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30472D2" w14:textId="77777777" w:rsidTr="008A7FD3">
        <w:trPr>
          <w:trHeight w:val="720"/>
        </w:trPr>
        <w:tc>
          <w:tcPr>
            <w:tcW w:w="5490" w:type="dxa"/>
            <w:gridSpan w:val="2"/>
            <w:tcBorders>
              <w:bottom w:val="single" w:sz="18" w:space="0" w:color="auto"/>
            </w:tcBorders>
          </w:tcPr>
          <w:p w14:paraId="64E9D446"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9815E1D" w14:textId="77777777" w:rsidR="00C15867" w:rsidRPr="009B0D30" w:rsidRDefault="00C15867" w:rsidP="008A7FD3">
            <w:pPr>
              <w:jc w:val="right"/>
              <w:rPr>
                <w:sz w:val="52"/>
                <w:szCs w:val="52"/>
              </w:rPr>
            </w:pPr>
            <w:r w:rsidRPr="009B0D30">
              <w:rPr>
                <w:rFonts w:ascii="Univers Bold" w:hAnsi="Univers Bold"/>
                <w:b/>
                <w:sz w:val="72"/>
              </w:rPr>
              <w:t>EP</w:t>
            </w:r>
          </w:p>
        </w:tc>
      </w:tr>
      <w:tr w:rsidR="00C15867" w:rsidRPr="009B0D30" w14:paraId="4758CC28" w14:textId="77777777" w:rsidTr="008A7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B5DEE6" w14:textId="77777777" w:rsidR="00C15867" w:rsidRPr="009B0D30" w:rsidRDefault="00E52838" w:rsidP="008A7FD3">
            <w:pPr>
              <w:spacing w:before="120"/>
            </w:pPr>
            <w:r w:rsidRPr="009B0D30">
              <w:rPr>
                <w:noProof/>
                <w:lang w:val="en-US"/>
              </w:rPr>
              <mc:AlternateContent>
                <mc:Choice Requires="wpg">
                  <w:drawing>
                    <wp:anchor distT="0" distB="0" distL="114300" distR="114300" simplePos="0" relativeHeight="251660288" behindDoc="0" locked="0" layoutInCell="1" allowOverlap="1" wp14:anchorId="7A3475CF" wp14:editId="49988A4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50DAB7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834D3BB"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DAB6CEC"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47E7839"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2D6D80E" w14:textId="77777777" w:rsidR="00C15867" w:rsidRPr="009B0D30" w:rsidRDefault="00C15867" w:rsidP="008A7FD3">
            <w:pPr>
              <w:spacing w:before="720"/>
              <w:ind w:left="158"/>
            </w:pPr>
          </w:p>
        </w:tc>
        <w:tc>
          <w:tcPr>
            <w:tcW w:w="4590" w:type="dxa"/>
            <w:tcBorders>
              <w:top w:val="nil"/>
              <w:left w:val="nil"/>
              <w:bottom w:val="single" w:sz="36" w:space="0" w:color="auto"/>
              <w:right w:val="nil"/>
            </w:tcBorders>
          </w:tcPr>
          <w:p w14:paraId="172B7784" w14:textId="77777777" w:rsidR="00C15867" w:rsidRPr="009B0D30" w:rsidRDefault="00C15867" w:rsidP="008A7FD3">
            <w:r w:rsidRPr="009B0D30">
              <w:t>Distr.</w:t>
            </w:r>
          </w:p>
          <w:p w14:paraId="7994C20A" w14:textId="77777777" w:rsidR="00923540" w:rsidRPr="009B0D30" w:rsidRDefault="00923540" w:rsidP="00923540">
            <w:r w:rsidRPr="009B0D30">
              <w:t>GENERAL</w:t>
            </w:r>
          </w:p>
          <w:p w14:paraId="5AE4F796" w14:textId="77777777" w:rsidR="00C15867" w:rsidRPr="009B0D30" w:rsidRDefault="00C15867" w:rsidP="008A7FD3"/>
          <w:p w14:paraId="1CFB1C5F" w14:textId="77777777" w:rsidR="00C15867" w:rsidRPr="009B0D30" w:rsidRDefault="00C15867" w:rsidP="008A7FD3"/>
          <w:p w14:paraId="687C2B0C" w14:textId="78C645DF" w:rsidR="00C15867" w:rsidRPr="009B0D30" w:rsidRDefault="00633CA3" w:rsidP="008A7FD3">
            <w:fldSimple w:instr=" DOCPROPERTY &quot;Document number&quot;  \* MERGEFORMAT ">
              <w:r w:rsidR="00C95478">
                <w:t>UNEP/OzL.Pro/ExCom/90/35</w:t>
              </w:r>
            </w:fldSimple>
          </w:p>
          <w:p w14:paraId="7E8C5096" w14:textId="5EC49ABF" w:rsidR="00C15867" w:rsidRPr="009B0D30" w:rsidRDefault="00BC2495" w:rsidP="008A7FD3">
            <w:r w:rsidRPr="009B0D30">
              <w:fldChar w:fldCharType="begin"/>
            </w:r>
            <w:r w:rsidR="00851352" w:rsidRPr="009B0D30">
              <w:instrText xml:space="preserve"> DOCPROPERTY "Revision date" \@ "d MMMM YYYY"  \* MERGEFORMAT </w:instrText>
            </w:r>
            <w:r w:rsidRPr="009B0D30">
              <w:fldChar w:fldCharType="separate"/>
            </w:r>
            <w:r w:rsidR="00BA056E">
              <w:t>2 June 2022</w:t>
            </w:r>
            <w:r w:rsidRPr="009B0D30">
              <w:fldChar w:fldCharType="end"/>
            </w:r>
          </w:p>
          <w:p w14:paraId="67FC738A" w14:textId="77777777" w:rsidR="00C15867" w:rsidRPr="009B0D30" w:rsidRDefault="00C15867" w:rsidP="008A7FD3">
            <w:pPr>
              <w:rPr>
                <w:caps/>
              </w:rPr>
            </w:pPr>
          </w:p>
          <w:p w14:paraId="5AE96872" w14:textId="77777777" w:rsidR="00C15867" w:rsidRPr="009B0D30" w:rsidRDefault="00C15867" w:rsidP="008A7FD3">
            <w:r w:rsidRPr="009B0D30">
              <w:t>ORIGINAL: ENGLISH</w:t>
            </w:r>
          </w:p>
        </w:tc>
      </w:tr>
    </w:tbl>
    <w:p w14:paraId="349D0634"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0703D368" w14:textId="77777777" w:rsidR="00AA5368" w:rsidRDefault="00BF2AD7" w:rsidP="00BF2AD7">
      <w:pPr>
        <w:jc w:val="left"/>
        <w:rPr>
          <w:sz w:val="24"/>
          <w:szCs w:val="24"/>
          <w:lang w:val="en-US" w:eastAsia="zh-CN"/>
        </w:rPr>
      </w:pPr>
      <w:r>
        <w:t>Montreal, 20-23 June 2022</w:t>
      </w:r>
    </w:p>
    <w:p w14:paraId="638F1537" w14:textId="77777777" w:rsidR="005150FB" w:rsidRDefault="005150FB" w:rsidP="005150FB">
      <w:pPr>
        <w:jc w:val="left"/>
      </w:pPr>
      <w:r w:rsidRPr="007C568C">
        <w:t>Items 9(a) and (d) of the provisional agenda</w:t>
      </w:r>
      <w:r w:rsidRPr="007C568C">
        <w:rPr>
          <w:rStyle w:val="FootnoteReference"/>
        </w:rPr>
        <w:footnoteReference w:id="1"/>
      </w:r>
    </w:p>
    <w:p w14:paraId="38D20071" w14:textId="77777777" w:rsidR="00C15867" w:rsidRPr="009B0D30" w:rsidRDefault="00C15867" w:rsidP="004E73DB">
      <w:pPr>
        <w:jc w:val="left"/>
      </w:pPr>
    </w:p>
    <w:p w14:paraId="6B67C9B6" w14:textId="77777777" w:rsidR="00066CE8" w:rsidRPr="009B0D30" w:rsidRDefault="00066CE8" w:rsidP="008A7FD3">
      <w:pPr>
        <w:pStyle w:val="Heading5"/>
        <w:numPr>
          <w:ilvl w:val="0"/>
          <w:numId w:val="0"/>
        </w:numPr>
      </w:pPr>
    </w:p>
    <w:p w14:paraId="07B24315" w14:textId="77777777" w:rsidR="00066CE8" w:rsidRPr="009B0D30" w:rsidRDefault="00066CE8" w:rsidP="00857077">
      <w:pPr>
        <w:jc w:val="left"/>
      </w:pPr>
    </w:p>
    <w:p w14:paraId="5CC428C3" w14:textId="77777777" w:rsidR="008A7FD3" w:rsidRPr="00996241" w:rsidRDefault="008A7FD3" w:rsidP="00857077">
      <w:pPr>
        <w:jc w:val="left"/>
      </w:pPr>
    </w:p>
    <w:p w14:paraId="6C5C9A27" w14:textId="77777777" w:rsidR="008A7FD3" w:rsidRPr="00996241" w:rsidRDefault="008A7FD3" w:rsidP="008A7FD3">
      <w:pPr>
        <w:jc w:val="left"/>
      </w:pPr>
    </w:p>
    <w:p w14:paraId="3792B7CA" w14:textId="77777777" w:rsidR="008A7FD3" w:rsidRPr="00996241" w:rsidRDefault="008A7FD3" w:rsidP="008A7FD3">
      <w:pPr>
        <w:jc w:val="center"/>
        <w:rPr>
          <w:b/>
        </w:rPr>
      </w:pPr>
      <w:r w:rsidRPr="00996241">
        <w:rPr>
          <w:b/>
        </w:rPr>
        <w:t xml:space="preserve">PROJECT PROPOSAL: </w:t>
      </w:r>
      <w:r w:rsidR="00D26FAF">
        <w:rPr>
          <w:b/>
        </w:rPr>
        <w:t>PAKISTAN</w:t>
      </w:r>
    </w:p>
    <w:p w14:paraId="12A19056" w14:textId="77777777" w:rsidR="008A7FD3" w:rsidRPr="00996241" w:rsidRDefault="008A7FD3" w:rsidP="008A7FD3"/>
    <w:p w14:paraId="5B2ADF73" w14:textId="77777777" w:rsidR="008A7FD3" w:rsidRPr="00996241" w:rsidRDefault="008A7FD3" w:rsidP="008A7FD3"/>
    <w:p w14:paraId="16CB1F10" w14:textId="77777777" w:rsidR="008A7FD3" w:rsidRPr="00996241" w:rsidRDefault="008A7FD3" w:rsidP="008A7FD3">
      <w:pPr>
        <w:ind w:firstLine="720"/>
      </w:pPr>
      <w:r w:rsidRPr="00996241">
        <w:t xml:space="preserve">This document consists of the comments and recommendation of the Secretariat on the following project proposal: </w:t>
      </w:r>
    </w:p>
    <w:p w14:paraId="09736BF4" w14:textId="77777777" w:rsidR="008A7FD3" w:rsidRPr="00996241" w:rsidRDefault="008A7FD3" w:rsidP="008A7FD3"/>
    <w:p w14:paraId="2C011987" w14:textId="77777777" w:rsidR="008A7FD3" w:rsidRPr="00996241" w:rsidRDefault="008A7FD3" w:rsidP="008A7FD3">
      <w:pPr>
        <w:rPr>
          <w:u w:val="single"/>
        </w:rPr>
      </w:pPr>
      <w:r w:rsidRPr="00996241">
        <w:rPr>
          <w:u w:val="single"/>
        </w:rPr>
        <w:t>Phase-out</w:t>
      </w:r>
    </w:p>
    <w:p w14:paraId="413D1820" w14:textId="77777777" w:rsidR="008A7FD3" w:rsidRPr="00996241"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EE5B08" w14:paraId="74B75CF5" w14:textId="77777777" w:rsidTr="00CF47DD">
        <w:tc>
          <w:tcPr>
            <w:tcW w:w="6941" w:type="dxa"/>
          </w:tcPr>
          <w:p w14:paraId="2FEF8110" w14:textId="6EAAFCBF" w:rsidR="008A7FD3" w:rsidRDefault="00E05DC1" w:rsidP="006032D6">
            <w:pPr>
              <w:pStyle w:val="ListParagraph"/>
              <w:numPr>
                <w:ilvl w:val="0"/>
                <w:numId w:val="9"/>
              </w:numPr>
            </w:pPr>
            <w:r w:rsidRPr="00E05DC1">
              <w:t>HCFC phase-out management plan (stage I</w:t>
            </w:r>
            <w:r>
              <w:t>I</w:t>
            </w:r>
            <w:r w:rsidR="00067831">
              <w:t xml:space="preserve">, </w:t>
            </w:r>
            <w:r w:rsidR="000B7E51">
              <w:t>fourth</w:t>
            </w:r>
            <w:r w:rsidR="00067831">
              <w:t xml:space="preserve"> tranche)</w:t>
            </w:r>
          </w:p>
          <w:p w14:paraId="5FD3536C" w14:textId="471FF464" w:rsidR="00CF47DD" w:rsidRPr="00CF47DD" w:rsidRDefault="00CF47DD" w:rsidP="00CF47DD">
            <w:pPr>
              <w:pStyle w:val="ListParagraph"/>
            </w:pPr>
          </w:p>
        </w:tc>
        <w:tc>
          <w:tcPr>
            <w:tcW w:w="2409" w:type="dxa"/>
          </w:tcPr>
          <w:p w14:paraId="4934413B" w14:textId="159D8F97" w:rsidR="008A7FD3" w:rsidRPr="009931F4" w:rsidRDefault="00133524" w:rsidP="00CF47DD">
            <w:pPr>
              <w:jc w:val="right"/>
            </w:pPr>
            <w:r>
              <w:t>UNIDO</w:t>
            </w:r>
          </w:p>
        </w:tc>
      </w:tr>
      <w:tr w:rsidR="00CF47DD" w:rsidRPr="00EE5B08" w14:paraId="0951D8C6" w14:textId="77777777" w:rsidTr="00CF47DD">
        <w:tc>
          <w:tcPr>
            <w:tcW w:w="6941" w:type="dxa"/>
          </w:tcPr>
          <w:p w14:paraId="479C8840" w14:textId="008E7DE2" w:rsidR="00CF47DD" w:rsidRPr="00E05DC1" w:rsidRDefault="00CF47DD" w:rsidP="006032D6">
            <w:pPr>
              <w:pStyle w:val="ListParagraph"/>
              <w:numPr>
                <w:ilvl w:val="0"/>
                <w:numId w:val="9"/>
              </w:numPr>
            </w:pPr>
            <w:r w:rsidRPr="00CF47DD">
              <w:t>HCFC phase-out management plan (stage III, first tranche)</w:t>
            </w:r>
          </w:p>
        </w:tc>
        <w:tc>
          <w:tcPr>
            <w:tcW w:w="2409" w:type="dxa"/>
          </w:tcPr>
          <w:p w14:paraId="5B23D93D" w14:textId="4F9CD111" w:rsidR="00CF47DD" w:rsidRDefault="00CF47DD" w:rsidP="00D26FAF">
            <w:pPr>
              <w:jc w:val="right"/>
            </w:pPr>
            <w:r>
              <w:t>UNIDO</w:t>
            </w:r>
            <w:r w:rsidRPr="00AA7506">
              <w:t xml:space="preserve"> and </w:t>
            </w:r>
            <w:r>
              <w:t>UNEP</w:t>
            </w:r>
          </w:p>
        </w:tc>
      </w:tr>
    </w:tbl>
    <w:p w14:paraId="39760BC1" w14:textId="77777777" w:rsidR="008A7FD3" w:rsidRPr="009931F4" w:rsidRDefault="008A7FD3" w:rsidP="008A7FD3"/>
    <w:p w14:paraId="00ADC28F" w14:textId="77777777" w:rsidR="008A7FD3" w:rsidRPr="00996241" w:rsidRDefault="008A7FD3" w:rsidP="008A7FD3"/>
    <w:p w14:paraId="250D9A74" w14:textId="77777777" w:rsidR="008A7FD3" w:rsidRPr="00996241" w:rsidRDefault="008A7FD3" w:rsidP="008A7FD3"/>
    <w:p w14:paraId="15EB17F4" w14:textId="77777777" w:rsidR="008A7FD3" w:rsidRPr="00996241" w:rsidRDefault="008A7FD3" w:rsidP="008A7FD3">
      <w:pPr>
        <w:jc w:val="left"/>
      </w:pPr>
    </w:p>
    <w:p w14:paraId="00237F95" w14:textId="77777777" w:rsidR="009D1262" w:rsidRPr="0034371D" w:rsidRDefault="008A7FD3" w:rsidP="009D1262">
      <w:pPr>
        <w:jc w:val="center"/>
        <w:rPr>
          <w:b/>
        </w:rPr>
      </w:pPr>
      <w:r w:rsidRPr="00996241">
        <w:br w:type="page"/>
      </w:r>
      <w:r w:rsidR="009D1262" w:rsidRPr="0034371D">
        <w:rPr>
          <w:b/>
        </w:rPr>
        <w:lastRenderedPageBreak/>
        <w:t>PROJECT EVALUATION SHEET – MULTI-YEAR PROJECTS</w:t>
      </w:r>
    </w:p>
    <w:p w14:paraId="6CE21912" w14:textId="77777777" w:rsidR="009D1262" w:rsidRPr="0034371D" w:rsidRDefault="009D1262" w:rsidP="009D1262">
      <w:pPr>
        <w:jc w:val="center"/>
      </w:pPr>
    </w:p>
    <w:p w14:paraId="38E8AC3F" w14:textId="77777777" w:rsidR="009D1262" w:rsidRPr="009E59D6" w:rsidRDefault="009D1262" w:rsidP="009D1262">
      <w:pPr>
        <w:jc w:val="center"/>
        <w:rPr>
          <w:b/>
        </w:rPr>
      </w:pPr>
      <w:r w:rsidRPr="009E59D6">
        <w:rPr>
          <w:b/>
        </w:rPr>
        <w:t>P</w:t>
      </w:r>
      <w:r>
        <w:rPr>
          <w:b/>
        </w:rPr>
        <w:t>AKISTAN</w:t>
      </w:r>
    </w:p>
    <w:p w14:paraId="5124B38B" w14:textId="77777777" w:rsidR="009D1262" w:rsidRPr="00E14F67" w:rsidRDefault="009D1262" w:rsidP="009D1262">
      <w:pPr>
        <w:jc w:val="center"/>
        <w:rPr>
          <w:sz w:val="16"/>
          <w:szCs w:val="16"/>
        </w:rPr>
      </w:pPr>
    </w:p>
    <w:tbl>
      <w:tblPr>
        <w:tblStyle w:val="TableGrid"/>
        <w:tblW w:w="10000" w:type="dxa"/>
        <w:tblInd w:w="-113" w:type="dxa"/>
        <w:tblLook w:val="04A0" w:firstRow="1" w:lastRow="0" w:firstColumn="1" w:lastColumn="0" w:noHBand="0" w:noVBand="1"/>
      </w:tblPr>
      <w:tblGrid>
        <w:gridCol w:w="3528"/>
        <w:gridCol w:w="1890"/>
        <w:gridCol w:w="2250"/>
        <w:gridCol w:w="2332"/>
      </w:tblGrid>
      <w:tr w:rsidR="009D1262" w:rsidRPr="00E14F67" w14:paraId="64819F26" w14:textId="77777777" w:rsidTr="0037776D">
        <w:trPr>
          <w:trHeight w:val="240"/>
        </w:trPr>
        <w:tc>
          <w:tcPr>
            <w:tcW w:w="3528" w:type="dxa"/>
            <w:shd w:val="clear" w:color="auto" w:fill="auto"/>
          </w:tcPr>
          <w:p w14:paraId="0808C05A" w14:textId="77777777" w:rsidR="009D1262" w:rsidRPr="00E14F67" w:rsidRDefault="009D1262" w:rsidP="009B6574">
            <w:pPr>
              <w:spacing w:after="80"/>
              <w:jc w:val="left"/>
              <w:rPr>
                <w:b/>
                <w:sz w:val="17"/>
                <w:szCs w:val="17"/>
                <w:lang w:val="en-US"/>
              </w:rPr>
            </w:pPr>
            <w:r w:rsidRPr="00E14F67">
              <w:rPr>
                <w:b/>
                <w:sz w:val="17"/>
                <w:szCs w:val="17"/>
                <w:lang w:val="en-US"/>
              </w:rPr>
              <w:t>(I) PROJECT TITLE</w:t>
            </w:r>
          </w:p>
        </w:tc>
        <w:tc>
          <w:tcPr>
            <w:tcW w:w="1890" w:type="dxa"/>
            <w:shd w:val="clear" w:color="auto" w:fill="auto"/>
          </w:tcPr>
          <w:p w14:paraId="52C802E7" w14:textId="77777777" w:rsidR="009D1262" w:rsidRPr="00E14F67" w:rsidRDefault="009D1262" w:rsidP="009B6574">
            <w:pPr>
              <w:spacing w:after="80"/>
              <w:jc w:val="center"/>
              <w:rPr>
                <w:b/>
                <w:sz w:val="17"/>
                <w:szCs w:val="17"/>
                <w:lang w:val="en-US"/>
              </w:rPr>
            </w:pPr>
            <w:r w:rsidRPr="00E14F67">
              <w:rPr>
                <w:b/>
                <w:sz w:val="17"/>
                <w:szCs w:val="17"/>
                <w:lang w:val="en-US"/>
              </w:rPr>
              <w:t>AGENCY</w:t>
            </w:r>
          </w:p>
        </w:tc>
        <w:tc>
          <w:tcPr>
            <w:tcW w:w="2250" w:type="dxa"/>
            <w:shd w:val="clear" w:color="auto" w:fill="auto"/>
          </w:tcPr>
          <w:p w14:paraId="5E243953" w14:textId="77777777" w:rsidR="009D1262" w:rsidRPr="00E14F67" w:rsidRDefault="009D1262" w:rsidP="009B6574">
            <w:pPr>
              <w:spacing w:after="80"/>
              <w:jc w:val="center"/>
              <w:rPr>
                <w:b/>
                <w:sz w:val="17"/>
                <w:szCs w:val="17"/>
                <w:lang w:val="en-US"/>
              </w:rPr>
            </w:pPr>
            <w:r w:rsidRPr="00E14F67">
              <w:rPr>
                <w:b/>
                <w:sz w:val="17"/>
                <w:szCs w:val="17"/>
                <w:lang w:val="en-US"/>
              </w:rPr>
              <w:t>MEETING APPROVED</w:t>
            </w:r>
          </w:p>
        </w:tc>
        <w:tc>
          <w:tcPr>
            <w:tcW w:w="2332" w:type="dxa"/>
            <w:shd w:val="clear" w:color="auto" w:fill="auto"/>
          </w:tcPr>
          <w:p w14:paraId="2EB80416" w14:textId="77777777" w:rsidR="009D1262" w:rsidRPr="00E14F67" w:rsidRDefault="009D1262" w:rsidP="009B6574">
            <w:pPr>
              <w:spacing w:after="80"/>
              <w:jc w:val="center"/>
              <w:rPr>
                <w:b/>
                <w:sz w:val="17"/>
                <w:szCs w:val="17"/>
                <w:lang w:val="en-US"/>
              </w:rPr>
            </w:pPr>
            <w:r w:rsidRPr="00E14F67">
              <w:rPr>
                <w:b/>
                <w:sz w:val="17"/>
                <w:szCs w:val="17"/>
                <w:lang w:val="en-US"/>
              </w:rPr>
              <w:t>CONTROL MEASURE</w:t>
            </w:r>
          </w:p>
        </w:tc>
      </w:tr>
      <w:tr w:rsidR="009D1262" w:rsidRPr="00E14F67" w14:paraId="4E75396C" w14:textId="77777777" w:rsidTr="0037776D">
        <w:trPr>
          <w:trHeight w:val="332"/>
        </w:trPr>
        <w:tc>
          <w:tcPr>
            <w:tcW w:w="3528" w:type="dxa"/>
            <w:shd w:val="clear" w:color="auto" w:fill="auto"/>
          </w:tcPr>
          <w:p w14:paraId="5BC368DE" w14:textId="77777777" w:rsidR="009D1262" w:rsidRPr="00E14F67" w:rsidRDefault="009D1262" w:rsidP="009B6574">
            <w:pPr>
              <w:spacing w:after="80"/>
              <w:jc w:val="center"/>
              <w:rPr>
                <w:sz w:val="17"/>
                <w:szCs w:val="17"/>
                <w:lang w:val="en-US"/>
              </w:rPr>
            </w:pPr>
            <w:r w:rsidRPr="00E14F67">
              <w:rPr>
                <w:sz w:val="17"/>
                <w:szCs w:val="17"/>
                <w:lang w:val="en-US"/>
              </w:rPr>
              <w:t>HCFC phase-out management plan (stage II)</w:t>
            </w:r>
          </w:p>
        </w:tc>
        <w:tc>
          <w:tcPr>
            <w:tcW w:w="1890" w:type="dxa"/>
            <w:shd w:val="clear" w:color="auto" w:fill="auto"/>
          </w:tcPr>
          <w:p w14:paraId="729AF459" w14:textId="77777777" w:rsidR="009D1262" w:rsidRPr="00E14F67" w:rsidRDefault="009D1262" w:rsidP="009B6574">
            <w:pPr>
              <w:spacing w:after="80"/>
              <w:jc w:val="center"/>
              <w:rPr>
                <w:sz w:val="17"/>
                <w:szCs w:val="17"/>
                <w:lang w:val="en-US"/>
              </w:rPr>
            </w:pPr>
            <w:r w:rsidRPr="00E14F67">
              <w:rPr>
                <w:sz w:val="17"/>
                <w:szCs w:val="17"/>
                <w:lang w:val="en-US"/>
              </w:rPr>
              <w:t>UNEP, UNIDO (lead)</w:t>
            </w:r>
          </w:p>
        </w:tc>
        <w:tc>
          <w:tcPr>
            <w:tcW w:w="2250" w:type="dxa"/>
            <w:shd w:val="clear" w:color="auto" w:fill="auto"/>
          </w:tcPr>
          <w:p w14:paraId="3D9CE328" w14:textId="77777777" w:rsidR="009D1262" w:rsidRPr="00E14F67" w:rsidRDefault="009D1262" w:rsidP="009B6574">
            <w:pPr>
              <w:spacing w:after="80"/>
              <w:jc w:val="center"/>
              <w:rPr>
                <w:sz w:val="17"/>
                <w:szCs w:val="17"/>
                <w:lang w:val="en-US"/>
              </w:rPr>
            </w:pPr>
            <w:r w:rsidRPr="00E14F67">
              <w:rPr>
                <w:sz w:val="17"/>
                <w:szCs w:val="17"/>
                <w:lang w:val="en-US"/>
              </w:rPr>
              <w:t>76</w:t>
            </w:r>
            <w:r w:rsidRPr="00E14F67">
              <w:rPr>
                <w:sz w:val="17"/>
                <w:szCs w:val="17"/>
                <w:vertAlign w:val="superscript"/>
                <w:lang w:val="en-US"/>
              </w:rPr>
              <w:t>th</w:t>
            </w:r>
            <w:r w:rsidRPr="00E14F67">
              <w:rPr>
                <w:sz w:val="17"/>
                <w:szCs w:val="17"/>
                <w:lang w:val="en-US"/>
              </w:rPr>
              <w:t xml:space="preserve"> </w:t>
            </w:r>
          </w:p>
        </w:tc>
        <w:tc>
          <w:tcPr>
            <w:tcW w:w="2332" w:type="dxa"/>
            <w:shd w:val="clear" w:color="auto" w:fill="auto"/>
          </w:tcPr>
          <w:p w14:paraId="46C353DE" w14:textId="77777777" w:rsidR="009D1262" w:rsidRPr="00E14F67" w:rsidRDefault="009D1262" w:rsidP="009B6574">
            <w:pPr>
              <w:spacing w:after="80"/>
              <w:jc w:val="center"/>
              <w:rPr>
                <w:sz w:val="17"/>
                <w:szCs w:val="17"/>
                <w:lang w:val="en-US"/>
              </w:rPr>
            </w:pPr>
            <w:r w:rsidRPr="00E14F67">
              <w:rPr>
                <w:sz w:val="17"/>
                <w:szCs w:val="17"/>
                <w:lang w:val="en-US"/>
              </w:rPr>
              <w:t>50 % by 2020</w:t>
            </w:r>
          </w:p>
        </w:tc>
      </w:tr>
    </w:tbl>
    <w:p w14:paraId="0228D2E8" w14:textId="77777777" w:rsidR="009D1262" w:rsidRPr="00E14F67" w:rsidRDefault="009D1262" w:rsidP="009D1262">
      <w:pPr>
        <w:spacing w:after="60"/>
        <w:jc w:val="center"/>
        <w:rPr>
          <w:sz w:val="16"/>
          <w:szCs w:val="16"/>
          <w:lang w:val="en-US"/>
        </w:rPr>
      </w:pPr>
    </w:p>
    <w:tbl>
      <w:tblPr>
        <w:tblStyle w:val="TableGrid"/>
        <w:tblW w:w="10000" w:type="dxa"/>
        <w:tblInd w:w="-113" w:type="dxa"/>
        <w:tblLook w:val="04A0" w:firstRow="1" w:lastRow="0" w:firstColumn="1" w:lastColumn="0" w:noHBand="0" w:noVBand="1"/>
      </w:tblPr>
      <w:tblGrid>
        <w:gridCol w:w="5418"/>
        <w:gridCol w:w="2250"/>
        <w:gridCol w:w="2332"/>
      </w:tblGrid>
      <w:tr w:rsidR="009D1262" w:rsidRPr="00E14F67" w14:paraId="120D7A17" w14:textId="77777777" w:rsidTr="0037776D">
        <w:trPr>
          <w:trHeight w:val="240"/>
        </w:trPr>
        <w:tc>
          <w:tcPr>
            <w:tcW w:w="5418" w:type="dxa"/>
            <w:shd w:val="clear" w:color="auto" w:fill="auto"/>
          </w:tcPr>
          <w:p w14:paraId="732FCC9E" w14:textId="77777777" w:rsidR="009D1262" w:rsidRPr="00E14F67" w:rsidRDefault="009D1262" w:rsidP="009B6574">
            <w:pPr>
              <w:spacing w:after="60"/>
              <w:jc w:val="left"/>
              <w:rPr>
                <w:b/>
                <w:sz w:val="17"/>
                <w:szCs w:val="17"/>
                <w:lang w:val="en-US"/>
              </w:rPr>
            </w:pPr>
            <w:r w:rsidRPr="00E14F67">
              <w:rPr>
                <w:b/>
                <w:sz w:val="17"/>
                <w:szCs w:val="17"/>
                <w:lang w:val="en-US"/>
              </w:rPr>
              <w:t>(II) LATEST ARTICLE 7 DATA (Annex C Group l)</w:t>
            </w:r>
          </w:p>
        </w:tc>
        <w:tc>
          <w:tcPr>
            <w:tcW w:w="2250" w:type="dxa"/>
            <w:shd w:val="clear" w:color="auto" w:fill="auto"/>
          </w:tcPr>
          <w:p w14:paraId="0BC9CE67" w14:textId="77777777" w:rsidR="009D1262" w:rsidRPr="00E14F67" w:rsidRDefault="009D1262" w:rsidP="009B6574">
            <w:pPr>
              <w:spacing w:after="60"/>
              <w:jc w:val="center"/>
              <w:rPr>
                <w:sz w:val="17"/>
                <w:szCs w:val="17"/>
                <w:lang w:val="en-US"/>
              </w:rPr>
            </w:pPr>
            <w:r w:rsidRPr="00E14F67">
              <w:rPr>
                <w:sz w:val="17"/>
                <w:szCs w:val="17"/>
                <w:lang w:val="en-US"/>
              </w:rPr>
              <w:t>Year: 2020</w:t>
            </w:r>
          </w:p>
        </w:tc>
        <w:tc>
          <w:tcPr>
            <w:tcW w:w="2332" w:type="dxa"/>
            <w:shd w:val="clear" w:color="auto" w:fill="auto"/>
          </w:tcPr>
          <w:p w14:paraId="57FFF958" w14:textId="77777777" w:rsidR="009D1262" w:rsidRPr="00E14F67" w:rsidRDefault="009D1262" w:rsidP="009B6574">
            <w:pPr>
              <w:spacing w:after="60"/>
              <w:jc w:val="right"/>
              <w:rPr>
                <w:sz w:val="17"/>
                <w:szCs w:val="17"/>
                <w:lang w:val="en-US"/>
              </w:rPr>
            </w:pPr>
            <w:r w:rsidRPr="00E14F67">
              <w:rPr>
                <w:sz w:val="17"/>
                <w:szCs w:val="17"/>
                <w:lang w:val="en-US"/>
              </w:rPr>
              <w:t>122.21 (ODP tonnes)</w:t>
            </w:r>
          </w:p>
        </w:tc>
      </w:tr>
    </w:tbl>
    <w:p w14:paraId="2A118505" w14:textId="77777777" w:rsidR="009D1262" w:rsidRPr="00E14F67" w:rsidRDefault="009D1262" w:rsidP="009D1262">
      <w:pPr>
        <w:spacing w:after="60"/>
        <w:jc w:val="center"/>
        <w:rPr>
          <w:sz w:val="16"/>
          <w:szCs w:val="16"/>
          <w:lang w:val="en-US"/>
        </w:rPr>
      </w:pPr>
    </w:p>
    <w:tbl>
      <w:tblPr>
        <w:tblStyle w:val="TableGrid"/>
        <w:tblW w:w="9987" w:type="dxa"/>
        <w:tblInd w:w="-113" w:type="dxa"/>
        <w:tblLayout w:type="fixed"/>
        <w:tblLook w:val="04A0" w:firstRow="1" w:lastRow="0" w:firstColumn="1" w:lastColumn="0" w:noHBand="0" w:noVBand="1"/>
      </w:tblPr>
      <w:tblGrid>
        <w:gridCol w:w="1110"/>
        <w:gridCol w:w="764"/>
        <w:gridCol w:w="763"/>
        <w:gridCol w:w="850"/>
        <w:gridCol w:w="1258"/>
        <w:gridCol w:w="929"/>
        <w:gridCol w:w="928"/>
        <w:gridCol w:w="929"/>
        <w:gridCol w:w="680"/>
        <w:gridCol w:w="1776"/>
      </w:tblGrid>
      <w:tr w:rsidR="009D1262" w:rsidRPr="00E14F67" w14:paraId="53291E85" w14:textId="77777777" w:rsidTr="000949EC">
        <w:trPr>
          <w:trHeight w:val="191"/>
        </w:trPr>
        <w:tc>
          <w:tcPr>
            <w:tcW w:w="7531" w:type="dxa"/>
            <w:gridSpan w:val="8"/>
            <w:shd w:val="clear" w:color="auto" w:fill="auto"/>
          </w:tcPr>
          <w:p w14:paraId="7D28E149" w14:textId="77777777" w:rsidR="009D1262" w:rsidRPr="00E14F67" w:rsidRDefault="009D1262" w:rsidP="009B6574">
            <w:pPr>
              <w:spacing w:after="60"/>
              <w:jc w:val="left"/>
              <w:rPr>
                <w:b/>
                <w:sz w:val="17"/>
                <w:szCs w:val="17"/>
                <w:lang w:val="en-US"/>
              </w:rPr>
            </w:pPr>
            <w:r w:rsidRPr="00E14F67">
              <w:rPr>
                <w:b/>
                <w:sz w:val="17"/>
                <w:szCs w:val="17"/>
                <w:lang w:val="en-US"/>
              </w:rPr>
              <w:t>(III) LATEST COUNTRY PROGRAMME SECTORAL DATA (ODP tonnes)</w:t>
            </w:r>
          </w:p>
        </w:tc>
        <w:tc>
          <w:tcPr>
            <w:tcW w:w="2456" w:type="dxa"/>
            <w:gridSpan w:val="2"/>
            <w:shd w:val="clear" w:color="auto" w:fill="auto"/>
          </w:tcPr>
          <w:p w14:paraId="2457B0DF" w14:textId="77777777" w:rsidR="009D1262" w:rsidRPr="00E14F67" w:rsidRDefault="009D1262" w:rsidP="009B6574">
            <w:pPr>
              <w:spacing w:after="60"/>
              <w:jc w:val="right"/>
              <w:rPr>
                <w:b/>
                <w:sz w:val="17"/>
                <w:szCs w:val="17"/>
                <w:lang w:val="en-US"/>
              </w:rPr>
            </w:pPr>
            <w:r w:rsidRPr="00E14F67">
              <w:rPr>
                <w:b/>
                <w:sz w:val="17"/>
                <w:szCs w:val="17"/>
                <w:lang w:val="en-US"/>
              </w:rPr>
              <w:t>Year: 2021</w:t>
            </w:r>
          </w:p>
        </w:tc>
      </w:tr>
      <w:tr w:rsidR="009D1262" w:rsidRPr="00E14F67" w14:paraId="766EF757" w14:textId="77777777" w:rsidTr="000949EC">
        <w:trPr>
          <w:trHeight w:val="191"/>
        </w:trPr>
        <w:tc>
          <w:tcPr>
            <w:tcW w:w="1110" w:type="dxa"/>
            <w:shd w:val="clear" w:color="auto" w:fill="auto"/>
          </w:tcPr>
          <w:p w14:paraId="6B84C767" w14:textId="77777777" w:rsidR="009D1262" w:rsidRPr="00E14F67" w:rsidRDefault="009D1262" w:rsidP="009B6574">
            <w:pPr>
              <w:spacing w:after="60"/>
              <w:jc w:val="center"/>
              <w:rPr>
                <w:sz w:val="17"/>
                <w:szCs w:val="17"/>
                <w:lang w:val="en-US"/>
              </w:rPr>
            </w:pPr>
            <w:r w:rsidRPr="00E14F67">
              <w:rPr>
                <w:sz w:val="17"/>
                <w:szCs w:val="17"/>
                <w:lang w:val="en-US"/>
              </w:rPr>
              <w:t>Chemical</w:t>
            </w:r>
          </w:p>
        </w:tc>
        <w:tc>
          <w:tcPr>
            <w:tcW w:w="764" w:type="dxa"/>
            <w:shd w:val="clear" w:color="auto" w:fill="auto"/>
          </w:tcPr>
          <w:p w14:paraId="5FE2BA9E" w14:textId="77777777" w:rsidR="009D1262" w:rsidRPr="00E14F67" w:rsidRDefault="009D1262" w:rsidP="009B6574">
            <w:pPr>
              <w:spacing w:after="60"/>
              <w:jc w:val="center"/>
              <w:rPr>
                <w:sz w:val="17"/>
                <w:szCs w:val="17"/>
                <w:lang w:val="en-US"/>
              </w:rPr>
            </w:pPr>
            <w:r w:rsidRPr="00E14F67">
              <w:rPr>
                <w:sz w:val="17"/>
                <w:szCs w:val="17"/>
                <w:lang w:val="en-US"/>
              </w:rPr>
              <w:t>Aerosol</w:t>
            </w:r>
          </w:p>
        </w:tc>
        <w:tc>
          <w:tcPr>
            <w:tcW w:w="763" w:type="dxa"/>
            <w:shd w:val="clear" w:color="auto" w:fill="auto"/>
          </w:tcPr>
          <w:p w14:paraId="181E3783" w14:textId="77777777" w:rsidR="009D1262" w:rsidRPr="00E14F67" w:rsidRDefault="009D1262" w:rsidP="009B6574">
            <w:pPr>
              <w:spacing w:after="60"/>
              <w:jc w:val="center"/>
              <w:rPr>
                <w:sz w:val="17"/>
                <w:szCs w:val="17"/>
                <w:lang w:val="en-US"/>
              </w:rPr>
            </w:pPr>
            <w:r w:rsidRPr="00E14F67">
              <w:rPr>
                <w:sz w:val="17"/>
                <w:szCs w:val="17"/>
                <w:lang w:val="en-US"/>
              </w:rPr>
              <w:t>Foam</w:t>
            </w:r>
          </w:p>
        </w:tc>
        <w:tc>
          <w:tcPr>
            <w:tcW w:w="848" w:type="dxa"/>
            <w:shd w:val="clear" w:color="auto" w:fill="auto"/>
          </w:tcPr>
          <w:p w14:paraId="5A445695" w14:textId="77777777" w:rsidR="009D1262" w:rsidRPr="00E14F67" w:rsidRDefault="009D1262" w:rsidP="009B6574">
            <w:pPr>
              <w:spacing w:after="60"/>
              <w:jc w:val="center"/>
              <w:rPr>
                <w:sz w:val="17"/>
                <w:szCs w:val="17"/>
                <w:lang w:val="en-US"/>
              </w:rPr>
            </w:pPr>
            <w:r w:rsidRPr="00E14F67">
              <w:rPr>
                <w:sz w:val="17"/>
                <w:szCs w:val="17"/>
                <w:lang w:val="en-US"/>
              </w:rPr>
              <w:t>Fire fighting</w:t>
            </w:r>
          </w:p>
        </w:tc>
        <w:tc>
          <w:tcPr>
            <w:tcW w:w="2187" w:type="dxa"/>
            <w:gridSpan w:val="2"/>
            <w:shd w:val="clear" w:color="auto" w:fill="auto"/>
          </w:tcPr>
          <w:p w14:paraId="0ABA829A" w14:textId="77777777" w:rsidR="009D1262" w:rsidRPr="00E14F67" w:rsidRDefault="009D1262" w:rsidP="009B6574">
            <w:pPr>
              <w:spacing w:after="60"/>
              <w:jc w:val="center"/>
              <w:rPr>
                <w:sz w:val="17"/>
                <w:szCs w:val="17"/>
                <w:lang w:val="en-US"/>
              </w:rPr>
            </w:pPr>
            <w:r w:rsidRPr="00E14F67">
              <w:rPr>
                <w:sz w:val="17"/>
                <w:szCs w:val="17"/>
                <w:lang w:val="en-US"/>
              </w:rPr>
              <w:t>Refrigeration</w:t>
            </w:r>
          </w:p>
        </w:tc>
        <w:tc>
          <w:tcPr>
            <w:tcW w:w="928" w:type="dxa"/>
            <w:shd w:val="clear" w:color="auto" w:fill="auto"/>
          </w:tcPr>
          <w:p w14:paraId="3030F3B6" w14:textId="77777777" w:rsidR="009D1262" w:rsidRPr="00E14F67" w:rsidRDefault="009D1262" w:rsidP="009B6574">
            <w:pPr>
              <w:spacing w:after="60"/>
              <w:jc w:val="center"/>
              <w:rPr>
                <w:sz w:val="17"/>
                <w:szCs w:val="17"/>
                <w:lang w:val="en-US"/>
              </w:rPr>
            </w:pPr>
            <w:r w:rsidRPr="00E14F67">
              <w:rPr>
                <w:sz w:val="17"/>
                <w:szCs w:val="17"/>
                <w:lang w:val="en-US"/>
              </w:rPr>
              <w:t>Solvent</w:t>
            </w:r>
          </w:p>
        </w:tc>
        <w:tc>
          <w:tcPr>
            <w:tcW w:w="929" w:type="dxa"/>
            <w:shd w:val="clear" w:color="auto" w:fill="auto"/>
          </w:tcPr>
          <w:p w14:paraId="61025592" w14:textId="77777777" w:rsidR="009D1262" w:rsidRPr="00E14F67" w:rsidRDefault="009D1262" w:rsidP="009B6574">
            <w:pPr>
              <w:spacing w:after="60"/>
              <w:jc w:val="center"/>
              <w:rPr>
                <w:sz w:val="17"/>
                <w:szCs w:val="17"/>
                <w:lang w:val="en-US"/>
              </w:rPr>
            </w:pPr>
            <w:r w:rsidRPr="00E14F67">
              <w:rPr>
                <w:sz w:val="17"/>
                <w:szCs w:val="17"/>
                <w:lang w:val="en-US"/>
              </w:rPr>
              <w:t>Process agent</w:t>
            </w:r>
          </w:p>
        </w:tc>
        <w:tc>
          <w:tcPr>
            <w:tcW w:w="680" w:type="dxa"/>
            <w:shd w:val="clear" w:color="auto" w:fill="auto"/>
          </w:tcPr>
          <w:p w14:paraId="3199B4AE" w14:textId="77777777" w:rsidR="009D1262" w:rsidRPr="00E14F67" w:rsidRDefault="009D1262" w:rsidP="009B6574">
            <w:pPr>
              <w:spacing w:after="60"/>
              <w:jc w:val="center"/>
              <w:rPr>
                <w:sz w:val="17"/>
                <w:szCs w:val="17"/>
                <w:lang w:val="en-US"/>
              </w:rPr>
            </w:pPr>
            <w:r w:rsidRPr="00E14F67">
              <w:rPr>
                <w:sz w:val="17"/>
                <w:szCs w:val="17"/>
                <w:lang w:val="en-US"/>
              </w:rPr>
              <w:t>Lab use</w:t>
            </w:r>
          </w:p>
        </w:tc>
        <w:tc>
          <w:tcPr>
            <w:tcW w:w="1775" w:type="dxa"/>
            <w:shd w:val="clear" w:color="auto" w:fill="auto"/>
          </w:tcPr>
          <w:p w14:paraId="70B54D9A" w14:textId="77777777" w:rsidR="009D1262" w:rsidRPr="00E14F67" w:rsidRDefault="009D1262" w:rsidP="009B6574">
            <w:pPr>
              <w:spacing w:after="60"/>
              <w:jc w:val="center"/>
              <w:rPr>
                <w:sz w:val="17"/>
                <w:szCs w:val="17"/>
                <w:lang w:val="en-US"/>
              </w:rPr>
            </w:pPr>
            <w:r w:rsidRPr="00E14F67">
              <w:rPr>
                <w:sz w:val="17"/>
                <w:szCs w:val="17"/>
                <w:lang w:val="en-US"/>
              </w:rPr>
              <w:t>Total sector consumption</w:t>
            </w:r>
          </w:p>
        </w:tc>
      </w:tr>
      <w:tr w:rsidR="009D1262" w:rsidRPr="00E14F67" w14:paraId="5CB5629D" w14:textId="77777777" w:rsidTr="000949EC">
        <w:trPr>
          <w:trHeight w:val="165"/>
        </w:trPr>
        <w:tc>
          <w:tcPr>
            <w:tcW w:w="3487" w:type="dxa"/>
            <w:gridSpan w:val="4"/>
            <w:shd w:val="clear" w:color="auto" w:fill="auto"/>
          </w:tcPr>
          <w:p w14:paraId="1A13C21D" w14:textId="77777777" w:rsidR="009D1262" w:rsidRPr="00E14F67" w:rsidRDefault="009D1262" w:rsidP="009B6574">
            <w:pPr>
              <w:spacing w:after="60"/>
              <w:jc w:val="center"/>
              <w:rPr>
                <w:sz w:val="17"/>
                <w:szCs w:val="17"/>
                <w:lang w:val="en-US"/>
              </w:rPr>
            </w:pPr>
            <w:r w:rsidRPr="00E14F67">
              <w:rPr>
                <w:sz w:val="17"/>
                <w:szCs w:val="17"/>
                <w:lang w:val="en-US"/>
              </w:rPr>
              <w:t xml:space="preserve"> </w:t>
            </w:r>
          </w:p>
        </w:tc>
        <w:tc>
          <w:tcPr>
            <w:tcW w:w="1258" w:type="dxa"/>
            <w:shd w:val="clear" w:color="auto" w:fill="auto"/>
          </w:tcPr>
          <w:p w14:paraId="030A8F9B" w14:textId="77777777" w:rsidR="009D1262" w:rsidRPr="00E14F67" w:rsidRDefault="009D1262" w:rsidP="009B6574">
            <w:pPr>
              <w:spacing w:after="60"/>
              <w:jc w:val="center"/>
              <w:rPr>
                <w:sz w:val="17"/>
                <w:szCs w:val="17"/>
                <w:lang w:val="en-US"/>
              </w:rPr>
            </w:pPr>
            <w:r w:rsidRPr="00E14F67">
              <w:rPr>
                <w:sz w:val="17"/>
                <w:szCs w:val="17"/>
                <w:lang w:val="en-US"/>
              </w:rPr>
              <w:t>Manufacturing</w:t>
            </w:r>
          </w:p>
        </w:tc>
        <w:tc>
          <w:tcPr>
            <w:tcW w:w="929" w:type="dxa"/>
            <w:shd w:val="clear" w:color="auto" w:fill="auto"/>
          </w:tcPr>
          <w:p w14:paraId="4733E235" w14:textId="77777777" w:rsidR="009D1262" w:rsidRPr="00E14F67" w:rsidRDefault="009D1262" w:rsidP="009B6574">
            <w:pPr>
              <w:spacing w:after="60"/>
              <w:jc w:val="center"/>
              <w:rPr>
                <w:sz w:val="17"/>
                <w:szCs w:val="17"/>
                <w:lang w:val="en-US"/>
              </w:rPr>
            </w:pPr>
            <w:r w:rsidRPr="00E14F67">
              <w:rPr>
                <w:sz w:val="17"/>
                <w:szCs w:val="17"/>
                <w:lang w:val="en-US"/>
              </w:rPr>
              <w:t>Servicing</w:t>
            </w:r>
          </w:p>
        </w:tc>
        <w:tc>
          <w:tcPr>
            <w:tcW w:w="4313" w:type="dxa"/>
            <w:gridSpan w:val="4"/>
            <w:shd w:val="clear" w:color="auto" w:fill="auto"/>
          </w:tcPr>
          <w:p w14:paraId="2C79EE3D" w14:textId="77777777" w:rsidR="009D1262" w:rsidRPr="00E14F67" w:rsidRDefault="009D1262" w:rsidP="009B6574">
            <w:pPr>
              <w:spacing w:after="60"/>
              <w:jc w:val="center"/>
              <w:rPr>
                <w:sz w:val="17"/>
                <w:szCs w:val="17"/>
                <w:lang w:val="en-US"/>
              </w:rPr>
            </w:pPr>
          </w:p>
        </w:tc>
      </w:tr>
      <w:tr w:rsidR="009D1262" w:rsidRPr="00E14F67" w14:paraId="738B4FA2" w14:textId="77777777" w:rsidTr="000949EC">
        <w:trPr>
          <w:trHeight w:val="191"/>
        </w:trPr>
        <w:tc>
          <w:tcPr>
            <w:tcW w:w="1110" w:type="dxa"/>
            <w:shd w:val="clear" w:color="auto" w:fill="auto"/>
          </w:tcPr>
          <w:p w14:paraId="359513AD" w14:textId="77777777" w:rsidR="009D1262" w:rsidRPr="00E14F67" w:rsidRDefault="009D1262" w:rsidP="009B6574">
            <w:pPr>
              <w:spacing w:after="60"/>
              <w:jc w:val="left"/>
              <w:rPr>
                <w:sz w:val="17"/>
                <w:szCs w:val="17"/>
                <w:lang w:val="en-US"/>
              </w:rPr>
            </w:pPr>
            <w:r w:rsidRPr="00E14F67">
              <w:rPr>
                <w:sz w:val="17"/>
                <w:szCs w:val="17"/>
                <w:lang w:val="en-US"/>
              </w:rPr>
              <w:t>HCFC-123</w:t>
            </w:r>
          </w:p>
        </w:tc>
        <w:tc>
          <w:tcPr>
            <w:tcW w:w="764" w:type="dxa"/>
            <w:shd w:val="clear" w:color="auto" w:fill="auto"/>
          </w:tcPr>
          <w:p w14:paraId="3320AA3E"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763" w:type="dxa"/>
            <w:shd w:val="clear" w:color="auto" w:fill="auto"/>
          </w:tcPr>
          <w:p w14:paraId="072FD090"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48" w:type="dxa"/>
            <w:shd w:val="clear" w:color="auto" w:fill="auto"/>
          </w:tcPr>
          <w:p w14:paraId="5060D517"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258" w:type="dxa"/>
            <w:shd w:val="clear" w:color="auto" w:fill="auto"/>
          </w:tcPr>
          <w:p w14:paraId="2DDBB6B6"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60FD3869" w14:textId="77777777" w:rsidR="009D1262" w:rsidRPr="00E14F67" w:rsidRDefault="009D1262" w:rsidP="009B6574">
            <w:pPr>
              <w:tabs>
                <w:tab w:val="left" w:pos="462"/>
              </w:tabs>
              <w:spacing w:after="60"/>
              <w:jc w:val="right"/>
              <w:rPr>
                <w:sz w:val="17"/>
                <w:szCs w:val="17"/>
                <w:lang w:val="en-US"/>
              </w:rPr>
            </w:pPr>
            <w:r w:rsidRPr="00E14F67">
              <w:rPr>
                <w:sz w:val="17"/>
                <w:szCs w:val="17"/>
                <w:lang w:val="en-US"/>
              </w:rPr>
              <w:t>0.00</w:t>
            </w:r>
          </w:p>
        </w:tc>
        <w:tc>
          <w:tcPr>
            <w:tcW w:w="928" w:type="dxa"/>
            <w:shd w:val="clear" w:color="auto" w:fill="auto"/>
          </w:tcPr>
          <w:p w14:paraId="6D69FB3E"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15D87755"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680" w:type="dxa"/>
            <w:shd w:val="clear" w:color="auto" w:fill="auto"/>
          </w:tcPr>
          <w:p w14:paraId="2C66AA75"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775" w:type="dxa"/>
            <w:shd w:val="clear" w:color="auto" w:fill="auto"/>
          </w:tcPr>
          <w:p w14:paraId="79A61547" w14:textId="77777777" w:rsidR="009D1262" w:rsidRPr="00E14F67" w:rsidRDefault="009D1262" w:rsidP="009B6574">
            <w:pPr>
              <w:spacing w:after="60"/>
              <w:jc w:val="right"/>
              <w:rPr>
                <w:sz w:val="17"/>
                <w:szCs w:val="17"/>
                <w:lang w:val="en-US"/>
              </w:rPr>
            </w:pPr>
            <w:r w:rsidRPr="00E14F67">
              <w:rPr>
                <w:sz w:val="17"/>
                <w:szCs w:val="17"/>
                <w:lang w:val="en-US"/>
              </w:rPr>
              <w:t>0.00</w:t>
            </w:r>
          </w:p>
        </w:tc>
      </w:tr>
      <w:tr w:rsidR="009D1262" w:rsidRPr="00E14F67" w14:paraId="3B3EE1AE" w14:textId="77777777" w:rsidTr="000949EC">
        <w:trPr>
          <w:trHeight w:val="191"/>
        </w:trPr>
        <w:tc>
          <w:tcPr>
            <w:tcW w:w="1110" w:type="dxa"/>
            <w:shd w:val="clear" w:color="auto" w:fill="auto"/>
          </w:tcPr>
          <w:p w14:paraId="427AEA05" w14:textId="77777777" w:rsidR="009D1262" w:rsidRPr="00E14F67" w:rsidRDefault="009D1262" w:rsidP="009B6574">
            <w:pPr>
              <w:spacing w:after="60"/>
              <w:jc w:val="left"/>
              <w:rPr>
                <w:sz w:val="17"/>
                <w:szCs w:val="17"/>
                <w:lang w:val="en-US"/>
              </w:rPr>
            </w:pPr>
            <w:r w:rsidRPr="00E14F67">
              <w:rPr>
                <w:sz w:val="17"/>
                <w:szCs w:val="17"/>
                <w:lang w:val="en-US"/>
              </w:rPr>
              <w:t>HCFC-124</w:t>
            </w:r>
          </w:p>
        </w:tc>
        <w:tc>
          <w:tcPr>
            <w:tcW w:w="764" w:type="dxa"/>
            <w:shd w:val="clear" w:color="auto" w:fill="auto"/>
          </w:tcPr>
          <w:p w14:paraId="00709883"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763" w:type="dxa"/>
            <w:shd w:val="clear" w:color="auto" w:fill="auto"/>
          </w:tcPr>
          <w:p w14:paraId="7A979322"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48" w:type="dxa"/>
            <w:shd w:val="clear" w:color="auto" w:fill="auto"/>
          </w:tcPr>
          <w:p w14:paraId="23F46C60"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258" w:type="dxa"/>
            <w:shd w:val="clear" w:color="auto" w:fill="auto"/>
          </w:tcPr>
          <w:p w14:paraId="72EE68FA"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3F3E3150"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8" w:type="dxa"/>
            <w:shd w:val="clear" w:color="auto" w:fill="auto"/>
          </w:tcPr>
          <w:p w14:paraId="4FF69284"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415FC498"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680" w:type="dxa"/>
            <w:shd w:val="clear" w:color="auto" w:fill="auto"/>
          </w:tcPr>
          <w:p w14:paraId="1205D19D"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775" w:type="dxa"/>
            <w:shd w:val="clear" w:color="auto" w:fill="auto"/>
          </w:tcPr>
          <w:p w14:paraId="04473813" w14:textId="77777777" w:rsidR="009D1262" w:rsidRPr="00E14F67" w:rsidRDefault="009D1262" w:rsidP="009B6574">
            <w:pPr>
              <w:spacing w:after="60"/>
              <w:jc w:val="right"/>
              <w:rPr>
                <w:sz w:val="17"/>
                <w:szCs w:val="17"/>
                <w:lang w:val="en-US"/>
              </w:rPr>
            </w:pPr>
            <w:r w:rsidRPr="00E14F67">
              <w:rPr>
                <w:sz w:val="17"/>
                <w:szCs w:val="17"/>
                <w:lang w:val="en-US"/>
              </w:rPr>
              <w:t>0.00</w:t>
            </w:r>
          </w:p>
        </w:tc>
      </w:tr>
      <w:tr w:rsidR="009D1262" w:rsidRPr="00E14F67" w14:paraId="4A0450ED" w14:textId="77777777" w:rsidTr="000949EC">
        <w:trPr>
          <w:trHeight w:val="191"/>
        </w:trPr>
        <w:tc>
          <w:tcPr>
            <w:tcW w:w="1110" w:type="dxa"/>
            <w:shd w:val="clear" w:color="auto" w:fill="auto"/>
          </w:tcPr>
          <w:p w14:paraId="7664B390" w14:textId="77777777" w:rsidR="009D1262" w:rsidRPr="00E14F67" w:rsidRDefault="009D1262" w:rsidP="009B6574">
            <w:pPr>
              <w:spacing w:after="60"/>
              <w:jc w:val="left"/>
              <w:rPr>
                <w:sz w:val="17"/>
                <w:szCs w:val="17"/>
                <w:lang w:val="en-US"/>
              </w:rPr>
            </w:pPr>
            <w:r w:rsidRPr="00E14F67">
              <w:rPr>
                <w:sz w:val="17"/>
                <w:szCs w:val="17"/>
                <w:lang w:val="en-US"/>
              </w:rPr>
              <w:t>HCFC-141b</w:t>
            </w:r>
          </w:p>
        </w:tc>
        <w:tc>
          <w:tcPr>
            <w:tcW w:w="764" w:type="dxa"/>
            <w:shd w:val="clear" w:color="auto" w:fill="auto"/>
          </w:tcPr>
          <w:p w14:paraId="104995F9"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763" w:type="dxa"/>
            <w:shd w:val="clear" w:color="auto" w:fill="auto"/>
          </w:tcPr>
          <w:p w14:paraId="720B3244" w14:textId="77777777" w:rsidR="009D1262" w:rsidRPr="00E14F67" w:rsidRDefault="009D1262" w:rsidP="009B6574">
            <w:pPr>
              <w:spacing w:after="60"/>
              <w:jc w:val="right"/>
              <w:rPr>
                <w:sz w:val="17"/>
                <w:szCs w:val="17"/>
                <w:lang w:val="en-US"/>
              </w:rPr>
            </w:pPr>
            <w:r w:rsidRPr="00E14F67">
              <w:rPr>
                <w:sz w:val="17"/>
                <w:szCs w:val="17"/>
                <w:lang w:val="en-US"/>
              </w:rPr>
              <w:t>8.03</w:t>
            </w:r>
          </w:p>
        </w:tc>
        <w:tc>
          <w:tcPr>
            <w:tcW w:w="848" w:type="dxa"/>
            <w:shd w:val="clear" w:color="auto" w:fill="auto"/>
          </w:tcPr>
          <w:p w14:paraId="32945F7A"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258" w:type="dxa"/>
            <w:shd w:val="clear" w:color="auto" w:fill="auto"/>
          </w:tcPr>
          <w:p w14:paraId="011FA012"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354C705D"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8" w:type="dxa"/>
            <w:shd w:val="clear" w:color="auto" w:fill="auto"/>
          </w:tcPr>
          <w:p w14:paraId="507F5E80"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41593B1D"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680" w:type="dxa"/>
            <w:shd w:val="clear" w:color="auto" w:fill="auto"/>
          </w:tcPr>
          <w:p w14:paraId="173DAB31"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775" w:type="dxa"/>
            <w:shd w:val="clear" w:color="auto" w:fill="auto"/>
          </w:tcPr>
          <w:p w14:paraId="33DD409B" w14:textId="77777777" w:rsidR="009D1262" w:rsidRPr="00E14F67" w:rsidRDefault="009D1262" w:rsidP="009B6574">
            <w:pPr>
              <w:spacing w:after="60"/>
              <w:jc w:val="right"/>
              <w:rPr>
                <w:sz w:val="17"/>
                <w:szCs w:val="17"/>
                <w:lang w:val="en-US"/>
              </w:rPr>
            </w:pPr>
            <w:r w:rsidRPr="00E14F67">
              <w:rPr>
                <w:sz w:val="17"/>
                <w:szCs w:val="17"/>
                <w:lang w:val="en-US"/>
              </w:rPr>
              <w:t>8.03</w:t>
            </w:r>
          </w:p>
        </w:tc>
      </w:tr>
      <w:tr w:rsidR="009D1262" w:rsidRPr="00E14F67" w14:paraId="4C4C0633" w14:textId="77777777" w:rsidTr="000949EC">
        <w:trPr>
          <w:trHeight w:val="191"/>
        </w:trPr>
        <w:tc>
          <w:tcPr>
            <w:tcW w:w="1110" w:type="dxa"/>
            <w:shd w:val="clear" w:color="auto" w:fill="auto"/>
          </w:tcPr>
          <w:p w14:paraId="22A16D0A" w14:textId="77777777" w:rsidR="009D1262" w:rsidRPr="00E14F67" w:rsidRDefault="009D1262" w:rsidP="009B6574">
            <w:pPr>
              <w:spacing w:after="60"/>
              <w:jc w:val="left"/>
              <w:rPr>
                <w:sz w:val="17"/>
                <w:szCs w:val="17"/>
                <w:lang w:val="en-US"/>
              </w:rPr>
            </w:pPr>
            <w:r w:rsidRPr="00E14F67">
              <w:rPr>
                <w:sz w:val="17"/>
                <w:szCs w:val="17"/>
                <w:lang w:val="en-US"/>
              </w:rPr>
              <w:t>HCFC-142b</w:t>
            </w:r>
          </w:p>
        </w:tc>
        <w:tc>
          <w:tcPr>
            <w:tcW w:w="764" w:type="dxa"/>
            <w:shd w:val="clear" w:color="auto" w:fill="auto"/>
          </w:tcPr>
          <w:p w14:paraId="25E0E36A"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763" w:type="dxa"/>
            <w:shd w:val="clear" w:color="auto" w:fill="auto"/>
          </w:tcPr>
          <w:p w14:paraId="3F8117A0"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48" w:type="dxa"/>
            <w:shd w:val="clear" w:color="auto" w:fill="auto"/>
          </w:tcPr>
          <w:p w14:paraId="56741EDA"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258" w:type="dxa"/>
            <w:shd w:val="clear" w:color="auto" w:fill="auto"/>
          </w:tcPr>
          <w:p w14:paraId="3FD08735"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3DDFD951"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8" w:type="dxa"/>
            <w:shd w:val="clear" w:color="auto" w:fill="auto"/>
          </w:tcPr>
          <w:p w14:paraId="4FA0C2D4"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655F2704"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680" w:type="dxa"/>
            <w:shd w:val="clear" w:color="auto" w:fill="auto"/>
          </w:tcPr>
          <w:p w14:paraId="0E68A2CB"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775" w:type="dxa"/>
            <w:shd w:val="clear" w:color="auto" w:fill="auto"/>
          </w:tcPr>
          <w:p w14:paraId="5F39ED28" w14:textId="77777777" w:rsidR="009D1262" w:rsidRPr="00E14F67" w:rsidRDefault="009D1262" w:rsidP="009B6574">
            <w:pPr>
              <w:spacing w:after="60"/>
              <w:jc w:val="right"/>
              <w:rPr>
                <w:sz w:val="17"/>
                <w:szCs w:val="17"/>
                <w:lang w:val="en-US"/>
              </w:rPr>
            </w:pPr>
            <w:r w:rsidRPr="00E14F67">
              <w:rPr>
                <w:sz w:val="17"/>
                <w:szCs w:val="17"/>
                <w:lang w:val="en-US"/>
              </w:rPr>
              <w:t>0.00</w:t>
            </w:r>
          </w:p>
        </w:tc>
      </w:tr>
      <w:tr w:rsidR="009D1262" w:rsidRPr="00E14F67" w14:paraId="67DCBDB3" w14:textId="77777777" w:rsidTr="000949EC">
        <w:trPr>
          <w:trHeight w:val="191"/>
        </w:trPr>
        <w:tc>
          <w:tcPr>
            <w:tcW w:w="1110" w:type="dxa"/>
            <w:shd w:val="clear" w:color="auto" w:fill="auto"/>
          </w:tcPr>
          <w:p w14:paraId="1B96B73C" w14:textId="77777777" w:rsidR="009D1262" w:rsidRPr="00E14F67" w:rsidRDefault="009D1262" w:rsidP="009B6574">
            <w:pPr>
              <w:spacing w:after="60"/>
              <w:jc w:val="left"/>
              <w:rPr>
                <w:sz w:val="17"/>
                <w:szCs w:val="17"/>
                <w:lang w:val="en-US"/>
              </w:rPr>
            </w:pPr>
            <w:r w:rsidRPr="00E14F67">
              <w:rPr>
                <w:sz w:val="17"/>
                <w:szCs w:val="17"/>
                <w:lang w:val="en-US"/>
              </w:rPr>
              <w:t>HCFC-22</w:t>
            </w:r>
          </w:p>
        </w:tc>
        <w:tc>
          <w:tcPr>
            <w:tcW w:w="764" w:type="dxa"/>
            <w:shd w:val="clear" w:color="auto" w:fill="auto"/>
          </w:tcPr>
          <w:p w14:paraId="00003112"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763" w:type="dxa"/>
            <w:shd w:val="clear" w:color="auto" w:fill="auto"/>
          </w:tcPr>
          <w:p w14:paraId="226742D4" w14:textId="77777777" w:rsidR="009D1262" w:rsidRPr="00E14F67" w:rsidRDefault="009D1262" w:rsidP="009B6574">
            <w:pPr>
              <w:tabs>
                <w:tab w:val="left" w:pos="200"/>
              </w:tabs>
              <w:spacing w:after="60"/>
              <w:jc w:val="right"/>
              <w:rPr>
                <w:sz w:val="17"/>
                <w:szCs w:val="17"/>
                <w:lang w:val="en-US"/>
              </w:rPr>
            </w:pPr>
            <w:r w:rsidRPr="00E14F67">
              <w:rPr>
                <w:sz w:val="17"/>
                <w:szCs w:val="17"/>
                <w:lang w:val="en-US"/>
              </w:rPr>
              <w:t>1.69</w:t>
            </w:r>
          </w:p>
        </w:tc>
        <w:tc>
          <w:tcPr>
            <w:tcW w:w="848" w:type="dxa"/>
            <w:shd w:val="clear" w:color="auto" w:fill="auto"/>
          </w:tcPr>
          <w:p w14:paraId="6E7B76D6"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258" w:type="dxa"/>
            <w:shd w:val="clear" w:color="auto" w:fill="auto"/>
          </w:tcPr>
          <w:p w14:paraId="118AE3BC" w14:textId="77777777" w:rsidR="009D1262" w:rsidRPr="00E14F67" w:rsidRDefault="009D1262" w:rsidP="009B6574">
            <w:pPr>
              <w:spacing w:after="60"/>
              <w:jc w:val="right"/>
              <w:rPr>
                <w:sz w:val="17"/>
                <w:szCs w:val="17"/>
                <w:lang w:val="en-US"/>
              </w:rPr>
            </w:pPr>
            <w:r w:rsidRPr="00E14F67">
              <w:rPr>
                <w:sz w:val="17"/>
                <w:szCs w:val="17"/>
                <w:lang w:val="en-US"/>
              </w:rPr>
              <w:t>2.70</w:t>
            </w:r>
          </w:p>
        </w:tc>
        <w:tc>
          <w:tcPr>
            <w:tcW w:w="929" w:type="dxa"/>
            <w:shd w:val="clear" w:color="auto" w:fill="auto"/>
          </w:tcPr>
          <w:p w14:paraId="184F5DAB" w14:textId="77777777" w:rsidR="009D1262" w:rsidRPr="00E14F67" w:rsidRDefault="009D1262" w:rsidP="009B6574">
            <w:pPr>
              <w:spacing w:after="60"/>
              <w:jc w:val="right"/>
              <w:rPr>
                <w:sz w:val="17"/>
                <w:szCs w:val="17"/>
                <w:lang w:val="en-US"/>
              </w:rPr>
            </w:pPr>
            <w:r w:rsidRPr="00E14F67">
              <w:rPr>
                <w:sz w:val="17"/>
                <w:szCs w:val="17"/>
                <w:lang w:val="en-US"/>
              </w:rPr>
              <w:t>108.14</w:t>
            </w:r>
          </w:p>
        </w:tc>
        <w:tc>
          <w:tcPr>
            <w:tcW w:w="928" w:type="dxa"/>
            <w:shd w:val="clear" w:color="auto" w:fill="auto"/>
          </w:tcPr>
          <w:p w14:paraId="37C92FB4"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929" w:type="dxa"/>
            <w:shd w:val="clear" w:color="auto" w:fill="auto"/>
          </w:tcPr>
          <w:p w14:paraId="3C37EA47"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680" w:type="dxa"/>
            <w:shd w:val="clear" w:color="auto" w:fill="auto"/>
          </w:tcPr>
          <w:p w14:paraId="4823701F"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1775" w:type="dxa"/>
            <w:shd w:val="clear" w:color="auto" w:fill="auto"/>
          </w:tcPr>
          <w:p w14:paraId="1291364C" w14:textId="77777777" w:rsidR="009D1262" w:rsidRPr="00E14F67" w:rsidRDefault="009D1262" w:rsidP="009B6574">
            <w:pPr>
              <w:spacing w:after="60"/>
              <w:jc w:val="right"/>
              <w:rPr>
                <w:sz w:val="17"/>
                <w:szCs w:val="17"/>
                <w:lang w:val="en-US"/>
              </w:rPr>
            </w:pPr>
            <w:r w:rsidRPr="00E14F67">
              <w:rPr>
                <w:sz w:val="17"/>
                <w:szCs w:val="17"/>
                <w:lang w:val="en-US"/>
              </w:rPr>
              <w:t>112.53</w:t>
            </w:r>
          </w:p>
        </w:tc>
      </w:tr>
    </w:tbl>
    <w:p w14:paraId="1A666FCB" w14:textId="77777777" w:rsidR="009D1262" w:rsidRPr="00E14F67" w:rsidRDefault="009D1262" w:rsidP="009D1262">
      <w:pPr>
        <w:spacing w:after="60"/>
        <w:jc w:val="left"/>
        <w:rPr>
          <w:sz w:val="16"/>
          <w:szCs w:val="16"/>
          <w:lang w:val="en-US"/>
        </w:rPr>
      </w:pPr>
    </w:p>
    <w:tbl>
      <w:tblPr>
        <w:tblStyle w:val="TableGrid"/>
        <w:tblW w:w="5352" w:type="pct"/>
        <w:tblInd w:w="-113" w:type="dxa"/>
        <w:tblLook w:val="04A0" w:firstRow="1" w:lastRow="0" w:firstColumn="1" w:lastColumn="0" w:noHBand="0" w:noVBand="1"/>
      </w:tblPr>
      <w:tblGrid>
        <w:gridCol w:w="2476"/>
        <w:gridCol w:w="869"/>
        <w:gridCol w:w="5254"/>
        <w:gridCol w:w="1409"/>
      </w:tblGrid>
      <w:tr w:rsidR="009D1262" w:rsidRPr="00E14F67" w14:paraId="0F5FFC5A" w14:textId="77777777" w:rsidTr="009B6574">
        <w:trPr>
          <w:trHeight w:val="226"/>
        </w:trPr>
        <w:tc>
          <w:tcPr>
            <w:tcW w:w="5000" w:type="pct"/>
            <w:gridSpan w:val="4"/>
            <w:shd w:val="clear" w:color="auto" w:fill="auto"/>
          </w:tcPr>
          <w:p w14:paraId="66DB8A92" w14:textId="77777777" w:rsidR="009D1262" w:rsidRPr="00E14F67" w:rsidRDefault="009D1262" w:rsidP="009B6574">
            <w:pPr>
              <w:spacing w:after="60"/>
              <w:jc w:val="left"/>
              <w:rPr>
                <w:b/>
                <w:sz w:val="17"/>
                <w:szCs w:val="17"/>
                <w:lang w:val="en-US"/>
              </w:rPr>
            </w:pPr>
            <w:r w:rsidRPr="00E14F67">
              <w:rPr>
                <w:b/>
                <w:sz w:val="17"/>
                <w:szCs w:val="17"/>
                <w:lang w:val="en-US"/>
              </w:rPr>
              <w:t>(IV) CONSUMPTION DATA (ODP tonnes)</w:t>
            </w:r>
          </w:p>
        </w:tc>
      </w:tr>
      <w:tr w:rsidR="009D1262" w:rsidRPr="00E14F67" w14:paraId="774ADBE6" w14:textId="77777777" w:rsidTr="009B6574">
        <w:trPr>
          <w:trHeight w:val="226"/>
        </w:trPr>
        <w:tc>
          <w:tcPr>
            <w:tcW w:w="1237" w:type="pct"/>
            <w:shd w:val="clear" w:color="auto" w:fill="auto"/>
          </w:tcPr>
          <w:p w14:paraId="7060BF17" w14:textId="77777777" w:rsidR="009D1262" w:rsidRPr="00E14F67" w:rsidRDefault="009D1262" w:rsidP="009B6574">
            <w:pPr>
              <w:spacing w:after="60"/>
              <w:jc w:val="center"/>
              <w:rPr>
                <w:sz w:val="17"/>
                <w:szCs w:val="17"/>
                <w:lang w:val="en-US"/>
              </w:rPr>
            </w:pPr>
            <w:r w:rsidRPr="00E14F67">
              <w:rPr>
                <w:sz w:val="17"/>
                <w:szCs w:val="17"/>
                <w:lang w:val="en-US"/>
              </w:rPr>
              <w:t>2009 - 2010 baseline:</w:t>
            </w:r>
          </w:p>
        </w:tc>
        <w:tc>
          <w:tcPr>
            <w:tcW w:w="434" w:type="pct"/>
            <w:shd w:val="clear" w:color="auto" w:fill="auto"/>
          </w:tcPr>
          <w:p w14:paraId="4A8FD09D" w14:textId="77777777" w:rsidR="009D1262" w:rsidRPr="00E14F67" w:rsidRDefault="009D1262" w:rsidP="009B6574">
            <w:pPr>
              <w:spacing w:after="60"/>
              <w:jc w:val="right"/>
              <w:rPr>
                <w:sz w:val="17"/>
                <w:szCs w:val="17"/>
                <w:lang w:val="en-US"/>
              </w:rPr>
            </w:pPr>
            <w:r w:rsidRPr="00E14F67">
              <w:rPr>
                <w:sz w:val="17"/>
                <w:szCs w:val="17"/>
                <w:lang w:val="en-US"/>
              </w:rPr>
              <w:t>248.11</w:t>
            </w:r>
          </w:p>
        </w:tc>
        <w:tc>
          <w:tcPr>
            <w:tcW w:w="2625" w:type="pct"/>
            <w:shd w:val="clear" w:color="auto" w:fill="auto"/>
          </w:tcPr>
          <w:p w14:paraId="0A42E93C" w14:textId="77777777" w:rsidR="009D1262" w:rsidRPr="00E14F67" w:rsidRDefault="009D1262" w:rsidP="009B6574">
            <w:pPr>
              <w:spacing w:after="60"/>
              <w:jc w:val="center"/>
              <w:rPr>
                <w:sz w:val="17"/>
                <w:szCs w:val="17"/>
                <w:lang w:val="en-US"/>
              </w:rPr>
            </w:pPr>
            <w:r w:rsidRPr="00E14F67">
              <w:rPr>
                <w:sz w:val="17"/>
                <w:szCs w:val="17"/>
                <w:lang w:val="en-US"/>
              </w:rPr>
              <w:t>Starting point for sustained aggregate reductions:</w:t>
            </w:r>
          </w:p>
        </w:tc>
        <w:tc>
          <w:tcPr>
            <w:tcW w:w="704" w:type="pct"/>
            <w:shd w:val="clear" w:color="auto" w:fill="auto"/>
          </w:tcPr>
          <w:p w14:paraId="43FA603D" w14:textId="77777777" w:rsidR="009D1262" w:rsidRPr="00E14F67" w:rsidRDefault="009D1262" w:rsidP="009B6574">
            <w:pPr>
              <w:spacing w:after="60"/>
              <w:jc w:val="right"/>
              <w:rPr>
                <w:sz w:val="17"/>
                <w:szCs w:val="17"/>
                <w:lang w:val="en-US"/>
              </w:rPr>
            </w:pPr>
            <w:r w:rsidRPr="00E14F67">
              <w:rPr>
                <w:sz w:val="17"/>
                <w:szCs w:val="17"/>
                <w:lang w:val="en-US"/>
              </w:rPr>
              <w:t>248.11</w:t>
            </w:r>
          </w:p>
        </w:tc>
      </w:tr>
      <w:tr w:rsidR="009D1262" w:rsidRPr="00E14F67" w14:paraId="57CF4616" w14:textId="77777777" w:rsidTr="009B6574">
        <w:trPr>
          <w:trHeight w:val="226"/>
        </w:trPr>
        <w:tc>
          <w:tcPr>
            <w:tcW w:w="5000" w:type="pct"/>
            <w:gridSpan w:val="4"/>
            <w:shd w:val="clear" w:color="auto" w:fill="auto"/>
          </w:tcPr>
          <w:p w14:paraId="0DE2FB4C" w14:textId="77777777" w:rsidR="009D1262" w:rsidRPr="00E14F67" w:rsidRDefault="009D1262" w:rsidP="009B6574">
            <w:pPr>
              <w:spacing w:after="60"/>
              <w:jc w:val="center"/>
              <w:rPr>
                <w:b/>
                <w:sz w:val="17"/>
                <w:szCs w:val="17"/>
                <w:lang w:val="en-US"/>
              </w:rPr>
            </w:pPr>
            <w:r w:rsidRPr="00E14F67">
              <w:rPr>
                <w:b/>
                <w:sz w:val="17"/>
                <w:szCs w:val="17"/>
                <w:lang w:val="en-US"/>
              </w:rPr>
              <w:t>CONSUMPTION ELIGIBLE FOR FUNDING (ODP tonnes)</w:t>
            </w:r>
          </w:p>
        </w:tc>
      </w:tr>
      <w:tr w:rsidR="009D1262" w:rsidRPr="00E14F67" w14:paraId="18ABFF60" w14:textId="77777777" w:rsidTr="009B6574">
        <w:trPr>
          <w:trHeight w:val="226"/>
        </w:trPr>
        <w:tc>
          <w:tcPr>
            <w:tcW w:w="1237" w:type="pct"/>
            <w:shd w:val="clear" w:color="auto" w:fill="auto"/>
          </w:tcPr>
          <w:p w14:paraId="45C08BAA" w14:textId="77777777" w:rsidR="009D1262" w:rsidRPr="00E14F67" w:rsidRDefault="009D1262" w:rsidP="009B6574">
            <w:pPr>
              <w:spacing w:after="60"/>
              <w:jc w:val="center"/>
              <w:rPr>
                <w:sz w:val="17"/>
                <w:szCs w:val="17"/>
                <w:lang w:val="en-US"/>
              </w:rPr>
            </w:pPr>
            <w:r w:rsidRPr="00E14F67">
              <w:rPr>
                <w:sz w:val="17"/>
                <w:szCs w:val="17"/>
                <w:lang w:val="en-US"/>
              </w:rPr>
              <w:t>Already approved:</w:t>
            </w:r>
          </w:p>
        </w:tc>
        <w:tc>
          <w:tcPr>
            <w:tcW w:w="434" w:type="pct"/>
            <w:shd w:val="clear" w:color="auto" w:fill="auto"/>
          </w:tcPr>
          <w:p w14:paraId="06BAD227" w14:textId="77777777" w:rsidR="009D1262" w:rsidRPr="00120B6C" w:rsidRDefault="009D1262" w:rsidP="009B6574">
            <w:pPr>
              <w:spacing w:after="60"/>
              <w:jc w:val="right"/>
              <w:rPr>
                <w:sz w:val="17"/>
                <w:szCs w:val="17"/>
                <w:lang w:val="en-US"/>
              </w:rPr>
            </w:pPr>
            <w:r w:rsidRPr="00120B6C">
              <w:rPr>
                <w:sz w:val="17"/>
                <w:szCs w:val="17"/>
                <w:lang w:val="en-US"/>
              </w:rPr>
              <w:t>156.76</w:t>
            </w:r>
          </w:p>
        </w:tc>
        <w:tc>
          <w:tcPr>
            <w:tcW w:w="2625" w:type="pct"/>
            <w:shd w:val="clear" w:color="auto" w:fill="auto"/>
          </w:tcPr>
          <w:p w14:paraId="481CCA08" w14:textId="77777777" w:rsidR="009D1262" w:rsidRPr="00120B6C" w:rsidRDefault="009D1262" w:rsidP="009B6574">
            <w:pPr>
              <w:spacing w:after="60"/>
              <w:jc w:val="center"/>
              <w:rPr>
                <w:sz w:val="17"/>
                <w:szCs w:val="17"/>
                <w:lang w:val="en-US"/>
              </w:rPr>
            </w:pPr>
            <w:r w:rsidRPr="00120B6C">
              <w:rPr>
                <w:sz w:val="17"/>
                <w:szCs w:val="17"/>
                <w:lang w:val="en-US"/>
              </w:rPr>
              <w:t>Remaining:</w:t>
            </w:r>
          </w:p>
        </w:tc>
        <w:tc>
          <w:tcPr>
            <w:tcW w:w="704" w:type="pct"/>
            <w:shd w:val="clear" w:color="auto" w:fill="auto"/>
          </w:tcPr>
          <w:p w14:paraId="137F60A9" w14:textId="77777777" w:rsidR="009D1262" w:rsidRPr="00120B6C" w:rsidRDefault="009D1262" w:rsidP="009B6574">
            <w:pPr>
              <w:spacing w:after="60"/>
              <w:jc w:val="right"/>
              <w:rPr>
                <w:sz w:val="17"/>
                <w:szCs w:val="17"/>
                <w:lang w:val="en-US"/>
              </w:rPr>
            </w:pPr>
            <w:r w:rsidRPr="00120B6C">
              <w:rPr>
                <w:sz w:val="17"/>
                <w:szCs w:val="17"/>
                <w:lang w:val="en-US"/>
              </w:rPr>
              <w:t>89.68</w:t>
            </w:r>
          </w:p>
        </w:tc>
      </w:tr>
    </w:tbl>
    <w:p w14:paraId="1970C066" w14:textId="77777777" w:rsidR="009D1262" w:rsidRPr="00E14F67" w:rsidRDefault="009D1262" w:rsidP="009D1262">
      <w:pPr>
        <w:spacing w:after="60"/>
        <w:jc w:val="center"/>
        <w:rPr>
          <w:sz w:val="16"/>
          <w:szCs w:val="16"/>
          <w:lang w:val="en-US"/>
        </w:rPr>
      </w:pPr>
    </w:p>
    <w:tbl>
      <w:tblPr>
        <w:tblStyle w:val="TableGrid"/>
        <w:tblW w:w="5391" w:type="pct"/>
        <w:tblInd w:w="-113" w:type="dxa"/>
        <w:tblLook w:val="04A0" w:firstRow="1" w:lastRow="0" w:firstColumn="1" w:lastColumn="0" w:noHBand="0" w:noVBand="1"/>
      </w:tblPr>
      <w:tblGrid>
        <w:gridCol w:w="798"/>
        <w:gridCol w:w="2369"/>
        <w:gridCol w:w="1728"/>
        <w:gridCol w:w="1730"/>
        <w:gridCol w:w="1728"/>
        <w:gridCol w:w="1728"/>
      </w:tblGrid>
      <w:tr w:rsidR="009D1262" w:rsidRPr="00E14F67" w14:paraId="73CED08D" w14:textId="77777777" w:rsidTr="009B6574">
        <w:trPr>
          <w:trHeight w:val="225"/>
        </w:trPr>
        <w:tc>
          <w:tcPr>
            <w:tcW w:w="1571" w:type="pct"/>
            <w:gridSpan w:val="2"/>
            <w:shd w:val="clear" w:color="auto" w:fill="auto"/>
          </w:tcPr>
          <w:p w14:paraId="1591B737" w14:textId="77777777" w:rsidR="009D1262" w:rsidRPr="00E14F67" w:rsidRDefault="009D1262" w:rsidP="009B6574">
            <w:pPr>
              <w:spacing w:after="60"/>
              <w:jc w:val="left"/>
              <w:rPr>
                <w:b/>
                <w:sz w:val="17"/>
                <w:szCs w:val="17"/>
                <w:lang w:val="en-US"/>
              </w:rPr>
            </w:pPr>
            <w:r w:rsidRPr="00E14F67">
              <w:rPr>
                <w:b/>
                <w:sz w:val="17"/>
                <w:szCs w:val="17"/>
                <w:lang w:val="en-US"/>
              </w:rPr>
              <w:t>(V) BUSINESS PLAN</w:t>
            </w:r>
          </w:p>
        </w:tc>
        <w:tc>
          <w:tcPr>
            <w:tcW w:w="857" w:type="pct"/>
            <w:shd w:val="clear" w:color="auto" w:fill="auto"/>
          </w:tcPr>
          <w:p w14:paraId="122E6843" w14:textId="77777777" w:rsidR="009D1262" w:rsidRPr="00E14F67" w:rsidRDefault="009D1262" w:rsidP="009B6574">
            <w:pPr>
              <w:spacing w:after="60"/>
              <w:jc w:val="center"/>
              <w:rPr>
                <w:b/>
                <w:sz w:val="17"/>
                <w:szCs w:val="17"/>
                <w:lang w:val="en-US"/>
              </w:rPr>
            </w:pPr>
            <w:r w:rsidRPr="00E14F67">
              <w:rPr>
                <w:b/>
                <w:sz w:val="17"/>
                <w:szCs w:val="17"/>
                <w:lang w:val="en-US"/>
              </w:rPr>
              <w:t>2022</w:t>
            </w:r>
          </w:p>
        </w:tc>
        <w:tc>
          <w:tcPr>
            <w:tcW w:w="858" w:type="pct"/>
            <w:shd w:val="clear" w:color="auto" w:fill="auto"/>
          </w:tcPr>
          <w:p w14:paraId="19629D6C" w14:textId="77777777" w:rsidR="009D1262" w:rsidRPr="00E14F67" w:rsidRDefault="009D1262" w:rsidP="009B6574">
            <w:pPr>
              <w:spacing w:after="60"/>
              <w:jc w:val="center"/>
              <w:rPr>
                <w:b/>
                <w:sz w:val="17"/>
                <w:szCs w:val="17"/>
                <w:lang w:val="en-US"/>
              </w:rPr>
            </w:pPr>
            <w:r w:rsidRPr="00E14F67">
              <w:rPr>
                <w:b/>
                <w:sz w:val="17"/>
                <w:szCs w:val="17"/>
                <w:lang w:val="en-US"/>
              </w:rPr>
              <w:t>2023</w:t>
            </w:r>
          </w:p>
        </w:tc>
        <w:tc>
          <w:tcPr>
            <w:tcW w:w="857" w:type="pct"/>
          </w:tcPr>
          <w:p w14:paraId="773DEBDB" w14:textId="77777777" w:rsidR="009D1262" w:rsidRPr="00E14F67" w:rsidRDefault="009D1262" w:rsidP="009B6574">
            <w:pPr>
              <w:spacing w:after="60"/>
              <w:jc w:val="center"/>
              <w:rPr>
                <w:b/>
                <w:sz w:val="17"/>
                <w:szCs w:val="17"/>
                <w:lang w:val="en-US"/>
              </w:rPr>
            </w:pPr>
            <w:r w:rsidRPr="00E14F67">
              <w:rPr>
                <w:b/>
                <w:sz w:val="17"/>
                <w:szCs w:val="17"/>
                <w:lang w:val="en-US"/>
              </w:rPr>
              <w:t>2024</w:t>
            </w:r>
          </w:p>
        </w:tc>
        <w:tc>
          <w:tcPr>
            <w:tcW w:w="857" w:type="pct"/>
            <w:shd w:val="clear" w:color="auto" w:fill="auto"/>
          </w:tcPr>
          <w:p w14:paraId="1D8E3688" w14:textId="77777777" w:rsidR="009D1262" w:rsidRPr="00E14F67" w:rsidRDefault="009D1262" w:rsidP="009B6574">
            <w:pPr>
              <w:spacing w:after="60"/>
              <w:jc w:val="center"/>
              <w:rPr>
                <w:b/>
                <w:sz w:val="17"/>
                <w:szCs w:val="17"/>
                <w:lang w:val="en-US"/>
              </w:rPr>
            </w:pPr>
            <w:r w:rsidRPr="00E14F67">
              <w:rPr>
                <w:b/>
                <w:sz w:val="17"/>
                <w:szCs w:val="17"/>
                <w:lang w:val="en-US"/>
              </w:rPr>
              <w:t>Total</w:t>
            </w:r>
          </w:p>
        </w:tc>
      </w:tr>
      <w:tr w:rsidR="009D1262" w:rsidRPr="00E14F67" w14:paraId="73249B4E" w14:textId="77777777" w:rsidTr="009B6574">
        <w:trPr>
          <w:trHeight w:val="225"/>
        </w:trPr>
        <w:tc>
          <w:tcPr>
            <w:tcW w:w="396" w:type="pct"/>
            <w:vMerge w:val="restart"/>
            <w:shd w:val="clear" w:color="auto" w:fill="auto"/>
          </w:tcPr>
          <w:p w14:paraId="6023A68F" w14:textId="77777777" w:rsidR="009D1262" w:rsidRPr="00E14F67" w:rsidRDefault="009D1262" w:rsidP="009B6574">
            <w:pPr>
              <w:spacing w:after="60"/>
              <w:jc w:val="center"/>
              <w:rPr>
                <w:sz w:val="17"/>
                <w:szCs w:val="17"/>
                <w:lang w:val="en-US"/>
              </w:rPr>
            </w:pPr>
            <w:r w:rsidRPr="00E14F67">
              <w:rPr>
                <w:sz w:val="17"/>
                <w:szCs w:val="17"/>
                <w:lang w:val="en-US"/>
              </w:rPr>
              <w:t>UNIDO</w:t>
            </w:r>
          </w:p>
        </w:tc>
        <w:tc>
          <w:tcPr>
            <w:tcW w:w="1175" w:type="pct"/>
            <w:shd w:val="clear" w:color="auto" w:fill="auto"/>
          </w:tcPr>
          <w:p w14:paraId="52B9A72C" w14:textId="77777777" w:rsidR="009D1262" w:rsidRPr="00E14F67" w:rsidRDefault="009D1262" w:rsidP="009B6574">
            <w:pPr>
              <w:spacing w:after="60"/>
              <w:jc w:val="left"/>
              <w:rPr>
                <w:sz w:val="17"/>
                <w:szCs w:val="17"/>
                <w:lang w:val="en-US"/>
              </w:rPr>
            </w:pPr>
            <w:r w:rsidRPr="00E14F67">
              <w:rPr>
                <w:sz w:val="17"/>
                <w:szCs w:val="17"/>
                <w:lang w:val="en-US"/>
              </w:rPr>
              <w:t>ODS phase-out (ODP tonnes)</w:t>
            </w:r>
          </w:p>
        </w:tc>
        <w:tc>
          <w:tcPr>
            <w:tcW w:w="857" w:type="pct"/>
            <w:shd w:val="clear" w:color="auto" w:fill="auto"/>
          </w:tcPr>
          <w:p w14:paraId="374F1A0D" w14:textId="77777777" w:rsidR="009D1262" w:rsidRPr="00E14F67" w:rsidRDefault="009D1262" w:rsidP="009B6574">
            <w:pPr>
              <w:spacing w:after="60"/>
              <w:jc w:val="right"/>
              <w:rPr>
                <w:sz w:val="17"/>
                <w:szCs w:val="17"/>
                <w:lang w:val="en-US"/>
              </w:rPr>
            </w:pPr>
            <w:r w:rsidRPr="00E14F67">
              <w:rPr>
                <w:sz w:val="17"/>
                <w:szCs w:val="17"/>
                <w:lang w:val="en-US"/>
              </w:rPr>
              <w:t>5.9</w:t>
            </w:r>
          </w:p>
        </w:tc>
        <w:tc>
          <w:tcPr>
            <w:tcW w:w="858" w:type="pct"/>
            <w:shd w:val="clear" w:color="auto" w:fill="auto"/>
          </w:tcPr>
          <w:p w14:paraId="70A7411B"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57" w:type="pct"/>
          </w:tcPr>
          <w:p w14:paraId="5B79A796"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57" w:type="pct"/>
            <w:shd w:val="clear" w:color="auto" w:fill="auto"/>
          </w:tcPr>
          <w:p w14:paraId="651F0C38" w14:textId="77777777" w:rsidR="009D1262" w:rsidRPr="00E14F67" w:rsidRDefault="009D1262" w:rsidP="009B6574">
            <w:pPr>
              <w:spacing w:after="60"/>
              <w:jc w:val="right"/>
              <w:rPr>
                <w:sz w:val="17"/>
                <w:szCs w:val="17"/>
                <w:lang w:val="en-US"/>
              </w:rPr>
            </w:pPr>
            <w:r w:rsidRPr="00E14F67">
              <w:rPr>
                <w:sz w:val="17"/>
                <w:szCs w:val="17"/>
                <w:lang w:val="en-US"/>
              </w:rPr>
              <w:t>5.9</w:t>
            </w:r>
          </w:p>
        </w:tc>
      </w:tr>
      <w:tr w:rsidR="009D1262" w:rsidRPr="00E14F67" w14:paraId="645C78C1" w14:textId="77777777" w:rsidTr="009B6574">
        <w:trPr>
          <w:trHeight w:val="225"/>
        </w:trPr>
        <w:tc>
          <w:tcPr>
            <w:tcW w:w="396" w:type="pct"/>
            <w:vMerge/>
            <w:shd w:val="clear" w:color="auto" w:fill="auto"/>
          </w:tcPr>
          <w:p w14:paraId="5E66ECCE" w14:textId="77777777" w:rsidR="009D1262" w:rsidRPr="00E14F67" w:rsidRDefault="009D1262" w:rsidP="009B6574">
            <w:pPr>
              <w:spacing w:after="60"/>
              <w:jc w:val="center"/>
              <w:rPr>
                <w:sz w:val="17"/>
                <w:szCs w:val="17"/>
                <w:lang w:val="en-US"/>
              </w:rPr>
            </w:pPr>
          </w:p>
        </w:tc>
        <w:tc>
          <w:tcPr>
            <w:tcW w:w="1175" w:type="pct"/>
            <w:shd w:val="clear" w:color="auto" w:fill="auto"/>
          </w:tcPr>
          <w:p w14:paraId="2D978336" w14:textId="77777777" w:rsidR="009D1262" w:rsidRPr="00E14F67" w:rsidRDefault="009D1262" w:rsidP="009B6574">
            <w:pPr>
              <w:spacing w:after="60"/>
              <w:jc w:val="left"/>
              <w:rPr>
                <w:sz w:val="17"/>
                <w:szCs w:val="17"/>
                <w:lang w:val="en-US"/>
              </w:rPr>
            </w:pPr>
            <w:r w:rsidRPr="00E14F67">
              <w:rPr>
                <w:sz w:val="17"/>
                <w:szCs w:val="17"/>
                <w:lang w:val="en-US"/>
              </w:rPr>
              <w:t>Funding (US $)</w:t>
            </w:r>
          </w:p>
        </w:tc>
        <w:tc>
          <w:tcPr>
            <w:tcW w:w="857" w:type="pct"/>
            <w:shd w:val="clear" w:color="auto" w:fill="auto"/>
          </w:tcPr>
          <w:p w14:paraId="2891896F" w14:textId="77777777" w:rsidR="009D1262" w:rsidRPr="00E14F67" w:rsidRDefault="009D1262" w:rsidP="009B6574">
            <w:pPr>
              <w:spacing w:after="60"/>
              <w:jc w:val="right"/>
              <w:rPr>
                <w:sz w:val="17"/>
                <w:szCs w:val="17"/>
                <w:lang w:val="en-US"/>
              </w:rPr>
            </w:pPr>
            <w:r w:rsidRPr="00E14F67">
              <w:rPr>
                <w:sz w:val="17"/>
                <w:szCs w:val="17"/>
                <w:lang w:val="en-US"/>
              </w:rPr>
              <w:t>478,000</w:t>
            </w:r>
          </w:p>
        </w:tc>
        <w:tc>
          <w:tcPr>
            <w:tcW w:w="858" w:type="pct"/>
            <w:shd w:val="clear" w:color="auto" w:fill="auto"/>
          </w:tcPr>
          <w:p w14:paraId="7252207E" w14:textId="77777777" w:rsidR="009D1262" w:rsidRPr="00E14F67" w:rsidRDefault="009D1262" w:rsidP="009B6574">
            <w:pPr>
              <w:spacing w:after="60"/>
              <w:jc w:val="right"/>
              <w:rPr>
                <w:sz w:val="17"/>
                <w:szCs w:val="17"/>
                <w:lang w:val="en-US"/>
              </w:rPr>
            </w:pPr>
            <w:r w:rsidRPr="00E14F67">
              <w:rPr>
                <w:sz w:val="17"/>
                <w:szCs w:val="17"/>
                <w:lang w:val="en-US"/>
              </w:rPr>
              <w:t>0</w:t>
            </w:r>
          </w:p>
        </w:tc>
        <w:tc>
          <w:tcPr>
            <w:tcW w:w="857" w:type="pct"/>
          </w:tcPr>
          <w:p w14:paraId="53B57251" w14:textId="77777777" w:rsidR="009D1262" w:rsidRPr="00E14F67" w:rsidRDefault="009D1262" w:rsidP="009B6574">
            <w:pPr>
              <w:spacing w:after="60"/>
              <w:jc w:val="right"/>
              <w:rPr>
                <w:sz w:val="17"/>
                <w:szCs w:val="17"/>
                <w:lang w:val="en-US"/>
              </w:rPr>
            </w:pPr>
            <w:r w:rsidRPr="00E14F67">
              <w:rPr>
                <w:sz w:val="17"/>
                <w:szCs w:val="17"/>
                <w:lang w:val="en-US"/>
              </w:rPr>
              <w:t>0</w:t>
            </w:r>
          </w:p>
        </w:tc>
        <w:tc>
          <w:tcPr>
            <w:tcW w:w="857" w:type="pct"/>
            <w:shd w:val="clear" w:color="auto" w:fill="auto"/>
          </w:tcPr>
          <w:p w14:paraId="72EF60AB" w14:textId="77777777" w:rsidR="009D1262" w:rsidRPr="00E14F67" w:rsidRDefault="009D1262" w:rsidP="009B6574">
            <w:pPr>
              <w:spacing w:after="60"/>
              <w:jc w:val="right"/>
              <w:rPr>
                <w:sz w:val="17"/>
                <w:szCs w:val="17"/>
                <w:lang w:val="en-US"/>
              </w:rPr>
            </w:pPr>
            <w:r w:rsidRPr="00E14F67">
              <w:rPr>
                <w:sz w:val="17"/>
                <w:szCs w:val="17"/>
                <w:lang w:val="en-US"/>
              </w:rPr>
              <w:t>478,000</w:t>
            </w:r>
          </w:p>
        </w:tc>
      </w:tr>
      <w:tr w:rsidR="009D1262" w:rsidRPr="00E14F67" w14:paraId="6E9A9870" w14:textId="77777777" w:rsidTr="009B6574">
        <w:trPr>
          <w:trHeight w:val="225"/>
        </w:trPr>
        <w:tc>
          <w:tcPr>
            <w:tcW w:w="396" w:type="pct"/>
            <w:vMerge w:val="restart"/>
            <w:shd w:val="clear" w:color="auto" w:fill="auto"/>
          </w:tcPr>
          <w:p w14:paraId="4A916F09" w14:textId="77777777" w:rsidR="009D1262" w:rsidRPr="00E14F67" w:rsidRDefault="009D1262" w:rsidP="009B6574">
            <w:pPr>
              <w:spacing w:after="60"/>
              <w:jc w:val="center"/>
              <w:rPr>
                <w:sz w:val="17"/>
                <w:szCs w:val="17"/>
                <w:lang w:val="en-US"/>
              </w:rPr>
            </w:pPr>
            <w:r w:rsidRPr="00E14F67">
              <w:rPr>
                <w:sz w:val="17"/>
                <w:szCs w:val="17"/>
                <w:lang w:val="en-US"/>
              </w:rPr>
              <w:t>UNEP</w:t>
            </w:r>
          </w:p>
        </w:tc>
        <w:tc>
          <w:tcPr>
            <w:tcW w:w="1175" w:type="pct"/>
            <w:shd w:val="clear" w:color="auto" w:fill="auto"/>
          </w:tcPr>
          <w:p w14:paraId="485D8DD3" w14:textId="77777777" w:rsidR="009D1262" w:rsidRPr="00E14F67" w:rsidRDefault="009D1262" w:rsidP="009B6574">
            <w:pPr>
              <w:spacing w:after="60"/>
              <w:jc w:val="left"/>
              <w:rPr>
                <w:sz w:val="17"/>
                <w:szCs w:val="17"/>
                <w:lang w:val="en-US"/>
              </w:rPr>
            </w:pPr>
            <w:r w:rsidRPr="00E14F67">
              <w:rPr>
                <w:sz w:val="17"/>
                <w:szCs w:val="17"/>
                <w:lang w:val="en-US"/>
              </w:rPr>
              <w:t>ODS phase-out (ODP tonnes)</w:t>
            </w:r>
          </w:p>
        </w:tc>
        <w:tc>
          <w:tcPr>
            <w:tcW w:w="857" w:type="pct"/>
            <w:shd w:val="clear" w:color="auto" w:fill="auto"/>
          </w:tcPr>
          <w:p w14:paraId="4816C486"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58" w:type="pct"/>
            <w:shd w:val="clear" w:color="auto" w:fill="auto"/>
          </w:tcPr>
          <w:p w14:paraId="2C7E1F99"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57" w:type="pct"/>
          </w:tcPr>
          <w:p w14:paraId="7D8EFF07" w14:textId="77777777" w:rsidR="009D1262" w:rsidRPr="00E14F67" w:rsidRDefault="009D1262" w:rsidP="009B6574">
            <w:pPr>
              <w:spacing w:after="60"/>
              <w:jc w:val="right"/>
              <w:rPr>
                <w:sz w:val="17"/>
                <w:szCs w:val="17"/>
                <w:lang w:val="en-US"/>
              </w:rPr>
            </w:pPr>
            <w:r w:rsidRPr="00E14F67">
              <w:rPr>
                <w:sz w:val="17"/>
                <w:szCs w:val="17"/>
                <w:lang w:val="en-US"/>
              </w:rPr>
              <w:t>0.00</w:t>
            </w:r>
          </w:p>
        </w:tc>
        <w:tc>
          <w:tcPr>
            <w:tcW w:w="857" w:type="pct"/>
            <w:shd w:val="clear" w:color="auto" w:fill="auto"/>
          </w:tcPr>
          <w:p w14:paraId="71DAB690" w14:textId="77777777" w:rsidR="009D1262" w:rsidRPr="00E14F67" w:rsidRDefault="009D1262" w:rsidP="009B6574">
            <w:pPr>
              <w:spacing w:after="60"/>
              <w:jc w:val="right"/>
              <w:rPr>
                <w:sz w:val="17"/>
                <w:szCs w:val="17"/>
                <w:lang w:val="en-US"/>
              </w:rPr>
            </w:pPr>
            <w:r w:rsidRPr="00E14F67">
              <w:rPr>
                <w:sz w:val="17"/>
                <w:szCs w:val="17"/>
                <w:lang w:val="en-US"/>
              </w:rPr>
              <w:t>0.00</w:t>
            </w:r>
          </w:p>
        </w:tc>
      </w:tr>
      <w:tr w:rsidR="009D1262" w:rsidRPr="00E14F67" w14:paraId="49E3800E" w14:textId="77777777" w:rsidTr="009B6574">
        <w:trPr>
          <w:trHeight w:val="225"/>
        </w:trPr>
        <w:tc>
          <w:tcPr>
            <w:tcW w:w="396" w:type="pct"/>
            <w:vMerge/>
            <w:shd w:val="clear" w:color="auto" w:fill="auto"/>
          </w:tcPr>
          <w:p w14:paraId="3BD6F0B5" w14:textId="77777777" w:rsidR="009D1262" w:rsidRPr="00E14F67" w:rsidRDefault="009D1262" w:rsidP="009B6574">
            <w:pPr>
              <w:spacing w:after="60"/>
              <w:jc w:val="center"/>
              <w:rPr>
                <w:sz w:val="17"/>
                <w:szCs w:val="17"/>
                <w:lang w:val="en-US"/>
              </w:rPr>
            </w:pPr>
          </w:p>
        </w:tc>
        <w:tc>
          <w:tcPr>
            <w:tcW w:w="1175" w:type="pct"/>
            <w:shd w:val="clear" w:color="auto" w:fill="auto"/>
          </w:tcPr>
          <w:p w14:paraId="3FDD1882" w14:textId="77777777" w:rsidR="009D1262" w:rsidRPr="00E14F67" w:rsidRDefault="009D1262" w:rsidP="009B6574">
            <w:pPr>
              <w:spacing w:after="60"/>
              <w:jc w:val="left"/>
              <w:rPr>
                <w:sz w:val="17"/>
                <w:szCs w:val="17"/>
                <w:lang w:val="en-US"/>
              </w:rPr>
            </w:pPr>
            <w:r w:rsidRPr="00E14F67">
              <w:rPr>
                <w:sz w:val="17"/>
                <w:szCs w:val="17"/>
                <w:lang w:val="en-US"/>
              </w:rPr>
              <w:t>Funding (US $)</w:t>
            </w:r>
          </w:p>
        </w:tc>
        <w:tc>
          <w:tcPr>
            <w:tcW w:w="857" w:type="pct"/>
            <w:shd w:val="clear" w:color="auto" w:fill="auto"/>
          </w:tcPr>
          <w:p w14:paraId="20021B61" w14:textId="77777777" w:rsidR="009D1262" w:rsidRPr="00E14F67" w:rsidRDefault="009D1262" w:rsidP="009B6574">
            <w:pPr>
              <w:spacing w:after="60"/>
              <w:jc w:val="right"/>
              <w:rPr>
                <w:sz w:val="17"/>
                <w:szCs w:val="17"/>
                <w:lang w:val="en-US"/>
              </w:rPr>
            </w:pPr>
            <w:r w:rsidRPr="00E14F67">
              <w:rPr>
                <w:sz w:val="17"/>
                <w:szCs w:val="17"/>
                <w:lang w:val="en-US"/>
              </w:rPr>
              <w:t>0</w:t>
            </w:r>
          </w:p>
        </w:tc>
        <w:tc>
          <w:tcPr>
            <w:tcW w:w="858" w:type="pct"/>
            <w:shd w:val="clear" w:color="auto" w:fill="auto"/>
          </w:tcPr>
          <w:p w14:paraId="0BE11E26" w14:textId="77777777" w:rsidR="009D1262" w:rsidRPr="00E14F67" w:rsidRDefault="009D1262" w:rsidP="009B6574">
            <w:pPr>
              <w:spacing w:after="60"/>
              <w:jc w:val="right"/>
              <w:rPr>
                <w:sz w:val="17"/>
                <w:szCs w:val="17"/>
                <w:lang w:val="en-US"/>
              </w:rPr>
            </w:pPr>
            <w:r w:rsidRPr="00E14F67">
              <w:rPr>
                <w:sz w:val="17"/>
                <w:szCs w:val="17"/>
                <w:lang w:val="en-US"/>
              </w:rPr>
              <w:t>0</w:t>
            </w:r>
          </w:p>
        </w:tc>
        <w:tc>
          <w:tcPr>
            <w:tcW w:w="857" w:type="pct"/>
          </w:tcPr>
          <w:p w14:paraId="564E5D56" w14:textId="77777777" w:rsidR="009D1262" w:rsidRPr="00E14F67" w:rsidRDefault="009D1262" w:rsidP="009B6574">
            <w:pPr>
              <w:spacing w:after="60"/>
              <w:jc w:val="right"/>
              <w:rPr>
                <w:sz w:val="17"/>
                <w:szCs w:val="17"/>
                <w:lang w:val="en-US"/>
              </w:rPr>
            </w:pPr>
            <w:r w:rsidRPr="00E14F67">
              <w:rPr>
                <w:sz w:val="17"/>
                <w:szCs w:val="17"/>
                <w:lang w:val="en-US"/>
              </w:rPr>
              <w:t>0</w:t>
            </w:r>
          </w:p>
        </w:tc>
        <w:tc>
          <w:tcPr>
            <w:tcW w:w="857" w:type="pct"/>
            <w:shd w:val="clear" w:color="auto" w:fill="auto"/>
          </w:tcPr>
          <w:p w14:paraId="175F9BAA" w14:textId="77777777" w:rsidR="009D1262" w:rsidRPr="00E14F67" w:rsidRDefault="009D1262" w:rsidP="009B6574">
            <w:pPr>
              <w:spacing w:after="60"/>
              <w:jc w:val="right"/>
              <w:rPr>
                <w:sz w:val="17"/>
                <w:szCs w:val="17"/>
                <w:lang w:val="en-US"/>
              </w:rPr>
            </w:pPr>
            <w:r w:rsidRPr="00E14F67">
              <w:rPr>
                <w:sz w:val="17"/>
                <w:szCs w:val="17"/>
                <w:lang w:val="en-US"/>
              </w:rPr>
              <w:t>0</w:t>
            </w:r>
          </w:p>
        </w:tc>
      </w:tr>
    </w:tbl>
    <w:p w14:paraId="37B474E0" w14:textId="77777777" w:rsidR="009D1262" w:rsidRPr="00E14F67" w:rsidRDefault="009D1262" w:rsidP="009D1262">
      <w:pPr>
        <w:spacing w:after="60"/>
        <w:jc w:val="center"/>
        <w:rPr>
          <w:sz w:val="16"/>
          <w:szCs w:val="16"/>
          <w:lang w:val="en-US"/>
        </w:rPr>
      </w:pPr>
    </w:p>
    <w:tbl>
      <w:tblPr>
        <w:tblStyle w:val="TableGrid"/>
        <w:tblW w:w="5410" w:type="pct"/>
        <w:tblInd w:w="-113" w:type="dxa"/>
        <w:tblLayout w:type="fixed"/>
        <w:tblCellMar>
          <w:left w:w="72" w:type="dxa"/>
          <w:right w:w="72" w:type="dxa"/>
        </w:tblCellMar>
        <w:tblLook w:val="04A0" w:firstRow="1" w:lastRow="0" w:firstColumn="1" w:lastColumn="0" w:noHBand="0" w:noVBand="1"/>
      </w:tblPr>
      <w:tblGrid>
        <w:gridCol w:w="742"/>
        <w:gridCol w:w="723"/>
        <w:gridCol w:w="810"/>
        <w:gridCol w:w="1086"/>
        <w:gridCol w:w="722"/>
        <w:gridCol w:w="900"/>
        <w:gridCol w:w="900"/>
        <w:gridCol w:w="824"/>
        <w:gridCol w:w="900"/>
        <w:gridCol w:w="981"/>
        <w:gridCol w:w="627"/>
        <w:gridCol w:w="902"/>
      </w:tblGrid>
      <w:tr w:rsidR="009D1262" w:rsidRPr="00E14F67" w14:paraId="6F32F8DA" w14:textId="77777777" w:rsidTr="0037776D">
        <w:trPr>
          <w:trHeight w:val="153"/>
        </w:trPr>
        <w:tc>
          <w:tcPr>
            <w:tcW w:w="1123" w:type="pct"/>
            <w:gridSpan w:val="3"/>
            <w:shd w:val="clear" w:color="auto" w:fill="auto"/>
          </w:tcPr>
          <w:p w14:paraId="20F47C69" w14:textId="24DA40A4" w:rsidR="009D1262" w:rsidRPr="00E14F67" w:rsidRDefault="009D1262" w:rsidP="009B6574">
            <w:pPr>
              <w:jc w:val="left"/>
              <w:rPr>
                <w:b/>
                <w:sz w:val="16"/>
                <w:szCs w:val="16"/>
                <w:lang w:val="en-US"/>
              </w:rPr>
            </w:pPr>
            <w:r w:rsidRPr="00E14F67">
              <w:rPr>
                <w:b/>
                <w:sz w:val="16"/>
                <w:szCs w:val="16"/>
                <w:lang w:val="en-US"/>
              </w:rPr>
              <w:t>(VI) PROJECT DATA</w:t>
            </w:r>
          </w:p>
        </w:tc>
        <w:tc>
          <w:tcPr>
            <w:tcW w:w="536" w:type="pct"/>
            <w:shd w:val="clear" w:color="auto" w:fill="auto"/>
          </w:tcPr>
          <w:p w14:paraId="5E55831D" w14:textId="77777777" w:rsidR="009D1262" w:rsidRPr="00E14F67" w:rsidRDefault="009D1262" w:rsidP="009B6574">
            <w:pPr>
              <w:jc w:val="center"/>
              <w:rPr>
                <w:b/>
                <w:sz w:val="16"/>
                <w:szCs w:val="16"/>
                <w:lang w:val="en-US"/>
              </w:rPr>
            </w:pPr>
            <w:r w:rsidRPr="00E14F67">
              <w:rPr>
                <w:b/>
                <w:sz w:val="16"/>
                <w:szCs w:val="16"/>
                <w:lang w:val="en-US"/>
              </w:rPr>
              <w:t>2016</w:t>
            </w:r>
          </w:p>
        </w:tc>
        <w:tc>
          <w:tcPr>
            <w:tcW w:w="357" w:type="pct"/>
            <w:shd w:val="clear" w:color="auto" w:fill="auto"/>
          </w:tcPr>
          <w:p w14:paraId="1193C781" w14:textId="77777777" w:rsidR="009D1262" w:rsidRPr="00E14F67" w:rsidRDefault="009D1262" w:rsidP="009B6574">
            <w:pPr>
              <w:jc w:val="center"/>
              <w:rPr>
                <w:b/>
                <w:sz w:val="16"/>
                <w:szCs w:val="16"/>
                <w:lang w:val="en-US"/>
              </w:rPr>
            </w:pPr>
            <w:r w:rsidRPr="00E14F67">
              <w:rPr>
                <w:b/>
                <w:sz w:val="16"/>
                <w:szCs w:val="16"/>
                <w:lang w:val="en-US"/>
              </w:rPr>
              <w:t>2017</w:t>
            </w:r>
          </w:p>
        </w:tc>
        <w:tc>
          <w:tcPr>
            <w:tcW w:w="445" w:type="pct"/>
            <w:shd w:val="clear" w:color="auto" w:fill="auto"/>
          </w:tcPr>
          <w:p w14:paraId="6D595CC7" w14:textId="77777777" w:rsidR="009D1262" w:rsidRPr="00E14F67" w:rsidRDefault="009D1262" w:rsidP="009B6574">
            <w:pPr>
              <w:jc w:val="center"/>
              <w:rPr>
                <w:b/>
                <w:sz w:val="16"/>
                <w:szCs w:val="16"/>
                <w:lang w:val="en-US"/>
              </w:rPr>
            </w:pPr>
            <w:r w:rsidRPr="00E14F67">
              <w:rPr>
                <w:b/>
                <w:sz w:val="16"/>
                <w:szCs w:val="16"/>
                <w:lang w:val="en-US"/>
              </w:rPr>
              <w:t>2018*</w:t>
            </w:r>
          </w:p>
        </w:tc>
        <w:tc>
          <w:tcPr>
            <w:tcW w:w="445" w:type="pct"/>
            <w:shd w:val="clear" w:color="auto" w:fill="auto"/>
          </w:tcPr>
          <w:p w14:paraId="184931FC" w14:textId="77777777" w:rsidR="009D1262" w:rsidRPr="00E14F67" w:rsidRDefault="009D1262" w:rsidP="009B6574">
            <w:pPr>
              <w:jc w:val="center"/>
              <w:rPr>
                <w:b/>
                <w:sz w:val="16"/>
                <w:szCs w:val="16"/>
                <w:lang w:val="en-US"/>
              </w:rPr>
            </w:pPr>
            <w:r w:rsidRPr="00E14F67">
              <w:rPr>
                <w:b/>
                <w:sz w:val="16"/>
                <w:szCs w:val="16"/>
                <w:lang w:val="en-US"/>
              </w:rPr>
              <w:t>2019</w:t>
            </w:r>
          </w:p>
        </w:tc>
        <w:tc>
          <w:tcPr>
            <w:tcW w:w="407" w:type="pct"/>
            <w:shd w:val="clear" w:color="auto" w:fill="auto"/>
          </w:tcPr>
          <w:p w14:paraId="4B0F5568" w14:textId="77777777" w:rsidR="009D1262" w:rsidRPr="00E14F67" w:rsidRDefault="009D1262" w:rsidP="009B6574">
            <w:pPr>
              <w:jc w:val="center"/>
              <w:rPr>
                <w:b/>
                <w:sz w:val="16"/>
                <w:szCs w:val="16"/>
                <w:lang w:val="en-US"/>
              </w:rPr>
            </w:pPr>
            <w:r w:rsidRPr="00E14F67">
              <w:rPr>
                <w:b/>
                <w:sz w:val="16"/>
                <w:szCs w:val="16"/>
                <w:lang w:val="en-US"/>
              </w:rPr>
              <w:t>2020</w:t>
            </w:r>
          </w:p>
        </w:tc>
        <w:tc>
          <w:tcPr>
            <w:tcW w:w="445" w:type="pct"/>
          </w:tcPr>
          <w:p w14:paraId="264C4DDA" w14:textId="77777777" w:rsidR="009D1262" w:rsidRPr="00E14F67" w:rsidRDefault="009D1262" w:rsidP="009B6574">
            <w:pPr>
              <w:jc w:val="center"/>
              <w:rPr>
                <w:b/>
                <w:sz w:val="16"/>
                <w:szCs w:val="16"/>
                <w:lang w:val="en-US"/>
              </w:rPr>
            </w:pPr>
            <w:r w:rsidRPr="00E14F67">
              <w:rPr>
                <w:b/>
                <w:sz w:val="16"/>
                <w:szCs w:val="16"/>
                <w:lang w:val="en-US"/>
              </w:rPr>
              <w:t>2021</w:t>
            </w:r>
          </w:p>
        </w:tc>
        <w:tc>
          <w:tcPr>
            <w:tcW w:w="485" w:type="pct"/>
          </w:tcPr>
          <w:p w14:paraId="58535A38" w14:textId="77777777" w:rsidR="009D1262" w:rsidRPr="00E14F67" w:rsidRDefault="009D1262" w:rsidP="009B6574">
            <w:pPr>
              <w:jc w:val="center"/>
              <w:rPr>
                <w:b/>
                <w:sz w:val="16"/>
                <w:szCs w:val="16"/>
                <w:lang w:val="en-US"/>
              </w:rPr>
            </w:pPr>
            <w:r w:rsidRPr="00E14F67">
              <w:rPr>
                <w:b/>
                <w:sz w:val="16"/>
                <w:szCs w:val="16"/>
                <w:lang w:val="en-US"/>
              </w:rPr>
              <w:t>2022</w:t>
            </w:r>
          </w:p>
        </w:tc>
        <w:tc>
          <w:tcPr>
            <w:tcW w:w="310" w:type="pct"/>
          </w:tcPr>
          <w:p w14:paraId="10B8EEC3" w14:textId="77777777" w:rsidR="009D1262" w:rsidRPr="00E14F67" w:rsidRDefault="009D1262" w:rsidP="009B6574">
            <w:pPr>
              <w:jc w:val="center"/>
              <w:rPr>
                <w:b/>
                <w:sz w:val="16"/>
                <w:szCs w:val="16"/>
                <w:lang w:val="en-US"/>
              </w:rPr>
            </w:pPr>
            <w:r w:rsidRPr="00E14F67">
              <w:rPr>
                <w:b/>
                <w:sz w:val="16"/>
                <w:szCs w:val="16"/>
                <w:lang w:val="en-US"/>
              </w:rPr>
              <w:t>2023</w:t>
            </w:r>
          </w:p>
        </w:tc>
        <w:tc>
          <w:tcPr>
            <w:tcW w:w="446" w:type="pct"/>
            <w:shd w:val="clear" w:color="auto" w:fill="auto"/>
          </w:tcPr>
          <w:p w14:paraId="21AC6F35" w14:textId="77777777" w:rsidR="009D1262" w:rsidRPr="00E14F67" w:rsidRDefault="009D1262" w:rsidP="009B6574">
            <w:pPr>
              <w:jc w:val="center"/>
              <w:rPr>
                <w:b/>
                <w:sz w:val="16"/>
                <w:szCs w:val="16"/>
                <w:lang w:val="en-US"/>
              </w:rPr>
            </w:pPr>
            <w:r w:rsidRPr="00E14F67">
              <w:rPr>
                <w:b/>
                <w:sz w:val="16"/>
                <w:szCs w:val="16"/>
                <w:lang w:val="en-US"/>
              </w:rPr>
              <w:t>Total</w:t>
            </w:r>
          </w:p>
        </w:tc>
      </w:tr>
      <w:tr w:rsidR="009D1262" w:rsidRPr="00E14F67" w14:paraId="7CB1E2C3" w14:textId="77777777" w:rsidTr="0037776D">
        <w:trPr>
          <w:trHeight w:val="145"/>
        </w:trPr>
        <w:tc>
          <w:tcPr>
            <w:tcW w:w="1123" w:type="pct"/>
            <w:gridSpan w:val="3"/>
            <w:shd w:val="clear" w:color="auto" w:fill="auto"/>
          </w:tcPr>
          <w:p w14:paraId="1181B0AB" w14:textId="77777777" w:rsidR="009D1262" w:rsidRPr="00E14F67" w:rsidRDefault="009D1262" w:rsidP="009B6574">
            <w:pPr>
              <w:jc w:val="left"/>
              <w:rPr>
                <w:sz w:val="16"/>
                <w:szCs w:val="16"/>
                <w:lang w:val="en-US"/>
              </w:rPr>
            </w:pPr>
            <w:r w:rsidRPr="00E14F67">
              <w:rPr>
                <w:sz w:val="16"/>
                <w:szCs w:val="16"/>
                <w:lang w:val="en-US"/>
              </w:rPr>
              <w:t>Montreal Protocol consumption limits</w:t>
            </w:r>
          </w:p>
        </w:tc>
        <w:tc>
          <w:tcPr>
            <w:tcW w:w="536" w:type="pct"/>
            <w:shd w:val="clear" w:color="auto" w:fill="auto"/>
            <w:tcMar>
              <w:left w:w="0" w:type="dxa"/>
              <w:right w:w="115" w:type="dxa"/>
            </w:tcMar>
          </w:tcPr>
          <w:p w14:paraId="37635222" w14:textId="77777777" w:rsidR="009D1262" w:rsidRPr="00E14F67" w:rsidRDefault="009D1262" w:rsidP="00210EB1">
            <w:pPr>
              <w:jc w:val="right"/>
              <w:rPr>
                <w:color w:val="000000"/>
                <w:sz w:val="16"/>
                <w:szCs w:val="16"/>
              </w:rPr>
            </w:pPr>
            <w:r w:rsidRPr="00E14F67">
              <w:rPr>
                <w:color w:val="000000"/>
                <w:sz w:val="16"/>
                <w:szCs w:val="16"/>
              </w:rPr>
              <w:t>223.30</w:t>
            </w:r>
          </w:p>
        </w:tc>
        <w:tc>
          <w:tcPr>
            <w:tcW w:w="357" w:type="pct"/>
            <w:shd w:val="clear" w:color="auto" w:fill="auto"/>
            <w:tcMar>
              <w:left w:w="0" w:type="dxa"/>
              <w:right w:w="115" w:type="dxa"/>
            </w:tcMar>
          </w:tcPr>
          <w:p w14:paraId="7852BD29" w14:textId="77777777" w:rsidR="009D1262" w:rsidRPr="00E14F67" w:rsidRDefault="009D1262" w:rsidP="00210EB1">
            <w:pPr>
              <w:jc w:val="right"/>
              <w:rPr>
                <w:sz w:val="16"/>
                <w:szCs w:val="16"/>
              </w:rPr>
            </w:pPr>
            <w:r w:rsidRPr="00E14F67">
              <w:rPr>
                <w:color w:val="000000"/>
                <w:sz w:val="16"/>
                <w:szCs w:val="16"/>
              </w:rPr>
              <w:t>223.30</w:t>
            </w:r>
          </w:p>
        </w:tc>
        <w:tc>
          <w:tcPr>
            <w:tcW w:w="445" w:type="pct"/>
            <w:shd w:val="clear" w:color="auto" w:fill="auto"/>
            <w:tcMar>
              <w:left w:w="0" w:type="dxa"/>
              <w:right w:w="115" w:type="dxa"/>
            </w:tcMar>
          </w:tcPr>
          <w:p w14:paraId="192FD3CB" w14:textId="77777777" w:rsidR="009D1262" w:rsidRPr="00E14F67" w:rsidRDefault="009D1262" w:rsidP="00210EB1">
            <w:pPr>
              <w:jc w:val="right"/>
              <w:rPr>
                <w:sz w:val="16"/>
                <w:szCs w:val="16"/>
              </w:rPr>
            </w:pPr>
            <w:r w:rsidRPr="00E14F67">
              <w:rPr>
                <w:color w:val="000000"/>
                <w:sz w:val="16"/>
                <w:szCs w:val="16"/>
              </w:rPr>
              <w:t>223.30</w:t>
            </w:r>
          </w:p>
        </w:tc>
        <w:tc>
          <w:tcPr>
            <w:tcW w:w="445" w:type="pct"/>
            <w:shd w:val="clear" w:color="auto" w:fill="auto"/>
            <w:tcMar>
              <w:left w:w="0" w:type="dxa"/>
              <w:right w:w="115" w:type="dxa"/>
            </w:tcMar>
          </w:tcPr>
          <w:p w14:paraId="5ADCDD00" w14:textId="77777777" w:rsidR="009D1262" w:rsidRPr="00E14F67" w:rsidRDefault="009D1262" w:rsidP="00210EB1">
            <w:pPr>
              <w:jc w:val="right"/>
              <w:rPr>
                <w:sz w:val="16"/>
                <w:szCs w:val="16"/>
              </w:rPr>
            </w:pPr>
            <w:r w:rsidRPr="00E14F67">
              <w:rPr>
                <w:color w:val="000000"/>
                <w:sz w:val="16"/>
                <w:szCs w:val="16"/>
              </w:rPr>
              <w:t>223.30</w:t>
            </w:r>
          </w:p>
        </w:tc>
        <w:tc>
          <w:tcPr>
            <w:tcW w:w="407" w:type="pct"/>
            <w:shd w:val="clear" w:color="auto" w:fill="auto"/>
            <w:tcMar>
              <w:left w:w="0" w:type="dxa"/>
              <w:right w:w="115" w:type="dxa"/>
            </w:tcMar>
          </w:tcPr>
          <w:p w14:paraId="66172310" w14:textId="77777777" w:rsidR="009D1262" w:rsidRPr="00E14F67" w:rsidRDefault="009D1262" w:rsidP="00210EB1">
            <w:pPr>
              <w:jc w:val="right"/>
              <w:rPr>
                <w:color w:val="000000"/>
                <w:sz w:val="16"/>
                <w:szCs w:val="16"/>
              </w:rPr>
            </w:pPr>
            <w:r w:rsidRPr="00E14F67">
              <w:rPr>
                <w:color w:val="000000"/>
                <w:sz w:val="16"/>
                <w:szCs w:val="16"/>
              </w:rPr>
              <w:t>161.27</w:t>
            </w:r>
          </w:p>
        </w:tc>
        <w:tc>
          <w:tcPr>
            <w:tcW w:w="445" w:type="pct"/>
            <w:tcMar>
              <w:left w:w="0" w:type="dxa"/>
              <w:right w:w="115" w:type="dxa"/>
            </w:tcMar>
          </w:tcPr>
          <w:p w14:paraId="20A90364" w14:textId="77777777" w:rsidR="009D1262" w:rsidRPr="00E14F67" w:rsidRDefault="009D1262" w:rsidP="00210EB1">
            <w:pPr>
              <w:jc w:val="right"/>
              <w:rPr>
                <w:color w:val="000000"/>
                <w:sz w:val="16"/>
                <w:szCs w:val="16"/>
              </w:rPr>
            </w:pPr>
            <w:r w:rsidRPr="00E14F67">
              <w:rPr>
                <w:color w:val="000000"/>
                <w:sz w:val="16"/>
                <w:szCs w:val="16"/>
              </w:rPr>
              <w:t>161.27</w:t>
            </w:r>
          </w:p>
        </w:tc>
        <w:tc>
          <w:tcPr>
            <w:tcW w:w="485" w:type="pct"/>
          </w:tcPr>
          <w:p w14:paraId="0EF3E05C" w14:textId="77777777" w:rsidR="009D1262" w:rsidRPr="00E14F67" w:rsidRDefault="009D1262" w:rsidP="00210EB1">
            <w:pPr>
              <w:jc w:val="right"/>
              <w:rPr>
                <w:sz w:val="16"/>
                <w:szCs w:val="16"/>
                <w:lang w:val="en-US"/>
              </w:rPr>
            </w:pPr>
            <w:r w:rsidRPr="00E14F67">
              <w:rPr>
                <w:color w:val="000000"/>
                <w:sz w:val="16"/>
                <w:szCs w:val="16"/>
              </w:rPr>
              <w:t>161.27</w:t>
            </w:r>
          </w:p>
        </w:tc>
        <w:tc>
          <w:tcPr>
            <w:tcW w:w="310" w:type="pct"/>
          </w:tcPr>
          <w:p w14:paraId="3CF2D268" w14:textId="77777777" w:rsidR="009D1262" w:rsidRPr="00E14F67" w:rsidRDefault="009D1262" w:rsidP="00210EB1">
            <w:pPr>
              <w:jc w:val="right"/>
              <w:rPr>
                <w:sz w:val="16"/>
                <w:szCs w:val="16"/>
                <w:lang w:val="en-US"/>
              </w:rPr>
            </w:pPr>
            <w:r w:rsidRPr="00E14F67">
              <w:rPr>
                <w:color w:val="000000"/>
                <w:sz w:val="16"/>
                <w:szCs w:val="16"/>
              </w:rPr>
              <w:t>161.27</w:t>
            </w:r>
          </w:p>
        </w:tc>
        <w:tc>
          <w:tcPr>
            <w:tcW w:w="446" w:type="pct"/>
            <w:shd w:val="clear" w:color="auto" w:fill="auto"/>
            <w:tcMar>
              <w:left w:w="0" w:type="dxa"/>
              <w:right w:w="115" w:type="dxa"/>
            </w:tcMar>
          </w:tcPr>
          <w:p w14:paraId="4A7EC755" w14:textId="77777777" w:rsidR="009D1262" w:rsidRPr="00E14F67" w:rsidRDefault="009D1262" w:rsidP="00390502">
            <w:pPr>
              <w:jc w:val="right"/>
              <w:rPr>
                <w:sz w:val="16"/>
                <w:szCs w:val="16"/>
                <w:lang w:val="en-US"/>
              </w:rPr>
            </w:pPr>
            <w:r w:rsidRPr="00E14F67">
              <w:rPr>
                <w:sz w:val="16"/>
                <w:szCs w:val="16"/>
                <w:lang w:val="en-US"/>
              </w:rPr>
              <w:t>n/a</w:t>
            </w:r>
          </w:p>
        </w:tc>
      </w:tr>
      <w:tr w:rsidR="009D1262" w:rsidRPr="00E14F67" w14:paraId="25B2F865" w14:textId="77777777" w:rsidTr="0037776D">
        <w:trPr>
          <w:trHeight w:val="307"/>
        </w:trPr>
        <w:tc>
          <w:tcPr>
            <w:tcW w:w="1123" w:type="pct"/>
            <w:gridSpan w:val="3"/>
            <w:shd w:val="clear" w:color="auto" w:fill="auto"/>
          </w:tcPr>
          <w:p w14:paraId="4F555FB4" w14:textId="77777777" w:rsidR="009D1262" w:rsidRPr="00E14F67" w:rsidRDefault="009D1262" w:rsidP="009B6574">
            <w:pPr>
              <w:jc w:val="left"/>
              <w:rPr>
                <w:sz w:val="16"/>
                <w:szCs w:val="16"/>
                <w:lang w:val="en-US"/>
              </w:rPr>
            </w:pPr>
            <w:r w:rsidRPr="00E14F67">
              <w:rPr>
                <w:sz w:val="16"/>
                <w:szCs w:val="16"/>
                <w:lang w:val="en-US"/>
              </w:rPr>
              <w:t>Maximum allowable consumption (ODP tonnes)</w:t>
            </w:r>
          </w:p>
        </w:tc>
        <w:tc>
          <w:tcPr>
            <w:tcW w:w="536" w:type="pct"/>
            <w:shd w:val="clear" w:color="auto" w:fill="auto"/>
            <w:tcMar>
              <w:left w:w="0" w:type="dxa"/>
              <w:right w:w="115" w:type="dxa"/>
            </w:tcMar>
          </w:tcPr>
          <w:p w14:paraId="194568D1" w14:textId="77777777" w:rsidR="009D1262" w:rsidRPr="00E14F67" w:rsidRDefault="009D1262" w:rsidP="00210EB1">
            <w:pPr>
              <w:jc w:val="right"/>
              <w:rPr>
                <w:color w:val="000000"/>
                <w:sz w:val="16"/>
                <w:szCs w:val="16"/>
              </w:rPr>
            </w:pPr>
            <w:r w:rsidRPr="00E14F67">
              <w:rPr>
                <w:color w:val="000000"/>
                <w:sz w:val="16"/>
                <w:szCs w:val="16"/>
              </w:rPr>
              <w:t>223.30</w:t>
            </w:r>
          </w:p>
        </w:tc>
        <w:tc>
          <w:tcPr>
            <w:tcW w:w="357" w:type="pct"/>
            <w:shd w:val="clear" w:color="auto" w:fill="auto"/>
            <w:tcMar>
              <w:left w:w="0" w:type="dxa"/>
              <w:right w:w="115" w:type="dxa"/>
            </w:tcMar>
          </w:tcPr>
          <w:p w14:paraId="16D2C709" w14:textId="77777777" w:rsidR="009D1262" w:rsidRPr="00E14F67" w:rsidRDefault="009D1262" w:rsidP="00210EB1">
            <w:pPr>
              <w:jc w:val="right"/>
              <w:rPr>
                <w:sz w:val="16"/>
                <w:szCs w:val="16"/>
              </w:rPr>
            </w:pPr>
            <w:r w:rsidRPr="00E14F67">
              <w:rPr>
                <w:color w:val="000000"/>
                <w:sz w:val="16"/>
                <w:szCs w:val="16"/>
              </w:rPr>
              <w:t>223.30</w:t>
            </w:r>
          </w:p>
        </w:tc>
        <w:tc>
          <w:tcPr>
            <w:tcW w:w="445" w:type="pct"/>
            <w:shd w:val="clear" w:color="auto" w:fill="auto"/>
            <w:tcMar>
              <w:left w:w="0" w:type="dxa"/>
              <w:right w:w="115" w:type="dxa"/>
            </w:tcMar>
          </w:tcPr>
          <w:p w14:paraId="2F2A6515" w14:textId="77777777" w:rsidR="009D1262" w:rsidRPr="00E14F67" w:rsidRDefault="009D1262" w:rsidP="00210EB1">
            <w:pPr>
              <w:jc w:val="right"/>
              <w:rPr>
                <w:sz w:val="16"/>
                <w:szCs w:val="16"/>
              </w:rPr>
            </w:pPr>
            <w:r w:rsidRPr="00E14F67">
              <w:rPr>
                <w:color w:val="000000"/>
                <w:sz w:val="16"/>
                <w:szCs w:val="16"/>
              </w:rPr>
              <w:t>223.30</w:t>
            </w:r>
          </w:p>
        </w:tc>
        <w:tc>
          <w:tcPr>
            <w:tcW w:w="445" w:type="pct"/>
            <w:shd w:val="clear" w:color="auto" w:fill="auto"/>
            <w:tcMar>
              <w:left w:w="0" w:type="dxa"/>
              <w:right w:w="115" w:type="dxa"/>
            </w:tcMar>
          </w:tcPr>
          <w:p w14:paraId="0874B50B" w14:textId="77777777" w:rsidR="009D1262" w:rsidRPr="00E14F67" w:rsidRDefault="009D1262" w:rsidP="00210EB1">
            <w:pPr>
              <w:jc w:val="right"/>
              <w:rPr>
                <w:sz w:val="16"/>
                <w:szCs w:val="16"/>
              </w:rPr>
            </w:pPr>
            <w:r w:rsidRPr="00E14F67">
              <w:rPr>
                <w:color w:val="000000"/>
                <w:sz w:val="16"/>
                <w:szCs w:val="16"/>
              </w:rPr>
              <w:t>223.30</w:t>
            </w:r>
          </w:p>
        </w:tc>
        <w:tc>
          <w:tcPr>
            <w:tcW w:w="407" w:type="pct"/>
            <w:shd w:val="clear" w:color="auto" w:fill="auto"/>
            <w:tcMar>
              <w:left w:w="0" w:type="dxa"/>
              <w:right w:w="115" w:type="dxa"/>
            </w:tcMar>
          </w:tcPr>
          <w:p w14:paraId="00521562" w14:textId="77777777" w:rsidR="009D1262" w:rsidRPr="00E14F67" w:rsidRDefault="009D1262" w:rsidP="00210EB1">
            <w:pPr>
              <w:jc w:val="right"/>
              <w:rPr>
                <w:color w:val="000000"/>
                <w:sz w:val="16"/>
                <w:szCs w:val="16"/>
              </w:rPr>
            </w:pPr>
            <w:r w:rsidRPr="00E14F67">
              <w:rPr>
                <w:color w:val="000000"/>
                <w:sz w:val="16"/>
                <w:szCs w:val="16"/>
              </w:rPr>
              <w:t>124.06</w:t>
            </w:r>
          </w:p>
        </w:tc>
        <w:tc>
          <w:tcPr>
            <w:tcW w:w="445" w:type="pct"/>
            <w:tcMar>
              <w:left w:w="0" w:type="dxa"/>
              <w:right w:w="115" w:type="dxa"/>
            </w:tcMar>
          </w:tcPr>
          <w:p w14:paraId="680AEE6C" w14:textId="77777777" w:rsidR="009D1262" w:rsidRPr="00E14F67" w:rsidRDefault="009D1262" w:rsidP="00210EB1">
            <w:pPr>
              <w:jc w:val="right"/>
              <w:rPr>
                <w:color w:val="000000"/>
                <w:sz w:val="16"/>
                <w:szCs w:val="16"/>
              </w:rPr>
            </w:pPr>
            <w:r w:rsidRPr="00E14F67">
              <w:rPr>
                <w:color w:val="000000"/>
                <w:sz w:val="16"/>
                <w:szCs w:val="16"/>
              </w:rPr>
              <w:t>124.06</w:t>
            </w:r>
          </w:p>
        </w:tc>
        <w:tc>
          <w:tcPr>
            <w:tcW w:w="485" w:type="pct"/>
          </w:tcPr>
          <w:p w14:paraId="06698A51" w14:textId="77777777" w:rsidR="009D1262" w:rsidRPr="00E14F67" w:rsidRDefault="009D1262" w:rsidP="00210EB1">
            <w:pPr>
              <w:jc w:val="right"/>
              <w:rPr>
                <w:sz w:val="16"/>
                <w:szCs w:val="16"/>
                <w:lang w:val="en-US"/>
              </w:rPr>
            </w:pPr>
            <w:r w:rsidRPr="00E14F67">
              <w:rPr>
                <w:color w:val="000000"/>
                <w:sz w:val="16"/>
                <w:szCs w:val="16"/>
              </w:rPr>
              <w:t>124.06</w:t>
            </w:r>
          </w:p>
        </w:tc>
        <w:tc>
          <w:tcPr>
            <w:tcW w:w="310" w:type="pct"/>
          </w:tcPr>
          <w:p w14:paraId="19EC0890" w14:textId="77777777" w:rsidR="009D1262" w:rsidRPr="00E14F67" w:rsidRDefault="009D1262" w:rsidP="00210EB1">
            <w:pPr>
              <w:jc w:val="right"/>
              <w:rPr>
                <w:sz w:val="16"/>
                <w:szCs w:val="16"/>
                <w:lang w:val="en-US"/>
              </w:rPr>
            </w:pPr>
            <w:r w:rsidRPr="00E14F67">
              <w:rPr>
                <w:color w:val="000000"/>
                <w:sz w:val="16"/>
                <w:szCs w:val="16"/>
              </w:rPr>
              <w:t>124.06</w:t>
            </w:r>
          </w:p>
        </w:tc>
        <w:tc>
          <w:tcPr>
            <w:tcW w:w="446" w:type="pct"/>
            <w:shd w:val="clear" w:color="auto" w:fill="auto"/>
            <w:tcMar>
              <w:left w:w="0" w:type="dxa"/>
              <w:right w:w="115" w:type="dxa"/>
            </w:tcMar>
          </w:tcPr>
          <w:p w14:paraId="0F114C90" w14:textId="77777777" w:rsidR="009D1262" w:rsidRPr="00E14F67" w:rsidRDefault="009D1262" w:rsidP="00390502">
            <w:pPr>
              <w:jc w:val="right"/>
              <w:rPr>
                <w:sz w:val="16"/>
                <w:szCs w:val="16"/>
                <w:lang w:val="en-US"/>
              </w:rPr>
            </w:pPr>
            <w:r w:rsidRPr="00E14F67">
              <w:rPr>
                <w:sz w:val="16"/>
                <w:szCs w:val="16"/>
                <w:lang w:val="en-US"/>
              </w:rPr>
              <w:t>n/a</w:t>
            </w:r>
          </w:p>
        </w:tc>
      </w:tr>
      <w:tr w:rsidR="009D1262" w:rsidRPr="00E14F67" w14:paraId="53C68D41" w14:textId="77777777" w:rsidTr="0037776D">
        <w:trPr>
          <w:trHeight w:val="145"/>
        </w:trPr>
        <w:tc>
          <w:tcPr>
            <w:tcW w:w="366" w:type="pct"/>
            <w:vMerge w:val="restart"/>
            <w:shd w:val="clear" w:color="auto" w:fill="auto"/>
          </w:tcPr>
          <w:p w14:paraId="5DF00A7D" w14:textId="77777777" w:rsidR="009D1262" w:rsidRPr="00E14F67" w:rsidRDefault="009D1262" w:rsidP="009B6574">
            <w:pPr>
              <w:jc w:val="left"/>
              <w:rPr>
                <w:sz w:val="16"/>
                <w:szCs w:val="16"/>
                <w:lang w:val="en-US"/>
              </w:rPr>
            </w:pPr>
            <w:r w:rsidRPr="00E14F67">
              <w:rPr>
                <w:sz w:val="16"/>
                <w:szCs w:val="16"/>
                <w:lang w:val="en-US"/>
              </w:rPr>
              <w:t>Agreed funding (US $)</w:t>
            </w:r>
          </w:p>
        </w:tc>
        <w:tc>
          <w:tcPr>
            <w:tcW w:w="357" w:type="pct"/>
            <w:vMerge w:val="restart"/>
            <w:shd w:val="clear" w:color="auto" w:fill="auto"/>
          </w:tcPr>
          <w:p w14:paraId="5CCF4868" w14:textId="77777777" w:rsidR="009D1262" w:rsidRPr="00E14F67" w:rsidRDefault="009D1262" w:rsidP="009B6574">
            <w:pPr>
              <w:jc w:val="center"/>
              <w:rPr>
                <w:sz w:val="16"/>
                <w:szCs w:val="16"/>
                <w:lang w:val="en-US"/>
              </w:rPr>
            </w:pPr>
            <w:r w:rsidRPr="00E14F67">
              <w:rPr>
                <w:sz w:val="16"/>
                <w:szCs w:val="16"/>
                <w:lang w:val="en-US"/>
              </w:rPr>
              <w:t>UNEP</w:t>
            </w:r>
          </w:p>
        </w:tc>
        <w:tc>
          <w:tcPr>
            <w:tcW w:w="400" w:type="pct"/>
            <w:shd w:val="clear" w:color="auto" w:fill="auto"/>
          </w:tcPr>
          <w:p w14:paraId="1719A64F" w14:textId="77777777" w:rsidR="009D1262" w:rsidRPr="00E14F67" w:rsidRDefault="009D1262" w:rsidP="009B6574">
            <w:pPr>
              <w:jc w:val="left"/>
              <w:rPr>
                <w:sz w:val="16"/>
                <w:szCs w:val="16"/>
                <w:lang w:val="en-US"/>
              </w:rPr>
            </w:pPr>
            <w:r w:rsidRPr="00E14F67">
              <w:rPr>
                <w:sz w:val="16"/>
                <w:szCs w:val="16"/>
                <w:lang w:val="en-US"/>
              </w:rPr>
              <w:t>Project costs</w:t>
            </w:r>
          </w:p>
        </w:tc>
        <w:tc>
          <w:tcPr>
            <w:tcW w:w="536" w:type="pct"/>
            <w:shd w:val="clear" w:color="auto" w:fill="auto"/>
            <w:tcMar>
              <w:left w:w="0" w:type="dxa"/>
              <w:right w:w="115" w:type="dxa"/>
            </w:tcMar>
          </w:tcPr>
          <w:p w14:paraId="4E0DE716" w14:textId="77777777" w:rsidR="009D1262" w:rsidRPr="00E14F67" w:rsidRDefault="009D1262" w:rsidP="00390502">
            <w:pPr>
              <w:jc w:val="right"/>
              <w:rPr>
                <w:sz w:val="16"/>
                <w:szCs w:val="16"/>
                <w:lang w:val="en-US"/>
              </w:rPr>
            </w:pPr>
            <w:r w:rsidRPr="00E14F67">
              <w:rPr>
                <w:sz w:val="16"/>
                <w:szCs w:val="16"/>
                <w:lang w:val="en-US"/>
              </w:rPr>
              <w:t>200,000</w:t>
            </w:r>
          </w:p>
        </w:tc>
        <w:tc>
          <w:tcPr>
            <w:tcW w:w="357" w:type="pct"/>
            <w:shd w:val="clear" w:color="auto" w:fill="auto"/>
            <w:tcMar>
              <w:left w:w="0" w:type="dxa"/>
              <w:right w:w="115" w:type="dxa"/>
            </w:tcMar>
          </w:tcPr>
          <w:p w14:paraId="06670E4A"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3A9BD173" w14:textId="77777777" w:rsidR="009D1262" w:rsidRPr="00E14F67" w:rsidRDefault="009D1262" w:rsidP="00390502">
            <w:pPr>
              <w:jc w:val="right"/>
              <w:rPr>
                <w:sz w:val="16"/>
                <w:szCs w:val="16"/>
                <w:lang w:val="en-US"/>
              </w:rPr>
            </w:pPr>
            <w:r w:rsidRPr="00E14F67">
              <w:rPr>
                <w:sz w:val="16"/>
                <w:szCs w:val="16"/>
                <w:lang w:val="en-US"/>
              </w:rPr>
              <w:t>200,000</w:t>
            </w:r>
          </w:p>
        </w:tc>
        <w:tc>
          <w:tcPr>
            <w:tcW w:w="445" w:type="pct"/>
            <w:shd w:val="clear" w:color="auto" w:fill="auto"/>
            <w:tcMar>
              <w:left w:w="0" w:type="dxa"/>
              <w:right w:w="115" w:type="dxa"/>
            </w:tcMar>
          </w:tcPr>
          <w:p w14:paraId="06BEF4D5" w14:textId="77777777" w:rsidR="009D1262" w:rsidRPr="00E14F67" w:rsidRDefault="009D1262" w:rsidP="00390502">
            <w:pPr>
              <w:jc w:val="right"/>
              <w:rPr>
                <w:sz w:val="16"/>
                <w:szCs w:val="16"/>
                <w:lang w:val="en-US"/>
              </w:rPr>
            </w:pPr>
            <w:r w:rsidRPr="00E14F67">
              <w:rPr>
                <w:sz w:val="16"/>
                <w:szCs w:val="16"/>
                <w:lang w:val="en-US"/>
              </w:rPr>
              <w:t>0</w:t>
            </w:r>
          </w:p>
        </w:tc>
        <w:tc>
          <w:tcPr>
            <w:tcW w:w="407" w:type="pct"/>
            <w:shd w:val="clear" w:color="auto" w:fill="auto"/>
            <w:tcMar>
              <w:left w:w="0" w:type="dxa"/>
              <w:right w:w="115" w:type="dxa"/>
            </w:tcMar>
          </w:tcPr>
          <w:p w14:paraId="66C350DD"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6E02250B" w14:textId="77777777" w:rsidR="009D1262" w:rsidRPr="00E14F67" w:rsidRDefault="009D1262" w:rsidP="00390502">
            <w:pPr>
              <w:jc w:val="right"/>
              <w:rPr>
                <w:sz w:val="16"/>
                <w:szCs w:val="16"/>
                <w:lang w:val="en-US"/>
              </w:rPr>
            </w:pPr>
            <w:r w:rsidRPr="00E14F67">
              <w:rPr>
                <w:sz w:val="16"/>
                <w:szCs w:val="16"/>
                <w:lang w:val="en-US"/>
              </w:rPr>
              <w:t>103,000</w:t>
            </w:r>
          </w:p>
        </w:tc>
        <w:tc>
          <w:tcPr>
            <w:tcW w:w="485" w:type="pct"/>
          </w:tcPr>
          <w:p w14:paraId="63541360" w14:textId="77777777" w:rsidR="009D1262" w:rsidRPr="00E14F67" w:rsidRDefault="009D1262" w:rsidP="00390502">
            <w:pPr>
              <w:jc w:val="right"/>
              <w:rPr>
                <w:sz w:val="16"/>
                <w:szCs w:val="16"/>
                <w:lang w:val="en-US"/>
              </w:rPr>
            </w:pPr>
            <w:r w:rsidRPr="00E14F67">
              <w:rPr>
                <w:sz w:val="16"/>
                <w:szCs w:val="16"/>
                <w:lang w:val="en-US"/>
              </w:rPr>
              <w:t>0</w:t>
            </w:r>
          </w:p>
        </w:tc>
        <w:tc>
          <w:tcPr>
            <w:tcW w:w="310" w:type="pct"/>
          </w:tcPr>
          <w:p w14:paraId="2B7837CC"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3E01527E" w14:textId="77777777" w:rsidR="009D1262" w:rsidRPr="00CF47DD" w:rsidRDefault="009D1262" w:rsidP="00390502">
            <w:pPr>
              <w:jc w:val="right"/>
              <w:rPr>
                <w:sz w:val="16"/>
                <w:szCs w:val="16"/>
                <w:lang w:val="en-US"/>
              </w:rPr>
            </w:pPr>
            <w:r w:rsidRPr="00CF47DD">
              <w:rPr>
                <w:sz w:val="16"/>
                <w:szCs w:val="16"/>
                <w:lang w:val="en-US"/>
              </w:rPr>
              <w:t>503,000</w:t>
            </w:r>
          </w:p>
        </w:tc>
      </w:tr>
      <w:tr w:rsidR="009D1262" w:rsidRPr="00E14F67" w14:paraId="4447AAAA" w14:textId="77777777" w:rsidTr="0037776D">
        <w:trPr>
          <w:trHeight w:val="160"/>
        </w:trPr>
        <w:tc>
          <w:tcPr>
            <w:tcW w:w="366" w:type="pct"/>
            <w:vMerge/>
            <w:shd w:val="clear" w:color="auto" w:fill="auto"/>
          </w:tcPr>
          <w:p w14:paraId="0325DC85" w14:textId="77777777" w:rsidR="009D1262" w:rsidRPr="00E14F67" w:rsidRDefault="009D1262" w:rsidP="009B6574">
            <w:pPr>
              <w:jc w:val="center"/>
              <w:rPr>
                <w:sz w:val="16"/>
                <w:szCs w:val="16"/>
                <w:lang w:val="en-US"/>
              </w:rPr>
            </w:pPr>
          </w:p>
        </w:tc>
        <w:tc>
          <w:tcPr>
            <w:tcW w:w="357" w:type="pct"/>
            <w:vMerge/>
            <w:shd w:val="clear" w:color="auto" w:fill="auto"/>
          </w:tcPr>
          <w:p w14:paraId="5E898EFD" w14:textId="77777777" w:rsidR="009D1262" w:rsidRPr="00E14F67" w:rsidRDefault="009D1262" w:rsidP="009B6574">
            <w:pPr>
              <w:jc w:val="center"/>
              <w:rPr>
                <w:sz w:val="16"/>
                <w:szCs w:val="16"/>
                <w:lang w:val="en-US"/>
              </w:rPr>
            </w:pPr>
          </w:p>
        </w:tc>
        <w:tc>
          <w:tcPr>
            <w:tcW w:w="400" w:type="pct"/>
            <w:shd w:val="clear" w:color="auto" w:fill="auto"/>
          </w:tcPr>
          <w:p w14:paraId="5E3F7459" w14:textId="77777777" w:rsidR="009D1262" w:rsidRPr="00E14F67" w:rsidRDefault="009D1262" w:rsidP="009B6574">
            <w:pPr>
              <w:jc w:val="left"/>
              <w:rPr>
                <w:sz w:val="16"/>
                <w:szCs w:val="16"/>
                <w:lang w:val="en-US"/>
              </w:rPr>
            </w:pPr>
            <w:r w:rsidRPr="00E14F67">
              <w:rPr>
                <w:sz w:val="16"/>
                <w:szCs w:val="16"/>
                <w:lang w:val="en-US"/>
              </w:rPr>
              <w:t>Support costs</w:t>
            </w:r>
          </w:p>
        </w:tc>
        <w:tc>
          <w:tcPr>
            <w:tcW w:w="536" w:type="pct"/>
            <w:shd w:val="clear" w:color="auto" w:fill="auto"/>
            <w:tcMar>
              <w:left w:w="0" w:type="dxa"/>
              <w:right w:w="115" w:type="dxa"/>
            </w:tcMar>
          </w:tcPr>
          <w:p w14:paraId="435F7584" w14:textId="77777777" w:rsidR="009D1262" w:rsidRPr="00E14F67" w:rsidRDefault="009D1262" w:rsidP="00390502">
            <w:pPr>
              <w:jc w:val="right"/>
              <w:rPr>
                <w:sz w:val="16"/>
                <w:szCs w:val="16"/>
                <w:lang w:val="en-US"/>
              </w:rPr>
            </w:pPr>
            <w:r w:rsidRPr="00E14F67">
              <w:rPr>
                <w:sz w:val="16"/>
                <w:szCs w:val="16"/>
                <w:lang w:val="en-US"/>
              </w:rPr>
              <w:t>25,976</w:t>
            </w:r>
          </w:p>
        </w:tc>
        <w:tc>
          <w:tcPr>
            <w:tcW w:w="357" w:type="pct"/>
            <w:shd w:val="clear" w:color="auto" w:fill="auto"/>
            <w:tcMar>
              <w:left w:w="0" w:type="dxa"/>
              <w:right w:w="115" w:type="dxa"/>
            </w:tcMar>
          </w:tcPr>
          <w:p w14:paraId="402C141B"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760C30C3" w14:textId="77777777" w:rsidR="009D1262" w:rsidRPr="00E14F67" w:rsidRDefault="009D1262" w:rsidP="00390502">
            <w:pPr>
              <w:jc w:val="right"/>
              <w:rPr>
                <w:sz w:val="16"/>
                <w:szCs w:val="16"/>
                <w:lang w:val="en-US"/>
              </w:rPr>
            </w:pPr>
            <w:r w:rsidRPr="00E14F67">
              <w:rPr>
                <w:sz w:val="16"/>
                <w:szCs w:val="16"/>
                <w:lang w:val="en-US"/>
              </w:rPr>
              <w:t>25,976</w:t>
            </w:r>
          </w:p>
        </w:tc>
        <w:tc>
          <w:tcPr>
            <w:tcW w:w="445" w:type="pct"/>
            <w:shd w:val="clear" w:color="auto" w:fill="auto"/>
            <w:tcMar>
              <w:left w:w="0" w:type="dxa"/>
              <w:right w:w="115" w:type="dxa"/>
            </w:tcMar>
          </w:tcPr>
          <w:p w14:paraId="4CB7AAB1" w14:textId="77777777" w:rsidR="009D1262" w:rsidRPr="00E14F67" w:rsidRDefault="009D1262" w:rsidP="00390502">
            <w:pPr>
              <w:jc w:val="right"/>
              <w:rPr>
                <w:sz w:val="16"/>
                <w:szCs w:val="16"/>
                <w:lang w:val="en-US"/>
              </w:rPr>
            </w:pPr>
            <w:r w:rsidRPr="00E14F67">
              <w:rPr>
                <w:sz w:val="16"/>
                <w:szCs w:val="16"/>
                <w:lang w:val="en-US"/>
              </w:rPr>
              <w:t>0</w:t>
            </w:r>
          </w:p>
        </w:tc>
        <w:tc>
          <w:tcPr>
            <w:tcW w:w="407" w:type="pct"/>
            <w:shd w:val="clear" w:color="auto" w:fill="auto"/>
            <w:tcMar>
              <w:left w:w="0" w:type="dxa"/>
              <w:right w:w="115" w:type="dxa"/>
            </w:tcMar>
          </w:tcPr>
          <w:p w14:paraId="3D1C19E6"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7A1A5EF9" w14:textId="77777777" w:rsidR="009D1262" w:rsidRPr="00E14F67" w:rsidRDefault="009D1262" w:rsidP="00390502">
            <w:pPr>
              <w:jc w:val="right"/>
              <w:rPr>
                <w:sz w:val="16"/>
                <w:szCs w:val="16"/>
                <w:lang w:val="en-US"/>
              </w:rPr>
            </w:pPr>
            <w:r w:rsidRPr="00E14F67">
              <w:rPr>
                <w:sz w:val="16"/>
                <w:szCs w:val="16"/>
                <w:lang w:val="en-US"/>
              </w:rPr>
              <w:t>13,378</w:t>
            </w:r>
          </w:p>
        </w:tc>
        <w:tc>
          <w:tcPr>
            <w:tcW w:w="485" w:type="pct"/>
          </w:tcPr>
          <w:p w14:paraId="60BA6F2A" w14:textId="77777777" w:rsidR="009D1262" w:rsidRPr="00E14F67" w:rsidRDefault="009D1262" w:rsidP="00390502">
            <w:pPr>
              <w:jc w:val="right"/>
              <w:rPr>
                <w:sz w:val="16"/>
                <w:szCs w:val="16"/>
                <w:lang w:val="en-US"/>
              </w:rPr>
            </w:pPr>
            <w:r w:rsidRPr="00E14F67">
              <w:rPr>
                <w:sz w:val="16"/>
                <w:szCs w:val="16"/>
                <w:lang w:val="en-US"/>
              </w:rPr>
              <w:t>0</w:t>
            </w:r>
          </w:p>
        </w:tc>
        <w:tc>
          <w:tcPr>
            <w:tcW w:w="310" w:type="pct"/>
          </w:tcPr>
          <w:p w14:paraId="6B479012"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336EFF5F" w14:textId="77777777" w:rsidR="009D1262" w:rsidRPr="00CF47DD" w:rsidRDefault="009D1262" w:rsidP="00390502">
            <w:pPr>
              <w:jc w:val="right"/>
              <w:rPr>
                <w:sz w:val="16"/>
                <w:szCs w:val="16"/>
                <w:lang w:val="en-US"/>
              </w:rPr>
            </w:pPr>
            <w:r w:rsidRPr="00CF47DD">
              <w:rPr>
                <w:sz w:val="16"/>
                <w:szCs w:val="16"/>
                <w:lang w:val="en-US"/>
              </w:rPr>
              <w:t>65,330</w:t>
            </w:r>
          </w:p>
        </w:tc>
      </w:tr>
      <w:tr w:rsidR="009D1262" w:rsidRPr="00E14F67" w14:paraId="024D2608" w14:textId="77777777" w:rsidTr="0037776D">
        <w:trPr>
          <w:trHeight w:val="160"/>
        </w:trPr>
        <w:tc>
          <w:tcPr>
            <w:tcW w:w="366" w:type="pct"/>
            <w:vMerge/>
            <w:shd w:val="clear" w:color="auto" w:fill="auto"/>
          </w:tcPr>
          <w:p w14:paraId="0C6B1CB8" w14:textId="77777777" w:rsidR="009D1262" w:rsidRPr="00E14F67" w:rsidRDefault="009D1262" w:rsidP="009B6574">
            <w:pPr>
              <w:jc w:val="center"/>
              <w:rPr>
                <w:sz w:val="16"/>
                <w:szCs w:val="16"/>
                <w:lang w:val="en-US"/>
              </w:rPr>
            </w:pPr>
          </w:p>
        </w:tc>
        <w:tc>
          <w:tcPr>
            <w:tcW w:w="357" w:type="pct"/>
            <w:vMerge w:val="restart"/>
            <w:shd w:val="clear" w:color="auto" w:fill="auto"/>
          </w:tcPr>
          <w:p w14:paraId="043973F9" w14:textId="77777777" w:rsidR="009D1262" w:rsidRPr="00E14F67" w:rsidRDefault="009D1262" w:rsidP="009B6574">
            <w:pPr>
              <w:jc w:val="center"/>
              <w:rPr>
                <w:sz w:val="16"/>
                <w:szCs w:val="16"/>
                <w:lang w:val="en-US"/>
              </w:rPr>
            </w:pPr>
            <w:r w:rsidRPr="00E14F67">
              <w:rPr>
                <w:sz w:val="16"/>
                <w:szCs w:val="16"/>
                <w:lang w:val="en-US"/>
              </w:rPr>
              <w:t>UNIDO</w:t>
            </w:r>
          </w:p>
        </w:tc>
        <w:tc>
          <w:tcPr>
            <w:tcW w:w="400" w:type="pct"/>
            <w:shd w:val="clear" w:color="auto" w:fill="auto"/>
          </w:tcPr>
          <w:p w14:paraId="2B22C29E" w14:textId="77777777" w:rsidR="009D1262" w:rsidRPr="00E14F67" w:rsidRDefault="009D1262" w:rsidP="009B6574">
            <w:pPr>
              <w:jc w:val="left"/>
              <w:rPr>
                <w:sz w:val="16"/>
                <w:szCs w:val="16"/>
                <w:lang w:val="en-US"/>
              </w:rPr>
            </w:pPr>
            <w:r w:rsidRPr="00E14F67">
              <w:rPr>
                <w:sz w:val="16"/>
                <w:szCs w:val="16"/>
                <w:lang w:val="en-US"/>
              </w:rPr>
              <w:t>Project costs</w:t>
            </w:r>
          </w:p>
        </w:tc>
        <w:tc>
          <w:tcPr>
            <w:tcW w:w="536" w:type="pct"/>
            <w:shd w:val="clear" w:color="auto" w:fill="auto"/>
            <w:tcMar>
              <w:left w:w="0" w:type="dxa"/>
              <w:right w:w="115" w:type="dxa"/>
            </w:tcMar>
          </w:tcPr>
          <w:p w14:paraId="6F90F2D9" w14:textId="77777777" w:rsidR="009D1262" w:rsidRPr="00E14F67" w:rsidRDefault="009D1262" w:rsidP="00390502">
            <w:pPr>
              <w:jc w:val="right"/>
              <w:rPr>
                <w:sz w:val="16"/>
                <w:szCs w:val="16"/>
                <w:lang w:val="en-US"/>
              </w:rPr>
            </w:pPr>
            <w:r w:rsidRPr="00E14F67">
              <w:rPr>
                <w:sz w:val="16"/>
                <w:szCs w:val="16"/>
                <w:lang w:val="en-US"/>
              </w:rPr>
              <w:t>2,350,200</w:t>
            </w:r>
          </w:p>
        </w:tc>
        <w:tc>
          <w:tcPr>
            <w:tcW w:w="357" w:type="pct"/>
            <w:shd w:val="clear" w:color="auto" w:fill="auto"/>
            <w:tcMar>
              <w:left w:w="0" w:type="dxa"/>
              <w:right w:w="115" w:type="dxa"/>
            </w:tcMar>
          </w:tcPr>
          <w:p w14:paraId="26C16BAA"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654C23E9" w14:textId="77777777" w:rsidR="009D1262" w:rsidRPr="00E14F67" w:rsidRDefault="009D1262" w:rsidP="00390502">
            <w:pPr>
              <w:jc w:val="right"/>
              <w:rPr>
                <w:sz w:val="16"/>
                <w:szCs w:val="16"/>
                <w:lang w:val="en-US"/>
              </w:rPr>
            </w:pPr>
            <w:r w:rsidRPr="00E14F67">
              <w:rPr>
                <w:sz w:val="16"/>
                <w:szCs w:val="16"/>
                <w:lang w:val="en-US"/>
              </w:rPr>
              <w:t>1,979,852</w:t>
            </w:r>
          </w:p>
        </w:tc>
        <w:tc>
          <w:tcPr>
            <w:tcW w:w="445" w:type="pct"/>
            <w:shd w:val="clear" w:color="auto" w:fill="auto"/>
            <w:tcMar>
              <w:left w:w="0" w:type="dxa"/>
              <w:right w:w="115" w:type="dxa"/>
            </w:tcMar>
          </w:tcPr>
          <w:p w14:paraId="350A829A" w14:textId="77777777" w:rsidR="009D1262" w:rsidRPr="00E14F67" w:rsidRDefault="009D1262" w:rsidP="00390502">
            <w:pPr>
              <w:jc w:val="right"/>
              <w:rPr>
                <w:sz w:val="16"/>
                <w:szCs w:val="16"/>
                <w:lang w:val="en-US"/>
              </w:rPr>
            </w:pPr>
            <w:r w:rsidRPr="00E14F67">
              <w:rPr>
                <w:sz w:val="16"/>
                <w:szCs w:val="16"/>
                <w:lang w:val="en-US"/>
              </w:rPr>
              <w:t>619,938</w:t>
            </w:r>
          </w:p>
        </w:tc>
        <w:tc>
          <w:tcPr>
            <w:tcW w:w="407" w:type="pct"/>
            <w:shd w:val="clear" w:color="auto" w:fill="auto"/>
            <w:tcMar>
              <w:left w:w="0" w:type="dxa"/>
              <w:right w:w="115" w:type="dxa"/>
            </w:tcMar>
          </w:tcPr>
          <w:p w14:paraId="6F41296E"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31DF58D9" w14:textId="77777777" w:rsidR="009D1262" w:rsidRPr="00E14F67" w:rsidRDefault="009D1262" w:rsidP="00390502">
            <w:pPr>
              <w:jc w:val="right"/>
              <w:rPr>
                <w:sz w:val="16"/>
                <w:szCs w:val="16"/>
                <w:lang w:val="en-US"/>
              </w:rPr>
            </w:pPr>
            <w:r w:rsidRPr="00E14F67">
              <w:rPr>
                <w:sz w:val="16"/>
                <w:szCs w:val="16"/>
                <w:lang w:val="en-US"/>
              </w:rPr>
              <w:t>0</w:t>
            </w:r>
          </w:p>
        </w:tc>
        <w:tc>
          <w:tcPr>
            <w:tcW w:w="485" w:type="pct"/>
          </w:tcPr>
          <w:p w14:paraId="60604848" w14:textId="77777777" w:rsidR="009D1262" w:rsidRPr="00E14F67" w:rsidRDefault="009D1262" w:rsidP="00390502">
            <w:pPr>
              <w:jc w:val="right"/>
              <w:rPr>
                <w:sz w:val="16"/>
                <w:szCs w:val="16"/>
                <w:lang w:val="en-US"/>
              </w:rPr>
            </w:pPr>
            <w:r>
              <w:rPr>
                <w:sz w:val="16"/>
                <w:szCs w:val="16"/>
                <w:lang w:val="en-US"/>
              </w:rPr>
              <w:t>161,340</w:t>
            </w:r>
            <w:r w:rsidRPr="00E14F67">
              <w:rPr>
                <w:sz w:val="16"/>
                <w:szCs w:val="16"/>
                <w:lang w:val="en-US"/>
              </w:rPr>
              <w:t>***</w:t>
            </w:r>
          </w:p>
        </w:tc>
        <w:tc>
          <w:tcPr>
            <w:tcW w:w="310" w:type="pct"/>
          </w:tcPr>
          <w:p w14:paraId="68C1EEFC"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72FA2AE9" w14:textId="77777777" w:rsidR="009D1262" w:rsidRPr="00CF47DD" w:rsidRDefault="009D1262" w:rsidP="00390502">
            <w:pPr>
              <w:jc w:val="right"/>
              <w:rPr>
                <w:sz w:val="16"/>
                <w:szCs w:val="16"/>
                <w:lang w:val="en-US"/>
              </w:rPr>
            </w:pPr>
            <w:r w:rsidRPr="00CF47DD">
              <w:rPr>
                <w:sz w:val="16"/>
                <w:szCs w:val="16"/>
                <w:lang w:val="en-US"/>
              </w:rPr>
              <w:t>5,111,330</w:t>
            </w:r>
          </w:p>
        </w:tc>
      </w:tr>
      <w:tr w:rsidR="009D1262" w:rsidRPr="00E14F67" w14:paraId="137C2AD3" w14:textId="77777777" w:rsidTr="0037776D">
        <w:trPr>
          <w:trHeight w:val="160"/>
        </w:trPr>
        <w:tc>
          <w:tcPr>
            <w:tcW w:w="366" w:type="pct"/>
            <w:vMerge/>
            <w:shd w:val="clear" w:color="auto" w:fill="auto"/>
          </w:tcPr>
          <w:p w14:paraId="64B8BE45" w14:textId="77777777" w:rsidR="009D1262" w:rsidRPr="00E14F67" w:rsidRDefault="009D1262" w:rsidP="009B6574">
            <w:pPr>
              <w:jc w:val="center"/>
              <w:rPr>
                <w:sz w:val="16"/>
                <w:szCs w:val="16"/>
                <w:lang w:val="en-US"/>
              </w:rPr>
            </w:pPr>
          </w:p>
        </w:tc>
        <w:tc>
          <w:tcPr>
            <w:tcW w:w="357" w:type="pct"/>
            <w:vMerge/>
            <w:shd w:val="clear" w:color="auto" w:fill="auto"/>
          </w:tcPr>
          <w:p w14:paraId="1E685435" w14:textId="77777777" w:rsidR="009D1262" w:rsidRPr="00E14F67" w:rsidRDefault="009D1262" w:rsidP="009B6574">
            <w:pPr>
              <w:jc w:val="center"/>
              <w:rPr>
                <w:sz w:val="16"/>
                <w:szCs w:val="16"/>
                <w:lang w:val="en-US"/>
              </w:rPr>
            </w:pPr>
          </w:p>
        </w:tc>
        <w:tc>
          <w:tcPr>
            <w:tcW w:w="400" w:type="pct"/>
            <w:shd w:val="clear" w:color="auto" w:fill="auto"/>
          </w:tcPr>
          <w:p w14:paraId="23733864" w14:textId="77777777" w:rsidR="009D1262" w:rsidRPr="00E14F67" w:rsidRDefault="009D1262" w:rsidP="009B6574">
            <w:pPr>
              <w:jc w:val="left"/>
              <w:rPr>
                <w:sz w:val="16"/>
                <w:szCs w:val="16"/>
                <w:lang w:val="en-US"/>
              </w:rPr>
            </w:pPr>
            <w:r w:rsidRPr="00E14F67">
              <w:rPr>
                <w:sz w:val="16"/>
                <w:szCs w:val="16"/>
                <w:lang w:val="en-US"/>
              </w:rPr>
              <w:t>Support costs</w:t>
            </w:r>
          </w:p>
        </w:tc>
        <w:tc>
          <w:tcPr>
            <w:tcW w:w="536" w:type="pct"/>
            <w:shd w:val="clear" w:color="auto" w:fill="auto"/>
            <w:tcMar>
              <w:left w:w="0" w:type="dxa"/>
              <w:right w:w="115" w:type="dxa"/>
            </w:tcMar>
          </w:tcPr>
          <w:p w14:paraId="16472494" w14:textId="77777777" w:rsidR="009D1262" w:rsidRPr="00E14F67" w:rsidRDefault="009D1262" w:rsidP="00390502">
            <w:pPr>
              <w:jc w:val="right"/>
              <w:rPr>
                <w:sz w:val="16"/>
                <w:szCs w:val="16"/>
                <w:lang w:val="en-US"/>
              </w:rPr>
            </w:pPr>
            <w:r w:rsidRPr="00E14F67">
              <w:rPr>
                <w:sz w:val="16"/>
                <w:szCs w:val="16"/>
                <w:lang w:val="en-US"/>
              </w:rPr>
              <w:t>164,514</w:t>
            </w:r>
          </w:p>
        </w:tc>
        <w:tc>
          <w:tcPr>
            <w:tcW w:w="357" w:type="pct"/>
            <w:shd w:val="clear" w:color="auto" w:fill="auto"/>
            <w:tcMar>
              <w:left w:w="0" w:type="dxa"/>
              <w:right w:w="115" w:type="dxa"/>
            </w:tcMar>
          </w:tcPr>
          <w:p w14:paraId="425309D9"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06AD99A2" w14:textId="77777777" w:rsidR="009D1262" w:rsidRPr="00E14F67" w:rsidRDefault="009D1262" w:rsidP="00390502">
            <w:pPr>
              <w:jc w:val="right"/>
              <w:rPr>
                <w:sz w:val="16"/>
                <w:szCs w:val="16"/>
                <w:lang w:val="en-US"/>
              </w:rPr>
            </w:pPr>
            <w:r w:rsidRPr="00E14F67">
              <w:rPr>
                <w:sz w:val="16"/>
                <w:szCs w:val="16"/>
                <w:lang w:val="en-US"/>
              </w:rPr>
              <w:t>138,590</w:t>
            </w:r>
          </w:p>
        </w:tc>
        <w:tc>
          <w:tcPr>
            <w:tcW w:w="445" w:type="pct"/>
            <w:shd w:val="clear" w:color="auto" w:fill="auto"/>
            <w:tcMar>
              <w:left w:w="0" w:type="dxa"/>
              <w:right w:w="115" w:type="dxa"/>
            </w:tcMar>
          </w:tcPr>
          <w:p w14:paraId="4CEBA07C" w14:textId="77777777" w:rsidR="009D1262" w:rsidRPr="00E14F67" w:rsidRDefault="009D1262" w:rsidP="00390502">
            <w:pPr>
              <w:jc w:val="right"/>
              <w:rPr>
                <w:sz w:val="16"/>
                <w:szCs w:val="16"/>
                <w:lang w:val="en-US"/>
              </w:rPr>
            </w:pPr>
            <w:r w:rsidRPr="00E14F67">
              <w:rPr>
                <w:sz w:val="16"/>
                <w:szCs w:val="16"/>
                <w:lang w:val="en-US"/>
              </w:rPr>
              <w:t>43,396</w:t>
            </w:r>
          </w:p>
        </w:tc>
        <w:tc>
          <w:tcPr>
            <w:tcW w:w="407" w:type="pct"/>
            <w:shd w:val="clear" w:color="auto" w:fill="auto"/>
            <w:tcMar>
              <w:left w:w="0" w:type="dxa"/>
              <w:right w:w="115" w:type="dxa"/>
            </w:tcMar>
          </w:tcPr>
          <w:p w14:paraId="06789D93"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5C41D2CA" w14:textId="77777777" w:rsidR="009D1262" w:rsidRPr="00E14F67" w:rsidRDefault="009D1262" w:rsidP="00390502">
            <w:pPr>
              <w:jc w:val="right"/>
              <w:rPr>
                <w:sz w:val="16"/>
                <w:szCs w:val="16"/>
                <w:lang w:val="en-US"/>
              </w:rPr>
            </w:pPr>
            <w:r w:rsidRPr="00E14F67">
              <w:rPr>
                <w:sz w:val="16"/>
                <w:szCs w:val="16"/>
                <w:lang w:val="en-US"/>
              </w:rPr>
              <w:t>0</w:t>
            </w:r>
          </w:p>
        </w:tc>
        <w:tc>
          <w:tcPr>
            <w:tcW w:w="485" w:type="pct"/>
          </w:tcPr>
          <w:p w14:paraId="644066AC" w14:textId="77777777" w:rsidR="009D1262" w:rsidRPr="00E14F67" w:rsidRDefault="009D1262" w:rsidP="00390502">
            <w:pPr>
              <w:jc w:val="right"/>
              <w:rPr>
                <w:sz w:val="16"/>
                <w:szCs w:val="16"/>
                <w:lang w:val="en-US"/>
              </w:rPr>
            </w:pPr>
            <w:r>
              <w:rPr>
                <w:sz w:val="16"/>
                <w:szCs w:val="16"/>
                <w:lang w:val="en-US"/>
              </w:rPr>
              <w:t>11,293</w:t>
            </w:r>
            <w:r w:rsidRPr="00E14F67">
              <w:rPr>
                <w:sz w:val="16"/>
                <w:szCs w:val="16"/>
                <w:lang w:val="en-US"/>
              </w:rPr>
              <w:t>***</w:t>
            </w:r>
          </w:p>
        </w:tc>
        <w:tc>
          <w:tcPr>
            <w:tcW w:w="310" w:type="pct"/>
          </w:tcPr>
          <w:p w14:paraId="15AFC5C7"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13432F59" w14:textId="77777777" w:rsidR="009D1262" w:rsidRPr="00CF47DD" w:rsidRDefault="009D1262" w:rsidP="00390502">
            <w:pPr>
              <w:jc w:val="right"/>
              <w:rPr>
                <w:sz w:val="16"/>
                <w:szCs w:val="16"/>
                <w:lang w:val="en-US"/>
              </w:rPr>
            </w:pPr>
            <w:r w:rsidRPr="00CF47DD">
              <w:rPr>
                <w:sz w:val="16"/>
                <w:szCs w:val="16"/>
                <w:lang w:val="en-US"/>
              </w:rPr>
              <w:t>357,793</w:t>
            </w:r>
          </w:p>
        </w:tc>
      </w:tr>
      <w:tr w:rsidR="009D1262" w:rsidRPr="00E14F67" w14:paraId="3E201925" w14:textId="77777777" w:rsidTr="0037776D">
        <w:trPr>
          <w:trHeight w:val="145"/>
        </w:trPr>
        <w:tc>
          <w:tcPr>
            <w:tcW w:w="723" w:type="pct"/>
            <w:gridSpan w:val="2"/>
            <w:vMerge w:val="restart"/>
            <w:shd w:val="clear" w:color="auto" w:fill="auto"/>
          </w:tcPr>
          <w:p w14:paraId="1D838AB1" w14:textId="77777777" w:rsidR="009D1262" w:rsidRPr="00E14F67" w:rsidRDefault="009D1262" w:rsidP="009B6574">
            <w:pPr>
              <w:jc w:val="left"/>
              <w:rPr>
                <w:sz w:val="16"/>
                <w:szCs w:val="16"/>
                <w:lang w:val="en-US"/>
              </w:rPr>
            </w:pPr>
            <w:r w:rsidRPr="00E14F67">
              <w:rPr>
                <w:sz w:val="16"/>
                <w:szCs w:val="16"/>
                <w:lang w:val="en-US"/>
              </w:rPr>
              <w:t>Funds approved by ExCom (US $)</w:t>
            </w:r>
          </w:p>
        </w:tc>
        <w:tc>
          <w:tcPr>
            <w:tcW w:w="400" w:type="pct"/>
            <w:shd w:val="clear" w:color="auto" w:fill="auto"/>
          </w:tcPr>
          <w:p w14:paraId="5A6C57F4" w14:textId="77777777" w:rsidR="009D1262" w:rsidRPr="00E14F67" w:rsidRDefault="009D1262" w:rsidP="009B6574">
            <w:pPr>
              <w:jc w:val="left"/>
              <w:rPr>
                <w:sz w:val="16"/>
                <w:szCs w:val="16"/>
                <w:lang w:val="en-US"/>
              </w:rPr>
            </w:pPr>
            <w:r w:rsidRPr="00E14F67">
              <w:rPr>
                <w:sz w:val="16"/>
                <w:szCs w:val="16"/>
                <w:lang w:val="en-US"/>
              </w:rPr>
              <w:t>Project costs</w:t>
            </w:r>
          </w:p>
        </w:tc>
        <w:tc>
          <w:tcPr>
            <w:tcW w:w="536" w:type="pct"/>
            <w:shd w:val="clear" w:color="auto" w:fill="auto"/>
            <w:tcMar>
              <w:left w:w="0" w:type="dxa"/>
              <w:right w:w="115" w:type="dxa"/>
            </w:tcMar>
          </w:tcPr>
          <w:p w14:paraId="09771990" w14:textId="77777777" w:rsidR="009D1262" w:rsidRPr="00E14F67" w:rsidRDefault="009D1262" w:rsidP="00390502">
            <w:pPr>
              <w:jc w:val="right"/>
              <w:rPr>
                <w:sz w:val="16"/>
                <w:szCs w:val="16"/>
                <w:lang w:val="en-US"/>
              </w:rPr>
            </w:pPr>
            <w:r w:rsidRPr="00E14F67">
              <w:rPr>
                <w:sz w:val="16"/>
                <w:szCs w:val="16"/>
                <w:lang w:val="en-US"/>
              </w:rPr>
              <w:t>2,550,200</w:t>
            </w:r>
          </w:p>
        </w:tc>
        <w:tc>
          <w:tcPr>
            <w:tcW w:w="357" w:type="pct"/>
            <w:shd w:val="clear" w:color="auto" w:fill="auto"/>
            <w:tcMar>
              <w:left w:w="0" w:type="dxa"/>
              <w:right w:w="115" w:type="dxa"/>
            </w:tcMar>
          </w:tcPr>
          <w:p w14:paraId="391C6EB2"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12CF8426"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3E0D6558" w14:textId="77777777" w:rsidR="009D1262" w:rsidRPr="00E14F67" w:rsidRDefault="009D1262" w:rsidP="00390502">
            <w:pPr>
              <w:jc w:val="right"/>
              <w:rPr>
                <w:sz w:val="16"/>
                <w:szCs w:val="16"/>
                <w:lang w:val="en-US"/>
              </w:rPr>
            </w:pPr>
            <w:r w:rsidRPr="00E14F67">
              <w:rPr>
                <w:sz w:val="16"/>
                <w:szCs w:val="16"/>
                <w:lang w:val="en-US"/>
              </w:rPr>
              <w:t>2,799,790*</w:t>
            </w:r>
          </w:p>
        </w:tc>
        <w:tc>
          <w:tcPr>
            <w:tcW w:w="407" w:type="pct"/>
            <w:shd w:val="clear" w:color="auto" w:fill="auto"/>
            <w:tcMar>
              <w:left w:w="0" w:type="dxa"/>
              <w:right w:w="115" w:type="dxa"/>
            </w:tcMar>
          </w:tcPr>
          <w:p w14:paraId="22F5BC02"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483A66CD" w14:textId="77777777" w:rsidR="009D1262" w:rsidRPr="00E14F67" w:rsidRDefault="009D1262" w:rsidP="00390502">
            <w:pPr>
              <w:jc w:val="right"/>
              <w:rPr>
                <w:sz w:val="16"/>
                <w:szCs w:val="16"/>
                <w:lang w:val="en-US"/>
              </w:rPr>
            </w:pPr>
            <w:r w:rsidRPr="00E14F67">
              <w:rPr>
                <w:sz w:val="16"/>
                <w:szCs w:val="16"/>
                <w:lang w:val="en-US"/>
              </w:rPr>
              <w:t>103,000**</w:t>
            </w:r>
          </w:p>
        </w:tc>
        <w:tc>
          <w:tcPr>
            <w:tcW w:w="485" w:type="pct"/>
          </w:tcPr>
          <w:p w14:paraId="0386AAA8" w14:textId="77777777" w:rsidR="009D1262" w:rsidRPr="00E14F67" w:rsidRDefault="009D1262" w:rsidP="00390502">
            <w:pPr>
              <w:jc w:val="right"/>
              <w:rPr>
                <w:sz w:val="16"/>
                <w:szCs w:val="16"/>
                <w:lang w:val="en-US"/>
              </w:rPr>
            </w:pPr>
            <w:r w:rsidRPr="00E14F67">
              <w:rPr>
                <w:sz w:val="16"/>
                <w:szCs w:val="16"/>
                <w:lang w:val="en-US"/>
              </w:rPr>
              <w:t>0</w:t>
            </w:r>
          </w:p>
        </w:tc>
        <w:tc>
          <w:tcPr>
            <w:tcW w:w="310" w:type="pct"/>
          </w:tcPr>
          <w:p w14:paraId="604D9CE3"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1C88909A" w14:textId="77777777" w:rsidR="009D1262" w:rsidRPr="00CF47DD" w:rsidRDefault="009D1262" w:rsidP="00390502">
            <w:pPr>
              <w:jc w:val="right"/>
              <w:rPr>
                <w:sz w:val="16"/>
                <w:szCs w:val="16"/>
                <w:lang w:val="en-US"/>
              </w:rPr>
            </w:pPr>
            <w:r w:rsidRPr="00CF47DD">
              <w:rPr>
                <w:sz w:val="16"/>
                <w:szCs w:val="16"/>
                <w:lang w:val="en-US"/>
              </w:rPr>
              <w:t>5,452,990</w:t>
            </w:r>
          </w:p>
        </w:tc>
      </w:tr>
      <w:tr w:rsidR="009D1262" w:rsidRPr="00E14F67" w14:paraId="311289F0" w14:textId="77777777" w:rsidTr="0037776D">
        <w:trPr>
          <w:trHeight w:val="160"/>
        </w:trPr>
        <w:tc>
          <w:tcPr>
            <w:tcW w:w="723" w:type="pct"/>
            <w:gridSpan w:val="2"/>
            <w:vMerge/>
            <w:shd w:val="clear" w:color="auto" w:fill="auto"/>
          </w:tcPr>
          <w:p w14:paraId="707178EE" w14:textId="77777777" w:rsidR="009D1262" w:rsidRPr="00E14F67" w:rsidRDefault="009D1262" w:rsidP="009B6574">
            <w:pPr>
              <w:jc w:val="center"/>
              <w:rPr>
                <w:sz w:val="16"/>
                <w:szCs w:val="16"/>
                <w:lang w:val="en-US"/>
              </w:rPr>
            </w:pPr>
          </w:p>
        </w:tc>
        <w:tc>
          <w:tcPr>
            <w:tcW w:w="400" w:type="pct"/>
            <w:shd w:val="clear" w:color="auto" w:fill="auto"/>
          </w:tcPr>
          <w:p w14:paraId="4C393028" w14:textId="77777777" w:rsidR="009D1262" w:rsidRPr="00E14F67" w:rsidRDefault="009D1262" w:rsidP="009B6574">
            <w:pPr>
              <w:jc w:val="left"/>
              <w:rPr>
                <w:sz w:val="16"/>
                <w:szCs w:val="16"/>
                <w:lang w:val="en-US"/>
              </w:rPr>
            </w:pPr>
            <w:r w:rsidRPr="00E14F67">
              <w:rPr>
                <w:sz w:val="16"/>
                <w:szCs w:val="16"/>
                <w:lang w:val="en-US"/>
              </w:rPr>
              <w:t>Support costs</w:t>
            </w:r>
          </w:p>
        </w:tc>
        <w:tc>
          <w:tcPr>
            <w:tcW w:w="536" w:type="pct"/>
            <w:shd w:val="clear" w:color="auto" w:fill="auto"/>
            <w:tcMar>
              <w:left w:w="0" w:type="dxa"/>
              <w:right w:w="115" w:type="dxa"/>
            </w:tcMar>
          </w:tcPr>
          <w:p w14:paraId="48F9455F" w14:textId="77777777" w:rsidR="009D1262" w:rsidRPr="00E14F67" w:rsidRDefault="009D1262" w:rsidP="00390502">
            <w:pPr>
              <w:jc w:val="right"/>
              <w:rPr>
                <w:sz w:val="16"/>
                <w:szCs w:val="16"/>
                <w:lang w:val="en-US"/>
              </w:rPr>
            </w:pPr>
            <w:r w:rsidRPr="00E14F67">
              <w:rPr>
                <w:sz w:val="16"/>
                <w:szCs w:val="16"/>
                <w:lang w:val="en-US"/>
              </w:rPr>
              <w:t>190,490</w:t>
            </w:r>
          </w:p>
        </w:tc>
        <w:tc>
          <w:tcPr>
            <w:tcW w:w="357" w:type="pct"/>
            <w:shd w:val="clear" w:color="auto" w:fill="auto"/>
            <w:tcMar>
              <w:left w:w="0" w:type="dxa"/>
              <w:right w:w="115" w:type="dxa"/>
            </w:tcMar>
          </w:tcPr>
          <w:p w14:paraId="1DE73B5C"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4ADCF6D6"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19F65559" w14:textId="77777777" w:rsidR="009D1262" w:rsidRPr="00E14F67" w:rsidRDefault="009D1262" w:rsidP="00390502">
            <w:pPr>
              <w:jc w:val="right"/>
              <w:rPr>
                <w:sz w:val="16"/>
                <w:szCs w:val="16"/>
                <w:lang w:val="en-US"/>
              </w:rPr>
            </w:pPr>
            <w:r w:rsidRPr="00E14F67">
              <w:rPr>
                <w:sz w:val="16"/>
                <w:szCs w:val="16"/>
                <w:lang w:val="en-US"/>
              </w:rPr>
              <w:t>207,962</w:t>
            </w:r>
          </w:p>
        </w:tc>
        <w:tc>
          <w:tcPr>
            <w:tcW w:w="407" w:type="pct"/>
            <w:shd w:val="clear" w:color="auto" w:fill="auto"/>
            <w:tcMar>
              <w:left w:w="0" w:type="dxa"/>
              <w:right w:w="115" w:type="dxa"/>
            </w:tcMar>
          </w:tcPr>
          <w:p w14:paraId="1A34F680"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7CE144B1" w14:textId="77777777" w:rsidR="009D1262" w:rsidRPr="00E14F67" w:rsidRDefault="009D1262" w:rsidP="00390502">
            <w:pPr>
              <w:jc w:val="right"/>
              <w:rPr>
                <w:sz w:val="16"/>
                <w:szCs w:val="16"/>
                <w:lang w:val="en-US"/>
              </w:rPr>
            </w:pPr>
            <w:r w:rsidRPr="00E14F67">
              <w:rPr>
                <w:sz w:val="16"/>
                <w:szCs w:val="16"/>
                <w:lang w:val="en-US"/>
              </w:rPr>
              <w:t>13,378**</w:t>
            </w:r>
          </w:p>
        </w:tc>
        <w:tc>
          <w:tcPr>
            <w:tcW w:w="485" w:type="pct"/>
          </w:tcPr>
          <w:p w14:paraId="69154358" w14:textId="77777777" w:rsidR="009D1262" w:rsidRPr="00E14F67" w:rsidRDefault="009D1262" w:rsidP="00390502">
            <w:pPr>
              <w:jc w:val="right"/>
              <w:rPr>
                <w:sz w:val="16"/>
                <w:szCs w:val="16"/>
                <w:lang w:val="en-US"/>
              </w:rPr>
            </w:pPr>
            <w:r w:rsidRPr="00E14F67">
              <w:rPr>
                <w:sz w:val="16"/>
                <w:szCs w:val="16"/>
                <w:lang w:val="en-US"/>
              </w:rPr>
              <w:t>0</w:t>
            </w:r>
          </w:p>
        </w:tc>
        <w:tc>
          <w:tcPr>
            <w:tcW w:w="310" w:type="pct"/>
          </w:tcPr>
          <w:p w14:paraId="6FC56959"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03676822" w14:textId="77777777" w:rsidR="009D1262" w:rsidRPr="00CF47DD" w:rsidRDefault="009D1262" w:rsidP="00390502">
            <w:pPr>
              <w:jc w:val="right"/>
              <w:rPr>
                <w:sz w:val="16"/>
                <w:szCs w:val="16"/>
                <w:lang w:val="en-US"/>
              </w:rPr>
            </w:pPr>
            <w:r w:rsidRPr="00CF47DD">
              <w:rPr>
                <w:sz w:val="16"/>
                <w:szCs w:val="16"/>
                <w:lang w:val="en-US"/>
              </w:rPr>
              <w:t>411,830</w:t>
            </w:r>
          </w:p>
        </w:tc>
      </w:tr>
      <w:tr w:rsidR="009D1262" w:rsidRPr="00E14F67" w14:paraId="63535B5E" w14:textId="77777777" w:rsidTr="0037776D">
        <w:trPr>
          <w:trHeight w:val="302"/>
        </w:trPr>
        <w:tc>
          <w:tcPr>
            <w:tcW w:w="723" w:type="pct"/>
            <w:gridSpan w:val="2"/>
            <w:vMerge w:val="restart"/>
            <w:shd w:val="clear" w:color="auto" w:fill="auto"/>
          </w:tcPr>
          <w:p w14:paraId="2F428EC3" w14:textId="77777777" w:rsidR="009D1262" w:rsidRPr="00E14F67" w:rsidRDefault="009D1262" w:rsidP="009B6574">
            <w:pPr>
              <w:jc w:val="left"/>
              <w:rPr>
                <w:sz w:val="16"/>
                <w:szCs w:val="16"/>
                <w:lang w:val="en-US"/>
              </w:rPr>
            </w:pPr>
            <w:r w:rsidRPr="00E14F67">
              <w:rPr>
                <w:sz w:val="16"/>
                <w:szCs w:val="16"/>
                <w:lang w:val="en-US"/>
              </w:rPr>
              <w:t>Project funds requested for approval at this meeting (US $)</w:t>
            </w:r>
          </w:p>
        </w:tc>
        <w:tc>
          <w:tcPr>
            <w:tcW w:w="400" w:type="pct"/>
            <w:shd w:val="clear" w:color="auto" w:fill="auto"/>
          </w:tcPr>
          <w:p w14:paraId="276B88C3" w14:textId="77777777" w:rsidR="009D1262" w:rsidRPr="00E14F67" w:rsidRDefault="009D1262" w:rsidP="009B6574">
            <w:pPr>
              <w:jc w:val="left"/>
              <w:rPr>
                <w:sz w:val="16"/>
                <w:szCs w:val="16"/>
                <w:lang w:val="en-US"/>
              </w:rPr>
            </w:pPr>
            <w:r w:rsidRPr="00E14F67">
              <w:rPr>
                <w:sz w:val="16"/>
                <w:szCs w:val="16"/>
                <w:lang w:val="en-US"/>
              </w:rPr>
              <w:t>Project costs</w:t>
            </w:r>
          </w:p>
        </w:tc>
        <w:tc>
          <w:tcPr>
            <w:tcW w:w="536" w:type="pct"/>
            <w:shd w:val="clear" w:color="auto" w:fill="auto"/>
            <w:tcMar>
              <w:left w:w="0" w:type="dxa"/>
              <w:right w:w="115" w:type="dxa"/>
            </w:tcMar>
          </w:tcPr>
          <w:p w14:paraId="636A63F9" w14:textId="77777777" w:rsidR="009D1262" w:rsidRPr="00E14F67" w:rsidRDefault="009D1262" w:rsidP="00390502">
            <w:pPr>
              <w:jc w:val="right"/>
              <w:rPr>
                <w:sz w:val="16"/>
                <w:szCs w:val="16"/>
                <w:lang w:val="en-US"/>
              </w:rPr>
            </w:pPr>
            <w:r w:rsidRPr="00E14F67">
              <w:rPr>
                <w:sz w:val="16"/>
                <w:szCs w:val="16"/>
                <w:lang w:val="en-US"/>
              </w:rPr>
              <w:t>0</w:t>
            </w:r>
          </w:p>
        </w:tc>
        <w:tc>
          <w:tcPr>
            <w:tcW w:w="357" w:type="pct"/>
            <w:shd w:val="clear" w:color="auto" w:fill="auto"/>
            <w:tcMar>
              <w:left w:w="0" w:type="dxa"/>
              <w:right w:w="115" w:type="dxa"/>
            </w:tcMar>
          </w:tcPr>
          <w:p w14:paraId="038A3E13"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697C009E"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5530A38F" w14:textId="77777777" w:rsidR="009D1262" w:rsidRPr="00E14F67" w:rsidRDefault="009D1262" w:rsidP="00390502">
            <w:pPr>
              <w:jc w:val="right"/>
              <w:rPr>
                <w:sz w:val="16"/>
                <w:szCs w:val="16"/>
                <w:lang w:val="en-US"/>
              </w:rPr>
            </w:pPr>
            <w:r w:rsidRPr="00E14F67">
              <w:rPr>
                <w:sz w:val="16"/>
                <w:szCs w:val="16"/>
                <w:lang w:val="en-US"/>
              </w:rPr>
              <w:t>0</w:t>
            </w:r>
          </w:p>
        </w:tc>
        <w:tc>
          <w:tcPr>
            <w:tcW w:w="407" w:type="pct"/>
            <w:shd w:val="clear" w:color="auto" w:fill="auto"/>
            <w:tcMar>
              <w:left w:w="0" w:type="dxa"/>
              <w:right w:w="115" w:type="dxa"/>
            </w:tcMar>
          </w:tcPr>
          <w:p w14:paraId="45FF8FF2"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78421F70" w14:textId="77777777" w:rsidR="009D1262" w:rsidRPr="00E14F67" w:rsidRDefault="009D1262" w:rsidP="00390502">
            <w:pPr>
              <w:jc w:val="right"/>
              <w:rPr>
                <w:sz w:val="16"/>
                <w:szCs w:val="16"/>
                <w:lang w:val="en-US"/>
              </w:rPr>
            </w:pPr>
            <w:r w:rsidRPr="00E14F67">
              <w:rPr>
                <w:sz w:val="16"/>
                <w:szCs w:val="16"/>
                <w:lang w:val="en-US"/>
              </w:rPr>
              <w:t>0</w:t>
            </w:r>
          </w:p>
        </w:tc>
        <w:tc>
          <w:tcPr>
            <w:tcW w:w="485" w:type="pct"/>
          </w:tcPr>
          <w:p w14:paraId="1BBCF471" w14:textId="77777777" w:rsidR="009D1262" w:rsidRPr="00E14F67" w:rsidRDefault="009D1262" w:rsidP="00390502">
            <w:pPr>
              <w:jc w:val="right"/>
              <w:rPr>
                <w:sz w:val="16"/>
                <w:szCs w:val="16"/>
                <w:lang w:val="en-US"/>
              </w:rPr>
            </w:pPr>
            <w:r>
              <w:rPr>
                <w:sz w:val="16"/>
                <w:szCs w:val="16"/>
                <w:lang w:val="en-US"/>
              </w:rPr>
              <w:t>161,340</w:t>
            </w:r>
            <w:r w:rsidRPr="00E14F67">
              <w:rPr>
                <w:sz w:val="16"/>
                <w:szCs w:val="16"/>
                <w:lang w:val="en-US"/>
              </w:rPr>
              <w:t>***</w:t>
            </w:r>
          </w:p>
        </w:tc>
        <w:tc>
          <w:tcPr>
            <w:tcW w:w="310" w:type="pct"/>
          </w:tcPr>
          <w:p w14:paraId="3AFA4421"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2E147EDB" w14:textId="77777777" w:rsidR="009D1262" w:rsidRPr="00CF47DD" w:rsidRDefault="009D1262" w:rsidP="00390502">
            <w:pPr>
              <w:jc w:val="right"/>
              <w:rPr>
                <w:sz w:val="16"/>
                <w:szCs w:val="16"/>
                <w:lang w:val="en-US"/>
              </w:rPr>
            </w:pPr>
            <w:r w:rsidRPr="00CF47DD">
              <w:rPr>
                <w:sz w:val="16"/>
                <w:szCs w:val="16"/>
                <w:lang w:val="en-US"/>
              </w:rPr>
              <w:t>161,340</w:t>
            </w:r>
          </w:p>
        </w:tc>
      </w:tr>
      <w:tr w:rsidR="009D1262" w:rsidRPr="00E14F67" w14:paraId="4DAD5AB9" w14:textId="77777777" w:rsidTr="0037776D">
        <w:trPr>
          <w:trHeight w:val="302"/>
        </w:trPr>
        <w:tc>
          <w:tcPr>
            <w:tcW w:w="723" w:type="pct"/>
            <w:gridSpan w:val="2"/>
            <w:vMerge/>
            <w:shd w:val="clear" w:color="auto" w:fill="auto"/>
          </w:tcPr>
          <w:p w14:paraId="0FE50DC0" w14:textId="77777777" w:rsidR="009D1262" w:rsidRPr="00E14F67" w:rsidRDefault="009D1262" w:rsidP="009B6574">
            <w:pPr>
              <w:jc w:val="center"/>
              <w:rPr>
                <w:sz w:val="16"/>
                <w:szCs w:val="16"/>
                <w:lang w:val="en-US"/>
              </w:rPr>
            </w:pPr>
          </w:p>
        </w:tc>
        <w:tc>
          <w:tcPr>
            <w:tcW w:w="400" w:type="pct"/>
            <w:shd w:val="clear" w:color="auto" w:fill="auto"/>
          </w:tcPr>
          <w:p w14:paraId="614D481A" w14:textId="77777777" w:rsidR="009D1262" w:rsidRPr="00E14F67" w:rsidRDefault="009D1262" w:rsidP="009B6574">
            <w:pPr>
              <w:jc w:val="left"/>
              <w:rPr>
                <w:sz w:val="16"/>
                <w:szCs w:val="16"/>
                <w:lang w:val="en-US"/>
              </w:rPr>
            </w:pPr>
            <w:r w:rsidRPr="00E14F67">
              <w:rPr>
                <w:sz w:val="16"/>
                <w:szCs w:val="16"/>
                <w:lang w:val="en-US"/>
              </w:rPr>
              <w:t>Support costs</w:t>
            </w:r>
          </w:p>
        </w:tc>
        <w:tc>
          <w:tcPr>
            <w:tcW w:w="536" w:type="pct"/>
            <w:shd w:val="clear" w:color="auto" w:fill="auto"/>
            <w:tcMar>
              <w:left w:w="0" w:type="dxa"/>
              <w:right w:w="115" w:type="dxa"/>
            </w:tcMar>
          </w:tcPr>
          <w:p w14:paraId="6CD406FA" w14:textId="77777777" w:rsidR="009D1262" w:rsidRPr="00E14F67" w:rsidRDefault="009D1262" w:rsidP="00390502">
            <w:pPr>
              <w:jc w:val="right"/>
              <w:rPr>
                <w:sz w:val="16"/>
                <w:szCs w:val="16"/>
                <w:lang w:val="en-US"/>
              </w:rPr>
            </w:pPr>
            <w:r w:rsidRPr="00E14F67">
              <w:rPr>
                <w:sz w:val="16"/>
                <w:szCs w:val="16"/>
                <w:lang w:val="en-US"/>
              </w:rPr>
              <w:t>0</w:t>
            </w:r>
          </w:p>
        </w:tc>
        <w:tc>
          <w:tcPr>
            <w:tcW w:w="357" w:type="pct"/>
            <w:shd w:val="clear" w:color="auto" w:fill="auto"/>
            <w:tcMar>
              <w:left w:w="0" w:type="dxa"/>
              <w:right w:w="115" w:type="dxa"/>
            </w:tcMar>
          </w:tcPr>
          <w:p w14:paraId="1D1C967D"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6CC60203" w14:textId="77777777" w:rsidR="009D1262" w:rsidRPr="00E14F67" w:rsidRDefault="009D1262" w:rsidP="00390502">
            <w:pPr>
              <w:jc w:val="right"/>
              <w:rPr>
                <w:sz w:val="16"/>
                <w:szCs w:val="16"/>
                <w:lang w:val="en-US"/>
              </w:rPr>
            </w:pPr>
            <w:r w:rsidRPr="00E14F67">
              <w:rPr>
                <w:sz w:val="16"/>
                <w:szCs w:val="16"/>
                <w:lang w:val="en-US"/>
              </w:rPr>
              <w:t>0</w:t>
            </w:r>
          </w:p>
        </w:tc>
        <w:tc>
          <w:tcPr>
            <w:tcW w:w="445" w:type="pct"/>
            <w:shd w:val="clear" w:color="auto" w:fill="auto"/>
            <w:tcMar>
              <w:left w:w="0" w:type="dxa"/>
              <w:right w:w="115" w:type="dxa"/>
            </w:tcMar>
          </w:tcPr>
          <w:p w14:paraId="03482DAC" w14:textId="77777777" w:rsidR="009D1262" w:rsidRPr="00E14F67" w:rsidRDefault="009D1262" w:rsidP="00390502">
            <w:pPr>
              <w:jc w:val="right"/>
              <w:rPr>
                <w:sz w:val="16"/>
                <w:szCs w:val="16"/>
                <w:lang w:val="en-US"/>
              </w:rPr>
            </w:pPr>
            <w:r w:rsidRPr="00E14F67">
              <w:rPr>
                <w:sz w:val="16"/>
                <w:szCs w:val="16"/>
                <w:lang w:val="en-US"/>
              </w:rPr>
              <w:t>0</w:t>
            </w:r>
          </w:p>
        </w:tc>
        <w:tc>
          <w:tcPr>
            <w:tcW w:w="407" w:type="pct"/>
            <w:shd w:val="clear" w:color="auto" w:fill="auto"/>
            <w:tcMar>
              <w:left w:w="0" w:type="dxa"/>
              <w:right w:w="115" w:type="dxa"/>
            </w:tcMar>
          </w:tcPr>
          <w:p w14:paraId="030CC746" w14:textId="77777777" w:rsidR="009D1262" w:rsidRPr="00E14F67" w:rsidRDefault="009D1262" w:rsidP="00390502">
            <w:pPr>
              <w:jc w:val="right"/>
              <w:rPr>
                <w:sz w:val="16"/>
                <w:szCs w:val="16"/>
                <w:lang w:val="en-US"/>
              </w:rPr>
            </w:pPr>
            <w:r w:rsidRPr="00E14F67">
              <w:rPr>
                <w:sz w:val="16"/>
                <w:szCs w:val="16"/>
                <w:lang w:val="en-US"/>
              </w:rPr>
              <w:t>0</w:t>
            </w:r>
          </w:p>
        </w:tc>
        <w:tc>
          <w:tcPr>
            <w:tcW w:w="445" w:type="pct"/>
            <w:tcMar>
              <w:left w:w="0" w:type="dxa"/>
              <w:right w:w="115" w:type="dxa"/>
            </w:tcMar>
          </w:tcPr>
          <w:p w14:paraId="1C458D38" w14:textId="77777777" w:rsidR="009D1262" w:rsidRPr="00E14F67" w:rsidRDefault="009D1262" w:rsidP="00390502">
            <w:pPr>
              <w:jc w:val="right"/>
              <w:rPr>
                <w:sz w:val="16"/>
                <w:szCs w:val="16"/>
                <w:lang w:val="en-US"/>
              </w:rPr>
            </w:pPr>
            <w:r w:rsidRPr="00E14F67">
              <w:rPr>
                <w:sz w:val="16"/>
                <w:szCs w:val="16"/>
                <w:lang w:val="en-US"/>
              </w:rPr>
              <w:t>0</w:t>
            </w:r>
          </w:p>
        </w:tc>
        <w:tc>
          <w:tcPr>
            <w:tcW w:w="485" w:type="pct"/>
          </w:tcPr>
          <w:p w14:paraId="33475E14" w14:textId="77777777" w:rsidR="009D1262" w:rsidRPr="00E14F67" w:rsidRDefault="009D1262" w:rsidP="00390502">
            <w:pPr>
              <w:jc w:val="right"/>
              <w:rPr>
                <w:sz w:val="16"/>
                <w:szCs w:val="16"/>
                <w:lang w:val="en-US"/>
              </w:rPr>
            </w:pPr>
            <w:r>
              <w:rPr>
                <w:sz w:val="16"/>
                <w:szCs w:val="16"/>
                <w:lang w:val="en-US"/>
              </w:rPr>
              <w:t>11,293</w:t>
            </w:r>
            <w:r w:rsidRPr="00E14F67">
              <w:rPr>
                <w:sz w:val="16"/>
                <w:szCs w:val="16"/>
                <w:lang w:val="en-US"/>
              </w:rPr>
              <w:t>***</w:t>
            </w:r>
          </w:p>
        </w:tc>
        <w:tc>
          <w:tcPr>
            <w:tcW w:w="310" w:type="pct"/>
          </w:tcPr>
          <w:p w14:paraId="53F0F510" w14:textId="77777777" w:rsidR="009D1262" w:rsidRPr="00E14F67" w:rsidRDefault="009D1262" w:rsidP="00390502">
            <w:pPr>
              <w:jc w:val="right"/>
              <w:rPr>
                <w:sz w:val="16"/>
                <w:szCs w:val="16"/>
                <w:lang w:val="en-US"/>
              </w:rPr>
            </w:pPr>
            <w:r w:rsidRPr="00E14F67">
              <w:rPr>
                <w:sz w:val="16"/>
                <w:szCs w:val="16"/>
                <w:lang w:val="en-US"/>
              </w:rPr>
              <w:t>0</w:t>
            </w:r>
          </w:p>
        </w:tc>
        <w:tc>
          <w:tcPr>
            <w:tcW w:w="446" w:type="pct"/>
            <w:shd w:val="clear" w:color="auto" w:fill="auto"/>
            <w:tcMar>
              <w:left w:w="0" w:type="dxa"/>
              <w:right w:w="115" w:type="dxa"/>
            </w:tcMar>
          </w:tcPr>
          <w:p w14:paraId="5DF651CF" w14:textId="77777777" w:rsidR="009D1262" w:rsidRPr="00E14F67" w:rsidRDefault="009D1262" w:rsidP="00390502">
            <w:pPr>
              <w:jc w:val="right"/>
              <w:rPr>
                <w:sz w:val="16"/>
                <w:szCs w:val="16"/>
                <w:lang w:val="en-US"/>
              </w:rPr>
            </w:pPr>
            <w:r>
              <w:rPr>
                <w:sz w:val="16"/>
                <w:szCs w:val="16"/>
                <w:lang w:val="en-US"/>
              </w:rPr>
              <w:t>11,293</w:t>
            </w:r>
          </w:p>
        </w:tc>
      </w:tr>
    </w:tbl>
    <w:p w14:paraId="0E7E53F6" w14:textId="374019DD" w:rsidR="009D1262" w:rsidRPr="00E14F67" w:rsidRDefault="009D1262" w:rsidP="009D1262">
      <w:pPr>
        <w:rPr>
          <w:sz w:val="16"/>
          <w:szCs w:val="16"/>
          <w:lang w:val="en-US"/>
        </w:rPr>
      </w:pPr>
      <w:r w:rsidRPr="000908FB">
        <w:rPr>
          <w:sz w:val="16"/>
          <w:szCs w:val="16"/>
          <w:lang w:val="en-US"/>
        </w:rPr>
        <w:t>*The second tranche was approved at the 83</w:t>
      </w:r>
      <w:r w:rsidRPr="000908FB">
        <w:rPr>
          <w:sz w:val="16"/>
          <w:szCs w:val="16"/>
          <w:vertAlign w:val="superscript"/>
          <w:lang w:val="en-US"/>
        </w:rPr>
        <w:t>rd</w:t>
      </w:r>
      <w:r w:rsidRPr="000908FB">
        <w:rPr>
          <w:sz w:val="16"/>
          <w:szCs w:val="16"/>
          <w:lang w:val="en-US"/>
        </w:rPr>
        <w:t xml:space="preserve"> meeting, and funding for an extruded polystyrene foam investment project was approved at the 84</w:t>
      </w:r>
      <w:r w:rsidRPr="000908FB">
        <w:rPr>
          <w:sz w:val="16"/>
          <w:szCs w:val="16"/>
          <w:vertAlign w:val="superscript"/>
          <w:lang w:val="en-US"/>
        </w:rPr>
        <w:t>th</w:t>
      </w:r>
      <w:r w:rsidR="000908FB">
        <w:rPr>
          <w:sz w:val="16"/>
          <w:szCs w:val="16"/>
          <w:lang w:val="en-US"/>
        </w:rPr>
        <w:t> </w:t>
      </w:r>
      <w:r w:rsidRPr="000908FB">
        <w:rPr>
          <w:sz w:val="16"/>
          <w:szCs w:val="16"/>
          <w:lang w:val="en-US"/>
        </w:rPr>
        <w:t>meeting.</w:t>
      </w:r>
    </w:p>
    <w:p w14:paraId="1F67B54C" w14:textId="7768ACDE" w:rsidR="009D1262" w:rsidRPr="00E14F67" w:rsidRDefault="009D1262" w:rsidP="009D1262">
      <w:pPr>
        <w:rPr>
          <w:sz w:val="16"/>
          <w:szCs w:val="16"/>
          <w:lang w:val="en-US"/>
        </w:rPr>
      </w:pPr>
      <w:r w:rsidRPr="00E14F67">
        <w:rPr>
          <w:sz w:val="16"/>
          <w:szCs w:val="16"/>
          <w:lang w:val="en-US"/>
        </w:rPr>
        <w:t>** The third tranche was submitted to the 88</w:t>
      </w:r>
      <w:r w:rsidRPr="00E14F67">
        <w:rPr>
          <w:sz w:val="16"/>
          <w:szCs w:val="16"/>
          <w:vertAlign w:val="superscript"/>
          <w:lang w:val="en-US"/>
        </w:rPr>
        <w:t>th</w:t>
      </w:r>
      <w:r w:rsidRPr="00E14F67">
        <w:rPr>
          <w:sz w:val="16"/>
          <w:szCs w:val="16"/>
          <w:lang w:val="en-US"/>
        </w:rPr>
        <w:t xml:space="preserve"> meeting; funding was approved for UNEP only and the agreement was updated.</w:t>
      </w:r>
    </w:p>
    <w:p w14:paraId="68A2EF89" w14:textId="57AB7C7E" w:rsidR="009D1262" w:rsidRPr="00E14F67" w:rsidRDefault="009D1262" w:rsidP="009D1262">
      <w:pPr>
        <w:rPr>
          <w:sz w:val="16"/>
          <w:szCs w:val="16"/>
          <w:lang w:val="en-US"/>
        </w:rPr>
      </w:pPr>
      <w:r w:rsidRPr="00E14F67">
        <w:rPr>
          <w:sz w:val="16"/>
          <w:szCs w:val="16"/>
          <w:lang w:val="en-US"/>
        </w:rPr>
        <w:t>*** At the 88</w:t>
      </w:r>
      <w:r w:rsidRPr="00E14F67">
        <w:rPr>
          <w:sz w:val="16"/>
          <w:szCs w:val="16"/>
          <w:vertAlign w:val="superscript"/>
          <w:lang w:val="en-US"/>
        </w:rPr>
        <w:t>th</w:t>
      </w:r>
      <w:r w:rsidRPr="00E14F67">
        <w:rPr>
          <w:sz w:val="16"/>
          <w:szCs w:val="16"/>
          <w:lang w:val="en-US"/>
        </w:rPr>
        <w:t xml:space="preserve"> meeting the UNIDO component was deferred for consideration at the 90</w:t>
      </w:r>
      <w:r w:rsidRPr="00E14F67">
        <w:rPr>
          <w:sz w:val="16"/>
          <w:szCs w:val="16"/>
          <w:vertAlign w:val="superscript"/>
          <w:lang w:val="en-US"/>
        </w:rPr>
        <w:t>th</w:t>
      </w:r>
      <w:r w:rsidRPr="00E14F67">
        <w:rPr>
          <w:sz w:val="16"/>
          <w:szCs w:val="16"/>
          <w:lang w:val="en-US"/>
        </w:rPr>
        <w:t xml:space="preserve"> meeting. </w:t>
      </w:r>
    </w:p>
    <w:p w14:paraId="4DCC4D2F" w14:textId="77777777" w:rsidR="009D1262" w:rsidRPr="00E14F67" w:rsidRDefault="009D1262" w:rsidP="009D1262">
      <w:pPr>
        <w:rPr>
          <w:sz w:val="16"/>
          <w:szCs w:val="16"/>
          <w:lang w:val="en-US"/>
        </w:rPr>
      </w:pPr>
    </w:p>
    <w:tbl>
      <w:tblPr>
        <w:tblStyle w:val="TableGrid"/>
        <w:tblW w:w="5380" w:type="pct"/>
        <w:tblInd w:w="-113" w:type="dxa"/>
        <w:tblLook w:val="04A0" w:firstRow="1" w:lastRow="0" w:firstColumn="1" w:lastColumn="0" w:noHBand="0" w:noVBand="1"/>
      </w:tblPr>
      <w:tblGrid>
        <w:gridCol w:w="2805"/>
        <w:gridCol w:w="7256"/>
      </w:tblGrid>
      <w:tr w:rsidR="009D1262" w:rsidRPr="00E14F67" w14:paraId="4A9EE527" w14:textId="77777777" w:rsidTr="009B6574">
        <w:trPr>
          <w:trHeight w:val="240"/>
        </w:trPr>
        <w:tc>
          <w:tcPr>
            <w:tcW w:w="1394" w:type="pct"/>
            <w:shd w:val="clear" w:color="auto" w:fill="auto"/>
          </w:tcPr>
          <w:p w14:paraId="31B9EBED" w14:textId="77777777" w:rsidR="009D1262" w:rsidRPr="00E14F67" w:rsidRDefault="009D1262" w:rsidP="009B6574">
            <w:pPr>
              <w:spacing w:after="60"/>
              <w:jc w:val="left"/>
              <w:rPr>
                <w:b/>
                <w:sz w:val="17"/>
                <w:szCs w:val="17"/>
                <w:lang w:val="en-US"/>
              </w:rPr>
            </w:pPr>
            <w:r w:rsidRPr="00E14F67">
              <w:rPr>
                <w:b/>
                <w:sz w:val="17"/>
                <w:szCs w:val="17"/>
                <w:lang w:val="en-US"/>
              </w:rPr>
              <w:t>Secretariat's recommendation:</w:t>
            </w:r>
          </w:p>
        </w:tc>
        <w:tc>
          <w:tcPr>
            <w:tcW w:w="3606" w:type="pct"/>
            <w:shd w:val="clear" w:color="auto" w:fill="auto"/>
          </w:tcPr>
          <w:p w14:paraId="449CB37F" w14:textId="77777777" w:rsidR="009D1262" w:rsidRPr="00E14F67" w:rsidRDefault="009D1262" w:rsidP="009B6574">
            <w:pPr>
              <w:spacing w:after="60"/>
              <w:jc w:val="center"/>
              <w:rPr>
                <w:sz w:val="17"/>
                <w:szCs w:val="17"/>
                <w:lang w:val="en-US"/>
              </w:rPr>
            </w:pPr>
            <w:r w:rsidRPr="00E14F67">
              <w:rPr>
                <w:sz w:val="17"/>
                <w:szCs w:val="17"/>
                <w:lang w:val="en-US"/>
              </w:rPr>
              <w:t>For individual consideration</w:t>
            </w:r>
          </w:p>
        </w:tc>
      </w:tr>
    </w:tbl>
    <w:p w14:paraId="136C8724" w14:textId="77777777" w:rsidR="00DC52FE" w:rsidRDefault="00DC52FE">
      <w:pPr>
        <w:jc w:val="left"/>
        <w:rPr>
          <w:b/>
        </w:rPr>
      </w:pPr>
      <w:r>
        <w:rPr>
          <w:b/>
        </w:rPr>
        <w:br w:type="page"/>
      </w:r>
    </w:p>
    <w:p w14:paraId="7B18F2BC" w14:textId="77777777" w:rsidR="009D1262" w:rsidRPr="0034371D" w:rsidRDefault="009D1262" w:rsidP="009D1262">
      <w:pPr>
        <w:jc w:val="center"/>
        <w:rPr>
          <w:b/>
        </w:rPr>
      </w:pPr>
      <w:r w:rsidRPr="0034371D">
        <w:rPr>
          <w:b/>
        </w:rPr>
        <w:lastRenderedPageBreak/>
        <w:t>PROJECT DESCRIPTION</w:t>
      </w:r>
    </w:p>
    <w:p w14:paraId="07251E25" w14:textId="4A7F1EBC" w:rsidR="009D1262" w:rsidRDefault="009D1262" w:rsidP="009D1262">
      <w:pPr>
        <w:jc w:val="left"/>
      </w:pPr>
    </w:p>
    <w:p w14:paraId="0D20C818" w14:textId="1B2DB427" w:rsidR="009D1262" w:rsidRPr="00993827" w:rsidDel="00DC52FE" w:rsidRDefault="009D1262" w:rsidP="009D1262">
      <w:pPr>
        <w:widowControl w:val="0"/>
        <w:rPr>
          <w:b/>
        </w:rPr>
      </w:pPr>
      <w:r w:rsidRPr="00993827" w:rsidDel="00DC52FE">
        <w:rPr>
          <w:b/>
        </w:rPr>
        <w:t>Background</w:t>
      </w:r>
    </w:p>
    <w:p w14:paraId="3DA90AAC" w14:textId="0B821829" w:rsidR="009D1262" w:rsidRPr="00993827" w:rsidRDefault="009D1262" w:rsidP="009D1262">
      <w:pPr>
        <w:pStyle w:val="0Heading0"/>
        <w:rPr>
          <w:lang w:val="en-CA"/>
        </w:rPr>
      </w:pPr>
    </w:p>
    <w:p w14:paraId="190B4D0A" w14:textId="6D6E3B96" w:rsidR="009D1262" w:rsidRDefault="009D1262" w:rsidP="009D1262">
      <w:pPr>
        <w:pStyle w:val="Heading1"/>
      </w:pPr>
      <w:r>
        <w:t>At the 76</w:t>
      </w:r>
      <w:r w:rsidRPr="00647800">
        <w:rPr>
          <w:vertAlign w:val="superscript"/>
        </w:rPr>
        <w:t>th</w:t>
      </w:r>
      <w:r>
        <w:t xml:space="preserve"> meeting, the Executive Committee approved, in principle, stage II of the </w:t>
      </w:r>
      <w:r w:rsidR="00174CD9">
        <w:t>HCFC phase</w:t>
      </w:r>
      <w:r w:rsidR="00174CD9">
        <w:noBreakHyphen/>
        <w:t>out management plan (</w:t>
      </w:r>
      <w:r>
        <w:t>HPMP</w:t>
      </w:r>
      <w:r w:rsidR="00174CD9">
        <w:t>)</w:t>
      </w:r>
      <w:r>
        <w:t xml:space="preserve"> for Pakistan</w:t>
      </w:r>
      <w:r>
        <w:rPr>
          <w:rStyle w:val="FootnoteReference"/>
        </w:rPr>
        <w:footnoteReference w:id="2"/>
      </w:r>
      <w:r>
        <w:t xml:space="preserve"> for the period 2016 to 2020 to reduce HCFC consumption by 50 per cent of its baseline, at the amount of US $5,679,476, consisting of US $4,776,772, plus agency support costs of US $334,374 for UNIDO, and US $503,000, plus agency support costs of US</w:t>
      </w:r>
      <w:r w:rsidR="008B4A2C">
        <w:t> </w:t>
      </w:r>
      <w:r>
        <w:t>$65,330 for UNEP.</w:t>
      </w:r>
    </w:p>
    <w:p w14:paraId="61974954" w14:textId="6B16DA4D" w:rsidR="009D1262" w:rsidRDefault="009D1262" w:rsidP="009D1262">
      <w:pPr>
        <w:pStyle w:val="Heading1"/>
      </w:pPr>
      <w:r>
        <w:t xml:space="preserve">Stage II of the HPMP included the conversion of one enterprise manufacturing air-conditioning </w:t>
      </w:r>
      <w:r w:rsidR="008B4A2C">
        <w:t xml:space="preserve">(AC) </w:t>
      </w:r>
      <w:r>
        <w:t xml:space="preserve">equipment (Dawlance) at a total cost of US </w:t>
      </w:r>
      <w:r w:rsidRPr="00E03511">
        <w:t>$1,561,720</w:t>
      </w:r>
      <w:r>
        <w:t>, plus agency support costs</w:t>
      </w:r>
      <w:r w:rsidR="008B4A2C">
        <w:t>,</w:t>
      </w:r>
      <w:r w:rsidRPr="00E03511">
        <w:t xml:space="preserve"> to phase</w:t>
      </w:r>
      <w:r w:rsidR="000219A7">
        <w:t xml:space="preserve"> </w:t>
      </w:r>
      <w:r w:rsidRPr="00E03511">
        <w:t>out 7.39 ODP</w:t>
      </w:r>
      <w:r>
        <w:t> </w:t>
      </w:r>
      <w:r w:rsidRPr="00E03511">
        <w:t>tonnes (134.40 mt) of HCFC</w:t>
      </w:r>
      <w:r w:rsidRPr="00E03511">
        <w:noBreakHyphen/>
        <w:t>22 used in the manufactur</w:t>
      </w:r>
      <w:r>
        <w:t>e</w:t>
      </w:r>
      <w:r w:rsidRPr="00E03511">
        <w:t xml:space="preserve"> of domestic AC equipment to R</w:t>
      </w:r>
      <w:r w:rsidRPr="00E03511">
        <w:noBreakHyphen/>
        <w:t>290 technology</w:t>
      </w:r>
      <w:r>
        <w:t>. At the 83</w:t>
      </w:r>
      <w:r w:rsidRPr="00E03511">
        <w:rPr>
          <w:vertAlign w:val="superscript"/>
        </w:rPr>
        <w:t>rd</w:t>
      </w:r>
      <w:r>
        <w:t xml:space="preserve"> meeting</w:t>
      </w:r>
      <w:r w:rsidR="007D3B0D">
        <w:t>,</w:t>
      </w:r>
      <w:r>
        <w:t xml:space="preserve"> funding of </w:t>
      </w:r>
      <w:r w:rsidRPr="00E03511">
        <w:t>US $1,115,000</w:t>
      </w:r>
      <w:r>
        <w:t xml:space="preserve"> was approved for UNIDO as part of the second tranche of stage II for the implementation of the conversion project.</w:t>
      </w:r>
    </w:p>
    <w:p w14:paraId="03E50D69" w14:textId="087C238D" w:rsidR="009D1262" w:rsidRDefault="009D1262" w:rsidP="009D1262">
      <w:pPr>
        <w:pStyle w:val="Heading1"/>
      </w:pPr>
      <w:r>
        <w:t>At the 88</w:t>
      </w:r>
      <w:r w:rsidRPr="007129D3">
        <w:rPr>
          <w:vertAlign w:val="superscript"/>
        </w:rPr>
        <w:t>th</w:t>
      </w:r>
      <w:r>
        <w:t xml:space="preserve"> meeting, UNIDO </w:t>
      </w:r>
      <w:r w:rsidR="00366B37">
        <w:t xml:space="preserve">submitted </w:t>
      </w:r>
      <w:r w:rsidR="00366B37" w:rsidRPr="0034371D">
        <w:t xml:space="preserve">a request for funding </w:t>
      </w:r>
      <w:r w:rsidR="00366B37" w:rsidRPr="00CE5C12">
        <w:t>for the</w:t>
      </w:r>
      <w:r w:rsidR="00366B37">
        <w:t xml:space="preserve"> third </w:t>
      </w:r>
      <w:r w:rsidR="00366B37" w:rsidRPr="00CE5C12">
        <w:t>and final tranche of stage</w:t>
      </w:r>
      <w:r w:rsidR="00366B37">
        <w:t> </w:t>
      </w:r>
      <w:r w:rsidR="00366B37" w:rsidRPr="00CE5C12">
        <w:t>II of the HPMP</w:t>
      </w:r>
      <w:r w:rsidR="00BF6FCE">
        <w:t>.</w:t>
      </w:r>
      <w:r w:rsidR="00366B37">
        <w:rPr>
          <w:rStyle w:val="FootnoteReference"/>
        </w:rPr>
        <w:footnoteReference w:id="3"/>
      </w:r>
      <w:r w:rsidR="00366B37" w:rsidRPr="00CE5C12">
        <w:t xml:space="preserve"> </w:t>
      </w:r>
      <w:r w:rsidR="00366B37">
        <w:t xml:space="preserve">UNIDO </w:t>
      </w:r>
      <w:r>
        <w:t xml:space="preserve">indicated in </w:t>
      </w:r>
      <w:r w:rsidR="000908FB">
        <w:t>its</w:t>
      </w:r>
      <w:r>
        <w:t xml:space="preserve"> tranche implementation report that Dawlance had been</w:t>
      </w:r>
      <w:r w:rsidRPr="0017548A">
        <w:t xml:space="preserve"> purchased by a Turkish company</w:t>
      </w:r>
      <w:r w:rsidRPr="0017548A">
        <w:rPr>
          <w:rStyle w:val="FootnoteReference"/>
        </w:rPr>
        <w:footnoteReference w:id="4"/>
      </w:r>
      <w:r w:rsidRPr="0017548A">
        <w:t xml:space="preserve"> in 2016</w:t>
      </w:r>
      <w:r>
        <w:t xml:space="preserve"> and</w:t>
      </w:r>
      <w:r w:rsidRPr="0017548A">
        <w:t xml:space="preserve"> </w:t>
      </w:r>
      <w:r>
        <w:t>had begun</w:t>
      </w:r>
      <w:r w:rsidRPr="0017548A">
        <w:t xml:space="preserve"> to manufacture </w:t>
      </w:r>
      <w:r>
        <w:t xml:space="preserve">domestic AC </w:t>
      </w:r>
      <w:r w:rsidR="007D3B0D">
        <w:t xml:space="preserve">equipment </w:t>
      </w:r>
      <w:r>
        <w:t>based on R</w:t>
      </w:r>
      <w:r w:rsidR="001D3C23">
        <w:noBreakHyphen/>
      </w:r>
      <w:r>
        <w:t>410A</w:t>
      </w:r>
      <w:r w:rsidRPr="0017548A">
        <w:t xml:space="preserve"> </w:t>
      </w:r>
      <w:r>
        <w:t xml:space="preserve">refrigerant </w:t>
      </w:r>
      <w:r w:rsidRPr="0017548A">
        <w:t>in the same year</w:t>
      </w:r>
      <w:r>
        <w:t xml:space="preserve"> (</w:t>
      </w:r>
      <w:r w:rsidRPr="002F5D12">
        <w:t>58,000 units/year), due to market demand</w:t>
      </w:r>
      <w:r>
        <w:t>.</w:t>
      </w:r>
      <w:r w:rsidRPr="0017548A">
        <w:t xml:space="preserve"> </w:t>
      </w:r>
      <w:r>
        <w:t>UNIDO reported that new equipment to manufacture R-290</w:t>
      </w:r>
      <w:r w:rsidR="007D3B0D">
        <w:t>-based</w:t>
      </w:r>
      <w:r>
        <w:t xml:space="preserve"> AC</w:t>
      </w:r>
      <w:r w:rsidR="007D3B0D">
        <w:t xml:space="preserve"> equipment</w:t>
      </w:r>
      <w:r>
        <w:t xml:space="preserve"> had been delivered and installed, </w:t>
      </w:r>
      <w:r w:rsidRPr="00B97CD0">
        <w:t>and trial and testing has been undertaken; most of the capital cost approved (US $715,000) ha</w:t>
      </w:r>
      <w:r>
        <w:t>d</w:t>
      </w:r>
      <w:r w:rsidRPr="00B97CD0">
        <w:t xml:space="preserve"> been disbursed, while </w:t>
      </w:r>
      <w:r>
        <w:t xml:space="preserve">incremental </w:t>
      </w:r>
      <w:r w:rsidRPr="00B97CD0">
        <w:t xml:space="preserve">operating costs </w:t>
      </w:r>
      <w:r>
        <w:t xml:space="preserve">(IOC) </w:t>
      </w:r>
      <w:r w:rsidRPr="00B97CD0">
        <w:t>approved (US $400,000) ha</w:t>
      </w:r>
      <w:r>
        <w:t>d</w:t>
      </w:r>
      <w:r w:rsidRPr="00B97CD0">
        <w:t xml:space="preserve"> not yet been </w:t>
      </w:r>
      <w:r w:rsidRPr="00ED599F">
        <w:t>disbursed</w:t>
      </w:r>
      <w:r w:rsidR="006113F3" w:rsidRPr="00ED599F">
        <w:rPr>
          <w:rStyle w:val="FootnoteReference"/>
        </w:rPr>
        <w:footnoteReference w:id="5"/>
      </w:r>
      <w:r w:rsidRPr="00ED599F">
        <w:t>. The</w:t>
      </w:r>
      <w:r>
        <w:t xml:space="preserve"> </w:t>
      </w:r>
      <w:r w:rsidRPr="00B97CD0">
        <w:t xml:space="preserve">enterprise </w:t>
      </w:r>
      <w:r>
        <w:t xml:space="preserve">had </w:t>
      </w:r>
      <w:r w:rsidRPr="00B97CD0">
        <w:t>experience</w:t>
      </w:r>
      <w:r>
        <w:t>d</w:t>
      </w:r>
      <w:r w:rsidRPr="00B97CD0">
        <w:t xml:space="preserve"> delays</w:t>
      </w:r>
      <w:r>
        <w:t xml:space="preserve"> in completing the conversion</w:t>
      </w:r>
      <w:r w:rsidRPr="00B97CD0">
        <w:t xml:space="preserve"> because of difficulties in</w:t>
      </w:r>
      <w:r>
        <w:t xml:space="preserve"> </w:t>
      </w:r>
      <w:r w:rsidRPr="00297D93">
        <w:t xml:space="preserve">sourcing completely knocked down (CKD) kits for R-290 and </w:t>
      </w:r>
      <w:r>
        <w:t xml:space="preserve">due to the </w:t>
      </w:r>
      <w:r w:rsidRPr="00297D93">
        <w:t xml:space="preserve">lack of regulations </w:t>
      </w:r>
      <w:r>
        <w:t xml:space="preserve">for </w:t>
      </w:r>
      <w:r w:rsidRPr="002F5D12">
        <w:t xml:space="preserve">flammable refrigerants in household AC equipment. </w:t>
      </w:r>
      <w:r>
        <w:t xml:space="preserve">The </w:t>
      </w:r>
      <w:r w:rsidRPr="002F5D12">
        <w:t>enterprise ha</w:t>
      </w:r>
      <w:r>
        <w:t>d</w:t>
      </w:r>
      <w:r w:rsidRPr="002F5D12">
        <w:t xml:space="preserve"> manufactured </w:t>
      </w:r>
      <w:r w:rsidR="007D3B0D">
        <w:t>10</w:t>
      </w:r>
      <w:r>
        <w:t xml:space="preserve"> </w:t>
      </w:r>
      <w:r w:rsidRPr="002F5D12">
        <w:t>R</w:t>
      </w:r>
      <w:r w:rsidRPr="002F5D12">
        <w:noBreakHyphen/>
        <w:t>290</w:t>
      </w:r>
      <w:r w:rsidR="007D3B0D">
        <w:t>-based</w:t>
      </w:r>
      <w:r w:rsidRPr="002F5D12">
        <w:t xml:space="preserve"> AC units, which </w:t>
      </w:r>
      <w:r>
        <w:t>have</w:t>
      </w:r>
      <w:r w:rsidRPr="002F5D12">
        <w:t xml:space="preserve"> been purchased and installed</w:t>
      </w:r>
      <w:r>
        <w:t>. T</w:t>
      </w:r>
      <w:r w:rsidRPr="002F5D12">
        <w:t xml:space="preserve">he </w:t>
      </w:r>
      <w:r>
        <w:t xml:space="preserve">full </w:t>
      </w:r>
      <w:r w:rsidRPr="002F5D12">
        <w:t xml:space="preserve">conversion </w:t>
      </w:r>
      <w:r>
        <w:t>to R-290 technology wa</w:t>
      </w:r>
      <w:r w:rsidRPr="002F5D12">
        <w:t>s expected to be completed by June 2022 if a sustainable source of the CKD kits c</w:t>
      </w:r>
      <w:r>
        <w:t>ould</w:t>
      </w:r>
      <w:r w:rsidRPr="002F5D12">
        <w:t xml:space="preserve"> be found, and </w:t>
      </w:r>
      <w:r>
        <w:t xml:space="preserve">dependent on the </w:t>
      </w:r>
      <w:r w:rsidRPr="002F5D12">
        <w:t>market for R</w:t>
      </w:r>
      <w:r>
        <w:noBreakHyphen/>
      </w:r>
      <w:r w:rsidRPr="002F5D12">
        <w:t>290</w:t>
      </w:r>
      <w:r>
        <w:noBreakHyphen/>
        <w:t xml:space="preserve">based AC </w:t>
      </w:r>
      <w:r w:rsidRPr="002F5D12">
        <w:t>equipment.</w:t>
      </w:r>
    </w:p>
    <w:p w14:paraId="6354C161" w14:textId="4F6151C5" w:rsidR="00174CD9" w:rsidRPr="0034371D" w:rsidRDefault="009D1262" w:rsidP="007D3B0D">
      <w:pPr>
        <w:pStyle w:val="Heading1"/>
      </w:pPr>
      <w:r>
        <w:t xml:space="preserve">Following this, </w:t>
      </w:r>
      <w:r w:rsidRPr="00993827">
        <w:t>the Executive Committee</w:t>
      </w:r>
      <w:r>
        <w:t xml:space="preserve"> </w:t>
      </w:r>
      <w:r w:rsidRPr="00447D11">
        <w:t>approve</w:t>
      </w:r>
      <w:r>
        <w:t>d</w:t>
      </w:r>
      <w:r w:rsidRPr="00447D11">
        <w:t xml:space="preserve"> the third </w:t>
      </w:r>
      <w:r>
        <w:t xml:space="preserve">tranche </w:t>
      </w:r>
      <w:r w:rsidRPr="00447D11">
        <w:t>of stage II of the HPMP</w:t>
      </w:r>
      <w:r>
        <w:t xml:space="preserve"> for Pakistan </w:t>
      </w:r>
      <w:r w:rsidRPr="00194D65">
        <w:t xml:space="preserve">for </w:t>
      </w:r>
      <w:r>
        <w:t xml:space="preserve">the </w:t>
      </w:r>
      <w:r w:rsidRPr="00194D65">
        <w:t xml:space="preserve">UNEP </w:t>
      </w:r>
      <w:r>
        <w:t xml:space="preserve">component only </w:t>
      </w:r>
      <w:r w:rsidRPr="00194D65">
        <w:t>at the amount of US $103,000, plus agency support costs of US $13,378</w:t>
      </w:r>
      <w:r>
        <w:t xml:space="preserve"> and decided </w:t>
      </w:r>
      <w:r w:rsidR="009A1249" w:rsidRPr="0037776D">
        <w:rPr>
          <w:i/>
          <w:iCs/>
        </w:rPr>
        <w:t>inter alia</w:t>
      </w:r>
      <w:r w:rsidR="009A1249">
        <w:t xml:space="preserve"> </w:t>
      </w:r>
      <w:r>
        <w:t>to defer</w:t>
      </w:r>
      <w:r w:rsidRPr="004F3078">
        <w:t xml:space="preserve"> to the 90</w:t>
      </w:r>
      <w:r w:rsidRPr="00CA360B">
        <w:rPr>
          <w:vertAlign w:val="superscript"/>
        </w:rPr>
        <w:t>th</w:t>
      </w:r>
      <w:r w:rsidRPr="004F3078">
        <w:t xml:space="preserve"> meeting, consideration of the UNIDO component, relating </w:t>
      </w:r>
      <w:r w:rsidR="009A1249">
        <w:t xml:space="preserve">to </w:t>
      </w:r>
      <w:r w:rsidRPr="004F3078">
        <w:t>the</w:t>
      </w:r>
      <w:r>
        <w:t xml:space="preserve"> conversion</w:t>
      </w:r>
      <w:r w:rsidRPr="004F3078">
        <w:t xml:space="preserve"> </w:t>
      </w:r>
      <w:r w:rsidR="009A1249">
        <w:t xml:space="preserve">project </w:t>
      </w:r>
      <w:r w:rsidRPr="004F3078">
        <w:t>at the enterprise Dawlance</w:t>
      </w:r>
      <w:r>
        <w:t>,</w:t>
      </w:r>
      <w:r w:rsidR="00526EF6" w:rsidRPr="00526EF6">
        <w:t xml:space="preserve"> </w:t>
      </w:r>
      <w:r w:rsidR="00526EF6" w:rsidRPr="00CE5C12">
        <w:t>at the amount of US $446,720, plus agency support</w:t>
      </w:r>
      <w:r w:rsidR="00526EF6" w:rsidRPr="0034371D">
        <w:t xml:space="preserve"> costs of US $</w:t>
      </w:r>
      <w:r w:rsidR="00526EF6">
        <w:t>31,270</w:t>
      </w:r>
      <w:r w:rsidR="008B6C2C">
        <w:t>,</w:t>
      </w:r>
      <w:r>
        <w:t xml:space="preserve"> and requested UNIDO to submit a detailed progress report on the project implementation for consideration at the 90</w:t>
      </w:r>
      <w:r w:rsidRPr="00E503D6">
        <w:rPr>
          <w:vertAlign w:val="superscript"/>
        </w:rPr>
        <w:t>th</w:t>
      </w:r>
      <w:r>
        <w:t xml:space="preserve"> meeting </w:t>
      </w:r>
      <w:r w:rsidRPr="005A3D5D">
        <w:t>(dec</w:t>
      </w:r>
      <w:r>
        <w:t>ision</w:t>
      </w:r>
      <w:r w:rsidRPr="005A3D5D">
        <w:t xml:space="preserve"> 88/72)</w:t>
      </w:r>
      <w:r>
        <w:t>.</w:t>
      </w:r>
    </w:p>
    <w:p w14:paraId="458B925C" w14:textId="5FCBF59B" w:rsidR="00174CD9" w:rsidRPr="004E1C99" w:rsidRDefault="00EC4226" w:rsidP="00264CBB">
      <w:pPr>
        <w:pStyle w:val="Heading1"/>
        <w:rPr>
          <w:b/>
        </w:rPr>
      </w:pPr>
      <w:r>
        <w:t>I</w:t>
      </w:r>
      <w:r w:rsidRPr="004E1C99">
        <w:t>n line with decision 88/72</w:t>
      </w:r>
      <w:r>
        <w:t>, o</w:t>
      </w:r>
      <w:r w:rsidR="00174CD9" w:rsidRPr="0034371D">
        <w:t xml:space="preserve">n behalf of the Government of </w:t>
      </w:r>
      <w:r w:rsidR="00174CD9">
        <w:t>Pakistan</w:t>
      </w:r>
      <w:r w:rsidR="00174CD9" w:rsidRPr="0034371D">
        <w:t xml:space="preserve">, </w:t>
      </w:r>
      <w:r w:rsidR="00174CD9">
        <w:t>UNIDO</w:t>
      </w:r>
      <w:r w:rsidR="00174CD9" w:rsidRPr="0034371D">
        <w:t xml:space="preserve"> as the lead implementing agency submitted </w:t>
      </w:r>
      <w:r w:rsidR="008B6C2C">
        <w:t>the abovementioned progress report</w:t>
      </w:r>
      <w:r w:rsidR="00BF6FCE">
        <w:t xml:space="preserve">. UNIDO, on behalf of the Government, also submitted </w:t>
      </w:r>
      <w:r w:rsidR="008B6C2C">
        <w:t>a request for change of technology at the enterprise</w:t>
      </w:r>
      <w:r w:rsidR="00BF6FCE">
        <w:t xml:space="preserve"> Dawlance</w:t>
      </w:r>
      <w:r w:rsidR="008B6C2C">
        <w:t xml:space="preserve">. </w:t>
      </w:r>
    </w:p>
    <w:p w14:paraId="09ED273B" w14:textId="77777777" w:rsidR="009D1262" w:rsidRPr="00647800" w:rsidRDefault="009D1262" w:rsidP="005C3703">
      <w:pPr>
        <w:keepNext/>
        <w:keepLines/>
        <w:rPr>
          <w:u w:val="single"/>
        </w:rPr>
      </w:pPr>
      <w:r w:rsidRPr="00647800">
        <w:rPr>
          <w:u w:val="single"/>
        </w:rPr>
        <w:lastRenderedPageBreak/>
        <w:t>Progress on the implementation of the conversion project for the AC manufacturing sector (Dawlance)</w:t>
      </w:r>
    </w:p>
    <w:p w14:paraId="6A06AF77" w14:textId="77777777" w:rsidR="009D1262" w:rsidRPr="007B47A2" w:rsidRDefault="009D1262" w:rsidP="005C3703">
      <w:pPr>
        <w:keepNext/>
        <w:keepLines/>
      </w:pPr>
    </w:p>
    <w:p w14:paraId="1D864871" w14:textId="6EDB250D" w:rsidR="009D1262" w:rsidRDefault="009D1262" w:rsidP="005C3703">
      <w:pPr>
        <w:pStyle w:val="Heading1"/>
        <w:keepNext/>
        <w:keepLines/>
      </w:pPr>
      <w:r>
        <w:t>UNIDO reported that since the 88</w:t>
      </w:r>
      <w:r w:rsidRPr="00647800">
        <w:rPr>
          <w:vertAlign w:val="superscript"/>
        </w:rPr>
        <w:t>th</w:t>
      </w:r>
      <w:r>
        <w:t xml:space="preserve"> meeting, Dawlance continued to implement activities to complete the conversion of Dawlance</w:t>
      </w:r>
      <w:r w:rsidR="00437EF2">
        <w:t>;</w:t>
      </w:r>
      <w:r>
        <w:t xml:space="preserve"> however, no new progress was reported as the enterprise was still unable to produce equipment using R-290 except on a very limited scale (i.e., 10 units). During this period, UNIDO initiated the technical evaluation for the procurement of R-290 CKD kits</w:t>
      </w:r>
      <w:r w:rsidR="00437EF2">
        <w:t>;</w:t>
      </w:r>
      <w:r>
        <w:t xml:space="preserve"> however</w:t>
      </w:r>
      <w:r w:rsidR="00437EF2">
        <w:t>,</w:t>
      </w:r>
      <w:r>
        <w:t xml:space="preserve"> the finalization of the procurement process and delivery of these equipment is not expected until later in 2022. </w:t>
      </w:r>
      <w:r w:rsidRPr="000E3541">
        <w:t>The actual equipment installation and commissioning</w:t>
      </w:r>
      <w:r>
        <w:t xml:space="preserve"> of the R-290 production line</w:t>
      </w:r>
      <w:r w:rsidRPr="000E3541">
        <w:t xml:space="preserve"> was completed in January 2020</w:t>
      </w:r>
      <w:r>
        <w:t xml:space="preserve"> but has not</w:t>
      </w:r>
      <w:r w:rsidRPr="000E3541">
        <w:t xml:space="preserve"> been used</w:t>
      </w:r>
      <w:r>
        <w:t xml:space="preserve"> for</w:t>
      </w:r>
      <w:r w:rsidRPr="000E3541">
        <w:t xml:space="preserve"> </w:t>
      </w:r>
      <w:r>
        <w:t>two-</w:t>
      </w:r>
      <w:r w:rsidRPr="000E3541">
        <w:t xml:space="preserve">years </w:t>
      </w:r>
      <w:r>
        <w:t>to manufacture</w:t>
      </w:r>
      <w:r w:rsidRPr="000E3541">
        <w:t xml:space="preserve"> R-290 products</w:t>
      </w:r>
      <w:r>
        <w:t xml:space="preserve"> due to the issues previously identified</w:t>
      </w:r>
      <w:r w:rsidR="00885447">
        <w:t xml:space="preserve">. The </w:t>
      </w:r>
      <w:r>
        <w:t xml:space="preserve">enterprise had continued to produce equipment with R-410A. </w:t>
      </w:r>
    </w:p>
    <w:p w14:paraId="4395D338" w14:textId="77777777" w:rsidR="009D1262" w:rsidRPr="00EF41BA" w:rsidRDefault="009D1262" w:rsidP="009D1262">
      <w:pPr>
        <w:rPr>
          <w:i/>
          <w:iCs/>
        </w:rPr>
      </w:pPr>
      <w:r w:rsidRPr="00EF41BA">
        <w:rPr>
          <w:i/>
          <w:iCs/>
        </w:rPr>
        <w:t>Request for change of technology in Dawlance</w:t>
      </w:r>
    </w:p>
    <w:p w14:paraId="65D4DFB6" w14:textId="77777777" w:rsidR="009D1262" w:rsidRPr="00813D71" w:rsidRDefault="009D1262" w:rsidP="009D1262"/>
    <w:p w14:paraId="32973730" w14:textId="13C63581" w:rsidR="009D1262" w:rsidRDefault="009D1262" w:rsidP="009D1262">
      <w:pPr>
        <w:pStyle w:val="Heading1"/>
      </w:pPr>
      <w:r w:rsidRPr="00C74794">
        <w:t>In accordance with paragraph 7(</w:t>
      </w:r>
      <w:r>
        <w:t>c</w:t>
      </w:r>
      <w:r w:rsidRPr="00C74794">
        <w:t xml:space="preserve">), of the Agreement between the Government of </w:t>
      </w:r>
      <w:r>
        <w:t>Pakistan</w:t>
      </w:r>
      <w:r w:rsidRPr="00C74794">
        <w:t xml:space="preserve"> and the Executive Committee, the Government through </w:t>
      </w:r>
      <w:r>
        <w:t xml:space="preserve">UNIDO </w:t>
      </w:r>
      <w:r w:rsidRPr="00C74794">
        <w:t xml:space="preserve">has submitted a request to change the technology for </w:t>
      </w:r>
      <w:r>
        <w:t>Dawlance</w:t>
      </w:r>
      <w:r w:rsidRPr="00C74794">
        <w:t xml:space="preserve"> from R-290 to HFC-32</w:t>
      </w:r>
      <w:r>
        <w:t>, which is supported also by the enterprise</w:t>
      </w:r>
      <w:r w:rsidR="00F606ED">
        <w:t>.</w:t>
      </w:r>
      <w:r>
        <w:rPr>
          <w:rStyle w:val="FootnoteReference"/>
        </w:rPr>
        <w:footnoteReference w:id="6"/>
      </w:r>
    </w:p>
    <w:p w14:paraId="6E2CFFC1" w14:textId="684AB77A" w:rsidR="009D1262" w:rsidRDefault="009D1262" w:rsidP="009D1262">
      <w:pPr>
        <w:pStyle w:val="Heading1"/>
      </w:pPr>
      <w:r>
        <w:t xml:space="preserve">UNIDO indicated that the Government of Pakistan and Dawlance are requesting to change the alternative technology to HFC-32 for the following reasons: </w:t>
      </w:r>
      <w:r w:rsidRPr="0097689E">
        <w:t>concerns regarding market acceptance of R</w:t>
      </w:r>
      <w:r>
        <w:noBreakHyphen/>
      </w:r>
      <w:r w:rsidRPr="0097689E">
        <w:t>290-based room AC units</w:t>
      </w:r>
      <w:r>
        <w:t xml:space="preserve"> in the country where R-410A is the prevalent alternative</w:t>
      </w:r>
      <w:r w:rsidRPr="0097689E">
        <w:t xml:space="preserve"> </w:t>
      </w:r>
      <w:r>
        <w:t xml:space="preserve">and the greater market acceptability of HFC-32-based AC </w:t>
      </w:r>
      <w:r w:rsidR="00F606ED">
        <w:t xml:space="preserve">units </w:t>
      </w:r>
      <w:r>
        <w:t>which is better known and has higher energy efficiency and cooling capacity ratios; the</w:t>
      </w:r>
      <w:r w:rsidRPr="0097689E">
        <w:t xml:space="preserve"> lack of a regulation or standard</w:t>
      </w:r>
      <w:r>
        <w:t>s</w:t>
      </w:r>
      <w:r w:rsidRPr="0097689E">
        <w:t xml:space="preserve"> that would </w:t>
      </w:r>
      <w:r>
        <w:t xml:space="preserve">address safety concerns and </w:t>
      </w:r>
      <w:r w:rsidRPr="0097689E">
        <w:t>facilitate the sales of R-290-based equipment in the country;</w:t>
      </w:r>
      <w:r>
        <w:t xml:space="preserve"> the lack of supply of R-290 kits; challenges in providing training to the service sector for safe handling of R</w:t>
      </w:r>
      <w:r>
        <w:noBreakHyphen/>
        <w:t xml:space="preserve">290-based equipment; and </w:t>
      </w:r>
      <w:r w:rsidRPr="009F041E">
        <w:t>better parity with the other local AC manufacturers and importers in terms of the market</w:t>
      </w:r>
      <w:r>
        <w:t xml:space="preserve">. </w:t>
      </w:r>
    </w:p>
    <w:p w14:paraId="4F5C8EB7" w14:textId="1CFCFB7B" w:rsidR="009D1262" w:rsidRPr="00724E9E" w:rsidRDefault="009D1262" w:rsidP="009D1262">
      <w:pPr>
        <w:pStyle w:val="Heading1"/>
      </w:pPr>
      <w:r>
        <w:t xml:space="preserve">Incremental </w:t>
      </w:r>
      <w:r w:rsidR="00F606ED">
        <w:t xml:space="preserve">capital </w:t>
      </w:r>
      <w:r>
        <w:t xml:space="preserve">and operating costs have been revised as shown in Table 1.  Cost items related to model re-design, repair and reclamation line, refrigerant transfer and storage were adjusted, and funding was requested for new leak detectors which was not part of the conversion to R-290.  </w:t>
      </w:r>
      <w:r w:rsidRPr="00647800">
        <w:t xml:space="preserve">Avoided emissions to the atmosphere decreases by </w:t>
      </w:r>
      <w:r>
        <w:t xml:space="preserve">about 82,000 </w:t>
      </w:r>
      <w:r w:rsidRPr="00647800">
        <w:t>mt CO</w:t>
      </w:r>
      <w:r w:rsidRPr="00647800">
        <w:rPr>
          <w:vertAlign w:val="subscript"/>
        </w:rPr>
        <w:t>2-</w:t>
      </w:r>
      <w:r w:rsidRPr="00647800">
        <w:t>eq. due to the higher global warming potential value of HFC</w:t>
      </w:r>
      <w:r w:rsidR="0054247C">
        <w:noBreakHyphen/>
      </w:r>
      <w:r w:rsidRPr="00647800">
        <w:t>32</w:t>
      </w:r>
      <w:r>
        <w:t xml:space="preserve"> as compared to R-290</w:t>
      </w:r>
      <w:r w:rsidRPr="00647800">
        <w:t>.</w:t>
      </w:r>
    </w:p>
    <w:p w14:paraId="2CDBE935" w14:textId="77777777" w:rsidR="009D1262" w:rsidRDefault="009D1262" w:rsidP="009D1262">
      <w:pPr>
        <w:rPr>
          <w:b/>
        </w:rPr>
      </w:pPr>
      <w:r w:rsidRPr="00993827">
        <w:rPr>
          <w:b/>
        </w:rPr>
        <w:t xml:space="preserve">Table </w:t>
      </w:r>
      <w:r>
        <w:rPr>
          <w:b/>
        </w:rPr>
        <w:t>1</w:t>
      </w:r>
      <w:r w:rsidRPr="00993827">
        <w:rPr>
          <w:b/>
        </w:rPr>
        <w:t xml:space="preserve">. Revised incremental cost of the conversion of </w:t>
      </w:r>
      <w:r>
        <w:rPr>
          <w:b/>
        </w:rPr>
        <w:t>Dawlance t</w:t>
      </w:r>
      <w:r w:rsidRPr="00993827">
        <w:rPr>
          <w:b/>
        </w:rPr>
        <w:t>o HFC-32 technology (US $)</w:t>
      </w:r>
      <w:r>
        <w:rPr>
          <w:b/>
        </w:rPr>
        <w:t xml:space="preserve"> </w:t>
      </w:r>
    </w:p>
    <w:tbl>
      <w:tblPr>
        <w:tblW w:w="502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1945"/>
        <w:gridCol w:w="1945"/>
        <w:gridCol w:w="1942"/>
      </w:tblGrid>
      <w:tr w:rsidR="009D1262" w:rsidRPr="000E3FCF" w14:paraId="112418D4" w14:textId="77777777" w:rsidTr="00340235">
        <w:trPr>
          <w:trHeight w:val="293"/>
          <w:tblHeader/>
        </w:trPr>
        <w:tc>
          <w:tcPr>
            <w:tcW w:w="1894" w:type="pct"/>
            <w:shd w:val="clear" w:color="000000" w:fill="FFFFFF"/>
            <w:hideMark/>
          </w:tcPr>
          <w:p w14:paraId="0B8E7138" w14:textId="77777777" w:rsidR="009D1262" w:rsidRPr="000E3FCF" w:rsidRDefault="009D1262" w:rsidP="009B6574">
            <w:pPr>
              <w:jc w:val="center"/>
              <w:rPr>
                <w:b/>
                <w:bCs/>
                <w:color w:val="000000"/>
                <w:sz w:val="20"/>
                <w:szCs w:val="20"/>
                <w:lang w:val="en-US" w:eastAsia="zh-CN"/>
              </w:rPr>
            </w:pPr>
            <w:r w:rsidRPr="000E3FCF">
              <w:rPr>
                <w:b/>
                <w:bCs/>
                <w:color w:val="000000"/>
                <w:sz w:val="20"/>
                <w:szCs w:val="20"/>
                <w:lang w:val="en-US" w:eastAsia="zh-CN"/>
              </w:rPr>
              <w:t>Description</w:t>
            </w:r>
          </w:p>
        </w:tc>
        <w:tc>
          <w:tcPr>
            <w:tcW w:w="1036" w:type="pct"/>
            <w:shd w:val="clear" w:color="000000" w:fill="FFFFFF"/>
            <w:hideMark/>
          </w:tcPr>
          <w:p w14:paraId="729A3873" w14:textId="77777777" w:rsidR="009D1262" w:rsidRPr="000E3FCF" w:rsidRDefault="009D1262" w:rsidP="009B6574">
            <w:pPr>
              <w:jc w:val="center"/>
              <w:rPr>
                <w:b/>
                <w:bCs/>
                <w:color w:val="000000"/>
                <w:sz w:val="20"/>
                <w:szCs w:val="20"/>
                <w:lang w:val="en-US" w:eastAsia="zh-CN"/>
              </w:rPr>
            </w:pPr>
            <w:r w:rsidRPr="000E3FCF">
              <w:rPr>
                <w:b/>
                <w:bCs/>
                <w:color w:val="000000"/>
                <w:sz w:val="20"/>
                <w:szCs w:val="20"/>
                <w:lang w:val="en-US" w:eastAsia="zh-CN"/>
              </w:rPr>
              <w:t xml:space="preserve">R-290 </w:t>
            </w:r>
          </w:p>
        </w:tc>
        <w:tc>
          <w:tcPr>
            <w:tcW w:w="1036" w:type="pct"/>
            <w:shd w:val="clear" w:color="000000" w:fill="FFFFFF"/>
            <w:hideMark/>
          </w:tcPr>
          <w:p w14:paraId="21747C14" w14:textId="77777777" w:rsidR="009D1262" w:rsidRPr="000E3FCF" w:rsidRDefault="009D1262" w:rsidP="009B6574">
            <w:pPr>
              <w:jc w:val="center"/>
              <w:rPr>
                <w:b/>
                <w:bCs/>
                <w:color w:val="000000"/>
                <w:sz w:val="20"/>
                <w:szCs w:val="20"/>
                <w:lang w:val="en-US" w:eastAsia="zh-CN"/>
              </w:rPr>
            </w:pPr>
            <w:r>
              <w:rPr>
                <w:b/>
                <w:bCs/>
                <w:color w:val="000000"/>
                <w:sz w:val="20"/>
                <w:szCs w:val="20"/>
                <w:lang w:val="en-US" w:eastAsia="zh-CN"/>
              </w:rPr>
              <w:t>HFC-32</w:t>
            </w:r>
            <w:r w:rsidRPr="000E3FCF">
              <w:rPr>
                <w:b/>
                <w:bCs/>
                <w:color w:val="000000"/>
                <w:sz w:val="20"/>
                <w:szCs w:val="20"/>
                <w:lang w:val="en-US" w:eastAsia="zh-CN"/>
              </w:rPr>
              <w:t xml:space="preserve"> </w:t>
            </w:r>
          </w:p>
        </w:tc>
        <w:tc>
          <w:tcPr>
            <w:tcW w:w="1034" w:type="pct"/>
            <w:shd w:val="clear" w:color="000000" w:fill="FFFFFF"/>
            <w:hideMark/>
          </w:tcPr>
          <w:p w14:paraId="0CC8DF1D" w14:textId="77777777" w:rsidR="009D1262" w:rsidRPr="000E3FCF" w:rsidRDefault="009D1262" w:rsidP="009B6574">
            <w:pPr>
              <w:jc w:val="center"/>
              <w:rPr>
                <w:b/>
                <w:bCs/>
                <w:color w:val="000000"/>
                <w:sz w:val="20"/>
                <w:szCs w:val="20"/>
                <w:lang w:val="en-US" w:eastAsia="zh-CN"/>
              </w:rPr>
            </w:pPr>
            <w:r w:rsidRPr="000E3FCF">
              <w:rPr>
                <w:b/>
                <w:bCs/>
                <w:color w:val="000000"/>
                <w:sz w:val="20"/>
                <w:szCs w:val="20"/>
                <w:lang w:val="en-US" w:eastAsia="zh-CN"/>
              </w:rPr>
              <w:t>Difference</w:t>
            </w:r>
          </w:p>
        </w:tc>
      </w:tr>
      <w:tr w:rsidR="009D1262" w:rsidRPr="000E3FCF" w14:paraId="3A224B87" w14:textId="77777777" w:rsidTr="009B6574">
        <w:trPr>
          <w:trHeight w:val="172"/>
        </w:trPr>
        <w:tc>
          <w:tcPr>
            <w:tcW w:w="1894" w:type="pct"/>
            <w:shd w:val="clear" w:color="000000" w:fill="FFFFFF"/>
            <w:vAlign w:val="center"/>
          </w:tcPr>
          <w:p w14:paraId="30D946D2" w14:textId="77777777" w:rsidR="009D1262" w:rsidRPr="000E3FCF" w:rsidRDefault="009D1262" w:rsidP="009B6574">
            <w:pPr>
              <w:rPr>
                <w:b/>
                <w:bCs/>
                <w:color w:val="000000"/>
                <w:sz w:val="20"/>
                <w:szCs w:val="20"/>
                <w:lang w:val="en-US" w:eastAsia="zh-CN"/>
              </w:rPr>
            </w:pPr>
            <w:r w:rsidRPr="000E3FCF">
              <w:rPr>
                <w:b/>
                <w:bCs/>
                <w:color w:val="000000"/>
                <w:sz w:val="20"/>
                <w:szCs w:val="20"/>
                <w:lang w:val="en-US" w:eastAsia="zh-CN"/>
              </w:rPr>
              <w:t>Production</w:t>
            </w:r>
          </w:p>
        </w:tc>
        <w:tc>
          <w:tcPr>
            <w:tcW w:w="1036" w:type="pct"/>
            <w:shd w:val="clear" w:color="000000" w:fill="FFFFFF"/>
            <w:hideMark/>
          </w:tcPr>
          <w:p w14:paraId="1A7EBCE9" w14:textId="77777777" w:rsidR="009D1262" w:rsidRPr="000E3FCF" w:rsidRDefault="009D1262" w:rsidP="009B6574">
            <w:pPr>
              <w:jc w:val="right"/>
              <w:rPr>
                <w:b/>
                <w:bCs/>
                <w:color w:val="000000"/>
                <w:sz w:val="20"/>
                <w:szCs w:val="20"/>
                <w:lang w:val="en-US" w:eastAsia="zh-CN"/>
              </w:rPr>
            </w:pPr>
            <w:r w:rsidRPr="000E3FCF">
              <w:rPr>
                <w:b/>
                <w:bCs/>
                <w:color w:val="000000"/>
                <w:sz w:val="20"/>
                <w:szCs w:val="20"/>
                <w:lang w:val="en-US" w:eastAsia="zh-CN"/>
              </w:rPr>
              <w:t> </w:t>
            </w:r>
          </w:p>
        </w:tc>
        <w:tc>
          <w:tcPr>
            <w:tcW w:w="1036" w:type="pct"/>
            <w:shd w:val="clear" w:color="000000" w:fill="FFFFFF"/>
            <w:hideMark/>
          </w:tcPr>
          <w:p w14:paraId="0B21E93A" w14:textId="77777777" w:rsidR="009D1262" w:rsidRPr="000E3FCF" w:rsidRDefault="009D1262" w:rsidP="009B6574">
            <w:pPr>
              <w:jc w:val="right"/>
              <w:rPr>
                <w:b/>
                <w:bCs/>
                <w:color w:val="000000"/>
                <w:sz w:val="20"/>
                <w:szCs w:val="20"/>
                <w:lang w:val="en-US" w:eastAsia="zh-CN"/>
              </w:rPr>
            </w:pPr>
            <w:r w:rsidRPr="000E3FCF">
              <w:rPr>
                <w:b/>
                <w:bCs/>
                <w:color w:val="000000"/>
                <w:sz w:val="20"/>
                <w:szCs w:val="20"/>
                <w:lang w:val="en-US" w:eastAsia="zh-CN"/>
              </w:rPr>
              <w:t> </w:t>
            </w:r>
          </w:p>
        </w:tc>
        <w:tc>
          <w:tcPr>
            <w:tcW w:w="1034" w:type="pct"/>
            <w:shd w:val="clear" w:color="000000" w:fill="FFFFFF"/>
            <w:hideMark/>
          </w:tcPr>
          <w:p w14:paraId="2EFCFA7D" w14:textId="77777777" w:rsidR="009D1262" w:rsidRPr="000E3FCF" w:rsidRDefault="009D1262" w:rsidP="009B6574">
            <w:pPr>
              <w:jc w:val="right"/>
              <w:rPr>
                <w:b/>
                <w:bCs/>
                <w:color w:val="000000"/>
                <w:sz w:val="20"/>
                <w:szCs w:val="20"/>
                <w:lang w:val="en-US" w:eastAsia="zh-CN"/>
              </w:rPr>
            </w:pPr>
            <w:r w:rsidRPr="000E3FCF">
              <w:rPr>
                <w:b/>
                <w:bCs/>
                <w:color w:val="000000"/>
                <w:sz w:val="20"/>
                <w:szCs w:val="20"/>
                <w:lang w:val="en-US" w:eastAsia="zh-CN"/>
              </w:rPr>
              <w:t> </w:t>
            </w:r>
          </w:p>
        </w:tc>
      </w:tr>
      <w:tr w:rsidR="009D1262" w:rsidRPr="000E3FCF" w14:paraId="3CBBD7DF" w14:textId="77777777" w:rsidTr="009B6574">
        <w:trPr>
          <w:trHeight w:val="293"/>
        </w:trPr>
        <w:tc>
          <w:tcPr>
            <w:tcW w:w="1894" w:type="pct"/>
            <w:shd w:val="clear" w:color="auto" w:fill="auto"/>
            <w:hideMark/>
          </w:tcPr>
          <w:p w14:paraId="50B843C6"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 xml:space="preserve">Model redesign </w:t>
            </w:r>
          </w:p>
        </w:tc>
        <w:tc>
          <w:tcPr>
            <w:tcW w:w="1036" w:type="pct"/>
            <w:shd w:val="clear" w:color="auto" w:fill="auto"/>
            <w:hideMark/>
          </w:tcPr>
          <w:p w14:paraId="480CD294"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150,000</w:t>
            </w:r>
          </w:p>
        </w:tc>
        <w:tc>
          <w:tcPr>
            <w:tcW w:w="1036" w:type="pct"/>
            <w:shd w:val="clear" w:color="auto" w:fill="auto"/>
            <w:hideMark/>
          </w:tcPr>
          <w:p w14:paraId="2EF754D4"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w:t>
            </w:r>
            <w:r>
              <w:rPr>
                <w:color w:val="000000"/>
                <w:sz w:val="20"/>
                <w:szCs w:val="20"/>
                <w:lang w:val="en-US" w:eastAsia="zh-CN"/>
              </w:rPr>
              <w:t>00</w:t>
            </w:r>
            <w:r w:rsidRPr="000E3FCF">
              <w:rPr>
                <w:color w:val="000000"/>
                <w:sz w:val="20"/>
                <w:szCs w:val="20"/>
                <w:lang w:val="en-US" w:eastAsia="zh-CN"/>
              </w:rPr>
              <w:t>,000</w:t>
            </w:r>
          </w:p>
        </w:tc>
        <w:tc>
          <w:tcPr>
            <w:tcW w:w="1034" w:type="pct"/>
            <w:shd w:val="clear" w:color="auto" w:fill="auto"/>
            <w:hideMark/>
          </w:tcPr>
          <w:p w14:paraId="617E136B" w14:textId="77777777" w:rsidR="009D1262" w:rsidRPr="000E3FCF" w:rsidRDefault="009D1262" w:rsidP="009B6574">
            <w:pPr>
              <w:jc w:val="right"/>
              <w:rPr>
                <w:color w:val="000000"/>
                <w:sz w:val="20"/>
                <w:szCs w:val="20"/>
                <w:lang w:val="en-US" w:eastAsia="zh-CN"/>
              </w:rPr>
            </w:pPr>
            <w:r>
              <w:rPr>
                <w:color w:val="000000"/>
                <w:sz w:val="20"/>
                <w:szCs w:val="20"/>
                <w:lang w:val="en-US" w:eastAsia="zh-CN"/>
              </w:rPr>
              <w:t>50</w:t>
            </w:r>
            <w:r w:rsidRPr="000E3FCF">
              <w:rPr>
                <w:color w:val="000000"/>
                <w:sz w:val="20"/>
                <w:szCs w:val="20"/>
                <w:lang w:val="en-US" w:eastAsia="zh-CN"/>
              </w:rPr>
              <w:t>,000</w:t>
            </w:r>
          </w:p>
        </w:tc>
      </w:tr>
      <w:tr w:rsidR="009D1262" w:rsidRPr="000E3FCF" w14:paraId="428ABFD0" w14:textId="77777777" w:rsidTr="009B6574">
        <w:trPr>
          <w:trHeight w:val="293"/>
        </w:trPr>
        <w:tc>
          <w:tcPr>
            <w:tcW w:w="1894" w:type="pct"/>
            <w:shd w:val="clear" w:color="auto" w:fill="auto"/>
            <w:hideMark/>
          </w:tcPr>
          <w:p w14:paraId="0D55645A"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New refrigerant charging boards incorporating the necessary safety features</w:t>
            </w:r>
          </w:p>
        </w:tc>
        <w:tc>
          <w:tcPr>
            <w:tcW w:w="1036" w:type="pct"/>
            <w:shd w:val="clear" w:color="auto" w:fill="auto"/>
            <w:hideMark/>
          </w:tcPr>
          <w:p w14:paraId="1FF7781C"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120,000</w:t>
            </w:r>
          </w:p>
        </w:tc>
        <w:tc>
          <w:tcPr>
            <w:tcW w:w="1036" w:type="pct"/>
            <w:shd w:val="clear" w:color="auto" w:fill="auto"/>
            <w:hideMark/>
          </w:tcPr>
          <w:p w14:paraId="73C7927A"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120,000</w:t>
            </w:r>
          </w:p>
        </w:tc>
        <w:tc>
          <w:tcPr>
            <w:tcW w:w="1034" w:type="pct"/>
            <w:shd w:val="clear" w:color="auto" w:fill="auto"/>
            <w:hideMark/>
          </w:tcPr>
          <w:p w14:paraId="4A4B3706"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0</w:t>
            </w:r>
          </w:p>
        </w:tc>
      </w:tr>
      <w:tr w:rsidR="009D1262" w:rsidRPr="000E3FCF" w14:paraId="55197EA5" w14:textId="77777777" w:rsidTr="009B6574">
        <w:trPr>
          <w:trHeight w:val="172"/>
        </w:trPr>
        <w:tc>
          <w:tcPr>
            <w:tcW w:w="1894" w:type="pct"/>
            <w:shd w:val="clear" w:color="auto" w:fill="auto"/>
            <w:hideMark/>
          </w:tcPr>
          <w:p w14:paraId="5FED7836"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Ultrasonic welding</w:t>
            </w:r>
          </w:p>
        </w:tc>
        <w:tc>
          <w:tcPr>
            <w:tcW w:w="1036" w:type="pct"/>
            <w:shd w:val="clear" w:color="auto" w:fill="auto"/>
            <w:hideMark/>
          </w:tcPr>
          <w:p w14:paraId="34298DCE"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25,000</w:t>
            </w:r>
          </w:p>
        </w:tc>
        <w:tc>
          <w:tcPr>
            <w:tcW w:w="1036" w:type="pct"/>
            <w:shd w:val="clear" w:color="auto" w:fill="auto"/>
            <w:hideMark/>
          </w:tcPr>
          <w:p w14:paraId="3931D7AD"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25,000</w:t>
            </w:r>
          </w:p>
        </w:tc>
        <w:tc>
          <w:tcPr>
            <w:tcW w:w="1034" w:type="pct"/>
            <w:shd w:val="clear" w:color="auto" w:fill="auto"/>
            <w:hideMark/>
          </w:tcPr>
          <w:p w14:paraId="482BD865"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0</w:t>
            </w:r>
          </w:p>
        </w:tc>
      </w:tr>
      <w:tr w:rsidR="009D1262" w:rsidRPr="000E3FCF" w14:paraId="41DDFF48" w14:textId="77777777" w:rsidTr="009B6574">
        <w:trPr>
          <w:trHeight w:val="293"/>
        </w:trPr>
        <w:tc>
          <w:tcPr>
            <w:tcW w:w="1894" w:type="pct"/>
            <w:shd w:val="clear" w:color="auto" w:fill="auto"/>
            <w:hideMark/>
          </w:tcPr>
          <w:p w14:paraId="4E1C659E"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 xml:space="preserve">Retrofit and upgrade of test performance area including safety measure </w:t>
            </w:r>
          </w:p>
        </w:tc>
        <w:tc>
          <w:tcPr>
            <w:tcW w:w="1036" w:type="pct"/>
            <w:shd w:val="clear" w:color="auto" w:fill="auto"/>
            <w:hideMark/>
          </w:tcPr>
          <w:p w14:paraId="32734AE5"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100,000</w:t>
            </w:r>
          </w:p>
        </w:tc>
        <w:tc>
          <w:tcPr>
            <w:tcW w:w="1036" w:type="pct"/>
            <w:shd w:val="clear" w:color="auto" w:fill="auto"/>
            <w:hideMark/>
          </w:tcPr>
          <w:p w14:paraId="0C0D0DA2"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100,000</w:t>
            </w:r>
          </w:p>
        </w:tc>
        <w:tc>
          <w:tcPr>
            <w:tcW w:w="1034" w:type="pct"/>
            <w:shd w:val="clear" w:color="auto" w:fill="auto"/>
            <w:hideMark/>
          </w:tcPr>
          <w:p w14:paraId="6BD0BC8B"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0</w:t>
            </w:r>
          </w:p>
        </w:tc>
      </w:tr>
      <w:tr w:rsidR="009D1262" w:rsidRPr="000E3FCF" w14:paraId="0925F5D2" w14:textId="77777777" w:rsidTr="009B6574">
        <w:trPr>
          <w:trHeight w:val="293"/>
        </w:trPr>
        <w:tc>
          <w:tcPr>
            <w:tcW w:w="1894" w:type="pct"/>
            <w:shd w:val="clear" w:color="auto" w:fill="auto"/>
            <w:hideMark/>
          </w:tcPr>
          <w:p w14:paraId="7C973E73" w14:textId="5DDD9BA1" w:rsidR="009D1262" w:rsidRPr="000E3FCF" w:rsidRDefault="009D1262" w:rsidP="009B6574">
            <w:pPr>
              <w:jc w:val="left"/>
              <w:rPr>
                <w:color w:val="000000"/>
                <w:sz w:val="20"/>
                <w:szCs w:val="20"/>
                <w:lang w:val="en-US" w:eastAsia="zh-CN"/>
              </w:rPr>
            </w:pPr>
            <w:r w:rsidRPr="000E3FCF">
              <w:rPr>
                <w:color w:val="000000"/>
                <w:sz w:val="20"/>
                <w:szCs w:val="20"/>
                <w:lang w:val="en-US" w:eastAsia="zh-CN"/>
              </w:rPr>
              <w:t xml:space="preserve">Repair and reclamation line after refrigerant charging and test performance </w:t>
            </w:r>
          </w:p>
        </w:tc>
        <w:tc>
          <w:tcPr>
            <w:tcW w:w="1036" w:type="pct"/>
            <w:shd w:val="clear" w:color="auto" w:fill="auto"/>
            <w:hideMark/>
          </w:tcPr>
          <w:p w14:paraId="5143C50D"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15,000</w:t>
            </w:r>
          </w:p>
        </w:tc>
        <w:tc>
          <w:tcPr>
            <w:tcW w:w="1036" w:type="pct"/>
            <w:shd w:val="clear" w:color="auto" w:fill="auto"/>
            <w:hideMark/>
          </w:tcPr>
          <w:p w14:paraId="2FEB668E"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5,000</w:t>
            </w:r>
          </w:p>
        </w:tc>
        <w:tc>
          <w:tcPr>
            <w:tcW w:w="1034" w:type="pct"/>
            <w:shd w:val="clear" w:color="auto" w:fill="auto"/>
            <w:hideMark/>
          </w:tcPr>
          <w:p w14:paraId="74CA1F76"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10,000</w:t>
            </w:r>
          </w:p>
        </w:tc>
      </w:tr>
      <w:tr w:rsidR="009D1262" w:rsidRPr="000E3FCF" w14:paraId="7818305B" w14:textId="77777777" w:rsidTr="009B6574">
        <w:trPr>
          <w:trHeight w:val="172"/>
        </w:trPr>
        <w:tc>
          <w:tcPr>
            <w:tcW w:w="1894" w:type="pct"/>
            <w:shd w:val="clear" w:color="auto" w:fill="auto"/>
            <w:hideMark/>
          </w:tcPr>
          <w:p w14:paraId="105427D3"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Refrigerant transfer system and storage</w:t>
            </w:r>
          </w:p>
        </w:tc>
        <w:tc>
          <w:tcPr>
            <w:tcW w:w="1036" w:type="pct"/>
            <w:shd w:val="clear" w:color="auto" w:fill="auto"/>
            <w:hideMark/>
          </w:tcPr>
          <w:p w14:paraId="0788756A"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40,000</w:t>
            </w:r>
          </w:p>
        </w:tc>
        <w:tc>
          <w:tcPr>
            <w:tcW w:w="1036" w:type="pct"/>
            <w:shd w:val="clear" w:color="auto" w:fill="auto"/>
            <w:hideMark/>
          </w:tcPr>
          <w:p w14:paraId="190D19FC"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30,000</w:t>
            </w:r>
          </w:p>
        </w:tc>
        <w:tc>
          <w:tcPr>
            <w:tcW w:w="1034" w:type="pct"/>
            <w:shd w:val="clear" w:color="auto" w:fill="auto"/>
            <w:hideMark/>
          </w:tcPr>
          <w:p w14:paraId="26AA8E0C"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10,000</w:t>
            </w:r>
          </w:p>
        </w:tc>
      </w:tr>
      <w:tr w:rsidR="009D1262" w:rsidRPr="000E3FCF" w14:paraId="068DD901" w14:textId="77777777" w:rsidTr="009B6574">
        <w:trPr>
          <w:trHeight w:val="172"/>
        </w:trPr>
        <w:tc>
          <w:tcPr>
            <w:tcW w:w="1894" w:type="pct"/>
            <w:shd w:val="clear" w:color="auto" w:fill="auto"/>
            <w:hideMark/>
          </w:tcPr>
          <w:p w14:paraId="530416A2"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New leaks detectors</w:t>
            </w:r>
          </w:p>
        </w:tc>
        <w:tc>
          <w:tcPr>
            <w:tcW w:w="1036" w:type="pct"/>
            <w:shd w:val="clear" w:color="auto" w:fill="auto"/>
            <w:hideMark/>
          </w:tcPr>
          <w:p w14:paraId="5EE51D31" w14:textId="77777777" w:rsidR="009D1262" w:rsidRPr="000E3FCF" w:rsidRDefault="009D1262" w:rsidP="009B6574">
            <w:pPr>
              <w:jc w:val="right"/>
              <w:rPr>
                <w:color w:val="000000"/>
                <w:sz w:val="20"/>
                <w:szCs w:val="20"/>
                <w:lang w:val="en-US" w:eastAsia="zh-CN"/>
              </w:rPr>
            </w:pPr>
          </w:p>
        </w:tc>
        <w:tc>
          <w:tcPr>
            <w:tcW w:w="1036" w:type="pct"/>
            <w:shd w:val="clear" w:color="auto" w:fill="auto"/>
            <w:hideMark/>
          </w:tcPr>
          <w:p w14:paraId="169DC090"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30,000</w:t>
            </w:r>
          </w:p>
        </w:tc>
        <w:tc>
          <w:tcPr>
            <w:tcW w:w="1034" w:type="pct"/>
            <w:shd w:val="clear" w:color="auto" w:fill="auto"/>
            <w:hideMark/>
          </w:tcPr>
          <w:p w14:paraId="3CF10D09"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(30,000)</w:t>
            </w:r>
          </w:p>
        </w:tc>
      </w:tr>
      <w:tr w:rsidR="009D1262" w:rsidRPr="000E3FCF" w14:paraId="214F75C9" w14:textId="77777777" w:rsidTr="009B6574">
        <w:trPr>
          <w:trHeight w:val="172"/>
        </w:trPr>
        <w:tc>
          <w:tcPr>
            <w:tcW w:w="1894" w:type="pct"/>
            <w:shd w:val="clear" w:color="000000" w:fill="FFFFFF"/>
            <w:vAlign w:val="center"/>
          </w:tcPr>
          <w:p w14:paraId="0ACAC0D3" w14:textId="77777777" w:rsidR="009D1262" w:rsidRPr="000E3FCF" w:rsidRDefault="009D1262" w:rsidP="009B6574">
            <w:pPr>
              <w:jc w:val="left"/>
              <w:rPr>
                <w:b/>
                <w:bCs/>
                <w:color w:val="000000"/>
                <w:sz w:val="20"/>
                <w:szCs w:val="20"/>
                <w:lang w:val="en-US" w:eastAsia="zh-CN"/>
              </w:rPr>
            </w:pPr>
            <w:r w:rsidRPr="000E3FCF">
              <w:rPr>
                <w:b/>
                <w:bCs/>
                <w:color w:val="000000"/>
                <w:sz w:val="20"/>
                <w:szCs w:val="20"/>
                <w:lang w:val="en-US" w:eastAsia="zh-CN"/>
              </w:rPr>
              <w:t>Plant Safety</w:t>
            </w:r>
          </w:p>
        </w:tc>
        <w:tc>
          <w:tcPr>
            <w:tcW w:w="1036" w:type="pct"/>
            <w:shd w:val="clear" w:color="auto" w:fill="auto"/>
            <w:hideMark/>
          </w:tcPr>
          <w:p w14:paraId="1F5420BE" w14:textId="77777777" w:rsidR="009D1262" w:rsidRPr="000E3FCF" w:rsidRDefault="009D1262" w:rsidP="009B6574">
            <w:pPr>
              <w:jc w:val="right"/>
              <w:rPr>
                <w:color w:val="000000"/>
                <w:sz w:val="20"/>
                <w:szCs w:val="20"/>
                <w:lang w:val="en-US" w:eastAsia="zh-CN"/>
              </w:rPr>
            </w:pPr>
          </w:p>
        </w:tc>
        <w:tc>
          <w:tcPr>
            <w:tcW w:w="1036" w:type="pct"/>
            <w:shd w:val="clear" w:color="auto" w:fill="auto"/>
            <w:hideMark/>
          </w:tcPr>
          <w:p w14:paraId="7978D470" w14:textId="77777777" w:rsidR="009D1262" w:rsidRPr="000E3FCF" w:rsidRDefault="009D1262" w:rsidP="009B6574">
            <w:pPr>
              <w:jc w:val="right"/>
              <w:rPr>
                <w:color w:val="000000"/>
                <w:sz w:val="20"/>
                <w:szCs w:val="20"/>
                <w:lang w:val="en-US" w:eastAsia="zh-CN"/>
              </w:rPr>
            </w:pPr>
          </w:p>
        </w:tc>
        <w:tc>
          <w:tcPr>
            <w:tcW w:w="1034" w:type="pct"/>
            <w:shd w:val="clear" w:color="auto" w:fill="auto"/>
            <w:hideMark/>
          </w:tcPr>
          <w:p w14:paraId="2B7ACE77" w14:textId="06687363" w:rsidR="009D1262" w:rsidRPr="000E3FCF" w:rsidRDefault="009D1262" w:rsidP="009B6574">
            <w:pPr>
              <w:jc w:val="right"/>
              <w:rPr>
                <w:color w:val="000000"/>
                <w:sz w:val="20"/>
                <w:szCs w:val="20"/>
                <w:lang w:val="en-US" w:eastAsia="zh-CN"/>
              </w:rPr>
            </w:pPr>
          </w:p>
        </w:tc>
      </w:tr>
      <w:tr w:rsidR="009D1262" w:rsidRPr="000E3FCF" w14:paraId="6E99F4ED" w14:textId="77777777" w:rsidTr="009B6574">
        <w:trPr>
          <w:trHeight w:val="440"/>
        </w:trPr>
        <w:tc>
          <w:tcPr>
            <w:tcW w:w="1894" w:type="pct"/>
            <w:shd w:val="clear" w:color="auto" w:fill="auto"/>
            <w:hideMark/>
          </w:tcPr>
          <w:p w14:paraId="00666F99" w14:textId="77777777" w:rsidR="009D1262" w:rsidRPr="000E3FCF" w:rsidRDefault="009D1262" w:rsidP="009B6574">
            <w:pPr>
              <w:jc w:val="left"/>
              <w:rPr>
                <w:color w:val="000000"/>
                <w:sz w:val="20"/>
                <w:szCs w:val="20"/>
                <w:lang w:val="en-US" w:eastAsia="zh-CN"/>
              </w:rPr>
            </w:pPr>
            <w:r w:rsidRPr="000E3FCF">
              <w:rPr>
                <w:color w:val="000000"/>
                <w:sz w:val="20"/>
                <w:szCs w:val="20"/>
                <w:lang w:val="en-US" w:eastAsia="zh-CN"/>
              </w:rPr>
              <w:t>Ventilation and exhausting system (fans, piping, duct works, grounding, electrical boards/ connections)</w:t>
            </w:r>
          </w:p>
        </w:tc>
        <w:tc>
          <w:tcPr>
            <w:tcW w:w="1036" w:type="pct"/>
            <w:shd w:val="clear" w:color="auto" w:fill="auto"/>
            <w:hideMark/>
          </w:tcPr>
          <w:p w14:paraId="74D3F04F"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65,000</w:t>
            </w:r>
          </w:p>
        </w:tc>
        <w:tc>
          <w:tcPr>
            <w:tcW w:w="1036" w:type="pct"/>
            <w:shd w:val="clear" w:color="auto" w:fill="auto"/>
            <w:hideMark/>
          </w:tcPr>
          <w:p w14:paraId="01B6FB98"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65,000</w:t>
            </w:r>
          </w:p>
        </w:tc>
        <w:tc>
          <w:tcPr>
            <w:tcW w:w="1034" w:type="pct"/>
            <w:shd w:val="clear" w:color="auto" w:fill="auto"/>
            <w:hideMark/>
          </w:tcPr>
          <w:p w14:paraId="63DE9F81" w14:textId="77777777" w:rsidR="009D1262" w:rsidRPr="000E3FCF" w:rsidRDefault="009D1262" w:rsidP="009B6574">
            <w:pPr>
              <w:jc w:val="right"/>
              <w:rPr>
                <w:color w:val="000000"/>
                <w:sz w:val="20"/>
                <w:szCs w:val="20"/>
                <w:lang w:val="en-US" w:eastAsia="zh-CN"/>
              </w:rPr>
            </w:pPr>
            <w:r w:rsidRPr="000E3FCF">
              <w:rPr>
                <w:color w:val="000000"/>
                <w:sz w:val="20"/>
                <w:szCs w:val="20"/>
                <w:lang w:val="en-US" w:eastAsia="zh-CN"/>
              </w:rPr>
              <w:t>0</w:t>
            </w:r>
          </w:p>
        </w:tc>
      </w:tr>
      <w:tr w:rsidR="009D1262" w:rsidRPr="00BA056E" w14:paraId="67C86BE7" w14:textId="77777777" w:rsidTr="009B6574">
        <w:trPr>
          <w:trHeight w:val="293"/>
        </w:trPr>
        <w:tc>
          <w:tcPr>
            <w:tcW w:w="1894" w:type="pct"/>
            <w:shd w:val="clear" w:color="auto" w:fill="auto"/>
            <w:hideMark/>
          </w:tcPr>
          <w:p w14:paraId="23560982" w14:textId="77777777" w:rsidR="009D1262" w:rsidRPr="00BA056E" w:rsidRDefault="009D1262" w:rsidP="009B6574">
            <w:pPr>
              <w:jc w:val="left"/>
              <w:rPr>
                <w:color w:val="000000"/>
                <w:sz w:val="20"/>
                <w:szCs w:val="20"/>
                <w:lang w:val="en-US" w:eastAsia="zh-CN"/>
              </w:rPr>
            </w:pPr>
            <w:r w:rsidRPr="00BA056E">
              <w:rPr>
                <w:color w:val="000000"/>
                <w:sz w:val="20"/>
                <w:szCs w:val="20"/>
                <w:lang w:val="en-US" w:eastAsia="zh-CN"/>
              </w:rPr>
              <w:lastRenderedPageBreak/>
              <w:t>Gas sensors, alarm. Monitoring system for entire plant</w:t>
            </w:r>
          </w:p>
        </w:tc>
        <w:tc>
          <w:tcPr>
            <w:tcW w:w="1036" w:type="pct"/>
            <w:shd w:val="clear" w:color="auto" w:fill="auto"/>
            <w:hideMark/>
          </w:tcPr>
          <w:p w14:paraId="36B778CC"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30,000</w:t>
            </w:r>
          </w:p>
        </w:tc>
        <w:tc>
          <w:tcPr>
            <w:tcW w:w="1036" w:type="pct"/>
            <w:shd w:val="clear" w:color="auto" w:fill="auto"/>
            <w:hideMark/>
          </w:tcPr>
          <w:p w14:paraId="37A20945"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30,000</w:t>
            </w:r>
          </w:p>
        </w:tc>
        <w:tc>
          <w:tcPr>
            <w:tcW w:w="1034" w:type="pct"/>
            <w:shd w:val="clear" w:color="auto" w:fill="auto"/>
            <w:hideMark/>
          </w:tcPr>
          <w:p w14:paraId="5E4A69C4"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0</w:t>
            </w:r>
          </w:p>
        </w:tc>
      </w:tr>
      <w:tr w:rsidR="009D1262" w:rsidRPr="00BA056E" w14:paraId="1F4B72E2" w14:textId="77777777" w:rsidTr="009B6574">
        <w:trPr>
          <w:trHeight w:val="172"/>
        </w:trPr>
        <w:tc>
          <w:tcPr>
            <w:tcW w:w="1894" w:type="pct"/>
            <w:shd w:val="clear" w:color="auto" w:fill="auto"/>
            <w:hideMark/>
          </w:tcPr>
          <w:p w14:paraId="0EE065BF" w14:textId="77777777" w:rsidR="009D1262" w:rsidRPr="00BA056E" w:rsidRDefault="009D1262" w:rsidP="009B6574">
            <w:pPr>
              <w:jc w:val="left"/>
              <w:rPr>
                <w:color w:val="000000"/>
                <w:sz w:val="20"/>
                <w:szCs w:val="20"/>
                <w:lang w:val="en-US" w:eastAsia="zh-CN"/>
              </w:rPr>
            </w:pPr>
            <w:r w:rsidRPr="00BA056E">
              <w:rPr>
                <w:color w:val="000000"/>
                <w:sz w:val="20"/>
                <w:szCs w:val="20"/>
                <w:lang w:val="en-US" w:eastAsia="zh-CN"/>
              </w:rPr>
              <w:t>Fire protection/ control system for the plant</w:t>
            </w:r>
          </w:p>
        </w:tc>
        <w:tc>
          <w:tcPr>
            <w:tcW w:w="1036" w:type="pct"/>
            <w:shd w:val="clear" w:color="auto" w:fill="auto"/>
            <w:hideMark/>
          </w:tcPr>
          <w:p w14:paraId="51AC0848"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15,000</w:t>
            </w:r>
          </w:p>
        </w:tc>
        <w:tc>
          <w:tcPr>
            <w:tcW w:w="1036" w:type="pct"/>
            <w:shd w:val="clear" w:color="auto" w:fill="auto"/>
            <w:hideMark/>
          </w:tcPr>
          <w:p w14:paraId="4FC69F53"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15,000</w:t>
            </w:r>
          </w:p>
        </w:tc>
        <w:tc>
          <w:tcPr>
            <w:tcW w:w="1034" w:type="pct"/>
            <w:shd w:val="clear" w:color="auto" w:fill="auto"/>
            <w:hideMark/>
          </w:tcPr>
          <w:p w14:paraId="11DB25F2"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0</w:t>
            </w:r>
          </w:p>
        </w:tc>
      </w:tr>
      <w:tr w:rsidR="009D1262" w:rsidRPr="00BA056E" w14:paraId="26B9A07D" w14:textId="77777777" w:rsidTr="009B6574">
        <w:trPr>
          <w:trHeight w:val="172"/>
        </w:trPr>
        <w:tc>
          <w:tcPr>
            <w:tcW w:w="1894" w:type="pct"/>
            <w:shd w:val="clear" w:color="auto" w:fill="auto"/>
            <w:hideMark/>
          </w:tcPr>
          <w:p w14:paraId="2C8303E5" w14:textId="77777777" w:rsidR="009D1262" w:rsidRPr="00BA056E" w:rsidRDefault="009D1262" w:rsidP="009B6574">
            <w:pPr>
              <w:jc w:val="left"/>
              <w:rPr>
                <w:color w:val="000000"/>
                <w:sz w:val="20"/>
                <w:szCs w:val="20"/>
                <w:lang w:val="en-US" w:eastAsia="zh-CN"/>
              </w:rPr>
            </w:pPr>
            <w:r w:rsidRPr="00BA056E">
              <w:rPr>
                <w:color w:val="000000"/>
                <w:sz w:val="20"/>
                <w:szCs w:val="20"/>
                <w:lang w:val="en-US" w:eastAsia="zh-CN"/>
              </w:rPr>
              <w:t xml:space="preserve">Lightning protection and grounding </w:t>
            </w:r>
          </w:p>
        </w:tc>
        <w:tc>
          <w:tcPr>
            <w:tcW w:w="1036" w:type="pct"/>
            <w:shd w:val="clear" w:color="auto" w:fill="auto"/>
            <w:hideMark/>
          </w:tcPr>
          <w:p w14:paraId="39394015"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15,000</w:t>
            </w:r>
          </w:p>
        </w:tc>
        <w:tc>
          <w:tcPr>
            <w:tcW w:w="1036" w:type="pct"/>
            <w:shd w:val="clear" w:color="auto" w:fill="auto"/>
            <w:hideMark/>
          </w:tcPr>
          <w:p w14:paraId="645C41F0"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15,000</w:t>
            </w:r>
          </w:p>
        </w:tc>
        <w:tc>
          <w:tcPr>
            <w:tcW w:w="1034" w:type="pct"/>
            <w:shd w:val="clear" w:color="auto" w:fill="auto"/>
            <w:hideMark/>
          </w:tcPr>
          <w:p w14:paraId="425A8BFF"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0</w:t>
            </w:r>
          </w:p>
        </w:tc>
      </w:tr>
      <w:tr w:rsidR="009D1262" w:rsidRPr="00BA056E" w14:paraId="2E1F94A9" w14:textId="77777777" w:rsidTr="009B6574">
        <w:trPr>
          <w:trHeight w:val="172"/>
        </w:trPr>
        <w:tc>
          <w:tcPr>
            <w:tcW w:w="1894" w:type="pct"/>
            <w:shd w:val="clear" w:color="auto" w:fill="auto"/>
            <w:hideMark/>
          </w:tcPr>
          <w:p w14:paraId="3A4E8FA3" w14:textId="6D459D5F" w:rsidR="009D1262" w:rsidRPr="00BA056E" w:rsidRDefault="009D1262" w:rsidP="009B6574">
            <w:pPr>
              <w:jc w:val="left"/>
              <w:rPr>
                <w:color w:val="000000"/>
                <w:sz w:val="20"/>
                <w:szCs w:val="20"/>
                <w:lang w:val="en-US" w:eastAsia="zh-CN"/>
              </w:rPr>
            </w:pPr>
            <w:r w:rsidRPr="00BA056E">
              <w:rPr>
                <w:color w:val="000000"/>
                <w:sz w:val="20"/>
                <w:szCs w:val="20"/>
                <w:lang w:val="en-US" w:eastAsia="zh-CN"/>
              </w:rPr>
              <w:t xml:space="preserve">Safety audit/ safety inspection </w:t>
            </w:r>
            <w:r w:rsidR="00F606ED" w:rsidRPr="00BA056E">
              <w:rPr>
                <w:color w:val="000000"/>
                <w:sz w:val="20"/>
                <w:szCs w:val="20"/>
                <w:lang w:val="en-US" w:eastAsia="zh-CN"/>
              </w:rPr>
              <w:t>and</w:t>
            </w:r>
            <w:r w:rsidRPr="00BA056E">
              <w:rPr>
                <w:color w:val="000000"/>
                <w:sz w:val="20"/>
                <w:szCs w:val="20"/>
                <w:lang w:val="en-US" w:eastAsia="zh-CN"/>
              </w:rPr>
              <w:t xml:space="preserve"> certification</w:t>
            </w:r>
          </w:p>
        </w:tc>
        <w:tc>
          <w:tcPr>
            <w:tcW w:w="1036" w:type="pct"/>
            <w:shd w:val="clear" w:color="auto" w:fill="auto"/>
            <w:hideMark/>
          </w:tcPr>
          <w:p w14:paraId="72E92AD7"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35,000</w:t>
            </w:r>
          </w:p>
        </w:tc>
        <w:tc>
          <w:tcPr>
            <w:tcW w:w="1036" w:type="pct"/>
            <w:shd w:val="clear" w:color="auto" w:fill="auto"/>
            <w:hideMark/>
          </w:tcPr>
          <w:p w14:paraId="761D7702"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35,000</w:t>
            </w:r>
          </w:p>
        </w:tc>
        <w:tc>
          <w:tcPr>
            <w:tcW w:w="1034" w:type="pct"/>
            <w:shd w:val="clear" w:color="auto" w:fill="auto"/>
            <w:hideMark/>
          </w:tcPr>
          <w:p w14:paraId="636B8022"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0</w:t>
            </w:r>
          </w:p>
        </w:tc>
      </w:tr>
      <w:tr w:rsidR="009D1262" w:rsidRPr="00BA056E" w14:paraId="4E62E155" w14:textId="77777777" w:rsidTr="009B6574">
        <w:trPr>
          <w:trHeight w:val="172"/>
        </w:trPr>
        <w:tc>
          <w:tcPr>
            <w:tcW w:w="1894" w:type="pct"/>
            <w:shd w:val="clear" w:color="000000" w:fill="FFFFFF"/>
          </w:tcPr>
          <w:p w14:paraId="0C96D7FC" w14:textId="77777777" w:rsidR="009D1262" w:rsidRPr="00BA056E" w:rsidRDefault="009D1262" w:rsidP="009B6574">
            <w:pPr>
              <w:jc w:val="left"/>
              <w:rPr>
                <w:b/>
                <w:bCs/>
                <w:color w:val="000000"/>
                <w:sz w:val="20"/>
                <w:szCs w:val="20"/>
                <w:lang w:val="en-US" w:eastAsia="zh-CN"/>
              </w:rPr>
            </w:pPr>
            <w:r w:rsidRPr="00BA056E">
              <w:rPr>
                <w:b/>
                <w:bCs/>
                <w:color w:val="000000"/>
                <w:sz w:val="20"/>
                <w:szCs w:val="20"/>
                <w:lang w:val="en-US" w:eastAsia="zh-CN"/>
              </w:rPr>
              <w:t>Technology Transfer</w:t>
            </w:r>
          </w:p>
        </w:tc>
        <w:tc>
          <w:tcPr>
            <w:tcW w:w="1036" w:type="pct"/>
            <w:shd w:val="clear" w:color="auto" w:fill="auto"/>
            <w:hideMark/>
          </w:tcPr>
          <w:p w14:paraId="11E8A80E" w14:textId="77777777" w:rsidR="009D1262" w:rsidRPr="00BA056E" w:rsidRDefault="009D1262" w:rsidP="009B6574">
            <w:pPr>
              <w:jc w:val="right"/>
              <w:rPr>
                <w:color w:val="000000"/>
                <w:sz w:val="20"/>
                <w:szCs w:val="20"/>
                <w:lang w:val="en-US" w:eastAsia="zh-CN"/>
              </w:rPr>
            </w:pPr>
          </w:p>
        </w:tc>
        <w:tc>
          <w:tcPr>
            <w:tcW w:w="1036" w:type="pct"/>
            <w:shd w:val="clear" w:color="auto" w:fill="auto"/>
            <w:hideMark/>
          </w:tcPr>
          <w:p w14:paraId="2583DBD5" w14:textId="77777777" w:rsidR="009D1262" w:rsidRPr="00BA056E" w:rsidRDefault="009D1262" w:rsidP="009B6574">
            <w:pPr>
              <w:jc w:val="right"/>
              <w:rPr>
                <w:color w:val="000000"/>
                <w:sz w:val="20"/>
                <w:szCs w:val="20"/>
                <w:lang w:val="en-US" w:eastAsia="zh-CN"/>
              </w:rPr>
            </w:pPr>
          </w:p>
        </w:tc>
        <w:tc>
          <w:tcPr>
            <w:tcW w:w="1034" w:type="pct"/>
            <w:shd w:val="clear" w:color="auto" w:fill="auto"/>
            <w:hideMark/>
          </w:tcPr>
          <w:p w14:paraId="4E953D70" w14:textId="77777777" w:rsidR="009D1262" w:rsidRPr="00BA056E" w:rsidRDefault="009D1262" w:rsidP="009B6574">
            <w:pPr>
              <w:jc w:val="right"/>
              <w:rPr>
                <w:color w:val="000000"/>
                <w:sz w:val="20"/>
                <w:szCs w:val="20"/>
                <w:lang w:val="en-US" w:eastAsia="zh-CN"/>
              </w:rPr>
            </w:pPr>
          </w:p>
        </w:tc>
      </w:tr>
      <w:tr w:rsidR="009D1262" w:rsidRPr="00BA056E" w14:paraId="654992C2" w14:textId="77777777" w:rsidTr="009B6574">
        <w:trPr>
          <w:trHeight w:val="172"/>
        </w:trPr>
        <w:tc>
          <w:tcPr>
            <w:tcW w:w="1894" w:type="pct"/>
            <w:shd w:val="clear" w:color="auto" w:fill="auto"/>
            <w:hideMark/>
          </w:tcPr>
          <w:p w14:paraId="426B4615" w14:textId="032A4E25" w:rsidR="009D1262" w:rsidRPr="00BA056E" w:rsidRDefault="009D1262" w:rsidP="009B6574">
            <w:pPr>
              <w:jc w:val="left"/>
              <w:rPr>
                <w:color w:val="000000"/>
                <w:sz w:val="20"/>
                <w:szCs w:val="20"/>
                <w:lang w:val="en-US" w:eastAsia="zh-CN"/>
              </w:rPr>
            </w:pPr>
            <w:r w:rsidRPr="00BA056E">
              <w:rPr>
                <w:color w:val="000000"/>
                <w:sz w:val="20"/>
                <w:szCs w:val="20"/>
                <w:lang w:val="en-US" w:eastAsia="zh-CN"/>
              </w:rPr>
              <w:t>Technology transfer/training</w:t>
            </w:r>
          </w:p>
        </w:tc>
        <w:tc>
          <w:tcPr>
            <w:tcW w:w="1036" w:type="pct"/>
            <w:shd w:val="clear" w:color="auto" w:fill="auto"/>
            <w:hideMark/>
          </w:tcPr>
          <w:p w14:paraId="286C630E"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20,000</w:t>
            </w:r>
          </w:p>
        </w:tc>
        <w:tc>
          <w:tcPr>
            <w:tcW w:w="1036" w:type="pct"/>
            <w:shd w:val="clear" w:color="auto" w:fill="auto"/>
            <w:hideMark/>
          </w:tcPr>
          <w:p w14:paraId="6120D83D"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20,000</w:t>
            </w:r>
          </w:p>
        </w:tc>
        <w:tc>
          <w:tcPr>
            <w:tcW w:w="1034" w:type="pct"/>
            <w:shd w:val="clear" w:color="auto" w:fill="auto"/>
            <w:hideMark/>
          </w:tcPr>
          <w:p w14:paraId="4414994A" w14:textId="77777777" w:rsidR="009D1262" w:rsidRPr="00BA056E" w:rsidRDefault="009D1262" w:rsidP="009B6574">
            <w:pPr>
              <w:jc w:val="right"/>
              <w:rPr>
                <w:color w:val="000000"/>
                <w:sz w:val="20"/>
                <w:szCs w:val="20"/>
                <w:lang w:val="en-US" w:eastAsia="zh-CN"/>
              </w:rPr>
            </w:pPr>
          </w:p>
        </w:tc>
      </w:tr>
      <w:tr w:rsidR="009D1262" w:rsidRPr="00BA056E" w14:paraId="32E5D6BD" w14:textId="77777777" w:rsidTr="009B6574">
        <w:trPr>
          <w:trHeight w:val="172"/>
        </w:trPr>
        <w:tc>
          <w:tcPr>
            <w:tcW w:w="1894" w:type="pct"/>
            <w:shd w:val="clear" w:color="auto" w:fill="auto"/>
            <w:hideMark/>
          </w:tcPr>
          <w:p w14:paraId="52900560" w14:textId="1B6CD3A9" w:rsidR="009D1262" w:rsidRPr="00BA056E" w:rsidRDefault="009D1262" w:rsidP="009B6574">
            <w:pPr>
              <w:jc w:val="left"/>
              <w:rPr>
                <w:color w:val="000000"/>
                <w:sz w:val="20"/>
                <w:szCs w:val="20"/>
                <w:lang w:val="en-US" w:eastAsia="zh-CN"/>
              </w:rPr>
            </w:pPr>
            <w:r w:rsidRPr="00BA056E">
              <w:rPr>
                <w:color w:val="000000"/>
                <w:sz w:val="20"/>
                <w:szCs w:val="20"/>
                <w:lang w:val="en-US" w:eastAsia="zh-CN"/>
              </w:rPr>
              <w:t xml:space="preserve">Trial, prototyping and </w:t>
            </w:r>
            <w:r w:rsidR="00F606ED" w:rsidRPr="00BA056E">
              <w:rPr>
                <w:color w:val="000000"/>
                <w:sz w:val="20"/>
                <w:szCs w:val="20"/>
                <w:lang w:val="en-US" w:eastAsia="zh-CN"/>
              </w:rPr>
              <w:t>c</w:t>
            </w:r>
            <w:r w:rsidRPr="00BA056E">
              <w:rPr>
                <w:color w:val="000000"/>
                <w:sz w:val="20"/>
                <w:szCs w:val="20"/>
                <w:lang w:val="en-US" w:eastAsia="zh-CN"/>
              </w:rPr>
              <w:t>ommission</w:t>
            </w:r>
          </w:p>
        </w:tc>
        <w:tc>
          <w:tcPr>
            <w:tcW w:w="1036" w:type="pct"/>
            <w:shd w:val="clear" w:color="auto" w:fill="auto"/>
            <w:hideMark/>
          </w:tcPr>
          <w:p w14:paraId="7A2B191A"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20,000</w:t>
            </w:r>
          </w:p>
        </w:tc>
        <w:tc>
          <w:tcPr>
            <w:tcW w:w="1036" w:type="pct"/>
            <w:shd w:val="clear" w:color="auto" w:fill="auto"/>
            <w:hideMark/>
          </w:tcPr>
          <w:p w14:paraId="626EE37E"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20,000</w:t>
            </w:r>
          </w:p>
        </w:tc>
        <w:tc>
          <w:tcPr>
            <w:tcW w:w="1034" w:type="pct"/>
            <w:shd w:val="clear" w:color="auto" w:fill="auto"/>
            <w:hideMark/>
          </w:tcPr>
          <w:p w14:paraId="531A4C16" w14:textId="77777777" w:rsidR="009D1262" w:rsidRPr="00BA056E" w:rsidRDefault="009D1262" w:rsidP="009B6574">
            <w:pPr>
              <w:jc w:val="right"/>
              <w:rPr>
                <w:color w:val="000000"/>
                <w:sz w:val="20"/>
                <w:szCs w:val="20"/>
                <w:lang w:val="en-US" w:eastAsia="zh-CN"/>
              </w:rPr>
            </w:pPr>
          </w:p>
        </w:tc>
      </w:tr>
      <w:tr w:rsidR="009D1262" w:rsidRPr="00BA056E" w14:paraId="71A1BE17" w14:textId="77777777" w:rsidTr="009B6574">
        <w:trPr>
          <w:trHeight w:val="172"/>
        </w:trPr>
        <w:tc>
          <w:tcPr>
            <w:tcW w:w="1894" w:type="pct"/>
            <w:shd w:val="clear" w:color="auto" w:fill="auto"/>
            <w:hideMark/>
          </w:tcPr>
          <w:p w14:paraId="366BD5F8" w14:textId="3BC6F4EB" w:rsidR="009D1262" w:rsidRPr="00BA056E" w:rsidRDefault="009D1262" w:rsidP="009B6574">
            <w:pPr>
              <w:jc w:val="left"/>
              <w:rPr>
                <w:b/>
                <w:bCs/>
                <w:color w:val="000000"/>
                <w:sz w:val="20"/>
                <w:szCs w:val="20"/>
                <w:lang w:val="en-US" w:eastAsia="zh-CN"/>
              </w:rPr>
            </w:pPr>
            <w:r w:rsidRPr="00BA056E">
              <w:rPr>
                <w:b/>
                <w:bCs/>
                <w:color w:val="000000"/>
                <w:sz w:val="20"/>
                <w:szCs w:val="20"/>
                <w:lang w:val="en-US" w:eastAsia="zh-CN"/>
              </w:rPr>
              <w:t xml:space="preserve">Total of above cost </w:t>
            </w:r>
          </w:p>
        </w:tc>
        <w:tc>
          <w:tcPr>
            <w:tcW w:w="1036" w:type="pct"/>
            <w:shd w:val="clear" w:color="auto" w:fill="auto"/>
            <w:hideMark/>
          </w:tcPr>
          <w:p w14:paraId="61FC659B"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650,000</w:t>
            </w:r>
          </w:p>
        </w:tc>
        <w:tc>
          <w:tcPr>
            <w:tcW w:w="1036" w:type="pct"/>
            <w:shd w:val="clear" w:color="auto" w:fill="auto"/>
            <w:hideMark/>
          </w:tcPr>
          <w:p w14:paraId="2AD2D555"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610,000</w:t>
            </w:r>
          </w:p>
        </w:tc>
        <w:tc>
          <w:tcPr>
            <w:tcW w:w="1034" w:type="pct"/>
            <w:shd w:val="clear" w:color="auto" w:fill="auto"/>
            <w:hideMark/>
          </w:tcPr>
          <w:p w14:paraId="754EF88A"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40,000</w:t>
            </w:r>
          </w:p>
        </w:tc>
      </w:tr>
      <w:tr w:rsidR="009D1262" w:rsidRPr="00BA056E" w14:paraId="7038228F" w14:textId="77777777" w:rsidTr="009B6574">
        <w:trPr>
          <w:trHeight w:val="172"/>
        </w:trPr>
        <w:tc>
          <w:tcPr>
            <w:tcW w:w="1894" w:type="pct"/>
            <w:shd w:val="clear" w:color="auto" w:fill="auto"/>
            <w:hideMark/>
          </w:tcPr>
          <w:p w14:paraId="65067136" w14:textId="77777777" w:rsidR="009D1262" w:rsidRPr="00BA056E" w:rsidRDefault="009D1262" w:rsidP="009B6574">
            <w:pPr>
              <w:jc w:val="left"/>
              <w:rPr>
                <w:color w:val="000000"/>
                <w:sz w:val="20"/>
                <w:szCs w:val="20"/>
                <w:lang w:val="en-US" w:eastAsia="zh-CN"/>
              </w:rPr>
            </w:pPr>
            <w:r w:rsidRPr="00BA056E">
              <w:rPr>
                <w:color w:val="000000"/>
                <w:sz w:val="20"/>
                <w:szCs w:val="20"/>
                <w:lang w:val="en-US" w:eastAsia="zh-CN"/>
              </w:rPr>
              <w:t>Contingencies @ 10 %</w:t>
            </w:r>
          </w:p>
        </w:tc>
        <w:tc>
          <w:tcPr>
            <w:tcW w:w="1036" w:type="pct"/>
            <w:shd w:val="clear" w:color="auto" w:fill="auto"/>
            <w:noWrap/>
            <w:hideMark/>
          </w:tcPr>
          <w:p w14:paraId="4332245F"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65,000</w:t>
            </w:r>
          </w:p>
        </w:tc>
        <w:tc>
          <w:tcPr>
            <w:tcW w:w="1036" w:type="pct"/>
            <w:shd w:val="clear" w:color="auto" w:fill="auto"/>
            <w:noWrap/>
            <w:hideMark/>
          </w:tcPr>
          <w:p w14:paraId="75AA1EBC" w14:textId="5AD09E30" w:rsidR="009D1262" w:rsidRPr="00BA056E" w:rsidRDefault="009D1262" w:rsidP="009B6574">
            <w:pPr>
              <w:jc w:val="right"/>
              <w:rPr>
                <w:color w:val="000000"/>
                <w:sz w:val="20"/>
                <w:szCs w:val="20"/>
                <w:lang w:val="en-US" w:eastAsia="zh-CN"/>
              </w:rPr>
            </w:pPr>
            <w:r w:rsidRPr="00BA056E">
              <w:rPr>
                <w:color w:val="000000"/>
                <w:sz w:val="20"/>
                <w:szCs w:val="20"/>
                <w:lang w:val="en-US" w:eastAsia="zh-CN"/>
              </w:rPr>
              <w:t>6</w:t>
            </w:r>
            <w:r w:rsidR="00040532" w:rsidRPr="00BA056E">
              <w:rPr>
                <w:color w:val="000000"/>
                <w:sz w:val="20"/>
                <w:szCs w:val="20"/>
                <w:lang w:val="en-US" w:eastAsia="zh-CN"/>
              </w:rPr>
              <w:t>1,0</w:t>
            </w:r>
            <w:r w:rsidRPr="00BA056E">
              <w:rPr>
                <w:color w:val="000000"/>
                <w:sz w:val="20"/>
                <w:szCs w:val="20"/>
                <w:lang w:val="en-US" w:eastAsia="zh-CN"/>
              </w:rPr>
              <w:t>00</w:t>
            </w:r>
          </w:p>
        </w:tc>
        <w:tc>
          <w:tcPr>
            <w:tcW w:w="1034" w:type="pct"/>
            <w:shd w:val="clear" w:color="auto" w:fill="auto"/>
            <w:hideMark/>
          </w:tcPr>
          <w:p w14:paraId="1A6A046A" w14:textId="77777777" w:rsidR="009D1262" w:rsidRPr="00BA056E" w:rsidRDefault="009D1262" w:rsidP="009B6574">
            <w:pPr>
              <w:jc w:val="right"/>
              <w:rPr>
                <w:color w:val="000000"/>
                <w:sz w:val="20"/>
                <w:szCs w:val="20"/>
                <w:lang w:val="en-US" w:eastAsia="zh-CN"/>
              </w:rPr>
            </w:pPr>
            <w:r w:rsidRPr="00BA056E">
              <w:rPr>
                <w:color w:val="000000"/>
                <w:sz w:val="20"/>
                <w:szCs w:val="20"/>
                <w:lang w:val="en-US" w:eastAsia="zh-CN"/>
              </w:rPr>
              <w:t>4,000</w:t>
            </w:r>
          </w:p>
        </w:tc>
      </w:tr>
      <w:tr w:rsidR="009D1262" w:rsidRPr="00BA056E" w14:paraId="777E5CC2" w14:textId="77777777" w:rsidTr="009B6574">
        <w:trPr>
          <w:trHeight w:val="172"/>
        </w:trPr>
        <w:tc>
          <w:tcPr>
            <w:tcW w:w="1894" w:type="pct"/>
            <w:shd w:val="clear" w:color="auto" w:fill="auto"/>
            <w:hideMark/>
          </w:tcPr>
          <w:p w14:paraId="3492AFCD" w14:textId="43CCF1F4" w:rsidR="009D1262" w:rsidRPr="00BA056E" w:rsidRDefault="009D1262" w:rsidP="009B6574">
            <w:pPr>
              <w:jc w:val="left"/>
              <w:rPr>
                <w:b/>
                <w:bCs/>
                <w:color w:val="000000"/>
                <w:sz w:val="20"/>
                <w:szCs w:val="20"/>
                <w:lang w:val="en-US" w:eastAsia="zh-CN"/>
              </w:rPr>
            </w:pPr>
            <w:r w:rsidRPr="00BA056E">
              <w:rPr>
                <w:b/>
                <w:bCs/>
                <w:color w:val="000000"/>
                <w:sz w:val="20"/>
                <w:szCs w:val="20"/>
                <w:lang w:val="en-US" w:eastAsia="zh-CN"/>
              </w:rPr>
              <w:t>Total ICC</w:t>
            </w:r>
          </w:p>
        </w:tc>
        <w:tc>
          <w:tcPr>
            <w:tcW w:w="1036" w:type="pct"/>
            <w:shd w:val="clear" w:color="auto" w:fill="auto"/>
            <w:noWrap/>
            <w:hideMark/>
          </w:tcPr>
          <w:p w14:paraId="7A6F1C04"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715,000</w:t>
            </w:r>
          </w:p>
        </w:tc>
        <w:tc>
          <w:tcPr>
            <w:tcW w:w="1036" w:type="pct"/>
            <w:shd w:val="clear" w:color="auto" w:fill="auto"/>
            <w:noWrap/>
            <w:hideMark/>
          </w:tcPr>
          <w:p w14:paraId="1392CFC6"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671,000</w:t>
            </w:r>
          </w:p>
        </w:tc>
        <w:tc>
          <w:tcPr>
            <w:tcW w:w="1034" w:type="pct"/>
            <w:shd w:val="clear" w:color="auto" w:fill="auto"/>
            <w:hideMark/>
          </w:tcPr>
          <w:p w14:paraId="02399E66"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44,000</w:t>
            </w:r>
          </w:p>
        </w:tc>
      </w:tr>
      <w:tr w:rsidR="009D1262" w:rsidRPr="00BA056E" w14:paraId="7BF0DB1A" w14:textId="77777777" w:rsidTr="009B6574">
        <w:trPr>
          <w:trHeight w:val="172"/>
        </w:trPr>
        <w:tc>
          <w:tcPr>
            <w:tcW w:w="1894" w:type="pct"/>
            <w:shd w:val="clear" w:color="auto" w:fill="auto"/>
            <w:noWrap/>
            <w:hideMark/>
          </w:tcPr>
          <w:p w14:paraId="45B9770A" w14:textId="4056BBD4" w:rsidR="009D1262" w:rsidRPr="00BA056E" w:rsidRDefault="009D1262" w:rsidP="009B6574">
            <w:pPr>
              <w:jc w:val="left"/>
              <w:rPr>
                <w:b/>
                <w:bCs/>
                <w:color w:val="000000"/>
                <w:sz w:val="20"/>
                <w:szCs w:val="20"/>
                <w:lang w:val="en-US" w:eastAsia="zh-CN"/>
              </w:rPr>
            </w:pPr>
            <w:r w:rsidRPr="00BA056E">
              <w:rPr>
                <w:b/>
                <w:bCs/>
                <w:color w:val="000000"/>
                <w:sz w:val="20"/>
                <w:szCs w:val="20"/>
                <w:lang w:val="en-US" w:eastAsia="zh-CN"/>
              </w:rPr>
              <w:t>Total IOC</w:t>
            </w:r>
          </w:p>
        </w:tc>
        <w:tc>
          <w:tcPr>
            <w:tcW w:w="1036" w:type="pct"/>
            <w:shd w:val="clear" w:color="auto" w:fill="auto"/>
            <w:noWrap/>
            <w:hideMark/>
          </w:tcPr>
          <w:p w14:paraId="77188F13"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846,720</w:t>
            </w:r>
          </w:p>
        </w:tc>
        <w:tc>
          <w:tcPr>
            <w:tcW w:w="1036" w:type="pct"/>
            <w:shd w:val="clear" w:color="auto" w:fill="auto"/>
            <w:noWrap/>
            <w:hideMark/>
          </w:tcPr>
          <w:p w14:paraId="0435C0F2"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605,340</w:t>
            </w:r>
          </w:p>
        </w:tc>
        <w:tc>
          <w:tcPr>
            <w:tcW w:w="1034" w:type="pct"/>
            <w:shd w:val="clear" w:color="auto" w:fill="auto"/>
            <w:hideMark/>
          </w:tcPr>
          <w:p w14:paraId="1D37ACE7"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241,380</w:t>
            </w:r>
          </w:p>
        </w:tc>
      </w:tr>
      <w:tr w:rsidR="009D1262" w:rsidRPr="00BA056E" w14:paraId="762C6B96" w14:textId="77777777" w:rsidTr="009B6574">
        <w:trPr>
          <w:trHeight w:val="172"/>
        </w:trPr>
        <w:tc>
          <w:tcPr>
            <w:tcW w:w="1894" w:type="pct"/>
            <w:shd w:val="clear" w:color="auto" w:fill="auto"/>
            <w:noWrap/>
          </w:tcPr>
          <w:p w14:paraId="621275B2" w14:textId="78607FD9" w:rsidR="009D1262" w:rsidRPr="00BA056E" w:rsidRDefault="009D1262" w:rsidP="009B6574">
            <w:pPr>
              <w:jc w:val="left"/>
              <w:rPr>
                <w:b/>
                <w:bCs/>
                <w:color w:val="000000"/>
                <w:sz w:val="20"/>
                <w:szCs w:val="20"/>
                <w:lang w:val="en-US" w:eastAsia="zh-CN"/>
              </w:rPr>
            </w:pPr>
            <w:r w:rsidRPr="00BA056E">
              <w:rPr>
                <w:b/>
                <w:bCs/>
                <w:sz w:val="20"/>
                <w:szCs w:val="20"/>
              </w:rPr>
              <w:t xml:space="preserve">Total </w:t>
            </w:r>
            <w:r w:rsidR="00F606ED" w:rsidRPr="00BA056E">
              <w:rPr>
                <w:b/>
                <w:bCs/>
                <w:sz w:val="20"/>
                <w:szCs w:val="20"/>
              </w:rPr>
              <w:t>p</w:t>
            </w:r>
            <w:r w:rsidRPr="00BA056E">
              <w:rPr>
                <w:b/>
                <w:bCs/>
                <w:sz w:val="20"/>
                <w:szCs w:val="20"/>
              </w:rPr>
              <w:t xml:space="preserve">roject </w:t>
            </w:r>
            <w:r w:rsidR="00F606ED" w:rsidRPr="00BA056E">
              <w:rPr>
                <w:b/>
                <w:bCs/>
                <w:sz w:val="20"/>
                <w:szCs w:val="20"/>
              </w:rPr>
              <w:t>c</w:t>
            </w:r>
            <w:r w:rsidRPr="00BA056E">
              <w:rPr>
                <w:b/>
                <w:bCs/>
                <w:sz w:val="20"/>
                <w:szCs w:val="20"/>
              </w:rPr>
              <w:t>ost</w:t>
            </w:r>
          </w:p>
        </w:tc>
        <w:tc>
          <w:tcPr>
            <w:tcW w:w="1036" w:type="pct"/>
            <w:shd w:val="clear" w:color="auto" w:fill="auto"/>
            <w:noWrap/>
          </w:tcPr>
          <w:p w14:paraId="793A143D"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1,561,720</w:t>
            </w:r>
          </w:p>
        </w:tc>
        <w:tc>
          <w:tcPr>
            <w:tcW w:w="1036" w:type="pct"/>
            <w:shd w:val="clear" w:color="auto" w:fill="auto"/>
            <w:noWrap/>
          </w:tcPr>
          <w:p w14:paraId="44275B8D"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1,276,340</w:t>
            </w:r>
          </w:p>
        </w:tc>
        <w:tc>
          <w:tcPr>
            <w:tcW w:w="1034" w:type="pct"/>
            <w:shd w:val="clear" w:color="auto" w:fill="auto"/>
          </w:tcPr>
          <w:p w14:paraId="34EFFF93" w14:textId="77777777" w:rsidR="009D1262" w:rsidRPr="00BA056E" w:rsidRDefault="009D1262" w:rsidP="009B6574">
            <w:pPr>
              <w:jc w:val="right"/>
              <w:rPr>
                <w:b/>
                <w:bCs/>
                <w:color w:val="000000"/>
                <w:sz w:val="20"/>
                <w:szCs w:val="20"/>
                <w:lang w:val="en-US" w:eastAsia="zh-CN"/>
              </w:rPr>
            </w:pPr>
            <w:r w:rsidRPr="00BA056E">
              <w:rPr>
                <w:b/>
                <w:bCs/>
                <w:color w:val="000000"/>
                <w:sz w:val="20"/>
                <w:szCs w:val="20"/>
                <w:lang w:val="en-US" w:eastAsia="zh-CN"/>
              </w:rPr>
              <w:t>285,380</w:t>
            </w:r>
          </w:p>
        </w:tc>
      </w:tr>
    </w:tbl>
    <w:p w14:paraId="21285ABF" w14:textId="77777777" w:rsidR="009D1262" w:rsidRPr="00BA056E" w:rsidRDefault="009D1262" w:rsidP="009D1262">
      <w:pPr>
        <w:rPr>
          <w:b/>
        </w:rPr>
      </w:pPr>
    </w:p>
    <w:p w14:paraId="242E119A" w14:textId="77777777" w:rsidR="009D1262" w:rsidRPr="00BA056E" w:rsidRDefault="009D1262" w:rsidP="009D1262">
      <w:pPr>
        <w:keepNext/>
        <w:keepLines/>
        <w:jc w:val="center"/>
        <w:rPr>
          <w:b/>
          <w:sz w:val="21"/>
          <w:szCs w:val="21"/>
        </w:rPr>
      </w:pPr>
      <w:r w:rsidRPr="00BA056E">
        <w:rPr>
          <w:b/>
          <w:sz w:val="21"/>
          <w:szCs w:val="21"/>
        </w:rPr>
        <w:t>SECRETARIAT’S COMMENTS AND RECOMMENDATION</w:t>
      </w:r>
    </w:p>
    <w:p w14:paraId="16660DF9" w14:textId="77777777" w:rsidR="009D1262" w:rsidRPr="00BA056E" w:rsidRDefault="009D1262" w:rsidP="009D1262">
      <w:pPr>
        <w:keepNext/>
        <w:keepLines/>
        <w:rPr>
          <w:b/>
          <w:sz w:val="21"/>
          <w:szCs w:val="21"/>
        </w:rPr>
      </w:pPr>
    </w:p>
    <w:p w14:paraId="6432D8CE" w14:textId="77777777" w:rsidR="009D1262" w:rsidRPr="00BA056E" w:rsidRDefault="009D1262" w:rsidP="009D1262">
      <w:pPr>
        <w:keepNext/>
        <w:keepLines/>
        <w:rPr>
          <w:b/>
          <w:sz w:val="21"/>
          <w:szCs w:val="21"/>
        </w:rPr>
      </w:pPr>
      <w:r w:rsidRPr="00BA056E">
        <w:rPr>
          <w:b/>
          <w:sz w:val="21"/>
          <w:szCs w:val="21"/>
        </w:rPr>
        <w:t>COMMENTS</w:t>
      </w:r>
    </w:p>
    <w:p w14:paraId="0DB43E64" w14:textId="77777777" w:rsidR="009D1262" w:rsidRPr="00BA056E" w:rsidRDefault="009D1262" w:rsidP="009D1262">
      <w:pPr>
        <w:keepNext/>
        <w:keepLines/>
        <w:rPr>
          <w:b/>
          <w:sz w:val="21"/>
          <w:szCs w:val="21"/>
        </w:rPr>
      </w:pPr>
    </w:p>
    <w:p w14:paraId="56CA36DA" w14:textId="77777777" w:rsidR="009D1262" w:rsidRPr="00BA056E" w:rsidRDefault="009D1262" w:rsidP="009D1262">
      <w:pPr>
        <w:keepNext/>
        <w:keepLines/>
        <w:rPr>
          <w:u w:val="single"/>
        </w:rPr>
      </w:pPr>
      <w:r w:rsidRPr="00BA056E">
        <w:rPr>
          <w:u w:val="single"/>
        </w:rPr>
        <w:t>Progress on the implementation of the conversion project for the AC manufacturing sector (Dawlance)</w:t>
      </w:r>
    </w:p>
    <w:p w14:paraId="26A72FB3" w14:textId="77777777" w:rsidR="009D1262" w:rsidRPr="00BA056E" w:rsidRDefault="009D1262" w:rsidP="009D1262">
      <w:pPr>
        <w:keepNext/>
        <w:keepLines/>
        <w:rPr>
          <w:i/>
          <w:iCs/>
        </w:rPr>
      </w:pPr>
    </w:p>
    <w:p w14:paraId="76DDAC15" w14:textId="77777777" w:rsidR="009D1262" w:rsidRPr="00BA056E" w:rsidRDefault="009D1262" w:rsidP="009D1262">
      <w:pPr>
        <w:keepNext/>
        <w:keepLines/>
        <w:rPr>
          <w:i/>
          <w:iCs/>
        </w:rPr>
      </w:pPr>
      <w:r w:rsidRPr="00BA056E">
        <w:rPr>
          <w:i/>
          <w:iCs/>
        </w:rPr>
        <w:t>Requested change in technology</w:t>
      </w:r>
    </w:p>
    <w:p w14:paraId="311F9B77" w14:textId="77777777" w:rsidR="009D1262" w:rsidRPr="00BA056E" w:rsidRDefault="009D1262" w:rsidP="009D1262">
      <w:pPr>
        <w:keepNext/>
        <w:keepLines/>
        <w:rPr>
          <w:b/>
          <w:i/>
          <w:iCs/>
          <w:sz w:val="21"/>
          <w:szCs w:val="21"/>
        </w:rPr>
      </w:pPr>
    </w:p>
    <w:p w14:paraId="249BE532" w14:textId="5C3047C8" w:rsidR="009D1262" w:rsidRPr="00BA056E" w:rsidRDefault="009D1262" w:rsidP="009D1262">
      <w:pPr>
        <w:pStyle w:val="Heading1"/>
      </w:pPr>
      <w:r w:rsidRPr="00BA056E">
        <w:t>In reviewing the tranche request and the requested change in technology, the Secretariat noted that despite Dawlance’s commitment to this change to HFC-32, the enterprise continues to face challenges with respect to product and consumer safety, as HFC-32 is also a flammable refrigerant. It was further noted that Dawlance had indicated that it may risk losing its current market share because of their commitment to producing HFC-32-based equipment, while the AC manufacturing sector in Pakistan produces products based on R-410A. UNIDO explained that the enterprise, while aware of these challenges is committed to this conversion and has in fact invested financial resources in research and development for this technology. In the letter of commitment from Dawlance provided by UNIDO, the enterprise commits to complete the conversion project by December 2023, targeting that 80 per cent of their production for AC equipment with capacity of 12k BTU, 18k BTU and 24k BTU would be based on HFC-32. Full production would be completed by December 2024.</w:t>
      </w:r>
    </w:p>
    <w:p w14:paraId="0BB47527" w14:textId="5CB5C2BB" w:rsidR="009D1262" w:rsidRPr="00BA056E" w:rsidRDefault="009D1262" w:rsidP="009D1262">
      <w:pPr>
        <w:pStyle w:val="Heading1"/>
      </w:pPr>
      <w:r w:rsidRPr="00BA056E">
        <w:t xml:space="preserve">UNIDO also indicated that in addition to the full conversion to HFC-32, since the enterprise is already fully equipped to also produce R-290 products, it will continue production of demonstration equipment to understand the feasibility of </w:t>
      </w:r>
      <w:r w:rsidR="008F1882" w:rsidRPr="00BA056E">
        <w:t>hydrocarbon</w:t>
      </w:r>
      <w:r w:rsidRPr="00BA056E">
        <w:t xml:space="preserve"> technologies, including the measures for safety, energy efficiency, and performance of new technologies as well as the environmental benefits. This will provide the country more technical options to phase down HFC</w:t>
      </w:r>
      <w:r w:rsidR="008F1882" w:rsidRPr="00BA056E">
        <w:t>s</w:t>
      </w:r>
      <w:r w:rsidRPr="00BA056E">
        <w:t xml:space="preserve"> after the country </w:t>
      </w:r>
      <w:r w:rsidR="00202E8F" w:rsidRPr="00BA056E">
        <w:t xml:space="preserve">ratifies </w:t>
      </w:r>
      <w:r w:rsidRPr="00BA056E">
        <w:t xml:space="preserve">the Kigali Amendment. </w:t>
      </w:r>
    </w:p>
    <w:p w14:paraId="24FEFF4F" w14:textId="77777777" w:rsidR="009D1262" w:rsidRPr="00BA056E" w:rsidRDefault="009D1262" w:rsidP="009D1262">
      <w:pPr>
        <w:pStyle w:val="Heading1"/>
      </w:pPr>
      <w:r w:rsidRPr="00BA056E">
        <w:t>The Secretariat queried on the availability of HFC-32 compressors in Pakistan noting that one of the difficulties in the R-290 conversion was the lack of R-290 kits.  UNIDO indicated that there were no issues with sourcing HFC-32-based compressors in Pakistan, and that suppliers had already indicated their willingness to supply these to Dawlance.</w:t>
      </w:r>
    </w:p>
    <w:p w14:paraId="65953EA2" w14:textId="6E20D377" w:rsidR="009D1262" w:rsidRPr="00BA056E" w:rsidRDefault="009D1262" w:rsidP="009D1262">
      <w:pPr>
        <w:numPr>
          <w:ilvl w:val="0"/>
          <w:numId w:val="1"/>
        </w:numPr>
        <w:spacing w:after="240"/>
        <w:outlineLvl w:val="0"/>
      </w:pPr>
      <w:r w:rsidRPr="00BA056E">
        <w:t xml:space="preserve">The incremental capital and operating costs as provided in Table 1 above </w:t>
      </w:r>
      <w:r w:rsidR="00202E8F" w:rsidRPr="00BA056E">
        <w:t xml:space="preserve">were </w:t>
      </w:r>
      <w:r w:rsidRPr="00BA056E">
        <w:t xml:space="preserve">agreed as these were consistent with costs for similar conversions to HFC-32 in other countries and enterprises. On this basis, the total cost of conversion to HFC-32 was agreed at US $1,276,340 resulting in a saving of US $285,380 from the funding originally approved in principle for R-290 which was US$1,561,720. </w:t>
      </w:r>
      <w:r w:rsidR="0042236B" w:rsidRPr="00BA056E">
        <w:t>Subsequently</w:t>
      </w:r>
      <w:r w:rsidRPr="00BA056E">
        <w:t xml:space="preserve">, the </w:t>
      </w:r>
      <w:r w:rsidRPr="00BA056E">
        <w:lastRenderedPageBreak/>
        <w:t xml:space="preserve">funding for the third and final tranche for this component for UNIDO </w:t>
      </w:r>
      <w:r w:rsidR="0042236B" w:rsidRPr="00BA056E">
        <w:t>has been adjusted</w:t>
      </w:r>
      <w:r w:rsidRPr="00BA056E">
        <w:t xml:space="preserve"> to US $161,340, plus agency support costs of US $11,293</w:t>
      </w:r>
      <w:r w:rsidR="0042236B" w:rsidRPr="00BA056E">
        <w:t xml:space="preserve"> (from US $446,720, plus agency support costs of US $31,270)</w:t>
      </w:r>
      <w:r w:rsidRPr="00BA056E">
        <w:t>.</w:t>
      </w:r>
    </w:p>
    <w:p w14:paraId="2990AAE3" w14:textId="77777777" w:rsidR="009D1262" w:rsidRPr="00BA056E" w:rsidRDefault="009D1262" w:rsidP="009D1262">
      <w:pPr>
        <w:keepNext/>
        <w:rPr>
          <w:u w:val="single"/>
        </w:rPr>
      </w:pPr>
      <w:r w:rsidRPr="00BA056E">
        <w:rPr>
          <w:u w:val="single"/>
        </w:rPr>
        <w:t>Revision to the stage II HPMP Agreement</w:t>
      </w:r>
    </w:p>
    <w:p w14:paraId="2DF89EBB" w14:textId="77777777" w:rsidR="009D1262" w:rsidRPr="00BA056E" w:rsidRDefault="009D1262" w:rsidP="009D1262">
      <w:pPr>
        <w:keepNext/>
      </w:pPr>
    </w:p>
    <w:p w14:paraId="35EE44B9" w14:textId="6DF9F67F" w:rsidR="009D1262" w:rsidRPr="00BA056E" w:rsidDel="008E4FE0" w:rsidRDefault="009D1262" w:rsidP="009D1262">
      <w:pPr>
        <w:pStyle w:val="Heading1"/>
      </w:pPr>
      <w:r w:rsidRPr="00BA056E">
        <w:t>T</w:t>
      </w:r>
      <w:r w:rsidRPr="00BA056E" w:rsidDel="008E4FE0">
        <w:t>he Agreement between the Government of Pakistan and the Executive Committee for stage II of the H</w:t>
      </w:r>
      <w:r w:rsidRPr="00BA056E">
        <w:t>PMP</w:t>
      </w:r>
      <w:r w:rsidRPr="00BA056E" w:rsidDel="008E4FE0">
        <w:t xml:space="preserve"> </w:t>
      </w:r>
      <w:r w:rsidRPr="00BA056E">
        <w:t>which had been updated at the 88</w:t>
      </w:r>
      <w:r w:rsidRPr="00BA056E">
        <w:rPr>
          <w:vertAlign w:val="superscript"/>
        </w:rPr>
        <w:t>th</w:t>
      </w:r>
      <w:r w:rsidRPr="00BA056E">
        <w:t xml:space="preserve"> meeting is further updated to reflect the adjusted amount for the UNIDO component of the fourth tranche as shown in Table 2,</w:t>
      </w:r>
      <w:r w:rsidRPr="00BA056E" w:rsidDel="008E4FE0">
        <w:t xml:space="preserve"> </w:t>
      </w:r>
      <w:r w:rsidRPr="00BA056E">
        <w:t xml:space="preserve">and </w:t>
      </w:r>
      <w:r w:rsidRPr="00BA056E" w:rsidDel="008E4FE0">
        <w:t>contained in Annex </w:t>
      </w:r>
      <w:r w:rsidRPr="00BA056E">
        <w:t>I</w:t>
      </w:r>
      <w:r w:rsidRPr="00BA056E" w:rsidDel="008E4FE0">
        <w:t xml:space="preserve"> to the present document</w:t>
      </w:r>
      <w:r w:rsidRPr="00BA056E">
        <w:t>, changes are in bold for ease of reference</w:t>
      </w:r>
      <w:r w:rsidRPr="00BA056E" w:rsidDel="008E4FE0">
        <w:t xml:space="preserve">. The full updated Agreement will be appended to the report of the </w:t>
      </w:r>
      <w:r w:rsidRPr="00BA056E">
        <w:t>90</w:t>
      </w:r>
      <w:r w:rsidRPr="00BA056E">
        <w:rPr>
          <w:vertAlign w:val="superscript"/>
        </w:rPr>
        <w:t>th</w:t>
      </w:r>
      <w:r w:rsidRPr="00BA056E" w:rsidDel="008E4FE0">
        <w:t xml:space="preserve"> meeting. </w:t>
      </w:r>
    </w:p>
    <w:p w14:paraId="10CF506A" w14:textId="77777777" w:rsidR="009D1262" w:rsidRPr="00BA056E" w:rsidRDefault="009D1262" w:rsidP="009D1262">
      <w:pPr>
        <w:rPr>
          <w:b/>
          <w:bCs/>
          <w:lang w:val="en-US"/>
        </w:rPr>
      </w:pPr>
      <w:r w:rsidRPr="00BA056E">
        <w:rPr>
          <w:b/>
          <w:bCs/>
          <w:lang w:val="en-US"/>
        </w:rPr>
        <w:t>Table 2. Revised tranche distribution for stage II of the HPMP for Pakistan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27"/>
        <w:gridCol w:w="936"/>
        <w:gridCol w:w="576"/>
        <w:gridCol w:w="936"/>
        <w:gridCol w:w="801"/>
        <w:gridCol w:w="576"/>
        <w:gridCol w:w="729"/>
        <w:gridCol w:w="729"/>
        <w:gridCol w:w="504"/>
        <w:gridCol w:w="936"/>
      </w:tblGrid>
      <w:tr w:rsidR="009D1262" w:rsidRPr="00BA056E" w14:paraId="265CE5A1" w14:textId="77777777" w:rsidTr="009B6574">
        <w:trPr>
          <w:trHeight w:val="289"/>
        </w:trPr>
        <w:tc>
          <w:tcPr>
            <w:tcW w:w="5000" w:type="pct"/>
            <w:gridSpan w:val="10"/>
          </w:tcPr>
          <w:p w14:paraId="7C4CB8DD" w14:textId="77777777" w:rsidR="009D1262" w:rsidRPr="00BA056E" w:rsidRDefault="009D1262" w:rsidP="009B6574">
            <w:pPr>
              <w:jc w:val="left"/>
              <w:rPr>
                <w:b/>
                <w:bCs/>
                <w:sz w:val="18"/>
                <w:szCs w:val="18"/>
              </w:rPr>
            </w:pPr>
            <w:r w:rsidRPr="00BA056E">
              <w:rPr>
                <w:b/>
                <w:bCs/>
                <w:sz w:val="18"/>
                <w:szCs w:val="18"/>
              </w:rPr>
              <w:t xml:space="preserve">ORIGINAL </w:t>
            </w:r>
          </w:p>
        </w:tc>
      </w:tr>
      <w:tr w:rsidR="009D1262" w:rsidRPr="00BA056E" w14:paraId="1C4A1335" w14:textId="77777777" w:rsidTr="009B6574">
        <w:trPr>
          <w:trHeight w:val="289"/>
        </w:trPr>
        <w:tc>
          <w:tcPr>
            <w:tcW w:w="1506" w:type="pct"/>
            <w:tcMar>
              <w:top w:w="0" w:type="dxa"/>
              <w:left w:w="108" w:type="dxa"/>
              <w:bottom w:w="0" w:type="dxa"/>
              <w:right w:w="108" w:type="dxa"/>
            </w:tcMar>
            <w:hideMark/>
          </w:tcPr>
          <w:p w14:paraId="54E22854" w14:textId="77777777" w:rsidR="009D1262" w:rsidRPr="00BA056E" w:rsidRDefault="009D1262" w:rsidP="009B6574">
            <w:pPr>
              <w:jc w:val="left"/>
              <w:rPr>
                <w:b/>
                <w:bCs/>
                <w:sz w:val="18"/>
                <w:szCs w:val="18"/>
              </w:rPr>
            </w:pPr>
            <w:r w:rsidRPr="00BA056E">
              <w:rPr>
                <w:b/>
                <w:bCs/>
                <w:sz w:val="18"/>
                <w:szCs w:val="18"/>
              </w:rPr>
              <w:t>Particulars</w:t>
            </w:r>
          </w:p>
        </w:tc>
        <w:tc>
          <w:tcPr>
            <w:tcW w:w="458" w:type="pct"/>
            <w:tcMar>
              <w:top w:w="0" w:type="dxa"/>
              <w:left w:w="108" w:type="dxa"/>
              <w:bottom w:w="0" w:type="dxa"/>
              <w:right w:w="108" w:type="dxa"/>
            </w:tcMar>
            <w:hideMark/>
          </w:tcPr>
          <w:p w14:paraId="03320C5D" w14:textId="77777777" w:rsidR="009D1262" w:rsidRPr="00BA056E" w:rsidRDefault="009D1262" w:rsidP="009B6574">
            <w:pPr>
              <w:jc w:val="center"/>
              <w:rPr>
                <w:b/>
                <w:bCs/>
                <w:sz w:val="18"/>
                <w:szCs w:val="18"/>
              </w:rPr>
            </w:pPr>
            <w:r w:rsidRPr="00BA056E">
              <w:rPr>
                <w:b/>
                <w:bCs/>
                <w:sz w:val="18"/>
                <w:szCs w:val="18"/>
              </w:rPr>
              <w:t>2016</w:t>
            </w:r>
          </w:p>
        </w:tc>
        <w:tc>
          <w:tcPr>
            <w:tcW w:w="323" w:type="pct"/>
            <w:tcMar>
              <w:top w:w="0" w:type="dxa"/>
              <w:left w:w="108" w:type="dxa"/>
              <w:bottom w:w="0" w:type="dxa"/>
              <w:right w:w="108" w:type="dxa"/>
            </w:tcMar>
            <w:hideMark/>
          </w:tcPr>
          <w:p w14:paraId="32110A34" w14:textId="77777777" w:rsidR="009D1262" w:rsidRPr="00BA056E" w:rsidRDefault="009D1262" w:rsidP="009B6574">
            <w:pPr>
              <w:jc w:val="center"/>
              <w:rPr>
                <w:b/>
                <w:bCs/>
                <w:sz w:val="18"/>
                <w:szCs w:val="18"/>
              </w:rPr>
            </w:pPr>
            <w:r w:rsidRPr="00BA056E">
              <w:rPr>
                <w:b/>
                <w:bCs/>
                <w:sz w:val="18"/>
                <w:szCs w:val="18"/>
              </w:rPr>
              <w:t>2017</w:t>
            </w:r>
          </w:p>
        </w:tc>
        <w:tc>
          <w:tcPr>
            <w:tcW w:w="458" w:type="pct"/>
            <w:tcMar>
              <w:top w:w="0" w:type="dxa"/>
              <w:left w:w="108" w:type="dxa"/>
              <w:bottom w:w="0" w:type="dxa"/>
              <w:right w:w="108" w:type="dxa"/>
            </w:tcMar>
            <w:hideMark/>
          </w:tcPr>
          <w:p w14:paraId="52C12C22" w14:textId="77777777" w:rsidR="009D1262" w:rsidRPr="00BA056E" w:rsidRDefault="009D1262" w:rsidP="009B6574">
            <w:pPr>
              <w:jc w:val="center"/>
              <w:rPr>
                <w:b/>
                <w:bCs/>
                <w:sz w:val="18"/>
                <w:szCs w:val="18"/>
              </w:rPr>
            </w:pPr>
            <w:r w:rsidRPr="00BA056E">
              <w:rPr>
                <w:b/>
                <w:bCs/>
                <w:sz w:val="18"/>
                <w:szCs w:val="18"/>
              </w:rPr>
              <w:t>2018</w:t>
            </w:r>
          </w:p>
        </w:tc>
        <w:tc>
          <w:tcPr>
            <w:tcW w:w="394" w:type="pct"/>
            <w:tcMar>
              <w:top w:w="0" w:type="dxa"/>
              <w:left w:w="108" w:type="dxa"/>
              <w:bottom w:w="0" w:type="dxa"/>
              <w:right w:w="108" w:type="dxa"/>
            </w:tcMar>
            <w:hideMark/>
          </w:tcPr>
          <w:p w14:paraId="57C6EA85" w14:textId="77777777" w:rsidR="009D1262" w:rsidRPr="00BA056E" w:rsidRDefault="009D1262" w:rsidP="009B6574">
            <w:pPr>
              <w:jc w:val="center"/>
              <w:rPr>
                <w:b/>
                <w:bCs/>
                <w:sz w:val="18"/>
                <w:szCs w:val="18"/>
              </w:rPr>
            </w:pPr>
            <w:r w:rsidRPr="00BA056E">
              <w:rPr>
                <w:b/>
                <w:bCs/>
                <w:sz w:val="18"/>
                <w:szCs w:val="18"/>
              </w:rPr>
              <w:t>2019</w:t>
            </w:r>
          </w:p>
        </w:tc>
        <w:tc>
          <w:tcPr>
            <w:tcW w:w="308" w:type="pct"/>
            <w:tcMar>
              <w:top w:w="0" w:type="dxa"/>
              <w:left w:w="108" w:type="dxa"/>
              <w:bottom w:w="0" w:type="dxa"/>
              <w:right w:w="108" w:type="dxa"/>
            </w:tcMar>
            <w:hideMark/>
          </w:tcPr>
          <w:p w14:paraId="051FC5D0" w14:textId="77777777" w:rsidR="009D1262" w:rsidRPr="00BA056E" w:rsidRDefault="009D1262" w:rsidP="009B6574">
            <w:pPr>
              <w:jc w:val="center"/>
              <w:rPr>
                <w:b/>
                <w:bCs/>
                <w:sz w:val="18"/>
                <w:szCs w:val="18"/>
              </w:rPr>
            </w:pPr>
            <w:r w:rsidRPr="00BA056E">
              <w:rPr>
                <w:b/>
                <w:bCs/>
                <w:sz w:val="18"/>
                <w:szCs w:val="18"/>
              </w:rPr>
              <w:t>2020</w:t>
            </w:r>
          </w:p>
        </w:tc>
        <w:tc>
          <w:tcPr>
            <w:tcW w:w="340" w:type="pct"/>
          </w:tcPr>
          <w:p w14:paraId="2EF479B5" w14:textId="77777777" w:rsidR="009D1262" w:rsidRPr="00BA056E" w:rsidRDefault="009D1262" w:rsidP="009B6574">
            <w:pPr>
              <w:jc w:val="center"/>
              <w:rPr>
                <w:b/>
                <w:bCs/>
                <w:sz w:val="18"/>
                <w:szCs w:val="18"/>
              </w:rPr>
            </w:pPr>
            <w:r w:rsidRPr="00BA056E">
              <w:rPr>
                <w:b/>
                <w:bCs/>
                <w:sz w:val="18"/>
                <w:szCs w:val="18"/>
              </w:rPr>
              <w:t>2021</w:t>
            </w:r>
          </w:p>
        </w:tc>
        <w:tc>
          <w:tcPr>
            <w:tcW w:w="378" w:type="pct"/>
          </w:tcPr>
          <w:p w14:paraId="73EDD09E" w14:textId="77777777" w:rsidR="009D1262" w:rsidRPr="00BA056E" w:rsidRDefault="009D1262" w:rsidP="009B6574">
            <w:pPr>
              <w:jc w:val="center"/>
              <w:rPr>
                <w:b/>
                <w:bCs/>
                <w:sz w:val="18"/>
                <w:szCs w:val="18"/>
              </w:rPr>
            </w:pPr>
            <w:r w:rsidRPr="00BA056E">
              <w:rPr>
                <w:b/>
                <w:bCs/>
                <w:sz w:val="18"/>
                <w:szCs w:val="18"/>
              </w:rPr>
              <w:t>2022</w:t>
            </w:r>
          </w:p>
        </w:tc>
        <w:tc>
          <w:tcPr>
            <w:tcW w:w="377" w:type="pct"/>
          </w:tcPr>
          <w:p w14:paraId="056942A0" w14:textId="77777777" w:rsidR="009D1262" w:rsidRPr="00BA056E" w:rsidRDefault="009D1262" w:rsidP="009B6574">
            <w:pPr>
              <w:jc w:val="center"/>
              <w:rPr>
                <w:b/>
                <w:bCs/>
                <w:sz w:val="18"/>
                <w:szCs w:val="18"/>
              </w:rPr>
            </w:pPr>
            <w:r w:rsidRPr="00BA056E">
              <w:rPr>
                <w:b/>
                <w:bCs/>
                <w:sz w:val="18"/>
                <w:szCs w:val="18"/>
              </w:rPr>
              <w:t>2023</w:t>
            </w:r>
          </w:p>
        </w:tc>
        <w:tc>
          <w:tcPr>
            <w:tcW w:w="458" w:type="pct"/>
            <w:tcMar>
              <w:top w:w="0" w:type="dxa"/>
              <w:left w:w="108" w:type="dxa"/>
              <w:bottom w:w="0" w:type="dxa"/>
              <w:right w:w="108" w:type="dxa"/>
            </w:tcMar>
            <w:hideMark/>
          </w:tcPr>
          <w:p w14:paraId="322DA61A" w14:textId="77777777" w:rsidR="009D1262" w:rsidRPr="00BA056E" w:rsidRDefault="009D1262" w:rsidP="009B6574">
            <w:pPr>
              <w:jc w:val="center"/>
              <w:rPr>
                <w:b/>
                <w:bCs/>
                <w:sz w:val="18"/>
                <w:szCs w:val="18"/>
              </w:rPr>
            </w:pPr>
            <w:r w:rsidRPr="00BA056E">
              <w:rPr>
                <w:b/>
                <w:bCs/>
                <w:sz w:val="18"/>
                <w:szCs w:val="18"/>
              </w:rPr>
              <w:t>Total</w:t>
            </w:r>
          </w:p>
        </w:tc>
      </w:tr>
      <w:tr w:rsidR="009D1262" w:rsidRPr="00BA056E" w14:paraId="6F7871F7" w14:textId="77777777" w:rsidTr="009B6574">
        <w:trPr>
          <w:trHeight w:val="289"/>
        </w:trPr>
        <w:tc>
          <w:tcPr>
            <w:tcW w:w="1506" w:type="pct"/>
            <w:tcMar>
              <w:top w:w="0" w:type="dxa"/>
              <w:left w:w="108" w:type="dxa"/>
              <w:bottom w:w="0" w:type="dxa"/>
              <w:right w:w="108" w:type="dxa"/>
            </w:tcMar>
            <w:hideMark/>
          </w:tcPr>
          <w:p w14:paraId="60CF90F9" w14:textId="77777777" w:rsidR="009D1262" w:rsidRPr="00BA056E" w:rsidRDefault="009D1262" w:rsidP="009B6574">
            <w:pPr>
              <w:jc w:val="left"/>
              <w:rPr>
                <w:sz w:val="18"/>
                <w:szCs w:val="18"/>
              </w:rPr>
            </w:pPr>
            <w:r w:rsidRPr="00BA056E">
              <w:rPr>
                <w:sz w:val="18"/>
                <w:szCs w:val="18"/>
              </w:rPr>
              <w:t>Lead IA (UNIDO) agreed funding (US $)</w:t>
            </w:r>
          </w:p>
        </w:tc>
        <w:tc>
          <w:tcPr>
            <w:tcW w:w="458" w:type="pct"/>
            <w:tcMar>
              <w:top w:w="0" w:type="dxa"/>
              <w:left w:w="108" w:type="dxa"/>
              <w:bottom w:w="0" w:type="dxa"/>
              <w:right w:w="108" w:type="dxa"/>
            </w:tcMar>
          </w:tcPr>
          <w:p w14:paraId="15F98D8E" w14:textId="77777777" w:rsidR="009D1262" w:rsidRPr="00BA056E" w:rsidRDefault="009D1262" w:rsidP="009B6574">
            <w:pPr>
              <w:jc w:val="right"/>
              <w:rPr>
                <w:sz w:val="18"/>
                <w:szCs w:val="18"/>
                <w:lang w:val="en-US"/>
              </w:rPr>
            </w:pPr>
            <w:r w:rsidRPr="00BA056E">
              <w:rPr>
                <w:color w:val="000000"/>
                <w:sz w:val="18"/>
                <w:szCs w:val="18"/>
              </w:rPr>
              <w:t>2,350,200</w:t>
            </w:r>
          </w:p>
        </w:tc>
        <w:tc>
          <w:tcPr>
            <w:tcW w:w="323" w:type="pct"/>
            <w:tcMar>
              <w:top w:w="0" w:type="dxa"/>
              <w:left w:w="108" w:type="dxa"/>
              <w:bottom w:w="0" w:type="dxa"/>
              <w:right w:w="108" w:type="dxa"/>
            </w:tcMar>
          </w:tcPr>
          <w:p w14:paraId="21B8460C"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3563FC72" w14:textId="77777777" w:rsidR="009D1262" w:rsidRPr="00BA056E" w:rsidRDefault="009D1262" w:rsidP="009B6574">
            <w:pPr>
              <w:jc w:val="right"/>
              <w:rPr>
                <w:sz w:val="18"/>
                <w:szCs w:val="18"/>
                <w:lang w:val="en-US"/>
              </w:rPr>
            </w:pPr>
            <w:r w:rsidRPr="00BA056E">
              <w:rPr>
                <w:color w:val="000000"/>
                <w:sz w:val="18"/>
                <w:szCs w:val="18"/>
              </w:rPr>
              <w:t>1,979,852</w:t>
            </w:r>
          </w:p>
        </w:tc>
        <w:tc>
          <w:tcPr>
            <w:tcW w:w="394" w:type="pct"/>
            <w:tcMar>
              <w:top w:w="0" w:type="dxa"/>
              <w:left w:w="108" w:type="dxa"/>
              <w:bottom w:w="0" w:type="dxa"/>
              <w:right w:w="108" w:type="dxa"/>
            </w:tcMar>
          </w:tcPr>
          <w:p w14:paraId="57D88332" w14:textId="77777777" w:rsidR="009D1262" w:rsidRPr="00BA056E" w:rsidRDefault="009D1262" w:rsidP="009B6574">
            <w:pPr>
              <w:jc w:val="right"/>
              <w:rPr>
                <w:sz w:val="18"/>
                <w:szCs w:val="18"/>
                <w:lang w:val="en-US"/>
              </w:rPr>
            </w:pPr>
            <w:r w:rsidRPr="00BA056E">
              <w:rPr>
                <w:color w:val="000000"/>
                <w:sz w:val="18"/>
                <w:szCs w:val="18"/>
              </w:rPr>
              <w:t>619,938</w:t>
            </w:r>
          </w:p>
        </w:tc>
        <w:tc>
          <w:tcPr>
            <w:tcW w:w="308" w:type="pct"/>
            <w:tcMar>
              <w:top w:w="0" w:type="dxa"/>
              <w:left w:w="108" w:type="dxa"/>
              <w:bottom w:w="0" w:type="dxa"/>
              <w:right w:w="108" w:type="dxa"/>
            </w:tcMar>
          </w:tcPr>
          <w:p w14:paraId="282DF094"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05732853" w14:textId="77777777" w:rsidR="009D1262" w:rsidRPr="00BA056E" w:rsidRDefault="009D1262" w:rsidP="009B6574">
            <w:pPr>
              <w:jc w:val="right"/>
              <w:rPr>
                <w:sz w:val="18"/>
                <w:szCs w:val="18"/>
                <w:lang w:val="en-US"/>
              </w:rPr>
            </w:pPr>
            <w:r w:rsidRPr="00BA056E">
              <w:rPr>
                <w:color w:val="000000"/>
                <w:sz w:val="18"/>
                <w:szCs w:val="18"/>
              </w:rPr>
              <w:t>0</w:t>
            </w:r>
          </w:p>
        </w:tc>
        <w:tc>
          <w:tcPr>
            <w:tcW w:w="378" w:type="pct"/>
          </w:tcPr>
          <w:p w14:paraId="2DDEA15D" w14:textId="77777777" w:rsidR="009D1262" w:rsidRPr="00BA056E" w:rsidRDefault="009D1262" w:rsidP="009B6574">
            <w:pPr>
              <w:jc w:val="right"/>
              <w:rPr>
                <w:sz w:val="18"/>
                <w:szCs w:val="18"/>
                <w:lang w:val="en-US"/>
              </w:rPr>
            </w:pPr>
            <w:r w:rsidRPr="00BA056E">
              <w:rPr>
                <w:color w:val="000000"/>
                <w:sz w:val="18"/>
                <w:szCs w:val="18"/>
              </w:rPr>
              <w:t>446,720</w:t>
            </w:r>
          </w:p>
        </w:tc>
        <w:tc>
          <w:tcPr>
            <w:tcW w:w="377" w:type="pct"/>
          </w:tcPr>
          <w:p w14:paraId="50E142E1"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6CCF8043" w14:textId="77777777" w:rsidR="009D1262" w:rsidRPr="00BA056E" w:rsidRDefault="009D1262" w:rsidP="009B6574">
            <w:pPr>
              <w:jc w:val="right"/>
              <w:rPr>
                <w:sz w:val="18"/>
                <w:szCs w:val="18"/>
                <w:lang w:val="en-US"/>
              </w:rPr>
            </w:pPr>
            <w:r w:rsidRPr="00BA056E">
              <w:rPr>
                <w:color w:val="000000"/>
                <w:sz w:val="18"/>
                <w:szCs w:val="18"/>
              </w:rPr>
              <w:t>5,396,710</w:t>
            </w:r>
          </w:p>
        </w:tc>
      </w:tr>
      <w:tr w:rsidR="009D1262" w:rsidRPr="00BA056E" w14:paraId="23B655A8" w14:textId="77777777" w:rsidTr="009B6574">
        <w:trPr>
          <w:trHeight w:val="289"/>
        </w:trPr>
        <w:tc>
          <w:tcPr>
            <w:tcW w:w="1506" w:type="pct"/>
            <w:tcMar>
              <w:top w:w="0" w:type="dxa"/>
              <w:left w:w="108" w:type="dxa"/>
              <w:bottom w:w="0" w:type="dxa"/>
              <w:right w:w="108" w:type="dxa"/>
            </w:tcMar>
            <w:hideMark/>
          </w:tcPr>
          <w:p w14:paraId="7AB8F2A9" w14:textId="77777777" w:rsidR="009D1262" w:rsidRPr="00BA056E" w:rsidRDefault="009D1262" w:rsidP="009B6574">
            <w:pPr>
              <w:jc w:val="left"/>
              <w:rPr>
                <w:sz w:val="18"/>
                <w:szCs w:val="18"/>
              </w:rPr>
            </w:pPr>
            <w:r w:rsidRPr="00BA056E">
              <w:rPr>
                <w:sz w:val="18"/>
                <w:szCs w:val="18"/>
              </w:rPr>
              <w:t>Support costs for Lead IA (US $)</w:t>
            </w:r>
          </w:p>
        </w:tc>
        <w:tc>
          <w:tcPr>
            <w:tcW w:w="458" w:type="pct"/>
            <w:tcMar>
              <w:top w:w="0" w:type="dxa"/>
              <w:left w:w="108" w:type="dxa"/>
              <w:bottom w:w="0" w:type="dxa"/>
              <w:right w:w="108" w:type="dxa"/>
            </w:tcMar>
          </w:tcPr>
          <w:p w14:paraId="244226D2" w14:textId="77777777" w:rsidR="009D1262" w:rsidRPr="00BA056E" w:rsidRDefault="009D1262" w:rsidP="009B6574">
            <w:pPr>
              <w:jc w:val="right"/>
              <w:rPr>
                <w:sz w:val="18"/>
                <w:szCs w:val="18"/>
                <w:lang w:val="en-US"/>
              </w:rPr>
            </w:pPr>
            <w:r w:rsidRPr="00BA056E">
              <w:rPr>
                <w:color w:val="000000"/>
                <w:sz w:val="18"/>
                <w:szCs w:val="18"/>
              </w:rPr>
              <w:t>164,514</w:t>
            </w:r>
          </w:p>
        </w:tc>
        <w:tc>
          <w:tcPr>
            <w:tcW w:w="323" w:type="pct"/>
            <w:tcMar>
              <w:top w:w="0" w:type="dxa"/>
              <w:left w:w="108" w:type="dxa"/>
              <w:bottom w:w="0" w:type="dxa"/>
              <w:right w:w="108" w:type="dxa"/>
            </w:tcMar>
          </w:tcPr>
          <w:p w14:paraId="18D80FA6"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33DD001D" w14:textId="77777777" w:rsidR="009D1262" w:rsidRPr="00BA056E" w:rsidRDefault="009D1262" w:rsidP="009B6574">
            <w:pPr>
              <w:jc w:val="right"/>
              <w:rPr>
                <w:sz w:val="18"/>
                <w:szCs w:val="18"/>
                <w:lang w:val="en-US"/>
              </w:rPr>
            </w:pPr>
            <w:r w:rsidRPr="00BA056E">
              <w:rPr>
                <w:color w:val="000000"/>
                <w:sz w:val="18"/>
                <w:szCs w:val="18"/>
              </w:rPr>
              <w:t>138,590</w:t>
            </w:r>
          </w:p>
        </w:tc>
        <w:tc>
          <w:tcPr>
            <w:tcW w:w="394" w:type="pct"/>
            <w:tcMar>
              <w:top w:w="0" w:type="dxa"/>
              <w:left w:w="108" w:type="dxa"/>
              <w:bottom w:w="0" w:type="dxa"/>
              <w:right w:w="108" w:type="dxa"/>
            </w:tcMar>
          </w:tcPr>
          <w:p w14:paraId="405A23D7" w14:textId="77777777" w:rsidR="009D1262" w:rsidRPr="00BA056E" w:rsidRDefault="009D1262" w:rsidP="009B6574">
            <w:pPr>
              <w:jc w:val="right"/>
              <w:rPr>
                <w:sz w:val="18"/>
                <w:szCs w:val="18"/>
                <w:lang w:val="en-US"/>
              </w:rPr>
            </w:pPr>
            <w:r w:rsidRPr="00BA056E">
              <w:rPr>
                <w:color w:val="000000"/>
                <w:sz w:val="18"/>
                <w:szCs w:val="18"/>
              </w:rPr>
              <w:t>43,396</w:t>
            </w:r>
          </w:p>
        </w:tc>
        <w:tc>
          <w:tcPr>
            <w:tcW w:w="308" w:type="pct"/>
            <w:tcMar>
              <w:top w:w="0" w:type="dxa"/>
              <w:left w:w="108" w:type="dxa"/>
              <w:bottom w:w="0" w:type="dxa"/>
              <w:right w:w="108" w:type="dxa"/>
            </w:tcMar>
          </w:tcPr>
          <w:p w14:paraId="5D1DB7A2"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581ABB76" w14:textId="77777777" w:rsidR="009D1262" w:rsidRPr="00BA056E" w:rsidRDefault="009D1262" w:rsidP="009B6574">
            <w:pPr>
              <w:jc w:val="right"/>
              <w:rPr>
                <w:sz w:val="18"/>
                <w:szCs w:val="18"/>
                <w:lang w:val="en-US"/>
              </w:rPr>
            </w:pPr>
            <w:r w:rsidRPr="00BA056E">
              <w:rPr>
                <w:color w:val="000000"/>
                <w:sz w:val="18"/>
                <w:szCs w:val="18"/>
              </w:rPr>
              <w:t>0</w:t>
            </w:r>
          </w:p>
        </w:tc>
        <w:tc>
          <w:tcPr>
            <w:tcW w:w="378" w:type="pct"/>
          </w:tcPr>
          <w:p w14:paraId="14967024" w14:textId="77777777" w:rsidR="009D1262" w:rsidRPr="00BA056E" w:rsidRDefault="009D1262" w:rsidP="009B6574">
            <w:pPr>
              <w:jc w:val="right"/>
              <w:rPr>
                <w:sz w:val="18"/>
                <w:szCs w:val="18"/>
                <w:lang w:val="en-US"/>
              </w:rPr>
            </w:pPr>
            <w:r w:rsidRPr="00BA056E">
              <w:rPr>
                <w:color w:val="000000"/>
                <w:sz w:val="18"/>
                <w:szCs w:val="18"/>
              </w:rPr>
              <w:t>31,270</w:t>
            </w:r>
          </w:p>
        </w:tc>
        <w:tc>
          <w:tcPr>
            <w:tcW w:w="377" w:type="pct"/>
          </w:tcPr>
          <w:p w14:paraId="6A58D97C"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6D9C6407" w14:textId="77777777" w:rsidR="009D1262" w:rsidRPr="00BA056E" w:rsidRDefault="009D1262" w:rsidP="009B6574">
            <w:pPr>
              <w:jc w:val="right"/>
              <w:rPr>
                <w:sz w:val="18"/>
                <w:szCs w:val="18"/>
                <w:lang w:val="en-US"/>
              </w:rPr>
            </w:pPr>
            <w:r w:rsidRPr="00BA056E">
              <w:rPr>
                <w:color w:val="000000"/>
                <w:sz w:val="18"/>
                <w:szCs w:val="18"/>
              </w:rPr>
              <w:t>377,770</w:t>
            </w:r>
          </w:p>
        </w:tc>
      </w:tr>
      <w:tr w:rsidR="009D1262" w:rsidRPr="00BA056E" w14:paraId="252EB236" w14:textId="77777777" w:rsidTr="009B6574">
        <w:trPr>
          <w:trHeight w:val="289"/>
        </w:trPr>
        <w:tc>
          <w:tcPr>
            <w:tcW w:w="1506" w:type="pct"/>
            <w:tcMar>
              <w:top w:w="0" w:type="dxa"/>
              <w:left w:w="108" w:type="dxa"/>
              <w:bottom w:w="0" w:type="dxa"/>
              <w:right w:w="108" w:type="dxa"/>
            </w:tcMar>
            <w:hideMark/>
          </w:tcPr>
          <w:p w14:paraId="2500E447" w14:textId="77777777" w:rsidR="009D1262" w:rsidRPr="00BA056E" w:rsidRDefault="009D1262" w:rsidP="009B6574">
            <w:pPr>
              <w:jc w:val="left"/>
              <w:rPr>
                <w:sz w:val="18"/>
                <w:szCs w:val="18"/>
              </w:rPr>
            </w:pPr>
            <w:r w:rsidRPr="00BA056E">
              <w:rPr>
                <w:sz w:val="18"/>
                <w:szCs w:val="18"/>
              </w:rPr>
              <w:t>Cooperating IA (UNEP) agreed funding (US $)</w:t>
            </w:r>
          </w:p>
        </w:tc>
        <w:tc>
          <w:tcPr>
            <w:tcW w:w="458" w:type="pct"/>
            <w:tcMar>
              <w:top w:w="0" w:type="dxa"/>
              <w:left w:w="108" w:type="dxa"/>
              <w:bottom w:w="0" w:type="dxa"/>
              <w:right w:w="108" w:type="dxa"/>
            </w:tcMar>
          </w:tcPr>
          <w:p w14:paraId="2E422DE5" w14:textId="77777777" w:rsidR="009D1262" w:rsidRPr="00BA056E" w:rsidRDefault="009D1262" w:rsidP="009B6574">
            <w:pPr>
              <w:jc w:val="right"/>
              <w:rPr>
                <w:sz w:val="18"/>
                <w:szCs w:val="18"/>
                <w:lang w:val="en-US"/>
              </w:rPr>
            </w:pPr>
            <w:r w:rsidRPr="00BA056E">
              <w:rPr>
                <w:color w:val="000000"/>
                <w:sz w:val="18"/>
                <w:szCs w:val="18"/>
              </w:rPr>
              <w:t>200,000</w:t>
            </w:r>
          </w:p>
        </w:tc>
        <w:tc>
          <w:tcPr>
            <w:tcW w:w="323" w:type="pct"/>
            <w:tcMar>
              <w:top w:w="0" w:type="dxa"/>
              <w:left w:w="108" w:type="dxa"/>
              <w:bottom w:w="0" w:type="dxa"/>
              <w:right w:w="108" w:type="dxa"/>
            </w:tcMar>
          </w:tcPr>
          <w:p w14:paraId="3BE76336"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36D5F139" w14:textId="77777777" w:rsidR="009D1262" w:rsidRPr="00BA056E" w:rsidRDefault="009D1262" w:rsidP="009B6574">
            <w:pPr>
              <w:jc w:val="right"/>
              <w:rPr>
                <w:sz w:val="18"/>
                <w:szCs w:val="18"/>
                <w:lang w:val="en-US"/>
              </w:rPr>
            </w:pPr>
            <w:r w:rsidRPr="00BA056E">
              <w:rPr>
                <w:color w:val="000000"/>
                <w:sz w:val="18"/>
                <w:szCs w:val="18"/>
              </w:rPr>
              <w:t>200,000</w:t>
            </w:r>
          </w:p>
        </w:tc>
        <w:tc>
          <w:tcPr>
            <w:tcW w:w="394" w:type="pct"/>
            <w:tcMar>
              <w:top w:w="0" w:type="dxa"/>
              <w:left w:w="108" w:type="dxa"/>
              <w:bottom w:w="0" w:type="dxa"/>
              <w:right w:w="108" w:type="dxa"/>
            </w:tcMar>
          </w:tcPr>
          <w:p w14:paraId="4893F30B" w14:textId="77777777" w:rsidR="009D1262" w:rsidRPr="00BA056E" w:rsidRDefault="009D1262" w:rsidP="009B6574">
            <w:pPr>
              <w:jc w:val="right"/>
              <w:rPr>
                <w:sz w:val="18"/>
                <w:szCs w:val="18"/>
                <w:lang w:val="en-US"/>
              </w:rPr>
            </w:pPr>
            <w:r w:rsidRPr="00BA056E">
              <w:rPr>
                <w:color w:val="000000"/>
                <w:sz w:val="18"/>
                <w:szCs w:val="18"/>
              </w:rPr>
              <w:t>0</w:t>
            </w:r>
          </w:p>
        </w:tc>
        <w:tc>
          <w:tcPr>
            <w:tcW w:w="308" w:type="pct"/>
            <w:tcMar>
              <w:top w:w="0" w:type="dxa"/>
              <w:left w:w="108" w:type="dxa"/>
              <w:bottom w:w="0" w:type="dxa"/>
              <w:right w:w="108" w:type="dxa"/>
            </w:tcMar>
          </w:tcPr>
          <w:p w14:paraId="6EDFD6F1"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1C45D59D" w14:textId="77777777" w:rsidR="009D1262" w:rsidRPr="00BA056E" w:rsidRDefault="009D1262" w:rsidP="009B6574">
            <w:pPr>
              <w:jc w:val="right"/>
              <w:rPr>
                <w:sz w:val="18"/>
                <w:szCs w:val="18"/>
                <w:lang w:val="en-US"/>
              </w:rPr>
            </w:pPr>
            <w:r w:rsidRPr="00BA056E">
              <w:rPr>
                <w:color w:val="000000"/>
                <w:sz w:val="18"/>
                <w:szCs w:val="18"/>
              </w:rPr>
              <w:t>103,000</w:t>
            </w:r>
          </w:p>
        </w:tc>
        <w:tc>
          <w:tcPr>
            <w:tcW w:w="378" w:type="pct"/>
          </w:tcPr>
          <w:p w14:paraId="3E209777" w14:textId="77777777" w:rsidR="009D1262" w:rsidRPr="00BA056E" w:rsidRDefault="009D1262" w:rsidP="009B6574">
            <w:pPr>
              <w:jc w:val="right"/>
              <w:rPr>
                <w:sz w:val="18"/>
                <w:szCs w:val="18"/>
                <w:lang w:val="en-US"/>
              </w:rPr>
            </w:pPr>
            <w:r w:rsidRPr="00BA056E">
              <w:rPr>
                <w:color w:val="000000"/>
                <w:sz w:val="18"/>
                <w:szCs w:val="18"/>
              </w:rPr>
              <w:t>0</w:t>
            </w:r>
          </w:p>
        </w:tc>
        <w:tc>
          <w:tcPr>
            <w:tcW w:w="377" w:type="pct"/>
          </w:tcPr>
          <w:p w14:paraId="035F8940"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032107A3" w14:textId="77777777" w:rsidR="009D1262" w:rsidRPr="00BA056E" w:rsidRDefault="009D1262" w:rsidP="009B6574">
            <w:pPr>
              <w:jc w:val="right"/>
              <w:rPr>
                <w:sz w:val="18"/>
                <w:szCs w:val="18"/>
                <w:lang w:val="en-US"/>
              </w:rPr>
            </w:pPr>
            <w:r w:rsidRPr="00BA056E">
              <w:rPr>
                <w:color w:val="000000"/>
                <w:sz w:val="18"/>
                <w:szCs w:val="18"/>
              </w:rPr>
              <w:t>503,000</w:t>
            </w:r>
          </w:p>
        </w:tc>
      </w:tr>
      <w:tr w:rsidR="009D1262" w:rsidRPr="00BA056E" w14:paraId="5D460FA4" w14:textId="77777777" w:rsidTr="009B6574">
        <w:trPr>
          <w:trHeight w:val="289"/>
        </w:trPr>
        <w:tc>
          <w:tcPr>
            <w:tcW w:w="1506" w:type="pct"/>
            <w:tcMar>
              <w:top w:w="0" w:type="dxa"/>
              <w:left w:w="108" w:type="dxa"/>
              <w:bottom w:w="0" w:type="dxa"/>
              <w:right w:w="108" w:type="dxa"/>
            </w:tcMar>
            <w:hideMark/>
          </w:tcPr>
          <w:p w14:paraId="0B778BBA" w14:textId="77777777" w:rsidR="009D1262" w:rsidRPr="00BA056E" w:rsidRDefault="009D1262" w:rsidP="009B6574">
            <w:pPr>
              <w:jc w:val="left"/>
              <w:rPr>
                <w:sz w:val="18"/>
                <w:szCs w:val="18"/>
              </w:rPr>
            </w:pPr>
            <w:r w:rsidRPr="00BA056E">
              <w:rPr>
                <w:sz w:val="18"/>
                <w:szCs w:val="18"/>
              </w:rPr>
              <w:t>Support costs for Cooperating IA (US $)</w:t>
            </w:r>
          </w:p>
        </w:tc>
        <w:tc>
          <w:tcPr>
            <w:tcW w:w="458" w:type="pct"/>
            <w:tcMar>
              <w:top w:w="0" w:type="dxa"/>
              <w:left w:w="108" w:type="dxa"/>
              <w:bottom w:w="0" w:type="dxa"/>
              <w:right w:w="108" w:type="dxa"/>
            </w:tcMar>
          </w:tcPr>
          <w:p w14:paraId="04381B57" w14:textId="77777777" w:rsidR="009D1262" w:rsidRPr="00BA056E" w:rsidRDefault="009D1262" w:rsidP="009B6574">
            <w:pPr>
              <w:jc w:val="right"/>
              <w:rPr>
                <w:sz w:val="18"/>
                <w:szCs w:val="18"/>
                <w:lang w:val="en-US"/>
              </w:rPr>
            </w:pPr>
            <w:r w:rsidRPr="00BA056E">
              <w:rPr>
                <w:color w:val="000000"/>
                <w:sz w:val="18"/>
                <w:szCs w:val="18"/>
              </w:rPr>
              <w:t>25,976</w:t>
            </w:r>
          </w:p>
        </w:tc>
        <w:tc>
          <w:tcPr>
            <w:tcW w:w="323" w:type="pct"/>
            <w:tcMar>
              <w:top w:w="0" w:type="dxa"/>
              <w:left w:w="108" w:type="dxa"/>
              <w:bottom w:w="0" w:type="dxa"/>
              <w:right w:w="108" w:type="dxa"/>
            </w:tcMar>
          </w:tcPr>
          <w:p w14:paraId="777D97FE"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283CDEBD" w14:textId="77777777" w:rsidR="009D1262" w:rsidRPr="00BA056E" w:rsidRDefault="009D1262" w:rsidP="009B6574">
            <w:pPr>
              <w:jc w:val="right"/>
              <w:rPr>
                <w:sz w:val="18"/>
                <w:szCs w:val="18"/>
                <w:lang w:val="en-US"/>
              </w:rPr>
            </w:pPr>
            <w:r w:rsidRPr="00BA056E">
              <w:rPr>
                <w:color w:val="000000"/>
                <w:sz w:val="18"/>
                <w:szCs w:val="18"/>
              </w:rPr>
              <w:t>25,976</w:t>
            </w:r>
          </w:p>
        </w:tc>
        <w:tc>
          <w:tcPr>
            <w:tcW w:w="394" w:type="pct"/>
            <w:tcMar>
              <w:top w:w="0" w:type="dxa"/>
              <w:left w:w="108" w:type="dxa"/>
              <w:bottom w:w="0" w:type="dxa"/>
              <w:right w:w="108" w:type="dxa"/>
            </w:tcMar>
          </w:tcPr>
          <w:p w14:paraId="4239CF0D" w14:textId="77777777" w:rsidR="009D1262" w:rsidRPr="00BA056E" w:rsidRDefault="009D1262" w:rsidP="009B6574">
            <w:pPr>
              <w:jc w:val="right"/>
              <w:rPr>
                <w:sz w:val="18"/>
                <w:szCs w:val="18"/>
                <w:lang w:val="en-US"/>
              </w:rPr>
            </w:pPr>
            <w:r w:rsidRPr="00BA056E">
              <w:rPr>
                <w:color w:val="000000"/>
                <w:sz w:val="18"/>
                <w:szCs w:val="18"/>
              </w:rPr>
              <w:t>0</w:t>
            </w:r>
          </w:p>
        </w:tc>
        <w:tc>
          <w:tcPr>
            <w:tcW w:w="308" w:type="pct"/>
            <w:tcMar>
              <w:top w:w="0" w:type="dxa"/>
              <w:left w:w="108" w:type="dxa"/>
              <w:bottom w:w="0" w:type="dxa"/>
              <w:right w:w="108" w:type="dxa"/>
            </w:tcMar>
          </w:tcPr>
          <w:p w14:paraId="3EC9101F"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427C4C67" w14:textId="77777777" w:rsidR="009D1262" w:rsidRPr="00BA056E" w:rsidRDefault="009D1262" w:rsidP="009B6574">
            <w:pPr>
              <w:jc w:val="right"/>
              <w:rPr>
                <w:sz w:val="18"/>
                <w:szCs w:val="18"/>
                <w:lang w:val="en-US"/>
              </w:rPr>
            </w:pPr>
            <w:r w:rsidRPr="00BA056E">
              <w:rPr>
                <w:color w:val="000000"/>
                <w:sz w:val="18"/>
                <w:szCs w:val="18"/>
              </w:rPr>
              <w:t>13,378</w:t>
            </w:r>
          </w:p>
        </w:tc>
        <w:tc>
          <w:tcPr>
            <w:tcW w:w="378" w:type="pct"/>
          </w:tcPr>
          <w:p w14:paraId="358BEEC6" w14:textId="77777777" w:rsidR="009D1262" w:rsidRPr="00BA056E" w:rsidRDefault="009D1262" w:rsidP="009B6574">
            <w:pPr>
              <w:jc w:val="right"/>
              <w:rPr>
                <w:sz w:val="18"/>
                <w:szCs w:val="18"/>
                <w:lang w:val="en-US"/>
              </w:rPr>
            </w:pPr>
            <w:r w:rsidRPr="00BA056E">
              <w:rPr>
                <w:color w:val="000000"/>
                <w:sz w:val="18"/>
                <w:szCs w:val="18"/>
              </w:rPr>
              <w:t>0</w:t>
            </w:r>
          </w:p>
        </w:tc>
        <w:tc>
          <w:tcPr>
            <w:tcW w:w="377" w:type="pct"/>
          </w:tcPr>
          <w:p w14:paraId="5453F639"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3419CFCF" w14:textId="77777777" w:rsidR="009D1262" w:rsidRPr="00BA056E" w:rsidRDefault="009D1262" w:rsidP="009B6574">
            <w:pPr>
              <w:jc w:val="right"/>
              <w:rPr>
                <w:sz w:val="18"/>
                <w:szCs w:val="18"/>
                <w:lang w:val="en-US"/>
              </w:rPr>
            </w:pPr>
            <w:r w:rsidRPr="00BA056E">
              <w:rPr>
                <w:color w:val="000000"/>
                <w:sz w:val="18"/>
                <w:szCs w:val="18"/>
              </w:rPr>
              <w:t>65,330</w:t>
            </w:r>
          </w:p>
        </w:tc>
      </w:tr>
      <w:tr w:rsidR="009D1262" w:rsidRPr="00BA056E" w14:paraId="3EB43A03" w14:textId="77777777" w:rsidTr="009B6574">
        <w:trPr>
          <w:trHeight w:val="289"/>
        </w:trPr>
        <w:tc>
          <w:tcPr>
            <w:tcW w:w="1506" w:type="pct"/>
            <w:tcMar>
              <w:top w:w="0" w:type="dxa"/>
              <w:left w:w="108" w:type="dxa"/>
              <w:bottom w:w="0" w:type="dxa"/>
              <w:right w:w="108" w:type="dxa"/>
            </w:tcMar>
            <w:hideMark/>
          </w:tcPr>
          <w:p w14:paraId="63D2DF71" w14:textId="77777777" w:rsidR="009D1262" w:rsidRPr="00BA056E" w:rsidRDefault="009D1262" w:rsidP="009B6574">
            <w:pPr>
              <w:jc w:val="left"/>
              <w:rPr>
                <w:sz w:val="18"/>
                <w:szCs w:val="18"/>
              </w:rPr>
            </w:pPr>
            <w:r w:rsidRPr="00BA056E">
              <w:rPr>
                <w:sz w:val="18"/>
                <w:szCs w:val="18"/>
              </w:rPr>
              <w:t>Total agreed funding (US $)</w:t>
            </w:r>
          </w:p>
        </w:tc>
        <w:tc>
          <w:tcPr>
            <w:tcW w:w="458" w:type="pct"/>
            <w:tcMar>
              <w:top w:w="0" w:type="dxa"/>
              <w:left w:w="108" w:type="dxa"/>
              <w:bottom w:w="0" w:type="dxa"/>
              <w:right w:w="108" w:type="dxa"/>
            </w:tcMar>
          </w:tcPr>
          <w:p w14:paraId="2BD2DC3A" w14:textId="77777777" w:rsidR="009D1262" w:rsidRPr="00BA056E" w:rsidRDefault="009D1262" w:rsidP="009B6574">
            <w:pPr>
              <w:jc w:val="right"/>
              <w:rPr>
                <w:sz w:val="18"/>
                <w:szCs w:val="18"/>
                <w:lang w:val="en-US"/>
              </w:rPr>
            </w:pPr>
            <w:r w:rsidRPr="00BA056E">
              <w:rPr>
                <w:color w:val="000000"/>
                <w:sz w:val="18"/>
                <w:szCs w:val="18"/>
              </w:rPr>
              <w:t>2,550,200</w:t>
            </w:r>
          </w:p>
        </w:tc>
        <w:tc>
          <w:tcPr>
            <w:tcW w:w="323" w:type="pct"/>
            <w:tcMar>
              <w:top w:w="0" w:type="dxa"/>
              <w:left w:w="108" w:type="dxa"/>
              <w:bottom w:w="0" w:type="dxa"/>
              <w:right w:w="108" w:type="dxa"/>
            </w:tcMar>
          </w:tcPr>
          <w:p w14:paraId="53575F4E"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59F0230E" w14:textId="77777777" w:rsidR="009D1262" w:rsidRPr="00BA056E" w:rsidRDefault="009D1262" w:rsidP="009B6574">
            <w:pPr>
              <w:jc w:val="right"/>
              <w:rPr>
                <w:sz w:val="18"/>
                <w:szCs w:val="18"/>
                <w:lang w:val="en-US"/>
              </w:rPr>
            </w:pPr>
            <w:r w:rsidRPr="00BA056E">
              <w:rPr>
                <w:color w:val="000000"/>
                <w:sz w:val="18"/>
                <w:szCs w:val="18"/>
              </w:rPr>
              <w:t>2,179,852</w:t>
            </w:r>
          </w:p>
        </w:tc>
        <w:tc>
          <w:tcPr>
            <w:tcW w:w="394" w:type="pct"/>
            <w:tcMar>
              <w:top w:w="0" w:type="dxa"/>
              <w:left w:w="108" w:type="dxa"/>
              <w:bottom w:w="0" w:type="dxa"/>
              <w:right w:w="108" w:type="dxa"/>
            </w:tcMar>
          </w:tcPr>
          <w:p w14:paraId="6C7DA341" w14:textId="77777777" w:rsidR="009D1262" w:rsidRPr="00BA056E" w:rsidRDefault="009D1262" w:rsidP="009B6574">
            <w:pPr>
              <w:jc w:val="right"/>
              <w:rPr>
                <w:sz w:val="18"/>
                <w:szCs w:val="18"/>
                <w:lang w:val="en-US"/>
              </w:rPr>
            </w:pPr>
            <w:r w:rsidRPr="00BA056E">
              <w:rPr>
                <w:color w:val="000000"/>
                <w:sz w:val="18"/>
                <w:szCs w:val="18"/>
              </w:rPr>
              <w:t>619,938</w:t>
            </w:r>
          </w:p>
        </w:tc>
        <w:tc>
          <w:tcPr>
            <w:tcW w:w="308" w:type="pct"/>
            <w:tcMar>
              <w:top w:w="0" w:type="dxa"/>
              <w:left w:w="108" w:type="dxa"/>
              <w:bottom w:w="0" w:type="dxa"/>
              <w:right w:w="108" w:type="dxa"/>
            </w:tcMar>
          </w:tcPr>
          <w:p w14:paraId="2AECE648"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5D4B20C3" w14:textId="77777777" w:rsidR="009D1262" w:rsidRPr="00BA056E" w:rsidRDefault="009D1262" w:rsidP="009B6574">
            <w:pPr>
              <w:jc w:val="right"/>
              <w:rPr>
                <w:sz w:val="18"/>
                <w:szCs w:val="18"/>
                <w:lang w:val="en-US"/>
              </w:rPr>
            </w:pPr>
            <w:r w:rsidRPr="00BA056E">
              <w:rPr>
                <w:color w:val="000000"/>
                <w:sz w:val="18"/>
                <w:szCs w:val="18"/>
              </w:rPr>
              <w:t>103,000</w:t>
            </w:r>
          </w:p>
        </w:tc>
        <w:tc>
          <w:tcPr>
            <w:tcW w:w="378" w:type="pct"/>
          </w:tcPr>
          <w:p w14:paraId="2634B30E" w14:textId="77777777" w:rsidR="009D1262" w:rsidRPr="00BA056E" w:rsidRDefault="009D1262" w:rsidP="009B6574">
            <w:pPr>
              <w:jc w:val="right"/>
              <w:rPr>
                <w:sz w:val="18"/>
                <w:szCs w:val="18"/>
                <w:lang w:val="en-US"/>
              </w:rPr>
            </w:pPr>
            <w:r w:rsidRPr="00BA056E">
              <w:rPr>
                <w:color w:val="000000"/>
                <w:sz w:val="18"/>
                <w:szCs w:val="18"/>
              </w:rPr>
              <w:t>446,720</w:t>
            </w:r>
          </w:p>
        </w:tc>
        <w:tc>
          <w:tcPr>
            <w:tcW w:w="377" w:type="pct"/>
          </w:tcPr>
          <w:p w14:paraId="4EC5EE3C"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1A515EF2" w14:textId="77777777" w:rsidR="009D1262" w:rsidRPr="00BA056E" w:rsidRDefault="009D1262" w:rsidP="009B6574">
            <w:pPr>
              <w:jc w:val="right"/>
              <w:rPr>
                <w:sz w:val="18"/>
                <w:szCs w:val="18"/>
                <w:lang w:val="en-US"/>
              </w:rPr>
            </w:pPr>
            <w:r w:rsidRPr="00BA056E">
              <w:rPr>
                <w:color w:val="000000"/>
                <w:sz w:val="18"/>
                <w:szCs w:val="18"/>
              </w:rPr>
              <w:t>5,899,710</w:t>
            </w:r>
          </w:p>
        </w:tc>
      </w:tr>
      <w:tr w:rsidR="009D1262" w:rsidRPr="00BA056E" w14:paraId="2CEDF5A9" w14:textId="77777777" w:rsidTr="009B6574">
        <w:trPr>
          <w:trHeight w:val="289"/>
        </w:trPr>
        <w:tc>
          <w:tcPr>
            <w:tcW w:w="1506" w:type="pct"/>
            <w:tcMar>
              <w:top w:w="0" w:type="dxa"/>
              <w:left w:w="108" w:type="dxa"/>
              <w:bottom w:w="0" w:type="dxa"/>
              <w:right w:w="108" w:type="dxa"/>
            </w:tcMar>
            <w:hideMark/>
          </w:tcPr>
          <w:p w14:paraId="23226599" w14:textId="77777777" w:rsidR="009D1262" w:rsidRPr="00BA056E" w:rsidRDefault="009D1262" w:rsidP="009B6574">
            <w:pPr>
              <w:jc w:val="left"/>
              <w:rPr>
                <w:sz w:val="18"/>
                <w:szCs w:val="18"/>
              </w:rPr>
            </w:pPr>
            <w:r w:rsidRPr="00BA056E">
              <w:rPr>
                <w:sz w:val="18"/>
                <w:szCs w:val="18"/>
              </w:rPr>
              <w:t>Total agency support costs (US $)</w:t>
            </w:r>
          </w:p>
        </w:tc>
        <w:tc>
          <w:tcPr>
            <w:tcW w:w="458" w:type="pct"/>
            <w:tcMar>
              <w:top w:w="0" w:type="dxa"/>
              <w:left w:w="108" w:type="dxa"/>
              <w:bottom w:w="0" w:type="dxa"/>
              <w:right w:w="108" w:type="dxa"/>
            </w:tcMar>
          </w:tcPr>
          <w:p w14:paraId="79A0769F" w14:textId="77777777" w:rsidR="009D1262" w:rsidRPr="00BA056E" w:rsidRDefault="009D1262" w:rsidP="009B6574">
            <w:pPr>
              <w:jc w:val="right"/>
              <w:rPr>
                <w:sz w:val="18"/>
                <w:szCs w:val="18"/>
                <w:lang w:val="en-US"/>
              </w:rPr>
            </w:pPr>
            <w:r w:rsidRPr="00BA056E">
              <w:rPr>
                <w:color w:val="000000"/>
                <w:sz w:val="18"/>
                <w:szCs w:val="18"/>
              </w:rPr>
              <w:t>190,490</w:t>
            </w:r>
          </w:p>
        </w:tc>
        <w:tc>
          <w:tcPr>
            <w:tcW w:w="323" w:type="pct"/>
            <w:tcMar>
              <w:top w:w="0" w:type="dxa"/>
              <w:left w:w="108" w:type="dxa"/>
              <w:bottom w:w="0" w:type="dxa"/>
              <w:right w:w="108" w:type="dxa"/>
            </w:tcMar>
          </w:tcPr>
          <w:p w14:paraId="1BF39C03"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6BB4E871" w14:textId="77777777" w:rsidR="009D1262" w:rsidRPr="00BA056E" w:rsidRDefault="009D1262" w:rsidP="009B6574">
            <w:pPr>
              <w:jc w:val="right"/>
              <w:rPr>
                <w:sz w:val="18"/>
                <w:szCs w:val="18"/>
                <w:lang w:val="en-US"/>
              </w:rPr>
            </w:pPr>
            <w:r w:rsidRPr="00BA056E">
              <w:rPr>
                <w:color w:val="000000"/>
                <w:sz w:val="18"/>
                <w:szCs w:val="18"/>
              </w:rPr>
              <w:t>164,566</w:t>
            </w:r>
          </w:p>
        </w:tc>
        <w:tc>
          <w:tcPr>
            <w:tcW w:w="394" w:type="pct"/>
            <w:tcMar>
              <w:top w:w="0" w:type="dxa"/>
              <w:left w:w="108" w:type="dxa"/>
              <w:bottom w:w="0" w:type="dxa"/>
              <w:right w:w="108" w:type="dxa"/>
            </w:tcMar>
          </w:tcPr>
          <w:p w14:paraId="16463096" w14:textId="77777777" w:rsidR="009D1262" w:rsidRPr="00BA056E" w:rsidRDefault="009D1262" w:rsidP="009B6574">
            <w:pPr>
              <w:jc w:val="right"/>
              <w:rPr>
                <w:sz w:val="18"/>
                <w:szCs w:val="18"/>
                <w:lang w:val="en-US"/>
              </w:rPr>
            </w:pPr>
            <w:r w:rsidRPr="00BA056E">
              <w:rPr>
                <w:color w:val="000000"/>
                <w:sz w:val="18"/>
                <w:szCs w:val="18"/>
              </w:rPr>
              <w:t>43,396</w:t>
            </w:r>
          </w:p>
        </w:tc>
        <w:tc>
          <w:tcPr>
            <w:tcW w:w="308" w:type="pct"/>
            <w:tcMar>
              <w:top w:w="0" w:type="dxa"/>
              <w:left w:w="108" w:type="dxa"/>
              <w:bottom w:w="0" w:type="dxa"/>
              <w:right w:w="108" w:type="dxa"/>
            </w:tcMar>
          </w:tcPr>
          <w:p w14:paraId="1DC2B5F3"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51CADB61" w14:textId="77777777" w:rsidR="009D1262" w:rsidRPr="00BA056E" w:rsidRDefault="009D1262" w:rsidP="009B6574">
            <w:pPr>
              <w:jc w:val="right"/>
              <w:rPr>
                <w:sz w:val="18"/>
                <w:szCs w:val="18"/>
                <w:lang w:val="en-US"/>
              </w:rPr>
            </w:pPr>
            <w:r w:rsidRPr="00BA056E">
              <w:rPr>
                <w:color w:val="000000"/>
                <w:sz w:val="18"/>
                <w:szCs w:val="18"/>
              </w:rPr>
              <w:t>13,378</w:t>
            </w:r>
          </w:p>
        </w:tc>
        <w:tc>
          <w:tcPr>
            <w:tcW w:w="378" w:type="pct"/>
          </w:tcPr>
          <w:p w14:paraId="6E4F099A" w14:textId="77777777" w:rsidR="009D1262" w:rsidRPr="00BA056E" w:rsidRDefault="009D1262" w:rsidP="009B6574">
            <w:pPr>
              <w:jc w:val="right"/>
              <w:rPr>
                <w:sz w:val="18"/>
                <w:szCs w:val="18"/>
                <w:lang w:val="en-US"/>
              </w:rPr>
            </w:pPr>
            <w:r w:rsidRPr="00BA056E">
              <w:rPr>
                <w:color w:val="000000"/>
                <w:sz w:val="18"/>
                <w:szCs w:val="18"/>
              </w:rPr>
              <w:t>31,270</w:t>
            </w:r>
          </w:p>
        </w:tc>
        <w:tc>
          <w:tcPr>
            <w:tcW w:w="377" w:type="pct"/>
          </w:tcPr>
          <w:p w14:paraId="69305254"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7DD3443E" w14:textId="77777777" w:rsidR="009D1262" w:rsidRPr="00BA056E" w:rsidRDefault="009D1262" w:rsidP="009B6574">
            <w:pPr>
              <w:jc w:val="right"/>
              <w:rPr>
                <w:sz w:val="18"/>
                <w:szCs w:val="18"/>
                <w:lang w:val="en-US"/>
              </w:rPr>
            </w:pPr>
            <w:r w:rsidRPr="00BA056E">
              <w:rPr>
                <w:color w:val="000000"/>
                <w:sz w:val="18"/>
                <w:szCs w:val="18"/>
              </w:rPr>
              <w:t>443,100</w:t>
            </w:r>
          </w:p>
        </w:tc>
      </w:tr>
      <w:tr w:rsidR="009D1262" w:rsidRPr="00BA056E" w14:paraId="781F8397" w14:textId="77777777" w:rsidTr="009B6574">
        <w:trPr>
          <w:trHeight w:val="289"/>
        </w:trPr>
        <w:tc>
          <w:tcPr>
            <w:tcW w:w="1506" w:type="pct"/>
            <w:tcMar>
              <w:top w:w="0" w:type="dxa"/>
              <w:left w:w="108" w:type="dxa"/>
              <w:bottom w:w="0" w:type="dxa"/>
              <w:right w:w="108" w:type="dxa"/>
            </w:tcMar>
            <w:hideMark/>
          </w:tcPr>
          <w:p w14:paraId="3FF6270A" w14:textId="77777777" w:rsidR="009D1262" w:rsidRPr="00BA056E" w:rsidRDefault="009D1262" w:rsidP="009B6574">
            <w:pPr>
              <w:jc w:val="left"/>
              <w:rPr>
                <w:sz w:val="18"/>
                <w:szCs w:val="18"/>
              </w:rPr>
            </w:pPr>
            <w:r w:rsidRPr="00BA056E">
              <w:rPr>
                <w:sz w:val="18"/>
                <w:szCs w:val="18"/>
              </w:rPr>
              <w:t>Total agreed costs (US $)</w:t>
            </w:r>
          </w:p>
        </w:tc>
        <w:tc>
          <w:tcPr>
            <w:tcW w:w="458" w:type="pct"/>
            <w:tcMar>
              <w:top w:w="0" w:type="dxa"/>
              <w:left w:w="108" w:type="dxa"/>
              <w:bottom w:w="0" w:type="dxa"/>
              <w:right w:w="108" w:type="dxa"/>
            </w:tcMar>
          </w:tcPr>
          <w:p w14:paraId="614491E2" w14:textId="77777777" w:rsidR="009D1262" w:rsidRPr="00BA056E" w:rsidRDefault="009D1262" w:rsidP="009B6574">
            <w:pPr>
              <w:jc w:val="right"/>
              <w:rPr>
                <w:sz w:val="18"/>
                <w:szCs w:val="18"/>
                <w:lang w:val="en-US"/>
              </w:rPr>
            </w:pPr>
            <w:r w:rsidRPr="00BA056E">
              <w:rPr>
                <w:color w:val="000000"/>
                <w:sz w:val="18"/>
                <w:szCs w:val="18"/>
              </w:rPr>
              <w:t>2,740,690</w:t>
            </w:r>
          </w:p>
        </w:tc>
        <w:tc>
          <w:tcPr>
            <w:tcW w:w="323" w:type="pct"/>
            <w:tcMar>
              <w:top w:w="0" w:type="dxa"/>
              <w:left w:w="108" w:type="dxa"/>
              <w:bottom w:w="0" w:type="dxa"/>
              <w:right w:w="108" w:type="dxa"/>
            </w:tcMar>
          </w:tcPr>
          <w:p w14:paraId="1E9D707B"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18F0EF4F" w14:textId="77777777" w:rsidR="009D1262" w:rsidRPr="00BA056E" w:rsidRDefault="009D1262" w:rsidP="009B6574">
            <w:pPr>
              <w:jc w:val="right"/>
              <w:rPr>
                <w:sz w:val="18"/>
                <w:szCs w:val="18"/>
                <w:lang w:val="en-US"/>
              </w:rPr>
            </w:pPr>
            <w:r w:rsidRPr="00BA056E">
              <w:rPr>
                <w:color w:val="000000"/>
                <w:sz w:val="18"/>
                <w:szCs w:val="18"/>
              </w:rPr>
              <w:t>2,344,418</w:t>
            </w:r>
          </w:p>
        </w:tc>
        <w:tc>
          <w:tcPr>
            <w:tcW w:w="394" w:type="pct"/>
            <w:tcMar>
              <w:top w:w="0" w:type="dxa"/>
              <w:left w:w="108" w:type="dxa"/>
              <w:bottom w:w="0" w:type="dxa"/>
              <w:right w:w="108" w:type="dxa"/>
            </w:tcMar>
          </w:tcPr>
          <w:p w14:paraId="6E196E42" w14:textId="77777777" w:rsidR="009D1262" w:rsidRPr="00BA056E" w:rsidRDefault="009D1262" w:rsidP="009B6574">
            <w:pPr>
              <w:jc w:val="right"/>
              <w:rPr>
                <w:sz w:val="18"/>
                <w:szCs w:val="18"/>
                <w:lang w:val="en-US"/>
              </w:rPr>
            </w:pPr>
            <w:r w:rsidRPr="00BA056E">
              <w:rPr>
                <w:color w:val="000000"/>
                <w:sz w:val="18"/>
                <w:szCs w:val="18"/>
              </w:rPr>
              <w:t>663,334</w:t>
            </w:r>
          </w:p>
        </w:tc>
        <w:tc>
          <w:tcPr>
            <w:tcW w:w="308" w:type="pct"/>
            <w:tcMar>
              <w:top w:w="0" w:type="dxa"/>
              <w:left w:w="108" w:type="dxa"/>
              <w:bottom w:w="0" w:type="dxa"/>
              <w:right w:w="108" w:type="dxa"/>
            </w:tcMar>
          </w:tcPr>
          <w:p w14:paraId="60A7BB88" w14:textId="77777777" w:rsidR="009D1262" w:rsidRPr="00BA056E" w:rsidRDefault="009D1262" w:rsidP="009B6574">
            <w:pPr>
              <w:jc w:val="right"/>
              <w:rPr>
                <w:sz w:val="18"/>
                <w:szCs w:val="18"/>
                <w:lang w:val="en-US"/>
              </w:rPr>
            </w:pPr>
            <w:r w:rsidRPr="00BA056E">
              <w:rPr>
                <w:color w:val="000000"/>
                <w:sz w:val="18"/>
                <w:szCs w:val="18"/>
              </w:rPr>
              <w:t>0</w:t>
            </w:r>
          </w:p>
        </w:tc>
        <w:tc>
          <w:tcPr>
            <w:tcW w:w="340" w:type="pct"/>
          </w:tcPr>
          <w:p w14:paraId="1DD23D6E" w14:textId="77777777" w:rsidR="009D1262" w:rsidRPr="00BA056E" w:rsidRDefault="009D1262" w:rsidP="009B6574">
            <w:pPr>
              <w:jc w:val="right"/>
              <w:rPr>
                <w:sz w:val="18"/>
                <w:szCs w:val="18"/>
                <w:lang w:val="en-US"/>
              </w:rPr>
            </w:pPr>
            <w:r w:rsidRPr="00BA056E">
              <w:rPr>
                <w:color w:val="000000"/>
                <w:sz w:val="18"/>
                <w:szCs w:val="18"/>
              </w:rPr>
              <w:t>116,378</w:t>
            </w:r>
          </w:p>
        </w:tc>
        <w:tc>
          <w:tcPr>
            <w:tcW w:w="378" w:type="pct"/>
          </w:tcPr>
          <w:p w14:paraId="258B6374" w14:textId="77777777" w:rsidR="009D1262" w:rsidRPr="00BA056E" w:rsidRDefault="009D1262" w:rsidP="009B6574">
            <w:pPr>
              <w:jc w:val="right"/>
              <w:rPr>
                <w:sz w:val="18"/>
                <w:szCs w:val="18"/>
                <w:lang w:val="en-US"/>
              </w:rPr>
            </w:pPr>
            <w:r w:rsidRPr="00BA056E">
              <w:rPr>
                <w:color w:val="000000"/>
                <w:sz w:val="18"/>
                <w:szCs w:val="18"/>
              </w:rPr>
              <w:t>477,990</w:t>
            </w:r>
          </w:p>
        </w:tc>
        <w:tc>
          <w:tcPr>
            <w:tcW w:w="377" w:type="pct"/>
          </w:tcPr>
          <w:p w14:paraId="6F731F59" w14:textId="77777777" w:rsidR="009D1262" w:rsidRPr="00BA056E" w:rsidRDefault="009D1262" w:rsidP="009B6574">
            <w:pPr>
              <w:jc w:val="right"/>
              <w:rPr>
                <w:sz w:val="18"/>
                <w:szCs w:val="18"/>
                <w:lang w:val="en-US"/>
              </w:rPr>
            </w:pPr>
            <w:r w:rsidRPr="00BA056E">
              <w:rPr>
                <w:color w:val="000000"/>
                <w:sz w:val="18"/>
                <w:szCs w:val="18"/>
              </w:rPr>
              <w:t>0</w:t>
            </w:r>
          </w:p>
        </w:tc>
        <w:tc>
          <w:tcPr>
            <w:tcW w:w="458" w:type="pct"/>
            <w:tcMar>
              <w:top w:w="0" w:type="dxa"/>
              <w:left w:w="108" w:type="dxa"/>
              <w:bottom w:w="0" w:type="dxa"/>
              <w:right w:w="108" w:type="dxa"/>
            </w:tcMar>
          </w:tcPr>
          <w:p w14:paraId="2E867ABD" w14:textId="77777777" w:rsidR="009D1262" w:rsidRPr="00BA056E" w:rsidRDefault="009D1262" w:rsidP="009B6574">
            <w:pPr>
              <w:jc w:val="right"/>
              <w:rPr>
                <w:sz w:val="18"/>
                <w:szCs w:val="18"/>
                <w:lang w:val="en-US"/>
              </w:rPr>
            </w:pPr>
            <w:r w:rsidRPr="00BA056E">
              <w:rPr>
                <w:color w:val="000000"/>
                <w:sz w:val="18"/>
                <w:szCs w:val="18"/>
              </w:rPr>
              <w:t>6,342,810</w:t>
            </w:r>
          </w:p>
        </w:tc>
      </w:tr>
      <w:tr w:rsidR="009D1262" w:rsidRPr="00BA056E" w14:paraId="13278018" w14:textId="77777777" w:rsidTr="009B6574">
        <w:trPr>
          <w:trHeight w:val="289"/>
        </w:trPr>
        <w:tc>
          <w:tcPr>
            <w:tcW w:w="5000" w:type="pct"/>
            <w:gridSpan w:val="10"/>
          </w:tcPr>
          <w:p w14:paraId="6C083D60" w14:textId="77777777" w:rsidR="009D1262" w:rsidRPr="00BA056E" w:rsidRDefault="009D1262" w:rsidP="009B6574">
            <w:pPr>
              <w:jc w:val="left"/>
              <w:rPr>
                <w:b/>
                <w:bCs/>
                <w:sz w:val="18"/>
                <w:szCs w:val="18"/>
              </w:rPr>
            </w:pPr>
            <w:r w:rsidRPr="00BA056E">
              <w:rPr>
                <w:b/>
                <w:bCs/>
                <w:sz w:val="18"/>
                <w:szCs w:val="18"/>
              </w:rPr>
              <w:t xml:space="preserve">REVISED </w:t>
            </w:r>
          </w:p>
        </w:tc>
      </w:tr>
      <w:tr w:rsidR="009D1262" w:rsidRPr="00BA056E" w14:paraId="1CDD4CE1" w14:textId="77777777" w:rsidTr="009B6574">
        <w:trPr>
          <w:trHeight w:val="289"/>
        </w:trPr>
        <w:tc>
          <w:tcPr>
            <w:tcW w:w="1506" w:type="pct"/>
            <w:tcMar>
              <w:top w:w="0" w:type="dxa"/>
              <w:left w:w="108" w:type="dxa"/>
              <w:bottom w:w="0" w:type="dxa"/>
              <w:right w:w="108" w:type="dxa"/>
            </w:tcMar>
            <w:hideMark/>
          </w:tcPr>
          <w:p w14:paraId="6D69C1B4" w14:textId="77777777" w:rsidR="009D1262" w:rsidRPr="00BA056E" w:rsidRDefault="009D1262" w:rsidP="009B6574">
            <w:pPr>
              <w:jc w:val="left"/>
              <w:rPr>
                <w:sz w:val="18"/>
                <w:szCs w:val="18"/>
              </w:rPr>
            </w:pPr>
            <w:r w:rsidRPr="00BA056E">
              <w:rPr>
                <w:sz w:val="18"/>
                <w:szCs w:val="18"/>
              </w:rPr>
              <w:t>Lead IA (UNIDO) agreed funding (US $)</w:t>
            </w:r>
          </w:p>
        </w:tc>
        <w:tc>
          <w:tcPr>
            <w:tcW w:w="458" w:type="pct"/>
            <w:tcMar>
              <w:top w:w="0" w:type="dxa"/>
              <w:left w:w="108" w:type="dxa"/>
              <w:bottom w:w="0" w:type="dxa"/>
              <w:right w:w="108" w:type="dxa"/>
            </w:tcMar>
          </w:tcPr>
          <w:p w14:paraId="0D38FDF2" w14:textId="77777777" w:rsidR="009D1262" w:rsidRPr="00BA056E" w:rsidRDefault="009D1262" w:rsidP="009B6574">
            <w:pPr>
              <w:jc w:val="right"/>
              <w:rPr>
                <w:sz w:val="18"/>
                <w:szCs w:val="18"/>
                <w:lang w:val="en-GB"/>
              </w:rPr>
            </w:pPr>
            <w:r w:rsidRPr="00BA056E">
              <w:rPr>
                <w:color w:val="000000"/>
                <w:sz w:val="18"/>
                <w:szCs w:val="18"/>
              </w:rPr>
              <w:t>2,350,200</w:t>
            </w:r>
          </w:p>
        </w:tc>
        <w:tc>
          <w:tcPr>
            <w:tcW w:w="323" w:type="pct"/>
            <w:tcMar>
              <w:top w:w="0" w:type="dxa"/>
              <w:left w:w="108" w:type="dxa"/>
              <w:bottom w:w="0" w:type="dxa"/>
              <w:right w:w="108" w:type="dxa"/>
            </w:tcMar>
          </w:tcPr>
          <w:p w14:paraId="5E72E196"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78452BED" w14:textId="77777777" w:rsidR="009D1262" w:rsidRPr="00BA056E" w:rsidRDefault="009D1262" w:rsidP="009B6574">
            <w:pPr>
              <w:jc w:val="right"/>
              <w:rPr>
                <w:sz w:val="18"/>
                <w:szCs w:val="18"/>
                <w:lang w:val="en-GB"/>
              </w:rPr>
            </w:pPr>
            <w:r w:rsidRPr="00BA056E">
              <w:rPr>
                <w:color w:val="000000"/>
                <w:sz w:val="18"/>
                <w:szCs w:val="18"/>
              </w:rPr>
              <w:t>1,979,852</w:t>
            </w:r>
          </w:p>
        </w:tc>
        <w:tc>
          <w:tcPr>
            <w:tcW w:w="394" w:type="pct"/>
            <w:tcMar>
              <w:top w:w="0" w:type="dxa"/>
              <w:left w:w="108" w:type="dxa"/>
              <w:bottom w:w="0" w:type="dxa"/>
              <w:right w:w="108" w:type="dxa"/>
            </w:tcMar>
          </w:tcPr>
          <w:p w14:paraId="10B32DA5" w14:textId="77777777" w:rsidR="009D1262" w:rsidRPr="00BA056E" w:rsidRDefault="009D1262" w:rsidP="009B6574">
            <w:pPr>
              <w:jc w:val="right"/>
              <w:rPr>
                <w:sz w:val="18"/>
                <w:szCs w:val="18"/>
                <w:lang w:val="en-GB"/>
              </w:rPr>
            </w:pPr>
            <w:r w:rsidRPr="00BA056E">
              <w:rPr>
                <w:color w:val="000000"/>
                <w:sz w:val="18"/>
                <w:szCs w:val="18"/>
              </w:rPr>
              <w:t>619,938</w:t>
            </w:r>
          </w:p>
        </w:tc>
        <w:tc>
          <w:tcPr>
            <w:tcW w:w="308" w:type="pct"/>
            <w:tcMar>
              <w:top w:w="0" w:type="dxa"/>
              <w:left w:w="108" w:type="dxa"/>
              <w:bottom w:w="0" w:type="dxa"/>
              <w:right w:w="108" w:type="dxa"/>
            </w:tcMar>
          </w:tcPr>
          <w:p w14:paraId="44EAC0DF"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7CF6121C" w14:textId="77777777" w:rsidR="009D1262" w:rsidRPr="00BA056E" w:rsidRDefault="009D1262" w:rsidP="009B6574">
            <w:pPr>
              <w:jc w:val="right"/>
              <w:rPr>
                <w:sz w:val="18"/>
                <w:szCs w:val="18"/>
                <w:lang w:val="en-GB"/>
              </w:rPr>
            </w:pPr>
            <w:r w:rsidRPr="00BA056E">
              <w:rPr>
                <w:color w:val="000000"/>
                <w:sz w:val="18"/>
                <w:szCs w:val="18"/>
              </w:rPr>
              <w:t>0</w:t>
            </w:r>
          </w:p>
        </w:tc>
        <w:tc>
          <w:tcPr>
            <w:tcW w:w="378" w:type="pct"/>
          </w:tcPr>
          <w:p w14:paraId="0721B9FB" w14:textId="77777777" w:rsidR="009D1262" w:rsidRPr="00BA056E" w:rsidRDefault="009D1262" w:rsidP="009B6574">
            <w:pPr>
              <w:jc w:val="right"/>
              <w:rPr>
                <w:b/>
                <w:bCs/>
                <w:sz w:val="18"/>
                <w:szCs w:val="18"/>
                <w:lang w:val="en-GB"/>
              </w:rPr>
            </w:pPr>
            <w:r w:rsidRPr="00BA056E">
              <w:rPr>
                <w:b/>
                <w:bCs/>
                <w:color w:val="000000"/>
                <w:sz w:val="18"/>
                <w:szCs w:val="18"/>
              </w:rPr>
              <w:t>161,340</w:t>
            </w:r>
          </w:p>
        </w:tc>
        <w:tc>
          <w:tcPr>
            <w:tcW w:w="377" w:type="pct"/>
          </w:tcPr>
          <w:p w14:paraId="33E884C3"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7A39F79D" w14:textId="77777777" w:rsidR="009D1262" w:rsidRPr="00BA056E" w:rsidRDefault="009D1262" w:rsidP="009B6574">
            <w:pPr>
              <w:jc w:val="right"/>
              <w:rPr>
                <w:b/>
                <w:bCs/>
                <w:sz w:val="18"/>
                <w:szCs w:val="18"/>
                <w:lang w:val="en-GB"/>
              </w:rPr>
            </w:pPr>
            <w:r w:rsidRPr="00BA056E">
              <w:rPr>
                <w:b/>
                <w:bCs/>
                <w:color w:val="000000"/>
                <w:sz w:val="18"/>
                <w:szCs w:val="18"/>
              </w:rPr>
              <w:t>5,111,330</w:t>
            </w:r>
          </w:p>
        </w:tc>
      </w:tr>
      <w:tr w:rsidR="009D1262" w:rsidRPr="00BA056E" w14:paraId="3FE99189" w14:textId="77777777" w:rsidTr="009B6574">
        <w:trPr>
          <w:trHeight w:val="289"/>
        </w:trPr>
        <w:tc>
          <w:tcPr>
            <w:tcW w:w="1506" w:type="pct"/>
            <w:tcMar>
              <w:top w:w="0" w:type="dxa"/>
              <w:left w:w="108" w:type="dxa"/>
              <w:bottom w:w="0" w:type="dxa"/>
              <w:right w:w="108" w:type="dxa"/>
            </w:tcMar>
            <w:hideMark/>
          </w:tcPr>
          <w:p w14:paraId="70DB1D8A" w14:textId="77777777" w:rsidR="009D1262" w:rsidRPr="00BA056E" w:rsidRDefault="009D1262" w:rsidP="009B6574">
            <w:pPr>
              <w:jc w:val="left"/>
              <w:rPr>
                <w:sz w:val="18"/>
                <w:szCs w:val="18"/>
              </w:rPr>
            </w:pPr>
            <w:r w:rsidRPr="00BA056E">
              <w:rPr>
                <w:sz w:val="18"/>
                <w:szCs w:val="18"/>
              </w:rPr>
              <w:t>Support costs for Lead IA (US $)</w:t>
            </w:r>
          </w:p>
        </w:tc>
        <w:tc>
          <w:tcPr>
            <w:tcW w:w="458" w:type="pct"/>
            <w:tcMar>
              <w:top w:w="0" w:type="dxa"/>
              <w:left w:w="108" w:type="dxa"/>
              <w:bottom w:w="0" w:type="dxa"/>
              <w:right w:w="108" w:type="dxa"/>
            </w:tcMar>
          </w:tcPr>
          <w:p w14:paraId="2109341E" w14:textId="77777777" w:rsidR="009D1262" w:rsidRPr="00BA056E" w:rsidRDefault="009D1262" w:rsidP="009B6574">
            <w:pPr>
              <w:jc w:val="right"/>
              <w:rPr>
                <w:sz w:val="18"/>
                <w:szCs w:val="18"/>
                <w:lang w:val="en-GB"/>
              </w:rPr>
            </w:pPr>
            <w:r w:rsidRPr="00BA056E">
              <w:rPr>
                <w:color w:val="000000"/>
                <w:sz w:val="18"/>
                <w:szCs w:val="18"/>
              </w:rPr>
              <w:t>164,514</w:t>
            </w:r>
          </w:p>
        </w:tc>
        <w:tc>
          <w:tcPr>
            <w:tcW w:w="323" w:type="pct"/>
            <w:tcMar>
              <w:top w:w="0" w:type="dxa"/>
              <w:left w:w="108" w:type="dxa"/>
              <w:bottom w:w="0" w:type="dxa"/>
              <w:right w:w="108" w:type="dxa"/>
            </w:tcMar>
          </w:tcPr>
          <w:p w14:paraId="79211579"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0541B41A" w14:textId="77777777" w:rsidR="009D1262" w:rsidRPr="00BA056E" w:rsidRDefault="009D1262" w:rsidP="009B6574">
            <w:pPr>
              <w:jc w:val="right"/>
              <w:rPr>
                <w:sz w:val="18"/>
                <w:szCs w:val="18"/>
                <w:lang w:val="en-GB"/>
              </w:rPr>
            </w:pPr>
            <w:r w:rsidRPr="00BA056E">
              <w:rPr>
                <w:color w:val="000000"/>
                <w:sz w:val="18"/>
                <w:szCs w:val="18"/>
              </w:rPr>
              <w:t>138,590</w:t>
            </w:r>
          </w:p>
        </w:tc>
        <w:tc>
          <w:tcPr>
            <w:tcW w:w="394" w:type="pct"/>
            <w:tcMar>
              <w:top w:w="0" w:type="dxa"/>
              <w:left w:w="108" w:type="dxa"/>
              <w:bottom w:w="0" w:type="dxa"/>
              <w:right w:w="108" w:type="dxa"/>
            </w:tcMar>
          </w:tcPr>
          <w:p w14:paraId="44A707B6" w14:textId="77777777" w:rsidR="009D1262" w:rsidRPr="00BA056E" w:rsidRDefault="009D1262" w:rsidP="009B6574">
            <w:pPr>
              <w:jc w:val="right"/>
              <w:rPr>
                <w:sz w:val="18"/>
                <w:szCs w:val="18"/>
                <w:lang w:val="en-GB"/>
              </w:rPr>
            </w:pPr>
            <w:r w:rsidRPr="00BA056E">
              <w:rPr>
                <w:color w:val="000000"/>
                <w:sz w:val="18"/>
                <w:szCs w:val="18"/>
              </w:rPr>
              <w:t>43,396</w:t>
            </w:r>
          </w:p>
        </w:tc>
        <w:tc>
          <w:tcPr>
            <w:tcW w:w="308" w:type="pct"/>
            <w:tcMar>
              <w:top w:w="0" w:type="dxa"/>
              <w:left w:w="108" w:type="dxa"/>
              <w:bottom w:w="0" w:type="dxa"/>
              <w:right w:w="108" w:type="dxa"/>
            </w:tcMar>
          </w:tcPr>
          <w:p w14:paraId="56DFA8C8"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5D5AEE6D" w14:textId="77777777" w:rsidR="009D1262" w:rsidRPr="00BA056E" w:rsidRDefault="009D1262" w:rsidP="009B6574">
            <w:pPr>
              <w:jc w:val="right"/>
              <w:rPr>
                <w:sz w:val="18"/>
                <w:szCs w:val="18"/>
                <w:lang w:val="en-GB"/>
              </w:rPr>
            </w:pPr>
            <w:r w:rsidRPr="00BA056E">
              <w:rPr>
                <w:color w:val="000000"/>
                <w:sz w:val="18"/>
                <w:szCs w:val="18"/>
              </w:rPr>
              <w:t>0</w:t>
            </w:r>
          </w:p>
        </w:tc>
        <w:tc>
          <w:tcPr>
            <w:tcW w:w="378" w:type="pct"/>
          </w:tcPr>
          <w:p w14:paraId="0479A969" w14:textId="77777777" w:rsidR="009D1262" w:rsidRPr="00BA056E" w:rsidRDefault="009D1262" w:rsidP="009B6574">
            <w:pPr>
              <w:jc w:val="right"/>
              <w:rPr>
                <w:b/>
                <w:bCs/>
                <w:sz w:val="18"/>
                <w:szCs w:val="18"/>
                <w:lang w:val="en-GB"/>
              </w:rPr>
            </w:pPr>
            <w:r w:rsidRPr="00BA056E">
              <w:rPr>
                <w:b/>
                <w:bCs/>
                <w:color w:val="000000"/>
                <w:sz w:val="18"/>
                <w:szCs w:val="18"/>
              </w:rPr>
              <w:t>11,293</w:t>
            </w:r>
          </w:p>
        </w:tc>
        <w:tc>
          <w:tcPr>
            <w:tcW w:w="377" w:type="pct"/>
          </w:tcPr>
          <w:p w14:paraId="4A64E481"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1B9F0E05" w14:textId="77777777" w:rsidR="009D1262" w:rsidRPr="00BA056E" w:rsidRDefault="009D1262" w:rsidP="009B6574">
            <w:pPr>
              <w:jc w:val="right"/>
              <w:rPr>
                <w:b/>
                <w:bCs/>
                <w:sz w:val="18"/>
                <w:szCs w:val="18"/>
                <w:lang w:val="en-GB"/>
              </w:rPr>
            </w:pPr>
            <w:r w:rsidRPr="00BA056E">
              <w:rPr>
                <w:b/>
                <w:bCs/>
                <w:color w:val="000000"/>
                <w:sz w:val="18"/>
                <w:szCs w:val="18"/>
              </w:rPr>
              <w:t>357,793</w:t>
            </w:r>
          </w:p>
        </w:tc>
      </w:tr>
      <w:tr w:rsidR="009D1262" w:rsidRPr="00BA056E" w14:paraId="1F95FD51" w14:textId="77777777" w:rsidTr="009B6574">
        <w:trPr>
          <w:trHeight w:val="289"/>
        </w:trPr>
        <w:tc>
          <w:tcPr>
            <w:tcW w:w="1506" w:type="pct"/>
            <w:tcMar>
              <w:top w:w="0" w:type="dxa"/>
              <w:left w:w="108" w:type="dxa"/>
              <w:bottom w:w="0" w:type="dxa"/>
              <w:right w:w="108" w:type="dxa"/>
            </w:tcMar>
            <w:hideMark/>
          </w:tcPr>
          <w:p w14:paraId="7E8105B0" w14:textId="77777777" w:rsidR="009D1262" w:rsidRPr="00BA056E" w:rsidRDefault="009D1262" w:rsidP="009B6574">
            <w:pPr>
              <w:jc w:val="left"/>
              <w:rPr>
                <w:sz w:val="18"/>
                <w:szCs w:val="18"/>
                <w:lang w:val="en-US"/>
              </w:rPr>
            </w:pPr>
            <w:r w:rsidRPr="00BA056E">
              <w:rPr>
                <w:sz w:val="18"/>
                <w:szCs w:val="18"/>
                <w:lang w:val="en-US"/>
              </w:rPr>
              <w:t>Cooperating IA (UNEP) agreed funding (US $)</w:t>
            </w:r>
          </w:p>
        </w:tc>
        <w:tc>
          <w:tcPr>
            <w:tcW w:w="458" w:type="pct"/>
            <w:tcMar>
              <w:top w:w="0" w:type="dxa"/>
              <w:left w:w="108" w:type="dxa"/>
              <w:bottom w:w="0" w:type="dxa"/>
              <w:right w:w="108" w:type="dxa"/>
            </w:tcMar>
          </w:tcPr>
          <w:p w14:paraId="36C437BC" w14:textId="77777777" w:rsidR="009D1262" w:rsidRPr="00BA056E" w:rsidRDefault="009D1262" w:rsidP="009B6574">
            <w:pPr>
              <w:jc w:val="right"/>
              <w:rPr>
                <w:sz w:val="18"/>
                <w:szCs w:val="18"/>
                <w:lang w:val="en-GB"/>
              </w:rPr>
            </w:pPr>
            <w:r w:rsidRPr="00BA056E">
              <w:rPr>
                <w:color w:val="000000"/>
                <w:sz w:val="18"/>
                <w:szCs w:val="18"/>
              </w:rPr>
              <w:t>200,000</w:t>
            </w:r>
          </w:p>
        </w:tc>
        <w:tc>
          <w:tcPr>
            <w:tcW w:w="323" w:type="pct"/>
            <w:tcMar>
              <w:top w:w="0" w:type="dxa"/>
              <w:left w:w="108" w:type="dxa"/>
              <w:bottom w:w="0" w:type="dxa"/>
              <w:right w:w="108" w:type="dxa"/>
            </w:tcMar>
          </w:tcPr>
          <w:p w14:paraId="209AF872"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7439FC63" w14:textId="77777777" w:rsidR="009D1262" w:rsidRPr="00BA056E" w:rsidRDefault="009D1262" w:rsidP="009B6574">
            <w:pPr>
              <w:jc w:val="right"/>
              <w:rPr>
                <w:sz w:val="18"/>
                <w:szCs w:val="18"/>
                <w:lang w:val="en-GB"/>
              </w:rPr>
            </w:pPr>
            <w:r w:rsidRPr="00BA056E">
              <w:rPr>
                <w:color w:val="000000"/>
                <w:sz w:val="18"/>
                <w:szCs w:val="18"/>
              </w:rPr>
              <w:t>200,000</w:t>
            </w:r>
          </w:p>
        </w:tc>
        <w:tc>
          <w:tcPr>
            <w:tcW w:w="394" w:type="pct"/>
            <w:tcMar>
              <w:top w:w="0" w:type="dxa"/>
              <w:left w:w="108" w:type="dxa"/>
              <w:bottom w:w="0" w:type="dxa"/>
              <w:right w:w="108" w:type="dxa"/>
            </w:tcMar>
          </w:tcPr>
          <w:p w14:paraId="6F944D09" w14:textId="77777777" w:rsidR="009D1262" w:rsidRPr="00BA056E" w:rsidRDefault="009D1262" w:rsidP="009B6574">
            <w:pPr>
              <w:jc w:val="right"/>
              <w:rPr>
                <w:sz w:val="18"/>
                <w:szCs w:val="18"/>
                <w:lang w:val="en-GB"/>
              </w:rPr>
            </w:pPr>
            <w:r w:rsidRPr="00BA056E">
              <w:rPr>
                <w:color w:val="000000"/>
                <w:sz w:val="18"/>
                <w:szCs w:val="18"/>
              </w:rPr>
              <w:t>0</w:t>
            </w:r>
          </w:p>
        </w:tc>
        <w:tc>
          <w:tcPr>
            <w:tcW w:w="308" w:type="pct"/>
            <w:tcMar>
              <w:top w:w="0" w:type="dxa"/>
              <w:left w:w="108" w:type="dxa"/>
              <w:bottom w:w="0" w:type="dxa"/>
              <w:right w:w="108" w:type="dxa"/>
            </w:tcMar>
          </w:tcPr>
          <w:p w14:paraId="275C41D7"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19569A6B" w14:textId="77777777" w:rsidR="009D1262" w:rsidRPr="00BA056E" w:rsidRDefault="009D1262" w:rsidP="009B6574">
            <w:pPr>
              <w:jc w:val="right"/>
              <w:rPr>
                <w:sz w:val="18"/>
                <w:szCs w:val="18"/>
                <w:lang w:val="en-GB"/>
              </w:rPr>
            </w:pPr>
            <w:r w:rsidRPr="00BA056E">
              <w:rPr>
                <w:color w:val="000000"/>
                <w:sz w:val="18"/>
                <w:szCs w:val="18"/>
              </w:rPr>
              <w:t>103,000</w:t>
            </w:r>
          </w:p>
        </w:tc>
        <w:tc>
          <w:tcPr>
            <w:tcW w:w="378" w:type="pct"/>
          </w:tcPr>
          <w:p w14:paraId="2A6EAF06" w14:textId="77777777" w:rsidR="009D1262" w:rsidRPr="00BA056E" w:rsidRDefault="009D1262" w:rsidP="009B6574">
            <w:pPr>
              <w:jc w:val="right"/>
              <w:rPr>
                <w:b/>
                <w:bCs/>
                <w:sz w:val="18"/>
                <w:szCs w:val="18"/>
                <w:lang w:val="en-GB"/>
              </w:rPr>
            </w:pPr>
            <w:r w:rsidRPr="00BA056E">
              <w:rPr>
                <w:b/>
                <w:bCs/>
                <w:color w:val="000000"/>
                <w:sz w:val="18"/>
                <w:szCs w:val="18"/>
              </w:rPr>
              <w:t>0</w:t>
            </w:r>
          </w:p>
        </w:tc>
        <w:tc>
          <w:tcPr>
            <w:tcW w:w="377" w:type="pct"/>
          </w:tcPr>
          <w:p w14:paraId="733D3CD6"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0F53DEC6" w14:textId="77777777" w:rsidR="009D1262" w:rsidRPr="00BA056E" w:rsidRDefault="009D1262" w:rsidP="009B6574">
            <w:pPr>
              <w:jc w:val="right"/>
              <w:rPr>
                <w:sz w:val="18"/>
                <w:szCs w:val="18"/>
                <w:lang w:val="en-GB"/>
              </w:rPr>
            </w:pPr>
            <w:r w:rsidRPr="00BA056E">
              <w:rPr>
                <w:color w:val="000000"/>
                <w:sz w:val="18"/>
                <w:szCs w:val="18"/>
              </w:rPr>
              <w:t>503,000</w:t>
            </w:r>
          </w:p>
        </w:tc>
      </w:tr>
      <w:tr w:rsidR="009D1262" w:rsidRPr="00BA056E" w14:paraId="4556EF28" w14:textId="77777777" w:rsidTr="009B6574">
        <w:trPr>
          <w:trHeight w:val="289"/>
        </w:trPr>
        <w:tc>
          <w:tcPr>
            <w:tcW w:w="1506" w:type="pct"/>
            <w:tcMar>
              <w:top w:w="0" w:type="dxa"/>
              <w:left w:w="108" w:type="dxa"/>
              <w:bottom w:w="0" w:type="dxa"/>
              <w:right w:w="108" w:type="dxa"/>
            </w:tcMar>
            <w:hideMark/>
          </w:tcPr>
          <w:p w14:paraId="5823C66B" w14:textId="77777777" w:rsidR="009D1262" w:rsidRPr="00BA056E" w:rsidRDefault="009D1262" w:rsidP="009B6574">
            <w:pPr>
              <w:jc w:val="left"/>
              <w:rPr>
                <w:sz w:val="18"/>
                <w:szCs w:val="18"/>
                <w:lang w:val="en-US"/>
              </w:rPr>
            </w:pPr>
            <w:r w:rsidRPr="00BA056E">
              <w:rPr>
                <w:sz w:val="18"/>
                <w:szCs w:val="18"/>
                <w:lang w:val="en-US"/>
              </w:rPr>
              <w:t>Support costs for Cooperating IA (UNEP) (US $)</w:t>
            </w:r>
          </w:p>
        </w:tc>
        <w:tc>
          <w:tcPr>
            <w:tcW w:w="458" w:type="pct"/>
            <w:tcMar>
              <w:top w:w="0" w:type="dxa"/>
              <w:left w:w="108" w:type="dxa"/>
              <w:bottom w:w="0" w:type="dxa"/>
              <w:right w:w="108" w:type="dxa"/>
            </w:tcMar>
          </w:tcPr>
          <w:p w14:paraId="6F7FE756" w14:textId="77777777" w:rsidR="009D1262" w:rsidRPr="00BA056E" w:rsidRDefault="009D1262" w:rsidP="009B6574">
            <w:pPr>
              <w:jc w:val="right"/>
              <w:rPr>
                <w:sz w:val="18"/>
                <w:szCs w:val="18"/>
                <w:lang w:val="en-GB"/>
              </w:rPr>
            </w:pPr>
            <w:r w:rsidRPr="00BA056E">
              <w:rPr>
                <w:color w:val="000000"/>
                <w:sz w:val="18"/>
                <w:szCs w:val="18"/>
              </w:rPr>
              <w:t>25,976</w:t>
            </w:r>
          </w:p>
        </w:tc>
        <w:tc>
          <w:tcPr>
            <w:tcW w:w="323" w:type="pct"/>
            <w:tcMar>
              <w:top w:w="0" w:type="dxa"/>
              <w:left w:w="108" w:type="dxa"/>
              <w:bottom w:w="0" w:type="dxa"/>
              <w:right w:w="108" w:type="dxa"/>
            </w:tcMar>
          </w:tcPr>
          <w:p w14:paraId="18DAC0BC"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1B20B4C1" w14:textId="77777777" w:rsidR="009D1262" w:rsidRPr="00BA056E" w:rsidRDefault="009D1262" w:rsidP="009B6574">
            <w:pPr>
              <w:jc w:val="right"/>
              <w:rPr>
                <w:sz w:val="18"/>
                <w:szCs w:val="18"/>
                <w:lang w:val="en-GB"/>
              </w:rPr>
            </w:pPr>
            <w:r w:rsidRPr="00BA056E">
              <w:rPr>
                <w:color w:val="000000"/>
                <w:sz w:val="18"/>
                <w:szCs w:val="18"/>
              </w:rPr>
              <w:t>25,976</w:t>
            </w:r>
          </w:p>
        </w:tc>
        <w:tc>
          <w:tcPr>
            <w:tcW w:w="394" w:type="pct"/>
            <w:tcMar>
              <w:top w:w="0" w:type="dxa"/>
              <w:left w:w="108" w:type="dxa"/>
              <w:bottom w:w="0" w:type="dxa"/>
              <w:right w:w="108" w:type="dxa"/>
            </w:tcMar>
          </w:tcPr>
          <w:p w14:paraId="50C31C64" w14:textId="77777777" w:rsidR="009D1262" w:rsidRPr="00BA056E" w:rsidRDefault="009D1262" w:rsidP="009B6574">
            <w:pPr>
              <w:jc w:val="right"/>
              <w:rPr>
                <w:sz w:val="18"/>
                <w:szCs w:val="18"/>
                <w:lang w:val="en-GB"/>
              </w:rPr>
            </w:pPr>
            <w:r w:rsidRPr="00BA056E">
              <w:rPr>
                <w:color w:val="000000"/>
                <w:sz w:val="18"/>
                <w:szCs w:val="18"/>
              </w:rPr>
              <w:t>0</w:t>
            </w:r>
          </w:p>
        </w:tc>
        <w:tc>
          <w:tcPr>
            <w:tcW w:w="308" w:type="pct"/>
            <w:tcMar>
              <w:top w:w="0" w:type="dxa"/>
              <w:left w:w="108" w:type="dxa"/>
              <w:bottom w:w="0" w:type="dxa"/>
              <w:right w:w="108" w:type="dxa"/>
            </w:tcMar>
          </w:tcPr>
          <w:p w14:paraId="6824FEB8"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6E4CC33D" w14:textId="77777777" w:rsidR="009D1262" w:rsidRPr="00BA056E" w:rsidRDefault="009D1262" w:rsidP="009B6574">
            <w:pPr>
              <w:jc w:val="right"/>
              <w:rPr>
                <w:sz w:val="18"/>
                <w:szCs w:val="18"/>
                <w:lang w:val="en-GB"/>
              </w:rPr>
            </w:pPr>
            <w:r w:rsidRPr="00BA056E">
              <w:rPr>
                <w:color w:val="000000"/>
                <w:sz w:val="18"/>
                <w:szCs w:val="18"/>
              </w:rPr>
              <w:t>13,378</w:t>
            </w:r>
          </w:p>
        </w:tc>
        <w:tc>
          <w:tcPr>
            <w:tcW w:w="378" w:type="pct"/>
          </w:tcPr>
          <w:p w14:paraId="11EAF8AB" w14:textId="77777777" w:rsidR="009D1262" w:rsidRPr="00BA056E" w:rsidRDefault="009D1262" w:rsidP="009B6574">
            <w:pPr>
              <w:jc w:val="right"/>
              <w:rPr>
                <w:b/>
                <w:bCs/>
                <w:sz w:val="18"/>
                <w:szCs w:val="18"/>
                <w:lang w:val="en-GB"/>
              </w:rPr>
            </w:pPr>
            <w:r w:rsidRPr="00BA056E">
              <w:rPr>
                <w:b/>
                <w:bCs/>
                <w:color w:val="000000"/>
                <w:sz w:val="18"/>
                <w:szCs w:val="18"/>
              </w:rPr>
              <w:t>0</w:t>
            </w:r>
          </w:p>
        </w:tc>
        <w:tc>
          <w:tcPr>
            <w:tcW w:w="377" w:type="pct"/>
          </w:tcPr>
          <w:p w14:paraId="7E52752F"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3C668DB3" w14:textId="77777777" w:rsidR="009D1262" w:rsidRPr="00BA056E" w:rsidRDefault="009D1262" w:rsidP="009B6574">
            <w:pPr>
              <w:jc w:val="right"/>
              <w:rPr>
                <w:sz w:val="18"/>
                <w:szCs w:val="18"/>
                <w:lang w:val="en-GB"/>
              </w:rPr>
            </w:pPr>
            <w:r w:rsidRPr="00BA056E">
              <w:rPr>
                <w:color w:val="000000"/>
                <w:sz w:val="18"/>
                <w:szCs w:val="18"/>
              </w:rPr>
              <w:t>65,330</w:t>
            </w:r>
          </w:p>
        </w:tc>
      </w:tr>
      <w:tr w:rsidR="009D1262" w:rsidRPr="00BA056E" w14:paraId="4D6FC985" w14:textId="77777777" w:rsidTr="009B6574">
        <w:trPr>
          <w:trHeight w:val="289"/>
        </w:trPr>
        <w:tc>
          <w:tcPr>
            <w:tcW w:w="1506" w:type="pct"/>
            <w:tcMar>
              <w:top w:w="0" w:type="dxa"/>
              <w:left w:w="108" w:type="dxa"/>
              <w:bottom w:w="0" w:type="dxa"/>
              <w:right w:w="108" w:type="dxa"/>
            </w:tcMar>
            <w:hideMark/>
          </w:tcPr>
          <w:p w14:paraId="3321B749" w14:textId="77777777" w:rsidR="009D1262" w:rsidRPr="00BA056E" w:rsidRDefault="009D1262" w:rsidP="009B6574">
            <w:pPr>
              <w:jc w:val="left"/>
              <w:rPr>
                <w:sz w:val="18"/>
                <w:szCs w:val="18"/>
              </w:rPr>
            </w:pPr>
            <w:r w:rsidRPr="00BA056E">
              <w:rPr>
                <w:sz w:val="18"/>
                <w:szCs w:val="18"/>
              </w:rPr>
              <w:t>Total agreed funding (US $)</w:t>
            </w:r>
          </w:p>
        </w:tc>
        <w:tc>
          <w:tcPr>
            <w:tcW w:w="458" w:type="pct"/>
            <w:tcMar>
              <w:top w:w="0" w:type="dxa"/>
              <w:left w:w="108" w:type="dxa"/>
              <w:bottom w:w="0" w:type="dxa"/>
              <w:right w:w="108" w:type="dxa"/>
            </w:tcMar>
          </w:tcPr>
          <w:p w14:paraId="2F81389F" w14:textId="77777777" w:rsidR="009D1262" w:rsidRPr="00BA056E" w:rsidRDefault="009D1262" w:rsidP="009B6574">
            <w:pPr>
              <w:jc w:val="right"/>
              <w:rPr>
                <w:sz w:val="18"/>
                <w:szCs w:val="18"/>
                <w:lang w:val="en-GB"/>
              </w:rPr>
            </w:pPr>
            <w:r w:rsidRPr="00BA056E">
              <w:rPr>
                <w:color w:val="000000"/>
                <w:sz w:val="18"/>
                <w:szCs w:val="18"/>
              </w:rPr>
              <w:t>2,550,200</w:t>
            </w:r>
          </w:p>
        </w:tc>
        <w:tc>
          <w:tcPr>
            <w:tcW w:w="323" w:type="pct"/>
            <w:tcMar>
              <w:top w:w="0" w:type="dxa"/>
              <w:left w:w="108" w:type="dxa"/>
              <w:bottom w:w="0" w:type="dxa"/>
              <w:right w:w="108" w:type="dxa"/>
            </w:tcMar>
          </w:tcPr>
          <w:p w14:paraId="0B660215"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636A9CB2" w14:textId="77777777" w:rsidR="009D1262" w:rsidRPr="00BA056E" w:rsidRDefault="009D1262" w:rsidP="009B6574">
            <w:pPr>
              <w:jc w:val="right"/>
              <w:rPr>
                <w:sz w:val="18"/>
                <w:szCs w:val="18"/>
                <w:lang w:val="en-GB"/>
              </w:rPr>
            </w:pPr>
            <w:r w:rsidRPr="00BA056E">
              <w:rPr>
                <w:color w:val="000000"/>
                <w:sz w:val="18"/>
                <w:szCs w:val="18"/>
              </w:rPr>
              <w:t>2,179,852</w:t>
            </w:r>
          </w:p>
        </w:tc>
        <w:tc>
          <w:tcPr>
            <w:tcW w:w="394" w:type="pct"/>
            <w:tcMar>
              <w:top w:w="0" w:type="dxa"/>
              <w:left w:w="108" w:type="dxa"/>
              <w:bottom w:w="0" w:type="dxa"/>
              <w:right w:w="108" w:type="dxa"/>
            </w:tcMar>
          </w:tcPr>
          <w:p w14:paraId="0C0A33EE" w14:textId="77777777" w:rsidR="009D1262" w:rsidRPr="00BA056E" w:rsidRDefault="009D1262" w:rsidP="009B6574">
            <w:pPr>
              <w:jc w:val="right"/>
              <w:rPr>
                <w:sz w:val="18"/>
                <w:szCs w:val="18"/>
                <w:lang w:val="en-GB"/>
              </w:rPr>
            </w:pPr>
            <w:r w:rsidRPr="00BA056E">
              <w:rPr>
                <w:color w:val="000000"/>
                <w:sz w:val="18"/>
                <w:szCs w:val="18"/>
              </w:rPr>
              <w:t>619,938</w:t>
            </w:r>
          </w:p>
        </w:tc>
        <w:tc>
          <w:tcPr>
            <w:tcW w:w="308" w:type="pct"/>
            <w:tcMar>
              <w:top w:w="0" w:type="dxa"/>
              <w:left w:w="108" w:type="dxa"/>
              <w:bottom w:w="0" w:type="dxa"/>
              <w:right w:w="108" w:type="dxa"/>
            </w:tcMar>
          </w:tcPr>
          <w:p w14:paraId="7E76EE13"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33984D15" w14:textId="77777777" w:rsidR="009D1262" w:rsidRPr="00BA056E" w:rsidRDefault="009D1262" w:rsidP="009B6574">
            <w:pPr>
              <w:jc w:val="right"/>
              <w:rPr>
                <w:sz w:val="18"/>
                <w:szCs w:val="18"/>
                <w:lang w:val="en-GB"/>
              </w:rPr>
            </w:pPr>
            <w:r w:rsidRPr="00BA056E">
              <w:rPr>
                <w:color w:val="000000"/>
                <w:sz w:val="18"/>
                <w:szCs w:val="18"/>
              </w:rPr>
              <w:t>103,000</w:t>
            </w:r>
          </w:p>
        </w:tc>
        <w:tc>
          <w:tcPr>
            <w:tcW w:w="378" w:type="pct"/>
          </w:tcPr>
          <w:p w14:paraId="74D1F3F8" w14:textId="77777777" w:rsidR="009D1262" w:rsidRPr="00BA056E" w:rsidRDefault="009D1262" w:rsidP="009B6574">
            <w:pPr>
              <w:jc w:val="right"/>
              <w:rPr>
                <w:b/>
                <w:bCs/>
                <w:sz w:val="18"/>
                <w:szCs w:val="18"/>
                <w:lang w:val="en-GB"/>
              </w:rPr>
            </w:pPr>
            <w:r w:rsidRPr="00BA056E">
              <w:rPr>
                <w:b/>
                <w:bCs/>
                <w:color w:val="000000"/>
                <w:sz w:val="18"/>
                <w:szCs w:val="18"/>
              </w:rPr>
              <w:t>161,340</w:t>
            </w:r>
          </w:p>
        </w:tc>
        <w:tc>
          <w:tcPr>
            <w:tcW w:w="377" w:type="pct"/>
          </w:tcPr>
          <w:p w14:paraId="35896D07"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742869CD" w14:textId="77777777" w:rsidR="009D1262" w:rsidRPr="00BA056E" w:rsidRDefault="009D1262" w:rsidP="009B6574">
            <w:pPr>
              <w:jc w:val="right"/>
              <w:rPr>
                <w:b/>
                <w:bCs/>
                <w:sz w:val="18"/>
                <w:szCs w:val="18"/>
                <w:lang w:val="en-GB"/>
              </w:rPr>
            </w:pPr>
            <w:r w:rsidRPr="00BA056E">
              <w:rPr>
                <w:b/>
                <w:bCs/>
                <w:color w:val="000000"/>
                <w:sz w:val="18"/>
                <w:szCs w:val="18"/>
              </w:rPr>
              <w:t>5,614,330</w:t>
            </w:r>
          </w:p>
        </w:tc>
      </w:tr>
      <w:tr w:rsidR="009D1262" w:rsidRPr="00BA056E" w14:paraId="4A1DE405" w14:textId="77777777" w:rsidTr="009B6574">
        <w:trPr>
          <w:trHeight w:val="289"/>
        </w:trPr>
        <w:tc>
          <w:tcPr>
            <w:tcW w:w="1506" w:type="pct"/>
            <w:tcMar>
              <w:top w:w="0" w:type="dxa"/>
              <w:left w:w="108" w:type="dxa"/>
              <w:bottom w:w="0" w:type="dxa"/>
              <w:right w:w="108" w:type="dxa"/>
            </w:tcMar>
            <w:hideMark/>
          </w:tcPr>
          <w:p w14:paraId="5492CA75" w14:textId="77777777" w:rsidR="009D1262" w:rsidRPr="00BA056E" w:rsidRDefault="009D1262" w:rsidP="009B6574">
            <w:pPr>
              <w:jc w:val="left"/>
              <w:rPr>
                <w:sz w:val="18"/>
                <w:szCs w:val="18"/>
              </w:rPr>
            </w:pPr>
            <w:r w:rsidRPr="00BA056E">
              <w:rPr>
                <w:sz w:val="18"/>
                <w:szCs w:val="18"/>
              </w:rPr>
              <w:t>Total agency support costs (US $)</w:t>
            </w:r>
          </w:p>
        </w:tc>
        <w:tc>
          <w:tcPr>
            <w:tcW w:w="458" w:type="pct"/>
            <w:tcMar>
              <w:top w:w="0" w:type="dxa"/>
              <w:left w:w="108" w:type="dxa"/>
              <w:bottom w:w="0" w:type="dxa"/>
              <w:right w:w="108" w:type="dxa"/>
            </w:tcMar>
          </w:tcPr>
          <w:p w14:paraId="1E6DCDDC" w14:textId="77777777" w:rsidR="009D1262" w:rsidRPr="00BA056E" w:rsidRDefault="009D1262" w:rsidP="009B6574">
            <w:pPr>
              <w:jc w:val="right"/>
              <w:rPr>
                <w:sz w:val="18"/>
                <w:szCs w:val="18"/>
                <w:lang w:val="en-GB"/>
              </w:rPr>
            </w:pPr>
            <w:r w:rsidRPr="00BA056E">
              <w:rPr>
                <w:color w:val="000000"/>
                <w:sz w:val="18"/>
                <w:szCs w:val="18"/>
              </w:rPr>
              <w:t>190,490</w:t>
            </w:r>
          </w:p>
        </w:tc>
        <w:tc>
          <w:tcPr>
            <w:tcW w:w="323" w:type="pct"/>
            <w:tcMar>
              <w:top w:w="0" w:type="dxa"/>
              <w:left w:w="108" w:type="dxa"/>
              <w:bottom w:w="0" w:type="dxa"/>
              <w:right w:w="108" w:type="dxa"/>
            </w:tcMar>
          </w:tcPr>
          <w:p w14:paraId="757F4537"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2E8F3615" w14:textId="77777777" w:rsidR="009D1262" w:rsidRPr="00BA056E" w:rsidRDefault="009D1262" w:rsidP="009B6574">
            <w:pPr>
              <w:jc w:val="right"/>
              <w:rPr>
                <w:sz w:val="18"/>
                <w:szCs w:val="18"/>
                <w:lang w:val="en-GB"/>
              </w:rPr>
            </w:pPr>
            <w:r w:rsidRPr="00BA056E">
              <w:rPr>
                <w:color w:val="000000"/>
                <w:sz w:val="18"/>
                <w:szCs w:val="18"/>
              </w:rPr>
              <w:t>164,566</w:t>
            </w:r>
          </w:p>
        </w:tc>
        <w:tc>
          <w:tcPr>
            <w:tcW w:w="394" w:type="pct"/>
            <w:tcMar>
              <w:top w:w="0" w:type="dxa"/>
              <w:left w:w="108" w:type="dxa"/>
              <w:bottom w:w="0" w:type="dxa"/>
              <w:right w:w="108" w:type="dxa"/>
            </w:tcMar>
          </w:tcPr>
          <w:p w14:paraId="471A9B12" w14:textId="77777777" w:rsidR="009D1262" w:rsidRPr="00BA056E" w:rsidRDefault="009D1262" w:rsidP="009B6574">
            <w:pPr>
              <w:jc w:val="right"/>
              <w:rPr>
                <w:sz w:val="18"/>
                <w:szCs w:val="18"/>
                <w:lang w:val="en-GB"/>
              </w:rPr>
            </w:pPr>
            <w:r w:rsidRPr="00BA056E">
              <w:rPr>
                <w:color w:val="000000"/>
                <w:sz w:val="18"/>
                <w:szCs w:val="18"/>
              </w:rPr>
              <w:t>43,396</w:t>
            </w:r>
          </w:p>
        </w:tc>
        <w:tc>
          <w:tcPr>
            <w:tcW w:w="308" w:type="pct"/>
            <w:tcMar>
              <w:top w:w="0" w:type="dxa"/>
              <w:left w:w="108" w:type="dxa"/>
              <w:bottom w:w="0" w:type="dxa"/>
              <w:right w:w="108" w:type="dxa"/>
            </w:tcMar>
          </w:tcPr>
          <w:p w14:paraId="62BBDA67"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5BB68B97" w14:textId="77777777" w:rsidR="009D1262" w:rsidRPr="00BA056E" w:rsidRDefault="009D1262" w:rsidP="009B6574">
            <w:pPr>
              <w:jc w:val="right"/>
              <w:rPr>
                <w:sz w:val="18"/>
                <w:szCs w:val="18"/>
                <w:lang w:val="en-GB"/>
              </w:rPr>
            </w:pPr>
            <w:r w:rsidRPr="00BA056E">
              <w:rPr>
                <w:color w:val="000000"/>
                <w:sz w:val="18"/>
                <w:szCs w:val="18"/>
              </w:rPr>
              <w:t>13,378</w:t>
            </w:r>
          </w:p>
        </w:tc>
        <w:tc>
          <w:tcPr>
            <w:tcW w:w="378" w:type="pct"/>
          </w:tcPr>
          <w:p w14:paraId="05160876" w14:textId="77777777" w:rsidR="009D1262" w:rsidRPr="00BA056E" w:rsidRDefault="009D1262" w:rsidP="009B6574">
            <w:pPr>
              <w:jc w:val="right"/>
              <w:rPr>
                <w:b/>
                <w:bCs/>
                <w:sz w:val="18"/>
                <w:szCs w:val="18"/>
                <w:lang w:val="en-GB"/>
              </w:rPr>
            </w:pPr>
            <w:r w:rsidRPr="00BA056E">
              <w:rPr>
                <w:b/>
                <w:bCs/>
                <w:color w:val="000000"/>
                <w:sz w:val="18"/>
                <w:szCs w:val="18"/>
              </w:rPr>
              <w:t>11,293</w:t>
            </w:r>
          </w:p>
        </w:tc>
        <w:tc>
          <w:tcPr>
            <w:tcW w:w="377" w:type="pct"/>
          </w:tcPr>
          <w:p w14:paraId="394F39DC"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2F6B8018" w14:textId="77777777" w:rsidR="009D1262" w:rsidRPr="00BA056E" w:rsidRDefault="009D1262" w:rsidP="009B6574">
            <w:pPr>
              <w:jc w:val="right"/>
              <w:rPr>
                <w:b/>
                <w:bCs/>
                <w:sz w:val="18"/>
                <w:szCs w:val="18"/>
                <w:lang w:val="en-GB"/>
              </w:rPr>
            </w:pPr>
            <w:r w:rsidRPr="00BA056E">
              <w:rPr>
                <w:b/>
                <w:bCs/>
                <w:color w:val="000000"/>
                <w:sz w:val="18"/>
                <w:szCs w:val="18"/>
              </w:rPr>
              <w:t>423,123</w:t>
            </w:r>
          </w:p>
        </w:tc>
      </w:tr>
      <w:tr w:rsidR="009D1262" w:rsidRPr="00BA056E" w14:paraId="5B1C0F5C" w14:textId="77777777" w:rsidTr="009B6574">
        <w:trPr>
          <w:trHeight w:val="289"/>
        </w:trPr>
        <w:tc>
          <w:tcPr>
            <w:tcW w:w="1506" w:type="pct"/>
            <w:tcMar>
              <w:top w:w="0" w:type="dxa"/>
              <w:left w:w="108" w:type="dxa"/>
              <w:bottom w:w="0" w:type="dxa"/>
              <w:right w:w="108" w:type="dxa"/>
            </w:tcMar>
            <w:hideMark/>
          </w:tcPr>
          <w:p w14:paraId="77C182B5" w14:textId="77777777" w:rsidR="009D1262" w:rsidRPr="00BA056E" w:rsidRDefault="009D1262" w:rsidP="009B6574">
            <w:pPr>
              <w:jc w:val="left"/>
              <w:rPr>
                <w:sz w:val="18"/>
                <w:szCs w:val="18"/>
              </w:rPr>
            </w:pPr>
            <w:r w:rsidRPr="00BA056E">
              <w:rPr>
                <w:sz w:val="18"/>
                <w:szCs w:val="18"/>
              </w:rPr>
              <w:t>Total agreed costs (US $)</w:t>
            </w:r>
          </w:p>
        </w:tc>
        <w:tc>
          <w:tcPr>
            <w:tcW w:w="458" w:type="pct"/>
            <w:tcMar>
              <w:top w:w="0" w:type="dxa"/>
              <w:left w:w="108" w:type="dxa"/>
              <w:bottom w:w="0" w:type="dxa"/>
              <w:right w:w="108" w:type="dxa"/>
            </w:tcMar>
          </w:tcPr>
          <w:p w14:paraId="55C0535D" w14:textId="77777777" w:rsidR="009D1262" w:rsidRPr="00BA056E" w:rsidRDefault="009D1262" w:rsidP="009B6574">
            <w:pPr>
              <w:jc w:val="right"/>
              <w:rPr>
                <w:sz w:val="18"/>
                <w:szCs w:val="18"/>
                <w:lang w:val="en-GB"/>
              </w:rPr>
            </w:pPr>
            <w:r w:rsidRPr="00BA056E">
              <w:rPr>
                <w:color w:val="000000"/>
                <w:sz w:val="18"/>
                <w:szCs w:val="18"/>
              </w:rPr>
              <w:t>2,740,690</w:t>
            </w:r>
          </w:p>
        </w:tc>
        <w:tc>
          <w:tcPr>
            <w:tcW w:w="323" w:type="pct"/>
            <w:tcMar>
              <w:top w:w="0" w:type="dxa"/>
              <w:left w:w="108" w:type="dxa"/>
              <w:bottom w:w="0" w:type="dxa"/>
              <w:right w:w="108" w:type="dxa"/>
            </w:tcMar>
          </w:tcPr>
          <w:p w14:paraId="4E4AE921"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2ADE88BB" w14:textId="77777777" w:rsidR="009D1262" w:rsidRPr="00BA056E" w:rsidRDefault="009D1262" w:rsidP="009B6574">
            <w:pPr>
              <w:jc w:val="right"/>
              <w:rPr>
                <w:sz w:val="18"/>
                <w:szCs w:val="18"/>
                <w:lang w:val="en-GB"/>
              </w:rPr>
            </w:pPr>
            <w:r w:rsidRPr="00BA056E">
              <w:rPr>
                <w:color w:val="000000"/>
                <w:sz w:val="18"/>
                <w:szCs w:val="18"/>
              </w:rPr>
              <w:t>2,344,418</w:t>
            </w:r>
          </w:p>
        </w:tc>
        <w:tc>
          <w:tcPr>
            <w:tcW w:w="394" w:type="pct"/>
            <w:tcMar>
              <w:top w:w="0" w:type="dxa"/>
              <w:left w:w="108" w:type="dxa"/>
              <w:bottom w:w="0" w:type="dxa"/>
              <w:right w:w="108" w:type="dxa"/>
            </w:tcMar>
          </w:tcPr>
          <w:p w14:paraId="36303D6F" w14:textId="77777777" w:rsidR="009D1262" w:rsidRPr="00BA056E" w:rsidRDefault="009D1262" w:rsidP="009B6574">
            <w:pPr>
              <w:jc w:val="right"/>
              <w:rPr>
                <w:sz w:val="18"/>
                <w:szCs w:val="18"/>
                <w:lang w:val="en-GB"/>
              </w:rPr>
            </w:pPr>
            <w:r w:rsidRPr="00BA056E">
              <w:rPr>
                <w:color w:val="000000"/>
                <w:sz w:val="18"/>
                <w:szCs w:val="18"/>
              </w:rPr>
              <w:t>663,334</w:t>
            </w:r>
          </w:p>
        </w:tc>
        <w:tc>
          <w:tcPr>
            <w:tcW w:w="308" w:type="pct"/>
            <w:tcMar>
              <w:top w:w="0" w:type="dxa"/>
              <w:left w:w="108" w:type="dxa"/>
              <w:bottom w:w="0" w:type="dxa"/>
              <w:right w:w="108" w:type="dxa"/>
            </w:tcMar>
          </w:tcPr>
          <w:p w14:paraId="73B19A72" w14:textId="77777777" w:rsidR="009D1262" w:rsidRPr="00BA056E" w:rsidRDefault="009D1262" w:rsidP="009B6574">
            <w:pPr>
              <w:jc w:val="right"/>
              <w:rPr>
                <w:sz w:val="18"/>
                <w:szCs w:val="18"/>
                <w:lang w:val="en-GB"/>
              </w:rPr>
            </w:pPr>
            <w:r w:rsidRPr="00BA056E">
              <w:rPr>
                <w:color w:val="000000"/>
                <w:sz w:val="18"/>
                <w:szCs w:val="18"/>
              </w:rPr>
              <w:t>0</w:t>
            </w:r>
          </w:p>
        </w:tc>
        <w:tc>
          <w:tcPr>
            <w:tcW w:w="340" w:type="pct"/>
          </w:tcPr>
          <w:p w14:paraId="7F7F006B" w14:textId="77777777" w:rsidR="009D1262" w:rsidRPr="00BA056E" w:rsidRDefault="009D1262" w:rsidP="009B6574">
            <w:pPr>
              <w:jc w:val="right"/>
              <w:rPr>
                <w:sz w:val="18"/>
                <w:szCs w:val="18"/>
                <w:lang w:val="en-GB"/>
              </w:rPr>
            </w:pPr>
            <w:r w:rsidRPr="00BA056E">
              <w:rPr>
                <w:color w:val="000000"/>
                <w:sz w:val="18"/>
                <w:szCs w:val="18"/>
              </w:rPr>
              <w:t>116,378</w:t>
            </w:r>
          </w:p>
        </w:tc>
        <w:tc>
          <w:tcPr>
            <w:tcW w:w="378" w:type="pct"/>
          </w:tcPr>
          <w:p w14:paraId="4640168F" w14:textId="77777777" w:rsidR="009D1262" w:rsidRPr="00BA056E" w:rsidRDefault="009D1262" w:rsidP="009B6574">
            <w:pPr>
              <w:jc w:val="right"/>
              <w:rPr>
                <w:b/>
                <w:bCs/>
                <w:sz w:val="18"/>
                <w:szCs w:val="18"/>
                <w:lang w:val="en-GB"/>
              </w:rPr>
            </w:pPr>
            <w:r w:rsidRPr="00BA056E">
              <w:rPr>
                <w:b/>
                <w:bCs/>
                <w:color w:val="000000"/>
                <w:sz w:val="18"/>
                <w:szCs w:val="18"/>
              </w:rPr>
              <w:t>172,633</w:t>
            </w:r>
          </w:p>
        </w:tc>
        <w:tc>
          <w:tcPr>
            <w:tcW w:w="377" w:type="pct"/>
          </w:tcPr>
          <w:p w14:paraId="23AE585F" w14:textId="77777777" w:rsidR="009D1262" w:rsidRPr="00BA056E" w:rsidRDefault="009D1262" w:rsidP="009B6574">
            <w:pPr>
              <w:jc w:val="right"/>
              <w:rPr>
                <w:sz w:val="18"/>
                <w:szCs w:val="18"/>
                <w:lang w:val="en-GB"/>
              </w:rPr>
            </w:pPr>
            <w:r w:rsidRPr="00BA056E">
              <w:rPr>
                <w:color w:val="000000"/>
                <w:sz w:val="18"/>
                <w:szCs w:val="18"/>
              </w:rPr>
              <w:t>0</w:t>
            </w:r>
          </w:p>
        </w:tc>
        <w:tc>
          <w:tcPr>
            <w:tcW w:w="458" w:type="pct"/>
            <w:tcMar>
              <w:top w:w="0" w:type="dxa"/>
              <w:left w:w="108" w:type="dxa"/>
              <w:bottom w:w="0" w:type="dxa"/>
              <w:right w:w="108" w:type="dxa"/>
            </w:tcMar>
          </w:tcPr>
          <w:p w14:paraId="728107FB" w14:textId="77777777" w:rsidR="009D1262" w:rsidRPr="00BA056E" w:rsidRDefault="009D1262" w:rsidP="009B6574">
            <w:pPr>
              <w:jc w:val="right"/>
              <w:rPr>
                <w:b/>
                <w:bCs/>
                <w:sz w:val="18"/>
                <w:szCs w:val="18"/>
                <w:lang w:val="en-GB"/>
              </w:rPr>
            </w:pPr>
            <w:r w:rsidRPr="00BA056E">
              <w:rPr>
                <w:b/>
                <w:bCs/>
                <w:color w:val="000000"/>
                <w:sz w:val="18"/>
                <w:szCs w:val="18"/>
              </w:rPr>
              <w:t>6,037,453</w:t>
            </w:r>
          </w:p>
        </w:tc>
      </w:tr>
    </w:tbl>
    <w:p w14:paraId="5E861AE8" w14:textId="77777777" w:rsidR="009D1262" w:rsidRPr="00BA056E" w:rsidDel="008E4FE0" w:rsidRDefault="009D1262" w:rsidP="009D1262">
      <w:pPr>
        <w:rPr>
          <w:iCs/>
        </w:rPr>
      </w:pPr>
    </w:p>
    <w:p w14:paraId="59C311FE" w14:textId="7A3339AD" w:rsidR="009D1262" w:rsidRPr="00BA056E" w:rsidRDefault="009D1262" w:rsidP="009D1262">
      <w:pPr>
        <w:keepNext/>
        <w:keepLines/>
        <w:rPr>
          <w:u w:val="single"/>
        </w:rPr>
      </w:pPr>
      <w:r w:rsidRPr="00BA056E">
        <w:rPr>
          <w:u w:val="single"/>
        </w:rPr>
        <w:t xml:space="preserve">Sustainability of the HCFC phase-out </w:t>
      </w:r>
    </w:p>
    <w:p w14:paraId="2B9623B4" w14:textId="77777777" w:rsidR="009D1262" w:rsidRPr="00BA056E" w:rsidRDefault="009D1262" w:rsidP="009D1262">
      <w:pPr>
        <w:keepNext/>
        <w:rPr>
          <w:u w:val="single"/>
        </w:rPr>
      </w:pPr>
    </w:p>
    <w:p w14:paraId="39E46F7B" w14:textId="0A885CE7" w:rsidR="009D1262" w:rsidRPr="00BA056E" w:rsidRDefault="009D1262" w:rsidP="009D1262">
      <w:pPr>
        <w:pStyle w:val="Heading1"/>
      </w:pPr>
      <w:r w:rsidRPr="00BA056E">
        <w:rPr>
          <w:noProof/>
        </w:rPr>
        <w:t xml:space="preserve">The </w:t>
      </w:r>
      <w:r w:rsidR="00955D5C" w:rsidRPr="00BA056E">
        <w:rPr>
          <w:noProof/>
        </w:rPr>
        <w:t>G</w:t>
      </w:r>
      <w:r w:rsidRPr="00BA056E">
        <w:rPr>
          <w:noProof/>
        </w:rPr>
        <w:t xml:space="preserve">overnment's commitment to support the completion of the conversion project at the Dawlance enterprise, as one of the primary domestic AC manufacturers in the country, will help to establish the market for alternative technologies in Pakistan. Additionally the enterprise's commitment to continue the production of R-290 demonstration products will provide more technical options to phase down </w:t>
      </w:r>
      <w:r w:rsidRPr="00BA056E">
        <w:t>HFCs after the country has ratified the Kigali Amendment</w:t>
      </w:r>
      <w:r w:rsidRPr="00BA056E">
        <w:rPr>
          <w:noProof/>
        </w:rPr>
        <w:t xml:space="preserve">. </w:t>
      </w:r>
      <w:r w:rsidRPr="00BA056E">
        <w:t xml:space="preserve">Forthcoming bans such as on the import of products and equipment containing HCFCs, on investments in new plants using HCFCs, and on the uncontrolled release of HCFC during servicing are being studied and will be implemented as part of stage III of the HPMP.  </w:t>
      </w:r>
    </w:p>
    <w:p w14:paraId="0B959947" w14:textId="77777777" w:rsidR="009D1262" w:rsidRPr="00BA056E" w:rsidRDefault="009D1262" w:rsidP="005C3703">
      <w:pPr>
        <w:keepNext/>
        <w:keepLines/>
        <w:rPr>
          <w:u w:val="single"/>
        </w:rPr>
      </w:pPr>
      <w:r w:rsidRPr="00BA056E">
        <w:rPr>
          <w:u w:val="single"/>
        </w:rPr>
        <w:lastRenderedPageBreak/>
        <w:t xml:space="preserve">Conclusion </w:t>
      </w:r>
    </w:p>
    <w:p w14:paraId="0525F93C" w14:textId="77777777" w:rsidR="009D1262" w:rsidRPr="00BA056E" w:rsidRDefault="009D1262" w:rsidP="005C3703">
      <w:pPr>
        <w:keepNext/>
        <w:keepLines/>
      </w:pPr>
    </w:p>
    <w:p w14:paraId="1CD72E5E" w14:textId="27BE086D" w:rsidR="009D1262" w:rsidRPr="00BA056E" w:rsidRDefault="00D163DD" w:rsidP="005C3703">
      <w:pPr>
        <w:pStyle w:val="Heading1"/>
        <w:keepNext/>
        <w:keepLines/>
      </w:pPr>
      <w:r w:rsidRPr="00BA056E">
        <w:t xml:space="preserve">The enterprise Dawlance experienced difficulties in its conversion to R-290 for various reasons and </w:t>
      </w:r>
      <w:r w:rsidR="00CB6546" w:rsidRPr="00BA056E">
        <w:t xml:space="preserve">has </w:t>
      </w:r>
      <w:r w:rsidRPr="00BA056E">
        <w:t>request</w:t>
      </w:r>
      <w:r w:rsidR="00CB6546" w:rsidRPr="00BA056E">
        <w:t>ed</w:t>
      </w:r>
      <w:r w:rsidRPr="00BA056E">
        <w:t xml:space="preserve"> for the change in technology to HFC-32. To support the request, the enterprise submitted a letter </w:t>
      </w:r>
      <w:r w:rsidR="00297AC8" w:rsidRPr="00BA056E">
        <w:t xml:space="preserve">committing to complete the conversion by December 2023, targeting that 80 per cent of their production for AC equipment </w:t>
      </w:r>
      <w:r w:rsidR="00026526" w:rsidRPr="00BA056E">
        <w:t xml:space="preserve">would be based on </w:t>
      </w:r>
      <w:r w:rsidR="00297AC8" w:rsidRPr="00BA056E">
        <w:t>HFC-32 a</w:t>
      </w:r>
      <w:r w:rsidR="00026526" w:rsidRPr="00BA056E">
        <w:t>n</w:t>
      </w:r>
      <w:r w:rsidR="00297AC8" w:rsidRPr="00BA056E">
        <w:t xml:space="preserve">d full production </w:t>
      </w:r>
      <w:r w:rsidR="00026526" w:rsidRPr="00BA056E">
        <w:t xml:space="preserve">would be completed </w:t>
      </w:r>
      <w:r w:rsidR="00297AC8" w:rsidRPr="00BA056E">
        <w:t xml:space="preserve">by </w:t>
      </w:r>
      <w:r w:rsidR="00026526" w:rsidRPr="00BA056E">
        <w:t xml:space="preserve">December </w:t>
      </w:r>
      <w:r w:rsidR="00297AC8" w:rsidRPr="00BA056E">
        <w:t xml:space="preserve">2024. </w:t>
      </w:r>
      <w:r w:rsidR="009D1262" w:rsidRPr="00BA056E">
        <w:t>The change in technology for the conversion of the AC manufacturing enterprise to HFC</w:t>
      </w:r>
      <w:r w:rsidR="00CB6546" w:rsidRPr="00BA056E">
        <w:noBreakHyphen/>
      </w:r>
      <w:r w:rsidR="009D1262" w:rsidRPr="00BA056E">
        <w:t xml:space="preserve">32 from R-290 will allow for the completion of the conversion and provide the Government of Pakistan with an option for low-GWP alternatives in the AC sector. These will </w:t>
      </w:r>
      <w:r w:rsidR="00026526" w:rsidRPr="00BA056E">
        <w:t xml:space="preserve">also </w:t>
      </w:r>
      <w:r w:rsidR="009D1262" w:rsidRPr="00BA056E">
        <w:t>be supported with training activities for handling flammable refrigerants which were part of the UNEP activities approved for the third tranche, at the 88</w:t>
      </w:r>
      <w:r w:rsidR="009D1262" w:rsidRPr="00BA056E">
        <w:rPr>
          <w:vertAlign w:val="superscript"/>
        </w:rPr>
        <w:t>th</w:t>
      </w:r>
      <w:r w:rsidR="009D1262" w:rsidRPr="00BA056E">
        <w:t xml:space="preserve"> meeting. </w:t>
      </w:r>
    </w:p>
    <w:p w14:paraId="061A8F23" w14:textId="77777777" w:rsidR="009D1262" w:rsidRPr="00BA056E" w:rsidRDefault="009D1262" w:rsidP="009D1262">
      <w:pPr>
        <w:keepNext/>
        <w:autoSpaceDE w:val="0"/>
        <w:autoSpaceDN w:val="0"/>
        <w:adjustRightInd w:val="0"/>
        <w:spacing w:after="240"/>
        <w:outlineLvl w:val="0"/>
        <w:rPr>
          <w:b/>
        </w:rPr>
      </w:pPr>
      <w:r w:rsidRPr="00BA056E">
        <w:rPr>
          <w:b/>
        </w:rPr>
        <w:t>RECOMMENDATION</w:t>
      </w:r>
    </w:p>
    <w:p w14:paraId="43F1F407" w14:textId="77777777" w:rsidR="009D1262" w:rsidRPr="00BA056E" w:rsidRDefault="009D1262" w:rsidP="009D1262">
      <w:pPr>
        <w:pStyle w:val="Heading1"/>
        <w:keepNext/>
        <w:keepLines/>
      </w:pPr>
      <w:r w:rsidRPr="00BA056E">
        <w:t>The Executive Committee may wish:</w:t>
      </w:r>
    </w:p>
    <w:p w14:paraId="342B80DE" w14:textId="580BEBDA" w:rsidR="009D1262" w:rsidRPr="00BA056E" w:rsidRDefault="009D1262" w:rsidP="009D1262">
      <w:pPr>
        <w:pStyle w:val="Heading2"/>
        <w:keepNext/>
        <w:keepLines/>
        <w:widowControl/>
      </w:pPr>
      <w:r w:rsidRPr="00BA056E">
        <w:t xml:space="preserve">To note </w:t>
      </w:r>
      <w:r w:rsidR="00A553DA" w:rsidRPr="00BA056E">
        <w:t xml:space="preserve">the </w:t>
      </w:r>
      <w:r w:rsidRPr="00BA056E">
        <w:t xml:space="preserve">progress report on the implementation of the </w:t>
      </w:r>
      <w:r w:rsidR="00411CF2" w:rsidRPr="00BA056E">
        <w:t xml:space="preserve">project to convert the manufacturing of domestic air-conditioners from HCFC-22 to R-290 at the </w:t>
      </w:r>
      <w:r w:rsidRPr="00BA056E">
        <w:t>enterprise Dawlance</w:t>
      </w:r>
      <w:r w:rsidR="00411CF2" w:rsidRPr="00BA056E">
        <w:t>,</w:t>
      </w:r>
      <w:r w:rsidRPr="00BA056E">
        <w:t xml:space="preserve"> submitted </w:t>
      </w:r>
      <w:r w:rsidR="00411CF2" w:rsidRPr="00BA056E">
        <w:t xml:space="preserve">by UNIDO </w:t>
      </w:r>
      <w:r w:rsidRPr="00BA056E">
        <w:t>in line with decision 88/72(c);</w:t>
      </w:r>
    </w:p>
    <w:p w14:paraId="03FB93B4" w14:textId="71AAB192" w:rsidR="009D1262" w:rsidRPr="00BA056E" w:rsidRDefault="006F0E59" w:rsidP="009D1262">
      <w:pPr>
        <w:pStyle w:val="Heading2"/>
        <w:keepNext/>
        <w:keepLines/>
        <w:widowControl/>
      </w:pPr>
      <w:r w:rsidRPr="00BA056E">
        <w:t>To f</w:t>
      </w:r>
      <w:r w:rsidR="009D1262" w:rsidRPr="00BA056E">
        <w:t>urther note the request submitted by UNIDO</w:t>
      </w:r>
      <w:r w:rsidR="00411CF2" w:rsidRPr="00BA056E">
        <w:t>,</w:t>
      </w:r>
      <w:r w:rsidR="009D1262" w:rsidRPr="00BA056E">
        <w:t xml:space="preserve"> on behalf of the Government of Pakistan, for the change of technology </w:t>
      </w:r>
      <w:r w:rsidR="00026526" w:rsidRPr="00BA056E">
        <w:t>at the enterprise</w:t>
      </w:r>
      <w:r w:rsidR="009D1262" w:rsidRPr="00BA056E">
        <w:t xml:space="preserve"> Dawlance from R-290 to HFC-32, and the commitment of the enterprise to convert 80 per cent of </w:t>
      </w:r>
      <w:r w:rsidR="00411CF2" w:rsidRPr="00BA056E">
        <w:t>its</w:t>
      </w:r>
      <w:r w:rsidR="009D1262" w:rsidRPr="00BA056E">
        <w:t xml:space="preserve"> production of </w:t>
      </w:r>
      <w:r w:rsidR="000873A8" w:rsidRPr="00BA056E">
        <w:t xml:space="preserve">air-conditioning </w:t>
      </w:r>
      <w:r w:rsidR="009D1262" w:rsidRPr="00BA056E">
        <w:t xml:space="preserve">equipment to HFC-32 by </w:t>
      </w:r>
      <w:r w:rsidR="00026526" w:rsidRPr="00BA056E">
        <w:t xml:space="preserve">December </w:t>
      </w:r>
      <w:r w:rsidR="009D1262" w:rsidRPr="00BA056E">
        <w:t>2023;</w:t>
      </w:r>
    </w:p>
    <w:p w14:paraId="655E05B4" w14:textId="38F58990" w:rsidR="009D1262" w:rsidRPr="00BA056E" w:rsidRDefault="009D1262" w:rsidP="009D1262">
      <w:pPr>
        <w:pStyle w:val="Heading2"/>
      </w:pPr>
      <w:r w:rsidRPr="00BA056E">
        <w:t>To consider whether to approve the request</w:t>
      </w:r>
      <w:r w:rsidR="000873A8" w:rsidRPr="00BA056E">
        <w:t xml:space="preserve"> for the </w:t>
      </w:r>
      <w:r w:rsidRPr="00BA056E">
        <w:t xml:space="preserve">change </w:t>
      </w:r>
      <w:r w:rsidR="000873A8" w:rsidRPr="00BA056E">
        <w:t>of</w:t>
      </w:r>
      <w:r w:rsidRPr="00BA056E">
        <w:t xml:space="preserve"> technology  </w:t>
      </w:r>
      <w:r w:rsidR="00026526" w:rsidRPr="00BA056E">
        <w:t xml:space="preserve">at the enterprise </w:t>
      </w:r>
      <w:r w:rsidRPr="00BA056E">
        <w:t>Dawlance from R</w:t>
      </w:r>
      <w:r w:rsidR="00994DED" w:rsidRPr="00BA056E">
        <w:noBreakHyphen/>
      </w:r>
      <w:r w:rsidRPr="00BA056E">
        <w:t>290 to HFC-32</w:t>
      </w:r>
      <w:r w:rsidR="000873A8" w:rsidRPr="00BA056E">
        <w:t>,</w:t>
      </w:r>
      <w:r w:rsidRPr="00BA056E">
        <w:t xml:space="preserve"> at the total project cost of US $1,276,340, plus agency support costs </w:t>
      </w:r>
      <w:r w:rsidR="00026526" w:rsidRPr="00BA056E">
        <w:t xml:space="preserve">of </w:t>
      </w:r>
      <w:r w:rsidR="006F0E59" w:rsidRPr="00BA056E">
        <w:t xml:space="preserve">US $89,344 </w:t>
      </w:r>
      <w:r w:rsidRPr="00BA056E">
        <w:t>for UNIDO; and to approve the fourth and final tranche of stage II of the HPMP for Pakistan, and the corresponding 2022-2024 implementation plan, at the amount of US $161,340</w:t>
      </w:r>
      <w:r w:rsidR="006F0E59" w:rsidRPr="00BA056E">
        <w:t>,</w:t>
      </w:r>
      <w:r w:rsidRPr="00BA056E">
        <w:t xml:space="preserve"> plus agency support costs of US</w:t>
      </w:r>
      <w:r w:rsidR="006F0E59" w:rsidRPr="00BA056E">
        <w:t> </w:t>
      </w:r>
      <w:r w:rsidRPr="00BA056E">
        <w:t xml:space="preserve">$11,293 for UNIDO; </w:t>
      </w:r>
    </w:p>
    <w:p w14:paraId="630DB5C3" w14:textId="77777777" w:rsidR="009D1262" w:rsidRPr="00BA056E" w:rsidRDefault="009D1262" w:rsidP="009D1262">
      <w:pPr>
        <w:pStyle w:val="Heading2"/>
      </w:pPr>
      <w:r w:rsidRPr="00BA056E">
        <w:t xml:space="preserve">To note that the enterprise Dawlance would not be eligible for further funding from the Multilateral Fund; </w:t>
      </w:r>
    </w:p>
    <w:p w14:paraId="2002DED8" w14:textId="4E1044F5" w:rsidR="009D1262" w:rsidRPr="00BA056E" w:rsidRDefault="009D1262" w:rsidP="009D1262">
      <w:pPr>
        <w:pStyle w:val="Heading2"/>
      </w:pPr>
      <w:r w:rsidRPr="00BA056E">
        <w:t xml:space="preserve">To note </w:t>
      </w:r>
      <w:r w:rsidR="006F0E59" w:rsidRPr="00BA056E">
        <w:t xml:space="preserve">also </w:t>
      </w:r>
      <w:r w:rsidRPr="00BA056E">
        <w:t xml:space="preserve">that the </w:t>
      </w:r>
      <w:r w:rsidR="00E74372" w:rsidRPr="00BA056E">
        <w:t xml:space="preserve">Fund Secretariat would update the </w:t>
      </w:r>
      <w:r w:rsidRPr="00BA056E">
        <w:t>Agreement between the Government of Pakistan and the Executive Committee</w:t>
      </w:r>
      <w:r w:rsidR="00E74372" w:rsidRPr="00BA056E">
        <w:t>,</w:t>
      </w:r>
      <w:r w:rsidRPr="00BA056E">
        <w:t xml:space="preserve"> as contained in Annex I to the present document, </w:t>
      </w:r>
      <w:r w:rsidR="00E74372" w:rsidRPr="00BA056E">
        <w:t xml:space="preserve">specifically Appendix 2-A, on the basis of </w:t>
      </w:r>
      <w:r w:rsidRPr="00BA056E">
        <w:t xml:space="preserve">the </w:t>
      </w:r>
      <w:r w:rsidR="00E74372" w:rsidRPr="00BA056E">
        <w:t xml:space="preserve">adjusted </w:t>
      </w:r>
      <w:r w:rsidRPr="00BA056E">
        <w:t>allocation of funding for the UNIDO component of the fourth tranche</w:t>
      </w:r>
      <w:r w:rsidR="00E74372" w:rsidRPr="00BA056E">
        <w:t xml:space="preserve"> referred to in sub-paragraph (c) above</w:t>
      </w:r>
      <w:r w:rsidRPr="00BA056E">
        <w:t>; and paragraph 16, to indicate that the revised updated Agreement superseded that reached at the 88</w:t>
      </w:r>
      <w:r w:rsidRPr="00BA056E">
        <w:rPr>
          <w:vertAlign w:val="superscript"/>
        </w:rPr>
        <w:t>th</w:t>
      </w:r>
      <w:r w:rsidRPr="00BA056E">
        <w:t xml:space="preserve"> meeting; and</w:t>
      </w:r>
    </w:p>
    <w:p w14:paraId="292BD89D" w14:textId="77777777" w:rsidR="009D1262" w:rsidRPr="00BA056E" w:rsidRDefault="009D1262" w:rsidP="009D1262">
      <w:pPr>
        <w:pStyle w:val="Heading2"/>
      </w:pPr>
      <w:r w:rsidRPr="00BA056E">
        <w:t xml:space="preserve">To request the Government of Pakistan, and UNIDO to submit progress reports on a yearly basis on the implementation of the work programme associated with the third and fourth tranches until the completion of the project and the project completion report to the first meeting of 2025. </w:t>
      </w:r>
      <w:r w:rsidRPr="00BA056E">
        <w:br w:type="page"/>
      </w:r>
    </w:p>
    <w:p w14:paraId="7702B960" w14:textId="1221D834" w:rsidR="00D26FAF" w:rsidRPr="00BA056E" w:rsidRDefault="00D26FAF" w:rsidP="00D26FAF">
      <w:pPr>
        <w:jc w:val="center"/>
        <w:rPr>
          <w:b/>
        </w:rPr>
      </w:pPr>
      <w:r w:rsidRPr="00BA056E">
        <w:rPr>
          <w:b/>
        </w:rPr>
        <w:lastRenderedPageBreak/>
        <w:t>PROJECT EVALUATION SHEET – MULTI-YEAR PROJECTS</w:t>
      </w:r>
    </w:p>
    <w:p w14:paraId="3E8E963E" w14:textId="77777777" w:rsidR="00D26FAF" w:rsidRPr="00BA056E" w:rsidRDefault="00D26FAF" w:rsidP="00D26FAF">
      <w:pPr>
        <w:jc w:val="center"/>
        <w:rPr>
          <w:sz w:val="18"/>
        </w:rPr>
      </w:pPr>
    </w:p>
    <w:p w14:paraId="7F269C37" w14:textId="77777777" w:rsidR="00D26FAF" w:rsidRPr="00BA056E" w:rsidRDefault="00D26FAF" w:rsidP="00D26FAF">
      <w:pPr>
        <w:jc w:val="center"/>
        <w:rPr>
          <w:b/>
        </w:rPr>
      </w:pPr>
      <w:r w:rsidRPr="00BA056E">
        <w:rPr>
          <w:b/>
        </w:rPr>
        <w:t>Pakistan</w:t>
      </w:r>
    </w:p>
    <w:p w14:paraId="0743E611" w14:textId="77777777" w:rsidR="00D26FAF" w:rsidRPr="00BA056E" w:rsidRDefault="00D26FAF" w:rsidP="00D26FAF">
      <w:pPr>
        <w:jc w:val="center"/>
        <w:rPr>
          <w:sz w:val="18"/>
          <w:szCs w:val="18"/>
        </w:rPr>
      </w:pPr>
    </w:p>
    <w:tbl>
      <w:tblPr>
        <w:tblStyle w:val="TableGrid"/>
        <w:tblW w:w="5313" w:type="pct"/>
        <w:tblInd w:w="-113" w:type="dxa"/>
        <w:tblLook w:val="04A0" w:firstRow="1" w:lastRow="0" w:firstColumn="1" w:lastColumn="0" w:noHBand="0" w:noVBand="1"/>
      </w:tblPr>
      <w:tblGrid>
        <w:gridCol w:w="4681"/>
        <w:gridCol w:w="5254"/>
      </w:tblGrid>
      <w:tr w:rsidR="00D26FAF" w:rsidRPr="00BA056E" w14:paraId="0CCD4B5F" w14:textId="77777777" w:rsidTr="00BA732A">
        <w:trPr>
          <w:trHeight w:val="220"/>
        </w:trPr>
        <w:tc>
          <w:tcPr>
            <w:tcW w:w="2356" w:type="pct"/>
            <w:shd w:val="clear" w:color="auto" w:fill="auto"/>
          </w:tcPr>
          <w:p w14:paraId="52DDC5DC" w14:textId="77777777" w:rsidR="00D26FAF" w:rsidRPr="00BA056E" w:rsidRDefault="00D26FAF" w:rsidP="00E5284D">
            <w:pPr>
              <w:rPr>
                <w:b/>
                <w:bCs/>
                <w:sz w:val="18"/>
                <w:szCs w:val="18"/>
              </w:rPr>
            </w:pPr>
            <w:r w:rsidRPr="00BA056E">
              <w:rPr>
                <w:b/>
                <w:bCs/>
                <w:sz w:val="18"/>
                <w:szCs w:val="18"/>
              </w:rPr>
              <w:t>(I) PROJECT TITLE</w:t>
            </w:r>
          </w:p>
        </w:tc>
        <w:tc>
          <w:tcPr>
            <w:tcW w:w="2644" w:type="pct"/>
            <w:shd w:val="clear" w:color="auto" w:fill="auto"/>
          </w:tcPr>
          <w:p w14:paraId="20FC5ECB" w14:textId="77777777" w:rsidR="00D26FAF" w:rsidRPr="00BA056E" w:rsidRDefault="00D26FAF" w:rsidP="00E5284D">
            <w:pPr>
              <w:jc w:val="center"/>
              <w:rPr>
                <w:b/>
                <w:bCs/>
                <w:sz w:val="18"/>
                <w:szCs w:val="18"/>
              </w:rPr>
            </w:pPr>
            <w:r w:rsidRPr="00BA056E">
              <w:rPr>
                <w:b/>
                <w:bCs/>
                <w:sz w:val="18"/>
                <w:szCs w:val="18"/>
              </w:rPr>
              <w:t>AGENCY</w:t>
            </w:r>
          </w:p>
        </w:tc>
      </w:tr>
      <w:tr w:rsidR="00D26FAF" w:rsidRPr="00BA056E" w14:paraId="3CB0CE57" w14:textId="77777777" w:rsidTr="00BA732A">
        <w:trPr>
          <w:trHeight w:val="143"/>
        </w:trPr>
        <w:tc>
          <w:tcPr>
            <w:tcW w:w="2356" w:type="pct"/>
            <w:shd w:val="clear" w:color="auto" w:fill="auto"/>
          </w:tcPr>
          <w:p w14:paraId="3AD122C6" w14:textId="77777777" w:rsidR="00D26FAF" w:rsidRPr="00BA056E" w:rsidRDefault="00D26FAF" w:rsidP="00E5284D">
            <w:pPr>
              <w:spacing w:after="80"/>
              <w:jc w:val="center"/>
              <w:rPr>
                <w:color w:val="000000" w:themeColor="text1"/>
                <w:sz w:val="18"/>
                <w:szCs w:val="18"/>
              </w:rPr>
            </w:pPr>
            <w:r w:rsidRPr="00BA056E">
              <w:rPr>
                <w:color w:val="000000" w:themeColor="text1"/>
                <w:sz w:val="18"/>
                <w:szCs w:val="18"/>
              </w:rPr>
              <w:t>HCFC phase-out plan (stage III)</w:t>
            </w:r>
          </w:p>
        </w:tc>
        <w:tc>
          <w:tcPr>
            <w:tcW w:w="2644" w:type="pct"/>
            <w:shd w:val="clear" w:color="auto" w:fill="auto"/>
          </w:tcPr>
          <w:p w14:paraId="042FE6AB" w14:textId="77777777" w:rsidR="00D26FAF" w:rsidRPr="00BA056E" w:rsidRDefault="00D26FAF" w:rsidP="00E5284D">
            <w:pPr>
              <w:spacing w:after="80"/>
              <w:jc w:val="center"/>
              <w:rPr>
                <w:color w:val="000000" w:themeColor="text1"/>
                <w:sz w:val="18"/>
                <w:szCs w:val="18"/>
              </w:rPr>
            </w:pPr>
            <w:r w:rsidRPr="00BA056E">
              <w:rPr>
                <w:color w:val="000000" w:themeColor="text1"/>
                <w:sz w:val="18"/>
                <w:szCs w:val="18"/>
              </w:rPr>
              <w:t>UNIDO (lead), UNEP</w:t>
            </w:r>
          </w:p>
        </w:tc>
      </w:tr>
    </w:tbl>
    <w:p w14:paraId="65E8BD7D" w14:textId="77777777" w:rsidR="00D26FAF" w:rsidRPr="00BA056E" w:rsidRDefault="00D26FAF" w:rsidP="00D26FAF">
      <w:pPr>
        <w:jc w:val="center"/>
        <w:rPr>
          <w:sz w:val="16"/>
          <w:szCs w:val="16"/>
        </w:rPr>
      </w:pPr>
    </w:p>
    <w:tbl>
      <w:tblPr>
        <w:tblStyle w:val="TableGrid"/>
        <w:tblW w:w="5309" w:type="pct"/>
        <w:tblInd w:w="-113" w:type="dxa"/>
        <w:tblLook w:val="04A0" w:firstRow="1" w:lastRow="0" w:firstColumn="1" w:lastColumn="0" w:noHBand="0" w:noVBand="1"/>
      </w:tblPr>
      <w:tblGrid>
        <w:gridCol w:w="5387"/>
        <w:gridCol w:w="2371"/>
        <w:gridCol w:w="2170"/>
      </w:tblGrid>
      <w:tr w:rsidR="00D26FAF" w:rsidRPr="00BA056E" w14:paraId="731E00B1" w14:textId="77777777" w:rsidTr="00E5284D">
        <w:trPr>
          <w:trHeight w:val="195"/>
        </w:trPr>
        <w:tc>
          <w:tcPr>
            <w:tcW w:w="2713" w:type="pct"/>
            <w:shd w:val="clear" w:color="auto" w:fill="auto"/>
          </w:tcPr>
          <w:p w14:paraId="2CBA551B" w14:textId="77777777" w:rsidR="00D26FAF" w:rsidRPr="00BA056E" w:rsidRDefault="00D26FAF" w:rsidP="00E5284D">
            <w:pPr>
              <w:spacing w:after="60"/>
              <w:jc w:val="left"/>
              <w:rPr>
                <w:b/>
                <w:sz w:val="18"/>
                <w:szCs w:val="18"/>
              </w:rPr>
            </w:pPr>
            <w:r w:rsidRPr="00BA056E">
              <w:rPr>
                <w:b/>
                <w:sz w:val="18"/>
                <w:szCs w:val="18"/>
              </w:rPr>
              <w:t>(II) LATEST ARTICLE 7 DATA (Annex C Group l)</w:t>
            </w:r>
          </w:p>
        </w:tc>
        <w:tc>
          <w:tcPr>
            <w:tcW w:w="1194" w:type="pct"/>
            <w:shd w:val="clear" w:color="auto" w:fill="auto"/>
          </w:tcPr>
          <w:p w14:paraId="035FA77B" w14:textId="19AC22D5" w:rsidR="00D26FAF" w:rsidRPr="00BA056E" w:rsidRDefault="00D26FAF" w:rsidP="00E5284D">
            <w:pPr>
              <w:spacing w:after="60"/>
              <w:jc w:val="center"/>
              <w:rPr>
                <w:sz w:val="18"/>
                <w:szCs w:val="18"/>
              </w:rPr>
            </w:pPr>
            <w:r w:rsidRPr="00BA056E">
              <w:rPr>
                <w:sz w:val="18"/>
                <w:szCs w:val="18"/>
              </w:rPr>
              <w:t xml:space="preserve">Year: </w:t>
            </w:r>
            <w:r w:rsidR="00E5284D" w:rsidRPr="00BA056E">
              <w:rPr>
                <w:color w:val="000000" w:themeColor="text1"/>
                <w:sz w:val="18"/>
                <w:szCs w:val="18"/>
              </w:rPr>
              <w:t>202</w:t>
            </w:r>
            <w:r w:rsidR="00E024F5" w:rsidRPr="00BA056E">
              <w:rPr>
                <w:color w:val="000000" w:themeColor="text1"/>
                <w:sz w:val="18"/>
                <w:szCs w:val="18"/>
              </w:rPr>
              <w:t>0</w:t>
            </w:r>
          </w:p>
        </w:tc>
        <w:tc>
          <w:tcPr>
            <w:tcW w:w="1093" w:type="pct"/>
            <w:shd w:val="clear" w:color="auto" w:fill="auto"/>
          </w:tcPr>
          <w:p w14:paraId="07A8D5C8" w14:textId="2139AF3D" w:rsidR="00D26FAF" w:rsidRPr="00BA056E" w:rsidRDefault="00D26FAF" w:rsidP="00E5284D">
            <w:pPr>
              <w:spacing w:after="60"/>
              <w:jc w:val="center"/>
              <w:rPr>
                <w:sz w:val="18"/>
                <w:szCs w:val="18"/>
              </w:rPr>
            </w:pPr>
            <w:r w:rsidRPr="00BA056E">
              <w:rPr>
                <w:sz w:val="18"/>
                <w:szCs w:val="18"/>
              </w:rPr>
              <w:t xml:space="preserve"> </w:t>
            </w:r>
            <w:r w:rsidR="000D10A4" w:rsidRPr="00BA056E">
              <w:rPr>
                <w:color w:val="000000" w:themeColor="text1"/>
                <w:sz w:val="18"/>
                <w:szCs w:val="18"/>
              </w:rPr>
              <w:t>122.21</w:t>
            </w:r>
            <w:r w:rsidRPr="00BA056E">
              <w:rPr>
                <w:color w:val="000000" w:themeColor="text1"/>
                <w:sz w:val="18"/>
                <w:szCs w:val="18"/>
              </w:rPr>
              <w:t xml:space="preserve"> </w:t>
            </w:r>
            <w:r w:rsidRPr="00BA056E">
              <w:rPr>
                <w:sz w:val="18"/>
                <w:szCs w:val="18"/>
              </w:rPr>
              <w:t>(ODP tonnes)</w:t>
            </w:r>
          </w:p>
        </w:tc>
      </w:tr>
    </w:tbl>
    <w:p w14:paraId="610D787D" w14:textId="77777777" w:rsidR="00D26FAF" w:rsidRPr="00BA056E" w:rsidRDefault="00D26FAF" w:rsidP="00D26FAF">
      <w:pPr>
        <w:spacing w:after="60"/>
        <w:jc w:val="center"/>
        <w:rPr>
          <w:sz w:val="16"/>
          <w:szCs w:val="16"/>
          <w:lang w:val="en-US"/>
        </w:rPr>
      </w:pPr>
    </w:p>
    <w:tbl>
      <w:tblPr>
        <w:tblStyle w:val="TableGrid"/>
        <w:tblW w:w="9918" w:type="dxa"/>
        <w:tblInd w:w="-113" w:type="dxa"/>
        <w:tblLayout w:type="fixed"/>
        <w:tblLook w:val="04A0" w:firstRow="1" w:lastRow="0" w:firstColumn="1" w:lastColumn="0" w:noHBand="0" w:noVBand="1"/>
      </w:tblPr>
      <w:tblGrid>
        <w:gridCol w:w="1188"/>
        <w:gridCol w:w="810"/>
        <w:gridCol w:w="810"/>
        <w:gridCol w:w="900"/>
        <w:gridCol w:w="1350"/>
        <w:gridCol w:w="990"/>
        <w:gridCol w:w="990"/>
        <w:gridCol w:w="988"/>
        <w:gridCol w:w="720"/>
        <w:gridCol w:w="1172"/>
      </w:tblGrid>
      <w:tr w:rsidR="00D26FAF" w:rsidRPr="00BA056E" w14:paraId="4C1A0E34" w14:textId="77777777" w:rsidTr="00E12110">
        <w:trPr>
          <w:trHeight w:val="201"/>
        </w:trPr>
        <w:tc>
          <w:tcPr>
            <w:tcW w:w="8026" w:type="dxa"/>
            <w:gridSpan w:val="8"/>
            <w:shd w:val="clear" w:color="auto" w:fill="auto"/>
          </w:tcPr>
          <w:p w14:paraId="5CD44CB8" w14:textId="77777777" w:rsidR="00D26FAF" w:rsidRPr="00BA056E" w:rsidRDefault="00D26FAF" w:rsidP="00E5284D">
            <w:pPr>
              <w:spacing w:after="60"/>
              <w:jc w:val="left"/>
              <w:rPr>
                <w:b/>
                <w:sz w:val="18"/>
                <w:szCs w:val="18"/>
                <w:lang w:val="en-US"/>
              </w:rPr>
            </w:pPr>
            <w:r w:rsidRPr="00BA056E">
              <w:rPr>
                <w:b/>
                <w:sz w:val="18"/>
                <w:szCs w:val="18"/>
                <w:lang w:val="en-US"/>
              </w:rPr>
              <w:t>(III) LATEST COUNTRY PROGRAMME SECTORAL DATA (ODP tonnes)</w:t>
            </w:r>
          </w:p>
        </w:tc>
        <w:tc>
          <w:tcPr>
            <w:tcW w:w="1892" w:type="dxa"/>
            <w:gridSpan w:val="2"/>
            <w:shd w:val="clear" w:color="auto" w:fill="auto"/>
          </w:tcPr>
          <w:p w14:paraId="57900B9B" w14:textId="3BBEE5BD" w:rsidR="00D26FAF" w:rsidRPr="00BA056E" w:rsidRDefault="00E024F5" w:rsidP="00E024F5">
            <w:pPr>
              <w:spacing w:after="60"/>
              <w:jc w:val="right"/>
              <w:rPr>
                <w:b/>
                <w:sz w:val="18"/>
                <w:szCs w:val="18"/>
                <w:lang w:val="en-US"/>
              </w:rPr>
            </w:pPr>
            <w:r w:rsidRPr="00BA056E">
              <w:rPr>
                <w:b/>
                <w:sz w:val="18"/>
                <w:szCs w:val="18"/>
                <w:lang w:val="en-US"/>
              </w:rPr>
              <w:t>Year: 2021</w:t>
            </w:r>
          </w:p>
        </w:tc>
      </w:tr>
      <w:tr w:rsidR="00E12110" w:rsidRPr="00BA056E" w14:paraId="3A4B1588" w14:textId="77777777" w:rsidTr="00E12110">
        <w:trPr>
          <w:trHeight w:val="201"/>
        </w:trPr>
        <w:tc>
          <w:tcPr>
            <w:tcW w:w="1188" w:type="dxa"/>
            <w:shd w:val="clear" w:color="auto" w:fill="auto"/>
          </w:tcPr>
          <w:p w14:paraId="1E9FB304" w14:textId="77777777" w:rsidR="00D26FAF" w:rsidRPr="00BA056E" w:rsidRDefault="00D26FAF" w:rsidP="00E5284D">
            <w:pPr>
              <w:spacing w:after="60"/>
              <w:jc w:val="center"/>
              <w:rPr>
                <w:sz w:val="18"/>
                <w:szCs w:val="18"/>
                <w:lang w:val="en-US"/>
              </w:rPr>
            </w:pPr>
            <w:r w:rsidRPr="00BA056E">
              <w:rPr>
                <w:sz w:val="18"/>
                <w:szCs w:val="18"/>
                <w:lang w:val="en-US"/>
              </w:rPr>
              <w:t>Chemical</w:t>
            </w:r>
          </w:p>
        </w:tc>
        <w:tc>
          <w:tcPr>
            <w:tcW w:w="810" w:type="dxa"/>
            <w:shd w:val="clear" w:color="auto" w:fill="auto"/>
          </w:tcPr>
          <w:p w14:paraId="6FA356EC" w14:textId="77777777" w:rsidR="00D26FAF" w:rsidRPr="00BA056E" w:rsidRDefault="00D26FAF" w:rsidP="00E5284D">
            <w:pPr>
              <w:spacing w:after="60"/>
              <w:jc w:val="center"/>
              <w:rPr>
                <w:sz w:val="18"/>
                <w:szCs w:val="18"/>
                <w:lang w:val="en-US"/>
              </w:rPr>
            </w:pPr>
            <w:r w:rsidRPr="00BA056E">
              <w:rPr>
                <w:sz w:val="18"/>
                <w:szCs w:val="18"/>
                <w:lang w:val="en-US"/>
              </w:rPr>
              <w:t>Aerosol</w:t>
            </w:r>
          </w:p>
        </w:tc>
        <w:tc>
          <w:tcPr>
            <w:tcW w:w="810" w:type="dxa"/>
            <w:shd w:val="clear" w:color="auto" w:fill="auto"/>
          </w:tcPr>
          <w:p w14:paraId="684A9DF5" w14:textId="77777777" w:rsidR="00D26FAF" w:rsidRPr="00BA056E" w:rsidRDefault="00D26FAF" w:rsidP="00E5284D">
            <w:pPr>
              <w:spacing w:after="60"/>
              <w:jc w:val="center"/>
              <w:rPr>
                <w:sz w:val="18"/>
                <w:szCs w:val="18"/>
                <w:lang w:val="en-US"/>
              </w:rPr>
            </w:pPr>
            <w:r w:rsidRPr="00BA056E">
              <w:rPr>
                <w:sz w:val="18"/>
                <w:szCs w:val="18"/>
                <w:lang w:val="en-US"/>
              </w:rPr>
              <w:t>Foam</w:t>
            </w:r>
          </w:p>
        </w:tc>
        <w:tc>
          <w:tcPr>
            <w:tcW w:w="900" w:type="dxa"/>
            <w:shd w:val="clear" w:color="auto" w:fill="auto"/>
          </w:tcPr>
          <w:p w14:paraId="119AB485" w14:textId="77777777" w:rsidR="00D26FAF" w:rsidRPr="00BA056E" w:rsidRDefault="00D26FAF" w:rsidP="00E5284D">
            <w:pPr>
              <w:spacing w:after="60"/>
              <w:jc w:val="center"/>
              <w:rPr>
                <w:sz w:val="18"/>
                <w:szCs w:val="18"/>
                <w:lang w:val="en-US"/>
              </w:rPr>
            </w:pPr>
            <w:r w:rsidRPr="00BA056E">
              <w:rPr>
                <w:sz w:val="18"/>
                <w:szCs w:val="18"/>
                <w:lang w:val="en-US"/>
              </w:rPr>
              <w:t>Fire fighting</w:t>
            </w:r>
          </w:p>
        </w:tc>
        <w:tc>
          <w:tcPr>
            <w:tcW w:w="2340" w:type="dxa"/>
            <w:gridSpan w:val="2"/>
            <w:shd w:val="clear" w:color="auto" w:fill="auto"/>
          </w:tcPr>
          <w:p w14:paraId="770C1719" w14:textId="77777777" w:rsidR="00D26FAF" w:rsidRPr="00BA056E" w:rsidRDefault="00D26FAF" w:rsidP="00E5284D">
            <w:pPr>
              <w:spacing w:after="60"/>
              <w:jc w:val="center"/>
              <w:rPr>
                <w:sz w:val="18"/>
                <w:szCs w:val="18"/>
                <w:lang w:val="en-US"/>
              </w:rPr>
            </w:pPr>
            <w:r w:rsidRPr="00BA056E">
              <w:rPr>
                <w:sz w:val="18"/>
                <w:szCs w:val="18"/>
                <w:lang w:val="en-US"/>
              </w:rPr>
              <w:t>Refrigeration</w:t>
            </w:r>
          </w:p>
        </w:tc>
        <w:tc>
          <w:tcPr>
            <w:tcW w:w="990" w:type="dxa"/>
            <w:shd w:val="clear" w:color="auto" w:fill="auto"/>
          </w:tcPr>
          <w:p w14:paraId="25DF108C" w14:textId="77777777" w:rsidR="00D26FAF" w:rsidRPr="00BA056E" w:rsidRDefault="00D26FAF" w:rsidP="00E5284D">
            <w:pPr>
              <w:spacing w:after="60"/>
              <w:jc w:val="center"/>
              <w:rPr>
                <w:sz w:val="18"/>
                <w:szCs w:val="18"/>
                <w:lang w:val="en-US"/>
              </w:rPr>
            </w:pPr>
            <w:r w:rsidRPr="00BA056E">
              <w:rPr>
                <w:sz w:val="18"/>
                <w:szCs w:val="18"/>
                <w:lang w:val="en-US"/>
              </w:rPr>
              <w:t>Solvent</w:t>
            </w:r>
          </w:p>
        </w:tc>
        <w:tc>
          <w:tcPr>
            <w:tcW w:w="988" w:type="dxa"/>
            <w:shd w:val="clear" w:color="auto" w:fill="auto"/>
          </w:tcPr>
          <w:p w14:paraId="798A8513" w14:textId="77777777" w:rsidR="00D26FAF" w:rsidRPr="00BA056E" w:rsidRDefault="00D26FAF" w:rsidP="00E5284D">
            <w:pPr>
              <w:spacing w:after="60"/>
              <w:jc w:val="center"/>
              <w:rPr>
                <w:sz w:val="18"/>
                <w:szCs w:val="18"/>
                <w:lang w:val="en-US"/>
              </w:rPr>
            </w:pPr>
            <w:r w:rsidRPr="00BA056E">
              <w:rPr>
                <w:sz w:val="18"/>
                <w:szCs w:val="18"/>
                <w:lang w:val="en-US"/>
              </w:rPr>
              <w:t>Process agent</w:t>
            </w:r>
          </w:p>
        </w:tc>
        <w:tc>
          <w:tcPr>
            <w:tcW w:w="720" w:type="dxa"/>
            <w:shd w:val="clear" w:color="auto" w:fill="auto"/>
          </w:tcPr>
          <w:p w14:paraId="52202F46" w14:textId="77777777" w:rsidR="00D26FAF" w:rsidRPr="00BA056E" w:rsidRDefault="00D26FAF" w:rsidP="00E5284D">
            <w:pPr>
              <w:spacing w:after="60"/>
              <w:jc w:val="center"/>
              <w:rPr>
                <w:sz w:val="18"/>
                <w:szCs w:val="18"/>
                <w:lang w:val="en-US"/>
              </w:rPr>
            </w:pPr>
            <w:r w:rsidRPr="00BA056E">
              <w:rPr>
                <w:sz w:val="18"/>
                <w:szCs w:val="18"/>
                <w:lang w:val="en-US"/>
              </w:rPr>
              <w:t>Lab use</w:t>
            </w:r>
          </w:p>
        </w:tc>
        <w:tc>
          <w:tcPr>
            <w:tcW w:w="1172" w:type="dxa"/>
            <w:shd w:val="clear" w:color="auto" w:fill="auto"/>
          </w:tcPr>
          <w:p w14:paraId="37C2768F" w14:textId="77777777" w:rsidR="00D26FAF" w:rsidRPr="00BA056E" w:rsidRDefault="00D26FAF" w:rsidP="00E5284D">
            <w:pPr>
              <w:spacing w:after="60"/>
              <w:jc w:val="center"/>
              <w:rPr>
                <w:sz w:val="18"/>
                <w:szCs w:val="18"/>
                <w:lang w:val="en-US"/>
              </w:rPr>
            </w:pPr>
            <w:r w:rsidRPr="00BA056E">
              <w:rPr>
                <w:sz w:val="18"/>
                <w:szCs w:val="18"/>
                <w:lang w:val="en-US"/>
              </w:rPr>
              <w:t>Total sector consumption</w:t>
            </w:r>
          </w:p>
        </w:tc>
      </w:tr>
      <w:tr w:rsidR="00E12110" w:rsidRPr="00BA056E" w14:paraId="1F4B9251" w14:textId="77777777" w:rsidTr="00E12110">
        <w:trPr>
          <w:trHeight w:val="174"/>
        </w:trPr>
        <w:tc>
          <w:tcPr>
            <w:tcW w:w="3708" w:type="dxa"/>
            <w:gridSpan w:val="4"/>
            <w:shd w:val="clear" w:color="auto" w:fill="auto"/>
          </w:tcPr>
          <w:p w14:paraId="6D85C41E" w14:textId="77777777" w:rsidR="00D26FAF" w:rsidRPr="00BA056E" w:rsidRDefault="00D26FAF" w:rsidP="00E5284D">
            <w:pPr>
              <w:spacing w:after="60"/>
              <w:jc w:val="center"/>
              <w:rPr>
                <w:sz w:val="18"/>
                <w:szCs w:val="18"/>
                <w:lang w:val="en-US"/>
              </w:rPr>
            </w:pPr>
            <w:r w:rsidRPr="00BA056E">
              <w:rPr>
                <w:sz w:val="18"/>
                <w:szCs w:val="18"/>
                <w:lang w:val="en-US"/>
              </w:rPr>
              <w:t xml:space="preserve"> </w:t>
            </w:r>
          </w:p>
        </w:tc>
        <w:tc>
          <w:tcPr>
            <w:tcW w:w="1350" w:type="dxa"/>
            <w:shd w:val="clear" w:color="auto" w:fill="auto"/>
          </w:tcPr>
          <w:p w14:paraId="3FC19834" w14:textId="77777777" w:rsidR="00D26FAF" w:rsidRPr="00BA056E" w:rsidRDefault="00D26FAF" w:rsidP="00E5284D">
            <w:pPr>
              <w:spacing w:after="60"/>
              <w:jc w:val="center"/>
              <w:rPr>
                <w:sz w:val="18"/>
                <w:szCs w:val="18"/>
                <w:lang w:val="en-US"/>
              </w:rPr>
            </w:pPr>
            <w:r w:rsidRPr="00BA056E">
              <w:rPr>
                <w:sz w:val="18"/>
                <w:szCs w:val="18"/>
                <w:lang w:val="en-US"/>
              </w:rPr>
              <w:t>Manufacturing</w:t>
            </w:r>
          </w:p>
        </w:tc>
        <w:tc>
          <w:tcPr>
            <w:tcW w:w="990" w:type="dxa"/>
            <w:shd w:val="clear" w:color="auto" w:fill="auto"/>
          </w:tcPr>
          <w:p w14:paraId="00F8CC8D" w14:textId="77777777" w:rsidR="00D26FAF" w:rsidRPr="00BA056E" w:rsidRDefault="00D26FAF" w:rsidP="00E5284D">
            <w:pPr>
              <w:spacing w:after="60"/>
              <w:jc w:val="center"/>
              <w:rPr>
                <w:sz w:val="18"/>
                <w:szCs w:val="18"/>
                <w:lang w:val="en-US"/>
              </w:rPr>
            </w:pPr>
            <w:r w:rsidRPr="00BA056E">
              <w:rPr>
                <w:sz w:val="18"/>
                <w:szCs w:val="18"/>
                <w:lang w:val="en-US"/>
              </w:rPr>
              <w:t>Servicing</w:t>
            </w:r>
          </w:p>
        </w:tc>
        <w:tc>
          <w:tcPr>
            <w:tcW w:w="3870" w:type="dxa"/>
            <w:gridSpan w:val="4"/>
            <w:shd w:val="clear" w:color="auto" w:fill="auto"/>
          </w:tcPr>
          <w:p w14:paraId="63CBDF8A" w14:textId="77777777" w:rsidR="00D26FAF" w:rsidRPr="00BA056E" w:rsidRDefault="00D26FAF" w:rsidP="00E5284D">
            <w:pPr>
              <w:spacing w:after="60"/>
              <w:jc w:val="center"/>
              <w:rPr>
                <w:sz w:val="18"/>
                <w:szCs w:val="18"/>
                <w:lang w:val="en-US"/>
              </w:rPr>
            </w:pPr>
          </w:p>
        </w:tc>
      </w:tr>
      <w:tr w:rsidR="00E12110" w:rsidRPr="00BA056E" w14:paraId="04BA544C" w14:textId="77777777" w:rsidTr="00E12110">
        <w:trPr>
          <w:trHeight w:val="201"/>
        </w:trPr>
        <w:tc>
          <w:tcPr>
            <w:tcW w:w="1188" w:type="dxa"/>
            <w:shd w:val="clear" w:color="auto" w:fill="auto"/>
          </w:tcPr>
          <w:p w14:paraId="313902EC" w14:textId="77777777" w:rsidR="00E12110" w:rsidRPr="00BA056E" w:rsidRDefault="00E12110" w:rsidP="00E12110">
            <w:pPr>
              <w:spacing w:after="60"/>
              <w:jc w:val="left"/>
              <w:rPr>
                <w:sz w:val="18"/>
                <w:szCs w:val="18"/>
                <w:lang w:val="en-US"/>
              </w:rPr>
            </w:pPr>
            <w:r w:rsidRPr="00BA056E">
              <w:rPr>
                <w:sz w:val="18"/>
                <w:szCs w:val="18"/>
                <w:lang w:val="en-US"/>
              </w:rPr>
              <w:t>HCFC-123</w:t>
            </w:r>
          </w:p>
        </w:tc>
        <w:tc>
          <w:tcPr>
            <w:tcW w:w="810" w:type="dxa"/>
            <w:shd w:val="clear" w:color="auto" w:fill="auto"/>
          </w:tcPr>
          <w:p w14:paraId="7331D4E0" w14:textId="62211D2C" w:rsidR="00E12110" w:rsidRPr="00BA056E" w:rsidRDefault="00E12110" w:rsidP="00E12110">
            <w:pPr>
              <w:spacing w:after="60"/>
              <w:jc w:val="right"/>
              <w:rPr>
                <w:sz w:val="18"/>
                <w:szCs w:val="18"/>
                <w:lang w:val="en-US"/>
              </w:rPr>
            </w:pPr>
            <w:r w:rsidRPr="00BA056E">
              <w:rPr>
                <w:sz w:val="18"/>
                <w:szCs w:val="18"/>
                <w:lang w:val="en-US"/>
              </w:rPr>
              <w:t>0.00</w:t>
            </w:r>
          </w:p>
        </w:tc>
        <w:tc>
          <w:tcPr>
            <w:tcW w:w="810" w:type="dxa"/>
            <w:shd w:val="clear" w:color="auto" w:fill="auto"/>
          </w:tcPr>
          <w:p w14:paraId="59C0779B" w14:textId="2B6903D1" w:rsidR="00E12110" w:rsidRPr="00BA056E" w:rsidRDefault="00E12110" w:rsidP="00E12110">
            <w:pPr>
              <w:spacing w:after="60"/>
              <w:jc w:val="right"/>
              <w:rPr>
                <w:sz w:val="18"/>
                <w:szCs w:val="18"/>
                <w:lang w:val="en-US"/>
              </w:rPr>
            </w:pPr>
            <w:r w:rsidRPr="00BA056E">
              <w:rPr>
                <w:sz w:val="18"/>
                <w:szCs w:val="18"/>
                <w:lang w:val="en-US"/>
              </w:rPr>
              <w:t>0.00</w:t>
            </w:r>
          </w:p>
        </w:tc>
        <w:tc>
          <w:tcPr>
            <w:tcW w:w="900" w:type="dxa"/>
            <w:shd w:val="clear" w:color="auto" w:fill="auto"/>
          </w:tcPr>
          <w:p w14:paraId="47B9543E" w14:textId="63E8FD3D" w:rsidR="00E12110" w:rsidRPr="00BA056E" w:rsidRDefault="00E12110" w:rsidP="00E12110">
            <w:pPr>
              <w:spacing w:after="60"/>
              <w:jc w:val="right"/>
              <w:rPr>
                <w:sz w:val="18"/>
                <w:szCs w:val="18"/>
                <w:lang w:val="en-US"/>
              </w:rPr>
            </w:pPr>
            <w:r w:rsidRPr="00BA056E">
              <w:rPr>
                <w:sz w:val="18"/>
                <w:szCs w:val="18"/>
                <w:lang w:val="en-US"/>
              </w:rPr>
              <w:t>0.00</w:t>
            </w:r>
          </w:p>
        </w:tc>
        <w:tc>
          <w:tcPr>
            <w:tcW w:w="1350" w:type="dxa"/>
            <w:shd w:val="clear" w:color="auto" w:fill="auto"/>
          </w:tcPr>
          <w:p w14:paraId="2BE1ADAF" w14:textId="6F64266D"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0BD0E047" w14:textId="77777777" w:rsidR="00E12110" w:rsidRPr="00BA056E" w:rsidRDefault="00E12110" w:rsidP="00E12110">
            <w:pPr>
              <w:tabs>
                <w:tab w:val="left" w:pos="462"/>
              </w:tabs>
              <w:spacing w:after="60"/>
              <w:jc w:val="right"/>
              <w:rPr>
                <w:sz w:val="18"/>
                <w:szCs w:val="18"/>
                <w:lang w:val="en-US"/>
              </w:rPr>
            </w:pPr>
            <w:r w:rsidRPr="00BA056E">
              <w:rPr>
                <w:sz w:val="18"/>
                <w:szCs w:val="18"/>
                <w:lang w:val="en-US"/>
              </w:rPr>
              <w:t>0.00</w:t>
            </w:r>
          </w:p>
        </w:tc>
        <w:tc>
          <w:tcPr>
            <w:tcW w:w="990" w:type="dxa"/>
            <w:shd w:val="clear" w:color="auto" w:fill="auto"/>
          </w:tcPr>
          <w:p w14:paraId="6738C521" w14:textId="6F3795C0" w:rsidR="00E12110" w:rsidRPr="00BA056E" w:rsidRDefault="00E12110" w:rsidP="00E12110">
            <w:pPr>
              <w:spacing w:after="60"/>
              <w:jc w:val="right"/>
              <w:rPr>
                <w:sz w:val="18"/>
                <w:szCs w:val="18"/>
                <w:lang w:val="en-US"/>
              </w:rPr>
            </w:pPr>
            <w:r w:rsidRPr="00BA056E">
              <w:rPr>
                <w:sz w:val="18"/>
                <w:szCs w:val="18"/>
                <w:lang w:val="en-US"/>
              </w:rPr>
              <w:t>0.00</w:t>
            </w:r>
          </w:p>
        </w:tc>
        <w:tc>
          <w:tcPr>
            <w:tcW w:w="988" w:type="dxa"/>
            <w:shd w:val="clear" w:color="auto" w:fill="auto"/>
          </w:tcPr>
          <w:p w14:paraId="07EF6BD1" w14:textId="4278D86B" w:rsidR="00E12110" w:rsidRPr="00BA056E" w:rsidRDefault="00E12110" w:rsidP="00E12110">
            <w:pPr>
              <w:spacing w:after="60"/>
              <w:jc w:val="right"/>
              <w:rPr>
                <w:sz w:val="18"/>
                <w:szCs w:val="18"/>
                <w:lang w:val="en-US"/>
              </w:rPr>
            </w:pPr>
            <w:r w:rsidRPr="00BA056E">
              <w:rPr>
                <w:sz w:val="18"/>
                <w:szCs w:val="18"/>
                <w:lang w:val="en-US"/>
              </w:rPr>
              <w:t>0.00</w:t>
            </w:r>
          </w:p>
        </w:tc>
        <w:tc>
          <w:tcPr>
            <w:tcW w:w="720" w:type="dxa"/>
            <w:shd w:val="clear" w:color="auto" w:fill="auto"/>
          </w:tcPr>
          <w:p w14:paraId="0707E8D3" w14:textId="3113497A" w:rsidR="00E12110" w:rsidRPr="00BA056E" w:rsidRDefault="00E12110" w:rsidP="00E12110">
            <w:pPr>
              <w:spacing w:after="60"/>
              <w:jc w:val="right"/>
              <w:rPr>
                <w:sz w:val="18"/>
                <w:szCs w:val="18"/>
                <w:lang w:val="en-US"/>
              </w:rPr>
            </w:pPr>
            <w:r w:rsidRPr="00BA056E">
              <w:rPr>
                <w:sz w:val="18"/>
                <w:szCs w:val="18"/>
                <w:lang w:val="en-US"/>
              </w:rPr>
              <w:t>0.00</w:t>
            </w:r>
          </w:p>
        </w:tc>
        <w:tc>
          <w:tcPr>
            <w:tcW w:w="1172" w:type="dxa"/>
            <w:shd w:val="clear" w:color="auto" w:fill="auto"/>
          </w:tcPr>
          <w:p w14:paraId="557BAD75" w14:textId="77777777" w:rsidR="00E12110" w:rsidRPr="00BA056E" w:rsidRDefault="00E12110" w:rsidP="00E12110">
            <w:pPr>
              <w:spacing w:after="60"/>
              <w:jc w:val="right"/>
              <w:rPr>
                <w:sz w:val="18"/>
                <w:szCs w:val="18"/>
                <w:lang w:val="en-US"/>
              </w:rPr>
            </w:pPr>
            <w:r w:rsidRPr="00BA056E">
              <w:rPr>
                <w:sz w:val="18"/>
                <w:szCs w:val="18"/>
                <w:lang w:val="en-US"/>
              </w:rPr>
              <w:t>0.00</w:t>
            </w:r>
          </w:p>
        </w:tc>
      </w:tr>
      <w:tr w:rsidR="00E12110" w:rsidRPr="00BA056E" w14:paraId="7846EE3C" w14:textId="77777777" w:rsidTr="00E12110">
        <w:trPr>
          <w:trHeight w:val="201"/>
        </w:trPr>
        <w:tc>
          <w:tcPr>
            <w:tcW w:w="1188" w:type="dxa"/>
            <w:shd w:val="clear" w:color="auto" w:fill="auto"/>
          </w:tcPr>
          <w:p w14:paraId="7B40A592" w14:textId="77777777" w:rsidR="00E12110" w:rsidRPr="00BA056E" w:rsidRDefault="00E12110" w:rsidP="00E12110">
            <w:pPr>
              <w:spacing w:after="60"/>
              <w:jc w:val="left"/>
              <w:rPr>
                <w:sz w:val="18"/>
                <w:szCs w:val="18"/>
                <w:lang w:val="en-US"/>
              </w:rPr>
            </w:pPr>
            <w:r w:rsidRPr="00BA056E">
              <w:rPr>
                <w:sz w:val="18"/>
                <w:szCs w:val="18"/>
                <w:lang w:val="en-US"/>
              </w:rPr>
              <w:t>HCFC-124</w:t>
            </w:r>
          </w:p>
        </w:tc>
        <w:tc>
          <w:tcPr>
            <w:tcW w:w="810" w:type="dxa"/>
            <w:shd w:val="clear" w:color="auto" w:fill="auto"/>
          </w:tcPr>
          <w:p w14:paraId="7A1CDA8E" w14:textId="498C0017" w:rsidR="00E12110" w:rsidRPr="00BA056E" w:rsidRDefault="00E12110" w:rsidP="00E12110">
            <w:pPr>
              <w:spacing w:after="60"/>
              <w:jc w:val="right"/>
              <w:rPr>
                <w:sz w:val="18"/>
                <w:szCs w:val="18"/>
                <w:lang w:val="en-US"/>
              </w:rPr>
            </w:pPr>
            <w:r w:rsidRPr="00BA056E">
              <w:rPr>
                <w:sz w:val="18"/>
                <w:szCs w:val="18"/>
                <w:lang w:val="en-US"/>
              </w:rPr>
              <w:t>0.00</w:t>
            </w:r>
          </w:p>
        </w:tc>
        <w:tc>
          <w:tcPr>
            <w:tcW w:w="810" w:type="dxa"/>
            <w:shd w:val="clear" w:color="auto" w:fill="auto"/>
          </w:tcPr>
          <w:p w14:paraId="3FF977FE" w14:textId="1AEC4E12" w:rsidR="00E12110" w:rsidRPr="00BA056E" w:rsidRDefault="00E12110" w:rsidP="00E12110">
            <w:pPr>
              <w:spacing w:after="60"/>
              <w:jc w:val="right"/>
              <w:rPr>
                <w:sz w:val="18"/>
                <w:szCs w:val="18"/>
                <w:lang w:val="en-US"/>
              </w:rPr>
            </w:pPr>
            <w:r w:rsidRPr="00BA056E">
              <w:rPr>
                <w:sz w:val="18"/>
                <w:szCs w:val="18"/>
                <w:lang w:val="en-US"/>
              </w:rPr>
              <w:t>0.00</w:t>
            </w:r>
          </w:p>
        </w:tc>
        <w:tc>
          <w:tcPr>
            <w:tcW w:w="900" w:type="dxa"/>
            <w:shd w:val="clear" w:color="auto" w:fill="auto"/>
          </w:tcPr>
          <w:p w14:paraId="607D0F3B" w14:textId="57BCA103" w:rsidR="00E12110" w:rsidRPr="00BA056E" w:rsidRDefault="00E12110" w:rsidP="00E12110">
            <w:pPr>
              <w:spacing w:after="60"/>
              <w:jc w:val="right"/>
              <w:rPr>
                <w:sz w:val="18"/>
                <w:szCs w:val="18"/>
                <w:lang w:val="en-US"/>
              </w:rPr>
            </w:pPr>
            <w:r w:rsidRPr="00BA056E">
              <w:rPr>
                <w:sz w:val="18"/>
                <w:szCs w:val="18"/>
                <w:lang w:val="en-US"/>
              </w:rPr>
              <w:t>0.00</w:t>
            </w:r>
          </w:p>
        </w:tc>
        <w:tc>
          <w:tcPr>
            <w:tcW w:w="1350" w:type="dxa"/>
            <w:shd w:val="clear" w:color="auto" w:fill="auto"/>
          </w:tcPr>
          <w:p w14:paraId="38BE40F9" w14:textId="2F97865D"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75CF5191" w14:textId="77777777"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2D7921F6" w14:textId="1CEBBBFE" w:rsidR="00E12110" w:rsidRPr="00BA056E" w:rsidRDefault="00E12110" w:rsidP="00E12110">
            <w:pPr>
              <w:spacing w:after="60"/>
              <w:jc w:val="right"/>
              <w:rPr>
                <w:sz w:val="18"/>
                <w:szCs w:val="18"/>
                <w:lang w:val="en-US"/>
              </w:rPr>
            </w:pPr>
            <w:r w:rsidRPr="00BA056E">
              <w:rPr>
                <w:sz w:val="18"/>
                <w:szCs w:val="18"/>
                <w:lang w:val="en-US"/>
              </w:rPr>
              <w:t>0.00</w:t>
            </w:r>
          </w:p>
        </w:tc>
        <w:tc>
          <w:tcPr>
            <w:tcW w:w="988" w:type="dxa"/>
            <w:shd w:val="clear" w:color="auto" w:fill="auto"/>
          </w:tcPr>
          <w:p w14:paraId="1B189EA1" w14:textId="1A97C064" w:rsidR="00E12110" w:rsidRPr="00BA056E" w:rsidRDefault="00E12110" w:rsidP="00E12110">
            <w:pPr>
              <w:spacing w:after="60"/>
              <w:jc w:val="right"/>
              <w:rPr>
                <w:sz w:val="18"/>
                <w:szCs w:val="18"/>
                <w:lang w:val="en-US"/>
              </w:rPr>
            </w:pPr>
            <w:r w:rsidRPr="00BA056E">
              <w:rPr>
                <w:sz w:val="18"/>
                <w:szCs w:val="18"/>
                <w:lang w:val="en-US"/>
              </w:rPr>
              <w:t>0.00</w:t>
            </w:r>
          </w:p>
        </w:tc>
        <w:tc>
          <w:tcPr>
            <w:tcW w:w="720" w:type="dxa"/>
            <w:shd w:val="clear" w:color="auto" w:fill="auto"/>
          </w:tcPr>
          <w:p w14:paraId="1A8A4C2D" w14:textId="4ABC69E2" w:rsidR="00E12110" w:rsidRPr="00BA056E" w:rsidRDefault="00E12110" w:rsidP="00E12110">
            <w:pPr>
              <w:spacing w:after="60"/>
              <w:jc w:val="right"/>
              <w:rPr>
                <w:sz w:val="18"/>
                <w:szCs w:val="18"/>
                <w:lang w:val="en-US"/>
              </w:rPr>
            </w:pPr>
            <w:r w:rsidRPr="00BA056E">
              <w:rPr>
                <w:sz w:val="18"/>
                <w:szCs w:val="18"/>
                <w:lang w:val="en-US"/>
              </w:rPr>
              <w:t>0.00</w:t>
            </w:r>
          </w:p>
        </w:tc>
        <w:tc>
          <w:tcPr>
            <w:tcW w:w="1172" w:type="dxa"/>
            <w:shd w:val="clear" w:color="auto" w:fill="auto"/>
          </w:tcPr>
          <w:p w14:paraId="46990AFA" w14:textId="77777777" w:rsidR="00E12110" w:rsidRPr="00BA056E" w:rsidRDefault="00E12110" w:rsidP="00E12110">
            <w:pPr>
              <w:spacing w:after="60"/>
              <w:jc w:val="right"/>
              <w:rPr>
                <w:sz w:val="18"/>
                <w:szCs w:val="18"/>
                <w:lang w:val="en-US"/>
              </w:rPr>
            </w:pPr>
            <w:r w:rsidRPr="00BA056E">
              <w:rPr>
                <w:sz w:val="18"/>
                <w:szCs w:val="18"/>
                <w:lang w:val="en-US"/>
              </w:rPr>
              <w:t>0.00</w:t>
            </w:r>
          </w:p>
        </w:tc>
      </w:tr>
      <w:tr w:rsidR="00E12110" w:rsidRPr="00BA056E" w14:paraId="7B14C0FE" w14:textId="77777777" w:rsidTr="00E12110">
        <w:trPr>
          <w:trHeight w:val="201"/>
        </w:trPr>
        <w:tc>
          <w:tcPr>
            <w:tcW w:w="1188" w:type="dxa"/>
            <w:shd w:val="clear" w:color="auto" w:fill="auto"/>
          </w:tcPr>
          <w:p w14:paraId="542E76B2" w14:textId="77777777" w:rsidR="00E12110" w:rsidRPr="00BA056E" w:rsidRDefault="00E12110" w:rsidP="00E12110">
            <w:pPr>
              <w:spacing w:after="60"/>
              <w:jc w:val="left"/>
              <w:rPr>
                <w:sz w:val="18"/>
                <w:szCs w:val="18"/>
                <w:lang w:val="en-US"/>
              </w:rPr>
            </w:pPr>
            <w:r w:rsidRPr="00BA056E">
              <w:rPr>
                <w:sz w:val="18"/>
                <w:szCs w:val="18"/>
                <w:lang w:val="en-US"/>
              </w:rPr>
              <w:t>HCFC-141b</w:t>
            </w:r>
          </w:p>
        </w:tc>
        <w:tc>
          <w:tcPr>
            <w:tcW w:w="810" w:type="dxa"/>
            <w:shd w:val="clear" w:color="auto" w:fill="auto"/>
          </w:tcPr>
          <w:p w14:paraId="158C7118" w14:textId="08978E14" w:rsidR="00E12110" w:rsidRPr="00BA056E" w:rsidRDefault="00E12110" w:rsidP="00E12110">
            <w:pPr>
              <w:spacing w:after="60"/>
              <w:jc w:val="right"/>
              <w:rPr>
                <w:sz w:val="18"/>
                <w:szCs w:val="18"/>
                <w:lang w:val="en-US"/>
              </w:rPr>
            </w:pPr>
            <w:r w:rsidRPr="00BA056E">
              <w:rPr>
                <w:sz w:val="18"/>
                <w:szCs w:val="18"/>
                <w:lang w:val="en-US"/>
              </w:rPr>
              <w:t>0.00</w:t>
            </w:r>
          </w:p>
        </w:tc>
        <w:tc>
          <w:tcPr>
            <w:tcW w:w="810" w:type="dxa"/>
            <w:shd w:val="clear" w:color="auto" w:fill="auto"/>
          </w:tcPr>
          <w:p w14:paraId="47DB64CF" w14:textId="2DB23AA3" w:rsidR="00E12110" w:rsidRPr="00BA056E" w:rsidRDefault="00E37D07" w:rsidP="00E12110">
            <w:pPr>
              <w:spacing w:after="60"/>
              <w:jc w:val="right"/>
              <w:rPr>
                <w:sz w:val="18"/>
                <w:szCs w:val="18"/>
                <w:lang w:val="en-US"/>
              </w:rPr>
            </w:pPr>
            <w:r w:rsidRPr="00BA056E">
              <w:rPr>
                <w:sz w:val="18"/>
                <w:szCs w:val="18"/>
                <w:lang w:val="en-US"/>
              </w:rPr>
              <w:t>8.03</w:t>
            </w:r>
          </w:p>
        </w:tc>
        <w:tc>
          <w:tcPr>
            <w:tcW w:w="900" w:type="dxa"/>
            <w:shd w:val="clear" w:color="auto" w:fill="auto"/>
          </w:tcPr>
          <w:p w14:paraId="46B730CA" w14:textId="1603E477" w:rsidR="00E12110" w:rsidRPr="00BA056E" w:rsidRDefault="00E12110" w:rsidP="00E12110">
            <w:pPr>
              <w:spacing w:after="60"/>
              <w:jc w:val="right"/>
              <w:rPr>
                <w:sz w:val="18"/>
                <w:szCs w:val="18"/>
                <w:lang w:val="en-US"/>
              </w:rPr>
            </w:pPr>
            <w:r w:rsidRPr="00BA056E">
              <w:rPr>
                <w:sz w:val="18"/>
                <w:szCs w:val="18"/>
                <w:lang w:val="en-US"/>
              </w:rPr>
              <w:t>0.00</w:t>
            </w:r>
          </w:p>
        </w:tc>
        <w:tc>
          <w:tcPr>
            <w:tcW w:w="1350" w:type="dxa"/>
            <w:shd w:val="clear" w:color="auto" w:fill="auto"/>
          </w:tcPr>
          <w:p w14:paraId="7CD79C2E" w14:textId="45C52FE7"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768F9901" w14:textId="77777777"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7DEDA4C9" w14:textId="5F5DBBDE" w:rsidR="00E12110" w:rsidRPr="00BA056E" w:rsidRDefault="00E12110" w:rsidP="00E12110">
            <w:pPr>
              <w:spacing w:after="60"/>
              <w:jc w:val="right"/>
              <w:rPr>
                <w:sz w:val="18"/>
                <w:szCs w:val="18"/>
                <w:lang w:val="en-US"/>
              </w:rPr>
            </w:pPr>
            <w:r w:rsidRPr="00BA056E">
              <w:rPr>
                <w:sz w:val="18"/>
                <w:szCs w:val="18"/>
                <w:lang w:val="en-US"/>
              </w:rPr>
              <w:t>0.00</w:t>
            </w:r>
          </w:p>
        </w:tc>
        <w:tc>
          <w:tcPr>
            <w:tcW w:w="988" w:type="dxa"/>
            <w:shd w:val="clear" w:color="auto" w:fill="auto"/>
          </w:tcPr>
          <w:p w14:paraId="20D7A2BD" w14:textId="29FD131C" w:rsidR="00E12110" w:rsidRPr="00BA056E" w:rsidRDefault="00E12110" w:rsidP="00E12110">
            <w:pPr>
              <w:spacing w:after="60"/>
              <w:jc w:val="right"/>
              <w:rPr>
                <w:sz w:val="18"/>
                <w:szCs w:val="18"/>
                <w:lang w:val="en-US"/>
              </w:rPr>
            </w:pPr>
            <w:r w:rsidRPr="00BA056E">
              <w:rPr>
                <w:sz w:val="18"/>
                <w:szCs w:val="18"/>
                <w:lang w:val="en-US"/>
              </w:rPr>
              <w:t>0.00</w:t>
            </w:r>
          </w:p>
        </w:tc>
        <w:tc>
          <w:tcPr>
            <w:tcW w:w="720" w:type="dxa"/>
            <w:shd w:val="clear" w:color="auto" w:fill="auto"/>
          </w:tcPr>
          <w:p w14:paraId="0B8AFFE9" w14:textId="6CD2DC61" w:rsidR="00E12110" w:rsidRPr="00BA056E" w:rsidRDefault="00E12110" w:rsidP="00E12110">
            <w:pPr>
              <w:spacing w:after="60"/>
              <w:jc w:val="right"/>
              <w:rPr>
                <w:sz w:val="18"/>
                <w:szCs w:val="18"/>
                <w:lang w:val="en-US"/>
              </w:rPr>
            </w:pPr>
            <w:r w:rsidRPr="00BA056E">
              <w:rPr>
                <w:sz w:val="18"/>
                <w:szCs w:val="18"/>
                <w:lang w:val="en-US"/>
              </w:rPr>
              <w:t>0.00</w:t>
            </w:r>
          </w:p>
        </w:tc>
        <w:tc>
          <w:tcPr>
            <w:tcW w:w="1172" w:type="dxa"/>
            <w:shd w:val="clear" w:color="auto" w:fill="auto"/>
          </w:tcPr>
          <w:p w14:paraId="6E88398D" w14:textId="2B1D19F1" w:rsidR="00E12110" w:rsidRPr="00BA056E" w:rsidRDefault="00E37D07" w:rsidP="00E12110">
            <w:pPr>
              <w:spacing w:after="60"/>
              <w:jc w:val="right"/>
              <w:rPr>
                <w:sz w:val="18"/>
                <w:szCs w:val="18"/>
                <w:lang w:val="en-US"/>
              </w:rPr>
            </w:pPr>
            <w:r w:rsidRPr="00BA056E">
              <w:rPr>
                <w:sz w:val="18"/>
                <w:szCs w:val="18"/>
                <w:lang w:val="en-US"/>
              </w:rPr>
              <w:t>8.03</w:t>
            </w:r>
          </w:p>
        </w:tc>
      </w:tr>
      <w:tr w:rsidR="00E12110" w:rsidRPr="00BA056E" w14:paraId="07984EBE" w14:textId="77777777" w:rsidTr="00E12110">
        <w:trPr>
          <w:trHeight w:val="201"/>
        </w:trPr>
        <w:tc>
          <w:tcPr>
            <w:tcW w:w="1188" w:type="dxa"/>
            <w:shd w:val="clear" w:color="auto" w:fill="auto"/>
          </w:tcPr>
          <w:p w14:paraId="663CCA54" w14:textId="77777777" w:rsidR="00E12110" w:rsidRPr="00BA056E" w:rsidRDefault="00E12110" w:rsidP="00E12110">
            <w:pPr>
              <w:spacing w:after="60"/>
              <w:jc w:val="left"/>
              <w:rPr>
                <w:sz w:val="18"/>
                <w:szCs w:val="18"/>
                <w:lang w:val="en-US"/>
              </w:rPr>
            </w:pPr>
            <w:r w:rsidRPr="00BA056E">
              <w:rPr>
                <w:sz w:val="18"/>
                <w:szCs w:val="18"/>
                <w:lang w:val="en-US"/>
              </w:rPr>
              <w:t>HCFC-142b</w:t>
            </w:r>
          </w:p>
        </w:tc>
        <w:tc>
          <w:tcPr>
            <w:tcW w:w="810" w:type="dxa"/>
            <w:shd w:val="clear" w:color="auto" w:fill="auto"/>
          </w:tcPr>
          <w:p w14:paraId="452AF4AC" w14:textId="02D66667" w:rsidR="00E12110" w:rsidRPr="00BA056E" w:rsidRDefault="00E12110" w:rsidP="00E12110">
            <w:pPr>
              <w:spacing w:after="60"/>
              <w:jc w:val="right"/>
              <w:rPr>
                <w:sz w:val="18"/>
                <w:szCs w:val="18"/>
                <w:lang w:val="en-US"/>
              </w:rPr>
            </w:pPr>
            <w:r w:rsidRPr="00BA056E">
              <w:rPr>
                <w:sz w:val="18"/>
                <w:szCs w:val="18"/>
                <w:lang w:val="en-US"/>
              </w:rPr>
              <w:t>0.00</w:t>
            </w:r>
          </w:p>
        </w:tc>
        <w:tc>
          <w:tcPr>
            <w:tcW w:w="810" w:type="dxa"/>
            <w:shd w:val="clear" w:color="auto" w:fill="auto"/>
          </w:tcPr>
          <w:p w14:paraId="1BF94380" w14:textId="039F33DE" w:rsidR="00E12110" w:rsidRPr="00BA056E" w:rsidRDefault="00E12110" w:rsidP="00E12110">
            <w:pPr>
              <w:spacing w:after="60"/>
              <w:jc w:val="right"/>
              <w:rPr>
                <w:sz w:val="18"/>
                <w:szCs w:val="18"/>
                <w:lang w:val="en-US"/>
              </w:rPr>
            </w:pPr>
            <w:r w:rsidRPr="00BA056E">
              <w:rPr>
                <w:sz w:val="18"/>
                <w:szCs w:val="18"/>
                <w:lang w:val="en-US"/>
              </w:rPr>
              <w:t>0.00</w:t>
            </w:r>
          </w:p>
        </w:tc>
        <w:tc>
          <w:tcPr>
            <w:tcW w:w="900" w:type="dxa"/>
            <w:shd w:val="clear" w:color="auto" w:fill="auto"/>
          </w:tcPr>
          <w:p w14:paraId="449F573F" w14:textId="3A93FEC1" w:rsidR="00E12110" w:rsidRPr="00BA056E" w:rsidRDefault="00E12110" w:rsidP="00E12110">
            <w:pPr>
              <w:spacing w:after="60"/>
              <w:jc w:val="right"/>
              <w:rPr>
                <w:sz w:val="18"/>
                <w:szCs w:val="18"/>
                <w:lang w:val="en-US"/>
              </w:rPr>
            </w:pPr>
            <w:r w:rsidRPr="00BA056E">
              <w:rPr>
                <w:sz w:val="18"/>
                <w:szCs w:val="18"/>
                <w:lang w:val="en-US"/>
              </w:rPr>
              <w:t>0.00</w:t>
            </w:r>
          </w:p>
        </w:tc>
        <w:tc>
          <w:tcPr>
            <w:tcW w:w="1350" w:type="dxa"/>
            <w:shd w:val="clear" w:color="auto" w:fill="auto"/>
          </w:tcPr>
          <w:p w14:paraId="2FE2EC3F" w14:textId="6C662310"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2F8DF6FE" w14:textId="77777777" w:rsidR="00E12110" w:rsidRPr="00BA056E" w:rsidRDefault="00E12110" w:rsidP="00E12110">
            <w:pPr>
              <w:spacing w:after="60"/>
              <w:jc w:val="right"/>
              <w:rPr>
                <w:sz w:val="18"/>
                <w:szCs w:val="18"/>
                <w:lang w:val="en-US"/>
              </w:rPr>
            </w:pPr>
            <w:r w:rsidRPr="00BA056E">
              <w:rPr>
                <w:sz w:val="18"/>
                <w:szCs w:val="18"/>
                <w:lang w:val="en-US"/>
              </w:rPr>
              <w:t>0.00</w:t>
            </w:r>
          </w:p>
        </w:tc>
        <w:tc>
          <w:tcPr>
            <w:tcW w:w="990" w:type="dxa"/>
            <w:shd w:val="clear" w:color="auto" w:fill="auto"/>
          </w:tcPr>
          <w:p w14:paraId="74493A66" w14:textId="5E97B43B" w:rsidR="00E12110" w:rsidRPr="00BA056E" w:rsidRDefault="00E12110" w:rsidP="00E12110">
            <w:pPr>
              <w:spacing w:after="60"/>
              <w:jc w:val="right"/>
              <w:rPr>
                <w:sz w:val="18"/>
                <w:szCs w:val="18"/>
                <w:lang w:val="en-US"/>
              </w:rPr>
            </w:pPr>
            <w:r w:rsidRPr="00BA056E">
              <w:rPr>
                <w:sz w:val="18"/>
                <w:szCs w:val="18"/>
                <w:lang w:val="en-US"/>
              </w:rPr>
              <w:t>0.00</w:t>
            </w:r>
          </w:p>
        </w:tc>
        <w:tc>
          <w:tcPr>
            <w:tcW w:w="988" w:type="dxa"/>
            <w:shd w:val="clear" w:color="auto" w:fill="auto"/>
          </w:tcPr>
          <w:p w14:paraId="385249E0" w14:textId="7CEA1425" w:rsidR="00E12110" w:rsidRPr="00BA056E" w:rsidRDefault="00E12110" w:rsidP="00E12110">
            <w:pPr>
              <w:spacing w:after="60"/>
              <w:jc w:val="right"/>
              <w:rPr>
                <w:sz w:val="18"/>
                <w:szCs w:val="18"/>
                <w:lang w:val="en-US"/>
              </w:rPr>
            </w:pPr>
            <w:r w:rsidRPr="00BA056E">
              <w:rPr>
                <w:sz w:val="18"/>
                <w:szCs w:val="18"/>
                <w:lang w:val="en-US"/>
              </w:rPr>
              <w:t>0.00</w:t>
            </w:r>
          </w:p>
        </w:tc>
        <w:tc>
          <w:tcPr>
            <w:tcW w:w="720" w:type="dxa"/>
            <w:shd w:val="clear" w:color="auto" w:fill="auto"/>
          </w:tcPr>
          <w:p w14:paraId="47E8E2BA" w14:textId="3B13D20B" w:rsidR="00E12110" w:rsidRPr="00BA056E" w:rsidRDefault="00E12110" w:rsidP="00E12110">
            <w:pPr>
              <w:spacing w:after="60"/>
              <w:jc w:val="right"/>
              <w:rPr>
                <w:sz w:val="18"/>
                <w:szCs w:val="18"/>
                <w:lang w:val="en-US"/>
              </w:rPr>
            </w:pPr>
            <w:r w:rsidRPr="00BA056E">
              <w:rPr>
                <w:sz w:val="18"/>
                <w:szCs w:val="18"/>
                <w:lang w:val="en-US"/>
              </w:rPr>
              <w:t>0.00</w:t>
            </w:r>
          </w:p>
        </w:tc>
        <w:tc>
          <w:tcPr>
            <w:tcW w:w="1172" w:type="dxa"/>
            <w:shd w:val="clear" w:color="auto" w:fill="auto"/>
          </w:tcPr>
          <w:p w14:paraId="4C4ED6EE" w14:textId="293C8D35" w:rsidR="00E12110" w:rsidRPr="00BA056E" w:rsidRDefault="004E23BB" w:rsidP="00E12110">
            <w:pPr>
              <w:spacing w:after="60"/>
              <w:jc w:val="right"/>
              <w:rPr>
                <w:sz w:val="18"/>
                <w:szCs w:val="18"/>
                <w:lang w:val="en-US"/>
              </w:rPr>
            </w:pPr>
            <w:r w:rsidRPr="00BA056E">
              <w:rPr>
                <w:sz w:val="18"/>
                <w:szCs w:val="18"/>
                <w:lang w:val="en-US"/>
              </w:rPr>
              <w:t>0.00</w:t>
            </w:r>
          </w:p>
        </w:tc>
      </w:tr>
      <w:tr w:rsidR="00E12110" w:rsidRPr="00BA056E" w14:paraId="78D66FF1" w14:textId="77777777" w:rsidTr="00E12110">
        <w:trPr>
          <w:trHeight w:val="201"/>
        </w:trPr>
        <w:tc>
          <w:tcPr>
            <w:tcW w:w="1188" w:type="dxa"/>
            <w:shd w:val="clear" w:color="auto" w:fill="auto"/>
          </w:tcPr>
          <w:p w14:paraId="7911802C" w14:textId="77777777" w:rsidR="00E12110" w:rsidRPr="00BA056E" w:rsidRDefault="00E12110" w:rsidP="00E12110">
            <w:pPr>
              <w:spacing w:after="60"/>
              <w:jc w:val="left"/>
              <w:rPr>
                <w:sz w:val="18"/>
                <w:szCs w:val="18"/>
                <w:lang w:val="en-US"/>
              </w:rPr>
            </w:pPr>
            <w:r w:rsidRPr="00BA056E">
              <w:rPr>
                <w:sz w:val="18"/>
                <w:szCs w:val="18"/>
                <w:lang w:val="en-US"/>
              </w:rPr>
              <w:t>HCFC-22</w:t>
            </w:r>
          </w:p>
        </w:tc>
        <w:tc>
          <w:tcPr>
            <w:tcW w:w="810" w:type="dxa"/>
            <w:shd w:val="clear" w:color="auto" w:fill="auto"/>
          </w:tcPr>
          <w:p w14:paraId="2F6F1E2F" w14:textId="250A497C" w:rsidR="00E12110" w:rsidRPr="00BA056E" w:rsidRDefault="00E12110" w:rsidP="00E12110">
            <w:pPr>
              <w:spacing w:after="60"/>
              <w:jc w:val="right"/>
              <w:rPr>
                <w:sz w:val="18"/>
                <w:szCs w:val="18"/>
                <w:lang w:val="en-US"/>
              </w:rPr>
            </w:pPr>
            <w:r w:rsidRPr="00BA056E">
              <w:rPr>
                <w:sz w:val="18"/>
                <w:szCs w:val="18"/>
                <w:lang w:val="en-US"/>
              </w:rPr>
              <w:t>0.00</w:t>
            </w:r>
          </w:p>
        </w:tc>
        <w:tc>
          <w:tcPr>
            <w:tcW w:w="810" w:type="dxa"/>
            <w:shd w:val="clear" w:color="auto" w:fill="auto"/>
          </w:tcPr>
          <w:p w14:paraId="54E5B0D6" w14:textId="3393870E" w:rsidR="00E12110" w:rsidRPr="00BA056E" w:rsidRDefault="00E37D07" w:rsidP="00E37D07">
            <w:pPr>
              <w:tabs>
                <w:tab w:val="left" w:pos="200"/>
              </w:tabs>
              <w:spacing w:after="60"/>
              <w:jc w:val="right"/>
              <w:rPr>
                <w:sz w:val="18"/>
                <w:szCs w:val="18"/>
                <w:lang w:val="en-US"/>
              </w:rPr>
            </w:pPr>
            <w:r w:rsidRPr="00BA056E">
              <w:rPr>
                <w:sz w:val="18"/>
                <w:szCs w:val="18"/>
                <w:lang w:val="en-US"/>
              </w:rPr>
              <w:t>1.69</w:t>
            </w:r>
          </w:p>
        </w:tc>
        <w:tc>
          <w:tcPr>
            <w:tcW w:w="900" w:type="dxa"/>
            <w:shd w:val="clear" w:color="auto" w:fill="auto"/>
          </w:tcPr>
          <w:p w14:paraId="0ABDF1B0" w14:textId="24BF45B4" w:rsidR="00E12110" w:rsidRPr="00BA056E" w:rsidRDefault="00E12110" w:rsidP="00E12110">
            <w:pPr>
              <w:spacing w:after="60"/>
              <w:jc w:val="right"/>
              <w:rPr>
                <w:sz w:val="18"/>
                <w:szCs w:val="18"/>
                <w:lang w:val="en-US"/>
              </w:rPr>
            </w:pPr>
            <w:r w:rsidRPr="00BA056E">
              <w:rPr>
                <w:sz w:val="18"/>
                <w:szCs w:val="18"/>
                <w:lang w:val="en-US"/>
              </w:rPr>
              <w:t>0.00</w:t>
            </w:r>
          </w:p>
        </w:tc>
        <w:tc>
          <w:tcPr>
            <w:tcW w:w="1350" w:type="dxa"/>
            <w:shd w:val="clear" w:color="auto" w:fill="auto"/>
          </w:tcPr>
          <w:p w14:paraId="33EDAEA7" w14:textId="18EA6358" w:rsidR="00E12110" w:rsidRPr="00BA056E" w:rsidRDefault="00E37D07" w:rsidP="00E12110">
            <w:pPr>
              <w:spacing w:after="60"/>
              <w:jc w:val="right"/>
              <w:rPr>
                <w:sz w:val="18"/>
                <w:szCs w:val="18"/>
                <w:lang w:val="en-US"/>
              </w:rPr>
            </w:pPr>
            <w:r w:rsidRPr="00BA056E">
              <w:rPr>
                <w:sz w:val="18"/>
                <w:szCs w:val="18"/>
                <w:lang w:val="en-US"/>
              </w:rPr>
              <w:t>2.70</w:t>
            </w:r>
          </w:p>
        </w:tc>
        <w:tc>
          <w:tcPr>
            <w:tcW w:w="990" w:type="dxa"/>
            <w:shd w:val="clear" w:color="auto" w:fill="auto"/>
          </w:tcPr>
          <w:p w14:paraId="4051FB9C" w14:textId="13E151F9" w:rsidR="00E12110" w:rsidRPr="00BA056E" w:rsidRDefault="00E37D07" w:rsidP="00E12110">
            <w:pPr>
              <w:spacing w:after="60"/>
              <w:jc w:val="right"/>
              <w:rPr>
                <w:sz w:val="18"/>
                <w:szCs w:val="18"/>
                <w:lang w:val="en-US"/>
              </w:rPr>
            </w:pPr>
            <w:r w:rsidRPr="00BA056E">
              <w:rPr>
                <w:sz w:val="18"/>
                <w:szCs w:val="18"/>
                <w:lang w:val="en-US"/>
              </w:rPr>
              <w:t>108.14</w:t>
            </w:r>
          </w:p>
        </w:tc>
        <w:tc>
          <w:tcPr>
            <w:tcW w:w="990" w:type="dxa"/>
            <w:shd w:val="clear" w:color="auto" w:fill="auto"/>
          </w:tcPr>
          <w:p w14:paraId="242E5954" w14:textId="5F6C3139" w:rsidR="00E12110" w:rsidRPr="00BA056E" w:rsidRDefault="00E12110" w:rsidP="00E12110">
            <w:pPr>
              <w:spacing w:after="60"/>
              <w:jc w:val="right"/>
              <w:rPr>
                <w:sz w:val="18"/>
                <w:szCs w:val="18"/>
                <w:lang w:val="en-US"/>
              </w:rPr>
            </w:pPr>
            <w:r w:rsidRPr="00BA056E">
              <w:rPr>
                <w:sz w:val="18"/>
                <w:szCs w:val="18"/>
                <w:lang w:val="en-US"/>
              </w:rPr>
              <w:t>0.00</w:t>
            </w:r>
          </w:p>
        </w:tc>
        <w:tc>
          <w:tcPr>
            <w:tcW w:w="988" w:type="dxa"/>
            <w:shd w:val="clear" w:color="auto" w:fill="auto"/>
          </w:tcPr>
          <w:p w14:paraId="2125B433" w14:textId="54A92E9F" w:rsidR="00E12110" w:rsidRPr="00BA056E" w:rsidRDefault="00E12110" w:rsidP="00E12110">
            <w:pPr>
              <w:spacing w:after="60"/>
              <w:jc w:val="right"/>
              <w:rPr>
                <w:sz w:val="18"/>
                <w:szCs w:val="18"/>
                <w:lang w:val="en-US"/>
              </w:rPr>
            </w:pPr>
            <w:r w:rsidRPr="00BA056E">
              <w:rPr>
                <w:sz w:val="18"/>
                <w:szCs w:val="18"/>
                <w:lang w:val="en-US"/>
              </w:rPr>
              <w:t>0.00</w:t>
            </w:r>
          </w:p>
        </w:tc>
        <w:tc>
          <w:tcPr>
            <w:tcW w:w="720" w:type="dxa"/>
            <w:shd w:val="clear" w:color="auto" w:fill="auto"/>
          </w:tcPr>
          <w:p w14:paraId="3E7EC359" w14:textId="796E7E92" w:rsidR="00E12110" w:rsidRPr="00BA056E" w:rsidRDefault="00E12110" w:rsidP="00E12110">
            <w:pPr>
              <w:spacing w:after="60"/>
              <w:jc w:val="right"/>
              <w:rPr>
                <w:sz w:val="18"/>
                <w:szCs w:val="18"/>
                <w:lang w:val="en-US"/>
              </w:rPr>
            </w:pPr>
            <w:r w:rsidRPr="00BA056E">
              <w:rPr>
                <w:sz w:val="18"/>
                <w:szCs w:val="18"/>
                <w:lang w:val="en-US"/>
              </w:rPr>
              <w:t>0.00</w:t>
            </w:r>
          </w:p>
        </w:tc>
        <w:tc>
          <w:tcPr>
            <w:tcW w:w="1172" w:type="dxa"/>
            <w:shd w:val="clear" w:color="auto" w:fill="auto"/>
          </w:tcPr>
          <w:p w14:paraId="2018F75D" w14:textId="390C9BA2" w:rsidR="00E12110" w:rsidRPr="00BA056E" w:rsidRDefault="004E23BB" w:rsidP="004E23BB">
            <w:pPr>
              <w:spacing w:after="60"/>
              <w:jc w:val="right"/>
              <w:rPr>
                <w:sz w:val="18"/>
                <w:szCs w:val="18"/>
                <w:lang w:val="en-US"/>
              </w:rPr>
            </w:pPr>
            <w:r w:rsidRPr="00BA056E">
              <w:rPr>
                <w:sz w:val="18"/>
                <w:szCs w:val="18"/>
                <w:lang w:val="en-US"/>
              </w:rPr>
              <w:t>112.53</w:t>
            </w:r>
          </w:p>
        </w:tc>
      </w:tr>
    </w:tbl>
    <w:p w14:paraId="5591637D" w14:textId="77777777" w:rsidR="00D26FAF" w:rsidRPr="00BA056E" w:rsidRDefault="00D26FAF" w:rsidP="00D26FAF">
      <w:pPr>
        <w:jc w:val="left"/>
        <w:rPr>
          <w:b/>
          <w:bCs/>
          <w:sz w:val="16"/>
          <w:szCs w:val="16"/>
        </w:rPr>
      </w:pPr>
    </w:p>
    <w:tbl>
      <w:tblPr>
        <w:tblStyle w:val="TableGrid"/>
        <w:tblW w:w="5299" w:type="pct"/>
        <w:tblInd w:w="-113" w:type="dxa"/>
        <w:tblLook w:val="04A0" w:firstRow="1" w:lastRow="0" w:firstColumn="1" w:lastColumn="0" w:noHBand="0" w:noVBand="1"/>
      </w:tblPr>
      <w:tblGrid>
        <w:gridCol w:w="2475"/>
        <w:gridCol w:w="868"/>
        <w:gridCol w:w="5254"/>
        <w:gridCol w:w="1312"/>
      </w:tblGrid>
      <w:tr w:rsidR="00D26FAF" w:rsidRPr="00BA056E" w14:paraId="0B9A1A82" w14:textId="77777777" w:rsidTr="00E024F5">
        <w:trPr>
          <w:trHeight w:val="226"/>
        </w:trPr>
        <w:tc>
          <w:tcPr>
            <w:tcW w:w="5000" w:type="pct"/>
            <w:gridSpan w:val="4"/>
            <w:shd w:val="clear" w:color="auto" w:fill="auto"/>
          </w:tcPr>
          <w:p w14:paraId="45A2A4D3" w14:textId="77777777" w:rsidR="00D26FAF" w:rsidRPr="00BA056E" w:rsidRDefault="00D26FAF" w:rsidP="00E5284D">
            <w:pPr>
              <w:spacing w:after="60"/>
              <w:jc w:val="left"/>
              <w:rPr>
                <w:b/>
                <w:sz w:val="18"/>
                <w:szCs w:val="18"/>
                <w:lang w:val="en-US"/>
              </w:rPr>
            </w:pPr>
            <w:r w:rsidRPr="00BA056E">
              <w:rPr>
                <w:b/>
                <w:sz w:val="18"/>
                <w:szCs w:val="18"/>
                <w:lang w:val="en-US"/>
              </w:rPr>
              <w:t>(IV) CONSUMPTION DATA (ODP tonnes)</w:t>
            </w:r>
          </w:p>
        </w:tc>
      </w:tr>
      <w:tr w:rsidR="00D26FAF" w:rsidRPr="00BA056E" w14:paraId="1A7D0427" w14:textId="77777777" w:rsidTr="00E024F5">
        <w:trPr>
          <w:trHeight w:val="226"/>
        </w:trPr>
        <w:tc>
          <w:tcPr>
            <w:tcW w:w="1249" w:type="pct"/>
            <w:shd w:val="clear" w:color="auto" w:fill="auto"/>
          </w:tcPr>
          <w:p w14:paraId="31F79743" w14:textId="77777777" w:rsidR="00D26FAF" w:rsidRPr="00BA056E" w:rsidRDefault="00D26FAF" w:rsidP="00E5284D">
            <w:pPr>
              <w:spacing w:after="60"/>
              <w:jc w:val="center"/>
              <w:rPr>
                <w:sz w:val="18"/>
                <w:szCs w:val="18"/>
                <w:lang w:val="en-US"/>
              </w:rPr>
            </w:pPr>
            <w:r w:rsidRPr="00BA056E">
              <w:rPr>
                <w:sz w:val="18"/>
                <w:szCs w:val="18"/>
                <w:lang w:val="en-US"/>
              </w:rPr>
              <w:t>2009 - 2010 baseline:</w:t>
            </w:r>
          </w:p>
        </w:tc>
        <w:tc>
          <w:tcPr>
            <w:tcW w:w="438" w:type="pct"/>
            <w:shd w:val="clear" w:color="auto" w:fill="auto"/>
          </w:tcPr>
          <w:p w14:paraId="0272BB5D" w14:textId="77777777" w:rsidR="00D26FAF" w:rsidRPr="00BA056E" w:rsidRDefault="00D26FAF" w:rsidP="00E5284D">
            <w:pPr>
              <w:spacing w:after="60"/>
              <w:jc w:val="right"/>
              <w:rPr>
                <w:sz w:val="18"/>
                <w:szCs w:val="18"/>
                <w:lang w:val="en-US"/>
              </w:rPr>
            </w:pPr>
            <w:r w:rsidRPr="00BA056E">
              <w:rPr>
                <w:sz w:val="18"/>
                <w:szCs w:val="18"/>
                <w:lang w:val="en-US"/>
              </w:rPr>
              <w:t>248.11</w:t>
            </w:r>
          </w:p>
        </w:tc>
        <w:tc>
          <w:tcPr>
            <w:tcW w:w="2651" w:type="pct"/>
            <w:shd w:val="clear" w:color="auto" w:fill="auto"/>
          </w:tcPr>
          <w:p w14:paraId="068A7FFB" w14:textId="77777777" w:rsidR="00D26FAF" w:rsidRPr="00BA056E" w:rsidRDefault="00D26FAF" w:rsidP="00E5284D">
            <w:pPr>
              <w:spacing w:after="60"/>
              <w:jc w:val="center"/>
              <w:rPr>
                <w:sz w:val="18"/>
                <w:szCs w:val="18"/>
                <w:lang w:val="en-US"/>
              </w:rPr>
            </w:pPr>
            <w:r w:rsidRPr="00BA056E">
              <w:rPr>
                <w:sz w:val="18"/>
                <w:szCs w:val="18"/>
                <w:lang w:val="en-US"/>
              </w:rPr>
              <w:t>Starting point for sustained aggregate reductions:</w:t>
            </w:r>
          </w:p>
        </w:tc>
        <w:tc>
          <w:tcPr>
            <w:tcW w:w="661" w:type="pct"/>
            <w:shd w:val="clear" w:color="auto" w:fill="auto"/>
          </w:tcPr>
          <w:p w14:paraId="0A5C8593" w14:textId="77777777" w:rsidR="00D26FAF" w:rsidRPr="00BA056E" w:rsidRDefault="00D26FAF" w:rsidP="00E5284D">
            <w:pPr>
              <w:spacing w:after="60"/>
              <w:jc w:val="right"/>
              <w:rPr>
                <w:sz w:val="18"/>
                <w:szCs w:val="18"/>
                <w:lang w:val="en-US"/>
              </w:rPr>
            </w:pPr>
            <w:r w:rsidRPr="00BA056E">
              <w:rPr>
                <w:sz w:val="18"/>
                <w:szCs w:val="18"/>
                <w:lang w:val="en-US"/>
              </w:rPr>
              <w:t>248.11</w:t>
            </w:r>
          </w:p>
        </w:tc>
      </w:tr>
      <w:tr w:rsidR="00D26FAF" w:rsidRPr="00BA056E" w14:paraId="49899592" w14:textId="77777777" w:rsidTr="00E024F5">
        <w:trPr>
          <w:trHeight w:val="226"/>
        </w:trPr>
        <w:tc>
          <w:tcPr>
            <w:tcW w:w="5000" w:type="pct"/>
            <w:gridSpan w:val="4"/>
            <w:shd w:val="clear" w:color="auto" w:fill="auto"/>
          </w:tcPr>
          <w:p w14:paraId="491519BF" w14:textId="77777777" w:rsidR="00D26FAF" w:rsidRPr="00BA056E" w:rsidRDefault="00D26FAF" w:rsidP="00E5284D">
            <w:pPr>
              <w:spacing w:after="60"/>
              <w:jc w:val="center"/>
              <w:rPr>
                <w:b/>
                <w:sz w:val="18"/>
                <w:szCs w:val="18"/>
                <w:lang w:val="en-US"/>
              </w:rPr>
            </w:pPr>
            <w:r w:rsidRPr="00BA056E">
              <w:rPr>
                <w:b/>
                <w:sz w:val="18"/>
                <w:szCs w:val="18"/>
                <w:lang w:val="en-US"/>
              </w:rPr>
              <w:t>CONSUMPTION ELIGIBLE FOR FUNDING (ODP tonnes)</w:t>
            </w:r>
          </w:p>
        </w:tc>
      </w:tr>
      <w:tr w:rsidR="00D26FAF" w:rsidRPr="00BA056E" w14:paraId="12B8D59C" w14:textId="77777777" w:rsidTr="00E024F5">
        <w:trPr>
          <w:trHeight w:val="226"/>
        </w:trPr>
        <w:tc>
          <w:tcPr>
            <w:tcW w:w="1249" w:type="pct"/>
            <w:shd w:val="clear" w:color="auto" w:fill="auto"/>
          </w:tcPr>
          <w:p w14:paraId="3E3BCC12" w14:textId="77777777" w:rsidR="00D26FAF" w:rsidRPr="00BA056E" w:rsidRDefault="00D26FAF" w:rsidP="00E5284D">
            <w:pPr>
              <w:spacing w:after="60"/>
              <w:jc w:val="center"/>
              <w:rPr>
                <w:sz w:val="18"/>
                <w:szCs w:val="18"/>
                <w:lang w:val="en-US"/>
              </w:rPr>
            </w:pPr>
            <w:r w:rsidRPr="00BA056E">
              <w:rPr>
                <w:sz w:val="18"/>
                <w:szCs w:val="18"/>
                <w:lang w:val="en-US"/>
              </w:rPr>
              <w:t>Already approved:</w:t>
            </w:r>
          </w:p>
        </w:tc>
        <w:tc>
          <w:tcPr>
            <w:tcW w:w="438" w:type="pct"/>
            <w:shd w:val="clear" w:color="auto" w:fill="auto"/>
          </w:tcPr>
          <w:p w14:paraId="171093B3" w14:textId="380B2190" w:rsidR="00D26FAF" w:rsidRPr="00BA056E" w:rsidRDefault="00582A5A" w:rsidP="00E5284D">
            <w:pPr>
              <w:spacing w:after="60"/>
              <w:jc w:val="right"/>
              <w:rPr>
                <w:sz w:val="18"/>
                <w:szCs w:val="18"/>
                <w:lang w:val="en-US"/>
              </w:rPr>
            </w:pPr>
            <w:r w:rsidRPr="00BA056E">
              <w:rPr>
                <w:sz w:val="18"/>
                <w:szCs w:val="18"/>
                <w:lang w:val="en-US"/>
              </w:rPr>
              <w:t>156.76</w:t>
            </w:r>
          </w:p>
        </w:tc>
        <w:tc>
          <w:tcPr>
            <w:tcW w:w="2651" w:type="pct"/>
            <w:shd w:val="clear" w:color="auto" w:fill="auto"/>
          </w:tcPr>
          <w:p w14:paraId="71FF069A" w14:textId="77777777" w:rsidR="00D26FAF" w:rsidRPr="00BA056E" w:rsidRDefault="00D26FAF" w:rsidP="00E5284D">
            <w:pPr>
              <w:spacing w:after="60"/>
              <w:jc w:val="center"/>
              <w:rPr>
                <w:sz w:val="18"/>
                <w:szCs w:val="18"/>
                <w:lang w:val="en-US"/>
              </w:rPr>
            </w:pPr>
            <w:r w:rsidRPr="00BA056E">
              <w:rPr>
                <w:sz w:val="18"/>
                <w:szCs w:val="18"/>
                <w:lang w:val="en-US"/>
              </w:rPr>
              <w:t>Remaining:</w:t>
            </w:r>
          </w:p>
        </w:tc>
        <w:tc>
          <w:tcPr>
            <w:tcW w:w="661" w:type="pct"/>
            <w:shd w:val="clear" w:color="auto" w:fill="auto"/>
          </w:tcPr>
          <w:p w14:paraId="5FAD3436" w14:textId="3E093C24" w:rsidR="00D26FAF" w:rsidRPr="00BA056E" w:rsidRDefault="00582A5A" w:rsidP="00582A5A">
            <w:pPr>
              <w:spacing w:after="60"/>
              <w:jc w:val="right"/>
              <w:rPr>
                <w:sz w:val="18"/>
                <w:szCs w:val="18"/>
                <w:lang w:val="en-US"/>
              </w:rPr>
            </w:pPr>
            <w:r w:rsidRPr="00BA056E">
              <w:rPr>
                <w:sz w:val="18"/>
                <w:szCs w:val="18"/>
                <w:lang w:val="en-US"/>
              </w:rPr>
              <w:t>89.68</w:t>
            </w:r>
          </w:p>
        </w:tc>
      </w:tr>
    </w:tbl>
    <w:p w14:paraId="57E77AEA" w14:textId="77777777" w:rsidR="00D26FAF" w:rsidRPr="00BA056E" w:rsidRDefault="00D26FAF" w:rsidP="00D26FAF">
      <w:pPr>
        <w:jc w:val="left"/>
        <w:rPr>
          <w:b/>
          <w:bCs/>
          <w:sz w:val="16"/>
          <w:szCs w:val="16"/>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D26FAF" w:rsidRPr="00BA056E" w14:paraId="7A9824D9" w14:textId="77777777" w:rsidTr="00E5284D">
        <w:trPr>
          <w:trHeight w:val="258"/>
        </w:trPr>
        <w:tc>
          <w:tcPr>
            <w:tcW w:w="2001" w:type="pct"/>
            <w:gridSpan w:val="2"/>
            <w:shd w:val="clear" w:color="auto" w:fill="auto"/>
          </w:tcPr>
          <w:p w14:paraId="66635A84" w14:textId="77777777" w:rsidR="00D26FAF" w:rsidRPr="00BA056E" w:rsidRDefault="00D26FAF" w:rsidP="00E5284D">
            <w:pPr>
              <w:spacing w:after="60"/>
              <w:jc w:val="left"/>
              <w:rPr>
                <w:b/>
                <w:sz w:val="18"/>
                <w:szCs w:val="18"/>
              </w:rPr>
            </w:pPr>
            <w:r w:rsidRPr="00BA056E">
              <w:rPr>
                <w:b/>
                <w:sz w:val="18"/>
                <w:szCs w:val="18"/>
              </w:rPr>
              <w:t>(V) BUSINESS PLAN</w:t>
            </w:r>
          </w:p>
        </w:tc>
        <w:tc>
          <w:tcPr>
            <w:tcW w:w="750" w:type="pct"/>
          </w:tcPr>
          <w:p w14:paraId="0C946F4B" w14:textId="11CFAF64" w:rsidR="00D26FAF" w:rsidRPr="00BA056E" w:rsidRDefault="00D26FAF" w:rsidP="00E5284D">
            <w:pPr>
              <w:spacing w:after="60"/>
              <w:jc w:val="center"/>
              <w:rPr>
                <w:b/>
                <w:sz w:val="18"/>
                <w:szCs w:val="18"/>
              </w:rPr>
            </w:pPr>
            <w:r w:rsidRPr="00BA056E">
              <w:rPr>
                <w:b/>
                <w:sz w:val="18"/>
                <w:szCs w:val="18"/>
              </w:rPr>
              <w:t>202</w:t>
            </w:r>
            <w:r w:rsidR="00EC25A2" w:rsidRPr="00BA056E">
              <w:rPr>
                <w:b/>
                <w:sz w:val="18"/>
                <w:szCs w:val="18"/>
              </w:rPr>
              <w:t>2</w:t>
            </w:r>
          </w:p>
        </w:tc>
        <w:tc>
          <w:tcPr>
            <w:tcW w:w="750" w:type="pct"/>
          </w:tcPr>
          <w:p w14:paraId="357E54F5" w14:textId="0B463C8C" w:rsidR="00D26FAF" w:rsidRPr="00BA056E" w:rsidRDefault="00D26FAF" w:rsidP="00EC25A2">
            <w:pPr>
              <w:spacing w:after="60"/>
              <w:jc w:val="center"/>
              <w:rPr>
                <w:b/>
                <w:sz w:val="18"/>
                <w:szCs w:val="18"/>
              </w:rPr>
            </w:pPr>
            <w:r w:rsidRPr="00BA056E">
              <w:rPr>
                <w:b/>
                <w:sz w:val="18"/>
                <w:szCs w:val="18"/>
              </w:rPr>
              <w:t>202</w:t>
            </w:r>
            <w:r w:rsidR="00EC25A2" w:rsidRPr="00BA056E">
              <w:rPr>
                <w:b/>
                <w:sz w:val="18"/>
                <w:szCs w:val="18"/>
              </w:rPr>
              <w:t>3</w:t>
            </w:r>
          </w:p>
        </w:tc>
        <w:tc>
          <w:tcPr>
            <w:tcW w:w="750" w:type="pct"/>
          </w:tcPr>
          <w:p w14:paraId="4A8E0422" w14:textId="5402C329" w:rsidR="00D26FAF" w:rsidRPr="00BA056E" w:rsidRDefault="00EC25A2" w:rsidP="00E5284D">
            <w:pPr>
              <w:spacing w:after="60"/>
              <w:jc w:val="center"/>
              <w:rPr>
                <w:b/>
                <w:sz w:val="18"/>
                <w:szCs w:val="18"/>
              </w:rPr>
            </w:pPr>
            <w:r w:rsidRPr="00BA056E">
              <w:rPr>
                <w:b/>
                <w:sz w:val="18"/>
                <w:szCs w:val="18"/>
              </w:rPr>
              <w:t>2024</w:t>
            </w:r>
          </w:p>
        </w:tc>
        <w:tc>
          <w:tcPr>
            <w:tcW w:w="749" w:type="pct"/>
            <w:shd w:val="clear" w:color="auto" w:fill="auto"/>
          </w:tcPr>
          <w:p w14:paraId="454170FB" w14:textId="77777777" w:rsidR="00D26FAF" w:rsidRPr="00BA056E" w:rsidRDefault="00D26FAF" w:rsidP="00E5284D">
            <w:pPr>
              <w:spacing w:after="60"/>
              <w:jc w:val="center"/>
              <w:rPr>
                <w:b/>
                <w:sz w:val="18"/>
                <w:szCs w:val="18"/>
              </w:rPr>
            </w:pPr>
            <w:r w:rsidRPr="00BA056E">
              <w:rPr>
                <w:b/>
                <w:sz w:val="18"/>
                <w:szCs w:val="18"/>
              </w:rPr>
              <w:t>Total</w:t>
            </w:r>
          </w:p>
        </w:tc>
      </w:tr>
      <w:tr w:rsidR="00D26FAF" w:rsidRPr="00BA056E" w14:paraId="1D15E71D" w14:textId="77777777" w:rsidTr="00E5284D">
        <w:trPr>
          <w:trHeight w:val="258"/>
        </w:trPr>
        <w:tc>
          <w:tcPr>
            <w:tcW w:w="650" w:type="pct"/>
            <w:vMerge w:val="restart"/>
            <w:shd w:val="clear" w:color="auto" w:fill="auto"/>
          </w:tcPr>
          <w:p w14:paraId="39CA869A" w14:textId="77777777" w:rsidR="00D26FAF" w:rsidRPr="00BA056E" w:rsidRDefault="00D26FAF" w:rsidP="00E5284D">
            <w:pPr>
              <w:spacing w:after="60"/>
              <w:jc w:val="center"/>
              <w:rPr>
                <w:sz w:val="18"/>
                <w:szCs w:val="18"/>
              </w:rPr>
            </w:pPr>
            <w:r w:rsidRPr="00BA056E">
              <w:rPr>
                <w:color w:val="000000" w:themeColor="text1"/>
                <w:sz w:val="18"/>
                <w:szCs w:val="18"/>
              </w:rPr>
              <w:t>UNIDO</w:t>
            </w:r>
          </w:p>
        </w:tc>
        <w:tc>
          <w:tcPr>
            <w:tcW w:w="1351" w:type="pct"/>
            <w:shd w:val="clear" w:color="auto" w:fill="auto"/>
          </w:tcPr>
          <w:p w14:paraId="299A9FD5" w14:textId="77777777" w:rsidR="00D26FAF" w:rsidRPr="00BA056E" w:rsidRDefault="00D26FAF" w:rsidP="00E5284D">
            <w:pPr>
              <w:spacing w:after="60"/>
              <w:jc w:val="left"/>
              <w:rPr>
                <w:sz w:val="18"/>
                <w:szCs w:val="18"/>
              </w:rPr>
            </w:pPr>
            <w:r w:rsidRPr="00BA056E">
              <w:rPr>
                <w:sz w:val="18"/>
                <w:szCs w:val="18"/>
              </w:rPr>
              <w:t>ODS phase-out (ODP tonnes)</w:t>
            </w:r>
          </w:p>
        </w:tc>
        <w:tc>
          <w:tcPr>
            <w:tcW w:w="750" w:type="pct"/>
            <w:shd w:val="clear" w:color="auto" w:fill="auto"/>
          </w:tcPr>
          <w:p w14:paraId="2BF278B6" w14:textId="156221EA" w:rsidR="00D26FAF" w:rsidRPr="00BA056E" w:rsidRDefault="00523073" w:rsidP="00EC25A2">
            <w:pPr>
              <w:spacing w:after="60"/>
              <w:jc w:val="right"/>
              <w:rPr>
                <w:sz w:val="18"/>
                <w:szCs w:val="18"/>
              </w:rPr>
            </w:pPr>
            <w:r w:rsidRPr="00BA056E">
              <w:rPr>
                <w:sz w:val="18"/>
                <w:szCs w:val="18"/>
              </w:rPr>
              <w:t>18.20</w:t>
            </w:r>
          </w:p>
        </w:tc>
        <w:tc>
          <w:tcPr>
            <w:tcW w:w="750" w:type="pct"/>
          </w:tcPr>
          <w:p w14:paraId="100D98CA" w14:textId="77A28D54" w:rsidR="00D26FAF" w:rsidRPr="00BA056E" w:rsidRDefault="00EC25A2" w:rsidP="00E5284D">
            <w:pPr>
              <w:spacing w:after="60"/>
              <w:jc w:val="right"/>
              <w:rPr>
                <w:sz w:val="18"/>
                <w:szCs w:val="18"/>
              </w:rPr>
            </w:pPr>
            <w:r w:rsidRPr="00BA056E">
              <w:rPr>
                <w:sz w:val="18"/>
                <w:szCs w:val="18"/>
              </w:rPr>
              <w:t>0.00</w:t>
            </w:r>
          </w:p>
        </w:tc>
        <w:tc>
          <w:tcPr>
            <w:tcW w:w="750" w:type="pct"/>
            <w:shd w:val="clear" w:color="auto" w:fill="auto"/>
          </w:tcPr>
          <w:p w14:paraId="74AB3979" w14:textId="360B151D" w:rsidR="00D26FAF" w:rsidRPr="00BA056E" w:rsidRDefault="00366803" w:rsidP="00E5284D">
            <w:pPr>
              <w:spacing w:after="60"/>
              <w:jc w:val="right"/>
              <w:rPr>
                <w:sz w:val="18"/>
                <w:szCs w:val="18"/>
              </w:rPr>
            </w:pPr>
            <w:r w:rsidRPr="00BA056E">
              <w:rPr>
                <w:sz w:val="18"/>
                <w:szCs w:val="18"/>
              </w:rPr>
              <w:t>11.5</w:t>
            </w:r>
          </w:p>
        </w:tc>
        <w:tc>
          <w:tcPr>
            <w:tcW w:w="749" w:type="pct"/>
            <w:shd w:val="clear" w:color="auto" w:fill="auto"/>
          </w:tcPr>
          <w:p w14:paraId="67C8CAB8" w14:textId="1BDEAC98" w:rsidR="00D26FAF" w:rsidRPr="00BA056E" w:rsidRDefault="00523073" w:rsidP="00366803">
            <w:pPr>
              <w:spacing w:after="60"/>
              <w:jc w:val="right"/>
              <w:rPr>
                <w:sz w:val="18"/>
                <w:szCs w:val="18"/>
              </w:rPr>
            </w:pPr>
            <w:r w:rsidRPr="00BA056E">
              <w:rPr>
                <w:sz w:val="18"/>
                <w:szCs w:val="18"/>
              </w:rPr>
              <w:t>29.70</w:t>
            </w:r>
          </w:p>
        </w:tc>
      </w:tr>
      <w:tr w:rsidR="00366803" w:rsidRPr="00BA056E" w14:paraId="72992F0F" w14:textId="77777777" w:rsidTr="00E5284D">
        <w:trPr>
          <w:trHeight w:val="258"/>
        </w:trPr>
        <w:tc>
          <w:tcPr>
            <w:tcW w:w="650" w:type="pct"/>
            <w:vMerge/>
            <w:shd w:val="clear" w:color="auto" w:fill="auto"/>
          </w:tcPr>
          <w:p w14:paraId="6C4FF715" w14:textId="77777777" w:rsidR="00366803" w:rsidRPr="00BA056E" w:rsidRDefault="00366803" w:rsidP="00366803">
            <w:pPr>
              <w:spacing w:after="60"/>
              <w:jc w:val="center"/>
              <w:rPr>
                <w:sz w:val="18"/>
                <w:szCs w:val="18"/>
              </w:rPr>
            </w:pPr>
          </w:p>
        </w:tc>
        <w:tc>
          <w:tcPr>
            <w:tcW w:w="1351" w:type="pct"/>
            <w:shd w:val="clear" w:color="auto" w:fill="auto"/>
          </w:tcPr>
          <w:p w14:paraId="52C6DFA2" w14:textId="77777777" w:rsidR="00366803" w:rsidRPr="00BA056E" w:rsidRDefault="00366803" w:rsidP="00366803">
            <w:pPr>
              <w:spacing w:after="60"/>
              <w:jc w:val="left"/>
              <w:rPr>
                <w:sz w:val="18"/>
                <w:szCs w:val="18"/>
              </w:rPr>
            </w:pPr>
            <w:r w:rsidRPr="00BA056E">
              <w:rPr>
                <w:sz w:val="18"/>
                <w:szCs w:val="18"/>
              </w:rPr>
              <w:t>Funding (US $)</w:t>
            </w:r>
          </w:p>
        </w:tc>
        <w:tc>
          <w:tcPr>
            <w:tcW w:w="750" w:type="pct"/>
            <w:shd w:val="clear" w:color="auto" w:fill="auto"/>
          </w:tcPr>
          <w:p w14:paraId="327E1F32" w14:textId="315A5C11" w:rsidR="00366803" w:rsidRPr="00BA056E" w:rsidRDefault="00366803" w:rsidP="00366803">
            <w:pPr>
              <w:spacing w:after="60"/>
              <w:jc w:val="right"/>
              <w:rPr>
                <w:sz w:val="18"/>
                <w:szCs w:val="18"/>
              </w:rPr>
            </w:pPr>
            <w:r w:rsidRPr="00BA056E">
              <w:rPr>
                <w:sz w:val="18"/>
                <w:szCs w:val="18"/>
              </w:rPr>
              <w:t>1,496,000</w:t>
            </w:r>
          </w:p>
        </w:tc>
        <w:tc>
          <w:tcPr>
            <w:tcW w:w="750" w:type="pct"/>
          </w:tcPr>
          <w:p w14:paraId="2B7F96BC" w14:textId="0B95D72D" w:rsidR="00366803" w:rsidRPr="00BA056E" w:rsidRDefault="00366803" w:rsidP="00366803">
            <w:pPr>
              <w:spacing w:after="60"/>
              <w:jc w:val="right"/>
              <w:rPr>
                <w:sz w:val="18"/>
                <w:szCs w:val="18"/>
              </w:rPr>
            </w:pPr>
            <w:r w:rsidRPr="00BA056E">
              <w:rPr>
                <w:sz w:val="18"/>
                <w:szCs w:val="18"/>
              </w:rPr>
              <w:t>0</w:t>
            </w:r>
          </w:p>
        </w:tc>
        <w:tc>
          <w:tcPr>
            <w:tcW w:w="750" w:type="pct"/>
            <w:shd w:val="clear" w:color="auto" w:fill="auto"/>
          </w:tcPr>
          <w:p w14:paraId="58C66E68" w14:textId="02695158" w:rsidR="00366803" w:rsidRPr="00BA056E" w:rsidRDefault="00366803" w:rsidP="00366803">
            <w:pPr>
              <w:spacing w:after="60"/>
              <w:jc w:val="right"/>
              <w:rPr>
                <w:sz w:val="18"/>
                <w:szCs w:val="18"/>
              </w:rPr>
            </w:pPr>
            <w:r w:rsidRPr="00BA056E">
              <w:rPr>
                <w:sz w:val="18"/>
                <w:szCs w:val="18"/>
              </w:rPr>
              <w:t>1,071,000</w:t>
            </w:r>
          </w:p>
        </w:tc>
        <w:tc>
          <w:tcPr>
            <w:tcW w:w="749" w:type="pct"/>
            <w:shd w:val="clear" w:color="auto" w:fill="auto"/>
          </w:tcPr>
          <w:p w14:paraId="4F8669E4" w14:textId="0A41D428" w:rsidR="00366803" w:rsidRPr="00BA056E" w:rsidRDefault="00C84244" w:rsidP="00366803">
            <w:pPr>
              <w:spacing w:after="60"/>
              <w:jc w:val="right"/>
              <w:rPr>
                <w:sz w:val="18"/>
                <w:szCs w:val="18"/>
              </w:rPr>
            </w:pPr>
            <w:r w:rsidRPr="00BA056E">
              <w:rPr>
                <w:sz w:val="18"/>
                <w:szCs w:val="18"/>
              </w:rPr>
              <w:t>2,567</w:t>
            </w:r>
            <w:r w:rsidR="00366803" w:rsidRPr="00BA056E">
              <w:rPr>
                <w:sz w:val="18"/>
                <w:szCs w:val="18"/>
              </w:rPr>
              <w:t>,000</w:t>
            </w:r>
          </w:p>
        </w:tc>
      </w:tr>
      <w:tr w:rsidR="00366803" w:rsidRPr="00BA056E" w14:paraId="70B25D13" w14:textId="77777777" w:rsidTr="00E5284D">
        <w:trPr>
          <w:trHeight w:val="258"/>
        </w:trPr>
        <w:tc>
          <w:tcPr>
            <w:tcW w:w="650" w:type="pct"/>
            <w:vMerge w:val="restart"/>
            <w:shd w:val="clear" w:color="auto" w:fill="auto"/>
          </w:tcPr>
          <w:p w14:paraId="79AF4D7A" w14:textId="77777777" w:rsidR="00366803" w:rsidRPr="00BA056E" w:rsidRDefault="00366803" w:rsidP="00366803">
            <w:pPr>
              <w:spacing w:after="60"/>
              <w:jc w:val="center"/>
              <w:rPr>
                <w:sz w:val="18"/>
                <w:szCs w:val="18"/>
              </w:rPr>
            </w:pPr>
            <w:r w:rsidRPr="00BA056E">
              <w:rPr>
                <w:color w:val="000000" w:themeColor="text1"/>
                <w:sz w:val="18"/>
                <w:szCs w:val="18"/>
              </w:rPr>
              <w:t>UNEP</w:t>
            </w:r>
          </w:p>
        </w:tc>
        <w:tc>
          <w:tcPr>
            <w:tcW w:w="1351" w:type="pct"/>
            <w:shd w:val="clear" w:color="auto" w:fill="auto"/>
          </w:tcPr>
          <w:p w14:paraId="553C4B6A" w14:textId="77777777" w:rsidR="00366803" w:rsidRPr="00BA056E" w:rsidRDefault="00366803" w:rsidP="00366803">
            <w:pPr>
              <w:spacing w:after="60"/>
              <w:jc w:val="left"/>
              <w:rPr>
                <w:sz w:val="18"/>
                <w:szCs w:val="18"/>
              </w:rPr>
            </w:pPr>
            <w:r w:rsidRPr="00BA056E">
              <w:rPr>
                <w:sz w:val="18"/>
                <w:szCs w:val="18"/>
              </w:rPr>
              <w:t>ODS phase-out (ODP tonnes)</w:t>
            </w:r>
          </w:p>
        </w:tc>
        <w:tc>
          <w:tcPr>
            <w:tcW w:w="750" w:type="pct"/>
            <w:shd w:val="clear" w:color="auto" w:fill="auto"/>
          </w:tcPr>
          <w:p w14:paraId="0525F25C" w14:textId="63878ABF" w:rsidR="00366803" w:rsidRPr="00BA056E" w:rsidRDefault="00366803" w:rsidP="00366803">
            <w:pPr>
              <w:spacing w:after="60"/>
              <w:jc w:val="right"/>
              <w:rPr>
                <w:sz w:val="18"/>
                <w:szCs w:val="18"/>
              </w:rPr>
            </w:pPr>
            <w:r w:rsidRPr="00BA056E">
              <w:rPr>
                <w:sz w:val="18"/>
                <w:szCs w:val="18"/>
              </w:rPr>
              <w:t>8.10</w:t>
            </w:r>
          </w:p>
        </w:tc>
        <w:tc>
          <w:tcPr>
            <w:tcW w:w="750" w:type="pct"/>
          </w:tcPr>
          <w:p w14:paraId="1BCF6687" w14:textId="4F819DF0" w:rsidR="00366803" w:rsidRPr="00BA056E" w:rsidRDefault="00366803" w:rsidP="00366803">
            <w:pPr>
              <w:spacing w:after="60"/>
              <w:jc w:val="right"/>
              <w:rPr>
                <w:sz w:val="18"/>
                <w:szCs w:val="18"/>
              </w:rPr>
            </w:pPr>
            <w:r w:rsidRPr="00BA056E">
              <w:rPr>
                <w:sz w:val="18"/>
                <w:szCs w:val="18"/>
              </w:rPr>
              <w:t>4.3</w:t>
            </w:r>
          </w:p>
        </w:tc>
        <w:tc>
          <w:tcPr>
            <w:tcW w:w="750" w:type="pct"/>
            <w:shd w:val="clear" w:color="auto" w:fill="auto"/>
          </w:tcPr>
          <w:p w14:paraId="7E9CF7DF" w14:textId="1C6F3080" w:rsidR="00366803" w:rsidRPr="00BA056E" w:rsidRDefault="00366803" w:rsidP="00366803">
            <w:pPr>
              <w:spacing w:after="60"/>
              <w:jc w:val="right"/>
              <w:rPr>
                <w:sz w:val="18"/>
                <w:szCs w:val="18"/>
              </w:rPr>
            </w:pPr>
            <w:r w:rsidRPr="00BA056E">
              <w:rPr>
                <w:sz w:val="18"/>
                <w:szCs w:val="18"/>
              </w:rPr>
              <w:t>5.00</w:t>
            </w:r>
          </w:p>
        </w:tc>
        <w:tc>
          <w:tcPr>
            <w:tcW w:w="749" w:type="pct"/>
            <w:shd w:val="clear" w:color="auto" w:fill="auto"/>
          </w:tcPr>
          <w:p w14:paraId="66DE1401" w14:textId="74CF2DD0" w:rsidR="00366803" w:rsidRPr="00BA056E" w:rsidRDefault="00C84244" w:rsidP="00366803">
            <w:pPr>
              <w:spacing w:after="60"/>
              <w:jc w:val="right"/>
              <w:rPr>
                <w:sz w:val="18"/>
                <w:szCs w:val="18"/>
              </w:rPr>
            </w:pPr>
            <w:r w:rsidRPr="00BA056E">
              <w:rPr>
                <w:sz w:val="18"/>
                <w:szCs w:val="18"/>
              </w:rPr>
              <w:t>17</w:t>
            </w:r>
            <w:r w:rsidR="00366803" w:rsidRPr="00BA056E">
              <w:rPr>
                <w:sz w:val="18"/>
                <w:szCs w:val="18"/>
              </w:rPr>
              <w:t>.40</w:t>
            </w:r>
          </w:p>
        </w:tc>
      </w:tr>
      <w:tr w:rsidR="00366803" w:rsidRPr="00BA056E" w14:paraId="72BC99F4" w14:textId="77777777" w:rsidTr="00E5284D">
        <w:trPr>
          <w:trHeight w:val="258"/>
        </w:trPr>
        <w:tc>
          <w:tcPr>
            <w:tcW w:w="650" w:type="pct"/>
            <w:vMerge/>
            <w:shd w:val="clear" w:color="auto" w:fill="auto"/>
          </w:tcPr>
          <w:p w14:paraId="05A9A5A1" w14:textId="77777777" w:rsidR="00366803" w:rsidRPr="00BA056E" w:rsidRDefault="00366803" w:rsidP="00366803">
            <w:pPr>
              <w:spacing w:after="60"/>
              <w:jc w:val="center"/>
              <w:rPr>
                <w:sz w:val="18"/>
                <w:szCs w:val="18"/>
              </w:rPr>
            </w:pPr>
          </w:p>
        </w:tc>
        <w:tc>
          <w:tcPr>
            <w:tcW w:w="1351" w:type="pct"/>
            <w:shd w:val="clear" w:color="auto" w:fill="auto"/>
          </w:tcPr>
          <w:p w14:paraId="5843D18D" w14:textId="77777777" w:rsidR="00366803" w:rsidRPr="00BA056E" w:rsidRDefault="00366803" w:rsidP="00366803">
            <w:pPr>
              <w:spacing w:after="60"/>
              <w:jc w:val="left"/>
              <w:rPr>
                <w:sz w:val="18"/>
                <w:szCs w:val="18"/>
              </w:rPr>
            </w:pPr>
            <w:r w:rsidRPr="00BA056E">
              <w:rPr>
                <w:sz w:val="18"/>
                <w:szCs w:val="18"/>
              </w:rPr>
              <w:t>Funding (US $)</w:t>
            </w:r>
          </w:p>
        </w:tc>
        <w:tc>
          <w:tcPr>
            <w:tcW w:w="750" w:type="pct"/>
            <w:shd w:val="clear" w:color="auto" w:fill="auto"/>
          </w:tcPr>
          <w:p w14:paraId="3CCAF3AD" w14:textId="57512368" w:rsidR="00366803" w:rsidRPr="00BA056E" w:rsidRDefault="00366803" w:rsidP="00366803">
            <w:pPr>
              <w:spacing w:after="60"/>
              <w:jc w:val="right"/>
              <w:rPr>
                <w:sz w:val="18"/>
                <w:szCs w:val="18"/>
              </w:rPr>
            </w:pPr>
            <w:r w:rsidRPr="00BA056E">
              <w:rPr>
                <w:sz w:val="18"/>
                <w:szCs w:val="18"/>
              </w:rPr>
              <w:t>705,000</w:t>
            </w:r>
          </w:p>
        </w:tc>
        <w:tc>
          <w:tcPr>
            <w:tcW w:w="750" w:type="pct"/>
          </w:tcPr>
          <w:p w14:paraId="50F30B70" w14:textId="1D42EC81" w:rsidR="00366803" w:rsidRPr="00BA056E" w:rsidRDefault="00366803" w:rsidP="00366803">
            <w:pPr>
              <w:spacing w:after="60"/>
              <w:jc w:val="right"/>
              <w:rPr>
                <w:sz w:val="18"/>
                <w:szCs w:val="18"/>
              </w:rPr>
            </w:pPr>
            <w:r w:rsidRPr="00BA056E">
              <w:rPr>
                <w:sz w:val="18"/>
                <w:szCs w:val="18"/>
              </w:rPr>
              <w:t>375,000</w:t>
            </w:r>
          </w:p>
        </w:tc>
        <w:tc>
          <w:tcPr>
            <w:tcW w:w="750" w:type="pct"/>
            <w:shd w:val="clear" w:color="auto" w:fill="auto"/>
          </w:tcPr>
          <w:p w14:paraId="170AAE7E" w14:textId="45C598F2" w:rsidR="00366803" w:rsidRPr="00BA056E" w:rsidRDefault="00366803" w:rsidP="00366803">
            <w:pPr>
              <w:spacing w:after="60"/>
              <w:jc w:val="right"/>
              <w:rPr>
                <w:sz w:val="18"/>
                <w:szCs w:val="18"/>
              </w:rPr>
            </w:pPr>
            <w:r w:rsidRPr="00BA056E">
              <w:rPr>
                <w:sz w:val="18"/>
                <w:szCs w:val="18"/>
              </w:rPr>
              <w:t>436,000</w:t>
            </w:r>
          </w:p>
        </w:tc>
        <w:tc>
          <w:tcPr>
            <w:tcW w:w="749" w:type="pct"/>
            <w:shd w:val="clear" w:color="auto" w:fill="auto"/>
          </w:tcPr>
          <w:p w14:paraId="0FD4D358" w14:textId="183EC48D" w:rsidR="00366803" w:rsidRPr="00BA056E" w:rsidRDefault="00C84244" w:rsidP="00366803">
            <w:pPr>
              <w:spacing w:after="60"/>
              <w:jc w:val="right"/>
              <w:rPr>
                <w:sz w:val="18"/>
                <w:szCs w:val="18"/>
              </w:rPr>
            </w:pPr>
            <w:r w:rsidRPr="00BA056E">
              <w:rPr>
                <w:sz w:val="18"/>
                <w:szCs w:val="18"/>
              </w:rPr>
              <w:t>1,516</w:t>
            </w:r>
            <w:r w:rsidR="00366803" w:rsidRPr="00BA056E">
              <w:rPr>
                <w:sz w:val="18"/>
                <w:szCs w:val="18"/>
              </w:rPr>
              <w:t>,000</w:t>
            </w:r>
          </w:p>
        </w:tc>
      </w:tr>
    </w:tbl>
    <w:p w14:paraId="486B0E51" w14:textId="77777777" w:rsidR="00D26FAF" w:rsidRPr="00BA056E" w:rsidRDefault="00D26FAF" w:rsidP="00D26FAF">
      <w:pPr>
        <w:jc w:val="center"/>
        <w:rPr>
          <w:sz w:val="16"/>
          <w:szCs w:val="16"/>
        </w:rPr>
      </w:pPr>
    </w:p>
    <w:tbl>
      <w:tblPr>
        <w:tblStyle w:val="TableGrid"/>
        <w:tblW w:w="5314" w:type="pct"/>
        <w:tblInd w:w="-113" w:type="dxa"/>
        <w:tblLayout w:type="fixed"/>
        <w:tblCellMar>
          <w:left w:w="43" w:type="dxa"/>
          <w:right w:w="43" w:type="dxa"/>
        </w:tblCellMar>
        <w:tblLook w:val="04A0" w:firstRow="1" w:lastRow="0" w:firstColumn="1" w:lastColumn="0" w:noHBand="0" w:noVBand="1"/>
      </w:tblPr>
      <w:tblGrid>
        <w:gridCol w:w="1191"/>
        <w:gridCol w:w="776"/>
        <w:gridCol w:w="1029"/>
        <w:gridCol w:w="1018"/>
        <w:gridCol w:w="682"/>
        <w:gridCol w:w="874"/>
        <w:gridCol w:w="584"/>
        <w:gridCol w:w="874"/>
        <w:gridCol w:w="580"/>
        <w:gridCol w:w="777"/>
        <w:gridCol w:w="682"/>
        <w:gridCol w:w="870"/>
      </w:tblGrid>
      <w:tr w:rsidR="00763B49" w:rsidRPr="00BA056E" w14:paraId="00DC89DC" w14:textId="77777777" w:rsidTr="006032D6">
        <w:trPr>
          <w:trHeight w:val="319"/>
        </w:trPr>
        <w:tc>
          <w:tcPr>
            <w:tcW w:w="1507" w:type="pct"/>
            <w:gridSpan w:val="3"/>
            <w:shd w:val="clear" w:color="auto" w:fill="auto"/>
          </w:tcPr>
          <w:p w14:paraId="4E1109D3" w14:textId="77777777" w:rsidR="00763B49" w:rsidRPr="00BA056E" w:rsidRDefault="00763B49" w:rsidP="00E5284D">
            <w:pPr>
              <w:jc w:val="left"/>
              <w:rPr>
                <w:b/>
                <w:sz w:val="18"/>
                <w:szCs w:val="18"/>
              </w:rPr>
            </w:pPr>
            <w:r w:rsidRPr="00BA056E">
              <w:rPr>
                <w:b/>
                <w:sz w:val="18"/>
                <w:szCs w:val="18"/>
              </w:rPr>
              <w:t>(VI) PROJECT DATA</w:t>
            </w:r>
          </w:p>
        </w:tc>
        <w:tc>
          <w:tcPr>
            <w:tcW w:w="512" w:type="pct"/>
          </w:tcPr>
          <w:p w14:paraId="557A36A3" w14:textId="0CF6FD7D" w:rsidR="00763B49" w:rsidRPr="00BA056E" w:rsidRDefault="00763B49" w:rsidP="00E5284D">
            <w:pPr>
              <w:jc w:val="center"/>
              <w:rPr>
                <w:b/>
                <w:sz w:val="18"/>
                <w:szCs w:val="18"/>
              </w:rPr>
            </w:pPr>
            <w:r w:rsidRPr="00BA056E">
              <w:rPr>
                <w:b/>
                <w:sz w:val="18"/>
                <w:szCs w:val="18"/>
              </w:rPr>
              <w:t>2022</w:t>
            </w:r>
          </w:p>
        </w:tc>
        <w:tc>
          <w:tcPr>
            <w:tcW w:w="343" w:type="pct"/>
          </w:tcPr>
          <w:p w14:paraId="303C2DB6" w14:textId="0D0AD0B0" w:rsidR="00763B49" w:rsidRPr="00BA056E" w:rsidRDefault="00763B49" w:rsidP="00E5284D">
            <w:pPr>
              <w:jc w:val="center"/>
              <w:rPr>
                <w:b/>
                <w:sz w:val="18"/>
                <w:szCs w:val="18"/>
              </w:rPr>
            </w:pPr>
            <w:r w:rsidRPr="00BA056E">
              <w:rPr>
                <w:b/>
                <w:sz w:val="18"/>
                <w:szCs w:val="18"/>
              </w:rPr>
              <w:t>2023</w:t>
            </w:r>
          </w:p>
        </w:tc>
        <w:tc>
          <w:tcPr>
            <w:tcW w:w="440" w:type="pct"/>
          </w:tcPr>
          <w:p w14:paraId="4C8EE6A0" w14:textId="4F0EE5BC" w:rsidR="00763B49" w:rsidRPr="00BA056E" w:rsidRDefault="00763B49" w:rsidP="00E5284D">
            <w:pPr>
              <w:jc w:val="center"/>
              <w:rPr>
                <w:b/>
                <w:sz w:val="18"/>
                <w:szCs w:val="18"/>
              </w:rPr>
            </w:pPr>
            <w:r w:rsidRPr="00BA056E">
              <w:rPr>
                <w:b/>
                <w:sz w:val="18"/>
                <w:szCs w:val="18"/>
              </w:rPr>
              <w:t>2024</w:t>
            </w:r>
          </w:p>
        </w:tc>
        <w:tc>
          <w:tcPr>
            <w:tcW w:w="294" w:type="pct"/>
          </w:tcPr>
          <w:p w14:paraId="2132790B" w14:textId="4923CBD7" w:rsidR="00763B49" w:rsidRPr="00BA056E" w:rsidRDefault="00763B49" w:rsidP="00E5284D">
            <w:pPr>
              <w:jc w:val="center"/>
              <w:rPr>
                <w:b/>
                <w:sz w:val="18"/>
                <w:szCs w:val="18"/>
              </w:rPr>
            </w:pPr>
            <w:r w:rsidRPr="00BA056E">
              <w:rPr>
                <w:b/>
                <w:sz w:val="18"/>
                <w:szCs w:val="18"/>
              </w:rPr>
              <w:t>2025</w:t>
            </w:r>
          </w:p>
        </w:tc>
        <w:tc>
          <w:tcPr>
            <w:tcW w:w="440" w:type="pct"/>
          </w:tcPr>
          <w:p w14:paraId="285A6A92" w14:textId="50BBCDD3" w:rsidR="00763B49" w:rsidRPr="00BA056E" w:rsidRDefault="00763B49" w:rsidP="00E5284D">
            <w:pPr>
              <w:jc w:val="center"/>
              <w:rPr>
                <w:b/>
                <w:sz w:val="18"/>
                <w:szCs w:val="18"/>
              </w:rPr>
            </w:pPr>
            <w:r w:rsidRPr="00BA056E">
              <w:rPr>
                <w:b/>
                <w:sz w:val="18"/>
                <w:szCs w:val="18"/>
              </w:rPr>
              <w:t>2026</w:t>
            </w:r>
          </w:p>
        </w:tc>
        <w:tc>
          <w:tcPr>
            <w:tcW w:w="292" w:type="pct"/>
          </w:tcPr>
          <w:p w14:paraId="2FB73922" w14:textId="00AAED6F" w:rsidR="00763B49" w:rsidRPr="00BA056E" w:rsidRDefault="00763B49" w:rsidP="00E5284D">
            <w:pPr>
              <w:jc w:val="center"/>
              <w:rPr>
                <w:b/>
                <w:sz w:val="18"/>
                <w:szCs w:val="18"/>
              </w:rPr>
            </w:pPr>
            <w:r w:rsidRPr="00BA056E">
              <w:rPr>
                <w:b/>
                <w:sz w:val="18"/>
                <w:szCs w:val="18"/>
              </w:rPr>
              <w:t>2027-2028</w:t>
            </w:r>
          </w:p>
        </w:tc>
        <w:tc>
          <w:tcPr>
            <w:tcW w:w="391" w:type="pct"/>
          </w:tcPr>
          <w:p w14:paraId="1DB70501" w14:textId="6214C945" w:rsidR="00763B49" w:rsidRPr="00BA056E" w:rsidRDefault="00763B49" w:rsidP="00E5284D">
            <w:pPr>
              <w:jc w:val="center"/>
              <w:rPr>
                <w:b/>
                <w:sz w:val="18"/>
                <w:szCs w:val="18"/>
              </w:rPr>
            </w:pPr>
            <w:r w:rsidRPr="00BA056E">
              <w:rPr>
                <w:b/>
                <w:sz w:val="18"/>
                <w:szCs w:val="18"/>
              </w:rPr>
              <w:t>2029</w:t>
            </w:r>
          </w:p>
        </w:tc>
        <w:tc>
          <w:tcPr>
            <w:tcW w:w="343" w:type="pct"/>
          </w:tcPr>
          <w:p w14:paraId="3F41664C" w14:textId="350B1D0B" w:rsidR="00763B49" w:rsidRPr="00BA056E" w:rsidRDefault="00763B49" w:rsidP="00E5284D">
            <w:pPr>
              <w:jc w:val="center"/>
              <w:rPr>
                <w:b/>
                <w:sz w:val="18"/>
                <w:szCs w:val="18"/>
              </w:rPr>
            </w:pPr>
            <w:r w:rsidRPr="00BA056E">
              <w:rPr>
                <w:b/>
                <w:sz w:val="18"/>
                <w:szCs w:val="18"/>
              </w:rPr>
              <w:t>2030</w:t>
            </w:r>
          </w:p>
        </w:tc>
        <w:tc>
          <w:tcPr>
            <w:tcW w:w="438" w:type="pct"/>
          </w:tcPr>
          <w:p w14:paraId="5BC3C800" w14:textId="31204D47" w:rsidR="00763B49" w:rsidRPr="00BA056E" w:rsidRDefault="00763B49" w:rsidP="00E5284D">
            <w:pPr>
              <w:jc w:val="center"/>
              <w:rPr>
                <w:b/>
                <w:sz w:val="18"/>
                <w:szCs w:val="18"/>
              </w:rPr>
            </w:pPr>
            <w:r w:rsidRPr="00BA056E">
              <w:rPr>
                <w:b/>
                <w:sz w:val="18"/>
                <w:szCs w:val="18"/>
              </w:rPr>
              <w:t>Total</w:t>
            </w:r>
          </w:p>
        </w:tc>
      </w:tr>
      <w:tr w:rsidR="00763B49" w:rsidRPr="00BA056E" w14:paraId="01BD1C29" w14:textId="77777777" w:rsidTr="006032D6">
        <w:trPr>
          <w:trHeight w:val="207"/>
        </w:trPr>
        <w:tc>
          <w:tcPr>
            <w:tcW w:w="1507" w:type="pct"/>
            <w:gridSpan w:val="3"/>
            <w:shd w:val="clear" w:color="auto" w:fill="auto"/>
          </w:tcPr>
          <w:p w14:paraId="27A178F1" w14:textId="77777777" w:rsidR="00763B49" w:rsidRPr="00BA056E" w:rsidRDefault="00763B49" w:rsidP="00C61CA3">
            <w:pPr>
              <w:jc w:val="left"/>
              <w:rPr>
                <w:sz w:val="18"/>
                <w:szCs w:val="18"/>
              </w:rPr>
            </w:pPr>
            <w:r w:rsidRPr="00BA056E">
              <w:rPr>
                <w:sz w:val="18"/>
                <w:szCs w:val="18"/>
              </w:rPr>
              <w:t>Montreal Protocol consumption limits</w:t>
            </w:r>
          </w:p>
        </w:tc>
        <w:tc>
          <w:tcPr>
            <w:tcW w:w="512" w:type="pct"/>
            <w:vAlign w:val="center"/>
          </w:tcPr>
          <w:p w14:paraId="04E56CBC" w14:textId="50A5FD94" w:rsidR="00763B49" w:rsidRPr="00BA056E" w:rsidRDefault="00763B49" w:rsidP="00C61CA3">
            <w:pPr>
              <w:jc w:val="right"/>
              <w:rPr>
                <w:sz w:val="18"/>
                <w:szCs w:val="18"/>
              </w:rPr>
            </w:pPr>
            <w:r w:rsidRPr="00BA056E">
              <w:rPr>
                <w:sz w:val="18"/>
                <w:szCs w:val="18"/>
              </w:rPr>
              <w:t>161.27</w:t>
            </w:r>
          </w:p>
        </w:tc>
        <w:tc>
          <w:tcPr>
            <w:tcW w:w="343" w:type="pct"/>
            <w:vAlign w:val="center"/>
          </w:tcPr>
          <w:p w14:paraId="4C24E8B2" w14:textId="0CCFFA15" w:rsidR="00763B49" w:rsidRPr="00BA056E" w:rsidRDefault="00763B49" w:rsidP="00C61CA3">
            <w:pPr>
              <w:jc w:val="right"/>
              <w:rPr>
                <w:sz w:val="18"/>
                <w:szCs w:val="18"/>
              </w:rPr>
            </w:pPr>
            <w:r w:rsidRPr="00BA056E">
              <w:rPr>
                <w:sz w:val="18"/>
                <w:szCs w:val="18"/>
              </w:rPr>
              <w:t>161.27</w:t>
            </w:r>
          </w:p>
        </w:tc>
        <w:tc>
          <w:tcPr>
            <w:tcW w:w="440" w:type="pct"/>
            <w:vAlign w:val="center"/>
          </w:tcPr>
          <w:p w14:paraId="70890F42" w14:textId="0FB27450" w:rsidR="00763B49" w:rsidRPr="00BA056E" w:rsidRDefault="00763B49" w:rsidP="00C61CA3">
            <w:pPr>
              <w:jc w:val="right"/>
              <w:rPr>
                <w:sz w:val="18"/>
                <w:szCs w:val="18"/>
              </w:rPr>
            </w:pPr>
            <w:r w:rsidRPr="00BA056E">
              <w:rPr>
                <w:sz w:val="18"/>
                <w:szCs w:val="18"/>
              </w:rPr>
              <w:t>161.27</w:t>
            </w:r>
          </w:p>
        </w:tc>
        <w:tc>
          <w:tcPr>
            <w:tcW w:w="294" w:type="pct"/>
            <w:vAlign w:val="center"/>
          </w:tcPr>
          <w:p w14:paraId="551B4233" w14:textId="71B2AF4C" w:rsidR="00763B49" w:rsidRPr="00BA056E" w:rsidRDefault="00763B49" w:rsidP="00C61CA3">
            <w:pPr>
              <w:jc w:val="right"/>
              <w:rPr>
                <w:sz w:val="18"/>
                <w:szCs w:val="18"/>
              </w:rPr>
            </w:pPr>
            <w:r w:rsidRPr="00BA056E">
              <w:rPr>
                <w:sz w:val="18"/>
                <w:szCs w:val="18"/>
              </w:rPr>
              <w:t>80.63</w:t>
            </w:r>
          </w:p>
        </w:tc>
        <w:tc>
          <w:tcPr>
            <w:tcW w:w="440" w:type="pct"/>
            <w:vAlign w:val="center"/>
          </w:tcPr>
          <w:p w14:paraId="11C775AC" w14:textId="1967C745" w:rsidR="00763B49" w:rsidRPr="00BA056E" w:rsidRDefault="00763B49" w:rsidP="00C61CA3">
            <w:pPr>
              <w:jc w:val="right"/>
              <w:rPr>
                <w:sz w:val="18"/>
                <w:szCs w:val="18"/>
              </w:rPr>
            </w:pPr>
            <w:r w:rsidRPr="00BA056E">
              <w:rPr>
                <w:sz w:val="18"/>
                <w:szCs w:val="18"/>
              </w:rPr>
              <w:t>80.63</w:t>
            </w:r>
          </w:p>
        </w:tc>
        <w:tc>
          <w:tcPr>
            <w:tcW w:w="292" w:type="pct"/>
            <w:vAlign w:val="center"/>
          </w:tcPr>
          <w:p w14:paraId="2BFA047A" w14:textId="04797D70" w:rsidR="00763B49" w:rsidRPr="00BA056E" w:rsidRDefault="00763B49" w:rsidP="00C61CA3">
            <w:pPr>
              <w:jc w:val="right"/>
              <w:rPr>
                <w:sz w:val="18"/>
                <w:szCs w:val="18"/>
              </w:rPr>
            </w:pPr>
            <w:r w:rsidRPr="00BA056E">
              <w:rPr>
                <w:sz w:val="18"/>
                <w:szCs w:val="18"/>
              </w:rPr>
              <w:t>80.63</w:t>
            </w:r>
          </w:p>
        </w:tc>
        <w:tc>
          <w:tcPr>
            <w:tcW w:w="391" w:type="pct"/>
            <w:vAlign w:val="center"/>
          </w:tcPr>
          <w:p w14:paraId="0629C381" w14:textId="7379DDFF" w:rsidR="00763B49" w:rsidRPr="00BA056E" w:rsidRDefault="00763B49" w:rsidP="00C61CA3">
            <w:pPr>
              <w:jc w:val="right"/>
            </w:pPr>
            <w:r w:rsidRPr="00BA056E">
              <w:rPr>
                <w:sz w:val="18"/>
                <w:szCs w:val="18"/>
              </w:rPr>
              <w:t>80.63</w:t>
            </w:r>
          </w:p>
        </w:tc>
        <w:tc>
          <w:tcPr>
            <w:tcW w:w="343" w:type="pct"/>
            <w:vAlign w:val="center"/>
          </w:tcPr>
          <w:p w14:paraId="19B81FE8" w14:textId="70EA1617" w:rsidR="00763B49" w:rsidRPr="00BA056E" w:rsidRDefault="00763B49" w:rsidP="00C61CA3">
            <w:pPr>
              <w:jc w:val="right"/>
              <w:rPr>
                <w:sz w:val="18"/>
                <w:szCs w:val="18"/>
              </w:rPr>
            </w:pPr>
            <w:r w:rsidRPr="00BA056E">
              <w:rPr>
                <w:sz w:val="18"/>
                <w:szCs w:val="18"/>
              </w:rPr>
              <w:t>0</w:t>
            </w:r>
          </w:p>
        </w:tc>
        <w:tc>
          <w:tcPr>
            <w:tcW w:w="438" w:type="pct"/>
            <w:vAlign w:val="center"/>
          </w:tcPr>
          <w:p w14:paraId="2BDABE23" w14:textId="21E6BC8D" w:rsidR="00763B49" w:rsidRPr="00BA056E" w:rsidRDefault="00763B49" w:rsidP="00C61CA3">
            <w:pPr>
              <w:jc w:val="right"/>
              <w:rPr>
                <w:sz w:val="18"/>
                <w:szCs w:val="18"/>
              </w:rPr>
            </w:pPr>
            <w:r w:rsidRPr="00BA056E">
              <w:rPr>
                <w:sz w:val="18"/>
                <w:szCs w:val="18"/>
              </w:rPr>
              <w:t>n/a</w:t>
            </w:r>
          </w:p>
        </w:tc>
      </w:tr>
      <w:tr w:rsidR="00763B49" w:rsidRPr="00BA056E" w14:paraId="048468CD" w14:textId="77777777" w:rsidTr="006032D6">
        <w:trPr>
          <w:trHeight w:val="260"/>
        </w:trPr>
        <w:tc>
          <w:tcPr>
            <w:tcW w:w="1507" w:type="pct"/>
            <w:gridSpan w:val="3"/>
            <w:shd w:val="clear" w:color="auto" w:fill="auto"/>
          </w:tcPr>
          <w:p w14:paraId="4EEE0365" w14:textId="77777777" w:rsidR="00763B49" w:rsidRPr="00BA056E" w:rsidRDefault="00763B49" w:rsidP="001E1368">
            <w:pPr>
              <w:jc w:val="left"/>
              <w:rPr>
                <w:color w:val="000000"/>
                <w:sz w:val="18"/>
                <w:szCs w:val="18"/>
              </w:rPr>
            </w:pPr>
            <w:r w:rsidRPr="00BA056E">
              <w:rPr>
                <w:color w:val="000000"/>
                <w:sz w:val="18"/>
                <w:szCs w:val="18"/>
              </w:rPr>
              <w:t>Maximum allowable consumption (ODP tonnes)</w:t>
            </w:r>
          </w:p>
        </w:tc>
        <w:tc>
          <w:tcPr>
            <w:tcW w:w="512" w:type="pct"/>
            <w:vAlign w:val="center"/>
          </w:tcPr>
          <w:p w14:paraId="19D08D6C" w14:textId="7889B946" w:rsidR="00763B49" w:rsidRPr="00BA056E" w:rsidRDefault="00763B49" w:rsidP="001E1368">
            <w:pPr>
              <w:jc w:val="right"/>
              <w:rPr>
                <w:sz w:val="18"/>
                <w:szCs w:val="18"/>
              </w:rPr>
            </w:pPr>
            <w:r w:rsidRPr="00BA056E">
              <w:rPr>
                <w:sz w:val="18"/>
                <w:szCs w:val="18"/>
              </w:rPr>
              <w:t>124.0</w:t>
            </w:r>
            <w:r w:rsidR="00AF2043" w:rsidRPr="00BA056E">
              <w:rPr>
                <w:sz w:val="18"/>
                <w:szCs w:val="18"/>
              </w:rPr>
              <w:t>6</w:t>
            </w:r>
          </w:p>
        </w:tc>
        <w:tc>
          <w:tcPr>
            <w:tcW w:w="343" w:type="pct"/>
            <w:vAlign w:val="center"/>
          </w:tcPr>
          <w:p w14:paraId="749C93D0" w14:textId="665ED151" w:rsidR="00763B49" w:rsidRPr="00BA056E" w:rsidRDefault="00763B49" w:rsidP="001E1368">
            <w:pPr>
              <w:jc w:val="right"/>
              <w:rPr>
                <w:sz w:val="18"/>
                <w:szCs w:val="18"/>
              </w:rPr>
            </w:pPr>
            <w:r w:rsidRPr="00BA056E">
              <w:rPr>
                <w:sz w:val="18"/>
                <w:szCs w:val="18"/>
              </w:rPr>
              <w:t>124.0</w:t>
            </w:r>
            <w:r w:rsidR="00AF2043" w:rsidRPr="00BA056E">
              <w:rPr>
                <w:sz w:val="18"/>
                <w:szCs w:val="18"/>
              </w:rPr>
              <w:t>6</w:t>
            </w:r>
          </w:p>
        </w:tc>
        <w:tc>
          <w:tcPr>
            <w:tcW w:w="440" w:type="pct"/>
            <w:vAlign w:val="center"/>
          </w:tcPr>
          <w:p w14:paraId="70CE29CB" w14:textId="542AC158" w:rsidR="00763B49" w:rsidRPr="00BA056E" w:rsidRDefault="00763B49" w:rsidP="001E1368">
            <w:pPr>
              <w:jc w:val="right"/>
              <w:rPr>
                <w:sz w:val="18"/>
                <w:szCs w:val="18"/>
              </w:rPr>
            </w:pPr>
            <w:r w:rsidRPr="00BA056E">
              <w:rPr>
                <w:sz w:val="18"/>
                <w:szCs w:val="18"/>
              </w:rPr>
              <w:t>124.0</w:t>
            </w:r>
            <w:r w:rsidR="000E4D4D" w:rsidRPr="00BA056E">
              <w:rPr>
                <w:sz w:val="18"/>
                <w:szCs w:val="18"/>
              </w:rPr>
              <w:t xml:space="preserve">6 </w:t>
            </w:r>
          </w:p>
        </w:tc>
        <w:tc>
          <w:tcPr>
            <w:tcW w:w="294" w:type="pct"/>
            <w:vAlign w:val="center"/>
          </w:tcPr>
          <w:p w14:paraId="30264E7A" w14:textId="5B112835" w:rsidR="00763B49" w:rsidRPr="00BA056E" w:rsidRDefault="00763B49" w:rsidP="001E1368">
            <w:pPr>
              <w:jc w:val="right"/>
              <w:rPr>
                <w:sz w:val="18"/>
                <w:szCs w:val="18"/>
              </w:rPr>
            </w:pPr>
            <w:r w:rsidRPr="00BA056E">
              <w:rPr>
                <w:sz w:val="18"/>
                <w:szCs w:val="18"/>
              </w:rPr>
              <w:t>80.63</w:t>
            </w:r>
          </w:p>
        </w:tc>
        <w:tc>
          <w:tcPr>
            <w:tcW w:w="440" w:type="pct"/>
            <w:vAlign w:val="center"/>
          </w:tcPr>
          <w:p w14:paraId="489D705E" w14:textId="7342A589" w:rsidR="00763B49" w:rsidRPr="00BA056E" w:rsidRDefault="00763B49" w:rsidP="001E1368">
            <w:pPr>
              <w:jc w:val="right"/>
              <w:rPr>
                <w:sz w:val="18"/>
                <w:szCs w:val="18"/>
              </w:rPr>
            </w:pPr>
            <w:r w:rsidRPr="00BA056E">
              <w:rPr>
                <w:sz w:val="18"/>
                <w:szCs w:val="18"/>
              </w:rPr>
              <w:t>80.63</w:t>
            </w:r>
          </w:p>
        </w:tc>
        <w:tc>
          <w:tcPr>
            <w:tcW w:w="292" w:type="pct"/>
            <w:vAlign w:val="center"/>
          </w:tcPr>
          <w:p w14:paraId="5AEC9C04" w14:textId="31327D8F" w:rsidR="00763B49" w:rsidRPr="00BA056E" w:rsidRDefault="00763B49" w:rsidP="001E1368">
            <w:pPr>
              <w:jc w:val="right"/>
              <w:rPr>
                <w:sz w:val="18"/>
                <w:szCs w:val="18"/>
              </w:rPr>
            </w:pPr>
            <w:r w:rsidRPr="00BA056E">
              <w:rPr>
                <w:sz w:val="18"/>
                <w:szCs w:val="18"/>
              </w:rPr>
              <w:t>80.63</w:t>
            </w:r>
          </w:p>
        </w:tc>
        <w:tc>
          <w:tcPr>
            <w:tcW w:w="391" w:type="pct"/>
            <w:vAlign w:val="center"/>
          </w:tcPr>
          <w:p w14:paraId="605496C6" w14:textId="02436A71" w:rsidR="00763B49" w:rsidRPr="00BA056E" w:rsidRDefault="00763B49" w:rsidP="001E1368">
            <w:pPr>
              <w:jc w:val="right"/>
              <w:rPr>
                <w:sz w:val="18"/>
                <w:szCs w:val="18"/>
              </w:rPr>
            </w:pPr>
            <w:r w:rsidRPr="00BA056E">
              <w:rPr>
                <w:sz w:val="18"/>
                <w:szCs w:val="18"/>
              </w:rPr>
              <w:t>80.63</w:t>
            </w:r>
          </w:p>
        </w:tc>
        <w:tc>
          <w:tcPr>
            <w:tcW w:w="343" w:type="pct"/>
            <w:vAlign w:val="center"/>
          </w:tcPr>
          <w:p w14:paraId="4BC9F084" w14:textId="60ADDA4C" w:rsidR="00763B49" w:rsidRPr="00BA056E" w:rsidRDefault="00763B49" w:rsidP="001E1368">
            <w:pPr>
              <w:jc w:val="right"/>
              <w:rPr>
                <w:sz w:val="18"/>
                <w:szCs w:val="18"/>
              </w:rPr>
            </w:pPr>
            <w:r w:rsidRPr="00BA056E">
              <w:rPr>
                <w:sz w:val="18"/>
                <w:szCs w:val="18"/>
              </w:rPr>
              <w:t>0</w:t>
            </w:r>
          </w:p>
        </w:tc>
        <w:tc>
          <w:tcPr>
            <w:tcW w:w="438" w:type="pct"/>
            <w:vAlign w:val="center"/>
          </w:tcPr>
          <w:p w14:paraId="65EB0750" w14:textId="79347FB4" w:rsidR="00763B49" w:rsidRPr="00BA056E" w:rsidRDefault="00763B49" w:rsidP="001E1368">
            <w:pPr>
              <w:jc w:val="right"/>
              <w:rPr>
                <w:sz w:val="18"/>
                <w:szCs w:val="18"/>
              </w:rPr>
            </w:pPr>
            <w:r w:rsidRPr="00BA056E">
              <w:rPr>
                <w:sz w:val="18"/>
                <w:szCs w:val="18"/>
              </w:rPr>
              <w:t>n/a</w:t>
            </w:r>
          </w:p>
        </w:tc>
      </w:tr>
      <w:tr w:rsidR="00136126" w:rsidRPr="00BA056E" w14:paraId="365A47C3" w14:textId="77777777" w:rsidTr="00136126">
        <w:trPr>
          <w:trHeight w:val="219"/>
        </w:trPr>
        <w:tc>
          <w:tcPr>
            <w:tcW w:w="599" w:type="pct"/>
            <w:vMerge w:val="restart"/>
            <w:shd w:val="clear" w:color="auto" w:fill="auto"/>
          </w:tcPr>
          <w:p w14:paraId="66B520B1" w14:textId="77777777" w:rsidR="00136126" w:rsidRPr="00BA056E" w:rsidRDefault="00136126" w:rsidP="00136126">
            <w:pPr>
              <w:jc w:val="left"/>
              <w:rPr>
                <w:color w:val="000000"/>
                <w:sz w:val="18"/>
                <w:szCs w:val="18"/>
                <w:lang w:val="en-US"/>
              </w:rPr>
            </w:pPr>
            <w:r w:rsidRPr="00BA056E">
              <w:rPr>
                <w:color w:val="000000"/>
                <w:sz w:val="18"/>
                <w:szCs w:val="18"/>
              </w:rPr>
              <w:t>Projects costs requested in principle (US $)</w:t>
            </w:r>
          </w:p>
          <w:p w14:paraId="4DB4042F" w14:textId="77777777" w:rsidR="00136126" w:rsidRPr="00BA056E" w:rsidRDefault="00136126" w:rsidP="00136126">
            <w:pPr>
              <w:jc w:val="left"/>
              <w:rPr>
                <w:b/>
                <w:sz w:val="18"/>
                <w:szCs w:val="18"/>
                <w:lang w:val="en-US"/>
              </w:rPr>
            </w:pPr>
          </w:p>
        </w:tc>
        <w:tc>
          <w:tcPr>
            <w:tcW w:w="390" w:type="pct"/>
            <w:vMerge w:val="restart"/>
            <w:vAlign w:val="center"/>
          </w:tcPr>
          <w:p w14:paraId="0E116FC5" w14:textId="77777777" w:rsidR="00136126" w:rsidRPr="00BA056E" w:rsidRDefault="00136126" w:rsidP="00136126">
            <w:pPr>
              <w:jc w:val="center"/>
              <w:rPr>
                <w:sz w:val="18"/>
                <w:szCs w:val="18"/>
              </w:rPr>
            </w:pPr>
            <w:r w:rsidRPr="00BA056E">
              <w:rPr>
                <w:sz w:val="18"/>
                <w:szCs w:val="18"/>
              </w:rPr>
              <w:t>UNIDO</w:t>
            </w:r>
          </w:p>
        </w:tc>
        <w:tc>
          <w:tcPr>
            <w:tcW w:w="518" w:type="pct"/>
            <w:vAlign w:val="center"/>
          </w:tcPr>
          <w:p w14:paraId="4DF9933C" w14:textId="77777777" w:rsidR="00136126" w:rsidRPr="00BA056E" w:rsidRDefault="00136126" w:rsidP="00136126">
            <w:pPr>
              <w:jc w:val="left"/>
              <w:rPr>
                <w:sz w:val="18"/>
                <w:szCs w:val="18"/>
              </w:rPr>
            </w:pPr>
            <w:r w:rsidRPr="00BA056E">
              <w:rPr>
                <w:color w:val="000000"/>
                <w:sz w:val="18"/>
                <w:szCs w:val="18"/>
              </w:rPr>
              <w:t>Project costs</w:t>
            </w:r>
          </w:p>
        </w:tc>
        <w:tc>
          <w:tcPr>
            <w:tcW w:w="512" w:type="pct"/>
          </w:tcPr>
          <w:p w14:paraId="5F543018" w14:textId="49674DF7" w:rsidR="00136126" w:rsidRPr="00BA056E" w:rsidRDefault="00136126" w:rsidP="00136126">
            <w:pPr>
              <w:jc w:val="right"/>
              <w:rPr>
                <w:bCs/>
                <w:sz w:val="18"/>
                <w:szCs w:val="18"/>
              </w:rPr>
            </w:pPr>
            <w:r w:rsidRPr="00BA056E">
              <w:rPr>
                <w:bCs/>
                <w:sz w:val="18"/>
                <w:szCs w:val="18"/>
              </w:rPr>
              <w:t>1,468,883</w:t>
            </w:r>
          </w:p>
        </w:tc>
        <w:tc>
          <w:tcPr>
            <w:tcW w:w="343" w:type="pct"/>
          </w:tcPr>
          <w:p w14:paraId="592BA7B2" w14:textId="40094384" w:rsidR="00136126" w:rsidRPr="00BA056E" w:rsidRDefault="00136126" w:rsidP="00136126">
            <w:pPr>
              <w:jc w:val="right"/>
              <w:rPr>
                <w:bCs/>
                <w:color w:val="000000"/>
                <w:sz w:val="18"/>
                <w:szCs w:val="18"/>
              </w:rPr>
            </w:pPr>
            <w:r w:rsidRPr="00BA056E">
              <w:rPr>
                <w:bCs/>
                <w:color w:val="000000"/>
                <w:sz w:val="18"/>
                <w:szCs w:val="18"/>
              </w:rPr>
              <w:t>0</w:t>
            </w:r>
          </w:p>
        </w:tc>
        <w:tc>
          <w:tcPr>
            <w:tcW w:w="440" w:type="pct"/>
          </w:tcPr>
          <w:p w14:paraId="3BC6045A" w14:textId="7B72BA04" w:rsidR="00136126" w:rsidRPr="00BA056E" w:rsidRDefault="00136126" w:rsidP="00136126">
            <w:pPr>
              <w:jc w:val="right"/>
              <w:rPr>
                <w:bCs/>
                <w:sz w:val="18"/>
                <w:szCs w:val="18"/>
              </w:rPr>
            </w:pPr>
            <w:r w:rsidRPr="00BA056E">
              <w:rPr>
                <w:bCs/>
                <w:sz w:val="18"/>
                <w:szCs w:val="18"/>
              </w:rPr>
              <w:t>1,049,800</w:t>
            </w:r>
          </w:p>
        </w:tc>
        <w:tc>
          <w:tcPr>
            <w:tcW w:w="294" w:type="pct"/>
          </w:tcPr>
          <w:p w14:paraId="36A1BF4C" w14:textId="1E5158CC" w:rsidR="00136126" w:rsidRPr="00BA056E" w:rsidRDefault="00136126" w:rsidP="00136126">
            <w:pPr>
              <w:jc w:val="right"/>
              <w:rPr>
                <w:bCs/>
                <w:sz w:val="18"/>
                <w:szCs w:val="18"/>
              </w:rPr>
            </w:pPr>
            <w:r w:rsidRPr="00BA056E">
              <w:rPr>
                <w:bCs/>
                <w:color w:val="000000"/>
                <w:sz w:val="18"/>
                <w:szCs w:val="18"/>
              </w:rPr>
              <w:t>0</w:t>
            </w:r>
          </w:p>
        </w:tc>
        <w:tc>
          <w:tcPr>
            <w:tcW w:w="440" w:type="pct"/>
          </w:tcPr>
          <w:p w14:paraId="76348ED6" w14:textId="76975293" w:rsidR="00136126" w:rsidRPr="00BA056E" w:rsidRDefault="00136126" w:rsidP="00136126">
            <w:pPr>
              <w:jc w:val="right"/>
              <w:rPr>
                <w:bCs/>
                <w:sz w:val="18"/>
                <w:szCs w:val="18"/>
              </w:rPr>
            </w:pPr>
            <w:r w:rsidRPr="00BA056E">
              <w:rPr>
                <w:bCs/>
                <w:color w:val="000000"/>
                <w:sz w:val="18"/>
                <w:szCs w:val="18"/>
                <w:lang w:eastAsia="zh-CN"/>
              </w:rPr>
              <w:t>867,400</w:t>
            </w:r>
          </w:p>
        </w:tc>
        <w:tc>
          <w:tcPr>
            <w:tcW w:w="292" w:type="pct"/>
          </w:tcPr>
          <w:p w14:paraId="5958ABD7" w14:textId="4DD02680" w:rsidR="00136126" w:rsidRPr="00BA056E" w:rsidRDefault="00136126" w:rsidP="00136126">
            <w:pPr>
              <w:jc w:val="right"/>
              <w:rPr>
                <w:bCs/>
                <w:sz w:val="18"/>
                <w:szCs w:val="18"/>
              </w:rPr>
            </w:pPr>
            <w:r w:rsidRPr="00BA056E">
              <w:rPr>
                <w:bCs/>
                <w:color w:val="000000"/>
                <w:sz w:val="18"/>
                <w:szCs w:val="18"/>
              </w:rPr>
              <w:t>0</w:t>
            </w:r>
          </w:p>
        </w:tc>
        <w:tc>
          <w:tcPr>
            <w:tcW w:w="391" w:type="pct"/>
          </w:tcPr>
          <w:p w14:paraId="4CDDBC0F" w14:textId="04DB5AFC" w:rsidR="00136126" w:rsidRPr="00BA056E" w:rsidRDefault="00136126" w:rsidP="00136126">
            <w:pPr>
              <w:jc w:val="right"/>
              <w:rPr>
                <w:bCs/>
                <w:color w:val="000000"/>
                <w:sz w:val="18"/>
                <w:szCs w:val="18"/>
              </w:rPr>
            </w:pPr>
            <w:r w:rsidRPr="00BA056E">
              <w:rPr>
                <w:bCs/>
                <w:color w:val="000000"/>
                <w:sz w:val="18"/>
                <w:szCs w:val="18"/>
              </w:rPr>
              <w:t>0</w:t>
            </w:r>
          </w:p>
        </w:tc>
        <w:tc>
          <w:tcPr>
            <w:tcW w:w="343" w:type="pct"/>
          </w:tcPr>
          <w:p w14:paraId="74199C64" w14:textId="669F0B16" w:rsidR="00136126" w:rsidRPr="00BA056E" w:rsidRDefault="00136126" w:rsidP="00136126">
            <w:pPr>
              <w:jc w:val="right"/>
              <w:rPr>
                <w:bCs/>
                <w:color w:val="000000"/>
                <w:sz w:val="18"/>
                <w:szCs w:val="18"/>
              </w:rPr>
            </w:pPr>
            <w:r w:rsidRPr="00BA056E">
              <w:rPr>
                <w:bCs/>
                <w:color w:val="000000"/>
                <w:sz w:val="18"/>
                <w:szCs w:val="18"/>
                <w:lang w:eastAsia="zh-CN"/>
              </w:rPr>
              <w:t>478,000</w:t>
            </w:r>
          </w:p>
        </w:tc>
        <w:tc>
          <w:tcPr>
            <w:tcW w:w="438" w:type="pct"/>
          </w:tcPr>
          <w:p w14:paraId="5E4C7611" w14:textId="26727214" w:rsidR="00136126" w:rsidRPr="00BA056E" w:rsidRDefault="00136126" w:rsidP="00136126">
            <w:pPr>
              <w:jc w:val="right"/>
              <w:rPr>
                <w:bCs/>
                <w:sz w:val="18"/>
                <w:szCs w:val="18"/>
              </w:rPr>
            </w:pPr>
            <w:r w:rsidRPr="00BA056E">
              <w:rPr>
                <w:bCs/>
                <w:sz w:val="18"/>
                <w:szCs w:val="18"/>
              </w:rPr>
              <w:t>3,864,083</w:t>
            </w:r>
          </w:p>
        </w:tc>
      </w:tr>
      <w:tr w:rsidR="00136126" w:rsidRPr="00BA056E" w14:paraId="649AD8AF" w14:textId="77777777" w:rsidTr="00136126">
        <w:trPr>
          <w:trHeight w:val="219"/>
        </w:trPr>
        <w:tc>
          <w:tcPr>
            <w:tcW w:w="599" w:type="pct"/>
            <w:vMerge/>
            <w:shd w:val="clear" w:color="auto" w:fill="auto"/>
          </w:tcPr>
          <w:p w14:paraId="407FD8A9" w14:textId="77777777" w:rsidR="00136126" w:rsidRPr="00BA056E" w:rsidRDefault="00136126" w:rsidP="00136126">
            <w:pPr>
              <w:jc w:val="left"/>
              <w:rPr>
                <w:b/>
                <w:sz w:val="18"/>
                <w:szCs w:val="18"/>
              </w:rPr>
            </w:pPr>
          </w:p>
        </w:tc>
        <w:tc>
          <w:tcPr>
            <w:tcW w:w="390" w:type="pct"/>
            <w:vMerge/>
            <w:vAlign w:val="center"/>
          </w:tcPr>
          <w:p w14:paraId="03A7968D" w14:textId="77777777" w:rsidR="00136126" w:rsidRPr="00BA056E" w:rsidRDefault="00136126" w:rsidP="00136126">
            <w:pPr>
              <w:jc w:val="center"/>
              <w:rPr>
                <w:b/>
                <w:sz w:val="18"/>
                <w:szCs w:val="18"/>
              </w:rPr>
            </w:pPr>
          </w:p>
        </w:tc>
        <w:tc>
          <w:tcPr>
            <w:tcW w:w="518" w:type="pct"/>
            <w:vAlign w:val="center"/>
          </w:tcPr>
          <w:p w14:paraId="4F4759D1" w14:textId="77777777" w:rsidR="00136126" w:rsidRPr="00BA056E" w:rsidRDefault="00136126" w:rsidP="00136126">
            <w:pPr>
              <w:jc w:val="left"/>
              <w:rPr>
                <w:b/>
                <w:sz w:val="18"/>
                <w:szCs w:val="18"/>
              </w:rPr>
            </w:pPr>
            <w:r w:rsidRPr="00BA056E">
              <w:rPr>
                <w:color w:val="000000"/>
                <w:sz w:val="18"/>
                <w:szCs w:val="18"/>
              </w:rPr>
              <w:t>Support costs</w:t>
            </w:r>
          </w:p>
        </w:tc>
        <w:tc>
          <w:tcPr>
            <w:tcW w:w="512" w:type="pct"/>
          </w:tcPr>
          <w:p w14:paraId="29BBCCD5" w14:textId="0CD3457A" w:rsidR="00136126" w:rsidRPr="00BA056E" w:rsidRDefault="00136126" w:rsidP="00136126">
            <w:pPr>
              <w:jc w:val="right"/>
              <w:rPr>
                <w:b/>
                <w:sz w:val="18"/>
                <w:szCs w:val="18"/>
              </w:rPr>
            </w:pPr>
            <w:r w:rsidRPr="00BA056E">
              <w:rPr>
                <w:color w:val="000000"/>
                <w:sz w:val="18"/>
                <w:szCs w:val="18"/>
              </w:rPr>
              <w:t>102,822</w:t>
            </w:r>
          </w:p>
        </w:tc>
        <w:tc>
          <w:tcPr>
            <w:tcW w:w="343" w:type="pct"/>
          </w:tcPr>
          <w:p w14:paraId="2EE23D2A" w14:textId="3E6FEEFA" w:rsidR="00136126" w:rsidRPr="00BA056E" w:rsidRDefault="00136126" w:rsidP="00136126">
            <w:pPr>
              <w:jc w:val="right"/>
              <w:rPr>
                <w:color w:val="000000"/>
                <w:sz w:val="18"/>
                <w:szCs w:val="18"/>
              </w:rPr>
            </w:pPr>
            <w:r w:rsidRPr="00BA056E">
              <w:rPr>
                <w:color w:val="000000"/>
                <w:sz w:val="18"/>
                <w:szCs w:val="18"/>
              </w:rPr>
              <w:t>0</w:t>
            </w:r>
          </w:p>
        </w:tc>
        <w:tc>
          <w:tcPr>
            <w:tcW w:w="440" w:type="pct"/>
          </w:tcPr>
          <w:p w14:paraId="24ADDA7A" w14:textId="6092A6FF" w:rsidR="00136126" w:rsidRPr="00BA056E" w:rsidRDefault="00136126" w:rsidP="00136126">
            <w:pPr>
              <w:jc w:val="right"/>
              <w:rPr>
                <w:b/>
                <w:sz w:val="18"/>
                <w:szCs w:val="18"/>
              </w:rPr>
            </w:pPr>
            <w:r w:rsidRPr="00BA056E">
              <w:rPr>
                <w:color w:val="000000"/>
                <w:sz w:val="18"/>
                <w:szCs w:val="18"/>
              </w:rPr>
              <w:t>73,486</w:t>
            </w:r>
          </w:p>
        </w:tc>
        <w:tc>
          <w:tcPr>
            <w:tcW w:w="294" w:type="pct"/>
          </w:tcPr>
          <w:p w14:paraId="3CA33EA8" w14:textId="6A5130C4" w:rsidR="00136126" w:rsidRPr="00BA056E" w:rsidRDefault="00136126" w:rsidP="00136126">
            <w:pPr>
              <w:jc w:val="right"/>
              <w:rPr>
                <w:b/>
                <w:sz w:val="18"/>
                <w:szCs w:val="18"/>
              </w:rPr>
            </w:pPr>
            <w:r w:rsidRPr="00BA056E">
              <w:rPr>
                <w:color w:val="000000"/>
                <w:sz w:val="18"/>
                <w:szCs w:val="18"/>
              </w:rPr>
              <w:t>0</w:t>
            </w:r>
          </w:p>
        </w:tc>
        <w:tc>
          <w:tcPr>
            <w:tcW w:w="440" w:type="pct"/>
          </w:tcPr>
          <w:p w14:paraId="5DA77FAE" w14:textId="2B0A8706" w:rsidR="00136126" w:rsidRPr="00BA056E" w:rsidRDefault="00136126" w:rsidP="00136126">
            <w:pPr>
              <w:jc w:val="right"/>
              <w:rPr>
                <w:b/>
                <w:sz w:val="18"/>
                <w:szCs w:val="18"/>
              </w:rPr>
            </w:pPr>
            <w:r w:rsidRPr="00BA056E">
              <w:rPr>
                <w:color w:val="000000"/>
                <w:sz w:val="18"/>
                <w:szCs w:val="18"/>
              </w:rPr>
              <w:t>60,718</w:t>
            </w:r>
          </w:p>
        </w:tc>
        <w:tc>
          <w:tcPr>
            <w:tcW w:w="292" w:type="pct"/>
          </w:tcPr>
          <w:p w14:paraId="7DDA2F71" w14:textId="54DBBF9D" w:rsidR="00136126" w:rsidRPr="00BA056E" w:rsidRDefault="00136126" w:rsidP="00136126">
            <w:pPr>
              <w:jc w:val="right"/>
              <w:rPr>
                <w:b/>
                <w:sz w:val="18"/>
                <w:szCs w:val="18"/>
              </w:rPr>
            </w:pPr>
            <w:r w:rsidRPr="00BA056E">
              <w:rPr>
                <w:color w:val="000000"/>
                <w:sz w:val="18"/>
                <w:szCs w:val="18"/>
              </w:rPr>
              <w:t>0</w:t>
            </w:r>
          </w:p>
        </w:tc>
        <w:tc>
          <w:tcPr>
            <w:tcW w:w="391" w:type="pct"/>
          </w:tcPr>
          <w:p w14:paraId="00F4C520" w14:textId="6031AE70" w:rsidR="00136126" w:rsidRPr="00BA056E" w:rsidRDefault="00136126" w:rsidP="00136126">
            <w:pPr>
              <w:jc w:val="right"/>
              <w:rPr>
                <w:b/>
                <w:bCs/>
                <w:color w:val="000000"/>
                <w:sz w:val="18"/>
                <w:szCs w:val="18"/>
              </w:rPr>
            </w:pPr>
            <w:r w:rsidRPr="00BA056E">
              <w:rPr>
                <w:color w:val="000000"/>
                <w:sz w:val="18"/>
                <w:szCs w:val="18"/>
              </w:rPr>
              <w:t>0</w:t>
            </w:r>
          </w:p>
        </w:tc>
        <w:tc>
          <w:tcPr>
            <w:tcW w:w="343" w:type="pct"/>
          </w:tcPr>
          <w:p w14:paraId="0F856089" w14:textId="0BF0A9BD" w:rsidR="00136126" w:rsidRPr="00BA056E" w:rsidRDefault="00136126" w:rsidP="00136126">
            <w:pPr>
              <w:jc w:val="right"/>
              <w:rPr>
                <w:b/>
                <w:bCs/>
                <w:color w:val="000000"/>
                <w:sz w:val="18"/>
                <w:szCs w:val="18"/>
              </w:rPr>
            </w:pPr>
            <w:r w:rsidRPr="00BA056E">
              <w:rPr>
                <w:color w:val="000000"/>
                <w:sz w:val="18"/>
                <w:szCs w:val="18"/>
              </w:rPr>
              <w:t>33,460</w:t>
            </w:r>
          </w:p>
        </w:tc>
        <w:tc>
          <w:tcPr>
            <w:tcW w:w="438" w:type="pct"/>
          </w:tcPr>
          <w:p w14:paraId="5BD71058" w14:textId="2F5B078D" w:rsidR="00136126" w:rsidRPr="00BA056E" w:rsidRDefault="00136126" w:rsidP="00136126">
            <w:pPr>
              <w:jc w:val="right"/>
              <w:rPr>
                <w:sz w:val="18"/>
                <w:szCs w:val="18"/>
              </w:rPr>
            </w:pPr>
            <w:r w:rsidRPr="00BA056E">
              <w:rPr>
                <w:sz w:val="18"/>
                <w:szCs w:val="18"/>
              </w:rPr>
              <w:t>270,486</w:t>
            </w:r>
          </w:p>
        </w:tc>
      </w:tr>
      <w:tr w:rsidR="00136126" w:rsidRPr="00BA056E" w14:paraId="4E9902BA" w14:textId="77777777" w:rsidTr="00136126">
        <w:trPr>
          <w:trHeight w:val="219"/>
        </w:trPr>
        <w:tc>
          <w:tcPr>
            <w:tcW w:w="599" w:type="pct"/>
            <w:vMerge/>
            <w:shd w:val="clear" w:color="auto" w:fill="auto"/>
          </w:tcPr>
          <w:p w14:paraId="23778DD0" w14:textId="77777777" w:rsidR="00136126" w:rsidRPr="00BA056E" w:rsidRDefault="00136126" w:rsidP="00136126">
            <w:pPr>
              <w:jc w:val="left"/>
              <w:rPr>
                <w:b/>
                <w:sz w:val="18"/>
                <w:szCs w:val="18"/>
              </w:rPr>
            </w:pPr>
          </w:p>
        </w:tc>
        <w:tc>
          <w:tcPr>
            <w:tcW w:w="390" w:type="pct"/>
            <w:vMerge w:val="restart"/>
            <w:vAlign w:val="center"/>
          </w:tcPr>
          <w:p w14:paraId="3C882F0B" w14:textId="77777777" w:rsidR="00136126" w:rsidRPr="00BA056E" w:rsidRDefault="00136126" w:rsidP="00136126">
            <w:pPr>
              <w:jc w:val="center"/>
              <w:rPr>
                <w:sz w:val="18"/>
                <w:szCs w:val="18"/>
              </w:rPr>
            </w:pPr>
            <w:r w:rsidRPr="00BA056E">
              <w:rPr>
                <w:sz w:val="18"/>
                <w:szCs w:val="18"/>
              </w:rPr>
              <w:t>UNEP</w:t>
            </w:r>
          </w:p>
        </w:tc>
        <w:tc>
          <w:tcPr>
            <w:tcW w:w="518" w:type="pct"/>
            <w:vAlign w:val="center"/>
          </w:tcPr>
          <w:p w14:paraId="4F81819A" w14:textId="77777777" w:rsidR="00136126" w:rsidRPr="00BA056E" w:rsidRDefault="00136126" w:rsidP="00136126">
            <w:pPr>
              <w:jc w:val="left"/>
              <w:rPr>
                <w:b/>
                <w:sz w:val="18"/>
                <w:szCs w:val="18"/>
              </w:rPr>
            </w:pPr>
            <w:r w:rsidRPr="00BA056E">
              <w:rPr>
                <w:color w:val="000000"/>
                <w:sz w:val="18"/>
                <w:szCs w:val="18"/>
              </w:rPr>
              <w:t>Project costs</w:t>
            </w:r>
          </w:p>
        </w:tc>
        <w:tc>
          <w:tcPr>
            <w:tcW w:w="512" w:type="pct"/>
          </w:tcPr>
          <w:p w14:paraId="37B9F0A4" w14:textId="5612A6E2" w:rsidR="00136126" w:rsidRPr="00BA056E" w:rsidRDefault="00136126" w:rsidP="00136126">
            <w:pPr>
              <w:jc w:val="right"/>
              <w:rPr>
                <w:b/>
                <w:sz w:val="18"/>
                <w:szCs w:val="18"/>
              </w:rPr>
            </w:pPr>
            <w:r w:rsidRPr="00BA056E">
              <w:rPr>
                <w:color w:val="000000"/>
                <w:sz w:val="18"/>
                <w:szCs w:val="18"/>
              </w:rPr>
              <w:t>426,750</w:t>
            </w:r>
          </w:p>
        </w:tc>
        <w:tc>
          <w:tcPr>
            <w:tcW w:w="343" w:type="pct"/>
          </w:tcPr>
          <w:p w14:paraId="1EC40E12" w14:textId="672FC65C" w:rsidR="00136126" w:rsidRPr="00BA056E" w:rsidRDefault="00136126" w:rsidP="00136126">
            <w:pPr>
              <w:jc w:val="right"/>
              <w:rPr>
                <w:color w:val="000000"/>
                <w:sz w:val="18"/>
                <w:szCs w:val="18"/>
              </w:rPr>
            </w:pPr>
            <w:r w:rsidRPr="00BA056E">
              <w:rPr>
                <w:color w:val="000000"/>
                <w:sz w:val="18"/>
                <w:szCs w:val="18"/>
              </w:rPr>
              <w:t>0</w:t>
            </w:r>
          </w:p>
        </w:tc>
        <w:tc>
          <w:tcPr>
            <w:tcW w:w="440" w:type="pct"/>
          </w:tcPr>
          <w:p w14:paraId="73519B9E" w14:textId="7EF732E4" w:rsidR="00136126" w:rsidRPr="00BA056E" w:rsidRDefault="00136126" w:rsidP="00136126">
            <w:pPr>
              <w:jc w:val="right"/>
              <w:rPr>
                <w:b/>
                <w:sz w:val="18"/>
                <w:szCs w:val="18"/>
              </w:rPr>
            </w:pPr>
            <w:r w:rsidRPr="00BA056E">
              <w:rPr>
                <w:color w:val="000000"/>
                <w:sz w:val="18"/>
                <w:szCs w:val="18"/>
              </w:rPr>
              <w:t>737,154</w:t>
            </w:r>
          </w:p>
        </w:tc>
        <w:tc>
          <w:tcPr>
            <w:tcW w:w="294" w:type="pct"/>
          </w:tcPr>
          <w:p w14:paraId="1CCBE6A6" w14:textId="79F8466C" w:rsidR="00136126" w:rsidRPr="00BA056E" w:rsidRDefault="00136126" w:rsidP="00136126">
            <w:pPr>
              <w:jc w:val="right"/>
              <w:rPr>
                <w:b/>
                <w:sz w:val="18"/>
                <w:szCs w:val="18"/>
              </w:rPr>
            </w:pPr>
            <w:r w:rsidRPr="00BA056E">
              <w:rPr>
                <w:color w:val="000000"/>
                <w:sz w:val="18"/>
                <w:szCs w:val="18"/>
              </w:rPr>
              <w:t>0</w:t>
            </w:r>
          </w:p>
        </w:tc>
        <w:tc>
          <w:tcPr>
            <w:tcW w:w="440" w:type="pct"/>
          </w:tcPr>
          <w:p w14:paraId="555C37A9" w14:textId="530491EF" w:rsidR="00136126" w:rsidRPr="00BA056E" w:rsidRDefault="00136126" w:rsidP="00136126">
            <w:pPr>
              <w:jc w:val="right"/>
              <w:rPr>
                <w:b/>
                <w:sz w:val="18"/>
                <w:szCs w:val="18"/>
              </w:rPr>
            </w:pPr>
            <w:r w:rsidRPr="00BA056E">
              <w:rPr>
                <w:color w:val="000000"/>
                <w:sz w:val="18"/>
                <w:szCs w:val="18"/>
              </w:rPr>
              <w:t>596,030</w:t>
            </w:r>
          </w:p>
        </w:tc>
        <w:tc>
          <w:tcPr>
            <w:tcW w:w="292" w:type="pct"/>
          </w:tcPr>
          <w:p w14:paraId="4DD02190" w14:textId="3CA4095D" w:rsidR="00136126" w:rsidRPr="00BA056E" w:rsidRDefault="00136126" w:rsidP="00136126">
            <w:pPr>
              <w:jc w:val="right"/>
              <w:rPr>
                <w:b/>
                <w:sz w:val="18"/>
                <w:szCs w:val="18"/>
              </w:rPr>
            </w:pPr>
            <w:r w:rsidRPr="00BA056E">
              <w:rPr>
                <w:color w:val="000000"/>
                <w:sz w:val="18"/>
                <w:szCs w:val="18"/>
              </w:rPr>
              <w:t>0</w:t>
            </w:r>
          </w:p>
        </w:tc>
        <w:tc>
          <w:tcPr>
            <w:tcW w:w="391" w:type="pct"/>
          </w:tcPr>
          <w:p w14:paraId="79FC8615" w14:textId="49B6E749" w:rsidR="00136126" w:rsidRPr="00BA056E" w:rsidRDefault="00136126" w:rsidP="00136126">
            <w:pPr>
              <w:jc w:val="right"/>
              <w:rPr>
                <w:b/>
                <w:bCs/>
                <w:color w:val="000000"/>
                <w:sz w:val="18"/>
                <w:szCs w:val="18"/>
              </w:rPr>
            </w:pPr>
            <w:r w:rsidRPr="00BA056E">
              <w:rPr>
                <w:color w:val="000000"/>
                <w:sz w:val="18"/>
                <w:szCs w:val="18"/>
              </w:rPr>
              <w:t>0</w:t>
            </w:r>
          </w:p>
        </w:tc>
        <w:tc>
          <w:tcPr>
            <w:tcW w:w="343" w:type="pct"/>
          </w:tcPr>
          <w:p w14:paraId="2B1BC1BA" w14:textId="13DD2289" w:rsidR="00136126" w:rsidRPr="00BA056E" w:rsidRDefault="00136126" w:rsidP="00136126">
            <w:pPr>
              <w:jc w:val="right"/>
              <w:rPr>
                <w:b/>
                <w:bCs/>
                <w:color w:val="000000"/>
                <w:sz w:val="18"/>
                <w:szCs w:val="18"/>
              </w:rPr>
            </w:pPr>
            <w:r w:rsidRPr="00BA056E">
              <w:rPr>
                <w:color w:val="000000"/>
                <w:sz w:val="18"/>
                <w:szCs w:val="18"/>
              </w:rPr>
              <w:t>280,730</w:t>
            </w:r>
          </w:p>
        </w:tc>
        <w:tc>
          <w:tcPr>
            <w:tcW w:w="438" w:type="pct"/>
          </w:tcPr>
          <w:p w14:paraId="76419FB6" w14:textId="24F00ECD" w:rsidR="00136126" w:rsidRPr="00BA056E" w:rsidRDefault="00136126" w:rsidP="00136126">
            <w:pPr>
              <w:jc w:val="right"/>
              <w:rPr>
                <w:sz w:val="18"/>
                <w:szCs w:val="18"/>
              </w:rPr>
            </w:pPr>
            <w:r w:rsidRPr="00BA056E">
              <w:rPr>
                <w:color w:val="000000"/>
                <w:sz w:val="18"/>
                <w:szCs w:val="18"/>
              </w:rPr>
              <w:t>2,040,664</w:t>
            </w:r>
          </w:p>
        </w:tc>
      </w:tr>
      <w:tr w:rsidR="00136126" w:rsidRPr="00BA056E" w14:paraId="70B1764E" w14:textId="77777777" w:rsidTr="00136126">
        <w:trPr>
          <w:trHeight w:val="219"/>
        </w:trPr>
        <w:tc>
          <w:tcPr>
            <w:tcW w:w="599" w:type="pct"/>
            <w:vMerge/>
            <w:shd w:val="clear" w:color="auto" w:fill="auto"/>
          </w:tcPr>
          <w:p w14:paraId="5F0A6BEA" w14:textId="77777777" w:rsidR="00136126" w:rsidRPr="00BA056E" w:rsidRDefault="00136126" w:rsidP="00136126">
            <w:pPr>
              <w:jc w:val="left"/>
              <w:rPr>
                <w:b/>
                <w:sz w:val="18"/>
                <w:szCs w:val="18"/>
              </w:rPr>
            </w:pPr>
          </w:p>
        </w:tc>
        <w:tc>
          <w:tcPr>
            <w:tcW w:w="390" w:type="pct"/>
            <w:vMerge/>
          </w:tcPr>
          <w:p w14:paraId="2DDAE1C0" w14:textId="77777777" w:rsidR="00136126" w:rsidRPr="00BA056E" w:rsidRDefault="00136126" w:rsidP="00136126">
            <w:pPr>
              <w:jc w:val="center"/>
              <w:rPr>
                <w:b/>
                <w:sz w:val="18"/>
                <w:szCs w:val="18"/>
              </w:rPr>
            </w:pPr>
          </w:p>
        </w:tc>
        <w:tc>
          <w:tcPr>
            <w:tcW w:w="518" w:type="pct"/>
            <w:vAlign w:val="center"/>
          </w:tcPr>
          <w:p w14:paraId="41135240" w14:textId="77777777" w:rsidR="00136126" w:rsidRPr="00BA056E" w:rsidRDefault="00136126" w:rsidP="00136126">
            <w:pPr>
              <w:jc w:val="left"/>
              <w:rPr>
                <w:b/>
                <w:sz w:val="18"/>
                <w:szCs w:val="18"/>
              </w:rPr>
            </w:pPr>
            <w:r w:rsidRPr="00BA056E">
              <w:rPr>
                <w:color w:val="000000"/>
                <w:sz w:val="18"/>
                <w:szCs w:val="18"/>
              </w:rPr>
              <w:t>Support costs</w:t>
            </w:r>
          </w:p>
        </w:tc>
        <w:tc>
          <w:tcPr>
            <w:tcW w:w="512" w:type="pct"/>
          </w:tcPr>
          <w:p w14:paraId="12C97FB6" w14:textId="1ECD717B" w:rsidR="00136126" w:rsidRPr="00BA056E" w:rsidRDefault="00136126" w:rsidP="00136126">
            <w:pPr>
              <w:jc w:val="right"/>
              <w:rPr>
                <w:b/>
                <w:sz w:val="18"/>
                <w:szCs w:val="18"/>
              </w:rPr>
            </w:pPr>
            <w:r w:rsidRPr="00BA056E">
              <w:rPr>
                <w:color w:val="000000"/>
                <w:sz w:val="18"/>
                <w:szCs w:val="18"/>
              </w:rPr>
              <w:t>49,034</w:t>
            </w:r>
          </w:p>
        </w:tc>
        <w:tc>
          <w:tcPr>
            <w:tcW w:w="343" w:type="pct"/>
          </w:tcPr>
          <w:p w14:paraId="14C30C73" w14:textId="2ED99396" w:rsidR="00136126" w:rsidRPr="00BA056E" w:rsidRDefault="00136126" w:rsidP="00136126">
            <w:pPr>
              <w:jc w:val="right"/>
              <w:rPr>
                <w:color w:val="000000"/>
                <w:sz w:val="18"/>
                <w:szCs w:val="18"/>
              </w:rPr>
            </w:pPr>
            <w:r w:rsidRPr="00BA056E">
              <w:rPr>
                <w:color w:val="000000"/>
                <w:sz w:val="18"/>
                <w:szCs w:val="18"/>
              </w:rPr>
              <w:t>0</w:t>
            </w:r>
          </w:p>
        </w:tc>
        <w:tc>
          <w:tcPr>
            <w:tcW w:w="440" w:type="pct"/>
          </w:tcPr>
          <w:p w14:paraId="57352DAD" w14:textId="773740CF" w:rsidR="00136126" w:rsidRPr="00BA056E" w:rsidRDefault="00136126" w:rsidP="00136126">
            <w:pPr>
              <w:jc w:val="right"/>
              <w:rPr>
                <w:b/>
                <w:sz w:val="18"/>
                <w:szCs w:val="18"/>
              </w:rPr>
            </w:pPr>
            <w:r w:rsidRPr="00BA056E">
              <w:rPr>
                <w:color w:val="000000"/>
                <w:sz w:val="18"/>
                <w:szCs w:val="18"/>
              </w:rPr>
              <w:t>84,699</w:t>
            </w:r>
          </w:p>
        </w:tc>
        <w:tc>
          <w:tcPr>
            <w:tcW w:w="294" w:type="pct"/>
          </w:tcPr>
          <w:p w14:paraId="2E262768" w14:textId="108003C5" w:rsidR="00136126" w:rsidRPr="00BA056E" w:rsidRDefault="00136126" w:rsidP="00136126">
            <w:pPr>
              <w:jc w:val="right"/>
              <w:rPr>
                <w:b/>
                <w:sz w:val="18"/>
                <w:szCs w:val="18"/>
              </w:rPr>
            </w:pPr>
            <w:r w:rsidRPr="00BA056E">
              <w:rPr>
                <w:color w:val="000000"/>
                <w:sz w:val="18"/>
                <w:szCs w:val="18"/>
              </w:rPr>
              <w:t>0</w:t>
            </w:r>
          </w:p>
        </w:tc>
        <w:tc>
          <w:tcPr>
            <w:tcW w:w="440" w:type="pct"/>
          </w:tcPr>
          <w:p w14:paraId="08C2874B" w14:textId="71488B36" w:rsidR="00136126" w:rsidRPr="00BA056E" w:rsidRDefault="00136126" w:rsidP="00136126">
            <w:pPr>
              <w:jc w:val="right"/>
              <w:rPr>
                <w:b/>
                <w:sz w:val="18"/>
                <w:szCs w:val="18"/>
              </w:rPr>
            </w:pPr>
            <w:r w:rsidRPr="00BA056E">
              <w:rPr>
                <w:color w:val="000000"/>
                <w:sz w:val="18"/>
                <w:szCs w:val="18"/>
              </w:rPr>
              <w:t>68,484</w:t>
            </w:r>
          </w:p>
        </w:tc>
        <w:tc>
          <w:tcPr>
            <w:tcW w:w="292" w:type="pct"/>
          </w:tcPr>
          <w:p w14:paraId="29CCF8CD" w14:textId="39E33F5A" w:rsidR="00136126" w:rsidRPr="00BA056E" w:rsidRDefault="00136126" w:rsidP="00136126">
            <w:pPr>
              <w:jc w:val="right"/>
              <w:rPr>
                <w:b/>
                <w:sz w:val="18"/>
                <w:szCs w:val="18"/>
              </w:rPr>
            </w:pPr>
            <w:r w:rsidRPr="00BA056E">
              <w:rPr>
                <w:color w:val="000000"/>
                <w:sz w:val="18"/>
                <w:szCs w:val="18"/>
              </w:rPr>
              <w:t>0</w:t>
            </w:r>
          </w:p>
        </w:tc>
        <w:tc>
          <w:tcPr>
            <w:tcW w:w="391" w:type="pct"/>
          </w:tcPr>
          <w:p w14:paraId="02712A19" w14:textId="3BBC2949" w:rsidR="00136126" w:rsidRPr="00BA056E" w:rsidRDefault="00136126" w:rsidP="00136126">
            <w:pPr>
              <w:jc w:val="right"/>
              <w:rPr>
                <w:b/>
                <w:bCs/>
                <w:color w:val="000000"/>
                <w:sz w:val="18"/>
                <w:szCs w:val="18"/>
              </w:rPr>
            </w:pPr>
            <w:r w:rsidRPr="00BA056E">
              <w:rPr>
                <w:color w:val="000000"/>
                <w:sz w:val="18"/>
                <w:szCs w:val="18"/>
              </w:rPr>
              <w:t>0</w:t>
            </w:r>
          </w:p>
        </w:tc>
        <w:tc>
          <w:tcPr>
            <w:tcW w:w="343" w:type="pct"/>
          </w:tcPr>
          <w:p w14:paraId="5649D27C" w14:textId="1E95D8B3" w:rsidR="00136126" w:rsidRPr="00BA056E" w:rsidRDefault="00136126" w:rsidP="00136126">
            <w:pPr>
              <w:jc w:val="right"/>
              <w:rPr>
                <w:b/>
                <w:bCs/>
                <w:color w:val="000000"/>
                <w:sz w:val="18"/>
                <w:szCs w:val="18"/>
              </w:rPr>
            </w:pPr>
            <w:r w:rsidRPr="00BA056E">
              <w:rPr>
                <w:color w:val="000000"/>
                <w:sz w:val="18"/>
                <w:szCs w:val="18"/>
              </w:rPr>
              <w:t>32,256</w:t>
            </w:r>
          </w:p>
        </w:tc>
        <w:tc>
          <w:tcPr>
            <w:tcW w:w="438" w:type="pct"/>
          </w:tcPr>
          <w:p w14:paraId="1CEAA465" w14:textId="164591FF" w:rsidR="00136126" w:rsidRPr="00BA056E" w:rsidRDefault="00136126" w:rsidP="00136126">
            <w:pPr>
              <w:jc w:val="right"/>
              <w:rPr>
                <w:sz w:val="18"/>
                <w:szCs w:val="18"/>
              </w:rPr>
            </w:pPr>
            <w:r w:rsidRPr="00BA056E">
              <w:rPr>
                <w:color w:val="000000"/>
                <w:sz w:val="18"/>
                <w:szCs w:val="18"/>
              </w:rPr>
              <w:t>234,473</w:t>
            </w:r>
          </w:p>
        </w:tc>
      </w:tr>
      <w:tr w:rsidR="00136126" w:rsidRPr="00BA056E" w14:paraId="15F92DE7" w14:textId="77777777" w:rsidTr="006032D6">
        <w:trPr>
          <w:trHeight w:val="247"/>
        </w:trPr>
        <w:tc>
          <w:tcPr>
            <w:tcW w:w="1507" w:type="pct"/>
            <w:gridSpan w:val="3"/>
            <w:shd w:val="clear" w:color="auto" w:fill="auto"/>
          </w:tcPr>
          <w:p w14:paraId="63147057" w14:textId="77777777" w:rsidR="00136126" w:rsidRPr="00BA056E" w:rsidRDefault="00136126" w:rsidP="00136126">
            <w:pPr>
              <w:jc w:val="left"/>
              <w:rPr>
                <w:sz w:val="18"/>
                <w:szCs w:val="18"/>
              </w:rPr>
            </w:pPr>
            <w:r w:rsidRPr="00BA056E">
              <w:rPr>
                <w:sz w:val="18"/>
                <w:szCs w:val="18"/>
              </w:rPr>
              <w:t>Total project costs requested in principle (US $)</w:t>
            </w:r>
          </w:p>
        </w:tc>
        <w:tc>
          <w:tcPr>
            <w:tcW w:w="512" w:type="pct"/>
          </w:tcPr>
          <w:p w14:paraId="22E1EF78" w14:textId="62148612" w:rsidR="00136126" w:rsidRPr="00BA056E" w:rsidRDefault="00136126" w:rsidP="00136126">
            <w:pPr>
              <w:jc w:val="right"/>
              <w:rPr>
                <w:bCs/>
                <w:sz w:val="18"/>
                <w:szCs w:val="18"/>
              </w:rPr>
            </w:pPr>
            <w:r w:rsidRPr="00BA056E">
              <w:rPr>
                <w:bCs/>
                <w:sz w:val="18"/>
                <w:szCs w:val="18"/>
              </w:rPr>
              <w:t>1,895,633</w:t>
            </w:r>
          </w:p>
        </w:tc>
        <w:tc>
          <w:tcPr>
            <w:tcW w:w="343" w:type="pct"/>
          </w:tcPr>
          <w:p w14:paraId="2A8A2A98" w14:textId="524ECEB5" w:rsidR="00136126" w:rsidRPr="00BA056E" w:rsidRDefault="00136126" w:rsidP="00136126">
            <w:pPr>
              <w:jc w:val="right"/>
              <w:rPr>
                <w:color w:val="000000"/>
                <w:sz w:val="18"/>
                <w:szCs w:val="18"/>
              </w:rPr>
            </w:pPr>
            <w:r w:rsidRPr="00BA056E">
              <w:rPr>
                <w:color w:val="000000"/>
                <w:sz w:val="18"/>
                <w:szCs w:val="18"/>
              </w:rPr>
              <w:t>0</w:t>
            </w:r>
          </w:p>
        </w:tc>
        <w:tc>
          <w:tcPr>
            <w:tcW w:w="440" w:type="pct"/>
          </w:tcPr>
          <w:p w14:paraId="50AC957A" w14:textId="007F1993" w:rsidR="00136126" w:rsidRPr="00BA056E" w:rsidRDefault="00136126" w:rsidP="00136126">
            <w:pPr>
              <w:jc w:val="right"/>
              <w:rPr>
                <w:b/>
                <w:sz w:val="18"/>
                <w:szCs w:val="18"/>
              </w:rPr>
            </w:pPr>
            <w:r w:rsidRPr="00BA056E">
              <w:rPr>
                <w:color w:val="000000"/>
                <w:sz w:val="18"/>
                <w:szCs w:val="18"/>
              </w:rPr>
              <w:t>1,786,954</w:t>
            </w:r>
          </w:p>
        </w:tc>
        <w:tc>
          <w:tcPr>
            <w:tcW w:w="294" w:type="pct"/>
          </w:tcPr>
          <w:p w14:paraId="07EF3CB8" w14:textId="17224CF1" w:rsidR="00136126" w:rsidRPr="00BA056E" w:rsidRDefault="00136126" w:rsidP="00136126">
            <w:pPr>
              <w:jc w:val="right"/>
              <w:rPr>
                <w:b/>
                <w:sz w:val="18"/>
                <w:szCs w:val="18"/>
              </w:rPr>
            </w:pPr>
            <w:r w:rsidRPr="00BA056E">
              <w:rPr>
                <w:color w:val="000000"/>
                <w:sz w:val="18"/>
                <w:szCs w:val="18"/>
              </w:rPr>
              <w:t>0</w:t>
            </w:r>
          </w:p>
        </w:tc>
        <w:tc>
          <w:tcPr>
            <w:tcW w:w="440" w:type="pct"/>
          </w:tcPr>
          <w:p w14:paraId="7FF918AF" w14:textId="064E56EF" w:rsidR="00136126" w:rsidRPr="00BA056E" w:rsidRDefault="00136126" w:rsidP="00136126">
            <w:pPr>
              <w:jc w:val="right"/>
              <w:rPr>
                <w:b/>
                <w:sz w:val="18"/>
                <w:szCs w:val="18"/>
              </w:rPr>
            </w:pPr>
            <w:r w:rsidRPr="00BA056E">
              <w:rPr>
                <w:color w:val="000000"/>
                <w:sz w:val="18"/>
                <w:szCs w:val="18"/>
              </w:rPr>
              <w:t>1,463,430</w:t>
            </w:r>
          </w:p>
        </w:tc>
        <w:tc>
          <w:tcPr>
            <w:tcW w:w="292" w:type="pct"/>
          </w:tcPr>
          <w:p w14:paraId="1234FA79" w14:textId="741AD894" w:rsidR="00136126" w:rsidRPr="00BA056E" w:rsidRDefault="00136126" w:rsidP="00136126">
            <w:pPr>
              <w:jc w:val="right"/>
              <w:rPr>
                <w:b/>
                <w:sz w:val="18"/>
                <w:szCs w:val="18"/>
              </w:rPr>
            </w:pPr>
            <w:r w:rsidRPr="00BA056E">
              <w:rPr>
                <w:color w:val="000000"/>
                <w:sz w:val="18"/>
                <w:szCs w:val="18"/>
              </w:rPr>
              <w:t>0</w:t>
            </w:r>
          </w:p>
        </w:tc>
        <w:tc>
          <w:tcPr>
            <w:tcW w:w="391" w:type="pct"/>
          </w:tcPr>
          <w:p w14:paraId="2CE3CF23" w14:textId="3FBC8739" w:rsidR="00136126" w:rsidRPr="00BA056E" w:rsidRDefault="00136126" w:rsidP="00136126">
            <w:pPr>
              <w:jc w:val="right"/>
              <w:rPr>
                <w:b/>
                <w:bCs/>
                <w:color w:val="000000"/>
                <w:sz w:val="18"/>
                <w:szCs w:val="18"/>
              </w:rPr>
            </w:pPr>
            <w:r w:rsidRPr="00BA056E">
              <w:rPr>
                <w:color w:val="000000"/>
                <w:sz w:val="18"/>
                <w:szCs w:val="18"/>
              </w:rPr>
              <w:t>0</w:t>
            </w:r>
          </w:p>
        </w:tc>
        <w:tc>
          <w:tcPr>
            <w:tcW w:w="343" w:type="pct"/>
          </w:tcPr>
          <w:p w14:paraId="0E8BC707" w14:textId="47065AC4" w:rsidR="00136126" w:rsidRPr="00BA056E" w:rsidRDefault="00136126" w:rsidP="00136126">
            <w:pPr>
              <w:jc w:val="right"/>
              <w:rPr>
                <w:b/>
                <w:bCs/>
                <w:color w:val="000000"/>
                <w:sz w:val="18"/>
                <w:szCs w:val="18"/>
              </w:rPr>
            </w:pPr>
            <w:r w:rsidRPr="00BA056E">
              <w:rPr>
                <w:color w:val="000000"/>
                <w:sz w:val="18"/>
                <w:szCs w:val="18"/>
              </w:rPr>
              <w:t>758,730</w:t>
            </w:r>
          </w:p>
        </w:tc>
        <w:tc>
          <w:tcPr>
            <w:tcW w:w="438" w:type="pct"/>
          </w:tcPr>
          <w:p w14:paraId="764A284E" w14:textId="375432C4" w:rsidR="00136126" w:rsidRPr="00BA056E" w:rsidRDefault="00136126" w:rsidP="00136126">
            <w:pPr>
              <w:jc w:val="right"/>
              <w:rPr>
                <w:sz w:val="18"/>
                <w:szCs w:val="18"/>
              </w:rPr>
            </w:pPr>
            <w:r w:rsidRPr="00BA056E">
              <w:rPr>
                <w:sz w:val="18"/>
                <w:szCs w:val="18"/>
              </w:rPr>
              <w:t>5,904,747</w:t>
            </w:r>
          </w:p>
        </w:tc>
      </w:tr>
      <w:tr w:rsidR="00136126" w:rsidRPr="00BA056E" w14:paraId="17C61091" w14:textId="77777777" w:rsidTr="006032D6">
        <w:trPr>
          <w:trHeight w:val="267"/>
        </w:trPr>
        <w:tc>
          <w:tcPr>
            <w:tcW w:w="1507" w:type="pct"/>
            <w:gridSpan w:val="3"/>
            <w:shd w:val="clear" w:color="auto" w:fill="auto"/>
          </w:tcPr>
          <w:p w14:paraId="1362AA3F" w14:textId="77777777" w:rsidR="00136126" w:rsidRPr="00BA056E" w:rsidRDefault="00136126" w:rsidP="00136126">
            <w:pPr>
              <w:jc w:val="left"/>
              <w:rPr>
                <w:sz w:val="18"/>
                <w:szCs w:val="18"/>
                <w:lang w:val="en-US"/>
              </w:rPr>
            </w:pPr>
            <w:r w:rsidRPr="00BA056E">
              <w:rPr>
                <w:sz w:val="18"/>
                <w:szCs w:val="18"/>
                <w:lang w:val="en-US"/>
              </w:rPr>
              <w:t>Total support costs requested in principle (US $)</w:t>
            </w:r>
          </w:p>
        </w:tc>
        <w:tc>
          <w:tcPr>
            <w:tcW w:w="512" w:type="pct"/>
          </w:tcPr>
          <w:p w14:paraId="29AF5AC6" w14:textId="4197DA44" w:rsidR="00136126" w:rsidRPr="00BA056E" w:rsidRDefault="00136126" w:rsidP="00136126">
            <w:pPr>
              <w:jc w:val="right"/>
              <w:rPr>
                <w:bCs/>
                <w:sz w:val="18"/>
                <w:szCs w:val="18"/>
              </w:rPr>
            </w:pPr>
            <w:r w:rsidRPr="00BA056E">
              <w:rPr>
                <w:bCs/>
                <w:sz w:val="18"/>
                <w:szCs w:val="18"/>
              </w:rPr>
              <w:t>151,856</w:t>
            </w:r>
          </w:p>
        </w:tc>
        <w:tc>
          <w:tcPr>
            <w:tcW w:w="343" w:type="pct"/>
          </w:tcPr>
          <w:p w14:paraId="7A97F3D4" w14:textId="345CC8B3" w:rsidR="00136126" w:rsidRPr="00BA056E" w:rsidRDefault="00136126" w:rsidP="00136126">
            <w:pPr>
              <w:jc w:val="right"/>
              <w:rPr>
                <w:color w:val="000000"/>
                <w:sz w:val="18"/>
                <w:szCs w:val="18"/>
              </w:rPr>
            </w:pPr>
            <w:r w:rsidRPr="00BA056E">
              <w:rPr>
                <w:color w:val="000000"/>
                <w:sz w:val="18"/>
                <w:szCs w:val="18"/>
              </w:rPr>
              <w:t>0</w:t>
            </w:r>
          </w:p>
        </w:tc>
        <w:tc>
          <w:tcPr>
            <w:tcW w:w="440" w:type="pct"/>
          </w:tcPr>
          <w:p w14:paraId="473A1BAC" w14:textId="7DF2A48E" w:rsidR="00136126" w:rsidRPr="00BA056E" w:rsidRDefault="00136126" w:rsidP="00136126">
            <w:pPr>
              <w:jc w:val="right"/>
              <w:rPr>
                <w:b/>
                <w:sz w:val="18"/>
                <w:szCs w:val="18"/>
              </w:rPr>
            </w:pPr>
            <w:r w:rsidRPr="00BA056E">
              <w:rPr>
                <w:color w:val="000000"/>
                <w:sz w:val="18"/>
                <w:szCs w:val="18"/>
              </w:rPr>
              <w:t>158,185</w:t>
            </w:r>
          </w:p>
        </w:tc>
        <w:tc>
          <w:tcPr>
            <w:tcW w:w="294" w:type="pct"/>
          </w:tcPr>
          <w:p w14:paraId="1B4462BD" w14:textId="3DA6C8BF" w:rsidR="00136126" w:rsidRPr="00BA056E" w:rsidRDefault="00136126" w:rsidP="00136126">
            <w:pPr>
              <w:jc w:val="right"/>
              <w:rPr>
                <w:b/>
                <w:sz w:val="18"/>
                <w:szCs w:val="18"/>
              </w:rPr>
            </w:pPr>
            <w:r w:rsidRPr="00BA056E">
              <w:rPr>
                <w:color w:val="000000"/>
                <w:sz w:val="18"/>
                <w:szCs w:val="18"/>
              </w:rPr>
              <w:t>0</w:t>
            </w:r>
          </w:p>
        </w:tc>
        <w:tc>
          <w:tcPr>
            <w:tcW w:w="440" w:type="pct"/>
          </w:tcPr>
          <w:p w14:paraId="298CAA8D" w14:textId="1FF430CE" w:rsidR="00136126" w:rsidRPr="00BA056E" w:rsidRDefault="00136126" w:rsidP="00136126">
            <w:pPr>
              <w:jc w:val="right"/>
              <w:rPr>
                <w:b/>
                <w:sz w:val="18"/>
                <w:szCs w:val="18"/>
              </w:rPr>
            </w:pPr>
            <w:r w:rsidRPr="00BA056E">
              <w:rPr>
                <w:color w:val="000000"/>
                <w:sz w:val="18"/>
                <w:szCs w:val="18"/>
              </w:rPr>
              <w:t>129,202</w:t>
            </w:r>
          </w:p>
        </w:tc>
        <w:tc>
          <w:tcPr>
            <w:tcW w:w="292" w:type="pct"/>
          </w:tcPr>
          <w:p w14:paraId="1477BE6A" w14:textId="06B8E05C" w:rsidR="00136126" w:rsidRPr="00BA056E" w:rsidRDefault="00136126" w:rsidP="00136126">
            <w:pPr>
              <w:jc w:val="right"/>
              <w:rPr>
                <w:b/>
                <w:sz w:val="18"/>
                <w:szCs w:val="18"/>
              </w:rPr>
            </w:pPr>
            <w:r w:rsidRPr="00BA056E">
              <w:rPr>
                <w:color w:val="000000"/>
                <w:sz w:val="18"/>
                <w:szCs w:val="18"/>
              </w:rPr>
              <w:t>0</w:t>
            </w:r>
          </w:p>
        </w:tc>
        <w:tc>
          <w:tcPr>
            <w:tcW w:w="391" w:type="pct"/>
          </w:tcPr>
          <w:p w14:paraId="7B1010A4" w14:textId="12985DB9" w:rsidR="00136126" w:rsidRPr="00BA056E" w:rsidRDefault="00136126" w:rsidP="00136126">
            <w:pPr>
              <w:jc w:val="right"/>
              <w:rPr>
                <w:b/>
                <w:bCs/>
                <w:color w:val="000000"/>
                <w:sz w:val="18"/>
                <w:szCs w:val="18"/>
              </w:rPr>
            </w:pPr>
            <w:r w:rsidRPr="00BA056E">
              <w:rPr>
                <w:color w:val="000000"/>
                <w:sz w:val="18"/>
                <w:szCs w:val="18"/>
              </w:rPr>
              <w:t>0</w:t>
            </w:r>
          </w:p>
        </w:tc>
        <w:tc>
          <w:tcPr>
            <w:tcW w:w="343" w:type="pct"/>
          </w:tcPr>
          <w:p w14:paraId="10AC6B30" w14:textId="59660DDA" w:rsidR="00136126" w:rsidRPr="00BA056E" w:rsidRDefault="00136126" w:rsidP="00136126">
            <w:pPr>
              <w:jc w:val="right"/>
              <w:rPr>
                <w:b/>
                <w:bCs/>
                <w:color w:val="000000"/>
                <w:sz w:val="18"/>
                <w:szCs w:val="18"/>
              </w:rPr>
            </w:pPr>
            <w:r w:rsidRPr="00BA056E">
              <w:rPr>
                <w:color w:val="000000"/>
                <w:sz w:val="18"/>
                <w:szCs w:val="18"/>
              </w:rPr>
              <w:t>65,716</w:t>
            </w:r>
          </w:p>
        </w:tc>
        <w:tc>
          <w:tcPr>
            <w:tcW w:w="438" w:type="pct"/>
          </w:tcPr>
          <w:p w14:paraId="6E504077" w14:textId="3749A61B" w:rsidR="00136126" w:rsidRPr="00BA056E" w:rsidRDefault="00136126" w:rsidP="00136126">
            <w:pPr>
              <w:jc w:val="right"/>
              <w:rPr>
                <w:sz w:val="18"/>
                <w:szCs w:val="18"/>
              </w:rPr>
            </w:pPr>
            <w:r w:rsidRPr="00BA056E">
              <w:rPr>
                <w:sz w:val="18"/>
                <w:szCs w:val="18"/>
              </w:rPr>
              <w:t>504,959</w:t>
            </w:r>
          </w:p>
        </w:tc>
      </w:tr>
      <w:tr w:rsidR="00136126" w:rsidRPr="00BA056E" w14:paraId="4F404AEA" w14:textId="77777777" w:rsidTr="006032D6">
        <w:trPr>
          <w:trHeight w:val="214"/>
        </w:trPr>
        <w:tc>
          <w:tcPr>
            <w:tcW w:w="1507" w:type="pct"/>
            <w:gridSpan w:val="3"/>
            <w:shd w:val="clear" w:color="auto" w:fill="auto"/>
          </w:tcPr>
          <w:p w14:paraId="24763D8E" w14:textId="77777777" w:rsidR="00136126" w:rsidRPr="00BA056E" w:rsidRDefault="00136126" w:rsidP="00136126">
            <w:pPr>
              <w:jc w:val="left"/>
              <w:rPr>
                <w:sz w:val="18"/>
                <w:szCs w:val="18"/>
                <w:lang w:val="en-US"/>
              </w:rPr>
            </w:pPr>
            <w:r w:rsidRPr="00BA056E">
              <w:rPr>
                <w:sz w:val="18"/>
                <w:szCs w:val="18"/>
                <w:lang w:val="en-US"/>
              </w:rPr>
              <w:t>Total funds requested in principle (US $)</w:t>
            </w:r>
          </w:p>
        </w:tc>
        <w:tc>
          <w:tcPr>
            <w:tcW w:w="512" w:type="pct"/>
          </w:tcPr>
          <w:p w14:paraId="56C80BDC" w14:textId="72C5A8A5" w:rsidR="00136126" w:rsidRPr="00BA056E" w:rsidRDefault="00136126" w:rsidP="00136126">
            <w:pPr>
              <w:jc w:val="right"/>
              <w:rPr>
                <w:bCs/>
                <w:sz w:val="18"/>
                <w:szCs w:val="18"/>
              </w:rPr>
            </w:pPr>
            <w:r w:rsidRPr="00BA056E">
              <w:rPr>
                <w:bCs/>
                <w:sz w:val="18"/>
                <w:szCs w:val="18"/>
              </w:rPr>
              <w:t>2,047,489</w:t>
            </w:r>
          </w:p>
        </w:tc>
        <w:tc>
          <w:tcPr>
            <w:tcW w:w="343" w:type="pct"/>
          </w:tcPr>
          <w:p w14:paraId="5E007E6E" w14:textId="668C57C9" w:rsidR="00136126" w:rsidRPr="00BA056E" w:rsidRDefault="00136126" w:rsidP="00136126">
            <w:pPr>
              <w:jc w:val="right"/>
              <w:rPr>
                <w:color w:val="000000"/>
                <w:sz w:val="18"/>
                <w:szCs w:val="18"/>
              </w:rPr>
            </w:pPr>
            <w:r w:rsidRPr="00BA056E">
              <w:rPr>
                <w:color w:val="000000"/>
                <w:sz w:val="18"/>
                <w:szCs w:val="18"/>
              </w:rPr>
              <w:t>0</w:t>
            </w:r>
          </w:p>
        </w:tc>
        <w:tc>
          <w:tcPr>
            <w:tcW w:w="440" w:type="pct"/>
          </w:tcPr>
          <w:p w14:paraId="602129FA" w14:textId="77777777" w:rsidR="00136126" w:rsidRPr="00BA056E" w:rsidRDefault="00136126" w:rsidP="00136126">
            <w:pPr>
              <w:jc w:val="right"/>
              <w:rPr>
                <w:color w:val="000000"/>
                <w:sz w:val="18"/>
                <w:szCs w:val="18"/>
                <w:lang w:val="en-US"/>
              </w:rPr>
            </w:pPr>
            <w:r w:rsidRPr="00BA056E">
              <w:rPr>
                <w:color w:val="000000"/>
                <w:sz w:val="18"/>
                <w:szCs w:val="18"/>
              </w:rPr>
              <w:t>1,945,139</w:t>
            </w:r>
          </w:p>
          <w:p w14:paraId="537BC8D1" w14:textId="70119267" w:rsidR="00136126" w:rsidRPr="00BA056E" w:rsidRDefault="00136126" w:rsidP="00136126">
            <w:pPr>
              <w:jc w:val="right"/>
              <w:rPr>
                <w:b/>
                <w:sz w:val="18"/>
                <w:szCs w:val="18"/>
              </w:rPr>
            </w:pPr>
          </w:p>
        </w:tc>
        <w:tc>
          <w:tcPr>
            <w:tcW w:w="294" w:type="pct"/>
          </w:tcPr>
          <w:p w14:paraId="4ED3E838" w14:textId="73971A46" w:rsidR="00136126" w:rsidRPr="00BA056E" w:rsidRDefault="00136126" w:rsidP="00136126">
            <w:pPr>
              <w:jc w:val="right"/>
              <w:rPr>
                <w:b/>
                <w:sz w:val="18"/>
                <w:szCs w:val="18"/>
              </w:rPr>
            </w:pPr>
            <w:r w:rsidRPr="00BA056E">
              <w:rPr>
                <w:color w:val="000000"/>
                <w:sz w:val="18"/>
                <w:szCs w:val="18"/>
              </w:rPr>
              <w:t>0</w:t>
            </w:r>
          </w:p>
        </w:tc>
        <w:tc>
          <w:tcPr>
            <w:tcW w:w="440" w:type="pct"/>
          </w:tcPr>
          <w:p w14:paraId="10D8729D" w14:textId="77777777" w:rsidR="00136126" w:rsidRPr="00BA056E" w:rsidRDefault="00136126" w:rsidP="00136126">
            <w:pPr>
              <w:jc w:val="right"/>
              <w:rPr>
                <w:color w:val="000000"/>
                <w:sz w:val="18"/>
                <w:szCs w:val="18"/>
                <w:lang w:val="en-US"/>
              </w:rPr>
            </w:pPr>
            <w:r w:rsidRPr="00BA056E">
              <w:rPr>
                <w:color w:val="000000"/>
                <w:sz w:val="18"/>
                <w:szCs w:val="18"/>
              </w:rPr>
              <w:t>1,592,632</w:t>
            </w:r>
          </w:p>
          <w:p w14:paraId="32809492" w14:textId="316E3FAE" w:rsidR="00136126" w:rsidRPr="00BA056E" w:rsidRDefault="00136126" w:rsidP="00136126">
            <w:pPr>
              <w:jc w:val="right"/>
              <w:rPr>
                <w:b/>
                <w:sz w:val="18"/>
                <w:szCs w:val="18"/>
              </w:rPr>
            </w:pPr>
          </w:p>
        </w:tc>
        <w:tc>
          <w:tcPr>
            <w:tcW w:w="292" w:type="pct"/>
          </w:tcPr>
          <w:p w14:paraId="09D071EB" w14:textId="12BD47EC" w:rsidR="00136126" w:rsidRPr="00BA056E" w:rsidRDefault="00136126" w:rsidP="00136126">
            <w:pPr>
              <w:jc w:val="right"/>
              <w:rPr>
                <w:b/>
                <w:sz w:val="18"/>
                <w:szCs w:val="18"/>
              </w:rPr>
            </w:pPr>
            <w:r w:rsidRPr="00BA056E">
              <w:rPr>
                <w:color w:val="000000"/>
                <w:sz w:val="18"/>
                <w:szCs w:val="18"/>
              </w:rPr>
              <w:t>0</w:t>
            </w:r>
          </w:p>
        </w:tc>
        <w:tc>
          <w:tcPr>
            <w:tcW w:w="391" w:type="pct"/>
          </w:tcPr>
          <w:p w14:paraId="760D0D0A" w14:textId="4A812AFB" w:rsidR="00136126" w:rsidRPr="00BA056E" w:rsidRDefault="00136126" w:rsidP="00136126">
            <w:pPr>
              <w:jc w:val="right"/>
              <w:rPr>
                <w:b/>
                <w:bCs/>
                <w:color w:val="000000"/>
                <w:sz w:val="18"/>
                <w:szCs w:val="18"/>
              </w:rPr>
            </w:pPr>
            <w:r w:rsidRPr="00BA056E">
              <w:rPr>
                <w:color w:val="000000"/>
                <w:sz w:val="18"/>
                <w:szCs w:val="18"/>
              </w:rPr>
              <w:t>0</w:t>
            </w:r>
          </w:p>
        </w:tc>
        <w:tc>
          <w:tcPr>
            <w:tcW w:w="343" w:type="pct"/>
          </w:tcPr>
          <w:p w14:paraId="1FFC3303" w14:textId="2973FA74" w:rsidR="00136126" w:rsidRPr="00BA056E" w:rsidRDefault="00136126" w:rsidP="00136126">
            <w:pPr>
              <w:jc w:val="right"/>
              <w:rPr>
                <w:b/>
                <w:bCs/>
                <w:color w:val="000000"/>
                <w:sz w:val="18"/>
                <w:szCs w:val="18"/>
              </w:rPr>
            </w:pPr>
            <w:r w:rsidRPr="00BA056E">
              <w:rPr>
                <w:color w:val="000000"/>
                <w:sz w:val="18"/>
                <w:szCs w:val="18"/>
              </w:rPr>
              <w:t>824,446</w:t>
            </w:r>
          </w:p>
        </w:tc>
        <w:tc>
          <w:tcPr>
            <w:tcW w:w="438" w:type="pct"/>
          </w:tcPr>
          <w:p w14:paraId="017DB974" w14:textId="7AA8F0C6" w:rsidR="00136126" w:rsidRPr="00BA056E" w:rsidRDefault="00136126" w:rsidP="00136126">
            <w:pPr>
              <w:jc w:val="right"/>
              <w:rPr>
                <w:sz w:val="18"/>
                <w:szCs w:val="18"/>
              </w:rPr>
            </w:pPr>
            <w:r w:rsidRPr="00BA056E">
              <w:rPr>
                <w:sz w:val="18"/>
                <w:szCs w:val="18"/>
              </w:rPr>
              <w:t>6,409,706</w:t>
            </w:r>
          </w:p>
        </w:tc>
      </w:tr>
    </w:tbl>
    <w:p w14:paraId="7086E08D" w14:textId="77777777" w:rsidR="00D26FAF" w:rsidRPr="00BA056E" w:rsidRDefault="00D26FAF" w:rsidP="00D26FAF">
      <w:pPr>
        <w:rPr>
          <w:sz w:val="16"/>
          <w:szCs w:val="16"/>
        </w:rPr>
      </w:pPr>
    </w:p>
    <w:tbl>
      <w:tblPr>
        <w:tblStyle w:val="TableGrid10"/>
        <w:tblW w:w="5298" w:type="pct"/>
        <w:tblInd w:w="-113" w:type="dxa"/>
        <w:tblLook w:val="04A0" w:firstRow="1" w:lastRow="0" w:firstColumn="1" w:lastColumn="0" w:noHBand="0" w:noVBand="1"/>
      </w:tblPr>
      <w:tblGrid>
        <w:gridCol w:w="3103"/>
        <w:gridCol w:w="3323"/>
        <w:gridCol w:w="3481"/>
      </w:tblGrid>
      <w:tr w:rsidR="00D26FAF" w:rsidRPr="00BA056E" w14:paraId="13DD2DDD" w14:textId="77777777" w:rsidTr="00E5284D">
        <w:trPr>
          <w:trHeight w:hRule="exact" w:val="259"/>
        </w:trPr>
        <w:tc>
          <w:tcPr>
            <w:tcW w:w="5000" w:type="pct"/>
            <w:gridSpan w:val="3"/>
            <w:shd w:val="clear" w:color="auto" w:fill="auto"/>
          </w:tcPr>
          <w:p w14:paraId="01617BF6" w14:textId="77777777" w:rsidR="00D26FAF" w:rsidRPr="00BA056E" w:rsidRDefault="00D26FAF" w:rsidP="00E5284D">
            <w:pPr>
              <w:rPr>
                <w:b/>
                <w:color w:val="000000" w:themeColor="text1"/>
                <w:sz w:val="18"/>
                <w:szCs w:val="18"/>
              </w:rPr>
            </w:pPr>
            <w:r w:rsidRPr="00BA056E">
              <w:rPr>
                <w:b/>
                <w:color w:val="000000" w:themeColor="text1"/>
                <w:sz w:val="18"/>
                <w:szCs w:val="18"/>
              </w:rPr>
              <w:t>(VII) Request for approval of funding for the first tranche (2021)</w:t>
            </w:r>
          </w:p>
        </w:tc>
      </w:tr>
      <w:tr w:rsidR="00D26FAF" w:rsidRPr="00BA056E" w14:paraId="6C13EBA9" w14:textId="77777777" w:rsidTr="00C61CA3">
        <w:trPr>
          <w:trHeight w:hRule="exact" w:val="259"/>
        </w:trPr>
        <w:tc>
          <w:tcPr>
            <w:tcW w:w="1566" w:type="pct"/>
            <w:shd w:val="clear" w:color="auto" w:fill="auto"/>
          </w:tcPr>
          <w:p w14:paraId="2735322F" w14:textId="77777777" w:rsidR="00D26FAF" w:rsidRPr="00BA056E" w:rsidRDefault="00D26FAF" w:rsidP="00E5284D">
            <w:pPr>
              <w:jc w:val="center"/>
              <w:rPr>
                <w:b/>
                <w:color w:val="000000" w:themeColor="text1"/>
                <w:sz w:val="18"/>
                <w:szCs w:val="18"/>
              </w:rPr>
            </w:pPr>
            <w:r w:rsidRPr="00BA056E">
              <w:rPr>
                <w:b/>
                <w:color w:val="000000" w:themeColor="text1"/>
                <w:sz w:val="18"/>
                <w:szCs w:val="18"/>
              </w:rPr>
              <w:t>Agency</w:t>
            </w:r>
          </w:p>
        </w:tc>
        <w:tc>
          <w:tcPr>
            <w:tcW w:w="1677" w:type="pct"/>
            <w:shd w:val="clear" w:color="auto" w:fill="auto"/>
          </w:tcPr>
          <w:p w14:paraId="3ED2EB36" w14:textId="77777777" w:rsidR="00D26FAF" w:rsidRPr="00BA056E" w:rsidRDefault="00D26FAF" w:rsidP="00E5284D">
            <w:pPr>
              <w:jc w:val="center"/>
              <w:rPr>
                <w:b/>
                <w:color w:val="000000" w:themeColor="text1"/>
                <w:sz w:val="18"/>
                <w:szCs w:val="18"/>
              </w:rPr>
            </w:pPr>
            <w:r w:rsidRPr="00BA056E">
              <w:rPr>
                <w:b/>
                <w:color w:val="000000" w:themeColor="text1"/>
                <w:sz w:val="18"/>
                <w:szCs w:val="18"/>
              </w:rPr>
              <w:t>Funds requested (US $)</w:t>
            </w:r>
          </w:p>
        </w:tc>
        <w:tc>
          <w:tcPr>
            <w:tcW w:w="1757" w:type="pct"/>
            <w:shd w:val="clear" w:color="auto" w:fill="auto"/>
          </w:tcPr>
          <w:p w14:paraId="3C96464E" w14:textId="77777777" w:rsidR="00D26FAF" w:rsidRPr="00BA056E" w:rsidRDefault="00D26FAF" w:rsidP="00E5284D">
            <w:pPr>
              <w:jc w:val="center"/>
              <w:rPr>
                <w:b/>
                <w:color w:val="000000" w:themeColor="text1"/>
                <w:sz w:val="18"/>
                <w:szCs w:val="18"/>
              </w:rPr>
            </w:pPr>
            <w:r w:rsidRPr="00BA056E">
              <w:rPr>
                <w:b/>
                <w:color w:val="000000" w:themeColor="text1"/>
                <w:sz w:val="18"/>
                <w:szCs w:val="18"/>
              </w:rPr>
              <w:t>Support costs (US $)</w:t>
            </w:r>
          </w:p>
        </w:tc>
      </w:tr>
      <w:tr w:rsidR="00632412" w:rsidRPr="00BA056E" w14:paraId="54F5F1B4" w14:textId="77777777" w:rsidTr="004E7392">
        <w:trPr>
          <w:trHeight w:hRule="exact" w:val="259"/>
        </w:trPr>
        <w:tc>
          <w:tcPr>
            <w:tcW w:w="1566" w:type="pct"/>
            <w:shd w:val="clear" w:color="auto" w:fill="auto"/>
          </w:tcPr>
          <w:p w14:paraId="53449D9E" w14:textId="77777777" w:rsidR="00632412" w:rsidRPr="00BA056E" w:rsidRDefault="00632412" w:rsidP="00632412">
            <w:pPr>
              <w:rPr>
                <w:color w:val="000000" w:themeColor="text1"/>
                <w:sz w:val="18"/>
                <w:szCs w:val="18"/>
              </w:rPr>
            </w:pPr>
            <w:r w:rsidRPr="00BA056E">
              <w:rPr>
                <w:color w:val="000000" w:themeColor="text1"/>
                <w:sz w:val="18"/>
                <w:szCs w:val="18"/>
              </w:rPr>
              <w:t>UNIDO</w:t>
            </w:r>
          </w:p>
        </w:tc>
        <w:tc>
          <w:tcPr>
            <w:tcW w:w="1677" w:type="pct"/>
            <w:shd w:val="clear" w:color="auto" w:fill="auto"/>
          </w:tcPr>
          <w:p w14:paraId="0A5F8D8B" w14:textId="7A6F860B" w:rsidR="00632412" w:rsidRPr="00BA056E" w:rsidRDefault="00632412" w:rsidP="00632412">
            <w:pPr>
              <w:jc w:val="right"/>
              <w:rPr>
                <w:color w:val="000000" w:themeColor="text1"/>
                <w:sz w:val="18"/>
                <w:szCs w:val="18"/>
              </w:rPr>
            </w:pPr>
            <w:r w:rsidRPr="00BA056E">
              <w:rPr>
                <w:bCs/>
                <w:sz w:val="18"/>
                <w:szCs w:val="18"/>
              </w:rPr>
              <w:t>1,468,883</w:t>
            </w:r>
          </w:p>
        </w:tc>
        <w:tc>
          <w:tcPr>
            <w:tcW w:w="1757" w:type="pct"/>
            <w:shd w:val="clear" w:color="auto" w:fill="auto"/>
          </w:tcPr>
          <w:p w14:paraId="0EC5CA7E" w14:textId="0A186582" w:rsidR="00632412" w:rsidRPr="00BA056E" w:rsidRDefault="00632412" w:rsidP="00632412">
            <w:pPr>
              <w:jc w:val="right"/>
              <w:rPr>
                <w:color w:val="000000" w:themeColor="text1"/>
                <w:sz w:val="18"/>
                <w:szCs w:val="18"/>
              </w:rPr>
            </w:pPr>
            <w:r w:rsidRPr="00BA056E">
              <w:rPr>
                <w:color w:val="000000"/>
                <w:sz w:val="18"/>
                <w:szCs w:val="18"/>
              </w:rPr>
              <w:t>102,822</w:t>
            </w:r>
          </w:p>
        </w:tc>
      </w:tr>
      <w:tr w:rsidR="00632412" w:rsidRPr="00BA056E" w14:paraId="11228897" w14:textId="77777777" w:rsidTr="00C61CA3">
        <w:trPr>
          <w:trHeight w:hRule="exact" w:val="259"/>
        </w:trPr>
        <w:tc>
          <w:tcPr>
            <w:tcW w:w="1566" w:type="pct"/>
            <w:shd w:val="clear" w:color="auto" w:fill="auto"/>
          </w:tcPr>
          <w:p w14:paraId="7A466D7D" w14:textId="77777777" w:rsidR="00632412" w:rsidRPr="00BA056E" w:rsidRDefault="00632412" w:rsidP="00632412">
            <w:pPr>
              <w:rPr>
                <w:color w:val="000000" w:themeColor="text1"/>
                <w:sz w:val="18"/>
                <w:szCs w:val="18"/>
              </w:rPr>
            </w:pPr>
            <w:r w:rsidRPr="00BA056E">
              <w:rPr>
                <w:color w:val="000000" w:themeColor="text1"/>
                <w:sz w:val="18"/>
                <w:szCs w:val="18"/>
              </w:rPr>
              <w:t>UNEP</w:t>
            </w:r>
          </w:p>
        </w:tc>
        <w:tc>
          <w:tcPr>
            <w:tcW w:w="1677" w:type="pct"/>
            <w:shd w:val="clear" w:color="auto" w:fill="auto"/>
          </w:tcPr>
          <w:p w14:paraId="7AE35236" w14:textId="0801CA32" w:rsidR="00632412" w:rsidRPr="00BA056E" w:rsidRDefault="00632412" w:rsidP="00632412">
            <w:pPr>
              <w:jc w:val="right"/>
              <w:rPr>
                <w:color w:val="000000" w:themeColor="text1"/>
                <w:sz w:val="18"/>
                <w:szCs w:val="18"/>
              </w:rPr>
            </w:pPr>
            <w:r w:rsidRPr="00BA056E">
              <w:rPr>
                <w:color w:val="000000"/>
                <w:sz w:val="18"/>
                <w:szCs w:val="18"/>
              </w:rPr>
              <w:t>426,750</w:t>
            </w:r>
          </w:p>
        </w:tc>
        <w:tc>
          <w:tcPr>
            <w:tcW w:w="1757" w:type="pct"/>
            <w:shd w:val="clear" w:color="auto" w:fill="auto"/>
          </w:tcPr>
          <w:p w14:paraId="7DD5E0EB" w14:textId="644D9CC5" w:rsidR="00632412" w:rsidRPr="00BA056E" w:rsidRDefault="00632412" w:rsidP="00632412">
            <w:pPr>
              <w:jc w:val="right"/>
              <w:rPr>
                <w:color w:val="000000" w:themeColor="text1"/>
                <w:sz w:val="18"/>
                <w:szCs w:val="18"/>
              </w:rPr>
            </w:pPr>
            <w:r w:rsidRPr="00BA056E">
              <w:rPr>
                <w:color w:val="000000" w:themeColor="text1"/>
                <w:sz w:val="18"/>
                <w:szCs w:val="18"/>
              </w:rPr>
              <w:t>49,034</w:t>
            </w:r>
          </w:p>
        </w:tc>
      </w:tr>
      <w:tr w:rsidR="00632412" w:rsidRPr="00BA056E" w14:paraId="621800DA" w14:textId="77777777" w:rsidTr="00C61CA3">
        <w:trPr>
          <w:trHeight w:hRule="exact" w:val="259"/>
        </w:trPr>
        <w:tc>
          <w:tcPr>
            <w:tcW w:w="1566" w:type="pct"/>
            <w:shd w:val="clear" w:color="auto" w:fill="auto"/>
          </w:tcPr>
          <w:p w14:paraId="74DECE03" w14:textId="77777777" w:rsidR="00632412" w:rsidRPr="00BA056E" w:rsidRDefault="00632412" w:rsidP="00632412">
            <w:pPr>
              <w:rPr>
                <w:color w:val="000000" w:themeColor="text1"/>
                <w:sz w:val="18"/>
                <w:szCs w:val="18"/>
              </w:rPr>
            </w:pPr>
            <w:r w:rsidRPr="00BA056E">
              <w:rPr>
                <w:color w:val="000000" w:themeColor="text1"/>
                <w:sz w:val="18"/>
                <w:szCs w:val="18"/>
              </w:rPr>
              <w:t>Total</w:t>
            </w:r>
          </w:p>
        </w:tc>
        <w:tc>
          <w:tcPr>
            <w:tcW w:w="1677" w:type="pct"/>
            <w:shd w:val="clear" w:color="auto" w:fill="auto"/>
            <w:vAlign w:val="center"/>
          </w:tcPr>
          <w:p w14:paraId="22923C08" w14:textId="23E16B58" w:rsidR="00632412" w:rsidRPr="00BA056E" w:rsidRDefault="00632412" w:rsidP="00632412">
            <w:pPr>
              <w:jc w:val="right"/>
              <w:rPr>
                <w:color w:val="000000" w:themeColor="text1"/>
                <w:sz w:val="18"/>
                <w:szCs w:val="18"/>
              </w:rPr>
            </w:pPr>
            <w:r w:rsidRPr="00BA056E">
              <w:rPr>
                <w:bCs/>
                <w:sz w:val="18"/>
                <w:szCs w:val="18"/>
              </w:rPr>
              <w:t>1,895,633</w:t>
            </w:r>
          </w:p>
        </w:tc>
        <w:tc>
          <w:tcPr>
            <w:tcW w:w="1757" w:type="pct"/>
            <w:shd w:val="clear" w:color="auto" w:fill="auto"/>
          </w:tcPr>
          <w:p w14:paraId="5F15CAF5" w14:textId="120893E6" w:rsidR="00632412" w:rsidRPr="00BA056E" w:rsidRDefault="00632412" w:rsidP="00632412">
            <w:pPr>
              <w:jc w:val="right"/>
              <w:rPr>
                <w:color w:val="000000" w:themeColor="text1"/>
                <w:sz w:val="18"/>
                <w:szCs w:val="18"/>
              </w:rPr>
            </w:pPr>
            <w:r w:rsidRPr="00BA056E">
              <w:rPr>
                <w:bCs/>
                <w:sz w:val="18"/>
                <w:szCs w:val="18"/>
              </w:rPr>
              <w:t>151,856</w:t>
            </w:r>
          </w:p>
        </w:tc>
      </w:tr>
    </w:tbl>
    <w:p w14:paraId="4DE5A1F5" w14:textId="77777777" w:rsidR="00D26FAF" w:rsidRPr="00BA056E" w:rsidRDefault="00D26FAF" w:rsidP="00D26FAF">
      <w:pPr>
        <w:ind w:left="-567"/>
        <w:rPr>
          <w:sz w:val="16"/>
          <w:szCs w:val="16"/>
        </w:rPr>
      </w:pPr>
    </w:p>
    <w:tbl>
      <w:tblPr>
        <w:tblStyle w:val="TableGrid"/>
        <w:tblW w:w="5309" w:type="pct"/>
        <w:tblInd w:w="-113" w:type="dxa"/>
        <w:tblLook w:val="04A0" w:firstRow="1" w:lastRow="0" w:firstColumn="1" w:lastColumn="0" w:noHBand="0" w:noVBand="1"/>
      </w:tblPr>
      <w:tblGrid>
        <w:gridCol w:w="3121"/>
        <w:gridCol w:w="6807"/>
      </w:tblGrid>
      <w:tr w:rsidR="00D26FAF" w:rsidRPr="00BA056E" w14:paraId="3713CB1F" w14:textId="77777777" w:rsidTr="00E5284D">
        <w:trPr>
          <w:trHeight w:hRule="exact" w:val="281"/>
        </w:trPr>
        <w:tc>
          <w:tcPr>
            <w:tcW w:w="1572" w:type="pct"/>
            <w:shd w:val="clear" w:color="auto" w:fill="auto"/>
          </w:tcPr>
          <w:p w14:paraId="7D830A05" w14:textId="77777777" w:rsidR="00D26FAF" w:rsidRPr="00BA056E" w:rsidRDefault="00D26FAF" w:rsidP="00E5284D">
            <w:pPr>
              <w:jc w:val="left"/>
              <w:rPr>
                <w:b/>
                <w:color w:val="000000" w:themeColor="text1"/>
                <w:sz w:val="18"/>
                <w:szCs w:val="18"/>
              </w:rPr>
            </w:pPr>
            <w:r w:rsidRPr="00BA056E">
              <w:rPr>
                <w:b/>
                <w:color w:val="000000" w:themeColor="text1"/>
                <w:sz w:val="18"/>
                <w:szCs w:val="18"/>
              </w:rPr>
              <w:t>Secretariat's recommendation:</w:t>
            </w:r>
          </w:p>
        </w:tc>
        <w:tc>
          <w:tcPr>
            <w:tcW w:w="3428" w:type="pct"/>
            <w:shd w:val="clear" w:color="auto" w:fill="auto"/>
          </w:tcPr>
          <w:p w14:paraId="27244FBD" w14:textId="77777777" w:rsidR="00D26FAF" w:rsidRPr="00BA056E" w:rsidRDefault="00D26FAF" w:rsidP="00E5284D">
            <w:pPr>
              <w:jc w:val="center"/>
              <w:rPr>
                <w:color w:val="000000" w:themeColor="text1"/>
                <w:sz w:val="18"/>
                <w:szCs w:val="18"/>
              </w:rPr>
            </w:pPr>
            <w:r w:rsidRPr="00BA056E">
              <w:rPr>
                <w:color w:val="000000" w:themeColor="text1"/>
                <w:sz w:val="18"/>
                <w:szCs w:val="18"/>
              </w:rPr>
              <w:t>Individual consideration</w:t>
            </w:r>
          </w:p>
        </w:tc>
      </w:tr>
    </w:tbl>
    <w:p w14:paraId="0D64265A" w14:textId="77777777" w:rsidR="00D26FAF" w:rsidRPr="00BA056E" w:rsidRDefault="00D26FAF" w:rsidP="00D26FAF">
      <w:pPr>
        <w:jc w:val="left"/>
        <w:rPr>
          <w:sz w:val="16"/>
          <w:szCs w:val="16"/>
        </w:rPr>
      </w:pPr>
      <w:r w:rsidRPr="00BA056E">
        <w:rPr>
          <w:sz w:val="16"/>
          <w:szCs w:val="16"/>
        </w:rPr>
        <w:br w:type="page"/>
      </w:r>
    </w:p>
    <w:p w14:paraId="5620061D" w14:textId="77777777" w:rsidR="00D26FAF" w:rsidRPr="00BA056E" w:rsidRDefault="00D26FAF" w:rsidP="00D26FAF">
      <w:pPr>
        <w:pStyle w:val="StyleHeader4Para4Left0Firstline0"/>
        <w:numPr>
          <w:ilvl w:val="0"/>
          <w:numId w:val="0"/>
        </w:numPr>
        <w:jc w:val="center"/>
        <w:rPr>
          <w:b/>
          <w:sz w:val="22"/>
        </w:rPr>
      </w:pPr>
      <w:r w:rsidRPr="00BA056E">
        <w:rPr>
          <w:b/>
          <w:sz w:val="22"/>
        </w:rPr>
        <w:lastRenderedPageBreak/>
        <w:t>PROJECT DESCRIPTION</w:t>
      </w:r>
    </w:p>
    <w:p w14:paraId="259761F3" w14:textId="77777777" w:rsidR="00D26FAF" w:rsidRPr="00BA056E" w:rsidRDefault="00D26FAF" w:rsidP="00D26FAF">
      <w:pPr>
        <w:rPr>
          <w:b/>
        </w:rPr>
      </w:pPr>
      <w:r w:rsidRPr="00BA056E">
        <w:rPr>
          <w:b/>
        </w:rPr>
        <w:t>Background</w:t>
      </w:r>
    </w:p>
    <w:p w14:paraId="3B9571D5" w14:textId="77777777" w:rsidR="00D26FAF" w:rsidRPr="00BA056E" w:rsidRDefault="00D26FAF" w:rsidP="00D26FAF"/>
    <w:p w14:paraId="6F3CC7F3" w14:textId="35E44BB7" w:rsidR="00D26FAF" w:rsidRPr="00BA056E" w:rsidRDefault="00D26FAF" w:rsidP="00D26FAF">
      <w:pPr>
        <w:pStyle w:val="Heading1"/>
      </w:pPr>
      <w:r w:rsidRPr="00BA056E">
        <w:t xml:space="preserve"> On behalf of the Government of Pakistan, UNIDO as the lead implementing agency, has submitted a request for stage III of the HCFC phase-out management plan (HPMP), </w:t>
      </w:r>
      <w:r w:rsidR="00F56C2B" w:rsidRPr="00BA056E">
        <w:t>at a total cost of US $6,274,663, consisting of US $3,808,000</w:t>
      </w:r>
      <w:r w:rsidRPr="00BA056E">
        <w:t>, plus agency support costs of US $</w:t>
      </w:r>
      <w:r w:rsidR="00F56C2B" w:rsidRPr="00BA056E">
        <w:t>266,560</w:t>
      </w:r>
      <w:r w:rsidR="007A64F4" w:rsidRPr="00BA056E">
        <w:t xml:space="preserve"> for </w:t>
      </w:r>
      <w:r w:rsidR="00F56C2B" w:rsidRPr="00BA056E">
        <w:t>UNIDO, and US $1,973,066</w:t>
      </w:r>
      <w:r w:rsidRPr="00BA056E">
        <w:t>, plus age</w:t>
      </w:r>
      <w:r w:rsidR="001E1368" w:rsidRPr="00BA056E">
        <w:t>ncy support costs of US $227,037</w:t>
      </w:r>
      <w:r w:rsidRPr="00BA056E">
        <w:t xml:space="preserve"> for UNEP, as originally submitted.</w:t>
      </w:r>
      <w:r w:rsidRPr="00BA056E">
        <w:rPr>
          <w:rStyle w:val="FootnoteReference"/>
        </w:rPr>
        <w:footnoteReference w:id="7"/>
      </w:r>
      <w:r w:rsidRPr="00BA056E">
        <w:t xml:space="preserve"> The implementation of stage</w:t>
      </w:r>
      <w:r w:rsidR="00334672" w:rsidRPr="00BA056E">
        <w:t> </w:t>
      </w:r>
      <w:r w:rsidRPr="00BA056E">
        <w:t xml:space="preserve">III of the HPMP will phase out the remaining consumption of HCFCs by 2030. </w:t>
      </w:r>
    </w:p>
    <w:p w14:paraId="09CFB1BD" w14:textId="0FA2D724" w:rsidR="00D26FAF" w:rsidRPr="00BA056E" w:rsidRDefault="00D26FAF" w:rsidP="00D26FAF">
      <w:pPr>
        <w:pStyle w:val="Heading1"/>
      </w:pPr>
      <w:r w:rsidRPr="00BA056E">
        <w:t xml:space="preserve">The first tranche of stage III of the HPMP being requested at this </w:t>
      </w:r>
      <w:r w:rsidR="00CC31DE" w:rsidRPr="00BA056E">
        <w:t>meeting amounts to US $2,318,711, consisting of US $1,734,800</w:t>
      </w:r>
      <w:r w:rsidRPr="00BA056E">
        <w:t>, plus age</w:t>
      </w:r>
      <w:r w:rsidR="00CC31DE" w:rsidRPr="00BA056E">
        <w:t>ncy support costs of US $121,436 for UNIDO, and US $414,750</w:t>
      </w:r>
      <w:r w:rsidRPr="00BA056E">
        <w:t>, plus ag</w:t>
      </w:r>
      <w:r w:rsidR="002A10DA" w:rsidRPr="00BA056E">
        <w:t>e</w:t>
      </w:r>
      <w:r w:rsidR="00CC31DE" w:rsidRPr="00BA056E">
        <w:t>ncy support costs of US $47,725</w:t>
      </w:r>
      <w:r w:rsidRPr="00BA056E">
        <w:t xml:space="preserve"> for UNEP, as originally submitted.</w:t>
      </w:r>
    </w:p>
    <w:p w14:paraId="7FE247E5" w14:textId="77777777" w:rsidR="00D26FAF" w:rsidRPr="00BA056E" w:rsidRDefault="00D26FAF" w:rsidP="00D26FAF">
      <w:pPr>
        <w:pStyle w:val="Heading1"/>
        <w:numPr>
          <w:ilvl w:val="0"/>
          <w:numId w:val="0"/>
        </w:numPr>
        <w:rPr>
          <w:b/>
        </w:rPr>
      </w:pPr>
      <w:r w:rsidRPr="00BA056E">
        <w:rPr>
          <w:b/>
        </w:rPr>
        <w:t>Status of implementation of stage II of the HPMP</w:t>
      </w:r>
    </w:p>
    <w:p w14:paraId="26ED0ACA" w14:textId="74D7B104" w:rsidR="00D26FAF" w:rsidRPr="00BA056E" w:rsidRDefault="00D26FAF" w:rsidP="00D26FAF">
      <w:pPr>
        <w:pStyle w:val="Heading1"/>
      </w:pPr>
      <w:r w:rsidRPr="00BA056E">
        <w:t>Stage I of the HPMP for Pakistan was originally approved at the 62</w:t>
      </w:r>
      <w:r w:rsidRPr="00BA056E">
        <w:rPr>
          <w:vertAlign w:val="superscript"/>
        </w:rPr>
        <w:t>nd</w:t>
      </w:r>
      <w:r w:rsidRPr="00BA056E">
        <w:t> meeting</w:t>
      </w:r>
      <w:r w:rsidRPr="00BA056E">
        <w:rPr>
          <w:rStyle w:val="FootnoteReference"/>
        </w:rPr>
        <w:footnoteReference w:id="8"/>
      </w:r>
      <w:r w:rsidRPr="00BA056E">
        <w:t xml:space="preserve"> and revised at the 70</w:t>
      </w:r>
      <w:r w:rsidRPr="00BA056E">
        <w:rPr>
          <w:vertAlign w:val="superscript"/>
        </w:rPr>
        <w:t>th</w:t>
      </w:r>
      <w:r w:rsidRPr="00BA056E">
        <w:t> meeting</w:t>
      </w:r>
      <w:r w:rsidRPr="00BA056E">
        <w:rPr>
          <w:rStyle w:val="FootnoteReference"/>
        </w:rPr>
        <w:footnoteReference w:id="9"/>
      </w:r>
      <w:r w:rsidRPr="00BA056E">
        <w:t xml:space="preserve"> to meet the 10 per cent reduction from the baseline by 2015, at a total cost of US $5,448,849, plus agency support</w:t>
      </w:r>
      <w:r w:rsidR="000C5BE8" w:rsidRPr="00BA056E">
        <w:t xml:space="preserve"> costs, to phase out 7.4</w:t>
      </w:r>
      <w:r w:rsidRPr="00BA056E">
        <w:t xml:space="preserve"> ODP tonnes of HCFCs used in the refrigeration and air</w:t>
      </w:r>
      <w:r w:rsidRPr="00BA056E">
        <w:noBreakHyphen/>
        <w:t>conditionin</w:t>
      </w:r>
      <w:r w:rsidR="001C708A" w:rsidRPr="00BA056E">
        <w:t xml:space="preserve">g (RAC) servicing sector and </w:t>
      </w:r>
      <w:r w:rsidRPr="00BA056E">
        <w:t xml:space="preserve">71.7 ODP tonnes in the </w:t>
      </w:r>
      <w:r w:rsidR="00473A3E" w:rsidRPr="00BA056E">
        <w:t xml:space="preserve">polyurethane foam </w:t>
      </w:r>
      <w:r w:rsidR="00E630B9" w:rsidRPr="00BA056E">
        <w:t xml:space="preserve">(PU) </w:t>
      </w:r>
      <w:r w:rsidRPr="00BA056E">
        <w:t xml:space="preserve">manufacturing sector. </w:t>
      </w:r>
      <w:r w:rsidR="00133524" w:rsidRPr="00BA056E">
        <w:t xml:space="preserve">Stage I of the HPMP was completed in </w:t>
      </w:r>
      <w:r w:rsidR="009D2483" w:rsidRPr="00BA056E">
        <w:t>December 2016</w:t>
      </w:r>
      <w:r w:rsidR="00133524" w:rsidRPr="00BA056E">
        <w:t>.</w:t>
      </w:r>
    </w:p>
    <w:p w14:paraId="6EC39EC1" w14:textId="5C02848E" w:rsidR="00D26FAF" w:rsidRPr="00BA056E" w:rsidRDefault="00D26FAF" w:rsidP="00D26FAF">
      <w:pPr>
        <w:pStyle w:val="Heading1"/>
      </w:pPr>
      <w:r w:rsidRPr="00BA056E">
        <w:t>Stage II of the HPMP for Pakistan was originally approved at the 76</w:t>
      </w:r>
      <w:r w:rsidRPr="00BA056E">
        <w:rPr>
          <w:vertAlign w:val="superscript"/>
        </w:rPr>
        <w:t>th</w:t>
      </w:r>
      <w:r w:rsidRPr="00BA056E">
        <w:t> meeting</w:t>
      </w:r>
      <w:r w:rsidRPr="00BA056E">
        <w:rPr>
          <w:rStyle w:val="FootnoteReference"/>
        </w:rPr>
        <w:footnoteReference w:id="10"/>
      </w:r>
      <w:r w:rsidRPr="00BA056E">
        <w:t xml:space="preserve"> and revised at the 83</w:t>
      </w:r>
      <w:r w:rsidRPr="00BA056E">
        <w:rPr>
          <w:vertAlign w:val="superscript"/>
        </w:rPr>
        <w:t>rd</w:t>
      </w:r>
      <w:r w:rsidRPr="00BA056E">
        <w:t xml:space="preserve"> </w:t>
      </w:r>
      <w:r w:rsidR="007A53C4" w:rsidRPr="00BA056E">
        <w:t>and 88</w:t>
      </w:r>
      <w:r w:rsidR="007A53C4" w:rsidRPr="00BA056E">
        <w:rPr>
          <w:vertAlign w:val="superscript"/>
        </w:rPr>
        <w:t>th</w:t>
      </w:r>
      <w:r w:rsidR="007A53C4" w:rsidRPr="00BA056E">
        <w:t xml:space="preserve"> </w:t>
      </w:r>
      <w:r w:rsidRPr="00BA056E">
        <w:t>meetings</w:t>
      </w:r>
      <w:r w:rsidRPr="00BA056E">
        <w:rPr>
          <w:rStyle w:val="FootnoteReference"/>
        </w:rPr>
        <w:footnoteReference w:id="11"/>
      </w:r>
      <w:r w:rsidRPr="00BA056E">
        <w:rPr>
          <w:vertAlign w:val="superscript"/>
        </w:rPr>
        <w:t>,</w:t>
      </w:r>
      <w:r w:rsidR="00977225" w:rsidRPr="00BA056E">
        <w:rPr>
          <w:vertAlign w:val="superscript"/>
        </w:rPr>
        <w:t xml:space="preserve"> </w:t>
      </w:r>
      <w:r w:rsidR="007A53C4" w:rsidRPr="00BA056E">
        <w:rPr>
          <w:rStyle w:val="FootnoteReference"/>
        </w:rPr>
        <w:footnoteReference w:id="12"/>
      </w:r>
      <w:r w:rsidRPr="00BA056E">
        <w:t xml:space="preserve"> to meet the 50 per cent reduction from the baseline by 2020, at a total cost of US $5,899,710, plus agency support costs, to phase out 77.66 ODP tonnes of HCFCs used in the refrigeration and air-conditioning (RAC) servicing and </w:t>
      </w:r>
      <w:r w:rsidR="00E630B9" w:rsidRPr="00BA056E">
        <w:t xml:space="preserve">air-conditioning (AC), PU and extruded polystyrene (XPS) foam </w:t>
      </w:r>
      <w:r w:rsidRPr="00BA056E">
        <w:t xml:space="preserve">manufacturing sectors. </w:t>
      </w:r>
    </w:p>
    <w:p w14:paraId="48F48430" w14:textId="37D08FD1" w:rsidR="00977842" w:rsidRPr="00BA056E" w:rsidRDefault="00C130F4" w:rsidP="00977842">
      <w:pPr>
        <w:keepNext/>
        <w:keepLines/>
        <w:numPr>
          <w:ilvl w:val="0"/>
          <w:numId w:val="1"/>
        </w:numPr>
        <w:spacing w:after="240"/>
        <w:outlineLvl w:val="0"/>
      </w:pPr>
      <w:r w:rsidRPr="00BA056E">
        <w:t>The third</w:t>
      </w:r>
      <w:r w:rsidR="000C5BE8" w:rsidRPr="00BA056E">
        <w:t xml:space="preserve"> and final tranche of stage I</w:t>
      </w:r>
      <w:r w:rsidRPr="00BA056E">
        <w:t>I</w:t>
      </w:r>
      <w:r w:rsidR="000C5BE8" w:rsidRPr="00BA056E">
        <w:t xml:space="preserve"> of the HPMP was approved </w:t>
      </w:r>
      <w:r w:rsidR="00BC698F" w:rsidRPr="00BA056E">
        <w:t xml:space="preserve">at </w:t>
      </w:r>
      <w:r w:rsidR="000C5BE8" w:rsidRPr="00BA056E">
        <w:t>the 88</w:t>
      </w:r>
      <w:r w:rsidR="000C5BE8" w:rsidRPr="00BA056E">
        <w:rPr>
          <w:vertAlign w:val="superscript"/>
        </w:rPr>
        <w:t>th</w:t>
      </w:r>
      <w:r w:rsidR="000C5BE8" w:rsidRPr="00BA056E">
        <w:t xml:space="preserve"> meeting </w:t>
      </w:r>
      <w:r w:rsidRPr="00BA056E">
        <w:t>in November</w:t>
      </w:r>
      <w:r w:rsidR="000C5BE8" w:rsidRPr="00BA056E">
        <w:t xml:space="preserve"> 2021</w:t>
      </w:r>
      <w:r w:rsidR="00D140D7" w:rsidRPr="00BA056E">
        <w:t xml:space="preserve">, except for the remaining funding </w:t>
      </w:r>
      <w:r w:rsidR="00BC698F" w:rsidRPr="00BA056E">
        <w:t>f</w:t>
      </w:r>
      <w:r w:rsidR="00D140D7" w:rsidRPr="00BA056E">
        <w:t xml:space="preserve">or UNIDO for the investment project in the </w:t>
      </w:r>
      <w:r w:rsidR="00120B6C" w:rsidRPr="00BA056E">
        <w:t xml:space="preserve">domestic </w:t>
      </w:r>
      <w:r w:rsidR="00D140D7" w:rsidRPr="00BA056E">
        <w:t>AC sector which is submitted for consideration to this meeting.</w:t>
      </w:r>
      <w:r w:rsidR="00D140D7" w:rsidRPr="00BA056E">
        <w:rPr>
          <w:vertAlign w:val="superscript"/>
        </w:rPr>
        <w:footnoteReference w:id="13"/>
      </w:r>
      <w:r w:rsidR="000C5BE8" w:rsidRPr="00BA056E">
        <w:t xml:space="preserve"> Stage I</w:t>
      </w:r>
      <w:r w:rsidRPr="00BA056E">
        <w:t>I</w:t>
      </w:r>
      <w:r w:rsidR="000C5BE8" w:rsidRPr="00BA056E">
        <w:t xml:space="preserve"> of the HPMP </w:t>
      </w:r>
      <w:r w:rsidR="00B47EFD" w:rsidRPr="00BA056E">
        <w:t>is expected to be</w:t>
      </w:r>
      <w:r w:rsidR="000C5BE8" w:rsidRPr="00BA056E">
        <w:t xml:space="preserve"> completed by </w:t>
      </w:r>
      <w:r w:rsidR="00A876DE" w:rsidRPr="00BA056E">
        <w:t>December 2024</w:t>
      </w:r>
      <w:r w:rsidR="00B47EFD" w:rsidRPr="00BA056E">
        <w:t>.</w:t>
      </w:r>
    </w:p>
    <w:p w14:paraId="72B9B667" w14:textId="3824B326" w:rsidR="00615021" w:rsidRPr="00BA056E" w:rsidRDefault="00615021" w:rsidP="008616A9">
      <w:pPr>
        <w:pStyle w:val="Heading1"/>
        <w:keepNext/>
        <w:keepLines/>
        <w:widowControl w:val="0"/>
        <w:numPr>
          <w:ilvl w:val="0"/>
          <w:numId w:val="0"/>
        </w:numPr>
        <w:tabs>
          <w:tab w:val="num" w:pos="709"/>
        </w:tabs>
        <w:rPr>
          <w:lang w:val="en-US"/>
        </w:rPr>
      </w:pPr>
      <w:r w:rsidRPr="00BA056E">
        <w:rPr>
          <w:u w:val="single"/>
        </w:rPr>
        <w:t xml:space="preserve">HCFC consumption </w:t>
      </w:r>
    </w:p>
    <w:p w14:paraId="0DC1AD3D" w14:textId="1142C081" w:rsidR="00615021" w:rsidRPr="00BA056E" w:rsidRDefault="00615021" w:rsidP="00615021">
      <w:pPr>
        <w:keepNext/>
        <w:keepLines/>
        <w:numPr>
          <w:ilvl w:val="0"/>
          <w:numId w:val="1"/>
        </w:numPr>
        <w:spacing w:after="240"/>
        <w:outlineLvl w:val="0"/>
      </w:pPr>
      <w:r w:rsidRPr="00BA056E">
        <w:t xml:space="preserve">The Government of Pakistan reported under country programme (CP) implementation report a consumption of </w:t>
      </w:r>
      <w:r w:rsidR="0085723B" w:rsidRPr="00BA056E">
        <w:t xml:space="preserve">120.56 </w:t>
      </w:r>
      <w:r w:rsidRPr="00BA056E">
        <w:t xml:space="preserve">ODP tonnes of HCFC in 2021, which is </w:t>
      </w:r>
      <w:r w:rsidR="0085723B" w:rsidRPr="00BA056E">
        <w:t>51</w:t>
      </w:r>
      <w:r w:rsidRPr="00BA056E">
        <w:t xml:space="preserve"> per cent below the HCFC baseline for compliance. The 2017-2021 HCFC consumption is shown in Table </w:t>
      </w:r>
      <w:r w:rsidR="0011639B" w:rsidRPr="00BA056E">
        <w:t>3</w:t>
      </w:r>
      <w:r w:rsidRPr="00BA056E">
        <w:t xml:space="preserve">. </w:t>
      </w:r>
    </w:p>
    <w:p w14:paraId="0E6F2111" w14:textId="2B628641" w:rsidR="00615021" w:rsidRPr="00BA056E" w:rsidRDefault="00615021" w:rsidP="00615021">
      <w:pPr>
        <w:rPr>
          <w:b/>
        </w:rPr>
      </w:pPr>
      <w:r w:rsidRPr="00BA056E">
        <w:rPr>
          <w:b/>
        </w:rPr>
        <w:t>Table </w:t>
      </w:r>
      <w:r w:rsidR="0011639B" w:rsidRPr="00BA056E">
        <w:rPr>
          <w:b/>
        </w:rPr>
        <w:t>3</w:t>
      </w:r>
      <w:r w:rsidRPr="00BA056E">
        <w:rPr>
          <w:b/>
        </w:rPr>
        <w:t>. HCFC consumption in Pakistan (201</w:t>
      </w:r>
      <w:r w:rsidR="00173184" w:rsidRPr="00BA056E">
        <w:rPr>
          <w:b/>
        </w:rPr>
        <w:t>7</w:t>
      </w:r>
      <w:r w:rsidRPr="00BA056E">
        <w:rPr>
          <w:b/>
        </w:rPr>
        <w:t>-2021 Article 7 data)</w:t>
      </w:r>
    </w:p>
    <w:tbl>
      <w:tblPr>
        <w:tblW w:w="4976" w:type="pct"/>
        <w:tblLayout w:type="fixed"/>
        <w:tblLook w:val="04A0" w:firstRow="1" w:lastRow="0" w:firstColumn="1" w:lastColumn="0" w:noHBand="0" w:noVBand="1"/>
      </w:tblPr>
      <w:tblGrid>
        <w:gridCol w:w="3235"/>
        <w:gridCol w:w="1011"/>
        <w:gridCol w:w="1012"/>
        <w:gridCol w:w="1012"/>
        <w:gridCol w:w="1012"/>
        <w:gridCol w:w="1012"/>
        <w:gridCol w:w="1011"/>
      </w:tblGrid>
      <w:tr w:rsidR="00811ACE" w:rsidRPr="00BA056E" w14:paraId="123B03CF" w14:textId="77777777" w:rsidTr="00811ACE">
        <w:trPr>
          <w:trHeight w:val="215"/>
          <w:tblHeader/>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54506E" w14:textId="77777777" w:rsidR="00615021" w:rsidRPr="00BA056E" w:rsidRDefault="00615021" w:rsidP="00615021">
            <w:pPr>
              <w:widowControl w:val="0"/>
              <w:jc w:val="left"/>
              <w:rPr>
                <w:b/>
                <w:bCs/>
                <w:color w:val="000000"/>
                <w:sz w:val="20"/>
                <w:szCs w:val="20"/>
              </w:rPr>
            </w:pPr>
            <w:r w:rsidRPr="00BA056E">
              <w:rPr>
                <w:b/>
                <w:bCs/>
                <w:color w:val="000000"/>
                <w:sz w:val="20"/>
                <w:szCs w:val="20"/>
              </w:rPr>
              <w:t>HCFC</w:t>
            </w:r>
          </w:p>
        </w:tc>
        <w:tc>
          <w:tcPr>
            <w:tcW w:w="543" w:type="pct"/>
            <w:tcBorders>
              <w:top w:val="single" w:sz="4" w:space="0" w:color="auto"/>
              <w:left w:val="nil"/>
              <w:bottom w:val="single" w:sz="4" w:space="0" w:color="auto"/>
              <w:right w:val="single" w:sz="4" w:space="0" w:color="auto"/>
            </w:tcBorders>
            <w:noWrap/>
            <w:hideMark/>
          </w:tcPr>
          <w:p w14:paraId="359E8233" w14:textId="446CDF5E" w:rsidR="00615021" w:rsidRPr="00BA056E" w:rsidRDefault="00615021" w:rsidP="00615021">
            <w:pPr>
              <w:widowControl w:val="0"/>
              <w:jc w:val="center"/>
              <w:rPr>
                <w:b/>
                <w:bCs/>
                <w:color w:val="000000"/>
                <w:sz w:val="20"/>
                <w:szCs w:val="20"/>
              </w:rPr>
            </w:pPr>
            <w:r w:rsidRPr="00BA056E">
              <w:rPr>
                <w:b/>
                <w:bCs/>
                <w:color w:val="000000"/>
                <w:sz w:val="20"/>
                <w:szCs w:val="20"/>
              </w:rPr>
              <w:t>2017</w:t>
            </w:r>
          </w:p>
        </w:tc>
        <w:tc>
          <w:tcPr>
            <w:tcW w:w="544" w:type="pct"/>
            <w:tcBorders>
              <w:top w:val="single" w:sz="4" w:space="0" w:color="auto"/>
              <w:left w:val="nil"/>
              <w:bottom w:val="single" w:sz="4" w:space="0" w:color="auto"/>
              <w:right w:val="single" w:sz="4" w:space="0" w:color="auto"/>
            </w:tcBorders>
            <w:hideMark/>
          </w:tcPr>
          <w:p w14:paraId="1CF5AA22" w14:textId="6C2C8141" w:rsidR="00615021" w:rsidRPr="00BA056E" w:rsidRDefault="00615021" w:rsidP="00615021">
            <w:pPr>
              <w:widowControl w:val="0"/>
              <w:jc w:val="center"/>
              <w:rPr>
                <w:b/>
                <w:bCs/>
                <w:color w:val="000000"/>
                <w:sz w:val="20"/>
                <w:szCs w:val="20"/>
              </w:rPr>
            </w:pPr>
            <w:r w:rsidRPr="00BA056E">
              <w:rPr>
                <w:b/>
                <w:bCs/>
                <w:color w:val="000000"/>
                <w:sz w:val="20"/>
                <w:szCs w:val="20"/>
              </w:rPr>
              <w:t>2018</w:t>
            </w:r>
          </w:p>
        </w:tc>
        <w:tc>
          <w:tcPr>
            <w:tcW w:w="544" w:type="pct"/>
            <w:tcBorders>
              <w:top w:val="single" w:sz="4" w:space="0" w:color="auto"/>
              <w:left w:val="single" w:sz="4" w:space="0" w:color="auto"/>
              <w:bottom w:val="single" w:sz="4" w:space="0" w:color="auto"/>
              <w:right w:val="single" w:sz="4" w:space="0" w:color="auto"/>
            </w:tcBorders>
            <w:hideMark/>
          </w:tcPr>
          <w:p w14:paraId="178C9865" w14:textId="5B889739" w:rsidR="00615021" w:rsidRPr="00BA056E" w:rsidRDefault="00615021" w:rsidP="00615021">
            <w:pPr>
              <w:widowControl w:val="0"/>
              <w:jc w:val="center"/>
              <w:rPr>
                <w:b/>
                <w:bCs/>
                <w:color w:val="000000"/>
                <w:sz w:val="20"/>
                <w:szCs w:val="20"/>
              </w:rPr>
            </w:pPr>
            <w:r w:rsidRPr="00BA056E">
              <w:rPr>
                <w:b/>
                <w:bCs/>
                <w:color w:val="000000"/>
                <w:sz w:val="20"/>
                <w:szCs w:val="20"/>
              </w:rPr>
              <w:t>2019</w:t>
            </w:r>
          </w:p>
        </w:tc>
        <w:tc>
          <w:tcPr>
            <w:tcW w:w="544" w:type="pct"/>
            <w:tcBorders>
              <w:top w:val="single" w:sz="4" w:space="0" w:color="auto"/>
              <w:left w:val="single" w:sz="4" w:space="0" w:color="auto"/>
              <w:bottom w:val="single" w:sz="4" w:space="0" w:color="auto"/>
              <w:right w:val="single" w:sz="4" w:space="0" w:color="auto"/>
            </w:tcBorders>
            <w:hideMark/>
          </w:tcPr>
          <w:p w14:paraId="07BF1D75" w14:textId="001C4826" w:rsidR="00615021" w:rsidRPr="00BA056E" w:rsidRDefault="00615021" w:rsidP="00615021">
            <w:pPr>
              <w:widowControl w:val="0"/>
              <w:jc w:val="center"/>
              <w:rPr>
                <w:b/>
                <w:bCs/>
                <w:color w:val="000000"/>
                <w:sz w:val="20"/>
                <w:szCs w:val="20"/>
              </w:rPr>
            </w:pPr>
            <w:r w:rsidRPr="00BA056E">
              <w:rPr>
                <w:b/>
                <w:bCs/>
                <w:color w:val="000000"/>
                <w:sz w:val="20"/>
                <w:szCs w:val="20"/>
              </w:rPr>
              <w:t>2020</w:t>
            </w:r>
          </w:p>
        </w:tc>
        <w:tc>
          <w:tcPr>
            <w:tcW w:w="544" w:type="pct"/>
            <w:tcBorders>
              <w:top w:val="single" w:sz="4" w:space="0" w:color="auto"/>
              <w:left w:val="single" w:sz="4" w:space="0" w:color="auto"/>
              <w:bottom w:val="single" w:sz="4" w:space="0" w:color="auto"/>
              <w:right w:val="single" w:sz="4" w:space="0" w:color="auto"/>
            </w:tcBorders>
            <w:hideMark/>
          </w:tcPr>
          <w:p w14:paraId="49D9BEE9" w14:textId="756FB19A" w:rsidR="00615021" w:rsidRPr="00BA056E" w:rsidRDefault="00615021" w:rsidP="00615021">
            <w:pPr>
              <w:widowControl w:val="0"/>
              <w:jc w:val="center"/>
              <w:rPr>
                <w:b/>
                <w:bCs/>
                <w:color w:val="000000"/>
                <w:sz w:val="20"/>
                <w:szCs w:val="20"/>
              </w:rPr>
            </w:pPr>
            <w:r w:rsidRPr="00BA056E">
              <w:rPr>
                <w:b/>
                <w:bCs/>
                <w:color w:val="000000"/>
                <w:sz w:val="20"/>
                <w:szCs w:val="20"/>
              </w:rPr>
              <w:t>2021</w:t>
            </w:r>
            <w:r w:rsidR="00B64E9D" w:rsidRPr="00BA056E">
              <w:rPr>
                <w:b/>
                <w:bCs/>
                <w:color w:val="000000"/>
                <w:sz w:val="20"/>
                <w:szCs w:val="20"/>
              </w:rPr>
              <w:t>*</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417DCD55" w14:textId="77777777" w:rsidR="00615021" w:rsidRPr="00BA056E" w:rsidRDefault="00615021" w:rsidP="00615021">
            <w:pPr>
              <w:widowControl w:val="0"/>
              <w:jc w:val="center"/>
              <w:rPr>
                <w:b/>
                <w:bCs/>
                <w:color w:val="000000"/>
                <w:sz w:val="20"/>
                <w:szCs w:val="20"/>
              </w:rPr>
            </w:pPr>
            <w:r w:rsidRPr="00BA056E">
              <w:rPr>
                <w:b/>
                <w:bCs/>
                <w:color w:val="000000"/>
                <w:sz w:val="20"/>
                <w:szCs w:val="20"/>
              </w:rPr>
              <w:t>Baseline</w:t>
            </w:r>
          </w:p>
        </w:tc>
      </w:tr>
      <w:tr w:rsidR="00811ACE" w:rsidRPr="00BA056E" w14:paraId="6884B319"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D0DCC13" w14:textId="77777777" w:rsidR="00615021" w:rsidRPr="00BA056E" w:rsidRDefault="00615021" w:rsidP="00615021">
            <w:pPr>
              <w:widowControl w:val="0"/>
              <w:jc w:val="left"/>
              <w:rPr>
                <w:b/>
                <w:bCs/>
                <w:color w:val="000000"/>
                <w:sz w:val="20"/>
                <w:szCs w:val="20"/>
              </w:rPr>
            </w:pPr>
            <w:r w:rsidRPr="00BA056E">
              <w:rPr>
                <w:b/>
                <w:bCs/>
                <w:color w:val="000000"/>
                <w:sz w:val="20"/>
                <w:szCs w:val="20"/>
              </w:rPr>
              <w:t>Metric tonnes</w:t>
            </w:r>
          </w:p>
        </w:tc>
        <w:tc>
          <w:tcPr>
            <w:tcW w:w="543" w:type="pct"/>
            <w:tcBorders>
              <w:top w:val="nil"/>
              <w:left w:val="nil"/>
              <w:bottom w:val="single" w:sz="4" w:space="0" w:color="auto"/>
              <w:right w:val="single" w:sz="4" w:space="0" w:color="auto"/>
            </w:tcBorders>
            <w:noWrap/>
            <w:hideMark/>
          </w:tcPr>
          <w:p w14:paraId="155AF7BB" w14:textId="77777777" w:rsidR="00615021" w:rsidRPr="00BA056E" w:rsidRDefault="00615021" w:rsidP="00615021">
            <w:pPr>
              <w:rPr>
                <w:b/>
                <w:bCs/>
                <w:color w:val="000000"/>
                <w:sz w:val="20"/>
                <w:szCs w:val="20"/>
              </w:rPr>
            </w:pPr>
          </w:p>
        </w:tc>
        <w:tc>
          <w:tcPr>
            <w:tcW w:w="544" w:type="pct"/>
            <w:tcBorders>
              <w:top w:val="single" w:sz="4" w:space="0" w:color="auto"/>
              <w:left w:val="nil"/>
              <w:bottom w:val="single" w:sz="4" w:space="0" w:color="auto"/>
              <w:right w:val="single" w:sz="4" w:space="0" w:color="auto"/>
            </w:tcBorders>
          </w:tcPr>
          <w:p w14:paraId="5DDE7A1A" w14:textId="77777777" w:rsidR="00615021" w:rsidRPr="00BA056E"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tcPr>
          <w:p w14:paraId="3AFF27FD" w14:textId="77777777" w:rsidR="00615021" w:rsidRPr="00BA056E"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tcPr>
          <w:p w14:paraId="69ADE801" w14:textId="77777777" w:rsidR="00615021" w:rsidRPr="00BA056E"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tcPr>
          <w:p w14:paraId="4FAA590F" w14:textId="77777777" w:rsidR="00615021" w:rsidRPr="00BA056E"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noWrap/>
            <w:vAlign w:val="center"/>
            <w:hideMark/>
          </w:tcPr>
          <w:p w14:paraId="55278777" w14:textId="77777777" w:rsidR="00615021" w:rsidRPr="00BA056E" w:rsidRDefault="00615021" w:rsidP="00615021">
            <w:pPr>
              <w:rPr>
                <w:b/>
                <w:bCs/>
                <w:color w:val="000000"/>
                <w:sz w:val="20"/>
                <w:szCs w:val="20"/>
              </w:rPr>
            </w:pPr>
          </w:p>
        </w:tc>
      </w:tr>
      <w:tr w:rsidR="00811ACE" w:rsidRPr="00BA056E" w14:paraId="0AB13483"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5D7C23D" w14:textId="77777777" w:rsidR="00615021" w:rsidRPr="00BA056E" w:rsidRDefault="00615021" w:rsidP="00615021">
            <w:pPr>
              <w:widowControl w:val="0"/>
              <w:jc w:val="left"/>
              <w:rPr>
                <w:color w:val="000000"/>
                <w:sz w:val="20"/>
                <w:szCs w:val="20"/>
              </w:rPr>
            </w:pPr>
            <w:r w:rsidRPr="00BA056E">
              <w:rPr>
                <w:color w:val="000000"/>
                <w:sz w:val="20"/>
                <w:szCs w:val="20"/>
              </w:rPr>
              <w:t>HCFC-22</w:t>
            </w:r>
          </w:p>
        </w:tc>
        <w:tc>
          <w:tcPr>
            <w:tcW w:w="543" w:type="pct"/>
            <w:tcBorders>
              <w:top w:val="nil"/>
              <w:left w:val="nil"/>
              <w:bottom w:val="single" w:sz="4" w:space="0" w:color="auto"/>
              <w:right w:val="single" w:sz="4" w:space="0" w:color="auto"/>
            </w:tcBorders>
            <w:noWrap/>
            <w:vAlign w:val="center"/>
            <w:hideMark/>
          </w:tcPr>
          <w:p w14:paraId="0143772E" w14:textId="584C756B" w:rsidR="00615021" w:rsidRPr="00BA056E" w:rsidRDefault="00615021" w:rsidP="00615021">
            <w:pPr>
              <w:jc w:val="right"/>
              <w:rPr>
                <w:color w:val="000000"/>
                <w:sz w:val="20"/>
                <w:szCs w:val="20"/>
                <w:lang w:val="en-US"/>
              </w:rPr>
            </w:pPr>
            <w:r w:rsidRPr="00BA056E">
              <w:rPr>
                <w:color w:val="000000"/>
                <w:sz w:val="20"/>
                <w:szCs w:val="20"/>
              </w:rPr>
              <w:t>2,696.84</w:t>
            </w:r>
          </w:p>
        </w:tc>
        <w:tc>
          <w:tcPr>
            <w:tcW w:w="544" w:type="pct"/>
            <w:tcBorders>
              <w:top w:val="single" w:sz="4" w:space="0" w:color="auto"/>
              <w:left w:val="nil"/>
              <w:bottom w:val="single" w:sz="4" w:space="0" w:color="auto"/>
              <w:right w:val="single" w:sz="4" w:space="0" w:color="auto"/>
            </w:tcBorders>
            <w:vAlign w:val="center"/>
            <w:hideMark/>
          </w:tcPr>
          <w:p w14:paraId="143FCB19" w14:textId="52193214" w:rsidR="00615021" w:rsidRPr="00BA056E" w:rsidRDefault="00615021" w:rsidP="00615021">
            <w:pPr>
              <w:jc w:val="right"/>
              <w:rPr>
                <w:color w:val="000000"/>
                <w:sz w:val="20"/>
                <w:szCs w:val="20"/>
              </w:rPr>
            </w:pPr>
            <w:r w:rsidRPr="00BA056E">
              <w:rPr>
                <w:color w:val="000000"/>
                <w:sz w:val="20"/>
                <w:szCs w:val="20"/>
              </w:rPr>
              <w:t>2,806.38</w:t>
            </w:r>
          </w:p>
        </w:tc>
        <w:tc>
          <w:tcPr>
            <w:tcW w:w="544" w:type="pct"/>
            <w:tcBorders>
              <w:top w:val="nil"/>
              <w:left w:val="single" w:sz="4" w:space="0" w:color="auto"/>
              <w:bottom w:val="single" w:sz="4" w:space="0" w:color="auto"/>
              <w:right w:val="single" w:sz="4" w:space="0" w:color="auto"/>
            </w:tcBorders>
            <w:vAlign w:val="center"/>
            <w:hideMark/>
          </w:tcPr>
          <w:p w14:paraId="6E5F3813" w14:textId="2889EB2C" w:rsidR="00615021" w:rsidRPr="00BA056E" w:rsidRDefault="00615021" w:rsidP="00615021">
            <w:pPr>
              <w:jc w:val="right"/>
              <w:rPr>
                <w:color w:val="000000"/>
                <w:sz w:val="20"/>
                <w:szCs w:val="20"/>
              </w:rPr>
            </w:pPr>
            <w:r w:rsidRPr="00BA056E">
              <w:rPr>
                <w:color w:val="000000"/>
                <w:sz w:val="20"/>
                <w:szCs w:val="20"/>
              </w:rPr>
              <w:t>2,752.41</w:t>
            </w:r>
          </w:p>
        </w:tc>
        <w:tc>
          <w:tcPr>
            <w:tcW w:w="544" w:type="pct"/>
            <w:tcBorders>
              <w:top w:val="nil"/>
              <w:left w:val="single" w:sz="4" w:space="0" w:color="auto"/>
              <w:bottom w:val="single" w:sz="4" w:space="0" w:color="auto"/>
              <w:right w:val="single" w:sz="4" w:space="0" w:color="auto"/>
            </w:tcBorders>
            <w:vAlign w:val="center"/>
            <w:hideMark/>
          </w:tcPr>
          <w:p w14:paraId="55F72CDF" w14:textId="4B80F1BA" w:rsidR="00615021" w:rsidRPr="00BA056E" w:rsidRDefault="00615021" w:rsidP="00615021">
            <w:pPr>
              <w:jc w:val="right"/>
              <w:rPr>
                <w:color w:val="000000"/>
                <w:sz w:val="20"/>
                <w:szCs w:val="20"/>
              </w:rPr>
            </w:pPr>
            <w:r w:rsidRPr="00BA056E">
              <w:rPr>
                <w:color w:val="000000"/>
                <w:sz w:val="20"/>
                <w:szCs w:val="20"/>
              </w:rPr>
              <w:t>2,021.71</w:t>
            </w:r>
          </w:p>
        </w:tc>
        <w:tc>
          <w:tcPr>
            <w:tcW w:w="544" w:type="pct"/>
            <w:tcBorders>
              <w:top w:val="nil"/>
              <w:left w:val="single" w:sz="4" w:space="0" w:color="auto"/>
              <w:bottom w:val="single" w:sz="4" w:space="0" w:color="auto"/>
              <w:right w:val="single" w:sz="4" w:space="0" w:color="auto"/>
            </w:tcBorders>
            <w:vAlign w:val="center"/>
            <w:hideMark/>
          </w:tcPr>
          <w:p w14:paraId="068141E7" w14:textId="2DDE30E3" w:rsidR="00615021" w:rsidRPr="00BA056E" w:rsidRDefault="00B733F7" w:rsidP="00615021">
            <w:pPr>
              <w:jc w:val="right"/>
              <w:rPr>
                <w:color w:val="000000"/>
                <w:sz w:val="20"/>
                <w:szCs w:val="20"/>
              </w:rPr>
            </w:pPr>
            <w:r w:rsidRPr="00BA056E">
              <w:rPr>
                <w:color w:val="000000"/>
                <w:sz w:val="20"/>
                <w:szCs w:val="20"/>
              </w:rPr>
              <w:t>2045.99</w:t>
            </w:r>
          </w:p>
        </w:tc>
        <w:tc>
          <w:tcPr>
            <w:tcW w:w="544" w:type="pct"/>
            <w:tcBorders>
              <w:top w:val="nil"/>
              <w:left w:val="single" w:sz="4" w:space="0" w:color="auto"/>
              <w:bottom w:val="single" w:sz="4" w:space="0" w:color="auto"/>
              <w:right w:val="single" w:sz="4" w:space="0" w:color="auto"/>
            </w:tcBorders>
            <w:noWrap/>
            <w:vAlign w:val="center"/>
            <w:hideMark/>
          </w:tcPr>
          <w:p w14:paraId="27C9FB0F" w14:textId="0ED96736" w:rsidR="00615021" w:rsidRPr="00BA056E" w:rsidRDefault="00615021" w:rsidP="00615021">
            <w:pPr>
              <w:jc w:val="right"/>
              <w:rPr>
                <w:color w:val="000000"/>
                <w:sz w:val="20"/>
                <w:szCs w:val="20"/>
              </w:rPr>
            </w:pPr>
            <w:r w:rsidRPr="00BA056E">
              <w:rPr>
                <w:color w:val="000000"/>
                <w:sz w:val="20"/>
                <w:szCs w:val="20"/>
              </w:rPr>
              <w:t>1,908.</w:t>
            </w:r>
            <w:r w:rsidR="003F15AB" w:rsidRPr="00BA056E">
              <w:rPr>
                <w:color w:val="000000"/>
                <w:sz w:val="20"/>
                <w:szCs w:val="20"/>
              </w:rPr>
              <w:t>25</w:t>
            </w:r>
          </w:p>
        </w:tc>
      </w:tr>
      <w:tr w:rsidR="00811ACE" w:rsidRPr="00BA056E" w14:paraId="1101841F"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3832B2" w14:textId="77777777" w:rsidR="00615021" w:rsidRPr="00BA056E" w:rsidRDefault="00615021" w:rsidP="00615021">
            <w:pPr>
              <w:widowControl w:val="0"/>
              <w:jc w:val="left"/>
              <w:rPr>
                <w:color w:val="000000"/>
                <w:sz w:val="20"/>
                <w:szCs w:val="20"/>
              </w:rPr>
            </w:pPr>
            <w:r w:rsidRPr="00BA056E">
              <w:rPr>
                <w:color w:val="000000"/>
                <w:sz w:val="20"/>
                <w:szCs w:val="20"/>
              </w:rPr>
              <w:t>HCFC-123</w:t>
            </w:r>
          </w:p>
        </w:tc>
        <w:tc>
          <w:tcPr>
            <w:tcW w:w="543" w:type="pct"/>
            <w:tcBorders>
              <w:top w:val="nil"/>
              <w:left w:val="nil"/>
              <w:bottom w:val="single" w:sz="4" w:space="0" w:color="auto"/>
              <w:right w:val="single" w:sz="4" w:space="0" w:color="auto"/>
            </w:tcBorders>
            <w:noWrap/>
            <w:vAlign w:val="center"/>
            <w:hideMark/>
          </w:tcPr>
          <w:p w14:paraId="45FDBDD7" w14:textId="4DAA7A44" w:rsidR="00615021" w:rsidRPr="00BA056E" w:rsidRDefault="00615021" w:rsidP="00615021">
            <w:pPr>
              <w:jc w:val="right"/>
              <w:rPr>
                <w:color w:val="000000"/>
                <w:sz w:val="20"/>
                <w:szCs w:val="20"/>
              </w:rPr>
            </w:pPr>
            <w:r w:rsidRPr="00BA056E">
              <w:rPr>
                <w:color w:val="000000"/>
                <w:sz w:val="20"/>
                <w:szCs w:val="20"/>
              </w:rPr>
              <w:t>2.09</w:t>
            </w:r>
          </w:p>
        </w:tc>
        <w:tc>
          <w:tcPr>
            <w:tcW w:w="544" w:type="pct"/>
            <w:tcBorders>
              <w:top w:val="single" w:sz="4" w:space="0" w:color="auto"/>
              <w:left w:val="nil"/>
              <w:bottom w:val="single" w:sz="4" w:space="0" w:color="auto"/>
              <w:right w:val="single" w:sz="4" w:space="0" w:color="auto"/>
            </w:tcBorders>
            <w:vAlign w:val="center"/>
            <w:hideMark/>
          </w:tcPr>
          <w:p w14:paraId="3268BF84" w14:textId="392D6616" w:rsidR="00615021" w:rsidRPr="00BA056E" w:rsidRDefault="00615021" w:rsidP="00615021">
            <w:pPr>
              <w:jc w:val="right"/>
              <w:rPr>
                <w:color w:val="000000"/>
                <w:sz w:val="20"/>
                <w:szCs w:val="20"/>
              </w:rPr>
            </w:pPr>
            <w:r w:rsidRPr="00BA056E">
              <w:rPr>
                <w:color w:val="000000"/>
                <w:sz w:val="20"/>
                <w:szCs w:val="20"/>
              </w:rPr>
              <w:t>0.00</w:t>
            </w:r>
          </w:p>
        </w:tc>
        <w:tc>
          <w:tcPr>
            <w:tcW w:w="544" w:type="pct"/>
            <w:tcBorders>
              <w:top w:val="nil"/>
              <w:left w:val="single" w:sz="4" w:space="0" w:color="auto"/>
              <w:bottom w:val="single" w:sz="4" w:space="0" w:color="auto"/>
              <w:right w:val="single" w:sz="4" w:space="0" w:color="auto"/>
            </w:tcBorders>
            <w:vAlign w:val="center"/>
            <w:hideMark/>
          </w:tcPr>
          <w:p w14:paraId="7787FFB2" w14:textId="55C96317" w:rsidR="00615021" w:rsidRPr="00BA056E" w:rsidRDefault="00615021" w:rsidP="00615021">
            <w:pPr>
              <w:jc w:val="right"/>
              <w:rPr>
                <w:color w:val="000000"/>
                <w:sz w:val="20"/>
                <w:szCs w:val="20"/>
              </w:rPr>
            </w:pPr>
            <w:r w:rsidRPr="00BA056E">
              <w:rPr>
                <w:color w:val="000000"/>
                <w:sz w:val="20"/>
                <w:szCs w:val="20"/>
              </w:rPr>
              <w:t>0.00</w:t>
            </w:r>
          </w:p>
        </w:tc>
        <w:tc>
          <w:tcPr>
            <w:tcW w:w="544" w:type="pct"/>
            <w:tcBorders>
              <w:top w:val="nil"/>
              <w:left w:val="single" w:sz="4" w:space="0" w:color="auto"/>
              <w:bottom w:val="single" w:sz="4" w:space="0" w:color="auto"/>
              <w:right w:val="single" w:sz="4" w:space="0" w:color="auto"/>
            </w:tcBorders>
            <w:vAlign w:val="center"/>
            <w:hideMark/>
          </w:tcPr>
          <w:p w14:paraId="37693A37" w14:textId="402A7619" w:rsidR="00615021" w:rsidRPr="00BA056E" w:rsidRDefault="00615021" w:rsidP="00615021">
            <w:pPr>
              <w:jc w:val="right"/>
              <w:rPr>
                <w:color w:val="000000"/>
                <w:sz w:val="20"/>
                <w:szCs w:val="20"/>
              </w:rPr>
            </w:pPr>
            <w:r w:rsidRPr="00BA056E">
              <w:rPr>
                <w:color w:val="000000"/>
                <w:sz w:val="20"/>
                <w:szCs w:val="20"/>
              </w:rPr>
              <w:t>0.00</w:t>
            </w:r>
          </w:p>
        </w:tc>
        <w:tc>
          <w:tcPr>
            <w:tcW w:w="544" w:type="pct"/>
            <w:tcBorders>
              <w:top w:val="nil"/>
              <w:left w:val="single" w:sz="4" w:space="0" w:color="auto"/>
              <w:bottom w:val="single" w:sz="4" w:space="0" w:color="auto"/>
              <w:right w:val="single" w:sz="4" w:space="0" w:color="auto"/>
            </w:tcBorders>
            <w:vAlign w:val="center"/>
            <w:hideMark/>
          </w:tcPr>
          <w:p w14:paraId="5AEB0ED8" w14:textId="0B69F11B" w:rsidR="00615021" w:rsidRPr="00BA056E" w:rsidRDefault="00B733F7" w:rsidP="00615021">
            <w:pPr>
              <w:jc w:val="right"/>
              <w:rPr>
                <w:color w:val="000000"/>
                <w:sz w:val="20"/>
                <w:szCs w:val="20"/>
              </w:rPr>
            </w:pPr>
            <w:r w:rsidRPr="00BA056E">
              <w:rPr>
                <w:color w:val="000000"/>
                <w:sz w:val="20"/>
                <w:szCs w:val="20"/>
              </w:rPr>
              <w:t>0.00</w:t>
            </w:r>
          </w:p>
        </w:tc>
        <w:tc>
          <w:tcPr>
            <w:tcW w:w="544" w:type="pct"/>
            <w:tcBorders>
              <w:top w:val="nil"/>
              <w:left w:val="single" w:sz="4" w:space="0" w:color="auto"/>
              <w:bottom w:val="single" w:sz="4" w:space="0" w:color="auto"/>
              <w:right w:val="single" w:sz="4" w:space="0" w:color="auto"/>
            </w:tcBorders>
            <w:noWrap/>
            <w:vAlign w:val="center"/>
            <w:hideMark/>
          </w:tcPr>
          <w:p w14:paraId="06A55D86" w14:textId="77777777" w:rsidR="00615021" w:rsidRPr="00BA056E" w:rsidRDefault="00615021" w:rsidP="00615021">
            <w:pPr>
              <w:jc w:val="right"/>
              <w:rPr>
                <w:color w:val="000000"/>
                <w:sz w:val="20"/>
                <w:szCs w:val="20"/>
              </w:rPr>
            </w:pPr>
            <w:r w:rsidRPr="00BA056E">
              <w:rPr>
                <w:color w:val="000000"/>
                <w:sz w:val="20"/>
                <w:szCs w:val="20"/>
              </w:rPr>
              <w:t>0.00</w:t>
            </w:r>
          </w:p>
        </w:tc>
      </w:tr>
      <w:tr w:rsidR="00811ACE" w:rsidRPr="00BA056E" w14:paraId="2BC7BB69"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23653B6" w14:textId="77777777" w:rsidR="00615021" w:rsidRPr="00BA056E" w:rsidRDefault="00615021" w:rsidP="00615021">
            <w:pPr>
              <w:widowControl w:val="0"/>
              <w:jc w:val="left"/>
              <w:rPr>
                <w:color w:val="000000"/>
                <w:sz w:val="20"/>
                <w:szCs w:val="20"/>
              </w:rPr>
            </w:pPr>
            <w:r w:rsidRPr="00BA056E">
              <w:rPr>
                <w:color w:val="000000"/>
                <w:sz w:val="20"/>
                <w:szCs w:val="20"/>
              </w:rPr>
              <w:t>HCFC-141b</w:t>
            </w:r>
          </w:p>
        </w:tc>
        <w:tc>
          <w:tcPr>
            <w:tcW w:w="543" w:type="pct"/>
            <w:tcBorders>
              <w:top w:val="nil"/>
              <w:left w:val="nil"/>
              <w:bottom w:val="single" w:sz="4" w:space="0" w:color="auto"/>
              <w:right w:val="single" w:sz="4" w:space="0" w:color="auto"/>
            </w:tcBorders>
            <w:noWrap/>
            <w:vAlign w:val="center"/>
            <w:hideMark/>
          </w:tcPr>
          <w:p w14:paraId="7936144D" w14:textId="294DA3A7" w:rsidR="00615021" w:rsidRPr="00BA056E" w:rsidRDefault="00615021" w:rsidP="00615021">
            <w:pPr>
              <w:jc w:val="right"/>
              <w:rPr>
                <w:color w:val="000000"/>
                <w:sz w:val="20"/>
                <w:szCs w:val="20"/>
              </w:rPr>
            </w:pPr>
            <w:r w:rsidRPr="00BA056E">
              <w:rPr>
                <w:color w:val="000000"/>
                <w:sz w:val="20"/>
                <w:szCs w:val="20"/>
              </w:rPr>
              <w:t>504.16</w:t>
            </w:r>
          </w:p>
        </w:tc>
        <w:tc>
          <w:tcPr>
            <w:tcW w:w="544" w:type="pct"/>
            <w:tcBorders>
              <w:top w:val="single" w:sz="4" w:space="0" w:color="auto"/>
              <w:left w:val="nil"/>
              <w:bottom w:val="single" w:sz="4" w:space="0" w:color="auto"/>
              <w:right w:val="single" w:sz="4" w:space="0" w:color="auto"/>
            </w:tcBorders>
            <w:vAlign w:val="center"/>
            <w:hideMark/>
          </w:tcPr>
          <w:p w14:paraId="2AB5CE1B" w14:textId="705B0B55" w:rsidR="00615021" w:rsidRPr="00BA056E" w:rsidRDefault="00615021" w:rsidP="00615021">
            <w:pPr>
              <w:jc w:val="right"/>
              <w:rPr>
                <w:color w:val="000000"/>
                <w:sz w:val="20"/>
                <w:szCs w:val="20"/>
              </w:rPr>
            </w:pPr>
            <w:r w:rsidRPr="00BA056E">
              <w:rPr>
                <w:color w:val="000000"/>
                <w:sz w:val="20"/>
                <w:szCs w:val="20"/>
              </w:rPr>
              <w:t>298.67</w:t>
            </w:r>
          </w:p>
        </w:tc>
        <w:tc>
          <w:tcPr>
            <w:tcW w:w="544" w:type="pct"/>
            <w:tcBorders>
              <w:top w:val="nil"/>
              <w:left w:val="single" w:sz="4" w:space="0" w:color="auto"/>
              <w:bottom w:val="single" w:sz="4" w:space="0" w:color="auto"/>
              <w:right w:val="single" w:sz="4" w:space="0" w:color="auto"/>
            </w:tcBorders>
            <w:vAlign w:val="center"/>
            <w:hideMark/>
          </w:tcPr>
          <w:p w14:paraId="1BB09D3B" w14:textId="65BF69A7" w:rsidR="00615021" w:rsidRPr="00BA056E" w:rsidRDefault="00615021" w:rsidP="00615021">
            <w:pPr>
              <w:jc w:val="right"/>
              <w:rPr>
                <w:color w:val="000000"/>
                <w:sz w:val="20"/>
                <w:szCs w:val="20"/>
              </w:rPr>
            </w:pPr>
            <w:r w:rsidRPr="00BA056E">
              <w:rPr>
                <w:color w:val="000000"/>
                <w:sz w:val="20"/>
                <w:szCs w:val="20"/>
              </w:rPr>
              <w:t>495.50</w:t>
            </w:r>
          </w:p>
        </w:tc>
        <w:tc>
          <w:tcPr>
            <w:tcW w:w="544" w:type="pct"/>
            <w:tcBorders>
              <w:top w:val="nil"/>
              <w:left w:val="single" w:sz="4" w:space="0" w:color="auto"/>
              <w:bottom w:val="single" w:sz="4" w:space="0" w:color="auto"/>
              <w:right w:val="single" w:sz="4" w:space="0" w:color="auto"/>
            </w:tcBorders>
            <w:vAlign w:val="center"/>
            <w:hideMark/>
          </w:tcPr>
          <w:p w14:paraId="618C957B" w14:textId="2782DDC1" w:rsidR="00615021" w:rsidRPr="00BA056E" w:rsidRDefault="00615021" w:rsidP="00615021">
            <w:pPr>
              <w:jc w:val="right"/>
              <w:rPr>
                <w:color w:val="000000"/>
                <w:sz w:val="20"/>
                <w:szCs w:val="20"/>
              </w:rPr>
            </w:pPr>
            <w:r w:rsidRPr="00BA056E">
              <w:rPr>
                <w:color w:val="000000"/>
                <w:sz w:val="20"/>
                <w:szCs w:val="20"/>
              </w:rPr>
              <w:t>73.00</w:t>
            </w:r>
          </w:p>
        </w:tc>
        <w:tc>
          <w:tcPr>
            <w:tcW w:w="544" w:type="pct"/>
            <w:tcBorders>
              <w:top w:val="nil"/>
              <w:left w:val="single" w:sz="4" w:space="0" w:color="auto"/>
              <w:bottom w:val="single" w:sz="4" w:space="0" w:color="auto"/>
              <w:right w:val="single" w:sz="4" w:space="0" w:color="auto"/>
            </w:tcBorders>
            <w:vAlign w:val="center"/>
          </w:tcPr>
          <w:p w14:paraId="694F8099" w14:textId="4E91873D" w:rsidR="00615021" w:rsidRPr="00BA056E" w:rsidRDefault="00B733F7" w:rsidP="00615021">
            <w:pPr>
              <w:jc w:val="right"/>
              <w:rPr>
                <w:color w:val="000000"/>
                <w:sz w:val="20"/>
                <w:szCs w:val="20"/>
              </w:rPr>
            </w:pPr>
            <w:r w:rsidRPr="00BA056E">
              <w:rPr>
                <w:color w:val="000000"/>
                <w:sz w:val="20"/>
                <w:szCs w:val="20"/>
              </w:rPr>
              <w:t>73.00</w:t>
            </w:r>
          </w:p>
        </w:tc>
        <w:tc>
          <w:tcPr>
            <w:tcW w:w="544" w:type="pct"/>
            <w:tcBorders>
              <w:top w:val="nil"/>
              <w:left w:val="single" w:sz="4" w:space="0" w:color="auto"/>
              <w:bottom w:val="single" w:sz="4" w:space="0" w:color="auto"/>
              <w:right w:val="single" w:sz="4" w:space="0" w:color="auto"/>
            </w:tcBorders>
            <w:noWrap/>
            <w:vAlign w:val="center"/>
            <w:hideMark/>
          </w:tcPr>
          <w:p w14:paraId="2A056385" w14:textId="0A220979" w:rsidR="00615021" w:rsidRPr="00BA056E" w:rsidRDefault="00615021" w:rsidP="00615021">
            <w:pPr>
              <w:jc w:val="right"/>
              <w:rPr>
                <w:color w:val="000000"/>
                <w:sz w:val="20"/>
                <w:szCs w:val="20"/>
              </w:rPr>
            </w:pPr>
            <w:r w:rsidRPr="00BA056E">
              <w:rPr>
                <w:color w:val="000000"/>
                <w:sz w:val="20"/>
                <w:szCs w:val="20"/>
              </w:rPr>
              <w:t>1,259.</w:t>
            </w:r>
            <w:r w:rsidR="003F15AB" w:rsidRPr="00BA056E">
              <w:rPr>
                <w:color w:val="000000"/>
                <w:sz w:val="20"/>
                <w:szCs w:val="20"/>
              </w:rPr>
              <w:t>10</w:t>
            </w:r>
          </w:p>
        </w:tc>
      </w:tr>
      <w:tr w:rsidR="00811ACE" w:rsidRPr="00BA056E" w14:paraId="0AB6DAB1"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86D79AC" w14:textId="77777777" w:rsidR="00615021" w:rsidRPr="00BA056E" w:rsidRDefault="00615021" w:rsidP="00615021">
            <w:pPr>
              <w:widowControl w:val="0"/>
              <w:jc w:val="left"/>
              <w:rPr>
                <w:color w:val="000000"/>
                <w:sz w:val="20"/>
                <w:szCs w:val="20"/>
              </w:rPr>
            </w:pPr>
            <w:r w:rsidRPr="00BA056E">
              <w:rPr>
                <w:color w:val="000000"/>
                <w:sz w:val="20"/>
                <w:szCs w:val="20"/>
              </w:rPr>
              <w:t>HCFC-142b</w:t>
            </w:r>
          </w:p>
        </w:tc>
        <w:tc>
          <w:tcPr>
            <w:tcW w:w="543" w:type="pct"/>
            <w:tcBorders>
              <w:top w:val="nil"/>
              <w:left w:val="nil"/>
              <w:bottom w:val="single" w:sz="4" w:space="0" w:color="auto"/>
              <w:right w:val="single" w:sz="4" w:space="0" w:color="auto"/>
            </w:tcBorders>
            <w:noWrap/>
            <w:vAlign w:val="center"/>
            <w:hideMark/>
          </w:tcPr>
          <w:p w14:paraId="0AE17CC0" w14:textId="30DB0B74" w:rsidR="00615021" w:rsidRPr="00BA056E" w:rsidRDefault="00615021" w:rsidP="00615021">
            <w:pPr>
              <w:jc w:val="right"/>
              <w:rPr>
                <w:color w:val="000000"/>
                <w:sz w:val="20"/>
                <w:szCs w:val="20"/>
              </w:rPr>
            </w:pPr>
            <w:r w:rsidRPr="00BA056E">
              <w:rPr>
                <w:color w:val="000000"/>
                <w:sz w:val="20"/>
                <w:szCs w:val="20"/>
              </w:rPr>
              <w:t>46.02</w:t>
            </w:r>
          </w:p>
        </w:tc>
        <w:tc>
          <w:tcPr>
            <w:tcW w:w="544" w:type="pct"/>
            <w:tcBorders>
              <w:top w:val="single" w:sz="4" w:space="0" w:color="auto"/>
              <w:left w:val="nil"/>
              <w:bottom w:val="single" w:sz="4" w:space="0" w:color="auto"/>
              <w:right w:val="single" w:sz="4" w:space="0" w:color="auto"/>
            </w:tcBorders>
            <w:vAlign w:val="center"/>
            <w:hideMark/>
          </w:tcPr>
          <w:p w14:paraId="077B8D3F" w14:textId="3963C85B" w:rsidR="00615021" w:rsidRPr="00BA056E" w:rsidRDefault="00615021" w:rsidP="00615021">
            <w:pPr>
              <w:jc w:val="right"/>
              <w:rPr>
                <w:color w:val="000000"/>
                <w:sz w:val="20"/>
                <w:szCs w:val="20"/>
              </w:rPr>
            </w:pPr>
            <w:r w:rsidRPr="00BA056E">
              <w:rPr>
                <w:color w:val="000000"/>
                <w:sz w:val="20"/>
                <w:szCs w:val="20"/>
              </w:rPr>
              <w:t>46.00</w:t>
            </w:r>
          </w:p>
        </w:tc>
        <w:tc>
          <w:tcPr>
            <w:tcW w:w="544" w:type="pct"/>
            <w:tcBorders>
              <w:top w:val="nil"/>
              <w:left w:val="single" w:sz="4" w:space="0" w:color="auto"/>
              <w:bottom w:val="single" w:sz="4" w:space="0" w:color="auto"/>
              <w:right w:val="single" w:sz="4" w:space="0" w:color="auto"/>
            </w:tcBorders>
            <w:vAlign w:val="center"/>
            <w:hideMark/>
          </w:tcPr>
          <w:p w14:paraId="29E665E8" w14:textId="55784EBE" w:rsidR="00615021" w:rsidRPr="00BA056E" w:rsidRDefault="00615021" w:rsidP="00615021">
            <w:pPr>
              <w:jc w:val="right"/>
              <w:rPr>
                <w:color w:val="000000"/>
                <w:sz w:val="20"/>
                <w:szCs w:val="20"/>
              </w:rPr>
            </w:pPr>
            <w:r w:rsidRPr="00BA056E">
              <w:rPr>
                <w:color w:val="000000"/>
                <w:sz w:val="20"/>
                <w:szCs w:val="20"/>
              </w:rPr>
              <w:t>44.00</w:t>
            </w:r>
          </w:p>
        </w:tc>
        <w:tc>
          <w:tcPr>
            <w:tcW w:w="544" w:type="pct"/>
            <w:tcBorders>
              <w:top w:val="nil"/>
              <w:left w:val="single" w:sz="4" w:space="0" w:color="auto"/>
              <w:bottom w:val="single" w:sz="4" w:space="0" w:color="auto"/>
              <w:right w:val="single" w:sz="4" w:space="0" w:color="auto"/>
            </w:tcBorders>
            <w:vAlign w:val="center"/>
            <w:hideMark/>
          </w:tcPr>
          <w:p w14:paraId="06E03BB8" w14:textId="3A28BACE" w:rsidR="00615021" w:rsidRPr="00BA056E" w:rsidRDefault="00615021" w:rsidP="00615021">
            <w:pPr>
              <w:jc w:val="right"/>
              <w:rPr>
                <w:color w:val="000000"/>
                <w:sz w:val="20"/>
                <w:szCs w:val="20"/>
              </w:rPr>
            </w:pPr>
            <w:r w:rsidRPr="00BA056E">
              <w:rPr>
                <w:color w:val="000000"/>
                <w:sz w:val="20"/>
                <w:szCs w:val="20"/>
              </w:rPr>
              <w:t>46.00</w:t>
            </w:r>
          </w:p>
        </w:tc>
        <w:tc>
          <w:tcPr>
            <w:tcW w:w="544" w:type="pct"/>
            <w:tcBorders>
              <w:top w:val="nil"/>
              <w:left w:val="single" w:sz="4" w:space="0" w:color="auto"/>
              <w:bottom w:val="single" w:sz="4" w:space="0" w:color="auto"/>
              <w:right w:val="single" w:sz="4" w:space="0" w:color="auto"/>
            </w:tcBorders>
            <w:vAlign w:val="center"/>
          </w:tcPr>
          <w:p w14:paraId="635FAB6D" w14:textId="047DC30F" w:rsidR="00615021" w:rsidRPr="00BA056E" w:rsidRDefault="00B733F7" w:rsidP="00615021">
            <w:pPr>
              <w:jc w:val="right"/>
              <w:rPr>
                <w:color w:val="000000"/>
                <w:sz w:val="20"/>
                <w:szCs w:val="20"/>
              </w:rPr>
            </w:pPr>
            <w:r w:rsidRPr="00BA056E">
              <w:rPr>
                <w:color w:val="000000"/>
                <w:sz w:val="20"/>
                <w:szCs w:val="20"/>
              </w:rPr>
              <w:t>0.00</w:t>
            </w:r>
          </w:p>
        </w:tc>
        <w:tc>
          <w:tcPr>
            <w:tcW w:w="544" w:type="pct"/>
            <w:tcBorders>
              <w:top w:val="nil"/>
              <w:left w:val="single" w:sz="4" w:space="0" w:color="auto"/>
              <w:bottom w:val="single" w:sz="4" w:space="0" w:color="auto"/>
              <w:right w:val="single" w:sz="4" w:space="0" w:color="auto"/>
            </w:tcBorders>
            <w:noWrap/>
            <w:vAlign w:val="center"/>
            <w:hideMark/>
          </w:tcPr>
          <w:p w14:paraId="68406D88" w14:textId="34280875" w:rsidR="00615021" w:rsidRPr="00BA056E" w:rsidRDefault="00615021" w:rsidP="00615021">
            <w:pPr>
              <w:jc w:val="right"/>
              <w:rPr>
                <w:color w:val="000000"/>
                <w:sz w:val="20"/>
                <w:szCs w:val="20"/>
              </w:rPr>
            </w:pPr>
            <w:r w:rsidRPr="00BA056E">
              <w:rPr>
                <w:color w:val="000000"/>
                <w:sz w:val="20"/>
                <w:szCs w:val="20"/>
              </w:rPr>
              <w:t>71.</w:t>
            </w:r>
            <w:r w:rsidR="00DB1014" w:rsidRPr="00BA056E">
              <w:rPr>
                <w:color w:val="000000"/>
                <w:sz w:val="20"/>
                <w:szCs w:val="20"/>
              </w:rPr>
              <w:t>5</w:t>
            </w:r>
            <w:r w:rsidR="003F15AB" w:rsidRPr="00BA056E">
              <w:rPr>
                <w:color w:val="000000"/>
                <w:sz w:val="20"/>
                <w:szCs w:val="20"/>
              </w:rPr>
              <w:t>5</w:t>
            </w:r>
          </w:p>
        </w:tc>
      </w:tr>
      <w:tr w:rsidR="00811ACE" w:rsidRPr="00BA056E" w14:paraId="08379AAA"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3F07B70" w14:textId="77777777" w:rsidR="00615021" w:rsidRPr="00BA056E" w:rsidRDefault="00615021" w:rsidP="00615021">
            <w:pPr>
              <w:jc w:val="left"/>
              <w:rPr>
                <w:rFonts w:eastAsiaTheme="minorHAnsi"/>
                <w:b/>
                <w:color w:val="000000"/>
                <w:sz w:val="20"/>
                <w:szCs w:val="20"/>
              </w:rPr>
            </w:pPr>
            <w:r w:rsidRPr="00BA056E">
              <w:rPr>
                <w:b/>
                <w:color w:val="000000"/>
                <w:sz w:val="20"/>
                <w:szCs w:val="20"/>
              </w:rPr>
              <w:t>Total (mt)</w:t>
            </w:r>
          </w:p>
        </w:tc>
        <w:tc>
          <w:tcPr>
            <w:tcW w:w="543" w:type="pct"/>
            <w:tcBorders>
              <w:top w:val="nil"/>
              <w:left w:val="nil"/>
              <w:bottom w:val="single" w:sz="4" w:space="0" w:color="auto"/>
              <w:right w:val="single" w:sz="4" w:space="0" w:color="auto"/>
            </w:tcBorders>
            <w:noWrap/>
            <w:vAlign w:val="center"/>
            <w:hideMark/>
          </w:tcPr>
          <w:p w14:paraId="5BBC47EF" w14:textId="74EA4B74" w:rsidR="00615021" w:rsidRPr="00BA056E" w:rsidRDefault="00615021" w:rsidP="00615021">
            <w:pPr>
              <w:jc w:val="right"/>
              <w:rPr>
                <w:b/>
                <w:bCs/>
                <w:color w:val="000000"/>
                <w:sz w:val="20"/>
                <w:szCs w:val="20"/>
              </w:rPr>
            </w:pPr>
            <w:r w:rsidRPr="00BA056E">
              <w:rPr>
                <w:b/>
                <w:bCs/>
                <w:color w:val="000000"/>
                <w:sz w:val="20"/>
                <w:szCs w:val="20"/>
              </w:rPr>
              <w:t>3,249.11</w:t>
            </w:r>
          </w:p>
        </w:tc>
        <w:tc>
          <w:tcPr>
            <w:tcW w:w="544" w:type="pct"/>
            <w:tcBorders>
              <w:top w:val="single" w:sz="4" w:space="0" w:color="auto"/>
              <w:left w:val="nil"/>
              <w:bottom w:val="single" w:sz="4" w:space="0" w:color="auto"/>
              <w:right w:val="single" w:sz="4" w:space="0" w:color="auto"/>
            </w:tcBorders>
            <w:vAlign w:val="center"/>
            <w:hideMark/>
          </w:tcPr>
          <w:p w14:paraId="61208A44" w14:textId="3003D5BD" w:rsidR="00615021" w:rsidRPr="00BA056E" w:rsidRDefault="00615021" w:rsidP="00615021">
            <w:pPr>
              <w:jc w:val="right"/>
              <w:rPr>
                <w:b/>
                <w:bCs/>
                <w:color w:val="000000"/>
                <w:sz w:val="20"/>
                <w:szCs w:val="20"/>
              </w:rPr>
            </w:pPr>
            <w:r w:rsidRPr="00BA056E">
              <w:rPr>
                <w:b/>
                <w:bCs/>
                <w:color w:val="000000"/>
                <w:sz w:val="20"/>
                <w:szCs w:val="20"/>
              </w:rPr>
              <w:t>3,151.05</w:t>
            </w:r>
          </w:p>
        </w:tc>
        <w:tc>
          <w:tcPr>
            <w:tcW w:w="544" w:type="pct"/>
            <w:tcBorders>
              <w:top w:val="nil"/>
              <w:left w:val="single" w:sz="4" w:space="0" w:color="auto"/>
              <w:bottom w:val="single" w:sz="4" w:space="0" w:color="auto"/>
              <w:right w:val="single" w:sz="4" w:space="0" w:color="auto"/>
            </w:tcBorders>
            <w:vAlign w:val="center"/>
            <w:hideMark/>
          </w:tcPr>
          <w:p w14:paraId="386548DE" w14:textId="03CCC81F" w:rsidR="00615021" w:rsidRPr="00BA056E" w:rsidRDefault="00615021" w:rsidP="00615021">
            <w:pPr>
              <w:jc w:val="right"/>
              <w:rPr>
                <w:b/>
                <w:bCs/>
                <w:color w:val="000000"/>
                <w:sz w:val="20"/>
                <w:szCs w:val="20"/>
              </w:rPr>
            </w:pPr>
            <w:r w:rsidRPr="00BA056E">
              <w:rPr>
                <w:b/>
                <w:bCs/>
                <w:color w:val="000000"/>
                <w:sz w:val="20"/>
                <w:szCs w:val="20"/>
              </w:rPr>
              <w:t>3,291.91</w:t>
            </w:r>
          </w:p>
        </w:tc>
        <w:tc>
          <w:tcPr>
            <w:tcW w:w="544" w:type="pct"/>
            <w:tcBorders>
              <w:top w:val="nil"/>
              <w:left w:val="single" w:sz="4" w:space="0" w:color="auto"/>
              <w:bottom w:val="single" w:sz="4" w:space="0" w:color="auto"/>
              <w:right w:val="single" w:sz="4" w:space="0" w:color="auto"/>
            </w:tcBorders>
            <w:vAlign w:val="center"/>
            <w:hideMark/>
          </w:tcPr>
          <w:p w14:paraId="20A93149" w14:textId="66DD457E" w:rsidR="00615021" w:rsidRPr="00BA056E" w:rsidRDefault="00615021" w:rsidP="00615021">
            <w:pPr>
              <w:jc w:val="right"/>
              <w:rPr>
                <w:b/>
                <w:bCs/>
                <w:color w:val="000000"/>
                <w:sz w:val="20"/>
                <w:szCs w:val="20"/>
              </w:rPr>
            </w:pPr>
            <w:r w:rsidRPr="00BA056E">
              <w:rPr>
                <w:b/>
                <w:bCs/>
                <w:color w:val="000000"/>
                <w:sz w:val="20"/>
                <w:szCs w:val="20"/>
              </w:rPr>
              <w:t>2,140.71</w:t>
            </w:r>
          </w:p>
        </w:tc>
        <w:tc>
          <w:tcPr>
            <w:tcW w:w="544" w:type="pct"/>
            <w:tcBorders>
              <w:top w:val="nil"/>
              <w:left w:val="single" w:sz="4" w:space="0" w:color="auto"/>
              <w:bottom w:val="single" w:sz="4" w:space="0" w:color="auto"/>
              <w:right w:val="single" w:sz="4" w:space="0" w:color="auto"/>
            </w:tcBorders>
            <w:vAlign w:val="center"/>
          </w:tcPr>
          <w:p w14:paraId="15D47FAF" w14:textId="5352AAF0" w:rsidR="00615021" w:rsidRPr="00BA056E" w:rsidRDefault="00B733F7" w:rsidP="00615021">
            <w:pPr>
              <w:jc w:val="right"/>
              <w:rPr>
                <w:b/>
                <w:bCs/>
                <w:color w:val="000000"/>
                <w:sz w:val="20"/>
                <w:szCs w:val="20"/>
              </w:rPr>
            </w:pPr>
            <w:r w:rsidRPr="00BA056E">
              <w:rPr>
                <w:b/>
                <w:bCs/>
                <w:color w:val="000000"/>
                <w:sz w:val="20"/>
                <w:szCs w:val="20"/>
              </w:rPr>
              <w:t>2118.99</w:t>
            </w:r>
          </w:p>
        </w:tc>
        <w:tc>
          <w:tcPr>
            <w:tcW w:w="544" w:type="pct"/>
            <w:tcBorders>
              <w:top w:val="nil"/>
              <w:left w:val="single" w:sz="4" w:space="0" w:color="auto"/>
              <w:bottom w:val="single" w:sz="4" w:space="0" w:color="auto"/>
              <w:right w:val="single" w:sz="4" w:space="0" w:color="auto"/>
            </w:tcBorders>
            <w:noWrap/>
            <w:vAlign w:val="center"/>
            <w:hideMark/>
          </w:tcPr>
          <w:p w14:paraId="14331EF7" w14:textId="77777777" w:rsidR="00615021" w:rsidRPr="00BA056E" w:rsidRDefault="00615021" w:rsidP="00615021">
            <w:pPr>
              <w:jc w:val="right"/>
              <w:rPr>
                <w:b/>
                <w:bCs/>
                <w:color w:val="000000"/>
                <w:sz w:val="20"/>
                <w:szCs w:val="20"/>
              </w:rPr>
            </w:pPr>
            <w:r w:rsidRPr="00BA056E">
              <w:rPr>
                <w:b/>
                <w:bCs/>
                <w:color w:val="000000"/>
                <w:sz w:val="20"/>
                <w:szCs w:val="20"/>
              </w:rPr>
              <w:t>3,238.90</w:t>
            </w:r>
          </w:p>
        </w:tc>
      </w:tr>
      <w:tr w:rsidR="00811ACE" w:rsidRPr="00BA056E" w14:paraId="5BBFECA2" w14:textId="77777777" w:rsidTr="00811ACE">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351052" w14:textId="1C144B33" w:rsidR="00615021" w:rsidRPr="00BA056E" w:rsidRDefault="00615021" w:rsidP="00615021">
            <w:pPr>
              <w:widowControl w:val="0"/>
              <w:jc w:val="left"/>
              <w:rPr>
                <w:b/>
                <w:bCs/>
                <w:color w:val="000000"/>
                <w:sz w:val="20"/>
                <w:szCs w:val="20"/>
              </w:rPr>
            </w:pPr>
            <w:r w:rsidRPr="00BA056E">
              <w:rPr>
                <w:color w:val="000000"/>
                <w:sz w:val="20"/>
                <w:szCs w:val="20"/>
              </w:rPr>
              <w:lastRenderedPageBreak/>
              <w:t>HCFC-141b in imported pre-blended polyols*</w:t>
            </w:r>
            <w:r w:rsidR="002E3E08" w:rsidRPr="00BA056E">
              <w:rPr>
                <w:color w:val="000000"/>
                <w:sz w:val="20"/>
                <w:szCs w:val="20"/>
              </w:rPr>
              <w:t>*</w:t>
            </w:r>
          </w:p>
        </w:tc>
        <w:tc>
          <w:tcPr>
            <w:tcW w:w="543" w:type="pct"/>
            <w:tcBorders>
              <w:top w:val="single" w:sz="4" w:space="0" w:color="auto"/>
              <w:left w:val="single" w:sz="4" w:space="0" w:color="auto"/>
              <w:bottom w:val="single" w:sz="4" w:space="0" w:color="auto"/>
              <w:right w:val="single" w:sz="4" w:space="0" w:color="auto"/>
            </w:tcBorders>
            <w:noWrap/>
            <w:hideMark/>
          </w:tcPr>
          <w:p w14:paraId="06C00C35" w14:textId="4B971577" w:rsidR="00615021" w:rsidRPr="00BA056E" w:rsidRDefault="00615021" w:rsidP="00615021">
            <w:pPr>
              <w:widowControl w:val="0"/>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hideMark/>
          </w:tcPr>
          <w:p w14:paraId="10A10EBF" w14:textId="14F315D3" w:rsidR="00615021" w:rsidRPr="00BA056E" w:rsidRDefault="00615021" w:rsidP="00615021">
            <w:pPr>
              <w:widowControl w:val="0"/>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hideMark/>
          </w:tcPr>
          <w:p w14:paraId="0DBF5F6D" w14:textId="213E5B7A" w:rsidR="00615021" w:rsidRPr="00BA056E" w:rsidRDefault="00615021" w:rsidP="00615021">
            <w:pPr>
              <w:widowControl w:val="0"/>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hideMark/>
          </w:tcPr>
          <w:p w14:paraId="01BC8842" w14:textId="168E08E3" w:rsidR="00615021" w:rsidRPr="00BA056E" w:rsidRDefault="00615021" w:rsidP="00615021">
            <w:pPr>
              <w:widowControl w:val="0"/>
              <w:jc w:val="right"/>
              <w:rPr>
                <w:color w:val="000000"/>
                <w:sz w:val="20"/>
                <w:szCs w:val="20"/>
              </w:rPr>
            </w:pPr>
            <w:r w:rsidRPr="00BA056E">
              <w:rPr>
                <w:color w:val="000000"/>
                <w:sz w:val="20"/>
                <w:szCs w:val="20"/>
              </w:rPr>
              <w:t>690.00</w:t>
            </w:r>
          </w:p>
        </w:tc>
        <w:tc>
          <w:tcPr>
            <w:tcW w:w="544" w:type="pct"/>
            <w:tcBorders>
              <w:top w:val="single" w:sz="4" w:space="0" w:color="auto"/>
              <w:left w:val="single" w:sz="4" w:space="0" w:color="auto"/>
              <w:bottom w:val="single" w:sz="4" w:space="0" w:color="auto"/>
              <w:right w:val="single" w:sz="4" w:space="0" w:color="auto"/>
            </w:tcBorders>
          </w:tcPr>
          <w:p w14:paraId="38C3ED2C" w14:textId="0F957D6D" w:rsidR="00615021" w:rsidRPr="00BA056E" w:rsidRDefault="00B733F7" w:rsidP="00615021">
            <w:pPr>
              <w:widowControl w:val="0"/>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4F6E765F" w14:textId="103212D2" w:rsidR="00615021" w:rsidRPr="00BA056E" w:rsidRDefault="00B733F7" w:rsidP="00615021">
            <w:pPr>
              <w:widowControl w:val="0"/>
              <w:jc w:val="right"/>
              <w:rPr>
                <w:color w:val="000000"/>
                <w:sz w:val="20"/>
                <w:szCs w:val="20"/>
              </w:rPr>
            </w:pPr>
            <w:r w:rsidRPr="00BA056E">
              <w:rPr>
                <w:color w:val="000000"/>
                <w:sz w:val="20"/>
                <w:szCs w:val="20"/>
              </w:rPr>
              <w:t>n/a</w:t>
            </w:r>
          </w:p>
        </w:tc>
      </w:tr>
      <w:tr w:rsidR="00811ACE" w:rsidRPr="00BA056E" w14:paraId="34A571AA"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CE5DFAF" w14:textId="77777777" w:rsidR="00615021" w:rsidRPr="00BA056E" w:rsidRDefault="00615021" w:rsidP="00615021">
            <w:pPr>
              <w:widowControl w:val="0"/>
              <w:jc w:val="left"/>
              <w:rPr>
                <w:b/>
                <w:bCs/>
                <w:color w:val="000000"/>
                <w:sz w:val="20"/>
                <w:szCs w:val="20"/>
              </w:rPr>
            </w:pPr>
            <w:r w:rsidRPr="00BA056E">
              <w:rPr>
                <w:b/>
                <w:bCs/>
                <w:color w:val="000000"/>
                <w:sz w:val="20"/>
                <w:szCs w:val="20"/>
              </w:rPr>
              <w:t>ODP tonnes</w:t>
            </w:r>
          </w:p>
        </w:tc>
        <w:tc>
          <w:tcPr>
            <w:tcW w:w="543" w:type="pct"/>
            <w:tcBorders>
              <w:top w:val="single" w:sz="4" w:space="0" w:color="auto"/>
              <w:left w:val="single" w:sz="4" w:space="0" w:color="auto"/>
              <w:bottom w:val="single" w:sz="4" w:space="0" w:color="auto"/>
              <w:right w:val="single" w:sz="4" w:space="0" w:color="auto"/>
            </w:tcBorders>
            <w:noWrap/>
          </w:tcPr>
          <w:p w14:paraId="49C33ECD" w14:textId="77777777" w:rsidR="00615021" w:rsidRPr="00BA056E"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624D0C9F" w14:textId="77777777" w:rsidR="00615021" w:rsidRPr="00BA056E"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40EA1AE9" w14:textId="77777777" w:rsidR="00615021" w:rsidRPr="00BA056E"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70172CBE" w14:textId="77777777" w:rsidR="00615021" w:rsidRPr="00BA056E"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441C5588" w14:textId="77777777" w:rsidR="00615021" w:rsidRPr="00BA056E"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noWrap/>
            <w:vAlign w:val="center"/>
          </w:tcPr>
          <w:p w14:paraId="0E0A1A73" w14:textId="77777777" w:rsidR="00615021" w:rsidRPr="00BA056E" w:rsidRDefault="00615021" w:rsidP="00615021">
            <w:pPr>
              <w:widowControl w:val="0"/>
              <w:jc w:val="right"/>
              <w:rPr>
                <w:color w:val="000000"/>
                <w:sz w:val="20"/>
                <w:szCs w:val="20"/>
              </w:rPr>
            </w:pPr>
          </w:p>
        </w:tc>
      </w:tr>
      <w:tr w:rsidR="00811ACE" w:rsidRPr="00BA056E" w14:paraId="20CE3366"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064FF6" w14:textId="77777777" w:rsidR="00615021" w:rsidRPr="00BA056E" w:rsidRDefault="00615021" w:rsidP="00615021">
            <w:pPr>
              <w:widowControl w:val="0"/>
              <w:jc w:val="left"/>
              <w:rPr>
                <w:color w:val="000000"/>
                <w:sz w:val="20"/>
                <w:szCs w:val="20"/>
              </w:rPr>
            </w:pPr>
            <w:r w:rsidRPr="00BA056E">
              <w:rPr>
                <w:color w:val="000000"/>
                <w:sz w:val="20"/>
                <w:szCs w:val="20"/>
              </w:rPr>
              <w:t>HCFC-22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F367BF6" w14:textId="77070C75" w:rsidR="00615021" w:rsidRPr="00BA056E" w:rsidRDefault="00615021" w:rsidP="00615021">
            <w:pPr>
              <w:jc w:val="right"/>
              <w:rPr>
                <w:color w:val="000000"/>
                <w:sz w:val="20"/>
                <w:szCs w:val="20"/>
                <w:lang w:val="en-US"/>
              </w:rPr>
            </w:pPr>
            <w:r w:rsidRPr="00BA056E">
              <w:rPr>
                <w:color w:val="000000"/>
                <w:sz w:val="20"/>
                <w:szCs w:val="20"/>
              </w:rPr>
              <w:t>148.33</w:t>
            </w:r>
          </w:p>
        </w:tc>
        <w:tc>
          <w:tcPr>
            <w:tcW w:w="544" w:type="pct"/>
            <w:tcBorders>
              <w:top w:val="single" w:sz="4" w:space="0" w:color="auto"/>
              <w:left w:val="single" w:sz="4" w:space="0" w:color="auto"/>
              <w:bottom w:val="single" w:sz="4" w:space="0" w:color="auto"/>
              <w:right w:val="single" w:sz="4" w:space="0" w:color="auto"/>
            </w:tcBorders>
            <w:vAlign w:val="center"/>
            <w:hideMark/>
          </w:tcPr>
          <w:p w14:paraId="183E8647" w14:textId="17A61E98" w:rsidR="00615021" w:rsidRPr="00BA056E" w:rsidRDefault="00615021" w:rsidP="00615021">
            <w:pPr>
              <w:jc w:val="right"/>
              <w:rPr>
                <w:color w:val="000000"/>
                <w:sz w:val="20"/>
                <w:szCs w:val="20"/>
              </w:rPr>
            </w:pPr>
            <w:r w:rsidRPr="00BA056E">
              <w:rPr>
                <w:color w:val="000000"/>
                <w:sz w:val="20"/>
                <w:szCs w:val="20"/>
              </w:rPr>
              <w:t>154.35</w:t>
            </w:r>
          </w:p>
        </w:tc>
        <w:tc>
          <w:tcPr>
            <w:tcW w:w="544" w:type="pct"/>
            <w:tcBorders>
              <w:top w:val="single" w:sz="4" w:space="0" w:color="auto"/>
              <w:left w:val="single" w:sz="4" w:space="0" w:color="auto"/>
              <w:bottom w:val="single" w:sz="4" w:space="0" w:color="auto"/>
              <w:right w:val="single" w:sz="4" w:space="0" w:color="auto"/>
            </w:tcBorders>
            <w:vAlign w:val="center"/>
            <w:hideMark/>
          </w:tcPr>
          <w:p w14:paraId="31B219A7" w14:textId="52C8BDB0" w:rsidR="00615021" w:rsidRPr="00BA056E" w:rsidRDefault="00615021" w:rsidP="00615021">
            <w:pPr>
              <w:jc w:val="right"/>
              <w:rPr>
                <w:color w:val="000000"/>
                <w:sz w:val="20"/>
                <w:szCs w:val="20"/>
              </w:rPr>
            </w:pPr>
            <w:r w:rsidRPr="00BA056E">
              <w:rPr>
                <w:color w:val="000000"/>
                <w:sz w:val="20"/>
                <w:szCs w:val="20"/>
              </w:rPr>
              <w:t>151.38</w:t>
            </w:r>
          </w:p>
        </w:tc>
        <w:tc>
          <w:tcPr>
            <w:tcW w:w="544" w:type="pct"/>
            <w:tcBorders>
              <w:top w:val="single" w:sz="4" w:space="0" w:color="auto"/>
              <w:left w:val="single" w:sz="4" w:space="0" w:color="auto"/>
              <w:bottom w:val="single" w:sz="4" w:space="0" w:color="auto"/>
              <w:right w:val="single" w:sz="4" w:space="0" w:color="auto"/>
            </w:tcBorders>
            <w:vAlign w:val="center"/>
            <w:hideMark/>
          </w:tcPr>
          <w:p w14:paraId="188ED690" w14:textId="039DC018" w:rsidR="00615021" w:rsidRPr="00BA056E" w:rsidRDefault="00615021" w:rsidP="00615021">
            <w:pPr>
              <w:jc w:val="right"/>
              <w:rPr>
                <w:color w:val="000000"/>
                <w:sz w:val="20"/>
                <w:szCs w:val="20"/>
              </w:rPr>
            </w:pPr>
            <w:r w:rsidRPr="00BA056E">
              <w:rPr>
                <w:color w:val="000000"/>
                <w:sz w:val="20"/>
                <w:szCs w:val="20"/>
              </w:rPr>
              <w:t>111.19</w:t>
            </w:r>
          </w:p>
        </w:tc>
        <w:tc>
          <w:tcPr>
            <w:tcW w:w="544" w:type="pct"/>
            <w:tcBorders>
              <w:top w:val="single" w:sz="4" w:space="0" w:color="auto"/>
              <w:left w:val="single" w:sz="4" w:space="0" w:color="auto"/>
              <w:bottom w:val="single" w:sz="4" w:space="0" w:color="auto"/>
              <w:right w:val="single" w:sz="4" w:space="0" w:color="auto"/>
            </w:tcBorders>
            <w:vAlign w:val="center"/>
          </w:tcPr>
          <w:p w14:paraId="3ACA2350" w14:textId="7F41AEFF" w:rsidR="00615021" w:rsidRPr="00BA056E" w:rsidRDefault="00B733F7" w:rsidP="00615021">
            <w:pPr>
              <w:jc w:val="right"/>
              <w:rPr>
                <w:color w:val="000000"/>
                <w:sz w:val="20"/>
                <w:szCs w:val="20"/>
              </w:rPr>
            </w:pPr>
            <w:r w:rsidRPr="00BA056E">
              <w:rPr>
                <w:color w:val="000000"/>
                <w:sz w:val="20"/>
                <w:szCs w:val="20"/>
              </w:rPr>
              <w:t>112.53</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7B97519" w14:textId="77777777" w:rsidR="00615021" w:rsidRPr="00BA056E" w:rsidRDefault="00615021" w:rsidP="00615021">
            <w:pPr>
              <w:jc w:val="right"/>
              <w:rPr>
                <w:color w:val="000000"/>
                <w:sz w:val="20"/>
                <w:szCs w:val="20"/>
              </w:rPr>
            </w:pPr>
            <w:r w:rsidRPr="00BA056E">
              <w:rPr>
                <w:color w:val="000000"/>
                <w:sz w:val="20"/>
                <w:szCs w:val="20"/>
              </w:rPr>
              <w:t>104.95</w:t>
            </w:r>
          </w:p>
        </w:tc>
      </w:tr>
      <w:tr w:rsidR="00811ACE" w:rsidRPr="00BA056E" w14:paraId="214B7BED"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969883" w14:textId="77777777" w:rsidR="00615021" w:rsidRPr="00BA056E" w:rsidRDefault="00615021" w:rsidP="00615021">
            <w:pPr>
              <w:widowControl w:val="0"/>
              <w:jc w:val="left"/>
              <w:rPr>
                <w:color w:val="000000"/>
                <w:sz w:val="20"/>
                <w:szCs w:val="20"/>
              </w:rPr>
            </w:pPr>
            <w:r w:rsidRPr="00BA056E">
              <w:rPr>
                <w:color w:val="000000"/>
                <w:sz w:val="20"/>
                <w:szCs w:val="20"/>
              </w:rPr>
              <w:t>HCFC-123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965A5DE" w14:textId="69E66032" w:rsidR="00615021" w:rsidRPr="00BA056E" w:rsidRDefault="00615021" w:rsidP="00615021">
            <w:pPr>
              <w:jc w:val="right"/>
              <w:rPr>
                <w:color w:val="000000"/>
                <w:sz w:val="20"/>
                <w:szCs w:val="20"/>
              </w:rPr>
            </w:pPr>
            <w:r w:rsidRPr="00BA056E">
              <w:rPr>
                <w:color w:val="000000"/>
                <w:sz w:val="20"/>
                <w:szCs w:val="20"/>
              </w:rPr>
              <w:t>0.04</w:t>
            </w:r>
          </w:p>
        </w:tc>
        <w:tc>
          <w:tcPr>
            <w:tcW w:w="544" w:type="pct"/>
            <w:tcBorders>
              <w:top w:val="single" w:sz="4" w:space="0" w:color="auto"/>
              <w:left w:val="single" w:sz="4" w:space="0" w:color="auto"/>
              <w:bottom w:val="single" w:sz="4" w:space="0" w:color="auto"/>
              <w:right w:val="single" w:sz="4" w:space="0" w:color="auto"/>
            </w:tcBorders>
            <w:vAlign w:val="center"/>
            <w:hideMark/>
          </w:tcPr>
          <w:p w14:paraId="3B990C0B" w14:textId="5319BAD3" w:rsidR="00615021" w:rsidRPr="00BA056E" w:rsidRDefault="00615021" w:rsidP="00615021">
            <w:pPr>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796FC607" w14:textId="19BE7CE0" w:rsidR="00615021" w:rsidRPr="00BA056E" w:rsidRDefault="00615021" w:rsidP="00615021">
            <w:pPr>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500CF80C" w14:textId="38826696" w:rsidR="00615021" w:rsidRPr="00BA056E" w:rsidRDefault="00615021" w:rsidP="00615021">
            <w:pPr>
              <w:jc w:val="right"/>
              <w:rPr>
                <w:color w:val="000000"/>
                <w:sz w:val="20"/>
                <w:szCs w:val="20"/>
              </w:rPr>
            </w:pPr>
            <w:r w:rsidRPr="00BA056E">
              <w:rPr>
                <w:color w:val="000000"/>
                <w:sz w:val="20"/>
                <w:szCs w:val="20"/>
              </w:rPr>
              <w:t>0.00 </w:t>
            </w:r>
          </w:p>
        </w:tc>
        <w:tc>
          <w:tcPr>
            <w:tcW w:w="544" w:type="pct"/>
            <w:tcBorders>
              <w:top w:val="single" w:sz="4" w:space="0" w:color="auto"/>
              <w:left w:val="single" w:sz="4" w:space="0" w:color="auto"/>
              <w:bottom w:val="single" w:sz="4" w:space="0" w:color="auto"/>
              <w:right w:val="single" w:sz="4" w:space="0" w:color="auto"/>
            </w:tcBorders>
            <w:vAlign w:val="center"/>
          </w:tcPr>
          <w:p w14:paraId="1C94C7CB" w14:textId="16B03005" w:rsidR="00615021" w:rsidRPr="00BA056E" w:rsidRDefault="00B733F7" w:rsidP="00615021">
            <w:pPr>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12C16BA6" w14:textId="77777777" w:rsidR="00615021" w:rsidRPr="00BA056E" w:rsidRDefault="00615021" w:rsidP="00615021">
            <w:pPr>
              <w:jc w:val="right"/>
              <w:rPr>
                <w:color w:val="000000"/>
                <w:sz w:val="20"/>
                <w:szCs w:val="20"/>
              </w:rPr>
            </w:pPr>
            <w:r w:rsidRPr="00BA056E">
              <w:rPr>
                <w:color w:val="000000"/>
                <w:sz w:val="20"/>
                <w:szCs w:val="20"/>
              </w:rPr>
              <w:t>0.00</w:t>
            </w:r>
          </w:p>
        </w:tc>
      </w:tr>
      <w:tr w:rsidR="00811ACE" w:rsidRPr="00BA056E" w14:paraId="467087BE"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DDE48C" w14:textId="77777777" w:rsidR="00615021" w:rsidRPr="00BA056E" w:rsidRDefault="00615021" w:rsidP="00615021">
            <w:pPr>
              <w:widowControl w:val="0"/>
              <w:jc w:val="left"/>
              <w:rPr>
                <w:color w:val="000000"/>
                <w:sz w:val="20"/>
                <w:szCs w:val="20"/>
              </w:rPr>
            </w:pPr>
            <w:r w:rsidRPr="00BA056E">
              <w:rPr>
                <w:color w:val="000000"/>
                <w:sz w:val="20"/>
                <w:szCs w:val="20"/>
              </w:rPr>
              <w:t>HCFC-141b</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695CA91" w14:textId="7430DBE0" w:rsidR="00615021" w:rsidRPr="00BA056E" w:rsidRDefault="00615021" w:rsidP="00615021">
            <w:pPr>
              <w:jc w:val="right"/>
              <w:rPr>
                <w:color w:val="000000"/>
                <w:sz w:val="20"/>
                <w:szCs w:val="20"/>
              </w:rPr>
            </w:pPr>
            <w:r w:rsidRPr="00BA056E">
              <w:rPr>
                <w:color w:val="000000"/>
                <w:sz w:val="20"/>
                <w:szCs w:val="20"/>
              </w:rPr>
              <w:t>55.46</w:t>
            </w:r>
          </w:p>
        </w:tc>
        <w:tc>
          <w:tcPr>
            <w:tcW w:w="544" w:type="pct"/>
            <w:tcBorders>
              <w:top w:val="single" w:sz="4" w:space="0" w:color="auto"/>
              <w:left w:val="single" w:sz="4" w:space="0" w:color="auto"/>
              <w:bottom w:val="single" w:sz="4" w:space="0" w:color="auto"/>
              <w:right w:val="single" w:sz="4" w:space="0" w:color="auto"/>
            </w:tcBorders>
            <w:vAlign w:val="center"/>
            <w:hideMark/>
          </w:tcPr>
          <w:p w14:paraId="7B88F23E" w14:textId="12854336" w:rsidR="00615021" w:rsidRPr="00BA056E" w:rsidRDefault="00615021" w:rsidP="00615021">
            <w:pPr>
              <w:jc w:val="right"/>
              <w:rPr>
                <w:color w:val="000000"/>
                <w:sz w:val="20"/>
                <w:szCs w:val="20"/>
              </w:rPr>
            </w:pPr>
            <w:r w:rsidRPr="00BA056E">
              <w:rPr>
                <w:color w:val="000000"/>
                <w:sz w:val="20"/>
                <w:szCs w:val="20"/>
              </w:rPr>
              <w:t>32.85</w:t>
            </w:r>
          </w:p>
        </w:tc>
        <w:tc>
          <w:tcPr>
            <w:tcW w:w="544" w:type="pct"/>
            <w:tcBorders>
              <w:top w:val="single" w:sz="4" w:space="0" w:color="auto"/>
              <w:left w:val="single" w:sz="4" w:space="0" w:color="auto"/>
              <w:bottom w:val="single" w:sz="4" w:space="0" w:color="auto"/>
              <w:right w:val="single" w:sz="4" w:space="0" w:color="auto"/>
            </w:tcBorders>
            <w:vAlign w:val="center"/>
            <w:hideMark/>
          </w:tcPr>
          <w:p w14:paraId="4FC21EFF" w14:textId="70CD706A" w:rsidR="00615021" w:rsidRPr="00BA056E" w:rsidRDefault="00615021" w:rsidP="00615021">
            <w:pPr>
              <w:jc w:val="right"/>
              <w:rPr>
                <w:color w:val="000000"/>
                <w:sz w:val="20"/>
                <w:szCs w:val="20"/>
              </w:rPr>
            </w:pPr>
            <w:r w:rsidRPr="00BA056E">
              <w:rPr>
                <w:color w:val="000000"/>
                <w:sz w:val="20"/>
                <w:szCs w:val="20"/>
              </w:rPr>
              <w:t>54.51</w:t>
            </w:r>
          </w:p>
        </w:tc>
        <w:tc>
          <w:tcPr>
            <w:tcW w:w="544" w:type="pct"/>
            <w:tcBorders>
              <w:top w:val="single" w:sz="4" w:space="0" w:color="auto"/>
              <w:left w:val="single" w:sz="4" w:space="0" w:color="auto"/>
              <w:bottom w:val="single" w:sz="4" w:space="0" w:color="auto"/>
              <w:right w:val="single" w:sz="4" w:space="0" w:color="auto"/>
            </w:tcBorders>
            <w:vAlign w:val="center"/>
            <w:hideMark/>
          </w:tcPr>
          <w:p w14:paraId="652BFAD2" w14:textId="0B0F8337" w:rsidR="00615021" w:rsidRPr="00BA056E" w:rsidRDefault="00615021" w:rsidP="00615021">
            <w:pPr>
              <w:jc w:val="right"/>
              <w:rPr>
                <w:color w:val="000000"/>
                <w:sz w:val="20"/>
                <w:szCs w:val="20"/>
              </w:rPr>
            </w:pPr>
            <w:r w:rsidRPr="00BA056E">
              <w:rPr>
                <w:color w:val="000000"/>
                <w:sz w:val="20"/>
                <w:szCs w:val="20"/>
              </w:rPr>
              <w:t>8.03</w:t>
            </w:r>
          </w:p>
        </w:tc>
        <w:tc>
          <w:tcPr>
            <w:tcW w:w="544" w:type="pct"/>
            <w:tcBorders>
              <w:top w:val="single" w:sz="4" w:space="0" w:color="auto"/>
              <w:left w:val="single" w:sz="4" w:space="0" w:color="auto"/>
              <w:bottom w:val="single" w:sz="4" w:space="0" w:color="auto"/>
              <w:right w:val="single" w:sz="4" w:space="0" w:color="auto"/>
            </w:tcBorders>
            <w:vAlign w:val="center"/>
          </w:tcPr>
          <w:p w14:paraId="6342307D" w14:textId="3C81B2D9" w:rsidR="00615021" w:rsidRPr="00BA056E" w:rsidRDefault="00B733F7" w:rsidP="00615021">
            <w:pPr>
              <w:jc w:val="right"/>
              <w:rPr>
                <w:color w:val="000000"/>
                <w:sz w:val="20"/>
                <w:szCs w:val="20"/>
              </w:rPr>
            </w:pPr>
            <w:r w:rsidRPr="00BA056E">
              <w:rPr>
                <w:color w:val="000000"/>
                <w:sz w:val="20"/>
                <w:szCs w:val="20"/>
              </w:rPr>
              <w:t>8.03</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D4B2251" w14:textId="77777777" w:rsidR="00615021" w:rsidRPr="00BA056E" w:rsidRDefault="00615021" w:rsidP="00615021">
            <w:pPr>
              <w:jc w:val="right"/>
              <w:rPr>
                <w:color w:val="000000"/>
                <w:sz w:val="20"/>
                <w:szCs w:val="20"/>
              </w:rPr>
            </w:pPr>
            <w:r w:rsidRPr="00BA056E">
              <w:rPr>
                <w:color w:val="000000"/>
                <w:sz w:val="20"/>
                <w:szCs w:val="20"/>
              </w:rPr>
              <w:t>138.50</w:t>
            </w:r>
          </w:p>
        </w:tc>
      </w:tr>
      <w:tr w:rsidR="00811ACE" w:rsidRPr="00BA056E" w14:paraId="3FDF274E"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1469D9" w14:textId="77777777" w:rsidR="00615021" w:rsidRPr="00BA056E" w:rsidRDefault="00615021" w:rsidP="00615021">
            <w:pPr>
              <w:widowControl w:val="0"/>
              <w:jc w:val="left"/>
              <w:rPr>
                <w:color w:val="000000"/>
                <w:sz w:val="20"/>
                <w:szCs w:val="20"/>
              </w:rPr>
            </w:pPr>
            <w:r w:rsidRPr="00BA056E">
              <w:rPr>
                <w:color w:val="000000"/>
                <w:sz w:val="20"/>
                <w:szCs w:val="20"/>
              </w:rPr>
              <w:t>HCFC-142b</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82DA444" w14:textId="6E5ED6EC" w:rsidR="00615021" w:rsidRPr="00BA056E" w:rsidRDefault="00615021" w:rsidP="00615021">
            <w:pPr>
              <w:jc w:val="right"/>
              <w:rPr>
                <w:color w:val="000000"/>
                <w:sz w:val="20"/>
                <w:szCs w:val="20"/>
              </w:rPr>
            </w:pPr>
            <w:r w:rsidRPr="00BA056E">
              <w:rPr>
                <w:color w:val="000000"/>
                <w:sz w:val="20"/>
                <w:szCs w:val="20"/>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4A0396E6" w14:textId="7DF96F78" w:rsidR="00615021" w:rsidRPr="00BA056E" w:rsidRDefault="00615021" w:rsidP="00615021">
            <w:pPr>
              <w:jc w:val="right"/>
              <w:rPr>
                <w:color w:val="000000"/>
                <w:sz w:val="20"/>
                <w:szCs w:val="20"/>
              </w:rPr>
            </w:pPr>
            <w:r w:rsidRPr="00BA056E">
              <w:rPr>
                <w:color w:val="000000"/>
                <w:sz w:val="20"/>
                <w:szCs w:val="20"/>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06C0D95D" w14:textId="6DDEAC46" w:rsidR="00615021" w:rsidRPr="00BA056E" w:rsidRDefault="00615021" w:rsidP="00615021">
            <w:pPr>
              <w:jc w:val="right"/>
              <w:rPr>
                <w:color w:val="000000"/>
                <w:sz w:val="20"/>
                <w:szCs w:val="20"/>
              </w:rPr>
            </w:pPr>
            <w:r w:rsidRPr="00BA056E">
              <w:rPr>
                <w:color w:val="000000"/>
                <w:sz w:val="20"/>
                <w:szCs w:val="20"/>
              </w:rPr>
              <w:t>2.86</w:t>
            </w:r>
          </w:p>
        </w:tc>
        <w:tc>
          <w:tcPr>
            <w:tcW w:w="544" w:type="pct"/>
            <w:tcBorders>
              <w:top w:val="single" w:sz="4" w:space="0" w:color="auto"/>
              <w:left w:val="single" w:sz="4" w:space="0" w:color="auto"/>
              <w:bottom w:val="single" w:sz="4" w:space="0" w:color="auto"/>
              <w:right w:val="single" w:sz="4" w:space="0" w:color="auto"/>
            </w:tcBorders>
            <w:vAlign w:val="center"/>
            <w:hideMark/>
          </w:tcPr>
          <w:p w14:paraId="2F5F762A" w14:textId="684F58BD" w:rsidR="00615021" w:rsidRPr="00BA056E" w:rsidRDefault="00615021" w:rsidP="00615021">
            <w:pPr>
              <w:jc w:val="right"/>
              <w:rPr>
                <w:color w:val="000000"/>
                <w:sz w:val="20"/>
                <w:szCs w:val="20"/>
              </w:rPr>
            </w:pPr>
            <w:r w:rsidRPr="00BA056E">
              <w:rPr>
                <w:color w:val="000000"/>
                <w:sz w:val="20"/>
                <w:szCs w:val="20"/>
              </w:rPr>
              <w:t>2.99</w:t>
            </w:r>
          </w:p>
        </w:tc>
        <w:tc>
          <w:tcPr>
            <w:tcW w:w="544" w:type="pct"/>
            <w:tcBorders>
              <w:top w:val="single" w:sz="4" w:space="0" w:color="auto"/>
              <w:left w:val="single" w:sz="4" w:space="0" w:color="auto"/>
              <w:bottom w:val="single" w:sz="4" w:space="0" w:color="auto"/>
              <w:right w:val="single" w:sz="4" w:space="0" w:color="auto"/>
            </w:tcBorders>
            <w:vAlign w:val="center"/>
          </w:tcPr>
          <w:p w14:paraId="7C44F7A1" w14:textId="7D49CA35" w:rsidR="00615021" w:rsidRPr="00BA056E" w:rsidRDefault="00B733F7" w:rsidP="00615021">
            <w:pPr>
              <w:jc w:val="right"/>
              <w:rPr>
                <w:color w:val="000000"/>
                <w:sz w:val="20"/>
                <w:szCs w:val="20"/>
              </w:rPr>
            </w:pPr>
            <w:r w:rsidRPr="00BA056E">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CDCDB8A" w14:textId="33C665D6" w:rsidR="00615021" w:rsidRPr="00BA056E" w:rsidRDefault="00615021" w:rsidP="00615021">
            <w:pPr>
              <w:jc w:val="right"/>
              <w:rPr>
                <w:color w:val="000000"/>
                <w:sz w:val="20"/>
                <w:szCs w:val="20"/>
              </w:rPr>
            </w:pPr>
            <w:r w:rsidRPr="00BA056E">
              <w:rPr>
                <w:color w:val="000000"/>
                <w:sz w:val="20"/>
                <w:szCs w:val="20"/>
              </w:rPr>
              <w:t>4.6</w:t>
            </w:r>
            <w:r w:rsidR="00CD2D53" w:rsidRPr="00BA056E">
              <w:rPr>
                <w:color w:val="000000"/>
                <w:sz w:val="20"/>
                <w:szCs w:val="20"/>
              </w:rPr>
              <w:t>5</w:t>
            </w:r>
          </w:p>
        </w:tc>
      </w:tr>
      <w:tr w:rsidR="00811ACE" w:rsidRPr="00BA056E" w14:paraId="0276ABE0"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EF3C402" w14:textId="77777777" w:rsidR="00615021" w:rsidRPr="00BA056E" w:rsidRDefault="00615021" w:rsidP="00615021">
            <w:pPr>
              <w:jc w:val="left"/>
              <w:rPr>
                <w:rFonts w:eastAsiaTheme="minorHAnsi"/>
                <w:b/>
                <w:sz w:val="20"/>
                <w:szCs w:val="20"/>
              </w:rPr>
            </w:pPr>
            <w:r w:rsidRPr="00BA056E">
              <w:rPr>
                <w:b/>
                <w:sz w:val="20"/>
                <w:szCs w:val="20"/>
              </w:rPr>
              <w:t>Total (ODP tonnes)</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8B3776A" w14:textId="38962C06" w:rsidR="00615021" w:rsidRPr="00BA056E" w:rsidRDefault="00615021" w:rsidP="00615021">
            <w:pPr>
              <w:jc w:val="right"/>
              <w:rPr>
                <w:b/>
                <w:bCs/>
                <w:color w:val="000000"/>
                <w:sz w:val="20"/>
                <w:szCs w:val="20"/>
              </w:rPr>
            </w:pPr>
            <w:r w:rsidRPr="00BA056E">
              <w:rPr>
                <w:b/>
                <w:bCs/>
                <w:color w:val="000000"/>
                <w:sz w:val="20"/>
                <w:szCs w:val="20"/>
              </w:rPr>
              <w:t>206.82</w:t>
            </w:r>
          </w:p>
        </w:tc>
        <w:tc>
          <w:tcPr>
            <w:tcW w:w="544" w:type="pct"/>
            <w:tcBorders>
              <w:top w:val="single" w:sz="4" w:space="0" w:color="auto"/>
              <w:left w:val="single" w:sz="4" w:space="0" w:color="auto"/>
              <w:bottom w:val="single" w:sz="4" w:space="0" w:color="auto"/>
              <w:right w:val="single" w:sz="4" w:space="0" w:color="auto"/>
            </w:tcBorders>
            <w:vAlign w:val="center"/>
            <w:hideMark/>
          </w:tcPr>
          <w:p w14:paraId="37F8EC8F" w14:textId="1B35AEE1" w:rsidR="00615021" w:rsidRPr="00BA056E" w:rsidRDefault="00615021" w:rsidP="00615021">
            <w:pPr>
              <w:jc w:val="right"/>
              <w:rPr>
                <w:b/>
                <w:bCs/>
                <w:color w:val="000000"/>
                <w:sz w:val="20"/>
                <w:szCs w:val="20"/>
              </w:rPr>
            </w:pPr>
            <w:r w:rsidRPr="00BA056E">
              <w:rPr>
                <w:rFonts w:eastAsiaTheme="minorHAnsi"/>
                <w:b/>
                <w:bCs/>
                <w:color w:val="000000"/>
                <w:sz w:val="20"/>
                <w:szCs w:val="20"/>
              </w:rPr>
              <w:t>190.19</w:t>
            </w:r>
          </w:p>
        </w:tc>
        <w:tc>
          <w:tcPr>
            <w:tcW w:w="544" w:type="pct"/>
            <w:tcBorders>
              <w:top w:val="single" w:sz="4" w:space="0" w:color="auto"/>
              <w:left w:val="single" w:sz="4" w:space="0" w:color="auto"/>
              <w:bottom w:val="single" w:sz="4" w:space="0" w:color="auto"/>
              <w:right w:val="single" w:sz="4" w:space="0" w:color="auto"/>
            </w:tcBorders>
            <w:vAlign w:val="center"/>
            <w:hideMark/>
          </w:tcPr>
          <w:p w14:paraId="6397F5A0" w14:textId="2E95167C" w:rsidR="00615021" w:rsidRPr="00BA056E" w:rsidRDefault="00615021" w:rsidP="00615021">
            <w:pPr>
              <w:jc w:val="right"/>
              <w:rPr>
                <w:b/>
                <w:bCs/>
                <w:color w:val="000000"/>
                <w:sz w:val="20"/>
                <w:szCs w:val="20"/>
              </w:rPr>
            </w:pPr>
            <w:r w:rsidRPr="00BA056E">
              <w:rPr>
                <w:rFonts w:eastAsiaTheme="minorHAnsi"/>
                <w:b/>
                <w:bCs/>
                <w:color w:val="000000"/>
                <w:sz w:val="20"/>
                <w:szCs w:val="20"/>
              </w:rPr>
              <w:t>208.75</w:t>
            </w:r>
          </w:p>
        </w:tc>
        <w:tc>
          <w:tcPr>
            <w:tcW w:w="544" w:type="pct"/>
            <w:tcBorders>
              <w:top w:val="single" w:sz="4" w:space="0" w:color="auto"/>
              <w:left w:val="single" w:sz="4" w:space="0" w:color="auto"/>
              <w:bottom w:val="single" w:sz="4" w:space="0" w:color="auto"/>
              <w:right w:val="single" w:sz="4" w:space="0" w:color="auto"/>
            </w:tcBorders>
            <w:vAlign w:val="center"/>
            <w:hideMark/>
          </w:tcPr>
          <w:p w14:paraId="57B6E67F" w14:textId="29604A02" w:rsidR="00615021" w:rsidRPr="00BA056E" w:rsidRDefault="00615021" w:rsidP="00615021">
            <w:pPr>
              <w:jc w:val="right"/>
              <w:rPr>
                <w:b/>
                <w:bCs/>
                <w:color w:val="000000"/>
                <w:sz w:val="20"/>
                <w:szCs w:val="20"/>
              </w:rPr>
            </w:pPr>
            <w:r w:rsidRPr="00BA056E">
              <w:rPr>
                <w:rFonts w:eastAsiaTheme="minorHAnsi"/>
                <w:b/>
                <w:bCs/>
                <w:color w:val="000000"/>
                <w:sz w:val="20"/>
                <w:szCs w:val="20"/>
              </w:rPr>
              <w:t>122.21</w:t>
            </w:r>
          </w:p>
        </w:tc>
        <w:tc>
          <w:tcPr>
            <w:tcW w:w="544" w:type="pct"/>
            <w:tcBorders>
              <w:top w:val="single" w:sz="4" w:space="0" w:color="auto"/>
              <w:left w:val="single" w:sz="4" w:space="0" w:color="auto"/>
              <w:bottom w:val="single" w:sz="4" w:space="0" w:color="auto"/>
              <w:right w:val="single" w:sz="4" w:space="0" w:color="auto"/>
            </w:tcBorders>
            <w:vAlign w:val="center"/>
          </w:tcPr>
          <w:p w14:paraId="1EB57B24" w14:textId="447B16A9" w:rsidR="00615021" w:rsidRPr="00BA056E" w:rsidRDefault="00B733F7" w:rsidP="00615021">
            <w:pPr>
              <w:jc w:val="right"/>
              <w:rPr>
                <w:b/>
                <w:bCs/>
                <w:color w:val="000000"/>
                <w:sz w:val="20"/>
                <w:szCs w:val="20"/>
              </w:rPr>
            </w:pPr>
            <w:r w:rsidRPr="00BA056E">
              <w:rPr>
                <w:b/>
                <w:bCs/>
                <w:color w:val="000000"/>
                <w:sz w:val="20"/>
                <w:szCs w:val="20"/>
              </w:rPr>
              <w:t>120.56</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3341E839" w14:textId="77777777" w:rsidR="00615021" w:rsidRPr="00BA056E" w:rsidRDefault="00615021" w:rsidP="00615021">
            <w:pPr>
              <w:jc w:val="right"/>
              <w:rPr>
                <w:b/>
                <w:bCs/>
                <w:color w:val="000000"/>
                <w:sz w:val="20"/>
                <w:szCs w:val="20"/>
              </w:rPr>
            </w:pPr>
            <w:r w:rsidRPr="00BA056E">
              <w:rPr>
                <w:rFonts w:eastAsiaTheme="minorHAnsi"/>
                <w:b/>
                <w:bCs/>
                <w:color w:val="000000"/>
                <w:sz w:val="20"/>
                <w:szCs w:val="20"/>
              </w:rPr>
              <w:t>248.11</w:t>
            </w:r>
          </w:p>
        </w:tc>
      </w:tr>
      <w:tr w:rsidR="00811ACE" w:rsidRPr="00BA056E" w14:paraId="118F3F4F" w14:textId="77777777" w:rsidTr="00811ACE">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DAC69B3" w14:textId="34F16F4D" w:rsidR="00615021" w:rsidRPr="00BA056E" w:rsidRDefault="00615021" w:rsidP="00615021">
            <w:pPr>
              <w:jc w:val="left"/>
              <w:rPr>
                <w:b/>
                <w:bCs/>
                <w:sz w:val="20"/>
                <w:szCs w:val="20"/>
              </w:rPr>
            </w:pPr>
            <w:r w:rsidRPr="00BA056E">
              <w:rPr>
                <w:color w:val="000000"/>
                <w:sz w:val="20"/>
                <w:szCs w:val="20"/>
              </w:rPr>
              <w:t>HCFC-141b in imported pre-blended polyols*</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A5FA9C7" w14:textId="284E5C71" w:rsidR="00615021" w:rsidRPr="00BA056E" w:rsidRDefault="00615021" w:rsidP="00615021">
            <w:pPr>
              <w:jc w:val="right"/>
              <w:rPr>
                <w:bCs/>
                <w:color w:val="000000"/>
                <w:sz w:val="20"/>
                <w:szCs w:val="20"/>
              </w:rPr>
            </w:pPr>
            <w:r w:rsidRPr="00BA056E">
              <w:rPr>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43013F83" w14:textId="000C8F94" w:rsidR="00615021" w:rsidRPr="00BA056E" w:rsidRDefault="00615021" w:rsidP="00615021">
            <w:pPr>
              <w:jc w:val="right"/>
              <w:rPr>
                <w:bCs/>
                <w:color w:val="000000"/>
                <w:sz w:val="20"/>
                <w:szCs w:val="20"/>
              </w:rPr>
            </w:pPr>
            <w:r w:rsidRPr="00BA056E">
              <w:rPr>
                <w:rFonts w:eastAsiaTheme="minorHAnsi"/>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21EE671F" w14:textId="251B5A40" w:rsidR="00615021" w:rsidRPr="00BA056E" w:rsidRDefault="00615021" w:rsidP="00615021">
            <w:pPr>
              <w:jc w:val="right"/>
              <w:rPr>
                <w:rFonts w:eastAsiaTheme="minorHAnsi"/>
                <w:bCs/>
                <w:color w:val="000000"/>
                <w:sz w:val="20"/>
                <w:szCs w:val="20"/>
              </w:rPr>
            </w:pPr>
            <w:r w:rsidRPr="00BA056E">
              <w:rPr>
                <w:rFonts w:eastAsiaTheme="minorHAnsi"/>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51F6E4A1" w14:textId="3D7F2258" w:rsidR="00615021" w:rsidRPr="00BA056E" w:rsidRDefault="00615021" w:rsidP="00615021">
            <w:pPr>
              <w:jc w:val="right"/>
              <w:rPr>
                <w:rFonts w:eastAsiaTheme="minorHAnsi"/>
                <w:bCs/>
                <w:color w:val="000000"/>
                <w:sz w:val="20"/>
                <w:szCs w:val="20"/>
              </w:rPr>
            </w:pPr>
            <w:r w:rsidRPr="00BA056E">
              <w:rPr>
                <w:rFonts w:eastAsiaTheme="minorHAnsi"/>
                <w:bCs/>
                <w:color w:val="000000"/>
                <w:sz w:val="20"/>
                <w:szCs w:val="20"/>
              </w:rPr>
              <w:t>75.90</w:t>
            </w:r>
          </w:p>
        </w:tc>
        <w:tc>
          <w:tcPr>
            <w:tcW w:w="544" w:type="pct"/>
            <w:tcBorders>
              <w:top w:val="single" w:sz="4" w:space="0" w:color="auto"/>
              <w:left w:val="single" w:sz="4" w:space="0" w:color="auto"/>
              <w:bottom w:val="single" w:sz="4" w:space="0" w:color="auto"/>
              <w:right w:val="single" w:sz="4" w:space="0" w:color="auto"/>
            </w:tcBorders>
            <w:vAlign w:val="center"/>
          </w:tcPr>
          <w:p w14:paraId="07ADE290" w14:textId="35F3DB9B" w:rsidR="00615021" w:rsidRPr="00BA056E" w:rsidRDefault="00B733F7" w:rsidP="00615021">
            <w:pPr>
              <w:jc w:val="right"/>
              <w:rPr>
                <w:rFonts w:eastAsiaTheme="minorHAnsi"/>
                <w:bCs/>
                <w:color w:val="000000"/>
                <w:sz w:val="20"/>
                <w:szCs w:val="20"/>
              </w:rPr>
            </w:pPr>
            <w:r w:rsidRPr="00BA056E">
              <w:rPr>
                <w:rFonts w:eastAsiaTheme="minorHAnsi"/>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34D95B45" w14:textId="475946ED" w:rsidR="00615021" w:rsidRPr="00BA056E" w:rsidRDefault="00B733F7" w:rsidP="00615021">
            <w:pPr>
              <w:jc w:val="right"/>
              <w:rPr>
                <w:rFonts w:eastAsiaTheme="minorHAnsi"/>
                <w:bCs/>
                <w:color w:val="000000"/>
                <w:sz w:val="20"/>
                <w:szCs w:val="20"/>
              </w:rPr>
            </w:pPr>
            <w:r w:rsidRPr="00BA056E">
              <w:rPr>
                <w:rFonts w:eastAsiaTheme="minorHAnsi"/>
                <w:bCs/>
                <w:color w:val="000000"/>
                <w:sz w:val="20"/>
                <w:szCs w:val="20"/>
              </w:rPr>
              <w:t>n/a</w:t>
            </w:r>
          </w:p>
        </w:tc>
      </w:tr>
    </w:tbl>
    <w:p w14:paraId="2DD07808" w14:textId="6D721F14" w:rsidR="002E3E08" w:rsidRPr="00BA056E" w:rsidRDefault="002E3E08" w:rsidP="0002219A">
      <w:pPr>
        <w:rPr>
          <w:sz w:val="16"/>
          <w:szCs w:val="16"/>
        </w:rPr>
      </w:pPr>
      <w:r w:rsidRPr="00BA056E">
        <w:rPr>
          <w:sz w:val="16"/>
          <w:szCs w:val="16"/>
        </w:rPr>
        <w:t xml:space="preserve">* CP data </w:t>
      </w:r>
    </w:p>
    <w:p w14:paraId="3A5E03B6" w14:textId="77777777" w:rsidR="0002219A" w:rsidRPr="00BA056E" w:rsidRDefault="0002219A" w:rsidP="006113F3">
      <w:pPr>
        <w:rPr>
          <w:sz w:val="16"/>
          <w:szCs w:val="16"/>
        </w:rPr>
      </w:pPr>
    </w:p>
    <w:p w14:paraId="09BC3983" w14:textId="415E2D9D" w:rsidR="00615021" w:rsidRPr="00BA056E" w:rsidRDefault="00615021" w:rsidP="00E21197">
      <w:pPr>
        <w:pStyle w:val="Heading1"/>
      </w:pPr>
      <w:r w:rsidRPr="00BA056E">
        <w:t xml:space="preserve">Since the implementation of stage II of the HPMP, the </w:t>
      </w:r>
      <w:r w:rsidR="006A3308" w:rsidRPr="00BA056E">
        <w:t>HCFC consumption has shown a</w:t>
      </w:r>
      <w:r w:rsidR="0002219A" w:rsidRPr="00BA056E">
        <w:t>n overall</w:t>
      </w:r>
      <w:r w:rsidRPr="00BA056E">
        <w:t xml:space="preserve"> decline except for an increase of the consumption of HCFC-141b in 2019, followed by a sharp decline in 2020, due to the conversion of several foam manufacturing enterprises. The consumption of HCFC-142b is associated with the demand for XPS foam boards for insulation, which is expected to be phased out in 2023 when the conversion of one XPS foam manufacturing enterprise to dimethyl ether (DME)/CO</w:t>
      </w:r>
      <w:r w:rsidRPr="00BA056E">
        <w:rPr>
          <w:vertAlign w:val="subscript"/>
        </w:rPr>
        <w:t>2</w:t>
      </w:r>
      <w:r w:rsidRPr="00BA056E">
        <w:t>/HFO technology will be completed. The major reduction in the consumption of HCFC-22 in 2020 was due to the conversion of domestic and commercial AC manufacturing enterprises to R-410A-based refrigerant, funded with their own resources, and to an increase in the production and import of R</w:t>
      </w:r>
      <w:r w:rsidRPr="00BA056E">
        <w:noBreakHyphen/>
        <w:t xml:space="preserve">410A-based domestic AC units due to market demand. </w:t>
      </w:r>
      <w:r w:rsidR="006A3308" w:rsidRPr="00BA056E">
        <w:t xml:space="preserve"> </w:t>
      </w:r>
    </w:p>
    <w:p w14:paraId="6E55F0BC" w14:textId="5E552863" w:rsidR="00DB47B6" w:rsidRPr="00BA056E" w:rsidRDefault="00615021" w:rsidP="00E21197">
      <w:pPr>
        <w:pStyle w:val="Heading1"/>
        <w:rPr>
          <w:i/>
        </w:rPr>
      </w:pPr>
      <w:r w:rsidRPr="00BA056E">
        <w:t>Under its CP data report, the Government of Pakistan reported for the first time a consumption of 75.90 ODP tonnes of HCFC-141b contained in imported pre-blended polyols for 2020 (equivalent to 55</w:t>
      </w:r>
      <w:r w:rsidR="00173184" w:rsidRPr="00BA056E">
        <w:t> </w:t>
      </w:r>
      <w:r w:rsidRPr="00BA056E">
        <w:t>per</w:t>
      </w:r>
      <w:r w:rsidR="00173184" w:rsidRPr="00BA056E">
        <w:t> </w:t>
      </w:r>
      <w:r w:rsidRPr="00BA056E">
        <w:t>cent of the HCFC-141b baseline</w:t>
      </w:r>
      <w:r w:rsidR="00173184" w:rsidRPr="00BA056E">
        <w:t xml:space="preserve">) </w:t>
      </w:r>
      <w:r w:rsidR="00DB47B6" w:rsidRPr="00BA056E">
        <w:t>and zero consumption of this substance in 2021</w:t>
      </w:r>
      <w:r w:rsidRPr="00BA056E">
        <w:t xml:space="preserve">. </w:t>
      </w:r>
      <w:r w:rsidR="00DB47B6" w:rsidRPr="00BA056E">
        <w:t xml:space="preserve"> At the 88</w:t>
      </w:r>
      <w:r w:rsidR="00DB47B6" w:rsidRPr="00BA056E">
        <w:rPr>
          <w:vertAlign w:val="superscript"/>
        </w:rPr>
        <w:t>th</w:t>
      </w:r>
      <w:r w:rsidR="00E630B9" w:rsidRPr="00BA056E">
        <w:t> </w:t>
      </w:r>
      <w:r w:rsidR="008164D5" w:rsidRPr="00BA056E">
        <w:t>m</w:t>
      </w:r>
      <w:r w:rsidR="00DB47B6" w:rsidRPr="00BA056E">
        <w:t xml:space="preserve">eeting the Government of Pakistan committed to monitor and report in its </w:t>
      </w:r>
      <w:r w:rsidR="008164D5" w:rsidRPr="00BA056E">
        <w:t xml:space="preserve">CP </w:t>
      </w:r>
      <w:r w:rsidR="00DB47B6" w:rsidRPr="00BA056E">
        <w:t>implementation report</w:t>
      </w:r>
      <w:r w:rsidR="005A32CF" w:rsidRPr="00BA056E">
        <w:t xml:space="preserve"> on</w:t>
      </w:r>
      <w:r w:rsidR="00DB47B6" w:rsidRPr="00BA056E">
        <w:t xml:space="preserve"> the use of HCFC-141b contained in pre-blended polyols and to establish monitoring mechanisms to ensure that the converted foam manufacturing enterprises were no longer using HCFC-141b, either pure or contained in pre-blended polyols; UNIDO explained that these monitoring mechanisms are presently under development and </w:t>
      </w:r>
      <w:r w:rsidR="00E60009" w:rsidRPr="00BA056E">
        <w:t xml:space="preserve">the consumption of this substance </w:t>
      </w:r>
      <w:r w:rsidR="00DB47B6" w:rsidRPr="00BA056E">
        <w:t>will be reported in future tranches.</w:t>
      </w:r>
    </w:p>
    <w:p w14:paraId="4FA7521A" w14:textId="59B4880A" w:rsidR="00615021" w:rsidRPr="00BA056E" w:rsidRDefault="00615021" w:rsidP="00615021">
      <w:pPr>
        <w:rPr>
          <w:i/>
        </w:rPr>
      </w:pPr>
      <w:r w:rsidRPr="00BA056E">
        <w:rPr>
          <w:i/>
        </w:rPr>
        <w:t>CP implementation report</w:t>
      </w:r>
    </w:p>
    <w:p w14:paraId="61059678" w14:textId="77777777" w:rsidR="00615021" w:rsidRPr="00BA056E" w:rsidRDefault="00615021" w:rsidP="00615021"/>
    <w:p w14:paraId="2E6A706E" w14:textId="49FBDB39" w:rsidR="00615021" w:rsidRPr="00BA056E" w:rsidRDefault="00615021" w:rsidP="00615021">
      <w:pPr>
        <w:numPr>
          <w:ilvl w:val="0"/>
          <w:numId w:val="1"/>
        </w:numPr>
        <w:spacing w:after="240"/>
        <w:outlineLvl w:val="0"/>
      </w:pPr>
      <w:r w:rsidRPr="00BA056E">
        <w:t>The Government of Pakistan reported HCFC sector consumption data under the 20</w:t>
      </w:r>
      <w:r w:rsidR="0085723B" w:rsidRPr="00BA056E">
        <w:t>20</w:t>
      </w:r>
      <w:r w:rsidRPr="00BA056E">
        <w:t xml:space="preserve"> CP implementation report that is consistent with the data reported under Article 7 of the Montreal Protocol.</w:t>
      </w:r>
      <w:r w:rsidR="0085723B" w:rsidRPr="00BA056E">
        <w:t xml:space="preserve"> The Article 7 data for 2021 has not been reported yet. </w:t>
      </w:r>
    </w:p>
    <w:p w14:paraId="446808F2" w14:textId="77777777" w:rsidR="00615021" w:rsidRPr="00BA056E" w:rsidRDefault="00615021" w:rsidP="00615021">
      <w:pPr>
        <w:spacing w:after="240"/>
        <w:outlineLvl w:val="0"/>
        <w:rPr>
          <w:u w:val="single"/>
        </w:rPr>
      </w:pPr>
      <w:r w:rsidRPr="00BA056E">
        <w:rPr>
          <w:u w:val="single"/>
        </w:rPr>
        <w:t>Status of progress and disbursement</w:t>
      </w:r>
    </w:p>
    <w:p w14:paraId="5B2AEFF5" w14:textId="77777777" w:rsidR="003173FD" w:rsidRPr="00BA056E" w:rsidRDefault="003173FD" w:rsidP="003173FD">
      <w:pPr>
        <w:rPr>
          <w:i/>
        </w:rPr>
      </w:pPr>
      <w:r w:rsidRPr="00BA056E">
        <w:rPr>
          <w:i/>
        </w:rPr>
        <w:t>Legal framework</w:t>
      </w:r>
    </w:p>
    <w:p w14:paraId="19445FCD" w14:textId="77777777" w:rsidR="003173FD" w:rsidRPr="00BA056E" w:rsidRDefault="003173FD" w:rsidP="003173FD"/>
    <w:p w14:paraId="64F7AD54" w14:textId="39C36448" w:rsidR="006B7774" w:rsidRPr="00BA056E" w:rsidRDefault="0012758B" w:rsidP="006B7774">
      <w:pPr>
        <w:pStyle w:val="Heading1"/>
      </w:pPr>
      <w:r w:rsidRPr="00BA056E">
        <w:t>The licensing and quota system</w:t>
      </w:r>
      <w:r w:rsidR="003173FD" w:rsidRPr="00BA056E">
        <w:t xml:space="preserve"> for the import and export of HCFCs has been operational since 2013;</w:t>
      </w:r>
      <w:r w:rsidRPr="00BA056E">
        <w:t xml:space="preserve"> the</w:t>
      </w:r>
      <w:r w:rsidR="003173FD" w:rsidRPr="00BA056E">
        <w:t xml:space="preserve"> importation </w:t>
      </w:r>
      <w:r w:rsidR="0058762C" w:rsidRPr="00BA056E">
        <w:t xml:space="preserve">of </w:t>
      </w:r>
      <w:r w:rsidRPr="00BA056E">
        <w:t>previously phased-</w:t>
      </w:r>
      <w:r w:rsidR="003173FD" w:rsidRPr="00BA056E">
        <w:t xml:space="preserve">out </w:t>
      </w:r>
      <w:r w:rsidRPr="00BA056E">
        <w:t>ODS substances i</w:t>
      </w:r>
      <w:r w:rsidR="003173FD" w:rsidRPr="00BA056E">
        <w:t>s banned; HCFC</w:t>
      </w:r>
      <w:r w:rsidR="003173FD" w:rsidRPr="00BA056E">
        <w:noBreakHyphen/>
        <w:t>142b was added to the list of controlled substances under regulation SRO 634(1</w:t>
      </w:r>
      <w:r w:rsidR="009406D9" w:rsidRPr="00BA056E">
        <w:t>) as part of</w:t>
      </w:r>
      <w:r w:rsidRPr="00BA056E">
        <w:t xml:space="preserve"> Pakistan</w:t>
      </w:r>
      <w:r w:rsidR="009406D9" w:rsidRPr="00BA056E">
        <w:t>’s</w:t>
      </w:r>
      <w:r w:rsidRPr="00BA056E">
        <w:t xml:space="preserve"> Customs Rules </w:t>
      </w:r>
      <w:r w:rsidR="009406D9" w:rsidRPr="00BA056E">
        <w:t xml:space="preserve">which was </w:t>
      </w:r>
      <w:r w:rsidR="003173FD" w:rsidRPr="00BA056E">
        <w:t xml:space="preserve">updated in 2014. </w:t>
      </w:r>
      <w:r w:rsidR="006B7774" w:rsidRPr="00BA056E">
        <w:t xml:space="preserve">The Government is continuing to examine, </w:t>
      </w:r>
      <w:r w:rsidR="006B7774" w:rsidRPr="00BA056E">
        <w:rPr>
          <w:i/>
          <w:iCs/>
        </w:rPr>
        <w:t>inter alia,</w:t>
      </w:r>
      <w:r w:rsidR="006B7774" w:rsidRPr="00BA056E">
        <w:t xml:space="preserve"> additional regulations including a ban on the import of products and equipment using or containing HCFC and HCFC blends; tax relief on non</w:t>
      </w:r>
      <w:r w:rsidR="00541299" w:rsidRPr="00BA056E">
        <w:t>-</w:t>
      </w:r>
      <w:r w:rsidR="006B7774" w:rsidRPr="00BA056E">
        <w:t>HCFC</w:t>
      </w:r>
      <w:r w:rsidR="00541299" w:rsidRPr="00BA056E">
        <w:t>-</w:t>
      </w:r>
      <w:r w:rsidR="006B7774" w:rsidRPr="00BA056E">
        <w:t>based products and higher taxes on HCFC</w:t>
      </w:r>
      <w:r w:rsidR="00541299" w:rsidRPr="00BA056E">
        <w:t>-</w:t>
      </w:r>
      <w:r w:rsidR="006B7774" w:rsidRPr="00BA056E">
        <w:t>based products; a ban of new enterprises manufacturing refrigerators, AC equipment and foam products using HCFC or HCFC blends; a ban on the installation of manufacturing enterprises using HCFC and/or HCFC blends; and guidelines for handling, transportation, storage and disposal of ODS, and for end of life management of RAC equipment.</w:t>
      </w:r>
      <w:r w:rsidR="00DB49BF" w:rsidRPr="00BA056E">
        <w:t xml:space="preserve"> These are part of the stage III implementation.</w:t>
      </w:r>
    </w:p>
    <w:p w14:paraId="680A0240" w14:textId="231E8DFE" w:rsidR="00A8546D" w:rsidRPr="00BA056E" w:rsidRDefault="003173FD" w:rsidP="00A8546D">
      <w:pPr>
        <w:pStyle w:val="Heading1"/>
      </w:pPr>
      <w:r w:rsidRPr="00BA056E">
        <w:lastRenderedPageBreak/>
        <w:t xml:space="preserve">During stage II of the HPMP, </w:t>
      </w:r>
      <w:r w:rsidR="00A9322A" w:rsidRPr="00BA056E">
        <w:t>C</w:t>
      </w:r>
      <w:r w:rsidR="00241B58" w:rsidRPr="00BA056E">
        <w:t>ustoms inco</w:t>
      </w:r>
      <w:r w:rsidR="00A8546D" w:rsidRPr="00BA056E">
        <w:t>rporated</w:t>
      </w:r>
      <w:r w:rsidR="00ED42F2" w:rsidRPr="00BA056E">
        <w:t xml:space="preserve"> HCFC imports into a web-based o</w:t>
      </w:r>
      <w:r w:rsidR="00241B58" w:rsidRPr="00BA056E">
        <w:t xml:space="preserve">ne </w:t>
      </w:r>
      <w:r w:rsidR="00ED42F2" w:rsidRPr="00BA056E">
        <w:t xml:space="preserve">stop </w:t>
      </w:r>
      <w:r w:rsidR="00241B58" w:rsidRPr="00BA056E">
        <w:t xml:space="preserve">system </w:t>
      </w:r>
      <w:r w:rsidR="00ED42F2" w:rsidRPr="00BA056E">
        <w:t>for</w:t>
      </w:r>
      <w:r w:rsidR="00241B58" w:rsidRPr="00BA056E">
        <w:t xml:space="preserve"> license and quota management</w:t>
      </w:r>
      <w:r w:rsidR="00ED42F2" w:rsidRPr="00BA056E">
        <w:t xml:space="preserve"> (</w:t>
      </w:r>
      <w:r w:rsidR="00ED42F2" w:rsidRPr="00BA056E">
        <w:rPr>
          <w:bCs/>
          <w:lang w:val="en-GB"/>
        </w:rPr>
        <w:t>Web Based One Customs)</w:t>
      </w:r>
      <w:r w:rsidR="00ED42F2" w:rsidRPr="00BA056E">
        <w:t>. F</w:t>
      </w:r>
      <w:r w:rsidR="006F2651" w:rsidRPr="00BA056E">
        <w:t>ifty</w:t>
      </w:r>
      <w:r w:rsidR="002F5081" w:rsidRPr="00BA056E">
        <w:t xml:space="preserve"> customs</w:t>
      </w:r>
      <w:r w:rsidR="006F2651" w:rsidRPr="00BA056E">
        <w:t xml:space="preserve"> </w:t>
      </w:r>
      <w:r w:rsidRPr="00BA056E">
        <w:t>officers h</w:t>
      </w:r>
      <w:r w:rsidR="00ED42F2" w:rsidRPr="00BA056E">
        <w:t>av</w:t>
      </w:r>
      <w:r w:rsidRPr="00BA056E">
        <w:t>e been trained on the identification of refrigerants</w:t>
      </w:r>
      <w:r w:rsidR="002F5081" w:rsidRPr="00BA056E">
        <w:t>,</w:t>
      </w:r>
      <w:r w:rsidR="006B7774" w:rsidRPr="00BA056E">
        <w:t xml:space="preserve"> the use of refrigerant identifiers</w:t>
      </w:r>
      <w:r w:rsidRPr="00BA056E">
        <w:t xml:space="preserve">, </w:t>
      </w:r>
      <w:r w:rsidR="006B7774" w:rsidRPr="00BA056E">
        <w:t xml:space="preserve">and </w:t>
      </w:r>
      <w:r w:rsidRPr="00BA056E">
        <w:t>HS codes</w:t>
      </w:r>
      <w:r w:rsidR="006B7774" w:rsidRPr="00BA056E">
        <w:t>,</w:t>
      </w:r>
      <w:r w:rsidRPr="00BA056E">
        <w:t xml:space="preserve"> </w:t>
      </w:r>
      <w:r w:rsidR="00ED42F2" w:rsidRPr="00BA056E">
        <w:t xml:space="preserve">and </w:t>
      </w:r>
      <w:r w:rsidR="00ED42F2" w:rsidRPr="00BA056E">
        <w:rPr>
          <w:color w:val="000000" w:themeColor="text1"/>
          <w:lang w:val="en-GB"/>
        </w:rPr>
        <w:t>three participated in a regional risk profiling workshop</w:t>
      </w:r>
      <w:r w:rsidRPr="00BA056E">
        <w:t xml:space="preserve">. </w:t>
      </w:r>
      <w:r w:rsidR="002F5081" w:rsidRPr="00BA056E">
        <w:t>The r</w:t>
      </w:r>
      <w:r w:rsidR="00A876DE" w:rsidRPr="00BA056E">
        <w:t>emaining training of customs officers under stage</w:t>
      </w:r>
      <w:r w:rsidR="00E630B9" w:rsidRPr="00BA056E">
        <w:t> </w:t>
      </w:r>
      <w:r w:rsidR="00A876DE" w:rsidRPr="00BA056E">
        <w:t xml:space="preserve">II is expected to be completed by December 2023. </w:t>
      </w:r>
    </w:p>
    <w:p w14:paraId="7B7303F1" w14:textId="261AAA75" w:rsidR="003173FD" w:rsidRPr="00BA056E" w:rsidRDefault="003173FD" w:rsidP="00EA64AF">
      <w:pPr>
        <w:pStyle w:val="Heading1"/>
        <w:keepNext/>
        <w:widowControl w:val="0"/>
        <w:numPr>
          <w:ilvl w:val="0"/>
          <w:numId w:val="0"/>
        </w:numPr>
        <w:rPr>
          <w:i/>
        </w:rPr>
      </w:pPr>
      <w:r w:rsidRPr="00BA056E">
        <w:rPr>
          <w:i/>
        </w:rPr>
        <w:t>Manufacturing sectors</w:t>
      </w:r>
    </w:p>
    <w:p w14:paraId="066B2BFE" w14:textId="3160D30F" w:rsidR="003173FD" w:rsidRPr="00BA056E" w:rsidRDefault="003173FD" w:rsidP="003173FD">
      <w:pPr>
        <w:widowControl w:val="0"/>
        <w:spacing w:after="240"/>
        <w:rPr>
          <w:i/>
          <w:iCs/>
          <w:u w:val="single"/>
        </w:rPr>
      </w:pPr>
      <w:r w:rsidRPr="00BA056E">
        <w:rPr>
          <w:i/>
          <w:iCs/>
          <w:u w:val="single"/>
        </w:rPr>
        <w:t>PU foam</w:t>
      </w:r>
    </w:p>
    <w:p w14:paraId="58835111" w14:textId="6A0696ED" w:rsidR="003173FD" w:rsidRPr="00BA056E" w:rsidRDefault="003173FD" w:rsidP="00E21197">
      <w:pPr>
        <w:pStyle w:val="Heading1"/>
        <w:widowControl w:val="0"/>
      </w:pPr>
      <w:r w:rsidRPr="00BA056E">
        <w:t>Stage II of the HPMP included the conversions of seven enterprises manufacturing PU thermoware (i.e., Shoaibee Industries, Asif Zubair and Co., Decent Plastic, Delight Plastic, Full Bright Industries, Tropical Plastic, and Unique Plastic) and other small enterprises, with an aggregated consumption of 34.</w:t>
      </w:r>
      <w:r w:rsidR="00E50C30" w:rsidRPr="00BA056E">
        <w:t>05 </w:t>
      </w:r>
      <w:r w:rsidRPr="00BA056E">
        <w:t>ODP tonnes (309.</w:t>
      </w:r>
      <w:r w:rsidR="00E50C30" w:rsidRPr="00BA056E">
        <w:t>5 </w:t>
      </w:r>
      <w:r w:rsidRPr="00BA056E">
        <w:t>mt) of HCFC</w:t>
      </w:r>
      <w:r w:rsidRPr="00BA056E">
        <w:noBreakHyphen/>
        <w:t>141b. The conversions of all these enterprises to water-blown technology have been completed resulting in the actual phase-out of 31.21 ODP tonnes (283.75 mt) of HCFC</w:t>
      </w:r>
      <w:r w:rsidRPr="00BA056E">
        <w:noBreakHyphen/>
        <w:t xml:space="preserve">141b. </w:t>
      </w:r>
    </w:p>
    <w:p w14:paraId="14CFCB5E" w14:textId="091CD994" w:rsidR="00076801" w:rsidRPr="00BA056E" w:rsidRDefault="003173FD" w:rsidP="00076801">
      <w:pPr>
        <w:pStyle w:val="Heading1"/>
        <w:rPr>
          <w:lang w:val="en-US"/>
        </w:rPr>
      </w:pPr>
      <w:r w:rsidRPr="00BA056E">
        <w:t xml:space="preserve">Stage II also included the conversion of four enterprises manufacturing PU discontinuous panels (i.e., </w:t>
      </w:r>
      <w:r w:rsidR="003617EC" w:rsidRPr="00BA056E">
        <w:t xml:space="preserve">Foster Refrigerators, </w:t>
      </w:r>
      <w:r w:rsidRPr="00BA056E">
        <w:t xml:space="preserve">Koldkraft Refrigeration, </w:t>
      </w:r>
      <w:r w:rsidRPr="00BA056E">
        <w:rPr>
          <w:lang w:val="en-US"/>
        </w:rPr>
        <w:t>Pakistan Air-Conditioning Engineering Co. (Pvt.) Ltd.</w:t>
      </w:r>
      <w:r w:rsidRPr="00BA056E">
        <w:t xml:space="preserve"> (PAECO</w:t>
      </w:r>
      <w:r w:rsidR="003617EC" w:rsidRPr="00BA056E">
        <w:t>), and</w:t>
      </w:r>
      <w:r w:rsidRPr="00BA056E">
        <w:t xml:space="preserve"> Pakistan Insulation) and other small enterprises to cyclopentane, with an aggregated consumption of </w:t>
      </w:r>
      <w:r w:rsidR="00E50C30" w:rsidRPr="00BA056E">
        <w:t>24</w:t>
      </w:r>
      <w:r w:rsidRPr="00BA056E">
        <w:t>.64 ODP tonnes (224.02 mt) of HC</w:t>
      </w:r>
      <w:r w:rsidR="00B749C1" w:rsidRPr="00BA056E">
        <w:t xml:space="preserve">FC-141b. </w:t>
      </w:r>
      <w:r w:rsidR="00503AF6" w:rsidRPr="00BA056E">
        <w:t xml:space="preserve">Contracts were signed </w:t>
      </w:r>
      <w:r w:rsidRPr="00BA056E">
        <w:t>between the Government of Pakistan, UNIDO and the beneficiary enterprises during last quarter of 2020</w:t>
      </w:r>
      <w:r w:rsidR="00503AF6" w:rsidRPr="00BA056E">
        <w:t xml:space="preserve">; </w:t>
      </w:r>
      <w:r w:rsidR="00503AF6" w:rsidRPr="00BA056E">
        <w:rPr>
          <w:lang w:val="en-US"/>
        </w:rPr>
        <w:t xml:space="preserve">all </w:t>
      </w:r>
      <w:r w:rsidRPr="00BA056E">
        <w:rPr>
          <w:lang w:val="en-US"/>
        </w:rPr>
        <w:t xml:space="preserve">four enterprises have </w:t>
      </w:r>
      <w:r w:rsidR="00503AF6" w:rsidRPr="00BA056E">
        <w:rPr>
          <w:lang w:val="en-US"/>
        </w:rPr>
        <w:t xml:space="preserve">agreed on the </w:t>
      </w:r>
      <w:r w:rsidRPr="00BA056E">
        <w:rPr>
          <w:lang w:val="en-US"/>
        </w:rPr>
        <w:t>specifications of equipment with the supplier; procurement has been finalized</w:t>
      </w:r>
      <w:r w:rsidR="00503AF6" w:rsidRPr="00BA056E">
        <w:rPr>
          <w:lang w:val="en-US"/>
        </w:rPr>
        <w:t xml:space="preserve"> and</w:t>
      </w:r>
      <w:r w:rsidR="003617EC" w:rsidRPr="00BA056E">
        <w:rPr>
          <w:lang w:val="en-US"/>
        </w:rPr>
        <w:t xml:space="preserve"> </w:t>
      </w:r>
      <w:r w:rsidRPr="00BA056E">
        <w:rPr>
          <w:lang w:val="en-US"/>
        </w:rPr>
        <w:t>equipment was delivered to t</w:t>
      </w:r>
      <w:r w:rsidR="003617EC" w:rsidRPr="00BA056E">
        <w:rPr>
          <w:lang w:val="en-US"/>
        </w:rPr>
        <w:t>hree</w:t>
      </w:r>
      <w:r w:rsidRPr="00BA056E">
        <w:rPr>
          <w:lang w:val="en-US"/>
        </w:rPr>
        <w:t xml:space="preserve"> enterprises (Foster</w:t>
      </w:r>
      <w:r w:rsidR="003617EC" w:rsidRPr="00BA056E">
        <w:rPr>
          <w:lang w:val="en-US"/>
        </w:rPr>
        <w:t>, Koldkraft, and PAECO</w:t>
      </w:r>
      <w:r w:rsidRPr="00BA056E">
        <w:rPr>
          <w:lang w:val="en-US"/>
        </w:rPr>
        <w:t>)</w:t>
      </w:r>
      <w:r w:rsidR="003617EC" w:rsidRPr="00BA056E">
        <w:rPr>
          <w:lang w:val="en-US"/>
        </w:rPr>
        <w:t xml:space="preserve"> and delivery to the fourth enterprise (</w:t>
      </w:r>
      <w:r w:rsidR="003617EC" w:rsidRPr="00BA056E">
        <w:t>Pakistan Insulation) is expected by the end of May 2022</w:t>
      </w:r>
      <w:r w:rsidRPr="00BA056E">
        <w:rPr>
          <w:lang w:val="en-US"/>
        </w:rPr>
        <w:t xml:space="preserve">. Installation, testing and commissioning </w:t>
      </w:r>
      <w:r w:rsidR="009F1B4B" w:rsidRPr="00BA056E">
        <w:rPr>
          <w:lang w:val="en-US"/>
        </w:rPr>
        <w:t>was carried out</w:t>
      </w:r>
      <w:r w:rsidRPr="00BA056E">
        <w:rPr>
          <w:lang w:val="en-US"/>
        </w:rPr>
        <w:t xml:space="preserve"> </w:t>
      </w:r>
      <w:r w:rsidR="009F1B4B" w:rsidRPr="00BA056E">
        <w:rPr>
          <w:lang w:val="en-US"/>
        </w:rPr>
        <w:t xml:space="preserve">at Koldkraft and some necessary modifications were identified and this process will be carried out at Foster by June 2022. The </w:t>
      </w:r>
      <w:r w:rsidRPr="00BA056E">
        <w:rPr>
          <w:lang w:val="en-US"/>
        </w:rPr>
        <w:t>conversion</w:t>
      </w:r>
      <w:r w:rsidR="009F1B4B" w:rsidRPr="00BA056E">
        <w:rPr>
          <w:lang w:val="en-US"/>
        </w:rPr>
        <w:t>s are all expected</w:t>
      </w:r>
      <w:r w:rsidRPr="00BA056E">
        <w:rPr>
          <w:lang w:val="en-US"/>
        </w:rPr>
        <w:t xml:space="preserve"> </w:t>
      </w:r>
      <w:r w:rsidR="009F1B4B" w:rsidRPr="00BA056E">
        <w:rPr>
          <w:lang w:val="en-US"/>
        </w:rPr>
        <w:t xml:space="preserve">to be </w:t>
      </w:r>
      <w:r w:rsidRPr="00BA056E">
        <w:rPr>
          <w:lang w:val="en-US"/>
        </w:rPr>
        <w:t xml:space="preserve">completed by </w:t>
      </w:r>
      <w:r w:rsidR="00A9322A" w:rsidRPr="00BA056E">
        <w:rPr>
          <w:lang w:val="en-US"/>
        </w:rPr>
        <w:t>31 </w:t>
      </w:r>
      <w:r w:rsidRPr="00BA056E">
        <w:rPr>
          <w:lang w:val="en-US"/>
        </w:rPr>
        <w:t>December 2022. Technical assistance continues to be provided for the small enterprises</w:t>
      </w:r>
      <w:r w:rsidR="00076801" w:rsidRPr="00BA056E">
        <w:rPr>
          <w:lang w:val="en-US"/>
        </w:rPr>
        <w:t xml:space="preserve"> and a dissemination workshop is planned after the first two conversion projects are finished (Foster and Koldkraft</w:t>
      </w:r>
      <w:r w:rsidR="00247346" w:rsidRPr="00BA056E">
        <w:rPr>
          <w:lang w:val="en-US"/>
        </w:rPr>
        <w:t>) to share lessons learned and results of the demonstration project.</w:t>
      </w:r>
    </w:p>
    <w:p w14:paraId="193B376E" w14:textId="77777777" w:rsidR="003173FD" w:rsidRPr="00BA056E" w:rsidRDefault="003173FD" w:rsidP="003173FD">
      <w:pPr>
        <w:pStyle w:val="Heading1"/>
        <w:numPr>
          <w:ilvl w:val="0"/>
          <w:numId w:val="0"/>
        </w:numPr>
        <w:tabs>
          <w:tab w:val="left" w:pos="720"/>
        </w:tabs>
        <w:rPr>
          <w:i/>
          <w:iCs/>
          <w:u w:val="single"/>
        </w:rPr>
      </w:pPr>
      <w:r w:rsidRPr="00BA056E">
        <w:rPr>
          <w:i/>
          <w:iCs/>
          <w:u w:val="single"/>
        </w:rPr>
        <w:t>XPS foam</w:t>
      </w:r>
    </w:p>
    <w:p w14:paraId="0FCA3980" w14:textId="7731FDD4" w:rsidR="003173FD" w:rsidRPr="00BA056E" w:rsidRDefault="003173FD" w:rsidP="00811ACE">
      <w:pPr>
        <w:pStyle w:val="Heading1"/>
      </w:pPr>
      <w:r w:rsidRPr="00BA056E">
        <w:t>At the 84</w:t>
      </w:r>
      <w:r w:rsidRPr="00BA056E">
        <w:rPr>
          <w:vertAlign w:val="superscript"/>
        </w:rPr>
        <w:t>th</w:t>
      </w:r>
      <w:r w:rsidRPr="00BA056E">
        <w:t xml:space="preserve"> meeting, the Executive Committee</w:t>
      </w:r>
      <w:r w:rsidR="00036823" w:rsidRPr="00BA056E">
        <w:t xml:space="preserve"> </w:t>
      </w:r>
      <w:r w:rsidRPr="00BA056E">
        <w:t>approved an investment project to phase out</w:t>
      </w:r>
      <w:r w:rsidR="003B0BA6" w:rsidRPr="00BA056E">
        <w:t xml:space="preserve"> 1.69 ODP tonnes (30.73 mt) of</w:t>
      </w:r>
      <w:r w:rsidRPr="00BA056E">
        <w:t xml:space="preserve"> HCFC-22 and 2.99 ODP tonnes</w:t>
      </w:r>
      <w:r w:rsidR="00873A80" w:rsidRPr="00BA056E">
        <w:t xml:space="preserve"> (46 mt) of HCFC-142b </w:t>
      </w:r>
      <w:r w:rsidRPr="00BA056E">
        <w:t>used by Symbol Industry in the manufacturing of XPS foam boards, through the conversion to dimethyl ether (DME)/CO2/HFO technology</w:t>
      </w:r>
      <w:r w:rsidR="006113F3" w:rsidRPr="00BA056E">
        <w:t>.</w:t>
      </w:r>
      <w:r w:rsidR="00D21798" w:rsidRPr="00BA056E">
        <w:rPr>
          <w:rStyle w:val="FootnoteReference"/>
        </w:rPr>
        <w:t xml:space="preserve"> </w:t>
      </w:r>
      <w:r w:rsidR="00D21798" w:rsidRPr="00BA056E">
        <w:rPr>
          <w:rStyle w:val="FootnoteReference"/>
        </w:rPr>
        <w:footnoteReference w:id="14"/>
      </w:r>
      <w:r w:rsidRPr="00BA056E">
        <w:t xml:space="preserve"> The bidding for the equipment required for the conversion was initiated in mid-2020, and subsequently canceled due to insufficient quality of the bids received; a second bid</w:t>
      </w:r>
      <w:r w:rsidR="00D21798" w:rsidRPr="00BA056E">
        <w:t>d</w:t>
      </w:r>
      <w:r w:rsidRPr="00BA056E">
        <w:t>ing process was completed</w:t>
      </w:r>
      <w:r w:rsidR="00076801" w:rsidRPr="00BA056E">
        <w:t>,</w:t>
      </w:r>
      <w:r w:rsidRPr="00BA056E">
        <w:t xml:space="preserve"> </w:t>
      </w:r>
      <w:r w:rsidR="00873A80" w:rsidRPr="00BA056E">
        <w:t xml:space="preserve">the </w:t>
      </w:r>
      <w:r w:rsidR="00EA1C97" w:rsidRPr="00BA056E">
        <w:t>equipment successfully delivered</w:t>
      </w:r>
      <w:r w:rsidR="00604B82" w:rsidRPr="00BA056E">
        <w:t xml:space="preserve"> </w:t>
      </w:r>
      <w:r w:rsidR="00873A80" w:rsidRPr="00BA056E">
        <w:t xml:space="preserve">as of </w:t>
      </w:r>
      <w:r w:rsidR="00604B82" w:rsidRPr="00BA056E">
        <w:t>March 2022</w:t>
      </w:r>
      <w:r w:rsidR="00076801" w:rsidRPr="00BA056E">
        <w:t xml:space="preserve"> and the</w:t>
      </w:r>
      <w:r w:rsidRPr="00BA056E">
        <w:t xml:space="preserve"> installation, testing and trials </w:t>
      </w:r>
      <w:r w:rsidR="00076801" w:rsidRPr="00BA056E">
        <w:t xml:space="preserve">completed in April 2022. The conversion </w:t>
      </w:r>
      <w:r w:rsidRPr="00BA056E">
        <w:t xml:space="preserve">will be completed by </w:t>
      </w:r>
      <w:r w:rsidR="00036823" w:rsidRPr="00BA056E">
        <w:t xml:space="preserve">31 </w:t>
      </w:r>
      <w:r w:rsidRPr="00BA056E">
        <w:t>December 2022.</w:t>
      </w:r>
      <w:r w:rsidR="00873A80" w:rsidRPr="00BA056E">
        <w:t xml:space="preserve"> </w:t>
      </w:r>
    </w:p>
    <w:p w14:paraId="5C0CA25D" w14:textId="77777777" w:rsidR="003173FD" w:rsidRPr="00BA056E" w:rsidRDefault="003173FD" w:rsidP="003173FD">
      <w:pPr>
        <w:pStyle w:val="Heading1"/>
        <w:numPr>
          <w:ilvl w:val="0"/>
          <w:numId w:val="0"/>
        </w:numPr>
        <w:tabs>
          <w:tab w:val="left" w:pos="720"/>
        </w:tabs>
        <w:rPr>
          <w:lang w:val="en-US"/>
        </w:rPr>
      </w:pPr>
      <w:r w:rsidRPr="00BA056E">
        <w:rPr>
          <w:i/>
          <w:iCs/>
          <w:u w:val="single"/>
          <w:lang w:val="en-GB"/>
        </w:rPr>
        <w:t>Residential AC</w:t>
      </w:r>
    </w:p>
    <w:p w14:paraId="77EBCB1F" w14:textId="2733B3CC" w:rsidR="00DA1D0B" w:rsidRPr="00BA056E" w:rsidRDefault="003173FD" w:rsidP="00DA1D0B">
      <w:pPr>
        <w:pStyle w:val="Heading1"/>
      </w:pPr>
      <w:r w:rsidRPr="00BA056E">
        <w:rPr>
          <w:lang w:val="en-GB"/>
        </w:rPr>
        <w:t xml:space="preserve">Under the second tranche of stage </w:t>
      </w:r>
      <w:r w:rsidRPr="00BA056E">
        <w:t>II, funding was approved for the phase-out of 7.39 ODP tonnes (134.40 mt) of HCFC</w:t>
      </w:r>
      <w:r w:rsidRPr="00BA056E">
        <w:noBreakHyphen/>
        <w:t>22 used in the manufacturing of domestic AC equipment by Dawlance Private Limited, Karachi, to R</w:t>
      </w:r>
      <w:r w:rsidRPr="00BA056E">
        <w:noBreakHyphen/>
        <w:t>290 technology.</w:t>
      </w:r>
      <w:r w:rsidR="00D21798" w:rsidRPr="00BA056E">
        <w:rPr>
          <w:rStyle w:val="FootnoteReference"/>
        </w:rPr>
        <w:t xml:space="preserve"> </w:t>
      </w:r>
      <w:r w:rsidR="00D21798" w:rsidRPr="00BA056E">
        <w:rPr>
          <w:rStyle w:val="FootnoteReference"/>
        </w:rPr>
        <w:footnoteReference w:id="15"/>
      </w:r>
      <w:r w:rsidRPr="00BA056E">
        <w:t xml:space="preserve"> </w:t>
      </w:r>
      <w:r w:rsidR="004F1564" w:rsidRPr="00BA056E">
        <w:t>At the 88</w:t>
      </w:r>
      <w:r w:rsidR="004F1564" w:rsidRPr="00BA056E">
        <w:rPr>
          <w:vertAlign w:val="superscript"/>
        </w:rPr>
        <w:t>th</w:t>
      </w:r>
      <w:r w:rsidR="004F1564" w:rsidRPr="00BA056E">
        <w:t xml:space="preserve"> meeting the Executive Committee requested that UNIDO provide at the </w:t>
      </w:r>
      <w:r w:rsidR="00D21798" w:rsidRPr="00BA056E">
        <w:t xml:space="preserve">present </w:t>
      </w:r>
      <w:r w:rsidR="004F1564" w:rsidRPr="00BA056E">
        <w:t>meeting, a detailed report on progress in the implementation of the project.</w:t>
      </w:r>
      <w:r w:rsidR="00DA1D0B" w:rsidRPr="00BA056E">
        <w:t xml:space="preserve"> The update</w:t>
      </w:r>
      <w:r w:rsidR="00247346" w:rsidRPr="00BA056E">
        <w:t xml:space="preserve"> </w:t>
      </w:r>
      <w:r w:rsidR="00D21798" w:rsidRPr="00BA056E">
        <w:t>on</w:t>
      </w:r>
      <w:r w:rsidR="00247346" w:rsidRPr="00BA056E">
        <w:t xml:space="preserve"> progress of the </w:t>
      </w:r>
      <w:r w:rsidR="00DA1D0B" w:rsidRPr="00BA056E">
        <w:t xml:space="preserve">conversion for Dawlance is discussed in paragraphs </w:t>
      </w:r>
      <w:r w:rsidR="00FF78BF" w:rsidRPr="00BA056E">
        <w:t>1</w:t>
      </w:r>
      <w:r w:rsidR="00DA1D0B" w:rsidRPr="00BA056E">
        <w:t xml:space="preserve"> to </w:t>
      </w:r>
      <w:r w:rsidR="00FF78BF" w:rsidRPr="00BA056E">
        <w:t>1</w:t>
      </w:r>
      <w:r w:rsidR="00036823" w:rsidRPr="00BA056E">
        <w:t>7</w:t>
      </w:r>
      <w:r w:rsidR="00DA1D0B" w:rsidRPr="00BA056E">
        <w:t xml:space="preserve"> of this document. </w:t>
      </w:r>
    </w:p>
    <w:p w14:paraId="15BD1D62" w14:textId="1D6DD0A5" w:rsidR="003173FD" w:rsidRPr="00BA056E" w:rsidRDefault="003173FD" w:rsidP="006F4A79">
      <w:pPr>
        <w:pStyle w:val="Heading1"/>
        <w:keepNext/>
        <w:widowControl w:val="0"/>
        <w:numPr>
          <w:ilvl w:val="0"/>
          <w:numId w:val="0"/>
        </w:numPr>
        <w:rPr>
          <w:i/>
        </w:rPr>
      </w:pPr>
      <w:r w:rsidRPr="00BA056E">
        <w:rPr>
          <w:i/>
        </w:rPr>
        <w:lastRenderedPageBreak/>
        <w:t>Refrigeration servicing sector</w:t>
      </w:r>
    </w:p>
    <w:p w14:paraId="131CE6C3" w14:textId="0B44332C" w:rsidR="003173FD" w:rsidRPr="00BA056E" w:rsidRDefault="003173FD" w:rsidP="00315A85">
      <w:pPr>
        <w:pStyle w:val="Heading1"/>
        <w:rPr>
          <w:bCs/>
          <w:lang w:val="en-GB"/>
        </w:rPr>
      </w:pPr>
      <w:r w:rsidRPr="00BA056E">
        <w:rPr>
          <w:lang w:val="en-GB"/>
        </w:rPr>
        <w:t xml:space="preserve">A total of </w:t>
      </w:r>
      <w:r w:rsidR="00FC6247" w:rsidRPr="00BA056E">
        <w:rPr>
          <w:lang w:val="en-GB"/>
        </w:rPr>
        <w:t>782 RAC</w:t>
      </w:r>
      <w:r w:rsidRPr="00BA056E">
        <w:rPr>
          <w:lang w:val="en-GB"/>
        </w:rPr>
        <w:t xml:space="preserve"> technician</w:t>
      </w:r>
      <w:r w:rsidR="001E3D43" w:rsidRPr="00BA056E">
        <w:rPr>
          <w:lang w:val="en-GB"/>
        </w:rPr>
        <w:t xml:space="preserve">s were trained on </w:t>
      </w:r>
      <w:r w:rsidR="003A34D1" w:rsidRPr="00BA056E">
        <w:rPr>
          <w:lang w:val="en-GB"/>
        </w:rPr>
        <w:t>good servicing practices</w:t>
      </w:r>
      <w:r w:rsidRPr="00BA056E">
        <w:rPr>
          <w:lang w:val="en-GB"/>
        </w:rPr>
        <w:t xml:space="preserve"> and </w:t>
      </w:r>
      <w:r w:rsidR="001E3D43" w:rsidRPr="00BA056E">
        <w:rPr>
          <w:lang w:val="en-GB"/>
        </w:rPr>
        <w:t xml:space="preserve">the </w:t>
      </w:r>
      <w:r w:rsidRPr="00BA056E">
        <w:rPr>
          <w:lang w:val="en-GB"/>
        </w:rPr>
        <w:t>safe use of hydrocarbon (HC) refrige</w:t>
      </w:r>
      <w:r w:rsidR="00E80670" w:rsidRPr="00BA056E">
        <w:rPr>
          <w:lang w:val="en-GB"/>
        </w:rPr>
        <w:t>rants, through eleven workshops</w:t>
      </w:r>
      <w:r w:rsidR="00D078B0" w:rsidRPr="00BA056E">
        <w:rPr>
          <w:lang w:val="en-GB"/>
        </w:rPr>
        <w:t xml:space="preserve"> from 2017-2021</w:t>
      </w:r>
      <w:r w:rsidR="00E80670" w:rsidRPr="00BA056E">
        <w:rPr>
          <w:lang w:val="en-GB"/>
        </w:rPr>
        <w:t>.</w:t>
      </w:r>
      <w:r w:rsidRPr="00BA056E">
        <w:rPr>
          <w:lang w:val="en-GB"/>
        </w:rPr>
        <w:t xml:space="preserve"> </w:t>
      </w:r>
      <w:r w:rsidRPr="00BA056E">
        <w:t>The UNEP guide on flammable refrigerants was translated into Urdu and 5,000 copies were distributed to technical institutes, technicians and other stakeholders.</w:t>
      </w:r>
      <w:r w:rsidRPr="00BA056E">
        <w:rPr>
          <w:lang w:val="en-GB"/>
        </w:rPr>
        <w:t xml:space="preserve"> To overcome the constraints imposed by </w:t>
      </w:r>
      <w:r w:rsidRPr="00BA056E">
        <w:rPr>
          <w:bCs/>
        </w:rPr>
        <w:t xml:space="preserve">the </w:t>
      </w:r>
      <w:r w:rsidR="009C0C00" w:rsidRPr="00BA056E">
        <w:rPr>
          <w:bCs/>
        </w:rPr>
        <w:t xml:space="preserve">COVID-19 </w:t>
      </w:r>
      <w:r w:rsidRPr="00BA056E">
        <w:rPr>
          <w:bCs/>
        </w:rPr>
        <w:t xml:space="preserve">pandemic, </w:t>
      </w:r>
      <w:r w:rsidR="00E80670" w:rsidRPr="00BA056E">
        <w:rPr>
          <w:bCs/>
        </w:rPr>
        <w:t xml:space="preserve">virtual </w:t>
      </w:r>
      <w:r w:rsidRPr="00BA056E">
        <w:rPr>
          <w:bCs/>
        </w:rPr>
        <w:t xml:space="preserve">training courses </w:t>
      </w:r>
      <w:r w:rsidR="00E80670" w:rsidRPr="00BA056E">
        <w:rPr>
          <w:bCs/>
        </w:rPr>
        <w:t>were explored</w:t>
      </w:r>
      <w:r w:rsidRPr="00BA056E">
        <w:rPr>
          <w:bCs/>
        </w:rPr>
        <w:t xml:space="preserve">; however, this approach was not well received by most technicians due to limitations on the quality of the communications. </w:t>
      </w:r>
    </w:p>
    <w:p w14:paraId="56CD761E" w14:textId="44B7927C" w:rsidR="003173FD" w:rsidRPr="00BA056E" w:rsidRDefault="00D078B0" w:rsidP="00E21197">
      <w:pPr>
        <w:pStyle w:val="Heading1"/>
        <w:widowControl w:val="0"/>
        <w:rPr>
          <w:bCs/>
        </w:rPr>
      </w:pPr>
      <w:r w:rsidRPr="00BA056E">
        <w:t>The N</w:t>
      </w:r>
      <w:r w:rsidR="00D640B6" w:rsidRPr="00BA056E">
        <w:t xml:space="preserve">ational </w:t>
      </w:r>
      <w:r w:rsidRPr="00BA056E">
        <w:t>O</w:t>
      </w:r>
      <w:r w:rsidR="00D640B6" w:rsidRPr="00BA056E">
        <w:t xml:space="preserve">zone </w:t>
      </w:r>
      <w:r w:rsidRPr="00BA056E">
        <w:t>U</w:t>
      </w:r>
      <w:r w:rsidR="00D640B6" w:rsidRPr="00BA056E">
        <w:t>nit (NOU)</w:t>
      </w:r>
      <w:r w:rsidRPr="00BA056E">
        <w:t xml:space="preserve"> held meetings with the RAC associations and distributed awareness materials on the phase-out of HCFCs and the impact of alternative refrigerants on the </w:t>
      </w:r>
      <w:r w:rsidR="00247346" w:rsidRPr="00BA056E">
        <w:t>climate to</w:t>
      </w:r>
      <w:r w:rsidRPr="00BA056E">
        <w:t xml:space="preserve"> encourage the transition to</w:t>
      </w:r>
      <w:r w:rsidR="003173FD" w:rsidRPr="00BA056E">
        <w:t xml:space="preserve"> non-HCFC-based RAC equipment </w:t>
      </w:r>
      <w:r w:rsidRPr="00BA056E">
        <w:t>with</w:t>
      </w:r>
      <w:r w:rsidR="003173FD" w:rsidRPr="00BA056E">
        <w:t xml:space="preserve"> low</w:t>
      </w:r>
      <w:r w:rsidR="003173FD" w:rsidRPr="00BA056E">
        <w:noBreakHyphen/>
        <w:t>GWP refrigerants</w:t>
      </w:r>
      <w:r w:rsidRPr="00BA056E">
        <w:t>.</w:t>
      </w:r>
      <w:r w:rsidR="009C0C00" w:rsidRPr="00BA056E">
        <w:t xml:space="preserve"> </w:t>
      </w:r>
      <w:r w:rsidRPr="00BA056E">
        <w:t>A</w:t>
      </w:r>
      <w:r w:rsidR="003173FD" w:rsidRPr="00BA056E">
        <w:t xml:space="preserve"> </w:t>
      </w:r>
      <w:r w:rsidR="003173FD" w:rsidRPr="00BA056E">
        <w:rPr>
          <w:lang w:val="en-GB"/>
        </w:rPr>
        <w:t>workshop on alternative technologies and the handling of flammable refrigerants was held for 400 participants including importers, industry stakeholders, academics, and traders; a heating, ventilation, air</w:t>
      </w:r>
      <w:r w:rsidR="003173FD" w:rsidRPr="00BA056E">
        <w:rPr>
          <w:lang w:val="en-GB"/>
        </w:rPr>
        <w:noBreakHyphen/>
        <w:t xml:space="preserve">conditioning, </w:t>
      </w:r>
      <w:r w:rsidR="00247346" w:rsidRPr="00BA056E">
        <w:rPr>
          <w:lang w:val="en-GB"/>
        </w:rPr>
        <w:t>and refrigeration</w:t>
      </w:r>
      <w:r w:rsidR="003173FD" w:rsidRPr="00BA056E">
        <w:rPr>
          <w:lang w:val="en-GB"/>
        </w:rPr>
        <w:t xml:space="preserve"> conference was held for 200 participants from industry and large end-users; </w:t>
      </w:r>
      <w:r w:rsidR="003173FD" w:rsidRPr="00BA056E">
        <w:rPr>
          <w:bCs/>
          <w:lang w:val="en-GB"/>
        </w:rPr>
        <w:t>an event for world refrigeration day was organized; and an awareness workshop on matters related to the Montreal Protocol was held for 200 participants.</w:t>
      </w:r>
      <w:r w:rsidR="003173FD" w:rsidRPr="00BA056E">
        <w:rPr>
          <w:rFonts w:eastAsia="Calibri"/>
          <w:bCs/>
          <w:lang w:val="en-GB"/>
        </w:rPr>
        <w:t xml:space="preserve"> </w:t>
      </w:r>
      <w:r w:rsidR="003173FD" w:rsidRPr="00BA056E">
        <w:rPr>
          <w:bCs/>
        </w:rPr>
        <w:t xml:space="preserve">Over 2,000 copies of awareness material for </w:t>
      </w:r>
      <w:r w:rsidR="00247346" w:rsidRPr="00BA056E">
        <w:rPr>
          <w:bCs/>
        </w:rPr>
        <w:t>the public</w:t>
      </w:r>
      <w:r w:rsidR="003173FD" w:rsidRPr="00BA056E">
        <w:rPr>
          <w:bCs/>
        </w:rPr>
        <w:t xml:space="preserve">, which included material available on OzonAction website related to </w:t>
      </w:r>
      <w:r w:rsidR="00A565CF" w:rsidRPr="00BA056E">
        <w:rPr>
          <w:bCs/>
        </w:rPr>
        <w:t xml:space="preserve">the </w:t>
      </w:r>
      <w:r w:rsidR="003173FD" w:rsidRPr="00BA056E">
        <w:rPr>
          <w:bCs/>
        </w:rPr>
        <w:t>Kigali Amendment, cold chain supply and new refrigerants, were distributed.</w:t>
      </w:r>
    </w:p>
    <w:p w14:paraId="3ADA2D88" w14:textId="6555501F" w:rsidR="00973376" w:rsidRPr="00BA056E" w:rsidRDefault="003173FD" w:rsidP="00973376">
      <w:pPr>
        <w:pStyle w:val="Heading1"/>
      </w:pPr>
      <w:r w:rsidRPr="00BA056E">
        <w:rPr>
          <w:lang w:val="en-GB"/>
        </w:rPr>
        <w:t>Consultation meetings were held with the Sindh Board of Technical Education (SBTE) on the feasibi</w:t>
      </w:r>
      <w:r w:rsidR="001B1ADC" w:rsidRPr="00BA056E">
        <w:rPr>
          <w:lang w:val="en-GB"/>
        </w:rPr>
        <w:t xml:space="preserve">lity of including </w:t>
      </w:r>
      <w:r w:rsidR="003A34D1" w:rsidRPr="00BA056E">
        <w:rPr>
          <w:lang w:val="en-GB"/>
        </w:rPr>
        <w:t>good servicing practices</w:t>
      </w:r>
      <w:r w:rsidRPr="00BA056E">
        <w:rPr>
          <w:lang w:val="en-GB"/>
        </w:rPr>
        <w:t xml:space="preserve"> in the certification programme for technicians; a pilot certification programme was developed to support the implementation of a National Vocational Qualification </w:t>
      </w:r>
      <w:r w:rsidR="00247346" w:rsidRPr="00BA056E">
        <w:rPr>
          <w:lang w:val="en-GB"/>
        </w:rPr>
        <w:t xml:space="preserve">Framework </w:t>
      </w:r>
      <w:r w:rsidR="00247346" w:rsidRPr="00BA056E">
        <w:t>which</w:t>
      </w:r>
      <w:r w:rsidR="00973376" w:rsidRPr="00BA056E">
        <w:t xml:space="preserve"> </w:t>
      </w:r>
      <w:r w:rsidR="00973376" w:rsidRPr="00BA056E">
        <w:rPr>
          <w:lang w:val="en-GB"/>
        </w:rPr>
        <w:t>requires proper assessment of knowledge and skills and recognizes past learning and practical experience under the Recognition of Prior Learning</w:t>
      </w:r>
      <w:r w:rsidR="00FC4A23" w:rsidRPr="00BA056E">
        <w:rPr>
          <w:lang w:val="en-GB"/>
        </w:rPr>
        <w:t xml:space="preserve"> (RPL</w:t>
      </w:r>
      <w:r w:rsidR="00973376" w:rsidRPr="00BA056E">
        <w:rPr>
          <w:lang w:val="en-GB"/>
        </w:rPr>
        <w:t>).</w:t>
      </w:r>
      <w:r w:rsidRPr="00BA056E">
        <w:rPr>
          <w:lang w:val="en-GB"/>
        </w:rPr>
        <w:t xml:space="preserve"> </w:t>
      </w:r>
      <w:r w:rsidRPr="00BA056E">
        <w:rPr>
          <w:bCs/>
          <w:lang w:val="en-GB"/>
        </w:rPr>
        <w:t>The National Vocational and Technical Training Commission</w:t>
      </w:r>
      <w:r w:rsidR="001B1ADC" w:rsidRPr="00BA056E">
        <w:rPr>
          <w:bCs/>
          <w:lang w:val="en-GB"/>
        </w:rPr>
        <w:t xml:space="preserve"> will incorporate </w:t>
      </w:r>
      <w:r w:rsidR="003A34D1" w:rsidRPr="00BA056E">
        <w:rPr>
          <w:bCs/>
          <w:lang w:val="en-GB"/>
        </w:rPr>
        <w:t xml:space="preserve">good servicing practices </w:t>
      </w:r>
      <w:r w:rsidRPr="00BA056E">
        <w:rPr>
          <w:bCs/>
          <w:lang w:val="en-GB"/>
        </w:rPr>
        <w:t xml:space="preserve">and matters related to the Montreal Protocol in the vocational curriculum for schools across the country, ensuring regular updates of the curriculum </w:t>
      </w:r>
      <w:r w:rsidR="00247346" w:rsidRPr="00BA056E">
        <w:rPr>
          <w:bCs/>
          <w:lang w:val="en-GB"/>
        </w:rPr>
        <w:t>to include</w:t>
      </w:r>
      <w:r w:rsidRPr="00BA056E">
        <w:rPr>
          <w:bCs/>
          <w:lang w:val="en-GB"/>
        </w:rPr>
        <w:t xml:space="preserve"> new developments in alternative technologies and </w:t>
      </w:r>
      <w:r w:rsidR="00247346" w:rsidRPr="00BA056E">
        <w:rPr>
          <w:bCs/>
          <w:lang w:val="en-GB"/>
        </w:rPr>
        <w:t>commitments</w:t>
      </w:r>
      <w:r w:rsidRPr="00BA056E">
        <w:rPr>
          <w:bCs/>
          <w:lang w:val="en-GB"/>
        </w:rPr>
        <w:t xml:space="preserve"> under the Montreal Protocol. </w:t>
      </w:r>
      <w:r w:rsidR="00A876DE" w:rsidRPr="00BA056E">
        <w:rPr>
          <w:bCs/>
          <w:lang w:val="en-GB"/>
        </w:rPr>
        <w:t>T</w:t>
      </w:r>
      <w:r w:rsidR="001B1ADC" w:rsidRPr="00BA056E">
        <w:rPr>
          <w:bCs/>
          <w:lang w:val="en-GB"/>
        </w:rPr>
        <w:t>he t</w:t>
      </w:r>
      <w:r w:rsidR="00A876DE" w:rsidRPr="00BA056E">
        <w:rPr>
          <w:bCs/>
          <w:lang w:val="en-GB"/>
        </w:rPr>
        <w:t xml:space="preserve">raining and certification of </w:t>
      </w:r>
      <w:r w:rsidR="001B1ADC" w:rsidRPr="00BA056E">
        <w:rPr>
          <w:bCs/>
          <w:lang w:val="en-GB"/>
        </w:rPr>
        <w:t xml:space="preserve">an </w:t>
      </w:r>
      <w:r w:rsidR="00A876DE" w:rsidRPr="00BA056E">
        <w:rPr>
          <w:bCs/>
          <w:lang w:val="en-GB"/>
        </w:rPr>
        <w:t xml:space="preserve">initial 200 RAC technicians </w:t>
      </w:r>
      <w:r w:rsidR="00A876DE" w:rsidRPr="00BA056E">
        <w:t xml:space="preserve">under stage II is expected to be completed by December 2023. </w:t>
      </w:r>
      <w:r w:rsidR="00973376" w:rsidRPr="00BA056E">
        <w:t>Based on the results of this pilot programme, th</w:t>
      </w:r>
      <w:r w:rsidR="00547BC0" w:rsidRPr="00BA056E">
        <w:t>e certification process</w:t>
      </w:r>
      <w:r w:rsidR="00973376" w:rsidRPr="00BA056E">
        <w:t xml:space="preserve"> will be introduced to the other provinces in </w:t>
      </w:r>
      <w:r w:rsidR="00A565CF" w:rsidRPr="00BA056E">
        <w:t>s</w:t>
      </w:r>
      <w:r w:rsidR="00973376" w:rsidRPr="00BA056E">
        <w:t xml:space="preserve">tage III of the HPMP, each province has jurisdiction over </w:t>
      </w:r>
      <w:r w:rsidR="00A565CF" w:rsidRPr="00BA056E">
        <w:t>its</w:t>
      </w:r>
      <w:r w:rsidR="00973376" w:rsidRPr="00BA056E">
        <w:t xml:space="preserve"> provincial </w:t>
      </w:r>
      <w:r w:rsidR="00A565CF" w:rsidRPr="00BA056E">
        <w:t>t</w:t>
      </w:r>
      <w:r w:rsidR="00973376" w:rsidRPr="00BA056E">
        <w:t xml:space="preserve">echnical and </w:t>
      </w:r>
      <w:r w:rsidR="00A565CF" w:rsidRPr="00BA056E">
        <w:t>v</w:t>
      </w:r>
      <w:r w:rsidR="00973376" w:rsidRPr="00BA056E">
        <w:t>ocational training institutes</w:t>
      </w:r>
      <w:r w:rsidR="00547BC0" w:rsidRPr="00BA056E">
        <w:t xml:space="preserve"> and will decide whether the approach will be implemented</w:t>
      </w:r>
      <w:r w:rsidR="00973376" w:rsidRPr="00BA056E">
        <w:t xml:space="preserve">. </w:t>
      </w:r>
    </w:p>
    <w:p w14:paraId="687F3998" w14:textId="64EA5029" w:rsidR="003173FD" w:rsidRPr="00BA056E" w:rsidRDefault="003173FD" w:rsidP="00A876DE">
      <w:pPr>
        <w:pStyle w:val="Heading1"/>
        <w:rPr>
          <w:lang w:val="en-GB"/>
        </w:rPr>
      </w:pPr>
      <w:r w:rsidRPr="00BA056E">
        <w:rPr>
          <w:lang w:val="en-GB"/>
        </w:rPr>
        <w:t xml:space="preserve">A recommendation to adopt international standards related to refrigerant designation and safety classification; operation, </w:t>
      </w:r>
      <w:r w:rsidR="00247346" w:rsidRPr="00BA056E">
        <w:rPr>
          <w:lang w:val="en-GB"/>
        </w:rPr>
        <w:t>maintenance,</w:t>
      </w:r>
      <w:r w:rsidRPr="00BA056E">
        <w:rPr>
          <w:lang w:val="en-GB"/>
        </w:rPr>
        <w:t xml:space="preserve"> and repair of RAC equipment; and recovery of refrigerants was prepared with assistance from UNEP for approval of the Government, to facilitate the introduction of RAC equipment using low-GWP refrigerants. Standard operating procedures for handling of flammable and toxic refrigerants </w:t>
      </w:r>
      <w:r w:rsidR="00E80670" w:rsidRPr="00BA056E">
        <w:rPr>
          <w:lang w:val="en-GB"/>
        </w:rPr>
        <w:t xml:space="preserve">were </w:t>
      </w:r>
      <w:r w:rsidRPr="00BA056E">
        <w:rPr>
          <w:lang w:val="en-GB"/>
        </w:rPr>
        <w:t>finalized</w:t>
      </w:r>
      <w:r w:rsidR="00973376" w:rsidRPr="00BA056E">
        <w:rPr>
          <w:lang w:val="en-GB"/>
        </w:rPr>
        <w:t xml:space="preserve">; these will be used to develop </w:t>
      </w:r>
      <w:r w:rsidR="00A876DE" w:rsidRPr="00BA056E">
        <w:rPr>
          <w:bCs/>
          <w:lang w:val="en-GB"/>
        </w:rPr>
        <w:t xml:space="preserve">national standards </w:t>
      </w:r>
      <w:r w:rsidR="009C0C00" w:rsidRPr="00BA056E">
        <w:rPr>
          <w:bCs/>
          <w:lang w:val="en-GB"/>
        </w:rPr>
        <w:t>which is expected</w:t>
      </w:r>
      <w:r w:rsidR="00973376" w:rsidRPr="00BA056E">
        <w:rPr>
          <w:bCs/>
          <w:lang w:val="en-GB"/>
        </w:rPr>
        <w:t xml:space="preserve"> be</w:t>
      </w:r>
      <w:r w:rsidR="00A876DE" w:rsidRPr="00BA056E">
        <w:rPr>
          <w:bCs/>
          <w:lang w:val="en-GB"/>
        </w:rPr>
        <w:t xml:space="preserve"> completed by December 2023</w:t>
      </w:r>
      <w:r w:rsidR="0060654C" w:rsidRPr="00BA056E">
        <w:rPr>
          <w:bCs/>
          <w:lang w:val="en-GB"/>
        </w:rPr>
        <w:t>.</w:t>
      </w:r>
    </w:p>
    <w:p w14:paraId="0EE0F5CF" w14:textId="5AEE1D30" w:rsidR="00615021" w:rsidRPr="00BA056E" w:rsidRDefault="00615021" w:rsidP="00615021">
      <w:pPr>
        <w:pStyle w:val="Heading1"/>
        <w:numPr>
          <w:ilvl w:val="0"/>
          <w:numId w:val="0"/>
        </w:numPr>
      </w:pPr>
      <w:r w:rsidRPr="00BA056E">
        <w:rPr>
          <w:u w:val="single"/>
        </w:rPr>
        <w:t>Level of fund disbursement</w:t>
      </w:r>
    </w:p>
    <w:p w14:paraId="6742B780" w14:textId="7CEE4CB6" w:rsidR="00615021" w:rsidRPr="00BA056E" w:rsidRDefault="00CB615A" w:rsidP="003F6003">
      <w:pPr>
        <w:pStyle w:val="Heading1"/>
        <w:autoSpaceDE w:val="0"/>
        <w:autoSpaceDN w:val="0"/>
        <w:adjustRightInd w:val="0"/>
        <w:rPr>
          <w:bCs/>
        </w:rPr>
      </w:pPr>
      <w:r w:rsidRPr="00BA056E">
        <w:t>As of April</w:t>
      </w:r>
      <w:r w:rsidR="00615021" w:rsidRPr="00BA056E">
        <w:t xml:space="preserve"> 2022, o</w:t>
      </w:r>
      <w:r w:rsidRPr="00BA056E">
        <w:t>f the total funds of US $5,452,990</w:t>
      </w:r>
      <w:r w:rsidR="00615021" w:rsidRPr="00BA056E">
        <w:t xml:space="preserve"> a</w:t>
      </w:r>
      <w:r w:rsidRPr="00BA056E">
        <w:t>pproved (US $4,949,990 for UNIDO and US $503,000 for UNEP), US $2,939,629 has been disbursed (US $2,666,080 for UNIDO and US $273,549 for UNEP). UNIDO</w:t>
      </w:r>
      <w:r w:rsidR="00615021" w:rsidRPr="00BA056E">
        <w:t xml:space="preserve"> confirme</w:t>
      </w:r>
      <w:r w:rsidRPr="00BA056E">
        <w:t>d that the balance of US $</w:t>
      </w:r>
      <w:r w:rsidR="003F6003" w:rsidRPr="00BA056E">
        <w:t>2,513</w:t>
      </w:r>
      <w:r w:rsidR="00615021" w:rsidRPr="00BA056E">
        <w:t>,</w:t>
      </w:r>
      <w:r w:rsidR="003F6003" w:rsidRPr="00BA056E">
        <w:t>361</w:t>
      </w:r>
      <w:r w:rsidR="00615021" w:rsidRPr="00BA056E">
        <w:t xml:space="preserve"> wi</w:t>
      </w:r>
      <w:r w:rsidRPr="00BA056E">
        <w:t xml:space="preserve">ll be disbursed by December 2023 </w:t>
      </w:r>
      <w:r w:rsidR="00D11EAF" w:rsidRPr="00BA056E">
        <w:t xml:space="preserve">including </w:t>
      </w:r>
      <w:r w:rsidRPr="00BA056E">
        <w:t xml:space="preserve">the remaining balance of US $515,041 </w:t>
      </w:r>
      <w:r w:rsidR="00D11EAF" w:rsidRPr="00BA056E">
        <w:t xml:space="preserve">associated with the conversion project in </w:t>
      </w:r>
      <w:r w:rsidRPr="00BA056E">
        <w:t>Dawlance</w:t>
      </w:r>
      <w:r w:rsidR="00615021" w:rsidRPr="00BA056E">
        <w:t>.</w:t>
      </w:r>
    </w:p>
    <w:p w14:paraId="732F1212" w14:textId="77777777" w:rsidR="00D26FAF" w:rsidRPr="00BA056E" w:rsidRDefault="00D26FAF" w:rsidP="003F6003">
      <w:pPr>
        <w:keepNext/>
        <w:keepLines/>
        <w:autoSpaceDE w:val="0"/>
        <w:autoSpaceDN w:val="0"/>
        <w:adjustRightInd w:val="0"/>
        <w:rPr>
          <w:b/>
          <w:bCs/>
        </w:rPr>
      </w:pPr>
      <w:r w:rsidRPr="00BA056E">
        <w:rPr>
          <w:b/>
          <w:bCs/>
        </w:rPr>
        <w:lastRenderedPageBreak/>
        <w:t>Stage III of the HPMP</w:t>
      </w:r>
    </w:p>
    <w:p w14:paraId="6FD52C2E" w14:textId="77777777" w:rsidR="00D26FAF" w:rsidRPr="00BA056E" w:rsidRDefault="00D26FAF" w:rsidP="003F6003">
      <w:pPr>
        <w:keepNext/>
        <w:keepLines/>
      </w:pPr>
    </w:p>
    <w:p w14:paraId="600CD36D" w14:textId="55E26649" w:rsidR="00D26FAF" w:rsidRPr="00BA056E" w:rsidRDefault="00D26FAF" w:rsidP="003F6003">
      <w:pPr>
        <w:pStyle w:val="Heading1"/>
        <w:keepNext/>
        <w:keepLines/>
        <w:numPr>
          <w:ilvl w:val="0"/>
          <w:numId w:val="0"/>
        </w:numPr>
        <w:rPr>
          <w:u w:val="single"/>
        </w:rPr>
      </w:pPr>
      <w:r w:rsidRPr="00BA056E">
        <w:rPr>
          <w:u w:val="single"/>
        </w:rPr>
        <w:t>Remaining consumption eligible for funding</w:t>
      </w:r>
    </w:p>
    <w:p w14:paraId="460FA01F" w14:textId="15D79B3A" w:rsidR="005D560B" w:rsidRPr="00BA056E" w:rsidRDefault="00D26FAF" w:rsidP="005D560B">
      <w:pPr>
        <w:pStyle w:val="Heading1"/>
      </w:pPr>
      <w:r w:rsidRPr="00BA056E">
        <w:t xml:space="preserve">After deducting 79.1 ODP tonnes of HCFCs </w:t>
      </w:r>
      <w:r w:rsidR="000C5BE8" w:rsidRPr="00BA056E">
        <w:t>(i.e.</w:t>
      </w:r>
      <w:r w:rsidR="00D11EAF" w:rsidRPr="00BA056E">
        <w:t>,</w:t>
      </w:r>
      <w:r w:rsidR="000C5BE8" w:rsidRPr="00BA056E">
        <w:t xml:space="preserve"> 7.4</w:t>
      </w:r>
      <w:r w:rsidRPr="00BA056E">
        <w:t xml:space="preserve"> ODP tonnes of HCFC-22 and 71.7 ODP tonnes of HCFC 141b) associated with stage I</w:t>
      </w:r>
      <w:r w:rsidR="000C5BE8" w:rsidRPr="00BA056E">
        <w:t xml:space="preserve"> of the HPMP and deducting 77.66</w:t>
      </w:r>
      <w:r w:rsidRPr="00BA056E">
        <w:t xml:space="preserve"> ODP tonnes of HCFCs (i.e. 15.98 ODP tonnes of HCFC-22, 58.69 ODP tonnes of HCFC</w:t>
      </w:r>
      <w:r w:rsidR="00515E04" w:rsidRPr="00BA056E">
        <w:t>-</w:t>
      </w:r>
      <w:r w:rsidRPr="00BA056E">
        <w:t>141b and 2.99 ODP tonnes of HCFC</w:t>
      </w:r>
      <w:r w:rsidRPr="00BA056E">
        <w:noBreakHyphen/>
        <w:t>142b</w:t>
      </w:r>
      <w:r w:rsidR="000C5BE8" w:rsidRPr="00BA056E">
        <w:rPr>
          <w:rStyle w:val="FootnoteReference"/>
        </w:rPr>
        <w:footnoteReference w:id="16"/>
      </w:r>
      <w:r w:rsidRPr="00BA056E">
        <w:t>) associated with stage II of the HPMP,</w:t>
      </w:r>
      <w:r w:rsidR="00BA7D39" w:rsidRPr="00BA056E">
        <w:t xml:space="preserve"> and deduct</w:t>
      </w:r>
      <w:r w:rsidR="005A083B" w:rsidRPr="00BA056E">
        <w:t>ing</w:t>
      </w:r>
      <w:r w:rsidR="00BA7D39" w:rsidRPr="00BA056E">
        <w:t xml:space="preserve"> the voluntary phase</w:t>
      </w:r>
      <w:r w:rsidR="005A083B" w:rsidRPr="00BA056E">
        <w:t>-</w:t>
      </w:r>
      <w:r w:rsidR="00BA7D39" w:rsidRPr="00BA056E">
        <w:t>out of 26.24 O</w:t>
      </w:r>
      <w:r w:rsidR="00313E5A" w:rsidRPr="00BA056E">
        <w:t>DP</w:t>
      </w:r>
      <w:r w:rsidR="00BA7D39" w:rsidRPr="00BA056E">
        <w:t xml:space="preserve"> tonnes of HCFCs (24.58 </w:t>
      </w:r>
      <w:r w:rsidR="00313E5A" w:rsidRPr="00BA056E">
        <w:t xml:space="preserve">ODP </w:t>
      </w:r>
      <w:r w:rsidR="00BA7D39" w:rsidRPr="00BA056E">
        <w:t xml:space="preserve">tonnes of HCFC-22 in the RAC manufacturing sector and 1.66 ODP tonnes </w:t>
      </w:r>
      <w:r w:rsidR="00B527CC" w:rsidRPr="00BA056E">
        <w:t xml:space="preserve">of HCFC-142b </w:t>
      </w:r>
      <w:r w:rsidR="00BA7D39" w:rsidRPr="00BA056E">
        <w:t>in the XP</w:t>
      </w:r>
      <w:r w:rsidR="00313E5A" w:rsidRPr="00BA056E">
        <w:t>S</w:t>
      </w:r>
      <w:r w:rsidR="00BA7D39" w:rsidRPr="00BA056E">
        <w:t xml:space="preserve"> foam sector)</w:t>
      </w:r>
      <w:r w:rsidRPr="00BA056E">
        <w:t xml:space="preserve"> the remaining consumption eligible for fundi</w:t>
      </w:r>
      <w:r w:rsidR="00C130F4" w:rsidRPr="00BA056E">
        <w:t xml:space="preserve">ng in stage III amounts to </w:t>
      </w:r>
      <w:r w:rsidR="00BA7D39" w:rsidRPr="00BA056E">
        <w:t>65.10</w:t>
      </w:r>
      <w:r w:rsidRPr="00BA056E">
        <w:t> ODP</w:t>
      </w:r>
      <w:r w:rsidR="00C130F4" w:rsidRPr="00BA056E">
        <w:t xml:space="preserve"> tonnes of HCFCs (i.e.</w:t>
      </w:r>
      <w:r w:rsidR="00D11EAF" w:rsidRPr="00BA056E">
        <w:t>,</w:t>
      </w:r>
      <w:r w:rsidR="00C130F4" w:rsidRPr="00BA056E">
        <w:t xml:space="preserve"> </w:t>
      </w:r>
      <w:r w:rsidR="00BA7D39" w:rsidRPr="00BA056E">
        <w:t>56.99</w:t>
      </w:r>
      <w:r w:rsidR="00C130F4" w:rsidRPr="00BA056E">
        <w:t xml:space="preserve"> ODP tonnes of HCFC-22 and</w:t>
      </w:r>
      <w:r w:rsidRPr="00BA056E">
        <w:t xml:space="preserve"> 8.11 ODP tonnes of HCFC</w:t>
      </w:r>
      <w:r w:rsidR="00515E04" w:rsidRPr="00BA056E">
        <w:noBreakHyphen/>
      </w:r>
      <w:r w:rsidRPr="00BA056E">
        <w:t>141b)</w:t>
      </w:r>
      <w:r w:rsidR="005D560B" w:rsidRPr="00BA056E">
        <w:t xml:space="preserve">, as shown in </w:t>
      </w:r>
      <w:r w:rsidR="0027734A" w:rsidRPr="00BA056E">
        <w:t>T</w:t>
      </w:r>
      <w:r w:rsidR="005D560B" w:rsidRPr="00BA056E">
        <w:t xml:space="preserve">able </w:t>
      </w:r>
      <w:r w:rsidR="00796376" w:rsidRPr="00BA056E">
        <w:t>4</w:t>
      </w:r>
      <w:r w:rsidR="005D560B" w:rsidRPr="00BA056E">
        <w:t xml:space="preserve"> below:</w:t>
      </w:r>
    </w:p>
    <w:p w14:paraId="1833FA56" w14:textId="1B59C4CB" w:rsidR="0011639B" w:rsidRPr="00BA056E" w:rsidRDefault="0011639B" w:rsidP="0011639B">
      <w:pPr>
        <w:rPr>
          <w:b/>
        </w:rPr>
      </w:pPr>
      <w:r w:rsidRPr="00BA056E">
        <w:rPr>
          <w:b/>
        </w:rPr>
        <w:t xml:space="preserve">Table 4. Overview of the remaining HCFC consumption eligible for funding </w:t>
      </w:r>
      <w:r w:rsidR="003F15AB" w:rsidRPr="00BA056E">
        <w:rPr>
          <w:b/>
        </w:rPr>
        <w:t>ODP tonnes</w:t>
      </w:r>
    </w:p>
    <w:tbl>
      <w:tblPr>
        <w:tblStyle w:val="TableGrid"/>
        <w:tblW w:w="9338" w:type="dxa"/>
        <w:tblLook w:val="04A0" w:firstRow="1" w:lastRow="0" w:firstColumn="1" w:lastColumn="0" w:noHBand="0" w:noVBand="1"/>
      </w:tblPr>
      <w:tblGrid>
        <w:gridCol w:w="1556"/>
        <w:gridCol w:w="1556"/>
        <w:gridCol w:w="1557"/>
        <w:gridCol w:w="1556"/>
        <w:gridCol w:w="1556"/>
        <w:gridCol w:w="1557"/>
      </w:tblGrid>
      <w:tr w:rsidR="00A146C8" w:rsidRPr="00BA056E" w14:paraId="200976E6" w14:textId="77777777" w:rsidTr="00AF3863">
        <w:trPr>
          <w:trHeight w:val="524"/>
        </w:trPr>
        <w:tc>
          <w:tcPr>
            <w:tcW w:w="1556" w:type="dxa"/>
          </w:tcPr>
          <w:p w14:paraId="68409DFD" w14:textId="65A84729" w:rsidR="00A146C8" w:rsidRPr="00BA056E" w:rsidRDefault="00A146C8" w:rsidP="007A3E90">
            <w:pPr>
              <w:jc w:val="left"/>
              <w:rPr>
                <w:b/>
                <w:sz w:val="20"/>
                <w:szCs w:val="20"/>
              </w:rPr>
            </w:pPr>
            <w:r w:rsidRPr="00BA056E">
              <w:rPr>
                <w:b/>
                <w:sz w:val="20"/>
                <w:szCs w:val="20"/>
              </w:rPr>
              <w:t>HCFC</w:t>
            </w:r>
          </w:p>
        </w:tc>
        <w:tc>
          <w:tcPr>
            <w:tcW w:w="1556" w:type="dxa"/>
          </w:tcPr>
          <w:p w14:paraId="11F9D30C" w14:textId="3A1D5804" w:rsidR="00A146C8" w:rsidRPr="00BA056E" w:rsidRDefault="00A146C8" w:rsidP="007A3E90">
            <w:pPr>
              <w:jc w:val="center"/>
              <w:rPr>
                <w:b/>
                <w:sz w:val="20"/>
                <w:szCs w:val="20"/>
              </w:rPr>
            </w:pPr>
            <w:r w:rsidRPr="00BA056E">
              <w:rPr>
                <w:b/>
                <w:sz w:val="20"/>
                <w:szCs w:val="20"/>
              </w:rPr>
              <w:t>Baseline</w:t>
            </w:r>
            <w:r w:rsidR="00515E04" w:rsidRPr="00BA056E">
              <w:rPr>
                <w:b/>
                <w:sz w:val="20"/>
                <w:szCs w:val="20"/>
              </w:rPr>
              <w:t>/ Starting point</w:t>
            </w:r>
          </w:p>
        </w:tc>
        <w:tc>
          <w:tcPr>
            <w:tcW w:w="1557" w:type="dxa"/>
          </w:tcPr>
          <w:p w14:paraId="3822288F" w14:textId="164364A9" w:rsidR="00A146C8" w:rsidRPr="00BA056E" w:rsidRDefault="00A146C8" w:rsidP="007A3E90">
            <w:pPr>
              <w:jc w:val="center"/>
              <w:rPr>
                <w:b/>
                <w:sz w:val="20"/>
                <w:szCs w:val="20"/>
              </w:rPr>
            </w:pPr>
            <w:r w:rsidRPr="00BA056E">
              <w:rPr>
                <w:b/>
                <w:sz w:val="20"/>
                <w:szCs w:val="20"/>
              </w:rPr>
              <w:t>Reduction in stage I</w:t>
            </w:r>
          </w:p>
        </w:tc>
        <w:tc>
          <w:tcPr>
            <w:tcW w:w="1556" w:type="dxa"/>
          </w:tcPr>
          <w:p w14:paraId="117ACE71" w14:textId="6F11C668" w:rsidR="00A146C8" w:rsidRPr="00BA056E" w:rsidRDefault="00A146C8" w:rsidP="007A3E90">
            <w:pPr>
              <w:jc w:val="center"/>
              <w:rPr>
                <w:b/>
                <w:sz w:val="20"/>
                <w:szCs w:val="20"/>
              </w:rPr>
            </w:pPr>
            <w:r w:rsidRPr="00BA056E">
              <w:rPr>
                <w:b/>
                <w:sz w:val="20"/>
                <w:szCs w:val="20"/>
              </w:rPr>
              <w:t>Reduction in stage II</w:t>
            </w:r>
          </w:p>
        </w:tc>
        <w:tc>
          <w:tcPr>
            <w:tcW w:w="1556" w:type="dxa"/>
          </w:tcPr>
          <w:p w14:paraId="3A1303ED" w14:textId="6DCF5EAD" w:rsidR="00A146C8" w:rsidRPr="00BA056E" w:rsidRDefault="00A146C8" w:rsidP="007A3E90">
            <w:pPr>
              <w:jc w:val="center"/>
              <w:rPr>
                <w:b/>
                <w:sz w:val="20"/>
                <w:szCs w:val="20"/>
              </w:rPr>
            </w:pPr>
            <w:r w:rsidRPr="00BA056E">
              <w:rPr>
                <w:b/>
                <w:sz w:val="20"/>
                <w:szCs w:val="20"/>
              </w:rPr>
              <w:t>Voluntary reduction</w:t>
            </w:r>
            <w:r w:rsidR="003F15AB" w:rsidRPr="00BA056E">
              <w:rPr>
                <w:b/>
                <w:sz w:val="20"/>
                <w:szCs w:val="20"/>
              </w:rPr>
              <w:t>s</w:t>
            </w:r>
          </w:p>
        </w:tc>
        <w:tc>
          <w:tcPr>
            <w:tcW w:w="1557" w:type="dxa"/>
          </w:tcPr>
          <w:p w14:paraId="2F4E8C62" w14:textId="4859DA28" w:rsidR="00A146C8" w:rsidRPr="00BA056E" w:rsidRDefault="00A146C8" w:rsidP="007A3E90">
            <w:pPr>
              <w:jc w:val="center"/>
              <w:rPr>
                <w:b/>
                <w:sz w:val="20"/>
                <w:szCs w:val="20"/>
              </w:rPr>
            </w:pPr>
            <w:r w:rsidRPr="00BA056E">
              <w:rPr>
                <w:b/>
                <w:sz w:val="20"/>
                <w:szCs w:val="20"/>
              </w:rPr>
              <w:t>Remaining eligible consumption</w:t>
            </w:r>
          </w:p>
        </w:tc>
      </w:tr>
      <w:tr w:rsidR="00A146C8" w:rsidRPr="00BA056E" w14:paraId="639ED7F7" w14:textId="77777777" w:rsidTr="00AF3863">
        <w:trPr>
          <w:trHeight w:val="172"/>
        </w:trPr>
        <w:tc>
          <w:tcPr>
            <w:tcW w:w="1556" w:type="dxa"/>
          </w:tcPr>
          <w:p w14:paraId="78E32C12" w14:textId="2B7B36C6" w:rsidR="00A146C8" w:rsidRPr="00BA056E" w:rsidRDefault="00A146C8" w:rsidP="00A21F9B">
            <w:pPr>
              <w:jc w:val="left"/>
              <w:rPr>
                <w:b/>
                <w:sz w:val="20"/>
                <w:szCs w:val="20"/>
              </w:rPr>
            </w:pPr>
            <w:r w:rsidRPr="00BA056E">
              <w:rPr>
                <w:color w:val="000000" w:themeColor="text1"/>
                <w:sz w:val="20"/>
                <w:szCs w:val="20"/>
                <w:lang w:eastAsia="en-CA"/>
              </w:rPr>
              <w:t>HCFC-22</w:t>
            </w:r>
          </w:p>
        </w:tc>
        <w:tc>
          <w:tcPr>
            <w:tcW w:w="1556" w:type="dxa"/>
          </w:tcPr>
          <w:p w14:paraId="3E1E9A10" w14:textId="6BBF242D" w:rsidR="00A146C8" w:rsidRPr="00BA056E" w:rsidRDefault="00A146C8" w:rsidP="00A21F9B">
            <w:pPr>
              <w:jc w:val="right"/>
              <w:rPr>
                <w:b/>
                <w:sz w:val="20"/>
                <w:szCs w:val="20"/>
              </w:rPr>
            </w:pPr>
            <w:r w:rsidRPr="00BA056E">
              <w:rPr>
                <w:color w:val="000000" w:themeColor="text1"/>
                <w:sz w:val="20"/>
                <w:szCs w:val="20"/>
                <w:lang w:eastAsia="en-CA"/>
              </w:rPr>
              <w:t>104.96</w:t>
            </w:r>
          </w:p>
        </w:tc>
        <w:tc>
          <w:tcPr>
            <w:tcW w:w="1557" w:type="dxa"/>
          </w:tcPr>
          <w:p w14:paraId="37092477" w14:textId="068080A7" w:rsidR="00A146C8" w:rsidRPr="00BA056E" w:rsidRDefault="00A146C8" w:rsidP="00A21F9B">
            <w:pPr>
              <w:jc w:val="right"/>
              <w:rPr>
                <w:bCs/>
                <w:sz w:val="20"/>
                <w:szCs w:val="20"/>
              </w:rPr>
            </w:pPr>
            <w:r w:rsidRPr="00BA056E">
              <w:rPr>
                <w:bCs/>
                <w:sz w:val="20"/>
                <w:szCs w:val="20"/>
              </w:rPr>
              <w:t>7.40</w:t>
            </w:r>
          </w:p>
        </w:tc>
        <w:tc>
          <w:tcPr>
            <w:tcW w:w="1556" w:type="dxa"/>
          </w:tcPr>
          <w:p w14:paraId="74C8BC19" w14:textId="1D270C7F" w:rsidR="00A146C8" w:rsidRPr="00BA056E" w:rsidRDefault="00A146C8" w:rsidP="00A21F9B">
            <w:pPr>
              <w:jc w:val="right"/>
              <w:rPr>
                <w:bCs/>
                <w:sz w:val="20"/>
                <w:szCs w:val="20"/>
              </w:rPr>
            </w:pPr>
            <w:r w:rsidRPr="00BA056E">
              <w:rPr>
                <w:bCs/>
                <w:sz w:val="20"/>
                <w:szCs w:val="20"/>
              </w:rPr>
              <w:t>15.98</w:t>
            </w:r>
          </w:p>
        </w:tc>
        <w:tc>
          <w:tcPr>
            <w:tcW w:w="1556" w:type="dxa"/>
          </w:tcPr>
          <w:p w14:paraId="4FC4830D" w14:textId="75EB1337" w:rsidR="00A146C8" w:rsidRPr="00BA056E" w:rsidRDefault="003C7C26" w:rsidP="00A21F9B">
            <w:pPr>
              <w:jc w:val="right"/>
              <w:rPr>
                <w:bCs/>
                <w:sz w:val="20"/>
                <w:szCs w:val="20"/>
              </w:rPr>
            </w:pPr>
            <w:r w:rsidRPr="00BA056E">
              <w:rPr>
                <w:bCs/>
                <w:sz w:val="20"/>
                <w:szCs w:val="20"/>
              </w:rPr>
              <w:t>24.58*</w:t>
            </w:r>
          </w:p>
        </w:tc>
        <w:tc>
          <w:tcPr>
            <w:tcW w:w="1557" w:type="dxa"/>
          </w:tcPr>
          <w:p w14:paraId="53E5073D" w14:textId="306002B2" w:rsidR="00A146C8" w:rsidRPr="00BA056E" w:rsidRDefault="00BA7D39" w:rsidP="00A21F9B">
            <w:pPr>
              <w:jc w:val="right"/>
              <w:rPr>
                <w:b/>
                <w:sz w:val="20"/>
                <w:szCs w:val="20"/>
              </w:rPr>
            </w:pPr>
            <w:r w:rsidRPr="00BA056E">
              <w:rPr>
                <w:b/>
                <w:sz w:val="20"/>
                <w:szCs w:val="20"/>
              </w:rPr>
              <w:t>56.99</w:t>
            </w:r>
          </w:p>
        </w:tc>
      </w:tr>
      <w:tr w:rsidR="00A146C8" w:rsidRPr="00BA056E" w14:paraId="553B4F41" w14:textId="77777777" w:rsidTr="00AF3863">
        <w:trPr>
          <w:trHeight w:val="172"/>
        </w:trPr>
        <w:tc>
          <w:tcPr>
            <w:tcW w:w="1556" w:type="dxa"/>
          </w:tcPr>
          <w:p w14:paraId="62054BA6" w14:textId="30F11FA6" w:rsidR="00A146C8" w:rsidRPr="00BA056E" w:rsidRDefault="00A146C8" w:rsidP="00A21F9B">
            <w:pPr>
              <w:jc w:val="left"/>
              <w:rPr>
                <w:b/>
                <w:sz w:val="20"/>
                <w:szCs w:val="20"/>
              </w:rPr>
            </w:pPr>
            <w:r w:rsidRPr="00BA056E">
              <w:rPr>
                <w:color w:val="000000" w:themeColor="text1"/>
                <w:sz w:val="20"/>
                <w:szCs w:val="20"/>
                <w:lang w:eastAsia="en-CA"/>
              </w:rPr>
              <w:t>HCFC-141b</w:t>
            </w:r>
          </w:p>
        </w:tc>
        <w:tc>
          <w:tcPr>
            <w:tcW w:w="1556" w:type="dxa"/>
          </w:tcPr>
          <w:p w14:paraId="00341060" w14:textId="1EDBC0A5" w:rsidR="00A146C8" w:rsidRPr="00BA056E" w:rsidRDefault="00A146C8" w:rsidP="00A21F9B">
            <w:pPr>
              <w:jc w:val="right"/>
              <w:rPr>
                <w:b/>
                <w:sz w:val="20"/>
                <w:szCs w:val="20"/>
              </w:rPr>
            </w:pPr>
            <w:r w:rsidRPr="00BA056E">
              <w:rPr>
                <w:color w:val="000000" w:themeColor="text1"/>
                <w:sz w:val="20"/>
                <w:szCs w:val="20"/>
                <w:lang w:eastAsia="en-CA"/>
              </w:rPr>
              <w:t>138.5</w:t>
            </w:r>
          </w:p>
        </w:tc>
        <w:tc>
          <w:tcPr>
            <w:tcW w:w="1557" w:type="dxa"/>
          </w:tcPr>
          <w:p w14:paraId="6864EA05" w14:textId="7E93EE36" w:rsidR="00A146C8" w:rsidRPr="00BA056E" w:rsidRDefault="00A146C8" w:rsidP="00A21F9B">
            <w:pPr>
              <w:jc w:val="right"/>
              <w:rPr>
                <w:bCs/>
                <w:sz w:val="20"/>
                <w:szCs w:val="20"/>
              </w:rPr>
            </w:pPr>
            <w:r w:rsidRPr="00BA056E">
              <w:rPr>
                <w:bCs/>
                <w:sz w:val="20"/>
                <w:szCs w:val="20"/>
              </w:rPr>
              <w:t>71.70</w:t>
            </w:r>
          </w:p>
        </w:tc>
        <w:tc>
          <w:tcPr>
            <w:tcW w:w="1556" w:type="dxa"/>
          </w:tcPr>
          <w:p w14:paraId="0272B609" w14:textId="39349246" w:rsidR="00A146C8" w:rsidRPr="00BA056E" w:rsidRDefault="00A146C8" w:rsidP="00A21F9B">
            <w:pPr>
              <w:jc w:val="right"/>
              <w:rPr>
                <w:bCs/>
                <w:sz w:val="20"/>
                <w:szCs w:val="20"/>
              </w:rPr>
            </w:pPr>
            <w:r w:rsidRPr="00BA056E">
              <w:rPr>
                <w:bCs/>
                <w:sz w:val="20"/>
                <w:szCs w:val="20"/>
              </w:rPr>
              <w:t>58.69</w:t>
            </w:r>
          </w:p>
        </w:tc>
        <w:tc>
          <w:tcPr>
            <w:tcW w:w="1556" w:type="dxa"/>
          </w:tcPr>
          <w:p w14:paraId="13C558C9" w14:textId="1AEDE5AF" w:rsidR="00A146C8" w:rsidRPr="00BA056E" w:rsidRDefault="00796376" w:rsidP="00A21F9B">
            <w:pPr>
              <w:jc w:val="right"/>
              <w:rPr>
                <w:bCs/>
                <w:sz w:val="20"/>
                <w:szCs w:val="20"/>
              </w:rPr>
            </w:pPr>
            <w:r w:rsidRPr="00BA056E">
              <w:rPr>
                <w:bCs/>
                <w:sz w:val="20"/>
                <w:szCs w:val="20"/>
              </w:rPr>
              <w:t>0.00</w:t>
            </w:r>
          </w:p>
        </w:tc>
        <w:tc>
          <w:tcPr>
            <w:tcW w:w="1557" w:type="dxa"/>
          </w:tcPr>
          <w:p w14:paraId="05BE2E92" w14:textId="40E45CB5" w:rsidR="00A146C8" w:rsidRPr="00BA056E" w:rsidRDefault="00A146C8" w:rsidP="00A21F9B">
            <w:pPr>
              <w:jc w:val="right"/>
              <w:rPr>
                <w:b/>
                <w:sz w:val="20"/>
                <w:szCs w:val="20"/>
              </w:rPr>
            </w:pPr>
            <w:r w:rsidRPr="00BA056E">
              <w:rPr>
                <w:b/>
                <w:sz w:val="20"/>
                <w:szCs w:val="20"/>
              </w:rPr>
              <w:t>8.11</w:t>
            </w:r>
          </w:p>
        </w:tc>
      </w:tr>
      <w:tr w:rsidR="00A146C8" w:rsidRPr="00BA056E" w14:paraId="0FE895BB" w14:textId="77777777" w:rsidTr="00AF3863">
        <w:trPr>
          <w:trHeight w:val="172"/>
        </w:trPr>
        <w:tc>
          <w:tcPr>
            <w:tcW w:w="1556" w:type="dxa"/>
          </w:tcPr>
          <w:p w14:paraId="70B59DD6" w14:textId="2D57F55A" w:rsidR="00A146C8" w:rsidRPr="00BA056E" w:rsidRDefault="00A146C8" w:rsidP="00A21F9B">
            <w:pPr>
              <w:jc w:val="left"/>
              <w:rPr>
                <w:b/>
                <w:sz w:val="20"/>
                <w:szCs w:val="20"/>
              </w:rPr>
            </w:pPr>
            <w:r w:rsidRPr="00BA056E">
              <w:rPr>
                <w:color w:val="000000" w:themeColor="text1"/>
                <w:sz w:val="20"/>
                <w:szCs w:val="20"/>
                <w:lang w:eastAsia="en-CA"/>
              </w:rPr>
              <w:t>HCFC-142b</w:t>
            </w:r>
          </w:p>
        </w:tc>
        <w:tc>
          <w:tcPr>
            <w:tcW w:w="1556" w:type="dxa"/>
          </w:tcPr>
          <w:p w14:paraId="02751BD9" w14:textId="6F7A3BCD" w:rsidR="00A146C8" w:rsidRPr="00BA056E" w:rsidRDefault="00A146C8" w:rsidP="00A21F9B">
            <w:pPr>
              <w:jc w:val="right"/>
              <w:rPr>
                <w:b/>
                <w:sz w:val="20"/>
                <w:szCs w:val="20"/>
              </w:rPr>
            </w:pPr>
            <w:r w:rsidRPr="00BA056E">
              <w:rPr>
                <w:color w:val="000000" w:themeColor="text1"/>
                <w:sz w:val="20"/>
                <w:szCs w:val="20"/>
                <w:lang w:eastAsia="en-CA"/>
              </w:rPr>
              <w:t>4.65</w:t>
            </w:r>
          </w:p>
        </w:tc>
        <w:tc>
          <w:tcPr>
            <w:tcW w:w="1557" w:type="dxa"/>
          </w:tcPr>
          <w:p w14:paraId="61BA061B" w14:textId="042E0462" w:rsidR="00A146C8" w:rsidRPr="00BA056E" w:rsidRDefault="00A146C8" w:rsidP="00A21F9B">
            <w:pPr>
              <w:jc w:val="right"/>
              <w:rPr>
                <w:bCs/>
                <w:sz w:val="20"/>
                <w:szCs w:val="20"/>
              </w:rPr>
            </w:pPr>
            <w:r w:rsidRPr="00BA056E">
              <w:rPr>
                <w:bCs/>
                <w:sz w:val="20"/>
                <w:szCs w:val="20"/>
              </w:rPr>
              <w:t>0</w:t>
            </w:r>
            <w:r w:rsidR="00796376" w:rsidRPr="00BA056E">
              <w:rPr>
                <w:bCs/>
                <w:sz w:val="20"/>
                <w:szCs w:val="20"/>
              </w:rPr>
              <w:t>.00</w:t>
            </w:r>
          </w:p>
        </w:tc>
        <w:tc>
          <w:tcPr>
            <w:tcW w:w="1556" w:type="dxa"/>
          </w:tcPr>
          <w:p w14:paraId="38893572" w14:textId="5D0ECB94" w:rsidR="00A146C8" w:rsidRPr="00BA056E" w:rsidRDefault="00A146C8" w:rsidP="00A21F9B">
            <w:pPr>
              <w:jc w:val="right"/>
              <w:rPr>
                <w:bCs/>
                <w:sz w:val="20"/>
                <w:szCs w:val="20"/>
              </w:rPr>
            </w:pPr>
            <w:r w:rsidRPr="00BA056E">
              <w:rPr>
                <w:bCs/>
                <w:sz w:val="20"/>
                <w:szCs w:val="20"/>
              </w:rPr>
              <w:t>2.99</w:t>
            </w:r>
          </w:p>
        </w:tc>
        <w:tc>
          <w:tcPr>
            <w:tcW w:w="1556" w:type="dxa"/>
          </w:tcPr>
          <w:p w14:paraId="3331CDEA" w14:textId="7D5D984B" w:rsidR="00A146C8" w:rsidRPr="00BA056E" w:rsidRDefault="003F15AB" w:rsidP="00A21F9B">
            <w:pPr>
              <w:jc w:val="right"/>
              <w:rPr>
                <w:bCs/>
                <w:sz w:val="20"/>
                <w:szCs w:val="20"/>
              </w:rPr>
            </w:pPr>
            <w:r w:rsidRPr="00BA056E">
              <w:rPr>
                <w:bCs/>
                <w:sz w:val="20"/>
                <w:szCs w:val="20"/>
              </w:rPr>
              <w:t>1.66</w:t>
            </w:r>
            <w:r w:rsidR="00F17828" w:rsidRPr="00BA056E">
              <w:rPr>
                <w:bCs/>
                <w:sz w:val="20"/>
                <w:szCs w:val="20"/>
              </w:rPr>
              <w:t>**</w:t>
            </w:r>
          </w:p>
        </w:tc>
        <w:tc>
          <w:tcPr>
            <w:tcW w:w="1557" w:type="dxa"/>
          </w:tcPr>
          <w:p w14:paraId="02D415A8" w14:textId="7EC2B0B0" w:rsidR="00A146C8" w:rsidRPr="00BA056E" w:rsidRDefault="00A146C8" w:rsidP="00A21F9B">
            <w:pPr>
              <w:jc w:val="right"/>
              <w:rPr>
                <w:b/>
                <w:sz w:val="20"/>
                <w:szCs w:val="20"/>
              </w:rPr>
            </w:pPr>
            <w:r w:rsidRPr="00BA056E">
              <w:rPr>
                <w:b/>
                <w:sz w:val="20"/>
                <w:szCs w:val="20"/>
              </w:rPr>
              <w:t>0</w:t>
            </w:r>
            <w:r w:rsidR="00796376" w:rsidRPr="00BA056E">
              <w:rPr>
                <w:b/>
                <w:sz w:val="20"/>
                <w:szCs w:val="20"/>
              </w:rPr>
              <w:t>.00</w:t>
            </w:r>
          </w:p>
        </w:tc>
      </w:tr>
      <w:tr w:rsidR="00A146C8" w:rsidRPr="00BA056E" w14:paraId="050E3545" w14:textId="77777777" w:rsidTr="00AF3863">
        <w:trPr>
          <w:trHeight w:val="172"/>
        </w:trPr>
        <w:tc>
          <w:tcPr>
            <w:tcW w:w="1556" w:type="dxa"/>
          </w:tcPr>
          <w:p w14:paraId="025518E3" w14:textId="0CB5F57F" w:rsidR="00A146C8" w:rsidRPr="00BA056E" w:rsidRDefault="00A146C8" w:rsidP="00A21F9B">
            <w:pPr>
              <w:jc w:val="left"/>
              <w:rPr>
                <w:b/>
                <w:bCs/>
                <w:color w:val="000000" w:themeColor="text1"/>
                <w:sz w:val="20"/>
                <w:szCs w:val="20"/>
                <w:lang w:eastAsia="en-CA"/>
              </w:rPr>
            </w:pPr>
            <w:r w:rsidRPr="00BA056E">
              <w:rPr>
                <w:b/>
                <w:bCs/>
                <w:color w:val="000000" w:themeColor="text1"/>
                <w:sz w:val="20"/>
                <w:szCs w:val="20"/>
                <w:lang w:eastAsia="en-CA"/>
              </w:rPr>
              <w:t xml:space="preserve">Total </w:t>
            </w:r>
          </w:p>
        </w:tc>
        <w:tc>
          <w:tcPr>
            <w:tcW w:w="1556" w:type="dxa"/>
          </w:tcPr>
          <w:p w14:paraId="15A87796" w14:textId="13C30506" w:rsidR="00A146C8" w:rsidRPr="00BA056E" w:rsidRDefault="00A146C8" w:rsidP="00A21F9B">
            <w:pPr>
              <w:jc w:val="right"/>
              <w:rPr>
                <w:b/>
                <w:sz w:val="20"/>
                <w:szCs w:val="20"/>
              </w:rPr>
            </w:pPr>
            <w:r w:rsidRPr="00BA056E">
              <w:rPr>
                <w:b/>
                <w:sz w:val="20"/>
                <w:szCs w:val="20"/>
              </w:rPr>
              <w:t>248.11</w:t>
            </w:r>
          </w:p>
        </w:tc>
        <w:tc>
          <w:tcPr>
            <w:tcW w:w="1557" w:type="dxa"/>
          </w:tcPr>
          <w:p w14:paraId="7B007508" w14:textId="4355216F" w:rsidR="00A146C8" w:rsidRPr="00BA056E" w:rsidRDefault="00A146C8" w:rsidP="00A21F9B">
            <w:pPr>
              <w:jc w:val="right"/>
              <w:rPr>
                <w:b/>
                <w:sz w:val="20"/>
                <w:szCs w:val="20"/>
              </w:rPr>
            </w:pPr>
            <w:r w:rsidRPr="00BA056E">
              <w:rPr>
                <w:b/>
                <w:sz w:val="20"/>
                <w:szCs w:val="20"/>
              </w:rPr>
              <w:t>79.10</w:t>
            </w:r>
          </w:p>
        </w:tc>
        <w:tc>
          <w:tcPr>
            <w:tcW w:w="1556" w:type="dxa"/>
          </w:tcPr>
          <w:p w14:paraId="5B96A5F2" w14:textId="30D57B96" w:rsidR="00A146C8" w:rsidRPr="00BA056E" w:rsidRDefault="00A146C8" w:rsidP="00A21F9B">
            <w:pPr>
              <w:jc w:val="right"/>
              <w:rPr>
                <w:b/>
                <w:sz w:val="20"/>
                <w:szCs w:val="20"/>
              </w:rPr>
            </w:pPr>
            <w:r w:rsidRPr="00BA056E">
              <w:rPr>
                <w:b/>
                <w:sz w:val="20"/>
                <w:szCs w:val="20"/>
              </w:rPr>
              <w:t>77.66</w:t>
            </w:r>
          </w:p>
        </w:tc>
        <w:tc>
          <w:tcPr>
            <w:tcW w:w="1556" w:type="dxa"/>
          </w:tcPr>
          <w:p w14:paraId="01EC8BB3" w14:textId="2D8FDDBC" w:rsidR="00A146C8" w:rsidRPr="00BA056E" w:rsidRDefault="00BA7D39" w:rsidP="00A21F9B">
            <w:pPr>
              <w:jc w:val="right"/>
              <w:rPr>
                <w:b/>
                <w:sz w:val="20"/>
                <w:szCs w:val="20"/>
              </w:rPr>
            </w:pPr>
            <w:r w:rsidRPr="00BA056E">
              <w:rPr>
                <w:b/>
                <w:sz w:val="20"/>
                <w:szCs w:val="20"/>
              </w:rPr>
              <w:t>26.24</w:t>
            </w:r>
          </w:p>
        </w:tc>
        <w:tc>
          <w:tcPr>
            <w:tcW w:w="1557" w:type="dxa"/>
          </w:tcPr>
          <w:p w14:paraId="3D692070" w14:textId="10B95868" w:rsidR="00A146C8" w:rsidRPr="00BA056E" w:rsidRDefault="00BA7D39" w:rsidP="00A21F9B">
            <w:pPr>
              <w:jc w:val="right"/>
              <w:rPr>
                <w:b/>
                <w:sz w:val="20"/>
                <w:szCs w:val="20"/>
              </w:rPr>
            </w:pPr>
            <w:r w:rsidRPr="00BA056E">
              <w:rPr>
                <w:b/>
                <w:sz w:val="20"/>
                <w:szCs w:val="20"/>
              </w:rPr>
              <w:t>65.10</w:t>
            </w:r>
          </w:p>
        </w:tc>
      </w:tr>
    </w:tbl>
    <w:p w14:paraId="79D9641E" w14:textId="1AA942F4" w:rsidR="003C7C26" w:rsidRPr="00BA056E" w:rsidRDefault="003C7C26" w:rsidP="00BA7D39">
      <w:pPr>
        <w:pStyle w:val="Heading1"/>
        <w:keepNext/>
        <w:keepLines/>
        <w:numPr>
          <w:ilvl w:val="0"/>
          <w:numId w:val="0"/>
        </w:numPr>
        <w:spacing w:after="0"/>
        <w:rPr>
          <w:sz w:val="16"/>
          <w:szCs w:val="16"/>
        </w:rPr>
      </w:pPr>
      <w:r w:rsidRPr="00BA056E">
        <w:rPr>
          <w:sz w:val="16"/>
          <w:szCs w:val="16"/>
        </w:rPr>
        <w:t>*</w:t>
      </w:r>
      <w:r w:rsidR="00515E04" w:rsidRPr="00BA056E">
        <w:rPr>
          <w:sz w:val="16"/>
          <w:szCs w:val="16"/>
        </w:rPr>
        <w:t xml:space="preserve"> A</w:t>
      </w:r>
      <w:r w:rsidRPr="00BA056E">
        <w:rPr>
          <w:sz w:val="16"/>
          <w:szCs w:val="16"/>
        </w:rPr>
        <w:t xml:space="preserve"> voluntary phase o</w:t>
      </w:r>
      <w:r w:rsidR="008B3D57" w:rsidRPr="00BA056E">
        <w:rPr>
          <w:sz w:val="16"/>
          <w:szCs w:val="16"/>
        </w:rPr>
        <w:t>ut</w:t>
      </w:r>
      <w:r w:rsidRPr="00BA056E">
        <w:rPr>
          <w:sz w:val="16"/>
          <w:szCs w:val="16"/>
        </w:rPr>
        <w:t xml:space="preserve"> of 24.58 ODP tonnes of HCFC-22 in the RAC manufacturing sector as enterprises converted on their own to </w:t>
      </w:r>
      <w:r w:rsidR="00BA7D39" w:rsidRPr="00BA056E">
        <w:rPr>
          <w:sz w:val="16"/>
          <w:szCs w:val="16"/>
        </w:rPr>
        <w:t>R</w:t>
      </w:r>
      <w:r w:rsidR="00515E04" w:rsidRPr="00BA056E">
        <w:rPr>
          <w:sz w:val="16"/>
          <w:szCs w:val="16"/>
        </w:rPr>
        <w:t>-</w:t>
      </w:r>
      <w:r w:rsidR="00BA7D39" w:rsidRPr="00BA056E">
        <w:rPr>
          <w:sz w:val="16"/>
          <w:szCs w:val="16"/>
        </w:rPr>
        <w:t>410A</w:t>
      </w:r>
      <w:r w:rsidR="00755570" w:rsidRPr="00BA056E">
        <w:rPr>
          <w:sz w:val="16"/>
          <w:szCs w:val="16"/>
        </w:rPr>
        <w:t>.</w:t>
      </w:r>
    </w:p>
    <w:p w14:paraId="3FB1872E" w14:textId="25750582" w:rsidR="0011639B" w:rsidRPr="00BA056E" w:rsidRDefault="00AA040E" w:rsidP="00D26FAF">
      <w:pPr>
        <w:pStyle w:val="Heading1"/>
        <w:keepNext/>
        <w:keepLines/>
        <w:numPr>
          <w:ilvl w:val="0"/>
          <w:numId w:val="0"/>
        </w:numPr>
        <w:rPr>
          <w:sz w:val="16"/>
          <w:szCs w:val="16"/>
        </w:rPr>
      </w:pPr>
      <w:r w:rsidRPr="00BA056E">
        <w:rPr>
          <w:sz w:val="16"/>
          <w:szCs w:val="16"/>
        </w:rPr>
        <w:t>*</w:t>
      </w:r>
      <w:r w:rsidR="003C7C26" w:rsidRPr="00BA056E">
        <w:rPr>
          <w:sz w:val="16"/>
          <w:szCs w:val="16"/>
        </w:rPr>
        <w:t>*</w:t>
      </w:r>
      <w:r w:rsidR="00515E04" w:rsidRPr="00BA056E">
        <w:rPr>
          <w:sz w:val="16"/>
          <w:szCs w:val="16"/>
        </w:rPr>
        <w:t xml:space="preserve"> A</w:t>
      </w:r>
      <w:r w:rsidRPr="00BA056E">
        <w:rPr>
          <w:sz w:val="16"/>
          <w:szCs w:val="16"/>
        </w:rPr>
        <w:t>ll consumption of HCFC-142b w</w:t>
      </w:r>
      <w:r w:rsidR="00755570" w:rsidRPr="00BA056E">
        <w:rPr>
          <w:sz w:val="16"/>
          <w:szCs w:val="16"/>
        </w:rPr>
        <w:t>ill be</w:t>
      </w:r>
      <w:r w:rsidRPr="00BA056E">
        <w:rPr>
          <w:sz w:val="16"/>
          <w:szCs w:val="16"/>
        </w:rPr>
        <w:t xml:space="preserve"> phased out</w:t>
      </w:r>
      <w:r w:rsidR="00BF6FA9" w:rsidRPr="00BA056E">
        <w:rPr>
          <w:sz w:val="16"/>
          <w:szCs w:val="16"/>
        </w:rPr>
        <w:t xml:space="preserve"> with the project for the XPS foam sector</w:t>
      </w:r>
      <w:r w:rsidR="00755570" w:rsidRPr="00BA056E">
        <w:rPr>
          <w:sz w:val="16"/>
          <w:szCs w:val="16"/>
        </w:rPr>
        <w:t>.</w:t>
      </w:r>
    </w:p>
    <w:p w14:paraId="19145228" w14:textId="6B6C9589" w:rsidR="00D26FAF" w:rsidRPr="00BA056E" w:rsidRDefault="00D26FAF" w:rsidP="00D26FAF">
      <w:pPr>
        <w:pStyle w:val="Heading1"/>
        <w:keepNext/>
        <w:keepLines/>
        <w:numPr>
          <w:ilvl w:val="0"/>
          <w:numId w:val="0"/>
        </w:numPr>
        <w:rPr>
          <w:u w:val="single"/>
          <w:lang w:eastAsia="zh-CN"/>
        </w:rPr>
      </w:pPr>
      <w:r w:rsidRPr="00BA056E">
        <w:rPr>
          <w:u w:val="single"/>
        </w:rPr>
        <w:t>Sector distribution of HCFCs</w:t>
      </w:r>
    </w:p>
    <w:p w14:paraId="0E590C94" w14:textId="2C829300" w:rsidR="00064327" w:rsidRPr="00BA056E" w:rsidRDefault="00D26FAF" w:rsidP="00690E69">
      <w:pPr>
        <w:pStyle w:val="Heading1"/>
      </w:pPr>
      <w:r w:rsidRPr="00BA056E">
        <w:t>There are approximately</w:t>
      </w:r>
      <w:r w:rsidR="009F503D" w:rsidRPr="00BA056E">
        <w:t xml:space="preserve"> 50,000 RAC technicians and </w:t>
      </w:r>
      <w:r w:rsidRPr="00BA056E">
        <w:t>9</w:t>
      </w:r>
      <w:r w:rsidR="00D11EAF" w:rsidRPr="00BA056E">
        <w:t>,</w:t>
      </w:r>
      <w:r w:rsidRPr="00BA056E">
        <w:t xml:space="preserve">331 workshops (2,868 are company sponsored and an estimated 6,463 are informal workshops) in the servicing sector, consuming HCFC-22 to service </w:t>
      </w:r>
      <w:r w:rsidR="001A10C0" w:rsidRPr="00BA056E">
        <w:t>residential and</w:t>
      </w:r>
      <w:r w:rsidRPr="00BA056E">
        <w:t xml:space="preserve"> commercial AC, as well as commercial and industrial refrigeration</w:t>
      </w:r>
      <w:r w:rsidR="00E02116" w:rsidRPr="00BA056E">
        <w:t xml:space="preserve"> </w:t>
      </w:r>
      <w:r w:rsidRPr="00BA056E">
        <w:t xml:space="preserve">using </w:t>
      </w:r>
      <w:r w:rsidR="006F4A79" w:rsidRPr="00BA056E">
        <w:t>HCFC</w:t>
      </w:r>
      <w:r w:rsidR="006F4A79" w:rsidRPr="00BA056E">
        <w:noBreakHyphen/>
      </w:r>
      <w:r w:rsidRPr="00BA056E">
        <w:t>22, HCFC</w:t>
      </w:r>
      <w:r w:rsidR="00EF4F09" w:rsidRPr="00BA056E">
        <w:t>-</w:t>
      </w:r>
      <w:r w:rsidRPr="00BA056E">
        <w:t>141b and HCFC</w:t>
      </w:r>
      <w:r w:rsidR="00EF4F09" w:rsidRPr="00BA056E">
        <w:t>-</w:t>
      </w:r>
      <w:r w:rsidRPr="00BA056E">
        <w:t xml:space="preserve">142b in manufacturing as shown in Table </w:t>
      </w:r>
      <w:r w:rsidR="00F70B7A" w:rsidRPr="00BA056E">
        <w:t>5</w:t>
      </w:r>
      <w:r w:rsidRPr="00BA056E">
        <w:t xml:space="preserve">. </w:t>
      </w:r>
      <w:r w:rsidR="00DB1DFC" w:rsidRPr="00BA056E">
        <w:t xml:space="preserve">The consumption of HCFCs in Pakistan is mostly in the servicing sector (82 per cent) while its use in the manufacturing sector was only 18 per cent. In addition, </w:t>
      </w:r>
      <w:r w:rsidR="007E4C9D" w:rsidRPr="00BA056E">
        <w:t>HCFC</w:t>
      </w:r>
      <w:r w:rsidR="00EF4F09" w:rsidRPr="00BA056E">
        <w:t>s</w:t>
      </w:r>
      <w:r w:rsidR="007E4C9D" w:rsidRPr="00BA056E">
        <w:t xml:space="preserve"> account</w:t>
      </w:r>
      <w:r w:rsidR="00EF4F09" w:rsidRPr="00BA056E">
        <w:t>ed</w:t>
      </w:r>
      <w:r w:rsidR="007E4C9D" w:rsidRPr="00BA056E">
        <w:t xml:space="preserve"> for 44 per cent of the consumption of </w:t>
      </w:r>
      <w:r w:rsidRPr="00BA056E">
        <w:t xml:space="preserve">refrigerants </w:t>
      </w:r>
      <w:r w:rsidR="007E4C9D" w:rsidRPr="00BA056E">
        <w:t xml:space="preserve">used in the </w:t>
      </w:r>
      <w:r w:rsidR="0063236D" w:rsidRPr="00BA056E">
        <w:t>servicing</w:t>
      </w:r>
      <w:r w:rsidR="007E4C9D" w:rsidRPr="00BA056E">
        <w:t xml:space="preserve"> sector</w:t>
      </w:r>
      <w:r w:rsidR="0063236D" w:rsidRPr="00BA056E">
        <w:t xml:space="preserve"> </w:t>
      </w:r>
      <w:r w:rsidR="00543389" w:rsidRPr="00BA056E">
        <w:t xml:space="preserve">in 2020 </w:t>
      </w:r>
      <w:r w:rsidR="007E4C9D" w:rsidRPr="00BA056E">
        <w:t xml:space="preserve">followed by </w:t>
      </w:r>
      <w:r w:rsidR="00F16DC8" w:rsidRPr="00BA056E">
        <w:t>HF</w:t>
      </w:r>
      <w:r w:rsidR="00847ABE" w:rsidRPr="00BA056E">
        <w:t>C</w:t>
      </w:r>
      <w:r w:rsidR="00F16DC8" w:rsidRPr="00BA056E">
        <w:t>-134a</w:t>
      </w:r>
      <w:r w:rsidR="007E4C9D" w:rsidRPr="00BA056E">
        <w:t xml:space="preserve"> (40 per cent)</w:t>
      </w:r>
      <w:r w:rsidR="00F16DC8" w:rsidRPr="00BA056E">
        <w:t>, R-410</w:t>
      </w:r>
      <w:r w:rsidR="00BA7D39" w:rsidRPr="00BA056E">
        <w:t>A</w:t>
      </w:r>
      <w:r w:rsidR="007E4C9D" w:rsidRPr="00BA056E">
        <w:t xml:space="preserve"> (13 per cent)</w:t>
      </w:r>
      <w:r w:rsidR="00F16DC8" w:rsidRPr="00BA056E">
        <w:t xml:space="preserve">, </w:t>
      </w:r>
      <w:r w:rsidR="007E4C9D" w:rsidRPr="00BA056E">
        <w:t xml:space="preserve">and </w:t>
      </w:r>
      <w:r w:rsidR="00F16DC8" w:rsidRPr="00BA056E">
        <w:t>R</w:t>
      </w:r>
      <w:r w:rsidR="00685476" w:rsidRPr="00BA056E">
        <w:t>-</w:t>
      </w:r>
      <w:r w:rsidR="00F16DC8" w:rsidRPr="00BA056E">
        <w:t xml:space="preserve">407c, </w:t>
      </w:r>
      <w:r w:rsidRPr="00BA056E">
        <w:t>R</w:t>
      </w:r>
      <w:r w:rsidR="00685476" w:rsidRPr="00BA056E">
        <w:t>-</w:t>
      </w:r>
      <w:r w:rsidRPr="00BA056E">
        <w:t>404a</w:t>
      </w:r>
      <w:r w:rsidR="00F16DC8" w:rsidRPr="00BA056E">
        <w:t xml:space="preserve"> and R-422d</w:t>
      </w:r>
      <w:r w:rsidR="007E4C9D" w:rsidRPr="00BA056E">
        <w:t xml:space="preserve"> (at 1 per cent each)</w:t>
      </w:r>
      <w:r w:rsidRPr="00BA056E">
        <w:t>.</w:t>
      </w:r>
      <w:r w:rsidR="00514559" w:rsidRPr="00BA056E">
        <w:t xml:space="preserve"> </w:t>
      </w:r>
    </w:p>
    <w:p w14:paraId="0479F971" w14:textId="08C87C66" w:rsidR="007B3380" w:rsidRPr="00BA056E" w:rsidRDefault="007B3380" w:rsidP="00064327">
      <w:pPr>
        <w:pStyle w:val="Heading1"/>
        <w:numPr>
          <w:ilvl w:val="0"/>
          <w:numId w:val="0"/>
        </w:numPr>
        <w:spacing w:after="0"/>
      </w:pPr>
      <w:r w:rsidRPr="00BA056E">
        <w:rPr>
          <w:b/>
          <w:lang w:eastAsia="zh-CN"/>
        </w:rPr>
        <w:t>Table 5. Estimated demand for consumption of HCFCs Pakistan in 2021*</w:t>
      </w:r>
    </w:p>
    <w:tbl>
      <w:tblPr>
        <w:tblW w:w="9355" w:type="dxa"/>
        <w:tblLayout w:type="fixed"/>
        <w:tblLook w:val="04A0" w:firstRow="1" w:lastRow="0" w:firstColumn="1" w:lastColumn="0" w:noHBand="0" w:noVBand="1"/>
      </w:tblPr>
      <w:tblGrid>
        <w:gridCol w:w="3775"/>
        <w:gridCol w:w="1860"/>
        <w:gridCol w:w="1860"/>
        <w:gridCol w:w="1860"/>
      </w:tblGrid>
      <w:tr w:rsidR="005A353C" w:rsidRPr="00BA056E" w14:paraId="25EA6767" w14:textId="77777777" w:rsidTr="009A30C0">
        <w:trPr>
          <w:tblHeader/>
        </w:trPr>
        <w:tc>
          <w:tcPr>
            <w:tcW w:w="3775" w:type="dxa"/>
            <w:vMerge w:val="restart"/>
            <w:tcBorders>
              <w:top w:val="single" w:sz="4" w:space="0" w:color="auto"/>
              <w:left w:val="single" w:sz="4" w:space="0" w:color="auto"/>
              <w:right w:val="single" w:sz="4" w:space="0" w:color="auto"/>
            </w:tcBorders>
            <w:shd w:val="clear" w:color="auto" w:fill="auto"/>
            <w:noWrap/>
            <w:vAlign w:val="center"/>
            <w:hideMark/>
          </w:tcPr>
          <w:p w14:paraId="75E7D294" w14:textId="77777777" w:rsidR="005A353C" w:rsidRPr="00BA056E" w:rsidRDefault="005A353C" w:rsidP="009A30C0">
            <w:pPr>
              <w:jc w:val="left"/>
              <w:rPr>
                <w:b/>
                <w:color w:val="000000"/>
                <w:sz w:val="21"/>
                <w:szCs w:val="21"/>
                <w:lang w:eastAsia="en-CA"/>
              </w:rPr>
            </w:pPr>
            <w:r w:rsidRPr="00BA056E">
              <w:rPr>
                <w:b/>
                <w:color w:val="000000"/>
                <w:sz w:val="21"/>
                <w:szCs w:val="21"/>
                <w:lang w:eastAsia="en-CA"/>
              </w:rPr>
              <w:t>Application</w:t>
            </w:r>
          </w:p>
        </w:tc>
        <w:tc>
          <w:tcPr>
            <w:tcW w:w="37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9866409" w14:textId="2ADB0802" w:rsidR="005A353C" w:rsidRPr="00BA056E" w:rsidRDefault="00252899" w:rsidP="009A30C0">
            <w:pPr>
              <w:jc w:val="center"/>
              <w:rPr>
                <w:b/>
                <w:color w:val="000000"/>
                <w:sz w:val="21"/>
                <w:szCs w:val="21"/>
                <w:lang w:eastAsia="en-CA"/>
              </w:rPr>
            </w:pPr>
            <w:r w:rsidRPr="00BA056E">
              <w:rPr>
                <w:b/>
                <w:color w:val="000000"/>
                <w:sz w:val="21"/>
                <w:szCs w:val="21"/>
                <w:lang w:eastAsia="en-CA"/>
              </w:rPr>
              <w:t xml:space="preserve">Estimated </w:t>
            </w:r>
            <w:r w:rsidR="00506ED4" w:rsidRPr="00BA056E">
              <w:rPr>
                <w:b/>
                <w:color w:val="000000"/>
                <w:sz w:val="21"/>
                <w:szCs w:val="21"/>
                <w:lang w:eastAsia="en-CA"/>
              </w:rPr>
              <w:t>c</w:t>
            </w:r>
            <w:r w:rsidR="005A353C" w:rsidRPr="00BA056E">
              <w:rPr>
                <w:b/>
                <w:color w:val="000000"/>
                <w:sz w:val="21"/>
                <w:szCs w:val="21"/>
                <w:lang w:eastAsia="en-CA"/>
              </w:rPr>
              <w:t>onsumption</w:t>
            </w:r>
          </w:p>
        </w:tc>
        <w:tc>
          <w:tcPr>
            <w:tcW w:w="1860" w:type="dxa"/>
            <w:vMerge w:val="restart"/>
            <w:tcBorders>
              <w:top w:val="single" w:sz="4" w:space="0" w:color="auto"/>
              <w:left w:val="nil"/>
              <w:right w:val="single" w:sz="4" w:space="0" w:color="auto"/>
            </w:tcBorders>
            <w:vAlign w:val="center"/>
          </w:tcPr>
          <w:p w14:paraId="13B8993F" w14:textId="4080C74E" w:rsidR="005A353C" w:rsidRPr="00BA056E" w:rsidRDefault="00814ADE" w:rsidP="009A30C0">
            <w:pPr>
              <w:jc w:val="center"/>
              <w:rPr>
                <w:b/>
                <w:color w:val="000000"/>
                <w:sz w:val="21"/>
                <w:szCs w:val="21"/>
                <w:lang w:eastAsia="en-CA"/>
              </w:rPr>
            </w:pPr>
            <w:r w:rsidRPr="00BA056E">
              <w:rPr>
                <w:b/>
                <w:color w:val="000000"/>
                <w:sz w:val="20"/>
                <w:szCs w:val="20"/>
              </w:rPr>
              <w:t>Percent</w:t>
            </w:r>
            <w:r w:rsidR="00506ED4" w:rsidRPr="00BA056E">
              <w:rPr>
                <w:b/>
                <w:color w:val="000000"/>
                <w:sz w:val="20"/>
                <w:szCs w:val="20"/>
              </w:rPr>
              <w:t>age</w:t>
            </w:r>
            <w:r w:rsidRPr="00BA056E">
              <w:rPr>
                <w:b/>
                <w:color w:val="000000"/>
                <w:sz w:val="20"/>
                <w:szCs w:val="20"/>
              </w:rPr>
              <w:t xml:space="preserve"> </w:t>
            </w:r>
            <w:r w:rsidR="005A353C" w:rsidRPr="00BA056E">
              <w:rPr>
                <w:b/>
                <w:color w:val="000000"/>
                <w:sz w:val="20"/>
                <w:szCs w:val="20"/>
              </w:rPr>
              <w:t>of total</w:t>
            </w:r>
          </w:p>
          <w:p w14:paraId="2BDBAF8C" w14:textId="31618C8E" w:rsidR="005A353C" w:rsidRPr="00BA056E" w:rsidRDefault="00814ADE" w:rsidP="009A30C0">
            <w:pPr>
              <w:jc w:val="center"/>
              <w:rPr>
                <w:b/>
                <w:color w:val="000000"/>
                <w:sz w:val="21"/>
                <w:szCs w:val="21"/>
                <w:lang w:eastAsia="en-CA"/>
              </w:rPr>
            </w:pPr>
            <w:r w:rsidRPr="00BA056E">
              <w:rPr>
                <w:b/>
                <w:color w:val="000000"/>
                <w:sz w:val="21"/>
                <w:szCs w:val="21"/>
                <w:lang w:eastAsia="en-CA"/>
              </w:rPr>
              <w:t xml:space="preserve">ODP tonnes </w:t>
            </w:r>
          </w:p>
        </w:tc>
      </w:tr>
      <w:tr w:rsidR="005A353C" w:rsidRPr="00BA056E" w14:paraId="68965E17" w14:textId="77777777" w:rsidTr="009A30C0">
        <w:trPr>
          <w:tblHeader/>
        </w:trPr>
        <w:tc>
          <w:tcPr>
            <w:tcW w:w="3775" w:type="dxa"/>
            <w:vMerge/>
            <w:tcBorders>
              <w:left w:val="single" w:sz="4" w:space="0" w:color="auto"/>
              <w:bottom w:val="single" w:sz="4" w:space="0" w:color="auto"/>
              <w:right w:val="single" w:sz="4" w:space="0" w:color="auto"/>
            </w:tcBorders>
            <w:shd w:val="clear" w:color="auto" w:fill="auto"/>
            <w:noWrap/>
            <w:vAlign w:val="bottom"/>
            <w:hideMark/>
          </w:tcPr>
          <w:p w14:paraId="2C8D9038" w14:textId="77777777" w:rsidR="005A353C" w:rsidRPr="00BA056E" w:rsidRDefault="005A353C" w:rsidP="009A30C0">
            <w:pPr>
              <w:jc w:val="left"/>
              <w:rPr>
                <w:b/>
                <w:color w:val="000000"/>
                <w:sz w:val="21"/>
                <w:szCs w:val="21"/>
                <w:lang w:eastAsia="en-CA"/>
              </w:rPr>
            </w:pPr>
          </w:p>
        </w:tc>
        <w:tc>
          <w:tcPr>
            <w:tcW w:w="1860" w:type="dxa"/>
            <w:tcBorders>
              <w:top w:val="nil"/>
              <w:left w:val="nil"/>
              <w:bottom w:val="single" w:sz="4" w:space="0" w:color="auto"/>
              <w:right w:val="single" w:sz="4" w:space="0" w:color="auto"/>
            </w:tcBorders>
            <w:shd w:val="clear" w:color="auto" w:fill="auto"/>
            <w:noWrap/>
            <w:vAlign w:val="bottom"/>
            <w:hideMark/>
          </w:tcPr>
          <w:p w14:paraId="4DE277DB" w14:textId="77777777" w:rsidR="005A353C" w:rsidRPr="00BA056E" w:rsidRDefault="005A353C" w:rsidP="009A30C0">
            <w:pPr>
              <w:jc w:val="center"/>
              <w:rPr>
                <w:b/>
                <w:color w:val="000000"/>
                <w:sz w:val="21"/>
                <w:szCs w:val="21"/>
                <w:lang w:eastAsia="en-CA"/>
              </w:rPr>
            </w:pPr>
            <w:r w:rsidRPr="00BA056E">
              <w:rPr>
                <w:b/>
                <w:color w:val="000000"/>
                <w:sz w:val="21"/>
                <w:szCs w:val="21"/>
                <w:lang w:eastAsia="en-CA"/>
              </w:rPr>
              <w:t>mt</w:t>
            </w:r>
          </w:p>
        </w:tc>
        <w:tc>
          <w:tcPr>
            <w:tcW w:w="1860" w:type="dxa"/>
            <w:tcBorders>
              <w:top w:val="nil"/>
              <w:left w:val="nil"/>
              <w:bottom w:val="single" w:sz="4" w:space="0" w:color="auto"/>
              <w:right w:val="single" w:sz="4" w:space="0" w:color="auto"/>
            </w:tcBorders>
            <w:shd w:val="clear" w:color="auto" w:fill="auto"/>
            <w:noWrap/>
            <w:vAlign w:val="bottom"/>
            <w:hideMark/>
          </w:tcPr>
          <w:p w14:paraId="041CD94A" w14:textId="77777777" w:rsidR="005A353C" w:rsidRPr="00BA056E" w:rsidRDefault="005A353C" w:rsidP="009A30C0">
            <w:pPr>
              <w:jc w:val="center"/>
              <w:rPr>
                <w:b/>
                <w:color w:val="000000"/>
                <w:sz w:val="21"/>
                <w:szCs w:val="21"/>
                <w:lang w:eastAsia="en-CA"/>
              </w:rPr>
            </w:pPr>
            <w:r w:rsidRPr="00BA056E">
              <w:rPr>
                <w:b/>
                <w:color w:val="000000"/>
                <w:sz w:val="21"/>
                <w:szCs w:val="21"/>
                <w:lang w:eastAsia="en-CA"/>
              </w:rPr>
              <w:t>ODP tonnes</w:t>
            </w:r>
          </w:p>
        </w:tc>
        <w:tc>
          <w:tcPr>
            <w:tcW w:w="1860" w:type="dxa"/>
            <w:vMerge/>
            <w:tcBorders>
              <w:left w:val="nil"/>
              <w:bottom w:val="single" w:sz="4" w:space="0" w:color="auto"/>
              <w:right w:val="single" w:sz="4" w:space="0" w:color="auto"/>
            </w:tcBorders>
            <w:vAlign w:val="center"/>
          </w:tcPr>
          <w:p w14:paraId="61C89F5B" w14:textId="77777777" w:rsidR="005A353C" w:rsidRPr="00BA056E" w:rsidRDefault="005A353C" w:rsidP="009A30C0">
            <w:pPr>
              <w:jc w:val="center"/>
              <w:rPr>
                <w:b/>
                <w:color w:val="000000"/>
                <w:sz w:val="21"/>
                <w:szCs w:val="21"/>
                <w:lang w:eastAsia="en-CA"/>
              </w:rPr>
            </w:pPr>
          </w:p>
        </w:tc>
      </w:tr>
      <w:tr w:rsidR="005A353C" w:rsidRPr="00BA056E" w14:paraId="54B1583B" w14:textId="77777777" w:rsidTr="00266A54">
        <w:tc>
          <w:tcPr>
            <w:tcW w:w="3775" w:type="dxa"/>
            <w:tcBorders>
              <w:top w:val="nil"/>
              <w:left w:val="single" w:sz="4" w:space="0" w:color="auto"/>
              <w:bottom w:val="single" w:sz="4" w:space="0" w:color="auto"/>
              <w:right w:val="single" w:sz="4" w:space="0" w:color="auto"/>
            </w:tcBorders>
            <w:shd w:val="clear" w:color="auto" w:fill="auto"/>
            <w:noWrap/>
            <w:vAlign w:val="bottom"/>
          </w:tcPr>
          <w:p w14:paraId="6BA4981B" w14:textId="0EDAE288" w:rsidR="005A353C" w:rsidRPr="00BA056E" w:rsidRDefault="00FD239A" w:rsidP="009A30C0">
            <w:pPr>
              <w:jc w:val="left"/>
              <w:rPr>
                <w:b/>
                <w:color w:val="000000"/>
                <w:sz w:val="21"/>
                <w:szCs w:val="21"/>
                <w:lang w:eastAsia="en-CA"/>
              </w:rPr>
            </w:pPr>
            <w:r w:rsidRPr="00BA056E">
              <w:rPr>
                <w:b/>
                <w:bCs/>
                <w:sz w:val="20"/>
                <w:szCs w:val="20"/>
                <w:lang w:val="en-US"/>
              </w:rPr>
              <w:t>Manufacturing sector</w:t>
            </w:r>
          </w:p>
        </w:tc>
        <w:tc>
          <w:tcPr>
            <w:tcW w:w="1860" w:type="dxa"/>
            <w:tcBorders>
              <w:top w:val="nil"/>
              <w:left w:val="nil"/>
              <w:bottom w:val="single" w:sz="4" w:space="0" w:color="auto"/>
              <w:right w:val="single" w:sz="4" w:space="0" w:color="auto"/>
            </w:tcBorders>
            <w:shd w:val="clear" w:color="auto" w:fill="auto"/>
            <w:noWrap/>
            <w:vAlign w:val="bottom"/>
            <w:hideMark/>
          </w:tcPr>
          <w:p w14:paraId="246C3866" w14:textId="77777777" w:rsidR="005A353C" w:rsidRPr="00BA056E" w:rsidRDefault="005A353C" w:rsidP="009A30C0">
            <w:pPr>
              <w:jc w:val="left"/>
              <w:rPr>
                <w:color w:val="000000"/>
                <w:sz w:val="21"/>
                <w:szCs w:val="21"/>
                <w:lang w:eastAsia="en-CA"/>
              </w:rPr>
            </w:pPr>
            <w:r w:rsidRPr="00BA056E">
              <w:rPr>
                <w:color w:val="000000"/>
                <w:sz w:val="21"/>
                <w:szCs w:val="21"/>
                <w:lang w:eastAsia="en-CA"/>
              </w:rPr>
              <w:t> </w:t>
            </w:r>
          </w:p>
        </w:tc>
        <w:tc>
          <w:tcPr>
            <w:tcW w:w="1860" w:type="dxa"/>
            <w:tcBorders>
              <w:top w:val="nil"/>
              <w:left w:val="nil"/>
              <w:bottom w:val="single" w:sz="4" w:space="0" w:color="auto"/>
              <w:right w:val="single" w:sz="4" w:space="0" w:color="auto"/>
            </w:tcBorders>
            <w:shd w:val="clear" w:color="auto" w:fill="auto"/>
            <w:noWrap/>
            <w:vAlign w:val="bottom"/>
            <w:hideMark/>
          </w:tcPr>
          <w:p w14:paraId="66BC6CCE" w14:textId="77777777" w:rsidR="005A353C" w:rsidRPr="00BA056E" w:rsidRDefault="005A353C" w:rsidP="009A30C0">
            <w:pPr>
              <w:jc w:val="left"/>
              <w:rPr>
                <w:color w:val="000000"/>
                <w:sz w:val="21"/>
                <w:szCs w:val="21"/>
                <w:lang w:eastAsia="en-CA"/>
              </w:rPr>
            </w:pPr>
            <w:r w:rsidRPr="00BA056E">
              <w:rPr>
                <w:color w:val="000000"/>
                <w:sz w:val="21"/>
                <w:szCs w:val="21"/>
                <w:lang w:eastAsia="en-CA"/>
              </w:rPr>
              <w:t> </w:t>
            </w:r>
          </w:p>
        </w:tc>
        <w:tc>
          <w:tcPr>
            <w:tcW w:w="1860" w:type="dxa"/>
            <w:tcBorders>
              <w:top w:val="nil"/>
              <w:left w:val="nil"/>
              <w:bottom w:val="single" w:sz="4" w:space="0" w:color="auto"/>
              <w:right w:val="single" w:sz="4" w:space="0" w:color="auto"/>
            </w:tcBorders>
            <w:vAlign w:val="center"/>
          </w:tcPr>
          <w:p w14:paraId="65A70D2D" w14:textId="77777777" w:rsidR="005A353C" w:rsidRPr="00BA056E" w:rsidRDefault="005A353C" w:rsidP="009A30C0">
            <w:pPr>
              <w:jc w:val="right"/>
              <w:rPr>
                <w:color w:val="000000"/>
                <w:sz w:val="21"/>
                <w:szCs w:val="21"/>
                <w:lang w:eastAsia="en-CA"/>
              </w:rPr>
            </w:pPr>
          </w:p>
        </w:tc>
      </w:tr>
      <w:tr w:rsidR="00FD239A" w:rsidRPr="00BA056E" w14:paraId="31D4A8CC"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center"/>
          </w:tcPr>
          <w:p w14:paraId="063BDAA0" w14:textId="7ABC3F04" w:rsidR="00FD239A" w:rsidRPr="00BA056E" w:rsidRDefault="00FD239A" w:rsidP="00FD239A">
            <w:pPr>
              <w:jc w:val="left"/>
              <w:rPr>
                <w:b/>
                <w:bCs/>
                <w:sz w:val="20"/>
                <w:szCs w:val="20"/>
                <w:lang w:val="en-US"/>
              </w:rPr>
            </w:pPr>
            <w:r w:rsidRPr="00BA056E">
              <w:rPr>
                <w:b/>
                <w:bCs/>
                <w:sz w:val="20"/>
                <w:szCs w:val="20"/>
                <w:lang w:val="en-US"/>
              </w:rPr>
              <w:t>HCFC-22</w:t>
            </w:r>
          </w:p>
        </w:tc>
        <w:tc>
          <w:tcPr>
            <w:tcW w:w="1860" w:type="dxa"/>
            <w:tcBorders>
              <w:top w:val="nil"/>
              <w:left w:val="nil"/>
              <w:bottom w:val="single" w:sz="4" w:space="0" w:color="auto"/>
              <w:right w:val="single" w:sz="4" w:space="0" w:color="auto"/>
            </w:tcBorders>
            <w:shd w:val="clear" w:color="auto" w:fill="auto"/>
            <w:noWrap/>
          </w:tcPr>
          <w:p w14:paraId="413EDF4D" w14:textId="77777777" w:rsidR="00FD239A" w:rsidRPr="00BA056E" w:rsidRDefault="00FD239A" w:rsidP="00FD239A">
            <w:pPr>
              <w:jc w:val="right"/>
              <w:rPr>
                <w:color w:val="000000"/>
                <w:sz w:val="21"/>
                <w:szCs w:val="21"/>
                <w:lang w:eastAsia="en-CA"/>
              </w:rPr>
            </w:pPr>
          </w:p>
        </w:tc>
        <w:tc>
          <w:tcPr>
            <w:tcW w:w="1860" w:type="dxa"/>
            <w:tcBorders>
              <w:top w:val="nil"/>
              <w:left w:val="nil"/>
              <w:bottom w:val="single" w:sz="4" w:space="0" w:color="auto"/>
              <w:right w:val="single" w:sz="4" w:space="0" w:color="auto"/>
            </w:tcBorders>
            <w:shd w:val="clear" w:color="auto" w:fill="auto"/>
            <w:noWrap/>
          </w:tcPr>
          <w:p w14:paraId="24096923" w14:textId="77777777" w:rsidR="00FD239A" w:rsidRPr="00BA056E" w:rsidRDefault="00FD239A" w:rsidP="00FD239A">
            <w:pPr>
              <w:jc w:val="right"/>
              <w:rPr>
                <w:color w:val="000000"/>
                <w:sz w:val="21"/>
                <w:szCs w:val="21"/>
                <w:lang w:eastAsia="en-CA"/>
              </w:rPr>
            </w:pPr>
          </w:p>
        </w:tc>
        <w:tc>
          <w:tcPr>
            <w:tcW w:w="1860" w:type="dxa"/>
            <w:tcBorders>
              <w:top w:val="nil"/>
              <w:left w:val="nil"/>
              <w:bottom w:val="single" w:sz="4" w:space="0" w:color="auto"/>
              <w:right w:val="single" w:sz="4" w:space="0" w:color="auto"/>
            </w:tcBorders>
            <w:vAlign w:val="center"/>
          </w:tcPr>
          <w:p w14:paraId="1813273A" w14:textId="77777777" w:rsidR="00FD239A" w:rsidRPr="00BA056E" w:rsidRDefault="00FD239A" w:rsidP="00FD239A">
            <w:pPr>
              <w:jc w:val="right"/>
              <w:rPr>
                <w:color w:val="000000"/>
                <w:sz w:val="21"/>
                <w:szCs w:val="21"/>
                <w:lang w:eastAsia="en-CA"/>
              </w:rPr>
            </w:pPr>
          </w:p>
        </w:tc>
      </w:tr>
      <w:tr w:rsidR="00FD239A" w:rsidRPr="00BA056E" w14:paraId="0D32B7EC"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43FD8A14" w14:textId="08571DFF" w:rsidR="00FD239A" w:rsidRPr="00BA056E" w:rsidRDefault="00FD239A" w:rsidP="00FD239A">
            <w:pPr>
              <w:jc w:val="left"/>
              <w:rPr>
                <w:b/>
                <w:bCs/>
                <w:sz w:val="20"/>
                <w:szCs w:val="20"/>
                <w:lang w:val="en-US"/>
              </w:rPr>
            </w:pPr>
            <w:r w:rsidRPr="00BA056E">
              <w:rPr>
                <w:bCs/>
                <w:color w:val="000000"/>
                <w:sz w:val="20"/>
                <w:szCs w:val="20"/>
                <w:lang w:eastAsia="en-CA"/>
              </w:rPr>
              <w:t xml:space="preserve">Air-conditioning </w:t>
            </w:r>
          </w:p>
        </w:tc>
        <w:tc>
          <w:tcPr>
            <w:tcW w:w="1860" w:type="dxa"/>
            <w:tcBorders>
              <w:top w:val="nil"/>
              <w:left w:val="nil"/>
              <w:bottom w:val="single" w:sz="4" w:space="0" w:color="auto"/>
              <w:right w:val="single" w:sz="4" w:space="0" w:color="auto"/>
            </w:tcBorders>
            <w:shd w:val="clear" w:color="auto" w:fill="auto"/>
            <w:noWrap/>
          </w:tcPr>
          <w:p w14:paraId="70A705BE" w14:textId="11268480" w:rsidR="00FD239A" w:rsidRPr="00BA056E" w:rsidRDefault="00FD239A" w:rsidP="00FD239A">
            <w:pPr>
              <w:jc w:val="right"/>
              <w:rPr>
                <w:color w:val="000000"/>
                <w:sz w:val="21"/>
                <w:szCs w:val="21"/>
                <w:lang w:eastAsia="en-CA"/>
              </w:rPr>
            </w:pPr>
            <w:r w:rsidRPr="00BA056E">
              <w:rPr>
                <w:color w:val="000000" w:themeColor="text1"/>
                <w:sz w:val="20"/>
                <w:szCs w:val="20"/>
                <w:lang w:val="en-US"/>
              </w:rPr>
              <w:t>52.8</w:t>
            </w:r>
          </w:p>
        </w:tc>
        <w:tc>
          <w:tcPr>
            <w:tcW w:w="1860" w:type="dxa"/>
            <w:tcBorders>
              <w:top w:val="nil"/>
              <w:left w:val="nil"/>
              <w:bottom w:val="single" w:sz="4" w:space="0" w:color="auto"/>
              <w:right w:val="single" w:sz="4" w:space="0" w:color="auto"/>
            </w:tcBorders>
            <w:shd w:val="clear" w:color="auto" w:fill="auto"/>
            <w:noWrap/>
          </w:tcPr>
          <w:p w14:paraId="52943A1E" w14:textId="0DB5D335" w:rsidR="00FD239A" w:rsidRPr="00BA056E" w:rsidRDefault="00FD239A" w:rsidP="00FD239A">
            <w:pPr>
              <w:jc w:val="right"/>
              <w:rPr>
                <w:color w:val="000000"/>
                <w:sz w:val="21"/>
                <w:szCs w:val="21"/>
                <w:lang w:eastAsia="en-CA"/>
              </w:rPr>
            </w:pPr>
            <w:r w:rsidRPr="00BA056E">
              <w:rPr>
                <w:color w:val="000000" w:themeColor="text1"/>
                <w:sz w:val="20"/>
                <w:szCs w:val="20"/>
                <w:lang w:val="en-US"/>
              </w:rPr>
              <w:t>2.90</w:t>
            </w:r>
          </w:p>
        </w:tc>
        <w:tc>
          <w:tcPr>
            <w:tcW w:w="1860" w:type="dxa"/>
            <w:tcBorders>
              <w:top w:val="nil"/>
              <w:left w:val="nil"/>
              <w:bottom w:val="single" w:sz="4" w:space="0" w:color="auto"/>
              <w:right w:val="single" w:sz="4" w:space="0" w:color="auto"/>
            </w:tcBorders>
            <w:vAlign w:val="center"/>
          </w:tcPr>
          <w:p w14:paraId="1B86608D" w14:textId="13744E48" w:rsidR="00FD239A" w:rsidRPr="00BA056E" w:rsidRDefault="00FD239A" w:rsidP="00FD239A">
            <w:pPr>
              <w:jc w:val="right"/>
              <w:rPr>
                <w:color w:val="000000"/>
                <w:sz w:val="21"/>
                <w:szCs w:val="21"/>
                <w:lang w:eastAsia="en-CA"/>
              </w:rPr>
            </w:pPr>
            <w:r w:rsidRPr="00BA056E">
              <w:rPr>
                <w:color w:val="000000"/>
                <w:sz w:val="21"/>
                <w:szCs w:val="21"/>
                <w:lang w:eastAsia="en-CA"/>
              </w:rPr>
              <w:t>3</w:t>
            </w:r>
          </w:p>
        </w:tc>
      </w:tr>
      <w:tr w:rsidR="00FD239A" w:rsidRPr="00BA056E" w14:paraId="6C7FB83F" w14:textId="77777777" w:rsidTr="00FD239A">
        <w:tc>
          <w:tcPr>
            <w:tcW w:w="3775" w:type="dxa"/>
            <w:tcBorders>
              <w:top w:val="nil"/>
              <w:left w:val="single" w:sz="4" w:space="0" w:color="auto"/>
              <w:bottom w:val="single" w:sz="4" w:space="0" w:color="auto"/>
              <w:right w:val="single" w:sz="4" w:space="0" w:color="auto"/>
            </w:tcBorders>
            <w:shd w:val="clear" w:color="auto" w:fill="auto"/>
            <w:noWrap/>
          </w:tcPr>
          <w:p w14:paraId="0455BD17" w14:textId="75ECE5B7" w:rsidR="00FD239A" w:rsidRPr="00BA056E" w:rsidRDefault="00FD239A" w:rsidP="00FD239A">
            <w:pPr>
              <w:jc w:val="left"/>
              <w:rPr>
                <w:b/>
                <w:bCs/>
                <w:sz w:val="20"/>
                <w:szCs w:val="20"/>
                <w:lang w:val="en-US"/>
              </w:rPr>
            </w:pPr>
            <w:r w:rsidRPr="00BA056E">
              <w:rPr>
                <w:color w:val="000000" w:themeColor="text1"/>
                <w:sz w:val="20"/>
                <w:szCs w:val="20"/>
                <w:lang w:val="en-US"/>
              </w:rPr>
              <w:t xml:space="preserve">XPS </w:t>
            </w:r>
            <w:r w:rsidR="00685476" w:rsidRPr="00BA056E">
              <w:rPr>
                <w:color w:val="000000" w:themeColor="text1"/>
                <w:sz w:val="20"/>
                <w:szCs w:val="20"/>
                <w:lang w:val="en-US"/>
              </w:rPr>
              <w:t>b</w:t>
            </w:r>
            <w:r w:rsidRPr="00BA056E">
              <w:rPr>
                <w:color w:val="000000" w:themeColor="text1"/>
                <w:sz w:val="20"/>
                <w:szCs w:val="20"/>
                <w:lang w:val="en-US"/>
              </w:rPr>
              <w:t>oard</w:t>
            </w:r>
          </w:p>
        </w:tc>
        <w:tc>
          <w:tcPr>
            <w:tcW w:w="1860" w:type="dxa"/>
            <w:tcBorders>
              <w:top w:val="nil"/>
              <w:left w:val="nil"/>
              <w:bottom w:val="single" w:sz="4" w:space="0" w:color="auto"/>
              <w:right w:val="single" w:sz="4" w:space="0" w:color="auto"/>
            </w:tcBorders>
            <w:shd w:val="clear" w:color="auto" w:fill="auto"/>
            <w:noWrap/>
          </w:tcPr>
          <w:p w14:paraId="6843C0F8" w14:textId="44EC21FB" w:rsidR="00FD239A" w:rsidRPr="00BA056E" w:rsidRDefault="00FD239A" w:rsidP="00FD239A">
            <w:pPr>
              <w:jc w:val="right"/>
              <w:rPr>
                <w:color w:val="000000"/>
                <w:sz w:val="21"/>
                <w:szCs w:val="21"/>
                <w:lang w:eastAsia="en-CA"/>
              </w:rPr>
            </w:pPr>
            <w:r w:rsidRPr="00BA056E">
              <w:rPr>
                <w:color w:val="000000" w:themeColor="text1"/>
                <w:sz w:val="20"/>
                <w:szCs w:val="20"/>
                <w:lang w:val="en-US"/>
              </w:rPr>
              <w:t>30.8</w:t>
            </w:r>
          </w:p>
        </w:tc>
        <w:tc>
          <w:tcPr>
            <w:tcW w:w="1860" w:type="dxa"/>
            <w:tcBorders>
              <w:top w:val="nil"/>
              <w:left w:val="nil"/>
              <w:bottom w:val="single" w:sz="4" w:space="0" w:color="auto"/>
              <w:right w:val="single" w:sz="4" w:space="0" w:color="auto"/>
            </w:tcBorders>
            <w:shd w:val="clear" w:color="auto" w:fill="auto"/>
            <w:noWrap/>
          </w:tcPr>
          <w:p w14:paraId="0A4ECAFB" w14:textId="31E07539" w:rsidR="00FD239A" w:rsidRPr="00BA056E" w:rsidRDefault="00FD239A" w:rsidP="00FD239A">
            <w:pPr>
              <w:jc w:val="right"/>
              <w:rPr>
                <w:color w:val="000000"/>
                <w:sz w:val="21"/>
                <w:szCs w:val="21"/>
                <w:lang w:eastAsia="en-CA"/>
              </w:rPr>
            </w:pPr>
            <w:r w:rsidRPr="00BA056E">
              <w:rPr>
                <w:color w:val="000000" w:themeColor="text1"/>
                <w:sz w:val="20"/>
                <w:szCs w:val="20"/>
                <w:lang w:val="en-US"/>
              </w:rPr>
              <w:t>1.69</w:t>
            </w:r>
          </w:p>
        </w:tc>
        <w:tc>
          <w:tcPr>
            <w:tcW w:w="1860" w:type="dxa"/>
            <w:tcBorders>
              <w:top w:val="nil"/>
              <w:left w:val="nil"/>
              <w:bottom w:val="single" w:sz="4" w:space="0" w:color="auto"/>
              <w:right w:val="single" w:sz="4" w:space="0" w:color="auto"/>
            </w:tcBorders>
            <w:vAlign w:val="center"/>
          </w:tcPr>
          <w:p w14:paraId="0BCDAD58" w14:textId="0AFDD9C9" w:rsidR="00FD239A" w:rsidRPr="00BA056E" w:rsidRDefault="00FD239A" w:rsidP="00FD239A">
            <w:pPr>
              <w:jc w:val="right"/>
              <w:rPr>
                <w:color w:val="000000"/>
                <w:sz w:val="21"/>
                <w:szCs w:val="21"/>
                <w:lang w:eastAsia="en-CA"/>
              </w:rPr>
            </w:pPr>
            <w:r w:rsidRPr="00BA056E">
              <w:rPr>
                <w:color w:val="000000"/>
                <w:sz w:val="21"/>
                <w:szCs w:val="21"/>
                <w:lang w:eastAsia="en-CA"/>
              </w:rPr>
              <w:t>2</w:t>
            </w:r>
          </w:p>
        </w:tc>
      </w:tr>
      <w:tr w:rsidR="00B152C1" w:rsidRPr="00BA056E" w14:paraId="4956F26E"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1F267E30" w14:textId="27FCF677" w:rsidR="00B152C1" w:rsidRPr="00BA056E" w:rsidRDefault="00B152C1" w:rsidP="00FD239A">
            <w:pPr>
              <w:jc w:val="left"/>
              <w:rPr>
                <w:b/>
                <w:color w:val="000000"/>
                <w:sz w:val="20"/>
                <w:szCs w:val="20"/>
                <w:lang w:eastAsia="en-CA"/>
              </w:rPr>
            </w:pPr>
            <w:r w:rsidRPr="00BA056E">
              <w:rPr>
                <w:b/>
                <w:color w:val="000000"/>
                <w:sz w:val="20"/>
                <w:szCs w:val="20"/>
                <w:lang w:eastAsia="en-CA"/>
              </w:rPr>
              <w:t>Other HCFCs</w:t>
            </w:r>
          </w:p>
        </w:tc>
        <w:tc>
          <w:tcPr>
            <w:tcW w:w="1860" w:type="dxa"/>
            <w:tcBorders>
              <w:top w:val="nil"/>
              <w:left w:val="nil"/>
              <w:bottom w:val="single" w:sz="4" w:space="0" w:color="auto"/>
              <w:right w:val="single" w:sz="4" w:space="0" w:color="auto"/>
            </w:tcBorders>
            <w:shd w:val="clear" w:color="auto" w:fill="auto"/>
            <w:noWrap/>
          </w:tcPr>
          <w:p w14:paraId="22C3BCC0" w14:textId="77777777" w:rsidR="00B152C1" w:rsidRPr="00BA056E" w:rsidRDefault="00B152C1" w:rsidP="00FD239A">
            <w:pPr>
              <w:jc w:val="right"/>
              <w:rPr>
                <w:b/>
                <w:bCs/>
                <w:color w:val="000000" w:themeColor="text1"/>
                <w:sz w:val="20"/>
                <w:szCs w:val="20"/>
                <w:lang w:val="en-US"/>
              </w:rPr>
            </w:pPr>
          </w:p>
        </w:tc>
        <w:tc>
          <w:tcPr>
            <w:tcW w:w="1860" w:type="dxa"/>
            <w:tcBorders>
              <w:top w:val="nil"/>
              <w:left w:val="nil"/>
              <w:bottom w:val="single" w:sz="4" w:space="0" w:color="auto"/>
              <w:right w:val="single" w:sz="4" w:space="0" w:color="auto"/>
            </w:tcBorders>
            <w:shd w:val="clear" w:color="auto" w:fill="auto"/>
            <w:noWrap/>
          </w:tcPr>
          <w:p w14:paraId="4A2CC5E6" w14:textId="77777777" w:rsidR="00B152C1" w:rsidRPr="00BA056E" w:rsidRDefault="00B152C1" w:rsidP="00FD239A">
            <w:pPr>
              <w:jc w:val="right"/>
              <w:rPr>
                <w:b/>
                <w:bCs/>
                <w:color w:val="000000" w:themeColor="text1"/>
                <w:sz w:val="20"/>
                <w:szCs w:val="20"/>
                <w:lang w:val="en-US"/>
              </w:rPr>
            </w:pPr>
          </w:p>
        </w:tc>
        <w:tc>
          <w:tcPr>
            <w:tcW w:w="1860" w:type="dxa"/>
            <w:tcBorders>
              <w:top w:val="nil"/>
              <w:left w:val="nil"/>
              <w:bottom w:val="single" w:sz="4" w:space="0" w:color="auto"/>
              <w:right w:val="single" w:sz="4" w:space="0" w:color="auto"/>
            </w:tcBorders>
            <w:vAlign w:val="center"/>
          </w:tcPr>
          <w:p w14:paraId="32B0F294" w14:textId="77777777" w:rsidR="00B152C1" w:rsidRPr="00BA056E" w:rsidRDefault="00B152C1" w:rsidP="00FD239A">
            <w:pPr>
              <w:jc w:val="right"/>
              <w:rPr>
                <w:b/>
                <w:bCs/>
                <w:color w:val="000000"/>
                <w:sz w:val="21"/>
                <w:szCs w:val="21"/>
                <w:lang w:eastAsia="en-CA"/>
              </w:rPr>
            </w:pPr>
          </w:p>
        </w:tc>
      </w:tr>
      <w:tr w:rsidR="00B152C1" w:rsidRPr="00BA056E" w14:paraId="4C2A9E66" w14:textId="77777777" w:rsidTr="00FF5829">
        <w:tc>
          <w:tcPr>
            <w:tcW w:w="3775" w:type="dxa"/>
            <w:tcBorders>
              <w:top w:val="nil"/>
              <w:left w:val="single" w:sz="4" w:space="0" w:color="auto"/>
              <w:bottom w:val="single" w:sz="4" w:space="0" w:color="auto"/>
              <w:right w:val="single" w:sz="4" w:space="0" w:color="auto"/>
            </w:tcBorders>
            <w:shd w:val="clear" w:color="auto" w:fill="auto"/>
            <w:noWrap/>
          </w:tcPr>
          <w:p w14:paraId="33E5BB4C" w14:textId="5EBCA2E9" w:rsidR="00B152C1" w:rsidRPr="00BA056E" w:rsidRDefault="00B152C1" w:rsidP="00B152C1">
            <w:pPr>
              <w:jc w:val="left"/>
              <w:rPr>
                <w:b/>
                <w:color w:val="000000"/>
                <w:sz w:val="20"/>
                <w:szCs w:val="20"/>
                <w:lang w:eastAsia="en-CA"/>
              </w:rPr>
            </w:pPr>
            <w:r w:rsidRPr="00BA056E">
              <w:rPr>
                <w:color w:val="000000"/>
                <w:sz w:val="20"/>
                <w:szCs w:val="20"/>
                <w:lang w:val="de-DE"/>
              </w:rPr>
              <w:t xml:space="preserve">HCFC-141b in PU </w:t>
            </w:r>
            <w:r w:rsidR="00685476" w:rsidRPr="00BA056E">
              <w:rPr>
                <w:color w:val="000000"/>
                <w:sz w:val="20"/>
                <w:szCs w:val="20"/>
                <w:lang w:val="de-DE"/>
              </w:rPr>
              <w:t>f</w:t>
            </w:r>
            <w:r w:rsidRPr="00BA056E">
              <w:rPr>
                <w:color w:val="000000"/>
                <w:sz w:val="20"/>
                <w:szCs w:val="20"/>
                <w:lang w:val="de-DE"/>
              </w:rPr>
              <w:t xml:space="preserve">oam </w:t>
            </w:r>
          </w:p>
        </w:tc>
        <w:tc>
          <w:tcPr>
            <w:tcW w:w="1860" w:type="dxa"/>
            <w:tcBorders>
              <w:top w:val="nil"/>
              <w:left w:val="nil"/>
              <w:bottom w:val="single" w:sz="4" w:space="0" w:color="auto"/>
              <w:right w:val="single" w:sz="4" w:space="0" w:color="auto"/>
            </w:tcBorders>
            <w:shd w:val="clear" w:color="auto" w:fill="auto"/>
            <w:noWrap/>
          </w:tcPr>
          <w:p w14:paraId="0F4F2B2E" w14:textId="6C43D8C4" w:rsidR="00B152C1" w:rsidRPr="00BA056E" w:rsidRDefault="00B152C1" w:rsidP="00B152C1">
            <w:pPr>
              <w:jc w:val="right"/>
              <w:rPr>
                <w:b/>
                <w:bCs/>
                <w:color w:val="000000" w:themeColor="text1"/>
                <w:sz w:val="20"/>
                <w:szCs w:val="20"/>
                <w:lang w:val="en-US"/>
              </w:rPr>
            </w:pPr>
            <w:r w:rsidRPr="00BA056E">
              <w:rPr>
                <w:color w:val="000000" w:themeColor="text1"/>
                <w:sz w:val="20"/>
                <w:szCs w:val="20"/>
                <w:lang w:val="en-US"/>
              </w:rPr>
              <w:t>73.4</w:t>
            </w:r>
          </w:p>
        </w:tc>
        <w:tc>
          <w:tcPr>
            <w:tcW w:w="1860" w:type="dxa"/>
            <w:tcBorders>
              <w:top w:val="nil"/>
              <w:left w:val="nil"/>
              <w:bottom w:val="single" w:sz="4" w:space="0" w:color="auto"/>
              <w:right w:val="single" w:sz="4" w:space="0" w:color="auto"/>
            </w:tcBorders>
            <w:shd w:val="clear" w:color="auto" w:fill="auto"/>
            <w:noWrap/>
          </w:tcPr>
          <w:p w14:paraId="6B382BA5" w14:textId="01DFB551" w:rsidR="00B152C1" w:rsidRPr="00BA056E" w:rsidRDefault="00B152C1" w:rsidP="00B152C1">
            <w:pPr>
              <w:jc w:val="right"/>
              <w:rPr>
                <w:b/>
                <w:bCs/>
                <w:color w:val="000000" w:themeColor="text1"/>
                <w:sz w:val="20"/>
                <w:szCs w:val="20"/>
                <w:lang w:val="en-US"/>
              </w:rPr>
            </w:pPr>
            <w:r w:rsidRPr="00BA056E">
              <w:rPr>
                <w:color w:val="000000" w:themeColor="text1"/>
                <w:sz w:val="20"/>
                <w:szCs w:val="20"/>
                <w:lang w:val="en-US"/>
              </w:rPr>
              <w:t>8.07</w:t>
            </w:r>
          </w:p>
        </w:tc>
        <w:tc>
          <w:tcPr>
            <w:tcW w:w="1860" w:type="dxa"/>
            <w:tcBorders>
              <w:top w:val="nil"/>
              <w:left w:val="nil"/>
              <w:bottom w:val="single" w:sz="4" w:space="0" w:color="auto"/>
              <w:right w:val="single" w:sz="4" w:space="0" w:color="auto"/>
            </w:tcBorders>
            <w:vAlign w:val="center"/>
          </w:tcPr>
          <w:p w14:paraId="64EF5206" w14:textId="7E3B9D4B" w:rsidR="00B152C1" w:rsidRPr="00BA056E" w:rsidRDefault="00B152C1" w:rsidP="00B152C1">
            <w:pPr>
              <w:jc w:val="right"/>
              <w:rPr>
                <w:b/>
                <w:bCs/>
                <w:color w:val="000000"/>
                <w:sz w:val="21"/>
                <w:szCs w:val="21"/>
                <w:lang w:eastAsia="en-CA"/>
              </w:rPr>
            </w:pPr>
            <w:r w:rsidRPr="00BA056E">
              <w:rPr>
                <w:color w:val="000000"/>
                <w:sz w:val="21"/>
                <w:szCs w:val="21"/>
                <w:lang w:eastAsia="en-CA"/>
              </w:rPr>
              <w:t>9</w:t>
            </w:r>
          </w:p>
        </w:tc>
      </w:tr>
      <w:tr w:rsidR="00B152C1" w:rsidRPr="00BA056E" w14:paraId="6CB63F08" w14:textId="77777777" w:rsidTr="00FF5829">
        <w:tc>
          <w:tcPr>
            <w:tcW w:w="3775" w:type="dxa"/>
            <w:tcBorders>
              <w:top w:val="nil"/>
              <w:left w:val="single" w:sz="4" w:space="0" w:color="auto"/>
              <w:bottom w:val="single" w:sz="4" w:space="0" w:color="auto"/>
              <w:right w:val="single" w:sz="4" w:space="0" w:color="auto"/>
            </w:tcBorders>
            <w:shd w:val="clear" w:color="auto" w:fill="auto"/>
            <w:noWrap/>
          </w:tcPr>
          <w:p w14:paraId="4F6D2244" w14:textId="3DB705C4" w:rsidR="00B152C1" w:rsidRPr="00BA056E" w:rsidRDefault="00B152C1" w:rsidP="00B152C1">
            <w:pPr>
              <w:jc w:val="left"/>
              <w:rPr>
                <w:b/>
                <w:color w:val="000000"/>
                <w:sz w:val="20"/>
                <w:szCs w:val="20"/>
                <w:lang w:eastAsia="en-CA"/>
              </w:rPr>
            </w:pPr>
            <w:r w:rsidRPr="00BA056E">
              <w:rPr>
                <w:color w:val="000000" w:themeColor="text1"/>
                <w:sz w:val="20"/>
                <w:szCs w:val="20"/>
                <w:lang w:val="en-US"/>
              </w:rPr>
              <w:t xml:space="preserve">HCFC-142b in XPS </w:t>
            </w:r>
            <w:r w:rsidR="00685476" w:rsidRPr="00BA056E">
              <w:rPr>
                <w:color w:val="000000" w:themeColor="text1"/>
                <w:sz w:val="20"/>
                <w:szCs w:val="20"/>
                <w:lang w:val="en-US"/>
              </w:rPr>
              <w:t>b</w:t>
            </w:r>
            <w:r w:rsidRPr="00BA056E">
              <w:rPr>
                <w:color w:val="000000" w:themeColor="text1"/>
                <w:sz w:val="20"/>
                <w:szCs w:val="20"/>
                <w:lang w:val="en-US"/>
              </w:rPr>
              <w:t>oard</w:t>
            </w:r>
          </w:p>
        </w:tc>
        <w:tc>
          <w:tcPr>
            <w:tcW w:w="1860" w:type="dxa"/>
            <w:tcBorders>
              <w:top w:val="nil"/>
              <w:left w:val="nil"/>
              <w:bottom w:val="single" w:sz="4" w:space="0" w:color="auto"/>
              <w:right w:val="single" w:sz="4" w:space="0" w:color="auto"/>
            </w:tcBorders>
            <w:shd w:val="clear" w:color="auto" w:fill="auto"/>
            <w:noWrap/>
          </w:tcPr>
          <w:p w14:paraId="28C87806" w14:textId="4DEB3B73" w:rsidR="00B152C1" w:rsidRPr="00BA056E" w:rsidRDefault="00B152C1" w:rsidP="00B152C1">
            <w:pPr>
              <w:jc w:val="right"/>
              <w:rPr>
                <w:b/>
                <w:bCs/>
                <w:color w:val="000000" w:themeColor="text1"/>
                <w:sz w:val="20"/>
                <w:szCs w:val="20"/>
                <w:lang w:val="en-US"/>
              </w:rPr>
            </w:pPr>
            <w:r w:rsidRPr="00BA056E">
              <w:rPr>
                <w:color w:val="000000" w:themeColor="text1"/>
                <w:sz w:val="20"/>
                <w:szCs w:val="20"/>
                <w:lang w:val="en-US"/>
              </w:rPr>
              <w:t>46.2</w:t>
            </w:r>
          </w:p>
        </w:tc>
        <w:tc>
          <w:tcPr>
            <w:tcW w:w="1860" w:type="dxa"/>
            <w:tcBorders>
              <w:top w:val="nil"/>
              <w:left w:val="nil"/>
              <w:bottom w:val="single" w:sz="4" w:space="0" w:color="auto"/>
              <w:right w:val="single" w:sz="4" w:space="0" w:color="auto"/>
            </w:tcBorders>
            <w:shd w:val="clear" w:color="auto" w:fill="auto"/>
            <w:noWrap/>
          </w:tcPr>
          <w:p w14:paraId="2DB1588B" w14:textId="545491E1" w:rsidR="00B152C1" w:rsidRPr="00BA056E" w:rsidRDefault="00B152C1" w:rsidP="00B152C1">
            <w:pPr>
              <w:jc w:val="right"/>
              <w:rPr>
                <w:b/>
                <w:bCs/>
                <w:color w:val="000000" w:themeColor="text1"/>
                <w:sz w:val="20"/>
                <w:szCs w:val="20"/>
                <w:lang w:val="en-US"/>
              </w:rPr>
            </w:pPr>
            <w:r w:rsidRPr="00BA056E">
              <w:rPr>
                <w:color w:val="000000" w:themeColor="text1"/>
                <w:sz w:val="20"/>
                <w:szCs w:val="20"/>
                <w:lang w:val="en-US"/>
              </w:rPr>
              <w:t>2.99</w:t>
            </w:r>
          </w:p>
        </w:tc>
        <w:tc>
          <w:tcPr>
            <w:tcW w:w="1860" w:type="dxa"/>
            <w:tcBorders>
              <w:top w:val="nil"/>
              <w:left w:val="nil"/>
              <w:bottom w:val="single" w:sz="4" w:space="0" w:color="auto"/>
              <w:right w:val="single" w:sz="4" w:space="0" w:color="auto"/>
            </w:tcBorders>
            <w:vAlign w:val="center"/>
          </w:tcPr>
          <w:p w14:paraId="079EA896" w14:textId="4B6D3C2E" w:rsidR="00B152C1" w:rsidRPr="00BA056E" w:rsidRDefault="00B152C1" w:rsidP="00B152C1">
            <w:pPr>
              <w:jc w:val="right"/>
              <w:rPr>
                <w:b/>
                <w:bCs/>
                <w:color w:val="000000"/>
                <w:sz w:val="21"/>
                <w:szCs w:val="21"/>
                <w:lang w:eastAsia="en-CA"/>
              </w:rPr>
            </w:pPr>
            <w:r w:rsidRPr="00BA056E">
              <w:rPr>
                <w:color w:val="000000"/>
                <w:sz w:val="21"/>
                <w:szCs w:val="21"/>
                <w:lang w:eastAsia="en-CA"/>
              </w:rPr>
              <w:t>3</w:t>
            </w:r>
          </w:p>
        </w:tc>
      </w:tr>
      <w:tr w:rsidR="00B152C1" w:rsidRPr="00BA056E" w14:paraId="5E6B9705"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0A50FA96" w14:textId="5D65D015" w:rsidR="00B152C1" w:rsidRPr="00BA056E" w:rsidRDefault="00B152C1" w:rsidP="00B152C1">
            <w:pPr>
              <w:jc w:val="left"/>
              <w:rPr>
                <w:b/>
                <w:bCs/>
                <w:sz w:val="20"/>
                <w:szCs w:val="20"/>
                <w:lang w:val="en-US"/>
              </w:rPr>
            </w:pPr>
            <w:r w:rsidRPr="00BA056E">
              <w:rPr>
                <w:b/>
                <w:color w:val="000000"/>
                <w:sz w:val="21"/>
                <w:szCs w:val="21"/>
                <w:lang w:eastAsia="en-CA"/>
              </w:rPr>
              <w:t xml:space="preserve">Sub-total </w:t>
            </w:r>
            <w:r w:rsidR="00506ED4" w:rsidRPr="00BA056E">
              <w:rPr>
                <w:b/>
                <w:color w:val="000000"/>
                <w:sz w:val="21"/>
                <w:szCs w:val="21"/>
                <w:lang w:eastAsia="en-CA"/>
              </w:rPr>
              <w:t xml:space="preserve">in </w:t>
            </w:r>
            <w:r w:rsidRPr="00BA056E">
              <w:rPr>
                <w:b/>
                <w:color w:val="000000"/>
                <w:sz w:val="21"/>
                <w:szCs w:val="21"/>
                <w:lang w:eastAsia="en-CA"/>
              </w:rPr>
              <w:t xml:space="preserve">manufacturing sector </w:t>
            </w:r>
          </w:p>
        </w:tc>
        <w:tc>
          <w:tcPr>
            <w:tcW w:w="1860" w:type="dxa"/>
            <w:tcBorders>
              <w:top w:val="nil"/>
              <w:left w:val="nil"/>
              <w:bottom w:val="single" w:sz="4" w:space="0" w:color="auto"/>
              <w:right w:val="single" w:sz="4" w:space="0" w:color="auto"/>
            </w:tcBorders>
            <w:shd w:val="clear" w:color="auto" w:fill="auto"/>
            <w:noWrap/>
          </w:tcPr>
          <w:p w14:paraId="5FAA0A28" w14:textId="6B0E613E" w:rsidR="00B152C1" w:rsidRPr="00BA056E" w:rsidRDefault="00B152C1" w:rsidP="00B152C1">
            <w:pPr>
              <w:jc w:val="right"/>
              <w:rPr>
                <w:color w:val="000000"/>
                <w:sz w:val="21"/>
                <w:szCs w:val="21"/>
                <w:lang w:eastAsia="en-CA"/>
              </w:rPr>
            </w:pPr>
            <w:r w:rsidRPr="00BA056E">
              <w:rPr>
                <w:b/>
                <w:color w:val="000000"/>
                <w:sz w:val="21"/>
                <w:szCs w:val="21"/>
                <w:lang w:eastAsia="en-CA"/>
              </w:rPr>
              <w:t>203.2</w:t>
            </w:r>
          </w:p>
        </w:tc>
        <w:tc>
          <w:tcPr>
            <w:tcW w:w="1860" w:type="dxa"/>
            <w:tcBorders>
              <w:top w:val="nil"/>
              <w:left w:val="nil"/>
              <w:bottom w:val="single" w:sz="4" w:space="0" w:color="auto"/>
              <w:right w:val="single" w:sz="4" w:space="0" w:color="auto"/>
            </w:tcBorders>
            <w:shd w:val="clear" w:color="auto" w:fill="auto"/>
            <w:noWrap/>
          </w:tcPr>
          <w:p w14:paraId="19548D2E" w14:textId="21B57A2A" w:rsidR="00B152C1" w:rsidRPr="00BA056E" w:rsidRDefault="00B152C1" w:rsidP="00B152C1">
            <w:pPr>
              <w:jc w:val="right"/>
              <w:rPr>
                <w:color w:val="000000"/>
                <w:sz w:val="21"/>
                <w:szCs w:val="21"/>
                <w:lang w:eastAsia="en-CA"/>
              </w:rPr>
            </w:pPr>
            <w:r w:rsidRPr="00BA056E">
              <w:rPr>
                <w:b/>
                <w:color w:val="000000"/>
                <w:sz w:val="21"/>
                <w:szCs w:val="21"/>
                <w:lang w:eastAsia="en-CA"/>
              </w:rPr>
              <w:t>15.65</w:t>
            </w:r>
          </w:p>
        </w:tc>
        <w:tc>
          <w:tcPr>
            <w:tcW w:w="1860" w:type="dxa"/>
            <w:tcBorders>
              <w:top w:val="nil"/>
              <w:left w:val="nil"/>
              <w:bottom w:val="single" w:sz="4" w:space="0" w:color="auto"/>
              <w:right w:val="single" w:sz="4" w:space="0" w:color="auto"/>
            </w:tcBorders>
            <w:vAlign w:val="center"/>
          </w:tcPr>
          <w:p w14:paraId="5BB8DFB9" w14:textId="4A1C73CD" w:rsidR="00B152C1" w:rsidRPr="00BA056E" w:rsidRDefault="00B152C1" w:rsidP="00B152C1">
            <w:pPr>
              <w:jc w:val="right"/>
              <w:rPr>
                <w:color w:val="000000"/>
                <w:sz w:val="21"/>
                <w:szCs w:val="21"/>
                <w:lang w:eastAsia="en-CA"/>
              </w:rPr>
            </w:pPr>
            <w:r w:rsidRPr="00BA056E">
              <w:rPr>
                <w:b/>
                <w:color w:val="000000"/>
                <w:sz w:val="21"/>
                <w:szCs w:val="21"/>
                <w:lang w:eastAsia="en-CA"/>
              </w:rPr>
              <w:t>18</w:t>
            </w:r>
          </w:p>
        </w:tc>
      </w:tr>
      <w:tr w:rsidR="00B152C1" w:rsidRPr="00BA056E" w14:paraId="3F6AE5CD"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6C8E2AC2" w14:textId="445EA926" w:rsidR="00B152C1" w:rsidRPr="00BA056E" w:rsidRDefault="00B152C1" w:rsidP="00B152C1">
            <w:pPr>
              <w:jc w:val="left"/>
              <w:rPr>
                <w:b/>
                <w:bCs/>
                <w:sz w:val="20"/>
                <w:szCs w:val="20"/>
                <w:lang w:val="en-US"/>
              </w:rPr>
            </w:pPr>
            <w:r w:rsidRPr="00BA056E">
              <w:rPr>
                <w:b/>
                <w:bCs/>
                <w:sz w:val="20"/>
                <w:szCs w:val="20"/>
                <w:lang w:val="en-US"/>
              </w:rPr>
              <w:t>Servicing sector</w:t>
            </w:r>
          </w:p>
        </w:tc>
        <w:tc>
          <w:tcPr>
            <w:tcW w:w="1860" w:type="dxa"/>
            <w:tcBorders>
              <w:top w:val="nil"/>
              <w:left w:val="nil"/>
              <w:bottom w:val="single" w:sz="4" w:space="0" w:color="auto"/>
              <w:right w:val="single" w:sz="4" w:space="0" w:color="auto"/>
            </w:tcBorders>
            <w:shd w:val="clear" w:color="auto" w:fill="auto"/>
            <w:noWrap/>
          </w:tcPr>
          <w:p w14:paraId="250B3BBB" w14:textId="77777777" w:rsidR="00B152C1" w:rsidRPr="00BA056E" w:rsidRDefault="00B152C1" w:rsidP="00B152C1">
            <w:pPr>
              <w:jc w:val="right"/>
              <w:rPr>
                <w:color w:val="000000"/>
                <w:sz w:val="21"/>
                <w:szCs w:val="21"/>
                <w:lang w:eastAsia="en-CA"/>
              </w:rPr>
            </w:pPr>
          </w:p>
        </w:tc>
        <w:tc>
          <w:tcPr>
            <w:tcW w:w="1860" w:type="dxa"/>
            <w:tcBorders>
              <w:top w:val="nil"/>
              <w:left w:val="nil"/>
              <w:bottom w:val="single" w:sz="4" w:space="0" w:color="auto"/>
              <w:right w:val="single" w:sz="4" w:space="0" w:color="auto"/>
            </w:tcBorders>
            <w:shd w:val="clear" w:color="auto" w:fill="auto"/>
            <w:noWrap/>
          </w:tcPr>
          <w:p w14:paraId="3AFF4B07" w14:textId="77777777" w:rsidR="00B152C1" w:rsidRPr="00BA056E" w:rsidRDefault="00B152C1" w:rsidP="00B152C1">
            <w:pPr>
              <w:jc w:val="right"/>
              <w:rPr>
                <w:color w:val="000000"/>
                <w:sz w:val="21"/>
                <w:szCs w:val="21"/>
                <w:lang w:eastAsia="en-CA"/>
              </w:rPr>
            </w:pPr>
          </w:p>
        </w:tc>
        <w:tc>
          <w:tcPr>
            <w:tcW w:w="1860" w:type="dxa"/>
            <w:tcBorders>
              <w:top w:val="nil"/>
              <w:left w:val="nil"/>
              <w:bottom w:val="single" w:sz="4" w:space="0" w:color="auto"/>
              <w:right w:val="single" w:sz="4" w:space="0" w:color="auto"/>
            </w:tcBorders>
            <w:vAlign w:val="center"/>
          </w:tcPr>
          <w:p w14:paraId="6EEE1A11" w14:textId="77777777" w:rsidR="00B152C1" w:rsidRPr="00BA056E" w:rsidRDefault="00B152C1" w:rsidP="00B152C1">
            <w:pPr>
              <w:jc w:val="right"/>
              <w:rPr>
                <w:color w:val="000000"/>
                <w:sz w:val="21"/>
                <w:szCs w:val="21"/>
                <w:lang w:eastAsia="en-CA"/>
              </w:rPr>
            </w:pPr>
          </w:p>
        </w:tc>
      </w:tr>
      <w:tr w:rsidR="00B152C1" w:rsidRPr="00BA056E" w14:paraId="537ACC63"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3861FE00" w14:textId="3FE61F81" w:rsidR="00B152C1" w:rsidRPr="00BA056E" w:rsidRDefault="00B152C1" w:rsidP="00B152C1">
            <w:pPr>
              <w:jc w:val="left"/>
              <w:rPr>
                <w:sz w:val="20"/>
                <w:szCs w:val="20"/>
                <w:lang w:val="en-US"/>
              </w:rPr>
            </w:pPr>
            <w:r w:rsidRPr="00BA056E">
              <w:rPr>
                <w:b/>
                <w:bCs/>
                <w:sz w:val="20"/>
                <w:szCs w:val="20"/>
                <w:lang w:val="en-US"/>
              </w:rPr>
              <w:t>HCFC-22</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25A1D72" w14:textId="77777777" w:rsidR="00B152C1" w:rsidRPr="00BA056E" w:rsidRDefault="00B152C1" w:rsidP="00B152C1">
            <w:pPr>
              <w:jc w:val="right"/>
              <w:rPr>
                <w:sz w:val="20"/>
                <w:szCs w:val="20"/>
                <w:lang w:val="en-US"/>
              </w:rPr>
            </w:pP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62850EA" w14:textId="77777777" w:rsidR="00B152C1" w:rsidRPr="00BA056E" w:rsidRDefault="00B152C1" w:rsidP="00B152C1">
            <w:pPr>
              <w:jc w:val="right"/>
              <w:rPr>
                <w:color w:val="000000"/>
                <w:sz w:val="21"/>
                <w:szCs w:val="21"/>
                <w:lang w:eastAsia="en-CA"/>
              </w:rPr>
            </w:pPr>
          </w:p>
        </w:tc>
        <w:tc>
          <w:tcPr>
            <w:tcW w:w="1860" w:type="dxa"/>
            <w:tcBorders>
              <w:top w:val="nil"/>
              <w:left w:val="nil"/>
              <w:bottom w:val="single" w:sz="4" w:space="0" w:color="auto"/>
              <w:right w:val="single" w:sz="4" w:space="0" w:color="auto"/>
            </w:tcBorders>
            <w:tcMar>
              <w:left w:w="115" w:type="dxa"/>
              <w:right w:w="202" w:type="dxa"/>
            </w:tcMar>
            <w:vAlign w:val="center"/>
          </w:tcPr>
          <w:p w14:paraId="03B50B2F" w14:textId="77777777" w:rsidR="00B152C1" w:rsidRPr="00BA056E" w:rsidRDefault="00B152C1" w:rsidP="00B152C1">
            <w:pPr>
              <w:jc w:val="right"/>
              <w:rPr>
                <w:color w:val="000000"/>
                <w:sz w:val="21"/>
                <w:szCs w:val="21"/>
                <w:lang w:eastAsia="en-CA"/>
              </w:rPr>
            </w:pPr>
          </w:p>
        </w:tc>
      </w:tr>
      <w:tr w:rsidR="00B152C1" w:rsidRPr="00BA056E" w14:paraId="714FEFA5"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3292A3F4" w14:textId="5201B8DE" w:rsidR="00B152C1" w:rsidRPr="00BA056E" w:rsidRDefault="00B152C1" w:rsidP="00B152C1">
            <w:pPr>
              <w:jc w:val="left"/>
              <w:rPr>
                <w:color w:val="000000"/>
                <w:sz w:val="21"/>
                <w:szCs w:val="21"/>
                <w:lang w:eastAsia="en-CA"/>
              </w:rPr>
            </w:pPr>
            <w:r w:rsidRPr="00BA056E">
              <w:rPr>
                <w:sz w:val="20"/>
                <w:szCs w:val="20"/>
                <w:lang w:val="en-US"/>
              </w:rPr>
              <w:t>Domestic A</w:t>
            </w:r>
            <w:r w:rsidR="00506ED4" w:rsidRPr="00BA056E">
              <w:rPr>
                <w:sz w:val="20"/>
                <w:szCs w:val="20"/>
                <w:lang w:val="en-US"/>
              </w:rPr>
              <w:t>c</w:t>
            </w:r>
            <w:r w:rsidRPr="00BA056E">
              <w:rPr>
                <w:sz w:val="20"/>
                <w:szCs w:val="20"/>
                <w:lang w:val="en-US"/>
              </w:rPr>
              <w:t>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EA89D49" w14:textId="115AC9D8" w:rsidR="00B152C1" w:rsidRPr="00BA056E" w:rsidRDefault="00B152C1" w:rsidP="00B152C1">
            <w:pPr>
              <w:jc w:val="right"/>
              <w:rPr>
                <w:color w:val="000000"/>
                <w:sz w:val="21"/>
                <w:szCs w:val="21"/>
                <w:lang w:eastAsia="en-CA"/>
              </w:rPr>
            </w:pPr>
            <w:r w:rsidRPr="00BA056E">
              <w:rPr>
                <w:sz w:val="20"/>
                <w:szCs w:val="20"/>
                <w:lang w:val="en-US"/>
              </w:rPr>
              <w:t xml:space="preserve">1,243.34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5A6C499" w14:textId="4EC4E6F7" w:rsidR="00B152C1" w:rsidRPr="00BA056E" w:rsidRDefault="00B152C1" w:rsidP="00B152C1">
            <w:pPr>
              <w:jc w:val="right"/>
              <w:rPr>
                <w:color w:val="000000"/>
                <w:sz w:val="21"/>
                <w:szCs w:val="21"/>
                <w:lang w:eastAsia="en-CA"/>
              </w:rPr>
            </w:pPr>
            <w:r w:rsidRPr="00BA056E">
              <w:rPr>
                <w:color w:val="000000"/>
                <w:sz w:val="21"/>
                <w:szCs w:val="21"/>
                <w:lang w:eastAsia="en-CA"/>
              </w:rPr>
              <w:t>68.38</w:t>
            </w:r>
          </w:p>
        </w:tc>
        <w:tc>
          <w:tcPr>
            <w:tcW w:w="1860" w:type="dxa"/>
            <w:tcBorders>
              <w:top w:val="nil"/>
              <w:left w:val="nil"/>
              <w:bottom w:val="single" w:sz="4" w:space="0" w:color="auto"/>
              <w:right w:val="single" w:sz="4" w:space="0" w:color="auto"/>
            </w:tcBorders>
            <w:tcMar>
              <w:left w:w="115" w:type="dxa"/>
              <w:right w:w="202" w:type="dxa"/>
            </w:tcMar>
            <w:vAlign w:val="center"/>
          </w:tcPr>
          <w:p w14:paraId="49D0FB92" w14:textId="3E47D859" w:rsidR="00B152C1" w:rsidRPr="00BA056E" w:rsidRDefault="00B152C1" w:rsidP="00B152C1">
            <w:pPr>
              <w:jc w:val="right"/>
              <w:rPr>
                <w:color w:val="000000"/>
                <w:sz w:val="21"/>
                <w:szCs w:val="21"/>
                <w:lang w:eastAsia="en-CA"/>
              </w:rPr>
            </w:pPr>
            <w:r w:rsidRPr="00BA056E">
              <w:rPr>
                <w:color w:val="000000"/>
                <w:sz w:val="21"/>
                <w:szCs w:val="21"/>
                <w:lang w:eastAsia="en-CA"/>
              </w:rPr>
              <w:t>77</w:t>
            </w:r>
          </w:p>
        </w:tc>
      </w:tr>
      <w:tr w:rsidR="00B152C1" w:rsidRPr="00BA056E" w14:paraId="5615264E"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22A98474" w14:textId="722267DC" w:rsidR="00B152C1" w:rsidRPr="00BA056E" w:rsidRDefault="00B152C1" w:rsidP="00B152C1">
            <w:pPr>
              <w:jc w:val="left"/>
              <w:rPr>
                <w:color w:val="000000"/>
                <w:sz w:val="21"/>
                <w:szCs w:val="21"/>
                <w:lang w:eastAsia="en-CA"/>
              </w:rPr>
            </w:pPr>
            <w:r w:rsidRPr="00BA056E">
              <w:rPr>
                <w:sz w:val="20"/>
                <w:szCs w:val="20"/>
                <w:lang w:val="en-US"/>
              </w:rPr>
              <w:t>Commercial, industrial ACs and chillers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C4B2530" w14:textId="62FE2687" w:rsidR="00B152C1" w:rsidRPr="00BA056E" w:rsidRDefault="00B152C1" w:rsidP="00B152C1">
            <w:pPr>
              <w:jc w:val="right"/>
              <w:rPr>
                <w:color w:val="000000"/>
                <w:sz w:val="21"/>
                <w:szCs w:val="21"/>
                <w:lang w:eastAsia="en-CA"/>
              </w:rPr>
            </w:pPr>
            <w:r w:rsidRPr="00BA056E">
              <w:rPr>
                <w:sz w:val="20"/>
                <w:szCs w:val="20"/>
                <w:lang w:val="en-US"/>
              </w:rPr>
              <w:t xml:space="preserve">64.02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9DE947A" w14:textId="78B504E0" w:rsidR="00B152C1" w:rsidRPr="00BA056E" w:rsidRDefault="00B152C1" w:rsidP="00B152C1">
            <w:pPr>
              <w:jc w:val="right"/>
              <w:rPr>
                <w:color w:val="000000"/>
                <w:sz w:val="21"/>
                <w:szCs w:val="21"/>
                <w:lang w:eastAsia="en-CA"/>
              </w:rPr>
            </w:pPr>
            <w:r w:rsidRPr="00BA056E">
              <w:rPr>
                <w:color w:val="000000"/>
                <w:sz w:val="21"/>
                <w:szCs w:val="21"/>
                <w:lang w:eastAsia="en-CA"/>
              </w:rPr>
              <w:t>3.52</w:t>
            </w:r>
          </w:p>
        </w:tc>
        <w:tc>
          <w:tcPr>
            <w:tcW w:w="1860" w:type="dxa"/>
            <w:tcBorders>
              <w:top w:val="nil"/>
              <w:left w:val="nil"/>
              <w:bottom w:val="single" w:sz="4" w:space="0" w:color="auto"/>
              <w:right w:val="single" w:sz="4" w:space="0" w:color="auto"/>
            </w:tcBorders>
            <w:tcMar>
              <w:left w:w="115" w:type="dxa"/>
              <w:right w:w="202" w:type="dxa"/>
            </w:tcMar>
            <w:vAlign w:val="center"/>
          </w:tcPr>
          <w:p w14:paraId="7AF2F7B0" w14:textId="7B739204" w:rsidR="00B152C1" w:rsidRPr="00BA056E" w:rsidRDefault="00B152C1" w:rsidP="00B152C1">
            <w:pPr>
              <w:jc w:val="right"/>
              <w:rPr>
                <w:color w:val="000000"/>
                <w:sz w:val="21"/>
                <w:szCs w:val="21"/>
                <w:lang w:eastAsia="en-CA"/>
              </w:rPr>
            </w:pPr>
            <w:r w:rsidRPr="00BA056E">
              <w:rPr>
                <w:color w:val="000000"/>
                <w:sz w:val="21"/>
                <w:szCs w:val="21"/>
                <w:lang w:eastAsia="en-CA"/>
              </w:rPr>
              <w:t>4</w:t>
            </w:r>
          </w:p>
        </w:tc>
      </w:tr>
      <w:tr w:rsidR="00B152C1" w:rsidRPr="00BA056E" w14:paraId="48D17664"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046B527C" w14:textId="54986190" w:rsidR="00B152C1" w:rsidRPr="00BA056E" w:rsidRDefault="00B152C1" w:rsidP="00B152C1">
            <w:pPr>
              <w:jc w:val="left"/>
              <w:rPr>
                <w:color w:val="000000"/>
                <w:sz w:val="21"/>
                <w:szCs w:val="21"/>
                <w:lang w:eastAsia="en-CA"/>
              </w:rPr>
            </w:pPr>
            <w:r w:rsidRPr="00BA056E">
              <w:rPr>
                <w:sz w:val="20"/>
                <w:szCs w:val="20"/>
                <w:lang w:val="en-US"/>
              </w:rPr>
              <w:t xml:space="preserve">Transport </w:t>
            </w:r>
            <w:r w:rsidR="00685476" w:rsidRPr="00BA056E">
              <w:rPr>
                <w:sz w:val="20"/>
                <w:szCs w:val="20"/>
                <w:lang w:val="en-US"/>
              </w:rPr>
              <w:t>r</w:t>
            </w:r>
            <w:r w:rsidRPr="00BA056E">
              <w:rPr>
                <w:sz w:val="20"/>
                <w:szCs w:val="20"/>
                <w:lang w:val="en-US"/>
              </w:rPr>
              <w:t>efrigeration</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44811DA" w14:textId="4B18F8B0" w:rsidR="00B152C1" w:rsidRPr="00BA056E" w:rsidRDefault="00B152C1" w:rsidP="00B152C1">
            <w:pPr>
              <w:jc w:val="right"/>
              <w:rPr>
                <w:color w:val="000000"/>
                <w:sz w:val="21"/>
                <w:szCs w:val="21"/>
                <w:lang w:eastAsia="en-CA"/>
              </w:rPr>
            </w:pPr>
            <w:r w:rsidRPr="00BA056E">
              <w:rPr>
                <w:sz w:val="20"/>
                <w:szCs w:val="20"/>
                <w:lang w:val="en-US"/>
              </w:rPr>
              <w:t xml:space="preserve">0.72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BE19183" w14:textId="4589F727" w:rsidR="00B152C1" w:rsidRPr="00BA056E" w:rsidRDefault="00B152C1" w:rsidP="00B152C1">
            <w:pPr>
              <w:jc w:val="right"/>
              <w:rPr>
                <w:color w:val="000000"/>
                <w:sz w:val="21"/>
                <w:szCs w:val="21"/>
                <w:lang w:eastAsia="en-CA"/>
              </w:rPr>
            </w:pPr>
            <w:r w:rsidRPr="00BA056E">
              <w:rPr>
                <w:color w:val="000000"/>
                <w:sz w:val="21"/>
                <w:szCs w:val="21"/>
                <w:lang w:eastAsia="en-CA"/>
              </w:rPr>
              <w:t>0.04</w:t>
            </w:r>
          </w:p>
        </w:tc>
        <w:tc>
          <w:tcPr>
            <w:tcW w:w="1860" w:type="dxa"/>
            <w:tcBorders>
              <w:top w:val="nil"/>
              <w:left w:val="nil"/>
              <w:bottom w:val="single" w:sz="4" w:space="0" w:color="auto"/>
              <w:right w:val="single" w:sz="4" w:space="0" w:color="auto"/>
            </w:tcBorders>
            <w:tcMar>
              <w:left w:w="115" w:type="dxa"/>
              <w:right w:w="202" w:type="dxa"/>
            </w:tcMar>
            <w:vAlign w:val="center"/>
          </w:tcPr>
          <w:p w14:paraId="17984D12" w14:textId="3449BDBD" w:rsidR="00B152C1" w:rsidRPr="00BA056E" w:rsidRDefault="00B152C1" w:rsidP="00B152C1">
            <w:pPr>
              <w:jc w:val="right"/>
              <w:rPr>
                <w:color w:val="000000"/>
                <w:sz w:val="21"/>
                <w:szCs w:val="21"/>
                <w:lang w:eastAsia="en-CA"/>
              </w:rPr>
            </w:pPr>
            <w:r w:rsidRPr="00BA056E">
              <w:rPr>
                <w:color w:val="000000"/>
                <w:sz w:val="21"/>
                <w:szCs w:val="21"/>
                <w:lang w:eastAsia="en-CA"/>
              </w:rPr>
              <w:t>0</w:t>
            </w:r>
          </w:p>
        </w:tc>
      </w:tr>
      <w:tr w:rsidR="00B152C1" w:rsidRPr="00BA056E" w14:paraId="5E516684"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26B7C5C7" w14:textId="70F90D05" w:rsidR="00B152C1" w:rsidRPr="00BA056E" w:rsidRDefault="00B152C1" w:rsidP="00B152C1">
            <w:pPr>
              <w:jc w:val="left"/>
              <w:rPr>
                <w:color w:val="000000"/>
                <w:sz w:val="21"/>
                <w:szCs w:val="21"/>
                <w:lang w:eastAsia="en-CA"/>
              </w:rPr>
            </w:pPr>
            <w:r w:rsidRPr="00BA056E">
              <w:rPr>
                <w:sz w:val="20"/>
                <w:szCs w:val="20"/>
                <w:lang w:val="en-US"/>
              </w:rPr>
              <w:t xml:space="preserve">Large </w:t>
            </w:r>
            <w:r w:rsidR="00685476" w:rsidRPr="00BA056E">
              <w:rPr>
                <w:sz w:val="20"/>
                <w:szCs w:val="20"/>
                <w:lang w:val="en-US"/>
              </w:rPr>
              <w:t>c</w:t>
            </w:r>
            <w:r w:rsidRPr="00BA056E">
              <w:rPr>
                <w:sz w:val="20"/>
                <w:szCs w:val="20"/>
                <w:lang w:val="en-US"/>
              </w:rPr>
              <w:t xml:space="preserve">ommercial </w:t>
            </w:r>
            <w:r w:rsidR="00685476" w:rsidRPr="00BA056E">
              <w:rPr>
                <w:sz w:val="20"/>
                <w:szCs w:val="20"/>
                <w:lang w:val="en-US"/>
              </w:rPr>
              <w:t>r</w:t>
            </w:r>
            <w:r w:rsidRPr="00BA056E">
              <w:rPr>
                <w:sz w:val="20"/>
                <w:szCs w:val="20"/>
                <w:lang w:val="en-US"/>
              </w:rPr>
              <w:t>efrigeration</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32B28E6" w14:textId="18094424" w:rsidR="00B152C1" w:rsidRPr="00BA056E" w:rsidRDefault="00B152C1" w:rsidP="00B152C1">
            <w:pPr>
              <w:jc w:val="right"/>
              <w:rPr>
                <w:color w:val="000000"/>
                <w:sz w:val="21"/>
                <w:szCs w:val="21"/>
                <w:lang w:eastAsia="en-CA"/>
              </w:rPr>
            </w:pPr>
            <w:r w:rsidRPr="00BA056E">
              <w:rPr>
                <w:sz w:val="20"/>
                <w:szCs w:val="20"/>
                <w:lang w:val="en-US"/>
              </w:rPr>
              <w:t xml:space="preserve">13.35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9CCF5F1" w14:textId="17D75DC7" w:rsidR="00B152C1" w:rsidRPr="00BA056E" w:rsidRDefault="00B152C1" w:rsidP="00B152C1">
            <w:pPr>
              <w:jc w:val="right"/>
              <w:rPr>
                <w:color w:val="000000"/>
                <w:sz w:val="21"/>
                <w:szCs w:val="21"/>
                <w:lang w:eastAsia="en-CA"/>
              </w:rPr>
            </w:pPr>
            <w:r w:rsidRPr="00BA056E">
              <w:rPr>
                <w:color w:val="000000"/>
                <w:sz w:val="21"/>
                <w:szCs w:val="21"/>
                <w:lang w:eastAsia="en-CA"/>
              </w:rPr>
              <w:t>0.73</w:t>
            </w:r>
          </w:p>
        </w:tc>
        <w:tc>
          <w:tcPr>
            <w:tcW w:w="1860" w:type="dxa"/>
            <w:tcBorders>
              <w:top w:val="nil"/>
              <w:left w:val="nil"/>
              <w:bottom w:val="single" w:sz="4" w:space="0" w:color="auto"/>
              <w:right w:val="single" w:sz="4" w:space="0" w:color="auto"/>
            </w:tcBorders>
            <w:tcMar>
              <w:left w:w="115" w:type="dxa"/>
              <w:right w:w="202" w:type="dxa"/>
            </w:tcMar>
            <w:vAlign w:val="center"/>
          </w:tcPr>
          <w:p w14:paraId="2703F818" w14:textId="7325FC40" w:rsidR="00B152C1" w:rsidRPr="00BA056E" w:rsidRDefault="00B152C1" w:rsidP="00B152C1">
            <w:pPr>
              <w:jc w:val="right"/>
              <w:rPr>
                <w:color w:val="000000"/>
                <w:sz w:val="21"/>
                <w:szCs w:val="21"/>
                <w:lang w:eastAsia="en-CA"/>
              </w:rPr>
            </w:pPr>
            <w:r w:rsidRPr="00BA056E">
              <w:rPr>
                <w:color w:val="000000"/>
                <w:sz w:val="21"/>
                <w:szCs w:val="21"/>
                <w:lang w:eastAsia="en-CA"/>
              </w:rPr>
              <w:t>1</w:t>
            </w:r>
          </w:p>
        </w:tc>
      </w:tr>
      <w:tr w:rsidR="00B152C1" w:rsidRPr="00BA056E" w14:paraId="04A88966"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73D6BFD3" w14:textId="6E35D3B0" w:rsidR="00B152C1" w:rsidRPr="00BA056E" w:rsidRDefault="00B152C1" w:rsidP="00B152C1">
            <w:pPr>
              <w:jc w:val="left"/>
              <w:rPr>
                <w:color w:val="000000"/>
                <w:sz w:val="20"/>
                <w:szCs w:val="20"/>
                <w:lang w:eastAsia="en-CA"/>
              </w:rPr>
            </w:pPr>
            <w:r w:rsidRPr="00BA056E">
              <w:rPr>
                <w:sz w:val="20"/>
                <w:szCs w:val="20"/>
                <w:lang w:val="en-US"/>
              </w:rPr>
              <w:lastRenderedPageBreak/>
              <w:t xml:space="preserve">Industrial </w:t>
            </w:r>
            <w:r w:rsidR="00685476" w:rsidRPr="00BA056E">
              <w:rPr>
                <w:sz w:val="20"/>
                <w:szCs w:val="20"/>
                <w:lang w:val="en-US"/>
              </w:rPr>
              <w:t>r</w:t>
            </w:r>
            <w:r w:rsidRPr="00BA056E">
              <w:rPr>
                <w:sz w:val="20"/>
                <w:szCs w:val="20"/>
                <w:lang w:val="en-US"/>
              </w:rPr>
              <w:t>efrigeration</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089F4BF" w14:textId="3687E881" w:rsidR="00B152C1" w:rsidRPr="00BA056E" w:rsidRDefault="00B152C1" w:rsidP="00B152C1">
            <w:pPr>
              <w:jc w:val="right"/>
              <w:rPr>
                <w:color w:val="000000"/>
                <w:sz w:val="21"/>
                <w:szCs w:val="21"/>
                <w:lang w:eastAsia="en-CA"/>
              </w:rPr>
            </w:pPr>
            <w:r w:rsidRPr="00BA056E">
              <w:rPr>
                <w:sz w:val="20"/>
                <w:szCs w:val="20"/>
                <w:lang w:val="en-US"/>
              </w:rPr>
              <w:t xml:space="preserve">3.47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77EF6DE" w14:textId="7AD692AB" w:rsidR="00B152C1" w:rsidRPr="00BA056E" w:rsidRDefault="00B152C1" w:rsidP="00B152C1">
            <w:pPr>
              <w:jc w:val="right"/>
              <w:rPr>
                <w:color w:val="000000"/>
                <w:sz w:val="21"/>
                <w:szCs w:val="21"/>
                <w:lang w:eastAsia="en-CA"/>
              </w:rPr>
            </w:pPr>
            <w:r w:rsidRPr="00BA056E">
              <w:rPr>
                <w:color w:val="000000"/>
                <w:sz w:val="21"/>
                <w:szCs w:val="21"/>
                <w:lang w:eastAsia="en-CA"/>
              </w:rPr>
              <w:t>0.19</w:t>
            </w:r>
          </w:p>
        </w:tc>
        <w:tc>
          <w:tcPr>
            <w:tcW w:w="1860" w:type="dxa"/>
            <w:tcBorders>
              <w:top w:val="nil"/>
              <w:left w:val="nil"/>
              <w:bottom w:val="single" w:sz="4" w:space="0" w:color="auto"/>
              <w:right w:val="single" w:sz="4" w:space="0" w:color="auto"/>
            </w:tcBorders>
            <w:tcMar>
              <w:left w:w="115" w:type="dxa"/>
              <w:right w:w="202" w:type="dxa"/>
            </w:tcMar>
            <w:vAlign w:val="center"/>
          </w:tcPr>
          <w:p w14:paraId="7CD14DF4" w14:textId="69996169" w:rsidR="00B152C1" w:rsidRPr="00BA056E" w:rsidRDefault="00B152C1" w:rsidP="00B152C1">
            <w:pPr>
              <w:jc w:val="right"/>
              <w:rPr>
                <w:color w:val="000000"/>
                <w:sz w:val="21"/>
                <w:szCs w:val="21"/>
                <w:lang w:eastAsia="en-CA"/>
              </w:rPr>
            </w:pPr>
            <w:r w:rsidRPr="00BA056E">
              <w:rPr>
                <w:color w:val="000000"/>
                <w:sz w:val="21"/>
                <w:szCs w:val="21"/>
                <w:lang w:eastAsia="en-CA"/>
              </w:rPr>
              <w:t>0</w:t>
            </w:r>
          </w:p>
        </w:tc>
      </w:tr>
      <w:tr w:rsidR="00B152C1" w:rsidRPr="00BA056E" w14:paraId="4FA977E7"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50ABB5FE" w14:textId="22D031E5" w:rsidR="00B152C1" w:rsidRPr="00BA056E" w:rsidRDefault="00B152C1" w:rsidP="00B152C1">
            <w:pPr>
              <w:jc w:val="left"/>
              <w:rPr>
                <w:color w:val="000000"/>
                <w:sz w:val="20"/>
                <w:szCs w:val="20"/>
                <w:lang w:eastAsia="en-CA"/>
              </w:rPr>
            </w:pPr>
            <w:r w:rsidRPr="00BA056E">
              <w:rPr>
                <w:b/>
                <w:bCs/>
                <w:sz w:val="20"/>
                <w:szCs w:val="20"/>
                <w:lang w:val="en-US"/>
              </w:rPr>
              <w:t xml:space="preserve">Sub-total in servicing sector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671A3FE" w14:textId="16EF6506" w:rsidR="00B152C1" w:rsidRPr="00BA056E" w:rsidRDefault="00B152C1" w:rsidP="00B152C1">
            <w:pPr>
              <w:jc w:val="right"/>
              <w:rPr>
                <w:b/>
                <w:bCs/>
                <w:color w:val="000000"/>
                <w:sz w:val="21"/>
                <w:szCs w:val="21"/>
                <w:lang w:eastAsia="en-CA"/>
              </w:rPr>
            </w:pPr>
            <w:r w:rsidRPr="00BA056E">
              <w:rPr>
                <w:b/>
                <w:bCs/>
                <w:sz w:val="20"/>
                <w:szCs w:val="20"/>
                <w:lang w:val="en-US"/>
              </w:rPr>
              <w:t xml:space="preserve">1,324.90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0AD357F" w14:textId="3D08B830" w:rsidR="00B152C1" w:rsidRPr="00BA056E" w:rsidRDefault="00B152C1" w:rsidP="00B152C1">
            <w:pPr>
              <w:jc w:val="right"/>
              <w:rPr>
                <w:b/>
                <w:bCs/>
                <w:color w:val="000000"/>
                <w:sz w:val="21"/>
                <w:szCs w:val="21"/>
                <w:lang w:eastAsia="en-CA"/>
              </w:rPr>
            </w:pPr>
            <w:r w:rsidRPr="00BA056E">
              <w:rPr>
                <w:b/>
                <w:bCs/>
                <w:color w:val="000000"/>
                <w:sz w:val="21"/>
                <w:szCs w:val="21"/>
                <w:lang w:eastAsia="en-CA"/>
              </w:rPr>
              <w:t>72.86</w:t>
            </w:r>
          </w:p>
        </w:tc>
        <w:tc>
          <w:tcPr>
            <w:tcW w:w="1860" w:type="dxa"/>
            <w:tcBorders>
              <w:top w:val="nil"/>
              <w:left w:val="nil"/>
              <w:bottom w:val="single" w:sz="4" w:space="0" w:color="auto"/>
              <w:right w:val="single" w:sz="4" w:space="0" w:color="auto"/>
            </w:tcBorders>
            <w:tcMar>
              <w:left w:w="115" w:type="dxa"/>
              <w:right w:w="202" w:type="dxa"/>
            </w:tcMar>
            <w:vAlign w:val="center"/>
          </w:tcPr>
          <w:p w14:paraId="7FEA0407" w14:textId="74CA3A28" w:rsidR="00B152C1" w:rsidRPr="00BA056E" w:rsidRDefault="00B152C1" w:rsidP="00B152C1">
            <w:pPr>
              <w:jc w:val="right"/>
              <w:rPr>
                <w:color w:val="000000"/>
                <w:sz w:val="21"/>
                <w:szCs w:val="21"/>
                <w:lang w:eastAsia="en-CA"/>
              </w:rPr>
            </w:pPr>
            <w:r w:rsidRPr="00BA056E">
              <w:rPr>
                <w:b/>
                <w:bCs/>
                <w:color w:val="000000"/>
                <w:sz w:val="21"/>
                <w:szCs w:val="21"/>
                <w:lang w:eastAsia="en-CA"/>
              </w:rPr>
              <w:t>82</w:t>
            </w:r>
          </w:p>
        </w:tc>
      </w:tr>
      <w:tr w:rsidR="00B152C1" w:rsidRPr="00BA056E" w14:paraId="760BEC14"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3E52E578" w14:textId="14948F92" w:rsidR="00B152C1" w:rsidRPr="00BA056E" w:rsidRDefault="00B152C1" w:rsidP="00B152C1">
            <w:pPr>
              <w:jc w:val="left"/>
              <w:rPr>
                <w:bCs/>
                <w:color w:val="000000"/>
                <w:sz w:val="20"/>
                <w:szCs w:val="20"/>
                <w:lang w:eastAsia="en-CA"/>
              </w:rPr>
            </w:pPr>
            <w:r w:rsidRPr="00BA056E">
              <w:rPr>
                <w:b/>
                <w:color w:val="000000"/>
                <w:sz w:val="21"/>
                <w:szCs w:val="21"/>
                <w:lang w:eastAsia="en-CA"/>
              </w:rPr>
              <w:t>Total</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D3A0982" w14:textId="224F22C0" w:rsidR="00B152C1" w:rsidRPr="00BA056E" w:rsidRDefault="00B152C1" w:rsidP="00B152C1">
            <w:pPr>
              <w:jc w:val="right"/>
              <w:rPr>
                <w:color w:val="000000"/>
                <w:sz w:val="20"/>
                <w:szCs w:val="20"/>
                <w:lang w:eastAsia="en-CA"/>
              </w:rPr>
            </w:pPr>
            <w:r w:rsidRPr="00BA056E">
              <w:rPr>
                <w:b/>
                <w:color w:val="000000"/>
                <w:sz w:val="20"/>
                <w:szCs w:val="20"/>
                <w:lang w:eastAsia="en-CA"/>
              </w:rPr>
              <w:t>1,528.1</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68B7CB3" w14:textId="7F9861DB" w:rsidR="00B152C1" w:rsidRPr="00BA056E" w:rsidRDefault="00B152C1" w:rsidP="00B152C1">
            <w:pPr>
              <w:jc w:val="right"/>
              <w:rPr>
                <w:color w:val="000000"/>
                <w:sz w:val="20"/>
                <w:szCs w:val="20"/>
                <w:lang w:eastAsia="en-CA"/>
              </w:rPr>
            </w:pPr>
            <w:r w:rsidRPr="00BA056E">
              <w:rPr>
                <w:b/>
                <w:color w:val="000000"/>
                <w:sz w:val="20"/>
                <w:szCs w:val="20"/>
                <w:lang w:eastAsia="en-CA"/>
              </w:rPr>
              <w:t>88.51</w:t>
            </w:r>
          </w:p>
        </w:tc>
        <w:tc>
          <w:tcPr>
            <w:tcW w:w="1860" w:type="dxa"/>
            <w:tcBorders>
              <w:top w:val="nil"/>
              <w:left w:val="nil"/>
              <w:bottom w:val="single" w:sz="4" w:space="0" w:color="auto"/>
              <w:right w:val="single" w:sz="4" w:space="0" w:color="auto"/>
            </w:tcBorders>
            <w:tcMar>
              <w:left w:w="115" w:type="dxa"/>
              <w:right w:w="202" w:type="dxa"/>
            </w:tcMar>
            <w:vAlign w:val="center"/>
          </w:tcPr>
          <w:p w14:paraId="303B828B" w14:textId="13EF0446" w:rsidR="00B152C1" w:rsidRPr="00BA056E" w:rsidRDefault="00B152C1" w:rsidP="00B152C1">
            <w:pPr>
              <w:jc w:val="right"/>
              <w:rPr>
                <w:color w:val="000000"/>
                <w:sz w:val="20"/>
                <w:szCs w:val="20"/>
                <w:lang w:eastAsia="en-CA"/>
              </w:rPr>
            </w:pPr>
            <w:r w:rsidRPr="00BA056E">
              <w:rPr>
                <w:b/>
                <w:bCs/>
                <w:color w:val="000000"/>
                <w:sz w:val="20"/>
                <w:szCs w:val="20"/>
                <w:lang w:eastAsia="en-CA"/>
              </w:rPr>
              <w:t>100</w:t>
            </w:r>
          </w:p>
        </w:tc>
      </w:tr>
    </w:tbl>
    <w:p w14:paraId="1BE88FE7" w14:textId="2A89939A" w:rsidR="005A353C" w:rsidRPr="00BA056E" w:rsidRDefault="007B3380" w:rsidP="00064327">
      <w:pPr>
        <w:spacing w:after="240"/>
        <w:rPr>
          <w:sz w:val="16"/>
          <w:szCs w:val="16"/>
        </w:rPr>
      </w:pPr>
      <w:r w:rsidRPr="00BA056E">
        <w:rPr>
          <w:sz w:val="16"/>
          <w:szCs w:val="16"/>
        </w:rPr>
        <w:t>*</w:t>
      </w:r>
      <w:r w:rsidR="00B42157" w:rsidRPr="00BA056E">
        <w:rPr>
          <w:sz w:val="16"/>
          <w:szCs w:val="16"/>
        </w:rPr>
        <w:t>E</w:t>
      </w:r>
      <w:r w:rsidRPr="00BA056E">
        <w:rPr>
          <w:sz w:val="16"/>
          <w:szCs w:val="16"/>
        </w:rPr>
        <w:t>stimates of 2021 consumption provided prior to CP data.</w:t>
      </w:r>
    </w:p>
    <w:p w14:paraId="69830B7E" w14:textId="0FF3F3E9" w:rsidR="00064327" w:rsidRPr="00BA056E" w:rsidRDefault="00064327" w:rsidP="00064327">
      <w:pPr>
        <w:pStyle w:val="Heading1"/>
      </w:pPr>
      <w:r w:rsidRPr="00BA056E">
        <w:t xml:space="preserve">HCFC-22-based domestic AC </w:t>
      </w:r>
      <w:r w:rsidR="00F70B7A" w:rsidRPr="00BA056E">
        <w:t xml:space="preserve">manufacturing </w:t>
      </w:r>
      <w:r w:rsidRPr="00BA056E">
        <w:t xml:space="preserve">accounted for only </w:t>
      </w:r>
      <w:r w:rsidR="004B4946" w:rsidRPr="00BA056E">
        <w:t>3 </w:t>
      </w:r>
      <w:r w:rsidRPr="00BA056E">
        <w:t>per cent of AC manufacturing in 2020, while 97 per</w:t>
      </w:r>
      <w:r w:rsidR="004B4946" w:rsidRPr="00BA056E">
        <w:t xml:space="preserve"> </w:t>
      </w:r>
      <w:r w:rsidRPr="00BA056E">
        <w:t>cent of production was based on R-410</w:t>
      </w:r>
      <w:r w:rsidR="00BA7D39" w:rsidRPr="00BA056E">
        <w:t>A</w:t>
      </w:r>
      <w:r w:rsidR="00F70B7A" w:rsidRPr="00BA056E">
        <w:t>; use of</w:t>
      </w:r>
      <w:r w:rsidRPr="00BA056E">
        <w:t xml:space="preserve"> HCFC-22</w:t>
      </w:r>
      <w:r w:rsidR="00F70B7A" w:rsidRPr="00BA056E">
        <w:t xml:space="preserve"> in the manufacturing of</w:t>
      </w:r>
      <w:r w:rsidRPr="00BA056E">
        <w:t xml:space="preserve"> commercial AC </w:t>
      </w:r>
      <w:r w:rsidR="004B4946" w:rsidRPr="00BA056E">
        <w:t xml:space="preserve">equipment </w:t>
      </w:r>
      <w:r w:rsidRPr="00BA056E">
        <w:t>accounted for 80 per cent in 2020 followed by R</w:t>
      </w:r>
      <w:r w:rsidR="004B4946" w:rsidRPr="00BA056E">
        <w:t>-</w:t>
      </w:r>
      <w:r w:rsidRPr="00BA056E">
        <w:t>407c at 20 per cent.</w:t>
      </w:r>
    </w:p>
    <w:p w14:paraId="1B0D6603" w14:textId="6F52787B" w:rsidR="00D26FAF" w:rsidRPr="00BA056E" w:rsidRDefault="00D26FAF" w:rsidP="00D26FAF">
      <w:pPr>
        <w:spacing w:after="240"/>
        <w:rPr>
          <w:u w:val="single"/>
        </w:rPr>
      </w:pPr>
      <w:r w:rsidRPr="00BA056E">
        <w:rPr>
          <w:u w:val="single"/>
        </w:rPr>
        <w:t>Phase-out strategy in stage III of the HPMP</w:t>
      </w:r>
    </w:p>
    <w:p w14:paraId="73F8E2EC" w14:textId="36D130EC" w:rsidR="00ED0F89" w:rsidRPr="00BA056E" w:rsidRDefault="00D26FAF" w:rsidP="0027734A">
      <w:pPr>
        <w:pStyle w:val="Heading1"/>
      </w:pPr>
      <w:r w:rsidRPr="00BA056E">
        <w:t>Stage III of the HPMP will build upon the experience gained during the implementation of stage I and stage II; it will continue to focus on phasing out the remaining consumption of HCFC-141b in the foam sector, HCFC-22 in the domestic and commercial AC manufacturing sub-sectors and remaining HCFC-22 in the servicing sector. The phase</w:t>
      </w:r>
      <w:r w:rsidR="004B4946" w:rsidRPr="00BA056E">
        <w:t>-</w:t>
      </w:r>
      <w:r w:rsidRPr="00BA056E">
        <w:t>out strategy in the servicing sector includes continuing to strengthen customs and enforcement, RAC technician training and certification, and developing recycling, recovery and reclamation</w:t>
      </w:r>
      <w:r w:rsidR="00FC4A23" w:rsidRPr="00BA056E">
        <w:t xml:space="preserve"> (RRR)</w:t>
      </w:r>
      <w:r w:rsidRPr="00BA056E">
        <w:t>.</w:t>
      </w:r>
      <w:r w:rsidR="007F2BAB" w:rsidRPr="00BA056E">
        <w:t xml:space="preserve"> Through implementation of stage III of the HPMP, </w:t>
      </w:r>
      <w:r w:rsidR="00615F25" w:rsidRPr="00BA056E">
        <w:t>65.1</w:t>
      </w:r>
      <w:r w:rsidR="00537782">
        <w:t>8</w:t>
      </w:r>
      <w:r w:rsidR="007F2BAB" w:rsidRPr="00BA056E">
        <w:t xml:space="preserve"> ODP tonnes of HCFCs will be phased out, consisting of</w:t>
      </w:r>
      <w:r w:rsidR="00615F25" w:rsidRPr="00BA056E">
        <w:t xml:space="preserve"> 56.99</w:t>
      </w:r>
      <w:r w:rsidR="007F2BAB" w:rsidRPr="00BA056E">
        <w:t xml:space="preserve"> ODP tonnes of HCFC-22 in the refrigeration servicing sector, and </w:t>
      </w:r>
      <w:r w:rsidR="00615F25" w:rsidRPr="00BA056E">
        <w:t>8.1</w:t>
      </w:r>
      <w:r w:rsidR="00E02116" w:rsidRPr="00BA056E">
        <w:t>9</w:t>
      </w:r>
      <w:r w:rsidR="007F2BAB" w:rsidRPr="00BA056E">
        <w:t xml:space="preserve"> ODP tonnes of HCFC</w:t>
      </w:r>
      <w:r w:rsidR="003400D8" w:rsidRPr="00BA056E">
        <w:t>-</w:t>
      </w:r>
      <w:r w:rsidR="007F2BAB" w:rsidRPr="00BA056E">
        <w:t>141b used in foam manufacturing</w:t>
      </w:r>
      <w:r w:rsidR="008611FE" w:rsidRPr="00BA056E">
        <w:t>.</w:t>
      </w:r>
      <w:r w:rsidR="007114E4" w:rsidRPr="00BA056E">
        <w:rPr>
          <w:rStyle w:val="FootnoteReference"/>
        </w:rPr>
        <w:footnoteReference w:id="17"/>
      </w:r>
      <w:r w:rsidR="00615F25" w:rsidRPr="00BA056E">
        <w:t xml:space="preserve"> </w:t>
      </w:r>
    </w:p>
    <w:p w14:paraId="216E4D2C" w14:textId="0EF5F26E" w:rsidR="00D26FAF" w:rsidRPr="00BA056E" w:rsidRDefault="00D26FAF" w:rsidP="008043C5">
      <w:pPr>
        <w:pStyle w:val="Heading1"/>
        <w:numPr>
          <w:ilvl w:val="0"/>
          <w:numId w:val="0"/>
        </w:numPr>
        <w:rPr>
          <w:u w:val="single"/>
        </w:rPr>
      </w:pPr>
      <w:r w:rsidRPr="00BA056E">
        <w:rPr>
          <w:u w:val="single"/>
        </w:rPr>
        <w:t>Proposed activities in stage III of the HPMP</w:t>
      </w:r>
    </w:p>
    <w:p w14:paraId="7C95E90A" w14:textId="41F5A829" w:rsidR="00A97DE8" w:rsidRPr="00BA056E" w:rsidRDefault="00A97DE8" w:rsidP="00D26FAF">
      <w:pPr>
        <w:rPr>
          <w:i/>
          <w:iCs/>
        </w:rPr>
      </w:pPr>
      <w:r w:rsidRPr="00BA056E">
        <w:rPr>
          <w:i/>
          <w:iCs/>
        </w:rPr>
        <w:t>Foam manufacturing sector</w:t>
      </w:r>
    </w:p>
    <w:p w14:paraId="1F936222" w14:textId="77777777" w:rsidR="00D26FAF" w:rsidRPr="00BA056E" w:rsidRDefault="00D26FAF" w:rsidP="00D26FAF"/>
    <w:p w14:paraId="1D3429F2" w14:textId="77777777" w:rsidR="00F925DB" w:rsidRPr="00BA056E" w:rsidRDefault="00D26FAF" w:rsidP="00251264">
      <w:pPr>
        <w:pStyle w:val="Heading1"/>
        <w:keepNext/>
        <w:keepLines/>
      </w:pPr>
      <w:r w:rsidRPr="00BA056E">
        <w:t xml:space="preserve">Stage III </w:t>
      </w:r>
      <w:r w:rsidR="00A97DE8" w:rsidRPr="00BA056E">
        <w:t>includes the conversion of six remaining eligible enterprises</w:t>
      </w:r>
      <w:r w:rsidR="00F925DB" w:rsidRPr="00BA056E">
        <w:t>:</w:t>
      </w:r>
    </w:p>
    <w:p w14:paraId="24AB8503" w14:textId="488BE7B6" w:rsidR="00CF5C1B" w:rsidRPr="00BA056E" w:rsidRDefault="00CF5C1B" w:rsidP="00F925DB">
      <w:pPr>
        <w:pStyle w:val="Heading2"/>
      </w:pPr>
      <w:r w:rsidRPr="00BA056E">
        <w:t>Two individual enterprises in the PU foam sector, one manufacturing insulation foam for commercial refrigeration (Cool Point Lahore) and one manufacturing PU foam for pipe insulation (</w:t>
      </w:r>
      <w:r w:rsidRPr="00BA056E">
        <w:rPr>
          <w:color w:val="000000" w:themeColor="text1"/>
        </w:rPr>
        <w:t>Islam ud Din)</w:t>
      </w:r>
      <w:r w:rsidRPr="00BA056E" w:rsidDel="00A97DE8">
        <w:t xml:space="preserve"> </w:t>
      </w:r>
      <w:r w:rsidRPr="00BA056E">
        <w:t xml:space="preserve">to cyclopentane to phase out a total of </w:t>
      </w:r>
      <w:r w:rsidR="00E02116" w:rsidRPr="00BA056E">
        <w:t>2.92</w:t>
      </w:r>
      <w:r w:rsidRPr="00BA056E">
        <w:t xml:space="preserve"> ODP tonnes (2</w:t>
      </w:r>
      <w:r w:rsidR="00E02116" w:rsidRPr="00BA056E">
        <w:t>6.53 </w:t>
      </w:r>
      <w:r w:rsidRPr="00BA056E">
        <w:t xml:space="preserve">mt) of HCFC-141b; and </w:t>
      </w:r>
    </w:p>
    <w:p w14:paraId="58DD8BAE" w14:textId="7FF22FBB" w:rsidR="00CF5C1B" w:rsidRPr="00BA056E" w:rsidRDefault="00CF5C1B" w:rsidP="00F925DB">
      <w:pPr>
        <w:pStyle w:val="Heading2"/>
      </w:pPr>
      <w:r w:rsidRPr="00BA056E">
        <w:t>An umbrella project for four enterprises manufacturing spray foam (</w:t>
      </w:r>
      <w:r w:rsidRPr="00BA056E">
        <w:rPr>
          <w:color w:val="000000" w:themeColor="text1"/>
        </w:rPr>
        <w:t>Symbol Industries,</w:t>
      </w:r>
      <w:r w:rsidRPr="00BA056E">
        <w:t xml:space="preserve"> </w:t>
      </w:r>
      <w:r w:rsidRPr="00BA056E">
        <w:rPr>
          <w:color w:val="000000" w:themeColor="text1"/>
        </w:rPr>
        <w:t>Master Foam Karachi</w:t>
      </w:r>
      <w:r w:rsidRPr="00BA056E">
        <w:t xml:space="preserve">, </w:t>
      </w:r>
      <w:r w:rsidRPr="00BA056E">
        <w:rPr>
          <w:color w:val="000000" w:themeColor="text1"/>
        </w:rPr>
        <w:t>Master Foam, Lahore, Razi Sons</w:t>
      </w:r>
      <w:r w:rsidRPr="00BA056E">
        <w:t xml:space="preserve">) to </w:t>
      </w:r>
      <w:r w:rsidRPr="00BA056E">
        <w:rPr>
          <w:color w:val="000000" w:themeColor="text1"/>
        </w:rPr>
        <w:t>water blown technology</w:t>
      </w:r>
      <w:r w:rsidRPr="00BA056E">
        <w:t xml:space="preserve"> to phase out </w:t>
      </w:r>
      <w:r w:rsidR="00E02116" w:rsidRPr="00BA056E">
        <w:t>5.27</w:t>
      </w:r>
      <w:r w:rsidRPr="00BA056E">
        <w:t xml:space="preserve"> ODP tonnes (4</w:t>
      </w:r>
      <w:r w:rsidR="00E02116" w:rsidRPr="00BA056E">
        <w:t>7.80</w:t>
      </w:r>
      <w:r w:rsidRPr="00BA056E">
        <w:t xml:space="preserve"> mt) of HCFC</w:t>
      </w:r>
      <w:r w:rsidR="00B42157" w:rsidRPr="00BA056E">
        <w:t>-</w:t>
      </w:r>
      <w:r w:rsidRPr="00BA056E">
        <w:t xml:space="preserve">141b. </w:t>
      </w:r>
    </w:p>
    <w:p w14:paraId="34B911AD" w14:textId="6869B8AA" w:rsidR="00BF32CE" w:rsidRPr="00BA056E" w:rsidRDefault="000A57FE" w:rsidP="00CF5C1B">
      <w:pPr>
        <w:pStyle w:val="Heading1"/>
      </w:pPr>
      <w:r w:rsidRPr="00BA056E">
        <w:t>All enterprises are 100 per cent locally owned</w:t>
      </w:r>
      <w:r w:rsidR="000A0B09" w:rsidRPr="00BA056E">
        <w:t>, and the conversion of these remaining enterprises will phase out all consumption of HCFC-141b in foam manufacturing in Pakistan.</w:t>
      </w:r>
      <w:r w:rsidR="00CF5C1B" w:rsidRPr="00BA056E">
        <w:t xml:space="preserve"> </w:t>
      </w:r>
      <w:r w:rsidR="00370CAA" w:rsidRPr="00BA056E">
        <w:t xml:space="preserve">For the </w:t>
      </w:r>
      <w:r w:rsidR="00BF32CE" w:rsidRPr="00BA056E">
        <w:t>individual</w:t>
      </w:r>
      <w:r w:rsidR="00370CAA" w:rsidRPr="00BA056E">
        <w:t xml:space="preserve"> foam enterprises converting to cyclopentane, </w:t>
      </w:r>
      <w:r w:rsidR="00CF5C1B" w:rsidRPr="00BA056E">
        <w:t xml:space="preserve">the </w:t>
      </w:r>
      <w:r w:rsidR="00370CAA" w:rsidRPr="00BA056E">
        <w:t xml:space="preserve">incremental capital costs (ICC) included the installation of </w:t>
      </w:r>
      <w:r w:rsidR="00CA5DA2" w:rsidRPr="00BA056E">
        <w:t>HC </w:t>
      </w:r>
      <w:r w:rsidR="00370CAA" w:rsidRPr="00BA056E">
        <w:t xml:space="preserve">storage and mixing stations, replacement of foam dispensers (where applicable); </w:t>
      </w:r>
      <w:r w:rsidR="00C60099" w:rsidRPr="00BA056E">
        <w:t xml:space="preserve">jigs and fixtures, </w:t>
      </w:r>
      <w:r w:rsidR="00370CAA" w:rsidRPr="00BA056E">
        <w:t>safety related equipment; and training, trials and safety audit</w:t>
      </w:r>
      <w:r w:rsidR="00CF5C1B" w:rsidRPr="00BA056E">
        <w:t>s</w:t>
      </w:r>
      <w:r w:rsidR="00370CAA" w:rsidRPr="00BA056E">
        <w:t>. For the spray foam enterprises converting to water blown technology,</w:t>
      </w:r>
      <w:r w:rsidR="00CF5C1B" w:rsidRPr="00BA056E">
        <w:t xml:space="preserve"> the</w:t>
      </w:r>
      <w:r w:rsidR="00370CAA" w:rsidRPr="00BA056E">
        <w:t xml:space="preserve"> ICC included </w:t>
      </w:r>
      <w:r w:rsidR="00CF5C1B" w:rsidRPr="00BA056E">
        <w:t xml:space="preserve">the </w:t>
      </w:r>
      <w:r w:rsidR="00370CAA" w:rsidRPr="00BA056E">
        <w:t xml:space="preserve">replacement of foam dispensers and </w:t>
      </w:r>
      <w:r w:rsidR="00C60099" w:rsidRPr="00BA056E">
        <w:t xml:space="preserve">testing, </w:t>
      </w:r>
      <w:r w:rsidR="00370CAA" w:rsidRPr="00BA056E">
        <w:t>trials</w:t>
      </w:r>
      <w:r w:rsidR="00C60099" w:rsidRPr="00BA056E">
        <w:t xml:space="preserve">, </w:t>
      </w:r>
      <w:r w:rsidR="00370CAA" w:rsidRPr="00BA056E">
        <w:t xml:space="preserve">and </w:t>
      </w:r>
      <w:r w:rsidR="00C60099" w:rsidRPr="00BA056E">
        <w:t>commissioning.</w:t>
      </w:r>
      <w:r w:rsidR="00370CAA" w:rsidRPr="00BA056E">
        <w:t xml:space="preserve"> No incremental operating costs (IOC) were requested for </w:t>
      </w:r>
      <w:r w:rsidR="00CF5C1B" w:rsidRPr="00BA056E">
        <w:t>these</w:t>
      </w:r>
      <w:r w:rsidR="00370CAA" w:rsidRPr="00BA056E">
        <w:t xml:space="preserve"> enterprises.</w:t>
      </w:r>
      <w:r w:rsidR="00CF5C1B" w:rsidRPr="00BA056E">
        <w:t xml:space="preserve"> </w:t>
      </w:r>
      <w:r w:rsidR="000A0B09" w:rsidRPr="00BA056E">
        <w:t xml:space="preserve">A summary of the foam investment projects is presented in </w:t>
      </w:r>
      <w:r w:rsidR="0027734A" w:rsidRPr="00BA056E">
        <w:t>T</w:t>
      </w:r>
      <w:r w:rsidR="000A0B09" w:rsidRPr="00BA056E">
        <w:t xml:space="preserve">able </w:t>
      </w:r>
      <w:r w:rsidR="00CF5C1B" w:rsidRPr="00BA056E">
        <w:t>6</w:t>
      </w:r>
      <w:r w:rsidR="00BF32CE" w:rsidRPr="00BA056E">
        <w:t xml:space="preserve"> below</w:t>
      </w:r>
      <w:r w:rsidR="00CF5C1B" w:rsidRPr="00BA056E">
        <w:t>.</w:t>
      </w:r>
    </w:p>
    <w:p w14:paraId="774ADB94" w14:textId="7E28DC6C" w:rsidR="00CF5C1B" w:rsidRPr="00BA056E" w:rsidRDefault="00CF5C1B" w:rsidP="003A07FB">
      <w:pPr>
        <w:pStyle w:val="Heading1"/>
        <w:keepNext/>
        <w:keepLines/>
        <w:numPr>
          <w:ilvl w:val="0"/>
          <w:numId w:val="0"/>
        </w:numPr>
        <w:spacing w:after="0"/>
        <w:rPr>
          <w:b/>
          <w:lang w:eastAsia="zh-CN"/>
        </w:rPr>
      </w:pPr>
      <w:r w:rsidRPr="00BA056E">
        <w:rPr>
          <w:b/>
          <w:lang w:eastAsia="zh-CN"/>
        </w:rPr>
        <w:lastRenderedPageBreak/>
        <w:t xml:space="preserve">Table 6. Total cost of </w:t>
      </w:r>
      <w:r w:rsidR="007A5BA8" w:rsidRPr="00BA056E">
        <w:rPr>
          <w:b/>
          <w:lang w:eastAsia="zh-CN"/>
        </w:rPr>
        <w:t xml:space="preserve">the </w:t>
      </w:r>
      <w:r w:rsidRPr="00BA056E">
        <w:rPr>
          <w:b/>
          <w:lang w:eastAsia="zh-CN"/>
        </w:rPr>
        <w:t xml:space="preserve">conversion </w:t>
      </w:r>
      <w:r w:rsidR="007A5BA8" w:rsidRPr="00BA056E">
        <w:rPr>
          <w:b/>
          <w:lang w:eastAsia="zh-CN"/>
        </w:rPr>
        <w:t xml:space="preserve">of six enterprises in the foam sector </w:t>
      </w:r>
      <w:r w:rsidRPr="00BA056E">
        <w:rPr>
          <w:b/>
          <w:lang w:eastAsia="zh-CN"/>
        </w:rPr>
        <w:t xml:space="preserve"> </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1239"/>
        <w:gridCol w:w="1213"/>
        <w:gridCol w:w="1214"/>
        <w:gridCol w:w="916"/>
        <w:gridCol w:w="1101"/>
        <w:gridCol w:w="1172"/>
      </w:tblGrid>
      <w:tr w:rsidR="00BF32CE" w:rsidRPr="00BA056E" w14:paraId="25AA666E" w14:textId="77777777" w:rsidTr="00F91BD1">
        <w:trPr>
          <w:trHeight w:val="205"/>
        </w:trPr>
        <w:tc>
          <w:tcPr>
            <w:tcW w:w="2473" w:type="dxa"/>
            <w:vMerge w:val="restart"/>
            <w:shd w:val="clear" w:color="auto" w:fill="auto"/>
            <w:noWrap/>
            <w:hideMark/>
          </w:tcPr>
          <w:p w14:paraId="73552160" w14:textId="77777777" w:rsidR="00BF32CE" w:rsidRPr="00BA056E" w:rsidRDefault="00BF32CE" w:rsidP="003A07FB">
            <w:pPr>
              <w:keepNext/>
              <w:keepLines/>
              <w:jc w:val="left"/>
              <w:rPr>
                <w:b/>
                <w:bCs/>
                <w:color w:val="000000"/>
                <w:sz w:val="20"/>
                <w:szCs w:val="20"/>
                <w:lang w:eastAsia="en-CA"/>
              </w:rPr>
            </w:pPr>
            <w:r w:rsidRPr="00BA056E">
              <w:rPr>
                <w:b/>
                <w:bCs/>
                <w:color w:val="000000"/>
                <w:sz w:val="20"/>
                <w:szCs w:val="20"/>
                <w:lang w:eastAsia="en-CA"/>
              </w:rPr>
              <w:t>Enterprise</w:t>
            </w:r>
          </w:p>
        </w:tc>
        <w:tc>
          <w:tcPr>
            <w:tcW w:w="2452" w:type="dxa"/>
            <w:gridSpan w:val="2"/>
            <w:shd w:val="clear" w:color="auto" w:fill="auto"/>
            <w:noWrap/>
            <w:hideMark/>
          </w:tcPr>
          <w:p w14:paraId="186F1179" w14:textId="4ECCE932" w:rsidR="00D325BE" w:rsidRPr="00BA056E" w:rsidRDefault="00D325BE" w:rsidP="003A07FB">
            <w:pPr>
              <w:keepNext/>
              <w:keepLines/>
              <w:jc w:val="center"/>
              <w:rPr>
                <w:b/>
                <w:bCs/>
                <w:color w:val="000000" w:themeColor="text1"/>
                <w:sz w:val="20"/>
                <w:szCs w:val="20"/>
              </w:rPr>
            </w:pPr>
            <w:r w:rsidRPr="00BA056E">
              <w:rPr>
                <w:b/>
                <w:bCs/>
                <w:color w:val="000000" w:themeColor="text1"/>
                <w:sz w:val="20"/>
                <w:szCs w:val="20"/>
              </w:rPr>
              <w:t>HCFC</w:t>
            </w:r>
            <w:r w:rsidR="00A12E7F" w:rsidRPr="00BA056E">
              <w:rPr>
                <w:b/>
                <w:bCs/>
                <w:color w:val="000000" w:themeColor="text1"/>
                <w:sz w:val="20"/>
                <w:szCs w:val="20"/>
              </w:rPr>
              <w:t>-141b</w:t>
            </w:r>
            <w:r w:rsidRPr="00BA056E">
              <w:rPr>
                <w:b/>
                <w:bCs/>
                <w:color w:val="000000" w:themeColor="text1"/>
                <w:sz w:val="20"/>
                <w:szCs w:val="20"/>
              </w:rPr>
              <w:t xml:space="preserve"> average consumption </w:t>
            </w:r>
          </w:p>
          <w:p w14:paraId="23EE56B7" w14:textId="72A411C0" w:rsidR="00BF32CE" w:rsidRPr="00BA056E" w:rsidRDefault="00D325BE" w:rsidP="003A07FB">
            <w:pPr>
              <w:keepNext/>
              <w:keepLines/>
              <w:jc w:val="center"/>
              <w:rPr>
                <w:b/>
                <w:bCs/>
                <w:color w:val="000000"/>
                <w:sz w:val="20"/>
                <w:szCs w:val="20"/>
                <w:lang w:eastAsia="en-CA"/>
              </w:rPr>
            </w:pPr>
            <w:r w:rsidRPr="00BA056E">
              <w:rPr>
                <w:b/>
                <w:bCs/>
                <w:color w:val="000000" w:themeColor="text1"/>
                <w:sz w:val="20"/>
                <w:szCs w:val="20"/>
              </w:rPr>
              <w:t>20</w:t>
            </w:r>
            <w:r w:rsidR="00F91BD1" w:rsidRPr="00BA056E">
              <w:rPr>
                <w:b/>
                <w:bCs/>
                <w:color w:val="000000" w:themeColor="text1"/>
                <w:sz w:val="20"/>
                <w:szCs w:val="20"/>
              </w:rPr>
              <w:t>19</w:t>
            </w:r>
            <w:r w:rsidRPr="00BA056E">
              <w:rPr>
                <w:b/>
                <w:bCs/>
                <w:color w:val="000000" w:themeColor="text1"/>
                <w:sz w:val="20"/>
                <w:szCs w:val="20"/>
              </w:rPr>
              <w:t>-20</w:t>
            </w:r>
            <w:r w:rsidR="00F91BD1" w:rsidRPr="00BA056E">
              <w:rPr>
                <w:b/>
                <w:bCs/>
                <w:color w:val="000000" w:themeColor="text1"/>
                <w:sz w:val="20"/>
                <w:szCs w:val="20"/>
              </w:rPr>
              <w:t>21</w:t>
            </w:r>
          </w:p>
        </w:tc>
        <w:tc>
          <w:tcPr>
            <w:tcW w:w="3231" w:type="dxa"/>
            <w:gridSpan w:val="3"/>
            <w:shd w:val="clear" w:color="auto" w:fill="auto"/>
            <w:noWrap/>
            <w:hideMark/>
          </w:tcPr>
          <w:p w14:paraId="09816142"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Cost (US $)</w:t>
            </w:r>
          </w:p>
        </w:tc>
        <w:tc>
          <w:tcPr>
            <w:tcW w:w="1172" w:type="dxa"/>
            <w:shd w:val="clear" w:color="auto" w:fill="auto"/>
            <w:noWrap/>
            <w:hideMark/>
          </w:tcPr>
          <w:p w14:paraId="437CCBFC" w14:textId="6CD8D351"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C.E.</w:t>
            </w:r>
          </w:p>
        </w:tc>
      </w:tr>
      <w:tr w:rsidR="00BF32CE" w:rsidRPr="00BA056E" w14:paraId="382DAF99" w14:textId="77777777" w:rsidTr="00F91BD1">
        <w:trPr>
          <w:trHeight w:val="205"/>
        </w:trPr>
        <w:tc>
          <w:tcPr>
            <w:tcW w:w="2473" w:type="dxa"/>
            <w:vMerge/>
            <w:vAlign w:val="center"/>
            <w:hideMark/>
          </w:tcPr>
          <w:p w14:paraId="1528424F" w14:textId="77777777" w:rsidR="00BF32CE" w:rsidRPr="00BA056E" w:rsidRDefault="00BF32CE" w:rsidP="003A07FB">
            <w:pPr>
              <w:keepNext/>
              <w:keepLines/>
              <w:jc w:val="left"/>
              <w:rPr>
                <w:b/>
                <w:bCs/>
                <w:color w:val="000000"/>
                <w:sz w:val="20"/>
                <w:szCs w:val="20"/>
                <w:lang w:eastAsia="en-CA"/>
              </w:rPr>
            </w:pPr>
          </w:p>
        </w:tc>
        <w:tc>
          <w:tcPr>
            <w:tcW w:w="1239" w:type="dxa"/>
            <w:shd w:val="clear" w:color="auto" w:fill="auto"/>
            <w:noWrap/>
            <w:hideMark/>
          </w:tcPr>
          <w:p w14:paraId="44849AF4"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mt</w:t>
            </w:r>
          </w:p>
        </w:tc>
        <w:tc>
          <w:tcPr>
            <w:tcW w:w="1213" w:type="dxa"/>
            <w:shd w:val="clear" w:color="auto" w:fill="auto"/>
            <w:noWrap/>
            <w:hideMark/>
          </w:tcPr>
          <w:p w14:paraId="2E395CB5"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ODP tonnes</w:t>
            </w:r>
          </w:p>
        </w:tc>
        <w:tc>
          <w:tcPr>
            <w:tcW w:w="1214" w:type="dxa"/>
            <w:shd w:val="clear" w:color="auto" w:fill="auto"/>
            <w:noWrap/>
            <w:hideMark/>
          </w:tcPr>
          <w:p w14:paraId="69A64BF7"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ICC</w:t>
            </w:r>
          </w:p>
        </w:tc>
        <w:tc>
          <w:tcPr>
            <w:tcW w:w="916" w:type="dxa"/>
            <w:shd w:val="clear" w:color="auto" w:fill="auto"/>
            <w:noWrap/>
            <w:hideMark/>
          </w:tcPr>
          <w:p w14:paraId="2BBD361F"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IOC</w:t>
            </w:r>
          </w:p>
        </w:tc>
        <w:tc>
          <w:tcPr>
            <w:tcW w:w="1101" w:type="dxa"/>
            <w:shd w:val="clear" w:color="auto" w:fill="auto"/>
            <w:noWrap/>
            <w:hideMark/>
          </w:tcPr>
          <w:p w14:paraId="14D2129D"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Total</w:t>
            </w:r>
          </w:p>
        </w:tc>
        <w:tc>
          <w:tcPr>
            <w:tcW w:w="1172" w:type="dxa"/>
            <w:shd w:val="clear" w:color="auto" w:fill="auto"/>
            <w:noWrap/>
            <w:hideMark/>
          </w:tcPr>
          <w:p w14:paraId="5A20D239" w14:textId="77777777" w:rsidR="00BF32CE" w:rsidRPr="00BA056E" w:rsidRDefault="00BF32CE" w:rsidP="003A07FB">
            <w:pPr>
              <w:keepNext/>
              <w:keepLines/>
              <w:jc w:val="center"/>
              <w:rPr>
                <w:b/>
                <w:bCs/>
                <w:color w:val="000000"/>
                <w:sz w:val="20"/>
                <w:szCs w:val="20"/>
                <w:lang w:eastAsia="en-CA"/>
              </w:rPr>
            </w:pPr>
            <w:r w:rsidRPr="00BA056E">
              <w:rPr>
                <w:b/>
                <w:bCs/>
                <w:color w:val="000000"/>
                <w:sz w:val="20"/>
                <w:szCs w:val="20"/>
                <w:lang w:eastAsia="en-CA"/>
              </w:rPr>
              <w:t>(US $/kg)</w:t>
            </w:r>
          </w:p>
        </w:tc>
      </w:tr>
      <w:tr w:rsidR="00BF32CE" w:rsidRPr="00BA056E" w14:paraId="29DDBF44" w14:textId="77777777" w:rsidTr="00252899">
        <w:trPr>
          <w:trHeight w:val="212"/>
        </w:trPr>
        <w:tc>
          <w:tcPr>
            <w:tcW w:w="9328" w:type="dxa"/>
            <w:gridSpan w:val="7"/>
            <w:shd w:val="clear" w:color="auto" w:fill="auto"/>
            <w:noWrap/>
            <w:hideMark/>
          </w:tcPr>
          <w:p w14:paraId="4BB640B8" w14:textId="77777777" w:rsidR="00BF32CE" w:rsidRPr="00BA056E" w:rsidRDefault="00BF32CE" w:rsidP="003A07FB">
            <w:pPr>
              <w:keepNext/>
              <w:keepLines/>
              <w:jc w:val="left"/>
              <w:rPr>
                <w:b/>
                <w:bCs/>
                <w:color w:val="000000"/>
                <w:sz w:val="20"/>
                <w:szCs w:val="20"/>
                <w:lang w:eastAsia="en-CA"/>
              </w:rPr>
            </w:pPr>
            <w:r w:rsidRPr="00BA056E">
              <w:rPr>
                <w:b/>
                <w:bCs/>
                <w:color w:val="000000"/>
                <w:sz w:val="20"/>
                <w:szCs w:val="20"/>
                <w:lang w:eastAsia="en-CA"/>
              </w:rPr>
              <w:t>Individual foam enterprises</w:t>
            </w:r>
          </w:p>
        </w:tc>
      </w:tr>
      <w:tr w:rsidR="00BF32CE" w:rsidRPr="00BA056E" w14:paraId="1FFDA459" w14:textId="77777777" w:rsidTr="00F91BD1">
        <w:trPr>
          <w:trHeight w:val="205"/>
        </w:trPr>
        <w:tc>
          <w:tcPr>
            <w:tcW w:w="2473" w:type="dxa"/>
            <w:shd w:val="clear" w:color="auto" w:fill="auto"/>
            <w:noWrap/>
            <w:hideMark/>
          </w:tcPr>
          <w:p w14:paraId="3AFF672D" w14:textId="55B1B7BE" w:rsidR="00BF32CE" w:rsidRPr="00BA056E" w:rsidRDefault="00BF32CE" w:rsidP="003A07FB">
            <w:pPr>
              <w:keepNext/>
              <w:keepLines/>
              <w:jc w:val="left"/>
              <w:rPr>
                <w:color w:val="000000"/>
                <w:sz w:val="20"/>
                <w:szCs w:val="20"/>
                <w:lang w:eastAsia="en-CA"/>
              </w:rPr>
            </w:pPr>
            <w:r w:rsidRPr="00BA056E">
              <w:rPr>
                <w:color w:val="000000"/>
                <w:sz w:val="20"/>
                <w:szCs w:val="20"/>
                <w:lang w:eastAsia="en-CA"/>
              </w:rPr>
              <w:t>Cool</w:t>
            </w:r>
            <w:r w:rsidR="00511E62" w:rsidRPr="00BA056E">
              <w:rPr>
                <w:color w:val="000000"/>
                <w:sz w:val="20"/>
                <w:szCs w:val="20"/>
                <w:lang w:eastAsia="en-CA"/>
              </w:rPr>
              <w:t xml:space="preserve"> </w:t>
            </w:r>
            <w:r w:rsidRPr="00BA056E">
              <w:rPr>
                <w:color w:val="000000"/>
                <w:sz w:val="20"/>
                <w:szCs w:val="20"/>
                <w:lang w:eastAsia="en-CA"/>
              </w:rPr>
              <w:t>Point</w:t>
            </w:r>
            <w:r w:rsidR="00511E62" w:rsidRPr="00BA056E">
              <w:rPr>
                <w:color w:val="000000"/>
                <w:sz w:val="20"/>
                <w:szCs w:val="20"/>
                <w:lang w:eastAsia="en-CA"/>
              </w:rPr>
              <w:t xml:space="preserve"> Lahore</w:t>
            </w:r>
          </w:p>
        </w:tc>
        <w:tc>
          <w:tcPr>
            <w:tcW w:w="1239" w:type="dxa"/>
            <w:shd w:val="clear" w:color="auto" w:fill="auto"/>
            <w:hideMark/>
          </w:tcPr>
          <w:p w14:paraId="7325EA28" w14:textId="1760CC5C" w:rsidR="00BF32CE" w:rsidRPr="00BA056E" w:rsidRDefault="00F91BD1" w:rsidP="003A07FB">
            <w:pPr>
              <w:keepNext/>
              <w:keepLines/>
              <w:jc w:val="right"/>
              <w:rPr>
                <w:color w:val="000000"/>
                <w:sz w:val="20"/>
                <w:szCs w:val="20"/>
                <w:lang w:eastAsia="en-CA"/>
              </w:rPr>
            </w:pPr>
            <w:r w:rsidRPr="00BA056E">
              <w:rPr>
                <w:color w:val="000000"/>
                <w:sz w:val="20"/>
                <w:szCs w:val="20"/>
                <w:lang w:eastAsia="en-CA"/>
              </w:rPr>
              <w:t>9.83</w:t>
            </w:r>
          </w:p>
        </w:tc>
        <w:tc>
          <w:tcPr>
            <w:tcW w:w="1213" w:type="dxa"/>
            <w:shd w:val="clear" w:color="auto" w:fill="auto"/>
            <w:noWrap/>
            <w:hideMark/>
          </w:tcPr>
          <w:p w14:paraId="1095054F" w14:textId="366B18CC" w:rsidR="00BF32CE" w:rsidRPr="00BA056E" w:rsidRDefault="00A12E7F" w:rsidP="003A07FB">
            <w:pPr>
              <w:keepNext/>
              <w:keepLines/>
              <w:jc w:val="right"/>
              <w:rPr>
                <w:color w:val="000000"/>
                <w:sz w:val="20"/>
                <w:szCs w:val="20"/>
                <w:lang w:eastAsia="en-CA"/>
              </w:rPr>
            </w:pPr>
            <w:r w:rsidRPr="00BA056E">
              <w:rPr>
                <w:color w:val="000000"/>
                <w:sz w:val="20"/>
                <w:szCs w:val="20"/>
                <w:lang w:eastAsia="en-CA"/>
              </w:rPr>
              <w:t>1.08</w:t>
            </w:r>
          </w:p>
        </w:tc>
        <w:tc>
          <w:tcPr>
            <w:tcW w:w="1214" w:type="dxa"/>
            <w:shd w:val="clear" w:color="auto" w:fill="auto"/>
            <w:noWrap/>
            <w:hideMark/>
          </w:tcPr>
          <w:p w14:paraId="3FF95615" w14:textId="77777777"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198,000</w:t>
            </w:r>
          </w:p>
        </w:tc>
        <w:tc>
          <w:tcPr>
            <w:tcW w:w="916" w:type="dxa"/>
            <w:shd w:val="clear" w:color="auto" w:fill="auto"/>
            <w:noWrap/>
            <w:hideMark/>
          </w:tcPr>
          <w:p w14:paraId="5B6827D0"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p>
        </w:tc>
        <w:tc>
          <w:tcPr>
            <w:tcW w:w="1101" w:type="dxa"/>
            <w:shd w:val="clear" w:color="auto" w:fill="auto"/>
            <w:noWrap/>
            <w:hideMark/>
          </w:tcPr>
          <w:p w14:paraId="45CC3BA4"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198,000</w:t>
            </w:r>
          </w:p>
        </w:tc>
        <w:tc>
          <w:tcPr>
            <w:tcW w:w="1172" w:type="dxa"/>
            <w:shd w:val="clear" w:color="auto" w:fill="auto"/>
            <w:noWrap/>
            <w:hideMark/>
          </w:tcPr>
          <w:p w14:paraId="4718DDB1" w14:textId="090FDA17" w:rsidR="00BF32CE" w:rsidRPr="00BA056E" w:rsidRDefault="00007791" w:rsidP="003A07FB">
            <w:pPr>
              <w:keepNext/>
              <w:keepLines/>
              <w:jc w:val="right"/>
              <w:rPr>
                <w:color w:val="000000"/>
                <w:sz w:val="20"/>
                <w:szCs w:val="20"/>
                <w:lang w:eastAsia="en-CA"/>
              </w:rPr>
            </w:pPr>
            <w:r w:rsidRPr="00BA056E">
              <w:rPr>
                <w:color w:val="000000"/>
                <w:sz w:val="20"/>
                <w:szCs w:val="20"/>
                <w:lang w:eastAsia="en-CA"/>
              </w:rPr>
              <w:t>20.14</w:t>
            </w:r>
          </w:p>
        </w:tc>
      </w:tr>
      <w:tr w:rsidR="00BF32CE" w:rsidRPr="00BA056E" w14:paraId="25931101" w14:textId="77777777" w:rsidTr="00F91BD1">
        <w:trPr>
          <w:trHeight w:val="198"/>
        </w:trPr>
        <w:tc>
          <w:tcPr>
            <w:tcW w:w="2473" w:type="dxa"/>
            <w:shd w:val="clear" w:color="auto" w:fill="auto"/>
            <w:noWrap/>
            <w:hideMark/>
          </w:tcPr>
          <w:p w14:paraId="6096A406" w14:textId="204EDF4E" w:rsidR="00BF32CE" w:rsidRPr="00BA056E" w:rsidRDefault="00BF32CE" w:rsidP="003A07FB">
            <w:pPr>
              <w:keepNext/>
              <w:keepLines/>
              <w:jc w:val="left"/>
              <w:rPr>
                <w:color w:val="000000"/>
                <w:sz w:val="20"/>
                <w:szCs w:val="20"/>
                <w:lang w:eastAsia="en-CA"/>
              </w:rPr>
            </w:pPr>
            <w:r w:rsidRPr="00BA056E">
              <w:rPr>
                <w:color w:val="000000"/>
                <w:sz w:val="20"/>
                <w:szCs w:val="20"/>
                <w:lang w:eastAsia="en-CA"/>
              </w:rPr>
              <w:t>Isla</w:t>
            </w:r>
            <w:r w:rsidR="00AA6599" w:rsidRPr="00BA056E">
              <w:rPr>
                <w:color w:val="000000"/>
                <w:sz w:val="20"/>
                <w:szCs w:val="20"/>
                <w:lang w:eastAsia="en-CA"/>
              </w:rPr>
              <w:t>m ud Din</w:t>
            </w:r>
          </w:p>
        </w:tc>
        <w:tc>
          <w:tcPr>
            <w:tcW w:w="1239" w:type="dxa"/>
            <w:shd w:val="clear" w:color="auto" w:fill="auto"/>
            <w:hideMark/>
          </w:tcPr>
          <w:p w14:paraId="0E1F7524" w14:textId="685139F0" w:rsidR="00BF32CE" w:rsidRPr="00BA056E" w:rsidRDefault="00F91BD1" w:rsidP="003A07FB">
            <w:pPr>
              <w:keepNext/>
              <w:keepLines/>
              <w:jc w:val="right"/>
              <w:rPr>
                <w:color w:val="000000"/>
                <w:sz w:val="20"/>
                <w:szCs w:val="20"/>
                <w:lang w:eastAsia="en-CA"/>
              </w:rPr>
            </w:pPr>
            <w:r w:rsidRPr="00BA056E">
              <w:rPr>
                <w:color w:val="000000"/>
                <w:sz w:val="20"/>
                <w:szCs w:val="20"/>
                <w:lang w:eastAsia="en-CA"/>
              </w:rPr>
              <w:t>16.7</w:t>
            </w:r>
          </w:p>
        </w:tc>
        <w:tc>
          <w:tcPr>
            <w:tcW w:w="1213" w:type="dxa"/>
            <w:shd w:val="clear" w:color="auto" w:fill="auto"/>
            <w:noWrap/>
            <w:hideMark/>
          </w:tcPr>
          <w:p w14:paraId="67DD9C53" w14:textId="7E5AD513"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1.</w:t>
            </w:r>
            <w:r w:rsidR="00A12E7F" w:rsidRPr="00BA056E">
              <w:rPr>
                <w:color w:val="000000"/>
                <w:sz w:val="20"/>
                <w:szCs w:val="20"/>
                <w:lang w:eastAsia="en-CA"/>
              </w:rPr>
              <w:t>84</w:t>
            </w:r>
          </w:p>
        </w:tc>
        <w:tc>
          <w:tcPr>
            <w:tcW w:w="1214" w:type="dxa"/>
            <w:shd w:val="clear" w:color="auto" w:fill="auto"/>
            <w:noWrap/>
            <w:hideMark/>
          </w:tcPr>
          <w:p w14:paraId="3BC30979" w14:textId="77777777"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165,000</w:t>
            </w:r>
          </w:p>
        </w:tc>
        <w:tc>
          <w:tcPr>
            <w:tcW w:w="916" w:type="dxa"/>
            <w:shd w:val="clear" w:color="auto" w:fill="auto"/>
            <w:noWrap/>
            <w:hideMark/>
          </w:tcPr>
          <w:p w14:paraId="444F4152"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p>
        </w:tc>
        <w:tc>
          <w:tcPr>
            <w:tcW w:w="1101" w:type="dxa"/>
            <w:shd w:val="clear" w:color="auto" w:fill="auto"/>
            <w:noWrap/>
            <w:hideMark/>
          </w:tcPr>
          <w:p w14:paraId="2F89C2E1"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165,000</w:t>
            </w:r>
          </w:p>
        </w:tc>
        <w:tc>
          <w:tcPr>
            <w:tcW w:w="1172" w:type="dxa"/>
            <w:shd w:val="clear" w:color="auto" w:fill="auto"/>
            <w:noWrap/>
            <w:hideMark/>
          </w:tcPr>
          <w:p w14:paraId="5305EE48" w14:textId="679F3156" w:rsidR="00BF32CE" w:rsidRPr="00BA056E" w:rsidRDefault="00007791" w:rsidP="003A07FB">
            <w:pPr>
              <w:keepNext/>
              <w:keepLines/>
              <w:jc w:val="right"/>
              <w:rPr>
                <w:color w:val="000000"/>
                <w:sz w:val="20"/>
                <w:szCs w:val="20"/>
                <w:lang w:eastAsia="en-CA"/>
              </w:rPr>
            </w:pPr>
            <w:r w:rsidRPr="00BA056E">
              <w:rPr>
                <w:color w:val="000000"/>
                <w:sz w:val="20"/>
                <w:szCs w:val="20"/>
                <w:lang w:eastAsia="en-CA"/>
              </w:rPr>
              <w:t>9.88</w:t>
            </w:r>
          </w:p>
        </w:tc>
      </w:tr>
      <w:tr w:rsidR="00BF32CE" w:rsidRPr="00BA056E" w14:paraId="2C988E0F" w14:textId="77777777" w:rsidTr="00F91BD1">
        <w:trPr>
          <w:trHeight w:val="198"/>
        </w:trPr>
        <w:tc>
          <w:tcPr>
            <w:tcW w:w="2473" w:type="dxa"/>
            <w:shd w:val="clear" w:color="auto" w:fill="auto"/>
            <w:noWrap/>
            <w:hideMark/>
          </w:tcPr>
          <w:p w14:paraId="16002CD5" w14:textId="77777777" w:rsidR="00BF32CE" w:rsidRPr="00BA056E" w:rsidRDefault="00BF32CE" w:rsidP="003A07FB">
            <w:pPr>
              <w:keepNext/>
              <w:keepLines/>
              <w:jc w:val="left"/>
              <w:rPr>
                <w:b/>
                <w:bCs/>
                <w:color w:val="000000"/>
                <w:sz w:val="20"/>
                <w:szCs w:val="20"/>
                <w:lang w:eastAsia="en-CA"/>
              </w:rPr>
            </w:pPr>
            <w:r w:rsidRPr="00BA056E">
              <w:rPr>
                <w:b/>
                <w:bCs/>
                <w:color w:val="000000"/>
                <w:sz w:val="20"/>
                <w:szCs w:val="20"/>
                <w:lang w:eastAsia="en-CA"/>
              </w:rPr>
              <w:t>Sub-total</w:t>
            </w:r>
          </w:p>
        </w:tc>
        <w:tc>
          <w:tcPr>
            <w:tcW w:w="1239" w:type="dxa"/>
            <w:shd w:val="clear" w:color="auto" w:fill="auto"/>
            <w:hideMark/>
          </w:tcPr>
          <w:p w14:paraId="1FC49636" w14:textId="1DBCE1A1" w:rsidR="00BF32CE" w:rsidRPr="00BA056E" w:rsidRDefault="00F91BD1" w:rsidP="003A07FB">
            <w:pPr>
              <w:keepNext/>
              <w:keepLines/>
              <w:jc w:val="right"/>
              <w:rPr>
                <w:b/>
                <w:bCs/>
                <w:color w:val="000000"/>
                <w:sz w:val="20"/>
                <w:szCs w:val="20"/>
                <w:lang w:eastAsia="en-CA"/>
              </w:rPr>
            </w:pPr>
            <w:r w:rsidRPr="00BA056E">
              <w:rPr>
                <w:b/>
                <w:bCs/>
                <w:color w:val="000000"/>
                <w:sz w:val="20"/>
                <w:szCs w:val="20"/>
                <w:lang w:eastAsia="en-CA"/>
              </w:rPr>
              <w:t>26.53</w:t>
            </w:r>
          </w:p>
        </w:tc>
        <w:tc>
          <w:tcPr>
            <w:tcW w:w="1213" w:type="dxa"/>
            <w:shd w:val="clear" w:color="auto" w:fill="auto"/>
            <w:hideMark/>
          </w:tcPr>
          <w:p w14:paraId="53C35D3F" w14:textId="74DFDC2F" w:rsidR="00BF32CE" w:rsidRPr="00BA056E" w:rsidRDefault="00A12E7F" w:rsidP="003A07FB">
            <w:pPr>
              <w:keepNext/>
              <w:keepLines/>
              <w:jc w:val="right"/>
              <w:rPr>
                <w:b/>
                <w:bCs/>
                <w:color w:val="000000"/>
                <w:sz w:val="20"/>
                <w:szCs w:val="20"/>
                <w:lang w:eastAsia="en-CA"/>
              </w:rPr>
            </w:pPr>
            <w:r w:rsidRPr="00BA056E">
              <w:rPr>
                <w:b/>
                <w:bCs/>
                <w:color w:val="000000"/>
                <w:sz w:val="20"/>
                <w:szCs w:val="20"/>
                <w:lang w:eastAsia="en-CA"/>
              </w:rPr>
              <w:t>2.92</w:t>
            </w:r>
          </w:p>
        </w:tc>
        <w:tc>
          <w:tcPr>
            <w:tcW w:w="1214" w:type="dxa"/>
            <w:shd w:val="clear" w:color="auto" w:fill="auto"/>
            <w:hideMark/>
          </w:tcPr>
          <w:p w14:paraId="08DD2C9B" w14:textId="1529CD81"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 xml:space="preserve">   363,000 </w:t>
            </w:r>
          </w:p>
        </w:tc>
        <w:tc>
          <w:tcPr>
            <w:tcW w:w="916" w:type="dxa"/>
            <w:shd w:val="clear" w:color="auto" w:fill="auto"/>
            <w:hideMark/>
          </w:tcPr>
          <w:p w14:paraId="2804ED4F" w14:textId="77777777"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0</w:t>
            </w:r>
          </w:p>
        </w:tc>
        <w:tc>
          <w:tcPr>
            <w:tcW w:w="1101" w:type="dxa"/>
            <w:shd w:val="clear" w:color="auto" w:fill="auto"/>
            <w:hideMark/>
          </w:tcPr>
          <w:p w14:paraId="6010AF9D" w14:textId="77777777"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363,000</w:t>
            </w:r>
          </w:p>
        </w:tc>
        <w:tc>
          <w:tcPr>
            <w:tcW w:w="1172" w:type="dxa"/>
            <w:shd w:val="clear" w:color="auto" w:fill="auto"/>
            <w:hideMark/>
          </w:tcPr>
          <w:p w14:paraId="7B2DF18C"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 xml:space="preserve">         -   </w:t>
            </w:r>
          </w:p>
        </w:tc>
      </w:tr>
      <w:tr w:rsidR="00BF32CE" w:rsidRPr="00BA056E" w14:paraId="3FFF288F" w14:textId="77777777" w:rsidTr="00252899">
        <w:trPr>
          <w:trHeight w:val="205"/>
        </w:trPr>
        <w:tc>
          <w:tcPr>
            <w:tcW w:w="9328" w:type="dxa"/>
            <w:gridSpan w:val="7"/>
            <w:shd w:val="clear" w:color="auto" w:fill="auto"/>
            <w:noWrap/>
            <w:vAlign w:val="center"/>
            <w:hideMark/>
          </w:tcPr>
          <w:p w14:paraId="738E9536" w14:textId="77777777" w:rsidR="00BF32CE" w:rsidRPr="00BA056E" w:rsidRDefault="00BF32CE" w:rsidP="003A07FB">
            <w:pPr>
              <w:keepNext/>
              <w:keepLines/>
              <w:jc w:val="left"/>
              <w:rPr>
                <w:b/>
                <w:bCs/>
                <w:color w:val="000000"/>
                <w:sz w:val="20"/>
                <w:szCs w:val="20"/>
                <w:lang w:eastAsia="en-CA"/>
              </w:rPr>
            </w:pPr>
            <w:r w:rsidRPr="00BA056E">
              <w:rPr>
                <w:b/>
                <w:bCs/>
                <w:color w:val="000000"/>
                <w:sz w:val="20"/>
                <w:szCs w:val="20"/>
                <w:lang w:eastAsia="en-CA"/>
              </w:rPr>
              <w:t xml:space="preserve">Spray Foam </w:t>
            </w:r>
          </w:p>
        </w:tc>
      </w:tr>
      <w:tr w:rsidR="00BF32CE" w:rsidRPr="00BA056E" w14:paraId="23E14037" w14:textId="77777777" w:rsidTr="00F91BD1">
        <w:trPr>
          <w:trHeight w:val="205"/>
        </w:trPr>
        <w:tc>
          <w:tcPr>
            <w:tcW w:w="2473" w:type="dxa"/>
            <w:shd w:val="clear" w:color="auto" w:fill="auto"/>
            <w:noWrap/>
            <w:hideMark/>
          </w:tcPr>
          <w:p w14:paraId="3AC3DE2D" w14:textId="77777777" w:rsidR="00BF32CE" w:rsidRPr="00BA056E" w:rsidRDefault="00BF32CE" w:rsidP="003A07FB">
            <w:pPr>
              <w:keepNext/>
              <w:keepLines/>
              <w:jc w:val="left"/>
              <w:rPr>
                <w:color w:val="000000"/>
                <w:sz w:val="20"/>
                <w:szCs w:val="20"/>
                <w:lang w:eastAsia="en-CA"/>
              </w:rPr>
            </w:pPr>
            <w:r w:rsidRPr="00BA056E">
              <w:rPr>
                <w:color w:val="000000"/>
                <w:sz w:val="20"/>
                <w:szCs w:val="20"/>
                <w:lang w:eastAsia="en-CA"/>
              </w:rPr>
              <w:t>Symbol Industries, Lahore</w:t>
            </w:r>
          </w:p>
        </w:tc>
        <w:tc>
          <w:tcPr>
            <w:tcW w:w="1239" w:type="dxa"/>
            <w:shd w:val="clear" w:color="auto" w:fill="auto"/>
            <w:hideMark/>
          </w:tcPr>
          <w:p w14:paraId="072F313A" w14:textId="23D466DB" w:rsidR="00BF32CE" w:rsidRPr="00BA056E" w:rsidRDefault="00F91BD1" w:rsidP="003A07FB">
            <w:pPr>
              <w:keepNext/>
              <w:keepLines/>
              <w:jc w:val="right"/>
              <w:rPr>
                <w:color w:val="000000"/>
                <w:sz w:val="20"/>
                <w:szCs w:val="20"/>
                <w:lang w:eastAsia="en-CA"/>
              </w:rPr>
            </w:pPr>
            <w:r w:rsidRPr="00BA056E">
              <w:rPr>
                <w:color w:val="000000"/>
                <w:sz w:val="20"/>
                <w:szCs w:val="20"/>
                <w:lang w:eastAsia="en-CA"/>
              </w:rPr>
              <w:t>18.9</w:t>
            </w:r>
          </w:p>
        </w:tc>
        <w:tc>
          <w:tcPr>
            <w:tcW w:w="1213" w:type="dxa"/>
            <w:shd w:val="clear" w:color="auto" w:fill="auto"/>
            <w:noWrap/>
            <w:hideMark/>
          </w:tcPr>
          <w:p w14:paraId="38803F7C" w14:textId="7123673B" w:rsidR="00BF32CE" w:rsidRPr="00BA056E" w:rsidRDefault="00A12E7F" w:rsidP="003A07FB">
            <w:pPr>
              <w:keepNext/>
              <w:keepLines/>
              <w:jc w:val="right"/>
              <w:rPr>
                <w:color w:val="000000"/>
                <w:sz w:val="20"/>
                <w:szCs w:val="20"/>
                <w:lang w:eastAsia="en-CA"/>
              </w:rPr>
            </w:pPr>
            <w:r w:rsidRPr="00BA056E">
              <w:rPr>
                <w:color w:val="000000"/>
                <w:sz w:val="20"/>
                <w:szCs w:val="20"/>
                <w:lang w:eastAsia="en-CA"/>
              </w:rPr>
              <w:t>2.08</w:t>
            </w:r>
          </w:p>
        </w:tc>
        <w:tc>
          <w:tcPr>
            <w:tcW w:w="1214" w:type="dxa"/>
            <w:shd w:val="clear" w:color="auto" w:fill="auto"/>
            <w:noWrap/>
            <w:hideMark/>
          </w:tcPr>
          <w:p w14:paraId="2B10417A" w14:textId="77777777"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159,500</w:t>
            </w:r>
          </w:p>
        </w:tc>
        <w:tc>
          <w:tcPr>
            <w:tcW w:w="916" w:type="dxa"/>
            <w:shd w:val="clear" w:color="auto" w:fill="auto"/>
            <w:noWrap/>
            <w:hideMark/>
          </w:tcPr>
          <w:p w14:paraId="29ACBF76"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p>
        </w:tc>
        <w:tc>
          <w:tcPr>
            <w:tcW w:w="1101" w:type="dxa"/>
            <w:shd w:val="clear" w:color="auto" w:fill="auto"/>
            <w:noWrap/>
            <w:hideMark/>
          </w:tcPr>
          <w:p w14:paraId="6339D90C"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159,500</w:t>
            </w:r>
          </w:p>
        </w:tc>
        <w:tc>
          <w:tcPr>
            <w:tcW w:w="1172" w:type="dxa"/>
            <w:shd w:val="clear" w:color="auto" w:fill="auto"/>
            <w:noWrap/>
            <w:hideMark/>
          </w:tcPr>
          <w:p w14:paraId="3D4890A1" w14:textId="22C91EBB" w:rsidR="00BF32CE" w:rsidRPr="00BA056E" w:rsidRDefault="00007791" w:rsidP="003A07FB">
            <w:pPr>
              <w:keepNext/>
              <w:keepLines/>
              <w:jc w:val="right"/>
              <w:rPr>
                <w:color w:val="000000"/>
                <w:sz w:val="20"/>
                <w:szCs w:val="20"/>
                <w:lang w:eastAsia="en-CA"/>
              </w:rPr>
            </w:pPr>
            <w:r w:rsidRPr="00BA056E">
              <w:rPr>
                <w:color w:val="000000"/>
                <w:sz w:val="20"/>
                <w:szCs w:val="20"/>
                <w:lang w:eastAsia="en-CA"/>
              </w:rPr>
              <w:t>8.44</w:t>
            </w:r>
          </w:p>
        </w:tc>
      </w:tr>
      <w:tr w:rsidR="00BF32CE" w:rsidRPr="00BA056E" w14:paraId="27BD7DD2" w14:textId="77777777" w:rsidTr="00F91BD1">
        <w:trPr>
          <w:trHeight w:val="205"/>
        </w:trPr>
        <w:tc>
          <w:tcPr>
            <w:tcW w:w="2473" w:type="dxa"/>
            <w:shd w:val="clear" w:color="auto" w:fill="auto"/>
            <w:noWrap/>
            <w:hideMark/>
          </w:tcPr>
          <w:p w14:paraId="13693BA6" w14:textId="77777777" w:rsidR="00BF32CE" w:rsidRPr="00BA056E" w:rsidRDefault="00BF32CE" w:rsidP="003A07FB">
            <w:pPr>
              <w:keepNext/>
              <w:keepLines/>
              <w:jc w:val="left"/>
              <w:rPr>
                <w:color w:val="000000"/>
                <w:sz w:val="20"/>
                <w:szCs w:val="20"/>
                <w:lang w:eastAsia="en-CA"/>
              </w:rPr>
            </w:pPr>
            <w:r w:rsidRPr="00BA056E">
              <w:rPr>
                <w:color w:val="000000"/>
                <w:sz w:val="20"/>
                <w:szCs w:val="20"/>
                <w:lang w:eastAsia="en-CA"/>
              </w:rPr>
              <w:t>Master Foam, Karachi</w:t>
            </w:r>
          </w:p>
        </w:tc>
        <w:tc>
          <w:tcPr>
            <w:tcW w:w="1239" w:type="dxa"/>
            <w:shd w:val="clear" w:color="auto" w:fill="auto"/>
            <w:hideMark/>
          </w:tcPr>
          <w:p w14:paraId="47221596" w14:textId="2821D67E" w:rsidR="00BF32CE" w:rsidRPr="00BA056E" w:rsidRDefault="00F91BD1" w:rsidP="003A07FB">
            <w:pPr>
              <w:keepNext/>
              <w:keepLines/>
              <w:jc w:val="right"/>
              <w:rPr>
                <w:color w:val="000000"/>
                <w:sz w:val="20"/>
                <w:szCs w:val="20"/>
                <w:lang w:eastAsia="en-CA"/>
              </w:rPr>
            </w:pPr>
            <w:r w:rsidRPr="00BA056E">
              <w:rPr>
                <w:color w:val="000000"/>
                <w:sz w:val="20"/>
                <w:szCs w:val="20"/>
                <w:lang w:eastAsia="en-CA"/>
              </w:rPr>
              <w:t>8.7</w:t>
            </w:r>
          </w:p>
        </w:tc>
        <w:tc>
          <w:tcPr>
            <w:tcW w:w="1213" w:type="dxa"/>
            <w:shd w:val="clear" w:color="auto" w:fill="auto"/>
            <w:noWrap/>
            <w:hideMark/>
          </w:tcPr>
          <w:p w14:paraId="01A303DF" w14:textId="5C225EAA" w:rsidR="00BF32CE" w:rsidRPr="00BA056E" w:rsidRDefault="00A12E7F" w:rsidP="003A07FB">
            <w:pPr>
              <w:keepNext/>
              <w:keepLines/>
              <w:jc w:val="right"/>
              <w:rPr>
                <w:color w:val="000000"/>
                <w:sz w:val="20"/>
                <w:szCs w:val="20"/>
                <w:lang w:eastAsia="en-CA"/>
              </w:rPr>
            </w:pPr>
            <w:r w:rsidRPr="00BA056E">
              <w:rPr>
                <w:color w:val="000000"/>
                <w:sz w:val="20"/>
                <w:szCs w:val="20"/>
                <w:lang w:eastAsia="en-CA"/>
              </w:rPr>
              <w:t>0.96</w:t>
            </w:r>
          </w:p>
        </w:tc>
        <w:tc>
          <w:tcPr>
            <w:tcW w:w="1214" w:type="dxa"/>
            <w:shd w:val="clear" w:color="auto" w:fill="auto"/>
            <w:noWrap/>
            <w:hideMark/>
          </w:tcPr>
          <w:p w14:paraId="65D83676" w14:textId="77777777"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82,500</w:t>
            </w:r>
          </w:p>
        </w:tc>
        <w:tc>
          <w:tcPr>
            <w:tcW w:w="916" w:type="dxa"/>
            <w:shd w:val="clear" w:color="auto" w:fill="auto"/>
            <w:noWrap/>
            <w:hideMark/>
          </w:tcPr>
          <w:p w14:paraId="32AE2C67"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p>
        </w:tc>
        <w:tc>
          <w:tcPr>
            <w:tcW w:w="1101" w:type="dxa"/>
            <w:shd w:val="clear" w:color="auto" w:fill="auto"/>
            <w:noWrap/>
            <w:hideMark/>
          </w:tcPr>
          <w:p w14:paraId="5EEA410F"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82,500</w:t>
            </w:r>
          </w:p>
        </w:tc>
        <w:tc>
          <w:tcPr>
            <w:tcW w:w="1172" w:type="dxa"/>
            <w:shd w:val="clear" w:color="auto" w:fill="auto"/>
            <w:noWrap/>
            <w:hideMark/>
          </w:tcPr>
          <w:p w14:paraId="5BCECDE4" w14:textId="0AA768CD" w:rsidR="00BF32CE" w:rsidRPr="00BA056E" w:rsidRDefault="00B104DC" w:rsidP="003A07FB">
            <w:pPr>
              <w:keepNext/>
              <w:keepLines/>
              <w:jc w:val="right"/>
              <w:rPr>
                <w:color w:val="000000"/>
                <w:sz w:val="20"/>
                <w:szCs w:val="20"/>
                <w:lang w:eastAsia="en-CA"/>
              </w:rPr>
            </w:pPr>
            <w:r w:rsidRPr="00BA056E">
              <w:rPr>
                <w:color w:val="000000"/>
                <w:sz w:val="20"/>
                <w:szCs w:val="20"/>
                <w:lang w:eastAsia="en-CA"/>
              </w:rPr>
              <w:t>9.</w:t>
            </w:r>
            <w:r w:rsidR="00007791" w:rsidRPr="00BA056E">
              <w:rPr>
                <w:color w:val="000000"/>
                <w:sz w:val="20"/>
                <w:szCs w:val="20"/>
                <w:lang w:eastAsia="en-CA"/>
              </w:rPr>
              <w:t>48</w:t>
            </w:r>
          </w:p>
        </w:tc>
      </w:tr>
      <w:tr w:rsidR="00BF32CE" w:rsidRPr="00BA056E" w14:paraId="646BE090" w14:textId="77777777" w:rsidTr="00F91BD1">
        <w:trPr>
          <w:trHeight w:val="205"/>
        </w:trPr>
        <w:tc>
          <w:tcPr>
            <w:tcW w:w="2473" w:type="dxa"/>
            <w:shd w:val="clear" w:color="auto" w:fill="auto"/>
            <w:noWrap/>
            <w:hideMark/>
          </w:tcPr>
          <w:p w14:paraId="2B909A89" w14:textId="77777777" w:rsidR="00BF32CE" w:rsidRPr="00BA056E" w:rsidRDefault="00BF32CE" w:rsidP="003A07FB">
            <w:pPr>
              <w:keepNext/>
              <w:keepLines/>
              <w:jc w:val="left"/>
              <w:rPr>
                <w:color w:val="000000"/>
                <w:sz w:val="20"/>
                <w:szCs w:val="20"/>
                <w:lang w:eastAsia="en-CA"/>
              </w:rPr>
            </w:pPr>
            <w:r w:rsidRPr="00BA056E">
              <w:rPr>
                <w:color w:val="000000"/>
                <w:sz w:val="20"/>
                <w:szCs w:val="20"/>
                <w:lang w:eastAsia="en-CA"/>
              </w:rPr>
              <w:t>Master Foam, Lahore</w:t>
            </w:r>
          </w:p>
        </w:tc>
        <w:tc>
          <w:tcPr>
            <w:tcW w:w="1239" w:type="dxa"/>
            <w:shd w:val="clear" w:color="auto" w:fill="auto"/>
            <w:hideMark/>
          </w:tcPr>
          <w:p w14:paraId="65854AEA" w14:textId="30944AE9"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5.</w:t>
            </w:r>
            <w:r w:rsidR="00F91BD1" w:rsidRPr="00BA056E">
              <w:rPr>
                <w:color w:val="000000" w:themeColor="text1"/>
                <w:sz w:val="20"/>
                <w:szCs w:val="20"/>
                <w:lang w:eastAsia="en-CA"/>
              </w:rPr>
              <w:t>87</w:t>
            </w:r>
          </w:p>
        </w:tc>
        <w:tc>
          <w:tcPr>
            <w:tcW w:w="1213" w:type="dxa"/>
            <w:shd w:val="clear" w:color="auto" w:fill="auto"/>
            <w:noWrap/>
            <w:hideMark/>
          </w:tcPr>
          <w:p w14:paraId="4597E858" w14:textId="5C12F2C4"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r w:rsidR="00A12E7F" w:rsidRPr="00BA056E">
              <w:rPr>
                <w:color w:val="000000"/>
                <w:sz w:val="20"/>
                <w:szCs w:val="20"/>
                <w:lang w:eastAsia="en-CA"/>
              </w:rPr>
              <w:t>65</w:t>
            </w:r>
          </w:p>
        </w:tc>
        <w:tc>
          <w:tcPr>
            <w:tcW w:w="1214" w:type="dxa"/>
            <w:shd w:val="clear" w:color="auto" w:fill="auto"/>
            <w:noWrap/>
            <w:hideMark/>
          </w:tcPr>
          <w:p w14:paraId="6FB9630A" w14:textId="77777777"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82,500</w:t>
            </w:r>
          </w:p>
        </w:tc>
        <w:tc>
          <w:tcPr>
            <w:tcW w:w="916" w:type="dxa"/>
            <w:shd w:val="clear" w:color="auto" w:fill="auto"/>
            <w:noWrap/>
            <w:hideMark/>
          </w:tcPr>
          <w:p w14:paraId="36196621"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p>
        </w:tc>
        <w:tc>
          <w:tcPr>
            <w:tcW w:w="1101" w:type="dxa"/>
            <w:shd w:val="clear" w:color="auto" w:fill="auto"/>
            <w:noWrap/>
            <w:hideMark/>
          </w:tcPr>
          <w:p w14:paraId="076FBE42"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82,500</w:t>
            </w:r>
          </w:p>
        </w:tc>
        <w:tc>
          <w:tcPr>
            <w:tcW w:w="1172" w:type="dxa"/>
            <w:shd w:val="clear" w:color="auto" w:fill="auto"/>
            <w:noWrap/>
            <w:hideMark/>
          </w:tcPr>
          <w:p w14:paraId="64E29B47" w14:textId="20BAE80A" w:rsidR="00BF32CE" w:rsidRPr="00BA056E" w:rsidRDefault="00B104DC" w:rsidP="003A07FB">
            <w:pPr>
              <w:keepNext/>
              <w:keepLines/>
              <w:jc w:val="right"/>
              <w:rPr>
                <w:color w:val="000000"/>
                <w:sz w:val="20"/>
                <w:szCs w:val="20"/>
                <w:lang w:eastAsia="en-CA"/>
              </w:rPr>
            </w:pPr>
            <w:r w:rsidRPr="00BA056E">
              <w:rPr>
                <w:color w:val="000000"/>
                <w:sz w:val="20"/>
                <w:szCs w:val="20"/>
                <w:lang w:eastAsia="en-CA"/>
              </w:rPr>
              <w:t>1</w:t>
            </w:r>
            <w:r w:rsidR="00007791" w:rsidRPr="00BA056E">
              <w:rPr>
                <w:color w:val="000000"/>
                <w:sz w:val="20"/>
                <w:szCs w:val="20"/>
                <w:lang w:eastAsia="en-CA"/>
              </w:rPr>
              <w:t>4.05</w:t>
            </w:r>
          </w:p>
        </w:tc>
      </w:tr>
      <w:tr w:rsidR="00BF32CE" w:rsidRPr="00BA056E" w14:paraId="1D5ACC67" w14:textId="77777777" w:rsidTr="00F91BD1">
        <w:trPr>
          <w:trHeight w:val="205"/>
        </w:trPr>
        <w:tc>
          <w:tcPr>
            <w:tcW w:w="2473" w:type="dxa"/>
            <w:shd w:val="clear" w:color="auto" w:fill="auto"/>
            <w:noWrap/>
            <w:hideMark/>
          </w:tcPr>
          <w:p w14:paraId="1992D220" w14:textId="77777777" w:rsidR="00BF32CE" w:rsidRPr="00BA056E" w:rsidRDefault="00BF32CE" w:rsidP="003A07FB">
            <w:pPr>
              <w:keepNext/>
              <w:keepLines/>
              <w:jc w:val="left"/>
              <w:rPr>
                <w:color w:val="000000"/>
                <w:sz w:val="20"/>
                <w:szCs w:val="20"/>
                <w:lang w:eastAsia="en-CA"/>
              </w:rPr>
            </w:pPr>
            <w:r w:rsidRPr="00BA056E">
              <w:rPr>
                <w:color w:val="000000"/>
                <w:sz w:val="20"/>
                <w:szCs w:val="20"/>
                <w:lang w:eastAsia="en-CA"/>
              </w:rPr>
              <w:t>Razi Sons, Karachi</w:t>
            </w:r>
          </w:p>
        </w:tc>
        <w:tc>
          <w:tcPr>
            <w:tcW w:w="1239" w:type="dxa"/>
            <w:shd w:val="clear" w:color="auto" w:fill="auto"/>
            <w:hideMark/>
          </w:tcPr>
          <w:p w14:paraId="3093D8FD" w14:textId="6DD22545"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1</w:t>
            </w:r>
            <w:r w:rsidR="00F91BD1" w:rsidRPr="00BA056E">
              <w:rPr>
                <w:color w:val="000000" w:themeColor="text1"/>
                <w:sz w:val="20"/>
                <w:szCs w:val="20"/>
                <w:lang w:eastAsia="en-CA"/>
              </w:rPr>
              <w:t>4.33</w:t>
            </w:r>
          </w:p>
        </w:tc>
        <w:tc>
          <w:tcPr>
            <w:tcW w:w="1213" w:type="dxa"/>
            <w:shd w:val="clear" w:color="auto" w:fill="auto"/>
            <w:noWrap/>
            <w:hideMark/>
          </w:tcPr>
          <w:p w14:paraId="32F820B4" w14:textId="2F17558C"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1.</w:t>
            </w:r>
            <w:r w:rsidR="00A12E7F" w:rsidRPr="00BA056E">
              <w:rPr>
                <w:color w:val="000000"/>
                <w:sz w:val="20"/>
                <w:szCs w:val="20"/>
                <w:lang w:eastAsia="en-CA"/>
              </w:rPr>
              <w:t>58</w:t>
            </w:r>
          </w:p>
        </w:tc>
        <w:tc>
          <w:tcPr>
            <w:tcW w:w="1214" w:type="dxa"/>
            <w:shd w:val="clear" w:color="auto" w:fill="auto"/>
            <w:noWrap/>
            <w:hideMark/>
          </w:tcPr>
          <w:p w14:paraId="740B551B" w14:textId="77777777" w:rsidR="00BF32CE" w:rsidRPr="00BA056E" w:rsidRDefault="00BF32CE" w:rsidP="003A07FB">
            <w:pPr>
              <w:keepNext/>
              <w:keepLines/>
              <w:jc w:val="right"/>
              <w:rPr>
                <w:color w:val="000000"/>
                <w:sz w:val="20"/>
                <w:szCs w:val="20"/>
                <w:lang w:eastAsia="en-CA"/>
              </w:rPr>
            </w:pPr>
            <w:r w:rsidRPr="00BA056E">
              <w:rPr>
                <w:color w:val="000000" w:themeColor="text1"/>
                <w:sz w:val="20"/>
                <w:szCs w:val="20"/>
                <w:lang w:eastAsia="en-CA"/>
              </w:rPr>
              <w:t>82,500</w:t>
            </w:r>
          </w:p>
        </w:tc>
        <w:tc>
          <w:tcPr>
            <w:tcW w:w="916" w:type="dxa"/>
            <w:shd w:val="clear" w:color="auto" w:fill="auto"/>
            <w:noWrap/>
            <w:hideMark/>
          </w:tcPr>
          <w:p w14:paraId="71CCE417"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0</w:t>
            </w:r>
          </w:p>
        </w:tc>
        <w:tc>
          <w:tcPr>
            <w:tcW w:w="1101" w:type="dxa"/>
            <w:shd w:val="clear" w:color="auto" w:fill="auto"/>
            <w:noWrap/>
            <w:hideMark/>
          </w:tcPr>
          <w:p w14:paraId="5C574D26" w14:textId="77777777" w:rsidR="00BF32CE" w:rsidRPr="00BA056E" w:rsidRDefault="00BF32CE" w:rsidP="003A07FB">
            <w:pPr>
              <w:keepNext/>
              <w:keepLines/>
              <w:jc w:val="right"/>
              <w:rPr>
                <w:color w:val="000000"/>
                <w:sz w:val="20"/>
                <w:szCs w:val="20"/>
                <w:lang w:eastAsia="en-CA"/>
              </w:rPr>
            </w:pPr>
            <w:r w:rsidRPr="00BA056E">
              <w:rPr>
                <w:color w:val="000000"/>
                <w:sz w:val="20"/>
                <w:szCs w:val="20"/>
                <w:lang w:eastAsia="en-CA"/>
              </w:rPr>
              <w:t>82,500</w:t>
            </w:r>
          </w:p>
        </w:tc>
        <w:tc>
          <w:tcPr>
            <w:tcW w:w="1172" w:type="dxa"/>
            <w:shd w:val="clear" w:color="auto" w:fill="auto"/>
            <w:noWrap/>
            <w:hideMark/>
          </w:tcPr>
          <w:p w14:paraId="1C37A251" w14:textId="79B4B203" w:rsidR="00BF32CE" w:rsidRPr="00BA056E" w:rsidRDefault="00007791" w:rsidP="003A07FB">
            <w:pPr>
              <w:keepNext/>
              <w:keepLines/>
              <w:jc w:val="right"/>
              <w:rPr>
                <w:color w:val="000000"/>
                <w:sz w:val="20"/>
                <w:szCs w:val="20"/>
                <w:lang w:eastAsia="en-CA"/>
              </w:rPr>
            </w:pPr>
            <w:r w:rsidRPr="00BA056E">
              <w:rPr>
                <w:color w:val="000000"/>
                <w:sz w:val="20"/>
                <w:szCs w:val="20"/>
                <w:lang w:eastAsia="en-CA"/>
              </w:rPr>
              <w:t>5.76</w:t>
            </w:r>
          </w:p>
        </w:tc>
      </w:tr>
      <w:tr w:rsidR="00BF32CE" w:rsidRPr="00BA056E" w14:paraId="567434DF" w14:textId="77777777" w:rsidTr="00F91BD1">
        <w:trPr>
          <w:trHeight w:val="198"/>
        </w:trPr>
        <w:tc>
          <w:tcPr>
            <w:tcW w:w="2473" w:type="dxa"/>
            <w:shd w:val="clear" w:color="auto" w:fill="auto"/>
            <w:noWrap/>
            <w:hideMark/>
          </w:tcPr>
          <w:p w14:paraId="3F605021" w14:textId="77777777" w:rsidR="00BF32CE" w:rsidRPr="00BA056E" w:rsidRDefault="00BF32CE" w:rsidP="003A07FB">
            <w:pPr>
              <w:keepNext/>
              <w:keepLines/>
              <w:jc w:val="left"/>
              <w:rPr>
                <w:b/>
                <w:bCs/>
                <w:color w:val="000000"/>
                <w:sz w:val="20"/>
                <w:szCs w:val="20"/>
                <w:lang w:eastAsia="en-CA"/>
              </w:rPr>
            </w:pPr>
            <w:r w:rsidRPr="00BA056E">
              <w:rPr>
                <w:b/>
                <w:bCs/>
                <w:color w:val="000000"/>
                <w:sz w:val="20"/>
                <w:szCs w:val="20"/>
                <w:lang w:eastAsia="en-CA"/>
              </w:rPr>
              <w:t>Subtotal</w:t>
            </w:r>
          </w:p>
        </w:tc>
        <w:tc>
          <w:tcPr>
            <w:tcW w:w="1239" w:type="dxa"/>
            <w:shd w:val="clear" w:color="auto" w:fill="auto"/>
            <w:noWrap/>
            <w:hideMark/>
          </w:tcPr>
          <w:p w14:paraId="6CEECB1E" w14:textId="39CB2D4F"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4</w:t>
            </w:r>
            <w:r w:rsidR="00F91BD1" w:rsidRPr="00BA056E">
              <w:rPr>
                <w:b/>
                <w:bCs/>
                <w:color w:val="000000"/>
                <w:sz w:val="20"/>
                <w:szCs w:val="20"/>
                <w:lang w:eastAsia="en-CA"/>
              </w:rPr>
              <w:t>7.80</w:t>
            </w:r>
          </w:p>
        </w:tc>
        <w:tc>
          <w:tcPr>
            <w:tcW w:w="1213" w:type="dxa"/>
            <w:shd w:val="clear" w:color="auto" w:fill="auto"/>
            <w:noWrap/>
            <w:hideMark/>
          </w:tcPr>
          <w:p w14:paraId="1FF32288" w14:textId="59F2C607" w:rsidR="00BF32CE" w:rsidRPr="00BA056E" w:rsidRDefault="00007791" w:rsidP="003A07FB">
            <w:pPr>
              <w:keepNext/>
              <w:keepLines/>
              <w:jc w:val="right"/>
              <w:rPr>
                <w:b/>
                <w:bCs/>
                <w:color w:val="000000"/>
                <w:sz w:val="20"/>
                <w:szCs w:val="20"/>
                <w:lang w:eastAsia="en-CA"/>
              </w:rPr>
            </w:pPr>
            <w:r w:rsidRPr="00BA056E">
              <w:rPr>
                <w:b/>
                <w:bCs/>
                <w:color w:val="000000"/>
                <w:sz w:val="20"/>
                <w:szCs w:val="20"/>
                <w:lang w:eastAsia="en-CA"/>
              </w:rPr>
              <w:t>5.27</w:t>
            </w:r>
          </w:p>
        </w:tc>
        <w:tc>
          <w:tcPr>
            <w:tcW w:w="1214" w:type="dxa"/>
            <w:shd w:val="clear" w:color="auto" w:fill="auto"/>
            <w:noWrap/>
            <w:hideMark/>
          </w:tcPr>
          <w:p w14:paraId="4D806CC9" w14:textId="77777777"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407,000</w:t>
            </w:r>
          </w:p>
        </w:tc>
        <w:tc>
          <w:tcPr>
            <w:tcW w:w="916" w:type="dxa"/>
            <w:shd w:val="clear" w:color="auto" w:fill="auto"/>
            <w:noWrap/>
            <w:hideMark/>
          </w:tcPr>
          <w:p w14:paraId="52DA2965" w14:textId="77777777"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0</w:t>
            </w:r>
          </w:p>
        </w:tc>
        <w:tc>
          <w:tcPr>
            <w:tcW w:w="1101" w:type="dxa"/>
            <w:shd w:val="clear" w:color="auto" w:fill="auto"/>
            <w:noWrap/>
            <w:hideMark/>
          </w:tcPr>
          <w:p w14:paraId="1672E162" w14:textId="77777777"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407,000</w:t>
            </w:r>
          </w:p>
        </w:tc>
        <w:tc>
          <w:tcPr>
            <w:tcW w:w="1172" w:type="dxa"/>
            <w:shd w:val="clear" w:color="auto" w:fill="auto"/>
            <w:noWrap/>
            <w:hideMark/>
          </w:tcPr>
          <w:p w14:paraId="503D3056" w14:textId="77777777"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w:t>
            </w:r>
          </w:p>
        </w:tc>
      </w:tr>
      <w:tr w:rsidR="00BF32CE" w:rsidRPr="00BA056E" w14:paraId="702F319A" w14:textId="77777777" w:rsidTr="00F91BD1">
        <w:trPr>
          <w:trHeight w:val="198"/>
        </w:trPr>
        <w:tc>
          <w:tcPr>
            <w:tcW w:w="2473" w:type="dxa"/>
            <w:shd w:val="clear" w:color="auto" w:fill="auto"/>
            <w:noWrap/>
            <w:hideMark/>
          </w:tcPr>
          <w:p w14:paraId="431D42DA" w14:textId="77777777" w:rsidR="00BF32CE" w:rsidRPr="00BA056E" w:rsidRDefault="00BF32CE" w:rsidP="003A07FB">
            <w:pPr>
              <w:keepNext/>
              <w:keepLines/>
              <w:jc w:val="left"/>
              <w:rPr>
                <w:b/>
                <w:bCs/>
                <w:color w:val="000000"/>
                <w:sz w:val="20"/>
                <w:szCs w:val="20"/>
                <w:lang w:eastAsia="en-CA"/>
              </w:rPr>
            </w:pPr>
            <w:r w:rsidRPr="00BA056E">
              <w:rPr>
                <w:b/>
                <w:bCs/>
                <w:color w:val="000000"/>
                <w:sz w:val="20"/>
                <w:szCs w:val="20"/>
                <w:lang w:eastAsia="en-CA"/>
              </w:rPr>
              <w:t>Total</w:t>
            </w:r>
          </w:p>
        </w:tc>
        <w:tc>
          <w:tcPr>
            <w:tcW w:w="1239" w:type="dxa"/>
            <w:shd w:val="clear" w:color="auto" w:fill="auto"/>
            <w:noWrap/>
            <w:hideMark/>
          </w:tcPr>
          <w:p w14:paraId="549A77FD" w14:textId="3860014A"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7</w:t>
            </w:r>
            <w:r w:rsidR="00F91BD1" w:rsidRPr="00BA056E">
              <w:rPr>
                <w:b/>
                <w:bCs/>
                <w:color w:val="000000"/>
                <w:sz w:val="20"/>
                <w:szCs w:val="20"/>
                <w:lang w:eastAsia="en-CA"/>
              </w:rPr>
              <w:t>4.33</w:t>
            </w:r>
          </w:p>
        </w:tc>
        <w:tc>
          <w:tcPr>
            <w:tcW w:w="1213" w:type="dxa"/>
            <w:shd w:val="clear" w:color="auto" w:fill="auto"/>
            <w:noWrap/>
            <w:hideMark/>
          </w:tcPr>
          <w:p w14:paraId="44FA1A19" w14:textId="0636266C" w:rsidR="00BF32CE" w:rsidRPr="00BA056E" w:rsidRDefault="00245729" w:rsidP="003A07FB">
            <w:pPr>
              <w:keepNext/>
              <w:keepLines/>
              <w:jc w:val="right"/>
              <w:rPr>
                <w:b/>
                <w:bCs/>
                <w:color w:val="000000"/>
                <w:sz w:val="20"/>
                <w:szCs w:val="20"/>
                <w:lang w:eastAsia="en-CA"/>
              </w:rPr>
            </w:pPr>
            <w:r w:rsidRPr="00BA056E">
              <w:rPr>
                <w:b/>
                <w:bCs/>
                <w:color w:val="000000"/>
                <w:sz w:val="20"/>
                <w:szCs w:val="20"/>
                <w:lang w:eastAsia="en-CA"/>
              </w:rPr>
              <w:t>8.1</w:t>
            </w:r>
            <w:r w:rsidR="00007791" w:rsidRPr="00BA056E">
              <w:rPr>
                <w:b/>
                <w:bCs/>
                <w:color w:val="000000"/>
                <w:sz w:val="20"/>
                <w:szCs w:val="20"/>
                <w:lang w:eastAsia="en-CA"/>
              </w:rPr>
              <w:t>9</w:t>
            </w:r>
          </w:p>
        </w:tc>
        <w:tc>
          <w:tcPr>
            <w:tcW w:w="1214" w:type="dxa"/>
            <w:shd w:val="clear" w:color="auto" w:fill="auto"/>
            <w:noWrap/>
            <w:hideMark/>
          </w:tcPr>
          <w:p w14:paraId="49C80E38" w14:textId="40D0D330"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 xml:space="preserve">  770,000 </w:t>
            </w:r>
          </w:p>
        </w:tc>
        <w:tc>
          <w:tcPr>
            <w:tcW w:w="916" w:type="dxa"/>
            <w:shd w:val="clear" w:color="auto" w:fill="auto"/>
            <w:noWrap/>
            <w:hideMark/>
          </w:tcPr>
          <w:p w14:paraId="1AD64BB8" w14:textId="10B52DB4"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 xml:space="preserve">         </w:t>
            </w:r>
            <w:r w:rsidR="00245729" w:rsidRPr="00BA056E">
              <w:rPr>
                <w:b/>
                <w:bCs/>
                <w:color w:val="000000"/>
                <w:sz w:val="20"/>
                <w:szCs w:val="20"/>
                <w:lang w:eastAsia="en-CA"/>
              </w:rPr>
              <w:t>0</w:t>
            </w:r>
            <w:r w:rsidRPr="00BA056E">
              <w:rPr>
                <w:b/>
                <w:bCs/>
                <w:color w:val="000000"/>
                <w:sz w:val="20"/>
                <w:szCs w:val="20"/>
                <w:lang w:eastAsia="en-CA"/>
              </w:rPr>
              <w:t xml:space="preserve">   </w:t>
            </w:r>
          </w:p>
        </w:tc>
        <w:tc>
          <w:tcPr>
            <w:tcW w:w="1101" w:type="dxa"/>
            <w:shd w:val="clear" w:color="auto" w:fill="auto"/>
            <w:noWrap/>
            <w:hideMark/>
          </w:tcPr>
          <w:p w14:paraId="2A238F5D" w14:textId="75699198" w:rsidR="00BF32CE" w:rsidRPr="00BA056E" w:rsidRDefault="00BF32CE" w:rsidP="003A07FB">
            <w:pPr>
              <w:keepNext/>
              <w:keepLines/>
              <w:jc w:val="right"/>
              <w:rPr>
                <w:b/>
                <w:bCs/>
                <w:color w:val="000000"/>
                <w:sz w:val="20"/>
                <w:szCs w:val="20"/>
                <w:lang w:eastAsia="en-CA"/>
              </w:rPr>
            </w:pPr>
            <w:r w:rsidRPr="00BA056E">
              <w:rPr>
                <w:b/>
                <w:bCs/>
                <w:color w:val="000000"/>
                <w:sz w:val="20"/>
                <w:szCs w:val="20"/>
                <w:lang w:eastAsia="en-CA"/>
              </w:rPr>
              <w:t xml:space="preserve">770,000 </w:t>
            </w:r>
          </w:p>
        </w:tc>
        <w:tc>
          <w:tcPr>
            <w:tcW w:w="1172" w:type="dxa"/>
            <w:shd w:val="clear" w:color="auto" w:fill="auto"/>
            <w:noWrap/>
            <w:hideMark/>
          </w:tcPr>
          <w:p w14:paraId="313F9B22" w14:textId="2D00C965" w:rsidR="00BF32CE" w:rsidRPr="00BA056E" w:rsidRDefault="00B104DC" w:rsidP="003A07FB">
            <w:pPr>
              <w:keepNext/>
              <w:keepLines/>
              <w:jc w:val="right"/>
              <w:rPr>
                <w:b/>
                <w:bCs/>
                <w:color w:val="000000"/>
                <w:sz w:val="20"/>
                <w:szCs w:val="20"/>
                <w:lang w:eastAsia="en-CA"/>
              </w:rPr>
            </w:pPr>
            <w:r w:rsidRPr="00BA056E">
              <w:rPr>
                <w:b/>
                <w:bCs/>
                <w:color w:val="000000"/>
                <w:sz w:val="20"/>
                <w:szCs w:val="20"/>
                <w:lang w:eastAsia="en-CA"/>
              </w:rPr>
              <w:t>10.</w:t>
            </w:r>
            <w:r w:rsidR="00007791" w:rsidRPr="00BA056E">
              <w:rPr>
                <w:b/>
                <w:bCs/>
                <w:color w:val="000000"/>
                <w:sz w:val="20"/>
                <w:szCs w:val="20"/>
                <w:lang w:eastAsia="en-CA"/>
              </w:rPr>
              <w:t>36</w:t>
            </w:r>
          </w:p>
        </w:tc>
      </w:tr>
    </w:tbl>
    <w:p w14:paraId="316525AB" w14:textId="77777777" w:rsidR="00A12E7F" w:rsidRPr="00BA056E" w:rsidRDefault="00A12E7F" w:rsidP="003A07FB">
      <w:pPr>
        <w:keepNext/>
        <w:keepLines/>
        <w:rPr>
          <w:i/>
          <w:iCs/>
        </w:rPr>
      </w:pPr>
    </w:p>
    <w:p w14:paraId="13EAE5B0" w14:textId="3E49D45F" w:rsidR="000A57FE" w:rsidRPr="00BA056E" w:rsidRDefault="000A57FE" w:rsidP="000A57FE">
      <w:pPr>
        <w:rPr>
          <w:i/>
          <w:iCs/>
        </w:rPr>
      </w:pPr>
      <w:r w:rsidRPr="00BA056E">
        <w:rPr>
          <w:i/>
          <w:iCs/>
        </w:rPr>
        <w:t>Activities in the refrigeration servicing sector</w:t>
      </w:r>
    </w:p>
    <w:p w14:paraId="3076B010" w14:textId="77777777" w:rsidR="000A57FE" w:rsidRPr="00BA056E" w:rsidRDefault="000A57FE" w:rsidP="008616A9"/>
    <w:p w14:paraId="7F076226" w14:textId="2B0118E1" w:rsidR="00ED0F89" w:rsidRPr="00BA056E" w:rsidRDefault="008003B0" w:rsidP="004D3E02">
      <w:pPr>
        <w:pStyle w:val="Heading1"/>
        <w:rPr>
          <w:lang w:eastAsia="zh-CN"/>
        </w:rPr>
      </w:pPr>
      <w:r w:rsidRPr="00BA056E">
        <w:t xml:space="preserve">Stage III includes activities for the servicing sector </w:t>
      </w:r>
      <w:r w:rsidR="00ED0F89" w:rsidRPr="00BA056E">
        <w:t xml:space="preserve">at a cost of US $4,436,066, with </w:t>
      </w:r>
      <w:r w:rsidRPr="00BA056E">
        <w:t>an associated phase-out of 5</w:t>
      </w:r>
      <w:r w:rsidR="009176D0" w:rsidRPr="00BA056E">
        <w:t>6.99</w:t>
      </w:r>
      <w:r w:rsidRPr="00BA056E">
        <w:t xml:space="preserve"> ODP tonnes of HCFC-22. </w:t>
      </w:r>
      <w:r w:rsidR="00400138" w:rsidRPr="00BA056E">
        <w:rPr>
          <w:lang w:eastAsia="zh-CN"/>
        </w:rPr>
        <w:t xml:space="preserve">The activities for the servicing sector to be implemented in stage III of the HPMP as originally submitted, are summarized in Table 7. </w:t>
      </w:r>
    </w:p>
    <w:p w14:paraId="5DFCA97B" w14:textId="72194C98" w:rsidR="00DF5A76" w:rsidRPr="00BA056E" w:rsidRDefault="00DF5A76" w:rsidP="008625CF">
      <w:pPr>
        <w:pStyle w:val="Heading1"/>
        <w:numPr>
          <w:ilvl w:val="0"/>
          <w:numId w:val="0"/>
        </w:numPr>
        <w:spacing w:after="0"/>
        <w:rPr>
          <w:b/>
        </w:rPr>
      </w:pPr>
      <w:r w:rsidRPr="00BA056E">
        <w:rPr>
          <w:b/>
        </w:rPr>
        <w:t>Table 7</w:t>
      </w:r>
      <w:r w:rsidR="00251264" w:rsidRPr="00BA056E">
        <w:rPr>
          <w:b/>
        </w:rPr>
        <w:t>. Servicing sector activities to be implemented in stage III of the HPMP</w:t>
      </w:r>
    </w:p>
    <w:tbl>
      <w:tblPr>
        <w:tblStyle w:val="TableGrid"/>
        <w:tblW w:w="0" w:type="auto"/>
        <w:tblLayout w:type="fixed"/>
        <w:tblCellMar>
          <w:left w:w="58" w:type="dxa"/>
          <w:right w:w="58" w:type="dxa"/>
        </w:tblCellMar>
        <w:tblLook w:val="04A0" w:firstRow="1" w:lastRow="0" w:firstColumn="1" w:lastColumn="0" w:noHBand="0" w:noVBand="1"/>
      </w:tblPr>
      <w:tblGrid>
        <w:gridCol w:w="1255"/>
        <w:gridCol w:w="6300"/>
        <w:gridCol w:w="810"/>
        <w:gridCol w:w="985"/>
      </w:tblGrid>
      <w:tr w:rsidR="007F302A" w:rsidRPr="00BA056E" w14:paraId="1BC2F3F5" w14:textId="77777777" w:rsidTr="00D34255">
        <w:trPr>
          <w:tblHeader/>
        </w:trPr>
        <w:tc>
          <w:tcPr>
            <w:tcW w:w="1255" w:type="dxa"/>
          </w:tcPr>
          <w:p w14:paraId="4C98C0A5" w14:textId="637FE09A" w:rsidR="009176D0" w:rsidRPr="00BA056E" w:rsidRDefault="009176D0" w:rsidP="009176D0">
            <w:pPr>
              <w:rPr>
                <w:sz w:val="20"/>
                <w:szCs w:val="20"/>
              </w:rPr>
            </w:pPr>
            <w:r w:rsidRPr="00BA056E">
              <w:rPr>
                <w:b/>
                <w:sz w:val="20"/>
                <w:szCs w:val="20"/>
              </w:rPr>
              <w:t>Project component</w:t>
            </w:r>
          </w:p>
        </w:tc>
        <w:tc>
          <w:tcPr>
            <w:tcW w:w="6300" w:type="dxa"/>
          </w:tcPr>
          <w:p w14:paraId="1B2358F4" w14:textId="3BD8573A" w:rsidR="009176D0" w:rsidRPr="00BA056E" w:rsidRDefault="009176D0" w:rsidP="007F302A">
            <w:pPr>
              <w:jc w:val="center"/>
              <w:rPr>
                <w:sz w:val="20"/>
                <w:szCs w:val="20"/>
              </w:rPr>
            </w:pPr>
            <w:r w:rsidRPr="00BA056E">
              <w:rPr>
                <w:b/>
                <w:sz w:val="20"/>
                <w:szCs w:val="20"/>
              </w:rPr>
              <w:t>Planned activities</w:t>
            </w:r>
          </w:p>
        </w:tc>
        <w:tc>
          <w:tcPr>
            <w:tcW w:w="810" w:type="dxa"/>
          </w:tcPr>
          <w:p w14:paraId="36184868" w14:textId="75971965" w:rsidR="009176D0" w:rsidRPr="00BA056E" w:rsidRDefault="009176D0" w:rsidP="007F302A">
            <w:pPr>
              <w:jc w:val="center"/>
              <w:rPr>
                <w:sz w:val="20"/>
                <w:szCs w:val="20"/>
              </w:rPr>
            </w:pPr>
            <w:r w:rsidRPr="00BA056E">
              <w:rPr>
                <w:b/>
                <w:sz w:val="20"/>
                <w:szCs w:val="20"/>
              </w:rPr>
              <w:t>Agency</w:t>
            </w:r>
          </w:p>
        </w:tc>
        <w:tc>
          <w:tcPr>
            <w:tcW w:w="985" w:type="dxa"/>
          </w:tcPr>
          <w:p w14:paraId="5C9E875C" w14:textId="40B622EA" w:rsidR="009176D0" w:rsidRPr="00BA056E" w:rsidRDefault="009176D0" w:rsidP="007F302A">
            <w:pPr>
              <w:jc w:val="center"/>
              <w:rPr>
                <w:sz w:val="20"/>
                <w:szCs w:val="20"/>
              </w:rPr>
            </w:pPr>
            <w:r w:rsidRPr="00BA056E">
              <w:rPr>
                <w:b/>
                <w:sz w:val="20"/>
                <w:szCs w:val="20"/>
              </w:rPr>
              <w:t>Cost (US $)</w:t>
            </w:r>
          </w:p>
        </w:tc>
      </w:tr>
      <w:tr w:rsidR="007167C6" w:rsidRPr="00BA056E" w14:paraId="239A35CC" w14:textId="77777777" w:rsidTr="00894F62">
        <w:tc>
          <w:tcPr>
            <w:tcW w:w="1255" w:type="dxa"/>
            <w:vMerge w:val="restart"/>
          </w:tcPr>
          <w:p w14:paraId="653B3970" w14:textId="4A6172CD" w:rsidR="007167C6" w:rsidRPr="00BA056E" w:rsidRDefault="007167C6" w:rsidP="007F302A">
            <w:pPr>
              <w:jc w:val="left"/>
              <w:rPr>
                <w:sz w:val="20"/>
                <w:szCs w:val="20"/>
              </w:rPr>
            </w:pPr>
            <w:r w:rsidRPr="00BA056E">
              <w:rPr>
                <w:i/>
                <w:sz w:val="20"/>
                <w:szCs w:val="20"/>
              </w:rPr>
              <w:t>Policy and regulations study and development</w:t>
            </w:r>
          </w:p>
        </w:tc>
        <w:tc>
          <w:tcPr>
            <w:tcW w:w="6300" w:type="dxa"/>
          </w:tcPr>
          <w:p w14:paraId="0DF8C2E4" w14:textId="73D91EA5" w:rsidR="007167C6" w:rsidRPr="00BA056E" w:rsidRDefault="007167C6" w:rsidP="006032D6">
            <w:pPr>
              <w:widowControl w:val="0"/>
              <w:numPr>
                <w:ilvl w:val="0"/>
                <w:numId w:val="8"/>
              </w:numPr>
              <w:ind w:left="179" w:hanging="179"/>
              <w:contextualSpacing/>
              <w:jc w:val="left"/>
              <w:rPr>
                <w:sz w:val="20"/>
                <w:szCs w:val="20"/>
                <w:lang w:val="en-GB"/>
              </w:rPr>
            </w:pPr>
            <w:r w:rsidRPr="00BA056E">
              <w:rPr>
                <w:sz w:val="20"/>
                <w:szCs w:val="20"/>
                <w:lang w:val="en-GB"/>
              </w:rPr>
              <w:t>Review and development of policy and regulations to support HCFC phase</w:t>
            </w:r>
            <w:r w:rsidRPr="00BA056E">
              <w:rPr>
                <w:sz w:val="20"/>
                <w:szCs w:val="20"/>
                <w:lang w:val="en-GB"/>
              </w:rPr>
              <w:noBreakHyphen/>
              <w:t>out including s</w:t>
            </w:r>
            <w:r w:rsidRPr="00BA056E">
              <w:rPr>
                <w:sz w:val="20"/>
                <w:szCs w:val="20"/>
              </w:rPr>
              <w:t>ix consultation meetings with stakeholders and six public consultations and workshops;</w:t>
            </w:r>
          </w:p>
          <w:p w14:paraId="4601C836" w14:textId="2EB32CC0" w:rsidR="007167C6" w:rsidRPr="00BA056E" w:rsidRDefault="007167C6" w:rsidP="006032D6">
            <w:pPr>
              <w:widowControl w:val="0"/>
              <w:numPr>
                <w:ilvl w:val="0"/>
                <w:numId w:val="8"/>
              </w:numPr>
              <w:ind w:left="179" w:hanging="179"/>
              <w:contextualSpacing/>
              <w:jc w:val="left"/>
              <w:rPr>
                <w:sz w:val="20"/>
                <w:szCs w:val="20"/>
                <w:lang w:val="en-GB"/>
              </w:rPr>
            </w:pPr>
            <w:r w:rsidRPr="00BA056E">
              <w:rPr>
                <w:sz w:val="20"/>
                <w:szCs w:val="20"/>
                <w:lang w:val="en-GB"/>
              </w:rPr>
              <w:t>Development and implementation of an e</w:t>
            </w:r>
            <w:r w:rsidRPr="00BA056E">
              <w:rPr>
                <w:sz w:val="20"/>
                <w:szCs w:val="20"/>
                <w:lang w:val="en-GB"/>
              </w:rPr>
              <w:noBreakHyphen/>
              <w:t xml:space="preserve">licensing system for imports including </w:t>
            </w:r>
            <w:r w:rsidRPr="00BA056E">
              <w:rPr>
                <w:sz w:val="20"/>
                <w:szCs w:val="20"/>
              </w:rPr>
              <w:t>system hardware and software and three training sessions for the NOU, licensing authority, and importers on the system and issuance of e</w:t>
            </w:r>
            <w:r w:rsidRPr="00BA056E">
              <w:rPr>
                <w:sz w:val="20"/>
                <w:szCs w:val="20"/>
              </w:rPr>
              <w:noBreakHyphen/>
              <w:t>permits;</w:t>
            </w:r>
          </w:p>
          <w:p w14:paraId="56FA2E38" w14:textId="77777777" w:rsidR="007167C6" w:rsidRPr="00BA056E" w:rsidRDefault="007167C6" w:rsidP="007167C6">
            <w:pPr>
              <w:widowControl w:val="0"/>
              <w:numPr>
                <w:ilvl w:val="0"/>
                <w:numId w:val="8"/>
              </w:numPr>
              <w:ind w:left="179" w:hanging="179"/>
              <w:contextualSpacing/>
              <w:jc w:val="left"/>
              <w:rPr>
                <w:sz w:val="20"/>
                <w:szCs w:val="20"/>
                <w:lang w:val="en-GB"/>
              </w:rPr>
            </w:pPr>
            <w:r w:rsidRPr="00BA056E">
              <w:rPr>
                <w:sz w:val="20"/>
                <w:szCs w:val="20"/>
                <w:lang w:val="en-GB"/>
              </w:rPr>
              <w:t xml:space="preserve">A feasibility study of legal framework to regulate RAC servicing sector; development of e-registration for local servicing workshops; and </w:t>
            </w:r>
          </w:p>
          <w:p w14:paraId="2C176DB5" w14:textId="7A597678" w:rsidR="007167C6" w:rsidRPr="00BA056E" w:rsidRDefault="007167C6" w:rsidP="007167C6">
            <w:pPr>
              <w:widowControl w:val="0"/>
              <w:numPr>
                <w:ilvl w:val="0"/>
                <w:numId w:val="8"/>
              </w:numPr>
              <w:ind w:left="179" w:hanging="179"/>
              <w:contextualSpacing/>
              <w:jc w:val="left"/>
              <w:rPr>
                <w:sz w:val="20"/>
                <w:szCs w:val="20"/>
                <w:lang w:val="en-GB"/>
              </w:rPr>
            </w:pPr>
            <w:r w:rsidRPr="00BA056E">
              <w:rPr>
                <w:sz w:val="20"/>
                <w:szCs w:val="20"/>
                <w:lang w:val="en-GB"/>
              </w:rPr>
              <w:t>The installation of e-registration system and training for local authorities.</w:t>
            </w:r>
          </w:p>
        </w:tc>
        <w:tc>
          <w:tcPr>
            <w:tcW w:w="810" w:type="dxa"/>
          </w:tcPr>
          <w:p w14:paraId="19D88170" w14:textId="7ED0E1A6" w:rsidR="007167C6" w:rsidRPr="00BA056E" w:rsidRDefault="007167C6" w:rsidP="007F302A">
            <w:pPr>
              <w:jc w:val="left"/>
              <w:rPr>
                <w:sz w:val="20"/>
                <w:szCs w:val="20"/>
              </w:rPr>
            </w:pPr>
            <w:r w:rsidRPr="00BA056E">
              <w:rPr>
                <w:sz w:val="20"/>
                <w:szCs w:val="20"/>
              </w:rPr>
              <w:t>UNEP</w:t>
            </w:r>
          </w:p>
        </w:tc>
        <w:tc>
          <w:tcPr>
            <w:tcW w:w="985" w:type="dxa"/>
          </w:tcPr>
          <w:p w14:paraId="6A80C844" w14:textId="42461CEB" w:rsidR="007167C6" w:rsidRPr="00BA056E" w:rsidRDefault="007167C6" w:rsidP="007F302A">
            <w:pPr>
              <w:jc w:val="right"/>
              <w:rPr>
                <w:sz w:val="20"/>
                <w:szCs w:val="20"/>
              </w:rPr>
            </w:pPr>
            <w:r w:rsidRPr="00BA056E">
              <w:rPr>
                <w:sz w:val="20"/>
                <w:szCs w:val="20"/>
              </w:rPr>
              <w:t>302,600</w:t>
            </w:r>
          </w:p>
          <w:p w14:paraId="4956C971" w14:textId="77777777" w:rsidR="007167C6" w:rsidRPr="00BA056E" w:rsidRDefault="007167C6" w:rsidP="007167C6">
            <w:pPr>
              <w:rPr>
                <w:sz w:val="20"/>
                <w:szCs w:val="20"/>
              </w:rPr>
            </w:pPr>
          </w:p>
          <w:p w14:paraId="01899ADD" w14:textId="77777777" w:rsidR="007167C6" w:rsidRPr="00BA056E" w:rsidRDefault="007167C6" w:rsidP="007167C6">
            <w:pPr>
              <w:rPr>
                <w:sz w:val="20"/>
                <w:szCs w:val="20"/>
              </w:rPr>
            </w:pPr>
          </w:p>
          <w:p w14:paraId="78C1EAD2" w14:textId="77777777" w:rsidR="007167C6" w:rsidRPr="00BA056E" w:rsidRDefault="007167C6" w:rsidP="007167C6">
            <w:pPr>
              <w:rPr>
                <w:sz w:val="20"/>
                <w:szCs w:val="20"/>
              </w:rPr>
            </w:pPr>
          </w:p>
          <w:p w14:paraId="243B1413" w14:textId="77777777" w:rsidR="007167C6" w:rsidRPr="00BA056E" w:rsidRDefault="007167C6" w:rsidP="007167C6">
            <w:pPr>
              <w:rPr>
                <w:sz w:val="20"/>
                <w:szCs w:val="20"/>
              </w:rPr>
            </w:pPr>
          </w:p>
          <w:p w14:paraId="3AD5493B" w14:textId="77777777" w:rsidR="007167C6" w:rsidRPr="00BA056E" w:rsidRDefault="007167C6" w:rsidP="007167C6">
            <w:pPr>
              <w:rPr>
                <w:sz w:val="20"/>
                <w:szCs w:val="20"/>
              </w:rPr>
            </w:pPr>
          </w:p>
          <w:p w14:paraId="47412821" w14:textId="77777777" w:rsidR="007167C6" w:rsidRPr="00BA056E" w:rsidRDefault="007167C6" w:rsidP="007167C6">
            <w:pPr>
              <w:rPr>
                <w:sz w:val="20"/>
                <w:szCs w:val="20"/>
              </w:rPr>
            </w:pPr>
          </w:p>
          <w:p w14:paraId="7BFC8096" w14:textId="77777777" w:rsidR="007167C6" w:rsidRPr="00BA056E" w:rsidRDefault="007167C6" w:rsidP="007167C6">
            <w:pPr>
              <w:rPr>
                <w:sz w:val="20"/>
                <w:szCs w:val="20"/>
              </w:rPr>
            </w:pPr>
          </w:p>
          <w:p w14:paraId="7DDBFC82" w14:textId="77777777" w:rsidR="007167C6" w:rsidRPr="00BA056E" w:rsidRDefault="007167C6" w:rsidP="007167C6">
            <w:pPr>
              <w:rPr>
                <w:sz w:val="20"/>
                <w:szCs w:val="20"/>
              </w:rPr>
            </w:pPr>
          </w:p>
          <w:p w14:paraId="21EA6082" w14:textId="20DDF3BA" w:rsidR="007167C6" w:rsidRPr="00BA056E" w:rsidRDefault="007167C6" w:rsidP="007167C6">
            <w:pPr>
              <w:rPr>
                <w:sz w:val="20"/>
                <w:szCs w:val="20"/>
              </w:rPr>
            </w:pPr>
          </w:p>
        </w:tc>
      </w:tr>
      <w:tr w:rsidR="007167C6" w:rsidRPr="00BA056E" w14:paraId="7E0B6DBB" w14:textId="77777777" w:rsidTr="00894F62">
        <w:tc>
          <w:tcPr>
            <w:tcW w:w="1255" w:type="dxa"/>
            <w:vMerge/>
          </w:tcPr>
          <w:p w14:paraId="22CCE560" w14:textId="77777777" w:rsidR="007167C6" w:rsidRPr="00BA056E" w:rsidRDefault="007167C6" w:rsidP="007F302A">
            <w:pPr>
              <w:jc w:val="left"/>
              <w:rPr>
                <w:i/>
                <w:sz w:val="20"/>
                <w:szCs w:val="20"/>
              </w:rPr>
            </w:pPr>
          </w:p>
        </w:tc>
        <w:tc>
          <w:tcPr>
            <w:tcW w:w="6300" w:type="dxa"/>
          </w:tcPr>
          <w:p w14:paraId="2988596A" w14:textId="030BA9A2" w:rsidR="007167C6" w:rsidRPr="00BA056E" w:rsidRDefault="007167C6" w:rsidP="006032D6">
            <w:pPr>
              <w:widowControl w:val="0"/>
              <w:numPr>
                <w:ilvl w:val="0"/>
                <w:numId w:val="8"/>
              </w:numPr>
              <w:ind w:left="179" w:hanging="179"/>
              <w:contextualSpacing/>
              <w:jc w:val="left"/>
              <w:rPr>
                <w:sz w:val="20"/>
                <w:szCs w:val="20"/>
                <w:lang w:val="en-GB"/>
              </w:rPr>
            </w:pPr>
            <w:r w:rsidRPr="00BA056E">
              <w:rPr>
                <w:sz w:val="20"/>
                <w:szCs w:val="20"/>
                <w:lang w:val="en-GB"/>
              </w:rPr>
              <w:t>Development of policies and standards for reclaim centres.</w:t>
            </w:r>
          </w:p>
        </w:tc>
        <w:tc>
          <w:tcPr>
            <w:tcW w:w="810" w:type="dxa"/>
          </w:tcPr>
          <w:p w14:paraId="6EDAF133" w14:textId="44729B32" w:rsidR="007167C6" w:rsidRPr="00BA056E" w:rsidRDefault="007167C6" w:rsidP="007F302A">
            <w:pPr>
              <w:jc w:val="left"/>
              <w:rPr>
                <w:sz w:val="20"/>
                <w:szCs w:val="20"/>
              </w:rPr>
            </w:pPr>
            <w:r w:rsidRPr="00BA056E">
              <w:rPr>
                <w:sz w:val="20"/>
                <w:szCs w:val="20"/>
              </w:rPr>
              <w:t>UNIDO</w:t>
            </w:r>
          </w:p>
        </w:tc>
        <w:tc>
          <w:tcPr>
            <w:tcW w:w="985" w:type="dxa"/>
          </w:tcPr>
          <w:p w14:paraId="60642C7C" w14:textId="65B0E548" w:rsidR="007167C6" w:rsidRPr="00BA056E" w:rsidRDefault="007167C6" w:rsidP="007F302A">
            <w:pPr>
              <w:jc w:val="right"/>
              <w:rPr>
                <w:sz w:val="20"/>
                <w:szCs w:val="20"/>
              </w:rPr>
            </w:pPr>
            <w:r w:rsidRPr="00BA056E">
              <w:rPr>
                <w:sz w:val="20"/>
                <w:szCs w:val="20"/>
              </w:rPr>
              <w:t>20,000</w:t>
            </w:r>
          </w:p>
        </w:tc>
      </w:tr>
      <w:tr w:rsidR="007F302A" w:rsidRPr="00BA056E" w14:paraId="24293E2A" w14:textId="77777777" w:rsidTr="00894F62">
        <w:tc>
          <w:tcPr>
            <w:tcW w:w="1255" w:type="dxa"/>
            <w:vMerge w:val="restart"/>
          </w:tcPr>
          <w:p w14:paraId="09F31A24" w14:textId="0EE79A29" w:rsidR="0053763C" w:rsidRPr="00BA056E" w:rsidRDefault="0053763C" w:rsidP="007F302A">
            <w:pPr>
              <w:jc w:val="left"/>
              <w:rPr>
                <w:sz w:val="20"/>
                <w:szCs w:val="20"/>
              </w:rPr>
            </w:pPr>
            <w:r w:rsidRPr="00BA056E">
              <w:rPr>
                <w:i/>
                <w:sz w:val="20"/>
                <w:szCs w:val="20"/>
                <w:lang w:val="en-US"/>
              </w:rPr>
              <w:t>Enforcement and customs training</w:t>
            </w:r>
          </w:p>
        </w:tc>
        <w:tc>
          <w:tcPr>
            <w:tcW w:w="6300" w:type="dxa"/>
          </w:tcPr>
          <w:p w14:paraId="2B99060E" w14:textId="24606203" w:rsidR="0053763C" w:rsidRPr="00BA056E" w:rsidRDefault="0053763C" w:rsidP="006032D6">
            <w:pPr>
              <w:widowControl w:val="0"/>
              <w:numPr>
                <w:ilvl w:val="0"/>
                <w:numId w:val="8"/>
              </w:numPr>
              <w:ind w:left="179" w:hanging="180"/>
              <w:contextualSpacing/>
              <w:jc w:val="left"/>
              <w:rPr>
                <w:sz w:val="20"/>
                <w:szCs w:val="20"/>
                <w:lang w:val="en-GB"/>
              </w:rPr>
            </w:pPr>
            <w:r w:rsidRPr="00BA056E">
              <w:rPr>
                <w:sz w:val="20"/>
                <w:szCs w:val="20"/>
                <w:lang w:val="en-GB"/>
              </w:rPr>
              <w:t xml:space="preserve">Training of customs officers including </w:t>
            </w:r>
            <w:r w:rsidRPr="00BA056E">
              <w:rPr>
                <w:sz w:val="20"/>
                <w:szCs w:val="20"/>
              </w:rPr>
              <w:t>two train the trainers’ workshops in 2024 and 2027 and sixteen training workshops for new and existing customs officers on Montreal Protocol and HCFC control including risk profiling</w:t>
            </w:r>
            <w:r w:rsidR="005733C5" w:rsidRPr="00BA056E">
              <w:rPr>
                <w:sz w:val="20"/>
                <w:szCs w:val="20"/>
              </w:rPr>
              <w:t>;</w:t>
            </w:r>
          </w:p>
          <w:p w14:paraId="4EAACA60" w14:textId="77777777" w:rsidR="005733C5" w:rsidRPr="00BA056E" w:rsidRDefault="005733C5" w:rsidP="006032D6">
            <w:pPr>
              <w:widowControl w:val="0"/>
              <w:numPr>
                <w:ilvl w:val="0"/>
                <w:numId w:val="8"/>
              </w:numPr>
              <w:ind w:left="179" w:hanging="180"/>
              <w:contextualSpacing/>
              <w:jc w:val="left"/>
              <w:rPr>
                <w:sz w:val="20"/>
                <w:szCs w:val="20"/>
                <w:lang w:val="en-GB"/>
              </w:rPr>
            </w:pPr>
            <w:r w:rsidRPr="00BA056E">
              <w:rPr>
                <w:sz w:val="20"/>
                <w:szCs w:val="20"/>
              </w:rPr>
              <w:t>Organization of three regional/cross-border enforcement cooperation meetings;</w:t>
            </w:r>
          </w:p>
          <w:p w14:paraId="131233C6" w14:textId="32157D50" w:rsidR="005733C5" w:rsidRPr="00BA056E" w:rsidRDefault="005733C5" w:rsidP="006032D6">
            <w:pPr>
              <w:widowControl w:val="0"/>
              <w:numPr>
                <w:ilvl w:val="0"/>
                <w:numId w:val="8"/>
              </w:numPr>
              <w:ind w:left="179" w:hanging="180"/>
              <w:contextualSpacing/>
              <w:jc w:val="left"/>
              <w:rPr>
                <w:sz w:val="20"/>
                <w:szCs w:val="20"/>
              </w:rPr>
            </w:pPr>
            <w:r w:rsidRPr="00BA056E">
              <w:rPr>
                <w:sz w:val="20"/>
                <w:szCs w:val="20"/>
              </w:rPr>
              <w:t>Four training workshop</w:t>
            </w:r>
            <w:r w:rsidR="00893ADC" w:rsidRPr="00BA056E">
              <w:rPr>
                <w:sz w:val="20"/>
                <w:szCs w:val="20"/>
              </w:rPr>
              <w:t>s</w:t>
            </w:r>
            <w:r w:rsidRPr="00BA056E">
              <w:rPr>
                <w:sz w:val="20"/>
                <w:szCs w:val="20"/>
              </w:rPr>
              <w:t xml:space="preserve"> for provincial enforcement officers to support enforcement beyond the customs check point and five related training workshops for customs agents and importers; and </w:t>
            </w:r>
          </w:p>
          <w:p w14:paraId="4E3E7D4B" w14:textId="4DD9749B" w:rsidR="005733C5" w:rsidRPr="00BA056E" w:rsidRDefault="005733C5" w:rsidP="006032D6">
            <w:pPr>
              <w:widowControl w:val="0"/>
              <w:numPr>
                <w:ilvl w:val="0"/>
                <w:numId w:val="8"/>
              </w:numPr>
              <w:ind w:left="179" w:hanging="180"/>
              <w:contextualSpacing/>
              <w:jc w:val="left"/>
              <w:rPr>
                <w:sz w:val="20"/>
                <w:szCs w:val="20"/>
                <w:lang w:val="en-GB"/>
              </w:rPr>
            </w:pPr>
            <w:r w:rsidRPr="00BA056E">
              <w:rPr>
                <w:sz w:val="20"/>
                <w:szCs w:val="20"/>
              </w:rPr>
              <w:t xml:space="preserve">Support </w:t>
            </w:r>
            <w:r w:rsidR="00A36590" w:rsidRPr="00BA056E">
              <w:rPr>
                <w:sz w:val="20"/>
                <w:szCs w:val="20"/>
              </w:rPr>
              <w:t xml:space="preserve">to </w:t>
            </w:r>
            <w:r w:rsidRPr="00BA056E">
              <w:rPr>
                <w:sz w:val="20"/>
                <w:szCs w:val="20"/>
              </w:rPr>
              <w:t>the customs authorities to strengthen risk profiling including identifying risk areas, risk indicators, selectivity criteria and development of criteria for risk profiling</w:t>
            </w:r>
            <w:r w:rsidR="003E4A96" w:rsidRPr="00BA056E">
              <w:rPr>
                <w:sz w:val="20"/>
                <w:szCs w:val="20"/>
              </w:rPr>
              <w:t>.</w:t>
            </w:r>
          </w:p>
        </w:tc>
        <w:tc>
          <w:tcPr>
            <w:tcW w:w="810" w:type="dxa"/>
          </w:tcPr>
          <w:p w14:paraId="4E597226" w14:textId="7F44FAE2" w:rsidR="0053763C" w:rsidRPr="00BA056E" w:rsidRDefault="0053763C" w:rsidP="007F302A">
            <w:pPr>
              <w:jc w:val="left"/>
              <w:rPr>
                <w:sz w:val="20"/>
                <w:szCs w:val="20"/>
              </w:rPr>
            </w:pPr>
            <w:r w:rsidRPr="00BA056E">
              <w:rPr>
                <w:sz w:val="20"/>
                <w:szCs w:val="20"/>
              </w:rPr>
              <w:t>UNEP</w:t>
            </w:r>
          </w:p>
        </w:tc>
        <w:tc>
          <w:tcPr>
            <w:tcW w:w="985" w:type="dxa"/>
          </w:tcPr>
          <w:p w14:paraId="587CF5B8" w14:textId="592D0149" w:rsidR="0053763C" w:rsidRPr="00BA056E" w:rsidRDefault="0053763C" w:rsidP="007F302A">
            <w:pPr>
              <w:jc w:val="right"/>
              <w:rPr>
                <w:sz w:val="20"/>
                <w:szCs w:val="20"/>
              </w:rPr>
            </w:pPr>
            <w:r w:rsidRPr="00BA056E">
              <w:rPr>
                <w:sz w:val="20"/>
                <w:szCs w:val="20"/>
              </w:rPr>
              <w:t>253,266</w:t>
            </w:r>
          </w:p>
        </w:tc>
      </w:tr>
      <w:tr w:rsidR="007F302A" w:rsidRPr="00BA056E" w14:paraId="5A41E67E" w14:textId="77777777" w:rsidTr="00894F62">
        <w:tc>
          <w:tcPr>
            <w:tcW w:w="1255" w:type="dxa"/>
            <w:vMerge/>
          </w:tcPr>
          <w:p w14:paraId="7EADA650" w14:textId="77777777" w:rsidR="0053763C" w:rsidRPr="00BA056E" w:rsidRDefault="0053763C" w:rsidP="007F302A">
            <w:pPr>
              <w:jc w:val="left"/>
              <w:rPr>
                <w:sz w:val="20"/>
                <w:szCs w:val="20"/>
              </w:rPr>
            </w:pPr>
          </w:p>
        </w:tc>
        <w:tc>
          <w:tcPr>
            <w:tcW w:w="6300" w:type="dxa"/>
          </w:tcPr>
          <w:p w14:paraId="66D24006" w14:textId="12496491" w:rsidR="0053763C" w:rsidRPr="00BA056E" w:rsidRDefault="0053763C" w:rsidP="006032D6">
            <w:pPr>
              <w:widowControl w:val="0"/>
              <w:numPr>
                <w:ilvl w:val="0"/>
                <w:numId w:val="8"/>
              </w:numPr>
              <w:ind w:left="179" w:hanging="179"/>
              <w:contextualSpacing/>
              <w:jc w:val="left"/>
              <w:rPr>
                <w:sz w:val="20"/>
                <w:szCs w:val="20"/>
              </w:rPr>
            </w:pPr>
            <w:r w:rsidRPr="00BA056E">
              <w:rPr>
                <w:sz w:val="20"/>
                <w:szCs w:val="20"/>
                <w:lang w:val="en-GB"/>
              </w:rPr>
              <w:t xml:space="preserve">Acquisition of </w:t>
            </w:r>
            <w:r w:rsidR="00893ADC" w:rsidRPr="00BA056E">
              <w:rPr>
                <w:sz w:val="20"/>
                <w:szCs w:val="20"/>
                <w:lang w:val="en-GB"/>
              </w:rPr>
              <w:t>10</w:t>
            </w:r>
            <w:r w:rsidRPr="00BA056E">
              <w:rPr>
                <w:sz w:val="20"/>
                <w:szCs w:val="20"/>
                <w:lang w:val="en-GB"/>
              </w:rPr>
              <w:t xml:space="preserve"> refrigerant identifier</w:t>
            </w:r>
            <w:r w:rsidR="00893ADC" w:rsidRPr="00BA056E">
              <w:rPr>
                <w:sz w:val="20"/>
                <w:szCs w:val="20"/>
                <w:lang w:val="en-GB"/>
              </w:rPr>
              <w:t>s</w:t>
            </w:r>
            <w:r w:rsidRPr="00BA056E">
              <w:rPr>
                <w:sz w:val="20"/>
                <w:szCs w:val="20"/>
                <w:lang w:val="en-GB"/>
              </w:rPr>
              <w:t xml:space="preserve"> to support the import/export control</w:t>
            </w:r>
            <w:r w:rsidR="003E4A96" w:rsidRPr="00BA056E">
              <w:rPr>
                <w:sz w:val="20"/>
                <w:szCs w:val="20"/>
                <w:lang w:val="en-GB"/>
              </w:rPr>
              <w:t>.</w:t>
            </w:r>
          </w:p>
        </w:tc>
        <w:tc>
          <w:tcPr>
            <w:tcW w:w="810" w:type="dxa"/>
          </w:tcPr>
          <w:p w14:paraId="2AEF14DA" w14:textId="663E6199" w:rsidR="0053763C" w:rsidRPr="00BA056E" w:rsidRDefault="0053763C" w:rsidP="007F302A">
            <w:pPr>
              <w:jc w:val="left"/>
              <w:rPr>
                <w:sz w:val="20"/>
                <w:szCs w:val="20"/>
              </w:rPr>
            </w:pPr>
            <w:r w:rsidRPr="00BA056E">
              <w:rPr>
                <w:sz w:val="20"/>
                <w:szCs w:val="20"/>
              </w:rPr>
              <w:t>UNIDO</w:t>
            </w:r>
          </w:p>
        </w:tc>
        <w:tc>
          <w:tcPr>
            <w:tcW w:w="985" w:type="dxa"/>
          </w:tcPr>
          <w:p w14:paraId="30FFAD89" w14:textId="75056198" w:rsidR="0053763C" w:rsidRPr="00BA056E" w:rsidRDefault="0053763C" w:rsidP="007F302A">
            <w:pPr>
              <w:jc w:val="right"/>
              <w:rPr>
                <w:sz w:val="20"/>
                <w:szCs w:val="20"/>
              </w:rPr>
            </w:pPr>
            <w:r w:rsidRPr="00BA056E">
              <w:rPr>
                <w:sz w:val="20"/>
                <w:szCs w:val="20"/>
              </w:rPr>
              <w:t>50,000</w:t>
            </w:r>
          </w:p>
        </w:tc>
      </w:tr>
      <w:tr w:rsidR="007F302A" w:rsidRPr="00BA056E" w14:paraId="094860A3" w14:textId="77777777" w:rsidTr="00894F62">
        <w:tc>
          <w:tcPr>
            <w:tcW w:w="1255" w:type="dxa"/>
            <w:vMerge w:val="restart"/>
          </w:tcPr>
          <w:p w14:paraId="3D874B53" w14:textId="0805E420" w:rsidR="005733C5" w:rsidRPr="00BA056E" w:rsidRDefault="005733C5" w:rsidP="007F302A">
            <w:pPr>
              <w:jc w:val="left"/>
              <w:rPr>
                <w:sz w:val="20"/>
                <w:szCs w:val="20"/>
              </w:rPr>
            </w:pPr>
            <w:r w:rsidRPr="00BA056E">
              <w:rPr>
                <w:i/>
                <w:sz w:val="20"/>
                <w:szCs w:val="20"/>
              </w:rPr>
              <w:t xml:space="preserve">Capacity Building of RAC servicing technicians </w:t>
            </w:r>
            <w:r w:rsidRPr="00BA056E">
              <w:rPr>
                <w:i/>
                <w:sz w:val="20"/>
                <w:szCs w:val="20"/>
              </w:rPr>
              <w:lastRenderedPageBreak/>
              <w:t>and workshops</w:t>
            </w:r>
          </w:p>
        </w:tc>
        <w:tc>
          <w:tcPr>
            <w:tcW w:w="6300" w:type="dxa"/>
          </w:tcPr>
          <w:p w14:paraId="4860CBDA" w14:textId="1261D864" w:rsidR="003E4A96" w:rsidRPr="00BA056E" w:rsidRDefault="003E4A96" w:rsidP="006032D6">
            <w:pPr>
              <w:widowControl w:val="0"/>
              <w:numPr>
                <w:ilvl w:val="0"/>
                <w:numId w:val="8"/>
              </w:numPr>
              <w:ind w:left="179" w:hanging="180"/>
              <w:contextualSpacing/>
              <w:jc w:val="left"/>
              <w:rPr>
                <w:sz w:val="20"/>
                <w:szCs w:val="20"/>
              </w:rPr>
            </w:pPr>
            <w:r w:rsidRPr="00BA056E">
              <w:rPr>
                <w:sz w:val="20"/>
                <w:szCs w:val="20"/>
                <w:lang w:val="en-US"/>
              </w:rPr>
              <w:lastRenderedPageBreak/>
              <w:t xml:space="preserve">Eighty </w:t>
            </w:r>
            <w:r w:rsidRPr="00BA056E">
              <w:rPr>
                <w:sz w:val="20"/>
                <w:szCs w:val="20"/>
              </w:rPr>
              <w:t>training workshops for 2</w:t>
            </w:r>
            <w:r w:rsidR="00893ADC" w:rsidRPr="00BA056E">
              <w:rPr>
                <w:sz w:val="20"/>
                <w:szCs w:val="20"/>
              </w:rPr>
              <w:t>,</w:t>
            </w:r>
            <w:r w:rsidRPr="00BA056E">
              <w:rPr>
                <w:sz w:val="20"/>
                <w:szCs w:val="20"/>
              </w:rPr>
              <w:t>400 RAC technicians on good servicing practices; update and organize two master trainers’ workshops in 2024 and 2027; four training</w:t>
            </w:r>
            <w:r w:rsidR="00893ADC" w:rsidRPr="00BA056E">
              <w:rPr>
                <w:sz w:val="20"/>
                <w:szCs w:val="20"/>
              </w:rPr>
              <w:t xml:space="preserve"> workshop</w:t>
            </w:r>
            <w:r w:rsidRPr="00BA056E">
              <w:rPr>
                <w:sz w:val="20"/>
                <w:szCs w:val="20"/>
              </w:rPr>
              <w:t>s for 180 trainees on good servicing practices for large commercial air conditioners/chillers in 2024 and 2027;</w:t>
            </w:r>
          </w:p>
          <w:p w14:paraId="7DF01716" w14:textId="061C46B3" w:rsidR="003E4A96" w:rsidRPr="00BA056E" w:rsidRDefault="003E4A96" w:rsidP="006032D6">
            <w:pPr>
              <w:widowControl w:val="0"/>
              <w:numPr>
                <w:ilvl w:val="0"/>
                <w:numId w:val="8"/>
              </w:numPr>
              <w:ind w:left="179" w:hanging="180"/>
              <w:contextualSpacing/>
              <w:jc w:val="left"/>
              <w:rPr>
                <w:sz w:val="20"/>
                <w:szCs w:val="20"/>
              </w:rPr>
            </w:pPr>
            <w:r w:rsidRPr="00BA056E">
              <w:rPr>
                <w:sz w:val="20"/>
                <w:szCs w:val="20"/>
              </w:rPr>
              <w:t>Integrat</w:t>
            </w:r>
            <w:r w:rsidR="00A36590" w:rsidRPr="00BA056E">
              <w:rPr>
                <w:sz w:val="20"/>
                <w:szCs w:val="20"/>
              </w:rPr>
              <w:t>ion of</w:t>
            </w:r>
            <w:r w:rsidRPr="00BA056E">
              <w:rPr>
                <w:sz w:val="20"/>
                <w:szCs w:val="20"/>
              </w:rPr>
              <w:t xml:space="preserve"> good servicing practices into National Qualification </w:t>
            </w:r>
            <w:r w:rsidRPr="00BA056E">
              <w:rPr>
                <w:sz w:val="20"/>
                <w:szCs w:val="20"/>
              </w:rPr>
              <w:lastRenderedPageBreak/>
              <w:t>Framework and National Occupational Competency Standards</w:t>
            </w:r>
            <w:r w:rsidR="00732493" w:rsidRPr="00BA056E">
              <w:rPr>
                <w:sz w:val="20"/>
                <w:szCs w:val="20"/>
              </w:rPr>
              <w:t>;</w:t>
            </w:r>
          </w:p>
          <w:p w14:paraId="23044F0A" w14:textId="7139D581" w:rsidR="005733C5" w:rsidRPr="00BA056E" w:rsidRDefault="003E4A96" w:rsidP="006032D6">
            <w:pPr>
              <w:widowControl w:val="0"/>
              <w:numPr>
                <w:ilvl w:val="0"/>
                <w:numId w:val="8"/>
              </w:numPr>
              <w:ind w:left="179" w:hanging="180"/>
              <w:contextualSpacing/>
              <w:jc w:val="left"/>
              <w:rPr>
                <w:sz w:val="20"/>
                <w:szCs w:val="20"/>
              </w:rPr>
            </w:pPr>
            <w:r w:rsidRPr="00BA056E">
              <w:rPr>
                <w:sz w:val="20"/>
                <w:szCs w:val="20"/>
              </w:rPr>
              <w:t>Assist</w:t>
            </w:r>
            <w:r w:rsidR="00A36590" w:rsidRPr="00BA056E">
              <w:rPr>
                <w:sz w:val="20"/>
                <w:szCs w:val="20"/>
              </w:rPr>
              <w:t>ing</w:t>
            </w:r>
            <w:r w:rsidRPr="00BA056E">
              <w:rPr>
                <w:sz w:val="20"/>
                <w:szCs w:val="20"/>
              </w:rPr>
              <w:t xml:space="preserve"> the provincial boards to update the training syllabus in six provinces/administrative areas; two trainings per province/admin area to teachers based on new curriculum with good servicing practices</w:t>
            </w:r>
            <w:r w:rsidR="00CA07CF" w:rsidRPr="00BA056E">
              <w:rPr>
                <w:sz w:val="20"/>
                <w:szCs w:val="20"/>
              </w:rPr>
              <w:t>;</w:t>
            </w:r>
            <w:r w:rsidR="00732493" w:rsidRPr="00BA056E">
              <w:rPr>
                <w:sz w:val="20"/>
                <w:szCs w:val="20"/>
              </w:rPr>
              <w:t xml:space="preserve"> and</w:t>
            </w:r>
          </w:p>
          <w:p w14:paraId="0A618027" w14:textId="703E938F" w:rsidR="003E4A96" w:rsidRPr="00BA056E" w:rsidRDefault="00DD259C" w:rsidP="006032D6">
            <w:pPr>
              <w:widowControl w:val="0"/>
              <w:numPr>
                <w:ilvl w:val="0"/>
                <w:numId w:val="8"/>
              </w:numPr>
              <w:ind w:left="179" w:hanging="180"/>
              <w:contextualSpacing/>
              <w:jc w:val="left"/>
              <w:rPr>
                <w:sz w:val="20"/>
                <w:szCs w:val="20"/>
              </w:rPr>
            </w:pPr>
            <w:r w:rsidRPr="00BA056E">
              <w:rPr>
                <w:sz w:val="20"/>
                <w:szCs w:val="20"/>
              </w:rPr>
              <w:t>Assist</w:t>
            </w:r>
            <w:r w:rsidR="00A36590" w:rsidRPr="00BA056E">
              <w:rPr>
                <w:sz w:val="20"/>
                <w:szCs w:val="20"/>
              </w:rPr>
              <w:t>ing</w:t>
            </w:r>
            <w:r w:rsidRPr="00BA056E">
              <w:rPr>
                <w:sz w:val="20"/>
                <w:szCs w:val="20"/>
              </w:rPr>
              <w:t xml:space="preserve"> assessment and qualification awarding bodies to update RPL evaluation criteria to cover the good servicing practices components; two trainings each in six provinces/administrative areas for the assessors based on new competency</w:t>
            </w:r>
            <w:r w:rsidR="00893ADC" w:rsidRPr="00BA056E">
              <w:rPr>
                <w:sz w:val="20"/>
                <w:szCs w:val="20"/>
              </w:rPr>
              <w:t>-</w:t>
            </w:r>
            <w:r w:rsidRPr="00BA056E">
              <w:rPr>
                <w:sz w:val="20"/>
                <w:szCs w:val="20"/>
              </w:rPr>
              <w:t xml:space="preserve">based assessment with good servicing practices; and the initial certification of </w:t>
            </w:r>
            <w:r w:rsidR="00101779" w:rsidRPr="00BA056E">
              <w:rPr>
                <w:sz w:val="20"/>
                <w:szCs w:val="20"/>
              </w:rPr>
              <w:t xml:space="preserve">1000 </w:t>
            </w:r>
            <w:r w:rsidRPr="00BA056E">
              <w:rPr>
                <w:sz w:val="20"/>
                <w:szCs w:val="20"/>
              </w:rPr>
              <w:t xml:space="preserve">RAC technicians through RPL campaign. </w:t>
            </w:r>
          </w:p>
        </w:tc>
        <w:tc>
          <w:tcPr>
            <w:tcW w:w="810" w:type="dxa"/>
          </w:tcPr>
          <w:p w14:paraId="597E1934" w14:textId="3F416BB4" w:rsidR="005733C5" w:rsidRPr="00BA056E" w:rsidRDefault="005733C5" w:rsidP="007F302A">
            <w:pPr>
              <w:jc w:val="left"/>
              <w:rPr>
                <w:sz w:val="20"/>
                <w:szCs w:val="20"/>
              </w:rPr>
            </w:pPr>
            <w:r w:rsidRPr="00BA056E">
              <w:rPr>
                <w:sz w:val="20"/>
                <w:szCs w:val="20"/>
              </w:rPr>
              <w:lastRenderedPageBreak/>
              <w:t>UNEP</w:t>
            </w:r>
          </w:p>
        </w:tc>
        <w:tc>
          <w:tcPr>
            <w:tcW w:w="985" w:type="dxa"/>
          </w:tcPr>
          <w:p w14:paraId="5599D334" w14:textId="426C53D9" w:rsidR="005733C5" w:rsidRPr="00BA056E" w:rsidRDefault="005733C5" w:rsidP="005733C5">
            <w:pPr>
              <w:jc w:val="right"/>
              <w:rPr>
                <w:sz w:val="20"/>
                <w:szCs w:val="20"/>
              </w:rPr>
            </w:pPr>
            <w:r w:rsidRPr="00BA056E">
              <w:rPr>
                <w:sz w:val="20"/>
                <w:szCs w:val="20"/>
              </w:rPr>
              <w:t>1,146,000</w:t>
            </w:r>
          </w:p>
        </w:tc>
      </w:tr>
      <w:tr w:rsidR="007F302A" w:rsidRPr="00BA056E" w14:paraId="01BBCFDE" w14:textId="77777777" w:rsidTr="00894F62">
        <w:tc>
          <w:tcPr>
            <w:tcW w:w="1255" w:type="dxa"/>
            <w:vMerge/>
          </w:tcPr>
          <w:p w14:paraId="5DAE71E9" w14:textId="77777777" w:rsidR="005733C5" w:rsidRPr="00BA056E" w:rsidRDefault="005733C5" w:rsidP="007F302A">
            <w:pPr>
              <w:jc w:val="left"/>
              <w:rPr>
                <w:sz w:val="20"/>
                <w:szCs w:val="20"/>
              </w:rPr>
            </w:pPr>
          </w:p>
        </w:tc>
        <w:tc>
          <w:tcPr>
            <w:tcW w:w="6300" w:type="dxa"/>
          </w:tcPr>
          <w:p w14:paraId="0C8609C0" w14:textId="299FAFBE" w:rsidR="005733C5" w:rsidRPr="00BA056E" w:rsidRDefault="00CA07CF" w:rsidP="006032D6">
            <w:pPr>
              <w:widowControl w:val="0"/>
              <w:numPr>
                <w:ilvl w:val="0"/>
                <w:numId w:val="8"/>
              </w:numPr>
              <w:ind w:left="179" w:hanging="179"/>
              <w:contextualSpacing/>
              <w:jc w:val="left"/>
              <w:rPr>
                <w:sz w:val="20"/>
                <w:szCs w:val="20"/>
                <w:lang w:val="en-GB"/>
              </w:rPr>
            </w:pPr>
            <w:r w:rsidRPr="00BA056E">
              <w:rPr>
                <w:sz w:val="20"/>
                <w:szCs w:val="20"/>
              </w:rPr>
              <w:t xml:space="preserve">Provide 12 sets </w:t>
            </w:r>
            <w:r w:rsidR="00CE1C89" w:rsidRPr="00BA056E">
              <w:rPr>
                <w:sz w:val="20"/>
                <w:szCs w:val="20"/>
              </w:rPr>
              <w:t>of tools</w:t>
            </w:r>
            <w:r w:rsidRPr="00BA056E">
              <w:rPr>
                <w:sz w:val="20"/>
                <w:szCs w:val="20"/>
              </w:rPr>
              <w:t>/equipment to the training schools and the qualification assessment awarding institutes</w:t>
            </w:r>
            <w:r w:rsidR="0067654D" w:rsidRPr="00BA056E">
              <w:rPr>
                <w:rStyle w:val="FootnoteReference"/>
                <w:sz w:val="20"/>
                <w:szCs w:val="20"/>
              </w:rPr>
              <w:footnoteReference w:id="18"/>
            </w:r>
            <w:r w:rsidRPr="00BA056E">
              <w:rPr>
                <w:sz w:val="20"/>
                <w:szCs w:val="20"/>
              </w:rPr>
              <w:t>; and</w:t>
            </w:r>
          </w:p>
          <w:p w14:paraId="0854D1A4" w14:textId="28041D67" w:rsidR="00CA07CF" w:rsidRPr="00BA056E" w:rsidRDefault="00CA07CF" w:rsidP="006032D6">
            <w:pPr>
              <w:widowControl w:val="0"/>
              <w:numPr>
                <w:ilvl w:val="0"/>
                <w:numId w:val="8"/>
              </w:numPr>
              <w:ind w:left="179" w:hanging="179"/>
              <w:contextualSpacing/>
              <w:jc w:val="left"/>
              <w:rPr>
                <w:sz w:val="20"/>
                <w:szCs w:val="20"/>
                <w:lang w:val="en-GB"/>
              </w:rPr>
            </w:pPr>
            <w:r w:rsidRPr="00BA056E">
              <w:rPr>
                <w:sz w:val="20"/>
                <w:szCs w:val="20"/>
              </w:rPr>
              <w:t>Acqui</w:t>
            </w:r>
            <w:r w:rsidR="00A36590" w:rsidRPr="00BA056E">
              <w:rPr>
                <w:sz w:val="20"/>
                <w:szCs w:val="20"/>
              </w:rPr>
              <w:t>re</w:t>
            </w:r>
            <w:r w:rsidRPr="00BA056E">
              <w:rPr>
                <w:sz w:val="20"/>
                <w:szCs w:val="20"/>
              </w:rPr>
              <w:t xml:space="preserve"> 720 sets of tools/equipment for selected servicing workshops</w:t>
            </w:r>
            <w:r w:rsidR="00FC4A23" w:rsidRPr="00BA056E">
              <w:rPr>
                <w:sz w:val="20"/>
                <w:szCs w:val="20"/>
              </w:rPr>
              <w:t>.</w:t>
            </w:r>
            <w:r w:rsidR="002A22EC" w:rsidRPr="00BA056E">
              <w:rPr>
                <w:rStyle w:val="FootnoteReference"/>
                <w:sz w:val="20"/>
                <w:szCs w:val="20"/>
              </w:rPr>
              <w:footnoteReference w:id="19"/>
            </w:r>
          </w:p>
        </w:tc>
        <w:tc>
          <w:tcPr>
            <w:tcW w:w="810" w:type="dxa"/>
          </w:tcPr>
          <w:p w14:paraId="38FB2A77" w14:textId="4B336A95" w:rsidR="005733C5" w:rsidRPr="00BA056E" w:rsidRDefault="005733C5" w:rsidP="007F302A">
            <w:pPr>
              <w:jc w:val="left"/>
              <w:rPr>
                <w:sz w:val="20"/>
                <w:szCs w:val="20"/>
              </w:rPr>
            </w:pPr>
            <w:r w:rsidRPr="00BA056E">
              <w:rPr>
                <w:sz w:val="20"/>
                <w:szCs w:val="20"/>
              </w:rPr>
              <w:t>UNIDO</w:t>
            </w:r>
          </w:p>
        </w:tc>
        <w:tc>
          <w:tcPr>
            <w:tcW w:w="985" w:type="dxa"/>
          </w:tcPr>
          <w:p w14:paraId="1698DF50" w14:textId="2195D6BB" w:rsidR="005733C5" w:rsidRPr="00BA056E" w:rsidRDefault="003E4A96" w:rsidP="005733C5">
            <w:pPr>
              <w:jc w:val="right"/>
              <w:rPr>
                <w:sz w:val="20"/>
                <w:szCs w:val="20"/>
              </w:rPr>
            </w:pPr>
            <w:r w:rsidRPr="00BA056E">
              <w:rPr>
                <w:sz w:val="20"/>
                <w:szCs w:val="20"/>
              </w:rPr>
              <w:t>1,008,000</w:t>
            </w:r>
          </w:p>
        </w:tc>
      </w:tr>
      <w:tr w:rsidR="007F302A" w:rsidRPr="00BA056E" w14:paraId="4B80301F" w14:textId="77777777" w:rsidTr="00894F62">
        <w:tc>
          <w:tcPr>
            <w:tcW w:w="1255" w:type="dxa"/>
          </w:tcPr>
          <w:p w14:paraId="46C2B4E5" w14:textId="4A92B7BF" w:rsidR="002A22EC" w:rsidRPr="00BA056E" w:rsidRDefault="002A22EC" w:rsidP="007F302A">
            <w:pPr>
              <w:jc w:val="left"/>
              <w:rPr>
                <w:sz w:val="20"/>
                <w:szCs w:val="20"/>
              </w:rPr>
            </w:pPr>
            <w:r w:rsidRPr="00BA056E">
              <w:rPr>
                <w:i/>
                <w:sz w:val="20"/>
                <w:szCs w:val="20"/>
              </w:rPr>
              <w:t xml:space="preserve">National </w:t>
            </w:r>
            <w:r w:rsidR="00FC4A23" w:rsidRPr="00BA056E">
              <w:rPr>
                <w:i/>
                <w:sz w:val="20"/>
                <w:szCs w:val="20"/>
              </w:rPr>
              <w:t>r</w:t>
            </w:r>
            <w:r w:rsidRPr="00BA056E">
              <w:rPr>
                <w:i/>
                <w:sz w:val="20"/>
                <w:szCs w:val="20"/>
              </w:rPr>
              <w:t xml:space="preserve">ecycling, </w:t>
            </w:r>
            <w:r w:rsidR="00FC4A23" w:rsidRPr="00BA056E">
              <w:rPr>
                <w:i/>
                <w:sz w:val="20"/>
                <w:szCs w:val="20"/>
              </w:rPr>
              <w:t>r</w:t>
            </w:r>
            <w:r w:rsidRPr="00BA056E">
              <w:rPr>
                <w:i/>
                <w:sz w:val="20"/>
                <w:szCs w:val="20"/>
              </w:rPr>
              <w:t xml:space="preserve">ecovery and </w:t>
            </w:r>
            <w:r w:rsidR="008B3D57" w:rsidRPr="00BA056E">
              <w:rPr>
                <w:i/>
                <w:sz w:val="20"/>
                <w:szCs w:val="20"/>
              </w:rPr>
              <w:t>reclamation scheme</w:t>
            </w:r>
          </w:p>
        </w:tc>
        <w:tc>
          <w:tcPr>
            <w:tcW w:w="6300" w:type="dxa"/>
          </w:tcPr>
          <w:p w14:paraId="5E9B23D5" w14:textId="1614BBD6" w:rsidR="00F6532F" w:rsidRPr="00BA056E" w:rsidRDefault="00906D84" w:rsidP="006032D6">
            <w:pPr>
              <w:widowControl w:val="0"/>
              <w:numPr>
                <w:ilvl w:val="0"/>
                <w:numId w:val="8"/>
              </w:numPr>
              <w:ind w:left="179" w:hanging="179"/>
              <w:contextualSpacing/>
              <w:jc w:val="left"/>
              <w:rPr>
                <w:sz w:val="20"/>
                <w:szCs w:val="20"/>
                <w:lang w:val="en-GB"/>
              </w:rPr>
            </w:pPr>
            <w:r w:rsidRPr="00BA056E">
              <w:rPr>
                <w:sz w:val="20"/>
                <w:szCs w:val="20"/>
              </w:rPr>
              <w:t>Develop guidelines</w:t>
            </w:r>
            <w:r w:rsidR="00F6532F" w:rsidRPr="00BA056E">
              <w:rPr>
                <w:sz w:val="20"/>
                <w:szCs w:val="20"/>
              </w:rPr>
              <w:t xml:space="preserve"> and</w:t>
            </w:r>
            <w:r w:rsidRPr="00BA056E">
              <w:rPr>
                <w:sz w:val="20"/>
                <w:szCs w:val="20"/>
              </w:rPr>
              <w:t xml:space="preserve"> business model</w:t>
            </w:r>
            <w:r w:rsidR="00F6532F" w:rsidRPr="00BA056E">
              <w:rPr>
                <w:sz w:val="20"/>
                <w:szCs w:val="20"/>
              </w:rPr>
              <w:t xml:space="preserve"> </w:t>
            </w:r>
            <w:r w:rsidRPr="00BA056E">
              <w:rPr>
                <w:sz w:val="20"/>
                <w:szCs w:val="20"/>
              </w:rPr>
              <w:t>for reclamation facilities</w:t>
            </w:r>
            <w:r w:rsidR="00F6532F" w:rsidRPr="00BA056E">
              <w:rPr>
                <w:sz w:val="20"/>
                <w:szCs w:val="20"/>
              </w:rPr>
              <w:t xml:space="preserve"> and certification procedure for reclamation facilities, RAC technicians and servicing workshops;</w:t>
            </w:r>
            <w:r w:rsidRPr="00BA056E">
              <w:rPr>
                <w:sz w:val="20"/>
                <w:szCs w:val="20"/>
              </w:rPr>
              <w:t xml:space="preserve"> </w:t>
            </w:r>
          </w:p>
          <w:p w14:paraId="61D40544" w14:textId="06E896A3" w:rsidR="002A22EC" w:rsidRPr="00BA056E" w:rsidRDefault="00F6532F" w:rsidP="006032D6">
            <w:pPr>
              <w:widowControl w:val="0"/>
              <w:numPr>
                <w:ilvl w:val="0"/>
                <w:numId w:val="8"/>
              </w:numPr>
              <w:ind w:left="179" w:hanging="179"/>
              <w:contextualSpacing/>
              <w:jc w:val="left"/>
              <w:rPr>
                <w:sz w:val="20"/>
                <w:szCs w:val="20"/>
                <w:lang w:val="en-GB"/>
              </w:rPr>
            </w:pPr>
            <w:r w:rsidRPr="00BA056E">
              <w:rPr>
                <w:sz w:val="20"/>
                <w:szCs w:val="20"/>
              </w:rPr>
              <w:t>E</w:t>
            </w:r>
            <w:r w:rsidR="00906D84" w:rsidRPr="00BA056E">
              <w:rPr>
                <w:sz w:val="20"/>
                <w:szCs w:val="20"/>
              </w:rPr>
              <w:t>stablish four national RRR centr</w:t>
            </w:r>
            <w:r w:rsidR="00FC4A23" w:rsidRPr="00BA056E">
              <w:rPr>
                <w:sz w:val="20"/>
                <w:szCs w:val="20"/>
              </w:rPr>
              <w:t>e</w:t>
            </w:r>
            <w:r w:rsidR="00906D84" w:rsidRPr="00BA056E">
              <w:rPr>
                <w:sz w:val="20"/>
                <w:szCs w:val="20"/>
              </w:rPr>
              <w:t>s including refrigerant reclaim, laboratory equipment, consumables, transportation, installation and training</w:t>
            </w:r>
            <w:r w:rsidR="00906D84" w:rsidRPr="00BA056E">
              <w:rPr>
                <w:rStyle w:val="FootnoteReference"/>
                <w:sz w:val="20"/>
                <w:szCs w:val="20"/>
              </w:rPr>
              <w:footnoteReference w:id="20"/>
            </w:r>
            <w:r w:rsidR="00906D84" w:rsidRPr="00BA056E">
              <w:rPr>
                <w:sz w:val="20"/>
                <w:szCs w:val="20"/>
              </w:rPr>
              <w:t xml:space="preserve">; </w:t>
            </w:r>
            <w:r w:rsidRPr="00BA056E">
              <w:rPr>
                <w:sz w:val="20"/>
                <w:szCs w:val="20"/>
                <w:lang w:val="en-GB"/>
              </w:rPr>
              <w:t>a</w:t>
            </w:r>
            <w:r w:rsidR="00906D84" w:rsidRPr="00BA056E">
              <w:rPr>
                <w:sz w:val="20"/>
                <w:szCs w:val="20"/>
              </w:rPr>
              <w:t>cquire and deliver 400 service kits</w:t>
            </w:r>
            <w:r w:rsidRPr="00BA056E">
              <w:rPr>
                <w:sz w:val="20"/>
                <w:szCs w:val="20"/>
              </w:rPr>
              <w:t xml:space="preserve"> to build RRR networks</w:t>
            </w:r>
            <w:r w:rsidRPr="00BA056E">
              <w:rPr>
                <w:rStyle w:val="FootnoteReference"/>
                <w:sz w:val="20"/>
                <w:szCs w:val="20"/>
              </w:rPr>
              <w:footnoteReference w:id="21"/>
            </w:r>
            <w:r w:rsidRPr="00BA056E">
              <w:rPr>
                <w:sz w:val="20"/>
                <w:szCs w:val="20"/>
              </w:rPr>
              <w:t>; and</w:t>
            </w:r>
          </w:p>
          <w:p w14:paraId="36A29E51" w14:textId="76D5385A" w:rsidR="00F6532F" w:rsidRPr="00BA056E" w:rsidRDefault="00DD259C" w:rsidP="006032D6">
            <w:pPr>
              <w:widowControl w:val="0"/>
              <w:numPr>
                <w:ilvl w:val="0"/>
                <w:numId w:val="8"/>
              </w:numPr>
              <w:ind w:left="179" w:hanging="179"/>
              <w:contextualSpacing/>
              <w:jc w:val="left"/>
              <w:rPr>
                <w:sz w:val="20"/>
                <w:szCs w:val="20"/>
                <w:lang w:val="en-GB"/>
              </w:rPr>
            </w:pPr>
            <w:r w:rsidRPr="00BA056E">
              <w:rPr>
                <w:sz w:val="20"/>
                <w:szCs w:val="20"/>
              </w:rPr>
              <w:t>Establish four training centr</w:t>
            </w:r>
            <w:r w:rsidR="00FC4A23" w:rsidRPr="00BA056E">
              <w:rPr>
                <w:sz w:val="20"/>
                <w:szCs w:val="20"/>
              </w:rPr>
              <w:t>e</w:t>
            </w:r>
            <w:r w:rsidRPr="00BA056E">
              <w:rPr>
                <w:sz w:val="20"/>
                <w:szCs w:val="20"/>
              </w:rPr>
              <w:t xml:space="preserve">s at selected technical colleges and conduct </w:t>
            </w:r>
            <w:r w:rsidR="000B5630" w:rsidRPr="00BA056E">
              <w:rPr>
                <w:sz w:val="20"/>
                <w:szCs w:val="20"/>
              </w:rPr>
              <w:t>16</w:t>
            </w:r>
            <w:r w:rsidRPr="00BA056E">
              <w:rPr>
                <w:sz w:val="20"/>
                <w:szCs w:val="20"/>
              </w:rPr>
              <w:t xml:space="preserve"> awareness workshops and training for</w:t>
            </w:r>
            <w:r w:rsidR="000B5630" w:rsidRPr="00BA056E">
              <w:rPr>
                <w:sz w:val="20"/>
                <w:szCs w:val="20"/>
              </w:rPr>
              <w:t xml:space="preserve"> 400 </w:t>
            </w:r>
            <w:r w:rsidRPr="00BA056E">
              <w:rPr>
                <w:sz w:val="20"/>
                <w:szCs w:val="20"/>
              </w:rPr>
              <w:t>RAC technicians on RR&amp;R.</w:t>
            </w:r>
          </w:p>
        </w:tc>
        <w:tc>
          <w:tcPr>
            <w:tcW w:w="810" w:type="dxa"/>
          </w:tcPr>
          <w:p w14:paraId="17A05D33" w14:textId="1A441E0F" w:rsidR="002A22EC" w:rsidRPr="00BA056E" w:rsidRDefault="002A22EC" w:rsidP="007F302A">
            <w:pPr>
              <w:jc w:val="left"/>
              <w:rPr>
                <w:sz w:val="20"/>
                <w:szCs w:val="20"/>
              </w:rPr>
            </w:pPr>
            <w:r w:rsidRPr="00BA056E">
              <w:rPr>
                <w:sz w:val="20"/>
                <w:szCs w:val="20"/>
              </w:rPr>
              <w:t>UNIDO</w:t>
            </w:r>
          </w:p>
        </w:tc>
        <w:tc>
          <w:tcPr>
            <w:tcW w:w="985" w:type="dxa"/>
          </w:tcPr>
          <w:p w14:paraId="7E2423D9" w14:textId="68DFA9FE" w:rsidR="002A22EC" w:rsidRPr="00BA056E" w:rsidRDefault="002A22EC" w:rsidP="002A22EC">
            <w:pPr>
              <w:jc w:val="right"/>
              <w:rPr>
                <w:sz w:val="20"/>
                <w:szCs w:val="20"/>
              </w:rPr>
            </w:pPr>
            <w:r w:rsidRPr="00BA056E">
              <w:rPr>
                <w:sz w:val="20"/>
                <w:szCs w:val="20"/>
              </w:rPr>
              <w:t>1,114,000</w:t>
            </w:r>
          </w:p>
        </w:tc>
      </w:tr>
      <w:tr w:rsidR="00AC5FDA" w:rsidRPr="00BA056E" w14:paraId="547F4275" w14:textId="77777777" w:rsidTr="007F302A">
        <w:tc>
          <w:tcPr>
            <w:tcW w:w="1255" w:type="dxa"/>
          </w:tcPr>
          <w:p w14:paraId="7707FA2F" w14:textId="49349EBB" w:rsidR="00AC5FDA" w:rsidRPr="00BA056E" w:rsidRDefault="00AC5FDA" w:rsidP="00894F62">
            <w:pPr>
              <w:jc w:val="left"/>
              <w:rPr>
                <w:i/>
                <w:sz w:val="20"/>
                <w:szCs w:val="20"/>
              </w:rPr>
            </w:pPr>
            <w:r w:rsidRPr="00BA056E">
              <w:rPr>
                <w:i/>
                <w:sz w:val="20"/>
                <w:szCs w:val="20"/>
              </w:rPr>
              <w:t>Promotion of alternative technologies</w:t>
            </w:r>
          </w:p>
        </w:tc>
        <w:tc>
          <w:tcPr>
            <w:tcW w:w="6300" w:type="dxa"/>
          </w:tcPr>
          <w:p w14:paraId="1AE2D9B3" w14:textId="268F6BDD" w:rsidR="0050474D" w:rsidRPr="00BA056E" w:rsidRDefault="005B5694" w:rsidP="006032D6">
            <w:pPr>
              <w:widowControl w:val="0"/>
              <w:numPr>
                <w:ilvl w:val="0"/>
                <w:numId w:val="8"/>
              </w:numPr>
              <w:ind w:left="179" w:hanging="180"/>
              <w:contextualSpacing/>
              <w:jc w:val="left"/>
              <w:rPr>
                <w:sz w:val="20"/>
                <w:szCs w:val="20"/>
              </w:rPr>
            </w:pPr>
            <w:r w:rsidRPr="00BA056E">
              <w:rPr>
                <w:sz w:val="20"/>
                <w:szCs w:val="20"/>
              </w:rPr>
              <w:t>S</w:t>
            </w:r>
            <w:r w:rsidR="00DD259C" w:rsidRPr="00BA056E">
              <w:rPr>
                <w:sz w:val="20"/>
                <w:szCs w:val="20"/>
              </w:rPr>
              <w:t xml:space="preserve">tudy tours and webinars for </w:t>
            </w:r>
            <w:r w:rsidR="00B35B01" w:rsidRPr="00BA056E">
              <w:rPr>
                <w:sz w:val="20"/>
                <w:szCs w:val="20"/>
              </w:rPr>
              <w:t xml:space="preserve">12 </w:t>
            </w:r>
            <w:r w:rsidR="00DD259C" w:rsidRPr="00BA056E">
              <w:rPr>
                <w:sz w:val="20"/>
                <w:szCs w:val="20"/>
              </w:rPr>
              <w:t>industries to other countries to exchange information on the development of low-GWP technologies;</w:t>
            </w:r>
          </w:p>
          <w:p w14:paraId="1357436A" w14:textId="2E2FE0C8" w:rsidR="00AC5FDA" w:rsidRPr="00BA056E" w:rsidRDefault="0050474D" w:rsidP="006032D6">
            <w:pPr>
              <w:widowControl w:val="0"/>
              <w:numPr>
                <w:ilvl w:val="0"/>
                <w:numId w:val="8"/>
              </w:numPr>
              <w:ind w:left="179" w:hanging="179"/>
              <w:contextualSpacing/>
              <w:jc w:val="left"/>
              <w:rPr>
                <w:sz w:val="20"/>
                <w:szCs w:val="20"/>
              </w:rPr>
            </w:pPr>
            <w:r w:rsidRPr="00BA056E">
              <w:rPr>
                <w:sz w:val="20"/>
                <w:szCs w:val="20"/>
              </w:rPr>
              <w:t xml:space="preserve">Collaboration with RAC associations to </w:t>
            </w:r>
            <w:r w:rsidR="00ED0F89" w:rsidRPr="00BA056E">
              <w:rPr>
                <w:sz w:val="20"/>
                <w:szCs w:val="20"/>
              </w:rPr>
              <w:t>disseminate information</w:t>
            </w:r>
            <w:r w:rsidRPr="00BA056E">
              <w:rPr>
                <w:sz w:val="20"/>
                <w:szCs w:val="20"/>
              </w:rPr>
              <w:t xml:space="preserve"> on new emerging technologies in RAC manufacturing and servicing;</w:t>
            </w:r>
          </w:p>
          <w:p w14:paraId="7DC66DC3" w14:textId="075DD475" w:rsidR="0050474D" w:rsidRPr="00BA056E" w:rsidRDefault="0050474D" w:rsidP="006032D6">
            <w:pPr>
              <w:widowControl w:val="0"/>
              <w:numPr>
                <w:ilvl w:val="0"/>
                <w:numId w:val="8"/>
              </w:numPr>
              <w:ind w:left="179" w:hanging="179"/>
              <w:contextualSpacing/>
              <w:jc w:val="left"/>
              <w:rPr>
                <w:sz w:val="20"/>
                <w:szCs w:val="20"/>
              </w:rPr>
            </w:pPr>
            <w:r w:rsidRPr="00BA056E">
              <w:rPr>
                <w:sz w:val="20"/>
                <w:szCs w:val="20"/>
                <w:lang w:val="en-US"/>
              </w:rPr>
              <w:t>Nine c</w:t>
            </w:r>
            <w:r w:rsidR="00A36590" w:rsidRPr="00BA056E">
              <w:rPr>
                <w:sz w:val="20"/>
                <w:szCs w:val="20"/>
              </w:rPr>
              <w:t>consultation</w:t>
            </w:r>
            <w:r w:rsidRPr="00BA056E">
              <w:rPr>
                <w:sz w:val="20"/>
                <w:szCs w:val="20"/>
              </w:rPr>
              <w:t xml:space="preserve"> /coordination meetings to promote alternative technologies with relevant stakeholders (e.g.</w:t>
            </w:r>
            <w:r w:rsidR="00B028B8" w:rsidRPr="00BA056E">
              <w:rPr>
                <w:sz w:val="20"/>
                <w:szCs w:val="20"/>
              </w:rPr>
              <w:t>,</w:t>
            </w:r>
            <w:r w:rsidRPr="00BA056E">
              <w:rPr>
                <w:sz w:val="20"/>
                <w:szCs w:val="20"/>
              </w:rPr>
              <w:t xml:space="preserve"> industry and government); </w:t>
            </w:r>
          </w:p>
          <w:p w14:paraId="63E87508" w14:textId="3472A79F" w:rsidR="0050474D" w:rsidRPr="00BA056E" w:rsidRDefault="005B5694" w:rsidP="00EC1BD4">
            <w:pPr>
              <w:widowControl w:val="0"/>
              <w:numPr>
                <w:ilvl w:val="0"/>
                <w:numId w:val="8"/>
              </w:numPr>
              <w:ind w:left="179" w:hanging="180"/>
              <w:contextualSpacing/>
              <w:jc w:val="left"/>
              <w:rPr>
                <w:sz w:val="20"/>
                <w:szCs w:val="20"/>
              </w:rPr>
            </w:pPr>
            <w:r w:rsidRPr="00BA056E">
              <w:rPr>
                <w:sz w:val="20"/>
                <w:szCs w:val="20"/>
              </w:rPr>
              <w:t>R</w:t>
            </w:r>
            <w:r w:rsidR="0050474D" w:rsidRPr="00BA056E">
              <w:rPr>
                <w:sz w:val="20"/>
                <w:szCs w:val="20"/>
              </w:rPr>
              <w:t>esearch on safety and performance of low</w:t>
            </w:r>
            <w:r w:rsidR="00B028B8" w:rsidRPr="00BA056E">
              <w:rPr>
                <w:sz w:val="20"/>
                <w:szCs w:val="20"/>
              </w:rPr>
              <w:t>-</w:t>
            </w:r>
            <w:r w:rsidR="0050474D" w:rsidRPr="00BA056E">
              <w:rPr>
                <w:sz w:val="20"/>
                <w:szCs w:val="20"/>
              </w:rPr>
              <w:t>GWP technologies;</w:t>
            </w:r>
            <w:r w:rsidR="00047700" w:rsidRPr="00BA056E">
              <w:rPr>
                <w:sz w:val="20"/>
                <w:szCs w:val="20"/>
              </w:rPr>
              <w:t xml:space="preserve"> a f</w:t>
            </w:r>
            <w:r w:rsidR="0050474D" w:rsidRPr="00BA056E">
              <w:rPr>
                <w:sz w:val="20"/>
                <w:szCs w:val="20"/>
              </w:rPr>
              <w:t>easibility study on the final disposal of unwanted refrigerants</w:t>
            </w:r>
            <w:r w:rsidR="00047700" w:rsidRPr="00BA056E">
              <w:rPr>
                <w:sz w:val="20"/>
                <w:szCs w:val="20"/>
              </w:rPr>
              <w:t>; a r</w:t>
            </w:r>
            <w:r w:rsidR="0050474D" w:rsidRPr="00BA056E">
              <w:rPr>
                <w:sz w:val="20"/>
                <w:szCs w:val="20"/>
              </w:rPr>
              <w:t xml:space="preserve">eview </w:t>
            </w:r>
            <w:r w:rsidR="00B028B8" w:rsidRPr="00BA056E">
              <w:rPr>
                <w:sz w:val="20"/>
                <w:szCs w:val="20"/>
              </w:rPr>
              <w:t xml:space="preserve">of </w:t>
            </w:r>
            <w:r w:rsidR="0050474D" w:rsidRPr="00BA056E">
              <w:rPr>
                <w:sz w:val="20"/>
                <w:szCs w:val="20"/>
              </w:rPr>
              <w:t>current regulations and policies on chemicals and waste management</w:t>
            </w:r>
            <w:r w:rsidR="00047700" w:rsidRPr="00BA056E">
              <w:rPr>
                <w:sz w:val="20"/>
                <w:szCs w:val="20"/>
              </w:rPr>
              <w:t>; and e</w:t>
            </w:r>
            <w:r w:rsidR="0050474D" w:rsidRPr="00BA056E">
              <w:rPr>
                <w:sz w:val="20"/>
                <w:szCs w:val="20"/>
              </w:rPr>
              <w:t xml:space="preserve">valuate the national institutional capacity for environmentally sound management of ODS and develop technical roadmap for ODS </w:t>
            </w:r>
            <w:r w:rsidR="00ED0F89" w:rsidRPr="00BA056E">
              <w:rPr>
                <w:sz w:val="20"/>
                <w:szCs w:val="20"/>
              </w:rPr>
              <w:t>destruction</w:t>
            </w:r>
            <w:r w:rsidR="00D12ED4" w:rsidRPr="00BA056E">
              <w:rPr>
                <w:sz w:val="20"/>
                <w:szCs w:val="20"/>
              </w:rPr>
              <w:t>;</w:t>
            </w:r>
            <w:r w:rsidR="00EC1BD4" w:rsidRPr="00BA056E">
              <w:rPr>
                <w:sz w:val="20"/>
                <w:szCs w:val="20"/>
              </w:rPr>
              <w:t xml:space="preserve"> a feasibility study on establishing a country-wide registration system including tracking of refrigerant management; and </w:t>
            </w:r>
          </w:p>
          <w:p w14:paraId="0815CC7F" w14:textId="49B6CC58" w:rsidR="00047700" w:rsidRPr="00BA056E" w:rsidRDefault="00047700" w:rsidP="00EC1BD4">
            <w:pPr>
              <w:widowControl w:val="0"/>
              <w:numPr>
                <w:ilvl w:val="0"/>
                <w:numId w:val="8"/>
              </w:numPr>
              <w:ind w:left="179" w:hanging="180"/>
              <w:contextualSpacing/>
              <w:jc w:val="left"/>
              <w:rPr>
                <w:sz w:val="20"/>
                <w:szCs w:val="20"/>
              </w:rPr>
            </w:pPr>
            <w:r w:rsidRPr="00BA056E">
              <w:rPr>
                <w:sz w:val="20"/>
                <w:szCs w:val="20"/>
              </w:rPr>
              <w:t>Technical assistance to big end-user to reduce leaks and transition into non-ODS and low GWP alternatives</w:t>
            </w:r>
            <w:r w:rsidR="00EC1BD4" w:rsidRPr="00BA056E">
              <w:rPr>
                <w:sz w:val="20"/>
                <w:szCs w:val="20"/>
              </w:rPr>
              <w:t>.</w:t>
            </w:r>
          </w:p>
        </w:tc>
        <w:tc>
          <w:tcPr>
            <w:tcW w:w="810" w:type="dxa"/>
          </w:tcPr>
          <w:p w14:paraId="4752DB82" w14:textId="207CCB66" w:rsidR="00AC5FDA" w:rsidRPr="00BA056E" w:rsidRDefault="00F73907" w:rsidP="007F302A">
            <w:pPr>
              <w:jc w:val="left"/>
              <w:rPr>
                <w:sz w:val="20"/>
                <w:szCs w:val="20"/>
              </w:rPr>
            </w:pPr>
            <w:r w:rsidRPr="00BA056E">
              <w:rPr>
                <w:sz w:val="20"/>
                <w:szCs w:val="20"/>
              </w:rPr>
              <w:t>UNIDO</w:t>
            </w:r>
          </w:p>
        </w:tc>
        <w:tc>
          <w:tcPr>
            <w:tcW w:w="985" w:type="dxa"/>
          </w:tcPr>
          <w:p w14:paraId="50BBECFB" w14:textId="791A07C5" w:rsidR="00AC5FDA" w:rsidRPr="00BA056E" w:rsidRDefault="00F73907" w:rsidP="00AC5FDA">
            <w:pPr>
              <w:jc w:val="right"/>
              <w:rPr>
                <w:sz w:val="20"/>
                <w:szCs w:val="20"/>
              </w:rPr>
            </w:pPr>
            <w:r w:rsidRPr="00BA056E">
              <w:rPr>
                <w:sz w:val="20"/>
                <w:szCs w:val="20"/>
              </w:rPr>
              <w:t>371,000</w:t>
            </w:r>
          </w:p>
        </w:tc>
      </w:tr>
      <w:tr w:rsidR="00AC5FDA" w:rsidRPr="00BA056E" w14:paraId="23E76250" w14:textId="77777777" w:rsidTr="007F302A">
        <w:tc>
          <w:tcPr>
            <w:tcW w:w="1255" w:type="dxa"/>
          </w:tcPr>
          <w:p w14:paraId="5F191B1F" w14:textId="70D78A9F" w:rsidR="00AC5FDA" w:rsidRPr="00BA056E" w:rsidRDefault="00F73907" w:rsidP="00894F62">
            <w:pPr>
              <w:jc w:val="left"/>
              <w:rPr>
                <w:i/>
                <w:sz w:val="20"/>
                <w:szCs w:val="20"/>
              </w:rPr>
            </w:pPr>
            <w:r w:rsidRPr="00BA056E">
              <w:rPr>
                <w:i/>
                <w:sz w:val="20"/>
                <w:szCs w:val="20"/>
              </w:rPr>
              <w:t>Awareness Raising and Campaigns</w:t>
            </w:r>
          </w:p>
        </w:tc>
        <w:tc>
          <w:tcPr>
            <w:tcW w:w="6300" w:type="dxa"/>
          </w:tcPr>
          <w:p w14:paraId="6670A2F7" w14:textId="4AD3E9C9" w:rsidR="00732493" w:rsidRPr="00BA056E" w:rsidRDefault="00B3718A" w:rsidP="006032D6">
            <w:pPr>
              <w:widowControl w:val="0"/>
              <w:numPr>
                <w:ilvl w:val="0"/>
                <w:numId w:val="8"/>
              </w:numPr>
              <w:ind w:left="179" w:hanging="180"/>
              <w:contextualSpacing/>
              <w:jc w:val="left"/>
              <w:rPr>
                <w:sz w:val="20"/>
                <w:szCs w:val="20"/>
              </w:rPr>
            </w:pPr>
            <w:r w:rsidRPr="00BA056E">
              <w:rPr>
                <w:sz w:val="20"/>
                <w:szCs w:val="20"/>
              </w:rPr>
              <w:t>Production and distribution of printed materials (</w:t>
            </w:r>
            <w:r w:rsidR="008B3D57" w:rsidRPr="00BA056E">
              <w:rPr>
                <w:sz w:val="20"/>
                <w:szCs w:val="20"/>
              </w:rPr>
              <w:t>e.g.,</w:t>
            </w:r>
            <w:r w:rsidRPr="00BA056E">
              <w:rPr>
                <w:sz w:val="20"/>
                <w:szCs w:val="20"/>
              </w:rPr>
              <w:t xml:space="preserve"> newspaper </w:t>
            </w:r>
            <w:r w:rsidR="00B028B8" w:rsidRPr="00BA056E">
              <w:rPr>
                <w:sz w:val="20"/>
                <w:szCs w:val="20"/>
              </w:rPr>
              <w:t>advertisements</w:t>
            </w:r>
            <w:r w:rsidRPr="00BA056E">
              <w:rPr>
                <w:sz w:val="20"/>
                <w:szCs w:val="20"/>
              </w:rPr>
              <w:t>, articles in journals) and th</w:t>
            </w:r>
            <w:r w:rsidR="00B028B8" w:rsidRPr="00BA056E">
              <w:rPr>
                <w:sz w:val="20"/>
                <w:szCs w:val="20"/>
              </w:rPr>
              <w:t>r</w:t>
            </w:r>
            <w:r w:rsidRPr="00BA056E">
              <w:rPr>
                <w:sz w:val="20"/>
                <w:szCs w:val="20"/>
              </w:rPr>
              <w:t>ough mass media (e.g.</w:t>
            </w:r>
            <w:r w:rsidR="00B028B8" w:rsidRPr="00BA056E">
              <w:rPr>
                <w:sz w:val="20"/>
                <w:szCs w:val="20"/>
              </w:rPr>
              <w:t>,</w:t>
            </w:r>
            <w:r w:rsidRPr="00BA056E">
              <w:rPr>
                <w:sz w:val="20"/>
                <w:szCs w:val="20"/>
              </w:rPr>
              <w:t xml:space="preserve"> short films) in local language</w:t>
            </w:r>
            <w:r w:rsidR="00732493" w:rsidRPr="00BA056E">
              <w:rPr>
                <w:sz w:val="20"/>
                <w:szCs w:val="20"/>
              </w:rPr>
              <w:t>; c</w:t>
            </w:r>
            <w:r w:rsidRPr="00BA056E">
              <w:rPr>
                <w:sz w:val="20"/>
                <w:szCs w:val="20"/>
              </w:rPr>
              <w:t>elebration of the world refrigeration day</w:t>
            </w:r>
            <w:r w:rsidR="00732493" w:rsidRPr="00BA056E">
              <w:rPr>
                <w:sz w:val="20"/>
                <w:szCs w:val="20"/>
              </w:rPr>
              <w:t>; c</w:t>
            </w:r>
            <w:r w:rsidRPr="00BA056E">
              <w:rPr>
                <w:sz w:val="20"/>
                <w:szCs w:val="20"/>
              </w:rPr>
              <w:t>ontinu</w:t>
            </w:r>
            <w:r w:rsidR="005B5694" w:rsidRPr="00BA056E">
              <w:rPr>
                <w:sz w:val="20"/>
                <w:szCs w:val="20"/>
              </w:rPr>
              <w:t>ing</w:t>
            </w:r>
            <w:r w:rsidRPr="00BA056E">
              <w:rPr>
                <w:sz w:val="20"/>
                <w:szCs w:val="20"/>
              </w:rPr>
              <w:t xml:space="preserve"> annual Ozone2Climate roadshow and </w:t>
            </w:r>
            <w:r w:rsidR="00ED0F89" w:rsidRPr="00BA056E">
              <w:rPr>
                <w:sz w:val="20"/>
                <w:szCs w:val="20"/>
              </w:rPr>
              <w:t>roundtable; and</w:t>
            </w:r>
            <w:r w:rsidR="00732493" w:rsidRPr="00BA056E">
              <w:rPr>
                <w:sz w:val="20"/>
                <w:szCs w:val="20"/>
              </w:rPr>
              <w:t xml:space="preserve"> </w:t>
            </w:r>
          </w:p>
          <w:p w14:paraId="61324E2D" w14:textId="6D9C2813" w:rsidR="00B3718A" w:rsidRPr="00BA056E" w:rsidRDefault="00732493" w:rsidP="006032D6">
            <w:pPr>
              <w:widowControl w:val="0"/>
              <w:numPr>
                <w:ilvl w:val="0"/>
                <w:numId w:val="8"/>
              </w:numPr>
              <w:ind w:left="179" w:hanging="180"/>
              <w:contextualSpacing/>
              <w:jc w:val="left"/>
              <w:rPr>
                <w:sz w:val="20"/>
                <w:szCs w:val="20"/>
              </w:rPr>
            </w:pPr>
            <w:r w:rsidRPr="00BA056E">
              <w:rPr>
                <w:sz w:val="20"/>
                <w:szCs w:val="20"/>
              </w:rPr>
              <w:t>O</w:t>
            </w:r>
            <w:r w:rsidR="00B3718A" w:rsidRPr="00BA056E">
              <w:rPr>
                <w:sz w:val="20"/>
                <w:szCs w:val="20"/>
              </w:rPr>
              <w:t xml:space="preserve">utreach for the launch </w:t>
            </w:r>
            <w:r w:rsidR="00ED0F89" w:rsidRPr="00BA056E">
              <w:rPr>
                <w:sz w:val="20"/>
                <w:szCs w:val="20"/>
              </w:rPr>
              <w:t>of the</w:t>
            </w:r>
            <w:r w:rsidR="00B3718A" w:rsidRPr="00BA056E">
              <w:rPr>
                <w:sz w:val="20"/>
                <w:szCs w:val="20"/>
              </w:rPr>
              <w:t xml:space="preserve"> RPL programme to disseminate the information on the training programme and promote the PRL certificate</w:t>
            </w:r>
            <w:r w:rsidRPr="00BA056E">
              <w:rPr>
                <w:sz w:val="20"/>
                <w:szCs w:val="20"/>
              </w:rPr>
              <w:t>.</w:t>
            </w:r>
          </w:p>
        </w:tc>
        <w:tc>
          <w:tcPr>
            <w:tcW w:w="810" w:type="dxa"/>
          </w:tcPr>
          <w:p w14:paraId="61EDECFC" w14:textId="5B93CAA4" w:rsidR="00AC5FDA" w:rsidRPr="00BA056E" w:rsidRDefault="008E3008" w:rsidP="007F302A">
            <w:pPr>
              <w:jc w:val="left"/>
              <w:rPr>
                <w:sz w:val="20"/>
                <w:szCs w:val="20"/>
              </w:rPr>
            </w:pPr>
            <w:r w:rsidRPr="00BA056E">
              <w:rPr>
                <w:sz w:val="20"/>
                <w:szCs w:val="20"/>
              </w:rPr>
              <w:t>UNEP</w:t>
            </w:r>
          </w:p>
        </w:tc>
        <w:tc>
          <w:tcPr>
            <w:tcW w:w="985" w:type="dxa"/>
          </w:tcPr>
          <w:p w14:paraId="7FA97B2D" w14:textId="5189D86C" w:rsidR="00AC5FDA" w:rsidRPr="00BA056E" w:rsidRDefault="008E3008" w:rsidP="00AC5FDA">
            <w:pPr>
              <w:jc w:val="right"/>
              <w:rPr>
                <w:sz w:val="20"/>
                <w:szCs w:val="20"/>
              </w:rPr>
            </w:pPr>
            <w:r w:rsidRPr="00BA056E">
              <w:rPr>
                <w:sz w:val="20"/>
                <w:szCs w:val="20"/>
              </w:rPr>
              <w:t>171,200</w:t>
            </w:r>
          </w:p>
        </w:tc>
      </w:tr>
      <w:tr w:rsidR="00B3718A" w:rsidRPr="00BA056E" w14:paraId="4AC612B1" w14:textId="77777777" w:rsidTr="007F302A">
        <w:tc>
          <w:tcPr>
            <w:tcW w:w="7555" w:type="dxa"/>
            <w:gridSpan w:val="2"/>
          </w:tcPr>
          <w:p w14:paraId="1A2F61F0" w14:textId="1659309E" w:rsidR="00B3718A" w:rsidRPr="00BA056E" w:rsidRDefault="00B3718A" w:rsidP="007F302A">
            <w:pPr>
              <w:widowControl w:val="0"/>
              <w:contextualSpacing/>
              <w:jc w:val="left"/>
              <w:rPr>
                <w:b/>
                <w:bCs/>
                <w:sz w:val="20"/>
                <w:szCs w:val="20"/>
              </w:rPr>
            </w:pPr>
            <w:r w:rsidRPr="00BA056E">
              <w:rPr>
                <w:b/>
                <w:bCs/>
                <w:sz w:val="20"/>
                <w:szCs w:val="20"/>
              </w:rPr>
              <w:t xml:space="preserve">Total </w:t>
            </w:r>
          </w:p>
        </w:tc>
        <w:tc>
          <w:tcPr>
            <w:tcW w:w="1795" w:type="dxa"/>
            <w:gridSpan w:val="2"/>
          </w:tcPr>
          <w:p w14:paraId="216F6D6F" w14:textId="5FC326DC" w:rsidR="00B3718A" w:rsidRPr="00BA056E" w:rsidRDefault="00B3718A" w:rsidP="00AC5FDA">
            <w:pPr>
              <w:jc w:val="right"/>
              <w:rPr>
                <w:b/>
                <w:bCs/>
                <w:sz w:val="20"/>
                <w:szCs w:val="20"/>
              </w:rPr>
            </w:pPr>
            <w:r w:rsidRPr="00BA056E">
              <w:rPr>
                <w:b/>
                <w:bCs/>
                <w:sz w:val="20"/>
                <w:szCs w:val="20"/>
              </w:rPr>
              <w:t>4,436,066</w:t>
            </w:r>
          </w:p>
        </w:tc>
      </w:tr>
    </w:tbl>
    <w:p w14:paraId="4F9C5C61" w14:textId="67F670F8" w:rsidR="009176D0" w:rsidRPr="00BA056E" w:rsidRDefault="009176D0" w:rsidP="009176D0"/>
    <w:p w14:paraId="05EAF5DF" w14:textId="02EAE189" w:rsidR="00D26FAF" w:rsidRPr="00BA056E" w:rsidRDefault="00D26FAF" w:rsidP="00D12ED4">
      <w:pPr>
        <w:keepNext/>
        <w:keepLines/>
        <w:rPr>
          <w:i/>
        </w:rPr>
      </w:pPr>
      <w:r w:rsidRPr="00BA056E">
        <w:rPr>
          <w:i/>
        </w:rPr>
        <w:lastRenderedPageBreak/>
        <w:t xml:space="preserve">Project implementation and monitoring </w:t>
      </w:r>
    </w:p>
    <w:p w14:paraId="21E71DD7" w14:textId="77777777" w:rsidR="00D26FAF" w:rsidRPr="00BA056E" w:rsidRDefault="00D26FAF" w:rsidP="00AF3863">
      <w:pPr>
        <w:widowControl w:val="0"/>
        <w:rPr>
          <w:i/>
        </w:rPr>
      </w:pPr>
    </w:p>
    <w:p w14:paraId="1421F9CD" w14:textId="2EB019C2" w:rsidR="009F4A96" w:rsidRPr="00BA056E" w:rsidRDefault="00D26FAF" w:rsidP="00FA5C83">
      <w:pPr>
        <w:pStyle w:val="Heading1"/>
        <w:widowControl w:val="0"/>
        <w:rPr>
          <w:i/>
        </w:rPr>
      </w:pPr>
      <w:r w:rsidRPr="00BA056E">
        <w:t xml:space="preserve">The NOU will monitor activities, report progress, work with stakeholders </w:t>
      </w:r>
      <w:r w:rsidR="00AF3863" w:rsidRPr="00BA056E">
        <w:t xml:space="preserve">and </w:t>
      </w:r>
      <w:r w:rsidRPr="00BA056E">
        <w:t xml:space="preserve">for stage III will </w:t>
      </w:r>
      <w:r w:rsidR="00997176" w:rsidRPr="00BA056E">
        <w:t xml:space="preserve">also </w:t>
      </w:r>
      <w:r w:rsidRPr="00BA056E">
        <w:t>collect gender indicators. The cost of</w:t>
      </w:r>
      <w:r w:rsidR="009F4A96" w:rsidRPr="00BA056E">
        <w:t xml:space="preserve"> monitoring </w:t>
      </w:r>
      <w:r w:rsidRPr="00BA056E">
        <w:t xml:space="preserve">activities </w:t>
      </w:r>
      <w:r w:rsidR="004803C9" w:rsidRPr="00BA056E">
        <w:t xml:space="preserve">for stage III </w:t>
      </w:r>
      <w:r w:rsidRPr="00BA056E">
        <w:t>amounts to US $575,000 (US $475,000 for UNIDO and US $100,000 for UNEP), which will be allocated to sta</w:t>
      </w:r>
      <w:r w:rsidR="00770BC6" w:rsidRPr="00BA056E">
        <w:t>ff and consultants (US $288,000); rent (US $100,000), travel and meetings (US $177,25</w:t>
      </w:r>
      <w:r w:rsidRPr="00BA056E">
        <w:t xml:space="preserve">0); project monitoring and reporting and other expenses </w:t>
      </w:r>
      <w:r w:rsidR="00770BC6" w:rsidRPr="00BA056E">
        <w:t>(US $9,750</w:t>
      </w:r>
      <w:r w:rsidRPr="00BA056E">
        <w:t>).</w:t>
      </w:r>
    </w:p>
    <w:p w14:paraId="0BC1756D" w14:textId="381B8DF6" w:rsidR="00D26FAF" w:rsidRPr="00BA056E" w:rsidRDefault="00D26FAF" w:rsidP="009F4A96">
      <w:pPr>
        <w:pStyle w:val="Heading1"/>
        <w:widowControl w:val="0"/>
        <w:numPr>
          <w:ilvl w:val="0"/>
          <w:numId w:val="0"/>
        </w:numPr>
        <w:spacing w:after="0"/>
        <w:rPr>
          <w:i/>
        </w:rPr>
      </w:pPr>
      <w:r w:rsidRPr="00BA056E">
        <w:rPr>
          <w:i/>
        </w:rPr>
        <w:t>Gender policy implementation</w:t>
      </w:r>
    </w:p>
    <w:p w14:paraId="17C29C95" w14:textId="77777777" w:rsidR="00D26FAF" w:rsidRPr="00BA056E" w:rsidRDefault="00D26FAF" w:rsidP="00D26FAF">
      <w:pPr>
        <w:pStyle w:val="Default"/>
        <w:jc w:val="both"/>
        <w:rPr>
          <w:color w:val="auto"/>
          <w:lang w:val="en-CA"/>
        </w:rPr>
      </w:pPr>
    </w:p>
    <w:p w14:paraId="1FFDCCA2" w14:textId="7FECDCA3" w:rsidR="00D26FAF" w:rsidRPr="00BA056E" w:rsidRDefault="00D26FAF" w:rsidP="00D26FAF">
      <w:pPr>
        <w:pStyle w:val="Heading1"/>
      </w:pPr>
      <w:r w:rsidRPr="00BA056E">
        <w:t>In line with decision 84/92(d)</w:t>
      </w:r>
      <w:r w:rsidRPr="00BA056E">
        <w:rPr>
          <w:rStyle w:val="FootnoteReference"/>
          <w:i/>
        </w:rPr>
        <w:footnoteReference w:id="22"/>
      </w:r>
      <w:r w:rsidRPr="00BA056E">
        <w:t xml:space="preserve">, </w:t>
      </w:r>
      <w:r w:rsidR="004803C9" w:rsidRPr="00BA056E">
        <w:t>s</w:t>
      </w:r>
      <w:r w:rsidRPr="00BA056E">
        <w:t xml:space="preserve">tage III implementation will consider gender mainstreaming in all aspects of the project including the investment and non-investment components. The gender mainstreaming policies shall also extend to the selection of the consultants, implementation team, and project monitoring team. An effort will be made to ensure active participation of women in the consultative workshops, </w:t>
      </w:r>
      <w:r w:rsidR="00CE1C89" w:rsidRPr="00BA056E">
        <w:t>stakeholders’</w:t>
      </w:r>
      <w:r w:rsidRPr="00BA056E">
        <w:t xml:space="preserve"> meetings and the training of technicians, custom</w:t>
      </w:r>
      <w:r w:rsidR="004803C9" w:rsidRPr="00BA056E">
        <w:t>s</w:t>
      </w:r>
      <w:r w:rsidRPr="00BA056E">
        <w:t xml:space="preserve"> officers and enforcement officers. The NOU will aim to seek stakeholders’ inputs on how to integrate gender specific indicators in planning, implementation, and</w:t>
      </w:r>
      <w:r w:rsidR="008B79E1" w:rsidRPr="00BA056E">
        <w:t xml:space="preserve"> the</w:t>
      </w:r>
      <w:r w:rsidRPr="00BA056E">
        <w:t xml:space="preserve"> reporting process of each component. </w:t>
      </w:r>
      <w:r w:rsidR="00CE1C89" w:rsidRPr="00BA056E">
        <w:t>UNIDO’s manual for the integration of gender mainstreaming into Montreal Protocol activities will be used to ensure the identification of indicators.</w:t>
      </w:r>
    </w:p>
    <w:p w14:paraId="66A027C9" w14:textId="77777777" w:rsidR="00D26FAF" w:rsidRPr="00BA056E" w:rsidRDefault="00D26FAF" w:rsidP="00D26FAF">
      <w:pPr>
        <w:pStyle w:val="Heading1"/>
        <w:keepNext/>
        <w:keepLines/>
        <w:numPr>
          <w:ilvl w:val="0"/>
          <w:numId w:val="0"/>
        </w:numPr>
        <w:rPr>
          <w:u w:val="single"/>
        </w:rPr>
      </w:pPr>
      <w:r w:rsidRPr="00BA056E">
        <w:rPr>
          <w:u w:val="single"/>
        </w:rPr>
        <w:t>Total cost of stage III of the HPMP</w:t>
      </w:r>
    </w:p>
    <w:p w14:paraId="03F51411" w14:textId="7D127AEF" w:rsidR="000A5A7E" w:rsidRPr="00BA056E" w:rsidRDefault="00D26FAF" w:rsidP="008616A9">
      <w:pPr>
        <w:pStyle w:val="Heading1"/>
      </w:pPr>
      <w:r w:rsidRPr="00BA056E">
        <w:t xml:space="preserve">The total cost </w:t>
      </w:r>
      <w:r w:rsidR="008B79E1" w:rsidRPr="00BA056E">
        <w:t xml:space="preserve">of stage III of the HPMP for Pakistan, </w:t>
      </w:r>
      <w:r w:rsidRPr="00BA056E">
        <w:t>as originally submitted</w:t>
      </w:r>
      <w:r w:rsidR="008B79E1" w:rsidRPr="00BA056E">
        <w:t>,</w:t>
      </w:r>
      <w:r w:rsidRPr="00BA056E">
        <w:t xml:space="preserve"> for achieving 100 per cent reduction from its HCFC baseline consumption by 2030,</w:t>
      </w:r>
      <w:r w:rsidR="008B79E1" w:rsidRPr="00BA056E">
        <w:t xml:space="preserve"> </w:t>
      </w:r>
      <w:r w:rsidR="000A5A7E" w:rsidRPr="00BA056E">
        <w:t xml:space="preserve">has been estimated at US $5,781,066 plus agency support costs. The proposed activities will enable the country to achieve 100 per cent reduction in HCFC baseline consumption by 2030, and result in the phase-out of </w:t>
      </w:r>
      <w:r w:rsidR="00AA2E55" w:rsidRPr="00BA056E">
        <w:t>65.1</w:t>
      </w:r>
      <w:r w:rsidR="003922FD" w:rsidRPr="00BA056E">
        <w:t>8</w:t>
      </w:r>
      <w:r w:rsidR="00AA2E55" w:rsidRPr="00BA056E">
        <w:t xml:space="preserve"> </w:t>
      </w:r>
      <w:r w:rsidR="000A5A7E" w:rsidRPr="00BA056E">
        <w:t>ODP tonnes (</w:t>
      </w:r>
      <w:r w:rsidR="008B3D57" w:rsidRPr="00BA056E">
        <w:t>i.e.,</w:t>
      </w:r>
      <w:r w:rsidR="000A5A7E" w:rsidRPr="00BA056E">
        <w:t xml:space="preserve"> 5</w:t>
      </w:r>
      <w:r w:rsidR="00AA2E55" w:rsidRPr="00BA056E">
        <w:t>6.99</w:t>
      </w:r>
      <w:r w:rsidR="000A5A7E" w:rsidRPr="00BA056E">
        <w:t> ODP tonnes of HCFC-22; and 8.</w:t>
      </w:r>
      <w:r w:rsidR="009B22C3">
        <w:t>19</w:t>
      </w:r>
      <w:r w:rsidR="000A5A7E" w:rsidRPr="00BA056E">
        <w:t xml:space="preserve"> ODP tonnes of HCFC-141b) with an overall cost-effectiveness of US</w:t>
      </w:r>
      <w:r w:rsidR="008625CF" w:rsidRPr="00BA056E">
        <w:t> </w:t>
      </w:r>
      <w:r w:rsidR="000A5A7E" w:rsidRPr="00BA056E">
        <w:t>$</w:t>
      </w:r>
      <w:r w:rsidR="00CA0F5C" w:rsidRPr="00BA056E">
        <w:t>5.21</w:t>
      </w:r>
      <w:r w:rsidR="000A5A7E" w:rsidRPr="00BA056E">
        <w:t xml:space="preserve">/kg as summarized in Table </w:t>
      </w:r>
      <w:r w:rsidR="00CA0F5C" w:rsidRPr="00BA056E">
        <w:t>8</w:t>
      </w:r>
      <w:r w:rsidR="000A5A7E" w:rsidRPr="00BA056E">
        <w:t>.</w:t>
      </w:r>
    </w:p>
    <w:p w14:paraId="6D55CDE4" w14:textId="55FB0126" w:rsidR="00DF1782" w:rsidRPr="00BA056E" w:rsidRDefault="00DF1782" w:rsidP="00DF1782">
      <w:pPr>
        <w:rPr>
          <w:b/>
          <w:bCs/>
        </w:rPr>
      </w:pPr>
      <w:r w:rsidRPr="00BA056E">
        <w:rPr>
          <w:b/>
          <w:bCs/>
        </w:rPr>
        <w:t xml:space="preserve">Table </w:t>
      </w:r>
      <w:r w:rsidR="00CD2266" w:rsidRPr="00BA056E">
        <w:rPr>
          <w:b/>
          <w:bCs/>
        </w:rPr>
        <w:t>8</w:t>
      </w:r>
      <w:r w:rsidRPr="00BA056E">
        <w:rPr>
          <w:b/>
          <w:bCs/>
        </w:rPr>
        <w:t>. Total cost of stage III of the HPMP for Pakistan as submitted</w:t>
      </w:r>
    </w:p>
    <w:tbl>
      <w:tblPr>
        <w:tblStyle w:val="TableGrid"/>
        <w:tblW w:w="9361" w:type="dxa"/>
        <w:tblLook w:val="04A0" w:firstRow="1" w:lastRow="0" w:firstColumn="1" w:lastColumn="0" w:noHBand="0" w:noVBand="1"/>
      </w:tblPr>
      <w:tblGrid>
        <w:gridCol w:w="2160"/>
        <w:gridCol w:w="1872"/>
        <w:gridCol w:w="1484"/>
        <w:gridCol w:w="1424"/>
        <w:gridCol w:w="1210"/>
        <w:gridCol w:w="1211"/>
      </w:tblGrid>
      <w:tr w:rsidR="005173A8" w:rsidRPr="00BA056E" w14:paraId="101BBAAF" w14:textId="4A6D78D9" w:rsidTr="00491CD6">
        <w:trPr>
          <w:trHeight w:val="78"/>
        </w:trPr>
        <w:tc>
          <w:tcPr>
            <w:tcW w:w="2160" w:type="dxa"/>
            <w:vMerge w:val="restart"/>
          </w:tcPr>
          <w:p w14:paraId="319E02DB" w14:textId="6A9B6B91" w:rsidR="005173A8" w:rsidRPr="00BA056E" w:rsidRDefault="005173A8" w:rsidP="00AA2E55">
            <w:pPr>
              <w:jc w:val="left"/>
              <w:rPr>
                <w:b/>
                <w:bCs/>
                <w:sz w:val="20"/>
                <w:szCs w:val="20"/>
              </w:rPr>
            </w:pPr>
            <w:r w:rsidRPr="00BA056E">
              <w:rPr>
                <w:b/>
                <w:bCs/>
                <w:sz w:val="20"/>
                <w:szCs w:val="20"/>
              </w:rPr>
              <w:t>Activity</w:t>
            </w:r>
          </w:p>
        </w:tc>
        <w:tc>
          <w:tcPr>
            <w:tcW w:w="1872" w:type="dxa"/>
            <w:vMerge w:val="restart"/>
          </w:tcPr>
          <w:p w14:paraId="15E05511" w14:textId="7ABF0129" w:rsidR="005173A8" w:rsidRPr="00BA056E" w:rsidRDefault="004803C9" w:rsidP="00AA2E55">
            <w:pPr>
              <w:jc w:val="center"/>
              <w:rPr>
                <w:b/>
                <w:bCs/>
                <w:sz w:val="20"/>
                <w:szCs w:val="20"/>
              </w:rPr>
            </w:pPr>
            <w:r w:rsidRPr="00BA056E">
              <w:rPr>
                <w:b/>
                <w:bCs/>
                <w:sz w:val="20"/>
                <w:szCs w:val="20"/>
              </w:rPr>
              <w:t>Substance</w:t>
            </w:r>
          </w:p>
        </w:tc>
        <w:tc>
          <w:tcPr>
            <w:tcW w:w="2908" w:type="dxa"/>
            <w:gridSpan w:val="2"/>
          </w:tcPr>
          <w:p w14:paraId="6B044BCB" w14:textId="5AF796D4" w:rsidR="005173A8" w:rsidRPr="00BA056E" w:rsidRDefault="005173A8" w:rsidP="00AA2E55">
            <w:pPr>
              <w:jc w:val="center"/>
              <w:rPr>
                <w:b/>
                <w:bCs/>
                <w:sz w:val="20"/>
                <w:szCs w:val="20"/>
              </w:rPr>
            </w:pPr>
            <w:r w:rsidRPr="00BA056E">
              <w:rPr>
                <w:b/>
                <w:bCs/>
                <w:sz w:val="20"/>
                <w:szCs w:val="20"/>
              </w:rPr>
              <w:t>HCFC phase-out</w:t>
            </w:r>
          </w:p>
        </w:tc>
        <w:tc>
          <w:tcPr>
            <w:tcW w:w="1210" w:type="dxa"/>
            <w:vMerge w:val="restart"/>
          </w:tcPr>
          <w:p w14:paraId="1EDC9A64" w14:textId="5F660237" w:rsidR="005173A8" w:rsidRPr="00BA056E" w:rsidRDefault="00CF33B7" w:rsidP="00AA2E55">
            <w:pPr>
              <w:jc w:val="center"/>
              <w:rPr>
                <w:b/>
                <w:bCs/>
                <w:sz w:val="20"/>
                <w:szCs w:val="20"/>
              </w:rPr>
            </w:pPr>
            <w:r w:rsidRPr="00BA056E">
              <w:rPr>
                <w:b/>
                <w:bCs/>
                <w:sz w:val="20"/>
                <w:szCs w:val="20"/>
              </w:rPr>
              <w:t>Cost (US $)</w:t>
            </w:r>
          </w:p>
        </w:tc>
        <w:tc>
          <w:tcPr>
            <w:tcW w:w="1211" w:type="dxa"/>
            <w:vMerge w:val="restart"/>
          </w:tcPr>
          <w:p w14:paraId="01E98E9A" w14:textId="77777777" w:rsidR="005173A8" w:rsidRPr="00BA056E" w:rsidRDefault="00CF33B7" w:rsidP="00AA2E55">
            <w:pPr>
              <w:jc w:val="center"/>
              <w:rPr>
                <w:b/>
                <w:bCs/>
                <w:color w:val="000000"/>
                <w:sz w:val="20"/>
                <w:szCs w:val="20"/>
                <w:lang w:eastAsia="en-CA"/>
              </w:rPr>
            </w:pPr>
            <w:r w:rsidRPr="00BA056E">
              <w:rPr>
                <w:b/>
                <w:bCs/>
                <w:color w:val="000000"/>
                <w:sz w:val="20"/>
                <w:szCs w:val="20"/>
                <w:lang w:eastAsia="en-CA"/>
              </w:rPr>
              <w:t>C.E.</w:t>
            </w:r>
          </w:p>
          <w:p w14:paraId="64C202CF" w14:textId="4560CAB7" w:rsidR="00CF33B7" w:rsidRPr="00BA056E" w:rsidRDefault="00CF33B7" w:rsidP="00AA2E55">
            <w:pPr>
              <w:jc w:val="center"/>
              <w:rPr>
                <w:b/>
                <w:bCs/>
                <w:sz w:val="20"/>
                <w:szCs w:val="20"/>
              </w:rPr>
            </w:pPr>
            <w:r w:rsidRPr="00BA056E">
              <w:rPr>
                <w:b/>
                <w:bCs/>
                <w:color w:val="000000"/>
                <w:sz w:val="20"/>
                <w:szCs w:val="20"/>
                <w:lang w:eastAsia="en-CA"/>
              </w:rPr>
              <w:t>(US $/kg)</w:t>
            </w:r>
          </w:p>
        </w:tc>
      </w:tr>
      <w:tr w:rsidR="005173A8" w:rsidRPr="00BA056E" w14:paraId="63FF4AA8" w14:textId="77777777" w:rsidTr="00491CD6">
        <w:trPr>
          <w:trHeight w:val="78"/>
        </w:trPr>
        <w:tc>
          <w:tcPr>
            <w:tcW w:w="2160" w:type="dxa"/>
            <w:vMerge/>
          </w:tcPr>
          <w:p w14:paraId="424BDF7F" w14:textId="77777777" w:rsidR="005173A8" w:rsidRPr="00BA056E" w:rsidRDefault="005173A8" w:rsidP="00AA2E55">
            <w:pPr>
              <w:jc w:val="left"/>
              <w:rPr>
                <w:sz w:val="20"/>
                <w:szCs w:val="20"/>
              </w:rPr>
            </w:pPr>
          </w:p>
        </w:tc>
        <w:tc>
          <w:tcPr>
            <w:tcW w:w="1872" w:type="dxa"/>
            <w:vMerge/>
          </w:tcPr>
          <w:p w14:paraId="73C9E0B4" w14:textId="77777777" w:rsidR="005173A8" w:rsidRPr="00BA056E" w:rsidRDefault="005173A8">
            <w:pPr>
              <w:rPr>
                <w:sz w:val="20"/>
                <w:szCs w:val="20"/>
              </w:rPr>
            </w:pPr>
          </w:p>
        </w:tc>
        <w:tc>
          <w:tcPr>
            <w:tcW w:w="1484" w:type="dxa"/>
          </w:tcPr>
          <w:p w14:paraId="0531B4AB" w14:textId="277B38F4" w:rsidR="005173A8" w:rsidRPr="00BA056E" w:rsidRDefault="005173A8" w:rsidP="00CD2266">
            <w:pPr>
              <w:jc w:val="center"/>
              <w:rPr>
                <w:b/>
                <w:bCs/>
                <w:sz w:val="20"/>
                <w:szCs w:val="20"/>
              </w:rPr>
            </w:pPr>
            <w:r w:rsidRPr="00BA056E">
              <w:rPr>
                <w:b/>
                <w:bCs/>
                <w:sz w:val="20"/>
                <w:szCs w:val="20"/>
              </w:rPr>
              <w:t>mt</w:t>
            </w:r>
          </w:p>
        </w:tc>
        <w:tc>
          <w:tcPr>
            <w:tcW w:w="1424" w:type="dxa"/>
          </w:tcPr>
          <w:p w14:paraId="22BE43DE" w14:textId="1F1C431D" w:rsidR="005173A8" w:rsidRPr="00BA056E" w:rsidRDefault="005173A8" w:rsidP="00CD2266">
            <w:pPr>
              <w:jc w:val="center"/>
              <w:rPr>
                <w:b/>
                <w:bCs/>
                <w:sz w:val="20"/>
                <w:szCs w:val="20"/>
              </w:rPr>
            </w:pPr>
            <w:r w:rsidRPr="00BA056E">
              <w:rPr>
                <w:b/>
                <w:bCs/>
                <w:sz w:val="20"/>
                <w:szCs w:val="20"/>
              </w:rPr>
              <w:t>ODP tonnes</w:t>
            </w:r>
          </w:p>
        </w:tc>
        <w:tc>
          <w:tcPr>
            <w:tcW w:w="1210" w:type="dxa"/>
            <w:vMerge/>
          </w:tcPr>
          <w:p w14:paraId="783E5378" w14:textId="77777777" w:rsidR="005173A8" w:rsidRPr="00BA056E" w:rsidRDefault="005173A8">
            <w:pPr>
              <w:rPr>
                <w:sz w:val="20"/>
                <w:szCs w:val="20"/>
              </w:rPr>
            </w:pPr>
          </w:p>
        </w:tc>
        <w:tc>
          <w:tcPr>
            <w:tcW w:w="1211" w:type="dxa"/>
            <w:vMerge/>
          </w:tcPr>
          <w:p w14:paraId="0A1508CD" w14:textId="77777777" w:rsidR="005173A8" w:rsidRPr="00BA056E" w:rsidRDefault="005173A8">
            <w:pPr>
              <w:rPr>
                <w:sz w:val="20"/>
                <w:szCs w:val="20"/>
              </w:rPr>
            </w:pPr>
          </w:p>
        </w:tc>
      </w:tr>
      <w:tr w:rsidR="005173A8" w:rsidRPr="00BA056E" w14:paraId="08EC68CC" w14:textId="01F2A136" w:rsidTr="00491CD6">
        <w:trPr>
          <w:trHeight w:val="468"/>
        </w:trPr>
        <w:tc>
          <w:tcPr>
            <w:tcW w:w="2160" w:type="dxa"/>
          </w:tcPr>
          <w:p w14:paraId="12D58293" w14:textId="0EBD696F" w:rsidR="005173A8" w:rsidRPr="00BA056E" w:rsidRDefault="005173A8" w:rsidP="00AA2E55">
            <w:pPr>
              <w:jc w:val="left"/>
              <w:rPr>
                <w:sz w:val="20"/>
                <w:szCs w:val="20"/>
              </w:rPr>
            </w:pPr>
            <w:r w:rsidRPr="00BA056E">
              <w:rPr>
                <w:color w:val="000000"/>
                <w:sz w:val="20"/>
                <w:szCs w:val="20"/>
                <w:lang w:eastAsia="en-CA"/>
              </w:rPr>
              <w:t>Conversion of six enterprises in the foam sector</w:t>
            </w:r>
          </w:p>
        </w:tc>
        <w:tc>
          <w:tcPr>
            <w:tcW w:w="1872" w:type="dxa"/>
          </w:tcPr>
          <w:p w14:paraId="23FF0151" w14:textId="337C1B4B" w:rsidR="005173A8" w:rsidRPr="00BA056E" w:rsidRDefault="005173A8" w:rsidP="00AA2E55">
            <w:pPr>
              <w:jc w:val="right"/>
              <w:rPr>
                <w:sz w:val="20"/>
                <w:szCs w:val="20"/>
              </w:rPr>
            </w:pPr>
            <w:r w:rsidRPr="00BA056E">
              <w:rPr>
                <w:color w:val="000000"/>
                <w:sz w:val="20"/>
                <w:szCs w:val="20"/>
                <w:lang w:eastAsia="en-CA"/>
              </w:rPr>
              <w:t xml:space="preserve">HCFC-141b </w:t>
            </w:r>
          </w:p>
        </w:tc>
        <w:tc>
          <w:tcPr>
            <w:tcW w:w="1484" w:type="dxa"/>
          </w:tcPr>
          <w:p w14:paraId="08E257F2" w14:textId="36E93719" w:rsidR="005173A8" w:rsidRPr="00BA056E" w:rsidRDefault="005173A8" w:rsidP="00AA2E55">
            <w:pPr>
              <w:jc w:val="right"/>
              <w:rPr>
                <w:sz w:val="20"/>
                <w:szCs w:val="20"/>
              </w:rPr>
            </w:pPr>
            <w:r w:rsidRPr="00BA056E">
              <w:rPr>
                <w:color w:val="000000"/>
                <w:sz w:val="20"/>
                <w:szCs w:val="20"/>
                <w:lang w:eastAsia="en-CA"/>
              </w:rPr>
              <w:t>7</w:t>
            </w:r>
            <w:r w:rsidR="002368DC" w:rsidRPr="00BA056E">
              <w:rPr>
                <w:color w:val="000000"/>
                <w:sz w:val="20"/>
                <w:szCs w:val="20"/>
                <w:lang w:eastAsia="en-CA"/>
              </w:rPr>
              <w:t>4.33</w:t>
            </w:r>
          </w:p>
        </w:tc>
        <w:tc>
          <w:tcPr>
            <w:tcW w:w="1424" w:type="dxa"/>
          </w:tcPr>
          <w:p w14:paraId="6E549862" w14:textId="0301D1FD" w:rsidR="005173A8" w:rsidRPr="00BA056E" w:rsidRDefault="005173A8" w:rsidP="00AA2E55">
            <w:pPr>
              <w:jc w:val="right"/>
              <w:rPr>
                <w:sz w:val="20"/>
                <w:szCs w:val="20"/>
              </w:rPr>
            </w:pPr>
            <w:r w:rsidRPr="00BA056E">
              <w:rPr>
                <w:color w:val="000000"/>
                <w:sz w:val="20"/>
                <w:szCs w:val="20"/>
                <w:lang w:eastAsia="en-CA"/>
              </w:rPr>
              <w:t>8.1</w:t>
            </w:r>
            <w:r w:rsidR="003922FD" w:rsidRPr="00BA056E">
              <w:rPr>
                <w:color w:val="000000"/>
                <w:sz w:val="20"/>
                <w:szCs w:val="20"/>
                <w:lang w:eastAsia="en-CA"/>
              </w:rPr>
              <w:t>9</w:t>
            </w:r>
          </w:p>
        </w:tc>
        <w:tc>
          <w:tcPr>
            <w:tcW w:w="1210" w:type="dxa"/>
          </w:tcPr>
          <w:p w14:paraId="3E66CDA8" w14:textId="0803DDA5" w:rsidR="005173A8" w:rsidRPr="00BA056E" w:rsidRDefault="005173A8" w:rsidP="00AA2E55">
            <w:pPr>
              <w:jc w:val="right"/>
              <w:rPr>
                <w:sz w:val="20"/>
                <w:szCs w:val="20"/>
              </w:rPr>
            </w:pPr>
            <w:r w:rsidRPr="00BA056E">
              <w:rPr>
                <w:color w:val="000000"/>
                <w:sz w:val="20"/>
                <w:szCs w:val="20"/>
                <w:lang w:eastAsia="en-CA"/>
              </w:rPr>
              <w:t>770,000</w:t>
            </w:r>
          </w:p>
        </w:tc>
        <w:tc>
          <w:tcPr>
            <w:tcW w:w="1211" w:type="dxa"/>
          </w:tcPr>
          <w:p w14:paraId="541F3835" w14:textId="489D3073" w:rsidR="005173A8" w:rsidRPr="00BA056E" w:rsidRDefault="00CF33B7" w:rsidP="00AA2E55">
            <w:pPr>
              <w:jc w:val="right"/>
              <w:rPr>
                <w:color w:val="000000"/>
                <w:sz w:val="20"/>
                <w:szCs w:val="20"/>
                <w:lang w:eastAsia="en-CA"/>
              </w:rPr>
            </w:pPr>
            <w:r w:rsidRPr="00BA056E">
              <w:rPr>
                <w:color w:val="000000"/>
                <w:sz w:val="20"/>
                <w:szCs w:val="20"/>
                <w:lang w:eastAsia="en-CA"/>
              </w:rPr>
              <w:t>10.</w:t>
            </w:r>
            <w:r w:rsidR="008625CF" w:rsidRPr="00BA056E">
              <w:rPr>
                <w:color w:val="000000"/>
                <w:sz w:val="20"/>
                <w:szCs w:val="20"/>
                <w:lang w:eastAsia="en-CA"/>
              </w:rPr>
              <w:t>36</w:t>
            </w:r>
          </w:p>
        </w:tc>
      </w:tr>
      <w:tr w:rsidR="005173A8" w:rsidRPr="00BA056E" w14:paraId="4400D5A7" w14:textId="4CBC2DCF" w:rsidTr="00491CD6">
        <w:trPr>
          <w:trHeight w:val="312"/>
        </w:trPr>
        <w:tc>
          <w:tcPr>
            <w:tcW w:w="2160" w:type="dxa"/>
          </w:tcPr>
          <w:p w14:paraId="707D0783" w14:textId="496AF721" w:rsidR="005173A8" w:rsidRPr="00BA056E" w:rsidRDefault="005173A8" w:rsidP="00AA2E55">
            <w:pPr>
              <w:jc w:val="left"/>
              <w:rPr>
                <w:sz w:val="20"/>
                <w:szCs w:val="20"/>
              </w:rPr>
            </w:pPr>
            <w:r w:rsidRPr="00BA056E">
              <w:rPr>
                <w:color w:val="000000"/>
                <w:sz w:val="20"/>
                <w:szCs w:val="20"/>
                <w:lang w:eastAsia="en-CA"/>
              </w:rPr>
              <w:t>Refrigeration servicing activities</w:t>
            </w:r>
          </w:p>
        </w:tc>
        <w:tc>
          <w:tcPr>
            <w:tcW w:w="1872" w:type="dxa"/>
          </w:tcPr>
          <w:p w14:paraId="07962FA5" w14:textId="3B2FD23B" w:rsidR="005173A8" w:rsidRPr="00BA056E" w:rsidRDefault="005173A8" w:rsidP="00AA2E55">
            <w:pPr>
              <w:jc w:val="right"/>
              <w:rPr>
                <w:sz w:val="20"/>
                <w:szCs w:val="20"/>
              </w:rPr>
            </w:pPr>
            <w:r w:rsidRPr="00BA056E">
              <w:rPr>
                <w:color w:val="000000"/>
                <w:sz w:val="20"/>
                <w:szCs w:val="20"/>
                <w:lang w:eastAsia="en-CA"/>
              </w:rPr>
              <w:t>HCFC-22</w:t>
            </w:r>
          </w:p>
        </w:tc>
        <w:tc>
          <w:tcPr>
            <w:tcW w:w="1484" w:type="dxa"/>
          </w:tcPr>
          <w:p w14:paraId="27AE7495" w14:textId="7AA39A56" w:rsidR="005173A8" w:rsidRPr="00BA056E" w:rsidRDefault="007000B2" w:rsidP="00AA2E55">
            <w:pPr>
              <w:jc w:val="right"/>
              <w:rPr>
                <w:sz w:val="20"/>
                <w:szCs w:val="20"/>
              </w:rPr>
            </w:pPr>
            <w:r w:rsidRPr="00BA056E">
              <w:rPr>
                <w:color w:val="000000"/>
                <w:sz w:val="20"/>
                <w:szCs w:val="20"/>
                <w:lang w:eastAsia="en-CA"/>
              </w:rPr>
              <w:t>1036.</w:t>
            </w:r>
            <w:r w:rsidR="00CF33B7" w:rsidRPr="00BA056E">
              <w:rPr>
                <w:color w:val="000000"/>
                <w:sz w:val="20"/>
                <w:szCs w:val="20"/>
                <w:lang w:eastAsia="en-CA"/>
              </w:rPr>
              <w:t>18</w:t>
            </w:r>
          </w:p>
        </w:tc>
        <w:tc>
          <w:tcPr>
            <w:tcW w:w="1424" w:type="dxa"/>
          </w:tcPr>
          <w:p w14:paraId="6ABB2EF9" w14:textId="75BE6010" w:rsidR="005173A8" w:rsidRPr="00BA056E" w:rsidRDefault="00AA2E55" w:rsidP="00AA2E55">
            <w:pPr>
              <w:jc w:val="right"/>
              <w:rPr>
                <w:sz w:val="20"/>
                <w:szCs w:val="20"/>
              </w:rPr>
            </w:pPr>
            <w:r w:rsidRPr="00BA056E">
              <w:rPr>
                <w:sz w:val="20"/>
                <w:szCs w:val="20"/>
              </w:rPr>
              <w:t>56.99</w:t>
            </w:r>
          </w:p>
        </w:tc>
        <w:tc>
          <w:tcPr>
            <w:tcW w:w="1210" w:type="dxa"/>
          </w:tcPr>
          <w:p w14:paraId="2A06052A" w14:textId="129652B0" w:rsidR="005173A8" w:rsidRPr="00BA056E" w:rsidRDefault="005173A8" w:rsidP="00AA2E55">
            <w:pPr>
              <w:jc w:val="right"/>
              <w:rPr>
                <w:sz w:val="20"/>
                <w:szCs w:val="20"/>
              </w:rPr>
            </w:pPr>
            <w:r w:rsidRPr="00BA056E">
              <w:rPr>
                <w:color w:val="000000"/>
                <w:sz w:val="20"/>
                <w:szCs w:val="20"/>
                <w:lang w:eastAsia="en-CA"/>
              </w:rPr>
              <w:t>4,436,066</w:t>
            </w:r>
          </w:p>
        </w:tc>
        <w:tc>
          <w:tcPr>
            <w:tcW w:w="1211" w:type="dxa"/>
          </w:tcPr>
          <w:p w14:paraId="6A3645E6" w14:textId="7164C34F" w:rsidR="005173A8" w:rsidRPr="00BA056E" w:rsidRDefault="00CA0F5C" w:rsidP="00AA2E55">
            <w:pPr>
              <w:jc w:val="right"/>
              <w:rPr>
                <w:color w:val="000000"/>
                <w:sz w:val="20"/>
                <w:szCs w:val="20"/>
                <w:lang w:eastAsia="en-CA"/>
              </w:rPr>
            </w:pPr>
            <w:r w:rsidRPr="00BA056E">
              <w:rPr>
                <w:color w:val="000000"/>
                <w:sz w:val="20"/>
                <w:szCs w:val="20"/>
                <w:lang w:eastAsia="en-CA"/>
              </w:rPr>
              <w:t>4.28</w:t>
            </w:r>
          </w:p>
        </w:tc>
      </w:tr>
      <w:tr w:rsidR="005173A8" w:rsidRPr="00BA056E" w14:paraId="30C35DE2" w14:textId="3F247161" w:rsidTr="00491CD6">
        <w:trPr>
          <w:trHeight w:val="156"/>
        </w:trPr>
        <w:tc>
          <w:tcPr>
            <w:tcW w:w="2160" w:type="dxa"/>
          </w:tcPr>
          <w:p w14:paraId="6F1146C0" w14:textId="27979045" w:rsidR="005173A8" w:rsidRPr="00BA056E" w:rsidRDefault="005173A8" w:rsidP="00AA2E55">
            <w:pPr>
              <w:jc w:val="left"/>
              <w:rPr>
                <w:sz w:val="20"/>
                <w:szCs w:val="20"/>
              </w:rPr>
            </w:pPr>
            <w:r w:rsidRPr="00BA056E">
              <w:rPr>
                <w:color w:val="000000"/>
                <w:sz w:val="20"/>
                <w:szCs w:val="20"/>
                <w:lang w:eastAsia="en-CA"/>
              </w:rPr>
              <w:t xml:space="preserve">PMU </w:t>
            </w:r>
          </w:p>
        </w:tc>
        <w:tc>
          <w:tcPr>
            <w:tcW w:w="1872" w:type="dxa"/>
          </w:tcPr>
          <w:p w14:paraId="04D420D9" w14:textId="4131A985" w:rsidR="005173A8" w:rsidRPr="00BA056E" w:rsidRDefault="005173A8" w:rsidP="00AA2E55">
            <w:pPr>
              <w:jc w:val="right"/>
              <w:rPr>
                <w:sz w:val="20"/>
                <w:szCs w:val="20"/>
              </w:rPr>
            </w:pPr>
            <w:r w:rsidRPr="00BA056E">
              <w:rPr>
                <w:color w:val="000000"/>
                <w:sz w:val="20"/>
                <w:szCs w:val="20"/>
                <w:lang w:eastAsia="en-CA"/>
              </w:rPr>
              <w:t>n/a</w:t>
            </w:r>
          </w:p>
        </w:tc>
        <w:tc>
          <w:tcPr>
            <w:tcW w:w="1484" w:type="dxa"/>
          </w:tcPr>
          <w:p w14:paraId="58FCEA4A" w14:textId="2BEED5EC" w:rsidR="005173A8" w:rsidRPr="00BA056E" w:rsidRDefault="005173A8" w:rsidP="00AA2E55">
            <w:pPr>
              <w:jc w:val="right"/>
              <w:rPr>
                <w:sz w:val="20"/>
                <w:szCs w:val="20"/>
              </w:rPr>
            </w:pPr>
            <w:r w:rsidRPr="00BA056E">
              <w:rPr>
                <w:color w:val="000000"/>
                <w:sz w:val="20"/>
                <w:szCs w:val="20"/>
                <w:lang w:eastAsia="en-CA"/>
              </w:rPr>
              <w:t>n/a</w:t>
            </w:r>
          </w:p>
        </w:tc>
        <w:tc>
          <w:tcPr>
            <w:tcW w:w="1424" w:type="dxa"/>
          </w:tcPr>
          <w:p w14:paraId="79B50154" w14:textId="04918A1E" w:rsidR="005173A8" w:rsidRPr="00BA056E" w:rsidRDefault="005173A8" w:rsidP="00AA2E55">
            <w:pPr>
              <w:jc w:val="right"/>
              <w:rPr>
                <w:sz w:val="20"/>
                <w:szCs w:val="20"/>
              </w:rPr>
            </w:pPr>
            <w:r w:rsidRPr="00BA056E">
              <w:rPr>
                <w:color w:val="000000"/>
                <w:sz w:val="20"/>
                <w:szCs w:val="20"/>
                <w:lang w:eastAsia="en-CA"/>
              </w:rPr>
              <w:t>n/a</w:t>
            </w:r>
          </w:p>
        </w:tc>
        <w:tc>
          <w:tcPr>
            <w:tcW w:w="1210" w:type="dxa"/>
          </w:tcPr>
          <w:p w14:paraId="3000FBA9" w14:textId="5E6C4A08" w:rsidR="005173A8" w:rsidRPr="00BA056E" w:rsidRDefault="005173A8" w:rsidP="00AA2E55">
            <w:pPr>
              <w:jc w:val="right"/>
              <w:rPr>
                <w:sz w:val="20"/>
                <w:szCs w:val="20"/>
              </w:rPr>
            </w:pPr>
            <w:r w:rsidRPr="00BA056E">
              <w:rPr>
                <w:color w:val="000000"/>
                <w:sz w:val="20"/>
                <w:szCs w:val="20"/>
                <w:lang w:eastAsia="en-CA"/>
              </w:rPr>
              <w:t>575,000</w:t>
            </w:r>
          </w:p>
        </w:tc>
        <w:tc>
          <w:tcPr>
            <w:tcW w:w="1211" w:type="dxa"/>
          </w:tcPr>
          <w:p w14:paraId="741E747F" w14:textId="7955AAB0" w:rsidR="005173A8" w:rsidRPr="00BA056E" w:rsidRDefault="005173A8" w:rsidP="00AA2E55">
            <w:pPr>
              <w:jc w:val="right"/>
              <w:rPr>
                <w:color w:val="000000"/>
                <w:sz w:val="20"/>
                <w:szCs w:val="20"/>
                <w:lang w:eastAsia="en-CA"/>
              </w:rPr>
            </w:pPr>
            <w:r w:rsidRPr="00BA056E">
              <w:rPr>
                <w:color w:val="000000"/>
                <w:sz w:val="20"/>
                <w:szCs w:val="20"/>
                <w:lang w:eastAsia="en-CA"/>
              </w:rPr>
              <w:t>n/a</w:t>
            </w:r>
          </w:p>
        </w:tc>
      </w:tr>
      <w:tr w:rsidR="00AA3A4F" w:rsidRPr="00BA056E" w14:paraId="3D382E0B" w14:textId="77777777" w:rsidTr="00491CD6">
        <w:trPr>
          <w:trHeight w:val="156"/>
        </w:trPr>
        <w:tc>
          <w:tcPr>
            <w:tcW w:w="2160" w:type="dxa"/>
          </w:tcPr>
          <w:p w14:paraId="5E31A6EF" w14:textId="3771C14F" w:rsidR="00AA3A4F" w:rsidRPr="00BA056E" w:rsidRDefault="004803C9" w:rsidP="00AA3A4F">
            <w:pPr>
              <w:jc w:val="left"/>
              <w:rPr>
                <w:color w:val="000000"/>
                <w:sz w:val="20"/>
                <w:szCs w:val="20"/>
                <w:lang w:eastAsia="en-CA"/>
              </w:rPr>
            </w:pPr>
            <w:r w:rsidRPr="00BA056E">
              <w:rPr>
                <w:b/>
                <w:bCs/>
                <w:color w:val="000000"/>
                <w:sz w:val="20"/>
                <w:szCs w:val="20"/>
                <w:lang w:eastAsia="en-CA"/>
              </w:rPr>
              <w:t>Total</w:t>
            </w:r>
          </w:p>
        </w:tc>
        <w:tc>
          <w:tcPr>
            <w:tcW w:w="1872" w:type="dxa"/>
          </w:tcPr>
          <w:p w14:paraId="31DDF824" w14:textId="1EC5F23C" w:rsidR="00AA3A4F" w:rsidRPr="00BA056E" w:rsidRDefault="00AA3A4F" w:rsidP="00AA3A4F">
            <w:pPr>
              <w:jc w:val="right"/>
              <w:rPr>
                <w:color w:val="000000"/>
                <w:sz w:val="20"/>
                <w:szCs w:val="20"/>
                <w:lang w:eastAsia="en-CA"/>
              </w:rPr>
            </w:pPr>
            <w:r w:rsidRPr="00BA056E">
              <w:rPr>
                <w:b/>
                <w:bCs/>
                <w:color w:val="000000"/>
                <w:sz w:val="20"/>
                <w:szCs w:val="20"/>
                <w:lang w:eastAsia="en-CA"/>
              </w:rPr>
              <w:t>n/a</w:t>
            </w:r>
          </w:p>
        </w:tc>
        <w:tc>
          <w:tcPr>
            <w:tcW w:w="1484" w:type="dxa"/>
          </w:tcPr>
          <w:p w14:paraId="2B854456" w14:textId="43F347D5" w:rsidR="00AA3A4F" w:rsidRPr="00BA056E" w:rsidRDefault="008625CF" w:rsidP="00AA3A4F">
            <w:pPr>
              <w:jc w:val="right"/>
              <w:rPr>
                <w:b/>
                <w:bCs/>
                <w:color w:val="000000"/>
                <w:sz w:val="20"/>
                <w:szCs w:val="20"/>
                <w:lang w:eastAsia="en-CA"/>
              </w:rPr>
            </w:pPr>
            <w:r w:rsidRPr="00BA056E">
              <w:rPr>
                <w:b/>
                <w:bCs/>
                <w:color w:val="000000"/>
                <w:sz w:val="20"/>
                <w:szCs w:val="20"/>
                <w:lang w:eastAsia="en-CA"/>
              </w:rPr>
              <w:t>1,110.51</w:t>
            </w:r>
          </w:p>
        </w:tc>
        <w:tc>
          <w:tcPr>
            <w:tcW w:w="1424" w:type="dxa"/>
          </w:tcPr>
          <w:p w14:paraId="329B671E" w14:textId="0A56C344" w:rsidR="00AA3A4F" w:rsidRPr="00BA056E" w:rsidRDefault="00A164EF" w:rsidP="00AA3A4F">
            <w:pPr>
              <w:jc w:val="right"/>
              <w:rPr>
                <w:b/>
                <w:bCs/>
                <w:color w:val="000000"/>
                <w:sz w:val="20"/>
                <w:szCs w:val="20"/>
                <w:lang w:eastAsia="en-CA"/>
              </w:rPr>
            </w:pPr>
            <w:r w:rsidRPr="00BA056E">
              <w:rPr>
                <w:b/>
                <w:bCs/>
                <w:sz w:val="20"/>
                <w:szCs w:val="20"/>
              </w:rPr>
              <w:t>65.</w:t>
            </w:r>
            <w:r w:rsidR="003922FD" w:rsidRPr="00BA056E">
              <w:rPr>
                <w:b/>
                <w:bCs/>
                <w:sz w:val="20"/>
                <w:szCs w:val="20"/>
              </w:rPr>
              <w:t>18</w:t>
            </w:r>
          </w:p>
        </w:tc>
        <w:tc>
          <w:tcPr>
            <w:tcW w:w="1210" w:type="dxa"/>
          </w:tcPr>
          <w:p w14:paraId="0ECFB581" w14:textId="5626A4CF" w:rsidR="00AA3A4F" w:rsidRPr="00BA056E" w:rsidRDefault="00AA3A4F" w:rsidP="00AA3A4F">
            <w:pPr>
              <w:jc w:val="right"/>
              <w:rPr>
                <w:color w:val="000000"/>
                <w:sz w:val="20"/>
                <w:szCs w:val="20"/>
                <w:lang w:eastAsia="en-CA"/>
              </w:rPr>
            </w:pPr>
            <w:r w:rsidRPr="00BA056E">
              <w:rPr>
                <w:b/>
                <w:bCs/>
                <w:color w:val="000000"/>
                <w:sz w:val="20"/>
                <w:szCs w:val="20"/>
                <w:lang w:eastAsia="en-CA"/>
              </w:rPr>
              <w:t>5,781,066</w:t>
            </w:r>
          </w:p>
        </w:tc>
        <w:tc>
          <w:tcPr>
            <w:tcW w:w="1211" w:type="dxa"/>
          </w:tcPr>
          <w:p w14:paraId="5172D3E7" w14:textId="79349924" w:rsidR="00AA3A4F" w:rsidRPr="00BA056E" w:rsidRDefault="00CA0F5C" w:rsidP="00AA3A4F">
            <w:pPr>
              <w:jc w:val="right"/>
              <w:rPr>
                <w:b/>
                <w:bCs/>
                <w:color w:val="000000"/>
                <w:sz w:val="20"/>
                <w:szCs w:val="20"/>
                <w:lang w:eastAsia="en-CA"/>
              </w:rPr>
            </w:pPr>
            <w:r w:rsidRPr="00BA056E">
              <w:rPr>
                <w:b/>
                <w:bCs/>
                <w:color w:val="000000"/>
                <w:sz w:val="20"/>
                <w:szCs w:val="20"/>
                <w:lang w:eastAsia="en-CA"/>
              </w:rPr>
              <w:t>5.21</w:t>
            </w:r>
          </w:p>
        </w:tc>
      </w:tr>
    </w:tbl>
    <w:p w14:paraId="44C4795A" w14:textId="43794C1D" w:rsidR="00D26FAF" w:rsidRPr="00BA056E" w:rsidRDefault="00D26FAF" w:rsidP="00560C38">
      <w:pPr>
        <w:pStyle w:val="Heading1"/>
        <w:keepNext/>
        <w:keepLines/>
        <w:numPr>
          <w:ilvl w:val="0"/>
          <w:numId w:val="0"/>
        </w:numPr>
        <w:spacing w:before="240"/>
        <w:rPr>
          <w:u w:val="single"/>
        </w:rPr>
      </w:pPr>
      <w:r w:rsidRPr="00BA056E">
        <w:rPr>
          <w:u w:val="single"/>
        </w:rPr>
        <w:t xml:space="preserve">Activities planned for the first tranche of stage III </w:t>
      </w:r>
    </w:p>
    <w:p w14:paraId="2B53BF1C" w14:textId="1299EB34" w:rsidR="002C4CB3" w:rsidRPr="00BA056E" w:rsidRDefault="00D26FAF" w:rsidP="00BD64F5">
      <w:pPr>
        <w:pStyle w:val="Heading1"/>
      </w:pPr>
      <w:r w:rsidRPr="00BA056E">
        <w:t xml:space="preserve">The first funding tranche of stage III of the HPMP at the total amount of </w:t>
      </w:r>
      <w:r w:rsidR="00F8776E" w:rsidRPr="00BA056E">
        <w:t>US $2,149,550</w:t>
      </w:r>
      <w:r w:rsidRPr="00BA056E">
        <w:t xml:space="preserve"> will be implemented between July 202</w:t>
      </w:r>
      <w:r w:rsidR="00A77645" w:rsidRPr="00BA056E">
        <w:t>2</w:t>
      </w:r>
      <w:r w:rsidRPr="00BA056E">
        <w:t xml:space="preserve"> and December 202</w:t>
      </w:r>
      <w:r w:rsidR="00A77645" w:rsidRPr="00BA056E">
        <w:t>4</w:t>
      </w:r>
      <w:r w:rsidRPr="00BA056E">
        <w:t xml:space="preserve"> and will include the following activities: </w:t>
      </w:r>
    </w:p>
    <w:p w14:paraId="27578564" w14:textId="777B14FC" w:rsidR="00183270" w:rsidRPr="00BA056E" w:rsidRDefault="00183270" w:rsidP="00D53A42">
      <w:pPr>
        <w:pStyle w:val="Heading2"/>
      </w:pPr>
      <w:r w:rsidRPr="00BA056E">
        <w:rPr>
          <w:i/>
          <w:iCs/>
        </w:rPr>
        <w:t>Conversion of six enterprises in the foam sector</w:t>
      </w:r>
      <w:r w:rsidRPr="00BA056E">
        <w:t xml:space="preserve">: </w:t>
      </w:r>
      <w:r w:rsidR="00D53A42" w:rsidRPr="00BA056E">
        <w:t>conversion of the two individual enterprises in the PU insulation foam sector and four spray foam enterprises includ</w:t>
      </w:r>
      <w:r w:rsidR="00DB3CDF" w:rsidRPr="00BA056E">
        <w:t>ing</w:t>
      </w:r>
      <w:r w:rsidR="00D53A42" w:rsidRPr="00BA056E">
        <w:t xml:space="preserve"> developing specification of equipment, procurement, delivery, </w:t>
      </w:r>
      <w:r w:rsidR="007F5A35" w:rsidRPr="00BA056E">
        <w:t>installation,</w:t>
      </w:r>
      <w:r w:rsidR="00D53A42" w:rsidRPr="00BA056E">
        <w:t xml:space="preserve"> and commissioning (UNIDO) (US $770,000)</w:t>
      </w:r>
      <w:r w:rsidR="00214931" w:rsidRPr="00BA056E">
        <w:t>;</w:t>
      </w:r>
    </w:p>
    <w:p w14:paraId="396C8405" w14:textId="275D4494" w:rsidR="001A0EBB" w:rsidRPr="00BA056E" w:rsidRDefault="00D53A42" w:rsidP="009B22C3">
      <w:pPr>
        <w:pStyle w:val="Heading2"/>
        <w:keepNext/>
        <w:keepLines/>
        <w:widowControl/>
      </w:pPr>
      <w:r w:rsidRPr="00BA056E">
        <w:rPr>
          <w:i/>
          <w:iCs/>
        </w:rPr>
        <w:lastRenderedPageBreak/>
        <w:t>Policy/regulations study and development</w:t>
      </w:r>
      <w:r w:rsidRPr="00BA056E">
        <w:t>:</w:t>
      </w:r>
      <w:r w:rsidR="00CB3F44" w:rsidRPr="00BA056E">
        <w:t xml:space="preserve"> a review </w:t>
      </w:r>
      <w:r w:rsidR="00B720CB" w:rsidRPr="00BA056E">
        <w:t xml:space="preserve">of </w:t>
      </w:r>
      <w:r w:rsidR="00CB3F44" w:rsidRPr="00BA056E">
        <w:t xml:space="preserve">existing policy and regulations </w:t>
      </w:r>
      <w:r w:rsidR="00B720CB" w:rsidRPr="00BA056E">
        <w:t>to</w:t>
      </w:r>
      <w:r w:rsidR="00CB3F44" w:rsidRPr="00BA056E">
        <w:t xml:space="preserve"> identify needs to support HCFC phase</w:t>
      </w:r>
      <w:r w:rsidR="00B720CB" w:rsidRPr="00BA056E">
        <w:t>-</w:t>
      </w:r>
      <w:r w:rsidR="00CB3F44" w:rsidRPr="00BA056E">
        <w:t xml:space="preserve">out including the servicing tail; conducting consultation meetings; development of </w:t>
      </w:r>
      <w:r w:rsidR="003E69A0" w:rsidRPr="00BA056E">
        <w:t xml:space="preserve">an </w:t>
      </w:r>
      <w:r w:rsidR="00CB3F44" w:rsidRPr="00BA056E">
        <w:t xml:space="preserve">e-licencing system </w:t>
      </w:r>
      <w:r w:rsidR="003E69A0" w:rsidRPr="00BA056E">
        <w:t xml:space="preserve">including an assessment of </w:t>
      </w:r>
      <w:r w:rsidR="00CB3F44" w:rsidRPr="00BA056E">
        <w:t>hardware and software</w:t>
      </w:r>
      <w:r w:rsidR="003E69A0" w:rsidRPr="00BA056E">
        <w:t xml:space="preserve"> required</w:t>
      </w:r>
      <w:r w:rsidR="001A0EBB" w:rsidRPr="00BA056E">
        <w:t xml:space="preserve">; </w:t>
      </w:r>
      <w:r w:rsidR="003E69A0" w:rsidRPr="00BA056E">
        <w:t xml:space="preserve">a </w:t>
      </w:r>
      <w:r w:rsidR="001A0EBB" w:rsidRPr="00BA056E">
        <w:t>feasibility study of legal framework to regulate RAC servicing sector (UNEP) (US</w:t>
      </w:r>
      <w:r w:rsidR="005F11AE" w:rsidRPr="00BA056E">
        <w:t> </w:t>
      </w:r>
      <w:r w:rsidR="001A0EBB" w:rsidRPr="00BA056E">
        <w:t>$118,950);</w:t>
      </w:r>
    </w:p>
    <w:p w14:paraId="136A8344" w14:textId="5922EDB0" w:rsidR="00D53A42" w:rsidRPr="00BA056E" w:rsidRDefault="00D53A42" w:rsidP="00420C80">
      <w:pPr>
        <w:pStyle w:val="Heading2"/>
      </w:pPr>
      <w:r w:rsidRPr="00BA056E">
        <w:rPr>
          <w:i/>
          <w:iCs/>
        </w:rPr>
        <w:t>Enforcement and customs training</w:t>
      </w:r>
      <w:r w:rsidR="00470C8A" w:rsidRPr="00BA056E">
        <w:rPr>
          <w:i/>
          <w:iCs/>
        </w:rPr>
        <w:t xml:space="preserve">: </w:t>
      </w:r>
      <w:r w:rsidR="00470C8A" w:rsidRPr="00BA056E">
        <w:t xml:space="preserve">one train the trainers’ workshop in 2024 with international experts; four training workshops </w:t>
      </w:r>
      <w:r w:rsidR="007F5A35" w:rsidRPr="00BA056E">
        <w:t>for a</w:t>
      </w:r>
      <w:r w:rsidR="00470C8A" w:rsidRPr="00BA056E">
        <w:t xml:space="preserve"> total of 80 customs officers on Montreal Protocol and HCFC control including risk profiling</w:t>
      </w:r>
      <w:r w:rsidR="00420C80" w:rsidRPr="00BA056E">
        <w:t>; one training workshop for customs agents and importers to support enforcement beyond the customs check point</w:t>
      </w:r>
      <w:r w:rsidR="00712721" w:rsidRPr="00BA056E">
        <w:t xml:space="preserve"> (UNEP) (US</w:t>
      </w:r>
      <w:r w:rsidR="007E2621" w:rsidRPr="00BA056E">
        <w:t> </w:t>
      </w:r>
      <w:r w:rsidR="00712721" w:rsidRPr="00BA056E">
        <w:t>$55,000)</w:t>
      </w:r>
      <w:r w:rsidR="00420C80" w:rsidRPr="00BA056E">
        <w:t>;</w:t>
      </w:r>
    </w:p>
    <w:p w14:paraId="033B2F75" w14:textId="22B00DD7" w:rsidR="00CA1E0D" w:rsidRPr="00BA056E" w:rsidRDefault="00D53A42" w:rsidP="00CA1E0D">
      <w:pPr>
        <w:pStyle w:val="Heading2"/>
      </w:pPr>
      <w:r w:rsidRPr="00BA056E">
        <w:rPr>
          <w:i/>
          <w:iCs/>
        </w:rPr>
        <w:t>Capacity Building of RAC servicing</w:t>
      </w:r>
      <w:r w:rsidR="00CA1E0D" w:rsidRPr="00BA056E">
        <w:rPr>
          <w:i/>
          <w:iCs/>
        </w:rPr>
        <w:t xml:space="preserve"> training</w:t>
      </w:r>
      <w:r w:rsidR="0034318C" w:rsidRPr="00BA056E">
        <w:rPr>
          <w:i/>
          <w:iCs/>
        </w:rPr>
        <w:t>:</w:t>
      </w:r>
      <w:r w:rsidR="0034318C" w:rsidRPr="00BA056E">
        <w:t xml:space="preserve"> </w:t>
      </w:r>
      <w:r w:rsidR="003009B2" w:rsidRPr="00BA056E">
        <w:t xml:space="preserve">organize </w:t>
      </w:r>
      <w:r w:rsidR="0034318C" w:rsidRPr="00BA056E">
        <w:t xml:space="preserve">20 training workshops for 600 RAC technicians on good servicing practices; update and organize a master trainers’ workshop in 2024; </w:t>
      </w:r>
      <w:r w:rsidR="004C7145" w:rsidRPr="00BA056E">
        <w:t xml:space="preserve">organize </w:t>
      </w:r>
      <w:r w:rsidR="0034318C" w:rsidRPr="00BA056E">
        <w:t>two training</w:t>
      </w:r>
      <w:r w:rsidR="003009B2" w:rsidRPr="00BA056E">
        <w:t xml:space="preserve"> workshop</w:t>
      </w:r>
      <w:r w:rsidR="0034318C" w:rsidRPr="00BA056E">
        <w:t xml:space="preserve">s for 90 trainees on good servicing </w:t>
      </w:r>
      <w:r w:rsidR="007F5A35" w:rsidRPr="00BA056E">
        <w:t>practices for</w:t>
      </w:r>
      <w:r w:rsidR="0034318C" w:rsidRPr="00BA056E">
        <w:t xml:space="preserve"> large commercial air conditioners/chillers in 2024; </w:t>
      </w:r>
      <w:r w:rsidR="003009B2" w:rsidRPr="00BA056E">
        <w:t xml:space="preserve">hire a </w:t>
      </w:r>
      <w:r w:rsidR="0034318C" w:rsidRPr="00BA056E">
        <w:t>consultant to integrate good servicing practices into National Qualification Framework and National Occupational Competency Standards (UNEP) (</w:t>
      </w:r>
      <w:r w:rsidR="00CE4BE5" w:rsidRPr="00BA056E">
        <w:t>US $178,000)</w:t>
      </w:r>
      <w:r w:rsidR="00CA1E0D" w:rsidRPr="00BA056E">
        <w:t xml:space="preserve">; </w:t>
      </w:r>
    </w:p>
    <w:p w14:paraId="3BBDEAE0" w14:textId="09DAFC49" w:rsidR="00CA1E0D" w:rsidRPr="00BA056E" w:rsidRDefault="00CA1E0D" w:rsidP="00D53A42">
      <w:pPr>
        <w:pStyle w:val="Heading2"/>
      </w:pPr>
      <w:r w:rsidRPr="00BA056E">
        <w:rPr>
          <w:i/>
          <w:iCs/>
        </w:rPr>
        <w:t xml:space="preserve">Capacity Building of RAC servicing/tools and </w:t>
      </w:r>
      <w:r w:rsidR="007F5A35" w:rsidRPr="00BA056E">
        <w:rPr>
          <w:i/>
          <w:iCs/>
        </w:rPr>
        <w:t>equipment</w:t>
      </w:r>
      <w:r w:rsidRPr="00BA056E">
        <w:rPr>
          <w:i/>
          <w:iCs/>
        </w:rPr>
        <w:t>:</w:t>
      </w:r>
      <w:r w:rsidR="004801E0" w:rsidRPr="00BA056E">
        <w:t xml:space="preserve"> </w:t>
      </w:r>
      <w:r w:rsidR="005B5694" w:rsidRPr="00BA056E">
        <w:t>p</w:t>
      </w:r>
      <w:r w:rsidR="004801E0" w:rsidRPr="00BA056E">
        <w:t xml:space="preserve">rovide training and tools/equipment to six training schools and the qualification assessment awarding institutes (e.g. refrigerant identifiers, recovery machines including A3 flammable refrigerants, dual stage vacuum pumps, portable recovery machine, oxygen free dry nitrogen cylinder, recovery cylinders, brazing kits, portable charging station for HC, electronic leak detector </w:t>
      </w:r>
      <w:r w:rsidR="008B3D57" w:rsidRPr="00BA056E">
        <w:t>for</w:t>
      </w:r>
      <w:r w:rsidR="004801E0" w:rsidRPr="00BA056E">
        <w:t xml:space="preserve"> HC, various hose, scales, gauges, thermometers, clamps, valves, cutters, etc.); acqui</w:t>
      </w:r>
      <w:r w:rsidR="004C7145" w:rsidRPr="00BA056E">
        <w:t>re</w:t>
      </w:r>
      <w:r w:rsidR="004801E0" w:rsidRPr="00BA056E">
        <w:t xml:space="preserve"> 144 sets of tools/equipment for selected servicing workshops (including recovery station for R</w:t>
      </w:r>
      <w:r w:rsidR="00E3603C" w:rsidRPr="00BA056E">
        <w:t>-</w:t>
      </w:r>
      <w:r w:rsidR="004801E0" w:rsidRPr="00BA056E">
        <w:t>22, charging unit, vacuum pumps, refrigerant weighted scales, vacuum gauges, leak detectors for HC, refillable cylinders, etc.) (UNIDO) (US $244,800);</w:t>
      </w:r>
    </w:p>
    <w:p w14:paraId="46FAB18E" w14:textId="3B129E26" w:rsidR="00DD259C" w:rsidRPr="00BA056E" w:rsidRDefault="00DD259C" w:rsidP="00DD259C">
      <w:pPr>
        <w:pStyle w:val="Heading2"/>
        <w:rPr>
          <w:iCs/>
        </w:rPr>
      </w:pPr>
      <w:r w:rsidRPr="00BA056E">
        <w:rPr>
          <w:i/>
        </w:rPr>
        <w:t xml:space="preserve">National </w:t>
      </w:r>
      <w:r w:rsidR="00E3603C" w:rsidRPr="00BA056E">
        <w:rPr>
          <w:i/>
        </w:rPr>
        <w:t>r</w:t>
      </w:r>
      <w:r w:rsidRPr="00BA056E">
        <w:rPr>
          <w:i/>
        </w:rPr>
        <w:t xml:space="preserve">ecycling, </w:t>
      </w:r>
      <w:r w:rsidR="00E3603C" w:rsidRPr="00BA056E">
        <w:rPr>
          <w:i/>
        </w:rPr>
        <w:t>r</w:t>
      </w:r>
      <w:r w:rsidRPr="00BA056E">
        <w:rPr>
          <w:i/>
        </w:rPr>
        <w:t xml:space="preserve">ecovery and </w:t>
      </w:r>
      <w:r w:rsidR="00E3603C" w:rsidRPr="00BA056E">
        <w:rPr>
          <w:i/>
        </w:rPr>
        <w:t>r</w:t>
      </w:r>
      <w:r w:rsidRPr="00BA056E">
        <w:rPr>
          <w:i/>
        </w:rPr>
        <w:t xml:space="preserve">eclamation </w:t>
      </w:r>
      <w:r w:rsidR="00E3603C" w:rsidRPr="00BA056E">
        <w:rPr>
          <w:i/>
        </w:rPr>
        <w:t>s</w:t>
      </w:r>
      <w:r w:rsidRPr="00BA056E">
        <w:rPr>
          <w:i/>
        </w:rPr>
        <w:t xml:space="preserve">cheme: </w:t>
      </w:r>
      <w:r w:rsidRPr="00BA056E">
        <w:rPr>
          <w:iCs/>
        </w:rPr>
        <w:t xml:space="preserve">develop guidelines and business model for reclamation facilities; establish two national RRR </w:t>
      </w:r>
      <w:r w:rsidR="00E3603C" w:rsidRPr="00BA056E">
        <w:rPr>
          <w:iCs/>
        </w:rPr>
        <w:t>centres</w:t>
      </w:r>
      <w:r w:rsidRPr="00BA056E">
        <w:rPr>
          <w:iCs/>
        </w:rPr>
        <w:t xml:space="preserve"> including refrigerant reclaim, laboratory equipment, consumables, transportation, installation and training (including inter alia recovery unit for R</w:t>
      </w:r>
      <w:r w:rsidR="00E3603C" w:rsidRPr="00BA056E">
        <w:rPr>
          <w:iCs/>
        </w:rPr>
        <w:t>-</w:t>
      </w:r>
      <w:r w:rsidRPr="00BA056E">
        <w:rPr>
          <w:iCs/>
        </w:rPr>
        <w:t xml:space="preserve">22, reclaim station, refrigerant identifier, cylinders, leak detector, gas chromatograph, filter chiller unit, electric liquid </w:t>
      </w:r>
      <w:r w:rsidR="00E3603C" w:rsidRPr="00BA056E">
        <w:rPr>
          <w:iCs/>
        </w:rPr>
        <w:t>t</w:t>
      </w:r>
      <w:r w:rsidRPr="00BA056E">
        <w:rPr>
          <w:iCs/>
        </w:rPr>
        <w:t xml:space="preserve">ransfer </w:t>
      </w:r>
      <w:r w:rsidR="00E3603C" w:rsidRPr="00BA056E">
        <w:rPr>
          <w:iCs/>
        </w:rPr>
        <w:t>p</w:t>
      </w:r>
      <w:r w:rsidRPr="00BA056E">
        <w:rPr>
          <w:iCs/>
        </w:rPr>
        <w:t xml:space="preserve">ump); acquire and deliver 150 service kits (including inter alia cylinders, manifolds and gauges, hoses, valves, </w:t>
      </w:r>
      <w:r w:rsidRPr="00BA056E">
        <w:rPr>
          <w:iCs/>
        </w:rPr>
        <w:t>recovery station for HCFC</w:t>
      </w:r>
      <w:r w:rsidR="000238E6" w:rsidRPr="00BA056E">
        <w:rPr>
          <w:iCs/>
        </w:rPr>
        <w:t>s</w:t>
      </w:r>
      <w:r w:rsidRPr="00BA056E">
        <w:rPr>
          <w:iCs/>
        </w:rPr>
        <w:t xml:space="preserve">, vacuum pump, charging unit, brazing equipment, safety equipment); </w:t>
      </w:r>
      <w:r w:rsidR="004C7145" w:rsidRPr="00BA056E">
        <w:rPr>
          <w:iCs/>
        </w:rPr>
        <w:t xml:space="preserve">establish </w:t>
      </w:r>
      <w:r w:rsidRPr="00BA056E">
        <w:rPr>
          <w:iCs/>
        </w:rPr>
        <w:t>two training centr</w:t>
      </w:r>
      <w:r w:rsidR="00B028B8" w:rsidRPr="00BA056E">
        <w:rPr>
          <w:iCs/>
        </w:rPr>
        <w:t>e</w:t>
      </w:r>
      <w:r w:rsidRPr="00BA056E">
        <w:rPr>
          <w:iCs/>
        </w:rPr>
        <w:t xml:space="preserve">s at selected technical colleges and conduct </w:t>
      </w:r>
      <w:r w:rsidR="008611FE" w:rsidRPr="00BA056E">
        <w:rPr>
          <w:iCs/>
        </w:rPr>
        <w:t>eight</w:t>
      </w:r>
      <w:r w:rsidRPr="00BA056E">
        <w:rPr>
          <w:iCs/>
        </w:rPr>
        <w:t xml:space="preserve"> awareness workshops and training for </w:t>
      </w:r>
      <w:r w:rsidR="004E4FAD" w:rsidRPr="00BA056E">
        <w:rPr>
          <w:iCs/>
        </w:rPr>
        <w:t>200</w:t>
      </w:r>
      <w:r w:rsidRPr="00BA056E">
        <w:rPr>
          <w:iCs/>
        </w:rPr>
        <w:t xml:space="preserve"> RAC technicians on RRR (UNIDO) (US $502,000);</w:t>
      </w:r>
    </w:p>
    <w:p w14:paraId="5934AF31" w14:textId="41227D9C" w:rsidR="00DD259C" w:rsidRPr="00BA056E" w:rsidRDefault="00DD259C" w:rsidP="00DD259C">
      <w:pPr>
        <w:pStyle w:val="Heading2"/>
        <w:rPr>
          <w:i/>
        </w:rPr>
      </w:pPr>
      <w:r w:rsidRPr="00BA056E">
        <w:rPr>
          <w:i/>
        </w:rPr>
        <w:t xml:space="preserve">Promotion of alternative technologies: </w:t>
      </w:r>
      <w:r w:rsidRPr="00BA056E">
        <w:rPr>
          <w:iCs/>
        </w:rPr>
        <w:t xml:space="preserve">organize study tours and webinars for </w:t>
      </w:r>
      <w:r w:rsidR="004E4FAD" w:rsidRPr="00BA056E">
        <w:rPr>
          <w:iCs/>
        </w:rPr>
        <w:t>12</w:t>
      </w:r>
      <w:r w:rsidRPr="00BA056E">
        <w:rPr>
          <w:iCs/>
        </w:rPr>
        <w:t xml:space="preserve"> industries to other countries to exchange information on the development of low</w:t>
      </w:r>
      <w:r w:rsidR="000238E6" w:rsidRPr="00BA056E">
        <w:rPr>
          <w:iCs/>
        </w:rPr>
        <w:t>-</w:t>
      </w:r>
      <w:r w:rsidRPr="00BA056E">
        <w:rPr>
          <w:iCs/>
        </w:rPr>
        <w:t>GWP technologies; collaborat</w:t>
      </w:r>
      <w:r w:rsidR="005B5694" w:rsidRPr="00BA056E">
        <w:rPr>
          <w:iCs/>
        </w:rPr>
        <w:t>e</w:t>
      </w:r>
      <w:r w:rsidRPr="00BA056E">
        <w:rPr>
          <w:iCs/>
        </w:rPr>
        <w:t xml:space="preserve"> with RAC associations to disseminate information on new emerging technologies in RAC manufacturing and servicing</w:t>
      </w:r>
      <w:r w:rsidR="005B5694" w:rsidRPr="00BA056E">
        <w:rPr>
          <w:iCs/>
        </w:rPr>
        <w:t xml:space="preserve"> sectors</w:t>
      </w:r>
      <w:r w:rsidRPr="00BA056E">
        <w:rPr>
          <w:iCs/>
        </w:rPr>
        <w:t xml:space="preserve">; </w:t>
      </w:r>
      <w:r w:rsidR="005B5694" w:rsidRPr="00BA056E">
        <w:rPr>
          <w:iCs/>
        </w:rPr>
        <w:t xml:space="preserve">organize </w:t>
      </w:r>
      <w:r w:rsidRPr="00BA056E">
        <w:rPr>
          <w:iCs/>
        </w:rPr>
        <w:t xml:space="preserve">consultation meetings on alternative technologies with relevant stakeholders (e.g. industry and government); </w:t>
      </w:r>
      <w:r w:rsidR="005B5694" w:rsidRPr="00BA056E">
        <w:rPr>
          <w:iCs/>
        </w:rPr>
        <w:t xml:space="preserve">hire a </w:t>
      </w:r>
      <w:r w:rsidRPr="00BA056E">
        <w:rPr>
          <w:iCs/>
        </w:rPr>
        <w:t>consultant to conduct research on safety and performance of low</w:t>
      </w:r>
      <w:r w:rsidR="005B5694" w:rsidRPr="00BA056E">
        <w:rPr>
          <w:iCs/>
        </w:rPr>
        <w:t>-</w:t>
      </w:r>
      <w:r w:rsidRPr="00BA056E">
        <w:rPr>
          <w:iCs/>
        </w:rPr>
        <w:t>GWP technologies (UNIDO) (US $88,000);</w:t>
      </w:r>
    </w:p>
    <w:p w14:paraId="63686CB2" w14:textId="628DA65C" w:rsidR="00D53A42" w:rsidRPr="00BA056E" w:rsidRDefault="00D53A42" w:rsidP="00E345B5">
      <w:pPr>
        <w:pStyle w:val="Heading2"/>
      </w:pPr>
      <w:r w:rsidRPr="00BA056E">
        <w:rPr>
          <w:i/>
          <w:iCs/>
        </w:rPr>
        <w:t>Awareness raising</w:t>
      </w:r>
      <w:r w:rsidR="00031ACC" w:rsidRPr="00BA056E">
        <w:rPr>
          <w:i/>
          <w:iCs/>
        </w:rPr>
        <w:t>:</w:t>
      </w:r>
      <w:r w:rsidR="00E345B5" w:rsidRPr="00BA056E">
        <w:t xml:space="preserve"> </w:t>
      </w:r>
      <w:r w:rsidR="002E09AE" w:rsidRPr="00BA056E">
        <w:t>p</w:t>
      </w:r>
      <w:r w:rsidR="00E345B5" w:rsidRPr="00BA056E">
        <w:t>roduction and distribution of printed materials (</w:t>
      </w:r>
      <w:r w:rsidR="008B3D57" w:rsidRPr="00BA056E">
        <w:t>e.g.,</w:t>
      </w:r>
      <w:r w:rsidR="00E345B5" w:rsidRPr="00BA056E">
        <w:t xml:space="preserve"> newspaper </w:t>
      </w:r>
      <w:r w:rsidR="005B5694" w:rsidRPr="00BA056E">
        <w:t>advertisements</w:t>
      </w:r>
      <w:r w:rsidR="00E345B5" w:rsidRPr="00BA056E">
        <w:t>, articles in journals) and th</w:t>
      </w:r>
      <w:r w:rsidR="005B5694" w:rsidRPr="00BA056E">
        <w:t>r</w:t>
      </w:r>
      <w:r w:rsidR="00E345B5" w:rsidRPr="00BA056E">
        <w:t>ough mass media (e.g.</w:t>
      </w:r>
      <w:r w:rsidR="005B5694" w:rsidRPr="00BA056E">
        <w:t>,</w:t>
      </w:r>
      <w:r w:rsidR="00E345B5" w:rsidRPr="00BA056E">
        <w:t xml:space="preserve"> short films) in local language; celebration of the world refrigeration day; continu</w:t>
      </w:r>
      <w:r w:rsidR="005B5694" w:rsidRPr="00BA056E">
        <w:t>ing</w:t>
      </w:r>
      <w:r w:rsidR="00E345B5" w:rsidRPr="00BA056E">
        <w:t xml:space="preserve"> annual Ozone2Climate roadshow and roundtable</w:t>
      </w:r>
      <w:r w:rsidR="00927527" w:rsidRPr="00BA056E">
        <w:t xml:space="preserve"> (UNEP) (US $37,800); and</w:t>
      </w:r>
    </w:p>
    <w:p w14:paraId="1530FA4D" w14:textId="13FE6653" w:rsidR="00D53A42" w:rsidRPr="00BA056E" w:rsidRDefault="00D53A42" w:rsidP="008616A9">
      <w:pPr>
        <w:pStyle w:val="Heading2"/>
        <w:rPr>
          <w:i/>
          <w:iCs/>
        </w:rPr>
      </w:pPr>
      <w:r w:rsidRPr="00BA056E">
        <w:rPr>
          <w:i/>
          <w:iCs/>
        </w:rPr>
        <w:lastRenderedPageBreak/>
        <w:t>Project Management Unit</w:t>
      </w:r>
      <w:r w:rsidR="004C7145" w:rsidRPr="00BA056E">
        <w:rPr>
          <w:i/>
          <w:iCs/>
        </w:rPr>
        <w:t xml:space="preserve"> (PMU)</w:t>
      </w:r>
      <w:r w:rsidR="002E09AE" w:rsidRPr="00BA056E">
        <w:t xml:space="preserve"> (</w:t>
      </w:r>
      <w:r w:rsidR="002E09AE" w:rsidRPr="00BA056E">
        <w:rPr>
          <w:i/>
          <w:iCs/>
        </w:rPr>
        <w:t>US $25,000 for UNEP and US</w:t>
      </w:r>
      <w:r w:rsidR="004C7145" w:rsidRPr="00BA056E">
        <w:rPr>
          <w:i/>
          <w:iCs/>
        </w:rPr>
        <w:t> </w:t>
      </w:r>
      <w:r w:rsidR="002E09AE" w:rsidRPr="00BA056E">
        <w:rPr>
          <w:i/>
          <w:iCs/>
        </w:rPr>
        <w:t>$130,000 for UNIDO</w:t>
      </w:r>
      <w:r w:rsidR="004C7145" w:rsidRPr="00BA056E">
        <w:t>):</w:t>
      </w:r>
      <w:r w:rsidR="002E09AE" w:rsidRPr="00BA056E">
        <w:t xml:space="preserve"> staff and consultants (US</w:t>
      </w:r>
      <w:r w:rsidR="00700AC7" w:rsidRPr="00BA056E">
        <w:t> </w:t>
      </w:r>
      <w:r w:rsidR="002E09AE" w:rsidRPr="00BA056E">
        <w:t>$72,000), office rent (US</w:t>
      </w:r>
      <w:r w:rsidR="008625CF" w:rsidRPr="00BA056E">
        <w:t> </w:t>
      </w:r>
      <w:r w:rsidR="002E09AE" w:rsidRPr="00BA056E">
        <w:t xml:space="preserve">$25,000); travel meetings and workshops (US $54,250); and other operational expenses (US $3,750). </w:t>
      </w:r>
    </w:p>
    <w:p w14:paraId="426A5FEA" w14:textId="77777777" w:rsidR="00D26FAF" w:rsidRPr="00BA056E" w:rsidRDefault="00D26FAF" w:rsidP="00D26FAF"/>
    <w:p w14:paraId="05EE72F2" w14:textId="77777777" w:rsidR="00D26FAF" w:rsidRPr="00BA056E" w:rsidRDefault="00D26FAF" w:rsidP="00D26FAF">
      <w:pPr>
        <w:spacing w:after="240"/>
        <w:jc w:val="center"/>
        <w:rPr>
          <w:b/>
        </w:rPr>
      </w:pPr>
      <w:r w:rsidRPr="00BA056E">
        <w:rPr>
          <w:b/>
          <w:bCs/>
        </w:rPr>
        <w:t>SECRETARIAT’S</w:t>
      </w:r>
      <w:r w:rsidRPr="00BA056E">
        <w:rPr>
          <w:b/>
        </w:rPr>
        <w:t xml:space="preserve"> COMMENTS AND RECOMMENDATION</w:t>
      </w:r>
    </w:p>
    <w:p w14:paraId="27BC66B6" w14:textId="77777777" w:rsidR="00D26FAF" w:rsidRPr="00BA056E" w:rsidRDefault="00D26FAF" w:rsidP="00D26FAF">
      <w:pPr>
        <w:spacing w:after="240"/>
        <w:rPr>
          <w:b/>
        </w:rPr>
      </w:pPr>
      <w:r w:rsidRPr="00BA056E">
        <w:rPr>
          <w:b/>
        </w:rPr>
        <w:t>COMMENTS</w:t>
      </w:r>
    </w:p>
    <w:p w14:paraId="01BD21D2" w14:textId="4B19CF81" w:rsidR="00D26FAF" w:rsidRPr="00BA056E" w:rsidRDefault="00D26FAF" w:rsidP="00D26FAF">
      <w:pPr>
        <w:pStyle w:val="Heading1"/>
      </w:pPr>
      <w:r w:rsidRPr="00BA056E">
        <w:t xml:space="preserve">The Secretariat reviewed stage III of the HPMP </w:t>
      </w:r>
      <w:r w:rsidR="00EF0519" w:rsidRPr="00BA056E">
        <w:t>in light of</w:t>
      </w:r>
      <w:r w:rsidRPr="00BA056E">
        <w:t xml:space="preserve"> stage II, the policies and guidelines of the Multilateral Fund, including the criteria for funding HCFC phase-out in the</w:t>
      </w:r>
      <w:r w:rsidR="007F5A35" w:rsidRPr="00BA056E">
        <w:t xml:space="preserve"> consumption</w:t>
      </w:r>
      <w:r w:rsidRPr="00BA056E">
        <w:t xml:space="preserve"> sector</w:t>
      </w:r>
      <w:r w:rsidR="00214931" w:rsidRPr="00BA056E">
        <w:t xml:space="preserve"> </w:t>
      </w:r>
      <w:r w:rsidRPr="00BA056E">
        <w:t>for stage II of HPMPs (decision 74/50), and the 202</w:t>
      </w:r>
      <w:r w:rsidR="00817B27" w:rsidRPr="00BA056E">
        <w:t>2</w:t>
      </w:r>
      <w:r w:rsidRPr="00BA056E">
        <w:t>-202</w:t>
      </w:r>
      <w:r w:rsidR="00817B27" w:rsidRPr="00BA056E">
        <w:t>4</w:t>
      </w:r>
      <w:r w:rsidRPr="00BA056E">
        <w:t xml:space="preserve"> business plan of the Multilateral Fund. </w:t>
      </w:r>
    </w:p>
    <w:p w14:paraId="334016AD" w14:textId="03775729" w:rsidR="00871B8D" w:rsidRPr="00BA056E" w:rsidRDefault="00871B8D" w:rsidP="00871B8D">
      <w:pPr>
        <w:widowControl w:val="0"/>
        <w:spacing w:after="240"/>
        <w:rPr>
          <w:u w:val="single"/>
        </w:rPr>
      </w:pPr>
      <w:r w:rsidRPr="00BA056E">
        <w:rPr>
          <w:u w:val="single"/>
        </w:rPr>
        <w:t>Overarching strategy for stage III</w:t>
      </w:r>
    </w:p>
    <w:p w14:paraId="79E6717D" w14:textId="4BD7A40A" w:rsidR="009208AA" w:rsidRPr="00BA056E" w:rsidRDefault="00774898" w:rsidP="00774898">
      <w:pPr>
        <w:pStyle w:val="Heading1"/>
      </w:pPr>
      <w:r w:rsidRPr="00BA056E">
        <w:t>The Government of Pakistan proposes to meet the 100 per cent reduction of its HCFC baseline consumption by 1 January 2030, and to maintain a maximum annual consumption of HCFC in the period of 2030 to 2040 consistent with Article 5, paragraph 8 ter(e)(i) of the Montreal Protocol.</w:t>
      </w:r>
      <w:r w:rsidR="00063331" w:rsidRPr="00BA056E">
        <w:rPr>
          <w:rStyle w:val="FootnoteReference"/>
        </w:rPr>
        <w:footnoteReference w:id="23"/>
      </w:r>
      <w:r w:rsidRPr="00BA056E">
        <w:t xml:space="preserve">  In line with decision 86/51, the Government of Pakistan also agreed that, to allow for consideration of the final tranche of its HPMP, it would submit a detailed description of the regulatory and policy framework in place to implement measures to ensure that HCFC consumption was in compliance with paragraph 8 ter(e)(i) of Article 5 of the Montreal Protocol for the 2030-2040 period, and propose modifications to its Agreement with the Executive Committee covering the period beyond 2030.</w:t>
      </w:r>
    </w:p>
    <w:p w14:paraId="1BCA70A9" w14:textId="01581956" w:rsidR="00774898" w:rsidRPr="00BA056E" w:rsidRDefault="00774898" w:rsidP="0026048B">
      <w:pPr>
        <w:pStyle w:val="Heading1"/>
      </w:pPr>
      <w:r w:rsidRPr="00BA056E">
        <w:t xml:space="preserve">UNIDO explained that Pakistan would ensure that consumption in 2030-2040 was strictly limited to those uses specified in paragraph 8 ter(e)(i) of Article 5 of the Protocol, including </w:t>
      </w:r>
      <w:r w:rsidRPr="00BA056E">
        <w:rPr>
          <w:i/>
        </w:rPr>
        <w:t xml:space="preserve">inter alia </w:t>
      </w:r>
      <w:r w:rsidRPr="00BA056E">
        <w:t>those identified in the adjustment to the Protocol in decision XXX/2, through national regulations and the strict implementation of the licensing and quota system. During the implementation of stage III of the HPMP, a review of the legal framework, including the scope of the environmental licence associated with the substances controlled by the Montreal Protocol, will be conducted to ensure that servicing tail consumption is properly addressed and controlled.</w:t>
      </w:r>
    </w:p>
    <w:p w14:paraId="4FB6B88F" w14:textId="45534F5C" w:rsidR="00871B8D" w:rsidRPr="00BA056E" w:rsidRDefault="00D03938" w:rsidP="008616A9">
      <w:pPr>
        <w:pStyle w:val="Heading1"/>
        <w:rPr>
          <w:lang w:val="en-US"/>
        </w:rPr>
      </w:pPr>
      <w:r w:rsidRPr="00BA056E">
        <w:rPr>
          <w:lang w:val="en-US"/>
        </w:rPr>
        <w:t xml:space="preserve">UNIDO </w:t>
      </w:r>
      <w:r w:rsidR="00FE3C67" w:rsidRPr="00BA056E">
        <w:rPr>
          <w:lang w:val="en-US"/>
        </w:rPr>
        <w:t>also</w:t>
      </w:r>
      <w:r w:rsidRPr="00BA056E">
        <w:rPr>
          <w:lang w:val="en-US"/>
        </w:rPr>
        <w:t xml:space="preserve"> indicated that the strategy developed by the Government </w:t>
      </w:r>
      <w:r w:rsidR="009B22C3">
        <w:rPr>
          <w:lang w:val="en-US"/>
        </w:rPr>
        <w:t>for</w:t>
      </w:r>
      <w:r w:rsidRPr="00BA056E">
        <w:rPr>
          <w:lang w:val="en-US"/>
        </w:rPr>
        <w:t xml:space="preserve"> the conversion of the remaining enterprises in the foam sector and the comprehensive approach to the servicing sector together with UNEP,</w:t>
      </w:r>
      <w:r w:rsidR="00063331" w:rsidRPr="00BA056E">
        <w:rPr>
          <w:lang w:val="en-US"/>
        </w:rPr>
        <w:t xml:space="preserve"> </w:t>
      </w:r>
      <w:r w:rsidRPr="00BA056E">
        <w:rPr>
          <w:lang w:val="en-US"/>
        </w:rPr>
        <w:t xml:space="preserve">will support the sustainable reduction of the consumption of HCFC achieved in stage I and </w:t>
      </w:r>
      <w:r w:rsidR="0017571C" w:rsidRPr="00BA056E">
        <w:rPr>
          <w:lang w:val="en-US"/>
        </w:rPr>
        <w:t xml:space="preserve">stage </w:t>
      </w:r>
      <w:r w:rsidRPr="00BA056E">
        <w:rPr>
          <w:lang w:val="en-US"/>
        </w:rPr>
        <w:t xml:space="preserve">II. UNIDO further indicated that the strategy for stage III was discussed and agreed upon with national </w:t>
      </w:r>
      <w:r w:rsidR="008B3D57" w:rsidRPr="00BA056E">
        <w:rPr>
          <w:lang w:val="en-US"/>
        </w:rPr>
        <w:t>stakeholders and</w:t>
      </w:r>
      <w:r w:rsidRPr="00BA056E">
        <w:rPr>
          <w:lang w:val="en-US"/>
        </w:rPr>
        <w:t xml:space="preserve"> aligns the HCFC phase-out with future HFC phase-down</w:t>
      </w:r>
      <w:r w:rsidR="00B52F34" w:rsidRPr="00BA056E">
        <w:rPr>
          <w:lang w:val="en-US"/>
        </w:rPr>
        <w:t xml:space="preserve">. </w:t>
      </w:r>
    </w:p>
    <w:p w14:paraId="7C810B7B" w14:textId="0FF90C55" w:rsidR="00A670FC" w:rsidRPr="00BA056E" w:rsidRDefault="00A670FC" w:rsidP="00A670FC">
      <w:pPr>
        <w:rPr>
          <w:u w:val="single"/>
          <w:lang w:val="en-US"/>
        </w:rPr>
      </w:pPr>
      <w:bookmarkStart w:id="0" w:name="_Hlk105104555"/>
      <w:r w:rsidRPr="00BA056E">
        <w:rPr>
          <w:u w:val="single"/>
          <w:lang w:val="en-US"/>
        </w:rPr>
        <w:t>Regulations to support HCFC phase-out</w:t>
      </w:r>
    </w:p>
    <w:p w14:paraId="605ADE1C" w14:textId="65C0B613" w:rsidR="00A670FC" w:rsidRPr="00BA056E" w:rsidRDefault="00A670FC" w:rsidP="00A670FC">
      <w:pPr>
        <w:rPr>
          <w:lang w:val="en-US"/>
        </w:rPr>
      </w:pPr>
    </w:p>
    <w:p w14:paraId="4092A131" w14:textId="70BF3D6C" w:rsidR="00B35B01" w:rsidRPr="00BA056E" w:rsidRDefault="004F597C" w:rsidP="00B35B01">
      <w:pPr>
        <w:pStyle w:val="Heading1"/>
        <w:rPr>
          <w:u w:val="single"/>
        </w:rPr>
      </w:pPr>
      <w:r w:rsidRPr="00BA056E">
        <w:rPr>
          <w:lang w:val="en-US"/>
        </w:rPr>
        <w:t xml:space="preserve">To support the phase out of HCFCs, the Government of Pakistan is planning to develop and enact the following regulations as part of stage III of the HPMP: </w:t>
      </w:r>
      <w:r w:rsidR="009B22C3">
        <w:rPr>
          <w:lang w:val="en-US"/>
        </w:rPr>
        <w:t xml:space="preserve">a </w:t>
      </w:r>
      <w:r w:rsidRPr="00BA056E">
        <w:rPr>
          <w:lang w:val="en-US"/>
        </w:rPr>
        <w:t xml:space="preserve">ban </w:t>
      </w:r>
      <w:r w:rsidR="008611FE" w:rsidRPr="00BA056E">
        <w:rPr>
          <w:lang w:val="en-US"/>
        </w:rPr>
        <w:t xml:space="preserve">on </w:t>
      </w:r>
      <w:r w:rsidRPr="00BA056E">
        <w:rPr>
          <w:lang w:val="en-US"/>
        </w:rPr>
        <w:t xml:space="preserve">the reuse of disposable cylinders to prevent recharging of refrigerants; </w:t>
      </w:r>
      <w:r w:rsidR="009B22C3">
        <w:rPr>
          <w:lang w:val="en-US"/>
        </w:rPr>
        <w:t>a</w:t>
      </w:r>
      <w:r w:rsidRPr="00BA056E">
        <w:rPr>
          <w:lang w:val="en-US"/>
        </w:rPr>
        <w:t xml:space="preserve"> ban </w:t>
      </w:r>
      <w:r w:rsidR="008611FE" w:rsidRPr="00BA056E">
        <w:rPr>
          <w:lang w:val="en-US"/>
        </w:rPr>
        <w:t xml:space="preserve">on </w:t>
      </w:r>
      <w:r w:rsidRPr="00BA056E">
        <w:rPr>
          <w:lang w:val="en-US"/>
        </w:rPr>
        <w:t>the use of HCFCs in all manufacturing sectors</w:t>
      </w:r>
      <w:r w:rsidR="00C2309F" w:rsidRPr="00BA056E">
        <w:rPr>
          <w:lang w:val="en-US"/>
        </w:rPr>
        <w:t xml:space="preserve"> by 1</w:t>
      </w:r>
      <w:r w:rsidR="008611FE" w:rsidRPr="00BA056E">
        <w:rPr>
          <w:lang w:val="en-US"/>
        </w:rPr>
        <w:t> </w:t>
      </w:r>
      <w:r w:rsidR="00C2309F" w:rsidRPr="00BA056E">
        <w:rPr>
          <w:lang w:val="en-US"/>
        </w:rPr>
        <w:t>January</w:t>
      </w:r>
      <w:r w:rsidR="008611FE" w:rsidRPr="00BA056E">
        <w:rPr>
          <w:lang w:val="en-US"/>
        </w:rPr>
        <w:t> </w:t>
      </w:r>
      <w:r w:rsidR="00C2309F" w:rsidRPr="00BA056E">
        <w:rPr>
          <w:lang w:val="en-US"/>
        </w:rPr>
        <w:t>2026</w:t>
      </w:r>
      <w:r w:rsidRPr="00BA056E">
        <w:rPr>
          <w:lang w:val="en-US"/>
        </w:rPr>
        <w:t xml:space="preserve">, which will be enacted after successful conversion of the remaining HCFC consuming enterprises under </w:t>
      </w:r>
      <w:r w:rsidR="008611FE" w:rsidRPr="00BA056E">
        <w:rPr>
          <w:lang w:val="en-US"/>
        </w:rPr>
        <w:t xml:space="preserve">stage III of </w:t>
      </w:r>
      <w:r w:rsidRPr="00BA056E">
        <w:rPr>
          <w:lang w:val="en-US"/>
        </w:rPr>
        <w:t xml:space="preserve">the HPMP; </w:t>
      </w:r>
      <w:r w:rsidR="009B22C3">
        <w:rPr>
          <w:lang w:val="en-US"/>
        </w:rPr>
        <w:t>a</w:t>
      </w:r>
      <w:r w:rsidRPr="00BA056E">
        <w:rPr>
          <w:lang w:val="en-US"/>
        </w:rPr>
        <w:t xml:space="preserve"> ban </w:t>
      </w:r>
      <w:r w:rsidR="008611FE" w:rsidRPr="00BA056E">
        <w:rPr>
          <w:lang w:val="en-US"/>
        </w:rPr>
        <w:t xml:space="preserve">on </w:t>
      </w:r>
      <w:r w:rsidRPr="00BA056E">
        <w:rPr>
          <w:lang w:val="en-US"/>
        </w:rPr>
        <w:t xml:space="preserve">the import of all types of HCFC-based equipment to support the sustainability of those enterprises converting to low-GWP refrigerants; green procurement policy to promote energy efficiency and low GWP RAC equipment; and </w:t>
      </w:r>
      <w:r w:rsidR="009B22C3">
        <w:rPr>
          <w:lang w:val="en-US"/>
        </w:rPr>
        <w:t>a</w:t>
      </w:r>
      <w:r w:rsidRPr="00BA056E">
        <w:rPr>
          <w:lang w:val="en-US"/>
        </w:rPr>
        <w:t xml:space="preserve"> ban </w:t>
      </w:r>
      <w:r w:rsidR="008611FE" w:rsidRPr="00BA056E">
        <w:rPr>
          <w:lang w:val="en-US"/>
        </w:rPr>
        <w:t xml:space="preserve">on </w:t>
      </w:r>
      <w:r w:rsidRPr="00BA056E">
        <w:rPr>
          <w:lang w:val="en-US"/>
        </w:rPr>
        <w:t>the import of HCFC</w:t>
      </w:r>
      <w:r w:rsidR="009B22C3">
        <w:rPr>
          <w:lang w:val="en-US"/>
        </w:rPr>
        <w:noBreakHyphen/>
      </w:r>
      <w:r w:rsidRPr="00BA056E">
        <w:rPr>
          <w:lang w:val="en-US"/>
        </w:rPr>
        <w:t xml:space="preserve">141b in pre-blended polyols prior to 1 January 2024.  </w:t>
      </w:r>
      <w:bookmarkEnd w:id="0"/>
    </w:p>
    <w:p w14:paraId="3EB5B18F" w14:textId="7F8F8949" w:rsidR="00E3671A" w:rsidRPr="00BA056E" w:rsidRDefault="00E3671A" w:rsidP="00B35B01">
      <w:pPr>
        <w:pStyle w:val="Heading1"/>
        <w:keepNext/>
        <w:keepLines/>
        <w:numPr>
          <w:ilvl w:val="0"/>
          <w:numId w:val="0"/>
        </w:numPr>
        <w:rPr>
          <w:u w:val="single"/>
        </w:rPr>
      </w:pPr>
      <w:r w:rsidRPr="00BA056E">
        <w:rPr>
          <w:u w:val="single"/>
        </w:rPr>
        <w:lastRenderedPageBreak/>
        <w:t xml:space="preserve">HCFC </w:t>
      </w:r>
      <w:r w:rsidR="00F47643" w:rsidRPr="00BA056E">
        <w:rPr>
          <w:u w:val="single"/>
        </w:rPr>
        <w:t>c</w:t>
      </w:r>
      <w:r w:rsidRPr="00BA056E">
        <w:rPr>
          <w:u w:val="single"/>
        </w:rPr>
        <w:t>onsumption</w:t>
      </w:r>
    </w:p>
    <w:p w14:paraId="6E172445" w14:textId="71F1C2CD" w:rsidR="00871B8D" w:rsidRPr="00BA056E" w:rsidRDefault="00E3671A" w:rsidP="00B35B01">
      <w:pPr>
        <w:pStyle w:val="Heading1"/>
        <w:keepNext/>
        <w:keepLines/>
      </w:pPr>
      <w:r w:rsidRPr="00BA056E">
        <w:t xml:space="preserve">With regard to the consumption of HCFC-141b in imported pre-blended polyols, the Secretariat noted that Pakistan had reported zero consumption of this substance for 2021 in its CP </w:t>
      </w:r>
      <w:r w:rsidR="00F47643" w:rsidRPr="00BA056E">
        <w:t xml:space="preserve">implementation </w:t>
      </w:r>
      <w:r w:rsidRPr="00BA056E">
        <w:t>report</w:t>
      </w:r>
      <w:r w:rsidR="001650EF" w:rsidRPr="00BA056E">
        <w:t>. Recalling decision 88/72(e),</w:t>
      </w:r>
      <w:r w:rsidR="001650EF" w:rsidRPr="00BA056E">
        <w:rPr>
          <w:rStyle w:val="FootnoteReference"/>
        </w:rPr>
        <w:footnoteReference w:id="24"/>
      </w:r>
      <w:r w:rsidR="001650EF" w:rsidRPr="00BA056E">
        <w:t xml:space="preserve"> the Secretariat asked UNIDO what mechanisms are in place to monitor the consumption of HCFC-141b in imported pre-blended polyols and</w:t>
      </w:r>
      <w:r w:rsidR="0017571C" w:rsidRPr="00BA056E">
        <w:t xml:space="preserve"> for</w:t>
      </w:r>
      <w:r w:rsidR="001650EF" w:rsidRPr="00BA056E">
        <w:t xml:space="preserve"> </w:t>
      </w:r>
      <w:r w:rsidR="00F52E19" w:rsidRPr="00BA056E">
        <w:t>a clarification</w:t>
      </w:r>
      <w:r w:rsidR="001650EF" w:rsidRPr="00BA056E">
        <w:t xml:space="preserve"> on the reported consumption for 2021. UNIDO explained that</w:t>
      </w:r>
      <w:r w:rsidR="00F52E19" w:rsidRPr="00BA056E">
        <w:t xml:space="preserve"> the mechanisms for monitoring the import of these substances are still under development</w:t>
      </w:r>
      <w:r w:rsidR="00F47643" w:rsidRPr="00BA056E">
        <w:t>;</w:t>
      </w:r>
      <w:r w:rsidR="00F52E19" w:rsidRPr="00BA056E">
        <w:t xml:space="preserve"> therefore</w:t>
      </w:r>
      <w:r w:rsidR="00F47643" w:rsidRPr="00BA056E">
        <w:t>,</w:t>
      </w:r>
      <w:r w:rsidR="00F52E19" w:rsidRPr="00BA056E">
        <w:t xml:space="preserve"> there may not be any available data on the import of these substances </w:t>
      </w:r>
      <w:r w:rsidR="0017571C" w:rsidRPr="00BA056E">
        <w:t xml:space="preserve">as of yet and </w:t>
      </w:r>
      <w:r w:rsidR="00F52E19" w:rsidRPr="00BA056E">
        <w:t xml:space="preserve">thus the CP data reported </w:t>
      </w:r>
      <w:r w:rsidR="0017571C" w:rsidRPr="00BA056E">
        <w:t xml:space="preserve">was </w:t>
      </w:r>
      <w:r w:rsidR="00F52E19" w:rsidRPr="00BA056E">
        <w:t xml:space="preserve">zero. Further, UNIDO </w:t>
      </w:r>
      <w:r w:rsidR="00871B8D" w:rsidRPr="00BA056E">
        <w:t>reiterated</w:t>
      </w:r>
      <w:r w:rsidR="00F52E19" w:rsidRPr="00BA056E">
        <w:t xml:space="preserve"> that the amount reported in 2020 resulted from</w:t>
      </w:r>
      <w:r w:rsidR="0017571C" w:rsidRPr="00BA056E">
        <w:t xml:space="preserve"> a</w:t>
      </w:r>
      <w:r w:rsidR="00F52E19" w:rsidRPr="00BA056E">
        <w:t xml:space="preserve"> survey </w:t>
      </w:r>
      <w:r w:rsidR="00ED5CA3" w:rsidRPr="00BA056E">
        <w:t>done</w:t>
      </w:r>
      <w:r w:rsidR="00F52E19" w:rsidRPr="00BA056E">
        <w:t xml:space="preserve"> during the preparation of stage III, </w:t>
      </w:r>
      <w:r w:rsidR="00871B8D" w:rsidRPr="00BA056E">
        <w:t>and that institutional capacity for monitoring will be enhanced with the technical support from UNEP as part of stage III. The Secretariat reminded UNIDO of the commitment of the Government of Pakistan to monitor this consumption and urged for the establishment of t</w:t>
      </w:r>
      <w:r w:rsidR="00FC1AE2" w:rsidRPr="00BA056E">
        <w:t>hese monitoring mechanisms as soon as possible</w:t>
      </w:r>
      <w:r w:rsidR="00871B8D" w:rsidRPr="00BA056E">
        <w:t>, to enable accurate reporting in</w:t>
      </w:r>
      <w:r w:rsidR="00FC1AE2" w:rsidRPr="00BA056E">
        <w:t xml:space="preserve"> the</w:t>
      </w:r>
      <w:r w:rsidR="00871B8D" w:rsidRPr="00BA056E">
        <w:t xml:space="preserve"> future.</w:t>
      </w:r>
    </w:p>
    <w:p w14:paraId="4FF5BAA1" w14:textId="2857D413" w:rsidR="00B52F34" w:rsidRPr="00BA056E" w:rsidRDefault="00B52F34" w:rsidP="00F0086F">
      <w:pPr>
        <w:keepNext/>
        <w:spacing w:after="240"/>
      </w:pPr>
      <w:r w:rsidRPr="00BA056E">
        <w:rPr>
          <w:u w:val="single"/>
        </w:rPr>
        <w:t>Technical and cost issues related to the foam manufacturing sector</w:t>
      </w:r>
    </w:p>
    <w:p w14:paraId="6C5B9DFF" w14:textId="1B2D95DC" w:rsidR="00B52F34" w:rsidRPr="002C24D2" w:rsidRDefault="00B52F34" w:rsidP="002C24D2">
      <w:pPr>
        <w:pStyle w:val="Heading1"/>
      </w:pPr>
      <w:r w:rsidRPr="00BA056E">
        <w:t>During the discussion of the proposed capital costs for the two individual PU</w:t>
      </w:r>
      <w:r w:rsidR="00BC3CEE" w:rsidRPr="00BA056E">
        <w:t xml:space="preserve"> foam</w:t>
      </w:r>
      <w:r w:rsidRPr="00BA056E">
        <w:t xml:space="preserve"> insulation </w:t>
      </w:r>
      <w:r w:rsidR="00214AF6" w:rsidRPr="00BA056E">
        <w:t>enterprises</w:t>
      </w:r>
      <w:r w:rsidRPr="00BA056E">
        <w:t xml:space="preserve">, </w:t>
      </w:r>
      <w:r w:rsidR="00511E62" w:rsidRPr="00BA056E">
        <w:t>the number and cost of gas sensors and the cost of ventilation for each enterprise was reduced by US $</w:t>
      </w:r>
      <w:r w:rsidR="004A4128" w:rsidRPr="00BA056E">
        <w:t>28,000</w:t>
      </w:r>
      <w:r w:rsidR="00511E62" w:rsidRPr="00BA056E">
        <w:t xml:space="preserve"> for Cool Point Lahore, and by US $5,000 </w:t>
      </w:r>
      <w:r w:rsidR="00E07C64" w:rsidRPr="00BA056E">
        <w:t>for</w:t>
      </w:r>
      <w:r w:rsidR="00511E62" w:rsidRPr="00BA056E">
        <w:t xml:space="preserve"> Isla</w:t>
      </w:r>
      <w:r w:rsidR="00AA6599" w:rsidRPr="00BA056E">
        <w:t>m ud Din</w:t>
      </w:r>
      <w:r w:rsidR="004A4128" w:rsidRPr="00BA056E">
        <w:t>. The eligible funding for Cool Point Lahore was further adjusted to reflect the actual consumption of the enterprise</w:t>
      </w:r>
      <w:r w:rsidR="00DE2556" w:rsidRPr="00BA056E">
        <w:t xml:space="preserve"> and the maximum eligible </w:t>
      </w:r>
      <w:r w:rsidR="00DE2556" w:rsidRPr="002C24D2">
        <w:t>funding in line with decision 74/50</w:t>
      </w:r>
      <w:r w:rsidR="00CF7226" w:rsidRPr="002C24D2">
        <w:t>(c)(iii)</w:t>
      </w:r>
      <w:r w:rsidR="004A4128" w:rsidRPr="002C24D2">
        <w:t xml:space="preserve">. </w:t>
      </w:r>
    </w:p>
    <w:p w14:paraId="33FAD7EB" w14:textId="31C28AFA" w:rsidR="00B52F34" w:rsidRPr="002C24D2" w:rsidRDefault="004A4128" w:rsidP="002C24D2">
      <w:pPr>
        <w:pStyle w:val="Heading1"/>
      </w:pPr>
      <w:r w:rsidRPr="002C24D2">
        <w:t xml:space="preserve">With regard to the four </w:t>
      </w:r>
      <w:r w:rsidR="0020664D" w:rsidRPr="002C24D2">
        <w:t>spray foam enterprises, the Secretariat considered that the existing standard spray foam dispensers can operate with water-blown systems</w:t>
      </w:r>
      <w:r w:rsidR="004E4CE7" w:rsidRPr="002C24D2">
        <w:t>;</w:t>
      </w:r>
      <w:r w:rsidR="0020664D" w:rsidRPr="002C24D2">
        <w:t xml:space="preserve"> therefore</w:t>
      </w:r>
      <w:r w:rsidR="004E4CE7" w:rsidRPr="002C24D2">
        <w:t>,</w:t>
      </w:r>
      <w:r w:rsidR="0020664D" w:rsidRPr="002C24D2">
        <w:t xml:space="preserve"> the cost of these </w:t>
      </w:r>
      <w:r w:rsidR="00BC3CEE" w:rsidRPr="002C24D2">
        <w:t>was</w:t>
      </w:r>
      <w:r w:rsidR="0020664D" w:rsidRPr="002C24D2">
        <w:t xml:space="preserve"> reduced to </w:t>
      </w:r>
      <w:r w:rsidR="00FD4ADF" w:rsidRPr="002C24D2">
        <w:t>US</w:t>
      </w:r>
      <w:r w:rsidR="004003DD" w:rsidRPr="002C24D2">
        <w:t> </w:t>
      </w:r>
      <w:r w:rsidR="00FD4ADF" w:rsidRPr="002C24D2">
        <w:t xml:space="preserve">$3,000 to enable retrofitting the foam heads, while testing and trials was increased to US $7,000 </w:t>
      </w:r>
      <w:r w:rsidR="00794CEC" w:rsidRPr="002C24D2">
        <w:t>for Symbol industries and to US $8,300</w:t>
      </w:r>
      <w:r w:rsidR="00FD4ADF" w:rsidRPr="002C24D2">
        <w:t xml:space="preserve"> </w:t>
      </w:r>
      <w:r w:rsidR="00794CEC" w:rsidRPr="002C24D2">
        <w:t xml:space="preserve">for </w:t>
      </w:r>
      <w:r w:rsidR="008611FE" w:rsidRPr="002C24D2">
        <w:t>three</w:t>
      </w:r>
      <w:r w:rsidR="00794CEC" w:rsidRPr="002C24D2">
        <w:t xml:space="preserve"> other smaller </w:t>
      </w:r>
      <w:r w:rsidR="00FD4ADF" w:rsidRPr="002C24D2">
        <w:t>enterprise</w:t>
      </w:r>
      <w:r w:rsidR="00794CEC" w:rsidRPr="002C24D2">
        <w:t>s</w:t>
      </w:r>
      <w:r w:rsidR="00FD4ADF" w:rsidRPr="002C24D2">
        <w:t xml:space="preserve">. Technical assistance in the amount of US $20,000 was also included to assist </w:t>
      </w:r>
      <w:r w:rsidR="00FD3444" w:rsidRPr="002C24D2">
        <w:t xml:space="preserve">the </w:t>
      </w:r>
      <w:r w:rsidR="00FD4ADF" w:rsidRPr="002C24D2">
        <w:t xml:space="preserve">sector </w:t>
      </w:r>
      <w:r w:rsidR="00DC1DB8" w:rsidRPr="002C24D2">
        <w:t>in</w:t>
      </w:r>
      <w:r w:rsidR="00FD3444" w:rsidRPr="002C24D2">
        <w:t xml:space="preserve"> adopting emerging</w:t>
      </w:r>
      <w:r w:rsidR="00FD4ADF" w:rsidRPr="002C24D2">
        <w:t xml:space="preserve"> low-GWP alternatives. </w:t>
      </w:r>
    </w:p>
    <w:p w14:paraId="393A20D2" w14:textId="13C27D51" w:rsidR="00B52F34" w:rsidRPr="00BA056E" w:rsidRDefault="00B52F34" w:rsidP="002C24D2">
      <w:pPr>
        <w:pStyle w:val="Heading1"/>
      </w:pPr>
      <w:r w:rsidRPr="002C24D2">
        <w:t>The total agreed cost to phase</w:t>
      </w:r>
      <w:r w:rsidRPr="002C24D2">
        <w:noBreakHyphen/>
        <w:t xml:space="preserve">out of </w:t>
      </w:r>
      <w:r w:rsidR="00185519" w:rsidRPr="002C24D2">
        <w:t>7</w:t>
      </w:r>
      <w:r w:rsidR="005A7B17" w:rsidRPr="002C24D2">
        <w:t>4</w:t>
      </w:r>
      <w:r w:rsidR="00185519" w:rsidRPr="002C24D2">
        <w:t>.</w:t>
      </w:r>
      <w:r w:rsidR="005A7B17" w:rsidRPr="002C24D2">
        <w:t>33</w:t>
      </w:r>
      <w:r w:rsidRPr="002C24D2">
        <w:t> mt (</w:t>
      </w:r>
      <w:r w:rsidR="00185519" w:rsidRPr="002C24D2">
        <w:t>8.1</w:t>
      </w:r>
      <w:r w:rsidR="005A7B17" w:rsidRPr="002C24D2">
        <w:t>9</w:t>
      </w:r>
      <w:r w:rsidRPr="002C24D2">
        <w:t> ODP tonnes) of HCFC</w:t>
      </w:r>
      <w:r w:rsidRPr="002C24D2">
        <w:noBreakHyphen/>
        <w:t xml:space="preserve">141b </w:t>
      </w:r>
      <w:r w:rsidR="00DC1DB8" w:rsidRPr="002C24D2">
        <w:t>in</w:t>
      </w:r>
      <w:r w:rsidRPr="002C24D2">
        <w:t xml:space="preserve"> the foam sector amounts to US $</w:t>
      </w:r>
      <w:r w:rsidR="00185519" w:rsidRPr="002C24D2">
        <w:t>3</w:t>
      </w:r>
      <w:r w:rsidR="00AA5129" w:rsidRPr="002C24D2">
        <w:t>5</w:t>
      </w:r>
      <w:r w:rsidR="006D2AB5" w:rsidRPr="002C24D2">
        <w:t>6</w:t>
      </w:r>
      <w:r w:rsidR="00185519" w:rsidRPr="002C24D2">
        <w:t>,</w:t>
      </w:r>
      <w:r w:rsidR="006D2AB5" w:rsidRPr="002C24D2">
        <w:t>083</w:t>
      </w:r>
      <w:r w:rsidR="004311C5" w:rsidRPr="002C24D2">
        <w:t>,</w:t>
      </w:r>
      <w:r w:rsidR="00185519" w:rsidRPr="002C24D2">
        <w:t xml:space="preserve"> plus support costs</w:t>
      </w:r>
      <w:r w:rsidRPr="002C24D2">
        <w:t>, with a</w:t>
      </w:r>
      <w:r w:rsidR="00185519" w:rsidRPr="002C24D2">
        <w:t>n overall</w:t>
      </w:r>
      <w:r w:rsidRPr="002C24D2">
        <w:t xml:space="preserve"> cost effectiveness of US $</w:t>
      </w:r>
      <w:r w:rsidR="00185519" w:rsidRPr="002C24D2">
        <w:t>4.</w:t>
      </w:r>
      <w:r w:rsidR="003D65DB" w:rsidRPr="002C24D2">
        <w:t>7</w:t>
      </w:r>
      <w:r w:rsidR="006D2AB5" w:rsidRPr="002C24D2">
        <w:t>9</w:t>
      </w:r>
      <w:r w:rsidRPr="002C24D2">
        <w:t>/kg, as shown</w:t>
      </w:r>
      <w:r w:rsidRPr="00BA056E">
        <w:t xml:space="preserve"> in Table </w:t>
      </w:r>
      <w:r w:rsidR="004311C5" w:rsidRPr="00BA056E">
        <w:t>9</w:t>
      </w:r>
      <w:r w:rsidRPr="00BA056E">
        <w:t xml:space="preserve">. </w:t>
      </w:r>
    </w:p>
    <w:p w14:paraId="05C9A643" w14:textId="257858BC" w:rsidR="00185519" w:rsidRPr="00BA056E" w:rsidRDefault="00185519" w:rsidP="008616A9">
      <w:pPr>
        <w:rPr>
          <w:b/>
          <w:bCs/>
        </w:rPr>
      </w:pPr>
      <w:r w:rsidRPr="00BA056E">
        <w:rPr>
          <w:b/>
          <w:bCs/>
        </w:rPr>
        <w:t xml:space="preserve">Table </w:t>
      </w:r>
      <w:r w:rsidR="004311C5" w:rsidRPr="00BA056E">
        <w:rPr>
          <w:b/>
          <w:bCs/>
        </w:rPr>
        <w:t>9</w:t>
      </w:r>
      <w:r w:rsidRPr="00BA056E">
        <w:rPr>
          <w:b/>
          <w:bCs/>
        </w:rPr>
        <w:t xml:space="preserve">: Final agreed cost for the </w:t>
      </w:r>
      <w:r w:rsidR="00634492" w:rsidRPr="00BA056E">
        <w:rPr>
          <w:b/>
          <w:bCs/>
        </w:rPr>
        <w:t xml:space="preserve">conversion projects in the </w:t>
      </w:r>
      <w:r w:rsidRPr="00BA056E">
        <w:rPr>
          <w:b/>
          <w:bCs/>
        </w:rPr>
        <w:t>foam sector</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1243"/>
        <w:gridCol w:w="1217"/>
        <w:gridCol w:w="1217"/>
        <w:gridCol w:w="918"/>
        <w:gridCol w:w="1187"/>
        <w:gridCol w:w="1177"/>
      </w:tblGrid>
      <w:tr w:rsidR="004311C5" w:rsidRPr="00BA056E" w14:paraId="4092DAFC" w14:textId="77777777" w:rsidTr="006D2AB5">
        <w:trPr>
          <w:trHeight w:val="249"/>
        </w:trPr>
        <w:tc>
          <w:tcPr>
            <w:tcW w:w="2480" w:type="dxa"/>
            <w:vMerge w:val="restart"/>
            <w:shd w:val="clear" w:color="auto" w:fill="auto"/>
            <w:noWrap/>
            <w:hideMark/>
          </w:tcPr>
          <w:p w14:paraId="6F92B6C7" w14:textId="77777777" w:rsidR="004311C5" w:rsidRPr="00BA056E" w:rsidRDefault="004311C5" w:rsidP="006A3323">
            <w:pPr>
              <w:jc w:val="left"/>
              <w:rPr>
                <w:b/>
                <w:bCs/>
                <w:color w:val="000000"/>
                <w:sz w:val="20"/>
                <w:szCs w:val="20"/>
                <w:lang w:eastAsia="en-CA"/>
              </w:rPr>
            </w:pPr>
            <w:r w:rsidRPr="00BA056E">
              <w:rPr>
                <w:b/>
                <w:bCs/>
                <w:color w:val="000000"/>
                <w:sz w:val="20"/>
                <w:szCs w:val="20"/>
                <w:lang w:eastAsia="en-CA"/>
              </w:rPr>
              <w:t>Enterprise</w:t>
            </w:r>
          </w:p>
        </w:tc>
        <w:tc>
          <w:tcPr>
            <w:tcW w:w="2460" w:type="dxa"/>
            <w:gridSpan w:val="2"/>
            <w:shd w:val="clear" w:color="auto" w:fill="auto"/>
            <w:noWrap/>
            <w:hideMark/>
          </w:tcPr>
          <w:p w14:paraId="6A7AF4D7" w14:textId="77777777" w:rsidR="004311C5" w:rsidRPr="00BA056E" w:rsidRDefault="004311C5" w:rsidP="006A3323">
            <w:pPr>
              <w:jc w:val="center"/>
              <w:rPr>
                <w:b/>
                <w:bCs/>
                <w:color w:val="000000" w:themeColor="text1"/>
                <w:sz w:val="20"/>
                <w:szCs w:val="20"/>
              </w:rPr>
            </w:pPr>
            <w:r w:rsidRPr="00BA056E">
              <w:rPr>
                <w:b/>
                <w:bCs/>
                <w:color w:val="000000" w:themeColor="text1"/>
                <w:sz w:val="20"/>
                <w:szCs w:val="20"/>
              </w:rPr>
              <w:t xml:space="preserve">HCFC average consumption </w:t>
            </w:r>
          </w:p>
          <w:p w14:paraId="0A0FC263" w14:textId="04A294AE" w:rsidR="004311C5" w:rsidRPr="00BA056E" w:rsidRDefault="004311C5" w:rsidP="006A3323">
            <w:pPr>
              <w:jc w:val="center"/>
              <w:rPr>
                <w:b/>
                <w:bCs/>
                <w:color w:val="000000"/>
                <w:sz w:val="20"/>
                <w:szCs w:val="20"/>
                <w:lang w:eastAsia="en-CA"/>
              </w:rPr>
            </w:pPr>
            <w:r w:rsidRPr="00BA056E">
              <w:rPr>
                <w:b/>
                <w:bCs/>
                <w:color w:val="000000" w:themeColor="text1"/>
                <w:sz w:val="20"/>
                <w:szCs w:val="20"/>
              </w:rPr>
              <w:t>20</w:t>
            </w:r>
            <w:r w:rsidR="004003DD" w:rsidRPr="00BA056E">
              <w:rPr>
                <w:b/>
                <w:bCs/>
                <w:color w:val="000000" w:themeColor="text1"/>
                <w:sz w:val="20"/>
                <w:szCs w:val="20"/>
              </w:rPr>
              <w:t>19-2021</w:t>
            </w:r>
          </w:p>
        </w:tc>
        <w:tc>
          <w:tcPr>
            <w:tcW w:w="3322" w:type="dxa"/>
            <w:gridSpan w:val="3"/>
            <w:shd w:val="clear" w:color="auto" w:fill="auto"/>
            <w:noWrap/>
            <w:hideMark/>
          </w:tcPr>
          <w:p w14:paraId="19A1011F"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Cost (US $)</w:t>
            </w:r>
          </w:p>
        </w:tc>
        <w:tc>
          <w:tcPr>
            <w:tcW w:w="1176" w:type="dxa"/>
            <w:shd w:val="clear" w:color="auto" w:fill="auto"/>
            <w:noWrap/>
            <w:hideMark/>
          </w:tcPr>
          <w:p w14:paraId="50B4BBBB"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C.E.</w:t>
            </w:r>
          </w:p>
        </w:tc>
      </w:tr>
      <w:tr w:rsidR="004311C5" w:rsidRPr="00BA056E" w14:paraId="371899E3" w14:textId="77777777" w:rsidTr="006D2AB5">
        <w:trPr>
          <w:trHeight w:val="249"/>
        </w:trPr>
        <w:tc>
          <w:tcPr>
            <w:tcW w:w="2480" w:type="dxa"/>
            <w:vMerge/>
            <w:vAlign w:val="center"/>
            <w:hideMark/>
          </w:tcPr>
          <w:p w14:paraId="5CE7DE85" w14:textId="77777777" w:rsidR="004311C5" w:rsidRPr="00BA056E" w:rsidRDefault="004311C5" w:rsidP="006A3323">
            <w:pPr>
              <w:jc w:val="left"/>
              <w:rPr>
                <w:b/>
                <w:bCs/>
                <w:color w:val="000000"/>
                <w:sz w:val="20"/>
                <w:szCs w:val="20"/>
                <w:lang w:eastAsia="en-CA"/>
              </w:rPr>
            </w:pPr>
          </w:p>
        </w:tc>
        <w:tc>
          <w:tcPr>
            <w:tcW w:w="1243" w:type="dxa"/>
            <w:shd w:val="clear" w:color="auto" w:fill="auto"/>
            <w:noWrap/>
            <w:hideMark/>
          </w:tcPr>
          <w:p w14:paraId="46508083"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mt</w:t>
            </w:r>
          </w:p>
        </w:tc>
        <w:tc>
          <w:tcPr>
            <w:tcW w:w="1216" w:type="dxa"/>
            <w:shd w:val="clear" w:color="auto" w:fill="auto"/>
            <w:noWrap/>
            <w:hideMark/>
          </w:tcPr>
          <w:p w14:paraId="195F0685"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ODP tonnes</w:t>
            </w:r>
          </w:p>
        </w:tc>
        <w:tc>
          <w:tcPr>
            <w:tcW w:w="1217" w:type="dxa"/>
            <w:shd w:val="clear" w:color="auto" w:fill="auto"/>
            <w:noWrap/>
            <w:hideMark/>
          </w:tcPr>
          <w:p w14:paraId="6D89E97D"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ICC</w:t>
            </w:r>
          </w:p>
        </w:tc>
        <w:tc>
          <w:tcPr>
            <w:tcW w:w="918" w:type="dxa"/>
            <w:shd w:val="clear" w:color="auto" w:fill="auto"/>
            <w:noWrap/>
            <w:hideMark/>
          </w:tcPr>
          <w:p w14:paraId="5ECF640F"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IOC</w:t>
            </w:r>
          </w:p>
        </w:tc>
        <w:tc>
          <w:tcPr>
            <w:tcW w:w="1186" w:type="dxa"/>
            <w:shd w:val="clear" w:color="auto" w:fill="auto"/>
            <w:noWrap/>
            <w:hideMark/>
          </w:tcPr>
          <w:p w14:paraId="553E72D5"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Total</w:t>
            </w:r>
          </w:p>
        </w:tc>
        <w:tc>
          <w:tcPr>
            <w:tcW w:w="1176" w:type="dxa"/>
            <w:shd w:val="clear" w:color="auto" w:fill="auto"/>
            <w:noWrap/>
            <w:hideMark/>
          </w:tcPr>
          <w:p w14:paraId="57C837FC" w14:textId="77777777" w:rsidR="004311C5" w:rsidRPr="00BA056E" w:rsidRDefault="004311C5" w:rsidP="006A3323">
            <w:pPr>
              <w:jc w:val="center"/>
              <w:rPr>
                <w:b/>
                <w:bCs/>
                <w:color w:val="000000"/>
                <w:sz w:val="20"/>
                <w:szCs w:val="20"/>
                <w:lang w:eastAsia="en-CA"/>
              </w:rPr>
            </w:pPr>
            <w:r w:rsidRPr="00BA056E">
              <w:rPr>
                <w:b/>
                <w:bCs/>
                <w:color w:val="000000"/>
                <w:sz w:val="20"/>
                <w:szCs w:val="20"/>
                <w:lang w:eastAsia="en-CA"/>
              </w:rPr>
              <w:t>(US $/kg)</w:t>
            </w:r>
          </w:p>
        </w:tc>
      </w:tr>
      <w:tr w:rsidR="004311C5" w:rsidRPr="00BA056E" w14:paraId="7F028F6A" w14:textId="77777777" w:rsidTr="006D2AB5">
        <w:trPr>
          <w:trHeight w:val="258"/>
        </w:trPr>
        <w:tc>
          <w:tcPr>
            <w:tcW w:w="9439" w:type="dxa"/>
            <w:gridSpan w:val="7"/>
            <w:shd w:val="clear" w:color="auto" w:fill="auto"/>
            <w:noWrap/>
            <w:hideMark/>
          </w:tcPr>
          <w:p w14:paraId="45D45D0D" w14:textId="77777777" w:rsidR="004311C5" w:rsidRPr="00BA056E" w:rsidRDefault="004311C5" w:rsidP="006A3323">
            <w:pPr>
              <w:jc w:val="left"/>
              <w:rPr>
                <w:b/>
                <w:bCs/>
                <w:color w:val="000000"/>
                <w:sz w:val="20"/>
                <w:szCs w:val="20"/>
                <w:lang w:eastAsia="en-CA"/>
              </w:rPr>
            </w:pPr>
            <w:r w:rsidRPr="00BA056E">
              <w:rPr>
                <w:b/>
                <w:bCs/>
                <w:color w:val="000000"/>
                <w:sz w:val="20"/>
                <w:szCs w:val="20"/>
                <w:lang w:eastAsia="en-CA"/>
              </w:rPr>
              <w:t>Individual foam enterprises</w:t>
            </w:r>
          </w:p>
        </w:tc>
      </w:tr>
      <w:tr w:rsidR="002A4AA4" w:rsidRPr="00BA056E" w14:paraId="1E2AB891" w14:textId="77777777" w:rsidTr="006D2AB5">
        <w:trPr>
          <w:trHeight w:val="249"/>
        </w:trPr>
        <w:tc>
          <w:tcPr>
            <w:tcW w:w="2480" w:type="dxa"/>
            <w:shd w:val="clear" w:color="auto" w:fill="auto"/>
            <w:noWrap/>
            <w:hideMark/>
          </w:tcPr>
          <w:p w14:paraId="2044D197" w14:textId="77777777" w:rsidR="002A4AA4" w:rsidRPr="00BA056E" w:rsidRDefault="002A4AA4" w:rsidP="002A4AA4">
            <w:pPr>
              <w:jc w:val="left"/>
              <w:rPr>
                <w:color w:val="000000"/>
                <w:sz w:val="20"/>
                <w:szCs w:val="20"/>
                <w:lang w:eastAsia="en-CA"/>
              </w:rPr>
            </w:pPr>
            <w:r w:rsidRPr="00BA056E">
              <w:rPr>
                <w:color w:val="000000"/>
                <w:sz w:val="20"/>
                <w:szCs w:val="20"/>
                <w:lang w:eastAsia="en-CA"/>
              </w:rPr>
              <w:t>Cool Point Lahore</w:t>
            </w:r>
          </w:p>
        </w:tc>
        <w:tc>
          <w:tcPr>
            <w:tcW w:w="1243" w:type="dxa"/>
            <w:shd w:val="clear" w:color="auto" w:fill="auto"/>
            <w:vAlign w:val="center"/>
          </w:tcPr>
          <w:p w14:paraId="0B295FE8" w14:textId="647CB854" w:rsidR="002A4AA4" w:rsidRPr="00BA056E" w:rsidRDefault="002A4AA4" w:rsidP="002A4AA4">
            <w:pPr>
              <w:jc w:val="right"/>
              <w:rPr>
                <w:color w:val="000000"/>
                <w:sz w:val="20"/>
                <w:szCs w:val="20"/>
                <w:lang w:eastAsia="en-CA"/>
              </w:rPr>
            </w:pPr>
            <w:r w:rsidRPr="00BA056E">
              <w:rPr>
                <w:color w:val="000000" w:themeColor="text1"/>
                <w:sz w:val="20"/>
                <w:szCs w:val="20"/>
                <w:lang w:eastAsia="en-CA"/>
              </w:rPr>
              <w:t>9.83</w:t>
            </w:r>
          </w:p>
        </w:tc>
        <w:tc>
          <w:tcPr>
            <w:tcW w:w="1216" w:type="dxa"/>
            <w:shd w:val="clear" w:color="auto" w:fill="auto"/>
            <w:noWrap/>
            <w:vAlign w:val="center"/>
          </w:tcPr>
          <w:p w14:paraId="4D50F6C9" w14:textId="1FB85612" w:rsidR="002A4AA4" w:rsidRPr="00BA056E" w:rsidRDefault="002A4AA4" w:rsidP="002A4AA4">
            <w:pPr>
              <w:jc w:val="right"/>
              <w:rPr>
                <w:color w:val="000000"/>
                <w:sz w:val="20"/>
                <w:szCs w:val="20"/>
                <w:lang w:eastAsia="en-CA"/>
              </w:rPr>
            </w:pPr>
            <w:r w:rsidRPr="00BA056E">
              <w:rPr>
                <w:color w:val="000000"/>
                <w:sz w:val="20"/>
                <w:szCs w:val="20"/>
                <w:lang w:eastAsia="en-CA"/>
              </w:rPr>
              <w:t>1.08</w:t>
            </w:r>
          </w:p>
        </w:tc>
        <w:tc>
          <w:tcPr>
            <w:tcW w:w="1217" w:type="dxa"/>
            <w:shd w:val="clear" w:color="auto" w:fill="auto"/>
            <w:noWrap/>
          </w:tcPr>
          <w:p w14:paraId="36185D01" w14:textId="4AD2F44D" w:rsidR="002A4AA4" w:rsidRPr="00BA056E" w:rsidRDefault="002A4AA4" w:rsidP="002A4AA4">
            <w:pPr>
              <w:jc w:val="right"/>
              <w:rPr>
                <w:color w:val="000000"/>
                <w:sz w:val="20"/>
                <w:szCs w:val="20"/>
                <w:lang w:eastAsia="en-CA"/>
              </w:rPr>
            </w:pPr>
            <w:r w:rsidRPr="00BA056E">
              <w:rPr>
                <w:color w:val="000000"/>
                <w:sz w:val="20"/>
                <w:szCs w:val="20"/>
                <w:lang w:eastAsia="en-CA"/>
              </w:rPr>
              <w:t>107,993</w:t>
            </w:r>
          </w:p>
        </w:tc>
        <w:tc>
          <w:tcPr>
            <w:tcW w:w="918" w:type="dxa"/>
            <w:shd w:val="clear" w:color="auto" w:fill="auto"/>
            <w:noWrap/>
            <w:hideMark/>
          </w:tcPr>
          <w:p w14:paraId="5FB4BCFD" w14:textId="77777777" w:rsidR="002A4AA4" w:rsidRPr="00BA056E" w:rsidRDefault="002A4AA4" w:rsidP="002A4AA4">
            <w:pPr>
              <w:jc w:val="right"/>
              <w:rPr>
                <w:color w:val="000000"/>
                <w:sz w:val="20"/>
                <w:szCs w:val="20"/>
                <w:lang w:eastAsia="en-CA"/>
              </w:rPr>
            </w:pPr>
            <w:r w:rsidRPr="00BA056E">
              <w:rPr>
                <w:color w:val="000000"/>
                <w:sz w:val="20"/>
                <w:szCs w:val="20"/>
                <w:lang w:eastAsia="en-CA"/>
              </w:rPr>
              <w:t>0</w:t>
            </w:r>
          </w:p>
        </w:tc>
        <w:tc>
          <w:tcPr>
            <w:tcW w:w="1186" w:type="dxa"/>
            <w:shd w:val="clear" w:color="auto" w:fill="auto"/>
            <w:noWrap/>
          </w:tcPr>
          <w:p w14:paraId="33C316A5" w14:textId="7CA97674" w:rsidR="002A4AA4" w:rsidRPr="00BA056E" w:rsidRDefault="002A4AA4" w:rsidP="002A4AA4">
            <w:pPr>
              <w:jc w:val="right"/>
              <w:rPr>
                <w:color w:val="000000"/>
                <w:sz w:val="20"/>
                <w:szCs w:val="20"/>
                <w:lang w:eastAsia="en-CA"/>
              </w:rPr>
            </w:pPr>
            <w:r w:rsidRPr="00BA056E">
              <w:rPr>
                <w:color w:val="000000"/>
                <w:sz w:val="20"/>
                <w:szCs w:val="20"/>
                <w:lang w:eastAsia="en-CA"/>
              </w:rPr>
              <w:t>107,993</w:t>
            </w:r>
          </w:p>
        </w:tc>
        <w:tc>
          <w:tcPr>
            <w:tcW w:w="1176" w:type="dxa"/>
            <w:shd w:val="clear" w:color="auto" w:fill="auto"/>
            <w:noWrap/>
            <w:vAlign w:val="center"/>
          </w:tcPr>
          <w:p w14:paraId="5E487E86" w14:textId="75095FE9" w:rsidR="002A4AA4" w:rsidRPr="00BA056E" w:rsidRDefault="002A4AA4" w:rsidP="002A4AA4">
            <w:pPr>
              <w:jc w:val="right"/>
              <w:rPr>
                <w:color w:val="000000"/>
                <w:sz w:val="20"/>
                <w:szCs w:val="20"/>
                <w:lang w:eastAsia="en-CA"/>
              </w:rPr>
            </w:pPr>
            <w:r w:rsidRPr="00BA056E">
              <w:rPr>
                <w:color w:val="000000"/>
                <w:sz w:val="20"/>
                <w:szCs w:val="20"/>
              </w:rPr>
              <w:t>10.99</w:t>
            </w:r>
          </w:p>
        </w:tc>
      </w:tr>
      <w:tr w:rsidR="002A4AA4" w:rsidRPr="00BA056E" w14:paraId="2E7CF996" w14:textId="77777777" w:rsidTr="006D2AB5">
        <w:trPr>
          <w:trHeight w:val="240"/>
        </w:trPr>
        <w:tc>
          <w:tcPr>
            <w:tcW w:w="2480" w:type="dxa"/>
            <w:shd w:val="clear" w:color="auto" w:fill="auto"/>
            <w:noWrap/>
            <w:hideMark/>
          </w:tcPr>
          <w:p w14:paraId="67F75D01" w14:textId="7D1C3CB1" w:rsidR="002A4AA4" w:rsidRPr="00BA056E" w:rsidRDefault="002A4AA4" w:rsidP="002A4AA4">
            <w:pPr>
              <w:jc w:val="left"/>
              <w:rPr>
                <w:color w:val="000000"/>
                <w:sz w:val="20"/>
                <w:szCs w:val="20"/>
                <w:lang w:eastAsia="en-CA"/>
              </w:rPr>
            </w:pPr>
            <w:r w:rsidRPr="00BA056E">
              <w:rPr>
                <w:color w:val="000000"/>
                <w:sz w:val="20"/>
                <w:szCs w:val="20"/>
                <w:lang w:eastAsia="en-CA"/>
              </w:rPr>
              <w:t>Islam ud Din</w:t>
            </w:r>
          </w:p>
        </w:tc>
        <w:tc>
          <w:tcPr>
            <w:tcW w:w="1243" w:type="dxa"/>
            <w:shd w:val="clear" w:color="auto" w:fill="auto"/>
            <w:vAlign w:val="center"/>
          </w:tcPr>
          <w:p w14:paraId="17B7D066" w14:textId="7DCAA50F" w:rsidR="002A4AA4" w:rsidRPr="00BA056E" w:rsidRDefault="002A4AA4" w:rsidP="002A4AA4">
            <w:pPr>
              <w:jc w:val="right"/>
              <w:rPr>
                <w:color w:val="000000"/>
                <w:sz w:val="20"/>
                <w:szCs w:val="20"/>
                <w:lang w:eastAsia="en-CA"/>
              </w:rPr>
            </w:pPr>
            <w:r w:rsidRPr="00BA056E">
              <w:rPr>
                <w:color w:val="000000" w:themeColor="text1"/>
                <w:sz w:val="20"/>
                <w:szCs w:val="20"/>
                <w:lang w:eastAsia="en-CA"/>
              </w:rPr>
              <w:t>16.7</w:t>
            </w:r>
          </w:p>
        </w:tc>
        <w:tc>
          <w:tcPr>
            <w:tcW w:w="1216" w:type="dxa"/>
            <w:shd w:val="clear" w:color="auto" w:fill="auto"/>
            <w:noWrap/>
            <w:vAlign w:val="center"/>
          </w:tcPr>
          <w:p w14:paraId="01C29527" w14:textId="622B3D50" w:rsidR="002A4AA4" w:rsidRPr="00BA056E" w:rsidRDefault="002A4AA4" w:rsidP="002A4AA4">
            <w:pPr>
              <w:jc w:val="right"/>
              <w:rPr>
                <w:color w:val="000000"/>
                <w:sz w:val="20"/>
                <w:szCs w:val="20"/>
                <w:lang w:eastAsia="en-CA"/>
              </w:rPr>
            </w:pPr>
            <w:r w:rsidRPr="00BA056E">
              <w:rPr>
                <w:color w:val="000000"/>
                <w:sz w:val="20"/>
                <w:szCs w:val="20"/>
                <w:lang w:eastAsia="en-CA"/>
              </w:rPr>
              <w:t>1.84</w:t>
            </w:r>
          </w:p>
        </w:tc>
        <w:tc>
          <w:tcPr>
            <w:tcW w:w="1217" w:type="dxa"/>
            <w:shd w:val="clear" w:color="auto" w:fill="auto"/>
            <w:noWrap/>
          </w:tcPr>
          <w:p w14:paraId="20E0A035" w14:textId="5970EE36" w:rsidR="002A4AA4" w:rsidRPr="00BA056E" w:rsidRDefault="002A4AA4" w:rsidP="002A4AA4">
            <w:pPr>
              <w:jc w:val="right"/>
              <w:rPr>
                <w:color w:val="000000"/>
                <w:sz w:val="20"/>
                <w:szCs w:val="20"/>
                <w:lang w:eastAsia="en-CA"/>
              </w:rPr>
            </w:pPr>
            <w:r w:rsidRPr="00BA056E">
              <w:rPr>
                <w:color w:val="000000"/>
                <w:sz w:val="20"/>
                <w:szCs w:val="20"/>
                <w:lang w:eastAsia="en-CA"/>
              </w:rPr>
              <w:t>160,000</w:t>
            </w:r>
          </w:p>
        </w:tc>
        <w:tc>
          <w:tcPr>
            <w:tcW w:w="918" w:type="dxa"/>
            <w:shd w:val="clear" w:color="auto" w:fill="auto"/>
            <w:noWrap/>
            <w:hideMark/>
          </w:tcPr>
          <w:p w14:paraId="646EDD15" w14:textId="77777777" w:rsidR="002A4AA4" w:rsidRPr="00BA056E" w:rsidRDefault="002A4AA4" w:rsidP="002A4AA4">
            <w:pPr>
              <w:jc w:val="right"/>
              <w:rPr>
                <w:color w:val="000000"/>
                <w:sz w:val="20"/>
                <w:szCs w:val="20"/>
                <w:lang w:eastAsia="en-CA"/>
              </w:rPr>
            </w:pPr>
            <w:r w:rsidRPr="00BA056E">
              <w:rPr>
                <w:color w:val="000000"/>
                <w:sz w:val="20"/>
                <w:szCs w:val="20"/>
                <w:lang w:eastAsia="en-CA"/>
              </w:rPr>
              <w:t>0</w:t>
            </w:r>
          </w:p>
        </w:tc>
        <w:tc>
          <w:tcPr>
            <w:tcW w:w="1186" w:type="dxa"/>
            <w:shd w:val="clear" w:color="auto" w:fill="auto"/>
            <w:noWrap/>
          </w:tcPr>
          <w:p w14:paraId="0C245895" w14:textId="0C322DD7" w:rsidR="002A4AA4" w:rsidRPr="00BA056E" w:rsidRDefault="002A4AA4" w:rsidP="002A4AA4">
            <w:pPr>
              <w:jc w:val="right"/>
              <w:rPr>
                <w:color w:val="000000"/>
                <w:sz w:val="20"/>
                <w:szCs w:val="20"/>
                <w:lang w:eastAsia="en-CA"/>
              </w:rPr>
            </w:pPr>
            <w:r w:rsidRPr="00BA056E">
              <w:rPr>
                <w:color w:val="000000"/>
                <w:sz w:val="20"/>
                <w:szCs w:val="20"/>
                <w:lang w:eastAsia="en-CA"/>
              </w:rPr>
              <w:t>160,000</w:t>
            </w:r>
          </w:p>
        </w:tc>
        <w:tc>
          <w:tcPr>
            <w:tcW w:w="1176" w:type="dxa"/>
            <w:shd w:val="clear" w:color="auto" w:fill="auto"/>
            <w:noWrap/>
            <w:vAlign w:val="center"/>
          </w:tcPr>
          <w:p w14:paraId="6966F975" w14:textId="03B16502" w:rsidR="002A4AA4" w:rsidRPr="00BA056E" w:rsidRDefault="002A4AA4" w:rsidP="002A4AA4">
            <w:pPr>
              <w:jc w:val="right"/>
              <w:rPr>
                <w:color w:val="000000"/>
                <w:sz w:val="20"/>
                <w:szCs w:val="20"/>
                <w:lang w:eastAsia="en-CA"/>
              </w:rPr>
            </w:pPr>
            <w:r w:rsidRPr="00BA056E">
              <w:rPr>
                <w:color w:val="000000"/>
                <w:sz w:val="20"/>
                <w:szCs w:val="20"/>
                <w:lang w:eastAsia="en-CA"/>
              </w:rPr>
              <w:t>9.58</w:t>
            </w:r>
          </w:p>
        </w:tc>
      </w:tr>
      <w:tr w:rsidR="004003DD" w:rsidRPr="00BA056E" w14:paraId="71F51644" w14:textId="77777777" w:rsidTr="006D2AB5">
        <w:trPr>
          <w:trHeight w:val="240"/>
        </w:trPr>
        <w:tc>
          <w:tcPr>
            <w:tcW w:w="2480" w:type="dxa"/>
            <w:shd w:val="clear" w:color="auto" w:fill="auto"/>
            <w:noWrap/>
            <w:hideMark/>
          </w:tcPr>
          <w:p w14:paraId="0B7FC18B" w14:textId="77777777" w:rsidR="004003DD" w:rsidRPr="00BA056E" w:rsidRDefault="004003DD" w:rsidP="004003DD">
            <w:pPr>
              <w:jc w:val="left"/>
              <w:rPr>
                <w:b/>
                <w:bCs/>
                <w:color w:val="000000"/>
                <w:sz w:val="20"/>
                <w:szCs w:val="20"/>
                <w:lang w:eastAsia="en-CA"/>
              </w:rPr>
            </w:pPr>
            <w:r w:rsidRPr="00BA056E">
              <w:rPr>
                <w:b/>
                <w:bCs/>
                <w:color w:val="000000"/>
                <w:sz w:val="20"/>
                <w:szCs w:val="20"/>
                <w:lang w:eastAsia="en-CA"/>
              </w:rPr>
              <w:t>Sub-total</w:t>
            </w:r>
          </w:p>
        </w:tc>
        <w:tc>
          <w:tcPr>
            <w:tcW w:w="1243" w:type="dxa"/>
            <w:shd w:val="clear" w:color="auto" w:fill="auto"/>
            <w:vAlign w:val="center"/>
          </w:tcPr>
          <w:p w14:paraId="3F30A100" w14:textId="2FDC127C" w:rsidR="004003DD" w:rsidRPr="00BA056E" w:rsidRDefault="004003DD" w:rsidP="004003DD">
            <w:pPr>
              <w:jc w:val="right"/>
              <w:rPr>
                <w:b/>
                <w:bCs/>
                <w:color w:val="000000"/>
                <w:sz w:val="20"/>
                <w:szCs w:val="20"/>
                <w:lang w:eastAsia="en-CA"/>
              </w:rPr>
            </w:pPr>
            <w:r w:rsidRPr="00BA056E">
              <w:rPr>
                <w:b/>
                <w:bCs/>
                <w:color w:val="000000"/>
                <w:sz w:val="20"/>
                <w:szCs w:val="20"/>
              </w:rPr>
              <w:t>26.53</w:t>
            </w:r>
          </w:p>
        </w:tc>
        <w:tc>
          <w:tcPr>
            <w:tcW w:w="1216" w:type="dxa"/>
            <w:shd w:val="clear" w:color="auto" w:fill="auto"/>
            <w:vAlign w:val="center"/>
          </w:tcPr>
          <w:p w14:paraId="479D5CFC" w14:textId="28BDF285" w:rsidR="004003DD" w:rsidRPr="00BA056E" w:rsidRDefault="004003DD" w:rsidP="004003DD">
            <w:pPr>
              <w:jc w:val="right"/>
              <w:rPr>
                <w:b/>
                <w:bCs/>
                <w:color w:val="000000"/>
                <w:sz w:val="20"/>
                <w:szCs w:val="20"/>
                <w:lang w:eastAsia="en-CA"/>
              </w:rPr>
            </w:pPr>
            <w:r w:rsidRPr="00BA056E">
              <w:rPr>
                <w:b/>
                <w:bCs/>
                <w:color w:val="000000"/>
                <w:sz w:val="20"/>
                <w:szCs w:val="20"/>
                <w:lang w:eastAsia="en-CA"/>
              </w:rPr>
              <w:t>2.92</w:t>
            </w:r>
          </w:p>
        </w:tc>
        <w:tc>
          <w:tcPr>
            <w:tcW w:w="1217" w:type="dxa"/>
            <w:shd w:val="clear" w:color="auto" w:fill="auto"/>
          </w:tcPr>
          <w:p w14:paraId="7B04FD2B" w14:textId="1315588B" w:rsidR="004003DD" w:rsidRPr="00BA056E" w:rsidRDefault="004003DD" w:rsidP="004003DD">
            <w:pPr>
              <w:jc w:val="right"/>
              <w:rPr>
                <w:b/>
                <w:bCs/>
                <w:color w:val="000000"/>
                <w:sz w:val="20"/>
                <w:szCs w:val="20"/>
                <w:lang w:eastAsia="en-CA"/>
              </w:rPr>
            </w:pPr>
            <w:r w:rsidRPr="00BA056E">
              <w:rPr>
                <w:b/>
                <w:bCs/>
                <w:color w:val="000000"/>
                <w:sz w:val="20"/>
                <w:szCs w:val="20"/>
                <w:lang w:eastAsia="en-CA"/>
              </w:rPr>
              <w:t>267,993</w:t>
            </w:r>
          </w:p>
        </w:tc>
        <w:tc>
          <w:tcPr>
            <w:tcW w:w="918" w:type="dxa"/>
            <w:shd w:val="clear" w:color="auto" w:fill="auto"/>
            <w:hideMark/>
          </w:tcPr>
          <w:p w14:paraId="097161B8" w14:textId="77777777" w:rsidR="004003DD" w:rsidRPr="00BA056E" w:rsidRDefault="004003DD" w:rsidP="004003DD">
            <w:pPr>
              <w:jc w:val="right"/>
              <w:rPr>
                <w:b/>
                <w:bCs/>
                <w:color w:val="000000"/>
                <w:sz w:val="20"/>
                <w:szCs w:val="20"/>
                <w:lang w:eastAsia="en-CA"/>
              </w:rPr>
            </w:pPr>
            <w:r w:rsidRPr="00BA056E">
              <w:rPr>
                <w:b/>
                <w:bCs/>
                <w:color w:val="000000"/>
                <w:sz w:val="20"/>
                <w:szCs w:val="20"/>
                <w:lang w:eastAsia="en-CA"/>
              </w:rPr>
              <w:t>0</w:t>
            </w:r>
          </w:p>
        </w:tc>
        <w:tc>
          <w:tcPr>
            <w:tcW w:w="1186" w:type="dxa"/>
            <w:shd w:val="clear" w:color="auto" w:fill="auto"/>
          </w:tcPr>
          <w:p w14:paraId="5DBE9680" w14:textId="7D67A06E" w:rsidR="004003DD" w:rsidRPr="00BA056E" w:rsidRDefault="004003DD" w:rsidP="004003DD">
            <w:pPr>
              <w:jc w:val="right"/>
              <w:rPr>
                <w:b/>
                <w:bCs/>
                <w:color w:val="000000"/>
                <w:sz w:val="20"/>
                <w:szCs w:val="20"/>
                <w:lang w:eastAsia="en-CA"/>
              </w:rPr>
            </w:pPr>
            <w:r w:rsidRPr="00BA056E">
              <w:rPr>
                <w:b/>
                <w:bCs/>
                <w:color w:val="000000"/>
                <w:sz w:val="20"/>
                <w:szCs w:val="20"/>
                <w:lang w:eastAsia="en-CA"/>
              </w:rPr>
              <w:t>267,993</w:t>
            </w:r>
          </w:p>
        </w:tc>
        <w:tc>
          <w:tcPr>
            <w:tcW w:w="1176" w:type="dxa"/>
            <w:shd w:val="clear" w:color="auto" w:fill="auto"/>
            <w:hideMark/>
          </w:tcPr>
          <w:p w14:paraId="73A0915A" w14:textId="77777777" w:rsidR="004003DD" w:rsidRPr="00BA056E" w:rsidRDefault="004003DD" w:rsidP="004003DD">
            <w:pPr>
              <w:jc w:val="right"/>
              <w:rPr>
                <w:color w:val="000000"/>
                <w:sz w:val="20"/>
                <w:szCs w:val="20"/>
                <w:lang w:eastAsia="en-CA"/>
              </w:rPr>
            </w:pPr>
            <w:r w:rsidRPr="00BA056E">
              <w:rPr>
                <w:color w:val="000000"/>
                <w:sz w:val="20"/>
                <w:szCs w:val="20"/>
                <w:lang w:eastAsia="en-CA"/>
              </w:rPr>
              <w:t xml:space="preserve">         -   </w:t>
            </w:r>
          </w:p>
        </w:tc>
      </w:tr>
      <w:tr w:rsidR="00AA5129" w:rsidRPr="00BA056E" w14:paraId="33CDC10D" w14:textId="77777777" w:rsidTr="006D2AB5">
        <w:trPr>
          <w:trHeight w:val="249"/>
        </w:trPr>
        <w:tc>
          <w:tcPr>
            <w:tcW w:w="9439" w:type="dxa"/>
            <w:gridSpan w:val="7"/>
            <w:shd w:val="clear" w:color="auto" w:fill="auto"/>
            <w:noWrap/>
            <w:vAlign w:val="center"/>
          </w:tcPr>
          <w:p w14:paraId="6264102F" w14:textId="742A22C9" w:rsidR="00AA5129" w:rsidRPr="00BA056E" w:rsidRDefault="004003DD" w:rsidP="00AA5129">
            <w:pPr>
              <w:jc w:val="left"/>
              <w:rPr>
                <w:b/>
                <w:bCs/>
                <w:color w:val="000000"/>
                <w:sz w:val="20"/>
                <w:szCs w:val="20"/>
                <w:lang w:eastAsia="en-CA"/>
              </w:rPr>
            </w:pPr>
            <w:r w:rsidRPr="00BA056E">
              <w:rPr>
                <w:b/>
                <w:bCs/>
                <w:color w:val="000000"/>
                <w:sz w:val="20"/>
                <w:szCs w:val="20"/>
                <w:lang w:eastAsia="en-CA"/>
              </w:rPr>
              <w:t>Spray foam</w:t>
            </w:r>
          </w:p>
        </w:tc>
      </w:tr>
      <w:tr w:rsidR="002A4AA4" w:rsidRPr="00BA056E" w14:paraId="0198A9BF" w14:textId="77777777" w:rsidTr="006D2AB5">
        <w:trPr>
          <w:trHeight w:val="249"/>
        </w:trPr>
        <w:tc>
          <w:tcPr>
            <w:tcW w:w="2480" w:type="dxa"/>
            <w:shd w:val="clear" w:color="auto" w:fill="auto"/>
            <w:noWrap/>
            <w:hideMark/>
          </w:tcPr>
          <w:p w14:paraId="7773F1BA" w14:textId="77777777" w:rsidR="002A4AA4" w:rsidRPr="00BA056E" w:rsidRDefault="002A4AA4" w:rsidP="002A4AA4">
            <w:pPr>
              <w:jc w:val="left"/>
              <w:rPr>
                <w:color w:val="000000"/>
                <w:sz w:val="20"/>
                <w:szCs w:val="20"/>
                <w:lang w:eastAsia="en-CA"/>
              </w:rPr>
            </w:pPr>
            <w:r w:rsidRPr="00BA056E">
              <w:rPr>
                <w:color w:val="000000"/>
                <w:sz w:val="20"/>
                <w:szCs w:val="20"/>
                <w:lang w:eastAsia="en-CA"/>
              </w:rPr>
              <w:t>Symbol Industries, Lahore</w:t>
            </w:r>
          </w:p>
        </w:tc>
        <w:tc>
          <w:tcPr>
            <w:tcW w:w="1243" w:type="dxa"/>
            <w:shd w:val="clear" w:color="auto" w:fill="auto"/>
            <w:vAlign w:val="center"/>
          </w:tcPr>
          <w:p w14:paraId="360D5CE4" w14:textId="6D500942" w:rsidR="002A4AA4" w:rsidRPr="00BA056E" w:rsidRDefault="002A4AA4" w:rsidP="002A4AA4">
            <w:pPr>
              <w:jc w:val="right"/>
              <w:rPr>
                <w:color w:val="000000"/>
                <w:sz w:val="20"/>
                <w:szCs w:val="20"/>
                <w:lang w:eastAsia="en-CA"/>
              </w:rPr>
            </w:pPr>
            <w:r w:rsidRPr="00BA056E">
              <w:rPr>
                <w:color w:val="000000"/>
                <w:sz w:val="20"/>
                <w:szCs w:val="20"/>
                <w:lang w:eastAsia="en-CA"/>
              </w:rPr>
              <w:t>18.9</w:t>
            </w:r>
          </w:p>
        </w:tc>
        <w:tc>
          <w:tcPr>
            <w:tcW w:w="1216" w:type="dxa"/>
            <w:shd w:val="clear" w:color="auto" w:fill="auto"/>
            <w:noWrap/>
            <w:vAlign w:val="center"/>
          </w:tcPr>
          <w:p w14:paraId="39B15518" w14:textId="3280237C" w:rsidR="002A4AA4" w:rsidRPr="00BA056E" w:rsidRDefault="002A4AA4" w:rsidP="002A4AA4">
            <w:pPr>
              <w:jc w:val="right"/>
              <w:rPr>
                <w:color w:val="000000"/>
                <w:sz w:val="20"/>
                <w:szCs w:val="20"/>
                <w:lang w:eastAsia="en-CA"/>
              </w:rPr>
            </w:pPr>
            <w:r w:rsidRPr="00BA056E">
              <w:rPr>
                <w:color w:val="000000"/>
                <w:sz w:val="20"/>
                <w:szCs w:val="20"/>
                <w:lang w:eastAsia="en-CA"/>
              </w:rPr>
              <w:t>2.08</w:t>
            </w:r>
          </w:p>
        </w:tc>
        <w:tc>
          <w:tcPr>
            <w:tcW w:w="1217" w:type="dxa"/>
            <w:shd w:val="clear" w:color="auto" w:fill="auto"/>
            <w:noWrap/>
          </w:tcPr>
          <w:p w14:paraId="631A5162" w14:textId="23CB6C94" w:rsidR="002A4AA4" w:rsidRPr="00BA056E" w:rsidRDefault="002A4AA4" w:rsidP="002A4AA4">
            <w:pPr>
              <w:jc w:val="right"/>
              <w:rPr>
                <w:color w:val="000000"/>
                <w:sz w:val="20"/>
                <w:szCs w:val="20"/>
                <w:lang w:eastAsia="en-CA"/>
              </w:rPr>
            </w:pPr>
            <w:r w:rsidRPr="00BA056E">
              <w:rPr>
                <w:color w:val="000000"/>
                <w:sz w:val="20"/>
                <w:szCs w:val="20"/>
                <w:lang w:eastAsia="en-CA"/>
              </w:rPr>
              <w:t>20,900</w:t>
            </w:r>
          </w:p>
        </w:tc>
        <w:tc>
          <w:tcPr>
            <w:tcW w:w="918" w:type="dxa"/>
            <w:shd w:val="clear" w:color="auto" w:fill="auto"/>
            <w:noWrap/>
            <w:hideMark/>
          </w:tcPr>
          <w:p w14:paraId="03B10A60" w14:textId="77777777" w:rsidR="002A4AA4" w:rsidRPr="00BA056E" w:rsidRDefault="002A4AA4" w:rsidP="002A4AA4">
            <w:pPr>
              <w:jc w:val="right"/>
              <w:rPr>
                <w:color w:val="000000"/>
                <w:sz w:val="20"/>
                <w:szCs w:val="20"/>
                <w:lang w:eastAsia="en-CA"/>
              </w:rPr>
            </w:pPr>
            <w:r w:rsidRPr="00BA056E">
              <w:rPr>
                <w:color w:val="000000"/>
                <w:sz w:val="20"/>
                <w:szCs w:val="20"/>
                <w:lang w:eastAsia="en-CA"/>
              </w:rPr>
              <w:t>0</w:t>
            </w:r>
          </w:p>
        </w:tc>
        <w:tc>
          <w:tcPr>
            <w:tcW w:w="1186" w:type="dxa"/>
            <w:shd w:val="clear" w:color="auto" w:fill="auto"/>
            <w:noWrap/>
          </w:tcPr>
          <w:p w14:paraId="39E7BC53" w14:textId="6E7D6017" w:rsidR="002A4AA4" w:rsidRPr="00BA056E" w:rsidRDefault="002A4AA4" w:rsidP="002A4AA4">
            <w:pPr>
              <w:jc w:val="right"/>
              <w:rPr>
                <w:color w:val="000000"/>
                <w:sz w:val="20"/>
                <w:szCs w:val="20"/>
                <w:lang w:eastAsia="en-CA"/>
              </w:rPr>
            </w:pPr>
            <w:r w:rsidRPr="00BA056E">
              <w:rPr>
                <w:color w:val="000000"/>
                <w:sz w:val="20"/>
                <w:szCs w:val="20"/>
                <w:lang w:eastAsia="en-CA"/>
              </w:rPr>
              <w:t>20,900</w:t>
            </w:r>
          </w:p>
        </w:tc>
        <w:tc>
          <w:tcPr>
            <w:tcW w:w="1176" w:type="dxa"/>
            <w:shd w:val="clear" w:color="auto" w:fill="auto"/>
            <w:noWrap/>
            <w:vAlign w:val="center"/>
          </w:tcPr>
          <w:p w14:paraId="0A307F84" w14:textId="2CF3D009" w:rsidR="002A4AA4" w:rsidRPr="00BA056E" w:rsidRDefault="002A4AA4" w:rsidP="002A4AA4">
            <w:pPr>
              <w:jc w:val="right"/>
              <w:rPr>
                <w:color w:val="000000"/>
                <w:sz w:val="20"/>
                <w:szCs w:val="20"/>
                <w:lang w:eastAsia="en-CA"/>
              </w:rPr>
            </w:pPr>
            <w:r w:rsidRPr="00BA056E">
              <w:rPr>
                <w:color w:val="000000"/>
                <w:sz w:val="20"/>
                <w:szCs w:val="20"/>
                <w:lang w:eastAsia="en-CA"/>
              </w:rPr>
              <w:t>1.11</w:t>
            </w:r>
          </w:p>
        </w:tc>
      </w:tr>
      <w:tr w:rsidR="006D2AB5" w:rsidRPr="00BA056E" w14:paraId="3EDABFC3" w14:textId="77777777" w:rsidTr="006D2AB5">
        <w:trPr>
          <w:trHeight w:val="249"/>
        </w:trPr>
        <w:tc>
          <w:tcPr>
            <w:tcW w:w="2480" w:type="dxa"/>
            <w:shd w:val="clear" w:color="auto" w:fill="auto"/>
            <w:noWrap/>
            <w:hideMark/>
          </w:tcPr>
          <w:p w14:paraId="58B4C01A" w14:textId="77777777" w:rsidR="006D2AB5" w:rsidRPr="00BA056E" w:rsidRDefault="006D2AB5" w:rsidP="006D2AB5">
            <w:pPr>
              <w:jc w:val="left"/>
              <w:rPr>
                <w:color w:val="000000"/>
                <w:sz w:val="20"/>
                <w:szCs w:val="20"/>
                <w:lang w:eastAsia="en-CA"/>
              </w:rPr>
            </w:pPr>
            <w:r w:rsidRPr="00BA056E">
              <w:rPr>
                <w:color w:val="000000"/>
                <w:sz w:val="20"/>
                <w:szCs w:val="20"/>
                <w:lang w:eastAsia="en-CA"/>
              </w:rPr>
              <w:t>Master Foam, Karachi</w:t>
            </w:r>
          </w:p>
        </w:tc>
        <w:tc>
          <w:tcPr>
            <w:tcW w:w="1243" w:type="dxa"/>
            <w:shd w:val="clear" w:color="auto" w:fill="auto"/>
            <w:vAlign w:val="center"/>
          </w:tcPr>
          <w:p w14:paraId="293A9CBC" w14:textId="78DE2549" w:rsidR="006D2AB5" w:rsidRPr="00BA056E" w:rsidRDefault="006D2AB5" w:rsidP="006D2AB5">
            <w:pPr>
              <w:jc w:val="right"/>
              <w:rPr>
                <w:color w:val="000000"/>
                <w:sz w:val="20"/>
                <w:szCs w:val="20"/>
                <w:lang w:eastAsia="en-CA"/>
              </w:rPr>
            </w:pPr>
            <w:r w:rsidRPr="00BA056E">
              <w:rPr>
                <w:color w:val="000000"/>
                <w:sz w:val="20"/>
                <w:szCs w:val="20"/>
                <w:lang w:eastAsia="en-CA"/>
              </w:rPr>
              <w:t>8.7</w:t>
            </w:r>
          </w:p>
        </w:tc>
        <w:tc>
          <w:tcPr>
            <w:tcW w:w="1216" w:type="dxa"/>
            <w:shd w:val="clear" w:color="auto" w:fill="auto"/>
            <w:noWrap/>
            <w:vAlign w:val="center"/>
          </w:tcPr>
          <w:p w14:paraId="489B9DD5" w14:textId="7D49482B" w:rsidR="006D2AB5" w:rsidRPr="00BA056E" w:rsidRDefault="006D2AB5" w:rsidP="006D2AB5">
            <w:pPr>
              <w:jc w:val="right"/>
              <w:rPr>
                <w:color w:val="000000"/>
                <w:sz w:val="20"/>
                <w:szCs w:val="20"/>
                <w:lang w:eastAsia="en-CA"/>
              </w:rPr>
            </w:pPr>
            <w:r w:rsidRPr="00BA056E">
              <w:rPr>
                <w:color w:val="000000"/>
                <w:sz w:val="20"/>
                <w:szCs w:val="20"/>
                <w:lang w:eastAsia="en-CA"/>
              </w:rPr>
              <w:t>0.96</w:t>
            </w:r>
          </w:p>
        </w:tc>
        <w:tc>
          <w:tcPr>
            <w:tcW w:w="1217" w:type="dxa"/>
            <w:shd w:val="clear" w:color="auto" w:fill="auto"/>
            <w:noWrap/>
            <w:vAlign w:val="center"/>
          </w:tcPr>
          <w:p w14:paraId="1502BD70" w14:textId="7996725B" w:rsidR="006D2AB5" w:rsidRPr="00BA056E" w:rsidRDefault="006D2AB5" w:rsidP="006D2AB5">
            <w:pPr>
              <w:jc w:val="right"/>
              <w:rPr>
                <w:color w:val="000000"/>
                <w:sz w:val="20"/>
                <w:szCs w:val="20"/>
                <w:lang w:eastAsia="en-CA"/>
              </w:rPr>
            </w:pPr>
            <w:r w:rsidRPr="00BA056E">
              <w:rPr>
                <w:color w:val="000000"/>
                <w:sz w:val="20"/>
                <w:szCs w:val="20"/>
              </w:rPr>
              <w:t>15,730</w:t>
            </w:r>
          </w:p>
        </w:tc>
        <w:tc>
          <w:tcPr>
            <w:tcW w:w="918" w:type="dxa"/>
            <w:shd w:val="clear" w:color="auto" w:fill="auto"/>
            <w:noWrap/>
            <w:hideMark/>
          </w:tcPr>
          <w:p w14:paraId="252A28FD" w14:textId="77777777" w:rsidR="006D2AB5" w:rsidRPr="00BA056E" w:rsidRDefault="006D2AB5" w:rsidP="006D2AB5">
            <w:pPr>
              <w:jc w:val="right"/>
              <w:rPr>
                <w:color w:val="000000"/>
                <w:sz w:val="20"/>
                <w:szCs w:val="20"/>
                <w:lang w:eastAsia="en-CA"/>
              </w:rPr>
            </w:pPr>
            <w:r w:rsidRPr="00BA056E">
              <w:rPr>
                <w:color w:val="000000"/>
                <w:sz w:val="20"/>
                <w:szCs w:val="20"/>
                <w:lang w:eastAsia="en-CA"/>
              </w:rPr>
              <w:t>0</w:t>
            </w:r>
          </w:p>
        </w:tc>
        <w:tc>
          <w:tcPr>
            <w:tcW w:w="1186" w:type="dxa"/>
            <w:shd w:val="clear" w:color="auto" w:fill="auto"/>
            <w:noWrap/>
            <w:vAlign w:val="center"/>
          </w:tcPr>
          <w:p w14:paraId="5D732755" w14:textId="347BC04E" w:rsidR="006D2AB5" w:rsidRPr="00BA056E" w:rsidRDefault="006D2AB5" w:rsidP="006D2AB5">
            <w:pPr>
              <w:jc w:val="right"/>
              <w:rPr>
                <w:color w:val="000000"/>
                <w:sz w:val="20"/>
                <w:szCs w:val="20"/>
                <w:lang w:eastAsia="en-CA"/>
              </w:rPr>
            </w:pPr>
            <w:r w:rsidRPr="00BA056E">
              <w:rPr>
                <w:color w:val="000000"/>
                <w:sz w:val="20"/>
                <w:szCs w:val="20"/>
              </w:rPr>
              <w:t>15,730</w:t>
            </w:r>
          </w:p>
        </w:tc>
        <w:tc>
          <w:tcPr>
            <w:tcW w:w="1176" w:type="dxa"/>
            <w:shd w:val="clear" w:color="auto" w:fill="auto"/>
            <w:noWrap/>
            <w:vAlign w:val="center"/>
          </w:tcPr>
          <w:p w14:paraId="25B8D547" w14:textId="1E5E55AD" w:rsidR="006D2AB5" w:rsidRPr="00BA056E" w:rsidRDefault="006D2AB5" w:rsidP="006D2AB5">
            <w:pPr>
              <w:jc w:val="right"/>
              <w:rPr>
                <w:color w:val="000000"/>
                <w:sz w:val="20"/>
                <w:szCs w:val="20"/>
                <w:lang w:eastAsia="en-CA"/>
              </w:rPr>
            </w:pPr>
            <w:r w:rsidRPr="00BA056E">
              <w:rPr>
                <w:color w:val="000000"/>
                <w:sz w:val="20"/>
                <w:szCs w:val="20"/>
              </w:rPr>
              <w:t>1.81</w:t>
            </w:r>
          </w:p>
        </w:tc>
      </w:tr>
      <w:tr w:rsidR="006D2AB5" w:rsidRPr="00BA056E" w14:paraId="7059A399" w14:textId="77777777" w:rsidTr="006D2AB5">
        <w:trPr>
          <w:trHeight w:val="249"/>
        </w:trPr>
        <w:tc>
          <w:tcPr>
            <w:tcW w:w="2480" w:type="dxa"/>
            <w:shd w:val="clear" w:color="auto" w:fill="auto"/>
            <w:noWrap/>
            <w:hideMark/>
          </w:tcPr>
          <w:p w14:paraId="68FB73CE" w14:textId="77777777" w:rsidR="006D2AB5" w:rsidRPr="00BA056E" w:rsidRDefault="006D2AB5" w:rsidP="006D2AB5">
            <w:pPr>
              <w:jc w:val="left"/>
              <w:rPr>
                <w:color w:val="000000"/>
                <w:sz w:val="20"/>
                <w:szCs w:val="20"/>
                <w:lang w:eastAsia="en-CA"/>
              </w:rPr>
            </w:pPr>
            <w:r w:rsidRPr="00BA056E">
              <w:rPr>
                <w:color w:val="000000"/>
                <w:sz w:val="20"/>
                <w:szCs w:val="20"/>
                <w:lang w:eastAsia="en-CA"/>
              </w:rPr>
              <w:t>Master Foam, Lahore</w:t>
            </w:r>
          </w:p>
        </w:tc>
        <w:tc>
          <w:tcPr>
            <w:tcW w:w="1243" w:type="dxa"/>
            <w:shd w:val="clear" w:color="auto" w:fill="auto"/>
            <w:vAlign w:val="center"/>
          </w:tcPr>
          <w:p w14:paraId="1196891E" w14:textId="7F629420" w:rsidR="006D2AB5" w:rsidRPr="00BA056E" w:rsidRDefault="006D2AB5" w:rsidP="006D2AB5">
            <w:pPr>
              <w:jc w:val="right"/>
              <w:rPr>
                <w:color w:val="000000"/>
                <w:sz w:val="20"/>
                <w:szCs w:val="20"/>
                <w:lang w:eastAsia="en-CA"/>
              </w:rPr>
            </w:pPr>
            <w:r w:rsidRPr="00BA056E">
              <w:rPr>
                <w:color w:val="000000" w:themeColor="text1"/>
                <w:sz w:val="20"/>
                <w:szCs w:val="20"/>
                <w:lang w:eastAsia="en-CA"/>
              </w:rPr>
              <w:t>5.87</w:t>
            </w:r>
          </w:p>
        </w:tc>
        <w:tc>
          <w:tcPr>
            <w:tcW w:w="1216" w:type="dxa"/>
            <w:shd w:val="clear" w:color="auto" w:fill="auto"/>
            <w:noWrap/>
            <w:vAlign w:val="center"/>
          </w:tcPr>
          <w:p w14:paraId="57171139" w14:textId="03D98F3B" w:rsidR="006D2AB5" w:rsidRPr="00BA056E" w:rsidRDefault="006D2AB5" w:rsidP="006D2AB5">
            <w:pPr>
              <w:jc w:val="right"/>
              <w:rPr>
                <w:color w:val="000000"/>
                <w:sz w:val="20"/>
                <w:szCs w:val="20"/>
                <w:lang w:eastAsia="en-CA"/>
              </w:rPr>
            </w:pPr>
            <w:r w:rsidRPr="00BA056E">
              <w:rPr>
                <w:color w:val="000000"/>
                <w:sz w:val="20"/>
                <w:szCs w:val="20"/>
                <w:lang w:eastAsia="en-CA"/>
              </w:rPr>
              <w:t>0.65</w:t>
            </w:r>
          </w:p>
        </w:tc>
        <w:tc>
          <w:tcPr>
            <w:tcW w:w="1217" w:type="dxa"/>
            <w:shd w:val="clear" w:color="auto" w:fill="auto"/>
            <w:noWrap/>
            <w:vAlign w:val="center"/>
          </w:tcPr>
          <w:p w14:paraId="2AFCA2EE" w14:textId="00172B77" w:rsidR="006D2AB5" w:rsidRPr="00BA056E" w:rsidRDefault="006D2AB5" w:rsidP="006D2AB5">
            <w:pPr>
              <w:jc w:val="right"/>
              <w:rPr>
                <w:color w:val="000000"/>
                <w:sz w:val="20"/>
                <w:szCs w:val="20"/>
                <w:lang w:eastAsia="en-CA"/>
              </w:rPr>
            </w:pPr>
            <w:r w:rsidRPr="00BA056E">
              <w:rPr>
                <w:color w:val="000000"/>
                <w:sz w:val="20"/>
                <w:szCs w:val="20"/>
              </w:rPr>
              <w:t>15,730</w:t>
            </w:r>
          </w:p>
        </w:tc>
        <w:tc>
          <w:tcPr>
            <w:tcW w:w="918" w:type="dxa"/>
            <w:shd w:val="clear" w:color="auto" w:fill="auto"/>
            <w:noWrap/>
            <w:hideMark/>
          </w:tcPr>
          <w:p w14:paraId="39035B87" w14:textId="77777777" w:rsidR="006D2AB5" w:rsidRPr="00BA056E" w:rsidRDefault="006D2AB5" w:rsidP="006D2AB5">
            <w:pPr>
              <w:jc w:val="right"/>
              <w:rPr>
                <w:color w:val="000000"/>
                <w:sz w:val="20"/>
                <w:szCs w:val="20"/>
                <w:lang w:eastAsia="en-CA"/>
              </w:rPr>
            </w:pPr>
            <w:r w:rsidRPr="00BA056E">
              <w:rPr>
                <w:color w:val="000000"/>
                <w:sz w:val="20"/>
                <w:szCs w:val="20"/>
                <w:lang w:eastAsia="en-CA"/>
              </w:rPr>
              <w:t>0</w:t>
            </w:r>
          </w:p>
        </w:tc>
        <w:tc>
          <w:tcPr>
            <w:tcW w:w="1186" w:type="dxa"/>
            <w:shd w:val="clear" w:color="auto" w:fill="auto"/>
            <w:noWrap/>
            <w:vAlign w:val="center"/>
          </w:tcPr>
          <w:p w14:paraId="50DB266E" w14:textId="69077628" w:rsidR="006D2AB5" w:rsidRPr="00BA056E" w:rsidRDefault="006D2AB5" w:rsidP="006D2AB5">
            <w:pPr>
              <w:jc w:val="right"/>
              <w:rPr>
                <w:color w:val="000000"/>
                <w:sz w:val="20"/>
                <w:szCs w:val="20"/>
                <w:lang w:eastAsia="en-CA"/>
              </w:rPr>
            </w:pPr>
            <w:r w:rsidRPr="00BA056E">
              <w:rPr>
                <w:color w:val="000000"/>
                <w:sz w:val="20"/>
                <w:szCs w:val="20"/>
              </w:rPr>
              <w:t>15,730</w:t>
            </w:r>
          </w:p>
        </w:tc>
        <w:tc>
          <w:tcPr>
            <w:tcW w:w="1176" w:type="dxa"/>
            <w:shd w:val="clear" w:color="auto" w:fill="auto"/>
            <w:noWrap/>
            <w:vAlign w:val="center"/>
          </w:tcPr>
          <w:p w14:paraId="025E2261" w14:textId="1BD87D25" w:rsidR="006D2AB5" w:rsidRPr="00BA056E" w:rsidRDefault="006D2AB5" w:rsidP="006D2AB5">
            <w:pPr>
              <w:jc w:val="right"/>
              <w:rPr>
                <w:color w:val="000000"/>
                <w:sz w:val="20"/>
                <w:szCs w:val="20"/>
                <w:lang w:eastAsia="en-CA"/>
              </w:rPr>
            </w:pPr>
            <w:r w:rsidRPr="00BA056E">
              <w:rPr>
                <w:color w:val="000000"/>
                <w:sz w:val="20"/>
                <w:szCs w:val="20"/>
              </w:rPr>
              <w:t>2.68</w:t>
            </w:r>
          </w:p>
        </w:tc>
      </w:tr>
      <w:tr w:rsidR="006D2AB5" w:rsidRPr="00BA056E" w14:paraId="2F8D8A51" w14:textId="77777777" w:rsidTr="006D2AB5">
        <w:trPr>
          <w:trHeight w:val="249"/>
        </w:trPr>
        <w:tc>
          <w:tcPr>
            <w:tcW w:w="2480" w:type="dxa"/>
            <w:shd w:val="clear" w:color="auto" w:fill="auto"/>
            <w:noWrap/>
            <w:hideMark/>
          </w:tcPr>
          <w:p w14:paraId="39E625E9" w14:textId="77777777" w:rsidR="006D2AB5" w:rsidRPr="00BA056E" w:rsidRDefault="006D2AB5" w:rsidP="006D2AB5">
            <w:pPr>
              <w:jc w:val="left"/>
              <w:rPr>
                <w:color w:val="000000"/>
                <w:sz w:val="20"/>
                <w:szCs w:val="20"/>
                <w:lang w:eastAsia="en-CA"/>
              </w:rPr>
            </w:pPr>
            <w:r w:rsidRPr="00BA056E">
              <w:rPr>
                <w:color w:val="000000"/>
                <w:sz w:val="20"/>
                <w:szCs w:val="20"/>
                <w:lang w:eastAsia="en-CA"/>
              </w:rPr>
              <w:t>Razi Sons, Karachi</w:t>
            </w:r>
          </w:p>
        </w:tc>
        <w:tc>
          <w:tcPr>
            <w:tcW w:w="1243" w:type="dxa"/>
            <w:shd w:val="clear" w:color="auto" w:fill="auto"/>
            <w:vAlign w:val="center"/>
          </w:tcPr>
          <w:p w14:paraId="4D4939D4" w14:textId="4C588ACC" w:rsidR="006D2AB5" w:rsidRPr="00BA056E" w:rsidRDefault="006D2AB5" w:rsidP="006D2AB5">
            <w:pPr>
              <w:jc w:val="right"/>
              <w:rPr>
                <w:color w:val="000000"/>
                <w:sz w:val="20"/>
                <w:szCs w:val="20"/>
                <w:lang w:eastAsia="en-CA"/>
              </w:rPr>
            </w:pPr>
            <w:r w:rsidRPr="00BA056E">
              <w:rPr>
                <w:color w:val="000000" w:themeColor="text1"/>
                <w:sz w:val="20"/>
                <w:szCs w:val="20"/>
                <w:lang w:eastAsia="en-CA"/>
              </w:rPr>
              <w:t>14.33</w:t>
            </w:r>
          </w:p>
        </w:tc>
        <w:tc>
          <w:tcPr>
            <w:tcW w:w="1216" w:type="dxa"/>
            <w:shd w:val="clear" w:color="auto" w:fill="auto"/>
            <w:noWrap/>
            <w:vAlign w:val="center"/>
          </w:tcPr>
          <w:p w14:paraId="0D3C6039" w14:textId="7BD18F12" w:rsidR="006D2AB5" w:rsidRPr="00BA056E" w:rsidRDefault="006D2AB5" w:rsidP="006D2AB5">
            <w:pPr>
              <w:jc w:val="right"/>
              <w:rPr>
                <w:color w:val="000000"/>
                <w:sz w:val="20"/>
                <w:szCs w:val="20"/>
                <w:lang w:eastAsia="en-CA"/>
              </w:rPr>
            </w:pPr>
            <w:r w:rsidRPr="00BA056E">
              <w:rPr>
                <w:color w:val="000000"/>
                <w:sz w:val="20"/>
                <w:szCs w:val="20"/>
                <w:lang w:eastAsia="en-CA"/>
              </w:rPr>
              <w:t>1.58</w:t>
            </w:r>
          </w:p>
        </w:tc>
        <w:tc>
          <w:tcPr>
            <w:tcW w:w="1217" w:type="dxa"/>
            <w:shd w:val="clear" w:color="auto" w:fill="auto"/>
            <w:noWrap/>
            <w:vAlign w:val="center"/>
          </w:tcPr>
          <w:p w14:paraId="604414E4" w14:textId="411128E6" w:rsidR="006D2AB5" w:rsidRPr="00BA056E" w:rsidRDefault="006D2AB5" w:rsidP="006D2AB5">
            <w:pPr>
              <w:jc w:val="right"/>
              <w:rPr>
                <w:color w:val="000000"/>
                <w:sz w:val="20"/>
                <w:szCs w:val="20"/>
                <w:lang w:eastAsia="en-CA"/>
              </w:rPr>
            </w:pPr>
            <w:r w:rsidRPr="00BA056E">
              <w:rPr>
                <w:color w:val="000000"/>
                <w:sz w:val="20"/>
                <w:szCs w:val="20"/>
              </w:rPr>
              <w:t>15,730</w:t>
            </w:r>
          </w:p>
        </w:tc>
        <w:tc>
          <w:tcPr>
            <w:tcW w:w="918" w:type="dxa"/>
            <w:shd w:val="clear" w:color="auto" w:fill="auto"/>
            <w:noWrap/>
            <w:hideMark/>
          </w:tcPr>
          <w:p w14:paraId="2EE252C9" w14:textId="77777777" w:rsidR="006D2AB5" w:rsidRPr="00BA056E" w:rsidRDefault="006D2AB5" w:rsidP="006D2AB5">
            <w:pPr>
              <w:jc w:val="right"/>
              <w:rPr>
                <w:color w:val="000000"/>
                <w:sz w:val="20"/>
                <w:szCs w:val="20"/>
                <w:lang w:eastAsia="en-CA"/>
              </w:rPr>
            </w:pPr>
            <w:r w:rsidRPr="00BA056E">
              <w:rPr>
                <w:color w:val="000000"/>
                <w:sz w:val="20"/>
                <w:szCs w:val="20"/>
                <w:lang w:eastAsia="en-CA"/>
              </w:rPr>
              <w:t>0</w:t>
            </w:r>
          </w:p>
        </w:tc>
        <w:tc>
          <w:tcPr>
            <w:tcW w:w="1186" w:type="dxa"/>
            <w:shd w:val="clear" w:color="auto" w:fill="auto"/>
            <w:noWrap/>
            <w:vAlign w:val="center"/>
          </w:tcPr>
          <w:p w14:paraId="3B8EA856" w14:textId="426FCFFE" w:rsidR="006D2AB5" w:rsidRPr="00BA056E" w:rsidRDefault="006D2AB5" w:rsidP="006D2AB5">
            <w:pPr>
              <w:jc w:val="right"/>
              <w:rPr>
                <w:color w:val="000000"/>
                <w:sz w:val="20"/>
                <w:szCs w:val="20"/>
                <w:lang w:eastAsia="en-CA"/>
              </w:rPr>
            </w:pPr>
            <w:r w:rsidRPr="00BA056E">
              <w:rPr>
                <w:color w:val="000000"/>
                <w:sz w:val="20"/>
                <w:szCs w:val="20"/>
              </w:rPr>
              <w:t>15,730</w:t>
            </w:r>
          </w:p>
        </w:tc>
        <w:tc>
          <w:tcPr>
            <w:tcW w:w="1176" w:type="dxa"/>
            <w:shd w:val="clear" w:color="auto" w:fill="auto"/>
            <w:noWrap/>
            <w:vAlign w:val="center"/>
          </w:tcPr>
          <w:p w14:paraId="6ADCB15F" w14:textId="1DAEACDC" w:rsidR="006D2AB5" w:rsidRPr="00BA056E" w:rsidRDefault="006D2AB5" w:rsidP="006D2AB5">
            <w:pPr>
              <w:jc w:val="right"/>
              <w:rPr>
                <w:color w:val="000000"/>
                <w:sz w:val="20"/>
                <w:szCs w:val="20"/>
                <w:lang w:eastAsia="en-CA"/>
              </w:rPr>
            </w:pPr>
            <w:r w:rsidRPr="00BA056E">
              <w:rPr>
                <w:color w:val="000000"/>
                <w:sz w:val="20"/>
                <w:szCs w:val="20"/>
              </w:rPr>
              <w:t>1.10</w:t>
            </w:r>
          </w:p>
        </w:tc>
      </w:tr>
      <w:tr w:rsidR="004003DD" w:rsidRPr="00BA056E" w14:paraId="0328D29D" w14:textId="77777777" w:rsidTr="006D2AB5">
        <w:trPr>
          <w:trHeight w:val="249"/>
        </w:trPr>
        <w:tc>
          <w:tcPr>
            <w:tcW w:w="2480" w:type="dxa"/>
            <w:shd w:val="clear" w:color="auto" w:fill="auto"/>
            <w:noWrap/>
          </w:tcPr>
          <w:p w14:paraId="6AF24F4C" w14:textId="32776493" w:rsidR="004003DD" w:rsidRPr="00BA056E" w:rsidRDefault="004003DD" w:rsidP="004003DD">
            <w:pPr>
              <w:jc w:val="left"/>
              <w:rPr>
                <w:color w:val="000000"/>
                <w:sz w:val="20"/>
                <w:szCs w:val="20"/>
                <w:lang w:eastAsia="en-CA"/>
              </w:rPr>
            </w:pPr>
            <w:r w:rsidRPr="00BA056E">
              <w:rPr>
                <w:b/>
                <w:bCs/>
                <w:color w:val="000000"/>
                <w:sz w:val="20"/>
                <w:szCs w:val="20"/>
                <w:lang w:eastAsia="en-CA"/>
              </w:rPr>
              <w:t>Subtotal</w:t>
            </w:r>
          </w:p>
        </w:tc>
        <w:tc>
          <w:tcPr>
            <w:tcW w:w="1243" w:type="dxa"/>
            <w:shd w:val="clear" w:color="auto" w:fill="auto"/>
            <w:vAlign w:val="center"/>
          </w:tcPr>
          <w:p w14:paraId="6CD91071" w14:textId="316A9303" w:rsidR="004003DD" w:rsidRPr="00BA056E" w:rsidRDefault="004003DD" w:rsidP="004003DD">
            <w:pPr>
              <w:jc w:val="right"/>
              <w:rPr>
                <w:color w:val="000000" w:themeColor="text1"/>
                <w:sz w:val="20"/>
                <w:szCs w:val="20"/>
                <w:lang w:eastAsia="en-CA"/>
              </w:rPr>
            </w:pPr>
            <w:r w:rsidRPr="00BA056E">
              <w:rPr>
                <w:b/>
                <w:bCs/>
                <w:color w:val="000000"/>
                <w:sz w:val="20"/>
                <w:szCs w:val="20"/>
              </w:rPr>
              <w:t>47.8</w:t>
            </w:r>
          </w:p>
        </w:tc>
        <w:tc>
          <w:tcPr>
            <w:tcW w:w="1216" w:type="dxa"/>
            <w:shd w:val="clear" w:color="auto" w:fill="auto"/>
            <w:noWrap/>
            <w:vAlign w:val="center"/>
          </w:tcPr>
          <w:p w14:paraId="5E58A660" w14:textId="60969C1A" w:rsidR="004003DD" w:rsidRPr="00BA056E" w:rsidRDefault="004003DD" w:rsidP="004003DD">
            <w:pPr>
              <w:jc w:val="right"/>
              <w:rPr>
                <w:color w:val="000000"/>
                <w:sz w:val="20"/>
                <w:szCs w:val="20"/>
                <w:lang w:eastAsia="en-CA"/>
              </w:rPr>
            </w:pPr>
            <w:r w:rsidRPr="00BA056E">
              <w:rPr>
                <w:b/>
                <w:bCs/>
                <w:color w:val="000000"/>
                <w:sz w:val="20"/>
                <w:szCs w:val="20"/>
              </w:rPr>
              <w:t>5.27</w:t>
            </w:r>
          </w:p>
        </w:tc>
        <w:tc>
          <w:tcPr>
            <w:tcW w:w="1217" w:type="dxa"/>
            <w:shd w:val="clear" w:color="auto" w:fill="auto"/>
            <w:noWrap/>
          </w:tcPr>
          <w:p w14:paraId="09F39D4D" w14:textId="3B1854C0" w:rsidR="004003DD" w:rsidRPr="00BA056E" w:rsidRDefault="007F6E99" w:rsidP="004003DD">
            <w:pPr>
              <w:jc w:val="right"/>
              <w:rPr>
                <w:b/>
                <w:bCs/>
                <w:color w:val="000000"/>
                <w:sz w:val="20"/>
                <w:szCs w:val="20"/>
                <w:lang w:eastAsia="en-CA"/>
              </w:rPr>
            </w:pPr>
            <w:r w:rsidRPr="00BA056E">
              <w:rPr>
                <w:b/>
                <w:bCs/>
                <w:color w:val="000000"/>
                <w:sz w:val="20"/>
                <w:szCs w:val="20"/>
                <w:lang w:eastAsia="en-CA"/>
              </w:rPr>
              <w:t>68,090</w:t>
            </w:r>
          </w:p>
        </w:tc>
        <w:tc>
          <w:tcPr>
            <w:tcW w:w="918" w:type="dxa"/>
            <w:shd w:val="clear" w:color="auto" w:fill="auto"/>
            <w:noWrap/>
          </w:tcPr>
          <w:p w14:paraId="61E64014" w14:textId="32792F50" w:rsidR="004003DD" w:rsidRPr="00BA056E" w:rsidRDefault="004003DD" w:rsidP="004003DD">
            <w:pPr>
              <w:jc w:val="right"/>
              <w:rPr>
                <w:color w:val="000000"/>
                <w:sz w:val="20"/>
                <w:szCs w:val="20"/>
                <w:lang w:eastAsia="en-CA"/>
              </w:rPr>
            </w:pPr>
            <w:r w:rsidRPr="00BA056E">
              <w:rPr>
                <w:b/>
                <w:bCs/>
                <w:color w:val="000000"/>
                <w:sz w:val="20"/>
                <w:szCs w:val="20"/>
                <w:lang w:eastAsia="en-CA"/>
              </w:rPr>
              <w:t>0</w:t>
            </w:r>
          </w:p>
        </w:tc>
        <w:tc>
          <w:tcPr>
            <w:tcW w:w="1186" w:type="dxa"/>
            <w:shd w:val="clear" w:color="auto" w:fill="auto"/>
            <w:noWrap/>
          </w:tcPr>
          <w:p w14:paraId="59352671" w14:textId="72CC4BFF" w:rsidR="004003DD" w:rsidRPr="00BA056E" w:rsidRDefault="006D2AB5" w:rsidP="006D2AB5">
            <w:pPr>
              <w:jc w:val="right"/>
              <w:rPr>
                <w:b/>
                <w:bCs/>
                <w:color w:val="000000"/>
                <w:sz w:val="20"/>
                <w:szCs w:val="20"/>
                <w:lang w:val="en-US"/>
              </w:rPr>
            </w:pPr>
            <w:r w:rsidRPr="00BA056E">
              <w:rPr>
                <w:b/>
                <w:bCs/>
                <w:color w:val="000000"/>
                <w:sz w:val="20"/>
                <w:szCs w:val="20"/>
              </w:rPr>
              <w:t>68,090</w:t>
            </w:r>
          </w:p>
        </w:tc>
        <w:tc>
          <w:tcPr>
            <w:tcW w:w="1176" w:type="dxa"/>
            <w:shd w:val="clear" w:color="auto" w:fill="auto"/>
            <w:noWrap/>
          </w:tcPr>
          <w:p w14:paraId="67109B75" w14:textId="6E18EA50" w:rsidR="004003DD" w:rsidRPr="00BA056E" w:rsidRDefault="004003DD" w:rsidP="004003DD">
            <w:pPr>
              <w:jc w:val="right"/>
              <w:rPr>
                <w:color w:val="000000"/>
                <w:sz w:val="20"/>
                <w:szCs w:val="20"/>
                <w:lang w:eastAsia="en-CA"/>
              </w:rPr>
            </w:pPr>
            <w:r w:rsidRPr="00BA056E">
              <w:rPr>
                <w:b/>
                <w:bCs/>
                <w:color w:val="000000"/>
                <w:sz w:val="20"/>
                <w:szCs w:val="20"/>
                <w:lang w:eastAsia="en-CA"/>
              </w:rPr>
              <w:t>-</w:t>
            </w:r>
          </w:p>
        </w:tc>
      </w:tr>
      <w:tr w:rsidR="004003DD" w:rsidRPr="00BA056E" w14:paraId="757D7E64" w14:textId="77777777" w:rsidTr="006D2AB5">
        <w:trPr>
          <w:trHeight w:val="249"/>
        </w:trPr>
        <w:tc>
          <w:tcPr>
            <w:tcW w:w="2480" w:type="dxa"/>
            <w:shd w:val="clear" w:color="auto" w:fill="auto"/>
            <w:noWrap/>
          </w:tcPr>
          <w:p w14:paraId="7C1CFFAB" w14:textId="65E416BE" w:rsidR="004003DD" w:rsidRPr="00BA056E" w:rsidRDefault="004003DD" w:rsidP="004003DD">
            <w:pPr>
              <w:jc w:val="left"/>
              <w:rPr>
                <w:color w:val="000000"/>
                <w:sz w:val="20"/>
                <w:szCs w:val="20"/>
                <w:lang w:eastAsia="en-CA"/>
              </w:rPr>
            </w:pPr>
            <w:r w:rsidRPr="00BA056E">
              <w:rPr>
                <w:color w:val="000000"/>
                <w:sz w:val="20"/>
                <w:szCs w:val="20"/>
                <w:lang w:eastAsia="en-CA"/>
              </w:rPr>
              <w:lastRenderedPageBreak/>
              <w:t>Technical assistance</w:t>
            </w:r>
          </w:p>
        </w:tc>
        <w:tc>
          <w:tcPr>
            <w:tcW w:w="1243" w:type="dxa"/>
            <w:shd w:val="clear" w:color="auto" w:fill="auto"/>
          </w:tcPr>
          <w:p w14:paraId="7F89304A" w14:textId="4B64DFE6" w:rsidR="004003DD" w:rsidRPr="00BA056E" w:rsidRDefault="004003DD" w:rsidP="004003DD">
            <w:pPr>
              <w:jc w:val="right"/>
              <w:rPr>
                <w:color w:val="000000" w:themeColor="text1"/>
                <w:sz w:val="20"/>
                <w:szCs w:val="20"/>
                <w:lang w:eastAsia="en-CA"/>
              </w:rPr>
            </w:pPr>
            <w:r w:rsidRPr="00BA056E">
              <w:rPr>
                <w:color w:val="000000" w:themeColor="text1"/>
                <w:sz w:val="20"/>
                <w:szCs w:val="20"/>
                <w:lang w:eastAsia="en-CA"/>
              </w:rPr>
              <w:t>-</w:t>
            </w:r>
          </w:p>
        </w:tc>
        <w:tc>
          <w:tcPr>
            <w:tcW w:w="1216" w:type="dxa"/>
            <w:shd w:val="clear" w:color="auto" w:fill="auto"/>
            <w:noWrap/>
          </w:tcPr>
          <w:p w14:paraId="4D0E79BF" w14:textId="77EE63E7" w:rsidR="004003DD" w:rsidRPr="00BA056E" w:rsidRDefault="004003DD" w:rsidP="004003DD">
            <w:pPr>
              <w:jc w:val="right"/>
              <w:rPr>
                <w:color w:val="000000"/>
                <w:sz w:val="20"/>
                <w:szCs w:val="20"/>
                <w:lang w:eastAsia="en-CA"/>
              </w:rPr>
            </w:pPr>
            <w:r w:rsidRPr="00BA056E">
              <w:rPr>
                <w:color w:val="000000"/>
                <w:sz w:val="20"/>
                <w:szCs w:val="20"/>
                <w:lang w:eastAsia="en-CA"/>
              </w:rPr>
              <w:t>-</w:t>
            </w:r>
          </w:p>
        </w:tc>
        <w:tc>
          <w:tcPr>
            <w:tcW w:w="1217" w:type="dxa"/>
            <w:shd w:val="clear" w:color="auto" w:fill="auto"/>
            <w:noWrap/>
          </w:tcPr>
          <w:p w14:paraId="3F617FC2" w14:textId="6CA41EC8" w:rsidR="004003DD" w:rsidRPr="00BA056E" w:rsidRDefault="004003DD" w:rsidP="004003DD">
            <w:pPr>
              <w:jc w:val="right"/>
              <w:rPr>
                <w:color w:val="000000" w:themeColor="text1"/>
                <w:sz w:val="20"/>
                <w:szCs w:val="20"/>
                <w:lang w:eastAsia="en-CA"/>
              </w:rPr>
            </w:pPr>
            <w:r w:rsidRPr="00BA056E">
              <w:rPr>
                <w:color w:val="000000" w:themeColor="text1"/>
                <w:sz w:val="20"/>
                <w:szCs w:val="20"/>
                <w:lang w:eastAsia="en-CA"/>
              </w:rPr>
              <w:t>n/a</w:t>
            </w:r>
          </w:p>
        </w:tc>
        <w:tc>
          <w:tcPr>
            <w:tcW w:w="918" w:type="dxa"/>
            <w:shd w:val="clear" w:color="auto" w:fill="auto"/>
            <w:noWrap/>
          </w:tcPr>
          <w:p w14:paraId="1A6F1A7C" w14:textId="3E7B3169" w:rsidR="004003DD" w:rsidRPr="00BA056E" w:rsidRDefault="004003DD" w:rsidP="004003DD">
            <w:pPr>
              <w:jc w:val="right"/>
              <w:rPr>
                <w:color w:val="000000"/>
                <w:sz w:val="20"/>
                <w:szCs w:val="20"/>
                <w:lang w:eastAsia="en-CA"/>
              </w:rPr>
            </w:pPr>
            <w:r w:rsidRPr="00BA056E">
              <w:rPr>
                <w:color w:val="000000" w:themeColor="text1"/>
                <w:sz w:val="20"/>
                <w:szCs w:val="20"/>
                <w:lang w:eastAsia="en-CA"/>
              </w:rPr>
              <w:t>n/a</w:t>
            </w:r>
          </w:p>
        </w:tc>
        <w:tc>
          <w:tcPr>
            <w:tcW w:w="1186" w:type="dxa"/>
            <w:shd w:val="clear" w:color="auto" w:fill="auto"/>
            <w:noWrap/>
          </w:tcPr>
          <w:p w14:paraId="3357B4D4" w14:textId="00F7A938" w:rsidR="004003DD" w:rsidRPr="00BA056E" w:rsidRDefault="004003DD" w:rsidP="004003DD">
            <w:pPr>
              <w:jc w:val="right"/>
              <w:rPr>
                <w:color w:val="000000"/>
                <w:sz w:val="20"/>
                <w:szCs w:val="20"/>
                <w:lang w:eastAsia="en-CA"/>
              </w:rPr>
            </w:pPr>
            <w:r w:rsidRPr="00BA056E">
              <w:rPr>
                <w:color w:val="000000"/>
                <w:sz w:val="20"/>
                <w:szCs w:val="20"/>
                <w:lang w:eastAsia="en-CA"/>
              </w:rPr>
              <w:t>20,000</w:t>
            </w:r>
          </w:p>
        </w:tc>
        <w:tc>
          <w:tcPr>
            <w:tcW w:w="1176" w:type="dxa"/>
            <w:shd w:val="clear" w:color="auto" w:fill="auto"/>
            <w:noWrap/>
          </w:tcPr>
          <w:p w14:paraId="46C1022E" w14:textId="398A3241" w:rsidR="004003DD" w:rsidRPr="00BA056E" w:rsidRDefault="004003DD" w:rsidP="004003DD">
            <w:pPr>
              <w:jc w:val="right"/>
              <w:rPr>
                <w:color w:val="000000"/>
                <w:sz w:val="20"/>
                <w:szCs w:val="20"/>
                <w:lang w:eastAsia="en-CA"/>
              </w:rPr>
            </w:pPr>
            <w:r w:rsidRPr="00BA056E">
              <w:rPr>
                <w:color w:val="000000" w:themeColor="text1"/>
                <w:sz w:val="20"/>
                <w:szCs w:val="20"/>
                <w:lang w:eastAsia="en-CA"/>
              </w:rPr>
              <w:t>n/a</w:t>
            </w:r>
          </w:p>
        </w:tc>
      </w:tr>
      <w:tr w:rsidR="004003DD" w:rsidRPr="00BA056E" w14:paraId="285E2A17" w14:textId="77777777" w:rsidTr="006D2AB5">
        <w:trPr>
          <w:trHeight w:val="240"/>
        </w:trPr>
        <w:tc>
          <w:tcPr>
            <w:tcW w:w="2480" w:type="dxa"/>
            <w:shd w:val="clear" w:color="auto" w:fill="auto"/>
            <w:noWrap/>
            <w:hideMark/>
          </w:tcPr>
          <w:p w14:paraId="695E9EE8" w14:textId="77777777" w:rsidR="004003DD" w:rsidRPr="00BA056E" w:rsidRDefault="004003DD" w:rsidP="004003DD">
            <w:pPr>
              <w:jc w:val="left"/>
              <w:rPr>
                <w:b/>
                <w:bCs/>
                <w:color w:val="000000"/>
                <w:sz w:val="20"/>
                <w:szCs w:val="20"/>
                <w:lang w:eastAsia="en-CA"/>
              </w:rPr>
            </w:pPr>
            <w:r w:rsidRPr="00BA056E">
              <w:rPr>
                <w:b/>
                <w:bCs/>
                <w:color w:val="000000"/>
                <w:sz w:val="20"/>
                <w:szCs w:val="20"/>
                <w:lang w:eastAsia="en-CA"/>
              </w:rPr>
              <w:t>Total</w:t>
            </w:r>
          </w:p>
        </w:tc>
        <w:tc>
          <w:tcPr>
            <w:tcW w:w="1243" w:type="dxa"/>
            <w:shd w:val="clear" w:color="auto" w:fill="auto"/>
            <w:noWrap/>
            <w:vAlign w:val="center"/>
          </w:tcPr>
          <w:p w14:paraId="6E03137A" w14:textId="63A697CB" w:rsidR="004003DD" w:rsidRPr="00BA056E" w:rsidRDefault="004003DD" w:rsidP="004003DD">
            <w:pPr>
              <w:jc w:val="right"/>
              <w:rPr>
                <w:b/>
                <w:bCs/>
                <w:color w:val="000000"/>
                <w:sz w:val="20"/>
                <w:szCs w:val="20"/>
                <w:lang w:eastAsia="en-CA"/>
              </w:rPr>
            </w:pPr>
            <w:r w:rsidRPr="00BA056E">
              <w:rPr>
                <w:b/>
                <w:bCs/>
                <w:color w:val="000000"/>
                <w:sz w:val="20"/>
                <w:szCs w:val="20"/>
              </w:rPr>
              <w:t>74.33</w:t>
            </w:r>
          </w:p>
        </w:tc>
        <w:tc>
          <w:tcPr>
            <w:tcW w:w="1216" w:type="dxa"/>
            <w:shd w:val="clear" w:color="auto" w:fill="auto"/>
            <w:noWrap/>
            <w:vAlign w:val="center"/>
          </w:tcPr>
          <w:p w14:paraId="070F306D" w14:textId="091A24DC" w:rsidR="004003DD" w:rsidRPr="00BA056E" w:rsidRDefault="004003DD" w:rsidP="004003DD">
            <w:pPr>
              <w:jc w:val="right"/>
              <w:rPr>
                <w:b/>
                <w:bCs/>
                <w:color w:val="000000"/>
                <w:sz w:val="20"/>
                <w:szCs w:val="20"/>
                <w:lang w:eastAsia="en-CA"/>
              </w:rPr>
            </w:pPr>
            <w:r w:rsidRPr="00BA056E">
              <w:rPr>
                <w:b/>
                <w:bCs/>
                <w:color w:val="000000"/>
                <w:sz w:val="20"/>
                <w:szCs w:val="20"/>
              </w:rPr>
              <w:t>8.19</w:t>
            </w:r>
          </w:p>
        </w:tc>
        <w:tc>
          <w:tcPr>
            <w:tcW w:w="1217" w:type="dxa"/>
            <w:shd w:val="clear" w:color="auto" w:fill="auto"/>
            <w:noWrap/>
          </w:tcPr>
          <w:p w14:paraId="6CC177DF" w14:textId="7F408181" w:rsidR="004003DD" w:rsidRPr="00BA056E" w:rsidRDefault="002A4AA4" w:rsidP="004003DD">
            <w:pPr>
              <w:jc w:val="right"/>
              <w:rPr>
                <w:b/>
                <w:bCs/>
                <w:color w:val="000000"/>
                <w:sz w:val="20"/>
                <w:szCs w:val="20"/>
                <w:lang w:eastAsia="en-CA"/>
              </w:rPr>
            </w:pPr>
            <w:r w:rsidRPr="00BA056E">
              <w:rPr>
                <w:b/>
                <w:bCs/>
                <w:color w:val="000000"/>
                <w:sz w:val="20"/>
                <w:szCs w:val="20"/>
                <w:lang w:eastAsia="en-CA"/>
              </w:rPr>
              <w:t>33</w:t>
            </w:r>
            <w:r w:rsidR="007F6E99" w:rsidRPr="00BA056E">
              <w:rPr>
                <w:b/>
                <w:bCs/>
                <w:color w:val="000000"/>
                <w:sz w:val="20"/>
                <w:szCs w:val="20"/>
                <w:lang w:eastAsia="en-CA"/>
              </w:rPr>
              <w:t>6,083</w:t>
            </w:r>
          </w:p>
        </w:tc>
        <w:tc>
          <w:tcPr>
            <w:tcW w:w="918" w:type="dxa"/>
            <w:shd w:val="clear" w:color="auto" w:fill="auto"/>
            <w:noWrap/>
            <w:hideMark/>
          </w:tcPr>
          <w:p w14:paraId="5520A1A4" w14:textId="77777777" w:rsidR="004003DD" w:rsidRPr="00BA056E" w:rsidRDefault="004003DD" w:rsidP="004003DD">
            <w:pPr>
              <w:jc w:val="right"/>
              <w:rPr>
                <w:b/>
                <w:bCs/>
                <w:color w:val="000000"/>
                <w:sz w:val="20"/>
                <w:szCs w:val="20"/>
                <w:lang w:eastAsia="en-CA"/>
              </w:rPr>
            </w:pPr>
            <w:r w:rsidRPr="00BA056E">
              <w:rPr>
                <w:b/>
                <w:bCs/>
                <w:color w:val="000000"/>
                <w:sz w:val="20"/>
                <w:szCs w:val="20"/>
                <w:lang w:eastAsia="en-CA"/>
              </w:rPr>
              <w:t xml:space="preserve">         0   </w:t>
            </w:r>
          </w:p>
        </w:tc>
        <w:tc>
          <w:tcPr>
            <w:tcW w:w="1186" w:type="dxa"/>
            <w:shd w:val="clear" w:color="auto" w:fill="auto"/>
            <w:noWrap/>
          </w:tcPr>
          <w:p w14:paraId="5FE605B0" w14:textId="37082077" w:rsidR="004003DD" w:rsidRPr="00BA056E" w:rsidRDefault="006D2AB5" w:rsidP="006D2AB5">
            <w:pPr>
              <w:jc w:val="right"/>
              <w:rPr>
                <w:b/>
                <w:bCs/>
                <w:color w:val="000000"/>
                <w:sz w:val="20"/>
                <w:szCs w:val="20"/>
                <w:lang w:val="en-US"/>
              </w:rPr>
            </w:pPr>
            <w:r w:rsidRPr="00BA056E">
              <w:rPr>
                <w:b/>
                <w:bCs/>
                <w:color w:val="000000"/>
                <w:sz w:val="20"/>
                <w:szCs w:val="20"/>
              </w:rPr>
              <w:t>356,083</w:t>
            </w:r>
          </w:p>
        </w:tc>
        <w:tc>
          <w:tcPr>
            <w:tcW w:w="1176" w:type="dxa"/>
            <w:shd w:val="clear" w:color="auto" w:fill="auto"/>
            <w:noWrap/>
          </w:tcPr>
          <w:p w14:paraId="16752D79" w14:textId="12F4C187" w:rsidR="004003DD" w:rsidRPr="00BA056E" w:rsidRDefault="002A4AA4" w:rsidP="002A4AA4">
            <w:pPr>
              <w:jc w:val="right"/>
              <w:rPr>
                <w:b/>
                <w:bCs/>
                <w:color w:val="000000"/>
                <w:sz w:val="20"/>
                <w:szCs w:val="20"/>
                <w:lang w:val="en-US"/>
              </w:rPr>
            </w:pPr>
            <w:r w:rsidRPr="00BA056E">
              <w:rPr>
                <w:b/>
                <w:bCs/>
                <w:color w:val="000000"/>
                <w:sz w:val="20"/>
                <w:szCs w:val="20"/>
                <w:lang w:eastAsia="en-CA"/>
              </w:rPr>
              <w:t>4.7</w:t>
            </w:r>
            <w:r w:rsidR="006D2AB5" w:rsidRPr="00BA056E">
              <w:rPr>
                <w:b/>
                <w:bCs/>
                <w:color w:val="000000"/>
                <w:sz w:val="20"/>
                <w:szCs w:val="20"/>
                <w:lang w:eastAsia="en-CA"/>
              </w:rPr>
              <w:t>9</w:t>
            </w:r>
          </w:p>
        </w:tc>
      </w:tr>
    </w:tbl>
    <w:p w14:paraId="48989994" w14:textId="44234AEA" w:rsidR="004311C5" w:rsidRPr="00BA056E" w:rsidRDefault="004311C5" w:rsidP="008616A9">
      <w:pPr>
        <w:rPr>
          <w:b/>
          <w:bCs/>
        </w:rPr>
      </w:pPr>
    </w:p>
    <w:p w14:paraId="3A4F2A66" w14:textId="3CF9FB8E" w:rsidR="00D26FAF" w:rsidRPr="00BA056E" w:rsidRDefault="00185519" w:rsidP="00FB04B8">
      <w:pPr>
        <w:keepNext/>
        <w:spacing w:after="240"/>
        <w:rPr>
          <w:u w:val="single"/>
        </w:rPr>
      </w:pPr>
      <w:r w:rsidRPr="00BA056E">
        <w:rPr>
          <w:u w:val="single"/>
        </w:rPr>
        <w:t>Issues related to the refrigeration servicing sector</w:t>
      </w:r>
    </w:p>
    <w:p w14:paraId="5BA6F1CD" w14:textId="4DCCFF59" w:rsidR="00185519" w:rsidRPr="00BA056E" w:rsidRDefault="00CC7ED0" w:rsidP="00CC7ED0">
      <w:pPr>
        <w:pStyle w:val="Heading1"/>
      </w:pPr>
      <w:r w:rsidRPr="00BA056E">
        <w:t>The Secretariat requested additional clarifications on the project components related to the servic</w:t>
      </w:r>
      <w:r w:rsidR="00D74474" w:rsidRPr="00BA056E">
        <w:t>ing</w:t>
      </w:r>
      <w:r w:rsidRPr="00BA056E">
        <w:t xml:space="preserve"> sector particularly </w:t>
      </w:r>
      <w:r w:rsidR="00836E04" w:rsidRPr="00BA056E">
        <w:t>those activities relat</w:t>
      </w:r>
      <w:r w:rsidR="00DD7290" w:rsidRPr="00BA056E">
        <w:t>ing</w:t>
      </w:r>
      <w:r w:rsidR="00836E04" w:rsidRPr="00BA056E">
        <w:t xml:space="preserve"> to the certification of technicians, the </w:t>
      </w:r>
      <w:r w:rsidR="004D1EF1" w:rsidRPr="00BA056E">
        <w:t>RRR scheme</w:t>
      </w:r>
      <w:r w:rsidR="00836E04" w:rsidRPr="00BA056E">
        <w:t xml:space="preserve">, and technical assistance for the AC </w:t>
      </w:r>
      <w:r w:rsidR="004D1EF1" w:rsidRPr="00BA056E">
        <w:t xml:space="preserve">manufacturing </w:t>
      </w:r>
      <w:r w:rsidR="00836E04" w:rsidRPr="00BA056E">
        <w:t xml:space="preserve">sector to assist in </w:t>
      </w:r>
      <w:r w:rsidR="004D1EF1" w:rsidRPr="00BA056E">
        <w:t>its</w:t>
      </w:r>
      <w:r w:rsidR="00836E04" w:rsidRPr="00BA056E">
        <w:t xml:space="preserve"> transition to low</w:t>
      </w:r>
      <w:r w:rsidR="00D74474" w:rsidRPr="00BA056E">
        <w:noBreakHyphen/>
      </w:r>
      <w:r w:rsidR="00836E04" w:rsidRPr="00BA056E">
        <w:t>GWP alternatives</w:t>
      </w:r>
      <w:r w:rsidR="00DD7290" w:rsidRPr="00BA056E">
        <w:t>.</w:t>
      </w:r>
    </w:p>
    <w:p w14:paraId="1A3049D9" w14:textId="7DC94FA0" w:rsidR="00954131" w:rsidRPr="00BA056E" w:rsidRDefault="00ED5CA3" w:rsidP="00954131">
      <w:pPr>
        <w:pStyle w:val="Heading1"/>
        <w:rPr>
          <w:lang w:val="en-US"/>
        </w:rPr>
      </w:pPr>
      <w:r w:rsidRPr="00BA056E">
        <w:t>Regarding</w:t>
      </w:r>
      <w:r w:rsidR="00DD7290" w:rsidRPr="00BA056E">
        <w:t xml:space="preserve"> the certification of technicians, </w:t>
      </w:r>
      <w:r w:rsidR="00CF5243" w:rsidRPr="00BA056E">
        <w:t>UNEP</w:t>
      </w:r>
      <w:r w:rsidR="005A4474" w:rsidRPr="00BA056E">
        <w:t>,</w:t>
      </w:r>
      <w:r w:rsidR="00CF5243" w:rsidRPr="00BA056E">
        <w:t xml:space="preserve"> as the lead implementing agency</w:t>
      </w:r>
      <w:r w:rsidR="007A7635" w:rsidRPr="00BA056E">
        <w:t xml:space="preserve"> for this activity</w:t>
      </w:r>
      <w:r w:rsidR="005A4474" w:rsidRPr="00BA056E">
        <w:t>,</w:t>
      </w:r>
      <w:r w:rsidR="00025F80" w:rsidRPr="00BA056E">
        <w:t xml:space="preserve"> confirmed that the pilot certification programme developed to support the implementation of a National Vocational Qualification Framework, will be integrated int</w:t>
      </w:r>
      <w:r w:rsidR="007A7635" w:rsidRPr="00BA056E">
        <w:t>o the</w:t>
      </w:r>
      <w:r w:rsidR="00025F80" w:rsidRPr="00BA056E">
        <w:t xml:space="preserve"> national certification system of the country, and will be competency based and mandatory. This certification system is expected to be supported by the required </w:t>
      </w:r>
      <w:r w:rsidR="00025F80" w:rsidRPr="00BA056E">
        <w:rPr>
          <w:lang w:val="en-US"/>
        </w:rPr>
        <w:t>regulatory framework to ensure its successful implementation.</w:t>
      </w:r>
      <w:r w:rsidR="00E25BFA" w:rsidRPr="00BA056E">
        <w:rPr>
          <w:lang w:val="en-US"/>
        </w:rPr>
        <w:t xml:space="preserve"> </w:t>
      </w:r>
      <w:r w:rsidR="00954131" w:rsidRPr="00BA056E">
        <w:rPr>
          <w:lang w:val="en-US"/>
        </w:rPr>
        <w:t>UNEP</w:t>
      </w:r>
      <w:r w:rsidR="00E25BFA" w:rsidRPr="00BA056E">
        <w:rPr>
          <w:lang w:val="en-US"/>
        </w:rPr>
        <w:t xml:space="preserve"> further described how the training of technicians in </w:t>
      </w:r>
      <w:r w:rsidR="003A34D1" w:rsidRPr="00BA056E">
        <w:rPr>
          <w:lang w:val="en-US"/>
        </w:rPr>
        <w:t xml:space="preserve">good servicing practices </w:t>
      </w:r>
      <w:r w:rsidR="00E25BFA" w:rsidRPr="00BA056E">
        <w:rPr>
          <w:lang w:val="en-US"/>
        </w:rPr>
        <w:t xml:space="preserve">will support the certification programme, and how </w:t>
      </w:r>
      <w:r w:rsidR="00CF5243" w:rsidRPr="00BA056E">
        <w:rPr>
          <w:lang w:val="en-US"/>
        </w:rPr>
        <w:t>it</w:t>
      </w:r>
      <w:r w:rsidR="00E25BFA" w:rsidRPr="00BA056E">
        <w:rPr>
          <w:lang w:val="en-US"/>
        </w:rPr>
        <w:t xml:space="preserve"> will be integrated into the </w:t>
      </w:r>
      <w:r w:rsidR="00CF5243" w:rsidRPr="00BA056E">
        <w:rPr>
          <w:lang w:val="en-US"/>
        </w:rPr>
        <w:t xml:space="preserve">national technical and vocational education and training system </w:t>
      </w:r>
      <w:r w:rsidR="007A7635" w:rsidRPr="00BA056E">
        <w:rPr>
          <w:lang w:val="en-US"/>
        </w:rPr>
        <w:t xml:space="preserve">and </w:t>
      </w:r>
      <w:r w:rsidR="00CF5243" w:rsidRPr="00BA056E">
        <w:rPr>
          <w:lang w:val="en-US"/>
        </w:rPr>
        <w:t xml:space="preserve">into the National Occupancy Competency Standards for refrigeration servicing technicians. </w:t>
      </w:r>
      <w:r w:rsidR="00954131" w:rsidRPr="00BA056E">
        <w:rPr>
          <w:lang w:val="en-US"/>
        </w:rPr>
        <w:t xml:space="preserve">As a start, and while the formal certification system is being finalized, UNEP indicated that funds will be provided to support technicians to receive their RPL certificate, around 1,000 technicians are expected to complete this certificate in the first three years of the implementation of stage III. </w:t>
      </w:r>
      <w:r w:rsidR="00CF5243" w:rsidRPr="00BA056E">
        <w:rPr>
          <w:lang w:val="en-US"/>
        </w:rPr>
        <w:t xml:space="preserve"> </w:t>
      </w:r>
    </w:p>
    <w:p w14:paraId="1C2B9699" w14:textId="25B71212" w:rsidR="00825AD3" w:rsidRPr="00BA056E" w:rsidRDefault="00954131" w:rsidP="00954131">
      <w:pPr>
        <w:pStyle w:val="Heading1"/>
        <w:rPr>
          <w:lang w:val="en-US"/>
        </w:rPr>
      </w:pPr>
      <w:r w:rsidRPr="00BA056E">
        <w:rPr>
          <w:lang w:val="en-US"/>
        </w:rPr>
        <w:t xml:space="preserve">UNIDO also justified the need for additional equipment for technicians, and provided a list </w:t>
      </w:r>
      <w:r w:rsidR="00E94C30" w:rsidRPr="00BA056E">
        <w:rPr>
          <w:lang w:val="en-US"/>
        </w:rPr>
        <w:t xml:space="preserve">of equipment (e.g., </w:t>
      </w:r>
      <w:r w:rsidR="00E07C64" w:rsidRPr="00BA056E">
        <w:rPr>
          <w:lang w:val="en-US"/>
        </w:rPr>
        <w:t>recovery station for R</w:t>
      </w:r>
      <w:r w:rsidR="004D1EF1" w:rsidRPr="00BA056E">
        <w:rPr>
          <w:lang w:val="en-US"/>
        </w:rPr>
        <w:t>-</w:t>
      </w:r>
      <w:r w:rsidR="00E07C64" w:rsidRPr="00BA056E">
        <w:rPr>
          <w:lang w:val="en-US"/>
        </w:rPr>
        <w:t xml:space="preserve">22, charging unit, vacuum pumps, refrigerant weighted scales, vacuum gauges, leak detectors for HC, refillable cylinders, etc.) </w:t>
      </w:r>
      <w:r w:rsidR="00A436EA" w:rsidRPr="00BA056E">
        <w:rPr>
          <w:lang w:val="en-US"/>
        </w:rPr>
        <w:t xml:space="preserve">including </w:t>
      </w:r>
      <w:r w:rsidRPr="00BA056E">
        <w:rPr>
          <w:lang w:val="en-US"/>
        </w:rPr>
        <w:t xml:space="preserve">unit costs with the expectation that around 720 technicians will be </w:t>
      </w:r>
      <w:r w:rsidR="00825AD3" w:rsidRPr="00BA056E">
        <w:rPr>
          <w:lang w:val="en-US"/>
        </w:rPr>
        <w:t>provided with equipment costing US $1,200/set</w:t>
      </w:r>
      <w:r w:rsidR="00A436EA" w:rsidRPr="00BA056E">
        <w:rPr>
          <w:lang w:val="en-US"/>
        </w:rPr>
        <w:t xml:space="preserve"> in stage III</w:t>
      </w:r>
      <w:r w:rsidR="00825AD3" w:rsidRPr="00BA056E">
        <w:rPr>
          <w:lang w:val="en-US"/>
        </w:rPr>
        <w:t>.</w:t>
      </w:r>
    </w:p>
    <w:p w14:paraId="2BEBEA2E" w14:textId="1A3B7EB1" w:rsidR="001842DC" w:rsidRPr="00BA056E" w:rsidRDefault="00825AD3" w:rsidP="002F669D">
      <w:pPr>
        <w:pStyle w:val="Heading1"/>
        <w:rPr>
          <w:lang w:val="en-US"/>
        </w:rPr>
      </w:pPr>
      <w:r w:rsidRPr="00BA056E">
        <w:rPr>
          <w:lang w:val="en-US"/>
        </w:rPr>
        <w:t xml:space="preserve">Concerning the national </w:t>
      </w:r>
      <w:r w:rsidR="004D1EF1" w:rsidRPr="00BA056E">
        <w:rPr>
          <w:lang w:val="en-US"/>
        </w:rPr>
        <w:t>RRR</w:t>
      </w:r>
      <w:r w:rsidRPr="00BA056E">
        <w:rPr>
          <w:lang w:val="en-US"/>
        </w:rPr>
        <w:t xml:space="preserve"> scheme, UNIDO explained that the inclusion of this component was based on the needs expressed by stakeholders and the Government of Pakistan during the preparation of stage III, and that the Government understands the need for these centres </w:t>
      </w:r>
      <w:r w:rsidR="007C647E" w:rsidRPr="00BA056E">
        <w:rPr>
          <w:lang w:val="en-US"/>
        </w:rPr>
        <w:t xml:space="preserve">and </w:t>
      </w:r>
      <w:r w:rsidRPr="00BA056E">
        <w:rPr>
          <w:lang w:val="en-US"/>
        </w:rPr>
        <w:t xml:space="preserve">the </w:t>
      </w:r>
      <w:r w:rsidR="001842DC" w:rsidRPr="00BA056E">
        <w:rPr>
          <w:lang w:val="en-US"/>
        </w:rPr>
        <w:t xml:space="preserve">need to ensure </w:t>
      </w:r>
      <w:r w:rsidR="007C647E" w:rsidRPr="00BA056E">
        <w:rPr>
          <w:lang w:val="en-US"/>
        </w:rPr>
        <w:t xml:space="preserve">their </w:t>
      </w:r>
      <w:r w:rsidRPr="00BA056E">
        <w:rPr>
          <w:lang w:val="en-US"/>
        </w:rPr>
        <w:t>financial viability</w:t>
      </w:r>
      <w:r w:rsidR="007C647E" w:rsidRPr="00BA056E">
        <w:rPr>
          <w:lang w:val="en-US"/>
        </w:rPr>
        <w:t>.</w:t>
      </w:r>
      <w:r w:rsidR="004D1EF1" w:rsidRPr="00BA056E">
        <w:rPr>
          <w:lang w:val="en-US"/>
        </w:rPr>
        <w:t xml:space="preserve"> </w:t>
      </w:r>
      <w:r w:rsidR="001842DC" w:rsidRPr="00BA056E">
        <w:rPr>
          <w:lang w:val="en-US"/>
        </w:rPr>
        <w:t>Based on Pakistan’s specific requirements, decentralized and medium</w:t>
      </w:r>
      <w:r w:rsidR="004D1EF1" w:rsidRPr="00BA056E">
        <w:rPr>
          <w:lang w:val="en-US"/>
        </w:rPr>
        <w:t>-</w:t>
      </w:r>
      <w:r w:rsidR="001842DC" w:rsidRPr="00BA056E">
        <w:rPr>
          <w:lang w:val="en-US"/>
        </w:rPr>
        <w:t xml:space="preserve">sized centres will be established. The Government will provide incentives for those service centres that would bid to </w:t>
      </w:r>
      <w:r w:rsidR="007C647E" w:rsidRPr="00BA056E">
        <w:rPr>
          <w:lang w:val="en-US"/>
        </w:rPr>
        <w:t xml:space="preserve">become one </w:t>
      </w:r>
      <w:r w:rsidR="00ED5CA3" w:rsidRPr="00BA056E">
        <w:rPr>
          <w:lang w:val="en-US"/>
        </w:rPr>
        <w:t>of the</w:t>
      </w:r>
      <w:r w:rsidR="001842DC" w:rsidRPr="00BA056E">
        <w:rPr>
          <w:lang w:val="en-US"/>
        </w:rPr>
        <w:t xml:space="preserve"> </w:t>
      </w:r>
      <w:r w:rsidR="007C647E" w:rsidRPr="00BA056E">
        <w:rPr>
          <w:lang w:val="en-US"/>
        </w:rPr>
        <w:t>R</w:t>
      </w:r>
      <w:r w:rsidR="001842DC" w:rsidRPr="00BA056E">
        <w:rPr>
          <w:lang w:val="en-US"/>
        </w:rPr>
        <w:t>RR centres, and they would be provided equipment and tools to operate. It is expected that</w:t>
      </w:r>
      <w:r w:rsidR="004D1EF1" w:rsidRPr="00BA056E">
        <w:rPr>
          <w:lang w:val="en-US"/>
        </w:rPr>
        <w:t xml:space="preserve"> </w:t>
      </w:r>
      <w:r w:rsidR="007C647E" w:rsidRPr="00BA056E">
        <w:rPr>
          <w:lang w:val="en-US"/>
        </w:rPr>
        <w:t xml:space="preserve">as </w:t>
      </w:r>
      <w:r w:rsidR="001842DC" w:rsidRPr="00BA056E">
        <w:rPr>
          <w:lang w:val="en-US"/>
        </w:rPr>
        <w:t>the supply of HCFC</w:t>
      </w:r>
      <w:r w:rsidR="007C647E" w:rsidRPr="00BA056E">
        <w:rPr>
          <w:lang w:val="en-US"/>
        </w:rPr>
        <w:t>s</w:t>
      </w:r>
      <w:r w:rsidR="001842DC" w:rsidRPr="00BA056E">
        <w:rPr>
          <w:lang w:val="en-US"/>
        </w:rPr>
        <w:t xml:space="preserve"> </w:t>
      </w:r>
      <w:r w:rsidR="007C647E" w:rsidRPr="00BA056E">
        <w:rPr>
          <w:lang w:val="en-US"/>
        </w:rPr>
        <w:t xml:space="preserve">decrease as they are </w:t>
      </w:r>
      <w:r w:rsidR="001842DC" w:rsidRPr="00BA056E">
        <w:rPr>
          <w:lang w:val="en-US"/>
        </w:rPr>
        <w:t xml:space="preserve">phased out, </w:t>
      </w:r>
      <w:r w:rsidR="00E94C30" w:rsidRPr="00BA056E">
        <w:rPr>
          <w:lang w:val="en-US"/>
        </w:rPr>
        <w:t xml:space="preserve">these centres </w:t>
      </w:r>
      <w:r w:rsidR="001842DC" w:rsidRPr="00BA056E">
        <w:rPr>
          <w:lang w:val="en-US"/>
        </w:rPr>
        <w:t xml:space="preserve">would operate on their </w:t>
      </w:r>
      <w:r w:rsidR="00E94C30" w:rsidRPr="00BA056E">
        <w:rPr>
          <w:lang w:val="en-US"/>
        </w:rPr>
        <w:t>own</w:t>
      </w:r>
      <w:r w:rsidR="001842DC" w:rsidRPr="00BA056E">
        <w:rPr>
          <w:lang w:val="en-US"/>
        </w:rPr>
        <w:t xml:space="preserve">, with little support from the Government. UNIDO provided a detailed cost breakdown of all activities, justification for the equipment being requested and </w:t>
      </w:r>
      <w:r w:rsidR="00BF7C44" w:rsidRPr="00BA056E">
        <w:rPr>
          <w:lang w:val="en-US"/>
        </w:rPr>
        <w:t xml:space="preserve">the </w:t>
      </w:r>
      <w:r w:rsidR="001842DC" w:rsidRPr="00BA056E">
        <w:rPr>
          <w:lang w:val="en-US"/>
        </w:rPr>
        <w:t>costs</w:t>
      </w:r>
      <w:r w:rsidR="003C7C26" w:rsidRPr="00BA056E">
        <w:rPr>
          <w:lang w:val="en-US"/>
        </w:rPr>
        <w:t>;</w:t>
      </w:r>
      <w:r w:rsidR="001842DC" w:rsidRPr="00BA056E">
        <w:rPr>
          <w:lang w:val="en-US"/>
        </w:rPr>
        <w:t xml:space="preserve"> noting that the funding requested for this component is US $1,114,000.</w:t>
      </w:r>
    </w:p>
    <w:p w14:paraId="660B7C5E" w14:textId="7CE35079" w:rsidR="0085378A" w:rsidRPr="00BA056E" w:rsidRDefault="00AD5CE5" w:rsidP="00E07C64">
      <w:pPr>
        <w:pStyle w:val="Heading1"/>
        <w:rPr>
          <w:color w:val="000000" w:themeColor="text1"/>
        </w:rPr>
      </w:pPr>
      <w:r w:rsidRPr="00BA056E">
        <w:rPr>
          <w:lang w:val="en-US"/>
        </w:rPr>
        <w:t xml:space="preserve">UNIDO also provided detailed explanations regarding the activity to provide technical assistance to the AC manufacturing sector to ensure the uptake of low-GWP alternatives. </w:t>
      </w:r>
      <w:r w:rsidR="0062231B" w:rsidRPr="00BA056E">
        <w:rPr>
          <w:lang w:val="en-US"/>
        </w:rPr>
        <w:t>UNIDO explained that this component is intended to assist those enterprises in the AC manufacturing sector wh</w:t>
      </w:r>
      <w:r w:rsidR="004D1EF1" w:rsidRPr="00BA056E">
        <w:rPr>
          <w:lang w:val="en-US"/>
        </w:rPr>
        <w:t>ich</w:t>
      </w:r>
      <w:r w:rsidR="0062231B" w:rsidRPr="00BA056E">
        <w:rPr>
          <w:lang w:val="en-US"/>
        </w:rPr>
        <w:t xml:space="preserve"> had converted </w:t>
      </w:r>
      <w:r w:rsidR="003C7C26" w:rsidRPr="00BA056E">
        <w:rPr>
          <w:lang w:val="en-US"/>
        </w:rPr>
        <w:t xml:space="preserve">from HCFC-22 </w:t>
      </w:r>
      <w:r w:rsidR="0062231B" w:rsidRPr="00BA056E">
        <w:rPr>
          <w:lang w:val="en-US"/>
        </w:rPr>
        <w:t>to R-410A</w:t>
      </w:r>
      <w:r w:rsidR="00A436EA" w:rsidRPr="00BA056E">
        <w:rPr>
          <w:lang w:val="en-US"/>
        </w:rPr>
        <w:t xml:space="preserve"> on their own because of availab</w:t>
      </w:r>
      <w:r w:rsidR="003C7C26" w:rsidRPr="00BA056E">
        <w:rPr>
          <w:lang w:val="en-US"/>
        </w:rPr>
        <w:t xml:space="preserve">le technology </w:t>
      </w:r>
      <w:r w:rsidR="00A436EA" w:rsidRPr="00BA056E">
        <w:rPr>
          <w:lang w:val="en-US"/>
        </w:rPr>
        <w:t>and market demand</w:t>
      </w:r>
      <w:r w:rsidR="002057C2" w:rsidRPr="00BA056E">
        <w:rPr>
          <w:lang w:val="en-US"/>
        </w:rPr>
        <w:t xml:space="preserve"> (which had resulted in a voluntary phase out of 2</w:t>
      </w:r>
      <w:r w:rsidR="003C7C26" w:rsidRPr="00BA056E">
        <w:rPr>
          <w:lang w:val="en-US"/>
        </w:rPr>
        <w:t>4.58</w:t>
      </w:r>
      <w:r w:rsidR="002057C2" w:rsidRPr="00BA056E">
        <w:rPr>
          <w:lang w:val="en-US"/>
        </w:rPr>
        <w:t xml:space="preserve"> ODP tonnes of HCFC-22), and those </w:t>
      </w:r>
      <w:r w:rsidR="002057C2" w:rsidRPr="00BA056E">
        <w:rPr>
          <w:color w:val="000000"/>
        </w:rPr>
        <w:t>manufacturers wh</w:t>
      </w:r>
      <w:r w:rsidR="003D5B61" w:rsidRPr="00BA056E">
        <w:rPr>
          <w:color w:val="000000"/>
        </w:rPr>
        <w:t>ich</w:t>
      </w:r>
      <w:r w:rsidR="002057C2" w:rsidRPr="00BA056E">
        <w:rPr>
          <w:color w:val="000000"/>
        </w:rPr>
        <w:t xml:space="preserve"> have</w:t>
      </w:r>
      <w:r w:rsidR="008379B9" w:rsidRPr="00BA056E">
        <w:rPr>
          <w:color w:val="000000"/>
        </w:rPr>
        <w:t xml:space="preserve"> a</w:t>
      </w:r>
      <w:r w:rsidR="002057C2" w:rsidRPr="00BA056E">
        <w:rPr>
          <w:color w:val="000000"/>
        </w:rPr>
        <w:t xml:space="preserve"> small remaining consumption of HCFCs but are not eligible for funding to facilitate their choice to convert to a low-GWP alternative</w:t>
      </w:r>
      <w:r w:rsidR="00A436EA" w:rsidRPr="00BA056E">
        <w:rPr>
          <w:lang w:val="en-US"/>
        </w:rPr>
        <w:t xml:space="preserve">. </w:t>
      </w:r>
      <w:r w:rsidR="004665EB" w:rsidRPr="00BA056E">
        <w:rPr>
          <w:lang w:val="en-US"/>
        </w:rPr>
        <w:t xml:space="preserve">The specific activities under this technical assistance </w:t>
      </w:r>
      <w:r w:rsidR="008379B9" w:rsidRPr="00BA056E">
        <w:rPr>
          <w:lang w:val="en-US"/>
        </w:rPr>
        <w:t xml:space="preserve">component </w:t>
      </w:r>
      <w:r w:rsidR="004665EB" w:rsidRPr="00BA056E">
        <w:rPr>
          <w:lang w:val="en-US"/>
        </w:rPr>
        <w:t>includ</w:t>
      </w:r>
      <w:r w:rsidR="008379B9" w:rsidRPr="00BA056E">
        <w:rPr>
          <w:lang w:val="en-US"/>
        </w:rPr>
        <w:t>ed</w:t>
      </w:r>
      <w:r w:rsidR="004665EB" w:rsidRPr="00BA056E">
        <w:rPr>
          <w:lang w:val="en-US"/>
        </w:rPr>
        <w:t xml:space="preserve"> study tours, specialized training, </w:t>
      </w:r>
      <w:r w:rsidR="008379B9" w:rsidRPr="00BA056E">
        <w:rPr>
          <w:lang w:val="en-US"/>
        </w:rPr>
        <w:t xml:space="preserve">a </w:t>
      </w:r>
      <w:r w:rsidR="004665EB" w:rsidRPr="00BA056E">
        <w:rPr>
          <w:lang w:val="en-US"/>
        </w:rPr>
        <w:t xml:space="preserve">feasibility study on low-GWP alternatives available in Pakistan, provision of equipment to selected enterprises, coordination with these enterprises, </w:t>
      </w:r>
      <w:r w:rsidR="002057C2" w:rsidRPr="00BA056E">
        <w:rPr>
          <w:lang w:val="en-US"/>
        </w:rPr>
        <w:t>providing</w:t>
      </w:r>
      <w:r w:rsidR="004665EB" w:rsidRPr="00BA056E">
        <w:rPr>
          <w:lang w:val="en-US"/>
        </w:rPr>
        <w:t xml:space="preserve"> equipment</w:t>
      </w:r>
      <w:r w:rsidR="002057C2" w:rsidRPr="00BA056E">
        <w:rPr>
          <w:lang w:val="en-US"/>
        </w:rPr>
        <w:t xml:space="preserve"> for installers</w:t>
      </w:r>
      <w:r w:rsidR="004665EB" w:rsidRPr="00BA056E">
        <w:rPr>
          <w:lang w:val="en-US"/>
        </w:rPr>
        <w:t xml:space="preserve">, </w:t>
      </w:r>
      <w:r w:rsidR="002057C2" w:rsidRPr="00BA056E">
        <w:rPr>
          <w:lang w:val="en-US"/>
        </w:rPr>
        <w:t>introducing a programme of minimum leaks for large end-</w:t>
      </w:r>
      <w:r w:rsidR="008B3D57" w:rsidRPr="00BA056E">
        <w:rPr>
          <w:lang w:val="en-US"/>
        </w:rPr>
        <w:t>users</w:t>
      </w:r>
      <w:r w:rsidR="002057C2" w:rsidRPr="00BA056E">
        <w:rPr>
          <w:lang w:val="en-US"/>
        </w:rPr>
        <w:t xml:space="preserve">, and </w:t>
      </w:r>
      <w:r w:rsidR="002057C2" w:rsidRPr="00BA056E">
        <w:rPr>
          <w:color w:val="000000" w:themeColor="text1"/>
          <w:lang w:val="en-US"/>
        </w:rPr>
        <w:t xml:space="preserve">feasibility of disposal of unwanted ODS.  The Secretariat expressed concern on some of the eligibility and viability of the activities included such as the feasibility of </w:t>
      </w:r>
      <w:r w:rsidR="003546E1" w:rsidRPr="00BA056E">
        <w:rPr>
          <w:color w:val="000000" w:themeColor="text1"/>
          <w:lang w:val="en-US"/>
        </w:rPr>
        <w:t>disposal and</w:t>
      </w:r>
      <w:r w:rsidR="002057C2" w:rsidRPr="00BA056E">
        <w:rPr>
          <w:color w:val="000000" w:themeColor="text1"/>
          <w:lang w:val="en-US"/>
        </w:rPr>
        <w:t xml:space="preserve"> suggested that this be integrated into the R</w:t>
      </w:r>
      <w:r w:rsidR="003D5B61" w:rsidRPr="00BA056E">
        <w:rPr>
          <w:color w:val="000000" w:themeColor="text1"/>
          <w:lang w:val="en-US"/>
        </w:rPr>
        <w:t>R</w:t>
      </w:r>
      <w:r w:rsidR="002057C2" w:rsidRPr="00BA056E">
        <w:rPr>
          <w:color w:val="000000" w:themeColor="text1"/>
          <w:lang w:val="en-US"/>
        </w:rPr>
        <w:t xml:space="preserve">R </w:t>
      </w:r>
      <w:r w:rsidR="003D5B61" w:rsidRPr="00BA056E">
        <w:rPr>
          <w:color w:val="000000" w:themeColor="text1"/>
          <w:lang w:val="en-US"/>
        </w:rPr>
        <w:t>scheme</w:t>
      </w:r>
      <w:r w:rsidR="002057C2" w:rsidRPr="00BA056E">
        <w:rPr>
          <w:color w:val="000000" w:themeColor="text1"/>
          <w:lang w:val="en-US"/>
        </w:rPr>
        <w:t xml:space="preserve">. </w:t>
      </w:r>
      <w:r w:rsidR="0085378A" w:rsidRPr="00BA056E">
        <w:rPr>
          <w:color w:val="000000" w:themeColor="text1"/>
          <w:lang w:val="en-US"/>
        </w:rPr>
        <w:t xml:space="preserve">On the activity to provide equipment to installers, UNIDO </w:t>
      </w:r>
      <w:r w:rsidR="0085378A" w:rsidRPr="00BA056E">
        <w:rPr>
          <w:color w:val="000000" w:themeColor="text1"/>
        </w:rPr>
        <w:t>explained the need to provide the</w:t>
      </w:r>
      <w:r w:rsidR="003D5B61" w:rsidRPr="00BA056E">
        <w:rPr>
          <w:color w:val="000000" w:themeColor="text1"/>
        </w:rPr>
        <w:t xml:space="preserve"> installers</w:t>
      </w:r>
      <w:r w:rsidR="0085378A" w:rsidRPr="00BA056E">
        <w:rPr>
          <w:color w:val="000000" w:themeColor="text1"/>
        </w:rPr>
        <w:t xml:space="preserve"> with the necessary tools and equipment for the adoption of low-GWP and HC technologies, </w:t>
      </w:r>
      <w:r w:rsidR="00AD70AC" w:rsidRPr="00BA056E">
        <w:rPr>
          <w:color w:val="000000" w:themeColor="text1"/>
        </w:rPr>
        <w:t xml:space="preserve">provided </w:t>
      </w:r>
      <w:r w:rsidR="0085378A" w:rsidRPr="00BA056E">
        <w:rPr>
          <w:color w:val="000000" w:themeColor="text1"/>
        </w:rPr>
        <w:t>a li</w:t>
      </w:r>
      <w:r w:rsidR="00AD70AC" w:rsidRPr="00BA056E">
        <w:rPr>
          <w:color w:val="000000" w:themeColor="text1"/>
        </w:rPr>
        <w:t>s</w:t>
      </w:r>
      <w:r w:rsidR="0085378A" w:rsidRPr="00BA056E">
        <w:rPr>
          <w:color w:val="000000" w:themeColor="text1"/>
        </w:rPr>
        <w:t xml:space="preserve">t of the equipment and noted that these will be sent to the installers in the different cities in the country to ensure that they are equipped to use these alternatives when available. </w:t>
      </w:r>
      <w:r w:rsidR="00CC716E" w:rsidRPr="00BA056E">
        <w:rPr>
          <w:color w:val="000000" w:themeColor="text1"/>
          <w:lang w:val="en-US"/>
        </w:rPr>
        <w:t>There are also interlinkages</w:t>
      </w:r>
      <w:r w:rsidR="00C57BB1" w:rsidRPr="00BA056E">
        <w:rPr>
          <w:color w:val="000000" w:themeColor="text1"/>
          <w:lang w:val="en-US"/>
        </w:rPr>
        <w:t xml:space="preserve"> of this component</w:t>
      </w:r>
      <w:r w:rsidR="00CC716E" w:rsidRPr="00BA056E">
        <w:rPr>
          <w:color w:val="000000" w:themeColor="text1"/>
          <w:lang w:val="en-US"/>
        </w:rPr>
        <w:t xml:space="preserve"> with the </w:t>
      </w:r>
      <w:r w:rsidR="00CC716E" w:rsidRPr="00BA056E">
        <w:rPr>
          <w:color w:val="000000" w:themeColor="text1"/>
          <w:lang w:val="en-US"/>
        </w:rPr>
        <w:lastRenderedPageBreak/>
        <w:t>servicing sector</w:t>
      </w:r>
      <w:r w:rsidR="00C57BB1" w:rsidRPr="00BA056E">
        <w:rPr>
          <w:color w:val="000000" w:themeColor="text1"/>
          <w:lang w:val="en-US"/>
        </w:rPr>
        <w:t xml:space="preserve"> training and capacity building activities</w:t>
      </w:r>
      <w:r w:rsidR="00CC716E" w:rsidRPr="00BA056E">
        <w:rPr>
          <w:color w:val="000000" w:themeColor="text1"/>
          <w:lang w:val="en-US"/>
        </w:rPr>
        <w:t xml:space="preserve"> </w:t>
      </w:r>
      <w:r w:rsidR="00F2203B" w:rsidRPr="00BA056E">
        <w:rPr>
          <w:color w:val="000000" w:themeColor="text1"/>
          <w:lang w:val="en-US"/>
        </w:rPr>
        <w:t xml:space="preserve">that are designed to develop </w:t>
      </w:r>
      <w:r w:rsidR="00CC716E" w:rsidRPr="00BA056E">
        <w:rPr>
          <w:color w:val="000000" w:themeColor="text1"/>
          <w:lang w:val="en-US"/>
        </w:rPr>
        <w:t xml:space="preserve">capacity </w:t>
      </w:r>
      <w:r w:rsidR="00654AF2" w:rsidRPr="00BA056E">
        <w:rPr>
          <w:color w:val="000000" w:themeColor="text1"/>
          <w:lang w:val="en-US"/>
        </w:rPr>
        <w:t xml:space="preserve">in the country </w:t>
      </w:r>
      <w:r w:rsidR="00F2203B" w:rsidRPr="00BA056E">
        <w:rPr>
          <w:color w:val="000000" w:themeColor="text1"/>
          <w:lang w:val="en-US"/>
        </w:rPr>
        <w:t xml:space="preserve">for </w:t>
      </w:r>
      <w:r w:rsidR="00CC716E" w:rsidRPr="00BA056E">
        <w:rPr>
          <w:color w:val="000000" w:themeColor="text1"/>
          <w:lang w:val="en-US"/>
        </w:rPr>
        <w:t>the</w:t>
      </w:r>
      <w:r w:rsidR="00654AF2" w:rsidRPr="00BA056E">
        <w:rPr>
          <w:color w:val="000000" w:themeColor="text1"/>
          <w:lang w:val="en-US"/>
        </w:rPr>
        <w:t xml:space="preserve"> servicing and the</w:t>
      </w:r>
      <w:r w:rsidR="00CC716E" w:rsidRPr="00BA056E">
        <w:rPr>
          <w:color w:val="000000" w:themeColor="text1"/>
          <w:lang w:val="en-US"/>
        </w:rPr>
        <w:t xml:space="preserve"> </w:t>
      </w:r>
      <w:r w:rsidR="00F2203B" w:rsidRPr="00BA056E">
        <w:rPr>
          <w:color w:val="000000" w:themeColor="text1"/>
          <w:lang w:val="en-US"/>
        </w:rPr>
        <w:t xml:space="preserve">manufacture </w:t>
      </w:r>
      <w:r w:rsidR="00CC716E" w:rsidRPr="00BA056E">
        <w:rPr>
          <w:color w:val="000000" w:themeColor="text1"/>
          <w:lang w:val="en-US"/>
        </w:rPr>
        <w:t>of equipment/products</w:t>
      </w:r>
      <w:r w:rsidR="00F2203B" w:rsidRPr="00BA056E">
        <w:rPr>
          <w:color w:val="000000" w:themeColor="text1"/>
          <w:lang w:val="en-US"/>
        </w:rPr>
        <w:t xml:space="preserve"> using low-GWP alternatives</w:t>
      </w:r>
      <w:r w:rsidR="00654AF2" w:rsidRPr="00BA056E">
        <w:rPr>
          <w:color w:val="000000" w:themeColor="text1"/>
          <w:lang w:val="en-US"/>
        </w:rPr>
        <w:t>.</w:t>
      </w:r>
    </w:p>
    <w:p w14:paraId="58193305" w14:textId="69154DC7" w:rsidR="000473D4" w:rsidRPr="00BA056E" w:rsidRDefault="0085378A" w:rsidP="00EB64EC">
      <w:pPr>
        <w:pStyle w:val="Heading1"/>
        <w:spacing w:before="240"/>
      </w:pPr>
      <w:r w:rsidRPr="00BA056E">
        <w:rPr>
          <w:lang w:val="en-US"/>
        </w:rPr>
        <w:t xml:space="preserve">Following the Secretariat’s comments, UNIDO and UNEP both revised the activities for </w:t>
      </w:r>
      <w:r w:rsidR="003D5B61" w:rsidRPr="00BA056E">
        <w:rPr>
          <w:lang w:val="en-US"/>
        </w:rPr>
        <w:t xml:space="preserve">their </w:t>
      </w:r>
      <w:r w:rsidRPr="00BA056E">
        <w:rPr>
          <w:lang w:val="en-US"/>
        </w:rPr>
        <w:t xml:space="preserve">components in the servicing sector, and adjusted the </w:t>
      </w:r>
      <w:r w:rsidR="008B3D57" w:rsidRPr="00BA056E">
        <w:rPr>
          <w:lang w:val="en-US"/>
        </w:rPr>
        <w:t>funding based</w:t>
      </w:r>
      <w:r w:rsidRPr="00BA056E">
        <w:rPr>
          <w:lang w:val="en-US"/>
        </w:rPr>
        <w:t xml:space="preserve"> on the observations provided. The total funding for the servicing sector was also increased to US $</w:t>
      </w:r>
      <w:r w:rsidR="00654AF2" w:rsidRPr="00BA056E">
        <w:rPr>
          <w:lang w:val="en-US"/>
        </w:rPr>
        <w:t>4</w:t>
      </w:r>
      <w:r w:rsidR="00BB5D45" w:rsidRPr="00BA056E">
        <w:rPr>
          <w:lang w:val="en-US"/>
        </w:rPr>
        <w:t>,973,664</w:t>
      </w:r>
      <w:r w:rsidRPr="00BA056E">
        <w:rPr>
          <w:lang w:val="en-US"/>
        </w:rPr>
        <w:t xml:space="preserve"> to account for additional tonnage that was required to be phased out</w:t>
      </w:r>
      <w:r w:rsidR="00851384" w:rsidRPr="00BA056E">
        <w:rPr>
          <w:lang w:val="en-US"/>
        </w:rPr>
        <w:t>.</w:t>
      </w:r>
      <w:r w:rsidRPr="00BA056E">
        <w:rPr>
          <w:lang w:val="en-US"/>
        </w:rPr>
        <w:t xml:space="preserve"> </w:t>
      </w:r>
      <w:r w:rsidR="00851384" w:rsidRPr="00BA056E">
        <w:rPr>
          <w:lang w:val="en-US"/>
        </w:rPr>
        <w:t>T</w:t>
      </w:r>
      <w:r w:rsidRPr="00BA056E">
        <w:rPr>
          <w:lang w:val="en-US"/>
        </w:rPr>
        <w:t xml:space="preserve">his is still lower than the remaining eligible consumption </w:t>
      </w:r>
      <w:r w:rsidR="00CC716E" w:rsidRPr="00BA056E">
        <w:rPr>
          <w:lang w:val="en-US"/>
        </w:rPr>
        <w:t xml:space="preserve">for funding in Pakistan for stage III. </w:t>
      </w:r>
      <w:r w:rsidR="00414AB9" w:rsidRPr="00BA056E">
        <w:t xml:space="preserve">The </w:t>
      </w:r>
      <w:r w:rsidR="003C746A" w:rsidRPr="00BA056E">
        <w:t xml:space="preserve">revised </w:t>
      </w:r>
      <w:r w:rsidR="00414AB9" w:rsidRPr="00BA056E">
        <w:t>first funding tranche of stage III, at the amount of US $1</w:t>
      </w:r>
      <w:r w:rsidR="00BB5D45" w:rsidRPr="00BA056E">
        <w:t>,895,63</w:t>
      </w:r>
      <w:r w:rsidR="00414AB9" w:rsidRPr="00BA056E">
        <w:t xml:space="preserve">3, will be implemented until December 2024. </w:t>
      </w:r>
      <w:r w:rsidR="000473D4" w:rsidRPr="00BA056E">
        <w:t xml:space="preserve">The </w:t>
      </w:r>
      <w:r w:rsidR="0086532C" w:rsidRPr="00BA056E">
        <w:t xml:space="preserve">adjusted </w:t>
      </w:r>
      <w:r w:rsidR="000473D4" w:rsidRPr="00BA056E">
        <w:t xml:space="preserve">project components and costs </w:t>
      </w:r>
      <w:r w:rsidR="003546E1" w:rsidRPr="00BA056E">
        <w:t>for stage</w:t>
      </w:r>
      <w:r w:rsidR="000473D4" w:rsidRPr="00BA056E">
        <w:t xml:space="preserve"> III of the HPMP </w:t>
      </w:r>
      <w:r w:rsidR="00912C5B" w:rsidRPr="00BA056E">
        <w:t>and the first tranche is</w:t>
      </w:r>
      <w:r w:rsidR="000473D4" w:rsidRPr="00BA056E">
        <w:t xml:space="preserve"> shown in Table</w:t>
      </w:r>
      <w:r w:rsidR="005A4474" w:rsidRPr="00BA056E">
        <w:t xml:space="preserve"> </w:t>
      </w:r>
      <w:r w:rsidR="000473D4" w:rsidRPr="00BA056E">
        <w:t>10.</w:t>
      </w:r>
    </w:p>
    <w:p w14:paraId="108ABBD4" w14:textId="1D574031" w:rsidR="00A1589D" w:rsidRPr="00BA056E" w:rsidRDefault="00A1589D" w:rsidP="00A1589D">
      <w:pPr>
        <w:keepNext/>
        <w:keepLines/>
        <w:rPr>
          <w:b/>
        </w:rPr>
      </w:pPr>
      <w:r w:rsidRPr="00BA056E">
        <w:rPr>
          <w:b/>
        </w:rPr>
        <w:t xml:space="preserve">Table 10. Adjusted activities to be implemented </w:t>
      </w:r>
      <w:r w:rsidR="00624071" w:rsidRPr="00BA056E">
        <w:rPr>
          <w:b/>
        </w:rPr>
        <w:t xml:space="preserve">for the servicing sector </w:t>
      </w:r>
      <w:r w:rsidRPr="00BA056E">
        <w:rPr>
          <w:b/>
        </w:rPr>
        <w:t>in stage III of the HPMP</w:t>
      </w:r>
    </w:p>
    <w:tbl>
      <w:tblPr>
        <w:tblW w:w="9339" w:type="dxa"/>
        <w:tblLook w:val="04A0" w:firstRow="1" w:lastRow="0" w:firstColumn="1" w:lastColumn="0" w:noHBand="0" w:noVBand="1"/>
      </w:tblPr>
      <w:tblGrid>
        <w:gridCol w:w="2043"/>
        <w:gridCol w:w="796"/>
        <w:gridCol w:w="1329"/>
        <w:gridCol w:w="1026"/>
        <w:gridCol w:w="990"/>
        <w:gridCol w:w="1080"/>
        <w:gridCol w:w="921"/>
        <w:gridCol w:w="1154"/>
      </w:tblGrid>
      <w:tr w:rsidR="003556F8" w:rsidRPr="00BA056E" w14:paraId="259422E6" w14:textId="77777777" w:rsidTr="00BB5D45">
        <w:trPr>
          <w:trHeight w:val="377"/>
        </w:trPr>
        <w:tc>
          <w:tcPr>
            <w:tcW w:w="20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CF2AA3" w14:textId="77777777" w:rsidR="003556F8" w:rsidRPr="00BA056E" w:rsidRDefault="003556F8" w:rsidP="003556F8">
            <w:pPr>
              <w:jc w:val="left"/>
              <w:rPr>
                <w:b/>
                <w:bCs/>
                <w:color w:val="000000"/>
                <w:sz w:val="18"/>
                <w:szCs w:val="18"/>
                <w:lang w:val="en-US"/>
              </w:rPr>
            </w:pPr>
            <w:r w:rsidRPr="00BA056E">
              <w:rPr>
                <w:b/>
                <w:bCs/>
                <w:color w:val="000000"/>
                <w:sz w:val="18"/>
                <w:szCs w:val="18"/>
                <w:lang w:val="en-US"/>
              </w:rPr>
              <w:t>Project component</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A393C4"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Agency</w:t>
            </w:r>
          </w:p>
        </w:tc>
        <w:tc>
          <w:tcPr>
            <w:tcW w:w="2355" w:type="dxa"/>
            <w:gridSpan w:val="2"/>
            <w:tcBorders>
              <w:top w:val="single" w:sz="4" w:space="0" w:color="auto"/>
              <w:left w:val="nil"/>
              <w:bottom w:val="single" w:sz="4" w:space="0" w:color="auto"/>
              <w:right w:val="single" w:sz="4" w:space="0" w:color="000000"/>
            </w:tcBorders>
            <w:shd w:val="clear" w:color="auto" w:fill="auto"/>
            <w:hideMark/>
          </w:tcPr>
          <w:p w14:paraId="3968BD44"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Costs as originally submitted (US $)</w:t>
            </w:r>
          </w:p>
        </w:tc>
        <w:tc>
          <w:tcPr>
            <w:tcW w:w="2070" w:type="dxa"/>
            <w:gridSpan w:val="2"/>
            <w:tcBorders>
              <w:top w:val="single" w:sz="4" w:space="0" w:color="auto"/>
              <w:left w:val="nil"/>
              <w:bottom w:val="single" w:sz="4" w:space="0" w:color="auto"/>
              <w:right w:val="single" w:sz="4" w:space="0" w:color="000000"/>
            </w:tcBorders>
            <w:shd w:val="clear" w:color="auto" w:fill="auto"/>
            <w:noWrap/>
            <w:hideMark/>
          </w:tcPr>
          <w:p w14:paraId="0231A53C"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 xml:space="preserve">   Agreed costs (US $)</w:t>
            </w:r>
          </w:p>
        </w:tc>
        <w:tc>
          <w:tcPr>
            <w:tcW w:w="2075" w:type="dxa"/>
            <w:gridSpan w:val="2"/>
            <w:tcBorders>
              <w:top w:val="single" w:sz="4" w:space="0" w:color="auto"/>
              <w:left w:val="nil"/>
              <w:bottom w:val="single" w:sz="4" w:space="0" w:color="auto"/>
              <w:right w:val="single" w:sz="4" w:space="0" w:color="auto"/>
            </w:tcBorders>
            <w:shd w:val="clear" w:color="auto" w:fill="auto"/>
            <w:noWrap/>
            <w:hideMark/>
          </w:tcPr>
          <w:p w14:paraId="459CA5DF" w14:textId="321BB702" w:rsidR="003556F8" w:rsidRPr="00BA056E" w:rsidRDefault="003556F8" w:rsidP="003556F8">
            <w:pPr>
              <w:jc w:val="center"/>
              <w:rPr>
                <w:b/>
                <w:bCs/>
                <w:color w:val="000000"/>
                <w:sz w:val="18"/>
                <w:szCs w:val="18"/>
                <w:lang w:val="en-US"/>
              </w:rPr>
            </w:pPr>
            <w:r w:rsidRPr="00BA056E">
              <w:rPr>
                <w:b/>
                <w:bCs/>
                <w:color w:val="000000"/>
                <w:sz w:val="18"/>
                <w:szCs w:val="18"/>
                <w:lang w:val="en-US"/>
              </w:rPr>
              <w:t xml:space="preserve">Difference </w:t>
            </w:r>
            <w:r w:rsidR="00BB5D45" w:rsidRPr="00BA056E">
              <w:rPr>
                <w:b/>
                <w:bCs/>
                <w:color w:val="000000"/>
                <w:sz w:val="18"/>
                <w:szCs w:val="18"/>
                <w:lang w:val="en-US"/>
              </w:rPr>
              <w:t>(US $)</w:t>
            </w:r>
          </w:p>
        </w:tc>
      </w:tr>
      <w:tr w:rsidR="00EB64EC" w:rsidRPr="00BA056E" w14:paraId="166FB75A" w14:textId="77777777" w:rsidTr="00BB5D45">
        <w:trPr>
          <w:trHeight w:val="143"/>
        </w:trPr>
        <w:tc>
          <w:tcPr>
            <w:tcW w:w="2043" w:type="dxa"/>
            <w:vMerge/>
            <w:tcBorders>
              <w:top w:val="single" w:sz="4" w:space="0" w:color="auto"/>
              <w:left w:val="single" w:sz="4" w:space="0" w:color="auto"/>
              <w:bottom w:val="single" w:sz="4" w:space="0" w:color="auto"/>
              <w:right w:val="single" w:sz="4" w:space="0" w:color="auto"/>
            </w:tcBorders>
            <w:hideMark/>
          </w:tcPr>
          <w:p w14:paraId="3F0B9597" w14:textId="77777777" w:rsidR="003556F8" w:rsidRPr="00BA056E" w:rsidRDefault="003556F8" w:rsidP="003556F8">
            <w:pPr>
              <w:jc w:val="left"/>
              <w:rPr>
                <w:b/>
                <w:bCs/>
                <w:color w:val="000000"/>
                <w:sz w:val="18"/>
                <w:szCs w:val="18"/>
                <w:lang w:val="en-US"/>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3A7698FF" w14:textId="77777777" w:rsidR="003556F8" w:rsidRPr="00BA056E" w:rsidRDefault="003556F8" w:rsidP="003556F8">
            <w:pPr>
              <w:jc w:val="left"/>
              <w:rPr>
                <w:b/>
                <w:bCs/>
                <w:color w:val="000000"/>
                <w:sz w:val="18"/>
                <w:szCs w:val="18"/>
                <w:lang w:val="en-US"/>
              </w:rPr>
            </w:pPr>
          </w:p>
        </w:tc>
        <w:tc>
          <w:tcPr>
            <w:tcW w:w="1329" w:type="dxa"/>
            <w:tcBorders>
              <w:top w:val="nil"/>
              <w:left w:val="nil"/>
              <w:bottom w:val="single" w:sz="4" w:space="0" w:color="auto"/>
              <w:right w:val="single" w:sz="4" w:space="0" w:color="auto"/>
            </w:tcBorders>
            <w:shd w:val="clear" w:color="auto" w:fill="auto"/>
            <w:noWrap/>
            <w:hideMark/>
          </w:tcPr>
          <w:p w14:paraId="72D851FD"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Stage III</w:t>
            </w:r>
          </w:p>
        </w:tc>
        <w:tc>
          <w:tcPr>
            <w:tcW w:w="1026" w:type="dxa"/>
            <w:tcBorders>
              <w:top w:val="nil"/>
              <w:left w:val="nil"/>
              <w:bottom w:val="single" w:sz="4" w:space="0" w:color="auto"/>
              <w:right w:val="single" w:sz="4" w:space="0" w:color="auto"/>
            </w:tcBorders>
            <w:shd w:val="clear" w:color="auto" w:fill="auto"/>
            <w:noWrap/>
            <w:hideMark/>
          </w:tcPr>
          <w:p w14:paraId="6FCE5191"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 xml:space="preserve">Tranche 1 </w:t>
            </w:r>
          </w:p>
        </w:tc>
        <w:tc>
          <w:tcPr>
            <w:tcW w:w="990" w:type="dxa"/>
            <w:tcBorders>
              <w:top w:val="nil"/>
              <w:left w:val="nil"/>
              <w:bottom w:val="single" w:sz="4" w:space="0" w:color="auto"/>
              <w:right w:val="single" w:sz="4" w:space="0" w:color="auto"/>
            </w:tcBorders>
            <w:shd w:val="clear" w:color="auto" w:fill="auto"/>
            <w:noWrap/>
            <w:hideMark/>
          </w:tcPr>
          <w:p w14:paraId="591C0EDA"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Stage III</w:t>
            </w:r>
          </w:p>
        </w:tc>
        <w:tc>
          <w:tcPr>
            <w:tcW w:w="1080" w:type="dxa"/>
            <w:tcBorders>
              <w:top w:val="nil"/>
              <w:left w:val="nil"/>
              <w:bottom w:val="single" w:sz="4" w:space="0" w:color="auto"/>
              <w:right w:val="single" w:sz="4" w:space="0" w:color="auto"/>
            </w:tcBorders>
            <w:shd w:val="clear" w:color="auto" w:fill="auto"/>
            <w:noWrap/>
            <w:hideMark/>
          </w:tcPr>
          <w:p w14:paraId="24729FAF"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 xml:space="preserve">Tranche 1 </w:t>
            </w:r>
          </w:p>
        </w:tc>
        <w:tc>
          <w:tcPr>
            <w:tcW w:w="921" w:type="dxa"/>
            <w:tcBorders>
              <w:top w:val="nil"/>
              <w:left w:val="nil"/>
              <w:bottom w:val="single" w:sz="4" w:space="0" w:color="auto"/>
              <w:right w:val="single" w:sz="4" w:space="0" w:color="auto"/>
            </w:tcBorders>
            <w:shd w:val="clear" w:color="auto" w:fill="auto"/>
            <w:noWrap/>
            <w:hideMark/>
          </w:tcPr>
          <w:p w14:paraId="5C64B1EC"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Stage III</w:t>
            </w:r>
          </w:p>
        </w:tc>
        <w:tc>
          <w:tcPr>
            <w:tcW w:w="1154" w:type="dxa"/>
            <w:tcBorders>
              <w:top w:val="nil"/>
              <w:left w:val="nil"/>
              <w:bottom w:val="single" w:sz="4" w:space="0" w:color="auto"/>
              <w:right w:val="single" w:sz="4" w:space="0" w:color="auto"/>
            </w:tcBorders>
            <w:shd w:val="clear" w:color="auto" w:fill="auto"/>
            <w:noWrap/>
            <w:hideMark/>
          </w:tcPr>
          <w:p w14:paraId="1E0A912A" w14:textId="77777777" w:rsidR="003556F8" w:rsidRPr="00BA056E" w:rsidRDefault="003556F8" w:rsidP="003556F8">
            <w:pPr>
              <w:jc w:val="center"/>
              <w:rPr>
                <w:b/>
                <w:bCs/>
                <w:color w:val="000000"/>
                <w:sz w:val="18"/>
                <w:szCs w:val="18"/>
                <w:lang w:val="en-US"/>
              </w:rPr>
            </w:pPr>
            <w:r w:rsidRPr="00BA056E">
              <w:rPr>
                <w:b/>
                <w:bCs/>
                <w:color w:val="000000"/>
                <w:sz w:val="18"/>
                <w:szCs w:val="18"/>
                <w:lang w:val="en-US"/>
              </w:rPr>
              <w:t xml:space="preserve">Tranche 1 </w:t>
            </w:r>
          </w:p>
        </w:tc>
      </w:tr>
      <w:tr w:rsidR="007167C6" w:rsidRPr="00BA056E" w14:paraId="677249F5" w14:textId="77777777" w:rsidTr="00753C8A">
        <w:trPr>
          <w:trHeight w:val="541"/>
        </w:trPr>
        <w:tc>
          <w:tcPr>
            <w:tcW w:w="2043" w:type="dxa"/>
            <w:vMerge w:val="restart"/>
            <w:tcBorders>
              <w:top w:val="nil"/>
              <w:left w:val="single" w:sz="4" w:space="0" w:color="auto"/>
              <w:right w:val="single" w:sz="4" w:space="0" w:color="auto"/>
            </w:tcBorders>
            <w:shd w:val="clear" w:color="auto" w:fill="auto"/>
            <w:hideMark/>
          </w:tcPr>
          <w:p w14:paraId="56D9A8EC" w14:textId="015D13A4" w:rsidR="007167C6" w:rsidRPr="00BA056E" w:rsidRDefault="007167C6" w:rsidP="00BB5D45">
            <w:pPr>
              <w:jc w:val="left"/>
              <w:rPr>
                <w:color w:val="000000"/>
                <w:sz w:val="18"/>
                <w:szCs w:val="18"/>
                <w:lang w:val="en-US"/>
              </w:rPr>
            </w:pPr>
            <w:r w:rsidRPr="00BA056E">
              <w:rPr>
                <w:color w:val="000000"/>
                <w:sz w:val="18"/>
                <w:szCs w:val="18"/>
                <w:lang w:val="en-US"/>
              </w:rPr>
              <w:t xml:space="preserve">Policy and </w:t>
            </w:r>
            <w:r w:rsidRPr="00BA056E">
              <w:rPr>
                <w:color w:val="000000"/>
                <w:sz w:val="18"/>
                <w:szCs w:val="18"/>
                <w:lang w:val="en-US"/>
              </w:rPr>
              <w:t>e</w:t>
            </w:r>
            <w:r w:rsidRPr="00BA056E">
              <w:rPr>
                <w:color w:val="000000"/>
                <w:sz w:val="18"/>
                <w:szCs w:val="18"/>
                <w:lang w:val="en-US"/>
              </w:rPr>
              <w:t xml:space="preserve">nforcement </w:t>
            </w:r>
            <w:r w:rsidRPr="00BA056E">
              <w:rPr>
                <w:color w:val="000000"/>
                <w:sz w:val="18"/>
                <w:szCs w:val="18"/>
                <w:lang w:val="en-US"/>
              </w:rPr>
              <w:t>c</w:t>
            </w:r>
            <w:r w:rsidRPr="00BA056E">
              <w:rPr>
                <w:color w:val="000000"/>
                <w:sz w:val="18"/>
                <w:szCs w:val="18"/>
                <w:lang w:val="en-US"/>
              </w:rPr>
              <w:t>apacity-building (</w:t>
            </w:r>
            <w:r w:rsidRPr="00BA056E">
              <w:rPr>
                <w:color w:val="000000"/>
                <w:sz w:val="18"/>
                <w:szCs w:val="18"/>
                <w:lang w:val="en-US"/>
              </w:rPr>
              <w:t>l</w:t>
            </w:r>
            <w:r w:rsidRPr="00BA056E">
              <w:rPr>
                <w:color w:val="000000"/>
                <w:sz w:val="18"/>
                <w:szCs w:val="18"/>
                <w:lang w:val="en-US"/>
              </w:rPr>
              <w:t xml:space="preserve">egislation) </w:t>
            </w:r>
          </w:p>
        </w:tc>
        <w:tc>
          <w:tcPr>
            <w:tcW w:w="796" w:type="dxa"/>
            <w:tcBorders>
              <w:top w:val="nil"/>
              <w:left w:val="nil"/>
              <w:bottom w:val="single" w:sz="4" w:space="0" w:color="auto"/>
              <w:right w:val="single" w:sz="4" w:space="0" w:color="auto"/>
            </w:tcBorders>
            <w:shd w:val="clear" w:color="auto" w:fill="auto"/>
            <w:noWrap/>
            <w:hideMark/>
          </w:tcPr>
          <w:p w14:paraId="77324C88" w14:textId="77777777" w:rsidR="007167C6" w:rsidRPr="00BA056E" w:rsidRDefault="007167C6" w:rsidP="00BB5D45">
            <w:pPr>
              <w:jc w:val="left"/>
              <w:rPr>
                <w:color w:val="000000"/>
                <w:sz w:val="18"/>
                <w:szCs w:val="18"/>
                <w:lang w:val="en-US"/>
              </w:rPr>
            </w:pPr>
            <w:r w:rsidRPr="00BA056E">
              <w:rPr>
                <w:color w:val="000000"/>
                <w:sz w:val="18"/>
                <w:szCs w:val="18"/>
                <w:lang w:val="en-US"/>
              </w:rPr>
              <w:t>UNEP</w:t>
            </w:r>
          </w:p>
        </w:tc>
        <w:tc>
          <w:tcPr>
            <w:tcW w:w="1329" w:type="dxa"/>
            <w:tcBorders>
              <w:top w:val="nil"/>
              <w:left w:val="nil"/>
              <w:bottom w:val="single" w:sz="4" w:space="0" w:color="auto"/>
              <w:right w:val="single" w:sz="4" w:space="0" w:color="auto"/>
            </w:tcBorders>
            <w:shd w:val="clear" w:color="auto" w:fill="auto"/>
            <w:noWrap/>
            <w:hideMark/>
          </w:tcPr>
          <w:p w14:paraId="5FAF05B3" w14:textId="18CE06E5" w:rsidR="007167C6" w:rsidRPr="00BA056E" w:rsidRDefault="007167C6" w:rsidP="00BB5D45">
            <w:pPr>
              <w:jc w:val="right"/>
              <w:rPr>
                <w:color w:val="000000"/>
                <w:sz w:val="18"/>
                <w:szCs w:val="18"/>
                <w:lang w:val="en-US"/>
              </w:rPr>
            </w:pPr>
            <w:r w:rsidRPr="00BA056E">
              <w:rPr>
                <w:color w:val="000000"/>
                <w:sz w:val="18"/>
                <w:szCs w:val="18"/>
                <w:lang w:val="en-US"/>
              </w:rPr>
              <w:t>302,600</w:t>
            </w:r>
          </w:p>
        </w:tc>
        <w:tc>
          <w:tcPr>
            <w:tcW w:w="1026" w:type="dxa"/>
            <w:tcBorders>
              <w:top w:val="nil"/>
              <w:left w:val="nil"/>
              <w:bottom w:val="single" w:sz="4" w:space="0" w:color="auto"/>
              <w:right w:val="single" w:sz="4" w:space="0" w:color="auto"/>
            </w:tcBorders>
            <w:shd w:val="clear" w:color="auto" w:fill="auto"/>
            <w:noWrap/>
            <w:hideMark/>
          </w:tcPr>
          <w:p w14:paraId="587A8D73" w14:textId="260E7ABD" w:rsidR="007167C6" w:rsidRPr="00BA056E" w:rsidRDefault="007167C6" w:rsidP="00BB5D45">
            <w:pPr>
              <w:jc w:val="right"/>
              <w:rPr>
                <w:color w:val="000000"/>
                <w:sz w:val="18"/>
                <w:szCs w:val="18"/>
                <w:lang w:val="en-US"/>
              </w:rPr>
            </w:pPr>
            <w:r w:rsidRPr="00BA056E">
              <w:rPr>
                <w:color w:val="000000"/>
                <w:sz w:val="18"/>
                <w:szCs w:val="18"/>
                <w:lang w:val="en-US"/>
              </w:rPr>
              <w:t>118,950</w:t>
            </w:r>
          </w:p>
        </w:tc>
        <w:tc>
          <w:tcPr>
            <w:tcW w:w="990" w:type="dxa"/>
            <w:tcBorders>
              <w:top w:val="nil"/>
              <w:left w:val="nil"/>
              <w:bottom w:val="single" w:sz="4" w:space="0" w:color="auto"/>
              <w:right w:val="single" w:sz="4" w:space="0" w:color="auto"/>
            </w:tcBorders>
            <w:shd w:val="clear" w:color="auto" w:fill="auto"/>
            <w:noWrap/>
            <w:hideMark/>
          </w:tcPr>
          <w:p w14:paraId="7091646B" w14:textId="159EC178" w:rsidR="007167C6" w:rsidRPr="00BA056E" w:rsidRDefault="007167C6" w:rsidP="00BB5D45">
            <w:pPr>
              <w:jc w:val="right"/>
              <w:rPr>
                <w:color w:val="000000"/>
                <w:sz w:val="18"/>
                <w:szCs w:val="18"/>
                <w:lang w:val="en-US"/>
              </w:rPr>
            </w:pPr>
            <w:r w:rsidRPr="00BA056E">
              <w:rPr>
                <w:color w:val="000000"/>
                <w:sz w:val="18"/>
                <w:szCs w:val="18"/>
                <w:lang w:val="en-US"/>
              </w:rPr>
              <w:t>362,600</w:t>
            </w:r>
          </w:p>
        </w:tc>
        <w:tc>
          <w:tcPr>
            <w:tcW w:w="1080" w:type="dxa"/>
            <w:tcBorders>
              <w:top w:val="nil"/>
              <w:left w:val="nil"/>
              <w:bottom w:val="single" w:sz="4" w:space="0" w:color="auto"/>
              <w:right w:val="single" w:sz="4" w:space="0" w:color="auto"/>
            </w:tcBorders>
            <w:shd w:val="clear" w:color="auto" w:fill="auto"/>
            <w:noWrap/>
            <w:hideMark/>
          </w:tcPr>
          <w:p w14:paraId="14C64F70" w14:textId="60AA1D5A" w:rsidR="007167C6" w:rsidRPr="00BA056E" w:rsidRDefault="007167C6" w:rsidP="00BB5D45">
            <w:pPr>
              <w:jc w:val="right"/>
              <w:rPr>
                <w:color w:val="000000"/>
                <w:sz w:val="18"/>
                <w:szCs w:val="18"/>
                <w:lang w:val="en-US"/>
              </w:rPr>
            </w:pPr>
            <w:r w:rsidRPr="00BA056E">
              <w:rPr>
                <w:color w:val="000000"/>
                <w:sz w:val="18"/>
                <w:szCs w:val="18"/>
                <w:lang w:val="en-US"/>
              </w:rPr>
              <w:t>130,950</w:t>
            </w:r>
          </w:p>
        </w:tc>
        <w:tc>
          <w:tcPr>
            <w:tcW w:w="921" w:type="dxa"/>
            <w:tcBorders>
              <w:top w:val="nil"/>
              <w:left w:val="nil"/>
              <w:bottom w:val="single" w:sz="4" w:space="0" w:color="auto"/>
              <w:right w:val="single" w:sz="4" w:space="0" w:color="auto"/>
            </w:tcBorders>
            <w:shd w:val="clear" w:color="auto" w:fill="auto"/>
            <w:noWrap/>
            <w:hideMark/>
          </w:tcPr>
          <w:p w14:paraId="16E24B30" w14:textId="3C5AFAD6" w:rsidR="007167C6" w:rsidRPr="00BA056E" w:rsidRDefault="007167C6" w:rsidP="00BB5D45">
            <w:pPr>
              <w:jc w:val="right"/>
              <w:rPr>
                <w:color w:val="000000"/>
                <w:sz w:val="18"/>
                <w:szCs w:val="18"/>
                <w:lang w:val="en-US"/>
              </w:rPr>
            </w:pPr>
            <w:r w:rsidRPr="00BA056E">
              <w:rPr>
                <w:sz w:val="18"/>
                <w:szCs w:val="18"/>
              </w:rPr>
              <w:t>60,000</w:t>
            </w:r>
          </w:p>
        </w:tc>
        <w:tc>
          <w:tcPr>
            <w:tcW w:w="1154" w:type="dxa"/>
            <w:tcBorders>
              <w:top w:val="nil"/>
              <w:left w:val="nil"/>
              <w:bottom w:val="single" w:sz="4" w:space="0" w:color="auto"/>
              <w:right w:val="single" w:sz="4" w:space="0" w:color="auto"/>
            </w:tcBorders>
            <w:shd w:val="clear" w:color="auto" w:fill="auto"/>
            <w:noWrap/>
            <w:hideMark/>
          </w:tcPr>
          <w:p w14:paraId="026B3F91" w14:textId="3A2B853B" w:rsidR="007167C6" w:rsidRPr="00BA056E" w:rsidRDefault="007167C6" w:rsidP="00BB5D45">
            <w:pPr>
              <w:jc w:val="right"/>
              <w:rPr>
                <w:color w:val="000000"/>
                <w:sz w:val="18"/>
                <w:szCs w:val="18"/>
                <w:lang w:val="en-US"/>
              </w:rPr>
            </w:pPr>
            <w:r w:rsidRPr="00BA056E">
              <w:rPr>
                <w:sz w:val="18"/>
                <w:szCs w:val="18"/>
              </w:rPr>
              <w:t>12,000</w:t>
            </w:r>
          </w:p>
        </w:tc>
      </w:tr>
      <w:tr w:rsidR="007167C6" w:rsidRPr="00BA056E" w14:paraId="57B37E6F" w14:textId="77777777" w:rsidTr="00753C8A">
        <w:trPr>
          <w:trHeight w:val="541"/>
        </w:trPr>
        <w:tc>
          <w:tcPr>
            <w:tcW w:w="2043" w:type="dxa"/>
            <w:vMerge/>
            <w:tcBorders>
              <w:left w:val="single" w:sz="4" w:space="0" w:color="auto"/>
              <w:bottom w:val="single" w:sz="4" w:space="0" w:color="auto"/>
              <w:right w:val="single" w:sz="4" w:space="0" w:color="auto"/>
            </w:tcBorders>
            <w:shd w:val="clear" w:color="auto" w:fill="auto"/>
          </w:tcPr>
          <w:p w14:paraId="1921441E" w14:textId="77777777" w:rsidR="007167C6" w:rsidRPr="00BA056E"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tcPr>
          <w:p w14:paraId="2C3EED1F" w14:textId="20581B98"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tcPr>
          <w:p w14:paraId="051B76E9" w14:textId="1423161D" w:rsidR="007167C6" w:rsidRPr="00BA056E" w:rsidRDefault="007167C6" w:rsidP="007167C6">
            <w:pPr>
              <w:jc w:val="right"/>
              <w:rPr>
                <w:color w:val="000000"/>
                <w:sz w:val="18"/>
                <w:szCs w:val="18"/>
                <w:lang w:val="en-US"/>
              </w:rPr>
            </w:pPr>
            <w:r w:rsidRPr="00BA056E">
              <w:rPr>
                <w:color w:val="000000"/>
                <w:sz w:val="18"/>
                <w:szCs w:val="18"/>
                <w:lang w:val="en-US"/>
              </w:rPr>
              <w:t>20,000</w:t>
            </w:r>
          </w:p>
        </w:tc>
        <w:tc>
          <w:tcPr>
            <w:tcW w:w="1026" w:type="dxa"/>
            <w:tcBorders>
              <w:top w:val="nil"/>
              <w:left w:val="nil"/>
              <w:bottom w:val="single" w:sz="4" w:space="0" w:color="auto"/>
              <w:right w:val="single" w:sz="4" w:space="0" w:color="auto"/>
            </w:tcBorders>
            <w:shd w:val="clear" w:color="auto" w:fill="auto"/>
            <w:noWrap/>
          </w:tcPr>
          <w:p w14:paraId="09AD886A" w14:textId="5AF6AB7D" w:rsidR="007167C6" w:rsidRPr="00BA056E" w:rsidRDefault="007167C6" w:rsidP="007167C6">
            <w:pPr>
              <w:jc w:val="right"/>
              <w:rPr>
                <w:color w:val="000000"/>
                <w:sz w:val="18"/>
                <w:szCs w:val="18"/>
                <w:lang w:val="en-US"/>
              </w:rPr>
            </w:pPr>
            <w:r w:rsidRPr="00BA056E">
              <w:rPr>
                <w:color w:val="000000"/>
                <w:sz w:val="18"/>
                <w:szCs w:val="18"/>
                <w:lang w:val="en-US"/>
              </w:rPr>
              <w:t>-</w:t>
            </w:r>
          </w:p>
        </w:tc>
        <w:tc>
          <w:tcPr>
            <w:tcW w:w="990" w:type="dxa"/>
            <w:tcBorders>
              <w:top w:val="nil"/>
              <w:left w:val="nil"/>
              <w:bottom w:val="single" w:sz="4" w:space="0" w:color="auto"/>
              <w:right w:val="single" w:sz="4" w:space="0" w:color="auto"/>
            </w:tcBorders>
            <w:shd w:val="clear" w:color="auto" w:fill="auto"/>
            <w:noWrap/>
          </w:tcPr>
          <w:p w14:paraId="6156EDB9" w14:textId="6B69D099" w:rsidR="007167C6" w:rsidRPr="00BA056E" w:rsidRDefault="007167C6" w:rsidP="007167C6">
            <w:pPr>
              <w:jc w:val="right"/>
              <w:rPr>
                <w:color w:val="000000"/>
                <w:sz w:val="18"/>
                <w:szCs w:val="18"/>
                <w:lang w:val="en-US"/>
              </w:rPr>
            </w:pPr>
            <w:r w:rsidRPr="00BA056E">
              <w:rPr>
                <w:color w:val="000000"/>
                <w:sz w:val="18"/>
                <w:szCs w:val="18"/>
                <w:lang w:val="en-US"/>
              </w:rPr>
              <w:t>20,000</w:t>
            </w:r>
          </w:p>
        </w:tc>
        <w:tc>
          <w:tcPr>
            <w:tcW w:w="1080" w:type="dxa"/>
            <w:tcBorders>
              <w:top w:val="nil"/>
              <w:left w:val="nil"/>
              <w:bottom w:val="single" w:sz="4" w:space="0" w:color="auto"/>
              <w:right w:val="single" w:sz="4" w:space="0" w:color="auto"/>
            </w:tcBorders>
            <w:shd w:val="clear" w:color="auto" w:fill="auto"/>
            <w:noWrap/>
          </w:tcPr>
          <w:p w14:paraId="5EEABA48" w14:textId="1A6EB9BE" w:rsidR="007167C6" w:rsidRPr="00BA056E" w:rsidRDefault="007167C6" w:rsidP="007167C6">
            <w:pPr>
              <w:jc w:val="right"/>
              <w:rPr>
                <w:color w:val="000000"/>
                <w:sz w:val="18"/>
                <w:szCs w:val="18"/>
                <w:lang w:val="en-US"/>
              </w:rPr>
            </w:pPr>
            <w:r w:rsidRPr="00BA056E">
              <w:rPr>
                <w:color w:val="000000"/>
                <w:sz w:val="18"/>
                <w:szCs w:val="18"/>
                <w:lang w:val="en-US"/>
              </w:rPr>
              <w:t>-</w:t>
            </w:r>
          </w:p>
        </w:tc>
        <w:tc>
          <w:tcPr>
            <w:tcW w:w="921" w:type="dxa"/>
            <w:tcBorders>
              <w:top w:val="nil"/>
              <w:left w:val="nil"/>
              <w:bottom w:val="single" w:sz="4" w:space="0" w:color="auto"/>
              <w:right w:val="single" w:sz="4" w:space="0" w:color="auto"/>
            </w:tcBorders>
            <w:shd w:val="clear" w:color="auto" w:fill="auto"/>
            <w:noWrap/>
          </w:tcPr>
          <w:p w14:paraId="6DF94175" w14:textId="63310C33" w:rsidR="007167C6" w:rsidRPr="00BA056E" w:rsidRDefault="007167C6" w:rsidP="007167C6">
            <w:pPr>
              <w:jc w:val="right"/>
              <w:rPr>
                <w:sz w:val="18"/>
                <w:szCs w:val="18"/>
              </w:rPr>
            </w:pPr>
            <w:r w:rsidRPr="00BA056E">
              <w:rPr>
                <w:color w:val="000000"/>
                <w:sz w:val="18"/>
                <w:szCs w:val="18"/>
                <w:lang w:val="en-US"/>
              </w:rPr>
              <w:t>-</w:t>
            </w:r>
          </w:p>
        </w:tc>
        <w:tc>
          <w:tcPr>
            <w:tcW w:w="1154" w:type="dxa"/>
            <w:tcBorders>
              <w:top w:val="nil"/>
              <w:left w:val="nil"/>
              <w:bottom w:val="single" w:sz="4" w:space="0" w:color="auto"/>
              <w:right w:val="single" w:sz="4" w:space="0" w:color="auto"/>
            </w:tcBorders>
            <w:shd w:val="clear" w:color="auto" w:fill="auto"/>
            <w:noWrap/>
          </w:tcPr>
          <w:p w14:paraId="0E511586" w14:textId="478D13DF" w:rsidR="007167C6" w:rsidRPr="00BA056E" w:rsidRDefault="007167C6" w:rsidP="007167C6">
            <w:pPr>
              <w:jc w:val="right"/>
              <w:rPr>
                <w:sz w:val="18"/>
                <w:szCs w:val="18"/>
              </w:rPr>
            </w:pPr>
            <w:r w:rsidRPr="00BA056E">
              <w:rPr>
                <w:color w:val="000000"/>
                <w:sz w:val="18"/>
                <w:szCs w:val="18"/>
                <w:lang w:val="en-US"/>
              </w:rPr>
              <w:t>-</w:t>
            </w:r>
          </w:p>
        </w:tc>
      </w:tr>
      <w:tr w:rsidR="007167C6" w:rsidRPr="00BA056E" w14:paraId="2B6BCE79" w14:textId="77777777" w:rsidTr="00BB5D45">
        <w:trPr>
          <w:trHeight w:val="287"/>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268C2342" w14:textId="1FB3A322" w:rsidR="007167C6" w:rsidRPr="00BA056E" w:rsidRDefault="007167C6" w:rsidP="007167C6">
            <w:pPr>
              <w:jc w:val="left"/>
              <w:rPr>
                <w:color w:val="000000"/>
                <w:sz w:val="18"/>
                <w:szCs w:val="18"/>
                <w:lang w:val="en-US"/>
              </w:rPr>
            </w:pPr>
            <w:r w:rsidRPr="00BA056E">
              <w:rPr>
                <w:color w:val="000000"/>
                <w:sz w:val="18"/>
                <w:szCs w:val="18"/>
                <w:lang w:val="en-US"/>
              </w:rPr>
              <w:t xml:space="preserve">Enforcement and </w:t>
            </w:r>
            <w:r w:rsidRPr="00BA056E">
              <w:rPr>
                <w:color w:val="000000"/>
                <w:sz w:val="18"/>
                <w:szCs w:val="18"/>
                <w:lang w:val="en-US"/>
              </w:rPr>
              <w:t>c</w:t>
            </w:r>
            <w:r w:rsidRPr="00BA056E">
              <w:rPr>
                <w:color w:val="000000"/>
                <w:sz w:val="18"/>
                <w:szCs w:val="18"/>
                <w:lang w:val="en-US"/>
              </w:rPr>
              <w:t xml:space="preserve">ustoms </w:t>
            </w:r>
            <w:r w:rsidRPr="00BA056E">
              <w:rPr>
                <w:color w:val="000000"/>
                <w:sz w:val="18"/>
                <w:szCs w:val="18"/>
                <w:lang w:val="en-US"/>
              </w:rPr>
              <w:t>t</w:t>
            </w:r>
            <w:r w:rsidRPr="00BA056E">
              <w:rPr>
                <w:color w:val="000000"/>
                <w:sz w:val="18"/>
                <w:szCs w:val="18"/>
                <w:lang w:val="en-US"/>
              </w:rPr>
              <w:t xml:space="preserve">raining </w:t>
            </w:r>
          </w:p>
        </w:tc>
        <w:tc>
          <w:tcPr>
            <w:tcW w:w="796" w:type="dxa"/>
            <w:tcBorders>
              <w:top w:val="nil"/>
              <w:left w:val="nil"/>
              <w:bottom w:val="single" w:sz="4" w:space="0" w:color="auto"/>
              <w:right w:val="single" w:sz="4" w:space="0" w:color="auto"/>
            </w:tcBorders>
            <w:shd w:val="clear" w:color="auto" w:fill="auto"/>
            <w:noWrap/>
            <w:hideMark/>
          </w:tcPr>
          <w:p w14:paraId="693170FE" w14:textId="2AF23E4B" w:rsidR="007167C6" w:rsidRPr="00BA056E" w:rsidRDefault="007167C6" w:rsidP="007167C6">
            <w:pPr>
              <w:jc w:val="left"/>
              <w:rPr>
                <w:color w:val="000000"/>
                <w:sz w:val="18"/>
                <w:szCs w:val="18"/>
                <w:lang w:val="en-US"/>
              </w:rPr>
            </w:pPr>
            <w:r w:rsidRPr="00BA056E">
              <w:rPr>
                <w:color w:val="000000"/>
                <w:sz w:val="18"/>
                <w:szCs w:val="18"/>
                <w:lang w:val="en-US"/>
              </w:rPr>
              <w:t>UNEP</w:t>
            </w:r>
          </w:p>
        </w:tc>
        <w:tc>
          <w:tcPr>
            <w:tcW w:w="1329" w:type="dxa"/>
            <w:tcBorders>
              <w:top w:val="nil"/>
              <w:left w:val="nil"/>
              <w:bottom w:val="single" w:sz="4" w:space="0" w:color="auto"/>
              <w:right w:val="single" w:sz="4" w:space="0" w:color="auto"/>
            </w:tcBorders>
            <w:shd w:val="clear" w:color="auto" w:fill="auto"/>
            <w:noWrap/>
            <w:hideMark/>
          </w:tcPr>
          <w:p w14:paraId="28C8AE32" w14:textId="6E8EACBE" w:rsidR="007167C6" w:rsidRPr="00BA056E" w:rsidRDefault="007167C6" w:rsidP="007167C6">
            <w:pPr>
              <w:jc w:val="right"/>
              <w:rPr>
                <w:color w:val="000000"/>
                <w:sz w:val="18"/>
                <w:szCs w:val="18"/>
                <w:lang w:val="en-US"/>
              </w:rPr>
            </w:pPr>
            <w:r w:rsidRPr="00BA056E">
              <w:rPr>
                <w:color w:val="000000"/>
                <w:sz w:val="18"/>
                <w:szCs w:val="18"/>
                <w:lang w:val="en-US"/>
              </w:rPr>
              <w:t>253,266</w:t>
            </w:r>
          </w:p>
        </w:tc>
        <w:tc>
          <w:tcPr>
            <w:tcW w:w="1026" w:type="dxa"/>
            <w:tcBorders>
              <w:top w:val="nil"/>
              <w:left w:val="nil"/>
              <w:bottom w:val="single" w:sz="4" w:space="0" w:color="auto"/>
              <w:right w:val="single" w:sz="4" w:space="0" w:color="auto"/>
            </w:tcBorders>
            <w:shd w:val="clear" w:color="auto" w:fill="auto"/>
            <w:noWrap/>
            <w:hideMark/>
          </w:tcPr>
          <w:p w14:paraId="35CF798C" w14:textId="1357DADC" w:rsidR="007167C6" w:rsidRPr="00BA056E" w:rsidRDefault="007167C6" w:rsidP="007167C6">
            <w:pPr>
              <w:jc w:val="right"/>
              <w:rPr>
                <w:color w:val="000000"/>
                <w:sz w:val="18"/>
                <w:szCs w:val="18"/>
                <w:lang w:val="en-US"/>
              </w:rPr>
            </w:pPr>
            <w:r w:rsidRPr="00BA056E">
              <w:rPr>
                <w:color w:val="000000"/>
                <w:sz w:val="18"/>
                <w:szCs w:val="18"/>
                <w:lang w:val="en-US"/>
              </w:rPr>
              <w:t>55,000</w:t>
            </w:r>
          </w:p>
        </w:tc>
        <w:tc>
          <w:tcPr>
            <w:tcW w:w="990" w:type="dxa"/>
            <w:tcBorders>
              <w:top w:val="nil"/>
              <w:left w:val="nil"/>
              <w:bottom w:val="single" w:sz="4" w:space="0" w:color="auto"/>
              <w:right w:val="single" w:sz="4" w:space="0" w:color="auto"/>
            </w:tcBorders>
            <w:shd w:val="clear" w:color="auto" w:fill="auto"/>
            <w:noWrap/>
            <w:hideMark/>
          </w:tcPr>
          <w:p w14:paraId="7376D157" w14:textId="740CE335" w:rsidR="007167C6" w:rsidRPr="00BA056E" w:rsidRDefault="007167C6" w:rsidP="007167C6">
            <w:pPr>
              <w:jc w:val="right"/>
              <w:rPr>
                <w:color w:val="000000"/>
                <w:sz w:val="18"/>
                <w:szCs w:val="18"/>
                <w:lang w:val="en-US"/>
              </w:rPr>
            </w:pPr>
            <w:r w:rsidRPr="00BA056E">
              <w:rPr>
                <w:color w:val="000000"/>
                <w:sz w:val="18"/>
                <w:szCs w:val="18"/>
                <w:lang w:val="en-US"/>
              </w:rPr>
              <w:t>260,864</w:t>
            </w:r>
          </w:p>
        </w:tc>
        <w:tc>
          <w:tcPr>
            <w:tcW w:w="1080" w:type="dxa"/>
            <w:tcBorders>
              <w:top w:val="nil"/>
              <w:left w:val="nil"/>
              <w:bottom w:val="single" w:sz="4" w:space="0" w:color="auto"/>
              <w:right w:val="single" w:sz="4" w:space="0" w:color="auto"/>
            </w:tcBorders>
            <w:shd w:val="clear" w:color="auto" w:fill="auto"/>
            <w:noWrap/>
            <w:hideMark/>
          </w:tcPr>
          <w:p w14:paraId="3049DC82" w14:textId="09AB7F7B" w:rsidR="007167C6" w:rsidRPr="00BA056E" w:rsidRDefault="007167C6" w:rsidP="007167C6">
            <w:pPr>
              <w:jc w:val="right"/>
              <w:rPr>
                <w:color w:val="000000"/>
                <w:sz w:val="18"/>
                <w:szCs w:val="18"/>
                <w:lang w:val="en-US"/>
              </w:rPr>
            </w:pPr>
            <w:r w:rsidRPr="00BA056E">
              <w:rPr>
                <w:color w:val="000000"/>
                <w:sz w:val="18"/>
                <w:szCs w:val="18"/>
                <w:lang w:val="en-US"/>
              </w:rPr>
              <w:t>55,000</w:t>
            </w:r>
          </w:p>
        </w:tc>
        <w:tc>
          <w:tcPr>
            <w:tcW w:w="921" w:type="dxa"/>
            <w:tcBorders>
              <w:top w:val="nil"/>
              <w:left w:val="nil"/>
              <w:bottom w:val="single" w:sz="4" w:space="0" w:color="auto"/>
              <w:right w:val="single" w:sz="4" w:space="0" w:color="auto"/>
            </w:tcBorders>
            <w:shd w:val="clear" w:color="auto" w:fill="auto"/>
            <w:noWrap/>
            <w:hideMark/>
          </w:tcPr>
          <w:p w14:paraId="1C9D4244" w14:textId="32D48684" w:rsidR="007167C6" w:rsidRPr="00BA056E" w:rsidRDefault="007167C6" w:rsidP="007167C6">
            <w:pPr>
              <w:jc w:val="right"/>
              <w:rPr>
                <w:color w:val="000000"/>
                <w:sz w:val="18"/>
                <w:szCs w:val="18"/>
                <w:lang w:val="en-US"/>
              </w:rPr>
            </w:pPr>
            <w:r w:rsidRPr="00BA056E">
              <w:rPr>
                <w:sz w:val="18"/>
                <w:szCs w:val="18"/>
              </w:rPr>
              <w:t>7,598</w:t>
            </w:r>
          </w:p>
        </w:tc>
        <w:tc>
          <w:tcPr>
            <w:tcW w:w="1154" w:type="dxa"/>
            <w:tcBorders>
              <w:top w:val="nil"/>
              <w:left w:val="nil"/>
              <w:bottom w:val="single" w:sz="4" w:space="0" w:color="auto"/>
              <w:right w:val="single" w:sz="4" w:space="0" w:color="auto"/>
            </w:tcBorders>
            <w:shd w:val="clear" w:color="auto" w:fill="auto"/>
            <w:noWrap/>
            <w:hideMark/>
          </w:tcPr>
          <w:p w14:paraId="5803F8C7" w14:textId="16CB3B07" w:rsidR="007167C6" w:rsidRPr="00BA056E" w:rsidRDefault="007167C6" w:rsidP="007167C6">
            <w:pPr>
              <w:jc w:val="right"/>
              <w:rPr>
                <w:color w:val="000000"/>
                <w:sz w:val="18"/>
                <w:szCs w:val="18"/>
                <w:lang w:val="en-US"/>
              </w:rPr>
            </w:pPr>
            <w:r w:rsidRPr="00BA056E">
              <w:rPr>
                <w:sz w:val="18"/>
                <w:szCs w:val="18"/>
              </w:rPr>
              <w:t>-</w:t>
            </w:r>
          </w:p>
        </w:tc>
      </w:tr>
      <w:tr w:rsidR="007167C6" w:rsidRPr="00BA056E" w14:paraId="5C7008B2" w14:textId="77777777" w:rsidTr="00BB5D45">
        <w:trPr>
          <w:trHeight w:val="331"/>
        </w:trPr>
        <w:tc>
          <w:tcPr>
            <w:tcW w:w="2043" w:type="dxa"/>
            <w:vMerge/>
            <w:tcBorders>
              <w:top w:val="nil"/>
              <w:left w:val="single" w:sz="4" w:space="0" w:color="auto"/>
              <w:bottom w:val="single" w:sz="4" w:space="0" w:color="auto"/>
              <w:right w:val="single" w:sz="4" w:space="0" w:color="auto"/>
            </w:tcBorders>
            <w:hideMark/>
          </w:tcPr>
          <w:p w14:paraId="61DCCC2D" w14:textId="77777777" w:rsidR="007167C6" w:rsidRPr="00BA056E"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6E91BA7A" w14:textId="77777777"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hideMark/>
          </w:tcPr>
          <w:p w14:paraId="67ABDC3E" w14:textId="2206EBAC" w:rsidR="007167C6" w:rsidRPr="00BA056E" w:rsidRDefault="007167C6" w:rsidP="007167C6">
            <w:pPr>
              <w:jc w:val="right"/>
              <w:rPr>
                <w:color w:val="000000"/>
                <w:sz w:val="18"/>
                <w:szCs w:val="18"/>
                <w:lang w:val="en-US"/>
              </w:rPr>
            </w:pPr>
            <w:r w:rsidRPr="00BA056E">
              <w:rPr>
                <w:color w:val="000000"/>
                <w:sz w:val="18"/>
                <w:szCs w:val="18"/>
                <w:lang w:val="en-US"/>
              </w:rPr>
              <w:t>50,000</w:t>
            </w:r>
          </w:p>
        </w:tc>
        <w:tc>
          <w:tcPr>
            <w:tcW w:w="1026" w:type="dxa"/>
            <w:tcBorders>
              <w:top w:val="nil"/>
              <w:left w:val="nil"/>
              <w:bottom w:val="single" w:sz="4" w:space="0" w:color="auto"/>
              <w:right w:val="single" w:sz="4" w:space="0" w:color="auto"/>
            </w:tcBorders>
            <w:shd w:val="clear" w:color="auto" w:fill="auto"/>
            <w:noWrap/>
            <w:hideMark/>
          </w:tcPr>
          <w:p w14:paraId="472D3587" w14:textId="62F6A5CD" w:rsidR="007167C6" w:rsidRPr="00BA056E" w:rsidRDefault="007167C6" w:rsidP="007167C6">
            <w:pPr>
              <w:jc w:val="right"/>
              <w:rPr>
                <w:color w:val="000000"/>
                <w:sz w:val="18"/>
                <w:szCs w:val="18"/>
                <w:lang w:val="en-US"/>
              </w:rPr>
            </w:pPr>
            <w:r w:rsidRPr="00BA056E">
              <w:rPr>
                <w:color w:val="000000"/>
                <w:sz w:val="18"/>
                <w:szCs w:val="18"/>
                <w:lang w:val="en-US"/>
              </w:rPr>
              <w:t>-</w:t>
            </w:r>
          </w:p>
        </w:tc>
        <w:tc>
          <w:tcPr>
            <w:tcW w:w="990" w:type="dxa"/>
            <w:tcBorders>
              <w:top w:val="nil"/>
              <w:left w:val="nil"/>
              <w:bottom w:val="single" w:sz="4" w:space="0" w:color="auto"/>
              <w:right w:val="single" w:sz="4" w:space="0" w:color="auto"/>
            </w:tcBorders>
            <w:shd w:val="clear" w:color="auto" w:fill="auto"/>
            <w:noWrap/>
            <w:hideMark/>
          </w:tcPr>
          <w:p w14:paraId="2C6B5150" w14:textId="24F72AA8" w:rsidR="007167C6" w:rsidRPr="00BA056E" w:rsidRDefault="007167C6" w:rsidP="007167C6">
            <w:pPr>
              <w:jc w:val="right"/>
              <w:rPr>
                <w:color w:val="000000"/>
                <w:sz w:val="18"/>
                <w:szCs w:val="18"/>
                <w:lang w:val="en-US"/>
              </w:rPr>
            </w:pPr>
            <w:r w:rsidRPr="00BA056E">
              <w:rPr>
                <w:color w:val="000000"/>
                <w:sz w:val="18"/>
                <w:szCs w:val="18"/>
                <w:lang w:val="en-US"/>
              </w:rPr>
              <w:t>50,000</w:t>
            </w:r>
          </w:p>
        </w:tc>
        <w:tc>
          <w:tcPr>
            <w:tcW w:w="1080" w:type="dxa"/>
            <w:tcBorders>
              <w:top w:val="nil"/>
              <w:left w:val="nil"/>
              <w:bottom w:val="single" w:sz="4" w:space="0" w:color="auto"/>
              <w:right w:val="single" w:sz="4" w:space="0" w:color="auto"/>
            </w:tcBorders>
            <w:shd w:val="clear" w:color="auto" w:fill="auto"/>
            <w:noWrap/>
            <w:hideMark/>
          </w:tcPr>
          <w:p w14:paraId="2C1B38AA" w14:textId="6EFAD276" w:rsidR="007167C6" w:rsidRPr="00BA056E" w:rsidRDefault="007167C6" w:rsidP="007167C6">
            <w:pPr>
              <w:jc w:val="right"/>
              <w:rPr>
                <w:color w:val="000000"/>
                <w:sz w:val="18"/>
                <w:szCs w:val="18"/>
                <w:lang w:val="en-US"/>
              </w:rPr>
            </w:pPr>
            <w:r w:rsidRPr="00BA056E">
              <w:rPr>
                <w:color w:val="000000"/>
                <w:sz w:val="18"/>
                <w:szCs w:val="18"/>
                <w:lang w:val="en-US"/>
              </w:rPr>
              <w:t>-</w:t>
            </w:r>
          </w:p>
        </w:tc>
        <w:tc>
          <w:tcPr>
            <w:tcW w:w="921" w:type="dxa"/>
            <w:tcBorders>
              <w:top w:val="nil"/>
              <w:left w:val="nil"/>
              <w:bottom w:val="single" w:sz="4" w:space="0" w:color="auto"/>
              <w:right w:val="single" w:sz="4" w:space="0" w:color="auto"/>
            </w:tcBorders>
            <w:shd w:val="clear" w:color="auto" w:fill="auto"/>
            <w:noWrap/>
            <w:hideMark/>
          </w:tcPr>
          <w:p w14:paraId="2B5999FE" w14:textId="6D81B1F0"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27755CA6" w14:textId="053C79B0" w:rsidR="007167C6" w:rsidRPr="00BA056E" w:rsidRDefault="007167C6" w:rsidP="007167C6">
            <w:pPr>
              <w:jc w:val="right"/>
              <w:rPr>
                <w:color w:val="000000"/>
                <w:sz w:val="18"/>
                <w:szCs w:val="18"/>
                <w:lang w:val="en-US"/>
              </w:rPr>
            </w:pPr>
            <w:r w:rsidRPr="00BA056E">
              <w:rPr>
                <w:sz w:val="18"/>
                <w:szCs w:val="18"/>
              </w:rPr>
              <w:t>-</w:t>
            </w:r>
          </w:p>
        </w:tc>
      </w:tr>
      <w:tr w:rsidR="007167C6" w:rsidRPr="00BA056E" w14:paraId="577105E8" w14:textId="77777777" w:rsidTr="00BB5D45">
        <w:trPr>
          <w:trHeight w:val="287"/>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510A7DF0" w14:textId="79EFE5EF" w:rsidR="007167C6" w:rsidRPr="00BA056E" w:rsidRDefault="007167C6" w:rsidP="007167C6">
            <w:pPr>
              <w:jc w:val="left"/>
              <w:rPr>
                <w:color w:val="000000"/>
                <w:sz w:val="18"/>
                <w:szCs w:val="18"/>
                <w:lang w:val="en-US"/>
              </w:rPr>
            </w:pPr>
            <w:r w:rsidRPr="00BA056E">
              <w:rPr>
                <w:color w:val="000000"/>
                <w:sz w:val="18"/>
                <w:szCs w:val="18"/>
                <w:lang w:val="en-US"/>
              </w:rPr>
              <w:t>c</w:t>
            </w:r>
            <w:r w:rsidRPr="00BA056E">
              <w:rPr>
                <w:color w:val="000000"/>
                <w:sz w:val="18"/>
                <w:szCs w:val="18"/>
                <w:lang w:val="en-US"/>
              </w:rPr>
              <w:t xml:space="preserve">apacity </w:t>
            </w:r>
            <w:r w:rsidRPr="00BA056E">
              <w:rPr>
                <w:color w:val="000000"/>
                <w:sz w:val="18"/>
                <w:szCs w:val="18"/>
                <w:lang w:val="en-US"/>
              </w:rPr>
              <w:t>b</w:t>
            </w:r>
            <w:r w:rsidRPr="00BA056E">
              <w:rPr>
                <w:color w:val="000000"/>
                <w:sz w:val="18"/>
                <w:szCs w:val="18"/>
                <w:lang w:val="en-US"/>
              </w:rPr>
              <w:t xml:space="preserve">uilding of RAC servicing technicians and workshops </w:t>
            </w:r>
          </w:p>
        </w:tc>
        <w:tc>
          <w:tcPr>
            <w:tcW w:w="796" w:type="dxa"/>
            <w:tcBorders>
              <w:top w:val="nil"/>
              <w:left w:val="nil"/>
              <w:bottom w:val="single" w:sz="4" w:space="0" w:color="auto"/>
              <w:right w:val="single" w:sz="4" w:space="0" w:color="auto"/>
            </w:tcBorders>
            <w:shd w:val="clear" w:color="auto" w:fill="auto"/>
            <w:noWrap/>
            <w:hideMark/>
          </w:tcPr>
          <w:p w14:paraId="1A8E41E6" w14:textId="77777777" w:rsidR="007167C6" w:rsidRPr="00BA056E" w:rsidRDefault="007167C6" w:rsidP="007167C6">
            <w:pPr>
              <w:jc w:val="left"/>
              <w:rPr>
                <w:color w:val="000000"/>
                <w:sz w:val="18"/>
                <w:szCs w:val="18"/>
                <w:lang w:val="en-US"/>
              </w:rPr>
            </w:pPr>
            <w:r w:rsidRPr="00BA056E">
              <w:rPr>
                <w:color w:val="000000"/>
                <w:sz w:val="18"/>
                <w:szCs w:val="18"/>
                <w:lang w:val="en-US"/>
              </w:rPr>
              <w:t>UNEP</w:t>
            </w:r>
          </w:p>
        </w:tc>
        <w:tc>
          <w:tcPr>
            <w:tcW w:w="1329" w:type="dxa"/>
            <w:tcBorders>
              <w:top w:val="nil"/>
              <w:left w:val="nil"/>
              <w:bottom w:val="single" w:sz="4" w:space="0" w:color="auto"/>
              <w:right w:val="single" w:sz="4" w:space="0" w:color="auto"/>
            </w:tcBorders>
            <w:shd w:val="clear" w:color="auto" w:fill="auto"/>
            <w:noWrap/>
            <w:hideMark/>
          </w:tcPr>
          <w:p w14:paraId="5E82C2A2" w14:textId="183A7D81" w:rsidR="007167C6" w:rsidRPr="00BA056E" w:rsidRDefault="007167C6" w:rsidP="007167C6">
            <w:pPr>
              <w:jc w:val="right"/>
              <w:rPr>
                <w:color w:val="000000"/>
                <w:sz w:val="18"/>
                <w:szCs w:val="18"/>
                <w:lang w:val="en-US"/>
              </w:rPr>
            </w:pPr>
            <w:r w:rsidRPr="00BA056E">
              <w:rPr>
                <w:color w:val="000000"/>
                <w:sz w:val="18"/>
                <w:szCs w:val="18"/>
                <w:lang w:val="en-US"/>
              </w:rPr>
              <w:t>1,146,000</w:t>
            </w:r>
          </w:p>
        </w:tc>
        <w:tc>
          <w:tcPr>
            <w:tcW w:w="1026" w:type="dxa"/>
            <w:tcBorders>
              <w:top w:val="nil"/>
              <w:left w:val="nil"/>
              <w:bottom w:val="single" w:sz="4" w:space="0" w:color="auto"/>
              <w:right w:val="single" w:sz="4" w:space="0" w:color="auto"/>
            </w:tcBorders>
            <w:shd w:val="clear" w:color="auto" w:fill="auto"/>
            <w:noWrap/>
            <w:hideMark/>
          </w:tcPr>
          <w:p w14:paraId="5971B5E3" w14:textId="31974072" w:rsidR="007167C6" w:rsidRPr="00BA056E" w:rsidRDefault="007167C6" w:rsidP="007167C6">
            <w:pPr>
              <w:jc w:val="right"/>
              <w:rPr>
                <w:color w:val="000000"/>
                <w:sz w:val="18"/>
                <w:szCs w:val="18"/>
                <w:lang w:val="en-US"/>
              </w:rPr>
            </w:pPr>
            <w:r w:rsidRPr="00BA056E">
              <w:rPr>
                <w:color w:val="000000"/>
                <w:sz w:val="18"/>
                <w:szCs w:val="18"/>
                <w:lang w:val="en-US"/>
              </w:rPr>
              <w:t>178,000</w:t>
            </w:r>
          </w:p>
        </w:tc>
        <w:tc>
          <w:tcPr>
            <w:tcW w:w="990" w:type="dxa"/>
            <w:tcBorders>
              <w:top w:val="nil"/>
              <w:left w:val="nil"/>
              <w:bottom w:val="single" w:sz="4" w:space="0" w:color="auto"/>
              <w:right w:val="single" w:sz="4" w:space="0" w:color="auto"/>
            </w:tcBorders>
            <w:shd w:val="clear" w:color="auto" w:fill="auto"/>
            <w:noWrap/>
            <w:hideMark/>
          </w:tcPr>
          <w:p w14:paraId="7A5BBB06" w14:textId="3FE1E8C0" w:rsidR="007167C6" w:rsidRPr="00BA056E" w:rsidRDefault="007167C6" w:rsidP="007167C6">
            <w:pPr>
              <w:jc w:val="right"/>
              <w:rPr>
                <w:color w:val="000000"/>
                <w:sz w:val="18"/>
                <w:szCs w:val="18"/>
                <w:lang w:val="en-US"/>
              </w:rPr>
            </w:pPr>
            <w:r w:rsidRPr="00BA056E">
              <w:rPr>
                <w:color w:val="000000"/>
                <w:sz w:val="18"/>
                <w:szCs w:val="18"/>
                <w:lang w:val="en-US"/>
              </w:rPr>
              <w:t>1,146,000</w:t>
            </w:r>
          </w:p>
        </w:tc>
        <w:tc>
          <w:tcPr>
            <w:tcW w:w="1080" w:type="dxa"/>
            <w:tcBorders>
              <w:top w:val="nil"/>
              <w:left w:val="nil"/>
              <w:bottom w:val="single" w:sz="4" w:space="0" w:color="auto"/>
              <w:right w:val="single" w:sz="4" w:space="0" w:color="auto"/>
            </w:tcBorders>
            <w:shd w:val="clear" w:color="auto" w:fill="auto"/>
            <w:noWrap/>
            <w:hideMark/>
          </w:tcPr>
          <w:p w14:paraId="2C22D529" w14:textId="319445BC" w:rsidR="007167C6" w:rsidRPr="00BA056E" w:rsidRDefault="007167C6" w:rsidP="007167C6">
            <w:pPr>
              <w:jc w:val="right"/>
              <w:rPr>
                <w:color w:val="000000"/>
                <w:sz w:val="18"/>
                <w:szCs w:val="18"/>
                <w:lang w:val="en-US"/>
              </w:rPr>
            </w:pPr>
            <w:r w:rsidRPr="00BA056E">
              <w:rPr>
                <w:color w:val="000000"/>
                <w:sz w:val="18"/>
                <w:szCs w:val="18"/>
                <w:lang w:val="en-US"/>
              </w:rPr>
              <w:t>178,000</w:t>
            </w:r>
          </w:p>
        </w:tc>
        <w:tc>
          <w:tcPr>
            <w:tcW w:w="921" w:type="dxa"/>
            <w:tcBorders>
              <w:top w:val="nil"/>
              <w:left w:val="nil"/>
              <w:bottom w:val="single" w:sz="4" w:space="0" w:color="auto"/>
              <w:right w:val="single" w:sz="4" w:space="0" w:color="auto"/>
            </w:tcBorders>
            <w:shd w:val="clear" w:color="auto" w:fill="auto"/>
            <w:noWrap/>
            <w:hideMark/>
          </w:tcPr>
          <w:p w14:paraId="4F5842A9" w14:textId="50046441"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08023327" w14:textId="7AB00B0D" w:rsidR="007167C6" w:rsidRPr="00BA056E" w:rsidRDefault="007167C6" w:rsidP="007167C6">
            <w:pPr>
              <w:jc w:val="right"/>
              <w:rPr>
                <w:color w:val="000000"/>
                <w:sz w:val="18"/>
                <w:szCs w:val="18"/>
                <w:lang w:val="en-US"/>
              </w:rPr>
            </w:pPr>
            <w:r w:rsidRPr="00BA056E">
              <w:rPr>
                <w:sz w:val="18"/>
                <w:szCs w:val="18"/>
              </w:rPr>
              <w:t>-</w:t>
            </w:r>
          </w:p>
        </w:tc>
      </w:tr>
      <w:tr w:rsidR="007167C6" w:rsidRPr="00BA056E" w14:paraId="39479E6C" w14:textId="77777777" w:rsidTr="00BB5D45">
        <w:trPr>
          <w:trHeight w:val="265"/>
        </w:trPr>
        <w:tc>
          <w:tcPr>
            <w:tcW w:w="2043" w:type="dxa"/>
            <w:vMerge/>
            <w:tcBorders>
              <w:top w:val="nil"/>
              <w:left w:val="single" w:sz="4" w:space="0" w:color="auto"/>
              <w:bottom w:val="single" w:sz="4" w:space="0" w:color="auto"/>
              <w:right w:val="single" w:sz="4" w:space="0" w:color="auto"/>
            </w:tcBorders>
            <w:hideMark/>
          </w:tcPr>
          <w:p w14:paraId="25FC6B9A" w14:textId="77777777" w:rsidR="007167C6" w:rsidRPr="00BA056E"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5FB8B003" w14:textId="77777777"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hideMark/>
          </w:tcPr>
          <w:p w14:paraId="4B453E5A" w14:textId="4B36CF62" w:rsidR="007167C6" w:rsidRPr="00BA056E" w:rsidRDefault="007167C6" w:rsidP="007167C6">
            <w:pPr>
              <w:jc w:val="right"/>
              <w:rPr>
                <w:color w:val="000000"/>
                <w:sz w:val="18"/>
                <w:szCs w:val="18"/>
                <w:lang w:val="en-US"/>
              </w:rPr>
            </w:pPr>
            <w:r w:rsidRPr="00BA056E">
              <w:rPr>
                <w:color w:val="000000"/>
                <w:sz w:val="18"/>
                <w:szCs w:val="18"/>
                <w:lang w:val="en-US"/>
              </w:rPr>
              <w:t>1,008,000</w:t>
            </w:r>
          </w:p>
        </w:tc>
        <w:tc>
          <w:tcPr>
            <w:tcW w:w="1026" w:type="dxa"/>
            <w:tcBorders>
              <w:top w:val="nil"/>
              <w:left w:val="nil"/>
              <w:bottom w:val="single" w:sz="4" w:space="0" w:color="auto"/>
              <w:right w:val="single" w:sz="4" w:space="0" w:color="auto"/>
            </w:tcBorders>
            <w:shd w:val="clear" w:color="auto" w:fill="auto"/>
            <w:noWrap/>
            <w:hideMark/>
          </w:tcPr>
          <w:p w14:paraId="3A75E5AD" w14:textId="0363A94B" w:rsidR="007167C6" w:rsidRPr="00BA056E" w:rsidRDefault="007167C6" w:rsidP="007167C6">
            <w:pPr>
              <w:jc w:val="right"/>
              <w:rPr>
                <w:color w:val="000000"/>
                <w:sz w:val="18"/>
                <w:szCs w:val="18"/>
                <w:lang w:val="en-US"/>
              </w:rPr>
            </w:pPr>
            <w:r w:rsidRPr="00BA056E">
              <w:rPr>
                <w:color w:val="000000"/>
                <w:sz w:val="18"/>
                <w:szCs w:val="18"/>
                <w:lang w:val="en-US"/>
              </w:rPr>
              <w:t>244,800</w:t>
            </w:r>
          </w:p>
        </w:tc>
        <w:tc>
          <w:tcPr>
            <w:tcW w:w="990" w:type="dxa"/>
            <w:tcBorders>
              <w:top w:val="nil"/>
              <w:left w:val="nil"/>
              <w:bottom w:val="single" w:sz="4" w:space="0" w:color="auto"/>
              <w:right w:val="single" w:sz="4" w:space="0" w:color="auto"/>
            </w:tcBorders>
            <w:shd w:val="clear" w:color="auto" w:fill="auto"/>
            <w:noWrap/>
            <w:hideMark/>
          </w:tcPr>
          <w:p w14:paraId="57F8F5AA" w14:textId="51F0095D" w:rsidR="007167C6" w:rsidRPr="00BA056E" w:rsidRDefault="007167C6" w:rsidP="007167C6">
            <w:pPr>
              <w:jc w:val="right"/>
              <w:rPr>
                <w:color w:val="000000"/>
                <w:sz w:val="18"/>
                <w:szCs w:val="18"/>
                <w:lang w:val="en-US"/>
              </w:rPr>
            </w:pPr>
            <w:r w:rsidRPr="00BA056E">
              <w:rPr>
                <w:color w:val="000000"/>
                <w:sz w:val="18"/>
                <w:szCs w:val="18"/>
                <w:lang w:val="en-US"/>
              </w:rPr>
              <w:t>1,008,000</w:t>
            </w:r>
          </w:p>
        </w:tc>
        <w:tc>
          <w:tcPr>
            <w:tcW w:w="1080" w:type="dxa"/>
            <w:tcBorders>
              <w:top w:val="nil"/>
              <w:left w:val="nil"/>
              <w:bottom w:val="single" w:sz="4" w:space="0" w:color="auto"/>
              <w:right w:val="single" w:sz="4" w:space="0" w:color="auto"/>
            </w:tcBorders>
            <w:shd w:val="clear" w:color="auto" w:fill="auto"/>
            <w:noWrap/>
            <w:hideMark/>
          </w:tcPr>
          <w:p w14:paraId="04F5501B" w14:textId="339501FC" w:rsidR="007167C6" w:rsidRPr="00BA056E" w:rsidRDefault="007167C6" w:rsidP="007167C6">
            <w:pPr>
              <w:jc w:val="right"/>
              <w:rPr>
                <w:color w:val="000000"/>
                <w:sz w:val="18"/>
                <w:szCs w:val="18"/>
                <w:lang w:val="en-US"/>
              </w:rPr>
            </w:pPr>
            <w:r w:rsidRPr="00BA056E">
              <w:rPr>
                <w:color w:val="000000"/>
                <w:sz w:val="18"/>
                <w:szCs w:val="18"/>
                <w:lang w:val="en-US"/>
              </w:rPr>
              <w:t>244,800</w:t>
            </w:r>
          </w:p>
        </w:tc>
        <w:tc>
          <w:tcPr>
            <w:tcW w:w="921" w:type="dxa"/>
            <w:tcBorders>
              <w:top w:val="nil"/>
              <w:left w:val="nil"/>
              <w:bottom w:val="single" w:sz="4" w:space="0" w:color="auto"/>
              <w:right w:val="single" w:sz="4" w:space="0" w:color="auto"/>
            </w:tcBorders>
            <w:shd w:val="clear" w:color="auto" w:fill="auto"/>
            <w:noWrap/>
            <w:hideMark/>
          </w:tcPr>
          <w:p w14:paraId="520ECB03" w14:textId="2641411C"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1C8F1C91" w14:textId="294337AD" w:rsidR="007167C6" w:rsidRPr="00BA056E" w:rsidRDefault="007167C6" w:rsidP="007167C6">
            <w:pPr>
              <w:jc w:val="right"/>
              <w:rPr>
                <w:color w:val="000000"/>
                <w:sz w:val="18"/>
                <w:szCs w:val="18"/>
                <w:lang w:val="en-US"/>
              </w:rPr>
            </w:pPr>
            <w:r w:rsidRPr="00BA056E">
              <w:rPr>
                <w:sz w:val="18"/>
                <w:szCs w:val="18"/>
              </w:rPr>
              <w:t>-</w:t>
            </w:r>
          </w:p>
        </w:tc>
      </w:tr>
      <w:tr w:rsidR="007167C6" w:rsidRPr="00BA056E" w14:paraId="4E6699D8" w14:textId="77777777" w:rsidTr="00BB5D45">
        <w:trPr>
          <w:trHeight w:val="552"/>
        </w:trPr>
        <w:tc>
          <w:tcPr>
            <w:tcW w:w="2043" w:type="dxa"/>
            <w:tcBorders>
              <w:top w:val="nil"/>
              <w:left w:val="single" w:sz="4" w:space="0" w:color="auto"/>
              <w:bottom w:val="single" w:sz="4" w:space="0" w:color="auto"/>
              <w:right w:val="single" w:sz="4" w:space="0" w:color="auto"/>
            </w:tcBorders>
            <w:shd w:val="clear" w:color="auto" w:fill="auto"/>
            <w:hideMark/>
          </w:tcPr>
          <w:p w14:paraId="0B957479" w14:textId="7C8A4338" w:rsidR="007167C6" w:rsidRPr="00BA056E" w:rsidRDefault="007167C6" w:rsidP="007167C6">
            <w:pPr>
              <w:jc w:val="left"/>
              <w:rPr>
                <w:color w:val="000000"/>
                <w:sz w:val="18"/>
                <w:szCs w:val="18"/>
                <w:lang w:val="en-US"/>
              </w:rPr>
            </w:pPr>
            <w:r w:rsidRPr="00BA056E">
              <w:rPr>
                <w:color w:val="000000"/>
                <w:sz w:val="18"/>
                <w:szCs w:val="18"/>
                <w:lang w:val="en-US"/>
              </w:rPr>
              <w:t xml:space="preserve">National </w:t>
            </w:r>
            <w:r w:rsidRPr="00BA056E">
              <w:rPr>
                <w:color w:val="000000"/>
                <w:sz w:val="18"/>
                <w:szCs w:val="18"/>
                <w:lang w:val="en-US"/>
              </w:rPr>
              <w:t>RRR</w:t>
            </w:r>
            <w:r w:rsidRPr="00BA056E">
              <w:rPr>
                <w:color w:val="000000"/>
                <w:sz w:val="18"/>
                <w:szCs w:val="18"/>
                <w:lang w:val="en-US"/>
              </w:rPr>
              <w:t xml:space="preserve"> </w:t>
            </w:r>
            <w:r w:rsidRPr="00BA056E">
              <w:rPr>
                <w:color w:val="000000"/>
                <w:sz w:val="18"/>
                <w:szCs w:val="18"/>
                <w:lang w:val="en-US"/>
              </w:rPr>
              <w:t>s</w:t>
            </w:r>
            <w:r w:rsidRPr="00BA056E">
              <w:rPr>
                <w:color w:val="000000"/>
                <w:sz w:val="18"/>
                <w:szCs w:val="18"/>
                <w:lang w:val="en-US"/>
              </w:rPr>
              <w:t xml:space="preserve">cheme </w:t>
            </w:r>
          </w:p>
        </w:tc>
        <w:tc>
          <w:tcPr>
            <w:tcW w:w="796" w:type="dxa"/>
            <w:tcBorders>
              <w:top w:val="nil"/>
              <w:left w:val="nil"/>
              <w:bottom w:val="single" w:sz="4" w:space="0" w:color="auto"/>
              <w:right w:val="single" w:sz="4" w:space="0" w:color="auto"/>
            </w:tcBorders>
            <w:shd w:val="clear" w:color="auto" w:fill="auto"/>
            <w:noWrap/>
            <w:hideMark/>
          </w:tcPr>
          <w:p w14:paraId="7FA1F442" w14:textId="77777777"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hideMark/>
          </w:tcPr>
          <w:p w14:paraId="032491EC" w14:textId="541036DB" w:rsidR="007167C6" w:rsidRPr="00BA056E" w:rsidRDefault="007167C6" w:rsidP="007167C6">
            <w:pPr>
              <w:jc w:val="right"/>
              <w:rPr>
                <w:color w:val="000000"/>
                <w:sz w:val="18"/>
                <w:szCs w:val="18"/>
                <w:lang w:val="en-US"/>
              </w:rPr>
            </w:pPr>
            <w:r w:rsidRPr="00BA056E">
              <w:rPr>
                <w:color w:val="000000"/>
                <w:sz w:val="18"/>
                <w:szCs w:val="18"/>
                <w:lang w:val="en-US"/>
              </w:rPr>
              <w:t>1,114,000</w:t>
            </w:r>
          </w:p>
        </w:tc>
        <w:tc>
          <w:tcPr>
            <w:tcW w:w="1026" w:type="dxa"/>
            <w:tcBorders>
              <w:top w:val="nil"/>
              <w:left w:val="nil"/>
              <w:bottom w:val="single" w:sz="4" w:space="0" w:color="auto"/>
              <w:right w:val="single" w:sz="4" w:space="0" w:color="auto"/>
            </w:tcBorders>
            <w:shd w:val="clear" w:color="auto" w:fill="auto"/>
            <w:noWrap/>
            <w:hideMark/>
          </w:tcPr>
          <w:p w14:paraId="2CFECDA6" w14:textId="06234EEB" w:rsidR="007167C6" w:rsidRPr="00BA056E" w:rsidRDefault="007167C6" w:rsidP="007167C6">
            <w:pPr>
              <w:jc w:val="right"/>
              <w:rPr>
                <w:color w:val="000000"/>
                <w:sz w:val="18"/>
                <w:szCs w:val="18"/>
                <w:lang w:val="en-US"/>
              </w:rPr>
            </w:pPr>
            <w:r w:rsidRPr="00BA056E">
              <w:rPr>
                <w:color w:val="000000"/>
                <w:sz w:val="18"/>
                <w:szCs w:val="18"/>
                <w:lang w:val="en-US"/>
              </w:rPr>
              <w:t>502,000</w:t>
            </w:r>
          </w:p>
        </w:tc>
        <w:tc>
          <w:tcPr>
            <w:tcW w:w="990" w:type="dxa"/>
            <w:tcBorders>
              <w:top w:val="nil"/>
              <w:left w:val="nil"/>
              <w:bottom w:val="single" w:sz="4" w:space="0" w:color="auto"/>
              <w:right w:val="single" w:sz="4" w:space="0" w:color="auto"/>
            </w:tcBorders>
            <w:shd w:val="clear" w:color="auto" w:fill="auto"/>
            <w:noWrap/>
            <w:hideMark/>
          </w:tcPr>
          <w:p w14:paraId="462414A6" w14:textId="2CC214F4" w:rsidR="007167C6" w:rsidRPr="00BA056E" w:rsidRDefault="007167C6" w:rsidP="007167C6">
            <w:pPr>
              <w:jc w:val="right"/>
              <w:rPr>
                <w:color w:val="000000"/>
                <w:sz w:val="18"/>
                <w:szCs w:val="18"/>
                <w:lang w:val="en-US"/>
              </w:rPr>
            </w:pPr>
            <w:r w:rsidRPr="00BA056E">
              <w:rPr>
                <w:color w:val="000000"/>
                <w:sz w:val="18"/>
                <w:szCs w:val="18"/>
                <w:lang w:val="en-US"/>
              </w:rPr>
              <w:t>1,114,000</w:t>
            </w:r>
          </w:p>
        </w:tc>
        <w:tc>
          <w:tcPr>
            <w:tcW w:w="1080" w:type="dxa"/>
            <w:tcBorders>
              <w:top w:val="nil"/>
              <w:left w:val="nil"/>
              <w:bottom w:val="single" w:sz="4" w:space="0" w:color="auto"/>
              <w:right w:val="single" w:sz="4" w:space="0" w:color="auto"/>
            </w:tcBorders>
            <w:shd w:val="clear" w:color="auto" w:fill="auto"/>
            <w:noWrap/>
            <w:hideMark/>
          </w:tcPr>
          <w:p w14:paraId="71390FC0" w14:textId="2939CA46" w:rsidR="007167C6" w:rsidRPr="00BA056E" w:rsidRDefault="007167C6" w:rsidP="007167C6">
            <w:pPr>
              <w:jc w:val="right"/>
              <w:rPr>
                <w:color w:val="000000"/>
                <w:sz w:val="18"/>
                <w:szCs w:val="18"/>
                <w:lang w:val="en-US"/>
              </w:rPr>
            </w:pPr>
            <w:r w:rsidRPr="00BA056E">
              <w:rPr>
                <w:color w:val="000000"/>
                <w:sz w:val="18"/>
                <w:szCs w:val="18"/>
                <w:lang w:val="en-US"/>
              </w:rPr>
              <w:t>502,000</w:t>
            </w:r>
          </w:p>
        </w:tc>
        <w:tc>
          <w:tcPr>
            <w:tcW w:w="921" w:type="dxa"/>
            <w:tcBorders>
              <w:top w:val="nil"/>
              <w:left w:val="nil"/>
              <w:bottom w:val="single" w:sz="4" w:space="0" w:color="auto"/>
              <w:right w:val="single" w:sz="4" w:space="0" w:color="auto"/>
            </w:tcBorders>
            <w:shd w:val="clear" w:color="auto" w:fill="auto"/>
            <w:noWrap/>
            <w:hideMark/>
          </w:tcPr>
          <w:p w14:paraId="351E24B9" w14:textId="42F7A8AD"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60739D4E" w14:textId="7E60D8FE" w:rsidR="007167C6" w:rsidRPr="00BA056E" w:rsidRDefault="007167C6" w:rsidP="007167C6">
            <w:pPr>
              <w:jc w:val="right"/>
              <w:rPr>
                <w:color w:val="000000"/>
                <w:sz w:val="18"/>
                <w:szCs w:val="18"/>
                <w:lang w:val="en-US"/>
              </w:rPr>
            </w:pPr>
            <w:r w:rsidRPr="00BA056E">
              <w:rPr>
                <w:sz w:val="18"/>
                <w:szCs w:val="18"/>
              </w:rPr>
              <w:t>-</w:t>
            </w:r>
          </w:p>
        </w:tc>
      </w:tr>
      <w:tr w:rsidR="007167C6" w:rsidRPr="00BA056E" w14:paraId="0EAFFFF7"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5128CB82" w14:textId="77777777" w:rsidR="007167C6" w:rsidRPr="00BA056E" w:rsidRDefault="007167C6" w:rsidP="007167C6">
            <w:pPr>
              <w:jc w:val="left"/>
              <w:rPr>
                <w:color w:val="000000"/>
                <w:sz w:val="18"/>
                <w:szCs w:val="18"/>
                <w:lang w:val="en-US"/>
              </w:rPr>
            </w:pPr>
            <w:r w:rsidRPr="00BA056E">
              <w:rPr>
                <w:color w:val="000000"/>
                <w:sz w:val="18"/>
                <w:szCs w:val="18"/>
                <w:lang w:val="en-US"/>
              </w:rPr>
              <w:t>Promotion of alternative technologies</w:t>
            </w:r>
          </w:p>
        </w:tc>
        <w:tc>
          <w:tcPr>
            <w:tcW w:w="796" w:type="dxa"/>
            <w:tcBorders>
              <w:top w:val="nil"/>
              <w:left w:val="nil"/>
              <w:bottom w:val="single" w:sz="4" w:space="0" w:color="auto"/>
              <w:right w:val="single" w:sz="4" w:space="0" w:color="auto"/>
            </w:tcBorders>
            <w:shd w:val="clear" w:color="auto" w:fill="auto"/>
            <w:noWrap/>
            <w:hideMark/>
          </w:tcPr>
          <w:p w14:paraId="2514247A" w14:textId="77777777"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hideMark/>
          </w:tcPr>
          <w:p w14:paraId="10C82587" w14:textId="78DA6C56" w:rsidR="007167C6" w:rsidRPr="00BA056E" w:rsidRDefault="007167C6" w:rsidP="007167C6">
            <w:pPr>
              <w:jc w:val="right"/>
              <w:rPr>
                <w:color w:val="000000"/>
                <w:sz w:val="18"/>
                <w:szCs w:val="18"/>
                <w:lang w:val="en-US"/>
              </w:rPr>
            </w:pPr>
            <w:r w:rsidRPr="00BA056E">
              <w:rPr>
                <w:color w:val="000000"/>
                <w:sz w:val="18"/>
                <w:szCs w:val="18"/>
                <w:lang w:val="en-US"/>
              </w:rPr>
              <w:t>371,000</w:t>
            </w:r>
          </w:p>
        </w:tc>
        <w:tc>
          <w:tcPr>
            <w:tcW w:w="1026" w:type="dxa"/>
            <w:tcBorders>
              <w:top w:val="nil"/>
              <w:left w:val="nil"/>
              <w:bottom w:val="single" w:sz="4" w:space="0" w:color="auto"/>
              <w:right w:val="single" w:sz="4" w:space="0" w:color="auto"/>
            </w:tcBorders>
            <w:shd w:val="clear" w:color="auto" w:fill="auto"/>
            <w:noWrap/>
            <w:hideMark/>
          </w:tcPr>
          <w:p w14:paraId="69547146" w14:textId="015E8D9A" w:rsidR="007167C6" w:rsidRPr="00BA056E" w:rsidRDefault="007167C6" w:rsidP="007167C6">
            <w:pPr>
              <w:jc w:val="right"/>
              <w:rPr>
                <w:color w:val="000000"/>
                <w:sz w:val="18"/>
                <w:szCs w:val="18"/>
                <w:lang w:val="en-US"/>
              </w:rPr>
            </w:pPr>
            <w:r w:rsidRPr="00BA056E">
              <w:rPr>
                <w:color w:val="000000"/>
                <w:sz w:val="18"/>
                <w:szCs w:val="18"/>
                <w:lang w:val="en-US"/>
              </w:rPr>
              <w:t>88,000</w:t>
            </w:r>
          </w:p>
        </w:tc>
        <w:tc>
          <w:tcPr>
            <w:tcW w:w="990" w:type="dxa"/>
            <w:tcBorders>
              <w:top w:val="nil"/>
              <w:left w:val="nil"/>
              <w:bottom w:val="single" w:sz="4" w:space="0" w:color="auto"/>
              <w:right w:val="single" w:sz="4" w:space="0" w:color="auto"/>
            </w:tcBorders>
            <w:shd w:val="clear" w:color="auto" w:fill="auto"/>
            <w:noWrap/>
            <w:hideMark/>
          </w:tcPr>
          <w:p w14:paraId="678A8456" w14:textId="58B75B08" w:rsidR="007167C6" w:rsidRPr="00BA056E" w:rsidRDefault="007167C6" w:rsidP="007167C6">
            <w:pPr>
              <w:jc w:val="right"/>
              <w:rPr>
                <w:color w:val="000000"/>
                <w:sz w:val="18"/>
                <w:szCs w:val="18"/>
                <w:lang w:val="en-US"/>
              </w:rPr>
            </w:pPr>
            <w:r w:rsidRPr="00BA056E">
              <w:rPr>
                <w:color w:val="000000"/>
                <w:sz w:val="18"/>
                <w:szCs w:val="18"/>
                <w:lang w:val="en-US"/>
              </w:rPr>
              <w:t>841,000</w:t>
            </w:r>
          </w:p>
        </w:tc>
        <w:tc>
          <w:tcPr>
            <w:tcW w:w="1080" w:type="dxa"/>
            <w:tcBorders>
              <w:top w:val="nil"/>
              <w:left w:val="nil"/>
              <w:bottom w:val="single" w:sz="4" w:space="0" w:color="auto"/>
              <w:right w:val="single" w:sz="4" w:space="0" w:color="auto"/>
            </w:tcBorders>
            <w:shd w:val="clear" w:color="auto" w:fill="auto"/>
            <w:noWrap/>
            <w:hideMark/>
          </w:tcPr>
          <w:p w14:paraId="4803C563" w14:textId="701E90EF" w:rsidR="007167C6" w:rsidRPr="00BA056E" w:rsidRDefault="007167C6" w:rsidP="007167C6">
            <w:pPr>
              <w:jc w:val="right"/>
              <w:rPr>
                <w:color w:val="000000"/>
                <w:sz w:val="18"/>
                <w:szCs w:val="18"/>
                <w:lang w:val="en-US"/>
              </w:rPr>
            </w:pPr>
            <w:r w:rsidRPr="00BA056E">
              <w:rPr>
                <w:color w:val="000000"/>
                <w:sz w:val="18"/>
                <w:szCs w:val="18"/>
                <w:lang w:val="en-US"/>
              </w:rPr>
              <w:t>236,000</w:t>
            </w:r>
          </w:p>
        </w:tc>
        <w:tc>
          <w:tcPr>
            <w:tcW w:w="921" w:type="dxa"/>
            <w:tcBorders>
              <w:top w:val="nil"/>
              <w:left w:val="nil"/>
              <w:bottom w:val="single" w:sz="4" w:space="0" w:color="auto"/>
              <w:right w:val="single" w:sz="4" w:space="0" w:color="auto"/>
            </w:tcBorders>
            <w:shd w:val="clear" w:color="auto" w:fill="auto"/>
            <w:noWrap/>
            <w:hideMark/>
          </w:tcPr>
          <w:p w14:paraId="53B84141" w14:textId="71B02C19" w:rsidR="007167C6" w:rsidRPr="00BA056E" w:rsidRDefault="007167C6" w:rsidP="007167C6">
            <w:pPr>
              <w:jc w:val="right"/>
              <w:rPr>
                <w:color w:val="000000"/>
                <w:sz w:val="18"/>
                <w:szCs w:val="18"/>
                <w:lang w:val="en-US"/>
              </w:rPr>
            </w:pPr>
            <w:r w:rsidRPr="00BA056E">
              <w:rPr>
                <w:sz w:val="18"/>
                <w:szCs w:val="18"/>
              </w:rPr>
              <w:t>470,000</w:t>
            </w:r>
          </w:p>
        </w:tc>
        <w:tc>
          <w:tcPr>
            <w:tcW w:w="1154" w:type="dxa"/>
            <w:tcBorders>
              <w:top w:val="nil"/>
              <w:left w:val="nil"/>
              <w:bottom w:val="single" w:sz="4" w:space="0" w:color="auto"/>
              <w:right w:val="single" w:sz="4" w:space="0" w:color="auto"/>
            </w:tcBorders>
            <w:shd w:val="clear" w:color="auto" w:fill="auto"/>
            <w:noWrap/>
            <w:hideMark/>
          </w:tcPr>
          <w:p w14:paraId="5EAC2FBB" w14:textId="122AEA4E" w:rsidR="007167C6" w:rsidRPr="00BA056E" w:rsidRDefault="007167C6" w:rsidP="007167C6">
            <w:pPr>
              <w:jc w:val="right"/>
              <w:rPr>
                <w:color w:val="000000"/>
                <w:sz w:val="18"/>
                <w:szCs w:val="18"/>
                <w:lang w:val="en-US"/>
              </w:rPr>
            </w:pPr>
            <w:r w:rsidRPr="00BA056E">
              <w:rPr>
                <w:sz w:val="18"/>
                <w:szCs w:val="18"/>
              </w:rPr>
              <w:t>148,000</w:t>
            </w:r>
          </w:p>
        </w:tc>
      </w:tr>
      <w:tr w:rsidR="007167C6" w:rsidRPr="00BA056E" w14:paraId="124C0308"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10FB50D8" w14:textId="02F50E7D" w:rsidR="007167C6" w:rsidRPr="00BA056E" w:rsidRDefault="007167C6" w:rsidP="007167C6">
            <w:pPr>
              <w:jc w:val="left"/>
              <w:rPr>
                <w:color w:val="000000"/>
                <w:sz w:val="18"/>
                <w:szCs w:val="18"/>
                <w:lang w:val="en-US"/>
              </w:rPr>
            </w:pPr>
            <w:r w:rsidRPr="00BA056E">
              <w:rPr>
                <w:color w:val="000000"/>
                <w:sz w:val="18"/>
                <w:szCs w:val="18"/>
                <w:lang w:val="en-US"/>
              </w:rPr>
              <w:t xml:space="preserve">Awareness raising and </w:t>
            </w:r>
            <w:r w:rsidRPr="00BA056E">
              <w:rPr>
                <w:color w:val="000000"/>
                <w:sz w:val="18"/>
                <w:szCs w:val="18"/>
                <w:lang w:val="en-US"/>
              </w:rPr>
              <w:t>c</w:t>
            </w:r>
            <w:r w:rsidRPr="00BA056E">
              <w:rPr>
                <w:color w:val="000000"/>
                <w:sz w:val="18"/>
                <w:szCs w:val="18"/>
                <w:lang w:val="en-US"/>
              </w:rPr>
              <w:t>ampaign</w:t>
            </w:r>
          </w:p>
        </w:tc>
        <w:tc>
          <w:tcPr>
            <w:tcW w:w="796" w:type="dxa"/>
            <w:tcBorders>
              <w:top w:val="nil"/>
              <w:left w:val="nil"/>
              <w:bottom w:val="single" w:sz="4" w:space="0" w:color="auto"/>
              <w:right w:val="single" w:sz="4" w:space="0" w:color="auto"/>
            </w:tcBorders>
            <w:shd w:val="clear" w:color="auto" w:fill="auto"/>
            <w:noWrap/>
            <w:hideMark/>
          </w:tcPr>
          <w:p w14:paraId="14592518" w14:textId="77777777" w:rsidR="007167C6" w:rsidRPr="00BA056E" w:rsidRDefault="007167C6" w:rsidP="007167C6">
            <w:pPr>
              <w:jc w:val="left"/>
              <w:rPr>
                <w:color w:val="000000"/>
                <w:sz w:val="18"/>
                <w:szCs w:val="18"/>
                <w:lang w:val="en-US"/>
              </w:rPr>
            </w:pPr>
            <w:r w:rsidRPr="00BA056E">
              <w:rPr>
                <w:color w:val="000000"/>
                <w:sz w:val="18"/>
                <w:szCs w:val="18"/>
                <w:lang w:val="en-US"/>
              </w:rPr>
              <w:t>UNEP</w:t>
            </w:r>
          </w:p>
        </w:tc>
        <w:tc>
          <w:tcPr>
            <w:tcW w:w="1329" w:type="dxa"/>
            <w:tcBorders>
              <w:top w:val="nil"/>
              <w:left w:val="nil"/>
              <w:bottom w:val="single" w:sz="4" w:space="0" w:color="auto"/>
              <w:right w:val="single" w:sz="4" w:space="0" w:color="auto"/>
            </w:tcBorders>
            <w:shd w:val="clear" w:color="auto" w:fill="auto"/>
            <w:noWrap/>
            <w:hideMark/>
          </w:tcPr>
          <w:p w14:paraId="3AF0CD28" w14:textId="69620B83" w:rsidR="007167C6" w:rsidRPr="00BA056E" w:rsidRDefault="007167C6" w:rsidP="007167C6">
            <w:pPr>
              <w:jc w:val="right"/>
              <w:rPr>
                <w:color w:val="000000"/>
                <w:sz w:val="18"/>
                <w:szCs w:val="18"/>
                <w:lang w:val="en-US"/>
              </w:rPr>
            </w:pPr>
            <w:r w:rsidRPr="00BA056E">
              <w:rPr>
                <w:color w:val="000000"/>
                <w:sz w:val="18"/>
                <w:szCs w:val="18"/>
                <w:lang w:val="en-US"/>
              </w:rPr>
              <w:t>171,200</w:t>
            </w:r>
          </w:p>
        </w:tc>
        <w:tc>
          <w:tcPr>
            <w:tcW w:w="1026" w:type="dxa"/>
            <w:tcBorders>
              <w:top w:val="nil"/>
              <w:left w:val="nil"/>
              <w:bottom w:val="single" w:sz="4" w:space="0" w:color="auto"/>
              <w:right w:val="single" w:sz="4" w:space="0" w:color="auto"/>
            </w:tcBorders>
            <w:shd w:val="clear" w:color="auto" w:fill="auto"/>
            <w:noWrap/>
            <w:hideMark/>
          </w:tcPr>
          <w:p w14:paraId="42FB3D4A" w14:textId="1DE69865" w:rsidR="007167C6" w:rsidRPr="00BA056E" w:rsidRDefault="007167C6" w:rsidP="007167C6">
            <w:pPr>
              <w:jc w:val="right"/>
              <w:rPr>
                <w:color w:val="000000"/>
                <w:sz w:val="18"/>
                <w:szCs w:val="18"/>
                <w:lang w:val="en-US"/>
              </w:rPr>
            </w:pPr>
            <w:r w:rsidRPr="00BA056E">
              <w:rPr>
                <w:color w:val="000000"/>
                <w:sz w:val="18"/>
                <w:szCs w:val="18"/>
                <w:lang w:val="en-US"/>
              </w:rPr>
              <w:t>37,800</w:t>
            </w:r>
          </w:p>
        </w:tc>
        <w:tc>
          <w:tcPr>
            <w:tcW w:w="990" w:type="dxa"/>
            <w:tcBorders>
              <w:top w:val="nil"/>
              <w:left w:val="nil"/>
              <w:bottom w:val="single" w:sz="4" w:space="0" w:color="auto"/>
              <w:right w:val="single" w:sz="4" w:space="0" w:color="auto"/>
            </w:tcBorders>
            <w:shd w:val="clear" w:color="auto" w:fill="auto"/>
            <w:noWrap/>
            <w:hideMark/>
          </w:tcPr>
          <w:p w14:paraId="3B6B1DD8" w14:textId="3616DAD9" w:rsidR="007167C6" w:rsidRPr="00BA056E" w:rsidRDefault="007167C6" w:rsidP="007167C6">
            <w:pPr>
              <w:jc w:val="right"/>
              <w:rPr>
                <w:color w:val="000000"/>
                <w:sz w:val="18"/>
                <w:szCs w:val="18"/>
                <w:lang w:val="en-US"/>
              </w:rPr>
            </w:pPr>
            <w:r w:rsidRPr="00BA056E">
              <w:rPr>
                <w:color w:val="000000"/>
                <w:sz w:val="18"/>
                <w:szCs w:val="18"/>
                <w:lang w:val="en-US"/>
              </w:rPr>
              <w:t>171,200</w:t>
            </w:r>
          </w:p>
        </w:tc>
        <w:tc>
          <w:tcPr>
            <w:tcW w:w="1080" w:type="dxa"/>
            <w:tcBorders>
              <w:top w:val="nil"/>
              <w:left w:val="nil"/>
              <w:bottom w:val="single" w:sz="4" w:space="0" w:color="auto"/>
              <w:right w:val="single" w:sz="4" w:space="0" w:color="auto"/>
            </w:tcBorders>
            <w:shd w:val="clear" w:color="auto" w:fill="auto"/>
            <w:noWrap/>
            <w:hideMark/>
          </w:tcPr>
          <w:p w14:paraId="1764B8C5" w14:textId="2F515802" w:rsidR="007167C6" w:rsidRPr="00BA056E" w:rsidRDefault="007167C6" w:rsidP="007167C6">
            <w:pPr>
              <w:jc w:val="right"/>
              <w:rPr>
                <w:color w:val="000000"/>
                <w:sz w:val="18"/>
                <w:szCs w:val="18"/>
                <w:lang w:val="en-US"/>
              </w:rPr>
            </w:pPr>
            <w:r w:rsidRPr="00BA056E">
              <w:rPr>
                <w:color w:val="000000"/>
                <w:sz w:val="18"/>
                <w:szCs w:val="18"/>
                <w:lang w:val="en-US"/>
              </w:rPr>
              <w:t>37,800</w:t>
            </w:r>
          </w:p>
        </w:tc>
        <w:tc>
          <w:tcPr>
            <w:tcW w:w="921" w:type="dxa"/>
            <w:tcBorders>
              <w:top w:val="nil"/>
              <w:left w:val="nil"/>
              <w:bottom w:val="single" w:sz="4" w:space="0" w:color="auto"/>
              <w:right w:val="single" w:sz="4" w:space="0" w:color="auto"/>
            </w:tcBorders>
            <w:shd w:val="clear" w:color="auto" w:fill="auto"/>
            <w:noWrap/>
            <w:hideMark/>
          </w:tcPr>
          <w:p w14:paraId="0E11141E" w14:textId="1AA948AD"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403D7F5E" w14:textId="57123161" w:rsidR="007167C6" w:rsidRPr="00BA056E" w:rsidRDefault="007167C6" w:rsidP="007167C6">
            <w:pPr>
              <w:jc w:val="right"/>
              <w:rPr>
                <w:color w:val="000000"/>
                <w:sz w:val="18"/>
                <w:szCs w:val="18"/>
                <w:lang w:val="en-US"/>
              </w:rPr>
            </w:pPr>
            <w:r w:rsidRPr="00BA056E">
              <w:rPr>
                <w:sz w:val="18"/>
                <w:szCs w:val="18"/>
              </w:rPr>
              <w:t>-</w:t>
            </w:r>
          </w:p>
        </w:tc>
      </w:tr>
      <w:tr w:rsidR="007167C6" w:rsidRPr="00BA056E" w14:paraId="5647B0F3"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091D0122" w14:textId="30D79EB2" w:rsidR="007167C6" w:rsidRPr="00BA056E" w:rsidRDefault="007167C6" w:rsidP="007167C6">
            <w:pPr>
              <w:jc w:val="left"/>
              <w:rPr>
                <w:b/>
                <w:bCs/>
                <w:color w:val="000000"/>
                <w:sz w:val="18"/>
                <w:szCs w:val="18"/>
                <w:lang w:val="en-US"/>
              </w:rPr>
            </w:pPr>
            <w:r w:rsidRPr="00BA056E">
              <w:rPr>
                <w:b/>
                <w:bCs/>
                <w:color w:val="000000"/>
                <w:sz w:val="18"/>
                <w:szCs w:val="18"/>
                <w:lang w:val="en-US"/>
              </w:rPr>
              <w:t xml:space="preserve">Subtotal in </w:t>
            </w:r>
            <w:r w:rsidRPr="00BA056E">
              <w:rPr>
                <w:b/>
                <w:bCs/>
                <w:color w:val="000000"/>
                <w:sz w:val="18"/>
                <w:szCs w:val="18"/>
                <w:lang w:val="en-US"/>
              </w:rPr>
              <w:t>s</w:t>
            </w:r>
            <w:r w:rsidRPr="00BA056E">
              <w:rPr>
                <w:b/>
                <w:bCs/>
                <w:color w:val="000000"/>
                <w:sz w:val="18"/>
                <w:szCs w:val="18"/>
                <w:lang w:val="en-US"/>
              </w:rPr>
              <w:t xml:space="preserve">ervicing </w:t>
            </w:r>
            <w:r w:rsidRPr="00BA056E">
              <w:rPr>
                <w:b/>
                <w:bCs/>
                <w:color w:val="000000"/>
                <w:sz w:val="18"/>
                <w:szCs w:val="18"/>
                <w:lang w:val="en-US"/>
              </w:rPr>
              <w:t>s</w:t>
            </w:r>
            <w:r w:rsidRPr="00BA056E">
              <w:rPr>
                <w:b/>
                <w:bCs/>
                <w:color w:val="000000"/>
                <w:sz w:val="18"/>
                <w:szCs w:val="18"/>
                <w:lang w:val="en-US"/>
              </w:rPr>
              <w:t>ector</w:t>
            </w:r>
          </w:p>
        </w:tc>
        <w:tc>
          <w:tcPr>
            <w:tcW w:w="796" w:type="dxa"/>
            <w:tcBorders>
              <w:top w:val="nil"/>
              <w:left w:val="nil"/>
              <w:bottom w:val="single" w:sz="4" w:space="0" w:color="auto"/>
              <w:right w:val="single" w:sz="4" w:space="0" w:color="auto"/>
            </w:tcBorders>
            <w:shd w:val="clear" w:color="auto" w:fill="auto"/>
            <w:noWrap/>
            <w:hideMark/>
          </w:tcPr>
          <w:p w14:paraId="38C123CF" w14:textId="77777777" w:rsidR="007167C6" w:rsidRPr="00BA056E" w:rsidRDefault="007167C6" w:rsidP="007167C6">
            <w:pPr>
              <w:jc w:val="left"/>
              <w:rPr>
                <w:color w:val="000000"/>
                <w:sz w:val="18"/>
                <w:szCs w:val="18"/>
                <w:lang w:val="en-US"/>
              </w:rPr>
            </w:pPr>
            <w:r w:rsidRPr="00BA056E">
              <w:rPr>
                <w:color w:val="000000"/>
                <w:sz w:val="18"/>
                <w:szCs w:val="18"/>
                <w:lang w:val="en-US"/>
              </w:rPr>
              <w:t>-</w:t>
            </w:r>
          </w:p>
        </w:tc>
        <w:tc>
          <w:tcPr>
            <w:tcW w:w="1329" w:type="dxa"/>
            <w:tcBorders>
              <w:top w:val="nil"/>
              <w:left w:val="nil"/>
              <w:bottom w:val="single" w:sz="4" w:space="0" w:color="auto"/>
              <w:right w:val="single" w:sz="4" w:space="0" w:color="auto"/>
            </w:tcBorders>
            <w:shd w:val="clear" w:color="auto" w:fill="auto"/>
            <w:noWrap/>
            <w:hideMark/>
          </w:tcPr>
          <w:p w14:paraId="6487875A" w14:textId="108731F8" w:rsidR="007167C6" w:rsidRPr="00BA056E" w:rsidRDefault="007167C6" w:rsidP="007167C6">
            <w:pPr>
              <w:jc w:val="right"/>
              <w:rPr>
                <w:b/>
                <w:bCs/>
                <w:color w:val="000000"/>
                <w:sz w:val="18"/>
                <w:szCs w:val="18"/>
                <w:lang w:val="en-US"/>
              </w:rPr>
            </w:pPr>
            <w:r w:rsidRPr="00BA056E">
              <w:rPr>
                <w:b/>
                <w:bCs/>
                <w:color w:val="000000"/>
                <w:sz w:val="18"/>
                <w:szCs w:val="18"/>
                <w:lang w:val="en-US"/>
              </w:rPr>
              <w:t>4,436,066</w:t>
            </w:r>
          </w:p>
        </w:tc>
        <w:tc>
          <w:tcPr>
            <w:tcW w:w="1026" w:type="dxa"/>
            <w:tcBorders>
              <w:top w:val="nil"/>
              <w:left w:val="nil"/>
              <w:bottom w:val="single" w:sz="4" w:space="0" w:color="auto"/>
              <w:right w:val="single" w:sz="4" w:space="0" w:color="auto"/>
            </w:tcBorders>
            <w:shd w:val="clear" w:color="auto" w:fill="auto"/>
            <w:noWrap/>
            <w:hideMark/>
          </w:tcPr>
          <w:p w14:paraId="3E6068A7" w14:textId="3E7F90C2" w:rsidR="007167C6" w:rsidRPr="00BA056E" w:rsidRDefault="007167C6" w:rsidP="007167C6">
            <w:pPr>
              <w:jc w:val="right"/>
              <w:rPr>
                <w:b/>
                <w:bCs/>
                <w:color w:val="000000"/>
                <w:sz w:val="18"/>
                <w:szCs w:val="18"/>
                <w:lang w:val="en-US"/>
              </w:rPr>
            </w:pPr>
            <w:r w:rsidRPr="00BA056E">
              <w:rPr>
                <w:b/>
                <w:bCs/>
                <w:color w:val="000000"/>
                <w:sz w:val="18"/>
                <w:szCs w:val="18"/>
                <w:lang w:val="en-US"/>
              </w:rPr>
              <w:t>1,224,550</w:t>
            </w:r>
          </w:p>
        </w:tc>
        <w:tc>
          <w:tcPr>
            <w:tcW w:w="990" w:type="dxa"/>
            <w:tcBorders>
              <w:top w:val="nil"/>
              <w:left w:val="nil"/>
              <w:bottom w:val="single" w:sz="4" w:space="0" w:color="auto"/>
              <w:right w:val="single" w:sz="4" w:space="0" w:color="auto"/>
            </w:tcBorders>
            <w:shd w:val="clear" w:color="auto" w:fill="auto"/>
            <w:noWrap/>
            <w:hideMark/>
          </w:tcPr>
          <w:p w14:paraId="139BAA29" w14:textId="628BB8D2" w:rsidR="007167C6" w:rsidRPr="00BA056E" w:rsidRDefault="007167C6" w:rsidP="007167C6">
            <w:pPr>
              <w:jc w:val="right"/>
              <w:rPr>
                <w:b/>
                <w:bCs/>
                <w:color w:val="000000"/>
                <w:sz w:val="18"/>
                <w:szCs w:val="18"/>
                <w:lang w:val="en-US"/>
              </w:rPr>
            </w:pPr>
            <w:r w:rsidRPr="00BA056E">
              <w:rPr>
                <w:b/>
                <w:bCs/>
                <w:color w:val="000000"/>
                <w:sz w:val="18"/>
                <w:szCs w:val="18"/>
                <w:lang w:val="en-US"/>
              </w:rPr>
              <w:t>4,973,664</w:t>
            </w:r>
          </w:p>
        </w:tc>
        <w:tc>
          <w:tcPr>
            <w:tcW w:w="1080" w:type="dxa"/>
            <w:tcBorders>
              <w:top w:val="nil"/>
              <w:left w:val="nil"/>
              <w:bottom w:val="single" w:sz="4" w:space="0" w:color="auto"/>
              <w:right w:val="single" w:sz="4" w:space="0" w:color="auto"/>
            </w:tcBorders>
            <w:shd w:val="clear" w:color="auto" w:fill="auto"/>
            <w:noWrap/>
            <w:hideMark/>
          </w:tcPr>
          <w:p w14:paraId="55DB920D" w14:textId="5D89BE28" w:rsidR="007167C6" w:rsidRPr="00BA056E" w:rsidRDefault="007167C6" w:rsidP="007167C6">
            <w:pPr>
              <w:jc w:val="right"/>
              <w:rPr>
                <w:b/>
                <w:bCs/>
                <w:color w:val="000000"/>
                <w:sz w:val="18"/>
                <w:szCs w:val="18"/>
                <w:lang w:val="en-US"/>
              </w:rPr>
            </w:pPr>
            <w:r w:rsidRPr="00BA056E">
              <w:rPr>
                <w:b/>
                <w:bCs/>
                <w:color w:val="000000"/>
                <w:sz w:val="18"/>
                <w:szCs w:val="18"/>
                <w:lang w:val="en-US"/>
              </w:rPr>
              <w:t>1,384,550</w:t>
            </w:r>
          </w:p>
        </w:tc>
        <w:tc>
          <w:tcPr>
            <w:tcW w:w="921" w:type="dxa"/>
            <w:tcBorders>
              <w:top w:val="nil"/>
              <w:left w:val="nil"/>
              <w:bottom w:val="single" w:sz="4" w:space="0" w:color="auto"/>
              <w:right w:val="single" w:sz="4" w:space="0" w:color="auto"/>
            </w:tcBorders>
            <w:shd w:val="clear" w:color="auto" w:fill="auto"/>
            <w:noWrap/>
            <w:hideMark/>
          </w:tcPr>
          <w:p w14:paraId="637EEE89" w14:textId="631E136A" w:rsidR="007167C6" w:rsidRPr="00BA056E" w:rsidRDefault="007167C6" w:rsidP="007167C6">
            <w:pPr>
              <w:jc w:val="right"/>
              <w:rPr>
                <w:b/>
                <w:bCs/>
                <w:color w:val="000000"/>
                <w:sz w:val="18"/>
                <w:szCs w:val="18"/>
                <w:lang w:val="en-US"/>
              </w:rPr>
            </w:pPr>
            <w:r w:rsidRPr="00BA056E">
              <w:rPr>
                <w:b/>
                <w:bCs/>
                <w:sz w:val="18"/>
                <w:szCs w:val="18"/>
              </w:rPr>
              <w:t>537,598</w:t>
            </w:r>
          </w:p>
        </w:tc>
        <w:tc>
          <w:tcPr>
            <w:tcW w:w="1154" w:type="dxa"/>
            <w:tcBorders>
              <w:top w:val="nil"/>
              <w:left w:val="nil"/>
              <w:bottom w:val="single" w:sz="4" w:space="0" w:color="auto"/>
              <w:right w:val="single" w:sz="4" w:space="0" w:color="auto"/>
            </w:tcBorders>
            <w:shd w:val="clear" w:color="auto" w:fill="auto"/>
            <w:noWrap/>
            <w:hideMark/>
          </w:tcPr>
          <w:p w14:paraId="1791FA9A" w14:textId="6D1ED31A" w:rsidR="007167C6" w:rsidRPr="00BA056E" w:rsidRDefault="007167C6" w:rsidP="007167C6">
            <w:pPr>
              <w:jc w:val="right"/>
              <w:rPr>
                <w:b/>
                <w:bCs/>
                <w:color w:val="000000"/>
                <w:sz w:val="18"/>
                <w:szCs w:val="18"/>
                <w:lang w:val="en-US"/>
              </w:rPr>
            </w:pPr>
            <w:r w:rsidRPr="00BA056E">
              <w:rPr>
                <w:b/>
                <w:bCs/>
                <w:sz w:val="18"/>
                <w:szCs w:val="18"/>
              </w:rPr>
              <w:t>160,000</w:t>
            </w:r>
          </w:p>
        </w:tc>
      </w:tr>
      <w:tr w:rsidR="007167C6" w:rsidRPr="00BA056E" w14:paraId="026942B2" w14:textId="77777777" w:rsidTr="00BB5D45">
        <w:trPr>
          <w:trHeight w:val="331"/>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175C2D4D" w14:textId="77777777" w:rsidR="007167C6" w:rsidRPr="00BA056E" w:rsidRDefault="007167C6" w:rsidP="007167C6">
            <w:pPr>
              <w:jc w:val="left"/>
              <w:rPr>
                <w:color w:val="000000"/>
                <w:sz w:val="18"/>
                <w:szCs w:val="18"/>
                <w:lang w:val="en-US"/>
              </w:rPr>
            </w:pPr>
            <w:r w:rsidRPr="00BA056E">
              <w:rPr>
                <w:color w:val="000000"/>
                <w:sz w:val="18"/>
                <w:szCs w:val="18"/>
                <w:lang w:val="en-US"/>
              </w:rPr>
              <w:t>PMU</w:t>
            </w:r>
          </w:p>
        </w:tc>
        <w:tc>
          <w:tcPr>
            <w:tcW w:w="796" w:type="dxa"/>
            <w:tcBorders>
              <w:top w:val="nil"/>
              <w:left w:val="nil"/>
              <w:bottom w:val="single" w:sz="4" w:space="0" w:color="auto"/>
              <w:right w:val="single" w:sz="4" w:space="0" w:color="auto"/>
            </w:tcBorders>
            <w:shd w:val="clear" w:color="auto" w:fill="auto"/>
            <w:noWrap/>
            <w:hideMark/>
          </w:tcPr>
          <w:p w14:paraId="4642A057" w14:textId="77777777"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hideMark/>
          </w:tcPr>
          <w:p w14:paraId="050DFA62" w14:textId="69725A20" w:rsidR="007167C6" w:rsidRPr="00BA056E" w:rsidRDefault="007167C6" w:rsidP="007167C6">
            <w:pPr>
              <w:jc w:val="right"/>
              <w:rPr>
                <w:color w:val="000000"/>
                <w:sz w:val="18"/>
                <w:szCs w:val="18"/>
                <w:lang w:val="en-US"/>
              </w:rPr>
            </w:pPr>
            <w:r w:rsidRPr="00BA056E">
              <w:rPr>
                <w:color w:val="000000"/>
                <w:sz w:val="18"/>
                <w:szCs w:val="18"/>
                <w:lang w:val="en-US"/>
              </w:rPr>
              <w:t>475,000</w:t>
            </w:r>
          </w:p>
        </w:tc>
        <w:tc>
          <w:tcPr>
            <w:tcW w:w="1026" w:type="dxa"/>
            <w:tcBorders>
              <w:top w:val="nil"/>
              <w:left w:val="nil"/>
              <w:bottom w:val="single" w:sz="4" w:space="0" w:color="auto"/>
              <w:right w:val="single" w:sz="4" w:space="0" w:color="auto"/>
            </w:tcBorders>
            <w:shd w:val="clear" w:color="auto" w:fill="auto"/>
            <w:noWrap/>
            <w:hideMark/>
          </w:tcPr>
          <w:p w14:paraId="044B2DBD" w14:textId="7216FEA6" w:rsidR="007167C6" w:rsidRPr="00BA056E" w:rsidRDefault="007167C6" w:rsidP="007167C6">
            <w:pPr>
              <w:jc w:val="right"/>
              <w:rPr>
                <w:color w:val="000000"/>
                <w:sz w:val="18"/>
                <w:szCs w:val="18"/>
                <w:lang w:val="en-US"/>
              </w:rPr>
            </w:pPr>
            <w:r w:rsidRPr="00BA056E">
              <w:rPr>
                <w:color w:val="000000"/>
                <w:sz w:val="18"/>
                <w:szCs w:val="18"/>
                <w:lang w:val="en-US"/>
              </w:rPr>
              <w:t>130,000</w:t>
            </w:r>
          </w:p>
        </w:tc>
        <w:tc>
          <w:tcPr>
            <w:tcW w:w="990" w:type="dxa"/>
            <w:tcBorders>
              <w:top w:val="nil"/>
              <w:left w:val="nil"/>
              <w:bottom w:val="single" w:sz="4" w:space="0" w:color="auto"/>
              <w:right w:val="single" w:sz="4" w:space="0" w:color="auto"/>
            </w:tcBorders>
            <w:shd w:val="clear" w:color="auto" w:fill="auto"/>
            <w:noWrap/>
            <w:hideMark/>
          </w:tcPr>
          <w:p w14:paraId="53265E9C" w14:textId="2773D271" w:rsidR="007167C6" w:rsidRPr="00BA056E" w:rsidRDefault="007167C6" w:rsidP="007167C6">
            <w:pPr>
              <w:jc w:val="right"/>
              <w:rPr>
                <w:color w:val="000000"/>
                <w:sz w:val="18"/>
                <w:szCs w:val="18"/>
                <w:lang w:val="en-US"/>
              </w:rPr>
            </w:pPr>
            <w:r w:rsidRPr="00BA056E">
              <w:rPr>
                <w:color w:val="000000"/>
                <w:sz w:val="18"/>
                <w:szCs w:val="18"/>
                <w:lang w:val="en-US"/>
              </w:rPr>
              <w:t>475,000</w:t>
            </w:r>
          </w:p>
        </w:tc>
        <w:tc>
          <w:tcPr>
            <w:tcW w:w="1080" w:type="dxa"/>
            <w:tcBorders>
              <w:top w:val="nil"/>
              <w:left w:val="nil"/>
              <w:bottom w:val="single" w:sz="4" w:space="0" w:color="auto"/>
              <w:right w:val="single" w:sz="4" w:space="0" w:color="auto"/>
            </w:tcBorders>
            <w:shd w:val="clear" w:color="auto" w:fill="auto"/>
            <w:noWrap/>
            <w:hideMark/>
          </w:tcPr>
          <w:p w14:paraId="0208744C" w14:textId="05638349" w:rsidR="007167C6" w:rsidRPr="00BA056E" w:rsidRDefault="007167C6" w:rsidP="007167C6">
            <w:pPr>
              <w:jc w:val="right"/>
              <w:rPr>
                <w:color w:val="000000"/>
                <w:sz w:val="18"/>
                <w:szCs w:val="18"/>
                <w:lang w:val="en-US"/>
              </w:rPr>
            </w:pPr>
            <w:r w:rsidRPr="00BA056E">
              <w:rPr>
                <w:color w:val="000000"/>
                <w:sz w:val="18"/>
                <w:szCs w:val="18"/>
                <w:lang w:val="en-US"/>
              </w:rPr>
              <w:t>130,000</w:t>
            </w:r>
          </w:p>
        </w:tc>
        <w:tc>
          <w:tcPr>
            <w:tcW w:w="921" w:type="dxa"/>
            <w:tcBorders>
              <w:top w:val="nil"/>
              <w:left w:val="nil"/>
              <w:bottom w:val="single" w:sz="4" w:space="0" w:color="auto"/>
              <w:right w:val="single" w:sz="4" w:space="0" w:color="auto"/>
            </w:tcBorders>
            <w:shd w:val="clear" w:color="auto" w:fill="auto"/>
            <w:noWrap/>
            <w:hideMark/>
          </w:tcPr>
          <w:p w14:paraId="1962311F" w14:textId="4EDCC711"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67033DDD" w14:textId="1E2BFFAF" w:rsidR="007167C6" w:rsidRPr="00BA056E" w:rsidRDefault="007167C6" w:rsidP="007167C6">
            <w:pPr>
              <w:jc w:val="right"/>
              <w:rPr>
                <w:color w:val="000000"/>
                <w:sz w:val="18"/>
                <w:szCs w:val="18"/>
                <w:lang w:val="en-US"/>
              </w:rPr>
            </w:pPr>
            <w:r w:rsidRPr="00BA056E">
              <w:rPr>
                <w:sz w:val="18"/>
                <w:szCs w:val="18"/>
              </w:rPr>
              <w:t>-</w:t>
            </w:r>
          </w:p>
        </w:tc>
      </w:tr>
      <w:tr w:rsidR="007167C6" w:rsidRPr="00BA056E" w14:paraId="0606C5DB" w14:textId="77777777" w:rsidTr="00BB5D45">
        <w:trPr>
          <w:trHeight w:val="287"/>
        </w:trPr>
        <w:tc>
          <w:tcPr>
            <w:tcW w:w="2043" w:type="dxa"/>
            <w:vMerge/>
            <w:tcBorders>
              <w:top w:val="nil"/>
              <w:left w:val="single" w:sz="4" w:space="0" w:color="auto"/>
              <w:bottom w:val="single" w:sz="4" w:space="0" w:color="auto"/>
              <w:right w:val="single" w:sz="4" w:space="0" w:color="auto"/>
            </w:tcBorders>
            <w:hideMark/>
          </w:tcPr>
          <w:p w14:paraId="1B30605D" w14:textId="77777777" w:rsidR="007167C6" w:rsidRPr="00BA056E"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29ED7E05" w14:textId="77777777" w:rsidR="007167C6" w:rsidRPr="00BA056E" w:rsidRDefault="007167C6" w:rsidP="007167C6">
            <w:pPr>
              <w:jc w:val="left"/>
              <w:rPr>
                <w:color w:val="000000"/>
                <w:sz w:val="18"/>
                <w:szCs w:val="18"/>
                <w:lang w:val="en-US"/>
              </w:rPr>
            </w:pPr>
            <w:r w:rsidRPr="00BA056E">
              <w:rPr>
                <w:color w:val="000000"/>
                <w:sz w:val="18"/>
                <w:szCs w:val="18"/>
                <w:lang w:val="en-US"/>
              </w:rPr>
              <w:t>UNEP</w:t>
            </w:r>
          </w:p>
        </w:tc>
        <w:tc>
          <w:tcPr>
            <w:tcW w:w="1329" w:type="dxa"/>
            <w:tcBorders>
              <w:top w:val="nil"/>
              <w:left w:val="nil"/>
              <w:bottom w:val="single" w:sz="4" w:space="0" w:color="auto"/>
              <w:right w:val="single" w:sz="4" w:space="0" w:color="auto"/>
            </w:tcBorders>
            <w:shd w:val="clear" w:color="auto" w:fill="auto"/>
            <w:noWrap/>
            <w:hideMark/>
          </w:tcPr>
          <w:p w14:paraId="17085312" w14:textId="769F9C3F" w:rsidR="007167C6" w:rsidRPr="00BA056E" w:rsidRDefault="007167C6" w:rsidP="007167C6">
            <w:pPr>
              <w:jc w:val="right"/>
              <w:rPr>
                <w:color w:val="000000"/>
                <w:sz w:val="18"/>
                <w:szCs w:val="18"/>
                <w:lang w:val="en-US"/>
              </w:rPr>
            </w:pPr>
            <w:r w:rsidRPr="00BA056E">
              <w:rPr>
                <w:color w:val="000000"/>
                <w:sz w:val="18"/>
                <w:szCs w:val="18"/>
                <w:lang w:val="en-US"/>
              </w:rPr>
              <w:t>100,000</w:t>
            </w:r>
          </w:p>
        </w:tc>
        <w:tc>
          <w:tcPr>
            <w:tcW w:w="1026" w:type="dxa"/>
            <w:tcBorders>
              <w:top w:val="nil"/>
              <w:left w:val="nil"/>
              <w:bottom w:val="single" w:sz="4" w:space="0" w:color="auto"/>
              <w:right w:val="single" w:sz="4" w:space="0" w:color="auto"/>
            </w:tcBorders>
            <w:shd w:val="clear" w:color="auto" w:fill="auto"/>
            <w:noWrap/>
            <w:hideMark/>
          </w:tcPr>
          <w:p w14:paraId="3567976E" w14:textId="250A86A3" w:rsidR="007167C6" w:rsidRPr="00BA056E" w:rsidRDefault="007167C6" w:rsidP="007167C6">
            <w:pPr>
              <w:jc w:val="right"/>
              <w:rPr>
                <w:color w:val="000000"/>
                <w:sz w:val="18"/>
                <w:szCs w:val="18"/>
                <w:lang w:val="en-US"/>
              </w:rPr>
            </w:pPr>
            <w:r w:rsidRPr="00BA056E">
              <w:rPr>
                <w:color w:val="000000"/>
                <w:sz w:val="18"/>
                <w:szCs w:val="18"/>
                <w:lang w:val="en-US"/>
              </w:rPr>
              <w:t>25,000</w:t>
            </w:r>
          </w:p>
        </w:tc>
        <w:tc>
          <w:tcPr>
            <w:tcW w:w="990" w:type="dxa"/>
            <w:tcBorders>
              <w:top w:val="nil"/>
              <w:left w:val="nil"/>
              <w:bottom w:val="single" w:sz="4" w:space="0" w:color="auto"/>
              <w:right w:val="single" w:sz="4" w:space="0" w:color="auto"/>
            </w:tcBorders>
            <w:shd w:val="clear" w:color="auto" w:fill="auto"/>
            <w:noWrap/>
            <w:hideMark/>
          </w:tcPr>
          <w:p w14:paraId="62293226" w14:textId="532CD914" w:rsidR="007167C6" w:rsidRPr="00BA056E" w:rsidRDefault="007167C6" w:rsidP="007167C6">
            <w:pPr>
              <w:jc w:val="right"/>
              <w:rPr>
                <w:color w:val="000000"/>
                <w:sz w:val="18"/>
                <w:szCs w:val="18"/>
                <w:lang w:val="en-US"/>
              </w:rPr>
            </w:pPr>
            <w:r w:rsidRPr="00BA056E">
              <w:rPr>
                <w:color w:val="000000"/>
                <w:sz w:val="18"/>
                <w:szCs w:val="18"/>
                <w:lang w:val="en-US"/>
              </w:rPr>
              <w:t>100,000</w:t>
            </w:r>
          </w:p>
        </w:tc>
        <w:tc>
          <w:tcPr>
            <w:tcW w:w="1080" w:type="dxa"/>
            <w:tcBorders>
              <w:top w:val="nil"/>
              <w:left w:val="nil"/>
              <w:bottom w:val="single" w:sz="4" w:space="0" w:color="auto"/>
              <w:right w:val="single" w:sz="4" w:space="0" w:color="auto"/>
            </w:tcBorders>
            <w:shd w:val="clear" w:color="auto" w:fill="auto"/>
            <w:noWrap/>
            <w:hideMark/>
          </w:tcPr>
          <w:p w14:paraId="6175B7D1" w14:textId="1BC1AFFE" w:rsidR="007167C6" w:rsidRPr="00BA056E" w:rsidRDefault="007167C6" w:rsidP="007167C6">
            <w:pPr>
              <w:jc w:val="right"/>
              <w:rPr>
                <w:color w:val="000000"/>
                <w:sz w:val="18"/>
                <w:szCs w:val="18"/>
                <w:lang w:val="en-US"/>
              </w:rPr>
            </w:pPr>
            <w:r w:rsidRPr="00BA056E">
              <w:rPr>
                <w:color w:val="000000"/>
                <w:sz w:val="18"/>
                <w:szCs w:val="18"/>
                <w:lang w:val="en-US"/>
              </w:rPr>
              <w:t>25,000</w:t>
            </w:r>
          </w:p>
        </w:tc>
        <w:tc>
          <w:tcPr>
            <w:tcW w:w="921" w:type="dxa"/>
            <w:tcBorders>
              <w:top w:val="nil"/>
              <w:left w:val="nil"/>
              <w:bottom w:val="single" w:sz="4" w:space="0" w:color="auto"/>
              <w:right w:val="single" w:sz="4" w:space="0" w:color="auto"/>
            </w:tcBorders>
            <w:shd w:val="clear" w:color="auto" w:fill="auto"/>
            <w:noWrap/>
            <w:hideMark/>
          </w:tcPr>
          <w:p w14:paraId="7C19A8DC" w14:textId="30200701" w:rsidR="007167C6" w:rsidRPr="00BA056E" w:rsidRDefault="007167C6" w:rsidP="007167C6">
            <w:pPr>
              <w:jc w:val="right"/>
              <w:rPr>
                <w:color w:val="000000"/>
                <w:sz w:val="18"/>
                <w:szCs w:val="18"/>
                <w:lang w:val="en-US"/>
              </w:rPr>
            </w:pPr>
            <w:r w:rsidRPr="00BA056E">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7F6FFB40" w14:textId="7FFF2B05" w:rsidR="007167C6" w:rsidRPr="00BA056E" w:rsidRDefault="007167C6" w:rsidP="007167C6">
            <w:pPr>
              <w:jc w:val="right"/>
              <w:rPr>
                <w:color w:val="000000"/>
                <w:sz w:val="18"/>
                <w:szCs w:val="18"/>
                <w:lang w:val="en-US"/>
              </w:rPr>
            </w:pPr>
            <w:r w:rsidRPr="00BA056E">
              <w:rPr>
                <w:sz w:val="18"/>
                <w:szCs w:val="18"/>
              </w:rPr>
              <w:t>-</w:t>
            </w:r>
          </w:p>
        </w:tc>
      </w:tr>
      <w:tr w:rsidR="007167C6" w:rsidRPr="00BA056E" w14:paraId="1922E038" w14:textId="77777777" w:rsidTr="00BB5D45">
        <w:trPr>
          <w:trHeight w:val="287"/>
        </w:trPr>
        <w:tc>
          <w:tcPr>
            <w:tcW w:w="2043" w:type="dxa"/>
            <w:tcBorders>
              <w:top w:val="nil"/>
              <w:left w:val="single" w:sz="4" w:space="0" w:color="auto"/>
              <w:bottom w:val="single" w:sz="4" w:space="0" w:color="auto"/>
              <w:right w:val="single" w:sz="4" w:space="0" w:color="auto"/>
            </w:tcBorders>
            <w:shd w:val="clear" w:color="000000" w:fill="FFFFFF"/>
            <w:hideMark/>
          </w:tcPr>
          <w:p w14:paraId="4CE122EC" w14:textId="51707647" w:rsidR="007167C6" w:rsidRPr="00BA056E" w:rsidRDefault="007167C6" w:rsidP="007167C6">
            <w:pPr>
              <w:jc w:val="left"/>
              <w:rPr>
                <w:color w:val="000000"/>
                <w:sz w:val="18"/>
                <w:szCs w:val="18"/>
                <w:lang w:val="en-US"/>
              </w:rPr>
            </w:pPr>
            <w:r w:rsidRPr="00BA056E">
              <w:rPr>
                <w:color w:val="000000"/>
                <w:sz w:val="18"/>
                <w:szCs w:val="18"/>
                <w:lang w:val="en-US"/>
              </w:rPr>
              <w:t xml:space="preserve">Investment </w:t>
            </w:r>
            <w:r w:rsidRPr="00BA056E">
              <w:rPr>
                <w:color w:val="000000"/>
                <w:sz w:val="18"/>
                <w:szCs w:val="18"/>
                <w:lang w:val="en-US"/>
              </w:rPr>
              <w:t>c</w:t>
            </w:r>
            <w:r w:rsidRPr="00BA056E">
              <w:rPr>
                <w:color w:val="000000"/>
                <w:sz w:val="18"/>
                <w:szCs w:val="18"/>
                <w:lang w:val="en-US"/>
              </w:rPr>
              <w:t>omponent</w:t>
            </w:r>
          </w:p>
        </w:tc>
        <w:tc>
          <w:tcPr>
            <w:tcW w:w="796" w:type="dxa"/>
            <w:tcBorders>
              <w:top w:val="nil"/>
              <w:left w:val="nil"/>
              <w:bottom w:val="single" w:sz="4" w:space="0" w:color="auto"/>
              <w:right w:val="single" w:sz="4" w:space="0" w:color="auto"/>
            </w:tcBorders>
            <w:shd w:val="clear" w:color="auto" w:fill="auto"/>
            <w:noWrap/>
            <w:hideMark/>
          </w:tcPr>
          <w:p w14:paraId="740592B2" w14:textId="77777777" w:rsidR="007167C6" w:rsidRPr="00BA056E" w:rsidRDefault="007167C6" w:rsidP="007167C6">
            <w:pPr>
              <w:jc w:val="left"/>
              <w:rPr>
                <w:color w:val="000000"/>
                <w:sz w:val="18"/>
                <w:szCs w:val="18"/>
                <w:lang w:val="en-US"/>
              </w:rPr>
            </w:pPr>
            <w:r w:rsidRPr="00BA056E">
              <w:rPr>
                <w:color w:val="000000"/>
                <w:sz w:val="18"/>
                <w:szCs w:val="18"/>
                <w:lang w:val="en-US"/>
              </w:rPr>
              <w:t>UNIDO</w:t>
            </w:r>
          </w:p>
        </w:tc>
        <w:tc>
          <w:tcPr>
            <w:tcW w:w="1329" w:type="dxa"/>
            <w:tcBorders>
              <w:top w:val="nil"/>
              <w:left w:val="nil"/>
              <w:bottom w:val="single" w:sz="4" w:space="0" w:color="auto"/>
              <w:right w:val="single" w:sz="4" w:space="0" w:color="auto"/>
            </w:tcBorders>
            <w:shd w:val="clear" w:color="auto" w:fill="auto"/>
            <w:noWrap/>
            <w:hideMark/>
          </w:tcPr>
          <w:p w14:paraId="14D9A423" w14:textId="21164A87" w:rsidR="007167C6" w:rsidRPr="00BA056E" w:rsidRDefault="007167C6" w:rsidP="007167C6">
            <w:pPr>
              <w:jc w:val="right"/>
              <w:rPr>
                <w:color w:val="000000"/>
                <w:sz w:val="18"/>
                <w:szCs w:val="18"/>
                <w:lang w:val="en-US"/>
              </w:rPr>
            </w:pPr>
            <w:r w:rsidRPr="00BA056E">
              <w:rPr>
                <w:color w:val="000000"/>
                <w:sz w:val="18"/>
                <w:szCs w:val="18"/>
                <w:lang w:val="en-US"/>
              </w:rPr>
              <w:t>770,000</w:t>
            </w:r>
          </w:p>
        </w:tc>
        <w:tc>
          <w:tcPr>
            <w:tcW w:w="1026" w:type="dxa"/>
            <w:tcBorders>
              <w:top w:val="nil"/>
              <w:left w:val="nil"/>
              <w:bottom w:val="single" w:sz="4" w:space="0" w:color="auto"/>
              <w:right w:val="single" w:sz="4" w:space="0" w:color="auto"/>
            </w:tcBorders>
            <w:shd w:val="clear" w:color="auto" w:fill="auto"/>
            <w:noWrap/>
            <w:hideMark/>
          </w:tcPr>
          <w:p w14:paraId="7C7A94B9" w14:textId="02110783" w:rsidR="007167C6" w:rsidRPr="00BA056E" w:rsidRDefault="007167C6" w:rsidP="007167C6">
            <w:pPr>
              <w:jc w:val="right"/>
              <w:rPr>
                <w:color w:val="000000"/>
                <w:sz w:val="18"/>
                <w:szCs w:val="18"/>
                <w:lang w:val="en-US"/>
              </w:rPr>
            </w:pPr>
            <w:r w:rsidRPr="00BA056E">
              <w:rPr>
                <w:color w:val="000000"/>
                <w:sz w:val="18"/>
                <w:szCs w:val="18"/>
                <w:lang w:val="en-US"/>
              </w:rPr>
              <w:t>770,000</w:t>
            </w:r>
          </w:p>
        </w:tc>
        <w:tc>
          <w:tcPr>
            <w:tcW w:w="990" w:type="dxa"/>
            <w:tcBorders>
              <w:top w:val="nil"/>
              <w:left w:val="nil"/>
              <w:bottom w:val="single" w:sz="4" w:space="0" w:color="auto"/>
              <w:right w:val="single" w:sz="4" w:space="0" w:color="auto"/>
            </w:tcBorders>
            <w:shd w:val="clear" w:color="auto" w:fill="auto"/>
            <w:noWrap/>
            <w:hideMark/>
          </w:tcPr>
          <w:p w14:paraId="05A87E63" w14:textId="2F12258A" w:rsidR="007167C6" w:rsidRPr="00BA056E" w:rsidRDefault="007167C6" w:rsidP="007167C6">
            <w:pPr>
              <w:jc w:val="right"/>
              <w:rPr>
                <w:color w:val="000000"/>
                <w:sz w:val="18"/>
                <w:szCs w:val="18"/>
                <w:lang w:val="en-US"/>
              </w:rPr>
            </w:pPr>
            <w:r w:rsidRPr="00BA056E">
              <w:rPr>
                <w:color w:val="000000"/>
                <w:sz w:val="18"/>
                <w:szCs w:val="18"/>
                <w:lang w:val="en-US"/>
              </w:rPr>
              <w:t>356,083</w:t>
            </w:r>
          </w:p>
        </w:tc>
        <w:tc>
          <w:tcPr>
            <w:tcW w:w="1080" w:type="dxa"/>
            <w:tcBorders>
              <w:top w:val="nil"/>
              <w:left w:val="nil"/>
              <w:bottom w:val="single" w:sz="4" w:space="0" w:color="auto"/>
              <w:right w:val="single" w:sz="4" w:space="0" w:color="auto"/>
            </w:tcBorders>
            <w:shd w:val="clear" w:color="auto" w:fill="auto"/>
            <w:noWrap/>
            <w:hideMark/>
          </w:tcPr>
          <w:p w14:paraId="2C055523" w14:textId="627C4259" w:rsidR="007167C6" w:rsidRPr="00BA056E" w:rsidRDefault="007167C6" w:rsidP="007167C6">
            <w:pPr>
              <w:jc w:val="right"/>
              <w:rPr>
                <w:color w:val="000000"/>
                <w:sz w:val="18"/>
                <w:szCs w:val="18"/>
                <w:lang w:val="en-US"/>
              </w:rPr>
            </w:pPr>
            <w:r w:rsidRPr="00BA056E">
              <w:rPr>
                <w:color w:val="000000"/>
                <w:sz w:val="18"/>
                <w:szCs w:val="18"/>
                <w:lang w:val="en-US"/>
              </w:rPr>
              <w:t>356,083</w:t>
            </w:r>
          </w:p>
        </w:tc>
        <w:tc>
          <w:tcPr>
            <w:tcW w:w="921" w:type="dxa"/>
            <w:tcBorders>
              <w:top w:val="nil"/>
              <w:left w:val="nil"/>
              <w:bottom w:val="single" w:sz="4" w:space="0" w:color="auto"/>
              <w:right w:val="single" w:sz="4" w:space="0" w:color="auto"/>
            </w:tcBorders>
            <w:shd w:val="clear" w:color="auto" w:fill="auto"/>
            <w:noWrap/>
            <w:hideMark/>
          </w:tcPr>
          <w:p w14:paraId="639FE9E4" w14:textId="7B226ED3" w:rsidR="007167C6" w:rsidRPr="00BA056E" w:rsidRDefault="007167C6" w:rsidP="007167C6">
            <w:pPr>
              <w:jc w:val="right"/>
              <w:rPr>
                <w:color w:val="000000"/>
                <w:sz w:val="18"/>
                <w:szCs w:val="18"/>
                <w:lang w:val="en-US"/>
              </w:rPr>
            </w:pPr>
            <w:r w:rsidRPr="00BA056E">
              <w:rPr>
                <w:sz w:val="18"/>
                <w:szCs w:val="18"/>
              </w:rPr>
              <w:t>(413,917)</w:t>
            </w:r>
          </w:p>
        </w:tc>
        <w:tc>
          <w:tcPr>
            <w:tcW w:w="1154" w:type="dxa"/>
            <w:tcBorders>
              <w:top w:val="nil"/>
              <w:left w:val="nil"/>
              <w:bottom w:val="single" w:sz="4" w:space="0" w:color="auto"/>
              <w:right w:val="single" w:sz="4" w:space="0" w:color="auto"/>
            </w:tcBorders>
            <w:shd w:val="clear" w:color="auto" w:fill="auto"/>
            <w:noWrap/>
            <w:hideMark/>
          </w:tcPr>
          <w:p w14:paraId="08DCC94A" w14:textId="73029959" w:rsidR="007167C6" w:rsidRPr="00BA056E" w:rsidRDefault="007167C6" w:rsidP="007167C6">
            <w:pPr>
              <w:jc w:val="right"/>
              <w:rPr>
                <w:color w:val="000000"/>
                <w:sz w:val="18"/>
                <w:szCs w:val="18"/>
                <w:lang w:val="en-US"/>
              </w:rPr>
            </w:pPr>
            <w:r w:rsidRPr="00BA056E">
              <w:rPr>
                <w:sz w:val="18"/>
                <w:szCs w:val="18"/>
              </w:rPr>
              <w:t>(413,917)</w:t>
            </w:r>
          </w:p>
        </w:tc>
      </w:tr>
      <w:tr w:rsidR="007167C6" w:rsidRPr="00BA056E" w14:paraId="0D5EEB92"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6A0090FE" w14:textId="7446E1CC" w:rsidR="007167C6" w:rsidRPr="00BA056E" w:rsidRDefault="007167C6" w:rsidP="007167C6">
            <w:pPr>
              <w:jc w:val="left"/>
              <w:rPr>
                <w:b/>
                <w:bCs/>
                <w:color w:val="000000"/>
                <w:sz w:val="18"/>
                <w:szCs w:val="18"/>
                <w:lang w:val="en-US"/>
              </w:rPr>
            </w:pPr>
            <w:r w:rsidRPr="00BA056E">
              <w:rPr>
                <w:b/>
                <w:bCs/>
                <w:color w:val="000000"/>
                <w:sz w:val="18"/>
                <w:szCs w:val="18"/>
                <w:lang w:val="en-US"/>
              </w:rPr>
              <w:t xml:space="preserve">Totals </w:t>
            </w:r>
          </w:p>
        </w:tc>
        <w:tc>
          <w:tcPr>
            <w:tcW w:w="796" w:type="dxa"/>
            <w:tcBorders>
              <w:top w:val="nil"/>
              <w:left w:val="nil"/>
              <w:bottom w:val="single" w:sz="4" w:space="0" w:color="auto"/>
              <w:right w:val="single" w:sz="4" w:space="0" w:color="auto"/>
            </w:tcBorders>
            <w:shd w:val="clear" w:color="auto" w:fill="auto"/>
            <w:noWrap/>
            <w:hideMark/>
          </w:tcPr>
          <w:p w14:paraId="32C75982" w14:textId="77777777" w:rsidR="007167C6" w:rsidRPr="00BA056E" w:rsidRDefault="007167C6" w:rsidP="007167C6">
            <w:pPr>
              <w:jc w:val="left"/>
              <w:rPr>
                <w:color w:val="000000"/>
                <w:sz w:val="18"/>
                <w:szCs w:val="18"/>
                <w:lang w:val="en-US"/>
              </w:rPr>
            </w:pPr>
            <w:r w:rsidRPr="00BA056E">
              <w:rPr>
                <w:color w:val="000000"/>
                <w:sz w:val="18"/>
                <w:szCs w:val="18"/>
                <w:lang w:val="en-US"/>
              </w:rPr>
              <w:t>-</w:t>
            </w:r>
          </w:p>
        </w:tc>
        <w:tc>
          <w:tcPr>
            <w:tcW w:w="1329" w:type="dxa"/>
            <w:tcBorders>
              <w:top w:val="nil"/>
              <w:left w:val="nil"/>
              <w:bottom w:val="single" w:sz="4" w:space="0" w:color="auto"/>
              <w:right w:val="single" w:sz="4" w:space="0" w:color="auto"/>
            </w:tcBorders>
            <w:shd w:val="clear" w:color="auto" w:fill="auto"/>
            <w:noWrap/>
            <w:hideMark/>
          </w:tcPr>
          <w:p w14:paraId="24C1A605" w14:textId="60BC5DBF" w:rsidR="007167C6" w:rsidRPr="00BA056E" w:rsidRDefault="007167C6" w:rsidP="007167C6">
            <w:pPr>
              <w:jc w:val="right"/>
              <w:rPr>
                <w:b/>
                <w:bCs/>
                <w:color w:val="000000"/>
                <w:sz w:val="18"/>
                <w:szCs w:val="18"/>
                <w:lang w:val="en-US"/>
              </w:rPr>
            </w:pPr>
            <w:r w:rsidRPr="00BA056E">
              <w:rPr>
                <w:b/>
                <w:bCs/>
                <w:color w:val="000000"/>
                <w:sz w:val="18"/>
                <w:szCs w:val="18"/>
                <w:lang w:val="en-US"/>
              </w:rPr>
              <w:t>5,781,066</w:t>
            </w:r>
          </w:p>
        </w:tc>
        <w:tc>
          <w:tcPr>
            <w:tcW w:w="1026" w:type="dxa"/>
            <w:tcBorders>
              <w:top w:val="nil"/>
              <w:left w:val="nil"/>
              <w:bottom w:val="single" w:sz="4" w:space="0" w:color="auto"/>
              <w:right w:val="single" w:sz="4" w:space="0" w:color="auto"/>
            </w:tcBorders>
            <w:shd w:val="clear" w:color="auto" w:fill="auto"/>
            <w:noWrap/>
            <w:hideMark/>
          </w:tcPr>
          <w:p w14:paraId="340AE6D5" w14:textId="09375669" w:rsidR="007167C6" w:rsidRPr="00BA056E" w:rsidRDefault="007167C6" w:rsidP="007167C6">
            <w:pPr>
              <w:jc w:val="right"/>
              <w:rPr>
                <w:b/>
                <w:bCs/>
                <w:color w:val="000000"/>
                <w:sz w:val="18"/>
                <w:szCs w:val="18"/>
                <w:lang w:val="en-US"/>
              </w:rPr>
            </w:pPr>
            <w:r w:rsidRPr="00BA056E">
              <w:rPr>
                <w:b/>
                <w:bCs/>
                <w:color w:val="000000"/>
                <w:sz w:val="18"/>
                <w:szCs w:val="18"/>
                <w:lang w:val="en-US"/>
              </w:rPr>
              <w:t>2,149,550</w:t>
            </w:r>
          </w:p>
        </w:tc>
        <w:tc>
          <w:tcPr>
            <w:tcW w:w="990" w:type="dxa"/>
            <w:tcBorders>
              <w:top w:val="nil"/>
              <w:left w:val="nil"/>
              <w:bottom w:val="single" w:sz="4" w:space="0" w:color="auto"/>
              <w:right w:val="single" w:sz="4" w:space="0" w:color="auto"/>
            </w:tcBorders>
            <w:shd w:val="clear" w:color="auto" w:fill="auto"/>
            <w:noWrap/>
            <w:hideMark/>
          </w:tcPr>
          <w:p w14:paraId="21464B21" w14:textId="6C4E30AB" w:rsidR="007167C6" w:rsidRPr="00BA056E" w:rsidRDefault="007167C6" w:rsidP="007167C6">
            <w:pPr>
              <w:jc w:val="right"/>
              <w:rPr>
                <w:b/>
                <w:bCs/>
                <w:color w:val="000000"/>
                <w:sz w:val="18"/>
                <w:szCs w:val="18"/>
                <w:lang w:val="en-US"/>
              </w:rPr>
            </w:pPr>
            <w:r w:rsidRPr="00BA056E">
              <w:rPr>
                <w:b/>
                <w:bCs/>
                <w:color w:val="000000"/>
                <w:sz w:val="18"/>
                <w:szCs w:val="18"/>
                <w:lang w:val="en-US"/>
              </w:rPr>
              <w:t>5,904,747</w:t>
            </w:r>
          </w:p>
        </w:tc>
        <w:tc>
          <w:tcPr>
            <w:tcW w:w="1080" w:type="dxa"/>
            <w:tcBorders>
              <w:top w:val="nil"/>
              <w:left w:val="nil"/>
              <w:bottom w:val="single" w:sz="4" w:space="0" w:color="auto"/>
              <w:right w:val="single" w:sz="4" w:space="0" w:color="auto"/>
            </w:tcBorders>
            <w:shd w:val="clear" w:color="auto" w:fill="auto"/>
            <w:noWrap/>
            <w:hideMark/>
          </w:tcPr>
          <w:p w14:paraId="20BCEAFC" w14:textId="41BBAB1E" w:rsidR="007167C6" w:rsidRPr="00BA056E" w:rsidRDefault="007167C6" w:rsidP="007167C6">
            <w:pPr>
              <w:jc w:val="right"/>
              <w:rPr>
                <w:b/>
                <w:bCs/>
                <w:color w:val="000000"/>
                <w:sz w:val="18"/>
                <w:szCs w:val="18"/>
                <w:lang w:val="en-US"/>
              </w:rPr>
            </w:pPr>
            <w:r w:rsidRPr="00BA056E">
              <w:rPr>
                <w:b/>
                <w:bCs/>
                <w:color w:val="000000"/>
                <w:sz w:val="18"/>
                <w:szCs w:val="18"/>
                <w:lang w:val="en-US"/>
              </w:rPr>
              <w:t>1,895,633</w:t>
            </w:r>
          </w:p>
        </w:tc>
        <w:tc>
          <w:tcPr>
            <w:tcW w:w="921" w:type="dxa"/>
            <w:tcBorders>
              <w:top w:val="nil"/>
              <w:left w:val="nil"/>
              <w:bottom w:val="single" w:sz="4" w:space="0" w:color="auto"/>
              <w:right w:val="single" w:sz="4" w:space="0" w:color="auto"/>
            </w:tcBorders>
            <w:shd w:val="clear" w:color="auto" w:fill="auto"/>
            <w:noWrap/>
            <w:hideMark/>
          </w:tcPr>
          <w:p w14:paraId="0A8F8FA8" w14:textId="39A9CD36" w:rsidR="007167C6" w:rsidRPr="00BA056E" w:rsidRDefault="007167C6" w:rsidP="007167C6">
            <w:pPr>
              <w:jc w:val="right"/>
              <w:rPr>
                <w:b/>
                <w:bCs/>
                <w:color w:val="000000"/>
                <w:sz w:val="18"/>
                <w:szCs w:val="18"/>
                <w:lang w:val="en-US"/>
              </w:rPr>
            </w:pPr>
            <w:r w:rsidRPr="00BA056E">
              <w:rPr>
                <w:b/>
                <w:bCs/>
                <w:sz w:val="18"/>
                <w:szCs w:val="18"/>
              </w:rPr>
              <w:t>123,681</w:t>
            </w:r>
          </w:p>
        </w:tc>
        <w:tc>
          <w:tcPr>
            <w:tcW w:w="1154" w:type="dxa"/>
            <w:tcBorders>
              <w:top w:val="nil"/>
              <w:left w:val="nil"/>
              <w:bottom w:val="single" w:sz="4" w:space="0" w:color="auto"/>
              <w:right w:val="single" w:sz="4" w:space="0" w:color="auto"/>
            </w:tcBorders>
            <w:shd w:val="clear" w:color="auto" w:fill="auto"/>
            <w:noWrap/>
            <w:hideMark/>
          </w:tcPr>
          <w:p w14:paraId="4086C5CC" w14:textId="423251CE" w:rsidR="007167C6" w:rsidRPr="00BA056E" w:rsidRDefault="007167C6" w:rsidP="007167C6">
            <w:pPr>
              <w:jc w:val="right"/>
              <w:rPr>
                <w:b/>
                <w:bCs/>
                <w:color w:val="000000"/>
                <w:sz w:val="18"/>
                <w:szCs w:val="18"/>
                <w:lang w:val="en-US"/>
              </w:rPr>
            </w:pPr>
            <w:r w:rsidRPr="00BA056E">
              <w:rPr>
                <w:b/>
                <w:bCs/>
                <w:sz w:val="18"/>
                <w:szCs w:val="18"/>
              </w:rPr>
              <w:t>(253,917)</w:t>
            </w:r>
          </w:p>
        </w:tc>
      </w:tr>
    </w:tbl>
    <w:p w14:paraId="65F5799B" w14:textId="79C619DD" w:rsidR="00017FB8" w:rsidRPr="00BA056E" w:rsidRDefault="002F2EE8" w:rsidP="00017FB8">
      <w:pPr>
        <w:pStyle w:val="Heading1"/>
        <w:spacing w:before="240"/>
      </w:pPr>
      <w:r w:rsidRPr="00BA056E">
        <w:t xml:space="preserve">The revised </w:t>
      </w:r>
      <w:r w:rsidR="0060739A" w:rsidRPr="00BA056E">
        <w:t xml:space="preserve">and additional activities </w:t>
      </w:r>
      <w:r w:rsidRPr="00BA056E">
        <w:t xml:space="preserve">under stage </w:t>
      </w:r>
      <w:r w:rsidR="0060739A" w:rsidRPr="00BA056E">
        <w:t>III</w:t>
      </w:r>
      <w:r w:rsidRPr="00BA056E">
        <w:t xml:space="preserve"> of the HPMP in the servicing sector included </w:t>
      </w:r>
      <w:r w:rsidR="00DA5E9E" w:rsidRPr="00BA056E">
        <w:t xml:space="preserve">increasing the </w:t>
      </w:r>
      <w:r w:rsidRPr="00BA056E">
        <w:t>activities to aid in the review and development of policy and regulations to support HCFC phase</w:t>
      </w:r>
      <w:r w:rsidRPr="00BA056E">
        <w:noBreakHyphen/>
        <w:t xml:space="preserve">out such as </w:t>
      </w:r>
      <w:r w:rsidR="005B2754" w:rsidRPr="00BA056E">
        <w:t>17</w:t>
      </w:r>
      <w:r w:rsidRPr="00BA056E">
        <w:t xml:space="preserve"> consultation meetings with stakeholders, public consultations and workshops and the preparation of a report on rationale and</w:t>
      </w:r>
      <w:r w:rsidR="0060739A" w:rsidRPr="00BA056E">
        <w:t xml:space="preserve"> an</w:t>
      </w:r>
      <w:r w:rsidRPr="00BA056E">
        <w:t xml:space="preserve"> impact assessment for approval of new regu</w:t>
      </w:r>
      <w:r w:rsidR="0060739A" w:rsidRPr="00BA056E">
        <w:t>la</w:t>
      </w:r>
      <w:r w:rsidRPr="00BA056E">
        <w:t>tions; further su</w:t>
      </w:r>
      <w:r w:rsidR="00017FB8" w:rsidRPr="00BA056E">
        <w:t>pport through t</w:t>
      </w:r>
      <w:r w:rsidRPr="00BA056E">
        <w:t xml:space="preserve">echnical assistance </w:t>
      </w:r>
      <w:r w:rsidR="00017FB8" w:rsidRPr="00BA056E">
        <w:t xml:space="preserve">for </w:t>
      </w:r>
      <w:r w:rsidRPr="00BA056E">
        <w:t>the customs authorities to strengthen risk profiling including identifying risk areas, risk indicators, and development of criteria for risk profilin</w:t>
      </w:r>
      <w:r w:rsidR="00017FB8" w:rsidRPr="00BA056E">
        <w:t xml:space="preserve">g; and </w:t>
      </w:r>
      <w:r w:rsidR="0060739A" w:rsidRPr="00BA056E">
        <w:t>regarding</w:t>
      </w:r>
      <w:r w:rsidR="00017FB8" w:rsidRPr="00BA056E">
        <w:t xml:space="preserve"> the promotion of alternative technologies</w:t>
      </w:r>
      <w:r w:rsidR="0060739A" w:rsidRPr="00BA056E">
        <w:t xml:space="preserve"> new activities were added including</w:t>
      </w:r>
      <w:r w:rsidR="00017FB8" w:rsidRPr="00BA056E">
        <w:t xml:space="preserve">: </w:t>
      </w:r>
      <w:r w:rsidR="005B2754" w:rsidRPr="00BA056E">
        <w:t>12 </w:t>
      </w:r>
      <w:r w:rsidR="00017FB8" w:rsidRPr="00BA056E">
        <w:t>specialized trainings for eight domestic AC and four commercial AC manufacturing enterprises on production, storage, transportation and installation of AC products based on low</w:t>
      </w:r>
      <w:r w:rsidR="0060739A" w:rsidRPr="00BA056E">
        <w:t>-</w:t>
      </w:r>
      <w:r w:rsidR="00017FB8" w:rsidRPr="00BA056E">
        <w:t>GWP and HC technologies; the provision of portable leak detectors, gas charging and gas retrieval equipment</w:t>
      </w:r>
      <w:r w:rsidR="00017FB8" w:rsidRPr="00BA056E">
        <w:rPr>
          <w:rStyle w:val="FootnoteReference"/>
          <w:b/>
          <w:bCs/>
          <w:sz w:val="20"/>
          <w:szCs w:val="20"/>
        </w:rPr>
        <w:footnoteReference w:id="25"/>
      </w:r>
      <w:r w:rsidR="00017FB8" w:rsidRPr="00BA056E">
        <w:rPr>
          <w:b/>
          <w:bCs/>
          <w:sz w:val="20"/>
          <w:szCs w:val="20"/>
        </w:rPr>
        <w:t xml:space="preserve"> </w:t>
      </w:r>
      <w:r w:rsidR="00017FB8" w:rsidRPr="00BA056E">
        <w:t>to installers of domestic and commercial AC manufacturers; and a feasibility study on low</w:t>
      </w:r>
      <w:r w:rsidR="00017FB8" w:rsidRPr="00BA056E">
        <w:noBreakHyphen/>
        <w:t>GWP alternative technologies in Pakistan.</w:t>
      </w:r>
    </w:p>
    <w:p w14:paraId="3F09892D" w14:textId="30026F92" w:rsidR="00A75DD5" w:rsidRPr="00BA056E" w:rsidRDefault="00A75DD5" w:rsidP="00D002FC">
      <w:pPr>
        <w:pStyle w:val="Heading1"/>
        <w:spacing w:before="240"/>
      </w:pPr>
      <w:r w:rsidRPr="00BA056E">
        <w:lastRenderedPageBreak/>
        <w:t xml:space="preserve">During the </w:t>
      </w:r>
      <w:r w:rsidR="00447561" w:rsidRPr="00BA056E">
        <w:t xml:space="preserve">first </w:t>
      </w:r>
      <w:r w:rsidRPr="00BA056E">
        <w:t xml:space="preserve">tranche </w:t>
      </w:r>
      <w:r w:rsidR="00447561" w:rsidRPr="00BA056E">
        <w:t>of stage II</w:t>
      </w:r>
      <w:r w:rsidRPr="00BA056E">
        <w:t>I the activities that will be implemented include</w:t>
      </w:r>
      <w:r w:rsidR="00447561" w:rsidRPr="00BA056E">
        <w:t xml:space="preserve"> the</w:t>
      </w:r>
      <w:r w:rsidRPr="00BA056E">
        <w:t xml:space="preserve"> implementation of conversion projects in the six foam enterprises</w:t>
      </w:r>
      <w:r w:rsidR="00DA5E9E" w:rsidRPr="00BA056E">
        <w:t>;</w:t>
      </w:r>
      <w:r w:rsidRPr="00BA056E">
        <w:t xml:space="preserve"> review of policies and regulations for supporting HPMP implementation</w:t>
      </w:r>
      <w:r w:rsidR="00DA5E9E" w:rsidRPr="00BA056E">
        <w:t>;</w:t>
      </w:r>
      <w:r w:rsidRPr="00BA056E">
        <w:t xml:space="preserve"> development of e-licensing system for HCFCs</w:t>
      </w:r>
      <w:r w:rsidR="00DA5E9E" w:rsidRPr="00BA056E">
        <w:t>;</w:t>
      </w:r>
      <w:r w:rsidRPr="00BA056E">
        <w:t xml:space="preserve"> development of regulations and design of institutional processes for mandatory qualification of RAC service technicians</w:t>
      </w:r>
      <w:r w:rsidR="00DA5E9E" w:rsidRPr="00BA056E">
        <w:t>;</w:t>
      </w:r>
      <w:r w:rsidRPr="00BA056E">
        <w:t xml:space="preserve"> </w:t>
      </w:r>
      <w:r w:rsidR="00226C16" w:rsidRPr="00BA056E">
        <w:t xml:space="preserve">conducting </w:t>
      </w:r>
      <w:r w:rsidRPr="00BA056E">
        <w:t>one training programme for customs department using international experts</w:t>
      </w:r>
      <w:r w:rsidR="00AB1F78" w:rsidRPr="00BA056E">
        <w:t xml:space="preserve"> on implementation of HCFC regulations, monitoring and reporting</w:t>
      </w:r>
      <w:r w:rsidR="00DA5E9E" w:rsidRPr="00BA056E">
        <w:t>;</w:t>
      </w:r>
      <w:r w:rsidRPr="00BA056E">
        <w:t xml:space="preserve"> </w:t>
      </w:r>
      <w:r w:rsidR="00226C16" w:rsidRPr="00BA056E">
        <w:t xml:space="preserve">conducting </w:t>
      </w:r>
      <w:r w:rsidR="00D002FC" w:rsidRPr="00BA056E">
        <w:t>four</w:t>
      </w:r>
      <w:r w:rsidRPr="00BA056E">
        <w:t xml:space="preserve"> workshops for customs officers on HCFC controls and monitoring systems and one training programme for customs agents and importers on HCFC import procedures and data reporting requirements</w:t>
      </w:r>
      <w:r w:rsidR="00DA5E9E" w:rsidRPr="00BA056E">
        <w:t>;</w:t>
      </w:r>
      <w:r w:rsidRPr="00BA056E">
        <w:t xml:space="preserve"> conducting service sector training for 600 technicians</w:t>
      </w:r>
      <w:r w:rsidR="00DA5E9E" w:rsidRPr="00BA056E">
        <w:t>;</w:t>
      </w:r>
      <w:r w:rsidRPr="00BA056E">
        <w:t xml:space="preserve"> </w:t>
      </w:r>
      <w:r w:rsidR="00226C16" w:rsidRPr="00BA056E">
        <w:t xml:space="preserve">conducting </w:t>
      </w:r>
      <w:r w:rsidR="00D002FC" w:rsidRPr="00BA056E">
        <w:t>one training programme for master trainers and two training program</w:t>
      </w:r>
      <w:r w:rsidR="003164CB" w:rsidRPr="00BA056E">
        <w:t>mes</w:t>
      </w:r>
      <w:r w:rsidR="00D002FC" w:rsidRPr="00BA056E">
        <w:t xml:space="preserve"> good practices for servicing large chillers/large commercial equipment; development of technical training materials for upgrading existing training and qualification procedures for good service practices;</w:t>
      </w:r>
      <w:r w:rsidRPr="00BA056E">
        <w:t xml:space="preserve"> providing training equipment to about six training schools</w:t>
      </w:r>
      <w:r w:rsidR="00DA5E9E" w:rsidRPr="00BA056E">
        <w:t>;</w:t>
      </w:r>
      <w:r w:rsidRPr="00BA056E">
        <w:t xml:space="preserve"> </w:t>
      </w:r>
      <w:r w:rsidR="00226C16" w:rsidRPr="00BA056E">
        <w:t xml:space="preserve">procurement of </w:t>
      </w:r>
      <w:r w:rsidR="00D002FC" w:rsidRPr="00BA056E">
        <w:t xml:space="preserve">144 sets of tools/equipment for selected servicing workshops; </w:t>
      </w:r>
      <w:r w:rsidRPr="00BA056E">
        <w:t>development of guide for reclamation facilities and business model</w:t>
      </w:r>
      <w:r w:rsidR="00DA5E9E" w:rsidRPr="00BA056E">
        <w:t>;</w:t>
      </w:r>
      <w:r w:rsidRPr="00BA056E">
        <w:t xml:space="preserve"> operationalising two national recovery, recycling and reclamation centers, distribution of recovery and reuse equipment to about 1</w:t>
      </w:r>
      <w:r w:rsidR="00D002FC" w:rsidRPr="00BA056E">
        <w:t>5</w:t>
      </w:r>
      <w:r w:rsidRPr="00BA056E">
        <w:t>0 service establishments</w:t>
      </w:r>
      <w:r w:rsidR="00DA5E9E" w:rsidRPr="00BA056E">
        <w:t>;</w:t>
      </w:r>
      <w:r w:rsidRPr="00BA056E">
        <w:t xml:space="preserve"> establishing two training centers in technical colleges for  training on recovery, recycling and reclamation</w:t>
      </w:r>
      <w:r w:rsidR="00DA5E9E" w:rsidRPr="00BA056E">
        <w:t>;</w:t>
      </w:r>
      <w:r w:rsidRPr="00BA056E">
        <w:t xml:space="preserve"> organising study tours for identified industry representatives for information exchange on emerging low-GWP technologies and adoption of such technologies in RAC applications</w:t>
      </w:r>
      <w:r w:rsidR="00DA5E9E" w:rsidRPr="00BA056E">
        <w:t>;</w:t>
      </w:r>
      <w:r w:rsidRPr="00BA056E">
        <w:t xml:space="preserve"> providing technical assistance including feasibility </w:t>
      </w:r>
      <w:r w:rsidR="00226C16" w:rsidRPr="00BA056E">
        <w:t xml:space="preserve">study </w:t>
      </w:r>
      <w:r w:rsidRPr="00BA056E">
        <w:t>on adoption of low-GWP technologies</w:t>
      </w:r>
      <w:r w:rsidR="00DA5E9E" w:rsidRPr="00BA056E">
        <w:t>;</w:t>
      </w:r>
      <w:r w:rsidRPr="00BA056E">
        <w:t xml:space="preserve"> and awareness, coordination meetings and outreach programmes on adoption of low-GWP technologies and implementation of awareness programmes</w:t>
      </w:r>
      <w:r w:rsidR="00DA5E9E" w:rsidRPr="00BA056E">
        <w:t>;</w:t>
      </w:r>
      <w:r w:rsidRPr="00BA056E">
        <w:t xml:space="preserve"> </w:t>
      </w:r>
      <w:r w:rsidR="00226C16" w:rsidRPr="00BA056E">
        <w:t xml:space="preserve">and </w:t>
      </w:r>
      <w:r w:rsidRPr="00BA056E">
        <w:t xml:space="preserve">ozone to climate road shows and other </w:t>
      </w:r>
      <w:r w:rsidR="00226C16" w:rsidRPr="00BA056E">
        <w:t xml:space="preserve">information outreach programmes </w:t>
      </w:r>
      <w:r w:rsidRPr="00BA056E">
        <w:t>for promoting adoption of low-GWP alternatives to HCFCs.</w:t>
      </w:r>
    </w:p>
    <w:p w14:paraId="4AB39E21" w14:textId="5D968EA5" w:rsidR="00894955" w:rsidRPr="00BA056E" w:rsidRDefault="00894955" w:rsidP="00894955">
      <w:pPr>
        <w:widowControl w:val="0"/>
        <w:spacing w:after="240"/>
        <w:outlineLvl w:val="0"/>
        <w:rPr>
          <w:i/>
        </w:rPr>
      </w:pPr>
      <w:bookmarkStart w:id="1" w:name="_Hlk105104575"/>
      <w:r w:rsidRPr="00BA056E">
        <w:rPr>
          <w:i/>
        </w:rPr>
        <w:t>Sustainability of the activities proposed under stage III</w:t>
      </w:r>
    </w:p>
    <w:p w14:paraId="0F64E13F" w14:textId="23B8E04F" w:rsidR="00816F09" w:rsidRPr="00BA056E" w:rsidRDefault="00816F09" w:rsidP="00816F09">
      <w:pPr>
        <w:pStyle w:val="Heading1"/>
      </w:pPr>
      <w:r w:rsidRPr="00BA056E">
        <w:t>The Government</w:t>
      </w:r>
      <w:r w:rsidR="00D002FC" w:rsidRPr="00BA056E">
        <w:t xml:space="preserve"> of </w:t>
      </w:r>
      <w:r w:rsidR="00851384" w:rsidRPr="00BA056E">
        <w:t>Pakistan</w:t>
      </w:r>
      <w:r w:rsidRPr="00BA056E">
        <w:t xml:space="preserve"> w</w:t>
      </w:r>
      <w:r w:rsidR="00AB1245" w:rsidRPr="00BA056E">
        <w:t>ill</w:t>
      </w:r>
      <w:r w:rsidRPr="00BA056E">
        <w:t xml:space="preserve"> continue to strengthen their licensing and quota system for HCFCs; provide more training to customs and enforcement officers </w:t>
      </w:r>
      <w:r w:rsidR="00F167C0">
        <w:t>to ensure</w:t>
      </w:r>
      <w:r w:rsidRPr="00BA056E">
        <w:t xml:space="preserve"> effective monitoring and control of HCFCs</w:t>
      </w:r>
      <w:r w:rsidR="00AB1245" w:rsidRPr="00BA056E">
        <w:t xml:space="preserve"> and </w:t>
      </w:r>
      <w:r w:rsidRPr="00BA056E">
        <w:t xml:space="preserve">implement conversion projects in </w:t>
      </w:r>
      <w:r w:rsidR="00AB1245" w:rsidRPr="00BA056E">
        <w:t xml:space="preserve">the </w:t>
      </w:r>
      <w:r w:rsidRPr="00BA056E">
        <w:t>foam sector which will result in full phase</w:t>
      </w:r>
      <w:r w:rsidR="00AB1245" w:rsidRPr="00BA056E">
        <w:noBreakHyphen/>
      </w:r>
      <w:r w:rsidRPr="00BA056E">
        <w:t>out of use of HCFC-141b (pure) in the country.  The Government has also committed to implement a ban on use of HCFCs including imported pre-blended polyols using HCFC-141b, in manufacturing different products</w:t>
      </w:r>
      <w:r w:rsidR="00AB1245" w:rsidRPr="00BA056E">
        <w:t xml:space="preserve"> and to i</w:t>
      </w:r>
      <w:r w:rsidRPr="00BA056E">
        <w:t>mplement regulatio</w:t>
      </w:r>
      <w:r w:rsidR="00AB1245" w:rsidRPr="00BA056E">
        <w:t>ns</w:t>
      </w:r>
      <w:r w:rsidRPr="00BA056E">
        <w:t xml:space="preserve"> to prohibit</w:t>
      </w:r>
      <w:r w:rsidR="00AB1245" w:rsidRPr="00BA056E">
        <w:t xml:space="preserve"> the</w:t>
      </w:r>
      <w:r w:rsidRPr="00BA056E">
        <w:t xml:space="preserve"> import and use of HCFCs in all applications excluding HCFCs needed for service tail by 1 January 2030.  This along with other measures planned under stage III to promote adoption of low-GWP </w:t>
      </w:r>
      <w:r w:rsidR="00B52557" w:rsidRPr="00BA056E">
        <w:t>alternatives</w:t>
      </w:r>
      <w:r w:rsidRPr="00BA056E">
        <w:t xml:space="preserve"> in RAC applications would ensure </w:t>
      </w:r>
      <w:r w:rsidR="00B52557" w:rsidRPr="00BA056E">
        <w:t>sustainable</w:t>
      </w:r>
      <w:r w:rsidRPr="00BA056E">
        <w:t xml:space="preserve"> achievement of HCFC phase-out targets.  The Government is also planning to implement a range of capacity building activities </w:t>
      </w:r>
      <w:r w:rsidR="00AB1245" w:rsidRPr="00BA056E">
        <w:t xml:space="preserve">in the service sector to ensure continued </w:t>
      </w:r>
      <w:r w:rsidRPr="00BA056E">
        <w:t>adopt</w:t>
      </w:r>
      <w:r w:rsidR="00AB1245" w:rsidRPr="00BA056E">
        <w:t>ion of</w:t>
      </w:r>
      <w:r w:rsidRPr="00BA056E">
        <w:t xml:space="preserve"> good service practices</w:t>
      </w:r>
      <w:r w:rsidR="00B52557" w:rsidRPr="00BA056E">
        <w:t xml:space="preserve"> by the service agencies, capacity building in using low-GWP alternatives in a safe manner </w:t>
      </w:r>
      <w:r w:rsidR="00AB1245" w:rsidRPr="00BA056E">
        <w:t xml:space="preserve">and </w:t>
      </w:r>
      <w:r w:rsidRPr="00BA056E">
        <w:t xml:space="preserve">progressively </w:t>
      </w:r>
      <w:r w:rsidR="00AB1245" w:rsidRPr="00BA056E">
        <w:t>implement the certification for RAC</w:t>
      </w:r>
      <w:r w:rsidRPr="00BA056E">
        <w:t xml:space="preserve"> technicians.  The </w:t>
      </w:r>
      <w:r w:rsidR="001C636D" w:rsidRPr="00BA056E">
        <w:t>Government</w:t>
      </w:r>
      <w:r w:rsidRPr="00BA056E">
        <w:t xml:space="preserve"> through their national and provincial regulatory set-up will continu</w:t>
      </w:r>
      <w:r w:rsidR="00086F76">
        <w:t>e to</w:t>
      </w:r>
      <w:r w:rsidRPr="00BA056E">
        <w:t xml:space="preserve"> monitor implementation of activities and promote safe adoption of low-GWP alternatives.  These measures would result in sustainable phase-out of HCFCs and adoption of low-GWP alternatives to HCFCs in different applications.</w:t>
      </w:r>
      <w:r w:rsidR="00D002FC" w:rsidRPr="00BA056E">
        <w:t xml:space="preserve"> </w:t>
      </w:r>
    </w:p>
    <w:bookmarkEnd w:id="1"/>
    <w:p w14:paraId="1BFF82AE" w14:textId="171DAC74" w:rsidR="00624071" w:rsidRPr="00BA056E" w:rsidRDefault="00624071" w:rsidP="007F3B0E">
      <w:pPr>
        <w:pStyle w:val="Heading1"/>
        <w:numPr>
          <w:ilvl w:val="0"/>
          <w:numId w:val="0"/>
        </w:numPr>
        <w:tabs>
          <w:tab w:val="left" w:pos="720"/>
        </w:tabs>
        <w:spacing w:before="240"/>
      </w:pPr>
      <w:r w:rsidRPr="00BA056E">
        <w:rPr>
          <w:u w:val="single"/>
        </w:rPr>
        <w:t>Cost of the HPMP stage III</w:t>
      </w:r>
    </w:p>
    <w:p w14:paraId="1266384F" w14:textId="47AC700F" w:rsidR="00624071" w:rsidRPr="00BA056E" w:rsidRDefault="00624071" w:rsidP="004801BD">
      <w:pPr>
        <w:pStyle w:val="Heading1"/>
        <w:rPr>
          <w:b/>
        </w:rPr>
      </w:pPr>
      <w:r w:rsidRPr="00BA056E">
        <w:t>The agreed costs for stage II</w:t>
      </w:r>
      <w:r w:rsidR="007F3B0E" w:rsidRPr="00BA056E">
        <w:t>I</w:t>
      </w:r>
      <w:r w:rsidRPr="00BA056E">
        <w:t xml:space="preserve"> of the HPMP for Pakistan, amounts to US </w:t>
      </w:r>
      <w:r w:rsidR="00DA4BD4" w:rsidRPr="00BA056E">
        <w:t>$</w:t>
      </w:r>
      <w:r w:rsidR="007F3B0E" w:rsidRPr="00BA056E">
        <w:t>5,90</w:t>
      </w:r>
      <w:r w:rsidR="003164CB" w:rsidRPr="00BA056E">
        <w:t>4</w:t>
      </w:r>
      <w:r w:rsidR="007F3B0E" w:rsidRPr="00BA056E">
        <w:t>,</w:t>
      </w:r>
      <w:r w:rsidR="003164CB" w:rsidRPr="00BA056E">
        <w:t>747</w:t>
      </w:r>
      <w:r w:rsidRPr="00BA056E">
        <w:t xml:space="preserve">, to phase out </w:t>
      </w:r>
      <w:r w:rsidR="007F3B0E" w:rsidRPr="00BA056E">
        <w:t>65.1</w:t>
      </w:r>
      <w:r w:rsidR="009B513C" w:rsidRPr="00BA056E">
        <w:t>8</w:t>
      </w:r>
      <w:r w:rsidRPr="00BA056E">
        <w:t xml:space="preserve"> ODP tonnes as summarized in Table </w:t>
      </w:r>
      <w:r w:rsidR="00DA4BD4" w:rsidRPr="00BA056E">
        <w:t>11</w:t>
      </w:r>
      <w:r w:rsidRPr="00BA056E">
        <w:t>. With the approval of stage II</w:t>
      </w:r>
      <w:r w:rsidR="00DA4BD4" w:rsidRPr="00BA056E">
        <w:t>I</w:t>
      </w:r>
      <w:r w:rsidRPr="00BA056E">
        <w:t xml:space="preserve"> of the HPMP, the Government commits to reducing HCFC consumption by </w:t>
      </w:r>
      <w:r w:rsidR="00DA4BD4" w:rsidRPr="00BA056E">
        <w:t xml:space="preserve">100 </w:t>
      </w:r>
      <w:r w:rsidRPr="00BA056E">
        <w:t>per cent of the baseline by 1 January 20</w:t>
      </w:r>
      <w:r w:rsidR="00DA4BD4" w:rsidRPr="00BA056E">
        <w:t>30</w:t>
      </w:r>
      <w:r w:rsidRPr="00BA056E">
        <w:t xml:space="preserve"> noting that in stage I</w:t>
      </w:r>
      <w:r w:rsidR="00DA4BD4" w:rsidRPr="00BA056E">
        <w:t>I</w:t>
      </w:r>
      <w:r w:rsidRPr="00BA056E">
        <w:t xml:space="preserve">, the country had committed to reduce </w:t>
      </w:r>
      <w:r w:rsidR="009E644B" w:rsidRPr="00BA056E">
        <w:t>77.66</w:t>
      </w:r>
      <w:r w:rsidRPr="00BA056E">
        <w:t xml:space="preserve"> ODP tonnes of HCFCs, which is equal to a </w:t>
      </w:r>
      <w:r w:rsidR="00DA4BD4" w:rsidRPr="00BA056E">
        <w:t>50</w:t>
      </w:r>
      <w:r w:rsidRPr="00BA056E">
        <w:t xml:space="preserve"> per cent reduction from its baseline.</w:t>
      </w:r>
    </w:p>
    <w:p w14:paraId="32FB1FA8" w14:textId="2A4E2174" w:rsidR="00654AF2" w:rsidRPr="00BA056E" w:rsidRDefault="003257D2" w:rsidP="003257D2">
      <w:pPr>
        <w:keepNext/>
        <w:keepLines/>
        <w:rPr>
          <w:b/>
        </w:rPr>
      </w:pPr>
      <w:r w:rsidRPr="00BA056E">
        <w:rPr>
          <w:b/>
        </w:rPr>
        <w:lastRenderedPageBreak/>
        <w:t xml:space="preserve">Table </w:t>
      </w:r>
      <w:r w:rsidR="00654AF2" w:rsidRPr="00BA056E">
        <w:rPr>
          <w:b/>
        </w:rPr>
        <w:t>1</w:t>
      </w:r>
      <w:r w:rsidR="00283C16" w:rsidRPr="00BA056E">
        <w:rPr>
          <w:b/>
        </w:rPr>
        <w:t>1</w:t>
      </w:r>
      <w:r w:rsidRPr="00BA056E">
        <w:rPr>
          <w:b/>
        </w:rPr>
        <w:t xml:space="preserve">. </w:t>
      </w:r>
      <w:r w:rsidR="00185519" w:rsidRPr="00BA056E">
        <w:rPr>
          <w:b/>
        </w:rPr>
        <w:t xml:space="preserve">Final agreed costs for stage III of the HPMP in Pakistan </w:t>
      </w:r>
      <w:r w:rsidRPr="00BA056E">
        <w:rPr>
          <w:b/>
        </w:rPr>
        <w:t xml:space="preserve"> </w:t>
      </w:r>
    </w:p>
    <w:tbl>
      <w:tblPr>
        <w:tblStyle w:val="TableGrid"/>
        <w:tblW w:w="0" w:type="auto"/>
        <w:tblLook w:val="04A0" w:firstRow="1" w:lastRow="0" w:firstColumn="1" w:lastColumn="0" w:noHBand="0" w:noVBand="1"/>
      </w:tblPr>
      <w:tblGrid>
        <w:gridCol w:w="3055"/>
        <w:gridCol w:w="1261"/>
        <w:gridCol w:w="1439"/>
        <w:gridCol w:w="1260"/>
        <w:gridCol w:w="1313"/>
        <w:gridCol w:w="1022"/>
      </w:tblGrid>
      <w:tr w:rsidR="00654AF2" w:rsidRPr="00BA056E" w14:paraId="4235B9AF" w14:textId="77777777" w:rsidTr="00845F58">
        <w:tc>
          <w:tcPr>
            <w:tcW w:w="3055" w:type="dxa"/>
            <w:vMerge w:val="restart"/>
          </w:tcPr>
          <w:p w14:paraId="34544E5E" w14:textId="5C7814A6" w:rsidR="00654AF2" w:rsidRPr="00BA056E" w:rsidRDefault="00654AF2" w:rsidP="00654AF2">
            <w:pPr>
              <w:keepNext/>
              <w:keepLines/>
              <w:jc w:val="left"/>
              <w:rPr>
                <w:b/>
                <w:sz w:val="20"/>
                <w:szCs w:val="20"/>
              </w:rPr>
            </w:pPr>
            <w:r w:rsidRPr="00BA056E">
              <w:rPr>
                <w:b/>
                <w:bCs/>
                <w:color w:val="000000"/>
                <w:sz w:val="20"/>
                <w:szCs w:val="20"/>
                <w:lang w:eastAsia="en-CA"/>
              </w:rPr>
              <w:t>Activity</w:t>
            </w:r>
          </w:p>
        </w:tc>
        <w:tc>
          <w:tcPr>
            <w:tcW w:w="1261" w:type="dxa"/>
            <w:vMerge w:val="restart"/>
          </w:tcPr>
          <w:p w14:paraId="214F4CA9" w14:textId="24185519" w:rsidR="00654AF2" w:rsidRPr="00BA056E" w:rsidRDefault="00654AF2" w:rsidP="00654AF2">
            <w:pPr>
              <w:keepNext/>
              <w:keepLines/>
              <w:jc w:val="center"/>
              <w:rPr>
                <w:b/>
                <w:sz w:val="20"/>
                <w:szCs w:val="20"/>
              </w:rPr>
            </w:pPr>
            <w:r w:rsidRPr="00BA056E">
              <w:rPr>
                <w:b/>
                <w:bCs/>
                <w:color w:val="000000"/>
                <w:sz w:val="20"/>
                <w:szCs w:val="20"/>
                <w:lang w:eastAsia="en-CA"/>
              </w:rPr>
              <w:t>Substance</w:t>
            </w:r>
          </w:p>
        </w:tc>
        <w:tc>
          <w:tcPr>
            <w:tcW w:w="2699" w:type="dxa"/>
            <w:gridSpan w:val="2"/>
          </w:tcPr>
          <w:p w14:paraId="02FC19CB" w14:textId="139235F9" w:rsidR="00654AF2" w:rsidRPr="00BA056E" w:rsidRDefault="00AE7B59" w:rsidP="00654AF2">
            <w:pPr>
              <w:keepNext/>
              <w:keepLines/>
              <w:jc w:val="center"/>
              <w:rPr>
                <w:b/>
                <w:sz w:val="20"/>
                <w:szCs w:val="20"/>
              </w:rPr>
            </w:pPr>
            <w:r w:rsidRPr="00BA056E">
              <w:rPr>
                <w:b/>
                <w:bCs/>
                <w:color w:val="000000"/>
                <w:sz w:val="20"/>
                <w:szCs w:val="20"/>
                <w:lang w:eastAsia="en-CA"/>
              </w:rPr>
              <w:t>HCFC phase-out</w:t>
            </w:r>
          </w:p>
        </w:tc>
        <w:tc>
          <w:tcPr>
            <w:tcW w:w="1313" w:type="dxa"/>
            <w:vMerge w:val="restart"/>
          </w:tcPr>
          <w:p w14:paraId="1C7623BD" w14:textId="4BDABEDF" w:rsidR="00654AF2" w:rsidRPr="00BA056E" w:rsidRDefault="00AE7B59" w:rsidP="00654AF2">
            <w:pPr>
              <w:keepNext/>
              <w:keepLines/>
              <w:jc w:val="center"/>
              <w:rPr>
                <w:b/>
                <w:sz w:val="20"/>
                <w:szCs w:val="20"/>
              </w:rPr>
            </w:pPr>
            <w:r w:rsidRPr="00BA056E">
              <w:rPr>
                <w:b/>
                <w:bCs/>
                <w:color w:val="000000"/>
                <w:sz w:val="20"/>
                <w:szCs w:val="20"/>
                <w:lang w:eastAsia="en-CA"/>
              </w:rPr>
              <w:t>Cost (US $)</w:t>
            </w:r>
          </w:p>
        </w:tc>
        <w:tc>
          <w:tcPr>
            <w:tcW w:w="1022" w:type="dxa"/>
            <w:vMerge w:val="restart"/>
          </w:tcPr>
          <w:p w14:paraId="7B45DCD4" w14:textId="75F90622" w:rsidR="00654AF2" w:rsidRPr="00BA056E" w:rsidRDefault="00AE7B59" w:rsidP="00654AF2">
            <w:pPr>
              <w:keepNext/>
              <w:keepLines/>
              <w:jc w:val="center"/>
              <w:rPr>
                <w:b/>
                <w:sz w:val="20"/>
                <w:szCs w:val="20"/>
              </w:rPr>
            </w:pPr>
            <w:r w:rsidRPr="00BA056E">
              <w:rPr>
                <w:b/>
                <w:bCs/>
                <w:color w:val="000000"/>
                <w:sz w:val="20"/>
                <w:szCs w:val="20"/>
                <w:lang w:eastAsia="en-CA"/>
              </w:rPr>
              <w:t>CE (US $/kg)</w:t>
            </w:r>
          </w:p>
        </w:tc>
      </w:tr>
      <w:tr w:rsidR="00E65AB7" w:rsidRPr="00BA056E" w14:paraId="133FA384" w14:textId="77777777" w:rsidTr="00845F58">
        <w:tc>
          <w:tcPr>
            <w:tcW w:w="3055" w:type="dxa"/>
            <w:vMerge/>
          </w:tcPr>
          <w:p w14:paraId="22215467" w14:textId="77777777" w:rsidR="00654AF2" w:rsidRPr="00BA056E" w:rsidRDefault="00654AF2" w:rsidP="00654AF2">
            <w:pPr>
              <w:keepNext/>
              <w:keepLines/>
              <w:jc w:val="left"/>
              <w:rPr>
                <w:b/>
                <w:sz w:val="20"/>
                <w:szCs w:val="20"/>
              </w:rPr>
            </w:pPr>
          </w:p>
        </w:tc>
        <w:tc>
          <w:tcPr>
            <w:tcW w:w="1261" w:type="dxa"/>
            <w:vMerge/>
          </w:tcPr>
          <w:p w14:paraId="73AFC77C" w14:textId="77777777" w:rsidR="00654AF2" w:rsidRPr="00BA056E" w:rsidRDefault="00654AF2" w:rsidP="003257D2">
            <w:pPr>
              <w:keepNext/>
              <w:keepLines/>
              <w:rPr>
                <w:b/>
                <w:sz w:val="20"/>
                <w:szCs w:val="20"/>
              </w:rPr>
            </w:pPr>
          </w:p>
        </w:tc>
        <w:tc>
          <w:tcPr>
            <w:tcW w:w="1439" w:type="dxa"/>
          </w:tcPr>
          <w:p w14:paraId="3984D89B" w14:textId="7893A37E" w:rsidR="00654AF2" w:rsidRPr="00BA056E" w:rsidRDefault="00AE7B59" w:rsidP="00654AF2">
            <w:pPr>
              <w:keepNext/>
              <w:keepLines/>
              <w:jc w:val="center"/>
              <w:rPr>
                <w:b/>
                <w:sz w:val="20"/>
                <w:szCs w:val="20"/>
              </w:rPr>
            </w:pPr>
            <w:r w:rsidRPr="00BA056E">
              <w:rPr>
                <w:b/>
                <w:bCs/>
                <w:color w:val="000000"/>
                <w:sz w:val="20"/>
                <w:szCs w:val="20"/>
                <w:lang w:eastAsia="en-CA"/>
              </w:rPr>
              <w:t>mt</w:t>
            </w:r>
          </w:p>
        </w:tc>
        <w:tc>
          <w:tcPr>
            <w:tcW w:w="1260" w:type="dxa"/>
          </w:tcPr>
          <w:p w14:paraId="38769630" w14:textId="149D448B" w:rsidR="00654AF2" w:rsidRPr="00BA056E" w:rsidRDefault="00AE7B59" w:rsidP="00654AF2">
            <w:pPr>
              <w:keepNext/>
              <w:keepLines/>
              <w:jc w:val="center"/>
              <w:rPr>
                <w:b/>
                <w:sz w:val="20"/>
                <w:szCs w:val="20"/>
              </w:rPr>
            </w:pPr>
            <w:r w:rsidRPr="00BA056E">
              <w:rPr>
                <w:b/>
                <w:bCs/>
                <w:color w:val="000000"/>
                <w:sz w:val="20"/>
                <w:szCs w:val="20"/>
                <w:lang w:eastAsia="en-CA"/>
              </w:rPr>
              <w:t>ODP tonnes</w:t>
            </w:r>
          </w:p>
        </w:tc>
        <w:tc>
          <w:tcPr>
            <w:tcW w:w="1313" w:type="dxa"/>
            <w:vMerge/>
          </w:tcPr>
          <w:p w14:paraId="386C8E26" w14:textId="77777777" w:rsidR="00654AF2" w:rsidRPr="00BA056E" w:rsidRDefault="00654AF2" w:rsidP="003257D2">
            <w:pPr>
              <w:keepNext/>
              <w:keepLines/>
              <w:rPr>
                <w:b/>
                <w:sz w:val="20"/>
                <w:szCs w:val="20"/>
              </w:rPr>
            </w:pPr>
          </w:p>
        </w:tc>
        <w:tc>
          <w:tcPr>
            <w:tcW w:w="1022" w:type="dxa"/>
            <w:vMerge/>
          </w:tcPr>
          <w:p w14:paraId="3796120F" w14:textId="77777777" w:rsidR="00654AF2" w:rsidRPr="00BA056E" w:rsidRDefault="00654AF2" w:rsidP="003257D2">
            <w:pPr>
              <w:keepNext/>
              <w:keepLines/>
              <w:rPr>
                <w:b/>
                <w:sz w:val="20"/>
                <w:szCs w:val="20"/>
              </w:rPr>
            </w:pPr>
          </w:p>
        </w:tc>
      </w:tr>
      <w:tr w:rsidR="00E65AB7" w:rsidRPr="00BA056E" w14:paraId="7507BF72" w14:textId="77777777" w:rsidTr="00845F58">
        <w:tc>
          <w:tcPr>
            <w:tcW w:w="3055" w:type="dxa"/>
          </w:tcPr>
          <w:p w14:paraId="0B70BF2C" w14:textId="4B83CFCF" w:rsidR="00845F58" w:rsidRPr="00BA056E" w:rsidRDefault="00845F58" w:rsidP="00845F58">
            <w:pPr>
              <w:keepNext/>
              <w:keepLines/>
              <w:jc w:val="left"/>
              <w:rPr>
                <w:b/>
                <w:sz w:val="20"/>
                <w:szCs w:val="20"/>
              </w:rPr>
            </w:pPr>
            <w:r w:rsidRPr="00BA056E">
              <w:rPr>
                <w:color w:val="000000"/>
                <w:sz w:val="20"/>
                <w:szCs w:val="20"/>
                <w:lang w:eastAsia="en-CA"/>
              </w:rPr>
              <w:t>Conversion of six enterprises in the PU foam sector</w:t>
            </w:r>
          </w:p>
        </w:tc>
        <w:tc>
          <w:tcPr>
            <w:tcW w:w="1261" w:type="dxa"/>
          </w:tcPr>
          <w:p w14:paraId="7F62A1A5" w14:textId="1930C500" w:rsidR="00845F58" w:rsidRPr="00BA056E" w:rsidRDefault="00845F58" w:rsidP="00845F58">
            <w:pPr>
              <w:keepNext/>
              <w:keepLines/>
              <w:jc w:val="left"/>
              <w:rPr>
                <w:b/>
                <w:sz w:val="20"/>
                <w:szCs w:val="20"/>
              </w:rPr>
            </w:pPr>
            <w:r w:rsidRPr="00BA056E">
              <w:rPr>
                <w:color w:val="000000"/>
                <w:sz w:val="20"/>
                <w:szCs w:val="20"/>
                <w:lang w:eastAsia="en-CA"/>
              </w:rPr>
              <w:t xml:space="preserve">HCFC-141b </w:t>
            </w:r>
          </w:p>
        </w:tc>
        <w:tc>
          <w:tcPr>
            <w:tcW w:w="1439" w:type="dxa"/>
          </w:tcPr>
          <w:p w14:paraId="05E02CA8" w14:textId="520FF4F4" w:rsidR="00845F58" w:rsidRPr="00BA056E" w:rsidRDefault="00845F58" w:rsidP="00845F58">
            <w:pPr>
              <w:keepNext/>
              <w:keepLines/>
              <w:jc w:val="right"/>
              <w:rPr>
                <w:b/>
                <w:sz w:val="20"/>
                <w:szCs w:val="20"/>
              </w:rPr>
            </w:pPr>
            <w:r w:rsidRPr="00BA056E">
              <w:rPr>
                <w:color w:val="000000"/>
                <w:sz w:val="20"/>
                <w:szCs w:val="20"/>
                <w:lang w:eastAsia="en-CA"/>
              </w:rPr>
              <w:t>7</w:t>
            </w:r>
            <w:r w:rsidR="009B513C" w:rsidRPr="00BA056E">
              <w:rPr>
                <w:color w:val="000000"/>
                <w:sz w:val="20"/>
                <w:szCs w:val="20"/>
                <w:lang w:eastAsia="en-CA"/>
              </w:rPr>
              <w:t>4.33</w:t>
            </w:r>
          </w:p>
        </w:tc>
        <w:tc>
          <w:tcPr>
            <w:tcW w:w="1260" w:type="dxa"/>
          </w:tcPr>
          <w:p w14:paraId="041DEA4C" w14:textId="2C1D7BB9" w:rsidR="00845F58" w:rsidRPr="00BA056E" w:rsidRDefault="00845F58" w:rsidP="00845F58">
            <w:pPr>
              <w:keepNext/>
              <w:keepLines/>
              <w:jc w:val="right"/>
              <w:rPr>
                <w:b/>
                <w:sz w:val="20"/>
                <w:szCs w:val="20"/>
              </w:rPr>
            </w:pPr>
            <w:r w:rsidRPr="00BA056E">
              <w:rPr>
                <w:color w:val="000000"/>
                <w:sz w:val="20"/>
                <w:szCs w:val="20"/>
                <w:lang w:eastAsia="en-CA"/>
              </w:rPr>
              <w:t>8.1</w:t>
            </w:r>
            <w:r w:rsidR="009B513C" w:rsidRPr="00BA056E">
              <w:rPr>
                <w:color w:val="000000"/>
                <w:sz w:val="20"/>
                <w:szCs w:val="20"/>
                <w:lang w:eastAsia="en-CA"/>
              </w:rPr>
              <w:t>9</w:t>
            </w:r>
          </w:p>
        </w:tc>
        <w:tc>
          <w:tcPr>
            <w:tcW w:w="1313" w:type="dxa"/>
          </w:tcPr>
          <w:p w14:paraId="0AB2211B" w14:textId="129DD5C0" w:rsidR="00845F58" w:rsidRPr="00BA056E" w:rsidRDefault="00B635F2" w:rsidP="00845F58">
            <w:pPr>
              <w:keepNext/>
              <w:keepLines/>
              <w:jc w:val="right"/>
              <w:rPr>
                <w:bCs/>
                <w:sz w:val="20"/>
                <w:szCs w:val="20"/>
              </w:rPr>
            </w:pPr>
            <w:r w:rsidRPr="00BA056E">
              <w:rPr>
                <w:bCs/>
                <w:sz w:val="20"/>
                <w:szCs w:val="20"/>
              </w:rPr>
              <w:t>356,083</w:t>
            </w:r>
          </w:p>
        </w:tc>
        <w:tc>
          <w:tcPr>
            <w:tcW w:w="1022" w:type="dxa"/>
          </w:tcPr>
          <w:p w14:paraId="6EACC4D3" w14:textId="7D3C85F0" w:rsidR="00845F58" w:rsidRPr="00BA056E" w:rsidRDefault="00845F58" w:rsidP="00845F58">
            <w:pPr>
              <w:keepNext/>
              <w:keepLines/>
              <w:jc w:val="right"/>
              <w:rPr>
                <w:b/>
                <w:sz w:val="20"/>
                <w:szCs w:val="20"/>
              </w:rPr>
            </w:pPr>
            <w:r w:rsidRPr="00BA056E">
              <w:rPr>
                <w:b/>
                <w:sz w:val="20"/>
                <w:szCs w:val="20"/>
              </w:rPr>
              <w:t>4.</w:t>
            </w:r>
            <w:r w:rsidR="009E644B" w:rsidRPr="00BA056E">
              <w:rPr>
                <w:b/>
                <w:sz w:val="20"/>
                <w:szCs w:val="20"/>
              </w:rPr>
              <w:t>7</w:t>
            </w:r>
            <w:r w:rsidR="00EC1BD4" w:rsidRPr="00BA056E">
              <w:rPr>
                <w:b/>
                <w:sz w:val="20"/>
                <w:szCs w:val="20"/>
              </w:rPr>
              <w:t>9</w:t>
            </w:r>
          </w:p>
        </w:tc>
      </w:tr>
      <w:tr w:rsidR="00E65AB7" w:rsidRPr="00BA056E" w14:paraId="23F6C816" w14:textId="77777777" w:rsidTr="00845F58">
        <w:tc>
          <w:tcPr>
            <w:tcW w:w="3055" w:type="dxa"/>
          </w:tcPr>
          <w:p w14:paraId="45486EBA" w14:textId="5A44E414" w:rsidR="00845F58" w:rsidRPr="00BA056E" w:rsidRDefault="00B635F2" w:rsidP="00845F58">
            <w:pPr>
              <w:keepNext/>
              <w:keepLines/>
              <w:jc w:val="left"/>
              <w:rPr>
                <w:b/>
                <w:sz w:val="20"/>
                <w:szCs w:val="20"/>
              </w:rPr>
            </w:pPr>
            <w:r w:rsidRPr="00BA056E">
              <w:rPr>
                <w:color w:val="000000"/>
                <w:sz w:val="20"/>
                <w:szCs w:val="20"/>
                <w:lang w:eastAsia="en-CA"/>
              </w:rPr>
              <w:t xml:space="preserve"> </w:t>
            </w:r>
            <w:r w:rsidR="00845F58" w:rsidRPr="00BA056E">
              <w:rPr>
                <w:color w:val="000000"/>
                <w:sz w:val="20"/>
                <w:szCs w:val="20"/>
                <w:lang w:eastAsia="en-CA"/>
              </w:rPr>
              <w:t>Refrigeration servicing activities</w:t>
            </w:r>
          </w:p>
        </w:tc>
        <w:tc>
          <w:tcPr>
            <w:tcW w:w="1261" w:type="dxa"/>
          </w:tcPr>
          <w:p w14:paraId="06CCA838" w14:textId="7F025063" w:rsidR="00845F58" w:rsidRPr="00BA056E" w:rsidRDefault="00845F58" w:rsidP="00845F58">
            <w:pPr>
              <w:keepNext/>
              <w:keepLines/>
              <w:jc w:val="left"/>
              <w:rPr>
                <w:b/>
                <w:sz w:val="20"/>
                <w:szCs w:val="20"/>
              </w:rPr>
            </w:pPr>
            <w:r w:rsidRPr="00BA056E">
              <w:rPr>
                <w:color w:val="000000"/>
                <w:sz w:val="20"/>
                <w:szCs w:val="20"/>
                <w:lang w:eastAsia="en-CA"/>
              </w:rPr>
              <w:t>HCFC-22</w:t>
            </w:r>
          </w:p>
        </w:tc>
        <w:tc>
          <w:tcPr>
            <w:tcW w:w="1439" w:type="dxa"/>
          </w:tcPr>
          <w:p w14:paraId="745E2D3B" w14:textId="6DD9B5B1" w:rsidR="00845F58" w:rsidRPr="00BA056E" w:rsidRDefault="00845F58" w:rsidP="00845F58">
            <w:pPr>
              <w:keepNext/>
              <w:keepLines/>
              <w:jc w:val="right"/>
              <w:rPr>
                <w:b/>
                <w:sz w:val="20"/>
                <w:szCs w:val="20"/>
              </w:rPr>
            </w:pPr>
            <w:r w:rsidRPr="00BA056E">
              <w:rPr>
                <w:color w:val="000000"/>
                <w:sz w:val="20"/>
                <w:szCs w:val="20"/>
                <w:lang w:eastAsia="en-CA"/>
              </w:rPr>
              <w:t>1</w:t>
            </w:r>
            <w:r w:rsidR="00853697" w:rsidRPr="00BA056E">
              <w:rPr>
                <w:color w:val="000000"/>
                <w:sz w:val="20"/>
                <w:szCs w:val="20"/>
                <w:lang w:eastAsia="en-CA"/>
              </w:rPr>
              <w:t>,</w:t>
            </w:r>
            <w:r w:rsidRPr="00BA056E">
              <w:rPr>
                <w:color w:val="000000"/>
                <w:sz w:val="20"/>
                <w:szCs w:val="20"/>
                <w:lang w:eastAsia="en-CA"/>
              </w:rPr>
              <w:t>036.18</w:t>
            </w:r>
          </w:p>
        </w:tc>
        <w:tc>
          <w:tcPr>
            <w:tcW w:w="1260" w:type="dxa"/>
          </w:tcPr>
          <w:p w14:paraId="5BFA15CF" w14:textId="11F503D3" w:rsidR="00845F58" w:rsidRPr="00BA056E" w:rsidRDefault="00845F58" w:rsidP="00845F58">
            <w:pPr>
              <w:keepNext/>
              <w:keepLines/>
              <w:jc w:val="right"/>
              <w:rPr>
                <w:bCs/>
                <w:sz w:val="20"/>
                <w:szCs w:val="20"/>
              </w:rPr>
            </w:pPr>
            <w:r w:rsidRPr="00BA056E">
              <w:rPr>
                <w:sz w:val="20"/>
                <w:szCs w:val="20"/>
              </w:rPr>
              <w:t>56.99</w:t>
            </w:r>
          </w:p>
        </w:tc>
        <w:tc>
          <w:tcPr>
            <w:tcW w:w="1313" w:type="dxa"/>
          </w:tcPr>
          <w:p w14:paraId="24239D43" w14:textId="04760CCF" w:rsidR="00845F58" w:rsidRPr="00BA056E" w:rsidRDefault="00845F58" w:rsidP="00845F58">
            <w:pPr>
              <w:keepNext/>
              <w:keepLines/>
              <w:jc w:val="right"/>
              <w:rPr>
                <w:bCs/>
                <w:sz w:val="20"/>
                <w:szCs w:val="20"/>
              </w:rPr>
            </w:pPr>
            <w:r w:rsidRPr="00BA056E">
              <w:rPr>
                <w:bCs/>
                <w:sz w:val="20"/>
                <w:szCs w:val="20"/>
              </w:rPr>
              <w:t>4,973,664</w:t>
            </w:r>
          </w:p>
        </w:tc>
        <w:tc>
          <w:tcPr>
            <w:tcW w:w="1022" w:type="dxa"/>
          </w:tcPr>
          <w:p w14:paraId="0554DEDF" w14:textId="0078CFD1" w:rsidR="00845F58" w:rsidRPr="00BA056E" w:rsidRDefault="00845F58" w:rsidP="00845F58">
            <w:pPr>
              <w:keepNext/>
              <w:keepLines/>
              <w:jc w:val="right"/>
              <w:rPr>
                <w:b/>
                <w:sz w:val="20"/>
                <w:szCs w:val="20"/>
              </w:rPr>
            </w:pPr>
            <w:r w:rsidRPr="00BA056E">
              <w:rPr>
                <w:b/>
                <w:sz w:val="20"/>
                <w:szCs w:val="20"/>
              </w:rPr>
              <w:t>4.80</w:t>
            </w:r>
          </w:p>
        </w:tc>
      </w:tr>
      <w:tr w:rsidR="00E65AB7" w:rsidRPr="00BA056E" w14:paraId="4A414AF8" w14:textId="77777777" w:rsidTr="00845F58">
        <w:tc>
          <w:tcPr>
            <w:tcW w:w="3055" w:type="dxa"/>
          </w:tcPr>
          <w:p w14:paraId="4D66BAE0" w14:textId="061E75B1" w:rsidR="00845F58" w:rsidRPr="00BA056E" w:rsidRDefault="00845F58" w:rsidP="00845F58">
            <w:pPr>
              <w:keepNext/>
              <w:keepLines/>
              <w:jc w:val="left"/>
              <w:rPr>
                <w:b/>
                <w:sz w:val="20"/>
                <w:szCs w:val="20"/>
              </w:rPr>
            </w:pPr>
            <w:r w:rsidRPr="00BA056E">
              <w:rPr>
                <w:color w:val="000000"/>
                <w:sz w:val="20"/>
                <w:szCs w:val="20"/>
                <w:lang w:eastAsia="en-CA"/>
              </w:rPr>
              <w:t xml:space="preserve">PMU </w:t>
            </w:r>
          </w:p>
        </w:tc>
        <w:tc>
          <w:tcPr>
            <w:tcW w:w="1261" w:type="dxa"/>
          </w:tcPr>
          <w:p w14:paraId="791BF6C4" w14:textId="16D2D96F" w:rsidR="00845F58" w:rsidRPr="00BA056E" w:rsidRDefault="00845F58" w:rsidP="00845F58">
            <w:pPr>
              <w:keepNext/>
              <w:keepLines/>
              <w:jc w:val="left"/>
              <w:rPr>
                <w:b/>
                <w:sz w:val="20"/>
                <w:szCs w:val="20"/>
              </w:rPr>
            </w:pPr>
            <w:r w:rsidRPr="00BA056E">
              <w:rPr>
                <w:color w:val="000000"/>
                <w:sz w:val="20"/>
                <w:szCs w:val="20"/>
                <w:lang w:eastAsia="en-CA"/>
              </w:rPr>
              <w:t>n/a</w:t>
            </w:r>
          </w:p>
        </w:tc>
        <w:tc>
          <w:tcPr>
            <w:tcW w:w="1439" w:type="dxa"/>
          </w:tcPr>
          <w:p w14:paraId="40D6C3C6" w14:textId="4A6EEBD2" w:rsidR="00845F58" w:rsidRPr="00BA056E" w:rsidRDefault="00845F58" w:rsidP="00845F58">
            <w:pPr>
              <w:keepNext/>
              <w:keepLines/>
              <w:jc w:val="right"/>
              <w:rPr>
                <w:b/>
                <w:sz w:val="20"/>
                <w:szCs w:val="20"/>
              </w:rPr>
            </w:pPr>
            <w:r w:rsidRPr="00BA056E">
              <w:rPr>
                <w:color w:val="000000"/>
                <w:sz w:val="20"/>
                <w:szCs w:val="20"/>
                <w:lang w:eastAsia="en-CA"/>
              </w:rPr>
              <w:t>n/a</w:t>
            </w:r>
          </w:p>
        </w:tc>
        <w:tc>
          <w:tcPr>
            <w:tcW w:w="1260" w:type="dxa"/>
          </w:tcPr>
          <w:p w14:paraId="0A216577" w14:textId="3820CE55" w:rsidR="00845F58" w:rsidRPr="00BA056E" w:rsidRDefault="00845F58" w:rsidP="00845F58">
            <w:pPr>
              <w:keepNext/>
              <w:keepLines/>
              <w:jc w:val="right"/>
              <w:rPr>
                <w:b/>
                <w:sz w:val="20"/>
                <w:szCs w:val="20"/>
              </w:rPr>
            </w:pPr>
            <w:r w:rsidRPr="00BA056E">
              <w:rPr>
                <w:color w:val="000000"/>
                <w:sz w:val="20"/>
                <w:szCs w:val="20"/>
                <w:lang w:eastAsia="en-CA"/>
              </w:rPr>
              <w:t>n/a</w:t>
            </w:r>
          </w:p>
        </w:tc>
        <w:tc>
          <w:tcPr>
            <w:tcW w:w="1313" w:type="dxa"/>
          </w:tcPr>
          <w:p w14:paraId="3E3E343D" w14:textId="75F0D93E" w:rsidR="00845F58" w:rsidRPr="00BA056E" w:rsidRDefault="00845F58" w:rsidP="00845F58">
            <w:pPr>
              <w:keepNext/>
              <w:keepLines/>
              <w:jc w:val="right"/>
              <w:rPr>
                <w:b/>
                <w:sz w:val="20"/>
                <w:szCs w:val="20"/>
              </w:rPr>
            </w:pPr>
            <w:r w:rsidRPr="00BA056E">
              <w:rPr>
                <w:color w:val="000000"/>
                <w:sz w:val="20"/>
                <w:szCs w:val="20"/>
                <w:lang w:eastAsia="en-CA"/>
              </w:rPr>
              <w:t>575,000</w:t>
            </w:r>
          </w:p>
        </w:tc>
        <w:tc>
          <w:tcPr>
            <w:tcW w:w="1022" w:type="dxa"/>
          </w:tcPr>
          <w:p w14:paraId="7366CFDD" w14:textId="33CB14D3" w:rsidR="00845F58" w:rsidRPr="00BA056E" w:rsidRDefault="00845F58" w:rsidP="00845F58">
            <w:pPr>
              <w:keepNext/>
              <w:keepLines/>
              <w:jc w:val="right"/>
              <w:rPr>
                <w:b/>
                <w:sz w:val="20"/>
                <w:szCs w:val="20"/>
              </w:rPr>
            </w:pPr>
            <w:r w:rsidRPr="00BA056E">
              <w:rPr>
                <w:color w:val="000000"/>
                <w:sz w:val="20"/>
                <w:szCs w:val="20"/>
                <w:lang w:eastAsia="en-CA"/>
              </w:rPr>
              <w:t>n/a</w:t>
            </w:r>
          </w:p>
        </w:tc>
      </w:tr>
      <w:tr w:rsidR="00E65AB7" w:rsidRPr="00BA056E" w14:paraId="5AA08B38" w14:textId="77777777" w:rsidTr="00845F58">
        <w:tc>
          <w:tcPr>
            <w:tcW w:w="3055" w:type="dxa"/>
          </w:tcPr>
          <w:p w14:paraId="45E5E555" w14:textId="5995B707" w:rsidR="00845F58" w:rsidRPr="00BA056E" w:rsidRDefault="00845F58" w:rsidP="00845F58">
            <w:pPr>
              <w:keepNext/>
              <w:keepLines/>
              <w:jc w:val="left"/>
              <w:rPr>
                <w:b/>
                <w:sz w:val="20"/>
                <w:szCs w:val="20"/>
              </w:rPr>
            </w:pPr>
            <w:r w:rsidRPr="00BA056E">
              <w:rPr>
                <w:b/>
                <w:bCs/>
                <w:color w:val="000000"/>
                <w:sz w:val="20"/>
                <w:szCs w:val="20"/>
                <w:lang w:eastAsia="en-CA"/>
              </w:rPr>
              <w:t xml:space="preserve">Total </w:t>
            </w:r>
          </w:p>
        </w:tc>
        <w:tc>
          <w:tcPr>
            <w:tcW w:w="1261" w:type="dxa"/>
          </w:tcPr>
          <w:p w14:paraId="1F9BD488" w14:textId="45350904" w:rsidR="00845F58" w:rsidRPr="00BA056E" w:rsidRDefault="00845F58" w:rsidP="00845F58">
            <w:pPr>
              <w:keepNext/>
              <w:keepLines/>
              <w:jc w:val="left"/>
              <w:rPr>
                <w:b/>
                <w:sz w:val="20"/>
                <w:szCs w:val="20"/>
              </w:rPr>
            </w:pPr>
            <w:r w:rsidRPr="00BA056E">
              <w:rPr>
                <w:color w:val="000000"/>
                <w:sz w:val="20"/>
                <w:szCs w:val="20"/>
                <w:lang w:eastAsia="en-CA"/>
              </w:rPr>
              <w:t>n/a</w:t>
            </w:r>
          </w:p>
        </w:tc>
        <w:tc>
          <w:tcPr>
            <w:tcW w:w="1439" w:type="dxa"/>
          </w:tcPr>
          <w:p w14:paraId="38353967" w14:textId="5D986ED0" w:rsidR="00845F58" w:rsidRPr="00BA056E" w:rsidRDefault="00845F58" w:rsidP="00845F58">
            <w:pPr>
              <w:keepNext/>
              <w:keepLines/>
              <w:jc w:val="right"/>
              <w:rPr>
                <w:b/>
                <w:sz w:val="20"/>
                <w:szCs w:val="20"/>
              </w:rPr>
            </w:pPr>
            <w:r w:rsidRPr="00BA056E">
              <w:rPr>
                <w:b/>
                <w:bCs/>
                <w:color w:val="000000"/>
                <w:sz w:val="20"/>
                <w:szCs w:val="20"/>
                <w:lang w:eastAsia="en-CA"/>
              </w:rPr>
              <w:t>1,109.84</w:t>
            </w:r>
          </w:p>
        </w:tc>
        <w:tc>
          <w:tcPr>
            <w:tcW w:w="1260" w:type="dxa"/>
          </w:tcPr>
          <w:p w14:paraId="6CE7EFA5" w14:textId="21CED1EB" w:rsidR="00845F58" w:rsidRPr="00BA056E" w:rsidRDefault="00845F58" w:rsidP="00845F58">
            <w:pPr>
              <w:keepNext/>
              <w:keepLines/>
              <w:jc w:val="right"/>
              <w:rPr>
                <w:b/>
                <w:sz w:val="20"/>
                <w:szCs w:val="20"/>
              </w:rPr>
            </w:pPr>
            <w:r w:rsidRPr="00BA056E">
              <w:rPr>
                <w:b/>
                <w:bCs/>
                <w:sz w:val="20"/>
                <w:szCs w:val="20"/>
              </w:rPr>
              <w:t>65.1</w:t>
            </w:r>
            <w:r w:rsidR="003922FD" w:rsidRPr="00BA056E">
              <w:rPr>
                <w:b/>
                <w:bCs/>
                <w:sz w:val="20"/>
                <w:szCs w:val="20"/>
              </w:rPr>
              <w:t>8</w:t>
            </w:r>
          </w:p>
        </w:tc>
        <w:tc>
          <w:tcPr>
            <w:tcW w:w="1313" w:type="dxa"/>
          </w:tcPr>
          <w:p w14:paraId="18E174DF" w14:textId="773CFAF6" w:rsidR="00845F58" w:rsidRPr="00BA056E" w:rsidRDefault="00B635F2" w:rsidP="00845F58">
            <w:pPr>
              <w:keepNext/>
              <w:keepLines/>
              <w:jc w:val="right"/>
              <w:rPr>
                <w:b/>
                <w:sz w:val="20"/>
                <w:szCs w:val="20"/>
              </w:rPr>
            </w:pPr>
            <w:r w:rsidRPr="00BA056E">
              <w:rPr>
                <w:b/>
                <w:sz w:val="20"/>
                <w:szCs w:val="20"/>
              </w:rPr>
              <w:t>5,904,747</w:t>
            </w:r>
          </w:p>
        </w:tc>
        <w:tc>
          <w:tcPr>
            <w:tcW w:w="1022" w:type="dxa"/>
          </w:tcPr>
          <w:p w14:paraId="1C4D4018" w14:textId="44152FC7" w:rsidR="00845F58" w:rsidRPr="00BA056E" w:rsidRDefault="00845F58" w:rsidP="00845F58">
            <w:pPr>
              <w:keepNext/>
              <w:keepLines/>
              <w:jc w:val="right"/>
              <w:rPr>
                <w:b/>
                <w:sz w:val="20"/>
                <w:szCs w:val="20"/>
              </w:rPr>
            </w:pPr>
            <w:r w:rsidRPr="00BA056E">
              <w:rPr>
                <w:b/>
                <w:sz w:val="20"/>
                <w:szCs w:val="20"/>
              </w:rPr>
              <w:t>5.3</w:t>
            </w:r>
            <w:r w:rsidR="009F0391" w:rsidRPr="00BA056E">
              <w:rPr>
                <w:b/>
                <w:sz w:val="20"/>
                <w:szCs w:val="20"/>
              </w:rPr>
              <w:t>2</w:t>
            </w:r>
          </w:p>
        </w:tc>
      </w:tr>
    </w:tbl>
    <w:p w14:paraId="5F81D904" w14:textId="7F6C871E" w:rsidR="00447561" w:rsidRPr="00BA056E" w:rsidRDefault="000473D4" w:rsidP="00F2789C">
      <w:pPr>
        <w:pStyle w:val="Heading1"/>
        <w:keepNext/>
        <w:spacing w:before="240"/>
        <w:rPr>
          <w:u w:val="single"/>
        </w:rPr>
      </w:pPr>
      <w:r w:rsidRPr="00BA056E">
        <w:t>The Secretariat discussed with UN</w:t>
      </w:r>
      <w:r w:rsidR="00283C16" w:rsidRPr="00BA056E">
        <w:t>IDO</w:t>
      </w:r>
      <w:r w:rsidRPr="00BA056E">
        <w:t xml:space="preserve"> the proposed tranche distribution for stage III, noting the importance of ensuring a balanced distribution according to the needs of the country and the potential challenges posed by a prolonged pandemic. </w:t>
      </w:r>
      <w:r w:rsidR="00447561" w:rsidRPr="00BA056E">
        <w:t xml:space="preserve">Subsequently, a revised tranche distribution was </w:t>
      </w:r>
      <w:r w:rsidR="008B3D57" w:rsidRPr="00BA056E">
        <w:t>agreed,</w:t>
      </w:r>
      <w:r w:rsidR="00447561" w:rsidRPr="00BA056E">
        <w:t xml:space="preserve"> and Appendix 2-A</w:t>
      </w:r>
      <w:r w:rsidRPr="00BA056E">
        <w:t xml:space="preserve"> </w:t>
      </w:r>
      <w:r w:rsidR="00447561" w:rsidRPr="00BA056E">
        <w:t xml:space="preserve">of the Agreement </w:t>
      </w:r>
      <w:r w:rsidR="001A37FF" w:rsidRPr="00BA056E">
        <w:t xml:space="preserve">was revised to </w:t>
      </w:r>
      <w:r w:rsidRPr="00BA056E">
        <w:t xml:space="preserve">show that the last tranche of stage III will be in </w:t>
      </w:r>
      <w:r w:rsidR="00414AB9" w:rsidRPr="00BA056E">
        <w:t>20</w:t>
      </w:r>
      <w:r w:rsidR="00136126" w:rsidRPr="00BA056E">
        <w:t>30</w:t>
      </w:r>
      <w:r w:rsidR="00283C16" w:rsidRPr="00BA056E">
        <w:t xml:space="preserve"> </w:t>
      </w:r>
      <w:r w:rsidRPr="00BA056E">
        <w:t>instead of 2</w:t>
      </w:r>
      <w:r w:rsidR="00283C16" w:rsidRPr="00BA056E">
        <w:t>028</w:t>
      </w:r>
      <w:r w:rsidR="00447561" w:rsidRPr="00BA056E">
        <w:t xml:space="preserve"> consistent with decision 62/17.</w:t>
      </w:r>
      <w:r w:rsidRPr="00BA056E">
        <w:t xml:space="preserve"> </w:t>
      </w:r>
    </w:p>
    <w:p w14:paraId="47A0BFB9" w14:textId="129E5725" w:rsidR="00D26FAF" w:rsidRPr="00BA056E" w:rsidRDefault="00D26FAF" w:rsidP="00447561">
      <w:pPr>
        <w:pStyle w:val="Heading1"/>
        <w:keepNext/>
        <w:numPr>
          <w:ilvl w:val="0"/>
          <w:numId w:val="0"/>
        </w:numPr>
        <w:spacing w:before="240"/>
        <w:rPr>
          <w:u w:val="single"/>
        </w:rPr>
      </w:pPr>
      <w:r w:rsidRPr="00BA056E">
        <w:rPr>
          <w:u w:val="single"/>
        </w:rPr>
        <w:t>Impact on the climate</w:t>
      </w:r>
    </w:p>
    <w:p w14:paraId="7CE7F54B" w14:textId="53942114" w:rsidR="00D26FAF" w:rsidRPr="00BA056E" w:rsidRDefault="007F5E39" w:rsidP="00D26FAF">
      <w:pPr>
        <w:pStyle w:val="Heading1"/>
      </w:pPr>
      <w:r w:rsidRPr="00BA056E">
        <w:t xml:space="preserve">The estimated impact of the conversion projects in the foam sector is shown in </w:t>
      </w:r>
      <w:r w:rsidR="0027734A" w:rsidRPr="00BA056E">
        <w:t>Ta</w:t>
      </w:r>
      <w:r w:rsidRPr="00BA056E">
        <w:t>ble 1</w:t>
      </w:r>
      <w:r w:rsidR="003C746A" w:rsidRPr="00BA056E">
        <w:t>2</w:t>
      </w:r>
      <w:r w:rsidRPr="00BA056E">
        <w:t xml:space="preserve"> below.</w:t>
      </w:r>
    </w:p>
    <w:p w14:paraId="46FD973D" w14:textId="4687E58C" w:rsidR="00B910AB" w:rsidRPr="00BA056E" w:rsidRDefault="00B910AB" w:rsidP="00B910AB">
      <w:pPr>
        <w:rPr>
          <w:b/>
          <w:bCs/>
        </w:rPr>
      </w:pPr>
      <w:r w:rsidRPr="00BA056E">
        <w:rPr>
          <w:b/>
          <w:bCs/>
        </w:rPr>
        <w:t>Table 1</w:t>
      </w:r>
      <w:r w:rsidR="003C746A" w:rsidRPr="00BA056E">
        <w:rPr>
          <w:b/>
          <w:bCs/>
        </w:rPr>
        <w:t>2</w:t>
      </w:r>
      <w:r w:rsidRPr="00BA056E">
        <w:rPr>
          <w:b/>
          <w:bCs/>
        </w:rPr>
        <w:t>. Impact on the climate of PU foam projects</w:t>
      </w:r>
    </w:p>
    <w:tbl>
      <w:tblPr>
        <w:tblW w:w="9287" w:type="dxa"/>
        <w:tblLook w:val="04A0" w:firstRow="1" w:lastRow="0" w:firstColumn="1" w:lastColumn="0" w:noHBand="0" w:noVBand="1"/>
      </w:tblPr>
      <w:tblGrid>
        <w:gridCol w:w="3347"/>
        <w:gridCol w:w="1064"/>
        <w:gridCol w:w="2039"/>
        <w:gridCol w:w="2837"/>
      </w:tblGrid>
      <w:tr w:rsidR="00B910AB" w:rsidRPr="00BA056E" w14:paraId="21E21F2A" w14:textId="77777777" w:rsidTr="003C746A">
        <w:trPr>
          <w:trHeight w:val="161"/>
        </w:trPr>
        <w:tc>
          <w:tcPr>
            <w:tcW w:w="3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C723E" w14:textId="77777777" w:rsidR="00B910AB" w:rsidRPr="00BA056E" w:rsidRDefault="00B910AB" w:rsidP="00B910AB">
            <w:pPr>
              <w:jc w:val="left"/>
              <w:rPr>
                <w:b/>
                <w:bCs/>
                <w:color w:val="000000"/>
                <w:sz w:val="20"/>
                <w:szCs w:val="20"/>
                <w:lang w:eastAsia="en-CA"/>
              </w:rPr>
            </w:pPr>
            <w:r w:rsidRPr="00BA056E">
              <w:rPr>
                <w:b/>
                <w:bCs/>
                <w:color w:val="000000"/>
                <w:sz w:val="20"/>
                <w:szCs w:val="20"/>
                <w:lang w:eastAsia="en-CA"/>
              </w:rPr>
              <w:t>Substance</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14:paraId="72E7ABF5" w14:textId="77777777" w:rsidR="00B910AB" w:rsidRPr="00BA056E" w:rsidRDefault="00B910AB" w:rsidP="00B910AB">
            <w:pPr>
              <w:jc w:val="center"/>
              <w:rPr>
                <w:b/>
                <w:bCs/>
                <w:color w:val="000000"/>
                <w:sz w:val="20"/>
                <w:szCs w:val="20"/>
                <w:lang w:eastAsia="en-CA"/>
              </w:rPr>
            </w:pPr>
            <w:r w:rsidRPr="00BA056E">
              <w:rPr>
                <w:b/>
                <w:bCs/>
                <w:color w:val="000000"/>
                <w:sz w:val="20"/>
                <w:szCs w:val="20"/>
                <w:lang w:eastAsia="en-CA"/>
              </w:rPr>
              <w:t>GWP</w:t>
            </w:r>
          </w:p>
        </w:tc>
        <w:tc>
          <w:tcPr>
            <w:tcW w:w="2039" w:type="dxa"/>
            <w:tcBorders>
              <w:top w:val="single" w:sz="4" w:space="0" w:color="auto"/>
              <w:left w:val="nil"/>
              <w:bottom w:val="single" w:sz="4" w:space="0" w:color="auto"/>
              <w:right w:val="single" w:sz="4" w:space="0" w:color="auto"/>
            </w:tcBorders>
            <w:shd w:val="clear" w:color="auto" w:fill="auto"/>
            <w:noWrap/>
            <w:vAlign w:val="bottom"/>
            <w:hideMark/>
          </w:tcPr>
          <w:p w14:paraId="3CBCC486" w14:textId="77777777" w:rsidR="00B910AB" w:rsidRPr="00BA056E" w:rsidRDefault="00B910AB" w:rsidP="00B910AB">
            <w:pPr>
              <w:jc w:val="center"/>
              <w:rPr>
                <w:b/>
                <w:bCs/>
                <w:color w:val="000000"/>
                <w:sz w:val="20"/>
                <w:szCs w:val="20"/>
                <w:lang w:eastAsia="en-CA"/>
              </w:rPr>
            </w:pPr>
            <w:r w:rsidRPr="00BA056E">
              <w:rPr>
                <w:b/>
                <w:bCs/>
                <w:color w:val="000000"/>
                <w:sz w:val="20"/>
                <w:szCs w:val="20"/>
                <w:lang w:eastAsia="en-CA"/>
              </w:rPr>
              <w:t>Tonnes/year</w:t>
            </w:r>
          </w:p>
        </w:tc>
        <w:tc>
          <w:tcPr>
            <w:tcW w:w="2837" w:type="dxa"/>
            <w:tcBorders>
              <w:top w:val="single" w:sz="4" w:space="0" w:color="auto"/>
              <w:left w:val="nil"/>
              <w:bottom w:val="single" w:sz="4" w:space="0" w:color="auto"/>
              <w:right w:val="single" w:sz="4" w:space="0" w:color="auto"/>
            </w:tcBorders>
            <w:shd w:val="clear" w:color="auto" w:fill="auto"/>
            <w:noWrap/>
            <w:vAlign w:val="bottom"/>
            <w:hideMark/>
          </w:tcPr>
          <w:p w14:paraId="30CC1F86" w14:textId="77777777" w:rsidR="00B910AB" w:rsidRPr="00BA056E" w:rsidRDefault="00B910AB" w:rsidP="00B910AB">
            <w:pPr>
              <w:jc w:val="center"/>
              <w:rPr>
                <w:b/>
                <w:bCs/>
                <w:color w:val="000000"/>
                <w:sz w:val="20"/>
                <w:szCs w:val="20"/>
                <w:lang w:eastAsia="en-CA"/>
              </w:rPr>
            </w:pPr>
            <w:r w:rsidRPr="00BA056E">
              <w:rPr>
                <w:b/>
                <w:bCs/>
                <w:color w:val="000000"/>
                <w:sz w:val="20"/>
                <w:szCs w:val="20"/>
                <w:lang w:eastAsia="en-CA"/>
              </w:rPr>
              <w:t>CO</w:t>
            </w:r>
            <w:r w:rsidRPr="00BA056E">
              <w:rPr>
                <w:b/>
                <w:bCs/>
                <w:color w:val="000000"/>
                <w:sz w:val="20"/>
                <w:szCs w:val="20"/>
                <w:vertAlign w:val="subscript"/>
                <w:lang w:eastAsia="en-CA"/>
              </w:rPr>
              <w:t xml:space="preserve">2 </w:t>
            </w:r>
            <w:r w:rsidRPr="00BA056E">
              <w:rPr>
                <w:b/>
                <w:bCs/>
                <w:color w:val="000000"/>
                <w:sz w:val="20"/>
                <w:szCs w:val="20"/>
                <w:lang w:eastAsia="en-CA"/>
              </w:rPr>
              <w:t>- eq. (tonnes/year)</w:t>
            </w:r>
          </w:p>
        </w:tc>
      </w:tr>
      <w:tr w:rsidR="003C746A" w:rsidRPr="00BA056E" w14:paraId="7BAC50EC" w14:textId="77777777" w:rsidTr="008D4050">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5F1D21F3" w14:textId="6FE9EA6B" w:rsidR="003C746A" w:rsidRPr="00BA056E" w:rsidRDefault="003C746A" w:rsidP="003C746A">
            <w:pPr>
              <w:jc w:val="left"/>
              <w:rPr>
                <w:color w:val="000000"/>
                <w:sz w:val="20"/>
                <w:szCs w:val="20"/>
                <w:lang w:eastAsia="en-CA"/>
              </w:rPr>
            </w:pPr>
            <w:r w:rsidRPr="00BA056E">
              <w:rPr>
                <w:b/>
                <w:bCs/>
                <w:color w:val="000000"/>
                <w:sz w:val="20"/>
                <w:szCs w:val="20"/>
                <w:lang w:eastAsia="en-CA"/>
              </w:rPr>
              <w:t>Before conversion</w:t>
            </w:r>
          </w:p>
        </w:tc>
      </w:tr>
      <w:tr w:rsidR="00B910AB" w:rsidRPr="00BA056E" w14:paraId="6B9FBB3D" w14:textId="77777777" w:rsidTr="003C746A">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1CA97249" w14:textId="77777777" w:rsidR="00B910AB" w:rsidRPr="00BA056E" w:rsidRDefault="00B910AB" w:rsidP="00B910AB">
            <w:pPr>
              <w:jc w:val="left"/>
              <w:rPr>
                <w:color w:val="000000"/>
                <w:sz w:val="20"/>
                <w:szCs w:val="20"/>
                <w:lang w:eastAsia="en-CA"/>
              </w:rPr>
            </w:pPr>
            <w:r w:rsidRPr="00BA056E">
              <w:rPr>
                <w:color w:val="000000"/>
                <w:sz w:val="20"/>
                <w:szCs w:val="20"/>
                <w:lang w:eastAsia="en-CA"/>
              </w:rPr>
              <w:t>HCFC-141b</w:t>
            </w:r>
          </w:p>
        </w:tc>
        <w:tc>
          <w:tcPr>
            <w:tcW w:w="1064" w:type="dxa"/>
            <w:tcBorders>
              <w:top w:val="nil"/>
              <w:left w:val="nil"/>
              <w:bottom w:val="single" w:sz="4" w:space="0" w:color="auto"/>
              <w:right w:val="single" w:sz="4" w:space="0" w:color="auto"/>
            </w:tcBorders>
            <w:shd w:val="clear" w:color="auto" w:fill="auto"/>
            <w:noWrap/>
            <w:vAlign w:val="bottom"/>
            <w:hideMark/>
          </w:tcPr>
          <w:p w14:paraId="2B921A6F" w14:textId="77777777" w:rsidR="00B910AB" w:rsidRPr="00BA056E" w:rsidRDefault="00B910AB" w:rsidP="00B910AB">
            <w:pPr>
              <w:jc w:val="right"/>
              <w:rPr>
                <w:color w:val="000000"/>
                <w:sz w:val="20"/>
                <w:szCs w:val="20"/>
                <w:lang w:eastAsia="en-CA"/>
              </w:rPr>
            </w:pPr>
            <w:r w:rsidRPr="00BA056E">
              <w:rPr>
                <w:color w:val="000000"/>
                <w:sz w:val="20"/>
                <w:szCs w:val="20"/>
                <w:lang w:eastAsia="en-CA"/>
              </w:rPr>
              <w:t>725</w:t>
            </w:r>
          </w:p>
        </w:tc>
        <w:tc>
          <w:tcPr>
            <w:tcW w:w="2039" w:type="dxa"/>
            <w:tcBorders>
              <w:top w:val="nil"/>
              <w:left w:val="nil"/>
              <w:bottom w:val="single" w:sz="4" w:space="0" w:color="auto"/>
              <w:right w:val="single" w:sz="4" w:space="0" w:color="auto"/>
            </w:tcBorders>
            <w:shd w:val="clear" w:color="auto" w:fill="auto"/>
            <w:noWrap/>
            <w:vAlign w:val="bottom"/>
            <w:hideMark/>
          </w:tcPr>
          <w:p w14:paraId="1F0CEBD8" w14:textId="77777777" w:rsidR="00B910AB" w:rsidRPr="00BA056E" w:rsidRDefault="00B910AB" w:rsidP="00B910AB">
            <w:pPr>
              <w:jc w:val="left"/>
              <w:rPr>
                <w:color w:val="000000"/>
                <w:sz w:val="20"/>
                <w:szCs w:val="20"/>
                <w:lang w:eastAsia="en-CA"/>
              </w:rPr>
            </w:pPr>
            <w:r w:rsidRPr="00BA056E">
              <w:rPr>
                <w:color w:val="000000"/>
                <w:sz w:val="20"/>
                <w:szCs w:val="20"/>
                <w:lang w:eastAsia="en-CA"/>
              </w:rPr>
              <w:t xml:space="preserve">                    74.33 </w:t>
            </w:r>
          </w:p>
        </w:tc>
        <w:tc>
          <w:tcPr>
            <w:tcW w:w="2837" w:type="dxa"/>
            <w:tcBorders>
              <w:top w:val="nil"/>
              <w:left w:val="nil"/>
              <w:bottom w:val="single" w:sz="4" w:space="0" w:color="auto"/>
              <w:right w:val="single" w:sz="4" w:space="0" w:color="auto"/>
            </w:tcBorders>
            <w:shd w:val="clear" w:color="auto" w:fill="auto"/>
            <w:noWrap/>
            <w:vAlign w:val="bottom"/>
            <w:hideMark/>
          </w:tcPr>
          <w:p w14:paraId="4DC076F0" w14:textId="77777777" w:rsidR="00B910AB" w:rsidRPr="00BA056E" w:rsidRDefault="00B910AB" w:rsidP="00B910AB">
            <w:pPr>
              <w:jc w:val="left"/>
              <w:rPr>
                <w:color w:val="000000"/>
                <w:sz w:val="20"/>
                <w:szCs w:val="20"/>
                <w:lang w:eastAsia="en-CA"/>
              </w:rPr>
            </w:pPr>
            <w:r w:rsidRPr="00BA056E">
              <w:rPr>
                <w:color w:val="000000"/>
                <w:sz w:val="20"/>
                <w:szCs w:val="20"/>
                <w:lang w:eastAsia="en-CA"/>
              </w:rPr>
              <w:t xml:space="preserve">                              53,889 </w:t>
            </w:r>
          </w:p>
        </w:tc>
      </w:tr>
      <w:tr w:rsidR="003C746A" w:rsidRPr="00BA056E" w14:paraId="1EE50C71" w14:textId="77777777" w:rsidTr="00730B7E">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702D8F72" w14:textId="26ECA60E" w:rsidR="003C746A" w:rsidRPr="00BA056E" w:rsidRDefault="003C746A" w:rsidP="003C746A">
            <w:pPr>
              <w:jc w:val="left"/>
              <w:rPr>
                <w:color w:val="000000"/>
                <w:sz w:val="20"/>
                <w:szCs w:val="20"/>
                <w:lang w:eastAsia="en-CA"/>
              </w:rPr>
            </w:pPr>
            <w:r w:rsidRPr="00BA056E">
              <w:rPr>
                <w:b/>
                <w:bCs/>
                <w:color w:val="000000"/>
                <w:sz w:val="20"/>
                <w:szCs w:val="20"/>
                <w:lang w:eastAsia="en-CA"/>
              </w:rPr>
              <w:t>After conversion</w:t>
            </w:r>
            <w:r w:rsidRPr="00BA056E">
              <w:rPr>
                <w:color w:val="000000"/>
                <w:sz w:val="20"/>
                <w:szCs w:val="20"/>
                <w:lang w:eastAsia="en-CA"/>
              </w:rPr>
              <w:t> </w:t>
            </w:r>
          </w:p>
        </w:tc>
      </w:tr>
      <w:tr w:rsidR="00B910AB" w:rsidRPr="00BA056E" w14:paraId="1CBDFA3F" w14:textId="77777777" w:rsidTr="003C746A">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541B00A0" w14:textId="77777777" w:rsidR="00B910AB" w:rsidRPr="00BA056E" w:rsidRDefault="00B910AB" w:rsidP="00B910AB">
            <w:pPr>
              <w:jc w:val="left"/>
              <w:rPr>
                <w:color w:val="000000"/>
                <w:sz w:val="20"/>
                <w:szCs w:val="20"/>
                <w:lang w:eastAsia="en-CA"/>
              </w:rPr>
            </w:pPr>
            <w:r w:rsidRPr="00BA056E">
              <w:rPr>
                <w:color w:val="000000"/>
                <w:sz w:val="20"/>
                <w:szCs w:val="20"/>
                <w:lang w:eastAsia="en-CA"/>
              </w:rPr>
              <w:t>Cyclopentane / water-blown</w:t>
            </w:r>
          </w:p>
        </w:tc>
        <w:tc>
          <w:tcPr>
            <w:tcW w:w="1064" w:type="dxa"/>
            <w:tcBorders>
              <w:top w:val="nil"/>
              <w:left w:val="nil"/>
              <w:bottom w:val="single" w:sz="4" w:space="0" w:color="auto"/>
              <w:right w:val="single" w:sz="4" w:space="0" w:color="auto"/>
            </w:tcBorders>
            <w:shd w:val="clear" w:color="auto" w:fill="auto"/>
            <w:noWrap/>
            <w:vAlign w:val="bottom"/>
            <w:hideMark/>
          </w:tcPr>
          <w:p w14:paraId="2AF3CF18" w14:textId="77777777" w:rsidR="00B910AB" w:rsidRPr="00BA056E" w:rsidRDefault="00B910AB" w:rsidP="00B910AB">
            <w:pPr>
              <w:jc w:val="right"/>
              <w:rPr>
                <w:color w:val="000000"/>
                <w:sz w:val="20"/>
                <w:szCs w:val="20"/>
                <w:lang w:eastAsia="en-CA"/>
              </w:rPr>
            </w:pPr>
            <w:r w:rsidRPr="00BA056E">
              <w:rPr>
                <w:color w:val="000000"/>
                <w:sz w:val="20"/>
                <w:szCs w:val="20"/>
                <w:lang w:eastAsia="en-CA"/>
              </w:rPr>
              <w:t>20</w:t>
            </w:r>
          </w:p>
        </w:tc>
        <w:tc>
          <w:tcPr>
            <w:tcW w:w="2039" w:type="dxa"/>
            <w:tcBorders>
              <w:top w:val="nil"/>
              <w:left w:val="nil"/>
              <w:bottom w:val="single" w:sz="4" w:space="0" w:color="auto"/>
              <w:right w:val="single" w:sz="4" w:space="0" w:color="auto"/>
            </w:tcBorders>
            <w:shd w:val="clear" w:color="auto" w:fill="auto"/>
            <w:noWrap/>
            <w:vAlign w:val="bottom"/>
            <w:hideMark/>
          </w:tcPr>
          <w:p w14:paraId="665CA4CE" w14:textId="77777777" w:rsidR="00B910AB" w:rsidRPr="00BA056E" w:rsidRDefault="00B910AB" w:rsidP="00B910AB">
            <w:pPr>
              <w:jc w:val="left"/>
              <w:rPr>
                <w:color w:val="000000"/>
                <w:sz w:val="20"/>
                <w:szCs w:val="20"/>
                <w:lang w:eastAsia="en-CA"/>
              </w:rPr>
            </w:pPr>
            <w:r w:rsidRPr="00BA056E">
              <w:rPr>
                <w:color w:val="000000"/>
                <w:sz w:val="20"/>
                <w:szCs w:val="20"/>
                <w:lang w:eastAsia="en-CA"/>
              </w:rPr>
              <w:t xml:space="preserve">                    61.60 </w:t>
            </w:r>
          </w:p>
        </w:tc>
        <w:tc>
          <w:tcPr>
            <w:tcW w:w="2837" w:type="dxa"/>
            <w:tcBorders>
              <w:top w:val="nil"/>
              <w:left w:val="nil"/>
              <w:bottom w:val="single" w:sz="4" w:space="0" w:color="auto"/>
              <w:right w:val="single" w:sz="4" w:space="0" w:color="auto"/>
            </w:tcBorders>
            <w:shd w:val="clear" w:color="auto" w:fill="auto"/>
            <w:noWrap/>
            <w:vAlign w:val="bottom"/>
            <w:hideMark/>
          </w:tcPr>
          <w:p w14:paraId="0B2B71EB" w14:textId="77777777" w:rsidR="00B910AB" w:rsidRPr="00BA056E" w:rsidRDefault="00B910AB" w:rsidP="00B910AB">
            <w:pPr>
              <w:jc w:val="left"/>
              <w:rPr>
                <w:color w:val="000000"/>
                <w:sz w:val="20"/>
                <w:szCs w:val="20"/>
                <w:lang w:eastAsia="en-CA"/>
              </w:rPr>
            </w:pPr>
            <w:r w:rsidRPr="00BA056E">
              <w:rPr>
                <w:color w:val="000000"/>
                <w:sz w:val="20"/>
                <w:szCs w:val="20"/>
                <w:lang w:eastAsia="en-CA"/>
              </w:rPr>
              <w:t xml:space="preserve">                                   324 </w:t>
            </w:r>
          </w:p>
        </w:tc>
      </w:tr>
      <w:tr w:rsidR="00B910AB" w:rsidRPr="00BA056E" w14:paraId="168421E8" w14:textId="77777777" w:rsidTr="003C746A">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3F360D5E" w14:textId="77777777" w:rsidR="00B910AB" w:rsidRPr="00BA056E" w:rsidRDefault="00B910AB" w:rsidP="00B910AB">
            <w:pPr>
              <w:jc w:val="left"/>
              <w:rPr>
                <w:b/>
                <w:bCs/>
                <w:color w:val="000000"/>
                <w:sz w:val="20"/>
                <w:szCs w:val="20"/>
                <w:lang w:eastAsia="en-CA"/>
              </w:rPr>
            </w:pPr>
            <w:r w:rsidRPr="00BA056E">
              <w:rPr>
                <w:b/>
                <w:bCs/>
                <w:color w:val="000000"/>
                <w:sz w:val="20"/>
                <w:szCs w:val="20"/>
                <w:lang w:eastAsia="en-CA"/>
              </w:rPr>
              <w:t>Impact</w:t>
            </w:r>
          </w:p>
        </w:tc>
        <w:tc>
          <w:tcPr>
            <w:tcW w:w="1064" w:type="dxa"/>
            <w:tcBorders>
              <w:top w:val="nil"/>
              <w:left w:val="nil"/>
              <w:bottom w:val="single" w:sz="4" w:space="0" w:color="auto"/>
              <w:right w:val="single" w:sz="4" w:space="0" w:color="auto"/>
            </w:tcBorders>
            <w:shd w:val="clear" w:color="auto" w:fill="auto"/>
            <w:noWrap/>
            <w:vAlign w:val="bottom"/>
            <w:hideMark/>
          </w:tcPr>
          <w:p w14:paraId="17AB97C2" w14:textId="77777777" w:rsidR="00B910AB" w:rsidRPr="00BA056E" w:rsidRDefault="00B910AB" w:rsidP="00B910AB">
            <w:pPr>
              <w:jc w:val="left"/>
              <w:rPr>
                <w:color w:val="000000"/>
                <w:sz w:val="20"/>
                <w:szCs w:val="20"/>
                <w:lang w:eastAsia="en-CA"/>
              </w:rPr>
            </w:pPr>
            <w:r w:rsidRPr="00BA056E">
              <w:rPr>
                <w:color w:val="000000"/>
                <w:sz w:val="20"/>
                <w:szCs w:val="20"/>
                <w:lang w:eastAsia="en-CA"/>
              </w:rPr>
              <w:t> </w:t>
            </w:r>
          </w:p>
        </w:tc>
        <w:tc>
          <w:tcPr>
            <w:tcW w:w="2039" w:type="dxa"/>
            <w:tcBorders>
              <w:top w:val="nil"/>
              <w:left w:val="nil"/>
              <w:bottom w:val="single" w:sz="4" w:space="0" w:color="auto"/>
              <w:right w:val="single" w:sz="4" w:space="0" w:color="auto"/>
            </w:tcBorders>
            <w:shd w:val="clear" w:color="auto" w:fill="auto"/>
            <w:noWrap/>
            <w:vAlign w:val="bottom"/>
            <w:hideMark/>
          </w:tcPr>
          <w:p w14:paraId="2CE9A154" w14:textId="77777777" w:rsidR="00B910AB" w:rsidRPr="00BA056E" w:rsidRDefault="00B910AB" w:rsidP="00B910AB">
            <w:pPr>
              <w:jc w:val="left"/>
              <w:rPr>
                <w:color w:val="000000"/>
                <w:sz w:val="20"/>
                <w:szCs w:val="20"/>
                <w:lang w:eastAsia="en-CA"/>
              </w:rPr>
            </w:pPr>
            <w:r w:rsidRPr="00BA056E">
              <w:rPr>
                <w:color w:val="000000"/>
                <w:sz w:val="20"/>
                <w:szCs w:val="20"/>
                <w:lang w:eastAsia="en-CA"/>
              </w:rPr>
              <w:t> </w:t>
            </w:r>
          </w:p>
        </w:tc>
        <w:tc>
          <w:tcPr>
            <w:tcW w:w="2837" w:type="dxa"/>
            <w:tcBorders>
              <w:top w:val="nil"/>
              <w:left w:val="nil"/>
              <w:bottom w:val="single" w:sz="4" w:space="0" w:color="auto"/>
              <w:right w:val="single" w:sz="4" w:space="0" w:color="auto"/>
            </w:tcBorders>
            <w:shd w:val="clear" w:color="auto" w:fill="auto"/>
            <w:noWrap/>
            <w:vAlign w:val="bottom"/>
            <w:hideMark/>
          </w:tcPr>
          <w:p w14:paraId="19DEE1AB" w14:textId="77777777" w:rsidR="00B910AB" w:rsidRPr="00BA056E" w:rsidRDefault="00B910AB" w:rsidP="00B910AB">
            <w:pPr>
              <w:jc w:val="left"/>
              <w:rPr>
                <w:color w:val="000000"/>
                <w:sz w:val="20"/>
                <w:szCs w:val="20"/>
                <w:lang w:eastAsia="en-CA"/>
              </w:rPr>
            </w:pPr>
            <w:r w:rsidRPr="00BA056E">
              <w:rPr>
                <w:color w:val="000000"/>
                <w:sz w:val="20"/>
                <w:szCs w:val="20"/>
                <w:lang w:eastAsia="en-CA"/>
              </w:rPr>
              <w:t xml:space="preserve">                              53,566 </w:t>
            </w:r>
          </w:p>
        </w:tc>
      </w:tr>
    </w:tbl>
    <w:p w14:paraId="2F9192C3" w14:textId="363F6779" w:rsidR="00F47643" w:rsidRPr="00BA056E" w:rsidRDefault="00217F68" w:rsidP="00447561">
      <w:pPr>
        <w:pStyle w:val="Heading1"/>
        <w:spacing w:before="240"/>
        <w:rPr>
          <w:b/>
        </w:rPr>
      </w:pPr>
      <w:r w:rsidRPr="00BA056E">
        <w:t>The proposed activities in the servicing sector, which include better containment of refrigerants through training and provision of equipment, will reduce the amount of HCFC</w:t>
      </w:r>
      <w:r w:rsidRPr="00BA056E">
        <w:noBreakHyphen/>
        <w:t>22 used for RAC servicing. Each kilogram of HCFC-22 not emitted due to better refrigeration practices results in savings of approximately 1.8 CO</w:t>
      </w:r>
      <w:r w:rsidRPr="00BA056E">
        <w:rPr>
          <w:vertAlign w:val="subscript"/>
        </w:rPr>
        <w:t>2</w:t>
      </w:r>
      <w:r w:rsidRPr="00BA056E">
        <w:t>-equivalent tonnes. Although a calculation of the impact on the climate was not included in the HPMP, the activities planned by Pakistan, including its efforts to promote low</w:t>
      </w:r>
      <w:r w:rsidRPr="00BA056E">
        <w:noBreakHyphen/>
        <w:t>GWP alternatives, as well as refrigerant recovery and reuse, indicate that the implementation of the HPMP will reduce the emission of refrigerants into the atmosphere, resulting in climate benefits.</w:t>
      </w:r>
    </w:p>
    <w:p w14:paraId="69BA3D52" w14:textId="7370203C" w:rsidR="00D26FAF" w:rsidRPr="00BA056E" w:rsidRDefault="00D26FAF" w:rsidP="00D26FAF">
      <w:pPr>
        <w:pStyle w:val="Heading1"/>
        <w:keepNext/>
        <w:numPr>
          <w:ilvl w:val="0"/>
          <w:numId w:val="0"/>
        </w:numPr>
        <w:rPr>
          <w:b/>
        </w:rPr>
      </w:pPr>
      <w:r w:rsidRPr="00BA056E">
        <w:rPr>
          <w:b/>
        </w:rPr>
        <w:t>Co-financing</w:t>
      </w:r>
    </w:p>
    <w:p w14:paraId="28CF7564" w14:textId="3774D752" w:rsidR="00D26FAF" w:rsidRPr="00BA056E" w:rsidRDefault="00D26FAF" w:rsidP="00D26FAF">
      <w:pPr>
        <w:pStyle w:val="Heading1"/>
      </w:pPr>
      <w:r w:rsidRPr="00BA056E">
        <w:t xml:space="preserve">Co-financing of US $45,000 will be provided by two beneficiary </w:t>
      </w:r>
      <w:r w:rsidR="003C6488" w:rsidRPr="00BA056E">
        <w:t>enterprises</w:t>
      </w:r>
      <w:r w:rsidRPr="00BA056E">
        <w:t xml:space="preserve"> under stage</w:t>
      </w:r>
      <w:r w:rsidR="003C6488" w:rsidRPr="00BA056E">
        <w:t> </w:t>
      </w:r>
      <w:r w:rsidRPr="00BA056E">
        <w:t>III of the HPMP. In addition, the Government of Pakistan has committed to provide in kind contribution for the implementation of some activities under the policy and regulatory component of the HPMP.</w:t>
      </w:r>
    </w:p>
    <w:p w14:paraId="39D747CF" w14:textId="77777777" w:rsidR="00D26FAF" w:rsidRPr="00BA056E" w:rsidRDefault="00D26FAF" w:rsidP="00D26FAF">
      <w:pPr>
        <w:pStyle w:val="Heading1"/>
        <w:keepNext/>
        <w:widowControl w:val="0"/>
        <w:numPr>
          <w:ilvl w:val="0"/>
          <w:numId w:val="0"/>
        </w:numPr>
        <w:rPr>
          <w:b/>
        </w:rPr>
      </w:pPr>
      <w:r w:rsidRPr="00BA056E">
        <w:rPr>
          <w:b/>
        </w:rPr>
        <w:t xml:space="preserve">2021-2023 draft business plan of the Multilateral Fund </w:t>
      </w:r>
    </w:p>
    <w:p w14:paraId="12EA98CF" w14:textId="4EB8FEFF" w:rsidR="00D26FAF" w:rsidRPr="00BA056E" w:rsidRDefault="00D26FAF" w:rsidP="00D26FAF">
      <w:pPr>
        <w:pStyle w:val="Heading1"/>
      </w:pPr>
      <w:r w:rsidRPr="00BA056E">
        <w:t>UNIDO and UNEP are requesting US $</w:t>
      </w:r>
      <w:r w:rsidR="000E0FAA" w:rsidRPr="00BA056E">
        <w:t>5,</w:t>
      </w:r>
      <w:r w:rsidR="009F0391" w:rsidRPr="00BA056E">
        <w:t>90</w:t>
      </w:r>
      <w:r w:rsidR="005C0D00" w:rsidRPr="00BA056E">
        <w:t>4,747</w:t>
      </w:r>
      <w:r w:rsidRPr="00BA056E">
        <w:t>, plus agency support costs, for the implementation of stage III of the HPMP for Pakistan. The total requested value of US $</w:t>
      </w:r>
      <w:r w:rsidR="009F0391" w:rsidRPr="00BA056E">
        <w:t>3,9</w:t>
      </w:r>
      <w:r w:rsidR="005C0D00" w:rsidRPr="00BA056E">
        <w:t>92,62</w:t>
      </w:r>
      <w:r w:rsidR="00666754" w:rsidRPr="00BA056E">
        <w:t>8</w:t>
      </w:r>
      <w:r w:rsidRPr="00BA056E">
        <w:t xml:space="preserve"> including agency support costs for the period of 202</w:t>
      </w:r>
      <w:r w:rsidR="00E06879" w:rsidRPr="00BA056E">
        <w:t>2</w:t>
      </w:r>
      <w:r w:rsidRPr="00BA056E">
        <w:t>–202</w:t>
      </w:r>
      <w:r w:rsidR="00E06879" w:rsidRPr="00BA056E">
        <w:t>4</w:t>
      </w:r>
      <w:r w:rsidRPr="00BA056E">
        <w:t>, is US </w:t>
      </w:r>
      <w:r w:rsidR="009F0391" w:rsidRPr="00BA056E">
        <w:t>$</w:t>
      </w:r>
      <w:r w:rsidR="005C0D00" w:rsidRPr="00BA056E">
        <w:t>89</w:t>
      </w:r>
      <w:r w:rsidR="009F0391" w:rsidRPr="00BA056E">
        <w:t>,</w:t>
      </w:r>
      <w:r w:rsidR="005C0D00" w:rsidRPr="00BA056E">
        <w:t>37</w:t>
      </w:r>
      <w:r w:rsidR="00666754" w:rsidRPr="00BA056E">
        <w:t>2</w:t>
      </w:r>
      <w:r w:rsidRPr="00BA056E">
        <w:t xml:space="preserve"> below the amount in the business plan.</w:t>
      </w:r>
    </w:p>
    <w:p w14:paraId="4CF4F10D" w14:textId="77777777" w:rsidR="00D26FAF" w:rsidRPr="00BA056E" w:rsidRDefault="00D26FAF" w:rsidP="00D26FAF">
      <w:pPr>
        <w:pStyle w:val="Heading1"/>
        <w:numPr>
          <w:ilvl w:val="0"/>
          <w:numId w:val="0"/>
        </w:numPr>
        <w:rPr>
          <w:b/>
        </w:rPr>
      </w:pPr>
      <w:r w:rsidRPr="00BA056E">
        <w:rPr>
          <w:b/>
        </w:rPr>
        <w:t xml:space="preserve">Draft Agreement </w:t>
      </w:r>
    </w:p>
    <w:p w14:paraId="6BD04DDF" w14:textId="03CA4DA3" w:rsidR="00D26FAF" w:rsidRPr="00BA056E" w:rsidRDefault="00D26FAF" w:rsidP="00D26FAF">
      <w:pPr>
        <w:pStyle w:val="Heading1"/>
      </w:pPr>
      <w:r w:rsidRPr="00BA056E">
        <w:t>A draft Agreement between the Government of Pakistan and the Executive Committee for the phase-out of HCFCs in stage III of the HPMP is contained in Annex I</w:t>
      </w:r>
      <w:r w:rsidR="00201B0D" w:rsidRPr="00BA056E">
        <w:t>I</w:t>
      </w:r>
      <w:r w:rsidRPr="00BA056E">
        <w:t xml:space="preserve"> to the present document.</w:t>
      </w:r>
    </w:p>
    <w:p w14:paraId="3E11A825" w14:textId="77777777" w:rsidR="00D26FAF" w:rsidRPr="00BA056E" w:rsidRDefault="00D26FAF" w:rsidP="00D26FAF">
      <w:pPr>
        <w:pStyle w:val="Heading1"/>
        <w:keepNext/>
        <w:numPr>
          <w:ilvl w:val="0"/>
          <w:numId w:val="0"/>
        </w:numPr>
        <w:autoSpaceDE w:val="0"/>
        <w:autoSpaceDN w:val="0"/>
        <w:adjustRightInd w:val="0"/>
        <w:rPr>
          <w:b/>
        </w:rPr>
      </w:pPr>
      <w:r w:rsidRPr="00BA056E">
        <w:rPr>
          <w:b/>
        </w:rPr>
        <w:lastRenderedPageBreak/>
        <w:t>RECOMMENDATION</w:t>
      </w:r>
    </w:p>
    <w:p w14:paraId="466C5B86" w14:textId="77777777" w:rsidR="00D26FAF" w:rsidRPr="00BA056E" w:rsidRDefault="00D26FAF" w:rsidP="006032D6">
      <w:pPr>
        <w:pStyle w:val="Heading1"/>
      </w:pPr>
      <w:r w:rsidRPr="00BA056E">
        <w:t>The Executive Committee may wish to consider:</w:t>
      </w:r>
    </w:p>
    <w:p w14:paraId="45FFF37A" w14:textId="4BDDE79D" w:rsidR="00D26FAF" w:rsidRPr="00BA056E" w:rsidRDefault="00D26FAF" w:rsidP="00F278E1">
      <w:pPr>
        <w:pStyle w:val="Heading2"/>
      </w:pPr>
      <w:r w:rsidRPr="00BA056E">
        <w:t xml:space="preserve">Approving, in principle, stage III of the HCFC phase-out management plan (HPMP) for Pakistan for </w:t>
      </w:r>
      <w:r w:rsidRPr="00BA056E">
        <w:t>the period from 202</w:t>
      </w:r>
      <w:r w:rsidR="00CA5FC2" w:rsidRPr="00BA056E">
        <w:t>2</w:t>
      </w:r>
      <w:r w:rsidRPr="00BA056E">
        <w:t xml:space="preserve"> to 2030 for the complete phase-out of HCFC con</w:t>
      </w:r>
      <w:r w:rsidR="00CA5FC2" w:rsidRPr="00BA056E">
        <w:t>sumption, in the amount of US $6,</w:t>
      </w:r>
      <w:r w:rsidR="00184079" w:rsidRPr="00BA056E">
        <w:t>4</w:t>
      </w:r>
      <w:r w:rsidR="003C746A" w:rsidRPr="00BA056E">
        <w:t>0</w:t>
      </w:r>
      <w:r w:rsidR="005C0D00" w:rsidRPr="00BA056E">
        <w:t>9</w:t>
      </w:r>
      <w:r w:rsidRPr="00BA056E">
        <w:t>,</w:t>
      </w:r>
      <w:r w:rsidR="005C0D00" w:rsidRPr="00BA056E">
        <w:t>706</w:t>
      </w:r>
      <w:r w:rsidRPr="00BA056E">
        <w:t xml:space="preserve"> consisting of US $</w:t>
      </w:r>
      <w:r w:rsidR="00184079" w:rsidRPr="00BA056E">
        <w:t>3,</w:t>
      </w:r>
      <w:r w:rsidR="00AE5DB4" w:rsidRPr="00BA056E">
        <w:t>864,083</w:t>
      </w:r>
      <w:r w:rsidRPr="00BA056E">
        <w:t>, plus age</w:t>
      </w:r>
      <w:r w:rsidR="00CA5FC2" w:rsidRPr="00BA056E">
        <w:t>ncy support costs of US $2</w:t>
      </w:r>
      <w:r w:rsidR="003C746A" w:rsidRPr="00BA056E">
        <w:t>70</w:t>
      </w:r>
      <w:r w:rsidR="00184079" w:rsidRPr="00BA056E">
        <w:t>,</w:t>
      </w:r>
      <w:r w:rsidR="00AE5DB4" w:rsidRPr="00BA056E">
        <w:t>486</w:t>
      </w:r>
      <w:r w:rsidR="00CA5FC2" w:rsidRPr="00BA056E">
        <w:t xml:space="preserve"> for UNIDO, and US $2,040</w:t>
      </w:r>
      <w:r w:rsidR="00184079" w:rsidRPr="00BA056E">
        <w:t>,664</w:t>
      </w:r>
      <w:r w:rsidRPr="00BA056E">
        <w:t>, plus agency</w:t>
      </w:r>
      <w:r w:rsidR="00CA5FC2" w:rsidRPr="00BA056E">
        <w:t xml:space="preserve"> support costs of US $</w:t>
      </w:r>
      <w:r w:rsidR="00184079" w:rsidRPr="00BA056E">
        <w:t>234,47</w:t>
      </w:r>
      <w:r w:rsidR="00AE5DB4" w:rsidRPr="00BA056E">
        <w:t>3</w:t>
      </w:r>
      <w:r w:rsidR="00513F9F" w:rsidRPr="00BA056E">
        <w:t xml:space="preserve"> for UNEP, </w:t>
      </w:r>
      <w:r w:rsidRPr="00BA056E">
        <w:t>on the understanding that no more funding would be provided from the Multilateral Fund</w:t>
      </w:r>
      <w:r w:rsidR="00513F9F" w:rsidRPr="00BA056E">
        <w:t xml:space="preserve"> for the phase</w:t>
      </w:r>
      <w:r w:rsidR="00513F9F" w:rsidRPr="00BA056E">
        <w:noBreakHyphen/>
        <w:t>out of HCFCs</w:t>
      </w:r>
      <w:r w:rsidRPr="00BA056E">
        <w:t xml:space="preserve">; </w:t>
      </w:r>
    </w:p>
    <w:p w14:paraId="577C198A" w14:textId="77777777" w:rsidR="001A37FF" w:rsidRPr="00BA056E" w:rsidRDefault="00D26FAF" w:rsidP="00F278E1">
      <w:pPr>
        <w:pStyle w:val="Heading2"/>
      </w:pPr>
      <w:bookmarkStart w:id="2" w:name="_Hlk103532829"/>
      <w:r w:rsidRPr="00BA056E">
        <w:t>Noting the commitment of the Government of Pakistan</w:t>
      </w:r>
      <w:r w:rsidR="001A37FF" w:rsidRPr="00BA056E">
        <w:t>:</w:t>
      </w:r>
    </w:p>
    <w:p w14:paraId="09169120" w14:textId="4ACC3FA7" w:rsidR="00E133C0" w:rsidRPr="00BA056E" w:rsidRDefault="001A37FF" w:rsidP="001A37FF">
      <w:pPr>
        <w:pStyle w:val="Heading3"/>
      </w:pPr>
      <w:r w:rsidRPr="00BA056E">
        <w:t>To</w:t>
      </w:r>
      <w:r w:rsidR="00D26FAF" w:rsidRPr="00BA056E">
        <w:t xml:space="preserve"> completely phase out HCFCs by 1 January 2030</w:t>
      </w:r>
      <w:r w:rsidRPr="00BA056E">
        <w:t>, and that HCFCs would not be imported after that date</w:t>
      </w:r>
      <w:r w:rsidR="00D26FAF" w:rsidRPr="00BA056E">
        <w:t xml:space="preserve"> except for </w:t>
      </w:r>
      <w:r w:rsidRPr="00BA056E">
        <w:t xml:space="preserve">those </w:t>
      </w:r>
      <w:r w:rsidR="00D26FAF" w:rsidRPr="00BA056E">
        <w:t>allow</w:t>
      </w:r>
      <w:r w:rsidRPr="00BA056E">
        <w:t>ed</w:t>
      </w:r>
      <w:r w:rsidR="00D26FAF" w:rsidRPr="00BA056E">
        <w:t xml:space="preserve"> for a servicing tail between 2030</w:t>
      </w:r>
      <w:r w:rsidR="00E133C0" w:rsidRPr="00BA056E">
        <w:t xml:space="preserve"> and </w:t>
      </w:r>
      <w:r w:rsidR="00D26FAF" w:rsidRPr="00BA056E">
        <w:t xml:space="preserve">2040, </w:t>
      </w:r>
      <w:r w:rsidR="00E133C0" w:rsidRPr="00BA056E">
        <w:t xml:space="preserve">where required, </w:t>
      </w:r>
      <w:r w:rsidR="00D26FAF" w:rsidRPr="00BA056E">
        <w:t>consistent with the provisions of the Montreal Protocol;</w:t>
      </w:r>
    </w:p>
    <w:p w14:paraId="6A67D6AB" w14:textId="3EA1E3D7" w:rsidR="00E133C0" w:rsidRPr="00BA056E" w:rsidRDefault="00E133C0" w:rsidP="00E133C0">
      <w:pPr>
        <w:pStyle w:val="Heading3"/>
      </w:pPr>
      <w:bookmarkStart w:id="3" w:name="_Hlk104039687"/>
      <w:r w:rsidRPr="00BA056E">
        <w:t>To ban the import of HCFC-141b in pre-blended polyols prior to 1 January 2024;</w:t>
      </w:r>
    </w:p>
    <w:p w14:paraId="545E5683" w14:textId="63AE8413" w:rsidR="00E133C0" w:rsidRPr="00BA056E" w:rsidRDefault="00E133C0" w:rsidP="00E133C0">
      <w:pPr>
        <w:pStyle w:val="Heading3"/>
      </w:pPr>
      <w:r w:rsidRPr="00BA056E">
        <w:t>T</w:t>
      </w:r>
      <w:r w:rsidR="00D26FAF" w:rsidRPr="00BA056E">
        <w:t>o ban the import of HCFC</w:t>
      </w:r>
      <w:r w:rsidR="001A37FF" w:rsidRPr="00BA056E">
        <w:noBreakHyphen/>
      </w:r>
      <w:r w:rsidR="008B3D57" w:rsidRPr="00BA056E">
        <w:t>based equipment</w:t>
      </w:r>
      <w:r w:rsidR="00D26FAF" w:rsidRPr="00BA056E">
        <w:t xml:space="preserve"> by </w:t>
      </w:r>
      <w:r w:rsidRPr="00BA056E">
        <w:t xml:space="preserve">1 January </w:t>
      </w:r>
      <w:r w:rsidR="004D3E02" w:rsidRPr="00BA056E">
        <w:t>2026</w:t>
      </w:r>
      <w:r w:rsidR="00D26FAF" w:rsidRPr="00BA056E">
        <w:t>;</w:t>
      </w:r>
    </w:p>
    <w:p w14:paraId="734DAB54" w14:textId="5BA5D9FD" w:rsidR="00E133C0" w:rsidRPr="00BA056E" w:rsidRDefault="00E133C0" w:rsidP="004274C3">
      <w:pPr>
        <w:pStyle w:val="Heading3"/>
      </w:pPr>
      <w:r w:rsidRPr="00BA056E">
        <w:t>T</w:t>
      </w:r>
      <w:r w:rsidR="00D26FAF" w:rsidRPr="00BA056E">
        <w:t xml:space="preserve">o ban the use of HCFCs in manufacturing by </w:t>
      </w:r>
      <w:r w:rsidRPr="00BA056E">
        <w:t xml:space="preserve">1 January </w:t>
      </w:r>
      <w:r w:rsidR="004D3E02" w:rsidRPr="00BA056E">
        <w:t>2026</w:t>
      </w:r>
      <w:r w:rsidR="0026048B" w:rsidRPr="00BA056E">
        <w:t>;</w:t>
      </w:r>
      <w:r w:rsidR="00D26FAF" w:rsidRPr="00BA056E">
        <w:t xml:space="preserve"> </w:t>
      </w:r>
    </w:p>
    <w:bookmarkEnd w:id="2"/>
    <w:bookmarkEnd w:id="3"/>
    <w:p w14:paraId="505D5DF3" w14:textId="6F9994B0" w:rsidR="00D26FAF" w:rsidRPr="00BA056E" w:rsidRDefault="00D26FAF" w:rsidP="00F278E1">
      <w:pPr>
        <w:pStyle w:val="Heading2"/>
      </w:pPr>
      <w:r w:rsidRPr="00BA056E">
        <w:t xml:space="preserve">Deducting </w:t>
      </w:r>
      <w:r w:rsidR="00B97FE9" w:rsidRPr="00BA056E">
        <w:t xml:space="preserve">the additional 24.58 ODP tonnes of HCFCs phased out during stage II and </w:t>
      </w:r>
      <w:r w:rsidR="00B469F2" w:rsidRPr="00BA056E">
        <w:t>56.99</w:t>
      </w:r>
      <w:r w:rsidR="003047E4" w:rsidRPr="00BA056E">
        <w:t xml:space="preserve"> ODP tonnes </w:t>
      </w:r>
      <w:r w:rsidR="00B97FE9" w:rsidRPr="00BA056E">
        <w:t xml:space="preserve">of HCFCs associated with </w:t>
      </w:r>
      <w:r w:rsidR="003047E4" w:rsidRPr="00BA056E">
        <w:t xml:space="preserve">stage III </w:t>
      </w:r>
      <w:r w:rsidR="00B97FE9" w:rsidRPr="00BA056E">
        <w:t>from the remaining HCFC consumption eligible for funding</w:t>
      </w:r>
      <w:r w:rsidRPr="00BA056E">
        <w:t>;</w:t>
      </w:r>
    </w:p>
    <w:p w14:paraId="1545471C" w14:textId="0681F472" w:rsidR="00B55F6F" w:rsidRPr="00BA056E" w:rsidRDefault="00D26FAF" w:rsidP="00F278E1">
      <w:pPr>
        <w:pStyle w:val="Heading2"/>
      </w:pPr>
      <w:r w:rsidRPr="00BA056E">
        <w:t xml:space="preserve">Approving the draft Agreement between the Government of Pakistan and the Executive Committee for the reduction in consumption of HCFCs, in accordance with stage III of the HPMP, contained in Annex </w:t>
      </w:r>
      <w:r w:rsidR="00086F76">
        <w:t>I</w:t>
      </w:r>
      <w:r w:rsidRPr="00BA056E">
        <w:t xml:space="preserve">I to the present document;  </w:t>
      </w:r>
    </w:p>
    <w:p w14:paraId="38420FD6" w14:textId="77777777" w:rsidR="00D26FAF" w:rsidRPr="00BA056E" w:rsidRDefault="00D26FAF" w:rsidP="00F278E1">
      <w:pPr>
        <w:pStyle w:val="Heading2"/>
        <w:widowControl/>
        <w:numPr>
          <w:ilvl w:val="1"/>
          <w:numId w:val="7"/>
        </w:numPr>
        <w:tabs>
          <w:tab w:val="clear" w:pos="0"/>
          <w:tab w:val="num" w:pos="-720"/>
        </w:tabs>
      </w:pPr>
      <w:r w:rsidRPr="00BA056E">
        <w:t>To allow for consideration of the final tranche of its HPMP, the Government of Pakistan should submit:</w:t>
      </w:r>
    </w:p>
    <w:p w14:paraId="59664FAB" w14:textId="77777777" w:rsidR="00D26FAF" w:rsidRPr="00BA056E" w:rsidRDefault="00D26FAF" w:rsidP="00F278E1">
      <w:pPr>
        <w:pStyle w:val="Heading3"/>
      </w:pPr>
      <w:r w:rsidRPr="00BA056E">
        <w:t>A detailed description of the regulatory and policy framework in place to implement measures to ensure that HCFC consumption was in compliance with paragraph 8 ter(e)(i) of Article 5 of the Montreal Protocol for the 2030</w:t>
      </w:r>
      <w:r w:rsidRPr="00BA056E">
        <w:noBreakHyphen/>
        <w:t>2040 period;</w:t>
      </w:r>
    </w:p>
    <w:p w14:paraId="450B4589" w14:textId="7B89D844" w:rsidR="00D26FAF" w:rsidRPr="00BA056E" w:rsidRDefault="00B97FE9" w:rsidP="00F278E1">
      <w:pPr>
        <w:pStyle w:val="Heading3"/>
      </w:pPr>
      <w:r w:rsidRPr="00BA056E">
        <w:t xml:space="preserve">If Pakistan were intending to have consumption during </w:t>
      </w:r>
      <w:r w:rsidR="00D26FAF" w:rsidRPr="00BA056E">
        <w:t>2030-2040 period</w:t>
      </w:r>
      <w:r w:rsidRPr="00BA056E">
        <w:t>, in line with paragraph 8 ter(e)(i) of Article 5 of the Montreal Protocol</w:t>
      </w:r>
      <w:r w:rsidR="007F5BD1" w:rsidRPr="00BA056E">
        <w:t>, proposed modifications to its Agreement with the Executive Committee covering the period beyond 2030</w:t>
      </w:r>
      <w:r w:rsidR="00D26FAF" w:rsidRPr="00BA056E">
        <w:t>; and</w:t>
      </w:r>
    </w:p>
    <w:p w14:paraId="255EEE91" w14:textId="68D13CE7" w:rsidR="00D26FAF" w:rsidRPr="00BA056E" w:rsidRDefault="00D26FAF" w:rsidP="00F278E1">
      <w:pPr>
        <w:pStyle w:val="Heading2"/>
      </w:pPr>
      <w:r w:rsidRPr="00BA056E">
        <w:t>Approving the first tranche of stage III of the HPMP for Pakistan, and the corresponding tranche implementation plans</w:t>
      </w:r>
      <w:r w:rsidR="001F7C71" w:rsidRPr="00BA056E">
        <w:t xml:space="preserve"> for year-year</w:t>
      </w:r>
      <w:r w:rsidRPr="00BA056E">
        <w:t>, in the amount of US $</w:t>
      </w:r>
      <w:r w:rsidR="00D570DE" w:rsidRPr="00BA056E">
        <w:t>2,</w:t>
      </w:r>
      <w:r w:rsidR="008B4F59" w:rsidRPr="00BA056E">
        <w:t>047,48</w:t>
      </w:r>
      <w:r w:rsidR="00666754" w:rsidRPr="00BA056E">
        <w:t>9</w:t>
      </w:r>
      <w:r w:rsidRPr="00BA056E">
        <w:t xml:space="preserve"> consi</w:t>
      </w:r>
      <w:r w:rsidR="00D570DE" w:rsidRPr="00BA056E">
        <w:t>sting of US $1,</w:t>
      </w:r>
      <w:r w:rsidR="008B4F59" w:rsidRPr="00BA056E">
        <w:t>468,883</w:t>
      </w:r>
      <w:r w:rsidRPr="00BA056E">
        <w:t>, plus age</w:t>
      </w:r>
      <w:r w:rsidR="00D570DE" w:rsidRPr="00BA056E">
        <w:t>ncy support costs of US $</w:t>
      </w:r>
      <w:r w:rsidR="008B4F59" w:rsidRPr="00BA056E">
        <w:t>102,822</w:t>
      </w:r>
      <w:r w:rsidR="00D570DE" w:rsidRPr="00BA056E">
        <w:t xml:space="preserve"> for UNIDO, and US $</w:t>
      </w:r>
      <w:r w:rsidR="008B4F59" w:rsidRPr="00BA056E">
        <w:t>426,750</w:t>
      </w:r>
      <w:r w:rsidRPr="00BA056E">
        <w:t>, plus ag</w:t>
      </w:r>
      <w:r w:rsidR="00D570DE" w:rsidRPr="00BA056E">
        <w:t>ency support costs of US $49,03</w:t>
      </w:r>
      <w:r w:rsidR="008B4F59" w:rsidRPr="00BA056E">
        <w:t>4</w:t>
      </w:r>
      <w:r w:rsidRPr="00BA056E">
        <w:t xml:space="preserve"> for UNEP.</w:t>
      </w:r>
    </w:p>
    <w:p w14:paraId="2966E987" w14:textId="6C19A68C" w:rsidR="006F13D3" w:rsidRDefault="006F13D3" w:rsidP="006F13D3"/>
    <w:p w14:paraId="125F07C0" w14:textId="77777777" w:rsidR="00C67A9E" w:rsidRDefault="00C67A9E" w:rsidP="006F13D3">
      <w:pPr>
        <w:sectPr w:rsidR="00C67A9E" w:rsidSect="00ED599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r>
        <w:br w:type="page"/>
      </w:r>
    </w:p>
    <w:p w14:paraId="5B69440D" w14:textId="77777777" w:rsidR="00B82609" w:rsidRDefault="00B82609" w:rsidP="00B82609">
      <w:pPr>
        <w:widowControl w:val="0"/>
        <w:jc w:val="center"/>
        <w:rPr>
          <w:b/>
          <w:bCs/>
          <w:lang w:val="en-US"/>
        </w:rPr>
      </w:pPr>
      <w:r>
        <w:rPr>
          <w:b/>
          <w:bCs/>
          <w:lang w:val="en-US"/>
        </w:rPr>
        <w:lastRenderedPageBreak/>
        <w:t>Annex I</w:t>
      </w:r>
    </w:p>
    <w:p w14:paraId="7064837B" w14:textId="77777777" w:rsidR="00B82609" w:rsidRDefault="00B82609" w:rsidP="00B82609">
      <w:pPr>
        <w:widowControl w:val="0"/>
        <w:jc w:val="center"/>
        <w:rPr>
          <w:b/>
          <w:bCs/>
          <w:lang w:val="en-US"/>
        </w:rPr>
      </w:pPr>
    </w:p>
    <w:p w14:paraId="5B1500F0" w14:textId="77777777" w:rsidR="00B82609" w:rsidRDefault="00B82609" w:rsidP="00B82609">
      <w:pPr>
        <w:widowControl w:val="0"/>
        <w:ind w:left="316" w:right="335" w:hanging="2"/>
        <w:jc w:val="center"/>
        <w:rPr>
          <w:lang w:val="en-US"/>
        </w:rPr>
      </w:pPr>
      <w:bookmarkStart w:id="4" w:name="8348"/>
      <w:bookmarkStart w:id="5" w:name="8348ax1p1"/>
      <w:bookmarkStart w:id="6" w:name="8348ax2_Additional_status_reports"/>
      <w:bookmarkStart w:id="7" w:name="8348ax3_Tunisia_-_Updated_Agreement_HPMP"/>
      <w:bookmarkStart w:id="8" w:name="8348ax4_Philippines_-_Updated_Agreement_"/>
      <w:bookmarkStart w:id="9" w:name="8348ax5_Tranche_submission_delays"/>
      <w:bookmarkStart w:id="10" w:name="8348ax6"/>
      <w:bookmarkStart w:id="11" w:name="83-48AnnexVI"/>
      <w:bookmarkStart w:id="12" w:name="LastPage"/>
      <w:bookmarkStart w:id="13" w:name="8348ax7_Mozambique_-_Updated_Agreement"/>
      <w:bookmarkStart w:id="14" w:name="8348ax8_Work_programmes_-_IS_Views"/>
      <w:bookmarkStart w:id="15" w:name="8348ax9_Kuwait_-_Revised_updated_agreeme"/>
      <w:bookmarkStart w:id="16" w:name="8348ax10_Morocco_-_Updated_agreement_HPM"/>
      <w:bookmarkStart w:id="17" w:name="8348ax11_Pakistan_stage_II_HPMP"/>
      <w:bookmarkStart w:id="18" w:name="8348Ax12_Energy_efficiency_draft_recomme"/>
      <w:bookmarkStart w:id="19" w:name="8348ax13_HFC_cost_guidelines_draft_templ"/>
      <w:bookmarkStart w:id="20" w:name="8348ax14_HFC_cost_guidelines_outstanding"/>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Fonts w:eastAsiaTheme="minorHAnsi" w:hAnsiTheme="minorHAnsi" w:cstheme="minorBidi"/>
          <w:b/>
          <w:spacing w:val="-1"/>
          <w:lang w:val="en-US"/>
        </w:rPr>
        <w:t xml:space="preserve">TEXT TO BE INCLUDED IN THE REVISED UPDATED AGREEMENT BETWEEN THE </w:t>
      </w:r>
      <w:r>
        <w:rPr>
          <w:rFonts w:eastAsiaTheme="minorHAnsi" w:hAnsiTheme="minorHAnsi" w:cstheme="minorBidi"/>
          <w:b/>
          <w:spacing w:val="-2"/>
          <w:lang w:val="en-US"/>
        </w:rPr>
        <w:t>GOVERNMENT</w:t>
      </w:r>
      <w:r>
        <w:rPr>
          <w:rFonts w:eastAsiaTheme="minorHAnsi" w:hAnsiTheme="minorHAnsi" w:cstheme="minorBidi"/>
          <w:b/>
          <w:spacing w:val="-1"/>
          <w:lang w:val="en-US"/>
        </w:rPr>
        <w:t xml:space="preserve"> </w:t>
      </w:r>
      <w:r>
        <w:rPr>
          <w:rFonts w:eastAsiaTheme="minorHAnsi" w:hAnsiTheme="minorHAnsi" w:cstheme="minorBidi"/>
          <w:b/>
          <w:lang w:val="en-US"/>
        </w:rPr>
        <w:t>OF</w:t>
      </w:r>
      <w:r>
        <w:rPr>
          <w:rFonts w:eastAsiaTheme="minorHAnsi" w:hAnsiTheme="minorHAnsi" w:cstheme="minorBidi"/>
          <w:b/>
          <w:spacing w:val="-1"/>
          <w:lang w:val="en-US"/>
        </w:rPr>
        <w:t xml:space="preserve"> </w:t>
      </w:r>
      <w:r>
        <w:rPr>
          <w:rFonts w:eastAsiaTheme="minorHAnsi" w:hAnsiTheme="minorHAnsi" w:cstheme="minorBidi"/>
          <w:b/>
          <w:spacing w:val="-2"/>
          <w:lang w:val="en-US"/>
        </w:rPr>
        <w:t>PAKISTAN</w:t>
      </w:r>
      <w:r>
        <w:rPr>
          <w:rFonts w:eastAsiaTheme="minorHAnsi" w:hAnsiTheme="minorHAnsi" w:cstheme="minorBidi"/>
          <w:b/>
          <w:spacing w:val="-1"/>
          <w:lang w:val="en-US"/>
        </w:rPr>
        <w:t xml:space="preserve"> </w:t>
      </w:r>
      <w:r>
        <w:rPr>
          <w:rFonts w:eastAsiaTheme="minorHAnsi" w:hAnsiTheme="minorHAnsi" w:cstheme="minorBidi"/>
          <w:b/>
          <w:spacing w:val="-2"/>
          <w:lang w:val="en-US"/>
        </w:rPr>
        <w:t>AND</w:t>
      </w:r>
      <w:r>
        <w:rPr>
          <w:rFonts w:eastAsiaTheme="minorHAnsi" w:hAnsiTheme="minorHAnsi" w:cstheme="minorBidi"/>
          <w:b/>
          <w:spacing w:val="-1"/>
          <w:lang w:val="en-US"/>
        </w:rPr>
        <w:t xml:space="preserve"> THE</w:t>
      </w:r>
      <w:r>
        <w:rPr>
          <w:rFonts w:eastAsiaTheme="minorHAnsi" w:hAnsiTheme="minorHAnsi" w:cstheme="minorBidi"/>
          <w:b/>
          <w:spacing w:val="53"/>
          <w:lang w:val="en-US"/>
        </w:rPr>
        <w:t xml:space="preserve"> </w:t>
      </w:r>
      <w:r>
        <w:rPr>
          <w:rFonts w:eastAsiaTheme="minorHAnsi" w:hAnsiTheme="minorHAnsi" w:cstheme="minorBidi"/>
          <w:b/>
          <w:spacing w:val="-1"/>
          <w:lang w:val="en-US"/>
        </w:rPr>
        <w:t>EXECUTIVE</w:t>
      </w:r>
      <w:r>
        <w:rPr>
          <w:rFonts w:eastAsiaTheme="minorHAnsi" w:hAnsiTheme="minorHAnsi" w:cstheme="minorBidi"/>
          <w:b/>
          <w:spacing w:val="-2"/>
          <w:lang w:val="en-US"/>
        </w:rPr>
        <w:t xml:space="preserve"> </w:t>
      </w:r>
      <w:r>
        <w:rPr>
          <w:rFonts w:eastAsiaTheme="minorHAnsi" w:hAnsiTheme="minorHAnsi" w:cstheme="minorBidi"/>
          <w:b/>
          <w:spacing w:val="-1"/>
          <w:lang w:val="en-US"/>
        </w:rPr>
        <w:t xml:space="preserve">COMMITTEE </w:t>
      </w:r>
      <w:r>
        <w:rPr>
          <w:rFonts w:eastAsiaTheme="minorHAnsi" w:hAnsiTheme="minorHAnsi" w:cstheme="minorBidi"/>
          <w:b/>
          <w:lang w:val="en-US"/>
        </w:rPr>
        <w:t>OF</w:t>
      </w:r>
      <w:r>
        <w:rPr>
          <w:rFonts w:eastAsiaTheme="minorHAnsi" w:hAnsiTheme="minorHAnsi" w:cstheme="minorBidi"/>
          <w:b/>
          <w:spacing w:val="1"/>
          <w:lang w:val="en-US"/>
        </w:rPr>
        <w:t xml:space="preserve"> </w:t>
      </w:r>
      <w:r>
        <w:rPr>
          <w:rFonts w:eastAsiaTheme="minorHAnsi" w:hAnsiTheme="minorHAnsi" w:cstheme="minorBidi"/>
          <w:b/>
          <w:spacing w:val="-2"/>
          <w:lang w:val="en-US"/>
        </w:rPr>
        <w:t>THE</w:t>
      </w:r>
      <w:r>
        <w:rPr>
          <w:rFonts w:eastAsiaTheme="minorHAnsi" w:hAnsiTheme="minorHAnsi" w:cstheme="minorBidi"/>
          <w:b/>
          <w:spacing w:val="-1"/>
          <w:lang w:val="en-US"/>
        </w:rPr>
        <w:t xml:space="preserve"> </w:t>
      </w:r>
      <w:r>
        <w:rPr>
          <w:rFonts w:eastAsiaTheme="minorHAnsi" w:hAnsiTheme="minorHAnsi" w:cstheme="minorBidi"/>
          <w:b/>
          <w:spacing w:val="-2"/>
          <w:lang w:val="en-US"/>
        </w:rPr>
        <w:t>MULTILATERAL</w:t>
      </w:r>
      <w:r>
        <w:rPr>
          <w:rFonts w:eastAsiaTheme="minorHAnsi" w:hAnsiTheme="minorHAnsi" w:cstheme="minorBidi"/>
          <w:b/>
          <w:spacing w:val="-1"/>
          <w:lang w:val="en-US"/>
        </w:rPr>
        <w:t xml:space="preserve"> FUND </w:t>
      </w:r>
      <w:r>
        <w:rPr>
          <w:rFonts w:eastAsiaTheme="minorHAnsi" w:hAnsiTheme="minorHAnsi" w:cstheme="minorBidi"/>
          <w:b/>
          <w:lang w:val="en-US"/>
        </w:rPr>
        <w:t>FOR</w:t>
      </w:r>
      <w:r>
        <w:rPr>
          <w:rFonts w:eastAsiaTheme="minorHAnsi" w:hAnsiTheme="minorHAnsi" w:cstheme="minorBidi"/>
          <w:b/>
          <w:spacing w:val="-1"/>
          <w:lang w:val="en-US"/>
        </w:rPr>
        <w:t xml:space="preserve"> </w:t>
      </w:r>
      <w:r>
        <w:rPr>
          <w:rFonts w:eastAsiaTheme="minorHAnsi" w:hAnsiTheme="minorHAnsi" w:cstheme="minorBidi"/>
          <w:b/>
          <w:spacing w:val="-2"/>
          <w:lang w:val="en-US"/>
        </w:rPr>
        <w:t>THE</w:t>
      </w:r>
      <w:r>
        <w:rPr>
          <w:rFonts w:eastAsiaTheme="minorHAnsi" w:hAnsiTheme="minorHAnsi" w:cstheme="minorBidi"/>
          <w:b/>
          <w:spacing w:val="-1"/>
          <w:lang w:val="en-US"/>
        </w:rPr>
        <w:t xml:space="preserve"> REDUCTION </w:t>
      </w:r>
      <w:r>
        <w:rPr>
          <w:rFonts w:eastAsiaTheme="minorHAnsi" w:hAnsiTheme="minorHAnsi" w:cstheme="minorBidi"/>
          <w:b/>
          <w:lang w:val="en-US"/>
        </w:rPr>
        <w:t>IN</w:t>
      </w:r>
      <w:r>
        <w:rPr>
          <w:rFonts w:eastAsiaTheme="minorHAnsi" w:hAnsiTheme="minorHAnsi" w:cstheme="minorBidi"/>
          <w:b/>
          <w:spacing w:val="35"/>
          <w:lang w:val="en-US"/>
        </w:rPr>
        <w:t xml:space="preserve"> </w:t>
      </w:r>
      <w:r>
        <w:rPr>
          <w:rFonts w:eastAsiaTheme="minorHAnsi" w:hAnsiTheme="minorHAnsi" w:cstheme="minorBidi"/>
          <w:b/>
          <w:spacing w:val="-1"/>
          <w:lang w:val="en-US"/>
        </w:rPr>
        <w:t>CONSUMPTION</w:t>
      </w:r>
      <w:r>
        <w:rPr>
          <w:rFonts w:eastAsiaTheme="minorHAnsi" w:hAnsiTheme="minorHAnsi" w:cstheme="minorBidi"/>
          <w:b/>
          <w:spacing w:val="-4"/>
          <w:lang w:val="en-US"/>
        </w:rPr>
        <w:t xml:space="preserve"> </w:t>
      </w:r>
      <w:r>
        <w:rPr>
          <w:rFonts w:eastAsiaTheme="minorHAnsi" w:hAnsiTheme="minorHAnsi" w:cstheme="minorBidi"/>
          <w:b/>
          <w:spacing w:val="-1"/>
          <w:lang w:val="en-US"/>
        </w:rPr>
        <w:t xml:space="preserve">OF </w:t>
      </w:r>
      <w:r>
        <w:rPr>
          <w:rFonts w:eastAsiaTheme="minorHAnsi" w:hAnsiTheme="minorHAnsi" w:cstheme="minorBidi"/>
          <w:b/>
          <w:spacing w:val="-2"/>
          <w:lang w:val="en-US"/>
        </w:rPr>
        <w:t>HYDROCHLOROFLUOROCARBONS</w:t>
      </w:r>
      <w:r>
        <w:rPr>
          <w:rFonts w:eastAsiaTheme="minorHAnsi" w:hAnsiTheme="minorHAnsi" w:cstheme="minorBidi"/>
          <w:b/>
          <w:lang w:val="en-US"/>
        </w:rPr>
        <w:t xml:space="preserve"> IN</w:t>
      </w:r>
      <w:r>
        <w:rPr>
          <w:rFonts w:eastAsiaTheme="minorHAnsi" w:hAnsiTheme="minorHAnsi" w:cstheme="minorBidi"/>
          <w:b/>
          <w:spacing w:val="2"/>
          <w:lang w:val="en-US"/>
        </w:rPr>
        <w:t xml:space="preserve"> </w:t>
      </w:r>
      <w:r>
        <w:rPr>
          <w:rFonts w:eastAsiaTheme="minorHAnsi" w:hAnsiTheme="minorHAnsi" w:cstheme="minorBidi"/>
          <w:b/>
          <w:spacing w:val="-2"/>
          <w:lang w:val="en-US"/>
        </w:rPr>
        <w:t>ACCORDANCE</w:t>
      </w:r>
      <w:r>
        <w:rPr>
          <w:rFonts w:eastAsiaTheme="minorHAnsi" w:hAnsiTheme="minorHAnsi" w:cstheme="minorBidi"/>
          <w:b/>
          <w:spacing w:val="-1"/>
          <w:lang w:val="en-US"/>
        </w:rPr>
        <w:t xml:space="preserve"> </w:t>
      </w:r>
      <w:r>
        <w:rPr>
          <w:rFonts w:eastAsiaTheme="minorHAnsi" w:hAnsiTheme="minorHAnsi" w:cstheme="minorBidi"/>
          <w:b/>
          <w:lang w:val="en-US"/>
        </w:rPr>
        <w:t>WITH</w:t>
      </w:r>
      <w:r>
        <w:rPr>
          <w:rFonts w:eastAsiaTheme="minorHAnsi" w:hAnsiTheme="minorHAnsi" w:cstheme="minorBidi"/>
          <w:b/>
          <w:spacing w:val="45"/>
          <w:lang w:val="en-US"/>
        </w:rPr>
        <w:t xml:space="preserve"> </w:t>
      </w:r>
      <w:r>
        <w:rPr>
          <w:rFonts w:eastAsiaTheme="minorHAnsi" w:hAnsiTheme="minorHAnsi" w:cstheme="minorBidi"/>
          <w:b/>
          <w:spacing w:val="-2"/>
          <w:lang w:val="en-US"/>
        </w:rPr>
        <w:t>STAGE</w:t>
      </w:r>
      <w:r>
        <w:rPr>
          <w:rFonts w:eastAsiaTheme="minorHAnsi" w:hAnsiTheme="minorHAnsi" w:cstheme="minorBidi"/>
          <w:b/>
          <w:spacing w:val="-1"/>
          <w:lang w:val="en-US"/>
        </w:rPr>
        <w:t xml:space="preserve"> </w:t>
      </w:r>
      <w:r>
        <w:rPr>
          <w:rFonts w:eastAsiaTheme="minorHAnsi" w:hAnsiTheme="minorHAnsi" w:cstheme="minorBidi"/>
          <w:b/>
          <w:lang w:val="en-US"/>
        </w:rPr>
        <w:t>II</w:t>
      </w:r>
      <w:r>
        <w:rPr>
          <w:rFonts w:eastAsiaTheme="minorHAnsi" w:hAnsiTheme="minorHAnsi" w:cstheme="minorBidi"/>
          <w:b/>
          <w:spacing w:val="1"/>
          <w:lang w:val="en-US"/>
        </w:rPr>
        <w:t xml:space="preserve"> </w:t>
      </w:r>
      <w:r>
        <w:rPr>
          <w:rFonts w:eastAsiaTheme="minorHAnsi" w:hAnsiTheme="minorHAnsi" w:cstheme="minorBidi"/>
          <w:b/>
          <w:spacing w:val="-1"/>
          <w:lang w:val="en-US"/>
        </w:rPr>
        <w:t>OF</w:t>
      </w:r>
      <w:r>
        <w:rPr>
          <w:rFonts w:eastAsiaTheme="minorHAnsi" w:hAnsiTheme="minorHAnsi" w:cstheme="minorBidi"/>
          <w:b/>
          <w:spacing w:val="1"/>
          <w:lang w:val="en-US"/>
        </w:rPr>
        <w:t xml:space="preserve"> </w:t>
      </w:r>
      <w:r>
        <w:rPr>
          <w:rFonts w:eastAsiaTheme="minorHAnsi" w:hAnsiTheme="minorHAnsi" w:cstheme="minorBidi"/>
          <w:b/>
          <w:spacing w:val="-1"/>
          <w:lang w:val="en-US"/>
        </w:rPr>
        <w:t>THE</w:t>
      </w:r>
      <w:r>
        <w:rPr>
          <w:rFonts w:eastAsiaTheme="minorHAnsi" w:hAnsiTheme="minorHAnsi" w:cstheme="minorBidi"/>
          <w:b/>
          <w:spacing w:val="-4"/>
          <w:lang w:val="en-US"/>
        </w:rPr>
        <w:t xml:space="preserve"> </w:t>
      </w:r>
      <w:r>
        <w:rPr>
          <w:rFonts w:eastAsiaTheme="minorHAnsi" w:hAnsiTheme="minorHAnsi" w:cstheme="minorBidi"/>
          <w:b/>
          <w:spacing w:val="-1"/>
          <w:lang w:val="en-US"/>
        </w:rPr>
        <w:t>HCFC</w:t>
      </w:r>
      <w:r>
        <w:rPr>
          <w:rFonts w:eastAsiaTheme="minorHAnsi" w:hAnsiTheme="minorHAnsi" w:cstheme="minorBidi"/>
          <w:b/>
          <w:spacing w:val="-2"/>
          <w:lang w:val="en-US"/>
        </w:rPr>
        <w:t xml:space="preserve"> </w:t>
      </w:r>
      <w:r>
        <w:rPr>
          <w:rFonts w:eastAsiaTheme="minorHAnsi" w:hAnsiTheme="minorHAnsi" w:cstheme="minorBidi"/>
          <w:b/>
          <w:spacing w:val="-1"/>
          <w:lang w:val="en-US"/>
        </w:rPr>
        <w:t>PHASE-OUT</w:t>
      </w:r>
      <w:r>
        <w:rPr>
          <w:rFonts w:eastAsiaTheme="minorHAnsi" w:hAnsiTheme="minorHAnsi" w:cstheme="minorBidi"/>
          <w:b/>
          <w:spacing w:val="-4"/>
          <w:lang w:val="en-US"/>
        </w:rPr>
        <w:t xml:space="preserve"> </w:t>
      </w:r>
      <w:r>
        <w:rPr>
          <w:rFonts w:eastAsiaTheme="minorHAnsi" w:hAnsiTheme="minorHAnsi" w:cstheme="minorBidi"/>
          <w:b/>
          <w:spacing w:val="-1"/>
          <w:lang w:val="en-US"/>
        </w:rPr>
        <w:t>MANAGEMENT PLAN</w:t>
      </w:r>
    </w:p>
    <w:p w14:paraId="4FD1EFBF" w14:textId="77777777" w:rsidR="00B82609" w:rsidRDefault="00B82609" w:rsidP="00B82609">
      <w:pPr>
        <w:widowControl w:val="0"/>
        <w:spacing w:before="5"/>
        <w:jc w:val="left"/>
        <w:rPr>
          <w:b/>
          <w:bCs/>
          <w:lang w:val="en-US"/>
        </w:rPr>
      </w:pPr>
    </w:p>
    <w:p w14:paraId="43E75631" w14:textId="77777777" w:rsidR="00B82609" w:rsidRDefault="00B82609" w:rsidP="00B82609">
      <w:pPr>
        <w:widowControl w:val="0"/>
        <w:tabs>
          <w:tab w:val="left" w:pos="821"/>
        </w:tabs>
        <w:ind w:left="100" w:right="221"/>
        <w:jc w:val="center"/>
        <w:rPr>
          <w:rFonts w:cstheme="minorBidi"/>
          <w:lang w:val="en-US"/>
        </w:rPr>
      </w:pPr>
      <w:bookmarkStart w:id="21" w:name="8348ax1p2"/>
      <w:bookmarkEnd w:id="21"/>
      <w:r>
        <w:rPr>
          <w:rFonts w:cstheme="minorBidi"/>
          <w:lang w:val="en-US"/>
        </w:rPr>
        <w:t>(Relevant changes are in bold font for ease of reference)</w:t>
      </w:r>
    </w:p>
    <w:p w14:paraId="1CE26D8B" w14:textId="77777777" w:rsidR="00B82609" w:rsidRDefault="00B82609" w:rsidP="00B82609">
      <w:pPr>
        <w:widowControl w:val="0"/>
        <w:tabs>
          <w:tab w:val="left" w:pos="821"/>
        </w:tabs>
        <w:ind w:left="100" w:right="221"/>
        <w:rPr>
          <w:rFonts w:cstheme="minorBidi"/>
          <w:lang w:val="en-US"/>
        </w:rPr>
      </w:pPr>
    </w:p>
    <w:p w14:paraId="35913BDF" w14:textId="77777777" w:rsidR="00B82609" w:rsidRDefault="00B82609" w:rsidP="00B82609">
      <w:pPr>
        <w:widowControl w:val="0"/>
        <w:tabs>
          <w:tab w:val="left" w:pos="821"/>
        </w:tabs>
        <w:ind w:left="100" w:right="221"/>
        <w:rPr>
          <w:rFonts w:cstheme="minorBidi"/>
          <w:spacing w:val="-1"/>
          <w:lang w:val="en-US"/>
        </w:rPr>
      </w:pPr>
      <w:r>
        <w:rPr>
          <w:rFonts w:cstheme="minorBidi"/>
          <w:lang w:val="en-US"/>
        </w:rPr>
        <w:t xml:space="preserve">16. </w:t>
      </w:r>
      <w:r>
        <w:rPr>
          <w:rFonts w:cstheme="minorBidi"/>
          <w:lang w:val="en-US"/>
        </w:rPr>
        <w:tab/>
        <w:t xml:space="preserve">This </w:t>
      </w:r>
      <w:r>
        <w:rPr>
          <w:rFonts w:cstheme="minorBidi"/>
          <w:b/>
          <w:bCs/>
          <w:lang w:val="en-US"/>
        </w:rPr>
        <w:t>revised</w:t>
      </w:r>
      <w:r>
        <w:rPr>
          <w:rFonts w:cstheme="minorBidi"/>
          <w:lang w:val="en-US"/>
        </w:rPr>
        <w:t xml:space="preserve"> updated Agreement supersedes the Agreement reached between the Government of Pakistan and the Executive Committee at the </w:t>
      </w:r>
      <w:r>
        <w:rPr>
          <w:rFonts w:cstheme="minorBidi"/>
          <w:b/>
          <w:lang w:val="en-US"/>
        </w:rPr>
        <w:t>88</w:t>
      </w:r>
      <w:r>
        <w:rPr>
          <w:rFonts w:cstheme="minorBidi"/>
          <w:b/>
          <w:vertAlign w:val="superscript"/>
          <w:lang w:val="en-US"/>
        </w:rPr>
        <w:t>th</w:t>
      </w:r>
      <w:r>
        <w:rPr>
          <w:rFonts w:cstheme="minorBidi"/>
          <w:b/>
          <w:lang w:val="en-US"/>
        </w:rPr>
        <w:t xml:space="preserve"> </w:t>
      </w:r>
      <w:r>
        <w:rPr>
          <w:rFonts w:cstheme="minorBidi"/>
          <w:lang w:val="en-US"/>
        </w:rPr>
        <w:t>meeting of the Executive Committee.</w:t>
      </w:r>
    </w:p>
    <w:p w14:paraId="1FB2B3B4" w14:textId="77777777" w:rsidR="00B82609" w:rsidRDefault="00B82609" w:rsidP="00B82609">
      <w:pPr>
        <w:widowControl w:val="0"/>
        <w:spacing w:before="1"/>
        <w:jc w:val="left"/>
        <w:rPr>
          <w:b/>
          <w:bCs/>
          <w:lang w:val="en-US"/>
        </w:rPr>
      </w:pPr>
    </w:p>
    <w:p w14:paraId="25A4C421" w14:textId="77777777" w:rsidR="00B82609" w:rsidRDefault="00B82609" w:rsidP="00B82609">
      <w:pPr>
        <w:widowControl w:val="0"/>
        <w:spacing w:before="72"/>
        <w:ind w:left="100"/>
        <w:jc w:val="left"/>
        <w:rPr>
          <w:rFonts w:eastAsiaTheme="minorHAnsi" w:hAnsiTheme="minorHAnsi" w:cstheme="minorBidi"/>
          <w:b/>
          <w:spacing w:val="-1"/>
          <w:lang w:val="en-US"/>
        </w:rPr>
      </w:pPr>
      <w:r>
        <w:rPr>
          <w:rFonts w:eastAsiaTheme="minorHAnsi" w:hAnsiTheme="minorHAnsi" w:cstheme="minorBidi"/>
          <w:b/>
          <w:spacing w:val="-1"/>
          <w:lang w:val="en-US"/>
        </w:rPr>
        <w:t>APPENDIX</w:t>
      </w:r>
      <w:r>
        <w:rPr>
          <w:rFonts w:eastAsiaTheme="minorHAnsi" w:hAnsiTheme="minorHAnsi" w:cstheme="minorBidi"/>
          <w:b/>
          <w:lang w:val="en-US"/>
        </w:rPr>
        <w:t xml:space="preserve"> </w:t>
      </w:r>
      <w:r>
        <w:rPr>
          <w:rFonts w:eastAsiaTheme="minorHAnsi" w:hAnsiTheme="minorHAnsi" w:cstheme="minorBidi"/>
          <w:b/>
          <w:spacing w:val="-1"/>
          <w:lang w:val="en-US"/>
        </w:rPr>
        <w:t>2-A:</w:t>
      </w:r>
      <w:r>
        <w:rPr>
          <w:rFonts w:eastAsiaTheme="minorHAnsi" w:hAnsiTheme="minorHAnsi" w:cstheme="minorBidi"/>
          <w:b/>
          <w:lang w:val="en-US"/>
        </w:rPr>
        <w:t xml:space="preserve"> </w:t>
      </w:r>
      <w:r>
        <w:rPr>
          <w:rFonts w:eastAsiaTheme="minorHAnsi" w:hAnsiTheme="minorHAnsi" w:cstheme="minorBidi"/>
          <w:b/>
          <w:spacing w:val="-2"/>
          <w:lang w:val="en-US"/>
        </w:rPr>
        <w:t>THE</w:t>
      </w:r>
      <w:r>
        <w:rPr>
          <w:rFonts w:eastAsiaTheme="minorHAnsi" w:hAnsiTheme="minorHAnsi" w:cstheme="minorBidi"/>
          <w:b/>
          <w:spacing w:val="-1"/>
          <w:lang w:val="en-US"/>
        </w:rPr>
        <w:t xml:space="preserve"> </w:t>
      </w:r>
      <w:r>
        <w:rPr>
          <w:rFonts w:eastAsiaTheme="minorHAnsi" w:hAnsiTheme="minorHAnsi" w:cstheme="minorBidi"/>
          <w:b/>
          <w:spacing w:val="-2"/>
          <w:lang w:val="en-US"/>
        </w:rPr>
        <w:t>TARGETS,</w:t>
      </w:r>
      <w:r>
        <w:rPr>
          <w:rFonts w:eastAsiaTheme="minorHAnsi" w:hAnsiTheme="minorHAnsi" w:cstheme="minorBidi"/>
          <w:b/>
          <w:lang w:val="en-US"/>
        </w:rPr>
        <w:t xml:space="preserve"> </w:t>
      </w:r>
      <w:r>
        <w:rPr>
          <w:rFonts w:eastAsiaTheme="minorHAnsi" w:hAnsiTheme="minorHAnsi" w:cstheme="minorBidi"/>
          <w:b/>
          <w:spacing w:val="-2"/>
          <w:lang w:val="en-US"/>
        </w:rPr>
        <w:t>AND</w:t>
      </w:r>
      <w:r>
        <w:rPr>
          <w:rFonts w:eastAsiaTheme="minorHAnsi" w:hAnsiTheme="minorHAnsi" w:cstheme="minorBidi"/>
          <w:b/>
          <w:spacing w:val="-1"/>
          <w:lang w:val="en-US"/>
        </w:rPr>
        <w:t xml:space="preserve"> FUNDING</w:t>
      </w:r>
    </w:p>
    <w:p w14:paraId="3D04E142" w14:textId="77777777" w:rsidR="00B82609" w:rsidRDefault="00B82609" w:rsidP="00B82609">
      <w:pPr>
        <w:widowControl w:val="0"/>
        <w:spacing w:before="72"/>
        <w:ind w:left="100"/>
        <w:jc w:val="left"/>
        <w:rPr>
          <w:rFonts w:eastAsiaTheme="minorHAnsi" w:hAnsiTheme="minorHAnsi" w:cstheme="minorBidi"/>
          <w:b/>
          <w:spacing w:val="-1"/>
          <w:lang w:val="en-US"/>
        </w:rPr>
      </w:pPr>
    </w:p>
    <w:tbl>
      <w:tblPr>
        <w:tblW w:w="5250" w:type="pct"/>
        <w:tblInd w:w="-5" w:type="dxa"/>
        <w:tblLook w:val="04A0" w:firstRow="1" w:lastRow="0" w:firstColumn="1" w:lastColumn="0" w:noHBand="0" w:noVBand="1"/>
      </w:tblPr>
      <w:tblGrid>
        <w:gridCol w:w="616"/>
        <w:gridCol w:w="1838"/>
        <w:gridCol w:w="966"/>
        <w:gridCol w:w="703"/>
        <w:gridCol w:w="964"/>
        <w:gridCol w:w="787"/>
        <w:gridCol w:w="705"/>
        <w:gridCol w:w="787"/>
        <w:gridCol w:w="789"/>
        <w:gridCol w:w="703"/>
        <w:gridCol w:w="960"/>
      </w:tblGrid>
      <w:tr w:rsidR="00B82609" w14:paraId="1FE629B0" w14:textId="77777777" w:rsidTr="00AF71D1">
        <w:trPr>
          <w:trHeight w:val="148"/>
        </w:trPr>
        <w:tc>
          <w:tcPr>
            <w:tcW w:w="313"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7F426E73" w14:textId="77777777" w:rsidR="00B82609" w:rsidRDefault="00B82609" w:rsidP="00AF71D1">
            <w:pPr>
              <w:jc w:val="left"/>
              <w:rPr>
                <w:b/>
                <w:color w:val="000000"/>
                <w:sz w:val="18"/>
                <w:szCs w:val="18"/>
                <w:lang w:val="en-US"/>
              </w:rPr>
            </w:pPr>
            <w:r>
              <w:rPr>
                <w:b/>
                <w:color w:val="000000"/>
                <w:sz w:val="18"/>
                <w:szCs w:val="18"/>
                <w:lang w:val="en-US"/>
              </w:rPr>
              <w:t>Row</w:t>
            </w:r>
          </w:p>
        </w:tc>
        <w:tc>
          <w:tcPr>
            <w:tcW w:w="936"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32942AF0" w14:textId="77777777" w:rsidR="00B82609" w:rsidRDefault="00B82609" w:rsidP="00AF71D1">
            <w:pPr>
              <w:jc w:val="center"/>
              <w:rPr>
                <w:b/>
                <w:color w:val="000000"/>
                <w:sz w:val="18"/>
                <w:szCs w:val="18"/>
                <w:lang w:val="en-US"/>
              </w:rPr>
            </w:pPr>
            <w:r>
              <w:rPr>
                <w:b/>
                <w:color w:val="000000"/>
                <w:sz w:val="18"/>
                <w:szCs w:val="18"/>
                <w:lang w:val="en-US"/>
              </w:rPr>
              <w:t>Particulars</w:t>
            </w:r>
          </w:p>
        </w:tc>
        <w:tc>
          <w:tcPr>
            <w:tcW w:w="492"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79400815" w14:textId="77777777" w:rsidR="00B82609" w:rsidRDefault="00B82609" w:rsidP="00AF71D1">
            <w:pPr>
              <w:jc w:val="center"/>
              <w:rPr>
                <w:b/>
                <w:color w:val="000000"/>
                <w:sz w:val="18"/>
                <w:szCs w:val="18"/>
                <w:lang w:val="en-US"/>
              </w:rPr>
            </w:pPr>
            <w:r>
              <w:rPr>
                <w:b/>
                <w:color w:val="000000"/>
                <w:sz w:val="18"/>
                <w:szCs w:val="18"/>
                <w:lang w:val="en-US"/>
              </w:rPr>
              <w:t>2016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bottom"/>
            <w:hideMark/>
          </w:tcPr>
          <w:p w14:paraId="28831819" w14:textId="77777777" w:rsidR="00B82609" w:rsidRDefault="00B82609" w:rsidP="00AF71D1">
            <w:pPr>
              <w:jc w:val="center"/>
              <w:rPr>
                <w:b/>
                <w:color w:val="000000"/>
                <w:sz w:val="18"/>
                <w:szCs w:val="18"/>
                <w:lang w:val="en-US"/>
              </w:rPr>
            </w:pPr>
            <w:r>
              <w:rPr>
                <w:b/>
                <w:color w:val="000000"/>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48404455" w14:textId="77777777" w:rsidR="00B82609" w:rsidRDefault="00B82609" w:rsidP="00AF71D1">
            <w:pPr>
              <w:jc w:val="center"/>
              <w:rPr>
                <w:b/>
                <w:color w:val="000000"/>
                <w:sz w:val="18"/>
                <w:szCs w:val="18"/>
                <w:lang w:val="en-US"/>
              </w:rPr>
            </w:pPr>
            <w:r>
              <w:rPr>
                <w:b/>
                <w:color w:val="000000"/>
                <w:sz w:val="18"/>
                <w:szCs w:val="18"/>
                <w:lang w:val="en-US"/>
              </w:rPr>
              <w:t>2018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48A5522" w14:textId="77777777" w:rsidR="00B82609" w:rsidRDefault="00B82609" w:rsidP="00AF71D1">
            <w:pPr>
              <w:jc w:val="center"/>
              <w:rPr>
                <w:b/>
                <w:color w:val="000000"/>
                <w:sz w:val="18"/>
                <w:szCs w:val="18"/>
                <w:lang w:val="en-US"/>
              </w:rPr>
            </w:pPr>
            <w:r>
              <w:rPr>
                <w:b/>
                <w:color w:val="000000"/>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9F0D48A" w14:textId="77777777" w:rsidR="00B82609" w:rsidRDefault="00B82609" w:rsidP="00AF71D1">
            <w:pPr>
              <w:jc w:val="center"/>
              <w:rPr>
                <w:b/>
                <w:color w:val="000000"/>
                <w:sz w:val="18"/>
                <w:szCs w:val="18"/>
                <w:lang w:val="en-US"/>
              </w:rPr>
            </w:pPr>
            <w:r>
              <w:rPr>
                <w:b/>
                <w:color w:val="000000"/>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17168E26" w14:textId="77777777" w:rsidR="00B82609" w:rsidRDefault="00B82609" w:rsidP="00AF71D1">
            <w:pPr>
              <w:jc w:val="center"/>
              <w:rPr>
                <w:b/>
                <w:color w:val="000000"/>
                <w:sz w:val="18"/>
                <w:szCs w:val="18"/>
                <w:lang w:val="en-US"/>
              </w:rPr>
            </w:pPr>
            <w:r>
              <w:rPr>
                <w:b/>
                <w:color w:val="000000"/>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757FD61" w14:textId="77777777" w:rsidR="00B82609" w:rsidRDefault="00B82609" w:rsidP="00AF71D1">
            <w:pPr>
              <w:jc w:val="center"/>
              <w:rPr>
                <w:b/>
                <w:color w:val="000000"/>
                <w:sz w:val="18"/>
                <w:szCs w:val="18"/>
                <w:lang w:val="en-US"/>
              </w:rPr>
            </w:pPr>
            <w:r>
              <w:rPr>
                <w:b/>
                <w:color w:val="000000"/>
                <w:sz w:val="18"/>
                <w:szCs w:val="18"/>
                <w:lang w:val="en-US"/>
              </w:rPr>
              <w:t>2022</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65A04734" w14:textId="77777777" w:rsidR="00B82609" w:rsidRDefault="00B82609" w:rsidP="00AF71D1">
            <w:pPr>
              <w:jc w:val="center"/>
              <w:rPr>
                <w:b/>
                <w:color w:val="000000"/>
                <w:sz w:val="18"/>
                <w:szCs w:val="18"/>
                <w:lang w:val="en-US"/>
              </w:rPr>
            </w:pPr>
            <w:r>
              <w:rPr>
                <w:b/>
                <w:color w:val="000000"/>
                <w:sz w:val="18"/>
                <w:szCs w:val="18"/>
                <w:lang w:val="en-US"/>
              </w:rPr>
              <w:t>2023</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0D89558" w14:textId="77777777" w:rsidR="00B82609" w:rsidRDefault="00B82609" w:rsidP="00AF71D1">
            <w:pPr>
              <w:jc w:val="left"/>
              <w:rPr>
                <w:b/>
                <w:color w:val="000000"/>
                <w:sz w:val="18"/>
                <w:szCs w:val="18"/>
                <w:lang w:val="en-US"/>
              </w:rPr>
            </w:pPr>
            <w:r>
              <w:rPr>
                <w:b/>
                <w:color w:val="000000"/>
                <w:sz w:val="18"/>
                <w:szCs w:val="18"/>
                <w:lang w:val="en-US"/>
              </w:rPr>
              <w:t>Total</w:t>
            </w:r>
          </w:p>
        </w:tc>
      </w:tr>
      <w:tr w:rsidR="00B82609" w14:paraId="654B22D2" w14:textId="77777777" w:rsidTr="00AF71D1">
        <w:trPr>
          <w:trHeight w:val="290"/>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BD9FACF" w14:textId="77777777" w:rsidR="00B82609" w:rsidRDefault="00B82609" w:rsidP="00AF71D1">
            <w:pPr>
              <w:jc w:val="left"/>
              <w:rPr>
                <w:color w:val="000000"/>
                <w:sz w:val="18"/>
                <w:szCs w:val="18"/>
                <w:lang w:val="en-US"/>
              </w:rPr>
            </w:pPr>
            <w:r>
              <w:rPr>
                <w:color w:val="000000"/>
                <w:sz w:val="18"/>
                <w:szCs w:val="18"/>
                <w:lang w:val="en-US"/>
              </w:rPr>
              <w:t>1.1</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5477C80A" w14:textId="77777777" w:rsidR="00B82609" w:rsidRDefault="00B82609" w:rsidP="00AF71D1">
            <w:pPr>
              <w:jc w:val="left"/>
              <w:rPr>
                <w:color w:val="000000"/>
                <w:sz w:val="18"/>
                <w:szCs w:val="18"/>
                <w:lang w:val="en-US"/>
              </w:rPr>
            </w:pPr>
            <w:r>
              <w:rPr>
                <w:color w:val="000000"/>
                <w:sz w:val="18"/>
                <w:szCs w:val="18"/>
                <w:lang w:val="en-US"/>
              </w:rPr>
              <w:t>Montreal Protocol reduction schedule of Annex C, Group I substances (ODP tonnes)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1242169B" w14:textId="77777777" w:rsidR="00B82609" w:rsidRDefault="00B82609" w:rsidP="00AF71D1">
            <w:pPr>
              <w:jc w:val="right"/>
              <w:rPr>
                <w:color w:val="000000"/>
                <w:sz w:val="18"/>
                <w:szCs w:val="18"/>
                <w:lang w:val="en-US"/>
              </w:rPr>
            </w:pPr>
            <w:r>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0C69EC2A" w14:textId="77777777" w:rsidR="00B82609" w:rsidRDefault="00B82609" w:rsidP="00AF71D1">
            <w:pPr>
              <w:jc w:val="right"/>
              <w:rPr>
                <w:color w:val="000000"/>
                <w:sz w:val="18"/>
                <w:szCs w:val="18"/>
                <w:lang w:val="en-US"/>
              </w:rPr>
            </w:pPr>
            <w:r>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695AF0B" w14:textId="77777777" w:rsidR="00B82609" w:rsidRDefault="00B82609" w:rsidP="00AF71D1">
            <w:pPr>
              <w:jc w:val="right"/>
              <w:rPr>
                <w:color w:val="000000"/>
                <w:sz w:val="18"/>
                <w:szCs w:val="18"/>
                <w:lang w:val="en-US"/>
              </w:rPr>
            </w:pPr>
            <w:r>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7692425" w14:textId="77777777" w:rsidR="00B82609" w:rsidRDefault="00B82609" w:rsidP="00AF71D1">
            <w:pPr>
              <w:jc w:val="right"/>
              <w:rPr>
                <w:color w:val="000000"/>
                <w:sz w:val="18"/>
                <w:szCs w:val="18"/>
                <w:lang w:val="en-US"/>
              </w:rPr>
            </w:pPr>
            <w:r>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79C6F8B" w14:textId="77777777" w:rsidR="00B82609" w:rsidRPr="00185C14" w:rsidRDefault="00B82609" w:rsidP="00AF71D1">
            <w:pPr>
              <w:jc w:val="right"/>
              <w:rPr>
                <w:color w:val="000000"/>
                <w:sz w:val="18"/>
                <w:szCs w:val="18"/>
                <w:lang w:val="en-US"/>
              </w:rPr>
            </w:pPr>
            <w:r w:rsidRPr="00185C14">
              <w:rPr>
                <w:color w:val="000000"/>
                <w:sz w:val="18"/>
                <w:szCs w:val="18"/>
                <w:lang w:val="en-US"/>
              </w:rPr>
              <w:t>161.27</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76FE1A4" w14:textId="77777777" w:rsidR="00B82609" w:rsidRPr="00185C14" w:rsidRDefault="00B82609" w:rsidP="00AF71D1">
            <w:pPr>
              <w:jc w:val="right"/>
              <w:rPr>
                <w:color w:val="000000"/>
                <w:sz w:val="18"/>
                <w:szCs w:val="18"/>
                <w:lang w:val="en-US"/>
              </w:rPr>
            </w:pPr>
            <w:r w:rsidRPr="00185C14">
              <w:rPr>
                <w:color w:val="000000"/>
                <w:sz w:val="18"/>
                <w:szCs w:val="18"/>
                <w:lang w:val="en-US"/>
              </w:rPr>
              <w:t>161.27</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A30289E" w14:textId="77777777" w:rsidR="00B82609" w:rsidRPr="00185C14" w:rsidRDefault="00B82609" w:rsidP="00AF71D1">
            <w:pPr>
              <w:jc w:val="right"/>
              <w:rPr>
                <w:color w:val="000000"/>
                <w:sz w:val="18"/>
                <w:szCs w:val="18"/>
                <w:lang w:val="en-US"/>
              </w:rPr>
            </w:pPr>
            <w:r w:rsidRPr="00185C14">
              <w:rPr>
                <w:color w:val="000000"/>
                <w:sz w:val="18"/>
                <w:szCs w:val="18"/>
                <w:lang w:val="en-US"/>
              </w:rPr>
              <w:t>161.27</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4931FA7" w14:textId="77777777" w:rsidR="00B82609" w:rsidRPr="00185C14" w:rsidRDefault="00B82609" w:rsidP="00AF71D1">
            <w:pPr>
              <w:jc w:val="right"/>
              <w:rPr>
                <w:color w:val="000000"/>
                <w:sz w:val="18"/>
                <w:szCs w:val="18"/>
                <w:lang w:val="en-US"/>
              </w:rPr>
            </w:pPr>
            <w:r w:rsidRPr="00185C14">
              <w:rPr>
                <w:color w:val="000000"/>
                <w:sz w:val="18"/>
                <w:szCs w:val="18"/>
                <w:lang w:val="en-US"/>
              </w:rPr>
              <w:t>161.27</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31EC83" w14:textId="77777777" w:rsidR="00B82609" w:rsidRDefault="00B82609" w:rsidP="00AF71D1">
            <w:pPr>
              <w:jc w:val="right"/>
              <w:rPr>
                <w:color w:val="000000"/>
                <w:sz w:val="18"/>
                <w:szCs w:val="18"/>
                <w:lang w:val="en-US"/>
              </w:rPr>
            </w:pPr>
            <w:r>
              <w:rPr>
                <w:color w:val="000000"/>
                <w:sz w:val="18"/>
                <w:szCs w:val="18"/>
                <w:lang w:val="en-US"/>
              </w:rPr>
              <w:t>n/a</w:t>
            </w:r>
          </w:p>
        </w:tc>
      </w:tr>
      <w:tr w:rsidR="00B82609" w14:paraId="534507B6" w14:textId="77777777" w:rsidTr="00AF71D1">
        <w:trPr>
          <w:trHeight w:val="355"/>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E83CC33" w14:textId="77777777" w:rsidR="00B82609" w:rsidRDefault="00B82609" w:rsidP="00AF71D1">
            <w:pPr>
              <w:jc w:val="left"/>
              <w:rPr>
                <w:color w:val="000000"/>
                <w:sz w:val="18"/>
                <w:szCs w:val="18"/>
                <w:lang w:val="en-US"/>
              </w:rPr>
            </w:pPr>
            <w:r>
              <w:rPr>
                <w:color w:val="000000"/>
                <w:sz w:val="18"/>
                <w:szCs w:val="18"/>
                <w:lang w:val="en-US"/>
              </w:rPr>
              <w:t>1.2</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713D884E" w14:textId="77777777" w:rsidR="00B82609" w:rsidRDefault="00B82609" w:rsidP="00AF71D1">
            <w:pPr>
              <w:jc w:val="left"/>
              <w:rPr>
                <w:color w:val="000000"/>
                <w:sz w:val="18"/>
                <w:szCs w:val="18"/>
                <w:lang w:val="en-US"/>
              </w:rPr>
            </w:pPr>
            <w:r>
              <w:rPr>
                <w:color w:val="000000"/>
                <w:sz w:val="18"/>
                <w:szCs w:val="18"/>
                <w:lang w:val="en-US"/>
              </w:rPr>
              <w:t>Maximum allowable total consumption of Annex C, Group I substances (ODP tonnes)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60A318FC" w14:textId="77777777" w:rsidR="00B82609" w:rsidRDefault="00B82609" w:rsidP="00AF71D1">
            <w:pPr>
              <w:jc w:val="right"/>
              <w:rPr>
                <w:color w:val="000000"/>
                <w:sz w:val="18"/>
                <w:szCs w:val="18"/>
                <w:lang w:val="en-US"/>
              </w:rPr>
            </w:pPr>
            <w:r>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6C02771A" w14:textId="77777777" w:rsidR="00B82609" w:rsidRDefault="00B82609" w:rsidP="00AF71D1">
            <w:pPr>
              <w:jc w:val="right"/>
              <w:rPr>
                <w:color w:val="000000"/>
                <w:sz w:val="18"/>
                <w:szCs w:val="18"/>
                <w:lang w:val="en-US"/>
              </w:rPr>
            </w:pPr>
            <w:r>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5A00E71" w14:textId="77777777" w:rsidR="00B82609" w:rsidRDefault="00B82609" w:rsidP="00AF71D1">
            <w:pPr>
              <w:jc w:val="right"/>
              <w:rPr>
                <w:color w:val="000000"/>
                <w:sz w:val="18"/>
                <w:szCs w:val="18"/>
                <w:lang w:val="en-US"/>
              </w:rPr>
            </w:pPr>
            <w:r>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5856D167" w14:textId="77777777" w:rsidR="00B82609" w:rsidRDefault="00B82609" w:rsidP="00AF71D1">
            <w:pPr>
              <w:jc w:val="right"/>
              <w:rPr>
                <w:color w:val="000000"/>
                <w:sz w:val="18"/>
                <w:szCs w:val="18"/>
                <w:lang w:val="en-US"/>
              </w:rPr>
            </w:pPr>
            <w:r>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5AC39C8" w14:textId="77777777" w:rsidR="00B82609" w:rsidRPr="00185C14" w:rsidRDefault="00B82609" w:rsidP="00AF71D1">
            <w:pPr>
              <w:jc w:val="right"/>
              <w:rPr>
                <w:color w:val="000000"/>
                <w:sz w:val="18"/>
                <w:szCs w:val="18"/>
                <w:lang w:val="en-US"/>
              </w:rPr>
            </w:pPr>
            <w:r w:rsidRPr="00185C14">
              <w:rPr>
                <w:color w:val="000000"/>
                <w:sz w:val="18"/>
                <w:szCs w:val="18"/>
                <w:lang w:val="en-US"/>
              </w:rPr>
              <w:t>124.06</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B316D93" w14:textId="77777777" w:rsidR="00B82609" w:rsidRPr="00185C14" w:rsidRDefault="00B82609" w:rsidP="00AF71D1">
            <w:pPr>
              <w:jc w:val="right"/>
              <w:rPr>
                <w:color w:val="000000"/>
                <w:sz w:val="18"/>
                <w:szCs w:val="18"/>
                <w:lang w:val="en-US"/>
              </w:rPr>
            </w:pPr>
            <w:r w:rsidRPr="00185C14">
              <w:rPr>
                <w:color w:val="000000"/>
                <w:sz w:val="18"/>
                <w:szCs w:val="18"/>
                <w:lang w:val="en-US"/>
              </w:rPr>
              <w:t>124.06</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245518F" w14:textId="77777777" w:rsidR="00B82609" w:rsidRPr="00185C14" w:rsidRDefault="00B82609" w:rsidP="00AF71D1">
            <w:pPr>
              <w:jc w:val="right"/>
              <w:rPr>
                <w:color w:val="000000"/>
                <w:sz w:val="18"/>
                <w:szCs w:val="18"/>
                <w:lang w:val="en-US"/>
              </w:rPr>
            </w:pPr>
            <w:r w:rsidRPr="00185C14">
              <w:rPr>
                <w:color w:val="000000"/>
                <w:sz w:val="18"/>
                <w:szCs w:val="18"/>
                <w:lang w:val="en-US"/>
              </w:rPr>
              <w:t>124.06</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856946C" w14:textId="77777777" w:rsidR="00B82609" w:rsidRPr="00185C14" w:rsidRDefault="00B82609" w:rsidP="00AF71D1">
            <w:pPr>
              <w:jc w:val="right"/>
              <w:rPr>
                <w:color w:val="000000"/>
                <w:sz w:val="18"/>
                <w:szCs w:val="18"/>
                <w:lang w:val="en-US"/>
              </w:rPr>
            </w:pPr>
            <w:r w:rsidRPr="00185C14">
              <w:rPr>
                <w:color w:val="000000"/>
                <w:sz w:val="18"/>
                <w:szCs w:val="18"/>
                <w:lang w:val="en-US"/>
              </w:rPr>
              <w:t>124.06</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C88B2EC" w14:textId="77777777" w:rsidR="00B82609" w:rsidRDefault="00B82609" w:rsidP="00AF71D1">
            <w:pPr>
              <w:jc w:val="right"/>
              <w:rPr>
                <w:color w:val="000000"/>
                <w:sz w:val="18"/>
                <w:szCs w:val="18"/>
                <w:lang w:val="en-US"/>
              </w:rPr>
            </w:pPr>
            <w:r>
              <w:rPr>
                <w:color w:val="000000"/>
                <w:sz w:val="18"/>
                <w:szCs w:val="18"/>
                <w:lang w:val="en-US"/>
              </w:rPr>
              <w:t>n/a</w:t>
            </w:r>
          </w:p>
        </w:tc>
      </w:tr>
      <w:tr w:rsidR="00B82609" w14:paraId="2C9990C6" w14:textId="77777777" w:rsidTr="00153F12">
        <w:trPr>
          <w:trHeight w:val="163"/>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A45B440" w14:textId="77777777" w:rsidR="00B82609" w:rsidRDefault="00B82609" w:rsidP="00AF71D1">
            <w:pPr>
              <w:jc w:val="left"/>
              <w:rPr>
                <w:color w:val="000000"/>
                <w:sz w:val="18"/>
                <w:szCs w:val="18"/>
                <w:lang w:val="en-US"/>
              </w:rPr>
            </w:pPr>
            <w:r>
              <w:rPr>
                <w:color w:val="000000"/>
                <w:sz w:val="18"/>
                <w:szCs w:val="18"/>
                <w:lang w:val="en-US"/>
              </w:rPr>
              <w:t>2.1</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7F20BAA3" w14:textId="77777777" w:rsidR="00B82609" w:rsidRDefault="00B82609" w:rsidP="00AF71D1">
            <w:pPr>
              <w:jc w:val="left"/>
              <w:rPr>
                <w:color w:val="000000"/>
                <w:sz w:val="18"/>
                <w:szCs w:val="18"/>
                <w:lang w:val="en-US"/>
              </w:rPr>
            </w:pPr>
            <w:r>
              <w:rPr>
                <w:color w:val="000000"/>
                <w:sz w:val="18"/>
                <w:szCs w:val="18"/>
                <w:lang w:val="en-US"/>
              </w:rPr>
              <w:t>Lead IA (UNIDO) agreed funding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5A4F2AE" w14:textId="77777777" w:rsidR="00B82609" w:rsidRDefault="00B82609" w:rsidP="00153F12">
            <w:pPr>
              <w:jc w:val="right"/>
              <w:rPr>
                <w:color w:val="000000"/>
                <w:sz w:val="18"/>
                <w:szCs w:val="18"/>
                <w:lang w:val="en-US"/>
              </w:rPr>
            </w:pPr>
            <w:r>
              <w:rPr>
                <w:color w:val="000000"/>
                <w:sz w:val="18"/>
                <w:szCs w:val="18"/>
                <w:lang w:val="en-US"/>
              </w:rPr>
              <w:t>2,350,200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3FED39A"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208A558" w14:textId="77777777" w:rsidR="00B82609" w:rsidRDefault="00B82609" w:rsidP="00153F12">
            <w:pPr>
              <w:jc w:val="right"/>
              <w:rPr>
                <w:color w:val="000000"/>
                <w:sz w:val="18"/>
                <w:szCs w:val="18"/>
                <w:lang w:val="en-US"/>
              </w:rPr>
            </w:pPr>
            <w:r>
              <w:rPr>
                <w:color w:val="000000"/>
                <w:sz w:val="18"/>
                <w:szCs w:val="18"/>
                <w:lang w:val="en-US"/>
              </w:rPr>
              <w:t>1,979,852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0BBF81C" w14:textId="77777777" w:rsidR="00B82609" w:rsidRPr="00185C14" w:rsidRDefault="00B82609" w:rsidP="00153F12">
            <w:pPr>
              <w:jc w:val="right"/>
              <w:rPr>
                <w:bCs/>
                <w:color w:val="000000"/>
                <w:sz w:val="18"/>
                <w:szCs w:val="18"/>
                <w:lang w:val="en-US"/>
              </w:rPr>
            </w:pPr>
            <w:r w:rsidRPr="00185C14">
              <w:rPr>
                <w:bCs/>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62A2D88"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B216857"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BAC9257" w14:textId="77777777" w:rsidR="00B82609" w:rsidRDefault="00B82609" w:rsidP="00153F12">
            <w:pPr>
              <w:jc w:val="right"/>
              <w:rPr>
                <w:color w:val="000000"/>
                <w:sz w:val="18"/>
                <w:szCs w:val="18"/>
                <w:lang w:val="en-US"/>
              </w:rPr>
            </w:pPr>
            <w:r w:rsidRPr="00A46015">
              <w:rPr>
                <w:b/>
                <w:bCs/>
                <w:color w:val="000000"/>
                <w:sz w:val="18"/>
                <w:szCs w:val="18"/>
              </w:rPr>
              <w:t>161,340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6771169" w14:textId="77777777" w:rsidR="00B82609" w:rsidRDefault="00B82609" w:rsidP="00153F12">
            <w:pPr>
              <w:jc w:val="right"/>
              <w:rPr>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0E3C216" w14:textId="77777777" w:rsidR="00B82609" w:rsidRDefault="00B82609" w:rsidP="00153F12">
            <w:pPr>
              <w:jc w:val="right"/>
              <w:rPr>
                <w:b/>
                <w:color w:val="000000"/>
                <w:sz w:val="18"/>
                <w:szCs w:val="18"/>
                <w:lang w:val="en-US"/>
              </w:rPr>
            </w:pPr>
            <w:r w:rsidRPr="00A46015">
              <w:rPr>
                <w:b/>
                <w:bCs/>
                <w:color w:val="000000"/>
                <w:sz w:val="18"/>
                <w:szCs w:val="18"/>
              </w:rPr>
              <w:t>5,111,330</w:t>
            </w:r>
          </w:p>
        </w:tc>
      </w:tr>
      <w:tr w:rsidR="00B82609" w14:paraId="502CE7E2" w14:textId="77777777" w:rsidTr="00153F12">
        <w:trPr>
          <w:trHeight w:val="46"/>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A53BA0C" w14:textId="77777777" w:rsidR="00B82609" w:rsidRDefault="00B82609" w:rsidP="00AF71D1">
            <w:pPr>
              <w:jc w:val="left"/>
              <w:rPr>
                <w:color w:val="000000"/>
                <w:sz w:val="18"/>
                <w:szCs w:val="18"/>
                <w:lang w:val="en-US"/>
              </w:rPr>
            </w:pPr>
            <w:r>
              <w:rPr>
                <w:color w:val="000000"/>
                <w:sz w:val="18"/>
                <w:szCs w:val="18"/>
                <w:lang w:val="en-US"/>
              </w:rPr>
              <w:t>2.2</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19152817" w14:textId="77777777" w:rsidR="00B82609" w:rsidRDefault="00B82609" w:rsidP="00AF71D1">
            <w:pPr>
              <w:jc w:val="left"/>
              <w:rPr>
                <w:color w:val="000000"/>
                <w:sz w:val="18"/>
                <w:szCs w:val="18"/>
                <w:lang w:val="en-US"/>
              </w:rPr>
            </w:pPr>
            <w:r>
              <w:rPr>
                <w:color w:val="000000"/>
                <w:sz w:val="18"/>
                <w:szCs w:val="18"/>
                <w:lang w:val="en-US"/>
              </w:rPr>
              <w:t>Support costs for lead IA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5BAFCA01" w14:textId="77777777" w:rsidR="00B82609" w:rsidRDefault="00B82609" w:rsidP="00153F12">
            <w:pPr>
              <w:jc w:val="right"/>
              <w:rPr>
                <w:color w:val="000000"/>
                <w:sz w:val="18"/>
                <w:szCs w:val="18"/>
                <w:lang w:val="en-US"/>
              </w:rPr>
            </w:pPr>
            <w:r>
              <w:rPr>
                <w:color w:val="000000"/>
                <w:sz w:val="18"/>
                <w:szCs w:val="18"/>
                <w:lang w:val="en-US"/>
              </w:rPr>
              <w:t>164,514</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1E5656E"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870D100" w14:textId="77777777" w:rsidR="00B82609" w:rsidRDefault="00B82609" w:rsidP="00153F12">
            <w:pPr>
              <w:jc w:val="right"/>
              <w:rPr>
                <w:color w:val="000000"/>
                <w:sz w:val="18"/>
                <w:szCs w:val="18"/>
                <w:lang w:val="en-US"/>
              </w:rPr>
            </w:pPr>
            <w:r>
              <w:rPr>
                <w:color w:val="000000"/>
                <w:sz w:val="18"/>
                <w:szCs w:val="18"/>
                <w:lang w:val="en-US"/>
              </w:rPr>
              <w:t>138,590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7B0ED500" w14:textId="77777777" w:rsidR="00B82609" w:rsidRPr="00185C14" w:rsidRDefault="00B82609" w:rsidP="00153F12">
            <w:pPr>
              <w:jc w:val="right"/>
              <w:rPr>
                <w:bCs/>
                <w:color w:val="000000"/>
                <w:sz w:val="18"/>
                <w:szCs w:val="18"/>
                <w:lang w:val="en-US"/>
              </w:rPr>
            </w:pPr>
            <w:r w:rsidRPr="00185C14">
              <w:rPr>
                <w:bCs/>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30E5657"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8130C77"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DD2084C" w14:textId="77777777" w:rsidR="00B82609" w:rsidRDefault="00B82609" w:rsidP="00153F12">
            <w:pPr>
              <w:jc w:val="right"/>
              <w:rPr>
                <w:color w:val="000000"/>
                <w:sz w:val="18"/>
                <w:szCs w:val="18"/>
                <w:lang w:val="en-US"/>
              </w:rPr>
            </w:pPr>
            <w:r w:rsidRPr="00A46015">
              <w:rPr>
                <w:b/>
                <w:bCs/>
                <w:color w:val="000000"/>
                <w:sz w:val="18"/>
                <w:szCs w:val="18"/>
              </w:rPr>
              <w:t>11,293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D953F00" w14:textId="77777777" w:rsidR="00B82609" w:rsidRDefault="00B82609" w:rsidP="00153F12">
            <w:pPr>
              <w:jc w:val="right"/>
              <w:rPr>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19EB259" w14:textId="77777777" w:rsidR="00B82609" w:rsidRDefault="00B82609" w:rsidP="00153F12">
            <w:pPr>
              <w:jc w:val="right"/>
              <w:rPr>
                <w:b/>
                <w:color w:val="000000"/>
                <w:sz w:val="18"/>
                <w:szCs w:val="18"/>
                <w:lang w:val="en-US"/>
              </w:rPr>
            </w:pPr>
            <w:r w:rsidRPr="00A46015">
              <w:rPr>
                <w:b/>
                <w:bCs/>
                <w:color w:val="000000"/>
                <w:sz w:val="18"/>
                <w:szCs w:val="18"/>
              </w:rPr>
              <w:t>357,793</w:t>
            </w:r>
          </w:p>
        </w:tc>
      </w:tr>
      <w:tr w:rsidR="00B82609" w14:paraId="7513259F" w14:textId="77777777" w:rsidTr="00153F12">
        <w:trPr>
          <w:trHeight w:val="22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5C8A3FD" w14:textId="77777777" w:rsidR="00B82609" w:rsidRDefault="00B82609" w:rsidP="00AF71D1">
            <w:pPr>
              <w:jc w:val="left"/>
              <w:rPr>
                <w:color w:val="000000"/>
                <w:sz w:val="18"/>
                <w:szCs w:val="18"/>
                <w:lang w:val="en-US"/>
              </w:rPr>
            </w:pPr>
            <w:r>
              <w:rPr>
                <w:color w:val="000000"/>
                <w:sz w:val="18"/>
                <w:szCs w:val="18"/>
                <w:lang w:val="en-US"/>
              </w:rPr>
              <w:t>2.3</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5D480769" w14:textId="77777777" w:rsidR="00B82609" w:rsidRDefault="00B82609" w:rsidP="00AF71D1">
            <w:pPr>
              <w:jc w:val="left"/>
              <w:rPr>
                <w:color w:val="000000"/>
                <w:sz w:val="18"/>
                <w:szCs w:val="18"/>
                <w:lang w:val="en-US"/>
              </w:rPr>
            </w:pPr>
            <w:r>
              <w:rPr>
                <w:color w:val="000000"/>
                <w:sz w:val="18"/>
                <w:szCs w:val="18"/>
                <w:lang w:val="en-US"/>
              </w:rPr>
              <w:t>Cooperating IA (UNEP) agreed funding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F513391" w14:textId="77777777" w:rsidR="00B82609" w:rsidRDefault="00B82609" w:rsidP="00153F12">
            <w:pPr>
              <w:jc w:val="right"/>
              <w:rPr>
                <w:color w:val="000000"/>
                <w:sz w:val="18"/>
                <w:szCs w:val="18"/>
                <w:lang w:val="en-US"/>
              </w:rPr>
            </w:pPr>
            <w:r>
              <w:rPr>
                <w:color w:val="000000"/>
                <w:sz w:val="18"/>
                <w:szCs w:val="18"/>
                <w:lang w:val="en-US"/>
              </w:rPr>
              <w:t>200,000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9341525"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E1C139E" w14:textId="77777777" w:rsidR="00B82609" w:rsidRDefault="00B82609" w:rsidP="00153F12">
            <w:pPr>
              <w:jc w:val="right"/>
              <w:rPr>
                <w:color w:val="000000"/>
                <w:sz w:val="18"/>
                <w:szCs w:val="18"/>
                <w:lang w:val="en-US"/>
              </w:rPr>
            </w:pPr>
            <w:r>
              <w:rPr>
                <w:color w:val="000000"/>
                <w:sz w:val="18"/>
                <w:szCs w:val="18"/>
                <w:lang w:val="en-US"/>
              </w:rPr>
              <w:t>200,000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62972CF"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F2643F2"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A095F19" w14:textId="77777777" w:rsidR="00B82609" w:rsidRPr="00185C14" w:rsidRDefault="00B82609" w:rsidP="00153F12">
            <w:pPr>
              <w:jc w:val="right"/>
              <w:rPr>
                <w:bCs/>
                <w:color w:val="000000"/>
                <w:sz w:val="18"/>
                <w:szCs w:val="18"/>
                <w:lang w:val="en-US"/>
              </w:rPr>
            </w:pPr>
            <w:r w:rsidRPr="00185C14">
              <w:rPr>
                <w:bCs/>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4922729" w14:textId="77777777" w:rsidR="00B82609" w:rsidRDefault="00B82609" w:rsidP="00153F12">
            <w:pPr>
              <w:jc w:val="right"/>
              <w:rPr>
                <w:color w:val="000000"/>
                <w:sz w:val="18"/>
                <w:szCs w:val="18"/>
                <w:lang w:val="en-US"/>
              </w:rPr>
            </w:pPr>
            <w:r w:rsidRPr="00A46015">
              <w:rPr>
                <w:b/>
                <w:bCs/>
                <w:color w:val="000000"/>
                <w:sz w:val="18"/>
                <w:szCs w:val="18"/>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5F52B02" w14:textId="77777777" w:rsidR="00B82609" w:rsidRDefault="00B82609" w:rsidP="00153F12">
            <w:pPr>
              <w:jc w:val="right"/>
              <w:rPr>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97FC0C5" w14:textId="77777777" w:rsidR="00B82609" w:rsidRDefault="00B82609" w:rsidP="00153F12">
            <w:pPr>
              <w:jc w:val="right"/>
              <w:rPr>
                <w:color w:val="000000"/>
                <w:sz w:val="18"/>
                <w:szCs w:val="18"/>
                <w:lang w:val="en-US"/>
              </w:rPr>
            </w:pPr>
            <w:r w:rsidRPr="00A46015">
              <w:rPr>
                <w:color w:val="000000"/>
                <w:sz w:val="18"/>
                <w:szCs w:val="18"/>
              </w:rPr>
              <w:t>503,000</w:t>
            </w:r>
          </w:p>
        </w:tc>
      </w:tr>
      <w:tr w:rsidR="00B82609" w14:paraId="522A9F23" w14:textId="77777777" w:rsidTr="00153F12">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A973FB7" w14:textId="77777777" w:rsidR="00B82609" w:rsidRDefault="00B82609" w:rsidP="00AF71D1">
            <w:pPr>
              <w:jc w:val="left"/>
              <w:rPr>
                <w:color w:val="000000"/>
                <w:sz w:val="18"/>
                <w:szCs w:val="18"/>
                <w:lang w:val="en-US"/>
              </w:rPr>
            </w:pPr>
            <w:r>
              <w:rPr>
                <w:color w:val="000000"/>
                <w:sz w:val="18"/>
                <w:szCs w:val="18"/>
                <w:lang w:val="en-US"/>
              </w:rPr>
              <w:t>2.4</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17745288" w14:textId="77777777" w:rsidR="00B82609" w:rsidRDefault="00B82609" w:rsidP="00AF71D1">
            <w:pPr>
              <w:jc w:val="left"/>
              <w:rPr>
                <w:color w:val="000000"/>
                <w:sz w:val="18"/>
                <w:szCs w:val="18"/>
                <w:lang w:val="en-US"/>
              </w:rPr>
            </w:pPr>
            <w:r>
              <w:rPr>
                <w:color w:val="000000"/>
                <w:sz w:val="18"/>
                <w:szCs w:val="18"/>
                <w:lang w:val="en-US"/>
              </w:rPr>
              <w:t>Support costs for Cooperating IA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648EF968" w14:textId="77777777" w:rsidR="00B82609" w:rsidRDefault="00B82609" w:rsidP="00153F12">
            <w:pPr>
              <w:jc w:val="right"/>
              <w:rPr>
                <w:color w:val="000000"/>
                <w:sz w:val="18"/>
                <w:szCs w:val="18"/>
                <w:lang w:val="en-US"/>
              </w:rPr>
            </w:pPr>
            <w:r>
              <w:rPr>
                <w:color w:val="000000"/>
                <w:sz w:val="18"/>
                <w:szCs w:val="18"/>
                <w:lang w:val="en-US"/>
              </w:rPr>
              <w:t>25,976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C02E7FE"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68AD39C" w14:textId="77777777" w:rsidR="00B82609" w:rsidRDefault="00B82609" w:rsidP="00153F12">
            <w:pPr>
              <w:jc w:val="right"/>
              <w:rPr>
                <w:color w:val="000000"/>
                <w:sz w:val="18"/>
                <w:szCs w:val="18"/>
                <w:lang w:val="en-US"/>
              </w:rPr>
            </w:pPr>
            <w:r>
              <w:rPr>
                <w:color w:val="000000"/>
                <w:sz w:val="18"/>
                <w:szCs w:val="18"/>
                <w:lang w:val="en-US"/>
              </w:rPr>
              <w:t>25,976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6E50DCB"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C4F03FB"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E5888DA" w14:textId="77777777" w:rsidR="00B82609" w:rsidRPr="00185C14" w:rsidRDefault="00B82609" w:rsidP="00153F12">
            <w:pPr>
              <w:jc w:val="right"/>
              <w:rPr>
                <w:bCs/>
                <w:color w:val="000000"/>
                <w:sz w:val="18"/>
                <w:szCs w:val="18"/>
                <w:lang w:val="en-US"/>
              </w:rPr>
            </w:pPr>
            <w:r w:rsidRPr="00185C14">
              <w:rPr>
                <w:bCs/>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586F6C7" w14:textId="77777777" w:rsidR="00B82609" w:rsidRDefault="00B82609" w:rsidP="00153F12">
            <w:pPr>
              <w:jc w:val="right"/>
              <w:rPr>
                <w:b/>
                <w:color w:val="000000"/>
                <w:sz w:val="18"/>
                <w:szCs w:val="18"/>
                <w:lang w:val="en-US"/>
              </w:rPr>
            </w:pPr>
            <w:r w:rsidRPr="00A46015">
              <w:rPr>
                <w:b/>
                <w:bCs/>
                <w:color w:val="000000"/>
                <w:sz w:val="18"/>
                <w:szCs w:val="18"/>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5B5F322" w14:textId="77777777" w:rsidR="00B82609" w:rsidRDefault="00B82609" w:rsidP="00153F12">
            <w:pPr>
              <w:jc w:val="right"/>
              <w:rPr>
                <w:b/>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03D13BA" w14:textId="77777777" w:rsidR="00B82609" w:rsidRDefault="00B82609" w:rsidP="00153F12">
            <w:pPr>
              <w:jc w:val="right"/>
              <w:rPr>
                <w:color w:val="000000"/>
                <w:sz w:val="18"/>
                <w:szCs w:val="18"/>
                <w:lang w:val="en-US"/>
              </w:rPr>
            </w:pPr>
            <w:r w:rsidRPr="00A46015">
              <w:rPr>
                <w:color w:val="000000"/>
                <w:sz w:val="18"/>
                <w:szCs w:val="18"/>
              </w:rPr>
              <w:t>65,330</w:t>
            </w:r>
          </w:p>
        </w:tc>
      </w:tr>
      <w:tr w:rsidR="00B82609" w14:paraId="328937E8" w14:textId="77777777" w:rsidTr="00153F12">
        <w:trPr>
          <w:trHeight w:val="114"/>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827D004" w14:textId="77777777" w:rsidR="00B82609" w:rsidRDefault="00B82609" w:rsidP="00AF71D1">
            <w:pPr>
              <w:jc w:val="left"/>
              <w:rPr>
                <w:color w:val="000000"/>
                <w:sz w:val="18"/>
                <w:szCs w:val="18"/>
                <w:lang w:val="en-US"/>
              </w:rPr>
            </w:pPr>
            <w:r>
              <w:rPr>
                <w:color w:val="000000"/>
                <w:sz w:val="18"/>
                <w:szCs w:val="18"/>
                <w:lang w:val="en-US"/>
              </w:rPr>
              <w:t>3.1</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3A63FC2D" w14:textId="77777777" w:rsidR="00B82609" w:rsidRDefault="00B82609" w:rsidP="00AF71D1">
            <w:pPr>
              <w:jc w:val="left"/>
              <w:rPr>
                <w:color w:val="000000"/>
                <w:sz w:val="18"/>
                <w:szCs w:val="18"/>
                <w:lang w:val="en-US"/>
              </w:rPr>
            </w:pPr>
            <w:r>
              <w:rPr>
                <w:color w:val="000000"/>
                <w:sz w:val="18"/>
                <w:szCs w:val="18"/>
                <w:lang w:val="en-US"/>
              </w:rPr>
              <w:t>Total agreed funding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8CE1235" w14:textId="77777777" w:rsidR="00B82609" w:rsidRDefault="00B82609" w:rsidP="00153F12">
            <w:pPr>
              <w:jc w:val="right"/>
              <w:rPr>
                <w:color w:val="000000"/>
                <w:sz w:val="18"/>
                <w:szCs w:val="18"/>
                <w:lang w:val="en-US"/>
              </w:rPr>
            </w:pPr>
            <w:r>
              <w:rPr>
                <w:color w:val="000000"/>
                <w:sz w:val="18"/>
                <w:szCs w:val="18"/>
                <w:lang w:val="en-US"/>
              </w:rPr>
              <w:t>2,550,200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49D3627"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E3320CE" w14:textId="77777777" w:rsidR="00B82609" w:rsidRDefault="00B82609" w:rsidP="00153F12">
            <w:pPr>
              <w:jc w:val="right"/>
              <w:rPr>
                <w:color w:val="000000"/>
                <w:sz w:val="18"/>
                <w:szCs w:val="18"/>
                <w:lang w:val="en-US"/>
              </w:rPr>
            </w:pPr>
            <w:r>
              <w:rPr>
                <w:color w:val="000000"/>
                <w:sz w:val="18"/>
                <w:szCs w:val="18"/>
                <w:lang w:val="en-US"/>
              </w:rPr>
              <w:t>2,179,852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A7E3FE0" w14:textId="77777777" w:rsidR="00B82609" w:rsidRPr="00185C14" w:rsidRDefault="00B82609" w:rsidP="00153F12">
            <w:pPr>
              <w:jc w:val="right"/>
              <w:rPr>
                <w:bCs/>
                <w:color w:val="000000"/>
                <w:sz w:val="18"/>
                <w:szCs w:val="18"/>
                <w:lang w:val="en-US"/>
              </w:rPr>
            </w:pPr>
            <w:r w:rsidRPr="00185C14">
              <w:rPr>
                <w:bCs/>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8654153"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F87FBE5" w14:textId="77777777" w:rsidR="00B82609" w:rsidRPr="00185C14" w:rsidRDefault="00B82609" w:rsidP="00153F12">
            <w:pPr>
              <w:jc w:val="right"/>
              <w:rPr>
                <w:bCs/>
                <w:color w:val="000000"/>
                <w:sz w:val="18"/>
                <w:szCs w:val="18"/>
                <w:lang w:val="en-US"/>
              </w:rPr>
            </w:pPr>
            <w:r w:rsidRPr="00185C14">
              <w:rPr>
                <w:bCs/>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ED76BDD" w14:textId="77777777" w:rsidR="00B82609" w:rsidRDefault="00B82609" w:rsidP="00153F12">
            <w:pPr>
              <w:jc w:val="right"/>
              <w:rPr>
                <w:color w:val="000000"/>
                <w:sz w:val="18"/>
                <w:szCs w:val="18"/>
                <w:lang w:val="en-US"/>
              </w:rPr>
            </w:pPr>
            <w:r w:rsidRPr="00A46015">
              <w:rPr>
                <w:b/>
                <w:bCs/>
                <w:color w:val="000000"/>
                <w:sz w:val="18"/>
                <w:szCs w:val="18"/>
              </w:rPr>
              <w:t>161,340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951D7E0" w14:textId="77777777" w:rsidR="00B82609" w:rsidRDefault="00B82609" w:rsidP="00153F12">
            <w:pPr>
              <w:jc w:val="right"/>
              <w:rPr>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3D37702" w14:textId="77777777" w:rsidR="00B82609" w:rsidRDefault="00B82609" w:rsidP="00153F12">
            <w:pPr>
              <w:jc w:val="right"/>
              <w:rPr>
                <w:b/>
                <w:color w:val="000000"/>
                <w:sz w:val="18"/>
                <w:szCs w:val="18"/>
                <w:lang w:val="en-US"/>
              </w:rPr>
            </w:pPr>
            <w:r w:rsidRPr="00A46015">
              <w:rPr>
                <w:b/>
                <w:bCs/>
                <w:color w:val="000000"/>
                <w:sz w:val="18"/>
                <w:szCs w:val="18"/>
              </w:rPr>
              <w:t>5,614,330</w:t>
            </w:r>
          </w:p>
        </w:tc>
      </w:tr>
      <w:tr w:rsidR="00B82609" w14:paraId="6AA9FA7F" w14:textId="77777777" w:rsidTr="00153F12">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5329140" w14:textId="77777777" w:rsidR="00B82609" w:rsidRDefault="00B82609" w:rsidP="00AF71D1">
            <w:pPr>
              <w:jc w:val="left"/>
              <w:rPr>
                <w:color w:val="000000"/>
                <w:sz w:val="18"/>
                <w:szCs w:val="18"/>
                <w:lang w:val="en-US"/>
              </w:rPr>
            </w:pPr>
            <w:r>
              <w:rPr>
                <w:color w:val="000000"/>
                <w:sz w:val="18"/>
                <w:szCs w:val="18"/>
                <w:lang w:val="en-US"/>
              </w:rPr>
              <w:t>3.2</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0FFB3984" w14:textId="77777777" w:rsidR="00B82609" w:rsidRDefault="00B82609" w:rsidP="00AF71D1">
            <w:pPr>
              <w:jc w:val="left"/>
              <w:rPr>
                <w:color w:val="000000"/>
                <w:sz w:val="18"/>
                <w:szCs w:val="18"/>
                <w:lang w:val="en-US"/>
              </w:rPr>
            </w:pPr>
            <w:r>
              <w:rPr>
                <w:color w:val="000000"/>
                <w:sz w:val="18"/>
                <w:szCs w:val="18"/>
                <w:lang w:val="en-US"/>
              </w:rPr>
              <w:t>Total support costs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33DA3AB2" w14:textId="77777777" w:rsidR="00B82609" w:rsidRDefault="00B82609" w:rsidP="00153F12">
            <w:pPr>
              <w:jc w:val="right"/>
              <w:rPr>
                <w:color w:val="000000"/>
                <w:sz w:val="18"/>
                <w:szCs w:val="18"/>
                <w:lang w:val="en-US"/>
              </w:rPr>
            </w:pPr>
            <w:r>
              <w:rPr>
                <w:color w:val="000000"/>
                <w:sz w:val="18"/>
                <w:szCs w:val="18"/>
                <w:lang w:val="en-US"/>
              </w:rPr>
              <w:t>190,490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60A8BEA"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DA67442" w14:textId="77777777" w:rsidR="00B82609" w:rsidRDefault="00B82609" w:rsidP="00153F12">
            <w:pPr>
              <w:jc w:val="right"/>
              <w:rPr>
                <w:color w:val="000000"/>
                <w:sz w:val="18"/>
                <w:szCs w:val="18"/>
                <w:lang w:val="en-US"/>
              </w:rPr>
            </w:pPr>
            <w:r>
              <w:rPr>
                <w:color w:val="000000"/>
                <w:sz w:val="18"/>
                <w:szCs w:val="18"/>
                <w:lang w:val="en-US"/>
              </w:rPr>
              <w:t>164,566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5C70988" w14:textId="77777777" w:rsidR="00B82609" w:rsidRPr="00185C14" w:rsidRDefault="00B82609" w:rsidP="00153F12">
            <w:pPr>
              <w:jc w:val="right"/>
              <w:rPr>
                <w:bCs/>
                <w:color w:val="000000"/>
                <w:sz w:val="18"/>
                <w:szCs w:val="18"/>
                <w:lang w:val="en-US"/>
              </w:rPr>
            </w:pPr>
            <w:r w:rsidRPr="00185C14">
              <w:rPr>
                <w:bCs/>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FC55C21"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16C40E5" w14:textId="77777777" w:rsidR="00B82609" w:rsidRPr="00185C14" w:rsidRDefault="00B82609" w:rsidP="00153F12">
            <w:pPr>
              <w:jc w:val="right"/>
              <w:rPr>
                <w:bCs/>
                <w:color w:val="000000"/>
                <w:sz w:val="18"/>
                <w:szCs w:val="18"/>
                <w:lang w:val="en-US"/>
              </w:rPr>
            </w:pPr>
            <w:r w:rsidRPr="00185C14">
              <w:rPr>
                <w:bCs/>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102620B" w14:textId="77777777" w:rsidR="00B82609" w:rsidRDefault="00B82609" w:rsidP="00153F12">
            <w:pPr>
              <w:jc w:val="right"/>
              <w:rPr>
                <w:b/>
                <w:color w:val="000000"/>
                <w:sz w:val="18"/>
                <w:szCs w:val="18"/>
                <w:lang w:val="en-US"/>
              </w:rPr>
            </w:pPr>
            <w:r w:rsidRPr="00A46015">
              <w:rPr>
                <w:b/>
                <w:bCs/>
                <w:color w:val="000000"/>
                <w:sz w:val="18"/>
                <w:szCs w:val="18"/>
              </w:rPr>
              <w:t>11,293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377F318" w14:textId="77777777" w:rsidR="00B82609" w:rsidRDefault="00B82609" w:rsidP="00153F12">
            <w:pPr>
              <w:jc w:val="right"/>
              <w:rPr>
                <w:b/>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BB5DB46" w14:textId="77777777" w:rsidR="00B82609" w:rsidRDefault="00B82609" w:rsidP="00153F12">
            <w:pPr>
              <w:jc w:val="right"/>
              <w:rPr>
                <w:b/>
                <w:color w:val="000000"/>
                <w:sz w:val="18"/>
                <w:szCs w:val="18"/>
                <w:lang w:val="en-US"/>
              </w:rPr>
            </w:pPr>
            <w:r w:rsidRPr="00A46015">
              <w:rPr>
                <w:b/>
                <w:bCs/>
                <w:color w:val="000000"/>
                <w:sz w:val="18"/>
                <w:szCs w:val="18"/>
              </w:rPr>
              <w:t>423,123</w:t>
            </w:r>
          </w:p>
        </w:tc>
      </w:tr>
      <w:tr w:rsidR="00B82609" w14:paraId="3FC715F8" w14:textId="77777777" w:rsidTr="00153F12">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5FBD3D3" w14:textId="77777777" w:rsidR="00B82609" w:rsidRDefault="00B82609" w:rsidP="00AF71D1">
            <w:pPr>
              <w:jc w:val="left"/>
              <w:rPr>
                <w:color w:val="000000"/>
                <w:sz w:val="18"/>
                <w:szCs w:val="18"/>
                <w:lang w:val="en-US"/>
              </w:rPr>
            </w:pPr>
            <w:r>
              <w:rPr>
                <w:color w:val="000000"/>
                <w:sz w:val="18"/>
                <w:szCs w:val="18"/>
                <w:lang w:val="en-US"/>
              </w:rPr>
              <w:t>3.3</w:t>
            </w:r>
          </w:p>
        </w:tc>
        <w:tc>
          <w:tcPr>
            <w:tcW w:w="936" w:type="pct"/>
            <w:tcBorders>
              <w:top w:val="nil"/>
              <w:left w:val="nil"/>
              <w:bottom w:val="single" w:sz="4" w:space="0" w:color="auto"/>
              <w:right w:val="single" w:sz="4" w:space="0" w:color="auto"/>
            </w:tcBorders>
            <w:tcMar>
              <w:top w:w="0" w:type="dxa"/>
              <w:left w:w="101" w:type="dxa"/>
              <w:bottom w:w="0" w:type="dxa"/>
              <w:right w:w="101" w:type="dxa"/>
            </w:tcMar>
            <w:vAlign w:val="center"/>
            <w:hideMark/>
          </w:tcPr>
          <w:p w14:paraId="78F9F887" w14:textId="77777777" w:rsidR="00B82609" w:rsidRDefault="00B82609" w:rsidP="00AF71D1">
            <w:pPr>
              <w:jc w:val="left"/>
              <w:rPr>
                <w:color w:val="000000"/>
                <w:sz w:val="18"/>
                <w:szCs w:val="18"/>
                <w:lang w:val="en-US"/>
              </w:rPr>
            </w:pPr>
            <w:r>
              <w:rPr>
                <w:color w:val="000000"/>
                <w:sz w:val="18"/>
                <w:szCs w:val="18"/>
                <w:lang w:val="en-US"/>
              </w:rPr>
              <w:t>Total agreed costs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8C039B2" w14:textId="77777777" w:rsidR="00B82609" w:rsidRDefault="00B82609" w:rsidP="00153F12">
            <w:pPr>
              <w:jc w:val="right"/>
              <w:rPr>
                <w:color w:val="000000"/>
                <w:sz w:val="18"/>
                <w:szCs w:val="18"/>
                <w:lang w:val="en-US"/>
              </w:rPr>
            </w:pPr>
            <w:r>
              <w:rPr>
                <w:color w:val="000000"/>
                <w:sz w:val="18"/>
                <w:szCs w:val="18"/>
                <w:lang w:val="en-US"/>
              </w:rPr>
              <w:t>2,740,690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717235CE" w14:textId="77777777" w:rsidR="00B82609" w:rsidRDefault="00B82609" w:rsidP="00153F12">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5871F5D" w14:textId="77777777" w:rsidR="00B82609" w:rsidRDefault="00B82609" w:rsidP="00153F12">
            <w:pPr>
              <w:jc w:val="right"/>
              <w:rPr>
                <w:color w:val="000000"/>
                <w:sz w:val="18"/>
                <w:szCs w:val="18"/>
                <w:lang w:val="en-US"/>
              </w:rPr>
            </w:pPr>
            <w:r>
              <w:rPr>
                <w:color w:val="000000"/>
                <w:sz w:val="18"/>
                <w:szCs w:val="18"/>
                <w:lang w:val="en-US"/>
              </w:rPr>
              <w:t>2,344,418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BCB129E" w14:textId="77777777" w:rsidR="00B82609" w:rsidRPr="00185C14" w:rsidRDefault="00B82609" w:rsidP="00153F12">
            <w:pPr>
              <w:jc w:val="right"/>
              <w:rPr>
                <w:bCs/>
                <w:color w:val="000000"/>
                <w:sz w:val="18"/>
                <w:szCs w:val="18"/>
                <w:lang w:val="en-US"/>
              </w:rPr>
            </w:pPr>
            <w:r w:rsidRPr="00185C14">
              <w:rPr>
                <w:bCs/>
                <w:color w:val="000000"/>
                <w:sz w:val="18"/>
                <w:szCs w:val="18"/>
                <w:lang w:val="en-US"/>
              </w:rPr>
              <w:t>663,334</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8961D73" w14:textId="77777777" w:rsidR="00B82609" w:rsidRPr="00185C14" w:rsidRDefault="00B82609" w:rsidP="00153F12">
            <w:pPr>
              <w:jc w:val="right"/>
              <w:rPr>
                <w:bCs/>
                <w:color w:val="000000"/>
                <w:sz w:val="18"/>
                <w:szCs w:val="18"/>
                <w:lang w:val="en-US"/>
              </w:rPr>
            </w:pPr>
            <w:r w:rsidRPr="00185C14">
              <w:rPr>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1F4ADE6" w14:textId="77777777" w:rsidR="00B82609" w:rsidRPr="00185C14" w:rsidRDefault="00B82609" w:rsidP="00153F12">
            <w:pPr>
              <w:jc w:val="right"/>
              <w:rPr>
                <w:bCs/>
                <w:color w:val="000000"/>
                <w:sz w:val="18"/>
                <w:szCs w:val="18"/>
                <w:lang w:val="en-US"/>
              </w:rPr>
            </w:pPr>
            <w:r w:rsidRPr="00185C14">
              <w:rPr>
                <w:bCs/>
                <w:color w:val="000000"/>
                <w:sz w:val="18"/>
                <w:szCs w:val="18"/>
                <w:lang w:val="en-US"/>
              </w:rPr>
              <w:t>116,378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2C04AB1" w14:textId="77777777" w:rsidR="00B82609" w:rsidRDefault="00B82609" w:rsidP="00153F12">
            <w:pPr>
              <w:jc w:val="right"/>
              <w:rPr>
                <w:b/>
                <w:color w:val="000000"/>
                <w:sz w:val="18"/>
                <w:szCs w:val="18"/>
                <w:lang w:val="en-US"/>
              </w:rPr>
            </w:pPr>
            <w:r w:rsidRPr="00A46015">
              <w:rPr>
                <w:b/>
                <w:bCs/>
                <w:color w:val="000000"/>
                <w:sz w:val="18"/>
                <w:szCs w:val="18"/>
              </w:rPr>
              <w:t>172,633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5FE1EA0" w14:textId="77777777" w:rsidR="00B82609" w:rsidRDefault="00B82609" w:rsidP="00153F12">
            <w:pPr>
              <w:jc w:val="right"/>
              <w:rPr>
                <w:b/>
                <w:color w:val="000000"/>
                <w:sz w:val="18"/>
                <w:szCs w:val="18"/>
                <w:lang w:val="en-US"/>
              </w:rPr>
            </w:pPr>
            <w:r w:rsidRPr="00A46015">
              <w:rPr>
                <w:color w:val="000000"/>
                <w:sz w:val="18"/>
                <w:szCs w:val="18"/>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0E9AE0E" w14:textId="77777777" w:rsidR="00B82609" w:rsidRDefault="00B82609" w:rsidP="00153F12">
            <w:pPr>
              <w:jc w:val="right"/>
              <w:rPr>
                <w:b/>
                <w:color w:val="000000"/>
                <w:sz w:val="18"/>
                <w:szCs w:val="18"/>
                <w:lang w:val="en-US"/>
              </w:rPr>
            </w:pPr>
            <w:r w:rsidRPr="00A46015">
              <w:rPr>
                <w:b/>
                <w:bCs/>
                <w:color w:val="000000"/>
                <w:sz w:val="18"/>
                <w:szCs w:val="18"/>
              </w:rPr>
              <w:t>6,037,453</w:t>
            </w:r>
          </w:p>
        </w:tc>
      </w:tr>
      <w:tr w:rsidR="00B82609" w14:paraId="128F3AD5" w14:textId="77777777" w:rsidTr="00AF71D1">
        <w:trPr>
          <w:trHeight w:val="141"/>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3A29E7D" w14:textId="77777777" w:rsidR="00B82609" w:rsidRDefault="00B82609" w:rsidP="00AF71D1">
            <w:pPr>
              <w:jc w:val="left"/>
              <w:rPr>
                <w:bCs/>
                <w:color w:val="000000"/>
                <w:sz w:val="18"/>
                <w:szCs w:val="18"/>
                <w:lang w:val="en-US"/>
              </w:rPr>
            </w:pPr>
            <w:r>
              <w:rPr>
                <w:bCs/>
                <w:color w:val="000000"/>
                <w:sz w:val="18"/>
                <w:szCs w:val="18"/>
                <w:lang w:val="en-US"/>
              </w:rPr>
              <w:t>4.1.1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0A7019F" w14:textId="77777777" w:rsidR="00B82609" w:rsidRDefault="00B82609" w:rsidP="00AF71D1">
            <w:pPr>
              <w:rPr>
                <w:bCs/>
                <w:color w:val="000000"/>
                <w:sz w:val="18"/>
                <w:szCs w:val="18"/>
                <w:lang w:val="en-US"/>
              </w:rPr>
            </w:pPr>
            <w:r>
              <w:rPr>
                <w:bCs/>
                <w:color w:val="000000"/>
                <w:sz w:val="18"/>
                <w:szCs w:val="18"/>
                <w:lang w:val="en-US"/>
              </w:rPr>
              <w:t>Total phase-out of HCFC-22 agreed to be achieved under this Agreement (ODP tonnes)</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1F5ECEE" w14:textId="77777777" w:rsidR="00B82609" w:rsidRPr="00320227" w:rsidRDefault="00B82609" w:rsidP="00AF71D1">
            <w:pPr>
              <w:jc w:val="right"/>
              <w:rPr>
                <w:bCs/>
                <w:color w:val="000000"/>
                <w:sz w:val="18"/>
                <w:szCs w:val="18"/>
                <w:lang w:val="en-US"/>
              </w:rPr>
            </w:pPr>
            <w:r w:rsidRPr="00320227">
              <w:rPr>
                <w:bCs/>
                <w:color w:val="000000"/>
                <w:sz w:val="18"/>
                <w:szCs w:val="18"/>
                <w:lang w:val="en-US"/>
              </w:rPr>
              <w:t>15.98</w:t>
            </w:r>
          </w:p>
        </w:tc>
      </w:tr>
      <w:tr w:rsidR="00B82609" w14:paraId="6E695E9F" w14:textId="77777777" w:rsidTr="00AF71D1">
        <w:trPr>
          <w:trHeight w:val="17"/>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D0C516" w14:textId="77777777" w:rsidR="00B82609" w:rsidRDefault="00B82609" w:rsidP="00AF71D1">
            <w:pPr>
              <w:jc w:val="left"/>
              <w:rPr>
                <w:color w:val="000000"/>
                <w:sz w:val="18"/>
                <w:szCs w:val="18"/>
                <w:lang w:val="en-US"/>
              </w:rPr>
            </w:pPr>
            <w:r>
              <w:rPr>
                <w:color w:val="000000"/>
                <w:sz w:val="18"/>
                <w:szCs w:val="18"/>
                <w:lang w:val="en-US"/>
              </w:rPr>
              <w:t>4.1.2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325B050" w14:textId="77777777" w:rsidR="00B82609" w:rsidRDefault="00B82609" w:rsidP="00AF71D1">
            <w:pPr>
              <w:rPr>
                <w:color w:val="000000"/>
                <w:sz w:val="18"/>
                <w:szCs w:val="18"/>
                <w:lang w:val="en-US"/>
              </w:rPr>
            </w:pPr>
            <w:r>
              <w:rPr>
                <w:color w:val="000000"/>
                <w:sz w:val="18"/>
                <w:szCs w:val="18"/>
                <w:lang w:val="en-US"/>
              </w:rPr>
              <w:t>Phase-out of HCFC-22 to be achieved through previously approved projects (ODP tonnes)</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7E9C64D" w14:textId="77777777" w:rsidR="00B82609" w:rsidRPr="00320227" w:rsidRDefault="00B82609" w:rsidP="00AF71D1">
            <w:pPr>
              <w:jc w:val="right"/>
              <w:rPr>
                <w:bCs/>
                <w:color w:val="000000"/>
                <w:sz w:val="18"/>
                <w:szCs w:val="18"/>
                <w:lang w:val="en-US"/>
              </w:rPr>
            </w:pPr>
            <w:r w:rsidRPr="00320227">
              <w:rPr>
                <w:bCs/>
                <w:color w:val="000000"/>
                <w:sz w:val="18"/>
                <w:szCs w:val="18"/>
                <w:lang w:val="en-US"/>
              </w:rPr>
              <w:t>7.40</w:t>
            </w:r>
          </w:p>
        </w:tc>
      </w:tr>
      <w:tr w:rsidR="00B82609" w14:paraId="21F10F80" w14:textId="77777777" w:rsidTr="00AF71D1">
        <w:trPr>
          <w:trHeight w:val="34"/>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B5FF41E" w14:textId="77777777" w:rsidR="00B82609" w:rsidRDefault="00B82609" w:rsidP="00AF71D1">
            <w:pPr>
              <w:jc w:val="left"/>
              <w:rPr>
                <w:bCs/>
                <w:color w:val="000000"/>
                <w:sz w:val="18"/>
                <w:szCs w:val="18"/>
                <w:lang w:val="en-US"/>
              </w:rPr>
            </w:pPr>
            <w:r>
              <w:rPr>
                <w:bCs/>
                <w:color w:val="000000"/>
                <w:sz w:val="18"/>
                <w:szCs w:val="18"/>
                <w:lang w:val="en-US"/>
              </w:rPr>
              <w:t>4.1.3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B251491" w14:textId="77777777" w:rsidR="00B82609" w:rsidRDefault="00B82609" w:rsidP="00AF71D1">
            <w:pPr>
              <w:rPr>
                <w:bCs/>
                <w:color w:val="000000"/>
                <w:sz w:val="18"/>
                <w:szCs w:val="18"/>
                <w:lang w:val="en-US"/>
              </w:rPr>
            </w:pPr>
            <w:r>
              <w:rPr>
                <w:bCs/>
                <w:color w:val="000000"/>
                <w:sz w:val="18"/>
                <w:szCs w:val="18"/>
                <w:lang w:val="en-US"/>
              </w:rPr>
              <w:t>Remaining eligible consumption of HCFC-22 (ODP tonnes)</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892C735" w14:textId="77777777" w:rsidR="00B82609" w:rsidRPr="00320227" w:rsidRDefault="00B82609" w:rsidP="00AF71D1">
            <w:pPr>
              <w:jc w:val="right"/>
              <w:rPr>
                <w:bCs/>
                <w:color w:val="000000"/>
                <w:sz w:val="18"/>
                <w:szCs w:val="18"/>
                <w:lang w:val="en-US"/>
              </w:rPr>
            </w:pPr>
            <w:r w:rsidRPr="00320227">
              <w:rPr>
                <w:bCs/>
                <w:color w:val="000000"/>
                <w:sz w:val="18"/>
                <w:szCs w:val="18"/>
                <w:lang w:val="en-US"/>
              </w:rPr>
              <w:t>81.57</w:t>
            </w:r>
          </w:p>
        </w:tc>
      </w:tr>
      <w:tr w:rsidR="00B82609" w14:paraId="1DC0F7D3" w14:textId="77777777" w:rsidTr="00AF71D1">
        <w:trPr>
          <w:trHeight w:val="25"/>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7EC73C6" w14:textId="77777777" w:rsidR="00B82609" w:rsidRDefault="00B82609" w:rsidP="00AF71D1">
            <w:pPr>
              <w:jc w:val="left"/>
              <w:rPr>
                <w:color w:val="000000"/>
                <w:sz w:val="18"/>
                <w:szCs w:val="18"/>
                <w:lang w:val="en-US"/>
              </w:rPr>
            </w:pPr>
            <w:r>
              <w:rPr>
                <w:color w:val="000000"/>
                <w:sz w:val="18"/>
                <w:szCs w:val="18"/>
                <w:lang w:val="en-US"/>
              </w:rPr>
              <w:t>4.2.1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5223758" w14:textId="77777777" w:rsidR="00B82609" w:rsidRDefault="00B82609" w:rsidP="00AF71D1">
            <w:pPr>
              <w:rPr>
                <w:color w:val="000000"/>
                <w:sz w:val="18"/>
                <w:szCs w:val="18"/>
                <w:lang w:val="en-US"/>
              </w:rPr>
            </w:pPr>
            <w:r>
              <w:rPr>
                <w:color w:val="000000"/>
                <w:sz w:val="18"/>
                <w:szCs w:val="18"/>
                <w:lang w:val="en-US"/>
              </w:rPr>
              <w:t>Total phase-out of HCFC-141b agreed to be achieved under this Agreement (ODP tonnes)</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CB1D83B" w14:textId="77777777" w:rsidR="00B82609" w:rsidRPr="00320227" w:rsidRDefault="00B82609" w:rsidP="00AF71D1">
            <w:pPr>
              <w:jc w:val="right"/>
              <w:rPr>
                <w:bCs/>
                <w:color w:val="000000"/>
                <w:sz w:val="18"/>
                <w:szCs w:val="18"/>
                <w:lang w:val="en-US"/>
              </w:rPr>
            </w:pPr>
            <w:r w:rsidRPr="00320227">
              <w:rPr>
                <w:bCs/>
                <w:color w:val="000000"/>
                <w:sz w:val="18"/>
                <w:szCs w:val="18"/>
                <w:lang w:val="en-US"/>
              </w:rPr>
              <w:t>58.69</w:t>
            </w:r>
          </w:p>
        </w:tc>
      </w:tr>
      <w:tr w:rsidR="00B82609" w14:paraId="67B6EB4F" w14:textId="77777777" w:rsidTr="00AF71D1">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EF00976" w14:textId="77777777" w:rsidR="00B82609" w:rsidRDefault="00B82609" w:rsidP="00AF71D1">
            <w:pPr>
              <w:jc w:val="left"/>
              <w:rPr>
                <w:color w:val="000000"/>
                <w:sz w:val="18"/>
                <w:szCs w:val="18"/>
                <w:lang w:val="en-US"/>
              </w:rPr>
            </w:pPr>
            <w:r>
              <w:rPr>
                <w:color w:val="000000"/>
                <w:sz w:val="18"/>
                <w:szCs w:val="18"/>
                <w:lang w:val="en-US"/>
              </w:rPr>
              <w:t>4.2.2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9A7A300" w14:textId="77777777" w:rsidR="00B82609" w:rsidRDefault="00B82609" w:rsidP="00AF71D1">
            <w:pPr>
              <w:rPr>
                <w:color w:val="000000"/>
                <w:sz w:val="18"/>
                <w:szCs w:val="18"/>
                <w:lang w:val="en-US"/>
              </w:rPr>
            </w:pPr>
            <w:r>
              <w:rPr>
                <w:color w:val="000000"/>
                <w:sz w:val="18"/>
                <w:szCs w:val="18"/>
                <w:lang w:val="en-US"/>
              </w:rPr>
              <w:t xml:space="preserve">Phase-out of HCFC-141b to be achieved through previously approved projects (ODP tonnes)  </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F24F425" w14:textId="77777777" w:rsidR="00B82609" w:rsidRPr="00320227" w:rsidRDefault="00B82609" w:rsidP="00AF71D1">
            <w:pPr>
              <w:jc w:val="right"/>
              <w:rPr>
                <w:bCs/>
                <w:color w:val="000000"/>
                <w:sz w:val="18"/>
                <w:szCs w:val="18"/>
                <w:lang w:val="en-US"/>
              </w:rPr>
            </w:pPr>
            <w:r w:rsidRPr="00320227">
              <w:rPr>
                <w:bCs/>
                <w:color w:val="000000"/>
                <w:sz w:val="18"/>
                <w:szCs w:val="18"/>
                <w:lang w:val="en-US"/>
              </w:rPr>
              <w:t>71.70</w:t>
            </w:r>
          </w:p>
        </w:tc>
      </w:tr>
      <w:tr w:rsidR="00B82609" w14:paraId="233136D4" w14:textId="77777777" w:rsidTr="00AF71D1">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F6E148E" w14:textId="77777777" w:rsidR="00B82609" w:rsidRDefault="00B82609" w:rsidP="00AF71D1">
            <w:pPr>
              <w:jc w:val="left"/>
              <w:rPr>
                <w:color w:val="000000"/>
                <w:sz w:val="18"/>
                <w:szCs w:val="18"/>
                <w:lang w:val="en-US"/>
              </w:rPr>
            </w:pPr>
            <w:r>
              <w:rPr>
                <w:color w:val="000000"/>
                <w:sz w:val="18"/>
                <w:szCs w:val="18"/>
                <w:lang w:val="en-US"/>
              </w:rPr>
              <w:t>4.2.3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6D178A23" w14:textId="77777777" w:rsidR="00B82609" w:rsidRDefault="00B82609" w:rsidP="00AF71D1">
            <w:pPr>
              <w:rPr>
                <w:color w:val="000000"/>
                <w:sz w:val="18"/>
                <w:szCs w:val="18"/>
                <w:lang w:val="en-US"/>
              </w:rPr>
            </w:pPr>
            <w:r>
              <w:rPr>
                <w:color w:val="000000"/>
                <w:sz w:val="18"/>
                <w:szCs w:val="18"/>
                <w:lang w:val="en-US"/>
              </w:rPr>
              <w:t xml:space="preserve">Remaining eligible consumption of HCFC-141b (ODP tonnes)  </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B1B58FA" w14:textId="77777777" w:rsidR="00B82609" w:rsidRPr="00320227" w:rsidRDefault="00B82609" w:rsidP="00AF71D1">
            <w:pPr>
              <w:jc w:val="right"/>
              <w:rPr>
                <w:bCs/>
                <w:color w:val="000000"/>
                <w:sz w:val="18"/>
                <w:szCs w:val="18"/>
                <w:lang w:val="en-US"/>
              </w:rPr>
            </w:pPr>
            <w:r w:rsidRPr="00320227">
              <w:rPr>
                <w:bCs/>
                <w:color w:val="000000"/>
                <w:sz w:val="18"/>
                <w:szCs w:val="18"/>
                <w:lang w:val="en-US"/>
              </w:rPr>
              <w:t>8.11</w:t>
            </w:r>
          </w:p>
        </w:tc>
      </w:tr>
      <w:tr w:rsidR="00B82609" w14:paraId="47E465D9" w14:textId="77777777" w:rsidTr="00AF71D1">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2112BD9" w14:textId="77777777" w:rsidR="00B82609" w:rsidRDefault="00B82609" w:rsidP="00AF71D1">
            <w:pPr>
              <w:jc w:val="left"/>
              <w:rPr>
                <w:bCs/>
                <w:color w:val="000000"/>
                <w:sz w:val="18"/>
                <w:szCs w:val="18"/>
                <w:lang w:val="en-US"/>
              </w:rPr>
            </w:pPr>
            <w:r>
              <w:rPr>
                <w:bCs/>
                <w:color w:val="000000"/>
                <w:sz w:val="18"/>
                <w:szCs w:val="18"/>
                <w:lang w:val="en-US"/>
              </w:rPr>
              <w:t>4.3.1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57CBEC96" w14:textId="77777777" w:rsidR="00B82609" w:rsidRDefault="00B82609" w:rsidP="00AF71D1">
            <w:pPr>
              <w:rPr>
                <w:bCs/>
                <w:color w:val="000000"/>
                <w:sz w:val="18"/>
                <w:szCs w:val="18"/>
                <w:lang w:val="en-US"/>
              </w:rPr>
            </w:pPr>
            <w:r>
              <w:rPr>
                <w:bCs/>
                <w:color w:val="000000"/>
                <w:sz w:val="18"/>
                <w:szCs w:val="18"/>
                <w:lang w:val="en-US"/>
              </w:rPr>
              <w:t>Total phase-out of HCFC-142b agreed to be achieved under this Agreement (ODP tonnes)</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5401EA4" w14:textId="77777777" w:rsidR="00B82609" w:rsidRPr="00320227" w:rsidRDefault="00B82609" w:rsidP="00AF71D1">
            <w:pPr>
              <w:jc w:val="right"/>
              <w:rPr>
                <w:bCs/>
                <w:color w:val="000000"/>
                <w:sz w:val="18"/>
                <w:szCs w:val="18"/>
                <w:lang w:val="en-US"/>
              </w:rPr>
            </w:pPr>
            <w:r w:rsidRPr="00320227">
              <w:rPr>
                <w:bCs/>
                <w:color w:val="000000"/>
                <w:sz w:val="18"/>
                <w:szCs w:val="18"/>
                <w:lang w:val="en-US"/>
              </w:rPr>
              <w:t>2.99</w:t>
            </w:r>
          </w:p>
        </w:tc>
      </w:tr>
      <w:tr w:rsidR="00B82609" w14:paraId="38BB6AD4" w14:textId="77777777" w:rsidTr="00AF71D1">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02421BB" w14:textId="77777777" w:rsidR="00B82609" w:rsidRDefault="00B82609" w:rsidP="00AF71D1">
            <w:pPr>
              <w:jc w:val="left"/>
              <w:rPr>
                <w:color w:val="000000"/>
                <w:sz w:val="18"/>
                <w:szCs w:val="18"/>
                <w:lang w:val="en-US"/>
              </w:rPr>
            </w:pPr>
            <w:r>
              <w:rPr>
                <w:color w:val="000000"/>
                <w:sz w:val="18"/>
                <w:szCs w:val="18"/>
                <w:lang w:val="en-US"/>
              </w:rPr>
              <w:t>4.3.2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52ECBFE" w14:textId="77777777" w:rsidR="00B82609" w:rsidRDefault="00B82609" w:rsidP="00AF71D1">
            <w:pPr>
              <w:rPr>
                <w:color w:val="000000"/>
                <w:sz w:val="18"/>
                <w:szCs w:val="18"/>
                <w:lang w:val="en-US"/>
              </w:rPr>
            </w:pPr>
            <w:r>
              <w:rPr>
                <w:color w:val="000000"/>
                <w:sz w:val="18"/>
                <w:szCs w:val="18"/>
                <w:lang w:val="en-US"/>
              </w:rPr>
              <w:t xml:space="preserve">Phase-out of HCFC-142b to be achieved through previously approved projects (ODP tonnes)  </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F548693" w14:textId="77777777" w:rsidR="00B82609" w:rsidRPr="00320227" w:rsidRDefault="00B82609" w:rsidP="00AF71D1">
            <w:pPr>
              <w:jc w:val="right"/>
              <w:rPr>
                <w:bCs/>
                <w:color w:val="000000"/>
                <w:sz w:val="18"/>
                <w:szCs w:val="18"/>
                <w:lang w:val="en-US"/>
              </w:rPr>
            </w:pPr>
            <w:r w:rsidRPr="00320227">
              <w:rPr>
                <w:bCs/>
                <w:color w:val="000000"/>
                <w:sz w:val="18"/>
                <w:szCs w:val="18"/>
                <w:lang w:val="en-US"/>
              </w:rPr>
              <w:t>0.00</w:t>
            </w:r>
          </w:p>
        </w:tc>
      </w:tr>
      <w:tr w:rsidR="00B82609" w14:paraId="297D54FC" w14:textId="77777777" w:rsidTr="00AF71D1">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8FE0E0D" w14:textId="77777777" w:rsidR="00B82609" w:rsidRDefault="00B82609" w:rsidP="00AF71D1">
            <w:pPr>
              <w:jc w:val="left"/>
              <w:rPr>
                <w:bCs/>
                <w:color w:val="000000"/>
                <w:sz w:val="18"/>
                <w:szCs w:val="18"/>
                <w:lang w:val="en-US"/>
              </w:rPr>
            </w:pPr>
            <w:r>
              <w:rPr>
                <w:bCs/>
                <w:color w:val="000000"/>
                <w:sz w:val="18"/>
                <w:szCs w:val="18"/>
                <w:lang w:val="en-US"/>
              </w:rPr>
              <w:t>4.3.3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156DC3B2" w14:textId="77777777" w:rsidR="00B82609" w:rsidRDefault="00B82609" w:rsidP="00AF71D1">
            <w:pPr>
              <w:rPr>
                <w:bCs/>
                <w:color w:val="000000"/>
                <w:sz w:val="18"/>
                <w:szCs w:val="18"/>
                <w:lang w:val="en-US"/>
              </w:rPr>
            </w:pPr>
            <w:r>
              <w:rPr>
                <w:bCs/>
                <w:color w:val="000000"/>
                <w:sz w:val="18"/>
                <w:szCs w:val="18"/>
                <w:lang w:val="en-US"/>
              </w:rPr>
              <w:t>Remaining eligible consumption of HCFC-142b (ODP tonnes)</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EF93545" w14:textId="77777777" w:rsidR="00B82609" w:rsidRPr="00320227" w:rsidRDefault="00B82609" w:rsidP="00AF71D1">
            <w:pPr>
              <w:jc w:val="right"/>
              <w:rPr>
                <w:bCs/>
                <w:color w:val="000000"/>
                <w:sz w:val="18"/>
                <w:szCs w:val="18"/>
                <w:lang w:val="en-US"/>
              </w:rPr>
            </w:pPr>
            <w:r w:rsidRPr="00320227">
              <w:rPr>
                <w:bCs/>
                <w:color w:val="000000"/>
                <w:sz w:val="18"/>
                <w:szCs w:val="18"/>
                <w:lang w:val="en-US"/>
              </w:rPr>
              <w:t>0.00*</w:t>
            </w:r>
          </w:p>
        </w:tc>
      </w:tr>
    </w:tbl>
    <w:p w14:paraId="483214DF" w14:textId="77777777" w:rsidR="00B82609" w:rsidRPr="00320227" w:rsidRDefault="00B82609" w:rsidP="00B82609">
      <w:pPr>
        <w:widowControl w:val="0"/>
        <w:tabs>
          <w:tab w:val="left" w:pos="821"/>
        </w:tabs>
        <w:ind w:right="221"/>
        <w:rPr>
          <w:rFonts w:cstheme="minorBidi"/>
          <w:sz w:val="16"/>
          <w:szCs w:val="16"/>
          <w:lang w:val="en-US"/>
        </w:rPr>
      </w:pPr>
      <w:r w:rsidRPr="00320227">
        <w:rPr>
          <w:rFonts w:cstheme="minorBidi"/>
          <w:sz w:val="16"/>
          <w:szCs w:val="16"/>
          <w:lang w:val="en-US"/>
        </w:rPr>
        <w:t xml:space="preserve">* </w:t>
      </w:r>
      <w:r w:rsidRPr="00320227">
        <w:rPr>
          <w:sz w:val="16"/>
          <w:szCs w:val="16"/>
          <w:lang w:val="en-GB"/>
        </w:rPr>
        <w:t>The country had agreed to phase out all consumption of HCFC-142b with the funding provided for the extruded polystyrene foam project</w:t>
      </w:r>
    </w:p>
    <w:p w14:paraId="45D17B66" w14:textId="77777777" w:rsidR="00B82609" w:rsidRDefault="00B82609" w:rsidP="00B82609">
      <w:pPr>
        <w:pStyle w:val="StyleHeader4Para4Left0Firstline0"/>
        <w:numPr>
          <w:ilvl w:val="0"/>
          <w:numId w:val="0"/>
        </w:numPr>
        <w:rPr>
          <w:sz w:val="22"/>
        </w:rPr>
      </w:pPr>
    </w:p>
    <w:p w14:paraId="779AD85A" w14:textId="0A6AFF51" w:rsidR="00B82609" w:rsidRDefault="00B82609" w:rsidP="00B82609">
      <w:pPr>
        <w:pStyle w:val="StyleHeader4Para4Left0Firstline0"/>
        <w:numPr>
          <w:ilvl w:val="0"/>
          <w:numId w:val="0"/>
        </w:numPr>
        <w:rPr>
          <w:sz w:val="22"/>
        </w:rPr>
        <w:sectPr w:rsidR="00B82609" w:rsidSect="00C67A9E">
          <w:headerReference w:type="even" r:id="rId17"/>
          <w:headerReference w:type="default" r:id="rId18"/>
          <w:pgSz w:w="12240" w:h="15840" w:code="1"/>
          <w:pgMar w:top="720" w:right="1440" w:bottom="864" w:left="1440" w:header="720" w:footer="475" w:gutter="0"/>
          <w:pgNumType w:start="1"/>
          <w:cols w:space="720"/>
          <w:docGrid w:linePitch="299"/>
        </w:sectPr>
      </w:pPr>
    </w:p>
    <w:p w14:paraId="3E705949" w14:textId="77777777" w:rsidR="00681FD3" w:rsidRPr="00B375EA" w:rsidRDefault="00681FD3" w:rsidP="00681FD3">
      <w:pPr>
        <w:jc w:val="center"/>
        <w:rPr>
          <w:b/>
        </w:rPr>
      </w:pPr>
      <w:r w:rsidRPr="00B375EA">
        <w:rPr>
          <w:b/>
        </w:rPr>
        <w:lastRenderedPageBreak/>
        <w:t xml:space="preserve">DRAFT AGREEMENT BETWEEN THE GOVERNMENT OF </w:t>
      </w:r>
      <w:r>
        <w:rPr>
          <w:b/>
        </w:rPr>
        <w:t xml:space="preserve">PAKISTAN </w:t>
      </w:r>
      <w:r w:rsidRPr="00B375EA">
        <w:rPr>
          <w:b/>
        </w:rPr>
        <w:t>AND THE EXECUTIVE COMMITTEE OF THE MULTILATERAL FUND FOR THE REDUCTION IN CONSUMPTION OF HYDROCHLOROFLUOROCARBONS IN ACCORDANCE WITH STAGE II OF THE HCFC PHASE-OUT MANAGEMENT PLAN</w:t>
      </w:r>
    </w:p>
    <w:p w14:paraId="771E1F5B" w14:textId="77777777" w:rsidR="00681FD3" w:rsidRPr="00B375EA" w:rsidRDefault="00681FD3" w:rsidP="00681FD3">
      <w:pPr>
        <w:jc w:val="center"/>
        <w:rPr>
          <w:b/>
        </w:rPr>
      </w:pPr>
    </w:p>
    <w:p w14:paraId="59A5DE18" w14:textId="77777777" w:rsidR="00681FD3" w:rsidRPr="00B375EA" w:rsidRDefault="00681FD3" w:rsidP="00681FD3">
      <w:pPr>
        <w:rPr>
          <w:b/>
        </w:rPr>
      </w:pPr>
      <w:r w:rsidRPr="00B375EA">
        <w:rPr>
          <w:b/>
        </w:rPr>
        <w:t>Purpose</w:t>
      </w:r>
    </w:p>
    <w:p w14:paraId="4B461842" w14:textId="77777777" w:rsidR="00681FD3" w:rsidRPr="00B375EA" w:rsidRDefault="00681FD3" w:rsidP="00681FD3">
      <w:pPr>
        <w:jc w:val="center"/>
      </w:pPr>
    </w:p>
    <w:p w14:paraId="6B8EBA37" w14:textId="77777777" w:rsidR="0076741A" w:rsidRPr="0076741A" w:rsidRDefault="0076741A" w:rsidP="0076741A">
      <w:pPr>
        <w:pStyle w:val="Heading1"/>
        <w:numPr>
          <w:ilvl w:val="0"/>
          <w:numId w:val="19"/>
        </w:numPr>
      </w:pPr>
      <w:r w:rsidRPr="0076741A">
        <w:t>This Agreement represents the understanding of the Government of Pakistan (the “Country”) and the Executive Committee with respect to the reduction of controlled use of the ozone depleting substances (ODS) set out in Appendix 1-A (“The Substances”) to a sustained level of zero ODP tonnes by 1 January 2030 in compliance with Montreal Protocol schedule.</w:t>
      </w:r>
    </w:p>
    <w:p w14:paraId="1496C097" w14:textId="016A1009" w:rsidR="00681FD3" w:rsidRDefault="00681FD3" w:rsidP="00681FD3">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015C47">
        <w:t>row 4.1.3,</w:t>
      </w:r>
      <w:r>
        <w:t xml:space="preserve"> 4.2.3, and</w:t>
      </w:r>
      <w:r w:rsidRPr="00015C47">
        <w:t xml:space="preserve"> 4.</w:t>
      </w:r>
      <w:r>
        <w:t xml:space="preserve">3.3 </w:t>
      </w:r>
      <w:r w:rsidRPr="00015C47">
        <w:t>(</w:t>
      </w:r>
      <w:r w:rsidRPr="00B375EA">
        <w:t>remaining consumption eligible for funding).</w:t>
      </w:r>
    </w:p>
    <w:p w14:paraId="76672D94" w14:textId="77777777" w:rsidR="00681FD3" w:rsidRPr="00B375EA" w:rsidRDefault="00681FD3" w:rsidP="00681FD3">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F4C86F7" w14:textId="77777777" w:rsidR="00681FD3" w:rsidRPr="00B375EA" w:rsidRDefault="00681FD3" w:rsidP="00681FD3">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5E2A9D7" w14:textId="77777777" w:rsidR="00681FD3" w:rsidRPr="00B375EA" w:rsidRDefault="00681FD3" w:rsidP="00681FD3">
      <w:pPr>
        <w:rPr>
          <w:b/>
        </w:rPr>
      </w:pPr>
      <w:r w:rsidRPr="00B375EA">
        <w:rPr>
          <w:b/>
        </w:rPr>
        <w:t>Conditions for funding release</w:t>
      </w:r>
    </w:p>
    <w:p w14:paraId="439A7D8A" w14:textId="77777777" w:rsidR="00681FD3" w:rsidRPr="00B375EA" w:rsidRDefault="00681FD3" w:rsidP="00681FD3"/>
    <w:p w14:paraId="18CEE835" w14:textId="77777777" w:rsidR="00681FD3" w:rsidRPr="00B375EA" w:rsidRDefault="00681FD3" w:rsidP="00681FD3">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4AF0142" w14:textId="77777777" w:rsidR="00681FD3" w:rsidRPr="00B375EA" w:rsidRDefault="00681FD3" w:rsidP="004274C3">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8D0302B" w14:textId="77777777" w:rsidR="00681FD3" w:rsidRPr="00B375EA" w:rsidRDefault="00681FD3" w:rsidP="004274C3">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45D4D0BD" w14:textId="77777777" w:rsidR="00681FD3" w:rsidRPr="00B375EA" w:rsidRDefault="00681FD3" w:rsidP="004274C3">
      <w:pPr>
        <w:pStyle w:val="Heading2"/>
        <w:keepLines/>
        <w:widowControl/>
        <w:tabs>
          <w:tab w:val="clear" w:pos="0"/>
          <w:tab w:val="num" w:pos="-720"/>
        </w:tabs>
      </w:pPr>
      <w:r w:rsidRPr="00B375EA">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1058CAD0" w14:textId="76C69B99" w:rsidR="00681FD3" w:rsidRPr="00B375EA" w:rsidRDefault="00681FD3" w:rsidP="00681FD3">
      <w:pPr>
        <w:pStyle w:val="Heading2"/>
        <w:keepNext/>
        <w:widowControl/>
        <w:tabs>
          <w:tab w:val="clear" w:pos="0"/>
          <w:tab w:val="num" w:pos="-720"/>
        </w:tabs>
      </w:pPr>
      <w:r w:rsidRPr="00B375EA">
        <w:lastRenderedPageBreak/>
        <w:t>That the Country has submitted a Tranche Implementation Plan in the form of Appendix 4</w:t>
      </w:r>
      <w:r w:rsidR="00DC5153">
        <w:noBreakHyphen/>
      </w:r>
      <w:r w:rsidRPr="00B375EA">
        <w:t>A covering each calendar year until and including the year for which the funding schedule foresees the submission of the next tranche or, in case of the final tranche, until completion of all activities foreseen.</w:t>
      </w:r>
    </w:p>
    <w:p w14:paraId="39695379" w14:textId="77777777" w:rsidR="00681FD3" w:rsidRPr="00B375EA" w:rsidRDefault="00681FD3" w:rsidP="00681FD3">
      <w:pPr>
        <w:keepNext/>
        <w:rPr>
          <w:b/>
        </w:rPr>
      </w:pPr>
      <w:r w:rsidRPr="00B375EA">
        <w:rPr>
          <w:b/>
        </w:rPr>
        <w:t>Monitoring</w:t>
      </w:r>
    </w:p>
    <w:p w14:paraId="18B40E7E" w14:textId="77777777" w:rsidR="00681FD3" w:rsidRPr="00B375EA" w:rsidRDefault="00681FD3" w:rsidP="00681FD3">
      <w:pPr>
        <w:keepNext/>
      </w:pPr>
    </w:p>
    <w:p w14:paraId="4E9CC0D4" w14:textId="77777777" w:rsidR="00681FD3" w:rsidRPr="00B375EA" w:rsidRDefault="00681FD3" w:rsidP="00681FD3">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9E62AC" w14:textId="77777777" w:rsidR="00681FD3" w:rsidRPr="00B375EA" w:rsidRDefault="00681FD3" w:rsidP="00681FD3">
      <w:pPr>
        <w:rPr>
          <w:b/>
        </w:rPr>
      </w:pPr>
      <w:r w:rsidRPr="00B375EA">
        <w:rPr>
          <w:b/>
        </w:rPr>
        <w:t>Flexibility in the reallocation of funds</w:t>
      </w:r>
    </w:p>
    <w:p w14:paraId="4D3C62A2" w14:textId="77777777" w:rsidR="00681FD3" w:rsidRPr="00B375EA" w:rsidRDefault="00681FD3" w:rsidP="00681FD3"/>
    <w:p w14:paraId="20A0CE53" w14:textId="77777777" w:rsidR="00681FD3" w:rsidRPr="00B375EA" w:rsidRDefault="00681FD3" w:rsidP="00681FD3">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4180817" w14:textId="77777777" w:rsidR="00681FD3" w:rsidRPr="00B375EA" w:rsidRDefault="00681FD3" w:rsidP="00681FD3">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8FB2E33" w14:textId="77777777" w:rsidR="00681FD3" w:rsidRPr="00B375EA" w:rsidRDefault="00681FD3" w:rsidP="00681FD3">
      <w:pPr>
        <w:pStyle w:val="Heading3"/>
      </w:pPr>
      <w:r w:rsidRPr="00B375EA">
        <w:t xml:space="preserve">Issues potentially concerning the rules and policies of the Multilateral Fund; </w:t>
      </w:r>
    </w:p>
    <w:p w14:paraId="17283E2F" w14:textId="77777777" w:rsidR="00681FD3" w:rsidRPr="00B375EA" w:rsidRDefault="00681FD3" w:rsidP="00681FD3">
      <w:pPr>
        <w:pStyle w:val="Heading3"/>
      </w:pPr>
      <w:r w:rsidRPr="00B375EA">
        <w:t xml:space="preserve">Changes which would modify any clause of this Agreement; </w:t>
      </w:r>
    </w:p>
    <w:p w14:paraId="7DE65AE0" w14:textId="77777777" w:rsidR="00681FD3" w:rsidRPr="00B375EA" w:rsidRDefault="00681FD3" w:rsidP="00681FD3">
      <w:pPr>
        <w:pStyle w:val="Heading3"/>
      </w:pPr>
      <w:r w:rsidRPr="00B375EA">
        <w:t>Changes in the annual levels of funding allocated to individual bilateral or implementing agencies for the different tranches;</w:t>
      </w:r>
    </w:p>
    <w:p w14:paraId="0939405C" w14:textId="77777777" w:rsidR="00681FD3" w:rsidRPr="00B375EA" w:rsidRDefault="00681FD3" w:rsidP="00681FD3">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7466BBFF" w14:textId="77777777" w:rsidR="00681FD3" w:rsidRPr="00B375EA" w:rsidRDefault="00681FD3" w:rsidP="00681FD3">
      <w:pPr>
        <w:pStyle w:val="Heading3"/>
        <w:keepNext/>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44716C8" w14:textId="77777777" w:rsidR="00681FD3" w:rsidRPr="00B375EA" w:rsidRDefault="00681FD3" w:rsidP="00681FD3">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5641B4EC" w14:textId="77777777" w:rsidR="00681FD3" w:rsidRPr="001577C7" w:rsidRDefault="00681FD3" w:rsidP="00681FD3">
      <w:pPr>
        <w:pStyle w:val="Heading2"/>
        <w:tabs>
          <w:tab w:val="clear" w:pos="0"/>
          <w:tab w:val="num" w:pos="-720"/>
        </w:tabs>
      </w:pPr>
      <w:r w:rsidRPr="001577C7">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14:paraId="31C69967" w14:textId="6BAE5B24" w:rsidR="00681FD3" w:rsidRPr="001577C7" w:rsidRDefault="00681FD3" w:rsidP="004274C3">
      <w:pPr>
        <w:pStyle w:val="Heading2"/>
        <w:keepNext/>
        <w:widowControl/>
        <w:tabs>
          <w:tab w:val="clear" w:pos="0"/>
          <w:tab w:val="num" w:pos="-720"/>
        </w:tabs>
      </w:pPr>
      <w:r w:rsidRPr="001577C7">
        <w:lastRenderedPageBreak/>
        <w:t>The Country commits to examining the possibility of using pre-blended systems with low</w:t>
      </w:r>
      <w:r w:rsidR="003E7707">
        <w:noBreakHyphen/>
      </w:r>
      <w:r w:rsidRPr="001577C7">
        <w:t xml:space="preserve">global warming potential blowing agents instead of blending them in-house, for those foam enterprises covered under the Plan, should this be technically viable, economically feasible and acceptable to the enterprises; </w:t>
      </w:r>
    </w:p>
    <w:p w14:paraId="2AF7CBD4" w14:textId="77777777" w:rsidR="00681FD3" w:rsidRPr="001577C7" w:rsidRDefault="00681FD3" w:rsidP="00681FD3">
      <w:pPr>
        <w:pStyle w:val="Heading2"/>
        <w:tabs>
          <w:tab w:val="clear" w:pos="0"/>
          <w:tab w:val="num" w:pos="-720"/>
        </w:tabs>
      </w:pPr>
      <w:r w:rsidRPr="001577C7">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7F533B76" w14:textId="77777777" w:rsidR="00681FD3" w:rsidRPr="00B375EA" w:rsidRDefault="00681FD3" w:rsidP="00681FD3">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371D0798" w14:textId="77777777" w:rsidR="00681FD3" w:rsidRPr="00B375EA" w:rsidRDefault="00681FD3" w:rsidP="00681FD3">
      <w:pPr>
        <w:rPr>
          <w:b/>
        </w:rPr>
      </w:pPr>
      <w:r w:rsidRPr="00B375EA">
        <w:rPr>
          <w:b/>
        </w:rPr>
        <w:t>Considerations for the refrigeration servicing sector</w:t>
      </w:r>
    </w:p>
    <w:p w14:paraId="6FB91115" w14:textId="77777777" w:rsidR="00681FD3" w:rsidRPr="00B375EA" w:rsidRDefault="00681FD3" w:rsidP="00681FD3"/>
    <w:p w14:paraId="29D13BAE" w14:textId="77777777" w:rsidR="00681FD3" w:rsidRPr="00B375EA" w:rsidRDefault="00681FD3" w:rsidP="00681FD3">
      <w:pPr>
        <w:pStyle w:val="Heading1"/>
      </w:pPr>
      <w:r w:rsidRPr="00B375EA">
        <w:t>Specific attention will be paid to the execution of the activities in the refrigeration servicing sector included in the Plan, in particular:</w:t>
      </w:r>
    </w:p>
    <w:p w14:paraId="5AEB4F29" w14:textId="77777777" w:rsidR="00681FD3" w:rsidRPr="00B375EA" w:rsidRDefault="00681FD3" w:rsidP="00681FD3">
      <w:pPr>
        <w:pStyle w:val="Heading2"/>
        <w:tabs>
          <w:tab w:val="clear" w:pos="0"/>
          <w:tab w:val="num" w:pos="-720"/>
        </w:tabs>
      </w:pPr>
      <w:r w:rsidRPr="00B375EA">
        <w:t>The Country would use the flexibility available under this Agreement to address specific needs that might arise during project implementation; and</w:t>
      </w:r>
    </w:p>
    <w:p w14:paraId="1048C6A4" w14:textId="77777777" w:rsidR="00681FD3" w:rsidRPr="00B375EA" w:rsidRDefault="00681FD3" w:rsidP="00681FD3">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52F946E3" w14:textId="77777777" w:rsidR="00681FD3" w:rsidRPr="00B375EA" w:rsidRDefault="00681FD3" w:rsidP="00681FD3">
      <w:pPr>
        <w:rPr>
          <w:b/>
        </w:rPr>
      </w:pPr>
      <w:r w:rsidRPr="00B375EA">
        <w:rPr>
          <w:b/>
        </w:rPr>
        <w:t>Bilateral and implementing agencies</w:t>
      </w:r>
    </w:p>
    <w:p w14:paraId="40214CFB" w14:textId="77777777" w:rsidR="00681FD3" w:rsidRPr="00B375EA" w:rsidRDefault="00681FD3" w:rsidP="00681FD3"/>
    <w:p w14:paraId="5892FCD8" w14:textId="77777777" w:rsidR="00681FD3" w:rsidRPr="00B375EA" w:rsidRDefault="00681FD3" w:rsidP="00681FD3">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UNIDO</w:t>
      </w:r>
      <w:r w:rsidRPr="00B375EA">
        <w:t xml:space="preserve"> has agreed to be the lead implementing agency (the “Lead IA</w:t>
      </w:r>
      <w:r w:rsidRPr="001577C7">
        <w:t>”) and UNEP has agreed to be the cooperating implementing agency (the “Cooperating IA”)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w:t>
      </w:r>
      <w:r w:rsidRPr="00186305">
        <w:t>Lead IA and/or Cooperating IA taking</w:t>
      </w:r>
      <w:r w:rsidRPr="00B375EA">
        <w:t xml:space="preserve"> part in this Agreement.</w:t>
      </w:r>
    </w:p>
    <w:p w14:paraId="19FAC522" w14:textId="101D91C9" w:rsidR="00681FD3" w:rsidRPr="00B375EA" w:rsidRDefault="00681FD3" w:rsidP="00681FD3">
      <w:pPr>
        <w:pStyle w:val="Heading1"/>
      </w:pPr>
      <w:r w:rsidRPr="00B375EA">
        <w:t>The Lead IA will be responsible for ensuring co-ordinated planning, implementation and reporting of all activities under this Agreement, including but not limited to independent verification as per sub</w:t>
      </w:r>
      <w:r w:rsidR="003E7707">
        <w:noBreakHyphen/>
      </w:r>
      <w:r w:rsidRPr="00B375EA">
        <w:t>paragraph 5(b</w:t>
      </w:r>
      <w:r w:rsidRPr="00186305">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w:t>
      </w:r>
      <w:r w:rsidRPr="00B375EA">
        <w:t xml:space="preserve"> set out in row</w:t>
      </w:r>
      <w:r w:rsidRPr="00186305">
        <w:t>s</w:t>
      </w:r>
      <w:r w:rsidRPr="00B375EA">
        <w:t> </w:t>
      </w:r>
      <w:r>
        <w:t>2.2</w:t>
      </w:r>
      <w:r w:rsidRPr="00DF75AA">
        <w:t xml:space="preserve"> and 2.4 of</w:t>
      </w:r>
      <w:r w:rsidRPr="00B375EA">
        <w:t xml:space="preserve"> Appendix 2</w:t>
      </w:r>
      <w:r w:rsidRPr="00B375EA">
        <w:noBreakHyphen/>
        <w:t>A.</w:t>
      </w:r>
    </w:p>
    <w:p w14:paraId="44697AF3" w14:textId="77777777" w:rsidR="00681FD3" w:rsidRPr="00B375EA" w:rsidRDefault="00681FD3" w:rsidP="00681FD3">
      <w:pPr>
        <w:keepNext/>
        <w:rPr>
          <w:b/>
        </w:rPr>
      </w:pPr>
      <w:r w:rsidRPr="00B375EA">
        <w:rPr>
          <w:b/>
        </w:rPr>
        <w:t>Non-compliance with the Agreement</w:t>
      </w:r>
    </w:p>
    <w:p w14:paraId="1D9E8EB3" w14:textId="77777777" w:rsidR="00681FD3" w:rsidRPr="00B375EA" w:rsidRDefault="00681FD3" w:rsidP="00681FD3">
      <w:pPr>
        <w:keepNext/>
      </w:pPr>
    </w:p>
    <w:p w14:paraId="66D53B5F" w14:textId="21B3A634" w:rsidR="00681FD3" w:rsidRPr="00B375EA" w:rsidRDefault="00681FD3" w:rsidP="00681FD3">
      <w:pPr>
        <w:pStyle w:val="Heading1"/>
        <w:keepNext/>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w:t>
      </w:r>
      <w:r w:rsidRPr="00B375EA">
        <w:lastRenderedPageBreak/>
        <w:t>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r w:rsidR="008B3D57"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1D539D41" w14:textId="77777777" w:rsidR="00681FD3" w:rsidRPr="00B375EA" w:rsidRDefault="00681FD3" w:rsidP="00681FD3">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2BC4961D" w14:textId="77777777" w:rsidR="00681FD3" w:rsidRPr="00186305" w:rsidRDefault="00681FD3" w:rsidP="00681FD3">
      <w:pPr>
        <w:pStyle w:val="Heading1"/>
      </w:pPr>
      <w:r w:rsidRPr="0018630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2FBFA5A9" w14:textId="77777777" w:rsidR="00681FD3" w:rsidRPr="00B375EA" w:rsidRDefault="00681FD3" w:rsidP="00681FD3">
      <w:pPr>
        <w:rPr>
          <w:b/>
        </w:rPr>
      </w:pPr>
      <w:r w:rsidRPr="00B375EA">
        <w:rPr>
          <w:b/>
        </w:rPr>
        <w:t>Date of completion</w:t>
      </w:r>
    </w:p>
    <w:p w14:paraId="6643170A" w14:textId="77777777" w:rsidR="00681FD3" w:rsidRPr="00B375EA" w:rsidRDefault="00681FD3" w:rsidP="00681FD3"/>
    <w:p w14:paraId="36D7C1E3" w14:textId="77777777" w:rsidR="00681FD3" w:rsidRPr="00B375EA" w:rsidRDefault="00681FD3" w:rsidP="00681FD3">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E35E07C" w14:textId="77777777" w:rsidR="00681FD3" w:rsidRPr="00B375EA" w:rsidRDefault="00681FD3" w:rsidP="00681FD3">
      <w:pPr>
        <w:rPr>
          <w:b/>
        </w:rPr>
      </w:pPr>
      <w:r w:rsidRPr="00B375EA">
        <w:rPr>
          <w:b/>
        </w:rPr>
        <w:t>Validity</w:t>
      </w:r>
    </w:p>
    <w:p w14:paraId="43F19F4E" w14:textId="77777777" w:rsidR="00681FD3" w:rsidRPr="00B375EA" w:rsidRDefault="00681FD3" w:rsidP="00681FD3"/>
    <w:p w14:paraId="27795E43" w14:textId="77777777" w:rsidR="00681FD3" w:rsidRPr="00B375EA" w:rsidRDefault="00681FD3" w:rsidP="00681FD3">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621EB88" w14:textId="77777777" w:rsidR="00681FD3" w:rsidRPr="00B375EA" w:rsidRDefault="00681FD3" w:rsidP="00681FD3">
      <w:pPr>
        <w:pStyle w:val="Heading1"/>
      </w:pPr>
      <w:r w:rsidRPr="00B375EA">
        <w:t>This Agreement may be modified or terminated only by mutual written agreement of the Country and the Executive Committee of the Multilateral Fund.</w:t>
      </w:r>
    </w:p>
    <w:p w14:paraId="0E55AD48" w14:textId="77777777" w:rsidR="00681FD3" w:rsidRPr="00B375EA" w:rsidRDefault="00681FD3" w:rsidP="00681FD3"/>
    <w:p w14:paraId="07E553CA" w14:textId="77777777" w:rsidR="00681FD3" w:rsidRPr="00B375EA" w:rsidRDefault="00681FD3" w:rsidP="00681FD3">
      <w:pPr>
        <w:pStyle w:val="Heading1"/>
        <w:keepNext/>
        <w:numPr>
          <w:ilvl w:val="0"/>
          <w:numId w:val="0"/>
        </w:numPr>
        <w:rPr>
          <w:b/>
        </w:rPr>
      </w:pPr>
      <w:r w:rsidRPr="00B375EA">
        <w:rPr>
          <w:b/>
        </w:rPr>
        <w:t xml:space="preserve">APPENDICES </w:t>
      </w:r>
    </w:p>
    <w:p w14:paraId="03CC1B71" w14:textId="77777777" w:rsidR="00681FD3" w:rsidRPr="00B375EA" w:rsidRDefault="00681FD3" w:rsidP="00681FD3">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681FD3" w:rsidRPr="00B375EA" w14:paraId="1CB19833" w14:textId="77777777" w:rsidTr="00AF71D1">
        <w:trPr>
          <w:trHeight w:val="413"/>
        </w:trPr>
        <w:tc>
          <w:tcPr>
            <w:tcW w:w="2262" w:type="pct"/>
            <w:shd w:val="clear" w:color="auto" w:fill="auto"/>
          </w:tcPr>
          <w:p w14:paraId="48457439" w14:textId="77777777" w:rsidR="00681FD3" w:rsidRPr="00B375EA" w:rsidRDefault="00681FD3" w:rsidP="00AF71D1">
            <w:pPr>
              <w:keepNext/>
              <w:jc w:val="center"/>
              <w:rPr>
                <w:sz w:val="20"/>
                <w:szCs w:val="20"/>
              </w:rPr>
            </w:pPr>
            <w:r w:rsidRPr="00B375EA">
              <w:rPr>
                <w:sz w:val="20"/>
                <w:szCs w:val="20"/>
              </w:rPr>
              <w:t>Substance</w:t>
            </w:r>
          </w:p>
        </w:tc>
        <w:tc>
          <w:tcPr>
            <w:tcW w:w="604" w:type="pct"/>
            <w:shd w:val="clear" w:color="auto" w:fill="auto"/>
          </w:tcPr>
          <w:p w14:paraId="2B889510" w14:textId="77777777" w:rsidR="00681FD3" w:rsidRPr="00B375EA" w:rsidRDefault="00681FD3" w:rsidP="00AF71D1">
            <w:pPr>
              <w:keepNext/>
              <w:jc w:val="center"/>
              <w:rPr>
                <w:sz w:val="20"/>
                <w:szCs w:val="20"/>
              </w:rPr>
            </w:pPr>
            <w:r w:rsidRPr="00B375EA">
              <w:rPr>
                <w:sz w:val="20"/>
                <w:szCs w:val="20"/>
              </w:rPr>
              <w:t>Annex</w:t>
            </w:r>
          </w:p>
        </w:tc>
        <w:tc>
          <w:tcPr>
            <w:tcW w:w="584" w:type="pct"/>
            <w:shd w:val="clear" w:color="auto" w:fill="auto"/>
          </w:tcPr>
          <w:p w14:paraId="31CB3EEF" w14:textId="77777777" w:rsidR="00681FD3" w:rsidRPr="00B375EA" w:rsidRDefault="00681FD3" w:rsidP="00AF71D1">
            <w:pPr>
              <w:keepNext/>
              <w:jc w:val="center"/>
              <w:rPr>
                <w:sz w:val="20"/>
                <w:szCs w:val="20"/>
              </w:rPr>
            </w:pPr>
            <w:r w:rsidRPr="00B375EA">
              <w:rPr>
                <w:sz w:val="20"/>
                <w:szCs w:val="20"/>
              </w:rPr>
              <w:t>Group</w:t>
            </w:r>
          </w:p>
        </w:tc>
        <w:tc>
          <w:tcPr>
            <w:tcW w:w="1550" w:type="pct"/>
            <w:shd w:val="clear" w:color="auto" w:fill="auto"/>
          </w:tcPr>
          <w:p w14:paraId="5D3A3289" w14:textId="77777777" w:rsidR="00681FD3" w:rsidRPr="00B375EA" w:rsidRDefault="00681FD3" w:rsidP="00AF71D1">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681FD3" w:rsidRPr="00B375EA" w14:paraId="5364ACB5" w14:textId="77777777" w:rsidTr="00AF71D1">
        <w:tc>
          <w:tcPr>
            <w:tcW w:w="2262" w:type="pct"/>
            <w:shd w:val="clear" w:color="auto" w:fill="auto"/>
          </w:tcPr>
          <w:p w14:paraId="64289B9D" w14:textId="77777777" w:rsidR="00681FD3" w:rsidRPr="00B375EA" w:rsidRDefault="00681FD3" w:rsidP="00AF71D1">
            <w:pPr>
              <w:keepNext/>
              <w:rPr>
                <w:sz w:val="20"/>
                <w:szCs w:val="20"/>
              </w:rPr>
            </w:pPr>
            <w:r w:rsidRPr="00B375EA">
              <w:rPr>
                <w:sz w:val="20"/>
                <w:szCs w:val="20"/>
              </w:rPr>
              <w:t>HCFC-22</w:t>
            </w:r>
          </w:p>
        </w:tc>
        <w:tc>
          <w:tcPr>
            <w:tcW w:w="604" w:type="pct"/>
            <w:shd w:val="clear" w:color="auto" w:fill="auto"/>
          </w:tcPr>
          <w:p w14:paraId="04E6D3FE" w14:textId="77777777" w:rsidR="00681FD3" w:rsidRPr="00B375EA" w:rsidRDefault="00681FD3" w:rsidP="00AF71D1">
            <w:pPr>
              <w:keepNext/>
              <w:rPr>
                <w:sz w:val="20"/>
                <w:szCs w:val="20"/>
              </w:rPr>
            </w:pPr>
            <w:r w:rsidRPr="00B375EA">
              <w:rPr>
                <w:sz w:val="20"/>
                <w:szCs w:val="20"/>
              </w:rPr>
              <w:t>C</w:t>
            </w:r>
          </w:p>
        </w:tc>
        <w:tc>
          <w:tcPr>
            <w:tcW w:w="584" w:type="pct"/>
            <w:shd w:val="clear" w:color="auto" w:fill="auto"/>
          </w:tcPr>
          <w:p w14:paraId="265F77B7" w14:textId="77777777" w:rsidR="00681FD3" w:rsidRPr="00B375EA" w:rsidRDefault="00681FD3" w:rsidP="00AF71D1">
            <w:pPr>
              <w:keepNext/>
              <w:rPr>
                <w:sz w:val="20"/>
                <w:szCs w:val="20"/>
              </w:rPr>
            </w:pPr>
            <w:r w:rsidRPr="00B375EA">
              <w:rPr>
                <w:sz w:val="20"/>
                <w:szCs w:val="20"/>
              </w:rPr>
              <w:t>I</w:t>
            </w:r>
          </w:p>
        </w:tc>
        <w:tc>
          <w:tcPr>
            <w:tcW w:w="1550" w:type="pct"/>
            <w:shd w:val="clear" w:color="auto" w:fill="auto"/>
          </w:tcPr>
          <w:p w14:paraId="3780630D" w14:textId="77777777" w:rsidR="00681FD3" w:rsidRPr="00231107" w:rsidRDefault="00681FD3" w:rsidP="00AF71D1">
            <w:pPr>
              <w:keepNext/>
              <w:jc w:val="right"/>
              <w:rPr>
                <w:sz w:val="20"/>
                <w:szCs w:val="20"/>
              </w:rPr>
            </w:pPr>
            <w:r>
              <w:rPr>
                <w:sz w:val="20"/>
                <w:szCs w:val="20"/>
              </w:rPr>
              <w:t>104.96</w:t>
            </w:r>
          </w:p>
        </w:tc>
      </w:tr>
      <w:tr w:rsidR="00681FD3" w:rsidRPr="00B375EA" w14:paraId="4B4D0ADA" w14:textId="77777777" w:rsidTr="00AF71D1">
        <w:tblPrEx>
          <w:tblLook w:val="0000" w:firstRow="0" w:lastRow="0" w:firstColumn="0" w:lastColumn="0" w:noHBand="0" w:noVBand="0"/>
        </w:tblPrEx>
        <w:tc>
          <w:tcPr>
            <w:tcW w:w="2262" w:type="pct"/>
            <w:shd w:val="clear" w:color="auto" w:fill="auto"/>
          </w:tcPr>
          <w:p w14:paraId="5842846D" w14:textId="77777777" w:rsidR="00681FD3" w:rsidRPr="00B375EA" w:rsidRDefault="00681FD3" w:rsidP="00AF71D1">
            <w:pPr>
              <w:keepNext/>
              <w:rPr>
                <w:sz w:val="20"/>
                <w:szCs w:val="20"/>
              </w:rPr>
            </w:pPr>
            <w:r w:rsidRPr="00B375EA">
              <w:rPr>
                <w:sz w:val="20"/>
                <w:szCs w:val="20"/>
              </w:rPr>
              <w:t>HCFC-141b</w:t>
            </w:r>
          </w:p>
        </w:tc>
        <w:tc>
          <w:tcPr>
            <w:tcW w:w="604" w:type="pct"/>
            <w:shd w:val="clear" w:color="auto" w:fill="auto"/>
          </w:tcPr>
          <w:p w14:paraId="0ADF404A" w14:textId="77777777" w:rsidR="00681FD3" w:rsidRPr="00B375EA" w:rsidRDefault="00681FD3" w:rsidP="00AF71D1">
            <w:pPr>
              <w:keepNext/>
              <w:rPr>
                <w:sz w:val="20"/>
                <w:szCs w:val="20"/>
              </w:rPr>
            </w:pPr>
            <w:r w:rsidRPr="00B375EA">
              <w:rPr>
                <w:sz w:val="20"/>
                <w:szCs w:val="20"/>
              </w:rPr>
              <w:t>C</w:t>
            </w:r>
          </w:p>
        </w:tc>
        <w:tc>
          <w:tcPr>
            <w:tcW w:w="584" w:type="pct"/>
            <w:shd w:val="clear" w:color="auto" w:fill="auto"/>
          </w:tcPr>
          <w:p w14:paraId="31B1FF92" w14:textId="77777777" w:rsidR="00681FD3" w:rsidRPr="00B375EA" w:rsidRDefault="00681FD3" w:rsidP="00AF71D1">
            <w:pPr>
              <w:keepNext/>
              <w:rPr>
                <w:sz w:val="20"/>
                <w:szCs w:val="20"/>
              </w:rPr>
            </w:pPr>
            <w:r w:rsidRPr="00B375EA">
              <w:rPr>
                <w:sz w:val="20"/>
                <w:szCs w:val="20"/>
              </w:rPr>
              <w:t>I</w:t>
            </w:r>
          </w:p>
        </w:tc>
        <w:tc>
          <w:tcPr>
            <w:tcW w:w="1550" w:type="pct"/>
            <w:shd w:val="clear" w:color="auto" w:fill="auto"/>
          </w:tcPr>
          <w:p w14:paraId="14A64FB8" w14:textId="77777777" w:rsidR="00681FD3" w:rsidRPr="00231107" w:rsidRDefault="00681FD3" w:rsidP="00AF71D1">
            <w:pPr>
              <w:keepNext/>
              <w:jc w:val="right"/>
              <w:rPr>
                <w:sz w:val="20"/>
                <w:szCs w:val="20"/>
              </w:rPr>
            </w:pPr>
            <w:r>
              <w:rPr>
                <w:sz w:val="20"/>
                <w:szCs w:val="20"/>
              </w:rPr>
              <w:t>138.50</w:t>
            </w:r>
          </w:p>
        </w:tc>
      </w:tr>
      <w:tr w:rsidR="00681FD3" w:rsidRPr="00B375EA" w14:paraId="0FEC2607" w14:textId="77777777" w:rsidTr="00AF71D1">
        <w:tblPrEx>
          <w:tblLook w:val="0000" w:firstRow="0" w:lastRow="0" w:firstColumn="0" w:lastColumn="0" w:noHBand="0" w:noVBand="0"/>
        </w:tblPrEx>
        <w:tc>
          <w:tcPr>
            <w:tcW w:w="2262" w:type="pct"/>
            <w:shd w:val="clear" w:color="auto" w:fill="auto"/>
          </w:tcPr>
          <w:p w14:paraId="65A63232" w14:textId="77777777" w:rsidR="00681FD3" w:rsidRPr="00B375EA" w:rsidRDefault="00681FD3" w:rsidP="00AF71D1">
            <w:pPr>
              <w:keepNext/>
              <w:rPr>
                <w:sz w:val="20"/>
                <w:szCs w:val="20"/>
              </w:rPr>
            </w:pPr>
            <w:r w:rsidRPr="00B375EA">
              <w:rPr>
                <w:sz w:val="20"/>
                <w:szCs w:val="20"/>
              </w:rPr>
              <w:t>HCFC-142b</w:t>
            </w:r>
          </w:p>
        </w:tc>
        <w:tc>
          <w:tcPr>
            <w:tcW w:w="604" w:type="pct"/>
            <w:shd w:val="clear" w:color="auto" w:fill="auto"/>
          </w:tcPr>
          <w:p w14:paraId="33E0A2AC" w14:textId="77777777" w:rsidR="00681FD3" w:rsidRPr="00B375EA" w:rsidRDefault="00681FD3" w:rsidP="00AF71D1">
            <w:pPr>
              <w:keepNext/>
              <w:rPr>
                <w:sz w:val="20"/>
                <w:szCs w:val="20"/>
              </w:rPr>
            </w:pPr>
            <w:r w:rsidRPr="00B375EA">
              <w:rPr>
                <w:sz w:val="20"/>
                <w:szCs w:val="20"/>
              </w:rPr>
              <w:t>C</w:t>
            </w:r>
          </w:p>
        </w:tc>
        <w:tc>
          <w:tcPr>
            <w:tcW w:w="584" w:type="pct"/>
            <w:shd w:val="clear" w:color="auto" w:fill="auto"/>
          </w:tcPr>
          <w:p w14:paraId="4BCD79A6" w14:textId="77777777" w:rsidR="00681FD3" w:rsidRPr="00B375EA" w:rsidRDefault="00681FD3" w:rsidP="00AF71D1">
            <w:pPr>
              <w:keepNext/>
              <w:rPr>
                <w:sz w:val="20"/>
                <w:szCs w:val="20"/>
              </w:rPr>
            </w:pPr>
            <w:r w:rsidRPr="00B375EA">
              <w:rPr>
                <w:sz w:val="20"/>
                <w:szCs w:val="20"/>
              </w:rPr>
              <w:t>I</w:t>
            </w:r>
          </w:p>
        </w:tc>
        <w:tc>
          <w:tcPr>
            <w:tcW w:w="1550" w:type="pct"/>
            <w:shd w:val="clear" w:color="auto" w:fill="auto"/>
          </w:tcPr>
          <w:p w14:paraId="24C0B4FD" w14:textId="77777777" w:rsidR="00681FD3" w:rsidRPr="00231107" w:rsidRDefault="00681FD3" w:rsidP="00AF71D1">
            <w:pPr>
              <w:keepNext/>
              <w:jc w:val="right"/>
              <w:rPr>
                <w:sz w:val="20"/>
                <w:szCs w:val="20"/>
              </w:rPr>
            </w:pPr>
            <w:r>
              <w:rPr>
                <w:sz w:val="20"/>
                <w:szCs w:val="20"/>
              </w:rPr>
              <w:t>4.65</w:t>
            </w:r>
          </w:p>
        </w:tc>
      </w:tr>
      <w:tr w:rsidR="00681FD3" w:rsidRPr="00B375EA" w14:paraId="280A92B1" w14:textId="77777777" w:rsidTr="00AF71D1">
        <w:tc>
          <w:tcPr>
            <w:tcW w:w="2262" w:type="pct"/>
            <w:shd w:val="clear" w:color="auto" w:fill="auto"/>
          </w:tcPr>
          <w:p w14:paraId="717BA565" w14:textId="77777777" w:rsidR="00681FD3" w:rsidRPr="00B375EA" w:rsidRDefault="00681FD3" w:rsidP="00AF71D1">
            <w:pPr>
              <w:pStyle w:val="Default"/>
              <w:rPr>
                <w:sz w:val="20"/>
                <w:szCs w:val="20"/>
                <w:lang w:val="en-GB"/>
              </w:rPr>
            </w:pPr>
            <w:r w:rsidRPr="00B375EA">
              <w:rPr>
                <w:sz w:val="20"/>
                <w:szCs w:val="20"/>
                <w:lang w:val="en-GB"/>
              </w:rPr>
              <w:t>Total</w:t>
            </w:r>
          </w:p>
        </w:tc>
        <w:tc>
          <w:tcPr>
            <w:tcW w:w="604" w:type="pct"/>
            <w:shd w:val="clear" w:color="auto" w:fill="auto"/>
          </w:tcPr>
          <w:p w14:paraId="2F84FF24" w14:textId="77777777" w:rsidR="00681FD3" w:rsidRPr="00B375EA" w:rsidRDefault="00681FD3" w:rsidP="00AF71D1">
            <w:pPr>
              <w:pStyle w:val="Default"/>
              <w:rPr>
                <w:sz w:val="20"/>
                <w:szCs w:val="20"/>
                <w:lang w:val="en-GB"/>
              </w:rPr>
            </w:pPr>
            <w:r w:rsidRPr="00B375EA">
              <w:rPr>
                <w:sz w:val="20"/>
                <w:szCs w:val="20"/>
                <w:lang w:val="en-GB"/>
              </w:rPr>
              <w:t>C</w:t>
            </w:r>
          </w:p>
        </w:tc>
        <w:tc>
          <w:tcPr>
            <w:tcW w:w="584" w:type="pct"/>
            <w:shd w:val="clear" w:color="auto" w:fill="auto"/>
          </w:tcPr>
          <w:p w14:paraId="1C3CCDD7" w14:textId="77777777" w:rsidR="00681FD3" w:rsidRPr="00B375EA" w:rsidRDefault="00681FD3" w:rsidP="00AF71D1">
            <w:pPr>
              <w:pStyle w:val="Default"/>
              <w:rPr>
                <w:sz w:val="20"/>
                <w:szCs w:val="20"/>
                <w:lang w:val="en-GB"/>
              </w:rPr>
            </w:pPr>
            <w:r w:rsidRPr="00B375EA">
              <w:rPr>
                <w:sz w:val="20"/>
                <w:szCs w:val="20"/>
                <w:lang w:val="en-GB"/>
              </w:rPr>
              <w:t>I</w:t>
            </w:r>
          </w:p>
        </w:tc>
        <w:tc>
          <w:tcPr>
            <w:tcW w:w="1550" w:type="pct"/>
            <w:shd w:val="clear" w:color="auto" w:fill="auto"/>
          </w:tcPr>
          <w:p w14:paraId="63B168B3" w14:textId="77777777" w:rsidR="00681FD3" w:rsidRPr="00231107" w:rsidRDefault="00681FD3" w:rsidP="00AF71D1">
            <w:pPr>
              <w:pStyle w:val="Default"/>
              <w:jc w:val="right"/>
              <w:rPr>
                <w:sz w:val="20"/>
                <w:szCs w:val="20"/>
                <w:lang w:val="en-GB"/>
              </w:rPr>
            </w:pPr>
            <w:r>
              <w:rPr>
                <w:sz w:val="20"/>
                <w:szCs w:val="20"/>
                <w:lang w:val="en-GB"/>
              </w:rPr>
              <w:t>248.11</w:t>
            </w:r>
          </w:p>
        </w:tc>
      </w:tr>
    </w:tbl>
    <w:p w14:paraId="38AA46D9" w14:textId="77777777" w:rsidR="00681FD3" w:rsidRPr="00B375EA" w:rsidRDefault="00681FD3" w:rsidP="00681FD3">
      <w:pPr>
        <w:pStyle w:val="Heading1"/>
        <w:numPr>
          <w:ilvl w:val="0"/>
          <w:numId w:val="0"/>
        </w:numPr>
      </w:pPr>
    </w:p>
    <w:p w14:paraId="776CD5A9" w14:textId="77777777" w:rsidR="00681FD3" w:rsidRPr="00B375EA" w:rsidRDefault="00681FD3" w:rsidP="00681FD3">
      <w:pPr>
        <w:pStyle w:val="Heading1"/>
        <w:numPr>
          <w:ilvl w:val="0"/>
          <w:numId w:val="0"/>
        </w:numPr>
        <w:rPr>
          <w:b/>
        </w:rPr>
      </w:pPr>
      <w:r w:rsidRPr="00B375EA">
        <w:rPr>
          <w:b/>
        </w:rPr>
        <w:t>APPENDIX 2-A: THE TARGETS, AND FUNDING</w:t>
      </w:r>
    </w:p>
    <w:tbl>
      <w:tblPr>
        <w:tblW w:w="5167" w:type="pct"/>
        <w:jc w:val="center"/>
        <w:tblLayout w:type="fixed"/>
        <w:tblCellMar>
          <w:left w:w="58" w:type="dxa"/>
          <w:right w:w="58" w:type="dxa"/>
        </w:tblCellMar>
        <w:tblLook w:val="04A0" w:firstRow="1" w:lastRow="0" w:firstColumn="1" w:lastColumn="0" w:noHBand="0" w:noVBand="1"/>
      </w:tblPr>
      <w:tblGrid>
        <w:gridCol w:w="552"/>
        <w:gridCol w:w="1587"/>
        <w:gridCol w:w="928"/>
        <w:gridCol w:w="727"/>
        <w:gridCol w:w="953"/>
        <w:gridCol w:w="701"/>
        <w:gridCol w:w="960"/>
        <w:gridCol w:w="690"/>
        <w:gridCol w:w="705"/>
        <w:gridCol w:w="937"/>
        <w:gridCol w:w="922"/>
      </w:tblGrid>
      <w:tr w:rsidR="00681FD3" w:rsidRPr="008D39E5" w14:paraId="2A522EE6" w14:textId="77777777" w:rsidTr="00AF71D1">
        <w:trPr>
          <w:cantSplit/>
          <w:trHeight w:val="257"/>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54DA4A4" w14:textId="77777777" w:rsidR="00681FD3" w:rsidRPr="008D39E5" w:rsidRDefault="00681FD3" w:rsidP="00AF71D1">
            <w:pPr>
              <w:keepNext/>
              <w:keepLines/>
              <w:jc w:val="center"/>
              <w:rPr>
                <w:b/>
                <w:bCs/>
                <w:color w:val="000000"/>
                <w:sz w:val="18"/>
                <w:szCs w:val="18"/>
                <w:lang w:eastAsia="en-CA"/>
              </w:rPr>
            </w:pPr>
            <w:r w:rsidRPr="008D39E5">
              <w:rPr>
                <w:b/>
                <w:bCs/>
                <w:color w:val="000000"/>
                <w:sz w:val="18"/>
                <w:szCs w:val="18"/>
                <w:lang w:eastAsia="en-CA"/>
              </w:rPr>
              <w:lastRenderedPageBreak/>
              <w:t>Row</w:t>
            </w:r>
          </w:p>
        </w:tc>
        <w:tc>
          <w:tcPr>
            <w:tcW w:w="821" w:type="pct"/>
            <w:tcBorders>
              <w:top w:val="single" w:sz="4" w:space="0" w:color="auto"/>
              <w:left w:val="nil"/>
              <w:bottom w:val="single" w:sz="4" w:space="0" w:color="auto"/>
              <w:right w:val="single" w:sz="4" w:space="0" w:color="auto"/>
            </w:tcBorders>
            <w:shd w:val="clear" w:color="auto" w:fill="auto"/>
            <w:hideMark/>
          </w:tcPr>
          <w:p w14:paraId="2EB1DEF4" w14:textId="77777777" w:rsidR="00681FD3" w:rsidRPr="008D39E5" w:rsidRDefault="00681FD3" w:rsidP="00AF71D1">
            <w:pPr>
              <w:keepNext/>
              <w:keepLines/>
              <w:jc w:val="center"/>
              <w:rPr>
                <w:b/>
                <w:bCs/>
                <w:color w:val="000000"/>
                <w:sz w:val="18"/>
                <w:szCs w:val="18"/>
                <w:lang w:eastAsia="en-CA"/>
              </w:rPr>
            </w:pPr>
            <w:r w:rsidRPr="008D39E5">
              <w:rPr>
                <w:b/>
                <w:bCs/>
                <w:color w:val="000000"/>
                <w:sz w:val="18"/>
                <w:szCs w:val="18"/>
                <w:lang w:eastAsia="en-CA"/>
              </w:rPr>
              <w:t>Particulars</w:t>
            </w:r>
          </w:p>
        </w:tc>
        <w:tc>
          <w:tcPr>
            <w:tcW w:w="480" w:type="pct"/>
            <w:tcBorders>
              <w:top w:val="single" w:sz="4" w:space="0" w:color="auto"/>
              <w:left w:val="nil"/>
              <w:bottom w:val="single" w:sz="4" w:space="0" w:color="auto"/>
              <w:right w:val="single" w:sz="4" w:space="0" w:color="auto"/>
            </w:tcBorders>
            <w:shd w:val="clear" w:color="auto" w:fill="auto"/>
            <w:hideMark/>
          </w:tcPr>
          <w:p w14:paraId="78C2F308" w14:textId="77777777" w:rsidR="00681FD3" w:rsidRPr="008D39E5" w:rsidRDefault="00681FD3" w:rsidP="00AF71D1">
            <w:pPr>
              <w:keepNext/>
              <w:keepLines/>
              <w:jc w:val="center"/>
              <w:rPr>
                <w:b/>
                <w:bCs/>
                <w:color w:val="000000"/>
                <w:sz w:val="18"/>
                <w:szCs w:val="18"/>
                <w:lang w:eastAsia="en-CA"/>
              </w:rPr>
            </w:pPr>
            <w:r w:rsidRPr="008D39E5">
              <w:rPr>
                <w:b/>
                <w:sz w:val="18"/>
                <w:szCs w:val="18"/>
              </w:rPr>
              <w:t>2022</w:t>
            </w:r>
          </w:p>
        </w:tc>
        <w:tc>
          <w:tcPr>
            <w:tcW w:w="376" w:type="pct"/>
            <w:tcBorders>
              <w:top w:val="single" w:sz="4" w:space="0" w:color="auto"/>
              <w:left w:val="nil"/>
              <w:bottom w:val="single" w:sz="4" w:space="0" w:color="auto"/>
              <w:right w:val="single" w:sz="4" w:space="0" w:color="auto"/>
            </w:tcBorders>
            <w:shd w:val="clear" w:color="auto" w:fill="auto"/>
            <w:hideMark/>
          </w:tcPr>
          <w:p w14:paraId="69F2632E" w14:textId="77777777" w:rsidR="00681FD3" w:rsidRPr="008D39E5" w:rsidRDefault="00681FD3" w:rsidP="00AF71D1">
            <w:pPr>
              <w:keepNext/>
              <w:keepLines/>
              <w:jc w:val="center"/>
              <w:rPr>
                <w:b/>
                <w:bCs/>
                <w:color w:val="000000"/>
                <w:sz w:val="18"/>
                <w:szCs w:val="18"/>
                <w:lang w:eastAsia="en-CA"/>
              </w:rPr>
            </w:pPr>
            <w:r w:rsidRPr="008D39E5">
              <w:rPr>
                <w:b/>
                <w:sz w:val="18"/>
                <w:szCs w:val="18"/>
              </w:rPr>
              <w:t>2023</w:t>
            </w:r>
          </w:p>
        </w:tc>
        <w:tc>
          <w:tcPr>
            <w:tcW w:w="493" w:type="pct"/>
            <w:tcBorders>
              <w:top w:val="single" w:sz="4" w:space="0" w:color="auto"/>
              <w:left w:val="nil"/>
              <w:bottom w:val="single" w:sz="4" w:space="0" w:color="auto"/>
              <w:right w:val="single" w:sz="4" w:space="0" w:color="auto"/>
            </w:tcBorders>
            <w:shd w:val="clear" w:color="auto" w:fill="auto"/>
            <w:hideMark/>
          </w:tcPr>
          <w:p w14:paraId="12D3BD7F" w14:textId="77777777" w:rsidR="00681FD3" w:rsidRPr="008D39E5" w:rsidRDefault="00681FD3" w:rsidP="00AF71D1">
            <w:pPr>
              <w:keepNext/>
              <w:keepLines/>
              <w:jc w:val="center"/>
              <w:rPr>
                <w:b/>
                <w:bCs/>
                <w:color w:val="000000"/>
                <w:sz w:val="18"/>
                <w:szCs w:val="18"/>
                <w:lang w:eastAsia="en-CA"/>
              </w:rPr>
            </w:pPr>
            <w:r w:rsidRPr="008D39E5">
              <w:rPr>
                <w:b/>
                <w:sz w:val="18"/>
                <w:szCs w:val="18"/>
              </w:rPr>
              <w:t>2024</w:t>
            </w:r>
          </w:p>
        </w:tc>
        <w:tc>
          <w:tcPr>
            <w:tcW w:w="363" w:type="pct"/>
            <w:tcBorders>
              <w:top w:val="single" w:sz="4" w:space="0" w:color="auto"/>
              <w:left w:val="nil"/>
              <w:bottom w:val="single" w:sz="4" w:space="0" w:color="auto"/>
              <w:right w:val="single" w:sz="4" w:space="0" w:color="auto"/>
            </w:tcBorders>
            <w:shd w:val="clear" w:color="auto" w:fill="auto"/>
            <w:hideMark/>
          </w:tcPr>
          <w:p w14:paraId="6019662F" w14:textId="77777777" w:rsidR="00681FD3" w:rsidRPr="008D39E5" w:rsidRDefault="00681FD3" w:rsidP="00AF71D1">
            <w:pPr>
              <w:keepNext/>
              <w:keepLines/>
              <w:jc w:val="center"/>
              <w:rPr>
                <w:b/>
                <w:bCs/>
                <w:color w:val="000000"/>
                <w:sz w:val="18"/>
                <w:szCs w:val="18"/>
                <w:lang w:eastAsia="en-CA"/>
              </w:rPr>
            </w:pPr>
            <w:r w:rsidRPr="008D39E5">
              <w:rPr>
                <w:b/>
                <w:sz w:val="18"/>
                <w:szCs w:val="18"/>
              </w:rPr>
              <w:t>2025</w:t>
            </w:r>
          </w:p>
        </w:tc>
        <w:tc>
          <w:tcPr>
            <w:tcW w:w="497" w:type="pct"/>
            <w:tcBorders>
              <w:top w:val="single" w:sz="4" w:space="0" w:color="auto"/>
              <w:left w:val="nil"/>
              <w:bottom w:val="single" w:sz="4" w:space="0" w:color="auto"/>
              <w:right w:val="single" w:sz="4" w:space="0" w:color="auto"/>
            </w:tcBorders>
          </w:tcPr>
          <w:p w14:paraId="497209FE" w14:textId="77777777" w:rsidR="00681FD3" w:rsidRPr="008D39E5" w:rsidRDefault="00681FD3" w:rsidP="00AF71D1">
            <w:pPr>
              <w:keepNext/>
              <w:keepLines/>
              <w:jc w:val="center"/>
              <w:rPr>
                <w:b/>
                <w:bCs/>
                <w:color w:val="000000"/>
                <w:sz w:val="18"/>
                <w:szCs w:val="18"/>
                <w:lang w:eastAsia="en-CA"/>
              </w:rPr>
            </w:pPr>
            <w:r w:rsidRPr="008D39E5">
              <w:rPr>
                <w:b/>
                <w:sz w:val="18"/>
                <w:szCs w:val="18"/>
              </w:rPr>
              <w:t>2026</w:t>
            </w:r>
          </w:p>
        </w:tc>
        <w:tc>
          <w:tcPr>
            <w:tcW w:w="357" w:type="pct"/>
            <w:tcBorders>
              <w:top w:val="single" w:sz="4" w:space="0" w:color="auto"/>
              <w:left w:val="single" w:sz="4" w:space="0" w:color="auto"/>
              <w:bottom w:val="single" w:sz="4" w:space="0" w:color="auto"/>
              <w:right w:val="single" w:sz="4" w:space="0" w:color="auto"/>
            </w:tcBorders>
          </w:tcPr>
          <w:p w14:paraId="36F624D9" w14:textId="77777777" w:rsidR="00681FD3" w:rsidRPr="008D39E5" w:rsidRDefault="00681FD3" w:rsidP="00AF71D1">
            <w:pPr>
              <w:keepNext/>
              <w:keepLines/>
              <w:jc w:val="center"/>
              <w:rPr>
                <w:b/>
                <w:bCs/>
                <w:color w:val="000000"/>
                <w:sz w:val="18"/>
                <w:szCs w:val="18"/>
                <w:lang w:eastAsia="en-CA"/>
              </w:rPr>
            </w:pPr>
            <w:r w:rsidRPr="008D39E5">
              <w:rPr>
                <w:b/>
                <w:sz w:val="18"/>
                <w:szCs w:val="18"/>
              </w:rPr>
              <w:t>2027-2028</w:t>
            </w:r>
          </w:p>
        </w:tc>
        <w:tc>
          <w:tcPr>
            <w:tcW w:w="365" w:type="pct"/>
            <w:tcBorders>
              <w:top w:val="single" w:sz="4" w:space="0" w:color="auto"/>
              <w:left w:val="single" w:sz="4" w:space="0" w:color="auto"/>
              <w:bottom w:val="single" w:sz="4" w:space="0" w:color="auto"/>
              <w:right w:val="single" w:sz="4" w:space="0" w:color="auto"/>
            </w:tcBorders>
          </w:tcPr>
          <w:p w14:paraId="1BF06EED" w14:textId="77777777" w:rsidR="00681FD3" w:rsidRPr="008D39E5" w:rsidRDefault="00681FD3" w:rsidP="00AF71D1">
            <w:pPr>
              <w:keepNext/>
              <w:keepLines/>
              <w:jc w:val="center"/>
              <w:rPr>
                <w:b/>
                <w:bCs/>
                <w:color w:val="000000"/>
                <w:sz w:val="18"/>
                <w:szCs w:val="18"/>
                <w:lang w:eastAsia="en-CA"/>
              </w:rPr>
            </w:pPr>
            <w:r w:rsidRPr="008D39E5">
              <w:rPr>
                <w:b/>
                <w:sz w:val="18"/>
                <w:szCs w:val="18"/>
              </w:rPr>
              <w:t>2029</w:t>
            </w:r>
          </w:p>
        </w:tc>
        <w:tc>
          <w:tcPr>
            <w:tcW w:w="483" w:type="pct"/>
            <w:tcBorders>
              <w:top w:val="single" w:sz="4" w:space="0" w:color="auto"/>
              <w:left w:val="single" w:sz="4" w:space="0" w:color="auto"/>
              <w:bottom w:val="single" w:sz="4" w:space="0" w:color="auto"/>
              <w:right w:val="single" w:sz="4" w:space="0" w:color="auto"/>
            </w:tcBorders>
            <w:shd w:val="clear" w:color="auto" w:fill="auto"/>
            <w:hideMark/>
          </w:tcPr>
          <w:p w14:paraId="71DC489F" w14:textId="77777777" w:rsidR="00681FD3" w:rsidRPr="008D39E5" w:rsidRDefault="00681FD3" w:rsidP="00AF71D1">
            <w:pPr>
              <w:keepNext/>
              <w:keepLines/>
              <w:jc w:val="center"/>
              <w:rPr>
                <w:b/>
                <w:bCs/>
                <w:color w:val="000000"/>
                <w:sz w:val="18"/>
                <w:szCs w:val="18"/>
                <w:lang w:eastAsia="en-CA"/>
              </w:rPr>
            </w:pPr>
            <w:r w:rsidRPr="008D39E5">
              <w:rPr>
                <w:b/>
                <w:sz w:val="18"/>
                <w:szCs w:val="18"/>
              </w:rPr>
              <w:t>2030</w:t>
            </w:r>
          </w:p>
        </w:tc>
        <w:tc>
          <w:tcPr>
            <w:tcW w:w="478" w:type="pct"/>
            <w:tcBorders>
              <w:top w:val="single" w:sz="4" w:space="0" w:color="auto"/>
              <w:left w:val="nil"/>
              <w:bottom w:val="single" w:sz="4" w:space="0" w:color="auto"/>
              <w:right w:val="single" w:sz="4" w:space="0" w:color="auto"/>
            </w:tcBorders>
            <w:shd w:val="clear" w:color="auto" w:fill="auto"/>
            <w:hideMark/>
          </w:tcPr>
          <w:p w14:paraId="2ADAE364" w14:textId="77777777" w:rsidR="00681FD3" w:rsidRPr="008D39E5" w:rsidRDefault="00681FD3" w:rsidP="00AF71D1">
            <w:pPr>
              <w:keepNext/>
              <w:keepLines/>
              <w:jc w:val="center"/>
              <w:rPr>
                <w:b/>
                <w:bCs/>
                <w:color w:val="000000"/>
                <w:sz w:val="18"/>
                <w:szCs w:val="18"/>
                <w:lang w:eastAsia="en-CA"/>
              </w:rPr>
            </w:pPr>
            <w:r w:rsidRPr="008D39E5">
              <w:rPr>
                <w:b/>
                <w:sz w:val="18"/>
                <w:szCs w:val="18"/>
              </w:rPr>
              <w:t>Total</w:t>
            </w:r>
          </w:p>
        </w:tc>
      </w:tr>
      <w:tr w:rsidR="00681FD3" w:rsidRPr="008D39E5" w14:paraId="78E7F22E" w14:textId="77777777" w:rsidTr="00AF71D1">
        <w:trPr>
          <w:trHeight w:val="327"/>
          <w:jc w:val="center"/>
        </w:trPr>
        <w:tc>
          <w:tcPr>
            <w:tcW w:w="286" w:type="pct"/>
            <w:tcBorders>
              <w:top w:val="nil"/>
              <w:left w:val="single" w:sz="4" w:space="0" w:color="auto"/>
              <w:bottom w:val="single" w:sz="4" w:space="0" w:color="auto"/>
              <w:right w:val="single" w:sz="4" w:space="0" w:color="auto"/>
            </w:tcBorders>
            <w:shd w:val="clear" w:color="auto" w:fill="auto"/>
            <w:hideMark/>
          </w:tcPr>
          <w:p w14:paraId="2DDDF08B" w14:textId="77777777" w:rsidR="00681FD3" w:rsidRPr="008D39E5" w:rsidRDefault="00681FD3" w:rsidP="00AF71D1">
            <w:pPr>
              <w:keepNext/>
              <w:keepLines/>
              <w:jc w:val="left"/>
              <w:rPr>
                <w:color w:val="000000"/>
                <w:sz w:val="18"/>
                <w:szCs w:val="18"/>
                <w:lang w:eastAsia="en-CA"/>
              </w:rPr>
            </w:pPr>
            <w:r w:rsidRPr="008D39E5">
              <w:rPr>
                <w:color w:val="000000"/>
                <w:sz w:val="18"/>
                <w:szCs w:val="18"/>
                <w:lang w:eastAsia="en-CA"/>
              </w:rPr>
              <w:t>1.1</w:t>
            </w:r>
          </w:p>
        </w:tc>
        <w:tc>
          <w:tcPr>
            <w:tcW w:w="821" w:type="pct"/>
            <w:tcBorders>
              <w:top w:val="nil"/>
              <w:left w:val="nil"/>
              <w:bottom w:val="single" w:sz="4" w:space="0" w:color="auto"/>
              <w:right w:val="single" w:sz="4" w:space="0" w:color="auto"/>
            </w:tcBorders>
            <w:shd w:val="clear" w:color="auto" w:fill="auto"/>
            <w:hideMark/>
          </w:tcPr>
          <w:p w14:paraId="3661C6CF" w14:textId="77777777" w:rsidR="00681FD3" w:rsidRPr="008D39E5" w:rsidRDefault="00681FD3" w:rsidP="00AF71D1">
            <w:pPr>
              <w:keepNext/>
              <w:keepLines/>
              <w:jc w:val="left"/>
              <w:rPr>
                <w:color w:val="000000"/>
                <w:sz w:val="18"/>
                <w:szCs w:val="18"/>
                <w:lang w:eastAsia="en-CA"/>
              </w:rPr>
            </w:pPr>
            <w:r w:rsidRPr="008D39E5">
              <w:rPr>
                <w:color w:val="000000"/>
                <w:sz w:val="18"/>
                <w:szCs w:val="18"/>
                <w:lang w:eastAsia="en-CA"/>
              </w:rPr>
              <w:t>Montreal Protocol reduction schedule of Annex C, Group I substances (ODP tonnes)</w:t>
            </w:r>
          </w:p>
        </w:tc>
        <w:tc>
          <w:tcPr>
            <w:tcW w:w="480" w:type="pct"/>
            <w:tcBorders>
              <w:top w:val="nil"/>
              <w:left w:val="nil"/>
              <w:bottom w:val="single" w:sz="4" w:space="0" w:color="auto"/>
              <w:right w:val="single" w:sz="4" w:space="0" w:color="auto"/>
            </w:tcBorders>
            <w:shd w:val="clear" w:color="auto" w:fill="auto"/>
            <w:vAlign w:val="center"/>
          </w:tcPr>
          <w:p w14:paraId="6014C385" w14:textId="77777777" w:rsidR="00681FD3" w:rsidRPr="008D39E5" w:rsidRDefault="00681FD3" w:rsidP="00AF71D1">
            <w:pPr>
              <w:keepNext/>
              <w:keepLines/>
              <w:jc w:val="right"/>
              <w:rPr>
                <w:color w:val="000000"/>
                <w:sz w:val="18"/>
                <w:szCs w:val="18"/>
                <w:lang w:eastAsia="en-CA"/>
              </w:rPr>
            </w:pPr>
            <w:r w:rsidRPr="008D39E5">
              <w:rPr>
                <w:sz w:val="18"/>
                <w:szCs w:val="18"/>
              </w:rPr>
              <w:t>161.27</w:t>
            </w:r>
          </w:p>
        </w:tc>
        <w:tc>
          <w:tcPr>
            <w:tcW w:w="376" w:type="pct"/>
            <w:tcBorders>
              <w:top w:val="nil"/>
              <w:left w:val="nil"/>
              <w:bottom w:val="single" w:sz="4" w:space="0" w:color="auto"/>
              <w:right w:val="single" w:sz="4" w:space="0" w:color="auto"/>
            </w:tcBorders>
            <w:shd w:val="clear" w:color="auto" w:fill="auto"/>
            <w:vAlign w:val="center"/>
          </w:tcPr>
          <w:p w14:paraId="179DBABB" w14:textId="77777777" w:rsidR="00681FD3" w:rsidRPr="008D39E5" w:rsidRDefault="00681FD3" w:rsidP="00AF71D1">
            <w:pPr>
              <w:keepNext/>
              <w:keepLines/>
              <w:jc w:val="right"/>
              <w:rPr>
                <w:color w:val="000000"/>
                <w:sz w:val="18"/>
                <w:szCs w:val="18"/>
                <w:lang w:eastAsia="en-CA"/>
              </w:rPr>
            </w:pPr>
            <w:r w:rsidRPr="008D39E5">
              <w:rPr>
                <w:sz w:val="18"/>
                <w:szCs w:val="18"/>
              </w:rPr>
              <w:t>161.27</w:t>
            </w:r>
          </w:p>
        </w:tc>
        <w:tc>
          <w:tcPr>
            <w:tcW w:w="493" w:type="pct"/>
            <w:tcBorders>
              <w:top w:val="nil"/>
              <w:left w:val="nil"/>
              <w:bottom w:val="single" w:sz="4" w:space="0" w:color="auto"/>
              <w:right w:val="single" w:sz="4" w:space="0" w:color="auto"/>
            </w:tcBorders>
            <w:shd w:val="clear" w:color="auto" w:fill="auto"/>
            <w:vAlign w:val="center"/>
          </w:tcPr>
          <w:p w14:paraId="1911639D" w14:textId="77777777" w:rsidR="00681FD3" w:rsidRPr="008D39E5" w:rsidRDefault="00681FD3" w:rsidP="00AF71D1">
            <w:pPr>
              <w:keepNext/>
              <w:keepLines/>
              <w:jc w:val="right"/>
              <w:rPr>
                <w:color w:val="000000"/>
                <w:sz w:val="18"/>
                <w:szCs w:val="18"/>
                <w:lang w:eastAsia="en-CA"/>
              </w:rPr>
            </w:pPr>
            <w:r w:rsidRPr="008D39E5">
              <w:rPr>
                <w:sz w:val="18"/>
                <w:szCs w:val="18"/>
              </w:rPr>
              <w:t>161.27</w:t>
            </w:r>
          </w:p>
        </w:tc>
        <w:tc>
          <w:tcPr>
            <w:tcW w:w="363" w:type="pct"/>
            <w:tcBorders>
              <w:top w:val="nil"/>
              <w:left w:val="nil"/>
              <w:bottom w:val="single" w:sz="4" w:space="0" w:color="auto"/>
              <w:right w:val="single" w:sz="4" w:space="0" w:color="auto"/>
            </w:tcBorders>
            <w:shd w:val="clear" w:color="auto" w:fill="auto"/>
            <w:vAlign w:val="center"/>
          </w:tcPr>
          <w:p w14:paraId="4B27430B" w14:textId="77777777" w:rsidR="00681FD3" w:rsidRPr="008D39E5" w:rsidRDefault="00681FD3" w:rsidP="00AF71D1">
            <w:pPr>
              <w:keepNext/>
              <w:keepLines/>
              <w:jc w:val="right"/>
              <w:rPr>
                <w:color w:val="000000"/>
                <w:sz w:val="18"/>
                <w:szCs w:val="18"/>
                <w:lang w:eastAsia="en-CA"/>
              </w:rPr>
            </w:pPr>
            <w:r w:rsidRPr="008D39E5">
              <w:rPr>
                <w:sz w:val="18"/>
                <w:szCs w:val="18"/>
              </w:rPr>
              <w:t>80.63</w:t>
            </w:r>
          </w:p>
        </w:tc>
        <w:tc>
          <w:tcPr>
            <w:tcW w:w="497" w:type="pct"/>
            <w:tcBorders>
              <w:top w:val="single" w:sz="4" w:space="0" w:color="auto"/>
              <w:left w:val="nil"/>
              <w:bottom w:val="single" w:sz="4" w:space="0" w:color="auto"/>
              <w:right w:val="single" w:sz="4" w:space="0" w:color="auto"/>
            </w:tcBorders>
            <w:vAlign w:val="center"/>
          </w:tcPr>
          <w:p w14:paraId="3C43E200" w14:textId="77777777" w:rsidR="00681FD3" w:rsidRPr="008D39E5" w:rsidRDefault="00681FD3" w:rsidP="00AF71D1">
            <w:pPr>
              <w:keepNext/>
              <w:keepLines/>
              <w:jc w:val="right"/>
              <w:rPr>
                <w:color w:val="000000"/>
                <w:sz w:val="18"/>
                <w:szCs w:val="18"/>
                <w:lang w:eastAsia="en-CA"/>
              </w:rPr>
            </w:pPr>
            <w:r w:rsidRPr="008D39E5">
              <w:rPr>
                <w:sz w:val="18"/>
                <w:szCs w:val="18"/>
              </w:rPr>
              <w:t>80.63</w:t>
            </w:r>
          </w:p>
        </w:tc>
        <w:tc>
          <w:tcPr>
            <w:tcW w:w="357" w:type="pct"/>
            <w:tcBorders>
              <w:top w:val="single" w:sz="4" w:space="0" w:color="auto"/>
              <w:left w:val="single" w:sz="4" w:space="0" w:color="auto"/>
              <w:bottom w:val="single" w:sz="4" w:space="0" w:color="auto"/>
              <w:right w:val="single" w:sz="4" w:space="0" w:color="auto"/>
            </w:tcBorders>
            <w:vAlign w:val="center"/>
          </w:tcPr>
          <w:p w14:paraId="1341EE26" w14:textId="77777777" w:rsidR="00681FD3" w:rsidRPr="008D39E5" w:rsidRDefault="00681FD3" w:rsidP="00AF71D1">
            <w:pPr>
              <w:keepNext/>
              <w:keepLines/>
              <w:jc w:val="right"/>
              <w:rPr>
                <w:color w:val="000000"/>
                <w:sz w:val="18"/>
                <w:szCs w:val="18"/>
                <w:lang w:eastAsia="en-CA"/>
              </w:rPr>
            </w:pPr>
            <w:r w:rsidRPr="008D39E5">
              <w:rPr>
                <w:sz w:val="18"/>
                <w:szCs w:val="18"/>
              </w:rPr>
              <w:t>80.63</w:t>
            </w:r>
          </w:p>
        </w:tc>
        <w:tc>
          <w:tcPr>
            <w:tcW w:w="365" w:type="pct"/>
            <w:tcBorders>
              <w:top w:val="single" w:sz="4" w:space="0" w:color="auto"/>
              <w:left w:val="single" w:sz="4" w:space="0" w:color="auto"/>
              <w:bottom w:val="single" w:sz="4" w:space="0" w:color="auto"/>
              <w:right w:val="single" w:sz="4" w:space="0" w:color="auto"/>
            </w:tcBorders>
            <w:vAlign w:val="center"/>
          </w:tcPr>
          <w:p w14:paraId="6359DA9B" w14:textId="77777777" w:rsidR="00681FD3" w:rsidRPr="008D39E5" w:rsidRDefault="00681FD3" w:rsidP="00AF71D1">
            <w:pPr>
              <w:keepNext/>
              <w:keepLines/>
              <w:jc w:val="right"/>
              <w:rPr>
                <w:color w:val="000000"/>
                <w:sz w:val="18"/>
                <w:szCs w:val="18"/>
                <w:lang w:eastAsia="en-CA"/>
              </w:rPr>
            </w:pPr>
            <w:r w:rsidRPr="008D39E5">
              <w:rPr>
                <w:sz w:val="18"/>
                <w:szCs w:val="18"/>
              </w:rPr>
              <w:t>80.63</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09244BFF" w14:textId="77777777" w:rsidR="00681FD3" w:rsidRPr="008D39E5" w:rsidRDefault="00681FD3" w:rsidP="00AF71D1">
            <w:pPr>
              <w:keepNext/>
              <w:keepLines/>
              <w:jc w:val="right"/>
              <w:rPr>
                <w:color w:val="000000"/>
                <w:sz w:val="18"/>
                <w:szCs w:val="18"/>
                <w:lang w:eastAsia="en-CA"/>
              </w:rPr>
            </w:pPr>
            <w:r w:rsidRPr="008D39E5">
              <w:rPr>
                <w:sz w:val="18"/>
                <w:szCs w:val="18"/>
              </w:rPr>
              <w:t>0</w:t>
            </w:r>
          </w:p>
        </w:tc>
        <w:tc>
          <w:tcPr>
            <w:tcW w:w="478" w:type="pct"/>
            <w:tcBorders>
              <w:top w:val="nil"/>
              <w:left w:val="nil"/>
              <w:bottom w:val="single" w:sz="4" w:space="0" w:color="auto"/>
              <w:right w:val="single" w:sz="4" w:space="0" w:color="auto"/>
            </w:tcBorders>
            <w:shd w:val="clear" w:color="auto" w:fill="auto"/>
            <w:vAlign w:val="center"/>
          </w:tcPr>
          <w:p w14:paraId="50842763" w14:textId="77777777" w:rsidR="00681FD3" w:rsidRPr="008D39E5" w:rsidRDefault="00681FD3" w:rsidP="00AF71D1">
            <w:pPr>
              <w:keepNext/>
              <w:keepLines/>
              <w:jc w:val="right"/>
              <w:rPr>
                <w:color w:val="000000"/>
                <w:sz w:val="18"/>
                <w:szCs w:val="18"/>
                <w:lang w:eastAsia="en-CA"/>
              </w:rPr>
            </w:pPr>
            <w:r w:rsidRPr="008D39E5">
              <w:rPr>
                <w:sz w:val="18"/>
                <w:szCs w:val="18"/>
              </w:rPr>
              <w:t>n/a</w:t>
            </w:r>
          </w:p>
        </w:tc>
      </w:tr>
      <w:tr w:rsidR="00681FD3" w:rsidRPr="008D39E5" w14:paraId="4BC7BADA" w14:textId="77777777" w:rsidTr="00AF71D1">
        <w:trPr>
          <w:trHeight w:val="327"/>
          <w:jc w:val="center"/>
        </w:trPr>
        <w:tc>
          <w:tcPr>
            <w:tcW w:w="286" w:type="pct"/>
            <w:tcBorders>
              <w:top w:val="nil"/>
              <w:left w:val="single" w:sz="4" w:space="0" w:color="auto"/>
              <w:bottom w:val="single" w:sz="4" w:space="0" w:color="auto"/>
              <w:right w:val="single" w:sz="4" w:space="0" w:color="auto"/>
            </w:tcBorders>
            <w:shd w:val="clear" w:color="auto" w:fill="auto"/>
            <w:hideMark/>
          </w:tcPr>
          <w:p w14:paraId="7542BA28" w14:textId="77777777" w:rsidR="00681FD3" w:rsidRPr="008D39E5" w:rsidRDefault="00681FD3" w:rsidP="00AF71D1">
            <w:pPr>
              <w:jc w:val="left"/>
              <w:rPr>
                <w:color w:val="000000"/>
                <w:sz w:val="18"/>
                <w:szCs w:val="18"/>
                <w:lang w:eastAsia="en-CA"/>
              </w:rPr>
            </w:pPr>
            <w:r w:rsidRPr="008D39E5">
              <w:rPr>
                <w:color w:val="000000"/>
                <w:sz w:val="18"/>
                <w:szCs w:val="18"/>
                <w:lang w:eastAsia="en-CA"/>
              </w:rPr>
              <w:t>1.2</w:t>
            </w:r>
          </w:p>
        </w:tc>
        <w:tc>
          <w:tcPr>
            <w:tcW w:w="821" w:type="pct"/>
            <w:tcBorders>
              <w:top w:val="nil"/>
              <w:left w:val="nil"/>
              <w:bottom w:val="single" w:sz="4" w:space="0" w:color="auto"/>
              <w:right w:val="single" w:sz="4" w:space="0" w:color="auto"/>
            </w:tcBorders>
            <w:shd w:val="clear" w:color="auto" w:fill="auto"/>
            <w:hideMark/>
          </w:tcPr>
          <w:p w14:paraId="1BEC7CA8" w14:textId="77777777" w:rsidR="00681FD3" w:rsidRPr="008D39E5" w:rsidRDefault="00681FD3" w:rsidP="00AF71D1">
            <w:pPr>
              <w:jc w:val="left"/>
              <w:rPr>
                <w:color w:val="000000"/>
                <w:sz w:val="18"/>
                <w:szCs w:val="18"/>
                <w:lang w:eastAsia="en-CA"/>
              </w:rPr>
            </w:pPr>
            <w:r w:rsidRPr="008D39E5">
              <w:rPr>
                <w:color w:val="000000"/>
                <w:sz w:val="18"/>
                <w:szCs w:val="18"/>
                <w:lang w:eastAsia="en-CA"/>
              </w:rPr>
              <w:t>Maximum allowable total consumption of Annex C, Group I substances (ODP tonnes)</w:t>
            </w:r>
          </w:p>
        </w:tc>
        <w:tc>
          <w:tcPr>
            <w:tcW w:w="480" w:type="pct"/>
            <w:tcBorders>
              <w:top w:val="nil"/>
              <w:left w:val="nil"/>
              <w:bottom w:val="single" w:sz="4" w:space="0" w:color="auto"/>
              <w:right w:val="single" w:sz="4" w:space="0" w:color="auto"/>
            </w:tcBorders>
            <w:shd w:val="clear" w:color="auto" w:fill="auto"/>
            <w:vAlign w:val="center"/>
          </w:tcPr>
          <w:p w14:paraId="5A76F0B4" w14:textId="77777777" w:rsidR="00681FD3" w:rsidRPr="008D39E5" w:rsidRDefault="00681FD3" w:rsidP="00AF71D1">
            <w:pPr>
              <w:jc w:val="right"/>
              <w:rPr>
                <w:color w:val="000000"/>
                <w:sz w:val="18"/>
                <w:szCs w:val="18"/>
                <w:lang w:eastAsia="en-CA"/>
              </w:rPr>
            </w:pPr>
            <w:r w:rsidRPr="008D39E5">
              <w:rPr>
                <w:sz w:val="18"/>
                <w:szCs w:val="18"/>
              </w:rPr>
              <w:t>124.05</w:t>
            </w:r>
          </w:p>
        </w:tc>
        <w:tc>
          <w:tcPr>
            <w:tcW w:w="376" w:type="pct"/>
            <w:tcBorders>
              <w:top w:val="nil"/>
              <w:left w:val="nil"/>
              <w:bottom w:val="single" w:sz="4" w:space="0" w:color="auto"/>
              <w:right w:val="single" w:sz="4" w:space="0" w:color="auto"/>
            </w:tcBorders>
            <w:shd w:val="clear" w:color="auto" w:fill="auto"/>
            <w:vAlign w:val="center"/>
          </w:tcPr>
          <w:p w14:paraId="1FFD01A9" w14:textId="77777777" w:rsidR="00681FD3" w:rsidRPr="008D39E5" w:rsidRDefault="00681FD3" w:rsidP="00AF71D1">
            <w:pPr>
              <w:jc w:val="right"/>
              <w:rPr>
                <w:color w:val="000000"/>
                <w:sz w:val="18"/>
                <w:szCs w:val="18"/>
                <w:lang w:eastAsia="en-CA"/>
              </w:rPr>
            </w:pPr>
            <w:r w:rsidRPr="008D39E5">
              <w:rPr>
                <w:sz w:val="18"/>
                <w:szCs w:val="18"/>
              </w:rPr>
              <w:t>124.05</w:t>
            </w:r>
          </w:p>
        </w:tc>
        <w:tc>
          <w:tcPr>
            <w:tcW w:w="493" w:type="pct"/>
            <w:tcBorders>
              <w:top w:val="nil"/>
              <w:left w:val="nil"/>
              <w:bottom w:val="single" w:sz="4" w:space="0" w:color="auto"/>
              <w:right w:val="single" w:sz="4" w:space="0" w:color="auto"/>
            </w:tcBorders>
            <w:shd w:val="clear" w:color="auto" w:fill="auto"/>
            <w:vAlign w:val="center"/>
          </w:tcPr>
          <w:p w14:paraId="483562D2" w14:textId="77777777" w:rsidR="00681FD3" w:rsidRPr="008D39E5" w:rsidRDefault="00681FD3" w:rsidP="00AF71D1">
            <w:pPr>
              <w:jc w:val="right"/>
              <w:rPr>
                <w:color w:val="000000"/>
                <w:sz w:val="18"/>
                <w:szCs w:val="18"/>
                <w:lang w:eastAsia="en-CA"/>
              </w:rPr>
            </w:pPr>
            <w:r w:rsidRPr="008D39E5">
              <w:rPr>
                <w:sz w:val="18"/>
                <w:szCs w:val="18"/>
              </w:rPr>
              <w:t>124.05</w:t>
            </w:r>
          </w:p>
        </w:tc>
        <w:tc>
          <w:tcPr>
            <w:tcW w:w="363" w:type="pct"/>
            <w:tcBorders>
              <w:top w:val="nil"/>
              <w:left w:val="nil"/>
              <w:bottom w:val="single" w:sz="4" w:space="0" w:color="auto"/>
              <w:right w:val="single" w:sz="4" w:space="0" w:color="auto"/>
            </w:tcBorders>
            <w:shd w:val="clear" w:color="auto" w:fill="auto"/>
            <w:vAlign w:val="center"/>
          </w:tcPr>
          <w:p w14:paraId="431CF57F" w14:textId="77777777" w:rsidR="00681FD3" w:rsidRPr="008D39E5" w:rsidRDefault="00681FD3" w:rsidP="00AF71D1">
            <w:pPr>
              <w:jc w:val="right"/>
              <w:rPr>
                <w:color w:val="000000"/>
                <w:sz w:val="18"/>
                <w:szCs w:val="18"/>
                <w:lang w:eastAsia="en-CA"/>
              </w:rPr>
            </w:pPr>
            <w:r w:rsidRPr="008D39E5">
              <w:rPr>
                <w:sz w:val="18"/>
                <w:szCs w:val="18"/>
              </w:rPr>
              <w:t>80.63</w:t>
            </w:r>
          </w:p>
        </w:tc>
        <w:tc>
          <w:tcPr>
            <w:tcW w:w="497" w:type="pct"/>
            <w:tcBorders>
              <w:top w:val="single" w:sz="4" w:space="0" w:color="auto"/>
              <w:left w:val="nil"/>
              <w:bottom w:val="single" w:sz="4" w:space="0" w:color="auto"/>
              <w:right w:val="single" w:sz="4" w:space="0" w:color="auto"/>
            </w:tcBorders>
            <w:vAlign w:val="center"/>
          </w:tcPr>
          <w:p w14:paraId="4902CF7F" w14:textId="77777777" w:rsidR="00681FD3" w:rsidRPr="008D39E5" w:rsidRDefault="00681FD3" w:rsidP="00AF71D1">
            <w:pPr>
              <w:jc w:val="right"/>
              <w:rPr>
                <w:color w:val="000000"/>
                <w:sz w:val="18"/>
                <w:szCs w:val="18"/>
                <w:lang w:eastAsia="en-CA"/>
              </w:rPr>
            </w:pPr>
            <w:r w:rsidRPr="008D39E5">
              <w:rPr>
                <w:sz w:val="18"/>
                <w:szCs w:val="18"/>
              </w:rPr>
              <w:t>80.63</w:t>
            </w:r>
          </w:p>
        </w:tc>
        <w:tc>
          <w:tcPr>
            <w:tcW w:w="357" w:type="pct"/>
            <w:tcBorders>
              <w:top w:val="single" w:sz="4" w:space="0" w:color="auto"/>
              <w:left w:val="single" w:sz="4" w:space="0" w:color="auto"/>
              <w:bottom w:val="single" w:sz="4" w:space="0" w:color="auto"/>
              <w:right w:val="single" w:sz="4" w:space="0" w:color="auto"/>
            </w:tcBorders>
            <w:vAlign w:val="center"/>
          </w:tcPr>
          <w:p w14:paraId="0BDF041F" w14:textId="77777777" w:rsidR="00681FD3" w:rsidRPr="008D39E5" w:rsidRDefault="00681FD3" w:rsidP="00AF71D1">
            <w:pPr>
              <w:jc w:val="right"/>
              <w:rPr>
                <w:color w:val="000000"/>
                <w:sz w:val="18"/>
                <w:szCs w:val="18"/>
                <w:lang w:eastAsia="en-CA"/>
              </w:rPr>
            </w:pPr>
            <w:r w:rsidRPr="008D39E5">
              <w:rPr>
                <w:sz w:val="18"/>
                <w:szCs w:val="18"/>
              </w:rPr>
              <w:t>80.63</w:t>
            </w:r>
          </w:p>
        </w:tc>
        <w:tc>
          <w:tcPr>
            <w:tcW w:w="365" w:type="pct"/>
            <w:tcBorders>
              <w:top w:val="single" w:sz="4" w:space="0" w:color="auto"/>
              <w:left w:val="single" w:sz="4" w:space="0" w:color="auto"/>
              <w:bottom w:val="single" w:sz="4" w:space="0" w:color="auto"/>
              <w:right w:val="single" w:sz="4" w:space="0" w:color="auto"/>
            </w:tcBorders>
            <w:vAlign w:val="center"/>
          </w:tcPr>
          <w:p w14:paraId="05ADC998" w14:textId="77777777" w:rsidR="00681FD3" w:rsidRPr="008D39E5" w:rsidRDefault="00681FD3" w:rsidP="00AF71D1">
            <w:pPr>
              <w:jc w:val="right"/>
              <w:rPr>
                <w:color w:val="000000"/>
                <w:sz w:val="18"/>
                <w:szCs w:val="18"/>
                <w:lang w:eastAsia="en-CA"/>
              </w:rPr>
            </w:pPr>
            <w:r w:rsidRPr="008D39E5">
              <w:rPr>
                <w:sz w:val="18"/>
                <w:szCs w:val="18"/>
              </w:rPr>
              <w:t>80.63</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771B85C3" w14:textId="77777777" w:rsidR="00681FD3" w:rsidRPr="008D39E5" w:rsidRDefault="00681FD3" w:rsidP="00AF71D1">
            <w:pPr>
              <w:jc w:val="right"/>
              <w:rPr>
                <w:color w:val="000000"/>
                <w:sz w:val="18"/>
                <w:szCs w:val="18"/>
                <w:lang w:eastAsia="en-CA"/>
              </w:rPr>
            </w:pPr>
            <w:r w:rsidRPr="008D39E5">
              <w:rPr>
                <w:sz w:val="18"/>
                <w:szCs w:val="18"/>
              </w:rPr>
              <w:t>0</w:t>
            </w:r>
          </w:p>
        </w:tc>
        <w:tc>
          <w:tcPr>
            <w:tcW w:w="478" w:type="pct"/>
            <w:tcBorders>
              <w:top w:val="nil"/>
              <w:left w:val="nil"/>
              <w:bottom w:val="single" w:sz="4" w:space="0" w:color="auto"/>
              <w:right w:val="single" w:sz="4" w:space="0" w:color="auto"/>
            </w:tcBorders>
            <w:shd w:val="clear" w:color="auto" w:fill="auto"/>
            <w:vAlign w:val="center"/>
          </w:tcPr>
          <w:p w14:paraId="75E776DC" w14:textId="77777777" w:rsidR="00681FD3" w:rsidRPr="008D39E5" w:rsidRDefault="00681FD3" w:rsidP="00AF71D1">
            <w:pPr>
              <w:jc w:val="right"/>
              <w:rPr>
                <w:color w:val="000000"/>
                <w:sz w:val="18"/>
                <w:szCs w:val="18"/>
                <w:lang w:eastAsia="en-CA"/>
              </w:rPr>
            </w:pPr>
            <w:r w:rsidRPr="008D39E5">
              <w:rPr>
                <w:sz w:val="18"/>
                <w:szCs w:val="18"/>
              </w:rPr>
              <w:t>n/a</w:t>
            </w:r>
          </w:p>
        </w:tc>
      </w:tr>
      <w:tr w:rsidR="00681FD3" w:rsidRPr="008D39E5" w14:paraId="3DB2CB26" w14:textId="77777777" w:rsidTr="00AF71D1">
        <w:trPr>
          <w:trHeight w:val="92"/>
          <w:jc w:val="center"/>
        </w:trPr>
        <w:tc>
          <w:tcPr>
            <w:tcW w:w="286" w:type="pct"/>
            <w:tcBorders>
              <w:top w:val="nil"/>
              <w:left w:val="single" w:sz="4" w:space="0" w:color="auto"/>
              <w:bottom w:val="single" w:sz="4" w:space="0" w:color="auto"/>
              <w:right w:val="single" w:sz="4" w:space="0" w:color="auto"/>
            </w:tcBorders>
            <w:shd w:val="clear" w:color="auto" w:fill="auto"/>
            <w:hideMark/>
          </w:tcPr>
          <w:p w14:paraId="48580A72" w14:textId="77777777" w:rsidR="00681FD3" w:rsidRPr="008D39E5" w:rsidRDefault="00681FD3" w:rsidP="00AF71D1">
            <w:pPr>
              <w:jc w:val="left"/>
              <w:rPr>
                <w:color w:val="000000"/>
                <w:sz w:val="18"/>
                <w:szCs w:val="18"/>
                <w:lang w:eastAsia="en-CA"/>
              </w:rPr>
            </w:pPr>
            <w:r w:rsidRPr="008D39E5">
              <w:rPr>
                <w:color w:val="000000"/>
                <w:sz w:val="18"/>
                <w:szCs w:val="18"/>
                <w:lang w:eastAsia="en-CA"/>
              </w:rPr>
              <w:t>2.1</w:t>
            </w:r>
          </w:p>
        </w:tc>
        <w:tc>
          <w:tcPr>
            <w:tcW w:w="821" w:type="pct"/>
            <w:tcBorders>
              <w:top w:val="nil"/>
              <w:left w:val="nil"/>
              <w:bottom w:val="single" w:sz="4" w:space="0" w:color="auto"/>
              <w:right w:val="single" w:sz="4" w:space="0" w:color="auto"/>
            </w:tcBorders>
            <w:shd w:val="clear" w:color="auto" w:fill="auto"/>
            <w:hideMark/>
          </w:tcPr>
          <w:p w14:paraId="74959BAA" w14:textId="77777777" w:rsidR="00681FD3" w:rsidRPr="008D39E5" w:rsidRDefault="00681FD3" w:rsidP="00AF71D1">
            <w:pPr>
              <w:jc w:val="left"/>
              <w:rPr>
                <w:color w:val="000000"/>
                <w:sz w:val="18"/>
                <w:szCs w:val="18"/>
                <w:lang w:eastAsia="en-CA"/>
              </w:rPr>
            </w:pPr>
            <w:r w:rsidRPr="008D39E5">
              <w:rPr>
                <w:color w:val="000000"/>
                <w:sz w:val="18"/>
                <w:szCs w:val="18"/>
                <w:lang w:eastAsia="en-CA"/>
              </w:rPr>
              <w:t>Lead IA (UNIDO) agreed funding (US $)</w:t>
            </w:r>
          </w:p>
        </w:tc>
        <w:tc>
          <w:tcPr>
            <w:tcW w:w="480" w:type="pct"/>
            <w:tcBorders>
              <w:top w:val="nil"/>
              <w:left w:val="nil"/>
              <w:bottom w:val="single" w:sz="4" w:space="0" w:color="auto"/>
              <w:right w:val="single" w:sz="4" w:space="0" w:color="auto"/>
            </w:tcBorders>
            <w:shd w:val="clear" w:color="auto" w:fill="auto"/>
          </w:tcPr>
          <w:p w14:paraId="2A81CA4F" w14:textId="77777777" w:rsidR="00681FD3" w:rsidRPr="00E2398D" w:rsidRDefault="00681FD3" w:rsidP="00AF71D1">
            <w:pPr>
              <w:jc w:val="right"/>
              <w:rPr>
                <w:color w:val="000000"/>
                <w:sz w:val="18"/>
                <w:szCs w:val="18"/>
                <w:lang w:eastAsia="en-CA"/>
              </w:rPr>
            </w:pPr>
            <w:r w:rsidRPr="00E2398D">
              <w:rPr>
                <w:sz w:val="18"/>
                <w:szCs w:val="18"/>
              </w:rPr>
              <w:t>1,468,883</w:t>
            </w:r>
          </w:p>
        </w:tc>
        <w:tc>
          <w:tcPr>
            <w:tcW w:w="376" w:type="pct"/>
            <w:tcBorders>
              <w:top w:val="nil"/>
              <w:left w:val="nil"/>
              <w:bottom w:val="single" w:sz="4" w:space="0" w:color="auto"/>
              <w:right w:val="single" w:sz="4" w:space="0" w:color="auto"/>
            </w:tcBorders>
            <w:shd w:val="clear" w:color="auto" w:fill="auto"/>
          </w:tcPr>
          <w:p w14:paraId="503B14C9"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059945EE" w14:textId="77777777" w:rsidR="00681FD3" w:rsidRPr="008D39E5" w:rsidRDefault="00681FD3" w:rsidP="00AF71D1">
            <w:pPr>
              <w:jc w:val="right"/>
              <w:rPr>
                <w:color w:val="000000"/>
                <w:sz w:val="18"/>
                <w:szCs w:val="18"/>
                <w:lang w:eastAsia="en-CA"/>
              </w:rPr>
            </w:pPr>
            <w:r w:rsidRPr="008D39E5">
              <w:rPr>
                <w:color w:val="000000"/>
                <w:sz w:val="18"/>
                <w:szCs w:val="18"/>
                <w:lang w:eastAsia="zh-CN"/>
              </w:rPr>
              <w:t>1,049,800</w:t>
            </w:r>
          </w:p>
        </w:tc>
        <w:tc>
          <w:tcPr>
            <w:tcW w:w="363" w:type="pct"/>
            <w:tcBorders>
              <w:top w:val="nil"/>
              <w:left w:val="nil"/>
              <w:bottom w:val="single" w:sz="4" w:space="0" w:color="auto"/>
              <w:right w:val="single" w:sz="4" w:space="0" w:color="auto"/>
            </w:tcBorders>
            <w:shd w:val="clear" w:color="auto" w:fill="auto"/>
          </w:tcPr>
          <w:p w14:paraId="641C65F2"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7" w:type="pct"/>
            <w:tcBorders>
              <w:top w:val="single" w:sz="4" w:space="0" w:color="auto"/>
              <w:left w:val="nil"/>
              <w:bottom w:val="single" w:sz="4" w:space="0" w:color="auto"/>
              <w:right w:val="single" w:sz="4" w:space="0" w:color="auto"/>
            </w:tcBorders>
          </w:tcPr>
          <w:p w14:paraId="307FCE61" w14:textId="77777777" w:rsidR="00681FD3" w:rsidRPr="008D39E5" w:rsidRDefault="00681FD3" w:rsidP="00AF71D1">
            <w:pPr>
              <w:jc w:val="right"/>
              <w:rPr>
                <w:color w:val="000000"/>
                <w:sz w:val="18"/>
                <w:szCs w:val="18"/>
                <w:lang w:eastAsia="en-CA"/>
              </w:rPr>
            </w:pPr>
            <w:r w:rsidRPr="008D39E5">
              <w:rPr>
                <w:color w:val="000000"/>
                <w:sz w:val="18"/>
                <w:szCs w:val="18"/>
                <w:lang w:eastAsia="zh-CN"/>
              </w:rPr>
              <w:t>867,400</w:t>
            </w:r>
          </w:p>
        </w:tc>
        <w:tc>
          <w:tcPr>
            <w:tcW w:w="357" w:type="pct"/>
            <w:tcBorders>
              <w:top w:val="single" w:sz="4" w:space="0" w:color="auto"/>
              <w:left w:val="single" w:sz="4" w:space="0" w:color="auto"/>
              <w:bottom w:val="single" w:sz="4" w:space="0" w:color="auto"/>
              <w:right w:val="single" w:sz="4" w:space="0" w:color="auto"/>
            </w:tcBorders>
          </w:tcPr>
          <w:p w14:paraId="321D346F"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25714DF5"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06C87C5C" w14:textId="77777777" w:rsidR="00681FD3" w:rsidRPr="008D39E5" w:rsidRDefault="00681FD3" w:rsidP="00AF71D1">
            <w:pPr>
              <w:jc w:val="right"/>
              <w:rPr>
                <w:color w:val="000000"/>
                <w:sz w:val="18"/>
                <w:szCs w:val="18"/>
                <w:lang w:eastAsia="en-CA"/>
              </w:rPr>
            </w:pPr>
            <w:r w:rsidRPr="008D39E5">
              <w:rPr>
                <w:color w:val="000000"/>
                <w:sz w:val="18"/>
                <w:szCs w:val="18"/>
                <w:lang w:eastAsia="zh-CN"/>
              </w:rPr>
              <w:t>478,000</w:t>
            </w:r>
          </w:p>
        </w:tc>
        <w:tc>
          <w:tcPr>
            <w:tcW w:w="478" w:type="pct"/>
            <w:tcBorders>
              <w:top w:val="nil"/>
              <w:left w:val="nil"/>
              <w:bottom w:val="single" w:sz="4" w:space="0" w:color="auto"/>
              <w:right w:val="single" w:sz="4" w:space="0" w:color="auto"/>
            </w:tcBorders>
            <w:shd w:val="clear" w:color="auto" w:fill="auto"/>
          </w:tcPr>
          <w:p w14:paraId="54578C6B" w14:textId="77777777" w:rsidR="00681FD3" w:rsidRPr="00E2398D" w:rsidRDefault="00681FD3" w:rsidP="00AF71D1">
            <w:pPr>
              <w:jc w:val="right"/>
              <w:rPr>
                <w:color w:val="000000"/>
                <w:sz w:val="18"/>
                <w:szCs w:val="18"/>
                <w:lang w:eastAsia="en-CA"/>
              </w:rPr>
            </w:pPr>
            <w:r w:rsidRPr="00E2398D">
              <w:rPr>
                <w:sz w:val="18"/>
                <w:szCs w:val="18"/>
              </w:rPr>
              <w:t>3,864,083</w:t>
            </w:r>
          </w:p>
        </w:tc>
      </w:tr>
      <w:tr w:rsidR="00681FD3" w:rsidRPr="008D39E5" w14:paraId="0F15D33D" w14:textId="77777777" w:rsidTr="00AF71D1">
        <w:trPr>
          <w:trHeight w:val="44"/>
          <w:jc w:val="center"/>
        </w:trPr>
        <w:tc>
          <w:tcPr>
            <w:tcW w:w="286" w:type="pct"/>
            <w:tcBorders>
              <w:top w:val="nil"/>
              <w:left w:val="single" w:sz="4" w:space="0" w:color="auto"/>
              <w:bottom w:val="single" w:sz="4" w:space="0" w:color="auto"/>
              <w:right w:val="single" w:sz="4" w:space="0" w:color="auto"/>
            </w:tcBorders>
            <w:shd w:val="clear" w:color="auto" w:fill="auto"/>
            <w:hideMark/>
          </w:tcPr>
          <w:p w14:paraId="0F284853" w14:textId="77777777" w:rsidR="00681FD3" w:rsidRPr="00DF75AA" w:rsidRDefault="00681FD3" w:rsidP="00AF71D1">
            <w:pPr>
              <w:jc w:val="left"/>
              <w:rPr>
                <w:color w:val="000000"/>
                <w:sz w:val="18"/>
                <w:szCs w:val="18"/>
                <w:lang w:eastAsia="en-CA"/>
              </w:rPr>
            </w:pPr>
            <w:r w:rsidRPr="00DF75AA">
              <w:rPr>
                <w:color w:val="000000"/>
                <w:sz w:val="18"/>
                <w:szCs w:val="18"/>
                <w:lang w:eastAsia="en-CA"/>
              </w:rPr>
              <w:t>2.2</w:t>
            </w:r>
          </w:p>
        </w:tc>
        <w:tc>
          <w:tcPr>
            <w:tcW w:w="821" w:type="pct"/>
            <w:tcBorders>
              <w:top w:val="nil"/>
              <w:left w:val="nil"/>
              <w:bottom w:val="single" w:sz="4" w:space="0" w:color="auto"/>
              <w:right w:val="single" w:sz="4" w:space="0" w:color="auto"/>
            </w:tcBorders>
            <w:shd w:val="clear" w:color="auto" w:fill="auto"/>
            <w:hideMark/>
          </w:tcPr>
          <w:p w14:paraId="176B51A0" w14:textId="77777777" w:rsidR="00681FD3" w:rsidRPr="00DF75AA" w:rsidRDefault="00681FD3" w:rsidP="00AF71D1">
            <w:pPr>
              <w:jc w:val="left"/>
              <w:rPr>
                <w:color w:val="000000"/>
                <w:sz w:val="18"/>
                <w:szCs w:val="18"/>
                <w:lang w:eastAsia="en-CA"/>
              </w:rPr>
            </w:pPr>
            <w:r w:rsidRPr="00DF75AA">
              <w:rPr>
                <w:color w:val="000000"/>
                <w:sz w:val="18"/>
                <w:szCs w:val="18"/>
                <w:lang w:eastAsia="en-CA"/>
              </w:rPr>
              <w:t>Support costs for Lead IA (US $)</w:t>
            </w:r>
          </w:p>
        </w:tc>
        <w:tc>
          <w:tcPr>
            <w:tcW w:w="480" w:type="pct"/>
            <w:tcBorders>
              <w:top w:val="nil"/>
              <w:left w:val="nil"/>
              <w:bottom w:val="single" w:sz="4" w:space="0" w:color="auto"/>
              <w:right w:val="single" w:sz="4" w:space="0" w:color="auto"/>
            </w:tcBorders>
            <w:shd w:val="clear" w:color="auto" w:fill="auto"/>
          </w:tcPr>
          <w:p w14:paraId="0B2726D1" w14:textId="77777777" w:rsidR="00681FD3" w:rsidRPr="00E2398D" w:rsidRDefault="00681FD3" w:rsidP="00AF71D1">
            <w:pPr>
              <w:jc w:val="right"/>
              <w:rPr>
                <w:color w:val="000000"/>
                <w:sz w:val="18"/>
                <w:szCs w:val="18"/>
                <w:lang w:eastAsia="en-CA"/>
              </w:rPr>
            </w:pPr>
            <w:r w:rsidRPr="00E2398D">
              <w:rPr>
                <w:sz w:val="18"/>
                <w:szCs w:val="18"/>
              </w:rPr>
              <w:t>102,822</w:t>
            </w:r>
          </w:p>
        </w:tc>
        <w:tc>
          <w:tcPr>
            <w:tcW w:w="376" w:type="pct"/>
            <w:tcBorders>
              <w:top w:val="nil"/>
              <w:left w:val="nil"/>
              <w:bottom w:val="single" w:sz="4" w:space="0" w:color="auto"/>
              <w:right w:val="single" w:sz="4" w:space="0" w:color="auto"/>
            </w:tcBorders>
            <w:shd w:val="clear" w:color="auto" w:fill="auto"/>
          </w:tcPr>
          <w:p w14:paraId="7808E289"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07E78DF8" w14:textId="77777777" w:rsidR="00681FD3" w:rsidRPr="008D39E5" w:rsidRDefault="00681FD3" w:rsidP="00AF71D1">
            <w:pPr>
              <w:jc w:val="right"/>
              <w:rPr>
                <w:color w:val="000000"/>
                <w:sz w:val="18"/>
                <w:szCs w:val="18"/>
                <w:lang w:eastAsia="en-CA"/>
              </w:rPr>
            </w:pPr>
            <w:r w:rsidRPr="008D39E5">
              <w:rPr>
                <w:color w:val="000000"/>
                <w:sz w:val="18"/>
                <w:szCs w:val="18"/>
              </w:rPr>
              <w:t>73,486</w:t>
            </w:r>
          </w:p>
        </w:tc>
        <w:tc>
          <w:tcPr>
            <w:tcW w:w="363" w:type="pct"/>
            <w:tcBorders>
              <w:top w:val="nil"/>
              <w:left w:val="nil"/>
              <w:bottom w:val="single" w:sz="4" w:space="0" w:color="auto"/>
              <w:right w:val="single" w:sz="4" w:space="0" w:color="auto"/>
            </w:tcBorders>
            <w:shd w:val="clear" w:color="auto" w:fill="auto"/>
          </w:tcPr>
          <w:p w14:paraId="593E21A8"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7" w:type="pct"/>
            <w:tcBorders>
              <w:top w:val="single" w:sz="4" w:space="0" w:color="auto"/>
              <w:left w:val="nil"/>
              <w:bottom w:val="single" w:sz="4" w:space="0" w:color="auto"/>
              <w:right w:val="single" w:sz="4" w:space="0" w:color="auto"/>
            </w:tcBorders>
          </w:tcPr>
          <w:p w14:paraId="3F9E1D92" w14:textId="77777777" w:rsidR="00681FD3" w:rsidRPr="008D39E5" w:rsidRDefault="00681FD3" w:rsidP="00AF71D1">
            <w:pPr>
              <w:jc w:val="right"/>
              <w:rPr>
                <w:color w:val="000000"/>
                <w:sz w:val="18"/>
                <w:szCs w:val="18"/>
                <w:lang w:eastAsia="en-CA"/>
              </w:rPr>
            </w:pPr>
            <w:r w:rsidRPr="008D39E5">
              <w:rPr>
                <w:color w:val="000000"/>
                <w:sz w:val="18"/>
                <w:szCs w:val="18"/>
              </w:rPr>
              <w:t>60,718</w:t>
            </w:r>
          </w:p>
        </w:tc>
        <w:tc>
          <w:tcPr>
            <w:tcW w:w="357" w:type="pct"/>
            <w:tcBorders>
              <w:top w:val="single" w:sz="4" w:space="0" w:color="auto"/>
              <w:left w:val="single" w:sz="4" w:space="0" w:color="auto"/>
              <w:bottom w:val="single" w:sz="4" w:space="0" w:color="auto"/>
              <w:right w:val="single" w:sz="4" w:space="0" w:color="auto"/>
            </w:tcBorders>
          </w:tcPr>
          <w:p w14:paraId="2FE14753"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707A1A75"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755FC82" w14:textId="77777777" w:rsidR="00681FD3" w:rsidRPr="008D39E5" w:rsidRDefault="00681FD3" w:rsidP="00AF71D1">
            <w:pPr>
              <w:jc w:val="right"/>
              <w:rPr>
                <w:color w:val="000000"/>
                <w:sz w:val="18"/>
                <w:szCs w:val="18"/>
                <w:lang w:eastAsia="en-CA"/>
              </w:rPr>
            </w:pPr>
            <w:r w:rsidRPr="008D39E5">
              <w:rPr>
                <w:color w:val="000000"/>
                <w:sz w:val="18"/>
                <w:szCs w:val="18"/>
              </w:rPr>
              <w:t>33,460</w:t>
            </w:r>
          </w:p>
        </w:tc>
        <w:tc>
          <w:tcPr>
            <w:tcW w:w="478" w:type="pct"/>
            <w:tcBorders>
              <w:top w:val="nil"/>
              <w:left w:val="nil"/>
              <w:bottom w:val="single" w:sz="4" w:space="0" w:color="auto"/>
              <w:right w:val="single" w:sz="4" w:space="0" w:color="auto"/>
            </w:tcBorders>
            <w:shd w:val="clear" w:color="auto" w:fill="auto"/>
          </w:tcPr>
          <w:p w14:paraId="58C4C065" w14:textId="77777777" w:rsidR="00681FD3" w:rsidRPr="00E2398D" w:rsidRDefault="00681FD3" w:rsidP="00AF71D1">
            <w:pPr>
              <w:jc w:val="right"/>
              <w:rPr>
                <w:color w:val="000000"/>
                <w:sz w:val="18"/>
                <w:szCs w:val="18"/>
                <w:lang w:eastAsia="en-CA"/>
              </w:rPr>
            </w:pPr>
            <w:r w:rsidRPr="00E2398D">
              <w:rPr>
                <w:sz w:val="18"/>
                <w:szCs w:val="18"/>
              </w:rPr>
              <w:t>270,486</w:t>
            </w:r>
          </w:p>
        </w:tc>
      </w:tr>
      <w:tr w:rsidR="00681FD3" w:rsidRPr="008D39E5" w14:paraId="64C2F35A" w14:textId="77777777" w:rsidTr="00AF71D1">
        <w:trPr>
          <w:trHeight w:val="128"/>
          <w:jc w:val="center"/>
        </w:trPr>
        <w:tc>
          <w:tcPr>
            <w:tcW w:w="286" w:type="pct"/>
            <w:tcBorders>
              <w:top w:val="nil"/>
              <w:left w:val="single" w:sz="4" w:space="0" w:color="auto"/>
              <w:bottom w:val="single" w:sz="4" w:space="0" w:color="auto"/>
              <w:right w:val="single" w:sz="4" w:space="0" w:color="auto"/>
            </w:tcBorders>
            <w:shd w:val="clear" w:color="auto" w:fill="auto"/>
            <w:hideMark/>
          </w:tcPr>
          <w:p w14:paraId="535577E4" w14:textId="77777777" w:rsidR="00681FD3" w:rsidRPr="00DF75AA" w:rsidRDefault="00681FD3" w:rsidP="00AF71D1">
            <w:pPr>
              <w:jc w:val="left"/>
              <w:rPr>
                <w:color w:val="000000"/>
                <w:sz w:val="18"/>
                <w:szCs w:val="18"/>
                <w:lang w:eastAsia="en-CA"/>
              </w:rPr>
            </w:pPr>
            <w:r w:rsidRPr="00DF75AA">
              <w:rPr>
                <w:color w:val="000000"/>
                <w:sz w:val="18"/>
                <w:szCs w:val="18"/>
                <w:lang w:eastAsia="en-CA"/>
              </w:rPr>
              <w:t>2.3</w:t>
            </w:r>
          </w:p>
        </w:tc>
        <w:tc>
          <w:tcPr>
            <w:tcW w:w="821" w:type="pct"/>
            <w:tcBorders>
              <w:top w:val="nil"/>
              <w:left w:val="nil"/>
              <w:bottom w:val="single" w:sz="4" w:space="0" w:color="auto"/>
              <w:right w:val="single" w:sz="4" w:space="0" w:color="auto"/>
            </w:tcBorders>
            <w:shd w:val="clear" w:color="auto" w:fill="auto"/>
            <w:hideMark/>
          </w:tcPr>
          <w:p w14:paraId="10E55087" w14:textId="77777777" w:rsidR="00681FD3" w:rsidRPr="00DF75AA" w:rsidRDefault="00681FD3" w:rsidP="00AF71D1">
            <w:pPr>
              <w:jc w:val="left"/>
              <w:rPr>
                <w:color w:val="000000"/>
                <w:sz w:val="18"/>
                <w:szCs w:val="18"/>
                <w:lang w:eastAsia="en-CA"/>
              </w:rPr>
            </w:pPr>
            <w:r w:rsidRPr="00DF75AA">
              <w:rPr>
                <w:color w:val="000000"/>
                <w:sz w:val="18"/>
                <w:szCs w:val="18"/>
                <w:lang w:eastAsia="en-CA"/>
              </w:rPr>
              <w:t>Cooperating IA (UNEP) agreed funding (US $)</w:t>
            </w:r>
          </w:p>
        </w:tc>
        <w:tc>
          <w:tcPr>
            <w:tcW w:w="480" w:type="pct"/>
            <w:tcBorders>
              <w:top w:val="nil"/>
              <w:left w:val="nil"/>
              <w:bottom w:val="single" w:sz="4" w:space="0" w:color="auto"/>
              <w:right w:val="single" w:sz="4" w:space="0" w:color="auto"/>
            </w:tcBorders>
            <w:shd w:val="clear" w:color="auto" w:fill="auto"/>
          </w:tcPr>
          <w:p w14:paraId="484F17B2" w14:textId="77777777" w:rsidR="00681FD3" w:rsidRPr="00E2398D" w:rsidRDefault="00681FD3" w:rsidP="00AF71D1">
            <w:pPr>
              <w:jc w:val="right"/>
              <w:rPr>
                <w:color w:val="000000"/>
                <w:sz w:val="18"/>
                <w:szCs w:val="18"/>
                <w:lang w:eastAsia="en-CA"/>
              </w:rPr>
            </w:pPr>
            <w:r w:rsidRPr="00E2398D">
              <w:rPr>
                <w:sz w:val="18"/>
                <w:szCs w:val="18"/>
              </w:rPr>
              <w:t>426,750</w:t>
            </w:r>
          </w:p>
        </w:tc>
        <w:tc>
          <w:tcPr>
            <w:tcW w:w="376" w:type="pct"/>
            <w:tcBorders>
              <w:top w:val="nil"/>
              <w:left w:val="nil"/>
              <w:bottom w:val="single" w:sz="4" w:space="0" w:color="auto"/>
              <w:right w:val="single" w:sz="4" w:space="0" w:color="auto"/>
            </w:tcBorders>
            <w:shd w:val="clear" w:color="auto" w:fill="auto"/>
          </w:tcPr>
          <w:p w14:paraId="1D4CDA8A"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28688F90" w14:textId="77777777" w:rsidR="00681FD3" w:rsidRPr="008D39E5" w:rsidRDefault="00681FD3" w:rsidP="00AF71D1">
            <w:pPr>
              <w:jc w:val="right"/>
              <w:rPr>
                <w:color w:val="000000"/>
                <w:sz w:val="18"/>
                <w:szCs w:val="18"/>
                <w:lang w:eastAsia="en-CA"/>
              </w:rPr>
            </w:pPr>
            <w:r w:rsidRPr="008D39E5">
              <w:rPr>
                <w:color w:val="000000"/>
                <w:sz w:val="18"/>
                <w:szCs w:val="18"/>
              </w:rPr>
              <w:t>737,154</w:t>
            </w:r>
          </w:p>
        </w:tc>
        <w:tc>
          <w:tcPr>
            <w:tcW w:w="363" w:type="pct"/>
            <w:tcBorders>
              <w:top w:val="nil"/>
              <w:left w:val="nil"/>
              <w:bottom w:val="single" w:sz="4" w:space="0" w:color="auto"/>
              <w:right w:val="single" w:sz="4" w:space="0" w:color="auto"/>
            </w:tcBorders>
            <w:shd w:val="clear" w:color="auto" w:fill="auto"/>
          </w:tcPr>
          <w:p w14:paraId="4E586054"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7" w:type="pct"/>
            <w:tcBorders>
              <w:top w:val="single" w:sz="4" w:space="0" w:color="auto"/>
              <w:left w:val="nil"/>
              <w:bottom w:val="single" w:sz="4" w:space="0" w:color="auto"/>
              <w:right w:val="single" w:sz="4" w:space="0" w:color="auto"/>
            </w:tcBorders>
          </w:tcPr>
          <w:p w14:paraId="2F744844" w14:textId="77777777" w:rsidR="00681FD3" w:rsidRPr="008D39E5" w:rsidRDefault="00681FD3" w:rsidP="00AF71D1">
            <w:pPr>
              <w:jc w:val="right"/>
              <w:rPr>
                <w:color w:val="000000"/>
                <w:sz w:val="18"/>
                <w:szCs w:val="18"/>
                <w:lang w:eastAsia="en-CA"/>
              </w:rPr>
            </w:pPr>
            <w:r w:rsidRPr="008D39E5">
              <w:rPr>
                <w:color w:val="000000"/>
                <w:sz w:val="18"/>
                <w:szCs w:val="18"/>
              </w:rPr>
              <w:t>596,030</w:t>
            </w:r>
          </w:p>
        </w:tc>
        <w:tc>
          <w:tcPr>
            <w:tcW w:w="357" w:type="pct"/>
            <w:tcBorders>
              <w:top w:val="single" w:sz="4" w:space="0" w:color="auto"/>
              <w:left w:val="single" w:sz="4" w:space="0" w:color="auto"/>
              <w:bottom w:val="single" w:sz="4" w:space="0" w:color="auto"/>
              <w:right w:val="single" w:sz="4" w:space="0" w:color="auto"/>
            </w:tcBorders>
          </w:tcPr>
          <w:p w14:paraId="1B0512B3"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2CAB2722"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3D090F7B" w14:textId="77777777" w:rsidR="00681FD3" w:rsidRPr="008D39E5" w:rsidRDefault="00681FD3" w:rsidP="00AF71D1">
            <w:pPr>
              <w:jc w:val="right"/>
              <w:rPr>
                <w:color w:val="000000"/>
                <w:sz w:val="18"/>
                <w:szCs w:val="18"/>
                <w:lang w:eastAsia="en-CA"/>
              </w:rPr>
            </w:pPr>
            <w:r w:rsidRPr="008D39E5">
              <w:rPr>
                <w:color w:val="000000"/>
                <w:sz w:val="18"/>
                <w:szCs w:val="18"/>
              </w:rPr>
              <w:t>280,730</w:t>
            </w:r>
          </w:p>
        </w:tc>
        <w:tc>
          <w:tcPr>
            <w:tcW w:w="478" w:type="pct"/>
            <w:tcBorders>
              <w:top w:val="nil"/>
              <w:left w:val="nil"/>
              <w:bottom w:val="single" w:sz="4" w:space="0" w:color="auto"/>
              <w:right w:val="single" w:sz="4" w:space="0" w:color="auto"/>
            </w:tcBorders>
            <w:shd w:val="clear" w:color="auto" w:fill="auto"/>
          </w:tcPr>
          <w:p w14:paraId="1FA3AA24" w14:textId="77777777" w:rsidR="00681FD3" w:rsidRPr="00E2398D" w:rsidRDefault="00681FD3" w:rsidP="00AF71D1">
            <w:pPr>
              <w:jc w:val="right"/>
              <w:rPr>
                <w:color w:val="000000"/>
                <w:sz w:val="18"/>
                <w:szCs w:val="18"/>
                <w:lang w:eastAsia="en-CA"/>
              </w:rPr>
            </w:pPr>
            <w:r w:rsidRPr="00E2398D">
              <w:rPr>
                <w:sz w:val="18"/>
                <w:szCs w:val="18"/>
              </w:rPr>
              <w:t>2,040,664</w:t>
            </w:r>
          </w:p>
        </w:tc>
      </w:tr>
      <w:tr w:rsidR="00681FD3" w:rsidRPr="008D39E5" w14:paraId="23B4B900" w14:textId="77777777" w:rsidTr="00AF71D1">
        <w:trPr>
          <w:trHeight w:val="47"/>
          <w:jc w:val="center"/>
        </w:trPr>
        <w:tc>
          <w:tcPr>
            <w:tcW w:w="286" w:type="pct"/>
            <w:tcBorders>
              <w:top w:val="nil"/>
              <w:left w:val="single" w:sz="4" w:space="0" w:color="auto"/>
              <w:bottom w:val="single" w:sz="4" w:space="0" w:color="auto"/>
              <w:right w:val="single" w:sz="4" w:space="0" w:color="auto"/>
            </w:tcBorders>
            <w:shd w:val="clear" w:color="auto" w:fill="auto"/>
            <w:hideMark/>
          </w:tcPr>
          <w:p w14:paraId="25FEC074" w14:textId="77777777" w:rsidR="00681FD3" w:rsidRPr="00DF75AA" w:rsidRDefault="00681FD3" w:rsidP="00AF71D1">
            <w:pPr>
              <w:jc w:val="left"/>
              <w:rPr>
                <w:color w:val="000000"/>
                <w:sz w:val="18"/>
                <w:szCs w:val="18"/>
                <w:lang w:eastAsia="en-CA"/>
              </w:rPr>
            </w:pPr>
            <w:r w:rsidRPr="00DF75AA">
              <w:rPr>
                <w:color w:val="000000"/>
                <w:sz w:val="18"/>
                <w:szCs w:val="18"/>
                <w:lang w:eastAsia="en-CA"/>
              </w:rPr>
              <w:t>2.4</w:t>
            </w:r>
          </w:p>
        </w:tc>
        <w:tc>
          <w:tcPr>
            <w:tcW w:w="821" w:type="pct"/>
            <w:tcBorders>
              <w:top w:val="nil"/>
              <w:left w:val="nil"/>
              <w:bottom w:val="single" w:sz="4" w:space="0" w:color="auto"/>
              <w:right w:val="single" w:sz="4" w:space="0" w:color="auto"/>
            </w:tcBorders>
            <w:shd w:val="clear" w:color="auto" w:fill="auto"/>
            <w:hideMark/>
          </w:tcPr>
          <w:p w14:paraId="3929E62D" w14:textId="77777777" w:rsidR="00681FD3" w:rsidRPr="00DF75AA" w:rsidRDefault="00681FD3" w:rsidP="00AF71D1">
            <w:pPr>
              <w:jc w:val="left"/>
              <w:rPr>
                <w:color w:val="000000"/>
                <w:sz w:val="18"/>
                <w:szCs w:val="18"/>
                <w:lang w:eastAsia="en-CA"/>
              </w:rPr>
            </w:pPr>
            <w:r w:rsidRPr="00DF75AA">
              <w:rPr>
                <w:color w:val="000000"/>
                <w:sz w:val="18"/>
                <w:szCs w:val="18"/>
                <w:lang w:eastAsia="en-CA"/>
              </w:rPr>
              <w:t>Support costs for Cooperating IA (US $)</w:t>
            </w:r>
          </w:p>
        </w:tc>
        <w:tc>
          <w:tcPr>
            <w:tcW w:w="480" w:type="pct"/>
            <w:tcBorders>
              <w:top w:val="nil"/>
              <w:left w:val="nil"/>
              <w:bottom w:val="single" w:sz="4" w:space="0" w:color="auto"/>
              <w:right w:val="single" w:sz="4" w:space="0" w:color="auto"/>
            </w:tcBorders>
            <w:shd w:val="clear" w:color="auto" w:fill="auto"/>
          </w:tcPr>
          <w:p w14:paraId="1770237E" w14:textId="77777777" w:rsidR="00681FD3" w:rsidRPr="00E2398D" w:rsidRDefault="00681FD3" w:rsidP="00AF71D1">
            <w:pPr>
              <w:jc w:val="right"/>
              <w:rPr>
                <w:color w:val="000000"/>
                <w:sz w:val="18"/>
                <w:szCs w:val="18"/>
                <w:lang w:eastAsia="en-CA"/>
              </w:rPr>
            </w:pPr>
            <w:r w:rsidRPr="00E2398D">
              <w:rPr>
                <w:sz w:val="18"/>
                <w:szCs w:val="18"/>
              </w:rPr>
              <w:t>49,034</w:t>
            </w:r>
          </w:p>
        </w:tc>
        <w:tc>
          <w:tcPr>
            <w:tcW w:w="376" w:type="pct"/>
            <w:tcBorders>
              <w:top w:val="nil"/>
              <w:left w:val="nil"/>
              <w:bottom w:val="single" w:sz="4" w:space="0" w:color="auto"/>
              <w:right w:val="single" w:sz="4" w:space="0" w:color="auto"/>
            </w:tcBorders>
            <w:shd w:val="clear" w:color="auto" w:fill="auto"/>
          </w:tcPr>
          <w:p w14:paraId="440E55C4"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74FD147F" w14:textId="77777777" w:rsidR="00681FD3" w:rsidRPr="008D39E5" w:rsidRDefault="00681FD3" w:rsidP="00AF71D1">
            <w:pPr>
              <w:jc w:val="right"/>
              <w:rPr>
                <w:color w:val="000000"/>
                <w:sz w:val="18"/>
                <w:szCs w:val="18"/>
                <w:lang w:eastAsia="en-CA"/>
              </w:rPr>
            </w:pPr>
            <w:r w:rsidRPr="008D39E5">
              <w:rPr>
                <w:color w:val="000000"/>
                <w:sz w:val="18"/>
                <w:szCs w:val="18"/>
              </w:rPr>
              <w:t>84,699</w:t>
            </w:r>
          </w:p>
        </w:tc>
        <w:tc>
          <w:tcPr>
            <w:tcW w:w="363" w:type="pct"/>
            <w:tcBorders>
              <w:top w:val="nil"/>
              <w:left w:val="nil"/>
              <w:bottom w:val="single" w:sz="4" w:space="0" w:color="auto"/>
              <w:right w:val="single" w:sz="4" w:space="0" w:color="auto"/>
            </w:tcBorders>
            <w:shd w:val="clear" w:color="auto" w:fill="auto"/>
          </w:tcPr>
          <w:p w14:paraId="2C08333D"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97" w:type="pct"/>
            <w:tcBorders>
              <w:top w:val="single" w:sz="4" w:space="0" w:color="auto"/>
              <w:left w:val="nil"/>
              <w:bottom w:val="single" w:sz="4" w:space="0" w:color="auto"/>
              <w:right w:val="single" w:sz="4" w:space="0" w:color="auto"/>
            </w:tcBorders>
          </w:tcPr>
          <w:p w14:paraId="51A2829A" w14:textId="77777777" w:rsidR="00681FD3" w:rsidRPr="008D39E5" w:rsidRDefault="00681FD3" w:rsidP="00AF71D1">
            <w:pPr>
              <w:jc w:val="right"/>
              <w:rPr>
                <w:color w:val="000000"/>
                <w:sz w:val="18"/>
                <w:szCs w:val="18"/>
                <w:lang w:eastAsia="en-CA"/>
              </w:rPr>
            </w:pPr>
            <w:r w:rsidRPr="008D39E5">
              <w:rPr>
                <w:color w:val="000000"/>
                <w:sz w:val="18"/>
                <w:szCs w:val="18"/>
              </w:rPr>
              <w:t>68,484</w:t>
            </w:r>
          </w:p>
        </w:tc>
        <w:tc>
          <w:tcPr>
            <w:tcW w:w="357" w:type="pct"/>
            <w:tcBorders>
              <w:top w:val="single" w:sz="4" w:space="0" w:color="auto"/>
              <w:left w:val="single" w:sz="4" w:space="0" w:color="auto"/>
              <w:bottom w:val="single" w:sz="4" w:space="0" w:color="auto"/>
              <w:right w:val="single" w:sz="4" w:space="0" w:color="auto"/>
            </w:tcBorders>
          </w:tcPr>
          <w:p w14:paraId="627926CF"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5CD2BD5F" w14:textId="77777777" w:rsidR="00681FD3" w:rsidRPr="008D39E5" w:rsidRDefault="00681FD3" w:rsidP="00AF71D1">
            <w:pPr>
              <w:jc w:val="right"/>
              <w:rPr>
                <w:color w:val="000000"/>
                <w:sz w:val="18"/>
                <w:szCs w:val="18"/>
                <w:lang w:eastAsia="en-CA"/>
              </w:rPr>
            </w:pPr>
            <w:r w:rsidRPr="008D39E5">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BB7CE1D" w14:textId="77777777" w:rsidR="00681FD3" w:rsidRPr="008D39E5" w:rsidRDefault="00681FD3" w:rsidP="00AF71D1">
            <w:pPr>
              <w:jc w:val="right"/>
              <w:rPr>
                <w:color w:val="000000"/>
                <w:sz w:val="18"/>
                <w:szCs w:val="18"/>
                <w:lang w:eastAsia="en-CA"/>
              </w:rPr>
            </w:pPr>
            <w:r w:rsidRPr="008D39E5">
              <w:rPr>
                <w:color w:val="000000"/>
                <w:sz w:val="18"/>
                <w:szCs w:val="18"/>
              </w:rPr>
              <w:t>32,256</w:t>
            </w:r>
          </w:p>
        </w:tc>
        <w:tc>
          <w:tcPr>
            <w:tcW w:w="478" w:type="pct"/>
            <w:tcBorders>
              <w:top w:val="nil"/>
              <w:left w:val="nil"/>
              <w:bottom w:val="single" w:sz="4" w:space="0" w:color="auto"/>
              <w:right w:val="single" w:sz="4" w:space="0" w:color="auto"/>
            </w:tcBorders>
            <w:shd w:val="clear" w:color="auto" w:fill="auto"/>
          </w:tcPr>
          <w:p w14:paraId="756AF7E3" w14:textId="77777777" w:rsidR="00681FD3" w:rsidRPr="00E2398D" w:rsidRDefault="00681FD3" w:rsidP="00AF71D1">
            <w:pPr>
              <w:jc w:val="right"/>
              <w:rPr>
                <w:color w:val="000000"/>
                <w:sz w:val="18"/>
                <w:szCs w:val="18"/>
                <w:lang w:eastAsia="en-CA"/>
              </w:rPr>
            </w:pPr>
            <w:r w:rsidRPr="00E2398D">
              <w:rPr>
                <w:sz w:val="18"/>
                <w:szCs w:val="18"/>
              </w:rPr>
              <w:t>234,473</w:t>
            </w:r>
          </w:p>
        </w:tc>
      </w:tr>
      <w:tr w:rsidR="00681FD3" w:rsidRPr="008D39E5" w14:paraId="3C0C8083" w14:textId="77777777" w:rsidTr="00AF71D1">
        <w:trPr>
          <w:trHeight w:val="48"/>
          <w:jc w:val="center"/>
        </w:trPr>
        <w:tc>
          <w:tcPr>
            <w:tcW w:w="286" w:type="pct"/>
            <w:tcBorders>
              <w:top w:val="nil"/>
              <w:left w:val="single" w:sz="4" w:space="0" w:color="auto"/>
              <w:bottom w:val="single" w:sz="4" w:space="0" w:color="auto"/>
              <w:right w:val="single" w:sz="4" w:space="0" w:color="auto"/>
            </w:tcBorders>
            <w:shd w:val="clear" w:color="auto" w:fill="auto"/>
            <w:hideMark/>
          </w:tcPr>
          <w:p w14:paraId="672A0073" w14:textId="77777777" w:rsidR="00681FD3" w:rsidRPr="008D39E5" w:rsidRDefault="00681FD3" w:rsidP="00AF71D1">
            <w:pPr>
              <w:jc w:val="left"/>
              <w:rPr>
                <w:color w:val="000000"/>
                <w:sz w:val="18"/>
                <w:szCs w:val="18"/>
                <w:lang w:eastAsia="en-CA"/>
              </w:rPr>
            </w:pPr>
            <w:r w:rsidRPr="008D39E5">
              <w:rPr>
                <w:color w:val="000000"/>
                <w:sz w:val="18"/>
                <w:szCs w:val="18"/>
                <w:lang w:eastAsia="en-CA"/>
              </w:rPr>
              <w:t>3.1</w:t>
            </w:r>
          </w:p>
        </w:tc>
        <w:tc>
          <w:tcPr>
            <w:tcW w:w="821" w:type="pct"/>
            <w:tcBorders>
              <w:top w:val="nil"/>
              <w:left w:val="nil"/>
              <w:bottom w:val="single" w:sz="4" w:space="0" w:color="auto"/>
              <w:right w:val="single" w:sz="4" w:space="0" w:color="auto"/>
            </w:tcBorders>
            <w:shd w:val="clear" w:color="auto" w:fill="auto"/>
            <w:hideMark/>
          </w:tcPr>
          <w:p w14:paraId="5160389B" w14:textId="77777777" w:rsidR="00681FD3" w:rsidRPr="008D39E5" w:rsidRDefault="00681FD3" w:rsidP="00AF71D1">
            <w:pPr>
              <w:jc w:val="left"/>
              <w:rPr>
                <w:color w:val="000000"/>
                <w:sz w:val="18"/>
                <w:szCs w:val="18"/>
                <w:lang w:eastAsia="en-CA"/>
              </w:rPr>
            </w:pPr>
            <w:r w:rsidRPr="008D39E5">
              <w:rPr>
                <w:color w:val="000000"/>
                <w:sz w:val="18"/>
                <w:szCs w:val="18"/>
                <w:lang w:eastAsia="en-CA"/>
              </w:rPr>
              <w:t>Total agreed funding (US $)</w:t>
            </w:r>
          </w:p>
        </w:tc>
        <w:tc>
          <w:tcPr>
            <w:tcW w:w="480" w:type="pct"/>
            <w:tcBorders>
              <w:top w:val="nil"/>
              <w:left w:val="nil"/>
              <w:bottom w:val="single" w:sz="4" w:space="0" w:color="auto"/>
              <w:right w:val="single" w:sz="4" w:space="0" w:color="auto"/>
            </w:tcBorders>
            <w:shd w:val="clear" w:color="auto" w:fill="auto"/>
          </w:tcPr>
          <w:p w14:paraId="736883AC" w14:textId="77777777" w:rsidR="00681FD3" w:rsidRPr="00E2398D" w:rsidRDefault="00681FD3" w:rsidP="00AF71D1">
            <w:pPr>
              <w:jc w:val="right"/>
              <w:rPr>
                <w:color w:val="000000"/>
                <w:sz w:val="18"/>
                <w:szCs w:val="18"/>
                <w:lang w:eastAsia="en-CA"/>
              </w:rPr>
            </w:pPr>
            <w:r w:rsidRPr="00E2398D">
              <w:rPr>
                <w:sz w:val="18"/>
                <w:szCs w:val="18"/>
              </w:rPr>
              <w:t>1,895,633</w:t>
            </w:r>
          </w:p>
        </w:tc>
        <w:tc>
          <w:tcPr>
            <w:tcW w:w="376" w:type="pct"/>
            <w:tcBorders>
              <w:top w:val="nil"/>
              <w:left w:val="nil"/>
              <w:bottom w:val="single" w:sz="4" w:space="0" w:color="auto"/>
              <w:right w:val="single" w:sz="4" w:space="0" w:color="auto"/>
            </w:tcBorders>
            <w:shd w:val="clear" w:color="auto" w:fill="auto"/>
          </w:tcPr>
          <w:p w14:paraId="0B9056DF"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3B616661" w14:textId="77777777" w:rsidR="00681FD3" w:rsidRPr="008D39E5" w:rsidRDefault="00681FD3" w:rsidP="00AF71D1">
            <w:pPr>
              <w:jc w:val="right"/>
              <w:rPr>
                <w:color w:val="000000"/>
                <w:sz w:val="18"/>
                <w:szCs w:val="18"/>
                <w:lang w:eastAsia="en-CA"/>
              </w:rPr>
            </w:pPr>
            <w:r w:rsidRPr="00166390">
              <w:rPr>
                <w:color w:val="000000"/>
                <w:sz w:val="18"/>
                <w:szCs w:val="18"/>
              </w:rPr>
              <w:t>1,786,954</w:t>
            </w:r>
          </w:p>
        </w:tc>
        <w:tc>
          <w:tcPr>
            <w:tcW w:w="363" w:type="pct"/>
            <w:tcBorders>
              <w:top w:val="nil"/>
              <w:left w:val="nil"/>
              <w:bottom w:val="single" w:sz="4" w:space="0" w:color="auto"/>
              <w:right w:val="single" w:sz="4" w:space="0" w:color="auto"/>
            </w:tcBorders>
            <w:shd w:val="clear" w:color="auto" w:fill="auto"/>
          </w:tcPr>
          <w:p w14:paraId="22A16803"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97" w:type="pct"/>
            <w:tcBorders>
              <w:top w:val="single" w:sz="4" w:space="0" w:color="auto"/>
              <w:left w:val="nil"/>
              <w:bottom w:val="single" w:sz="4" w:space="0" w:color="auto"/>
              <w:right w:val="single" w:sz="4" w:space="0" w:color="auto"/>
            </w:tcBorders>
          </w:tcPr>
          <w:p w14:paraId="25200D96" w14:textId="77777777" w:rsidR="00681FD3" w:rsidRPr="008D39E5" w:rsidRDefault="00681FD3" w:rsidP="00AF71D1">
            <w:pPr>
              <w:jc w:val="right"/>
              <w:rPr>
                <w:color w:val="000000"/>
                <w:sz w:val="18"/>
                <w:szCs w:val="18"/>
                <w:lang w:eastAsia="en-CA"/>
              </w:rPr>
            </w:pPr>
            <w:r w:rsidRPr="00166390">
              <w:rPr>
                <w:color w:val="000000"/>
                <w:sz w:val="18"/>
                <w:szCs w:val="18"/>
              </w:rPr>
              <w:t>1,463,430</w:t>
            </w:r>
          </w:p>
        </w:tc>
        <w:tc>
          <w:tcPr>
            <w:tcW w:w="357" w:type="pct"/>
            <w:tcBorders>
              <w:top w:val="single" w:sz="4" w:space="0" w:color="auto"/>
              <w:left w:val="single" w:sz="4" w:space="0" w:color="auto"/>
              <w:bottom w:val="single" w:sz="4" w:space="0" w:color="auto"/>
              <w:right w:val="single" w:sz="4" w:space="0" w:color="auto"/>
            </w:tcBorders>
          </w:tcPr>
          <w:p w14:paraId="59B60CCE"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38162875"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451AE061" w14:textId="77777777" w:rsidR="00681FD3" w:rsidRPr="008D39E5" w:rsidRDefault="00681FD3" w:rsidP="00AF71D1">
            <w:pPr>
              <w:jc w:val="right"/>
              <w:rPr>
                <w:color w:val="000000"/>
                <w:sz w:val="18"/>
                <w:szCs w:val="18"/>
                <w:lang w:eastAsia="en-CA"/>
              </w:rPr>
            </w:pPr>
            <w:r w:rsidRPr="00166390">
              <w:rPr>
                <w:color w:val="000000"/>
                <w:sz w:val="18"/>
                <w:szCs w:val="18"/>
              </w:rPr>
              <w:t>758,730</w:t>
            </w:r>
          </w:p>
        </w:tc>
        <w:tc>
          <w:tcPr>
            <w:tcW w:w="478" w:type="pct"/>
            <w:tcBorders>
              <w:top w:val="nil"/>
              <w:left w:val="nil"/>
              <w:bottom w:val="single" w:sz="4" w:space="0" w:color="auto"/>
              <w:right w:val="single" w:sz="4" w:space="0" w:color="auto"/>
            </w:tcBorders>
            <w:shd w:val="clear" w:color="auto" w:fill="auto"/>
          </w:tcPr>
          <w:p w14:paraId="331EB4D8" w14:textId="77777777" w:rsidR="00681FD3" w:rsidRPr="00E2398D" w:rsidRDefault="00681FD3" w:rsidP="00AF71D1">
            <w:pPr>
              <w:jc w:val="right"/>
              <w:rPr>
                <w:color w:val="000000"/>
                <w:sz w:val="18"/>
                <w:szCs w:val="18"/>
                <w:lang w:eastAsia="en-CA"/>
              </w:rPr>
            </w:pPr>
            <w:r w:rsidRPr="00E2398D">
              <w:rPr>
                <w:sz w:val="18"/>
                <w:szCs w:val="18"/>
              </w:rPr>
              <w:t>5,904,747</w:t>
            </w:r>
          </w:p>
        </w:tc>
      </w:tr>
      <w:tr w:rsidR="00681FD3" w:rsidRPr="008D39E5" w14:paraId="11530893" w14:textId="77777777" w:rsidTr="00AF71D1">
        <w:trPr>
          <w:trHeight w:val="48"/>
          <w:jc w:val="center"/>
        </w:trPr>
        <w:tc>
          <w:tcPr>
            <w:tcW w:w="286" w:type="pct"/>
            <w:tcBorders>
              <w:top w:val="nil"/>
              <w:left w:val="single" w:sz="4" w:space="0" w:color="auto"/>
              <w:bottom w:val="single" w:sz="4" w:space="0" w:color="auto"/>
              <w:right w:val="single" w:sz="4" w:space="0" w:color="auto"/>
            </w:tcBorders>
            <w:shd w:val="clear" w:color="auto" w:fill="auto"/>
            <w:hideMark/>
          </w:tcPr>
          <w:p w14:paraId="46AAE45A" w14:textId="77777777" w:rsidR="00681FD3" w:rsidRPr="008D39E5" w:rsidRDefault="00681FD3" w:rsidP="00AF71D1">
            <w:pPr>
              <w:jc w:val="left"/>
              <w:rPr>
                <w:color w:val="000000"/>
                <w:sz w:val="18"/>
                <w:szCs w:val="18"/>
                <w:lang w:eastAsia="en-CA"/>
              </w:rPr>
            </w:pPr>
            <w:r w:rsidRPr="008D39E5">
              <w:rPr>
                <w:color w:val="000000"/>
                <w:sz w:val="18"/>
                <w:szCs w:val="18"/>
                <w:lang w:eastAsia="en-CA"/>
              </w:rPr>
              <w:t>3.2</w:t>
            </w:r>
          </w:p>
        </w:tc>
        <w:tc>
          <w:tcPr>
            <w:tcW w:w="821" w:type="pct"/>
            <w:tcBorders>
              <w:top w:val="nil"/>
              <w:left w:val="nil"/>
              <w:bottom w:val="single" w:sz="4" w:space="0" w:color="auto"/>
              <w:right w:val="single" w:sz="4" w:space="0" w:color="auto"/>
            </w:tcBorders>
            <w:shd w:val="clear" w:color="auto" w:fill="auto"/>
            <w:hideMark/>
          </w:tcPr>
          <w:p w14:paraId="25072478" w14:textId="77777777" w:rsidR="00681FD3" w:rsidRPr="008D39E5" w:rsidRDefault="00681FD3" w:rsidP="00AF71D1">
            <w:pPr>
              <w:jc w:val="left"/>
              <w:rPr>
                <w:color w:val="000000"/>
                <w:sz w:val="18"/>
                <w:szCs w:val="18"/>
                <w:lang w:eastAsia="en-CA"/>
              </w:rPr>
            </w:pPr>
            <w:r w:rsidRPr="008D39E5">
              <w:rPr>
                <w:color w:val="000000"/>
                <w:sz w:val="18"/>
                <w:szCs w:val="18"/>
                <w:lang w:eastAsia="en-CA"/>
              </w:rPr>
              <w:t>Total support costs (US $)</w:t>
            </w:r>
          </w:p>
        </w:tc>
        <w:tc>
          <w:tcPr>
            <w:tcW w:w="480" w:type="pct"/>
            <w:tcBorders>
              <w:top w:val="nil"/>
              <w:left w:val="nil"/>
              <w:bottom w:val="single" w:sz="4" w:space="0" w:color="auto"/>
              <w:right w:val="single" w:sz="4" w:space="0" w:color="auto"/>
            </w:tcBorders>
            <w:shd w:val="clear" w:color="auto" w:fill="auto"/>
          </w:tcPr>
          <w:p w14:paraId="1E0EC5EB" w14:textId="77777777" w:rsidR="00681FD3" w:rsidRPr="00E2398D" w:rsidRDefault="00681FD3" w:rsidP="00AF71D1">
            <w:pPr>
              <w:jc w:val="right"/>
              <w:rPr>
                <w:color w:val="000000"/>
                <w:sz w:val="18"/>
                <w:szCs w:val="18"/>
                <w:lang w:eastAsia="en-CA"/>
              </w:rPr>
            </w:pPr>
            <w:r w:rsidRPr="00E2398D">
              <w:rPr>
                <w:sz w:val="18"/>
                <w:szCs w:val="18"/>
              </w:rPr>
              <w:t>151,856</w:t>
            </w:r>
          </w:p>
        </w:tc>
        <w:tc>
          <w:tcPr>
            <w:tcW w:w="376" w:type="pct"/>
            <w:tcBorders>
              <w:top w:val="nil"/>
              <w:left w:val="nil"/>
              <w:bottom w:val="single" w:sz="4" w:space="0" w:color="auto"/>
              <w:right w:val="single" w:sz="4" w:space="0" w:color="auto"/>
            </w:tcBorders>
            <w:shd w:val="clear" w:color="auto" w:fill="auto"/>
          </w:tcPr>
          <w:p w14:paraId="37CB964C"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1851B7DB" w14:textId="77777777" w:rsidR="00681FD3" w:rsidRPr="008D39E5" w:rsidRDefault="00681FD3" w:rsidP="00AF71D1">
            <w:pPr>
              <w:jc w:val="right"/>
              <w:rPr>
                <w:color w:val="000000"/>
                <w:sz w:val="18"/>
                <w:szCs w:val="18"/>
                <w:lang w:eastAsia="en-CA"/>
              </w:rPr>
            </w:pPr>
            <w:r w:rsidRPr="00166390">
              <w:rPr>
                <w:color w:val="000000"/>
                <w:sz w:val="18"/>
                <w:szCs w:val="18"/>
              </w:rPr>
              <w:t>158,185</w:t>
            </w:r>
          </w:p>
        </w:tc>
        <w:tc>
          <w:tcPr>
            <w:tcW w:w="363" w:type="pct"/>
            <w:tcBorders>
              <w:top w:val="nil"/>
              <w:left w:val="nil"/>
              <w:bottom w:val="single" w:sz="4" w:space="0" w:color="auto"/>
              <w:right w:val="single" w:sz="4" w:space="0" w:color="auto"/>
            </w:tcBorders>
            <w:shd w:val="clear" w:color="auto" w:fill="auto"/>
          </w:tcPr>
          <w:p w14:paraId="120702A9"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97" w:type="pct"/>
            <w:tcBorders>
              <w:top w:val="single" w:sz="4" w:space="0" w:color="auto"/>
              <w:left w:val="nil"/>
              <w:bottom w:val="single" w:sz="4" w:space="0" w:color="auto"/>
              <w:right w:val="single" w:sz="4" w:space="0" w:color="auto"/>
            </w:tcBorders>
          </w:tcPr>
          <w:p w14:paraId="31FDC66B" w14:textId="77777777" w:rsidR="00681FD3" w:rsidRPr="008D39E5" w:rsidRDefault="00681FD3" w:rsidP="00AF71D1">
            <w:pPr>
              <w:jc w:val="right"/>
              <w:rPr>
                <w:color w:val="000000"/>
                <w:sz w:val="18"/>
                <w:szCs w:val="18"/>
                <w:lang w:eastAsia="en-CA"/>
              </w:rPr>
            </w:pPr>
            <w:r w:rsidRPr="00166390">
              <w:rPr>
                <w:color w:val="000000"/>
                <w:sz w:val="18"/>
                <w:szCs w:val="18"/>
              </w:rPr>
              <w:t>129,202</w:t>
            </w:r>
          </w:p>
        </w:tc>
        <w:tc>
          <w:tcPr>
            <w:tcW w:w="357" w:type="pct"/>
            <w:tcBorders>
              <w:top w:val="single" w:sz="4" w:space="0" w:color="auto"/>
              <w:left w:val="single" w:sz="4" w:space="0" w:color="auto"/>
              <w:bottom w:val="single" w:sz="4" w:space="0" w:color="auto"/>
              <w:right w:val="single" w:sz="4" w:space="0" w:color="auto"/>
            </w:tcBorders>
          </w:tcPr>
          <w:p w14:paraId="6FB1B31C"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0F313AE0"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6EAC6708" w14:textId="77777777" w:rsidR="00681FD3" w:rsidRPr="008D39E5" w:rsidRDefault="00681FD3" w:rsidP="00AF71D1">
            <w:pPr>
              <w:jc w:val="right"/>
              <w:rPr>
                <w:color w:val="000000"/>
                <w:sz w:val="18"/>
                <w:szCs w:val="18"/>
                <w:lang w:eastAsia="en-CA"/>
              </w:rPr>
            </w:pPr>
            <w:r w:rsidRPr="00166390">
              <w:rPr>
                <w:color w:val="000000"/>
                <w:sz w:val="18"/>
                <w:szCs w:val="18"/>
              </w:rPr>
              <w:t>65,716</w:t>
            </w:r>
          </w:p>
        </w:tc>
        <w:tc>
          <w:tcPr>
            <w:tcW w:w="478" w:type="pct"/>
            <w:tcBorders>
              <w:top w:val="nil"/>
              <w:left w:val="nil"/>
              <w:bottom w:val="single" w:sz="4" w:space="0" w:color="auto"/>
              <w:right w:val="single" w:sz="4" w:space="0" w:color="auto"/>
            </w:tcBorders>
            <w:shd w:val="clear" w:color="auto" w:fill="auto"/>
          </w:tcPr>
          <w:p w14:paraId="66F99EEE" w14:textId="77777777" w:rsidR="00681FD3" w:rsidRPr="00E2398D" w:rsidRDefault="00681FD3" w:rsidP="00AF71D1">
            <w:pPr>
              <w:jc w:val="right"/>
              <w:rPr>
                <w:color w:val="000000"/>
                <w:sz w:val="18"/>
                <w:szCs w:val="18"/>
                <w:lang w:eastAsia="en-CA"/>
              </w:rPr>
            </w:pPr>
            <w:r w:rsidRPr="00E2398D">
              <w:rPr>
                <w:sz w:val="18"/>
                <w:szCs w:val="18"/>
              </w:rPr>
              <w:t>504,959</w:t>
            </w:r>
          </w:p>
        </w:tc>
      </w:tr>
      <w:tr w:rsidR="00681FD3" w:rsidRPr="008D39E5" w14:paraId="217F1DB7" w14:textId="77777777" w:rsidTr="00AF71D1">
        <w:trPr>
          <w:trHeight w:val="383"/>
          <w:jc w:val="center"/>
        </w:trPr>
        <w:tc>
          <w:tcPr>
            <w:tcW w:w="286" w:type="pct"/>
            <w:tcBorders>
              <w:top w:val="nil"/>
              <w:left w:val="single" w:sz="4" w:space="0" w:color="auto"/>
              <w:bottom w:val="single" w:sz="4" w:space="0" w:color="auto"/>
              <w:right w:val="single" w:sz="4" w:space="0" w:color="auto"/>
            </w:tcBorders>
            <w:shd w:val="clear" w:color="auto" w:fill="auto"/>
            <w:hideMark/>
          </w:tcPr>
          <w:p w14:paraId="397CA966" w14:textId="77777777" w:rsidR="00681FD3" w:rsidRPr="008D39E5" w:rsidRDefault="00681FD3" w:rsidP="00AF71D1">
            <w:pPr>
              <w:jc w:val="left"/>
              <w:rPr>
                <w:color w:val="000000"/>
                <w:sz w:val="18"/>
                <w:szCs w:val="18"/>
                <w:lang w:eastAsia="en-CA"/>
              </w:rPr>
            </w:pPr>
            <w:r w:rsidRPr="008D39E5">
              <w:rPr>
                <w:color w:val="000000"/>
                <w:sz w:val="18"/>
                <w:szCs w:val="18"/>
                <w:lang w:eastAsia="en-CA"/>
              </w:rPr>
              <w:t>3.3</w:t>
            </w:r>
          </w:p>
        </w:tc>
        <w:tc>
          <w:tcPr>
            <w:tcW w:w="821" w:type="pct"/>
            <w:tcBorders>
              <w:top w:val="nil"/>
              <w:left w:val="nil"/>
              <w:bottom w:val="single" w:sz="4" w:space="0" w:color="auto"/>
              <w:right w:val="single" w:sz="4" w:space="0" w:color="auto"/>
            </w:tcBorders>
            <w:shd w:val="clear" w:color="auto" w:fill="auto"/>
            <w:hideMark/>
          </w:tcPr>
          <w:p w14:paraId="7E7B7828" w14:textId="77777777" w:rsidR="00681FD3" w:rsidRPr="008D39E5" w:rsidRDefault="00681FD3" w:rsidP="00AF71D1">
            <w:pPr>
              <w:jc w:val="left"/>
              <w:rPr>
                <w:color w:val="000000"/>
                <w:sz w:val="18"/>
                <w:szCs w:val="18"/>
                <w:lang w:eastAsia="en-CA"/>
              </w:rPr>
            </w:pPr>
            <w:r w:rsidRPr="008D39E5">
              <w:rPr>
                <w:color w:val="000000"/>
                <w:sz w:val="18"/>
                <w:szCs w:val="18"/>
                <w:lang w:eastAsia="en-CA"/>
              </w:rPr>
              <w:t>Total agreed costs (US $)</w:t>
            </w:r>
          </w:p>
        </w:tc>
        <w:tc>
          <w:tcPr>
            <w:tcW w:w="480" w:type="pct"/>
            <w:tcBorders>
              <w:top w:val="nil"/>
              <w:left w:val="nil"/>
              <w:bottom w:val="single" w:sz="4" w:space="0" w:color="auto"/>
              <w:right w:val="single" w:sz="4" w:space="0" w:color="auto"/>
            </w:tcBorders>
            <w:shd w:val="clear" w:color="auto" w:fill="auto"/>
          </w:tcPr>
          <w:p w14:paraId="61BD8905" w14:textId="77777777" w:rsidR="00681FD3" w:rsidRPr="00E2398D" w:rsidRDefault="00681FD3" w:rsidP="00AF71D1">
            <w:pPr>
              <w:jc w:val="right"/>
              <w:rPr>
                <w:color w:val="000000"/>
                <w:sz w:val="18"/>
                <w:szCs w:val="18"/>
                <w:lang w:eastAsia="en-CA"/>
              </w:rPr>
            </w:pPr>
            <w:r w:rsidRPr="00E2398D">
              <w:rPr>
                <w:sz w:val="18"/>
                <w:szCs w:val="18"/>
              </w:rPr>
              <w:t>2,047,489</w:t>
            </w:r>
          </w:p>
        </w:tc>
        <w:tc>
          <w:tcPr>
            <w:tcW w:w="376" w:type="pct"/>
            <w:tcBorders>
              <w:top w:val="nil"/>
              <w:left w:val="nil"/>
              <w:bottom w:val="single" w:sz="4" w:space="0" w:color="auto"/>
              <w:right w:val="single" w:sz="4" w:space="0" w:color="auto"/>
            </w:tcBorders>
            <w:shd w:val="clear" w:color="auto" w:fill="auto"/>
          </w:tcPr>
          <w:p w14:paraId="3F3E73A3"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93" w:type="pct"/>
            <w:tcBorders>
              <w:top w:val="nil"/>
              <w:left w:val="nil"/>
              <w:bottom w:val="single" w:sz="4" w:space="0" w:color="auto"/>
              <w:right w:val="single" w:sz="4" w:space="0" w:color="auto"/>
            </w:tcBorders>
            <w:shd w:val="clear" w:color="auto" w:fill="auto"/>
          </w:tcPr>
          <w:p w14:paraId="59E7007E" w14:textId="77777777" w:rsidR="00681FD3" w:rsidRPr="00166390" w:rsidRDefault="00681FD3" w:rsidP="00AF71D1">
            <w:pPr>
              <w:jc w:val="right"/>
              <w:rPr>
                <w:color w:val="000000"/>
                <w:sz w:val="18"/>
                <w:szCs w:val="18"/>
                <w:lang w:val="en-US"/>
              </w:rPr>
            </w:pPr>
            <w:r w:rsidRPr="00166390">
              <w:rPr>
                <w:color w:val="000000"/>
                <w:sz w:val="18"/>
                <w:szCs w:val="18"/>
              </w:rPr>
              <w:t>1,945,139</w:t>
            </w:r>
          </w:p>
          <w:p w14:paraId="0E0AB82B" w14:textId="77777777" w:rsidR="00681FD3" w:rsidRPr="008D39E5" w:rsidRDefault="00681FD3" w:rsidP="00AF71D1">
            <w:pPr>
              <w:jc w:val="right"/>
              <w:rPr>
                <w:color w:val="000000"/>
                <w:sz w:val="18"/>
                <w:szCs w:val="18"/>
                <w:lang w:eastAsia="en-CA"/>
              </w:rPr>
            </w:pPr>
          </w:p>
        </w:tc>
        <w:tc>
          <w:tcPr>
            <w:tcW w:w="363" w:type="pct"/>
            <w:tcBorders>
              <w:top w:val="nil"/>
              <w:left w:val="nil"/>
              <w:bottom w:val="single" w:sz="4" w:space="0" w:color="auto"/>
              <w:right w:val="single" w:sz="4" w:space="0" w:color="auto"/>
            </w:tcBorders>
            <w:shd w:val="clear" w:color="auto" w:fill="auto"/>
          </w:tcPr>
          <w:p w14:paraId="4C480DA8"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97" w:type="pct"/>
            <w:tcBorders>
              <w:top w:val="single" w:sz="4" w:space="0" w:color="auto"/>
              <w:left w:val="nil"/>
              <w:bottom w:val="single" w:sz="4" w:space="0" w:color="auto"/>
              <w:right w:val="single" w:sz="4" w:space="0" w:color="auto"/>
            </w:tcBorders>
          </w:tcPr>
          <w:p w14:paraId="0340BD2D" w14:textId="77777777" w:rsidR="00681FD3" w:rsidRPr="00166390" w:rsidRDefault="00681FD3" w:rsidP="00AF71D1">
            <w:pPr>
              <w:jc w:val="right"/>
              <w:rPr>
                <w:color w:val="000000"/>
                <w:sz w:val="18"/>
                <w:szCs w:val="18"/>
                <w:lang w:val="en-US"/>
              </w:rPr>
            </w:pPr>
            <w:r w:rsidRPr="00166390">
              <w:rPr>
                <w:color w:val="000000"/>
                <w:sz w:val="18"/>
                <w:szCs w:val="18"/>
              </w:rPr>
              <w:t>1,592,632</w:t>
            </w:r>
          </w:p>
          <w:p w14:paraId="65A62456" w14:textId="77777777" w:rsidR="00681FD3" w:rsidRPr="008D39E5" w:rsidRDefault="00681FD3" w:rsidP="00AF71D1">
            <w:pPr>
              <w:jc w:val="right"/>
              <w:rPr>
                <w:color w:val="000000"/>
                <w:sz w:val="18"/>
                <w:szCs w:val="18"/>
                <w:lang w:eastAsia="en-CA"/>
              </w:rPr>
            </w:pPr>
          </w:p>
        </w:tc>
        <w:tc>
          <w:tcPr>
            <w:tcW w:w="357" w:type="pct"/>
            <w:tcBorders>
              <w:top w:val="single" w:sz="4" w:space="0" w:color="auto"/>
              <w:left w:val="single" w:sz="4" w:space="0" w:color="auto"/>
              <w:bottom w:val="single" w:sz="4" w:space="0" w:color="auto"/>
              <w:right w:val="single" w:sz="4" w:space="0" w:color="auto"/>
            </w:tcBorders>
          </w:tcPr>
          <w:p w14:paraId="31CCF1E7"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365" w:type="pct"/>
            <w:tcBorders>
              <w:top w:val="single" w:sz="4" w:space="0" w:color="auto"/>
              <w:left w:val="single" w:sz="4" w:space="0" w:color="auto"/>
              <w:bottom w:val="single" w:sz="4" w:space="0" w:color="auto"/>
              <w:right w:val="single" w:sz="4" w:space="0" w:color="auto"/>
            </w:tcBorders>
          </w:tcPr>
          <w:p w14:paraId="1E6902A9" w14:textId="77777777" w:rsidR="00681FD3" w:rsidRPr="008D39E5" w:rsidRDefault="00681FD3" w:rsidP="00AF71D1">
            <w:pPr>
              <w:jc w:val="right"/>
              <w:rPr>
                <w:color w:val="000000"/>
                <w:sz w:val="18"/>
                <w:szCs w:val="18"/>
                <w:lang w:eastAsia="en-CA"/>
              </w:rPr>
            </w:pPr>
            <w:r w:rsidRPr="00166390">
              <w:rPr>
                <w:color w:val="000000"/>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3D97DBC5" w14:textId="2E4E14C3" w:rsidR="00681FD3" w:rsidRPr="008D39E5" w:rsidRDefault="00681FD3" w:rsidP="00AF71D1">
            <w:pPr>
              <w:jc w:val="right"/>
              <w:rPr>
                <w:color w:val="000000"/>
                <w:sz w:val="18"/>
                <w:szCs w:val="18"/>
                <w:lang w:eastAsia="en-CA"/>
              </w:rPr>
            </w:pPr>
            <w:r w:rsidRPr="00166390">
              <w:rPr>
                <w:color w:val="000000"/>
                <w:sz w:val="18"/>
                <w:szCs w:val="18"/>
              </w:rPr>
              <w:t>824,446</w:t>
            </w:r>
          </w:p>
        </w:tc>
        <w:tc>
          <w:tcPr>
            <w:tcW w:w="478" w:type="pct"/>
            <w:tcBorders>
              <w:top w:val="nil"/>
              <w:left w:val="nil"/>
              <w:bottom w:val="single" w:sz="4" w:space="0" w:color="auto"/>
              <w:right w:val="single" w:sz="4" w:space="0" w:color="auto"/>
            </w:tcBorders>
            <w:shd w:val="clear" w:color="auto" w:fill="auto"/>
          </w:tcPr>
          <w:p w14:paraId="05D6EE42" w14:textId="77777777" w:rsidR="00681FD3" w:rsidRPr="00E2398D" w:rsidRDefault="00681FD3" w:rsidP="00AF71D1">
            <w:pPr>
              <w:jc w:val="right"/>
              <w:rPr>
                <w:color w:val="000000"/>
                <w:sz w:val="18"/>
                <w:szCs w:val="18"/>
                <w:lang w:eastAsia="en-CA"/>
              </w:rPr>
            </w:pPr>
            <w:r w:rsidRPr="00E2398D">
              <w:rPr>
                <w:sz w:val="18"/>
                <w:szCs w:val="18"/>
              </w:rPr>
              <w:t>6,409,706</w:t>
            </w:r>
          </w:p>
        </w:tc>
      </w:tr>
      <w:tr w:rsidR="00681FD3" w:rsidRPr="008D39E5" w14:paraId="7E4E8578" w14:textId="77777777" w:rsidTr="00AF71D1">
        <w:trPr>
          <w:trHeight w:val="4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4A3B0C0" w14:textId="77777777" w:rsidR="00681FD3" w:rsidRPr="008D39E5" w:rsidRDefault="00681FD3" w:rsidP="00AF71D1">
            <w:pPr>
              <w:jc w:val="left"/>
              <w:rPr>
                <w:color w:val="000000"/>
                <w:sz w:val="18"/>
                <w:szCs w:val="18"/>
                <w:lang w:eastAsia="en-CA"/>
              </w:rPr>
            </w:pPr>
            <w:r w:rsidRPr="008D39E5">
              <w:rPr>
                <w:color w:val="000000"/>
                <w:sz w:val="18"/>
                <w:szCs w:val="18"/>
                <w:lang w:eastAsia="en-CA"/>
              </w:rPr>
              <w:t>4.1.1</w:t>
            </w:r>
          </w:p>
        </w:tc>
        <w:tc>
          <w:tcPr>
            <w:tcW w:w="4237" w:type="pct"/>
            <w:gridSpan w:val="9"/>
            <w:tcBorders>
              <w:top w:val="single" w:sz="4" w:space="0" w:color="auto"/>
              <w:left w:val="single" w:sz="4" w:space="0" w:color="auto"/>
              <w:bottom w:val="single" w:sz="4" w:space="0" w:color="auto"/>
              <w:right w:val="single" w:sz="4" w:space="0" w:color="auto"/>
            </w:tcBorders>
          </w:tcPr>
          <w:p w14:paraId="36C0833A" w14:textId="77777777" w:rsidR="00681FD3" w:rsidRPr="008D39E5" w:rsidRDefault="00681FD3" w:rsidP="00AF71D1">
            <w:pPr>
              <w:jc w:val="left"/>
              <w:rPr>
                <w:color w:val="000000"/>
                <w:sz w:val="18"/>
                <w:szCs w:val="18"/>
                <w:lang w:eastAsia="en-CA"/>
              </w:rPr>
            </w:pPr>
            <w:r w:rsidRPr="008A2535">
              <w:rPr>
                <w:bCs/>
                <w:color w:val="000000"/>
                <w:sz w:val="18"/>
                <w:szCs w:val="18"/>
                <w:lang w:val="en-US"/>
              </w:rPr>
              <w:t>Total phase-out of HCFC-22 agreed to be achieved under this Agreement (ODP tonnes)</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12771ADF" w14:textId="436B6875" w:rsidR="00681FD3" w:rsidRPr="008D39E5" w:rsidRDefault="00681FD3" w:rsidP="00AF71D1">
            <w:pPr>
              <w:jc w:val="right"/>
              <w:rPr>
                <w:color w:val="000000"/>
                <w:sz w:val="18"/>
                <w:szCs w:val="18"/>
                <w:lang w:eastAsia="en-CA"/>
              </w:rPr>
            </w:pPr>
            <w:r>
              <w:rPr>
                <w:color w:val="000000"/>
                <w:sz w:val="18"/>
                <w:szCs w:val="18"/>
                <w:lang w:eastAsia="en-CA"/>
              </w:rPr>
              <w:t>56.99</w:t>
            </w:r>
          </w:p>
        </w:tc>
      </w:tr>
      <w:tr w:rsidR="00681FD3" w:rsidRPr="008D39E5" w14:paraId="00A54E8D" w14:textId="77777777" w:rsidTr="00AF71D1">
        <w:trPr>
          <w:trHeight w:val="92"/>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25635018" w14:textId="77777777" w:rsidR="00681FD3" w:rsidRPr="008D39E5" w:rsidRDefault="00681FD3" w:rsidP="00AF71D1">
            <w:pPr>
              <w:jc w:val="left"/>
              <w:rPr>
                <w:color w:val="000000"/>
                <w:sz w:val="18"/>
                <w:szCs w:val="18"/>
                <w:lang w:eastAsia="en-CA"/>
              </w:rPr>
            </w:pPr>
            <w:r w:rsidRPr="008D39E5">
              <w:rPr>
                <w:color w:val="000000"/>
                <w:sz w:val="18"/>
                <w:szCs w:val="18"/>
                <w:lang w:eastAsia="en-CA"/>
              </w:rPr>
              <w:t>4.1.2</w:t>
            </w:r>
          </w:p>
        </w:tc>
        <w:tc>
          <w:tcPr>
            <w:tcW w:w="4237" w:type="pct"/>
            <w:gridSpan w:val="9"/>
            <w:tcBorders>
              <w:top w:val="single" w:sz="4" w:space="0" w:color="auto"/>
              <w:left w:val="single" w:sz="4" w:space="0" w:color="auto"/>
              <w:bottom w:val="single" w:sz="4" w:space="0" w:color="auto"/>
              <w:right w:val="single" w:sz="4" w:space="0" w:color="auto"/>
            </w:tcBorders>
          </w:tcPr>
          <w:p w14:paraId="6E047A2A" w14:textId="77777777" w:rsidR="00681FD3" w:rsidRPr="008D39E5" w:rsidRDefault="00681FD3" w:rsidP="00AF71D1">
            <w:pPr>
              <w:jc w:val="left"/>
              <w:rPr>
                <w:color w:val="000000"/>
                <w:sz w:val="18"/>
                <w:szCs w:val="18"/>
                <w:lang w:eastAsia="en-CA"/>
              </w:rPr>
            </w:pPr>
            <w:r w:rsidRPr="008A2535">
              <w:rPr>
                <w:color w:val="000000"/>
                <w:sz w:val="18"/>
                <w:szCs w:val="18"/>
                <w:lang w:val="en-US"/>
              </w:rPr>
              <w:t>Phase-out of HCFC-22 to be achieved through previously approved projects (ODP tonnes)</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3CCF881B" w14:textId="108D0124" w:rsidR="00681FD3" w:rsidRPr="008D39E5" w:rsidRDefault="000A14A8" w:rsidP="00AF71D1">
            <w:pPr>
              <w:jc w:val="right"/>
              <w:rPr>
                <w:color w:val="000000"/>
                <w:sz w:val="18"/>
                <w:szCs w:val="18"/>
                <w:lang w:eastAsia="en-CA"/>
              </w:rPr>
            </w:pPr>
            <w:r>
              <w:rPr>
                <w:color w:val="000000"/>
                <w:sz w:val="18"/>
                <w:szCs w:val="18"/>
                <w:lang w:eastAsia="en-CA"/>
              </w:rPr>
              <w:t>47.96</w:t>
            </w:r>
          </w:p>
        </w:tc>
      </w:tr>
      <w:tr w:rsidR="00681FD3" w:rsidRPr="008D39E5" w14:paraId="128861DE" w14:textId="77777777" w:rsidTr="00AF71D1">
        <w:trPr>
          <w:trHeight w:val="7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0C3296C" w14:textId="77777777" w:rsidR="00681FD3" w:rsidRPr="008D39E5" w:rsidRDefault="00681FD3" w:rsidP="00AF71D1">
            <w:pPr>
              <w:jc w:val="left"/>
              <w:rPr>
                <w:color w:val="000000"/>
                <w:sz w:val="18"/>
                <w:szCs w:val="18"/>
                <w:lang w:eastAsia="en-CA"/>
              </w:rPr>
            </w:pPr>
            <w:r w:rsidRPr="008D39E5">
              <w:rPr>
                <w:color w:val="000000"/>
                <w:sz w:val="18"/>
                <w:szCs w:val="18"/>
                <w:lang w:eastAsia="en-CA"/>
              </w:rPr>
              <w:t>4.1.3</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3A1908E6" w14:textId="77777777" w:rsidR="00681FD3" w:rsidRPr="008D39E5" w:rsidRDefault="00681FD3" w:rsidP="00AF71D1">
            <w:pPr>
              <w:jc w:val="left"/>
              <w:rPr>
                <w:color w:val="000000"/>
                <w:sz w:val="18"/>
                <w:szCs w:val="18"/>
                <w:lang w:eastAsia="en-CA"/>
              </w:rPr>
            </w:pPr>
            <w:r w:rsidRPr="008A2535">
              <w:rPr>
                <w:bCs/>
                <w:color w:val="000000"/>
                <w:sz w:val="18"/>
                <w:szCs w:val="18"/>
                <w:lang w:val="en-US"/>
              </w:rPr>
              <w:t>Remaining eligible consumption of HCFC-22 (ODP tonnes)</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D773DBD" w14:textId="77777777" w:rsidR="00681FD3" w:rsidRPr="008D39E5" w:rsidRDefault="00681FD3" w:rsidP="00AF71D1">
            <w:pPr>
              <w:jc w:val="right"/>
              <w:rPr>
                <w:color w:val="000000"/>
                <w:sz w:val="18"/>
                <w:szCs w:val="18"/>
                <w:lang w:eastAsia="en-CA"/>
              </w:rPr>
            </w:pPr>
            <w:r>
              <w:rPr>
                <w:color w:val="000000"/>
                <w:sz w:val="18"/>
                <w:szCs w:val="18"/>
                <w:lang w:eastAsia="en-CA"/>
              </w:rPr>
              <w:t>0.00</w:t>
            </w:r>
          </w:p>
        </w:tc>
      </w:tr>
      <w:tr w:rsidR="00681FD3" w:rsidRPr="008D39E5" w14:paraId="51B36C15" w14:textId="77777777" w:rsidTr="00AF71D1">
        <w:trPr>
          <w:trHeight w:val="7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151F2BD6" w14:textId="77777777" w:rsidR="00681FD3" w:rsidRPr="008D39E5" w:rsidRDefault="00681FD3" w:rsidP="00AF71D1">
            <w:pPr>
              <w:jc w:val="left"/>
              <w:rPr>
                <w:color w:val="000000"/>
                <w:sz w:val="18"/>
                <w:szCs w:val="18"/>
                <w:lang w:eastAsia="en-CA"/>
              </w:rPr>
            </w:pPr>
            <w:r w:rsidRPr="008D39E5">
              <w:rPr>
                <w:color w:val="000000"/>
                <w:sz w:val="18"/>
                <w:szCs w:val="18"/>
                <w:lang w:eastAsia="en-CA"/>
              </w:rPr>
              <w:t>4.2.1</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67E16E55" w14:textId="77777777" w:rsidR="00681FD3" w:rsidRPr="008D39E5" w:rsidRDefault="00681FD3" w:rsidP="00AF71D1">
            <w:pPr>
              <w:jc w:val="left"/>
              <w:rPr>
                <w:color w:val="000000"/>
                <w:sz w:val="18"/>
                <w:szCs w:val="18"/>
                <w:lang w:eastAsia="en-CA"/>
              </w:rPr>
            </w:pPr>
            <w:r w:rsidRPr="008A2535">
              <w:rPr>
                <w:color w:val="000000"/>
                <w:sz w:val="18"/>
                <w:szCs w:val="18"/>
                <w:lang w:val="en-US"/>
              </w:rPr>
              <w:t>Total phase-out of HCFC-141b agreed to be achieved under this Agreement (ODP tonnes)</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4E52988E" w14:textId="77777777" w:rsidR="00681FD3" w:rsidRPr="008D39E5" w:rsidRDefault="00681FD3" w:rsidP="00AF71D1">
            <w:pPr>
              <w:jc w:val="right"/>
              <w:rPr>
                <w:color w:val="000000"/>
                <w:sz w:val="18"/>
                <w:szCs w:val="18"/>
                <w:lang w:eastAsia="en-CA"/>
              </w:rPr>
            </w:pPr>
            <w:r>
              <w:rPr>
                <w:color w:val="000000"/>
                <w:sz w:val="18"/>
                <w:szCs w:val="18"/>
                <w:lang w:eastAsia="en-CA"/>
              </w:rPr>
              <w:t>8.11</w:t>
            </w:r>
          </w:p>
        </w:tc>
      </w:tr>
      <w:tr w:rsidR="00681FD3" w:rsidRPr="008D39E5" w14:paraId="0B526650" w14:textId="77777777" w:rsidTr="00AF71D1">
        <w:trPr>
          <w:trHeight w:val="55"/>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B463C11" w14:textId="77777777" w:rsidR="00681FD3" w:rsidRPr="008D39E5" w:rsidRDefault="00681FD3" w:rsidP="00AF71D1">
            <w:pPr>
              <w:jc w:val="left"/>
              <w:rPr>
                <w:color w:val="000000"/>
                <w:sz w:val="18"/>
                <w:szCs w:val="18"/>
                <w:lang w:eastAsia="en-CA"/>
              </w:rPr>
            </w:pPr>
            <w:r w:rsidRPr="008D39E5">
              <w:rPr>
                <w:color w:val="000000"/>
                <w:sz w:val="18"/>
                <w:szCs w:val="18"/>
                <w:lang w:eastAsia="en-CA"/>
              </w:rPr>
              <w:t>4.2.2</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007B3B3C" w14:textId="77777777" w:rsidR="00681FD3" w:rsidRPr="008D39E5" w:rsidRDefault="00681FD3" w:rsidP="00AF71D1">
            <w:pPr>
              <w:jc w:val="left"/>
              <w:rPr>
                <w:color w:val="000000"/>
                <w:sz w:val="18"/>
                <w:szCs w:val="18"/>
                <w:lang w:eastAsia="en-CA"/>
              </w:rPr>
            </w:pPr>
            <w:r w:rsidRPr="008A2535">
              <w:rPr>
                <w:color w:val="000000"/>
                <w:sz w:val="18"/>
                <w:szCs w:val="18"/>
                <w:lang w:val="en-US"/>
              </w:rPr>
              <w:t xml:space="preserve">Phase-out of HCFC-141b to be achieved through previously approved projects (ODP tonnes)  </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129C255F" w14:textId="77777777" w:rsidR="00681FD3" w:rsidRPr="008D39E5" w:rsidRDefault="00681FD3" w:rsidP="00AF71D1">
            <w:pPr>
              <w:jc w:val="right"/>
              <w:rPr>
                <w:color w:val="000000"/>
                <w:sz w:val="18"/>
                <w:szCs w:val="18"/>
                <w:lang w:eastAsia="en-CA"/>
              </w:rPr>
            </w:pPr>
            <w:r>
              <w:rPr>
                <w:color w:val="000000"/>
                <w:sz w:val="18"/>
                <w:szCs w:val="18"/>
                <w:lang w:eastAsia="en-CA"/>
              </w:rPr>
              <w:t>130.39</w:t>
            </w:r>
          </w:p>
        </w:tc>
      </w:tr>
      <w:tr w:rsidR="00681FD3" w:rsidRPr="008D39E5" w14:paraId="6A9A8A94" w14:textId="77777777" w:rsidTr="00AF71D1">
        <w:trPr>
          <w:trHeight w:val="106"/>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32BBDE6" w14:textId="77777777" w:rsidR="00681FD3" w:rsidRPr="008D39E5" w:rsidRDefault="00681FD3" w:rsidP="00AF71D1">
            <w:pPr>
              <w:jc w:val="left"/>
              <w:rPr>
                <w:color w:val="000000"/>
                <w:sz w:val="18"/>
                <w:szCs w:val="18"/>
                <w:lang w:eastAsia="en-CA"/>
              </w:rPr>
            </w:pPr>
            <w:r w:rsidRPr="008D39E5">
              <w:rPr>
                <w:color w:val="000000"/>
                <w:sz w:val="18"/>
                <w:szCs w:val="18"/>
                <w:lang w:eastAsia="en-CA"/>
              </w:rPr>
              <w:t>4.2.3</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702116E7" w14:textId="77777777" w:rsidR="00681FD3" w:rsidRPr="008D39E5" w:rsidRDefault="00681FD3" w:rsidP="00AF71D1">
            <w:pPr>
              <w:jc w:val="left"/>
              <w:rPr>
                <w:color w:val="000000"/>
                <w:sz w:val="18"/>
                <w:szCs w:val="18"/>
                <w:lang w:eastAsia="en-CA"/>
              </w:rPr>
            </w:pPr>
            <w:r w:rsidRPr="008A2535">
              <w:rPr>
                <w:color w:val="000000"/>
                <w:sz w:val="18"/>
                <w:szCs w:val="18"/>
                <w:lang w:val="en-US"/>
              </w:rPr>
              <w:t xml:space="preserve">Remaining eligible consumption of HCFC-141b (ODP tonnes)  </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40788531" w14:textId="77777777" w:rsidR="00681FD3" w:rsidRPr="008D39E5" w:rsidRDefault="00681FD3" w:rsidP="00AF71D1">
            <w:pPr>
              <w:jc w:val="right"/>
              <w:rPr>
                <w:color w:val="000000"/>
                <w:sz w:val="18"/>
                <w:szCs w:val="18"/>
                <w:lang w:eastAsia="en-CA"/>
              </w:rPr>
            </w:pPr>
            <w:r>
              <w:rPr>
                <w:color w:val="000000"/>
                <w:sz w:val="18"/>
                <w:szCs w:val="18"/>
                <w:lang w:eastAsia="en-CA"/>
              </w:rPr>
              <w:t>0.00</w:t>
            </w:r>
          </w:p>
        </w:tc>
      </w:tr>
      <w:tr w:rsidR="00681FD3" w:rsidRPr="008D39E5" w14:paraId="18221FDB" w14:textId="77777777" w:rsidTr="00AF71D1">
        <w:trPr>
          <w:trHeight w:val="41"/>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45C3518B" w14:textId="77777777" w:rsidR="00681FD3" w:rsidRPr="008D39E5" w:rsidRDefault="00681FD3" w:rsidP="00AF71D1">
            <w:pPr>
              <w:jc w:val="left"/>
              <w:rPr>
                <w:color w:val="000000"/>
                <w:sz w:val="18"/>
                <w:szCs w:val="18"/>
                <w:lang w:eastAsia="en-CA"/>
              </w:rPr>
            </w:pPr>
            <w:r w:rsidRPr="008D39E5">
              <w:rPr>
                <w:color w:val="000000"/>
                <w:sz w:val="18"/>
                <w:szCs w:val="18"/>
                <w:lang w:eastAsia="en-CA"/>
              </w:rPr>
              <w:t>4.3.1</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711C0C0C" w14:textId="77777777" w:rsidR="00681FD3" w:rsidRPr="008D39E5" w:rsidRDefault="00681FD3" w:rsidP="00AF71D1">
            <w:pPr>
              <w:jc w:val="left"/>
              <w:rPr>
                <w:color w:val="000000"/>
                <w:sz w:val="18"/>
                <w:szCs w:val="18"/>
                <w:lang w:eastAsia="en-CA"/>
              </w:rPr>
            </w:pPr>
            <w:r w:rsidRPr="008A2535">
              <w:rPr>
                <w:bCs/>
                <w:color w:val="000000"/>
                <w:sz w:val="18"/>
                <w:szCs w:val="18"/>
                <w:lang w:val="en-US"/>
              </w:rPr>
              <w:t>Total phase-out of HCFC-142b agreed to be achieved under this Agreement (ODP tonnes)</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5C071E4C" w14:textId="77777777" w:rsidR="00681FD3" w:rsidRPr="008D39E5" w:rsidRDefault="00681FD3" w:rsidP="00AF71D1">
            <w:pPr>
              <w:jc w:val="right"/>
              <w:rPr>
                <w:color w:val="000000"/>
                <w:sz w:val="18"/>
                <w:szCs w:val="18"/>
                <w:lang w:eastAsia="en-CA"/>
              </w:rPr>
            </w:pPr>
            <w:r>
              <w:rPr>
                <w:color w:val="000000"/>
                <w:sz w:val="18"/>
                <w:szCs w:val="18"/>
                <w:lang w:eastAsia="en-CA"/>
              </w:rPr>
              <w:t>0.00</w:t>
            </w:r>
          </w:p>
        </w:tc>
      </w:tr>
      <w:tr w:rsidR="00681FD3" w:rsidRPr="008D39E5" w14:paraId="423102BF" w14:textId="77777777" w:rsidTr="00AF71D1">
        <w:trPr>
          <w:trHeight w:val="85"/>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702CCAA7" w14:textId="77777777" w:rsidR="00681FD3" w:rsidRPr="008D39E5" w:rsidRDefault="00681FD3" w:rsidP="00AF71D1">
            <w:pPr>
              <w:jc w:val="left"/>
              <w:rPr>
                <w:color w:val="000000"/>
                <w:sz w:val="18"/>
                <w:szCs w:val="18"/>
                <w:lang w:eastAsia="en-CA"/>
              </w:rPr>
            </w:pPr>
            <w:r w:rsidRPr="008D39E5">
              <w:rPr>
                <w:color w:val="000000"/>
                <w:sz w:val="18"/>
                <w:szCs w:val="18"/>
                <w:lang w:eastAsia="en-CA"/>
              </w:rPr>
              <w:t>4.3.2</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01676E6B" w14:textId="77777777" w:rsidR="00681FD3" w:rsidRPr="008D39E5" w:rsidRDefault="00681FD3" w:rsidP="00AF71D1">
            <w:pPr>
              <w:jc w:val="left"/>
              <w:rPr>
                <w:color w:val="000000"/>
                <w:sz w:val="18"/>
                <w:szCs w:val="18"/>
                <w:lang w:eastAsia="en-CA"/>
              </w:rPr>
            </w:pPr>
            <w:r w:rsidRPr="008A2535">
              <w:rPr>
                <w:color w:val="000000"/>
                <w:sz w:val="18"/>
                <w:szCs w:val="18"/>
                <w:lang w:val="en-US"/>
              </w:rPr>
              <w:t xml:space="preserve">Phase-out of HCFC-142b to be achieved through previously approved projects (ODP tonnes)  </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803BB2F" w14:textId="77777777" w:rsidR="00681FD3" w:rsidRPr="008D39E5" w:rsidRDefault="00681FD3" w:rsidP="00AF71D1">
            <w:pPr>
              <w:jc w:val="right"/>
              <w:rPr>
                <w:color w:val="000000"/>
                <w:sz w:val="18"/>
                <w:szCs w:val="18"/>
                <w:lang w:eastAsia="en-CA"/>
              </w:rPr>
            </w:pPr>
            <w:r>
              <w:rPr>
                <w:color w:val="000000"/>
                <w:sz w:val="18"/>
                <w:szCs w:val="18"/>
                <w:lang w:eastAsia="en-CA"/>
              </w:rPr>
              <w:t>2.99</w:t>
            </w:r>
          </w:p>
        </w:tc>
      </w:tr>
      <w:tr w:rsidR="00681FD3" w:rsidRPr="008D39E5" w14:paraId="5C4A8395" w14:textId="77777777" w:rsidTr="00AF71D1">
        <w:trPr>
          <w:trHeight w:val="78"/>
          <w:jc w:val="center"/>
        </w:trPr>
        <w:tc>
          <w:tcPr>
            <w:tcW w:w="286" w:type="pct"/>
            <w:tcBorders>
              <w:top w:val="single" w:sz="4" w:space="0" w:color="auto"/>
              <w:left w:val="single" w:sz="4" w:space="0" w:color="auto"/>
              <w:bottom w:val="single" w:sz="4" w:space="0" w:color="auto"/>
              <w:right w:val="single" w:sz="4" w:space="0" w:color="auto"/>
            </w:tcBorders>
            <w:shd w:val="clear" w:color="auto" w:fill="auto"/>
            <w:hideMark/>
          </w:tcPr>
          <w:p w14:paraId="6D432463" w14:textId="77777777" w:rsidR="00681FD3" w:rsidRPr="008D39E5" w:rsidRDefault="00681FD3" w:rsidP="00AF71D1">
            <w:pPr>
              <w:jc w:val="left"/>
              <w:rPr>
                <w:color w:val="000000"/>
                <w:sz w:val="18"/>
                <w:szCs w:val="18"/>
                <w:lang w:eastAsia="en-CA"/>
              </w:rPr>
            </w:pPr>
            <w:r w:rsidRPr="008D39E5">
              <w:rPr>
                <w:color w:val="000000"/>
                <w:sz w:val="18"/>
                <w:szCs w:val="18"/>
                <w:lang w:eastAsia="en-CA"/>
              </w:rPr>
              <w:t>4.3.3</w:t>
            </w:r>
          </w:p>
        </w:tc>
        <w:tc>
          <w:tcPr>
            <w:tcW w:w="4237" w:type="pct"/>
            <w:gridSpan w:val="9"/>
            <w:tcBorders>
              <w:top w:val="single" w:sz="4" w:space="0" w:color="auto"/>
              <w:left w:val="single" w:sz="4" w:space="0" w:color="auto"/>
              <w:bottom w:val="single" w:sz="4" w:space="0" w:color="auto"/>
              <w:right w:val="single" w:sz="4" w:space="0" w:color="auto"/>
            </w:tcBorders>
            <w:shd w:val="clear" w:color="auto" w:fill="auto"/>
          </w:tcPr>
          <w:p w14:paraId="43D7E359" w14:textId="77777777" w:rsidR="00681FD3" w:rsidRPr="008D39E5" w:rsidRDefault="00681FD3" w:rsidP="00AF71D1">
            <w:pPr>
              <w:jc w:val="left"/>
              <w:rPr>
                <w:color w:val="000000"/>
                <w:sz w:val="18"/>
                <w:szCs w:val="18"/>
                <w:lang w:eastAsia="en-CA"/>
              </w:rPr>
            </w:pPr>
            <w:r w:rsidRPr="008A2535">
              <w:rPr>
                <w:bCs/>
                <w:color w:val="000000"/>
                <w:sz w:val="18"/>
                <w:szCs w:val="18"/>
                <w:lang w:val="en-US"/>
              </w:rPr>
              <w:t>Remaining eligible consumption of HCFC-142b (ODP tonnes)</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4C39B110" w14:textId="1B4F8835" w:rsidR="00681FD3" w:rsidRPr="008D39E5" w:rsidRDefault="00681FD3" w:rsidP="00AF71D1">
            <w:pPr>
              <w:jc w:val="right"/>
              <w:rPr>
                <w:color w:val="000000"/>
                <w:sz w:val="18"/>
                <w:szCs w:val="18"/>
                <w:lang w:eastAsia="en-CA"/>
              </w:rPr>
            </w:pPr>
            <w:r>
              <w:rPr>
                <w:color w:val="000000"/>
                <w:sz w:val="18"/>
                <w:szCs w:val="18"/>
                <w:lang w:eastAsia="en-CA"/>
              </w:rPr>
              <w:t>0.00</w:t>
            </w:r>
            <w:r w:rsidR="00527789">
              <w:rPr>
                <w:color w:val="000000"/>
                <w:sz w:val="18"/>
                <w:szCs w:val="18"/>
                <w:lang w:eastAsia="en-CA"/>
              </w:rPr>
              <w:t>*</w:t>
            </w:r>
          </w:p>
        </w:tc>
      </w:tr>
    </w:tbl>
    <w:p w14:paraId="31A6E3FD" w14:textId="78B21500" w:rsidR="00681FD3" w:rsidRPr="00B763F8" w:rsidRDefault="00527789" w:rsidP="00681FD3">
      <w:pPr>
        <w:pStyle w:val="Heading1"/>
        <w:numPr>
          <w:ilvl w:val="0"/>
          <w:numId w:val="0"/>
        </w:numPr>
        <w:spacing w:after="0"/>
        <w:rPr>
          <w:sz w:val="18"/>
          <w:szCs w:val="18"/>
        </w:rPr>
      </w:pPr>
      <w:r>
        <w:rPr>
          <w:rFonts w:cstheme="minorBidi"/>
          <w:sz w:val="18"/>
          <w:szCs w:val="18"/>
          <w:lang w:val="en-US"/>
        </w:rPr>
        <w:t>*</w:t>
      </w:r>
      <w:r w:rsidR="000B1051">
        <w:rPr>
          <w:rFonts w:cstheme="minorBidi"/>
          <w:sz w:val="18"/>
          <w:szCs w:val="18"/>
          <w:lang w:val="en-US"/>
        </w:rPr>
        <w:t xml:space="preserve"> </w:t>
      </w:r>
      <w:r w:rsidR="00681FD3" w:rsidRPr="00B763F8">
        <w:rPr>
          <w:sz w:val="18"/>
          <w:szCs w:val="18"/>
        </w:rPr>
        <w:t>The country agreed to phase out all consumption of HCFC-142b with the funding provided for the extruded polystyrene foam project</w:t>
      </w:r>
    </w:p>
    <w:p w14:paraId="6A853A39" w14:textId="77777777" w:rsidR="00681FD3" w:rsidRPr="00B763F8" w:rsidRDefault="00681FD3" w:rsidP="00681FD3">
      <w:pPr>
        <w:rPr>
          <w:sz w:val="18"/>
          <w:szCs w:val="18"/>
        </w:rPr>
      </w:pPr>
      <w:r w:rsidRPr="00B763F8">
        <w:rPr>
          <w:sz w:val="18"/>
          <w:szCs w:val="18"/>
        </w:rPr>
        <w:t>Date of completion of stage I</w:t>
      </w:r>
      <w:r>
        <w:rPr>
          <w:sz w:val="18"/>
          <w:szCs w:val="18"/>
        </w:rPr>
        <w:t>I</w:t>
      </w:r>
      <w:r w:rsidRPr="00B763F8">
        <w:rPr>
          <w:sz w:val="18"/>
          <w:szCs w:val="18"/>
        </w:rPr>
        <w:t xml:space="preserve"> as per stage I</w:t>
      </w:r>
      <w:r>
        <w:rPr>
          <w:sz w:val="18"/>
          <w:szCs w:val="18"/>
        </w:rPr>
        <w:t>I</w:t>
      </w:r>
      <w:r w:rsidRPr="00B763F8">
        <w:rPr>
          <w:sz w:val="18"/>
          <w:szCs w:val="18"/>
        </w:rPr>
        <w:t xml:space="preserve"> Agreement: </w:t>
      </w:r>
      <w:r>
        <w:rPr>
          <w:sz w:val="18"/>
          <w:szCs w:val="18"/>
        </w:rPr>
        <w:t>31 December 2024.</w:t>
      </w:r>
    </w:p>
    <w:p w14:paraId="14178A55" w14:textId="77777777" w:rsidR="00681FD3" w:rsidRPr="00B375EA" w:rsidRDefault="00681FD3" w:rsidP="00681FD3">
      <w:pPr>
        <w:rPr>
          <w:b/>
        </w:rPr>
      </w:pPr>
    </w:p>
    <w:p w14:paraId="66228863" w14:textId="77777777" w:rsidR="00681FD3" w:rsidRPr="00B375EA" w:rsidRDefault="00681FD3" w:rsidP="00681FD3">
      <w:pPr>
        <w:keepNext/>
        <w:rPr>
          <w:b/>
        </w:rPr>
      </w:pPr>
      <w:r w:rsidRPr="00B375EA">
        <w:rPr>
          <w:b/>
        </w:rPr>
        <w:t>APPENDIX 3-A: FUNDING APPROVAL SCHEDULE</w:t>
      </w:r>
    </w:p>
    <w:p w14:paraId="55D72FEE" w14:textId="77777777" w:rsidR="00681FD3" w:rsidRPr="00B375EA" w:rsidRDefault="00681FD3" w:rsidP="00681FD3">
      <w:pPr>
        <w:keepNext/>
      </w:pPr>
    </w:p>
    <w:p w14:paraId="3B56A1DE" w14:textId="77777777" w:rsidR="00681FD3" w:rsidRPr="00B375EA" w:rsidRDefault="00681FD3" w:rsidP="00681FD3">
      <w:pPr>
        <w:pStyle w:val="Heading1"/>
        <w:keepNext/>
        <w:numPr>
          <w:ilvl w:val="0"/>
          <w:numId w:val="12"/>
        </w:numPr>
        <w:tabs>
          <w:tab w:val="clear" w:pos="0"/>
          <w:tab w:val="num" w:pos="360"/>
        </w:tabs>
        <w:ind w:left="360" w:hanging="360"/>
      </w:pPr>
      <w:r w:rsidRPr="00B375EA">
        <w:t xml:space="preserve">Funding for the future tranches will be considered for approval </w:t>
      </w:r>
      <w:r w:rsidRPr="00FE24A6">
        <w:t>at the first meeting of the year specified in Appendix 2-A.</w:t>
      </w:r>
    </w:p>
    <w:p w14:paraId="058C846A" w14:textId="77777777" w:rsidR="00681FD3" w:rsidRPr="00B375EA" w:rsidRDefault="00681FD3" w:rsidP="00681FD3">
      <w:pPr>
        <w:keepNext/>
        <w:rPr>
          <w:b/>
        </w:rPr>
      </w:pPr>
      <w:r w:rsidRPr="00B375EA">
        <w:rPr>
          <w:b/>
        </w:rPr>
        <w:t>APPENDIX 4-A: FORMAT OF TRANCHE IMPLEMENTATION REPORTS AND PLANS</w:t>
      </w:r>
    </w:p>
    <w:p w14:paraId="7AC083E9" w14:textId="77777777" w:rsidR="00681FD3" w:rsidRPr="00B375EA" w:rsidRDefault="00681FD3" w:rsidP="00681FD3">
      <w:pPr>
        <w:keepNext/>
      </w:pPr>
    </w:p>
    <w:p w14:paraId="469184B2" w14:textId="77777777" w:rsidR="00681FD3" w:rsidRPr="00B375EA" w:rsidRDefault="00681FD3" w:rsidP="00681FD3">
      <w:pPr>
        <w:pStyle w:val="Heading1"/>
        <w:keepNext/>
        <w:numPr>
          <w:ilvl w:val="0"/>
          <w:numId w:val="14"/>
        </w:numPr>
        <w:tabs>
          <w:tab w:val="clear" w:pos="0"/>
          <w:tab w:val="num" w:pos="1440"/>
        </w:tabs>
      </w:pPr>
      <w:r w:rsidRPr="00B375EA">
        <w:t>The submission of the Tranche Implementation Report and Plans for each tranche request will consist of five parts:</w:t>
      </w:r>
    </w:p>
    <w:p w14:paraId="579C6EAA" w14:textId="77777777" w:rsidR="00681FD3" w:rsidRPr="00B375EA" w:rsidRDefault="00681FD3" w:rsidP="00681FD3">
      <w:pPr>
        <w:pStyle w:val="Heading2"/>
        <w:keepNext/>
        <w:widowControl/>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w:t>
      </w:r>
      <w:r w:rsidRPr="00B375EA">
        <w:lastRenderedPageBreak/>
        <w:t xml:space="preserve">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274E4CF8" w14:textId="77777777" w:rsidR="00681FD3" w:rsidRPr="00B375EA" w:rsidRDefault="00681FD3" w:rsidP="00681FD3">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1EB9E70" w14:textId="77777777" w:rsidR="00681FD3" w:rsidRPr="00B375EA" w:rsidRDefault="00681FD3" w:rsidP="00681FD3">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729E815" w14:textId="77777777" w:rsidR="00681FD3" w:rsidRPr="00B375EA" w:rsidRDefault="00681FD3" w:rsidP="00681FD3">
      <w:pPr>
        <w:pStyle w:val="Heading2"/>
        <w:tabs>
          <w:tab w:val="clear" w:pos="0"/>
          <w:tab w:val="num" w:pos="-720"/>
        </w:tabs>
      </w:pPr>
      <w:r w:rsidRPr="00B375EA">
        <w:t>A set of quantitative information for all Tranche Implementation Reports and Plans, submitted through an online database; and</w:t>
      </w:r>
    </w:p>
    <w:p w14:paraId="2DB94CB7" w14:textId="77777777" w:rsidR="00681FD3" w:rsidRPr="00B375EA" w:rsidRDefault="00681FD3" w:rsidP="00681FD3">
      <w:pPr>
        <w:pStyle w:val="Heading2"/>
        <w:tabs>
          <w:tab w:val="clear" w:pos="0"/>
          <w:tab w:val="num" w:pos="-720"/>
        </w:tabs>
      </w:pPr>
      <w:r w:rsidRPr="00B375EA">
        <w:t>An Executive Summary of about five paragraphs, summarizing the information of the above sub</w:t>
      </w:r>
      <w:r>
        <w:noBreakHyphen/>
        <w:t>paragraphs </w:t>
      </w:r>
      <w:r w:rsidRPr="00B375EA">
        <w:t>1(a) to 1(d).</w:t>
      </w:r>
    </w:p>
    <w:p w14:paraId="38C0E637" w14:textId="77777777" w:rsidR="00681FD3" w:rsidRPr="00B375EA" w:rsidRDefault="00681FD3" w:rsidP="00681FD3">
      <w:pPr>
        <w:pStyle w:val="Heading1"/>
      </w:pPr>
      <w:r w:rsidRPr="00B375EA">
        <w:t>In the event that in a particular year two stages of the HPMP are being implemented in parallel, the following considerations should be taken in preparing the Tranche Implementation Reports and Plans:</w:t>
      </w:r>
    </w:p>
    <w:p w14:paraId="5B4CAEBC" w14:textId="77777777" w:rsidR="00681FD3" w:rsidRPr="00B375EA" w:rsidRDefault="00681FD3" w:rsidP="00681FD3">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27D84B93" w14:textId="77777777" w:rsidR="00681FD3" w:rsidRPr="00B375EA" w:rsidRDefault="00681FD3" w:rsidP="00681FD3">
      <w:pPr>
        <w:pStyle w:val="Heading2"/>
        <w:keepNext/>
        <w:keepLines/>
        <w:widowControl/>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FD801BF" w14:textId="77777777" w:rsidR="00681FD3" w:rsidRPr="00B375EA" w:rsidRDefault="00681FD3" w:rsidP="00681FD3"/>
    <w:p w14:paraId="0CC7D0D6" w14:textId="77777777" w:rsidR="00681FD3" w:rsidRPr="00B375EA" w:rsidRDefault="00681FD3" w:rsidP="00681FD3">
      <w:pPr>
        <w:keepNext/>
        <w:rPr>
          <w:b/>
        </w:rPr>
      </w:pPr>
      <w:r w:rsidRPr="00B375EA">
        <w:rPr>
          <w:b/>
        </w:rPr>
        <w:t xml:space="preserve">APPENDIX 5-A: MONITORING INSTITUTIONS AND ROLES </w:t>
      </w:r>
    </w:p>
    <w:p w14:paraId="68A34A0D" w14:textId="77777777" w:rsidR="00681FD3" w:rsidRDefault="00681FD3" w:rsidP="00681FD3">
      <w:pPr>
        <w:spacing w:before="8"/>
        <w:rPr>
          <w:b/>
          <w:bCs/>
          <w:sz w:val="21"/>
          <w:szCs w:val="21"/>
          <w:lang w:val="en-US"/>
        </w:rPr>
      </w:pPr>
    </w:p>
    <w:p w14:paraId="5B5CCA49" w14:textId="54DA423D" w:rsidR="00681FD3" w:rsidRDefault="00AA3CAB" w:rsidP="007167C6">
      <w:pPr>
        <w:pStyle w:val="BodyText"/>
        <w:numPr>
          <w:ilvl w:val="0"/>
          <w:numId w:val="18"/>
        </w:numPr>
        <w:tabs>
          <w:tab w:val="left" w:pos="720"/>
        </w:tabs>
        <w:ind w:left="0" w:right="124" w:firstLine="0"/>
        <w:jc w:val="both"/>
      </w:pPr>
      <w:r>
        <w:rPr>
          <w:spacing w:val="-1"/>
        </w:rPr>
        <w:t xml:space="preserve">The </w:t>
      </w:r>
      <w:r w:rsidR="00681FD3">
        <w:rPr>
          <w:spacing w:val="-1"/>
        </w:rPr>
        <w:t>Ministry</w:t>
      </w:r>
      <w:r w:rsidR="00681FD3">
        <w:rPr>
          <w:spacing w:val="11"/>
        </w:rPr>
        <w:t xml:space="preserve"> </w:t>
      </w:r>
      <w:r w:rsidR="00681FD3">
        <w:t>of</w:t>
      </w:r>
      <w:r w:rsidR="00681FD3">
        <w:rPr>
          <w:spacing w:val="15"/>
        </w:rPr>
        <w:t xml:space="preserve"> </w:t>
      </w:r>
      <w:r w:rsidR="00681FD3">
        <w:rPr>
          <w:spacing w:val="-1"/>
        </w:rPr>
        <w:t>Environment,</w:t>
      </w:r>
      <w:r w:rsidR="00681FD3">
        <w:rPr>
          <w:spacing w:val="14"/>
        </w:rPr>
        <w:t xml:space="preserve"> </w:t>
      </w:r>
      <w:r w:rsidR="00681FD3">
        <w:rPr>
          <w:spacing w:val="-1"/>
        </w:rPr>
        <w:t>Government</w:t>
      </w:r>
      <w:r w:rsidR="00681FD3">
        <w:rPr>
          <w:spacing w:val="15"/>
        </w:rPr>
        <w:t xml:space="preserve"> </w:t>
      </w:r>
      <w:r w:rsidR="00681FD3">
        <w:t>of</w:t>
      </w:r>
      <w:r w:rsidR="00681FD3">
        <w:rPr>
          <w:spacing w:val="15"/>
        </w:rPr>
        <w:t xml:space="preserve"> </w:t>
      </w:r>
      <w:r w:rsidR="00681FD3">
        <w:rPr>
          <w:spacing w:val="-1"/>
        </w:rPr>
        <w:t>Pakistan,</w:t>
      </w:r>
      <w:r w:rsidR="00681FD3">
        <w:rPr>
          <w:spacing w:val="14"/>
        </w:rPr>
        <w:t xml:space="preserve"> </w:t>
      </w:r>
      <w:r w:rsidR="00681FD3">
        <w:rPr>
          <w:spacing w:val="-1"/>
        </w:rPr>
        <w:t>and</w:t>
      </w:r>
      <w:r w:rsidR="00681FD3">
        <w:rPr>
          <w:spacing w:val="15"/>
        </w:rPr>
        <w:t xml:space="preserve"> </w:t>
      </w:r>
      <w:r w:rsidR="00681FD3">
        <w:t>the</w:t>
      </w:r>
      <w:r w:rsidR="00681FD3">
        <w:rPr>
          <w:spacing w:val="14"/>
        </w:rPr>
        <w:t xml:space="preserve"> </w:t>
      </w:r>
      <w:r w:rsidR="00681FD3">
        <w:rPr>
          <w:spacing w:val="-1"/>
        </w:rPr>
        <w:t>national</w:t>
      </w:r>
      <w:r w:rsidR="00681FD3">
        <w:rPr>
          <w:spacing w:val="15"/>
        </w:rPr>
        <w:t xml:space="preserve"> </w:t>
      </w:r>
      <w:r w:rsidR="00681FD3">
        <w:rPr>
          <w:spacing w:val="-1"/>
        </w:rPr>
        <w:t>ozone</w:t>
      </w:r>
      <w:r w:rsidR="00681FD3">
        <w:rPr>
          <w:spacing w:val="14"/>
        </w:rPr>
        <w:t xml:space="preserve"> </w:t>
      </w:r>
      <w:r w:rsidR="00681FD3">
        <w:rPr>
          <w:spacing w:val="-1"/>
        </w:rPr>
        <w:t>cell</w:t>
      </w:r>
      <w:r w:rsidR="00681FD3">
        <w:rPr>
          <w:spacing w:val="15"/>
        </w:rPr>
        <w:t xml:space="preserve"> </w:t>
      </w:r>
      <w:r w:rsidR="00681FD3">
        <w:rPr>
          <w:spacing w:val="-1"/>
        </w:rPr>
        <w:t>is</w:t>
      </w:r>
      <w:r w:rsidR="00681FD3">
        <w:rPr>
          <w:spacing w:val="15"/>
        </w:rPr>
        <w:t xml:space="preserve"> </w:t>
      </w:r>
      <w:r w:rsidR="00681FD3">
        <w:rPr>
          <w:spacing w:val="-1"/>
        </w:rPr>
        <w:t>responsible</w:t>
      </w:r>
      <w:r w:rsidR="00681FD3">
        <w:rPr>
          <w:spacing w:val="14"/>
        </w:rPr>
        <w:t xml:space="preserve"> </w:t>
      </w:r>
      <w:r w:rsidR="00681FD3">
        <w:rPr>
          <w:spacing w:val="-1"/>
        </w:rPr>
        <w:t>for</w:t>
      </w:r>
      <w:r w:rsidR="00681FD3">
        <w:rPr>
          <w:spacing w:val="71"/>
        </w:rPr>
        <w:t xml:space="preserve"> </w:t>
      </w:r>
      <w:r w:rsidR="00681FD3">
        <w:t xml:space="preserve">the </w:t>
      </w:r>
      <w:r w:rsidR="00681FD3">
        <w:rPr>
          <w:spacing w:val="-1"/>
        </w:rPr>
        <w:t>overall</w:t>
      </w:r>
      <w:r w:rsidR="00681FD3">
        <w:rPr>
          <w:spacing w:val="1"/>
        </w:rPr>
        <w:t xml:space="preserve"> </w:t>
      </w:r>
      <w:r w:rsidR="00681FD3">
        <w:rPr>
          <w:spacing w:val="-1"/>
        </w:rPr>
        <w:t>project</w:t>
      </w:r>
      <w:r w:rsidR="00681FD3">
        <w:rPr>
          <w:spacing w:val="-2"/>
        </w:rPr>
        <w:t xml:space="preserve"> </w:t>
      </w:r>
      <w:r w:rsidR="00681FD3">
        <w:rPr>
          <w:spacing w:val="-1"/>
        </w:rPr>
        <w:t>controlling,</w:t>
      </w:r>
      <w:r w:rsidR="00681FD3">
        <w:t xml:space="preserve"> </w:t>
      </w:r>
      <w:r w:rsidR="00681FD3">
        <w:rPr>
          <w:spacing w:val="-1"/>
        </w:rPr>
        <w:t>coordination,</w:t>
      </w:r>
      <w:r w:rsidR="00681FD3">
        <w:rPr>
          <w:spacing w:val="-3"/>
        </w:rPr>
        <w:t xml:space="preserve"> </w:t>
      </w:r>
      <w:r w:rsidR="00681FD3">
        <w:rPr>
          <w:spacing w:val="-1"/>
        </w:rPr>
        <w:t>assessment</w:t>
      </w:r>
      <w:r w:rsidR="00681FD3">
        <w:rPr>
          <w:spacing w:val="1"/>
        </w:rPr>
        <w:t xml:space="preserve"> </w:t>
      </w:r>
      <w:r w:rsidR="00681FD3">
        <w:t xml:space="preserve">and </w:t>
      </w:r>
      <w:r w:rsidR="00681FD3">
        <w:rPr>
          <w:spacing w:val="-1"/>
        </w:rPr>
        <w:t>monitoring.</w:t>
      </w:r>
    </w:p>
    <w:p w14:paraId="11C92C23" w14:textId="77777777" w:rsidR="00681FD3" w:rsidRDefault="00681FD3" w:rsidP="007167C6">
      <w:pPr>
        <w:tabs>
          <w:tab w:val="left" w:pos="720"/>
        </w:tabs>
      </w:pPr>
    </w:p>
    <w:p w14:paraId="6DAEF77B" w14:textId="77777777" w:rsidR="00681FD3" w:rsidRDefault="00681FD3" w:rsidP="007167C6">
      <w:pPr>
        <w:pStyle w:val="BodyText"/>
        <w:numPr>
          <w:ilvl w:val="0"/>
          <w:numId w:val="18"/>
        </w:numPr>
        <w:tabs>
          <w:tab w:val="left" w:pos="720"/>
        </w:tabs>
        <w:ind w:left="0" w:right="116" w:firstLine="0"/>
        <w:jc w:val="both"/>
      </w:pPr>
      <w:r>
        <w:rPr>
          <w:spacing w:val="-1"/>
        </w:rPr>
        <w:t>Project</w:t>
      </w:r>
      <w:r>
        <w:rPr>
          <w:spacing w:val="6"/>
        </w:rPr>
        <w:t xml:space="preserve"> </w:t>
      </w:r>
      <w:r>
        <w:rPr>
          <w:spacing w:val="-1"/>
        </w:rPr>
        <w:t>management</w:t>
      </w:r>
      <w:r>
        <w:rPr>
          <w:spacing w:val="8"/>
        </w:rPr>
        <w:t xml:space="preserve"> </w:t>
      </w:r>
      <w:r>
        <w:rPr>
          <w:spacing w:val="-1"/>
        </w:rPr>
        <w:t>unit</w:t>
      </w:r>
      <w:r>
        <w:rPr>
          <w:spacing w:val="5"/>
        </w:rPr>
        <w:t xml:space="preserve"> </w:t>
      </w:r>
      <w:r>
        <w:rPr>
          <w:spacing w:val="-1"/>
        </w:rPr>
        <w:t>(PMU)</w:t>
      </w:r>
      <w:r>
        <w:rPr>
          <w:spacing w:val="8"/>
        </w:rPr>
        <w:t xml:space="preserve"> </w:t>
      </w:r>
      <w:r>
        <w:rPr>
          <w:spacing w:val="-1"/>
        </w:rPr>
        <w:t>officer</w:t>
      </w:r>
      <w:r>
        <w:rPr>
          <w:spacing w:val="8"/>
        </w:rPr>
        <w:t xml:space="preserve"> </w:t>
      </w:r>
      <w:r>
        <w:rPr>
          <w:spacing w:val="-2"/>
        </w:rPr>
        <w:t>will</w:t>
      </w:r>
      <w:r>
        <w:rPr>
          <w:spacing w:val="5"/>
        </w:rPr>
        <w:t xml:space="preserve"> </w:t>
      </w:r>
      <w:r>
        <w:rPr>
          <w:spacing w:val="-1"/>
        </w:rPr>
        <w:t>coordinate</w:t>
      </w:r>
      <w:r>
        <w:rPr>
          <w:spacing w:val="7"/>
        </w:rPr>
        <w:t xml:space="preserve"> </w:t>
      </w:r>
      <w:r>
        <w:rPr>
          <w:spacing w:val="-1"/>
        </w:rPr>
        <w:t>daily</w:t>
      </w:r>
      <w:r>
        <w:rPr>
          <w:spacing w:val="4"/>
        </w:rPr>
        <w:t xml:space="preserve"> </w:t>
      </w:r>
      <w:r>
        <w:rPr>
          <w:spacing w:val="-1"/>
        </w:rPr>
        <w:t>work</w:t>
      </w:r>
      <w:r>
        <w:rPr>
          <w:spacing w:val="4"/>
        </w:rPr>
        <w:t xml:space="preserve"> </w:t>
      </w:r>
      <w:r>
        <w:t>of</w:t>
      </w:r>
      <w:r>
        <w:rPr>
          <w:spacing w:val="5"/>
        </w:rPr>
        <w:t xml:space="preserve"> </w:t>
      </w:r>
      <w:r>
        <w:rPr>
          <w:spacing w:val="-1"/>
        </w:rPr>
        <w:t>the</w:t>
      </w:r>
      <w:r>
        <w:rPr>
          <w:spacing w:val="7"/>
        </w:rPr>
        <w:t xml:space="preserve"> </w:t>
      </w:r>
      <w:r>
        <w:rPr>
          <w:spacing w:val="-2"/>
        </w:rPr>
        <w:t>project</w:t>
      </w:r>
      <w:r>
        <w:rPr>
          <w:spacing w:val="5"/>
        </w:rPr>
        <w:t xml:space="preserve"> </w:t>
      </w:r>
      <w:r>
        <w:rPr>
          <w:spacing w:val="-1"/>
        </w:rPr>
        <w:t>implementation</w:t>
      </w:r>
      <w:r>
        <w:rPr>
          <w:spacing w:val="61"/>
        </w:rPr>
        <w:t xml:space="preserve"> </w:t>
      </w:r>
      <w:r>
        <w:t>and</w:t>
      </w:r>
      <w:r>
        <w:rPr>
          <w:spacing w:val="-5"/>
        </w:rPr>
        <w:t xml:space="preserve"> </w:t>
      </w:r>
      <w:r>
        <w:rPr>
          <w:spacing w:val="-1"/>
        </w:rPr>
        <w:t>also</w:t>
      </w:r>
      <w:r>
        <w:rPr>
          <w:spacing w:val="-5"/>
        </w:rPr>
        <w:t xml:space="preserve"> </w:t>
      </w:r>
      <w:r>
        <w:t>to</w:t>
      </w:r>
      <w:r>
        <w:rPr>
          <w:spacing w:val="-5"/>
        </w:rPr>
        <w:t xml:space="preserve"> </w:t>
      </w:r>
      <w:r>
        <w:rPr>
          <w:spacing w:val="-1"/>
        </w:rPr>
        <w:t>assist</w:t>
      </w:r>
      <w:r>
        <w:rPr>
          <w:spacing w:val="-4"/>
        </w:rPr>
        <w:t xml:space="preserve"> </w:t>
      </w:r>
      <w:r>
        <w:t>the</w:t>
      </w:r>
      <w:r>
        <w:rPr>
          <w:spacing w:val="-5"/>
        </w:rPr>
        <w:t xml:space="preserve"> </w:t>
      </w:r>
      <w:r>
        <w:rPr>
          <w:spacing w:val="-1"/>
        </w:rPr>
        <w:t>enterprises,</w:t>
      </w:r>
      <w:r>
        <w:rPr>
          <w:spacing w:val="-5"/>
        </w:rPr>
        <w:t xml:space="preserve"> </w:t>
      </w:r>
      <w:r>
        <w:t>as</w:t>
      </w:r>
      <w:r>
        <w:rPr>
          <w:spacing w:val="-4"/>
        </w:rPr>
        <w:t xml:space="preserve"> </w:t>
      </w:r>
      <w:r>
        <w:rPr>
          <w:spacing w:val="-1"/>
        </w:rPr>
        <w:t>well</w:t>
      </w:r>
      <w:r>
        <w:rPr>
          <w:spacing w:val="-4"/>
        </w:rPr>
        <w:t xml:space="preserve"> </w:t>
      </w:r>
      <w:r>
        <w:t>as</w:t>
      </w:r>
      <w:r>
        <w:rPr>
          <w:spacing w:val="-4"/>
        </w:rPr>
        <w:t xml:space="preserve"> </w:t>
      </w:r>
      <w:r>
        <w:rPr>
          <w:spacing w:val="-1"/>
        </w:rPr>
        <w:t>Government</w:t>
      </w:r>
      <w:r>
        <w:rPr>
          <w:spacing w:val="-4"/>
        </w:rPr>
        <w:t xml:space="preserve"> </w:t>
      </w:r>
      <w:r>
        <w:t>and</w:t>
      </w:r>
      <w:r>
        <w:rPr>
          <w:spacing w:val="-5"/>
        </w:rPr>
        <w:t xml:space="preserve"> </w:t>
      </w:r>
      <w:r>
        <w:rPr>
          <w:spacing w:val="-1"/>
        </w:rPr>
        <w:t>non-Government</w:t>
      </w:r>
      <w:r>
        <w:rPr>
          <w:spacing w:val="-4"/>
        </w:rPr>
        <w:t xml:space="preserve"> </w:t>
      </w:r>
      <w:r>
        <w:rPr>
          <w:spacing w:val="-1"/>
        </w:rPr>
        <w:t>offices</w:t>
      </w:r>
      <w:r>
        <w:rPr>
          <w:spacing w:val="-4"/>
        </w:rPr>
        <w:t xml:space="preserve"> </w:t>
      </w:r>
      <w:r>
        <w:t>and</w:t>
      </w:r>
      <w:r>
        <w:rPr>
          <w:spacing w:val="-5"/>
        </w:rPr>
        <w:t xml:space="preserve"> </w:t>
      </w:r>
      <w:r>
        <w:rPr>
          <w:spacing w:val="-1"/>
        </w:rPr>
        <w:t>organizations,</w:t>
      </w:r>
      <w:r>
        <w:rPr>
          <w:spacing w:val="-4"/>
        </w:rPr>
        <w:t xml:space="preserve"> </w:t>
      </w:r>
      <w:r>
        <w:t>to</w:t>
      </w:r>
      <w:r>
        <w:rPr>
          <w:spacing w:val="53"/>
        </w:rPr>
        <w:t xml:space="preserve"> </w:t>
      </w:r>
      <w:r>
        <w:rPr>
          <w:spacing w:val="-1"/>
        </w:rPr>
        <w:t>streamline</w:t>
      </w:r>
      <w:r>
        <w:rPr>
          <w:spacing w:val="5"/>
        </w:rPr>
        <w:t xml:space="preserve"> </w:t>
      </w:r>
      <w:r>
        <w:rPr>
          <w:spacing w:val="-1"/>
        </w:rPr>
        <w:t>their</w:t>
      </w:r>
      <w:r>
        <w:rPr>
          <w:spacing w:val="5"/>
        </w:rPr>
        <w:t xml:space="preserve"> </w:t>
      </w:r>
      <w:r>
        <w:rPr>
          <w:spacing w:val="-1"/>
        </w:rPr>
        <w:t>activities</w:t>
      </w:r>
      <w:r>
        <w:rPr>
          <w:spacing w:val="7"/>
        </w:rPr>
        <w:t xml:space="preserve"> </w:t>
      </w:r>
      <w:r>
        <w:rPr>
          <w:spacing w:val="-1"/>
        </w:rPr>
        <w:t>for</w:t>
      </w:r>
      <w:r>
        <w:rPr>
          <w:spacing w:val="5"/>
        </w:rPr>
        <w:t xml:space="preserve"> </w:t>
      </w:r>
      <w:r>
        <w:rPr>
          <w:spacing w:val="-1"/>
        </w:rPr>
        <w:t>smooth</w:t>
      </w:r>
      <w:r>
        <w:rPr>
          <w:spacing w:val="4"/>
        </w:rPr>
        <w:t xml:space="preserve"> </w:t>
      </w:r>
      <w:r>
        <w:rPr>
          <w:spacing w:val="-1"/>
        </w:rPr>
        <w:t>implementation</w:t>
      </w:r>
      <w:r>
        <w:rPr>
          <w:spacing w:val="4"/>
        </w:rPr>
        <w:t xml:space="preserve"> </w:t>
      </w:r>
      <w:r>
        <w:t>of</w:t>
      </w:r>
      <w:r>
        <w:rPr>
          <w:spacing w:val="5"/>
        </w:rPr>
        <w:t xml:space="preserve"> </w:t>
      </w:r>
      <w:r>
        <w:t>the</w:t>
      </w:r>
      <w:r>
        <w:rPr>
          <w:spacing w:val="5"/>
        </w:rPr>
        <w:t xml:space="preserve"> </w:t>
      </w:r>
      <w:r>
        <w:rPr>
          <w:spacing w:val="-1"/>
        </w:rPr>
        <w:t>projects.</w:t>
      </w:r>
      <w:r>
        <w:rPr>
          <w:spacing w:val="2"/>
        </w:rPr>
        <w:t xml:space="preserve"> </w:t>
      </w:r>
      <w:r>
        <w:t>The</w:t>
      </w:r>
      <w:r>
        <w:rPr>
          <w:spacing w:val="5"/>
        </w:rPr>
        <w:t xml:space="preserve"> </w:t>
      </w:r>
      <w:r>
        <w:t>PMU</w:t>
      </w:r>
      <w:r>
        <w:rPr>
          <w:spacing w:val="1"/>
        </w:rPr>
        <w:t xml:space="preserve"> </w:t>
      </w:r>
      <w:r>
        <w:rPr>
          <w:spacing w:val="-1"/>
        </w:rPr>
        <w:t>will</w:t>
      </w:r>
      <w:r>
        <w:rPr>
          <w:spacing w:val="5"/>
        </w:rPr>
        <w:t xml:space="preserve"> </w:t>
      </w:r>
      <w:r>
        <w:rPr>
          <w:spacing w:val="-1"/>
        </w:rPr>
        <w:t>help</w:t>
      </w:r>
      <w:r>
        <w:rPr>
          <w:spacing w:val="2"/>
        </w:rPr>
        <w:t xml:space="preserve"> </w:t>
      </w:r>
      <w:r>
        <w:t>the</w:t>
      </w:r>
      <w:r>
        <w:rPr>
          <w:spacing w:val="5"/>
        </w:rPr>
        <w:t xml:space="preserve"> </w:t>
      </w:r>
      <w:r>
        <w:rPr>
          <w:spacing w:val="-1"/>
        </w:rPr>
        <w:t>Government</w:t>
      </w:r>
      <w:r>
        <w:rPr>
          <w:spacing w:val="49"/>
        </w:rPr>
        <w:t xml:space="preserve"> </w:t>
      </w:r>
      <w:r>
        <w:t xml:space="preserve">of </w:t>
      </w:r>
      <w:r>
        <w:rPr>
          <w:spacing w:val="-1"/>
        </w:rPr>
        <w:t>Pakistan</w:t>
      </w:r>
      <w:r>
        <w:t xml:space="preserve"> </w:t>
      </w:r>
      <w:r>
        <w:rPr>
          <w:spacing w:val="-1"/>
        </w:rPr>
        <w:t>with</w:t>
      </w:r>
      <w:r>
        <w:t xml:space="preserve"> </w:t>
      </w:r>
      <w:r>
        <w:rPr>
          <w:spacing w:val="-2"/>
        </w:rPr>
        <w:t>monitoring</w:t>
      </w:r>
      <w:r>
        <w:rPr>
          <w:spacing w:val="-3"/>
        </w:rPr>
        <w:t xml:space="preserve"> </w:t>
      </w:r>
      <w:r>
        <w:t xml:space="preserve">the </w:t>
      </w:r>
      <w:r>
        <w:rPr>
          <w:spacing w:val="-1"/>
        </w:rPr>
        <w:t>progress</w:t>
      </w:r>
      <w:r>
        <w:t xml:space="preserve"> on</w:t>
      </w:r>
      <w:r>
        <w:rPr>
          <w:spacing w:val="-2"/>
        </w:rPr>
        <w:t xml:space="preserve"> </w:t>
      </w:r>
      <w:r>
        <w:rPr>
          <w:spacing w:val="-1"/>
        </w:rPr>
        <w:t>implementation,</w:t>
      </w:r>
      <w:r>
        <w:rPr>
          <w:spacing w:val="-3"/>
        </w:rPr>
        <w:t xml:space="preserve"> </w:t>
      </w:r>
      <w:r>
        <w:t>and</w:t>
      </w:r>
      <w:r>
        <w:rPr>
          <w:spacing w:val="-2"/>
        </w:rPr>
        <w:t xml:space="preserve"> </w:t>
      </w:r>
      <w:r>
        <w:rPr>
          <w:spacing w:val="-1"/>
        </w:rPr>
        <w:t>reporting</w:t>
      </w:r>
      <w:r>
        <w:rPr>
          <w:spacing w:val="-3"/>
        </w:rPr>
        <w:t xml:space="preserve"> </w:t>
      </w:r>
      <w:r>
        <w:t xml:space="preserve">to </w:t>
      </w:r>
      <w:r>
        <w:rPr>
          <w:spacing w:val="-1"/>
        </w:rPr>
        <w:t>the</w:t>
      </w:r>
      <w:r>
        <w:rPr>
          <w:spacing w:val="-2"/>
        </w:rPr>
        <w:t xml:space="preserve"> </w:t>
      </w:r>
      <w:r>
        <w:rPr>
          <w:spacing w:val="-1"/>
        </w:rPr>
        <w:t>Executive</w:t>
      </w:r>
      <w:r>
        <w:t xml:space="preserve"> </w:t>
      </w:r>
      <w:r>
        <w:rPr>
          <w:spacing w:val="-1"/>
        </w:rPr>
        <w:t>Committee.</w:t>
      </w:r>
    </w:p>
    <w:p w14:paraId="6C590F6F" w14:textId="77777777" w:rsidR="00681FD3" w:rsidRDefault="00681FD3" w:rsidP="007167C6">
      <w:pPr>
        <w:tabs>
          <w:tab w:val="left" w:pos="720"/>
        </w:tabs>
      </w:pPr>
    </w:p>
    <w:p w14:paraId="2FB208F1" w14:textId="77777777" w:rsidR="00681FD3" w:rsidRDefault="00681FD3" w:rsidP="007167C6">
      <w:pPr>
        <w:pStyle w:val="BodyText"/>
        <w:numPr>
          <w:ilvl w:val="0"/>
          <w:numId w:val="18"/>
        </w:numPr>
        <w:tabs>
          <w:tab w:val="left" w:pos="720"/>
        </w:tabs>
        <w:ind w:left="0" w:right="114" w:firstLine="0"/>
        <w:jc w:val="both"/>
      </w:pPr>
      <w:r>
        <w:rPr>
          <w:spacing w:val="-1"/>
        </w:rPr>
        <w:t>An</w:t>
      </w:r>
      <w:r>
        <w:rPr>
          <w:spacing w:val="-5"/>
        </w:rPr>
        <w:t xml:space="preserve"> </w:t>
      </w:r>
      <w:r>
        <w:rPr>
          <w:spacing w:val="-1"/>
        </w:rPr>
        <w:t>independent</w:t>
      </w:r>
      <w:r>
        <w:rPr>
          <w:spacing w:val="-6"/>
        </w:rPr>
        <w:t xml:space="preserve"> </w:t>
      </w:r>
      <w:r>
        <w:t>and</w:t>
      </w:r>
      <w:r>
        <w:rPr>
          <w:spacing w:val="-7"/>
        </w:rPr>
        <w:t xml:space="preserve"> </w:t>
      </w:r>
      <w:r>
        <w:rPr>
          <w:spacing w:val="-1"/>
        </w:rPr>
        <w:t>certified</w:t>
      </w:r>
      <w:r>
        <w:rPr>
          <w:spacing w:val="-5"/>
        </w:rPr>
        <w:t xml:space="preserve"> </w:t>
      </w:r>
      <w:r>
        <w:rPr>
          <w:spacing w:val="-1"/>
        </w:rPr>
        <w:t>auditor</w:t>
      </w:r>
      <w:r>
        <w:rPr>
          <w:spacing w:val="-4"/>
        </w:rPr>
        <w:t xml:space="preserve"> </w:t>
      </w:r>
      <w:r>
        <w:rPr>
          <w:spacing w:val="-2"/>
        </w:rPr>
        <w:t>will</w:t>
      </w:r>
      <w:r>
        <w:rPr>
          <w:spacing w:val="-4"/>
        </w:rPr>
        <w:t xml:space="preserve"> </w:t>
      </w:r>
      <w:r>
        <w:rPr>
          <w:spacing w:val="-1"/>
        </w:rPr>
        <w:t>audit</w:t>
      </w:r>
      <w:r>
        <w:rPr>
          <w:spacing w:val="-7"/>
        </w:rPr>
        <w:t xml:space="preserve"> </w:t>
      </w:r>
      <w:r>
        <w:t>and</w:t>
      </w:r>
      <w:r>
        <w:rPr>
          <w:spacing w:val="-5"/>
        </w:rPr>
        <w:t xml:space="preserve"> </w:t>
      </w:r>
      <w:r>
        <w:rPr>
          <w:spacing w:val="-2"/>
        </w:rPr>
        <w:t>verify</w:t>
      </w:r>
      <w:r>
        <w:rPr>
          <w:spacing w:val="-8"/>
        </w:rPr>
        <w:t xml:space="preserve"> </w:t>
      </w:r>
      <w:r>
        <w:t>the</w:t>
      </w:r>
      <w:r>
        <w:rPr>
          <w:spacing w:val="-7"/>
        </w:rPr>
        <w:t xml:space="preserve"> </w:t>
      </w:r>
      <w:r>
        <w:rPr>
          <w:spacing w:val="-1"/>
        </w:rPr>
        <w:t xml:space="preserve">consumption </w:t>
      </w:r>
      <w:r>
        <w:rPr>
          <w:spacing w:val="-2"/>
        </w:rPr>
        <w:t>of</w:t>
      </w:r>
      <w:r>
        <w:rPr>
          <w:spacing w:val="1"/>
        </w:rPr>
        <w:t xml:space="preserve"> </w:t>
      </w:r>
      <w:r>
        <w:rPr>
          <w:spacing w:val="-1"/>
        </w:rPr>
        <w:t>ODS</w:t>
      </w:r>
      <w:r>
        <w:rPr>
          <w:spacing w:val="-7"/>
        </w:rPr>
        <w:t xml:space="preserve"> </w:t>
      </w:r>
      <w:r>
        <w:rPr>
          <w:spacing w:val="-1"/>
        </w:rPr>
        <w:t>reported</w:t>
      </w:r>
      <w:r>
        <w:rPr>
          <w:spacing w:val="-7"/>
        </w:rPr>
        <w:t xml:space="preserve"> </w:t>
      </w:r>
      <w:r>
        <w:t>by</w:t>
      </w:r>
      <w:r>
        <w:rPr>
          <w:spacing w:val="-8"/>
        </w:rPr>
        <w:t xml:space="preserve"> </w:t>
      </w:r>
      <w:r>
        <w:t>the</w:t>
      </w:r>
      <w:r>
        <w:rPr>
          <w:spacing w:val="55"/>
        </w:rPr>
        <w:t xml:space="preserve"> </w:t>
      </w:r>
      <w:r>
        <w:rPr>
          <w:spacing w:val="-1"/>
        </w:rPr>
        <w:t>Government</w:t>
      </w:r>
      <w:r>
        <w:rPr>
          <w:spacing w:val="1"/>
        </w:rPr>
        <w:t xml:space="preserve"> </w:t>
      </w:r>
      <w:r>
        <w:rPr>
          <w:spacing w:val="-1"/>
        </w:rPr>
        <w:t>through</w:t>
      </w:r>
      <w:r>
        <w:t xml:space="preserve"> </w:t>
      </w:r>
      <w:r>
        <w:rPr>
          <w:spacing w:val="-2"/>
        </w:rPr>
        <w:t>Article</w:t>
      </w:r>
      <w:r>
        <w:t xml:space="preserve"> 7 </w:t>
      </w:r>
      <w:r>
        <w:rPr>
          <w:spacing w:val="-1"/>
        </w:rPr>
        <w:t>data</w:t>
      </w:r>
      <w:r>
        <w:t xml:space="preserve"> </w:t>
      </w:r>
      <w:r>
        <w:rPr>
          <w:spacing w:val="-1"/>
        </w:rPr>
        <w:t>and</w:t>
      </w:r>
      <w:r>
        <w:t xml:space="preserve"> </w:t>
      </w:r>
      <w:r>
        <w:rPr>
          <w:spacing w:val="-1"/>
        </w:rPr>
        <w:t>country</w:t>
      </w:r>
      <w:r>
        <w:rPr>
          <w:spacing w:val="-3"/>
        </w:rPr>
        <w:t xml:space="preserve"> </w:t>
      </w:r>
      <w:r>
        <w:rPr>
          <w:spacing w:val="-2"/>
        </w:rPr>
        <w:t>programme</w:t>
      </w:r>
      <w:r>
        <w:t xml:space="preserve"> </w:t>
      </w:r>
      <w:r>
        <w:rPr>
          <w:spacing w:val="-1"/>
        </w:rPr>
        <w:t>progress</w:t>
      </w:r>
      <w:r>
        <w:t xml:space="preserve"> </w:t>
      </w:r>
      <w:r>
        <w:rPr>
          <w:spacing w:val="-1"/>
        </w:rPr>
        <w:t>reports.</w:t>
      </w:r>
    </w:p>
    <w:p w14:paraId="5C0DC384" w14:textId="77777777" w:rsidR="00681FD3" w:rsidRPr="00FE24A6" w:rsidRDefault="00681FD3" w:rsidP="00681FD3">
      <w:pPr>
        <w:rPr>
          <w:lang w:val="en-US"/>
        </w:rPr>
      </w:pPr>
    </w:p>
    <w:p w14:paraId="1712811D" w14:textId="77777777" w:rsidR="00681FD3" w:rsidRPr="00B375EA" w:rsidRDefault="00681FD3" w:rsidP="00681FD3">
      <w:pPr>
        <w:rPr>
          <w:b/>
        </w:rPr>
      </w:pPr>
      <w:r w:rsidRPr="00B375EA">
        <w:rPr>
          <w:b/>
        </w:rPr>
        <w:t xml:space="preserve">APPENDIX 6-A: ROLE OF THE LEAD IMPLEMENTING AGENCY </w:t>
      </w:r>
    </w:p>
    <w:p w14:paraId="3BEFE710" w14:textId="77777777" w:rsidR="00681FD3" w:rsidRPr="00B375EA" w:rsidRDefault="00681FD3" w:rsidP="00681FD3"/>
    <w:p w14:paraId="7D802D1F" w14:textId="77777777" w:rsidR="00681FD3" w:rsidRPr="00B375EA" w:rsidRDefault="00681FD3" w:rsidP="007167C6">
      <w:pPr>
        <w:pStyle w:val="Heading1"/>
        <w:numPr>
          <w:ilvl w:val="0"/>
          <w:numId w:val="16"/>
        </w:numPr>
        <w:tabs>
          <w:tab w:val="clear" w:pos="0"/>
        </w:tabs>
      </w:pPr>
      <w:r w:rsidRPr="00B375EA">
        <w:t>The Lead IA will be responsible for a range of activities, including at least the following:</w:t>
      </w:r>
    </w:p>
    <w:p w14:paraId="394FF613" w14:textId="77777777" w:rsidR="00681FD3" w:rsidRPr="00B375EA" w:rsidRDefault="00681FD3" w:rsidP="00681FD3">
      <w:pPr>
        <w:pStyle w:val="Heading2"/>
        <w:tabs>
          <w:tab w:val="clear" w:pos="0"/>
          <w:tab w:val="num" w:pos="-720"/>
        </w:tabs>
      </w:pPr>
      <w:r w:rsidRPr="00B375EA">
        <w:t>Ensuring performance and financial verification in accordance with this Agreement and with its specific internal procedures and requirements as set out in the Country’s HPMP;</w:t>
      </w:r>
    </w:p>
    <w:p w14:paraId="4B9FFB76" w14:textId="77777777" w:rsidR="00681FD3" w:rsidRPr="00B375EA" w:rsidRDefault="00681FD3" w:rsidP="00681FD3">
      <w:pPr>
        <w:pStyle w:val="Heading2"/>
        <w:tabs>
          <w:tab w:val="clear" w:pos="0"/>
          <w:tab w:val="num" w:pos="-720"/>
        </w:tabs>
      </w:pPr>
      <w:r w:rsidRPr="00B375EA">
        <w:t>Assisting the Country in preparation of the Tranche Implementation Reports and Plans as per Appendix 4</w:t>
      </w:r>
      <w:r w:rsidRPr="00B375EA">
        <w:noBreakHyphen/>
        <w:t>A;</w:t>
      </w:r>
    </w:p>
    <w:p w14:paraId="537EBF6C" w14:textId="77777777" w:rsidR="00681FD3" w:rsidRPr="00B375EA" w:rsidRDefault="00681FD3" w:rsidP="00681FD3">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40827F1B" w14:textId="77777777" w:rsidR="00681FD3" w:rsidRPr="00B375EA" w:rsidRDefault="00681FD3" w:rsidP="00681FD3">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695305B9" w14:textId="77777777" w:rsidR="00681FD3" w:rsidRPr="00FE24A6" w:rsidRDefault="00681FD3" w:rsidP="00681FD3">
      <w:pPr>
        <w:pStyle w:val="Heading2"/>
        <w:tabs>
          <w:tab w:val="clear" w:pos="0"/>
          <w:tab w:val="num" w:pos="-720"/>
        </w:tabs>
      </w:pPr>
      <w:r w:rsidRPr="00B375EA">
        <w:t xml:space="preserve">Fulfilling the reporting requirements for the Tranche Implementation Reports and Plans and the overall plan as specified in Appendix 4-A for submission to the Executive </w:t>
      </w:r>
      <w:r w:rsidRPr="00FE24A6">
        <w:t>Committee, and should include the activities implemented by the Cooperating IA;</w:t>
      </w:r>
    </w:p>
    <w:p w14:paraId="310F7F05" w14:textId="77777777" w:rsidR="00681FD3" w:rsidRPr="00B375EA" w:rsidRDefault="00681FD3" w:rsidP="00681FD3">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A88C379" w14:textId="77777777" w:rsidR="00681FD3" w:rsidRPr="00B375EA" w:rsidRDefault="00681FD3" w:rsidP="00681FD3">
      <w:pPr>
        <w:pStyle w:val="Heading2"/>
        <w:tabs>
          <w:tab w:val="clear" w:pos="0"/>
          <w:tab w:val="num" w:pos="-720"/>
        </w:tabs>
      </w:pPr>
      <w:r w:rsidRPr="00B375EA">
        <w:t>Ensuring that appropriate independent technical experts carry out the technical reviews;</w:t>
      </w:r>
    </w:p>
    <w:p w14:paraId="2BBFDEF0" w14:textId="77777777" w:rsidR="00681FD3" w:rsidRPr="00B375EA" w:rsidRDefault="00681FD3" w:rsidP="00681FD3">
      <w:pPr>
        <w:pStyle w:val="Heading2"/>
        <w:tabs>
          <w:tab w:val="clear" w:pos="0"/>
          <w:tab w:val="num" w:pos="-720"/>
        </w:tabs>
      </w:pPr>
      <w:r w:rsidRPr="00B375EA">
        <w:t>Carrying out required supervision missions;</w:t>
      </w:r>
    </w:p>
    <w:p w14:paraId="7AD858D4" w14:textId="77777777" w:rsidR="00681FD3" w:rsidRPr="00FE24A6" w:rsidRDefault="00681FD3" w:rsidP="00681FD3">
      <w:pPr>
        <w:pStyle w:val="Heading2"/>
        <w:tabs>
          <w:tab w:val="clear" w:pos="0"/>
          <w:tab w:val="num" w:pos="-720"/>
        </w:tabs>
      </w:pPr>
      <w:r w:rsidRPr="00FE24A6">
        <w:t>Ensuring the presence of an operating mechanism to allow effective, transparent implementation of the Tranche Implementation Plan and accurate data reporting;</w:t>
      </w:r>
    </w:p>
    <w:p w14:paraId="58D4AD55" w14:textId="53FD6253" w:rsidR="00681FD3" w:rsidRPr="00FE24A6" w:rsidRDefault="00681FD3" w:rsidP="00681FD3">
      <w:pPr>
        <w:pStyle w:val="Heading2"/>
        <w:widowControl/>
        <w:tabs>
          <w:tab w:val="clear" w:pos="0"/>
          <w:tab w:val="num" w:pos="-720"/>
        </w:tabs>
      </w:pPr>
      <w:r w:rsidRPr="00FE24A6">
        <w:t>Co-ordinating the activities of the Cooperating IAs, and ensuring appropriate sequence of activities;</w:t>
      </w:r>
    </w:p>
    <w:p w14:paraId="720A7A81" w14:textId="77777777" w:rsidR="00681FD3" w:rsidRPr="00B375EA" w:rsidRDefault="00681FD3" w:rsidP="00681FD3">
      <w:pPr>
        <w:pStyle w:val="Heading2"/>
        <w:keepNext/>
        <w:widowControl/>
        <w:tabs>
          <w:tab w:val="clear" w:pos="0"/>
          <w:tab w:val="num" w:pos="-720"/>
        </w:tabs>
      </w:pPr>
      <w:r w:rsidRPr="00B375EA">
        <w:t>In case of reductions in funding for failure to comply in accordance with paragraph 11 of the Agreement, to det</w:t>
      </w:r>
      <w:r w:rsidRPr="00FE24A6">
        <w:t>ermine, in consultation with the Country and the Cooperating IA, the allocation of the reductions to the different budget items and to the funding of the Lead IA and the Cooperating IA;</w:t>
      </w:r>
      <w:r w:rsidRPr="00B375EA">
        <w:t xml:space="preserve"> </w:t>
      </w:r>
    </w:p>
    <w:p w14:paraId="170AA4E5" w14:textId="77777777" w:rsidR="00681FD3" w:rsidRPr="00B375EA" w:rsidRDefault="00681FD3" w:rsidP="00681FD3">
      <w:pPr>
        <w:pStyle w:val="Heading2"/>
        <w:tabs>
          <w:tab w:val="clear" w:pos="0"/>
          <w:tab w:val="num" w:pos="-720"/>
        </w:tabs>
      </w:pPr>
      <w:r w:rsidRPr="00B375EA">
        <w:t xml:space="preserve">Ensuring that disbursements made to the Country are based on the use of the indicators; </w:t>
      </w:r>
    </w:p>
    <w:p w14:paraId="0E64ACC0" w14:textId="77777777" w:rsidR="00681FD3" w:rsidRPr="00FE24A6" w:rsidRDefault="00681FD3" w:rsidP="00681FD3">
      <w:pPr>
        <w:pStyle w:val="Heading2"/>
        <w:tabs>
          <w:tab w:val="clear" w:pos="0"/>
          <w:tab w:val="num" w:pos="-720"/>
        </w:tabs>
      </w:pPr>
      <w:r w:rsidRPr="00FE24A6">
        <w:t xml:space="preserve">Providing assistance with policy, management and technical support when required; </w:t>
      </w:r>
    </w:p>
    <w:p w14:paraId="47440722" w14:textId="0FAEB68A" w:rsidR="00681FD3" w:rsidRPr="00FE24A6" w:rsidRDefault="00681FD3" w:rsidP="00681FD3">
      <w:pPr>
        <w:pStyle w:val="Heading2"/>
        <w:keepNext/>
        <w:widowControl/>
        <w:tabs>
          <w:tab w:val="clear" w:pos="0"/>
          <w:tab w:val="num" w:pos="-720"/>
        </w:tabs>
      </w:pPr>
      <w:r w:rsidRPr="00FE24A6">
        <w:lastRenderedPageBreak/>
        <w:t>Reaching consensus with the Cooperating IAs on any planning, co-ordination and reporting arrangements required to facilitate the implementation of the Plan; and</w:t>
      </w:r>
    </w:p>
    <w:p w14:paraId="17D284D6" w14:textId="77777777" w:rsidR="00681FD3" w:rsidRPr="00B375EA" w:rsidRDefault="00681FD3" w:rsidP="00681FD3">
      <w:pPr>
        <w:pStyle w:val="Heading2"/>
        <w:keepNext/>
        <w:widowControl/>
        <w:tabs>
          <w:tab w:val="clear" w:pos="0"/>
          <w:tab w:val="num" w:pos="-720"/>
        </w:tabs>
      </w:pPr>
      <w:r w:rsidRPr="00FE24A6">
        <w:t>Timely releasing funds to the Country/participating enterprises for completing</w:t>
      </w:r>
      <w:r w:rsidRPr="00B375EA">
        <w:t xml:space="preserve"> the activities related to the project.</w:t>
      </w:r>
    </w:p>
    <w:p w14:paraId="023EC549" w14:textId="77777777" w:rsidR="00681FD3" w:rsidRPr="00B375EA" w:rsidRDefault="00681FD3" w:rsidP="00681FD3">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AE2EA3F" w14:textId="471C48A6" w:rsidR="00681FD3" w:rsidRPr="00FE24A6" w:rsidRDefault="00681FD3" w:rsidP="00681FD3">
      <w:pPr>
        <w:rPr>
          <w:b/>
        </w:rPr>
      </w:pPr>
      <w:r w:rsidRPr="00FE24A6">
        <w:rPr>
          <w:b/>
        </w:rPr>
        <w:t>APPENDIX 6-B: ROLE OF THE COOPERATING IMPLEMENTING AGENCIES</w:t>
      </w:r>
    </w:p>
    <w:p w14:paraId="3E412158" w14:textId="77777777" w:rsidR="00681FD3" w:rsidRPr="00FE24A6" w:rsidRDefault="00681FD3" w:rsidP="00681FD3"/>
    <w:p w14:paraId="63A8F81F" w14:textId="77777777" w:rsidR="00681FD3" w:rsidRPr="00FE24A6" w:rsidRDefault="00681FD3" w:rsidP="00681FD3">
      <w:pPr>
        <w:pStyle w:val="Heading1"/>
        <w:numPr>
          <w:ilvl w:val="0"/>
          <w:numId w:val="17"/>
        </w:numPr>
      </w:pPr>
      <w:r w:rsidRPr="00FE24A6">
        <w:t xml:space="preserve">The Cooperating IA will be responsible for a range of activities. These activities are specified in the Plan, including at least the following: </w:t>
      </w:r>
    </w:p>
    <w:p w14:paraId="64439E38" w14:textId="77777777" w:rsidR="00681FD3" w:rsidRPr="00FE24A6" w:rsidRDefault="00681FD3" w:rsidP="00681FD3">
      <w:pPr>
        <w:pStyle w:val="Heading2"/>
        <w:keepNext/>
        <w:widowControl/>
        <w:tabs>
          <w:tab w:val="clear" w:pos="0"/>
          <w:tab w:val="num" w:pos="-720"/>
        </w:tabs>
      </w:pPr>
      <w:r w:rsidRPr="00FE24A6">
        <w:t xml:space="preserve">Providing assistance for policy development when required; </w:t>
      </w:r>
    </w:p>
    <w:p w14:paraId="1119A5D6" w14:textId="77777777" w:rsidR="00681FD3" w:rsidRPr="00FE24A6" w:rsidRDefault="00681FD3" w:rsidP="00681FD3">
      <w:pPr>
        <w:pStyle w:val="Heading2"/>
        <w:keepNext/>
        <w:widowControl/>
        <w:tabs>
          <w:tab w:val="clear" w:pos="0"/>
          <w:tab w:val="num" w:pos="-720"/>
        </w:tabs>
      </w:pPr>
      <w:r w:rsidRPr="00FE24A6">
        <w:t xml:space="preserve">Assisting the Country in the implementation and assessment of the activities funded by the Cooperating IA, and refer to the Lead IA to ensure a co-ordinated sequence in the activities; </w:t>
      </w:r>
    </w:p>
    <w:p w14:paraId="1FFBADE7" w14:textId="77777777" w:rsidR="00681FD3" w:rsidRPr="00FE24A6" w:rsidRDefault="00681FD3" w:rsidP="00681FD3">
      <w:pPr>
        <w:pStyle w:val="Heading2"/>
        <w:keepNext/>
        <w:widowControl/>
        <w:tabs>
          <w:tab w:val="clear" w:pos="0"/>
          <w:tab w:val="num" w:pos="-720"/>
        </w:tabs>
      </w:pPr>
      <w:r w:rsidRPr="00FE24A6">
        <w:t>Providing reports to the Lead IA on these activities, for inclusion in the consolidated reports as per Appendix 4-A; and</w:t>
      </w:r>
    </w:p>
    <w:p w14:paraId="154B4260" w14:textId="77777777" w:rsidR="00681FD3" w:rsidRPr="00FE24A6" w:rsidRDefault="00681FD3" w:rsidP="00681FD3">
      <w:pPr>
        <w:pStyle w:val="Heading2"/>
        <w:keepNext/>
        <w:widowControl/>
        <w:tabs>
          <w:tab w:val="clear" w:pos="0"/>
          <w:tab w:val="num" w:pos="-720"/>
        </w:tabs>
      </w:pPr>
      <w:r w:rsidRPr="00FE24A6">
        <w:t>Reaching consensus with the Lead IA on any planning, co-ordination and reporting arrangements required to facilitate the implementation of the Plan.</w:t>
      </w:r>
    </w:p>
    <w:p w14:paraId="033E0CFC" w14:textId="77777777" w:rsidR="00681FD3" w:rsidRPr="00B375EA" w:rsidRDefault="00681FD3" w:rsidP="00681FD3"/>
    <w:p w14:paraId="7E84C42F" w14:textId="77777777" w:rsidR="00681FD3" w:rsidRPr="00B375EA" w:rsidRDefault="00681FD3" w:rsidP="00681FD3">
      <w:pPr>
        <w:rPr>
          <w:b/>
        </w:rPr>
      </w:pPr>
      <w:r w:rsidRPr="00B375EA">
        <w:rPr>
          <w:b/>
        </w:rPr>
        <w:t>APPENDIX 7-A: REDUCTIONS IN FUNDING FOR FAILURE TO COMPLY</w:t>
      </w:r>
    </w:p>
    <w:p w14:paraId="46673876" w14:textId="77777777" w:rsidR="00681FD3" w:rsidRPr="00B375EA" w:rsidRDefault="00681FD3" w:rsidP="00681FD3"/>
    <w:p w14:paraId="00EDDB51" w14:textId="08CFA4E0" w:rsidR="00681FD3" w:rsidRPr="00B375EA" w:rsidRDefault="00681FD3" w:rsidP="007167C6">
      <w:pPr>
        <w:pStyle w:val="Heading1"/>
        <w:numPr>
          <w:ilvl w:val="0"/>
          <w:numId w:val="13"/>
        </w:numPr>
        <w:tabs>
          <w:tab w:val="clear" w:pos="0"/>
          <w:tab w:val="num" w:pos="720"/>
        </w:tabs>
      </w:pPr>
      <w:r w:rsidRPr="00B375EA">
        <w:t>In accordance with paragraph 11 of the Agreement, the amount of funding provided may be reduced by US $</w:t>
      </w:r>
      <w:r w:rsidRPr="00015C47">
        <w:t>1</w:t>
      </w:r>
      <w:r w:rsidR="007167C6">
        <w:t>81.18</w:t>
      </w:r>
      <w:r>
        <w:t xml:space="preserve"> </w:t>
      </w:r>
      <w:r w:rsidRPr="00015C47">
        <w:t>per ODP kg of consumption beyond the level defined in row 1.2 of Appendix 2-A for each year in which the target specified in row</w:t>
      </w:r>
      <w:r w:rsidRPr="00B375EA">
        <w:t>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0035ABD" w14:textId="77777777" w:rsidR="00681FD3" w:rsidRPr="00B375EA" w:rsidRDefault="00681FD3" w:rsidP="00681FD3">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BBCD3DC" w14:textId="77777777" w:rsidR="00681FD3" w:rsidRPr="007D2F44" w:rsidRDefault="00681FD3" w:rsidP="00681FD3"/>
    <w:p w14:paraId="761883FF" w14:textId="1D6C29F4" w:rsidR="00681FD3" w:rsidRPr="00155AFD" w:rsidRDefault="00681FD3" w:rsidP="00681FD3"/>
    <w:tbl>
      <w:tblPr>
        <w:tblStyle w:val="TableGrid"/>
        <w:tblpPr w:leftFromText="180" w:rightFromText="180" w:vertAnchor="text" w:horzAnchor="page" w:tblpX="1891" w:tblpY="13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1051" w:rsidRPr="00EE5B08" w14:paraId="6C7460F1" w14:textId="77777777" w:rsidTr="000B1051">
        <w:tc>
          <w:tcPr>
            <w:tcW w:w="1871" w:type="dxa"/>
          </w:tcPr>
          <w:p w14:paraId="60E1417E" w14:textId="77777777" w:rsidR="000B1051" w:rsidRPr="00EE5B08" w:rsidRDefault="000B1051" w:rsidP="000B1051"/>
        </w:tc>
        <w:tc>
          <w:tcPr>
            <w:tcW w:w="1872" w:type="dxa"/>
          </w:tcPr>
          <w:p w14:paraId="3C9A68DF" w14:textId="77777777" w:rsidR="000B1051" w:rsidRPr="00EE5B08" w:rsidRDefault="000B1051" w:rsidP="000B1051"/>
        </w:tc>
        <w:tc>
          <w:tcPr>
            <w:tcW w:w="1872" w:type="dxa"/>
            <w:tcBorders>
              <w:bottom w:val="single" w:sz="4" w:space="0" w:color="auto"/>
            </w:tcBorders>
          </w:tcPr>
          <w:p w14:paraId="0AB614A6" w14:textId="77777777" w:rsidR="000B1051" w:rsidRPr="00EE5B08" w:rsidRDefault="000B1051" w:rsidP="000B1051"/>
        </w:tc>
        <w:tc>
          <w:tcPr>
            <w:tcW w:w="1872" w:type="dxa"/>
          </w:tcPr>
          <w:p w14:paraId="0642CB6C" w14:textId="77777777" w:rsidR="000B1051" w:rsidRPr="00EE5B08" w:rsidRDefault="000B1051" w:rsidP="000B1051"/>
        </w:tc>
        <w:tc>
          <w:tcPr>
            <w:tcW w:w="1873" w:type="dxa"/>
          </w:tcPr>
          <w:p w14:paraId="4B829AAB" w14:textId="77777777" w:rsidR="000B1051" w:rsidRPr="00EE5B08" w:rsidRDefault="000B1051" w:rsidP="000B1051"/>
        </w:tc>
      </w:tr>
    </w:tbl>
    <w:p w14:paraId="433B17BF" w14:textId="5FBAEA8F" w:rsidR="00C67A9E" w:rsidRDefault="00C67A9E">
      <w:pPr>
        <w:jc w:val="left"/>
      </w:pPr>
    </w:p>
    <w:p w14:paraId="3445BDB1" w14:textId="008C97B2" w:rsidR="00C67A9E" w:rsidRPr="00996241" w:rsidRDefault="00C67A9E" w:rsidP="00681FD3">
      <w:pPr>
        <w:jc w:val="left"/>
      </w:pPr>
    </w:p>
    <w:sectPr w:rsidR="00C67A9E" w:rsidRPr="00996241" w:rsidSect="00C67A9E">
      <w:headerReference w:type="even" r:id="rId19"/>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C8E2C" w14:textId="77777777" w:rsidR="006C11E9" w:rsidRDefault="006C11E9" w:rsidP="004A504B">
      <w:r>
        <w:separator/>
      </w:r>
    </w:p>
  </w:endnote>
  <w:endnote w:type="continuationSeparator" w:id="0">
    <w:p w14:paraId="020BD3D8" w14:textId="77777777" w:rsidR="006C11E9" w:rsidRDefault="006C11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9C8B" w14:textId="21F5B7CD" w:rsidR="00A522C4" w:rsidRPr="0033525D" w:rsidRDefault="00A522C4">
    <w:pPr>
      <w:jc w:val="center"/>
    </w:pPr>
    <w:r>
      <w:fldChar w:fldCharType="begin"/>
    </w:r>
    <w:r>
      <w:instrText xml:space="preserve"> PAGE </w:instrText>
    </w:r>
    <w:r>
      <w:fldChar w:fldCharType="separate"/>
    </w:r>
    <w:r w:rsidR="001A10C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562387"/>
      <w:docPartObj>
        <w:docPartGallery w:val="Page Numbers (Bottom of Page)"/>
        <w:docPartUnique/>
      </w:docPartObj>
    </w:sdtPr>
    <w:sdtEndPr>
      <w:rPr>
        <w:noProof/>
      </w:rPr>
    </w:sdtEndPr>
    <w:sdtContent>
      <w:p w14:paraId="0EAEC18D" w14:textId="1AC16D76" w:rsidR="00A4649B" w:rsidRDefault="00A464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1D5765" w14:textId="791DFE39" w:rsidR="00A522C4" w:rsidRPr="0033525D" w:rsidRDefault="00A522C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C79E" w14:textId="77777777" w:rsidR="00A522C4" w:rsidRDefault="00A522C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019D2F" w14:textId="77777777" w:rsidR="00A522C4" w:rsidRDefault="00A522C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4CD32" w14:textId="77777777" w:rsidR="006C11E9" w:rsidRDefault="006C11E9" w:rsidP="004A504B">
      <w:r>
        <w:separator/>
      </w:r>
    </w:p>
  </w:footnote>
  <w:footnote w:type="continuationSeparator" w:id="0">
    <w:p w14:paraId="0BF8D8AE" w14:textId="77777777" w:rsidR="006C11E9" w:rsidRDefault="006C11E9" w:rsidP="004A504B">
      <w:r>
        <w:continuationSeparator/>
      </w:r>
    </w:p>
  </w:footnote>
  <w:footnote w:id="1">
    <w:p w14:paraId="032DC33D" w14:textId="77777777" w:rsidR="00A522C4" w:rsidRPr="00A06C40" w:rsidRDefault="00A522C4" w:rsidP="005150FB">
      <w:pPr>
        <w:pStyle w:val="FootnoteText"/>
        <w:spacing w:after="240"/>
        <w:rPr>
          <w:lang w:val="en-US"/>
        </w:rPr>
      </w:pPr>
      <w:r w:rsidRPr="007C568C">
        <w:rPr>
          <w:rStyle w:val="FootnoteReference"/>
        </w:rPr>
        <w:footnoteRef/>
      </w:r>
      <w:r w:rsidRPr="007C568C">
        <w:t xml:space="preserve"> </w:t>
      </w:r>
      <w:r w:rsidRPr="007C568C">
        <w:rPr>
          <w:lang w:val="en-US"/>
        </w:rPr>
        <w:t>UNEP/OzL.Pro/ExCom/90/1</w:t>
      </w:r>
    </w:p>
  </w:footnote>
  <w:footnote w:id="2">
    <w:p w14:paraId="5C90EB40" w14:textId="77777777" w:rsidR="009D1262" w:rsidRPr="00871F22" w:rsidRDefault="009D1262" w:rsidP="009D1262">
      <w:pPr>
        <w:pStyle w:val="FootnoteText"/>
        <w:rPr>
          <w:lang w:val="en-US"/>
        </w:rPr>
      </w:pPr>
      <w:r w:rsidRPr="00871F22">
        <w:rPr>
          <w:rStyle w:val="FootnoteReference"/>
        </w:rPr>
        <w:footnoteRef/>
      </w:r>
      <w:r w:rsidRPr="00871F22">
        <w:t xml:space="preserve"> UNEP/OzL.Pro/ExCom/76/42.</w:t>
      </w:r>
    </w:p>
  </w:footnote>
  <w:footnote w:id="3">
    <w:p w14:paraId="269D525D" w14:textId="77777777" w:rsidR="00366B37" w:rsidRPr="00871F22" w:rsidRDefault="00366B37" w:rsidP="00366B37">
      <w:pPr>
        <w:pStyle w:val="FootnoteText"/>
      </w:pPr>
      <w:r w:rsidRPr="00357B8D">
        <w:rPr>
          <w:rStyle w:val="FootnoteReference"/>
        </w:rPr>
        <w:footnoteRef/>
      </w:r>
      <w:r w:rsidRPr="00CA360B">
        <w:rPr>
          <w:rStyle w:val="FootnoteReference"/>
        </w:rPr>
        <w:t xml:space="preserve"> </w:t>
      </w:r>
      <w:r w:rsidRPr="00CA360B">
        <w:t>UNEP/OzL.Pro/ExCom/88/59</w:t>
      </w:r>
      <w:r>
        <w:t>.</w:t>
      </w:r>
    </w:p>
  </w:footnote>
  <w:footnote w:id="4">
    <w:p w14:paraId="3E9DE239" w14:textId="77777777" w:rsidR="009D1262" w:rsidRPr="00ED599F" w:rsidRDefault="009D1262" w:rsidP="009D1262">
      <w:pPr>
        <w:pStyle w:val="FootnoteText"/>
      </w:pPr>
      <w:r w:rsidRPr="00871F22">
        <w:rPr>
          <w:rStyle w:val="FootnoteReference"/>
        </w:rPr>
        <w:footnoteRef/>
      </w:r>
      <w:r w:rsidRPr="00871F22">
        <w:t xml:space="preserve"> Arçelik A.S., acquired Dawlance and became the sole shareholder; Arçelik A.S. is owned by Koç Group, one of Turkey’s largest industrial conglomerates; the company remained with the same name and has been incorporated with </w:t>
      </w:r>
      <w:r w:rsidRPr="00ED599F">
        <w:t>Company Registration Office (CRO) Karachi as Private Limited Company.</w:t>
      </w:r>
    </w:p>
  </w:footnote>
  <w:footnote w:id="5">
    <w:p w14:paraId="1D6C7FB6" w14:textId="44230A7F" w:rsidR="006113F3" w:rsidRPr="006113F3" w:rsidRDefault="006113F3">
      <w:pPr>
        <w:pStyle w:val="FootnoteText"/>
      </w:pPr>
      <w:r w:rsidRPr="00ED599F">
        <w:rPr>
          <w:rStyle w:val="FootnoteReference"/>
        </w:rPr>
        <w:footnoteRef/>
      </w:r>
      <w:r w:rsidRPr="00ED599F">
        <w:t xml:space="preserve"> Of the US $1,115,000 approved under the second tranche for the Dawlance conversion </w:t>
      </w:r>
      <w:r w:rsidR="00CE628E" w:rsidRPr="00ED599F">
        <w:t xml:space="preserve">US $599,959 had been disbursed as of April 2022. </w:t>
      </w:r>
      <w:r w:rsidRPr="00ED599F">
        <w:t>The remaining balance of</w:t>
      </w:r>
      <w:r w:rsidR="00CE628E" w:rsidRPr="00ED599F">
        <w:t xml:space="preserve"> </w:t>
      </w:r>
      <w:r w:rsidRPr="00ED599F">
        <w:t>US $515,041</w:t>
      </w:r>
      <w:r w:rsidR="00CE628E" w:rsidRPr="00ED599F">
        <w:t xml:space="preserve"> will be disbursed by 31 December 2023.</w:t>
      </w:r>
    </w:p>
  </w:footnote>
  <w:footnote w:id="6">
    <w:p w14:paraId="49FC74BB" w14:textId="22DEFFD7" w:rsidR="009D1262" w:rsidRPr="002024C1" w:rsidRDefault="009D1262" w:rsidP="009D1262">
      <w:pPr>
        <w:pStyle w:val="FootnoteText"/>
      </w:pPr>
      <w:r>
        <w:rPr>
          <w:rStyle w:val="FootnoteReference"/>
        </w:rPr>
        <w:footnoteRef/>
      </w:r>
      <w:r>
        <w:t xml:space="preserve"> </w:t>
      </w:r>
      <w:r w:rsidRPr="00FE3307">
        <w:t xml:space="preserve">As per the letter of </w:t>
      </w:r>
      <w:r>
        <w:t>14 May 2022</w:t>
      </w:r>
      <w:r w:rsidRPr="00FE3307">
        <w:t xml:space="preserve"> from the Ministry of </w:t>
      </w:r>
      <w:r>
        <w:t>Climate Change</w:t>
      </w:r>
      <w:r w:rsidRPr="00FE3307">
        <w:t xml:space="preserve"> of </w:t>
      </w:r>
      <w:r>
        <w:t xml:space="preserve">Pakistan </w:t>
      </w:r>
      <w:r w:rsidRPr="00F362D2">
        <w:t>to</w:t>
      </w:r>
      <w:r>
        <w:t xml:space="preserve"> UNIDO; and </w:t>
      </w:r>
      <w:r w:rsidRPr="00FE3307">
        <w:t xml:space="preserve">the letter of </w:t>
      </w:r>
      <w:r>
        <w:t>12 May 2022</w:t>
      </w:r>
      <w:r w:rsidRPr="00FE3307">
        <w:t xml:space="preserve"> from </w:t>
      </w:r>
      <w:r>
        <w:t xml:space="preserve">the </w:t>
      </w:r>
      <w:r w:rsidR="00B35B01">
        <w:t>enterprise</w:t>
      </w:r>
      <w:r>
        <w:t xml:space="preserve"> Dawlance </w:t>
      </w:r>
      <w:r w:rsidRPr="00F362D2">
        <w:t>to</w:t>
      </w:r>
      <w:r>
        <w:t xml:space="preserve"> UNIDO. </w:t>
      </w:r>
    </w:p>
  </w:footnote>
  <w:footnote w:id="7">
    <w:p w14:paraId="42B4EF0D" w14:textId="12E08C13" w:rsidR="00A522C4" w:rsidRPr="00FE3307" w:rsidRDefault="00A522C4" w:rsidP="00D26FAF">
      <w:pPr>
        <w:pStyle w:val="FootnoteText"/>
      </w:pPr>
      <w:r w:rsidRPr="00FE3307">
        <w:rPr>
          <w:rStyle w:val="FootnoteReference"/>
        </w:rPr>
        <w:footnoteRef/>
      </w:r>
      <w:r w:rsidRPr="00FE3307">
        <w:t xml:space="preserve"> As per the letter </w:t>
      </w:r>
      <w:r w:rsidRPr="00140EE1">
        <w:t xml:space="preserve">of </w:t>
      </w:r>
      <w:r>
        <w:t xml:space="preserve">28 </w:t>
      </w:r>
      <w:r w:rsidR="008B3D57">
        <w:t>February</w:t>
      </w:r>
      <w:r>
        <w:t xml:space="preserve"> 2022</w:t>
      </w:r>
      <w:r w:rsidRPr="00140EE1">
        <w:t xml:space="preserve"> from</w:t>
      </w:r>
      <w:r w:rsidRPr="00FE3307">
        <w:t xml:space="preserve"> the</w:t>
      </w:r>
      <w:r>
        <w:t xml:space="preserve"> Ministry of Climate Change of Pakistan </w:t>
      </w:r>
      <w:r w:rsidRPr="002F2D6E">
        <w:t>to</w:t>
      </w:r>
      <w:r>
        <w:t xml:space="preserve"> UNIDO</w:t>
      </w:r>
      <w:r w:rsidRPr="002F2D6E">
        <w:t>.</w:t>
      </w:r>
    </w:p>
  </w:footnote>
  <w:footnote w:id="8">
    <w:p w14:paraId="32438FFA" w14:textId="77777777" w:rsidR="00A522C4" w:rsidRPr="00DB6950" w:rsidRDefault="00A522C4" w:rsidP="00D26FAF">
      <w:pPr>
        <w:pStyle w:val="FootnoteText"/>
      </w:pPr>
      <w:r>
        <w:rPr>
          <w:rStyle w:val="FootnoteReference"/>
        </w:rPr>
        <w:footnoteRef/>
      </w:r>
      <w:r>
        <w:t xml:space="preserve"> </w:t>
      </w:r>
      <w:r w:rsidRPr="00FA56B8">
        <w:t>UNEP/OzL.Pro/ExCom/62/44</w:t>
      </w:r>
      <w:r>
        <w:t xml:space="preserve"> and </w:t>
      </w:r>
      <w:r w:rsidRPr="00DB6950">
        <w:t xml:space="preserve">Annex </w:t>
      </w:r>
      <w:r>
        <w:t xml:space="preserve">XXII of </w:t>
      </w:r>
      <w:r w:rsidRPr="00FA56B8">
        <w:t>UNEP/</w:t>
      </w:r>
      <w:r>
        <w:t>OzL.Pro/ExCom/62/62.</w:t>
      </w:r>
    </w:p>
  </w:footnote>
  <w:footnote w:id="9">
    <w:p w14:paraId="64F743E2" w14:textId="77777777" w:rsidR="00A522C4" w:rsidRPr="00DB6950" w:rsidRDefault="00A522C4" w:rsidP="00D26FAF">
      <w:pPr>
        <w:pStyle w:val="FootnoteText"/>
      </w:pPr>
      <w:r w:rsidRPr="00FC3D87">
        <w:rPr>
          <w:rStyle w:val="FootnoteReference"/>
        </w:rPr>
        <w:footnoteRef/>
      </w:r>
      <w:r>
        <w:t xml:space="preserve"> </w:t>
      </w:r>
      <w:r w:rsidRPr="00DB6950">
        <w:t xml:space="preserve">Annex </w:t>
      </w:r>
      <w:r>
        <w:t xml:space="preserve">XVIII of </w:t>
      </w:r>
      <w:r w:rsidRPr="00FA56B8">
        <w:t>UNEP/</w:t>
      </w:r>
      <w:r>
        <w:t>OzL.Pro/ExCom/70/59.</w:t>
      </w:r>
    </w:p>
  </w:footnote>
  <w:footnote w:id="10">
    <w:p w14:paraId="7CF41BAD" w14:textId="77777777" w:rsidR="00A522C4" w:rsidRPr="00DB6950" w:rsidRDefault="00A522C4" w:rsidP="00D26FAF">
      <w:pPr>
        <w:pStyle w:val="FootnoteText"/>
      </w:pPr>
      <w:r>
        <w:rPr>
          <w:rStyle w:val="FootnoteReference"/>
        </w:rPr>
        <w:footnoteRef/>
      </w:r>
      <w:r>
        <w:t xml:space="preserve"> </w:t>
      </w:r>
      <w:r w:rsidRPr="002F2D6E">
        <w:t>UNEP/OzL.Pro/ExCom/76/42</w:t>
      </w:r>
      <w:r>
        <w:t xml:space="preserve"> and Annex X of </w:t>
      </w:r>
      <w:r w:rsidRPr="002F2D6E">
        <w:t>U</w:t>
      </w:r>
      <w:r>
        <w:t>NEP/OzL.Pro/ExCom/76/66.</w:t>
      </w:r>
    </w:p>
  </w:footnote>
  <w:footnote w:id="11">
    <w:p w14:paraId="3BD6AF3D" w14:textId="77777777" w:rsidR="00A522C4" w:rsidRPr="00DB6950" w:rsidRDefault="00A522C4" w:rsidP="00D26FAF">
      <w:pPr>
        <w:pStyle w:val="FootnoteText"/>
      </w:pPr>
      <w:r w:rsidRPr="00FC3D87">
        <w:rPr>
          <w:rStyle w:val="FootnoteReference"/>
        </w:rPr>
        <w:footnoteRef/>
      </w:r>
      <w:r>
        <w:t xml:space="preserve"> Annex XI of </w:t>
      </w:r>
      <w:r w:rsidRPr="002F2D6E">
        <w:t>UNEP</w:t>
      </w:r>
      <w:r>
        <w:t>/OzL.Pro/ExCom/83/48</w:t>
      </w:r>
      <w:r w:rsidRPr="00DB6950">
        <w:t>.</w:t>
      </w:r>
    </w:p>
  </w:footnote>
  <w:footnote w:id="12">
    <w:p w14:paraId="209263D7" w14:textId="68A7EA2E" w:rsidR="00A522C4" w:rsidRPr="007A53C4" w:rsidRDefault="00A522C4">
      <w:pPr>
        <w:pStyle w:val="FootnoteText"/>
      </w:pPr>
      <w:r>
        <w:rPr>
          <w:rStyle w:val="FootnoteReference"/>
        </w:rPr>
        <w:footnoteRef/>
      </w:r>
      <w:r>
        <w:t xml:space="preserve"> Annex XXXV of UNEP/OzL.Pro/ExCom/88/79.</w:t>
      </w:r>
    </w:p>
  </w:footnote>
  <w:footnote w:id="13">
    <w:p w14:paraId="25EFFD8B" w14:textId="4823B435" w:rsidR="00D140D7" w:rsidRDefault="00D140D7" w:rsidP="00D140D7">
      <w:pPr>
        <w:pStyle w:val="FootnoteText"/>
      </w:pPr>
      <w:r>
        <w:rPr>
          <w:rStyle w:val="FootnoteReference"/>
        </w:rPr>
        <w:footnoteRef/>
      </w:r>
      <w:r>
        <w:t xml:space="preserve"> Paragraphs </w:t>
      </w:r>
      <w:r w:rsidR="00120B6C">
        <w:t>1</w:t>
      </w:r>
      <w:r>
        <w:t xml:space="preserve"> to </w:t>
      </w:r>
      <w:r w:rsidR="008164D5">
        <w:t>1</w:t>
      </w:r>
      <w:r w:rsidR="00036823">
        <w:t>7</w:t>
      </w:r>
      <w:r>
        <w:t xml:space="preserve"> of this document</w:t>
      </w:r>
    </w:p>
  </w:footnote>
  <w:footnote w:id="14">
    <w:p w14:paraId="718959E7" w14:textId="77777777" w:rsidR="00D21798" w:rsidRPr="00036823" w:rsidRDefault="00D21798" w:rsidP="00D21798">
      <w:pPr>
        <w:pStyle w:val="FootnoteText"/>
        <w:rPr>
          <w:lang w:val="en-US"/>
        </w:rPr>
      </w:pPr>
      <w:r>
        <w:rPr>
          <w:rStyle w:val="FootnoteReference"/>
        </w:rPr>
        <w:footnoteRef/>
      </w:r>
      <w:r>
        <w:t xml:space="preserve"> Decision 84/78.</w:t>
      </w:r>
    </w:p>
  </w:footnote>
  <w:footnote w:id="15">
    <w:p w14:paraId="4416274A" w14:textId="77777777" w:rsidR="00D21798" w:rsidRDefault="00D21798" w:rsidP="00D21798">
      <w:pPr>
        <w:pStyle w:val="FootnoteText"/>
      </w:pPr>
      <w:r>
        <w:rPr>
          <w:rStyle w:val="FootnoteReference"/>
        </w:rPr>
        <w:footnoteRef/>
      </w:r>
      <w:r>
        <w:t xml:space="preserve"> The project was approved in principle at the 76</w:t>
      </w:r>
      <w:r>
        <w:rPr>
          <w:vertAlign w:val="superscript"/>
        </w:rPr>
        <w:t>th</w:t>
      </w:r>
      <w:r>
        <w:t xml:space="preserve"> meeting when stage II of the HPMP was approved. Funding for the conversion was approved at the 83</w:t>
      </w:r>
      <w:r>
        <w:rPr>
          <w:vertAlign w:val="superscript"/>
        </w:rPr>
        <w:t>rd</w:t>
      </w:r>
      <w:r>
        <w:t xml:space="preserve"> meeting (May 2019).</w:t>
      </w:r>
    </w:p>
  </w:footnote>
  <w:footnote w:id="16">
    <w:p w14:paraId="763DE652" w14:textId="0B6AB426" w:rsidR="00A522C4" w:rsidRPr="000C5BE8" w:rsidRDefault="00A522C4" w:rsidP="000C5BE8">
      <w:pPr>
        <w:pStyle w:val="FootnoteText"/>
      </w:pPr>
      <w:r>
        <w:rPr>
          <w:rStyle w:val="FootnoteReference"/>
        </w:rPr>
        <w:footnoteRef/>
      </w:r>
      <w:r>
        <w:t xml:space="preserve"> The country had agreed to phase out all consumption of HCFC-142b</w:t>
      </w:r>
      <w:r w:rsidR="00537782">
        <w:t xml:space="preserve"> </w:t>
      </w:r>
      <w:r w:rsidR="00537782">
        <w:t xml:space="preserve">(1.66 ODP tonnes) </w:t>
      </w:r>
      <w:r>
        <w:t xml:space="preserve"> with the funding provided for the </w:t>
      </w:r>
      <w:r w:rsidR="00515E04">
        <w:t>XPS</w:t>
      </w:r>
      <w:r>
        <w:t xml:space="preserve"> foam project</w:t>
      </w:r>
      <w:r w:rsidR="00D11EAF">
        <w:t xml:space="preserve"> which is reflected in a revised Agreement at the 84</w:t>
      </w:r>
      <w:r w:rsidR="00D11EAF" w:rsidRPr="008616A9">
        <w:rPr>
          <w:vertAlign w:val="superscript"/>
        </w:rPr>
        <w:t>th</w:t>
      </w:r>
      <w:r w:rsidR="00D11EAF">
        <w:t xml:space="preserve"> meeting</w:t>
      </w:r>
      <w:r w:rsidR="00537782">
        <w:t>.</w:t>
      </w:r>
    </w:p>
  </w:footnote>
  <w:footnote w:id="17">
    <w:p w14:paraId="7D11E6D4" w14:textId="1E67133E" w:rsidR="007114E4" w:rsidRPr="007114E4" w:rsidRDefault="007114E4" w:rsidP="007114E4">
      <w:pPr>
        <w:pStyle w:val="FootnoteText"/>
      </w:pPr>
      <w:r w:rsidRPr="00537782">
        <w:rPr>
          <w:rStyle w:val="FootnoteReference"/>
        </w:rPr>
        <w:footnoteRef/>
      </w:r>
      <w:r w:rsidRPr="00537782">
        <w:t xml:space="preserve"> Based on average consumption on the enterprises in the foam manufacturing sector from 2019-2021</w:t>
      </w:r>
    </w:p>
  </w:footnote>
  <w:footnote w:id="18">
    <w:p w14:paraId="67DB9D75" w14:textId="42AC02C8" w:rsidR="0067654D" w:rsidRPr="0067654D" w:rsidRDefault="0067654D">
      <w:pPr>
        <w:pStyle w:val="FootnoteText"/>
      </w:pPr>
      <w:r>
        <w:rPr>
          <w:rStyle w:val="FootnoteReference"/>
        </w:rPr>
        <w:footnoteRef/>
      </w:r>
      <w:r w:rsidR="002A22EC">
        <w:t xml:space="preserve"> </w:t>
      </w:r>
      <w:r w:rsidR="0027734A">
        <w:t>R</w:t>
      </w:r>
      <w:r>
        <w:t xml:space="preserve">efrigerant identifiers, recovery machines including A3 flammable refrigerants, dual stage vacuum pumps, portable recovery machine, oxygen free dry nitrogen cylinder, recovery cylinders, brazing kits, portable charging station for HC, electronic leak detector </w:t>
      </w:r>
      <w:r w:rsidR="00B028B8">
        <w:t>for</w:t>
      </w:r>
      <w:r>
        <w:t xml:space="preserve"> HC, various hose, scales, gauges, thermometers, clamps, valves, cutters, etc.</w:t>
      </w:r>
    </w:p>
  </w:footnote>
  <w:footnote w:id="19">
    <w:p w14:paraId="7F4A8064" w14:textId="2210427C" w:rsidR="002A22EC" w:rsidRPr="002A22EC" w:rsidRDefault="002A22EC">
      <w:pPr>
        <w:pStyle w:val="FootnoteText"/>
      </w:pPr>
      <w:r>
        <w:rPr>
          <w:rStyle w:val="FootnoteReference"/>
        </w:rPr>
        <w:footnoteRef/>
      </w:r>
      <w:r w:rsidR="00B028B8">
        <w:t xml:space="preserve"> R</w:t>
      </w:r>
      <w:r>
        <w:t>ecovery station for R</w:t>
      </w:r>
      <w:r w:rsidR="00B028B8">
        <w:t>-</w:t>
      </w:r>
      <w:r>
        <w:t>22, charging unit, vacuum pumps, refrigerant weighted scales, vacuum gauges, leak detectors for HC, refillable cylinders, etc.</w:t>
      </w:r>
    </w:p>
  </w:footnote>
  <w:footnote w:id="20">
    <w:p w14:paraId="0523B4E8" w14:textId="24054432" w:rsidR="00906D84" w:rsidRPr="00906D84" w:rsidRDefault="00906D84">
      <w:pPr>
        <w:pStyle w:val="FootnoteText"/>
      </w:pPr>
      <w:r>
        <w:rPr>
          <w:rStyle w:val="FootnoteReference"/>
        </w:rPr>
        <w:footnoteRef/>
      </w:r>
      <w:r>
        <w:t xml:space="preserve"> Including</w:t>
      </w:r>
      <w:r w:rsidR="0027734A">
        <w:t xml:space="preserve"> </w:t>
      </w:r>
      <w:r w:rsidRPr="00E7728E">
        <w:rPr>
          <w:i/>
        </w:rPr>
        <w:t>inter alia</w:t>
      </w:r>
      <w:r>
        <w:t xml:space="preserve"> recovery unit for R</w:t>
      </w:r>
      <w:r w:rsidR="00B028B8">
        <w:t>-</w:t>
      </w:r>
      <w:r>
        <w:t xml:space="preserve">22, reclaim station, refrigerant identifier, </w:t>
      </w:r>
      <w:r w:rsidRPr="00285773">
        <w:t>cylinders</w:t>
      </w:r>
      <w:r>
        <w:t>, leak detector, gas chromatograph, filter chiller unit, e</w:t>
      </w:r>
      <w:r w:rsidRPr="00492430">
        <w:rPr>
          <w:color w:val="000000" w:themeColor="text1"/>
        </w:rPr>
        <w:t xml:space="preserve">lectric liquid </w:t>
      </w:r>
      <w:r w:rsidR="00B028B8">
        <w:rPr>
          <w:color w:val="000000" w:themeColor="text1"/>
        </w:rPr>
        <w:t>t</w:t>
      </w:r>
      <w:r w:rsidRPr="00492430">
        <w:rPr>
          <w:color w:val="000000" w:themeColor="text1"/>
        </w:rPr>
        <w:t xml:space="preserve">ransfer </w:t>
      </w:r>
      <w:r w:rsidR="00B028B8">
        <w:rPr>
          <w:color w:val="000000" w:themeColor="text1"/>
        </w:rPr>
        <w:t>p</w:t>
      </w:r>
      <w:r w:rsidRPr="00492430">
        <w:rPr>
          <w:color w:val="000000" w:themeColor="text1"/>
        </w:rPr>
        <w:t>ump</w:t>
      </w:r>
      <w:r>
        <w:rPr>
          <w:color w:val="000000" w:themeColor="text1"/>
        </w:rPr>
        <w:t>.</w:t>
      </w:r>
    </w:p>
  </w:footnote>
  <w:footnote w:id="21">
    <w:p w14:paraId="0EB0FCA3" w14:textId="014DF0B9" w:rsidR="00F6532F" w:rsidRPr="00F6532F" w:rsidRDefault="00F6532F">
      <w:pPr>
        <w:pStyle w:val="FootnoteText"/>
      </w:pPr>
      <w:r>
        <w:rPr>
          <w:rStyle w:val="FootnoteReference"/>
        </w:rPr>
        <w:footnoteRef/>
      </w:r>
      <w:r>
        <w:t xml:space="preserve"> Including</w:t>
      </w:r>
      <w:r w:rsidR="0027734A">
        <w:t xml:space="preserve"> </w:t>
      </w:r>
      <w:r w:rsidRPr="00D320E6">
        <w:rPr>
          <w:i/>
        </w:rPr>
        <w:t>inter alia</w:t>
      </w:r>
      <w:r>
        <w:t xml:space="preserve"> cylinders, manifolds and gauges, hoses, valves, recovery station for HCFC, vacuum pump, charging </w:t>
      </w:r>
      <w:r w:rsidR="00ED0F89">
        <w:t>unit, brazing</w:t>
      </w:r>
      <w:r>
        <w:t xml:space="preserve"> equipment, safety equipment.</w:t>
      </w:r>
    </w:p>
  </w:footnote>
  <w:footnote w:id="22">
    <w:p w14:paraId="3FEE10C7" w14:textId="77777777" w:rsidR="00A522C4" w:rsidRPr="000442D7" w:rsidRDefault="00A522C4" w:rsidP="00D26FAF">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 w:id="23">
    <w:p w14:paraId="2806171B" w14:textId="77777777" w:rsidR="00063331" w:rsidRPr="00AA5239" w:rsidRDefault="00063331" w:rsidP="00063331">
      <w:pPr>
        <w:pStyle w:val="FootnoteText"/>
      </w:pPr>
      <w:r>
        <w:rPr>
          <w:rStyle w:val="FootnoteReference"/>
        </w:rPr>
        <w:footnoteRef/>
      </w:r>
      <w:r>
        <w:t xml:space="preserve"> </w:t>
      </w:r>
      <w:r w:rsidRPr="00AA5239">
        <w:t>Article 5, paragraph 8 ter</w:t>
      </w:r>
      <w:r>
        <w:t xml:space="preserve"> </w:t>
      </w:r>
      <w:r w:rsidRPr="00AA5239">
        <w:t>(e)(i)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24">
    <w:p w14:paraId="7389DE82" w14:textId="2C402BD3" w:rsidR="001650EF" w:rsidRPr="008616A9" w:rsidRDefault="001650EF">
      <w:pPr>
        <w:pStyle w:val="FootnoteText"/>
        <w:rPr>
          <w:lang w:val="en-US"/>
        </w:rPr>
      </w:pPr>
      <w:r>
        <w:rPr>
          <w:rStyle w:val="FootnoteReference"/>
        </w:rPr>
        <w:footnoteRef/>
      </w:r>
      <w:r>
        <w:t xml:space="preserve"> </w:t>
      </w:r>
      <w:r w:rsidRPr="001650EF">
        <w:t>To note the commitment by the Government of Pakistan to monitor and to report in its country programme implementation report the use of HCFC-141b contained in pre-blended polyols and to establish monitoring mechanisms to ensure that the converted foam manufacturing enterprises were no longer using HCFC-141b, either pure or contained in pre-blended polyols</w:t>
      </w:r>
      <w:r w:rsidR="0017571C">
        <w:t>.</w:t>
      </w:r>
    </w:p>
  </w:footnote>
  <w:footnote w:id="25">
    <w:p w14:paraId="26A271E3" w14:textId="4713CAF0" w:rsidR="00017FB8" w:rsidRPr="00431188" w:rsidRDefault="00017FB8" w:rsidP="00017FB8">
      <w:pPr>
        <w:rPr>
          <w:sz w:val="20"/>
          <w:szCs w:val="20"/>
          <w:lang w:eastAsia="zh-CN"/>
        </w:rPr>
      </w:pPr>
      <w:r w:rsidRPr="00431188">
        <w:rPr>
          <w:rStyle w:val="FootnoteReference"/>
          <w:sz w:val="20"/>
          <w:szCs w:val="20"/>
        </w:rPr>
        <w:footnoteRef/>
      </w:r>
      <w:r w:rsidRPr="00431188">
        <w:rPr>
          <w:sz w:val="20"/>
          <w:szCs w:val="20"/>
        </w:rPr>
        <w:t xml:space="preserve"> Tools and equipment including </w:t>
      </w:r>
      <w:r w:rsidRPr="00431188">
        <w:rPr>
          <w:i/>
          <w:iCs/>
          <w:sz w:val="20"/>
          <w:szCs w:val="20"/>
        </w:rPr>
        <w:t>inter alia</w:t>
      </w:r>
      <w:r w:rsidRPr="00431188">
        <w:rPr>
          <w:sz w:val="20"/>
          <w:szCs w:val="20"/>
        </w:rPr>
        <w:t xml:space="preserve"> </w:t>
      </w:r>
      <w:r w:rsidRPr="00431188">
        <w:rPr>
          <w:sz w:val="20"/>
          <w:szCs w:val="20"/>
          <w:lang w:eastAsia="zh-CN"/>
        </w:rPr>
        <w:t xml:space="preserve">recovery station for </w:t>
      </w:r>
      <w:r w:rsidR="00AB1F78">
        <w:rPr>
          <w:sz w:val="20"/>
          <w:szCs w:val="20"/>
          <w:lang w:eastAsia="zh-CN"/>
        </w:rPr>
        <w:t>HCFC</w:t>
      </w:r>
      <w:r>
        <w:rPr>
          <w:sz w:val="20"/>
          <w:szCs w:val="20"/>
          <w:lang w:eastAsia="zh-CN"/>
        </w:rPr>
        <w:t>-</w:t>
      </w:r>
      <w:r w:rsidRPr="00431188">
        <w:rPr>
          <w:sz w:val="20"/>
          <w:szCs w:val="20"/>
          <w:lang w:eastAsia="zh-CN"/>
        </w:rPr>
        <w:t xml:space="preserve">22 and A2L refrigerants; HC charging equipment; service manifold, electronic gauges; refrigerant recovery cylinders (30 lb); leak detector </w:t>
      </w:r>
      <w:r w:rsidR="00AB1F78">
        <w:rPr>
          <w:sz w:val="20"/>
          <w:szCs w:val="20"/>
          <w:lang w:eastAsia="zh-CN"/>
        </w:rPr>
        <w:t>HCFC-</w:t>
      </w:r>
      <w:r w:rsidR="00AB1F78" w:rsidRPr="00431188">
        <w:rPr>
          <w:sz w:val="20"/>
          <w:szCs w:val="20"/>
          <w:lang w:eastAsia="zh-CN"/>
        </w:rPr>
        <w:t xml:space="preserve">22 </w:t>
      </w:r>
      <w:r w:rsidRPr="00431188">
        <w:rPr>
          <w:sz w:val="20"/>
          <w:szCs w:val="20"/>
          <w:lang w:eastAsia="zh-CN"/>
        </w:rPr>
        <w:t xml:space="preserve">and Halogen based A2L refrigerants; HC </w:t>
      </w:r>
      <w:r>
        <w:rPr>
          <w:sz w:val="20"/>
          <w:szCs w:val="20"/>
          <w:lang w:eastAsia="zh-CN"/>
        </w:rPr>
        <w:t>l</w:t>
      </w:r>
      <w:r w:rsidRPr="00431188">
        <w:rPr>
          <w:sz w:val="20"/>
          <w:szCs w:val="20"/>
          <w:lang w:eastAsia="zh-CN"/>
        </w:rPr>
        <w:t xml:space="preserve">eak detector; multimeter with clamp on amp measurement; brazing equipment and tips; N2 flushing equipment; electronic vacuum gauge. </w:t>
      </w:r>
    </w:p>
    <w:p w14:paraId="40F7E981" w14:textId="77777777" w:rsidR="00017FB8" w:rsidRPr="00431188" w:rsidRDefault="00017FB8" w:rsidP="00017FB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5F7ED" w14:textId="605D769B" w:rsidR="00A522C4" w:rsidRPr="0033525D" w:rsidRDefault="008B3D57">
    <w:fldSimple w:instr=" DOCPROPERTY &quot;Document number&quot;  \* MERGEFORMAT ">
      <w:r w:rsidR="005A0D65">
        <w:t>UNEP/OzL.Pro/ExCom/90/35</w:t>
      </w:r>
    </w:fldSimple>
  </w:p>
  <w:p w14:paraId="37954B5D" w14:textId="77777777" w:rsidR="00A522C4" w:rsidRPr="0033525D" w:rsidRDefault="00A522C4"/>
  <w:p w14:paraId="757909D2" w14:textId="77777777" w:rsidR="00A522C4" w:rsidRPr="0033525D" w:rsidRDefault="00A522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F70C" w14:textId="08109304" w:rsidR="004B4946" w:rsidRDefault="00633CA3" w:rsidP="008A7FD3">
    <w:pPr>
      <w:jc w:val="right"/>
    </w:pPr>
    <w:fldSimple w:instr=" DOCPROPERTY &quot;Document number&quot;  \* MERGEFORMAT ">
      <w:r w:rsidR="004B4946">
        <w:t>UNEP/OzL.Pro/ExCom/90/35</w:t>
      </w:r>
    </w:fldSimple>
  </w:p>
  <w:p w14:paraId="7429B913" w14:textId="77777777" w:rsidR="004B4946" w:rsidRDefault="004B4946" w:rsidP="008A7FD3">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027E" w14:textId="0AB04227" w:rsidR="00C67A9E" w:rsidRPr="0033525D" w:rsidRDefault="00633CA3" w:rsidP="00B82609">
    <w:pPr>
      <w:tabs>
        <w:tab w:val="left" w:pos="5385"/>
      </w:tabs>
    </w:pPr>
    <w:fldSimple w:instr=" DOCPROPERTY &quot;Document number&quot;  \* MERGEFORMAT ">
      <w:r w:rsidR="00C67A9E">
        <w:t>UNEP/OzL.Pro/ExCom/90/35</w:t>
      </w:r>
    </w:fldSimple>
    <w:r w:rsidR="00B82609">
      <w:tab/>
    </w:r>
  </w:p>
  <w:p w14:paraId="4EC28772" w14:textId="77777777" w:rsidR="00C67A9E" w:rsidRPr="0033525D" w:rsidRDefault="00C67A9E"/>
  <w:p w14:paraId="17D2FAEE" w14:textId="77777777" w:rsidR="00C67A9E" w:rsidRPr="0033525D" w:rsidRDefault="00C67A9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B17E" w14:textId="77777777" w:rsidR="00C67A9E" w:rsidRDefault="00633CA3" w:rsidP="008A7FD3">
    <w:pPr>
      <w:jc w:val="right"/>
    </w:pPr>
    <w:fldSimple w:instr=" DOCPROPERTY &quot;Document number&quot;  \* MERGEFORMAT ">
      <w:r w:rsidR="00C67A9E">
        <w:t>UNEP/OzL.Pro/ExCom/90/35</w:t>
      </w:r>
    </w:fldSimple>
  </w:p>
  <w:p w14:paraId="4D4ED42A" w14:textId="38481200" w:rsidR="00C67A9E" w:rsidRDefault="00B82609" w:rsidP="008A7FD3">
    <w:pPr>
      <w:jc w:val="right"/>
    </w:pPr>
    <w:r>
      <w:t>Annex I</w:t>
    </w:r>
  </w:p>
  <w:p w14:paraId="642E1B3C" w14:textId="77777777" w:rsidR="00C67A9E" w:rsidRPr="0033525D" w:rsidRDefault="00C67A9E" w:rsidP="00A4649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EE16" w14:textId="77777777" w:rsidR="00B82609" w:rsidRPr="0033525D" w:rsidRDefault="00633CA3" w:rsidP="00B82609">
    <w:pPr>
      <w:tabs>
        <w:tab w:val="left" w:pos="5385"/>
      </w:tabs>
    </w:pPr>
    <w:fldSimple w:instr=" DOCPROPERTY &quot;Document number&quot;  \* MERGEFORMAT ">
      <w:r w:rsidR="00B82609">
        <w:t>UNEP/OzL.Pro/ExCom/90/35</w:t>
      </w:r>
    </w:fldSimple>
    <w:r w:rsidR="00B82609">
      <w:tab/>
    </w:r>
  </w:p>
  <w:p w14:paraId="1F91AD84" w14:textId="5DD004D9" w:rsidR="00B82609" w:rsidRPr="0033525D" w:rsidRDefault="00B82609">
    <w:r>
      <w:t>Annex II</w:t>
    </w:r>
  </w:p>
  <w:p w14:paraId="32BA6D88" w14:textId="77777777" w:rsidR="00B82609" w:rsidRPr="0033525D" w:rsidRDefault="00B826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E662" w14:textId="77777777" w:rsidR="00B82609" w:rsidRDefault="00633CA3" w:rsidP="008A7FD3">
    <w:pPr>
      <w:jc w:val="right"/>
    </w:pPr>
    <w:fldSimple w:instr=" DOCPROPERTY &quot;Document number&quot;  \* MERGEFORMAT ">
      <w:r w:rsidR="00B82609">
        <w:t>UNEP/OzL.Pro/ExCom/90/35</w:t>
      </w:r>
    </w:fldSimple>
  </w:p>
  <w:p w14:paraId="2A1F20A9" w14:textId="1E55739C" w:rsidR="00B82609" w:rsidRDefault="00B82609" w:rsidP="008A7FD3">
    <w:pPr>
      <w:jc w:val="right"/>
    </w:pPr>
    <w:r>
      <w:t>Annex II</w:t>
    </w:r>
  </w:p>
  <w:p w14:paraId="0734ABD2" w14:textId="77777777" w:rsidR="00B82609" w:rsidRPr="0033525D" w:rsidRDefault="00B82609" w:rsidP="00A4649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ABC08C0"/>
    <w:lvl w:ilvl="0">
      <w:start w:val="1"/>
      <w:numFmt w:val="decimal"/>
      <w:pStyle w:val="Heading1"/>
      <w:lvlText w:val="%1."/>
      <w:lvlJc w:val="left"/>
      <w:pPr>
        <w:tabs>
          <w:tab w:val="num" w:pos="0"/>
        </w:tabs>
        <w:ind w:left="0" w:firstLine="0"/>
      </w:pPr>
      <w:rPr>
        <w:b w:val="0"/>
        <w:i w:val="0"/>
        <w:iCs/>
        <w:color w:val="auto"/>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2671A76"/>
    <w:multiLevelType w:val="hybridMultilevel"/>
    <w:tmpl w:val="A6547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3705B2D"/>
    <w:multiLevelType w:val="hybridMultilevel"/>
    <w:tmpl w:val="81EEEF86"/>
    <w:lvl w:ilvl="0" w:tplc="0554C9DC">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cs="Times New Roman" w:hint="default"/>
        <w:sz w:val="22"/>
        <w:szCs w:val="22"/>
      </w:rPr>
    </w:lvl>
    <w:lvl w:ilvl="1" w:tplc="8820AA2C">
      <w:start w:val="1"/>
      <w:numFmt w:val="bullet"/>
      <w:lvlText w:val="•"/>
      <w:lvlJc w:val="left"/>
      <w:pPr>
        <w:ind w:left="1048" w:hanging="720"/>
      </w:pPr>
    </w:lvl>
    <w:lvl w:ilvl="2" w:tplc="EF925BA2">
      <w:start w:val="1"/>
      <w:numFmt w:val="bullet"/>
      <w:lvlText w:val="•"/>
      <w:lvlJc w:val="left"/>
      <w:pPr>
        <w:ind w:left="1996" w:hanging="720"/>
      </w:pPr>
    </w:lvl>
    <w:lvl w:ilvl="3" w:tplc="F1363E8C">
      <w:start w:val="1"/>
      <w:numFmt w:val="bullet"/>
      <w:lvlText w:val="•"/>
      <w:lvlJc w:val="left"/>
      <w:pPr>
        <w:ind w:left="2944" w:hanging="720"/>
      </w:pPr>
    </w:lvl>
    <w:lvl w:ilvl="4" w:tplc="EFDEA90C">
      <w:start w:val="1"/>
      <w:numFmt w:val="bullet"/>
      <w:lvlText w:val="•"/>
      <w:lvlJc w:val="left"/>
      <w:pPr>
        <w:ind w:left="3892" w:hanging="720"/>
      </w:pPr>
    </w:lvl>
    <w:lvl w:ilvl="5" w:tplc="AD343526">
      <w:start w:val="1"/>
      <w:numFmt w:val="bullet"/>
      <w:lvlText w:val="•"/>
      <w:lvlJc w:val="left"/>
      <w:pPr>
        <w:ind w:left="4840" w:hanging="720"/>
      </w:pPr>
    </w:lvl>
    <w:lvl w:ilvl="6" w:tplc="57167FB8">
      <w:start w:val="1"/>
      <w:numFmt w:val="bullet"/>
      <w:lvlText w:val="•"/>
      <w:lvlJc w:val="left"/>
      <w:pPr>
        <w:ind w:left="5788" w:hanging="720"/>
      </w:pPr>
    </w:lvl>
    <w:lvl w:ilvl="7" w:tplc="283CEF0A">
      <w:start w:val="1"/>
      <w:numFmt w:val="bullet"/>
      <w:lvlText w:val="•"/>
      <w:lvlJc w:val="left"/>
      <w:pPr>
        <w:ind w:left="6736" w:hanging="720"/>
      </w:pPr>
    </w:lvl>
    <w:lvl w:ilvl="8" w:tplc="F8768B96">
      <w:start w:val="1"/>
      <w:numFmt w:val="bullet"/>
      <w:lvlText w:val="•"/>
      <w:lvlJc w:val="left"/>
      <w:pPr>
        <w:ind w:left="7684" w:hanging="72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88916290">
    <w:abstractNumId w:val="0"/>
  </w:num>
  <w:num w:numId="2" w16cid:durableId="195044310">
    <w:abstractNumId w:val="2"/>
  </w:num>
  <w:num w:numId="3" w16cid:durableId="1807433453">
    <w:abstractNumId w:val="6"/>
  </w:num>
  <w:num w:numId="4" w16cid:durableId="773479598">
    <w:abstractNumId w:val="7"/>
  </w:num>
  <w:num w:numId="5" w16cid:durableId="780951939">
    <w:abstractNumId w:val="9"/>
  </w:num>
  <w:num w:numId="6" w16cid:durableId="341444319">
    <w:abstractNumId w:val="3"/>
  </w:num>
  <w:num w:numId="7" w16cid:durableId="2100561808">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6248351">
    <w:abstractNumId w:val="8"/>
  </w:num>
  <w:num w:numId="9" w16cid:durableId="256981279">
    <w:abstractNumId w:val="1"/>
  </w:num>
  <w:num w:numId="10" w16cid:durableId="1361666845">
    <w:abstractNumId w:val="0"/>
  </w:num>
  <w:num w:numId="11" w16cid:durableId="237374506">
    <w:abstractNumId w:val="0"/>
  </w:num>
  <w:num w:numId="12" w16cid:durableId="826021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7267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176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3010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8311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35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2288153">
    <w:abstractNumId w:val="5"/>
    <w:lvlOverride w:ilvl="0">
      <w:startOverride w:val="1"/>
    </w:lvlOverride>
    <w:lvlOverride w:ilvl="1"/>
    <w:lvlOverride w:ilvl="2"/>
    <w:lvlOverride w:ilvl="3"/>
    <w:lvlOverride w:ilvl="4"/>
    <w:lvlOverride w:ilvl="5"/>
    <w:lvlOverride w:ilvl="6"/>
    <w:lvlOverride w:ilvl="7"/>
    <w:lvlOverride w:ilvl="8"/>
  </w:num>
  <w:num w:numId="19" w16cid:durableId="266933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9878037">
    <w:abstractNumId w:val="0"/>
  </w:num>
  <w:num w:numId="21" w16cid:durableId="17059803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413450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434E"/>
    <w:rsid w:val="00004602"/>
    <w:rsid w:val="00007791"/>
    <w:rsid w:val="00007B87"/>
    <w:rsid w:val="00007D19"/>
    <w:rsid w:val="00017FB8"/>
    <w:rsid w:val="000211A9"/>
    <w:rsid w:val="00021238"/>
    <w:rsid w:val="000219A7"/>
    <w:rsid w:val="0002219A"/>
    <w:rsid w:val="00022C65"/>
    <w:rsid w:val="000238E6"/>
    <w:rsid w:val="00025F80"/>
    <w:rsid w:val="00026526"/>
    <w:rsid w:val="0002685E"/>
    <w:rsid w:val="00031260"/>
    <w:rsid w:val="00031ACC"/>
    <w:rsid w:val="00032D5E"/>
    <w:rsid w:val="0003681A"/>
    <w:rsid w:val="00036823"/>
    <w:rsid w:val="000372B7"/>
    <w:rsid w:val="00037AD4"/>
    <w:rsid w:val="00040532"/>
    <w:rsid w:val="0004155E"/>
    <w:rsid w:val="000426BB"/>
    <w:rsid w:val="0004470A"/>
    <w:rsid w:val="000473D4"/>
    <w:rsid w:val="00047700"/>
    <w:rsid w:val="00050F6E"/>
    <w:rsid w:val="00061EC2"/>
    <w:rsid w:val="0006268D"/>
    <w:rsid w:val="00063331"/>
    <w:rsid w:val="00064327"/>
    <w:rsid w:val="0006561C"/>
    <w:rsid w:val="000661EB"/>
    <w:rsid w:val="00066CE8"/>
    <w:rsid w:val="00067831"/>
    <w:rsid w:val="00076801"/>
    <w:rsid w:val="00080ED0"/>
    <w:rsid w:val="00085B8F"/>
    <w:rsid w:val="00086F76"/>
    <w:rsid w:val="000873A8"/>
    <w:rsid w:val="00090481"/>
    <w:rsid w:val="000908FB"/>
    <w:rsid w:val="00091B8C"/>
    <w:rsid w:val="00092311"/>
    <w:rsid w:val="00092602"/>
    <w:rsid w:val="000931C2"/>
    <w:rsid w:val="000949EC"/>
    <w:rsid w:val="00096456"/>
    <w:rsid w:val="000A0B09"/>
    <w:rsid w:val="000A0C34"/>
    <w:rsid w:val="000A14A8"/>
    <w:rsid w:val="000A3826"/>
    <w:rsid w:val="000A57FE"/>
    <w:rsid w:val="000A5A7E"/>
    <w:rsid w:val="000A6C26"/>
    <w:rsid w:val="000B1051"/>
    <w:rsid w:val="000B2153"/>
    <w:rsid w:val="000B5630"/>
    <w:rsid w:val="000B707B"/>
    <w:rsid w:val="000B7E51"/>
    <w:rsid w:val="000C1B0C"/>
    <w:rsid w:val="000C5447"/>
    <w:rsid w:val="000C5563"/>
    <w:rsid w:val="000C5BE8"/>
    <w:rsid w:val="000C6462"/>
    <w:rsid w:val="000D0BC4"/>
    <w:rsid w:val="000D10A4"/>
    <w:rsid w:val="000D52A4"/>
    <w:rsid w:val="000D6841"/>
    <w:rsid w:val="000D7A92"/>
    <w:rsid w:val="000E07BC"/>
    <w:rsid w:val="000E0FAA"/>
    <w:rsid w:val="000E3AAD"/>
    <w:rsid w:val="000E4D4D"/>
    <w:rsid w:val="000F1CD4"/>
    <w:rsid w:val="000F3AE4"/>
    <w:rsid w:val="000F3BBB"/>
    <w:rsid w:val="000F4103"/>
    <w:rsid w:val="000F70A7"/>
    <w:rsid w:val="00101779"/>
    <w:rsid w:val="00113945"/>
    <w:rsid w:val="00113CCA"/>
    <w:rsid w:val="0011639B"/>
    <w:rsid w:val="00120B6C"/>
    <w:rsid w:val="00122F25"/>
    <w:rsid w:val="0012357B"/>
    <w:rsid w:val="0012528B"/>
    <w:rsid w:val="0012758B"/>
    <w:rsid w:val="001317A4"/>
    <w:rsid w:val="00133524"/>
    <w:rsid w:val="00135980"/>
    <w:rsid w:val="00136126"/>
    <w:rsid w:val="00136A02"/>
    <w:rsid w:val="0013786F"/>
    <w:rsid w:val="0014031F"/>
    <w:rsid w:val="00143175"/>
    <w:rsid w:val="00153F12"/>
    <w:rsid w:val="00164719"/>
    <w:rsid w:val="001650EF"/>
    <w:rsid w:val="00166390"/>
    <w:rsid w:val="00166FC4"/>
    <w:rsid w:val="001677AC"/>
    <w:rsid w:val="00173184"/>
    <w:rsid w:val="00174CD9"/>
    <w:rsid w:val="0017571C"/>
    <w:rsid w:val="00177D27"/>
    <w:rsid w:val="001804EA"/>
    <w:rsid w:val="00181703"/>
    <w:rsid w:val="00183270"/>
    <w:rsid w:val="00184079"/>
    <w:rsid w:val="001842DC"/>
    <w:rsid w:val="00185519"/>
    <w:rsid w:val="00187237"/>
    <w:rsid w:val="0018747F"/>
    <w:rsid w:val="00187E26"/>
    <w:rsid w:val="00190A61"/>
    <w:rsid w:val="001A0EBB"/>
    <w:rsid w:val="001A10C0"/>
    <w:rsid w:val="001A2215"/>
    <w:rsid w:val="001A3342"/>
    <w:rsid w:val="001A37FF"/>
    <w:rsid w:val="001A3A8B"/>
    <w:rsid w:val="001A3E3D"/>
    <w:rsid w:val="001A7049"/>
    <w:rsid w:val="001B0C2F"/>
    <w:rsid w:val="001B1ADC"/>
    <w:rsid w:val="001B1E40"/>
    <w:rsid w:val="001C4991"/>
    <w:rsid w:val="001C57B8"/>
    <w:rsid w:val="001C636D"/>
    <w:rsid w:val="001C708A"/>
    <w:rsid w:val="001C764E"/>
    <w:rsid w:val="001D3C23"/>
    <w:rsid w:val="001D3CEA"/>
    <w:rsid w:val="001E1052"/>
    <w:rsid w:val="001E1368"/>
    <w:rsid w:val="001E21B1"/>
    <w:rsid w:val="001E2F93"/>
    <w:rsid w:val="001E3D43"/>
    <w:rsid w:val="001E4554"/>
    <w:rsid w:val="001E61E5"/>
    <w:rsid w:val="001E6BC1"/>
    <w:rsid w:val="001F2159"/>
    <w:rsid w:val="001F27D7"/>
    <w:rsid w:val="001F31B2"/>
    <w:rsid w:val="001F53FD"/>
    <w:rsid w:val="001F7C71"/>
    <w:rsid w:val="00201B0D"/>
    <w:rsid w:val="002024C1"/>
    <w:rsid w:val="00202E8F"/>
    <w:rsid w:val="002057C2"/>
    <w:rsid w:val="0020664D"/>
    <w:rsid w:val="00210B8B"/>
    <w:rsid w:val="00210EB1"/>
    <w:rsid w:val="002121A0"/>
    <w:rsid w:val="00214863"/>
    <w:rsid w:val="00214931"/>
    <w:rsid w:val="00214AF6"/>
    <w:rsid w:val="002156B4"/>
    <w:rsid w:val="00217F68"/>
    <w:rsid w:val="00224FCD"/>
    <w:rsid w:val="00226503"/>
    <w:rsid w:val="00226C16"/>
    <w:rsid w:val="002272AB"/>
    <w:rsid w:val="002337D4"/>
    <w:rsid w:val="002368DC"/>
    <w:rsid w:val="00240C08"/>
    <w:rsid w:val="00241B58"/>
    <w:rsid w:val="00244165"/>
    <w:rsid w:val="0024436D"/>
    <w:rsid w:val="00245729"/>
    <w:rsid w:val="00247346"/>
    <w:rsid w:val="00251264"/>
    <w:rsid w:val="00252899"/>
    <w:rsid w:val="00253222"/>
    <w:rsid w:val="002551CD"/>
    <w:rsid w:val="002565B9"/>
    <w:rsid w:val="002578E9"/>
    <w:rsid w:val="0026048B"/>
    <w:rsid w:val="00261C13"/>
    <w:rsid w:val="00262847"/>
    <w:rsid w:val="00265450"/>
    <w:rsid w:val="00265644"/>
    <w:rsid w:val="00266A54"/>
    <w:rsid w:val="00272122"/>
    <w:rsid w:val="0027734A"/>
    <w:rsid w:val="00277E5E"/>
    <w:rsid w:val="00281BB2"/>
    <w:rsid w:val="00283C16"/>
    <w:rsid w:val="00284B9D"/>
    <w:rsid w:val="00285773"/>
    <w:rsid w:val="00297AC8"/>
    <w:rsid w:val="002A03C3"/>
    <w:rsid w:val="002A10DA"/>
    <w:rsid w:val="002A22EC"/>
    <w:rsid w:val="002A4AA4"/>
    <w:rsid w:val="002A52A0"/>
    <w:rsid w:val="002A5B6D"/>
    <w:rsid w:val="002B0081"/>
    <w:rsid w:val="002B254E"/>
    <w:rsid w:val="002B72E9"/>
    <w:rsid w:val="002C0EE3"/>
    <w:rsid w:val="002C24D2"/>
    <w:rsid w:val="002C4CB3"/>
    <w:rsid w:val="002C7998"/>
    <w:rsid w:val="002D2356"/>
    <w:rsid w:val="002D2F80"/>
    <w:rsid w:val="002D70A4"/>
    <w:rsid w:val="002E09AE"/>
    <w:rsid w:val="002E23C0"/>
    <w:rsid w:val="002E277D"/>
    <w:rsid w:val="002E3E08"/>
    <w:rsid w:val="002E60B4"/>
    <w:rsid w:val="002F1D4A"/>
    <w:rsid w:val="002F1E53"/>
    <w:rsid w:val="002F2CAA"/>
    <w:rsid w:val="002F2EE8"/>
    <w:rsid w:val="002F5081"/>
    <w:rsid w:val="0030052C"/>
    <w:rsid w:val="003009B2"/>
    <w:rsid w:val="00303A95"/>
    <w:rsid w:val="003047E4"/>
    <w:rsid w:val="0030649E"/>
    <w:rsid w:val="00311634"/>
    <w:rsid w:val="00313E5A"/>
    <w:rsid w:val="00315A85"/>
    <w:rsid w:val="003164CB"/>
    <w:rsid w:val="003173FD"/>
    <w:rsid w:val="00323626"/>
    <w:rsid w:val="003257D2"/>
    <w:rsid w:val="003306E1"/>
    <w:rsid w:val="003320E4"/>
    <w:rsid w:val="00334672"/>
    <w:rsid w:val="0033525D"/>
    <w:rsid w:val="00336224"/>
    <w:rsid w:val="003400D8"/>
    <w:rsid w:val="00340235"/>
    <w:rsid w:val="003414F3"/>
    <w:rsid w:val="0034318C"/>
    <w:rsid w:val="00352ACE"/>
    <w:rsid w:val="0035446E"/>
    <w:rsid w:val="003546E1"/>
    <w:rsid w:val="003556F8"/>
    <w:rsid w:val="0035613E"/>
    <w:rsid w:val="00357B8D"/>
    <w:rsid w:val="003617EC"/>
    <w:rsid w:val="00361AA3"/>
    <w:rsid w:val="003631A0"/>
    <w:rsid w:val="00363EE9"/>
    <w:rsid w:val="00366803"/>
    <w:rsid w:val="00366B37"/>
    <w:rsid w:val="00370CAA"/>
    <w:rsid w:val="00373299"/>
    <w:rsid w:val="00376128"/>
    <w:rsid w:val="00376316"/>
    <w:rsid w:val="0037742E"/>
    <w:rsid w:val="0037776D"/>
    <w:rsid w:val="00377D56"/>
    <w:rsid w:val="0038245A"/>
    <w:rsid w:val="003840E6"/>
    <w:rsid w:val="00385CFC"/>
    <w:rsid w:val="00390502"/>
    <w:rsid w:val="003922FD"/>
    <w:rsid w:val="0039337A"/>
    <w:rsid w:val="003A07FB"/>
    <w:rsid w:val="003A173E"/>
    <w:rsid w:val="003A3189"/>
    <w:rsid w:val="003A34D1"/>
    <w:rsid w:val="003A3CA7"/>
    <w:rsid w:val="003A46CA"/>
    <w:rsid w:val="003A5246"/>
    <w:rsid w:val="003A5ECE"/>
    <w:rsid w:val="003B0BA6"/>
    <w:rsid w:val="003B2073"/>
    <w:rsid w:val="003B33BD"/>
    <w:rsid w:val="003B569D"/>
    <w:rsid w:val="003C3C0E"/>
    <w:rsid w:val="003C3DB5"/>
    <w:rsid w:val="003C6488"/>
    <w:rsid w:val="003C746A"/>
    <w:rsid w:val="003C7C26"/>
    <w:rsid w:val="003D1134"/>
    <w:rsid w:val="003D2C35"/>
    <w:rsid w:val="003D42A6"/>
    <w:rsid w:val="003D4F21"/>
    <w:rsid w:val="003D4FAC"/>
    <w:rsid w:val="003D5B61"/>
    <w:rsid w:val="003D65DB"/>
    <w:rsid w:val="003E4A96"/>
    <w:rsid w:val="003E69A0"/>
    <w:rsid w:val="003E7707"/>
    <w:rsid w:val="003E7906"/>
    <w:rsid w:val="003F15AB"/>
    <w:rsid w:val="003F2225"/>
    <w:rsid w:val="003F3C50"/>
    <w:rsid w:val="003F5D03"/>
    <w:rsid w:val="003F6003"/>
    <w:rsid w:val="00400138"/>
    <w:rsid w:val="004003DD"/>
    <w:rsid w:val="00402EF6"/>
    <w:rsid w:val="00406202"/>
    <w:rsid w:val="00406A6A"/>
    <w:rsid w:val="00406B22"/>
    <w:rsid w:val="00411CF2"/>
    <w:rsid w:val="00414AB9"/>
    <w:rsid w:val="004168D4"/>
    <w:rsid w:val="00417F02"/>
    <w:rsid w:val="00420C80"/>
    <w:rsid w:val="004222E3"/>
    <w:rsid w:val="0042236B"/>
    <w:rsid w:val="0042666F"/>
    <w:rsid w:val="004274C3"/>
    <w:rsid w:val="004311C5"/>
    <w:rsid w:val="004328A7"/>
    <w:rsid w:val="00434C74"/>
    <w:rsid w:val="004371E9"/>
    <w:rsid w:val="004374FD"/>
    <w:rsid w:val="00437EF2"/>
    <w:rsid w:val="0044569A"/>
    <w:rsid w:val="00447561"/>
    <w:rsid w:val="0045600D"/>
    <w:rsid w:val="00456EB4"/>
    <w:rsid w:val="00457827"/>
    <w:rsid w:val="00462B35"/>
    <w:rsid w:val="004665EB"/>
    <w:rsid w:val="004709E3"/>
    <w:rsid w:val="00470C8A"/>
    <w:rsid w:val="004710C3"/>
    <w:rsid w:val="004717D6"/>
    <w:rsid w:val="004718F3"/>
    <w:rsid w:val="004735A3"/>
    <w:rsid w:val="00473A3E"/>
    <w:rsid w:val="00473CCB"/>
    <w:rsid w:val="00475040"/>
    <w:rsid w:val="0047793B"/>
    <w:rsid w:val="004801BD"/>
    <w:rsid w:val="004801E0"/>
    <w:rsid w:val="004803C9"/>
    <w:rsid w:val="00491CD6"/>
    <w:rsid w:val="00491FEE"/>
    <w:rsid w:val="00492710"/>
    <w:rsid w:val="00493D40"/>
    <w:rsid w:val="00493EE3"/>
    <w:rsid w:val="004967B6"/>
    <w:rsid w:val="004A2BDD"/>
    <w:rsid w:val="004A4128"/>
    <w:rsid w:val="004A504B"/>
    <w:rsid w:val="004A6911"/>
    <w:rsid w:val="004A73B3"/>
    <w:rsid w:val="004B360C"/>
    <w:rsid w:val="004B4946"/>
    <w:rsid w:val="004B54E0"/>
    <w:rsid w:val="004B7384"/>
    <w:rsid w:val="004C1A69"/>
    <w:rsid w:val="004C1FE3"/>
    <w:rsid w:val="004C325F"/>
    <w:rsid w:val="004C4269"/>
    <w:rsid w:val="004C7145"/>
    <w:rsid w:val="004D164E"/>
    <w:rsid w:val="004D1EF1"/>
    <w:rsid w:val="004D3E02"/>
    <w:rsid w:val="004D58CB"/>
    <w:rsid w:val="004D6236"/>
    <w:rsid w:val="004D7F90"/>
    <w:rsid w:val="004E1C99"/>
    <w:rsid w:val="004E23BB"/>
    <w:rsid w:val="004E4AB3"/>
    <w:rsid w:val="004E4CE7"/>
    <w:rsid w:val="004E4DBB"/>
    <w:rsid w:val="004E4E41"/>
    <w:rsid w:val="004E4FAD"/>
    <w:rsid w:val="004E73DB"/>
    <w:rsid w:val="004E7F9C"/>
    <w:rsid w:val="004F1564"/>
    <w:rsid w:val="004F3493"/>
    <w:rsid w:val="004F5143"/>
    <w:rsid w:val="004F597C"/>
    <w:rsid w:val="00503AF6"/>
    <w:rsid w:val="0050474D"/>
    <w:rsid w:val="00505C50"/>
    <w:rsid w:val="00506ED4"/>
    <w:rsid w:val="00511E62"/>
    <w:rsid w:val="00512B09"/>
    <w:rsid w:val="00513F9F"/>
    <w:rsid w:val="00514559"/>
    <w:rsid w:val="005150FB"/>
    <w:rsid w:val="00515E04"/>
    <w:rsid w:val="005173A8"/>
    <w:rsid w:val="005220ED"/>
    <w:rsid w:val="00523073"/>
    <w:rsid w:val="005238AA"/>
    <w:rsid w:val="00526EF6"/>
    <w:rsid w:val="00527789"/>
    <w:rsid w:val="00533796"/>
    <w:rsid w:val="00537343"/>
    <w:rsid w:val="0053763C"/>
    <w:rsid w:val="00537782"/>
    <w:rsid w:val="00541299"/>
    <w:rsid w:val="0054247C"/>
    <w:rsid w:val="00543389"/>
    <w:rsid w:val="0054797F"/>
    <w:rsid w:val="00547BC0"/>
    <w:rsid w:val="00550002"/>
    <w:rsid w:val="00550286"/>
    <w:rsid w:val="00555897"/>
    <w:rsid w:val="00555D75"/>
    <w:rsid w:val="00560C38"/>
    <w:rsid w:val="00560DF0"/>
    <w:rsid w:val="005629AA"/>
    <w:rsid w:val="0056759C"/>
    <w:rsid w:val="00570A7F"/>
    <w:rsid w:val="0057178C"/>
    <w:rsid w:val="005733C5"/>
    <w:rsid w:val="00576C84"/>
    <w:rsid w:val="00577876"/>
    <w:rsid w:val="00582A5A"/>
    <w:rsid w:val="0058762C"/>
    <w:rsid w:val="0059513E"/>
    <w:rsid w:val="005A083B"/>
    <w:rsid w:val="005A0D65"/>
    <w:rsid w:val="005A32CF"/>
    <w:rsid w:val="005A353C"/>
    <w:rsid w:val="005A4474"/>
    <w:rsid w:val="005A6AA4"/>
    <w:rsid w:val="005A6D9F"/>
    <w:rsid w:val="005A7096"/>
    <w:rsid w:val="005A7B17"/>
    <w:rsid w:val="005B2754"/>
    <w:rsid w:val="005B48FF"/>
    <w:rsid w:val="005B4931"/>
    <w:rsid w:val="005B5694"/>
    <w:rsid w:val="005C0D00"/>
    <w:rsid w:val="005C1E32"/>
    <w:rsid w:val="005C3703"/>
    <w:rsid w:val="005C771F"/>
    <w:rsid w:val="005D3344"/>
    <w:rsid w:val="005D363F"/>
    <w:rsid w:val="005D432C"/>
    <w:rsid w:val="005D560B"/>
    <w:rsid w:val="005E4A13"/>
    <w:rsid w:val="005E4A3C"/>
    <w:rsid w:val="005E4D5F"/>
    <w:rsid w:val="005F0C03"/>
    <w:rsid w:val="005F11AE"/>
    <w:rsid w:val="005F1690"/>
    <w:rsid w:val="005F58A4"/>
    <w:rsid w:val="006032D6"/>
    <w:rsid w:val="00604B82"/>
    <w:rsid w:val="00604C15"/>
    <w:rsid w:val="0060654C"/>
    <w:rsid w:val="0060739A"/>
    <w:rsid w:val="006113F3"/>
    <w:rsid w:val="00615021"/>
    <w:rsid w:val="006158D5"/>
    <w:rsid w:val="00615F25"/>
    <w:rsid w:val="00621337"/>
    <w:rsid w:val="00621D71"/>
    <w:rsid w:val="0062231B"/>
    <w:rsid w:val="00624071"/>
    <w:rsid w:val="00625D83"/>
    <w:rsid w:val="0063236D"/>
    <w:rsid w:val="00632412"/>
    <w:rsid w:val="00633CA3"/>
    <w:rsid w:val="00634492"/>
    <w:rsid w:val="006359B1"/>
    <w:rsid w:val="006455FF"/>
    <w:rsid w:val="00651F2E"/>
    <w:rsid w:val="00654AF2"/>
    <w:rsid w:val="00660569"/>
    <w:rsid w:val="006623E7"/>
    <w:rsid w:val="00662B80"/>
    <w:rsid w:val="00666754"/>
    <w:rsid w:val="00670F6C"/>
    <w:rsid w:val="006746C7"/>
    <w:rsid w:val="0067654D"/>
    <w:rsid w:val="00676E58"/>
    <w:rsid w:val="00680A87"/>
    <w:rsid w:val="0068197A"/>
    <w:rsid w:val="00681FD3"/>
    <w:rsid w:val="00682286"/>
    <w:rsid w:val="0068418F"/>
    <w:rsid w:val="006852C7"/>
    <w:rsid w:val="006852CE"/>
    <w:rsid w:val="00685476"/>
    <w:rsid w:val="00692D14"/>
    <w:rsid w:val="006A3308"/>
    <w:rsid w:val="006B40EB"/>
    <w:rsid w:val="006B65C7"/>
    <w:rsid w:val="006B7774"/>
    <w:rsid w:val="006C11E9"/>
    <w:rsid w:val="006C1727"/>
    <w:rsid w:val="006C32FD"/>
    <w:rsid w:val="006C39CE"/>
    <w:rsid w:val="006C562D"/>
    <w:rsid w:val="006C6A75"/>
    <w:rsid w:val="006C7B9D"/>
    <w:rsid w:val="006D0FCC"/>
    <w:rsid w:val="006D21F5"/>
    <w:rsid w:val="006D2AB5"/>
    <w:rsid w:val="006D3089"/>
    <w:rsid w:val="006D48ED"/>
    <w:rsid w:val="006E126D"/>
    <w:rsid w:val="006E1FC3"/>
    <w:rsid w:val="006F0E59"/>
    <w:rsid w:val="006F13D3"/>
    <w:rsid w:val="006F1404"/>
    <w:rsid w:val="006F1942"/>
    <w:rsid w:val="006F2651"/>
    <w:rsid w:val="006F4A79"/>
    <w:rsid w:val="007000B2"/>
    <w:rsid w:val="00700AC7"/>
    <w:rsid w:val="0070247C"/>
    <w:rsid w:val="0070264E"/>
    <w:rsid w:val="00704CE9"/>
    <w:rsid w:val="0070616B"/>
    <w:rsid w:val="00706295"/>
    <w:rsid w:val="00706FDA"/>
    <w:rsid w:val="0071034C"/>
    <w:rsid w:val="007114E4"/>
    <w:rsid w:val="00711F9A"/>
    <w:rsid w:val="00712721"/>
    <w:rsid w:val="00713810"/>
    <w:rsid w:val="00715A4B"/>
    <w:rsid w:val="007167C6"/>
    <w:rsid w:val="00717A29"/>
    <w:rsid w:val="00723C07"/>
    <w:rsid w:val="00723C6A"/>
    <w:rsid w:val="007303A5"/>
    <w:rsid w:val="00730B3E"/>
    <w:rsid w:val="00732493"/>
    <w:rsid w:val="0073420B"/>
    <w:rsid w:val="00736367"/>
    <w:rsid w:val="007408B7"/>
    <w:rsid w:val="0074760E"/>
    <w:rsid w:val="007500BF"/>
    <w:rsid w:val="00754ABA"/>
    <w:rsid w:val="00755570"/>
    <w:rsid w:val="00762A32"/>
    <w:rsid w:val="00763B49"/>
    <w:rsid w:val="0076741A"/>
    <w:rsid w:val="007709A4"/>
    <w:rsid w:val="00770BC6"/>
    <w:rsid w:val="00774742"/>
    <w:rsid w:val="00774898"/>
    <w:rsid w:val="00782B0D"/>
    <w:rsid w:val="00791FE4"/>
    <w:rsid w:val="00794027"/>
    <w:rsid w:val="00794CEC"/>
    <w:rsid w:val="00796376"/>
    <w:rsid w:val="007A1546"/>
    <w:rsid w:val="007A228C"/>
    <w:rsid w:val="007A368E"/>
    <w:rsid w:val="007A3E90"/>
    <w:rsid w:val="007A483C"/>
    <w:rsid w:val="007A50AC"/>
    <w:rsid w:val="007A53C4"/>
    <w:rsid w:val="007A5868"/>
    <w:rsid w:val="007A5BA8"/>
    <w:rsid w:val="007A5CD3"/>
    <w:rsid w:val="007A64F4"/>
    <w:rsid w:val="007A7635"/>
    <w:rsid w:val="007B04CE"/>
    <w:rsid w:val="007B3380"/>
    <w:rsid w:val="007B47A2"/>
    <w:rsid w:val="007B6213"/>
    <w:rsid w:val="007B6871"/>
    <w:rsid w:val="007B7A2F"/>
    <w:rsid w:val="007C3D33"/>
    <w:rsid w:val="007C4B14"/>
    <w:rsid w:val="007C647E"/>
    <w:rsid w:val="007D129A"/>
    <w:rsid w:val="007D294A"/>
    <w:rsid w:val="007D2982"/>
    <w:rsid w:val="007D3B0D"/>
    <w:rsid w:val="007D47D2"/>
    <w:rsid w:val="007D6EC0"/>
    <w:rsid w:val="007D7E1D"/>
    <w:rsid w:val="007E2621"/>
    <w:rsid w:val="007E3696"/>
    <w:rsid w:val="007E44B5"/>
    <w:rsid w:val="007E4C9D"/>
    <w:rsid w:val="007E697D"/>
    <w:rsid w:val="007E7181"/>
    <w:rsid w:val="007F2BAB"/>
    <w:rsid w:val="007F302A"/>
    <w:rsid w:val="007F3B0E"/>
    <w:rsid w:val="007F5A35"/>
    <w:rsid w:val="007F5BD1"/>
    <w:rsid w:val="007F5E39"/>
    <w:rsid w:val="007F6E99"/>
    <w:rsid w:val="008003B0"/>
    <w:rsid w:val="008043C5"/>
    <w:rsid w:val="008051BF"/>
    <w:rsid w:val="00811ACE"/>
    <w:rsid w:val="00813355"/>
    <w:rsid w:val="00814ADE"/>
    <w:rsid w:val="008164D5"/>
    <w:rsid w:val="00816F09"/>
    <w:rsid w:val="00817B27"/>
    <w:rsid w:val="008233FF"/>
    <w:rsid w:val="00825AD3"/>
    <w:rsid w:val="00831979"/>
    <w:rsid w:val="00836E04"/>
    <w:rsid w:val="008379B9"/>
    <w:rsid w:val="00840233"/>
    <w:rsid w:val="00842272"/>
    <w:rsid w:val="00842CF0"/>
    <w:rsid w:val="00845F58"/>
    <w:rsid w:val="00847ABE"/>
    <w:rsid w:val="00851352"/>
    <w:rsid w:val="00851384"/>
    <w:rsid w:val="00853697"/>
    <w:rsid w:val="0085378A"/>
    <w:rsid w:val="00857077"/>
    <w:rsid w:val="0085723B"/>
    <w:rsid w:val="008611FE"/>
    <w:rsid w:val="008616A9"/>
    <w:rsid w:val="008625CF"/>
    <w:rsid w:val="00863230"/>
    <w:rsid w:val="0086532C"/>
    <w:rsid w:val="00865BD0"/>
    <w:rsid w:val="0086733F"/>
    <w:rsid w:val="008717D8"/>
    <w:rsid w:val="00871B8D"/>
    <w:rsid w:val="00871F22"/>
    <w:rsid w:val="0087215C"/>
    <w:rsid w:val="00873A80"/>
    <w:rsid w:val="00874BDC"/>
    <w:rsid w:val="00875D25"/>
    <w:rsid w:val="008767BC"/>
    <w:rsid w:val="00880E35"/>
    <w:rsid w:val="00885447"/>
    <w:rsid w:val="008875FE"/>
    <w:rsid w:val="00887F8E"/>
    <w:rsid w:val="00893ADC"/>
    <w:rsid w:val="0089492E"/>
    <w:rsid w:val="00894955"/>
    <w:rsid w:val="00894F62"/>
    <w:rsid w:val="00896234"/>
    <w:rsid w:val="00897E43"/>
    <w:rsid w:val="008A7FD3"/>
    <w:rsid w:val="008B3D57"/>
    <w:rsid w:val="008B4A2C"/>
    <w:rsid w:val="008B4B3E"/>
    <w:rsid w:val="008B4F59"/>
    <w:rsid w:val="008B6C2C"/>
    <w:rsid w:val="008B79E1"/>
    <w:rsid w:val="008B7EBE"/>
    <w:rsid w:val="008C222B"/>
    <w:rsid w:val="008C5738"/>
    <w:rsid w:val="008C7EAD"/>
    <w:rsid w:val="008D0CFE"/>
    <w:rsid w:val="008D5169"/>
    <w:rsid w:val="008D6152"/>
    <w:rsid w:val="008D693E"/>
    <w:rsid w:val="008E3008"/>
    <w:rsid w:val="008E520F"/>
    <w:rsid w:val="008E7BA9"/>
    <w:rsid w:val="008F0458"/>
    <w:rsid w:val="008F08FB"/>
    <w:rsid w:val="008F0E20"/>
    <w:rsid w:val="008F0F30"/>
    <w:rsid w:val="008F0F81"/>
    <w:rsid w:val="008F1882"/>
    <w:rsid w:val="008F1BC4"/>
    <w:rsid w:val="008F27BF"/>
    <w:rsid w:val="00901037"/>
    <w:rsid w:val="0090622A"/>
    <w:rsid w:val="00906D84"/>
    <w:rsid w:val="00912C5B"/>
    <w:rsid w:val="009142EC"/>
    <w:rsid w:val="009154C3"/>
    <w:rsid w:val="009155CF"/>
    <w:rsid w:val="00916A32"/>
    <w:rsid w:val="009176D0"/>
    <w:rsid w:val="009208AA"/>
    <w:rsid w:val="00923540"/>
    <w:rsid w:val="0092362D"/>
    <w:rsid w:val="00926767"/>
    <w:rsid w:val="00927527"/>
    <w:rsid w:val="0093361D"/>
    <w:rsid w:val="00934C3C"/>
    <w:rsid w:val="00936109"/>
    <w:rsid w:val="009361D5"/>
    <w:rsid w:val="009377F9"/>
    <w:rsid w:val="009406D9"/>
    <w:rsid w:val="009427EE"/>
    <w:rsid w:val="009428A4"/>
    <w:rsid w:val="00947552"/>
    <w:rsid w:val="00950C7F"/>
    <w:rsid w:val="00954131"/>
    <w:rsid w:val="00955D5C"/>
    <w:rsid w:val="00960D48"/>
    <w:rsid w:val="00965688"/>
    <w:rsid w:val="009659F4"/>
    <w:rsid w:val="00970D60"/>
    <w:rsid w:val="00973376"/>
    <w:rsid w:val="00977225"/>
    <w:rsid w:val="00977842"/>
    <w:rsid w:val="00983894"/>
    <w:rsid w:val="00990BB1"/>
    <w:rsid w:val="009928BF"/>
    <w:rsid w:val="0099390E"/>
    <w:rsid w:val="00994388"/>
    <w:rsid w:val="00994DED"/>
    <w:rsid w:val="009960E5"/>
    <w:rsid w:val="00997176"/>
    <w:rsid w:val="009A1249"/>
    <w:rsid w:val="009A7ADC"/>
    <w:rsid w:val="009B0D30"/>
    <w:rsid w:val="009B22C3"/>
    <w:rsid w:val="009B3423"/>
    <w:rsid w:val="009B3C42"/>
    <w:rsid w:val="009B513C"/>
    <w:rsid w:val="009B78F1"/>
    <w:rsid w:val="009C0C00"/>
    <w:rsid w:val="009C19B7"/>
    <w:rsid w:val="009C5ABB"/>
    <w:rsid w:val="009D1262"/>
    <w:rsid w:val="009D17D4"/>
    <w:rsid w:val="009D2483"/>
    <w:rsid w:val="009D440A"/>
    <w:rsid w:val="009D7C51"/>
    <w:rsid w:val="009D7CF2"/>
    <w:rsid w:val="009E196C"/>
    <w:rsid w:val="009E3376"/>
    <w:rsid w:val="009E644B"/>
    <w:rsid w:val="009F0391"/>
    <w:rsid w:val="009F1B4B"/>
    <w:rsid w:val="009F36BF"/>
    <w:rsid w:val="009F3ACB"/>
    <w:rsid w:val="009F4A96"/>
    <w:rsid w:val="009F503D"/>
    <w:rsid w:val="009F6BFB"/>
    <w:rsid w:val="00A02608"/>
    <w:rsid w:val="00A04861"/>
    <w:rsid w:val="00A0583F"/>
    <w:rsid w:val="00A111B6"/>
    <w:rsid w:val="00A12E7F"/>
    <w:rsid w:val="00A146C8"/>
    <w:rsid w:val="00A1589D"/>
    <w:rsid w:val="00A164EF"/>
    <w:rsid w:val="00A21F9B"/>
    <w:rsid w:val="00A221E5"/>
    <w:rsid w:val="00A26D27"/>
    <w:rsid w:val="00A2797E"/>
    <w:rsid w:val="00A31AAA"/>
    <w:rsid w:val="00A332AB"/>
    <w:rsid w:val="00A33AEB"/>
    <w:rsid w:val="00A33C41"/>
    <w:rsid w:val="00A36590"/>
    <w:rsid w:val="00A376EE"/>
    <w:rsid w:val="00A42A99"/>
    <w:rsid w:val="00A436EA"/>
    <w:rsid w:val="00A46015"/>
    <w:rsid w:val="00A4649B"/>
    <w:rsid w:val="00A46A00"/>
    <w:rsid w:val="00A5151A"/>
    <w:rsid w:val="00A522C4"/>
    <w:rsid w:val="00A553DA"/>
    <w:rsid w:val="00A565CF"/>
    <w:rsid w:val="00A57179"/>
    <w:rsid w:val="00A57E0A"/>
    <w:rsid w:val="00A645C6"/>
    <w:rsid w:val="00A670FC"/>
    <w:rsid w:val="00A7580D"/>
    <w:rsid w:val="00A75DD5"/>
    <w:rsid w:val="00A76D20"/>
    <w:rsid w:val="00A77645"/>
    <w:rsid w:val="00A80AD1"/>
    <w:rsid w:val="00A823F6"/>
    <w:rsid w:val="00A84876"/>
    <w:rsid w:val="00A8546D"/>
    <w:rsid w:val="00A8719E"/>
    <w:rsid w:val="00A876DE"/>
    <w:rsid w:val="00A9322A"/>
    <w:rsid w:val="00A95D3C"/>
    <w:rsid w:val="00A968F2"/>
    <w:rsid w:val="00A97DE8"/>
    <w:rsid w:val="00AA040E"/>
    <w:rsid w:val="00AA0A89"/>
    <w:rsid w:val="00AA2E55"/>
    <w:rsid w:val="00AA3A4F"/>
    <w:rsid w:val="00AA3CAB"/>
    <w:rsid w:val="00AA5129"/>
    <w:rsid w:val="00AA5368"/>
    <w:rsid w:val="00AA6429"/>
    <w:rsid w:val="00AA6599"/>
    <w:rsid w:val="00AB1245"/>
    <w:rsid w:val="00AB1F78"/>
    <w:rsid w:val="00AB2095"/>
    <w:rsid w:val="00AB4A8B"/>
    <w:rsid w:val="00AC01AA"/>
    <w:rsid w:val="00AC2E82"/>
    <w:rsid w:val="00AC4F72"/>
    <w:rsid w:val="00AC5FDA"/>
    <w:rsid w:val="00AD08EB"/>
    <w:rsid w:val="00AD19D6"/>
    <w:rsid w:val="00AD29A9"/>
    <w:rsid w:val="00AD5CE5"/>
    <w:rsid w:val="00AD70AC"/>
    <w:rsid w:val="00AD7DDB"/>
    <w:rsid w:val="00AE3B58"/>
    <w:rsid w:val="00AE5DB4"/>
    <w:rsid w:val="00AE7B59"/>
    <w:rsid w:val="00AF0B79"/>
    <w:rsid w:val="00AF2043"/>
    <w:rsid w:val="00AF3863"/>
    <w:rsid w:val="00AF741A"/>
    <w:rsid w:val="00B01ADB"/>
    <w:rsid w:val="00B028B8"/>
    <w:rsid w:val="00B04161"/>
    <w:rsid w:val="00B056F9"/>
    <w:rsid w:val="00B05EC9"/>
    <w:rsid w:val="00B104DC"/>
    <w:rsid w:val="00B10FFC"/>
    <w:rsid w:val="00B11E3D"/>
    <w:rsid w:val="00B14D2C"/>
    <w:rsid w:val="00B152C1"/>
    <w:rsid w:val="00B17E82"/>
    <w:rsid w:val="00B2428C"/>
    <w:rsid w:val="00B27340"/>
    <w:rsid w:val="00B35B01"/>
    <w:rsid w:val="00B36B94"/>
    <w:rsid w:val="00B3718A"/>
    <w:rsid w:val="00B42157"/>
    <w:rsid w:val="00B44AF7"/>
    <w:rsid w:val="00B4575A"/>
    <w:rsid w:val="00B469F2"/>
    <w:rsid w:val="00B47EFD"/>
    <w:rsid w:val="00B52557"/>
    <w:rsid w:val="00B527CC"/>
    <w:rsid w:val="00B52F34"/>
    <w:rsid w:val="00B55171"/>
    <w:rsid w:val="00B55F6F"/>
    <w:rsid w:val="00B56058"/>
    <w:rsid w:val="00B575BA"/>
    <w:rsid w:val="00B62501"/>
    <w:rsid w:val="00B635F2"/>
    <w:rsid w:val="00B64E9D"/>
    <w:rsid w:val="00B71608"/>
    <w:rsid w:val="00B720CB"/>
    <w:rsid w:val="00B733F7"/>
    <w:rsid w:val="00B749C1"/>
    <w:rsid w:val="00B75E8E"/>
    <w:rsid w:val="00B76429"/>
    <w:rsid w:val="00B81ABF"/>
    <w:rsid w:val="00B82609"/>
    <w:rsid w:val="00B85815"/>
    <w:rsid w:val="00B86471"/>
    <w:rsid w:val="00B910AB"/>
    <w:rsid w:val="00B914D3"/>
    <w:rsid w:val="00B956D4"/>
    <w:rsid w:val="00B97446"/>
    <w:rsid w:val="00B97FE9"/>
    <w:rsid w:val="00BA056E"/>
    <w:rsid w:val="00BA732A"/>
    <w:rsid w:val="00BA7432"/>
    <w:rsid w:val="00BA7D39"/>
    <w:rsid w:val="00BB0F56"/>
    <w:rsid w:val="00BB2662"/>
    <w:rsid w:val="00BB2764"/>
    <w:rsid w:val="00BB42B7"/>
    <w:rsid w:val="00BB5D45"/>
    <w:rsid w:val="00BC1AA0"/>
    <w:rsid w:val="00BC2495"/>
    <w:rsid w:val="00BC314A"/>
    <w:rsid w:val="00BC3CEE"/>
    <w:rsid w:val="00BC698F"/>
    <w:rsid w:val="00BC69BF"/>
    <w:rsid w:val="00BC6A45"/>
    <w:rsid w:val="00BC6EB4"/>
    <w:rsid w:val="00BC7EB9"/>
    <w:rsid w:val="00BD093D"/>
    <w:rsid w:val="00BD2643"/>
    <w:rsid w:val="00BD29AE"/>
    <w:rsid w:val="00BD4CEB"/>
    <w:rsid w:val="00BD533C"/>
    <w:rsid w:val="00BD56B1"/>
    <w:rsid w:val="00BD6558"/>
    <w:rsid w:val="00BD774E"/>
    <w:rsid w:val="00BE2C7A"/>
    <w:rsid w:val="00BE43F5"/>
    <w:rsid w:val="00BF2AD7"/>
    <w:rsid w:val="00BF2F76"/>
    <w:rsid w:val="00BF3022"/>
    <w:rsid w:val="00BF3214"/>
    <w:rsid w:val="00BF32CE"/>
    <w:rsid w:val="00BF4095"/>
    <w:rsid w:val="00BF5573"/>
    <w:rsid w:val="00BF6FA9"/>
    <w:rsid w:val="00BF6FCE"/>
    <w:rsid w:val="00BF7C44"/>
    <w:rsid w:val="00C0326B"/>
    <w:rsid w:val="00C1187F"/>
    <w:rsid w:val="00C12746"/>
    <w:rsid w:val="00C130F4"/>
    <w:rsid w:val="00C15867"/>
    <w:rsid w:val="00C2296D"/>
    <w:rsid w:val="00C2309F"/>
    <w:rsid w:val="00C23155"/>
    <w:rsid w:val="00C2463D"/>
    <w:rsid w:val="00C40C41"/>
    <w:rsid w:val="00C45885"/>
    <w:rsid w:val="00C50F22"/>
    <w:rsid w:val="00C57971"/>
    <w:rsid w:val="00C57BB1"/>
    <w:rsid w:val="00C60099"/>
    <w:rsid w:val="00C61CA3"/>
    <w:rsid w:val="00C62CC4"/>
    <w:rsid w:val="00C64691"/>
    <w:rsid w:val="00C65BD7"/>
    <w:rsid w:val="00C67A9E"/>
    <w:rsid w:val="00C72D0C"/>
    <w:rsid w:val="00C741ED"/>
    <w:rsid w:val="00C76BA4"/>
    <w:rsid w:val="00C83A48"/>
    <w:rsid w:val="00C84244"/>
    <w:rsid w:val="00C85865"/>
    <w:rsid w:val="00C85E85"/>
    <w:rsid w:val="00C93C59"/>
    <w:rsid w:val="00C95478"/>
    <w:rsid w:val="00CA07CF"/>
    <w:rsid w:val="00CA0F5C"/>
    <w:rsid w:val="00CA1E0D"/>
    <w:rsid w:val="00CA207C"/>
    <w:rsid w:val="00CA2EAE"/>
    <w:rsid w:val="00CA360B"/>
    <w:rsid w:val="00CA4AC1"/>
    <w:rsid w:val="00CA4C5E"/>
    <w:rsid w:val="00CA5DA2"/>
    <w:rsid w:val="00CA5FC2"/>
    <w:rsid w:val="00CB0316"/>
    <w:rsid w:val="00CB0B11"/>
    <w:rsid w:val="00CB3940"/>
    <w:rsid w:val="00CB3F44"/>
    <w:rsid w:val="00CB426A"/>
    <w:rsid w:val="00CB5354"/>
    <w:rsid w:val="00CB615A"/>
    <w:rsid w:val="00CB6546"/>
    <w:rsid w:val="00CC20C7"/>
    <w:rsid w:val="00CC31DE"/>
    <w:rsid w:val="00CC3C9E"/>
    <w:rsid w:val="00CC6957"/>
    <w:rsid w:val="00CC6A14"/>
    <w:rsid w:val="00CC70A3"/>
    <w:rsid w:val="00CC716E"/>
    <w:rsid w:val="00CC7ED0"/>
    <w:rsid w:val="00CD1819"/>
    <w:rsid w:val="00CD2266"/>
    <w:rsid w:val="00CD2D53"/>
    <w:rsid w:val="00CD4442"/>
    <w:rsid w:val="00CD53C3"/>
    <w:rsid w:val="00CD574E"/>
    <w:rsid w:val="00CD5E5A"/>
    <w:rsid w:val="00CD62F3"/>
    <w:rsid w:val="00CE050B"/>
    <w:rsid w:val="00CE1C89"/>
    <w:rsid w:val="00CE4BE5"/>
    <w:rsid w:val="00CE4C22"/>
    <w:rsid w:val="00CE5C12"/>
    <w:rsid w:val="00CE628E"/>
    <w:rsid w:val="00CE6EE6"/>
    <w:rsid w:val="00CE76E5"/>
    <w:rsid w:val="00CE7D7A"/>
    <w:rsid w:val="00CF33B7"/>
    <w:rsid w:val="00CF3B36"/>
    <w:rsid w:val="00CF41EC"/>
    <w:rsid w:val="00CF47DD"/>
    <w:rsid w:val="00CF5243"/>
    <w:rsid w:val="00CF5C1B"/>
    <w:rsid w:val="00CF5D04"/>
    <w:rsid w:val="00CF7226"/>
    <w:rsid w:val="00D002FC"/>
    <w:rsid w:val="00D02E56"/>
    <w:rsid w:val="00D03938"/>
    <w:rsid w:val="00D04DE4"/>
    <w:rsid w:val="00D05CE8"/>
    <w:rsid w:val="00D06012"/>
    <w:rsid w:val="00D063F1"/>
    <w:rsid w:val="00D067F8"/>
    <w:rsid w:val="00D078B0"/>
    <w:rsid w:val="00D116D1"/>
    <w:rsid w:val="00D11EAF"/>
    <w:rsid w:val="00D12ED4"/>
    <w:rsid w:val="00D13FBA"/>
    <w:rsid w:val="00D140D7"/>
    <w:rsid w:val="00D14F22"/>
    <w:rsid w:val="00D163DD"/>
    <w:rsid w:val="00D21798"/>
    <w:rsid w:val="00D26AE3"/>
    <w:rsid w:val="00D26FAF"/>
    <w:rsid w:val="00D320E6"/>
    <w:rsid w:val="00D325BE"/>
    <w:rsid w:val="00D34255"/>
    <w:rsid w:val="00D35291"/>
    <w:rsid w:val="00D35F16"/>
    <w:rsid w:val="00D430FF"/>
    <w:rsid w:val="00D4741C"/>
    <w:rsid w:val="00D53A42"/>
    <w:rsid w:val="00D570DE"/>
    <w:rsid w:val="00D57918"/>
    <w:rsid w:val="00D640B6"/>
    <w:rsid w:val="00D70224"/>
    <w:rsid w:val="00D73DC6"/>
    <w:rsid w:val="00D74474"/>
    <w:rsid w:val="00D74C1A"/>
    <w:rsid w:val="00D754C1"/>
    <w:rsid w:val="00D77393"/>
    <w:rsid w:val="00D77A35"/>
    <w:rsid w:val="00D81B3E"/>
    <w:rsid w:val="00D82D63"/>
    <w:rsid w:val="00D84673"/>
    <w:rsid w:val="00D90C70"/>
    <w:rsid w:val="00D90E49"/>
    <w:rsid w:val="00D96543"/>
    <w:rsid w:val="00D96ADE"/>
    <w:rsid w:val="00DA0CE2"/>
    <w:rsid w:val="00DA1246"/>
    <w:rsid w:val="00DA1D0B"/>
    <w:rsid w:val="00DA3901"/>
    <w:rsid w:val="00DA4BD4"/>
    <w:rsid w:val="00DA5E9E"/>
    <w:rsid w:val="00DA65FA"/>
    <w:rsid w:val="00DB1014"/>
    <w:rsid w:val="00DB1DFC"/>
    <w:rsid w:val="00DB2178"/>
    <w:rsid w:val="00DB3CDF"/>
    <w:rsid w:val="00DB47B6"/>
    <w:rsid w:val="00DB49BF"/>
    <w:rsid w:val="00DC1DB8"/>
    <w:rsid w:val="00DC5153"/>
    <w:rsid w:val="00DC52FE"/>
    <w:rsid w:val="00DC6A10"/>
    <w:rsid w:val="00DC6A5C"/>
    <w:rsid w:val="00DD259C"/>
    <w:rsid w:val="00DD7290"/>
    <w:rsid w:val="00DE1E63"/>
    <w:rsid w:val="00DE2556"/>
    <w:rsid w:val="00DE657E"/>
    <w:rsid w:val="00DF1782"/>
    <w:rsid w:val="00DF4704"/>
    <w:rsid w:val="00DF5A76"/>
    <w:rsid w:val="00E02116"/>
    <w:rsid w:val="00E024AA"/>
    <w:rsid w:val="00E024F5"/>
    <w:rsid w:val="00E039A7"/>
    <w:rsid w:val="00E05DC1"/>
    <w:rsid w:val="00E06879"/>
    <w:rsid w:val="00E069F9"/>
    <w:rsid w:val="00E07C64"/>
    <w:rsid w:val="00E12110"/>
    <w:rsid w:val="00E133C0"/>
    <w:rsid w:val="00E14F67"/>
    <w:rsid w:val="00E15C77"/>
    <w:rsid w:val="00E21197"/>
    <w:rsid w:val="00E250F1"/>
    <w:rsid w:val="00E25BFA"/>
    <w:rsid w:val="00E26B83"/>
    <w:rsid w:val="00E321BD"/>
    <w:rsid w:val="00E345B5"/>
    <w:rsid w:val="00E3550D"/>
    <w:rsid w:val="00E3603C"/>
    <w:rsid w:val="00E3671A"/>
    <w:rsid w:val="00E37D07"/>
    <w:rsid w:val="00E37D1E"/>
    <w:rsid w:val="00E50C30"/>
    <w:rsid w:val="00E52838"/>
    <w:rsid w:val="00E5284D"/>
    <w:rsid w:val="00E60009"/>
    <w:rsid w:val="00E614E0"/>
    <w:rsid w:val="00E630B9"/>
    <w:rsid w:val="00E65AB7"/>
    <w:rsid w:val="00E676B7"/>
    <w:rsid w:val="00E71F7C"/>
    <w:rsid w:val="00E73F7F"/>
    <w:rsid w:val="00E74372"/>
    <w:rsid w:val="00E753E8"/>
    <w:rsid w:val="00E76F42"/>
    <w:rsid w:val="00E7728E"/>
    <w:rsid w:val="00E80670"/>
    <w:rsid w:val="00E80FF8"/>
    <w:rsid w:val="00E85409"/>
    <w:rsid w:val="00E87082"/>
    <w:rsid w:val="00E924C3"/>
    <w:rsid w:val="00E9278B"/>
    <w:rsid w:val="00E94123"/>
    <w:rsid w:val="00E94C30"/>
    <w:rsid w:val="00EA1C97"/>
    <w:rsid w:val="00EA2E15"/>
    <w:rsid w:val="00EA429F"/>
    <w:rsid w:val="00EA4F9E"/>
    <w:rsid w:val="00EA6128"/>
    <w:rsid w:val="00EA63CA"/>
    <w:rsid w:val="00EA64AF"/>
    <w:rsid w:val="00EA6D3B"/>
    <w:rsid w:val="00EB00AD"/>
    <w:rsid w:val="00EB136C"/>
    <w:rsid w:val="00EB153F"/>
    <w:rsid w:val="00EB480E"/>
    <w:rsid w:val="00EB5EC6"/>
    <w:rsid w:val="00EB64EC"/>
    <w:rsid w:val="00EB7FC9"/>
    <w:rsid w:val="00EC1BD4"/>
    <w:rsid w:val="00EC25A2"/>
    <w:rsid w:val="00EC4226"/>
    <w:rsid w:val="00EC797E"/>
    <w:rsid w:val="00ED0E27"/>
    <w:rsid w:val="00ED0F89"/>
    <w:rsid w:val="00ED1A4E"/>
    <w:rsid w:val="00ED27E8"/>
    <w:rsid w:val="00ED42F2"/>
    <w:rsid w:val="00ED599F"/>
    <w:rsid w:val="00ED5CA3"/>
    <w:rsid w:val="00ED7137"/>
    <w:rsid w:val="00ED78F3"/>
    <w:rsid w:val="00EE27ED"/>
    <w:rsid w:val="00EE5CBD"/>
    <w:rsid w:val="00EE65BE"/>
    <w:rsid w:val="00EF0519"/>
    <w:rsid w:val="00EF06EA"/>
    <w:rsid w:val="00EF4F09"/>
    <w:rsid w:val="00F0086F"/>
    <w:rsid w:val="00F01C9F"/>
    <w:rsid w:val="00F026B9"/>
    <w:rsid w:val="00F04642"/>
    <w:rsid w:val="00F04F96"/>
    <w:rsid w:val="00F06A4D"/>
    <w:rsid w:val="00F167C0"/>
    <w:rsid w:val="00F16DC8"/>
    <w:rsid w:val="00F17828"/>
    <w:rsid w:val="00F21088"/>
    <w:rsid w:val="00F2196A"/>
    <w:rsid w:val="00F2203B"/>
    <w:rsid w:val="00F25A07"/>
    <w:rsid w:val="00F278E1"/>
    <w:rsid w:val="00F27CD9"/>
    <w:rsid w:val="00F327E7"/>
    <w:rsid w:val="00F35746"/>
    <w:rsid w:val="00F36A49"/>
    <w:rsid w:val="00F447C7"/>
    <w:rsid w:val="00F45020"/>
    <w:rsid w:val="00F459B4"/>
    <w:rsid w:val="00F47643"/>
    <w:rsid w:val="00F5211B"/>
    <w:rsid w:val="00F52E19"/>
    <w:rsid w:val="00F554A9"/>
    <w:rsid w:val="00F56C2B"/>
    <w:rsid w:val="00F606ED"/>
    <w:rsid w:val="00F63AF2"/>
    <w:rsid w:val="00F6532F"/>
    <w:rsid w:val="00F70B7A"/>
    <w:rsid w:val="00F716FD"/>
    <w:rsid w:val="00F72076"/>
    <w:rsid w:val="00F73907"/>
    <w:rsid w:val="00F7456E"/>
    <w:rsid w:val="00F745BD"/>
    <w:rsid w:val="00F80355"/>
    <w:rsid w:val="00F85D36"/>
    <w:rsid w:val="00F8776E"/>
    <w:rsid w:val="00F87C43"/>
    <w:rsid w:val="00F91BD1"/>
    <w:rsid w:val="00F925DB"/>
    <w:rsid w:val="00F92A15"/>
    <w:rsid w:val="00F934CD"/>
    <w:rsid w:val="00F965C2"/>
    <w:rsid w:val="00FA08D6"/>
    <w:rsid w:val="00FA3C84"/>
    <w:rsid w:val="00FA5722"/>
    <w:rsid w:val="00FB04B8"/>
    <w:rsid w:val="00FB0C81"/>
    <w:rsid w:val="00FB12CD"/>
    <w:rsid w:val="00FB5FBF"/>
    <w:rsid w:val="00FC1AE2"/>
    <w:rsid w:val="00FC2200"/>
    <w:rsid w:val="00FC2540"/>
    <w:rsid w:val="00FC4A23"/>
    <w:rsid w:val="00FC6247"/>
    <w:rsid w:val="00FD00B5"/>
    <w:rsid w:val="00FD239A"/>
    <w:rsid w:val="00FD3444"/>
    <w:rsid w:val="00FD4ADF"/>
    <w:rsid w:val="00FE3C19"/>
    <w:rsid w:val="00FE3C67"/>
    <w:rsid w:val="00FF0204"/>
    <w:rsid w:val="00FF3AED"/>
    <w:rsid w:val="00FF7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DD00E"/>
  <w15:docId w15:val="{7BE1686C-4D0E-4E5F-AF20-1495E9D4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34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1"/>
    <w:basedOn w:val="Normal"/>
    <w:link w:val="ListParagraphChar"/>
    <w:uiPriority w:val="34"/>
    <w:qFormat/>
    <w:rsid w:val="008A7FD3"/>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26FAF"/>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D26FAF"/>
    <w:rPr>
      <w:sz w:val="22"/>
      <w:szCs w:val="22"/>
      <w:lang w:val="en-CA"/>
    </w:rPr>
  </w:style>
  <w:style w:type="character" w:customStyle="1" w:styleId="Heading5Char">
    <w:name w:val="Heading 5 Char"/>
    <w:basedOn w:val="DefaultParagraphFont"/>
    <w:link w:val="Heading5"/>
    <w:rsid w:val="00D26FAF"/>
    <w:rPr>
      <w:sz w:val="22"/>
      <w:szCs w:val="22"/>
      <w:lang w:val="en-CA"/>
    </w:rPr>
  </w:style>
  <w:style w:type="character" w:customStyle="1" w:styleId="Heading6Char">
    <w:name w:val="Heading 6 Char"/>
    <w:basedOn w:val="DefaultParagraphFont"/>
    <w:link w:val="Heading6"/>
    <w:rsid w:val="00D26FAF"/>
    <w:rPr>
      <w:rFonts w:ascii="Arial" w:hAnsi="Arial"/>
      <w:i/>
      <w:sz w:val="22"/>
      <w:szCs w:val="22"/>
      <w:lang w:val="en-CA"/>
    </w:rPr>
  </w:style>
  <w:style w:type="character" w:customStyle="1" w:styleId="Heading7Char">
    <w:name w:val="Heading 7 Char"/>
    <w:basedOn w:val="DefaultParagraphFont"/>
    <w:link w:val="Heading7"/>
    <w:rsid w:val="00D26FAF"/>
    <w:rPr>
      <w:rFonts w:ascii="Arial" w:hAnsi="Arial"/>
      <w:sz w:val="22"/>
      <w:szCs w:val="22"/>
      <w:lang w:val="en-CA"/>
    </w:rPr>
  </w:style>
  <w:style w:type="character" w:customStyle="1" w:styleId="Heading8Char">
    <w:name w:val="Heading 8 Char"/>
    <w:basedOn w:val="DefaultParagraphFont"/>
    <w:link w:val="Heading8"/>
    <w:rsid w:val="00D26FAF"/>
    <w:rPr>
      <w:b/>
      <w:sz w:val="22"/>
      <w:szCs w:val="22"/>
      <w:lang w:val="en-CA"/>
    </w:rPr>
  </w:style>
  <w:style w:type="character" w:customStyle="1" w:styleId="Heading9Char">
    <w:name w:val="Heading 9 Char"/>
    <w:basedOn w:val="DefaultParagraphFont"/>
    <w:link w:val="Heading9"/>
    <w:rsid w:val="00D26FAF"/>
    <w:rPr>
      <w:rFonts w:ascii="Arial" w:hAnsi="Arial"/>
      <w:i/>
      <w:sz w:val="18"/>
      <w:szCs w:val="22"/>
      <w:lang w:val="en-CA"/>
    </w:rPr>
  </w:style>
  <w:style w:type="character" w:customStyle="1" w:styleId="HeaderChar">
    <w:name w:val="Header Char"/>
    <w:basedOn w:val="DefaultParagraphFont"/>
    <w:link w:val="Header"/>
    <w:rsid w:val="00D26FAF"/>
    <w:rPr>
      <w:sz w:val="22"/>
      <w:szCs w:val="22"/>
      <w:lang w:val="en-CA"/>
    </w:rPr>
  </w:style>
  <w:style w:type="character" w:customStyle="1" w:styleId="FooterChar">
    <w:name w:val="Footer Char"/>
    <w:basedOn w:val="DefaultParagraphFont"/>
    <w:link w:val="Footer"/>
    <w:uiPriority w:val="99"/>
    <w:rsid w:val="00D26FAF"/>
    <w:rPr>
      <w:sz w:val="22"/>
      <w:szCs w:val="22"/>
      <w:lang w:val="en-CA"/>
    </w:rPr>
  </w:style>
  <w:style w:type="character" w:customStyle="1" w:styleId="BodyText3Char">
    <w:name w:val="Body Text 3 Char"/>
    <w:basedOn w:val="DefaultParagraphFont"/>
    <w:link w:val="BodyText3"/>
    <w:semiHidden/>
    <w:rsid w:val="00D26FAF"/>
    <w:rPr>
      <w:sz w:val="16"/>
      <w:szCs w:val="16"/>
      <w:lang w:val="en-CA"/>
    </w:rPr>
  </w:style>
  <w:style w:type="character" w:customStyle="1" w:styleId="BodyTextIndent3Char">
    <w:name w:val="Body Text Indent 3 Char"/>
    <w:basedOn w:val="DefaultParagraphFont"/>
    <w:link w:val="BodyTextIndent3"/>
    <w:semiHidden/>
    <w:rsid w:val="00D26FAF"/>
    <w:rPr>
      <w:sz w:val="16"/>
      <w:szCs w:val="16"/>
      <w:lang w:val="en-CA"/>
    </w:rPr>
  </w:style>
  <w:style w:type="character" w:customStyle="1" w:styleId="PlainTextChar">
    <w:name w:val="Plain Text Char"/>
    <w:basedOn w:val="DefaultParagraphFont"/>
    <w:link w:val="PlainText"/>
    <w:semiHidden/>
    <w:rsid w:val="00D26FAF"/>
    <w:rPr>
      <w:rFonts w:ascii="Courier New" w:hAnsi="Courier New" w:cs="Courier New"/>
      <w:szCs w:val="22"/>
      <w:lang w:val="en-CA"/>
    </w:rPr>
  </w:style>
  <w:style w:type="character" w:customStyle="1" w:styleId="SubtitleChar">
    <w:name w:val="Subtitle Char"/>
    <w:basedOn w:val="DefaultParagraphFont"/>
    <w:link w:val="Subtitle"/>
    <w:rsid w:val="00D26FAF"/>
    <w:rPr>
      <w:rFonts w:ascii="Arial" w:hAnsi="Arial" w:cs="Arial"/>
      <w:sz w:val="22"/>
      <w:szCs w:val="22"/>
      <w:lang w:val="en-CA"/>
    </w:rPr>
  </w:style>
  <w:style w:type="character" w:customStyle="1" w:styleId="TitleChar">
    <w:name w:val="Title Char"/>
    <w:basedOn w:val="DefaultParagraphFont"/>
    <w:link w:val="Title"/>
    <w:rsid w:val="00D26FAF"/>
    <w:rPr>
      <w:rFonts w:ascii="Arial" w:hAnsi="Arial" w:cs="Arial"/>
      <w:b/>
      <w:bCs/>
      <w:kern w:val="28"/>
      <w:sz w:val="22"/>
      <w:szCs w:val="22"/>
      <w:lang w:val="en-CA"/>
    </w:rPr>
  </w:style>
  <w:style w:type="character" w:customStyle="1" w:styleId="DateChar">
    <w:name w:val="Date Char"/>
    <w:basedOn w:val="DefaultParagraphFont"/>
    <w:link w:val="Date"/>
    <w:rsid w:val="00D26FA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150FB"/>
    <w:pPr>
      <w:spacing w:after="160" w:line="240" w:lineRule="exact"/>
    </w:pPr>
    <w:rPr>
      <w:sz w:val="20"/>
      <w:szCs w:val="20"/>
      <w:vertAlign w:val="superscript"/>
      <w:lang w:val="en-US"/>
    </w:rPr>
  </w:style>
  <w:style w:type="character" w:styleId="Hyperlink">
    <w:name w:val="Hyperlink"/>
    <w:basedOn w:val="DefaultParagraphFont"/>
    <w:uiPriority w:val="99"/>
    <w:unhideWhenUsed/>
    <w:rsid w:val="00214931"/>
    <w:rPr>
      <w:color w:val="0000FF" w:themeColor="hyperlink"/>
      <w:u w:val="single"/>
    </w:rPr>
  </w:style>
  <w:style w:type="paragraph" w:styleId="BodyText">
    <w:name w:val="Body Text"/>
    <w:basedOn w:val="Normal"/>
    <w:link w:val="BodyTextChar"/>
    <w:uiPriority w:val="1"/>
    <w:semiHidden/>
    <w:unhideWhenUsed/>
    <w:qFormat/>
    <w:rsid w:val="00681FD3"/>
    <w:pPr>
      <w:widowControl w:val="0"/>
      <w:ind w:left="1540" w:hanging="720"/>
      <w:jc w:val="left"/>
    </w:pPr>
    <w:rPr>
      <w:rFonts w:cstheme="minorBidi"/>
      <w:lang w:val="en-US"/>
    </w:rPr>
  </w:style>
  <w:style w:type="character" w:customStyle="1" w:styleId="BodyTextChar">
    <w:name w:val="Body Text Char"/>
    <w:basedOn w:val="DefaultParagraphFont"/>
    <w:link w:val="BodyText"/>
    <w:uiPriority w:val="1"/>
    <w:semiHidden/>
    <w:rsid w:val="00681FD3"/>
    <w:rPr>
      <w:rFonts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1968">
      <w:bodyDiv w:val="1"/>
      <w:marLeft w:val="0"/>
      <w:marRight w:val="0"/>
      <w:marTop w:val="0"/>
      <w:marBottom w:val="0"/>
      <w:divBdr>
        <w:top w:val="none" w:sz="0" w:space="0" w:color="auto"/>
        <w:left w:val="none" w:sz="0" w:space="0" w:color="auto"/>
        <w:bottom w:val="none" w:sz="0" w:space="0" w:color="auto"/>
        <w:right w:val="none" w:sz="0" w:space="0" w:color="auto"/>
      </w:divBdr>
    </w:div>
    <w:div w:id="65106318">
      <w:bodyDiv w:val="1"/>
      <w:marLeft w:val="0"/>
      <w:marRight w:val="0"/>
      <w:marTop w:val="0"/>
      <w:marBottom w:val="0"/>
      <w:divBdr>
        <w:top w:val="none" w:sz="0" w:space="0" w:color="auto"/>
        <w:left w:val="none" w:sz="0" w:space="0" w:color="auto"/>
        <w:bottom w:val="none" w:sz="0" w:space="0" w:color="auto"/>
        <w:right w:val="none" w:sz="0" w:space="0" w:color="auto"/>
      </w:divBdr>
    </w:div>
    <w:div w:id="76174871">
      <w:bodyDiv w:val="1"/>
      <w:marLeft w:val="0"/>
      <w:marRight w:val="0"/>
      <w:marTop w:val="0"/>
      <w:marBottom w:val="0"/>
      <w:divBdr>
        <w:top w:val="none" w:sz="0" w:space="0" w:color="auto"/>
        <w:left w:val="none" w:sz="0" w:space="0" w:color="auto"/>
        <w:bottom w:val="none" w:sz="0" w:space="0" w:color="auto"/>
        <w:right w:val="none" w:sz="0" w:space="0" w:color="auto"/>
      </w:divBdr>
    </w:div>
    <w:div w:id="8160746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835572">
      <w:bodyDiv w:val="1"/>
      <w:marLeft w:val="0"/>
      <w:marRight w:val="0"/>
      <w:marTop w:val="0"/>
      <w:marBottom w:val="0"/>
      <w:divBdr>
        <w:top w:val="none" w:sz="0" w:space="0" w:color="auto"/>
        <w:left w:val="none" w:sz="0" w:space="0" w:color="auto"/>
        <w:bottom w:val="none" w:sz="0" w:space="0" w:color="auto"/>
        <w:right w:val="none" w:sz="0" w:space="0" w:color="auto"/>
      </w:divBdr>
    </w:div>
    <w:div w:id="28994563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8966275">
      <w:bodyDiv w:val="1"/>
      <w:marLeft w:val="0"/>
      <w:marRight w:val="0"/>
      <w:marTop w:val="0"/>
      <w:marBottom w:val="0"/>
      <w:divBdr>
        <w:top w:val="none" w:sz="0" w:space="0" w:color="auto"/>
        <w:left w:val="none" w:sz="0" w:space="0" w:color="auto"/>
        <w:bottom w:val="none" w:sz="0" w:space="0" w:color="auto"/>
        <w:right w:val="none" w:sz="0" w:space="0" w:color="auto"/>
      </w:divBdr>
    </w:div>
    <w:div w:id="374618413">
      <w:bodyDiv w:val="1"/>
      <w:marLeft w:val="0"/>
      <w:marRight w:val="0"/>
      <w:marTop w:val="0"/>
      <w:marBottom w:val="0"/>
      <w:divBdr>
        <w:top w:val="none" w:sz="0" w:space="0" w:color="auto"/>
        <w:left w:val="none" w:sz="0" w:space="0" w:color="auto"/>
        <w:bottom w:val="none" w:sz="0" w:space="0" w:color="auto"/>
        <w:right w:val="none" w:sz="0" w:space="0" w:color="auto"/>
      </w:divBdr>
    </w:div>
    <w:div w:id="415902094">
      <w:bodyDiv w:val="1"/>
      <w:marLeft w:val="0"/>
      <w:marRight w:val="0"/>
      <w:marTop w:val="0"/>
      <w:marBottom w:val="0"/>
      <w:divBdr>
        <w:top w:val="none" w:sz="0" w:space="0" w:color="auto"/>
        <w:left w:val="none" w:sz="0" w:space="0" w:color="auto"/>
        <w:bottom w:val="none" w:sz="0" w:space="0" w:color="auto"/>
        <w:right w:val="none" w:sz="0" w:space="0" w:color="auto"/>
      </w:divBdr>
    </w:div>
    <w:div w:id="440564442">
      <w:bodyDiv w:val="1"/>
      <w:marLeft w:val="0"/>
      <w:marRight w:val="0"/>
      <w:marTop w:val="0"/>
      <w:marBottom w:val="0"/>
      <w:divBdr>
        <w:top w:val="none" w:sz="0" w:space="0" w:color="auto"/>
        <w:left w:val="none" w:sz="0" w:space="0" w:color="auto"/>
        <w:bottom w:val="none" w:sz="0" w:space="0" w:color="auto"/>
        <w:right w:val="none" w:sz="0" w:space="0" w:color="auto"/>
      </w:divBdr>
    </w:div>
    <w:div w:id="592469520">
      <w:bodyDiv w:val="1"/>
      <w:marLeft w:val="0"/>
      <w:marRight w:val="0"/>
      <w:marTop w:val="0"/>
      <w:marBottom w:val="0"/>
      <w:divBdr>
        <w:top w:val="none" w:sz="0" w:space="0" w:color="auto"/>
        <w:left w:val="none" w:sz="0" w:space="0" w:color="auto"/>
        <w:bottom w:val="none" w:sz="0" w:space="0" w:color="auto"/>
        <w:right w:val="none" w:sz="0" w:space="0" w:color="auto"/>
      </w:divBdr>
    </w:div>
    <w:div w:id="609824758">
      <w:bodyDiv w:val="1"/>
      <w:marLeft w:val="0"/>
      <w:marRight w:val="0"/>
      <w:marTop w:val="0"/>
      <w:marBottom w:val="0"/>
      <w:divBdr>
        <w:top w:val="none" w:sz="0" w:space="0" w:color="auto"/>
        <w:left w:val="none" w:sz="0" w:space="0" w:color="auto"/>
        <w:bottom w:val="none" w:sz="0" w:space="0" w:color="auto"/>
        <w:right w:val="none" w:sz="0" w:space="0" w:color="auto"/>
      </w:divBdr>
    </w:div>
    <w:div w:id="667250499">
      <w:bodyDiv w:val="1"/>
      <w:marLeft w:val="0"/>
      <w:marRight w:val="0"/>
      <w:marTop w:val="0"/>
      <w:marBottom w:val="0"/>
      <w:divBdr>
        <w:top w:val="none" w:sz="0" w:space="0" w:color="auto"/>
        <w:left w:val="none" w:sz="0" w:space="0" w:color="auto"/>
        <w:bottom w:val="none" w:sz="0" w:space="0" w:color="auto"/>
        <w:right w:val="none" w:sz="0" w:space="0" w:color="auto"/>
      </w:divBdr>
    </w:div>
    <w:div w:id="6962768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6144480">
      <w:bodyDiv w:val="1"/>
      <w:marLeft w:val="0"/>
      <w:marRight w:val="0"/>
      <w:marTop w:val="0"/>
      <w:marBottom w:val="0"/>
      <w:divBdr>
        <w:top w:val="none" w:sz="0" w:space="0" w:color="auto"/>
        <w:left w:val="none" w:sz="0" w:space="0" w:color="auto"/>
        <w:bottom w:val="none" w:sz="0" w:space="0" w:color="auto"/>
        <w:right w:val="none" w:sz="0" w:space="0" w:color="auto"/>
      </w:divBdr>
    </w:div>
    <w:div w:id="730077067">
      <w:bodyDiv w:val="1"/>
      <w:marLeft w:val="0"/>
      <w:marRight w:val="0"/>
      <w:marTop w:val="0"/>
      <w:marBottom w:val="0"/>
      <w:divBdr>
        <w:top w:val="none" w:sz="0" w:space="0" w:color="auto"/>
        <w:left w:val="none" w:sz="0" w:space="0" w:color="auto"/>
        <w:bottom w:val="none" w:sz="0" w:space="0" w:color="auto"/>
        <w:right w:val="none" w:sz="0" w:space="0" w:color="auto"/>
      </w:divBdr>
    </w:div>
    <w:div w:id="745809506">
      <w:bodyDiv w:val="1"/>
      <w:marLeft w:val="0"/>
      <w:marRight w:val="0"/>
      <w:marTop w:val="0"/>
      <w:marBottom w:val="0"/>
      <w:divBdr>
        <w:top w:val="none" w:sz="0" w:space="0" w:color="auto"/>
        <w:left w:val="none" w:sz="0" w:space="0" w:color="auto"/>
        <w:bottom w:val="none" w:sz="0" w:space="0" w:color="auto"/>
        <w:right w:val="none" w:sz="0" w:space="0" w:color="auto"/>
      </w:divBdr>
    </w:div>
    <w:div w:id="763646538">
      <w:bodyDiv w:val="1"/>
      <w:marLeft w:val="0"/>
      <w:marRight w:val="0"/>
      <w:marTop w:val="0"/>
      <w:marBottom w:val="0"/>
      <w:divBdr>
        <w:top w:val="none" w:sz="0" w:space="0" w:color="auto"/>
        <w:left w:val="none" w:sz="0" w:space="0" w:color="auto"/>
        <w:bottom w:val="none" w:sz="0" w:space="0" w:color="auto"/>
        <w:right w:val="none" w:sz="0" w:space="0" w:color="auto"/>
      </w:divBdr>
    </w:div>
    <w:div w:id="789665796">
      <w:bodyDiv w:val="1"/>
      <w:marLeft w:val="0"/>
      <w:marRight w:val="0"/>
      <w:marTop w:val="0"/>
      <w:marBottom w:val="0"/>
      <w:divBdr>
        <w:top w:val="none" w:sz="0" w:space="0" w:color="auto"/>
        <w:left w:val="none" w:sz="0" w:space="0" w:color="auto"/>
        <w:bottom w:val="none" w:sz="0" w:space="0" w:color="auto"/>
        <w:right w:val="none" w:sz="0" w:space="0" w:color="auto"/>
      </w:divBdr>
    </w:div>
    <w:div w:id="839663231">
      <w:bodyDiv w:val="1"/>
      <w:marLeft w:val="0"/>
      <w:marRight w:val="0"/>
      <w:marTop w:val="0"/>
      <w:marBottom w:val="0"/>
      <w:divBdr>
        <w:top w:val="none" w:sz="0" w:space="0" w:color="auto"/>
        <w:left w:val="none" w:sz="0" w:space="0" w:color="auto"/>
        <w:bottom w:val="none" w:sz="0" w:space="0" w:color="auto"/>
        <w:right w:val="none" w:sz="0" w:space="0" w:color="auto"/>
      </w:divBdr>
    </w:div>
    <w:div w:id="919022649">
      <w:bodyDiv w:val="1"/>
      <w:marLeft w:val="0"/>
      <w:marRight w:val="0"/>
      <w:marTop w:val="0"/>
      <w:marBottom w:val="0"/>
      <w:divBdr>
        <w:top w:val="none" w:sz="0" w:space="0" w:color="auto"/>
        <w:left w:val="none" w:sz="0" w:space="0" w:color="auto"/>
        <w:bottom w:val="none" w:sz="0" w:space="0" w:color="auto"/>
        <w:right w:val="none" w:sz="0" w:space="0" w:color="auto"/>
      </w:divBdr>
    </w:div>
    <w:div w:id="944777040">
      <w:bodyDiv w:val="1"/>
      <w:marLeft w:val="0"/>
      <w:marRight w:val="0"/>
      <w:marTop w:val="0"/>
      <w:marBottom w:val="0"/>
      <w:divBdr>
        <w:top w:val="none" w:sz="0" w:space="0" w:color="auto"/>
        <w:left w:val="none" w:sz="0" w:space="0" w:color="auto"/>
        <w:bottom w:val="none" w:sz="0" w:space="0" w:color="auto"/>
        <w:right w:val="none" w:sz="0" w:space="0" w:color="auto"/>
      </w:divBdr>
    </w:div>
    <w:div w:id="945308269">
      <w:bodyDiv w:val="1"/>
      <w:marLeft w:val="0"/>
      <w:marRight w:val="0"/>
      <w:marTop w:val="0"/>
      <w:marBottom w:val="0"/>
      <w:divBdr>
        <w:top w:val="none" w:sz="0" w:space="0" w:color="auto"/>
        <w:left w:val="none" w:sz="0" w:space="0" w:color="auto"/>
        <w:bottom w:val="none" w:sz="0" w:space="0" w:color="auto"/>
        <w:right w:val="none" w:sz="0" w:space="0" w:color="auto"/>
      </w:divBdr>
    </w:div>
    <w:div w:id="955520650">
      <w:bodyDiv w:val="1"/>
      <w:marLeft w:val="0"/>
      <w:marRight w:val="0"/>
      <w:marTop w:val="0"/>
      <w:marBottom w:val="0"/>
      <w:divBdr>
        <w:top w:val="none" w:sz="0" w:space="0" w:color="auto"/>
        <w:left w:val="none" w:sz="0" w:space="0" w:color="auto"/>
        <w:bottom w:val="none" w:sz="0" w:space="0" w:color="auto"/>
        <w:right w:val="none" w:sz="0" w:space="0" w:color="auto"/>
      </w:divBdr>
    </w:div>
    <w:div w:id="997537676">
      <w:bodyDiv w:val="1"/>
      <w:marLeft w:val="0"/>
      <w:marRight w:val="0"/>
      <w:marTop w:val="0"/>
      <w:marBottom w:val="0"/>
      <w:divBdr>
        <w:top w:val="none" w:sz="0" w:space="0" w:color="auto"/>
        <w:left w:val="none" w:sz="0" w:space="0" w:color="auto"/>
        <w:bottom w:val="none" w:sz="0" w:space="0" w:color="auto"/>
        <w:right w:val="none" w:sz="0" w:space="0" w:color="auto"/>
      </w:divBdr>
    </w:div>
    <w:div w:id="1013995130">
      <w:bodyDiv w:val="1"/>
      <w:marLeft w:val="0"/>
      <w:marRight w:val="0"/>
      <w:marTop w:val="0"/>
      <w:marBottom w:val="0"/>
      <w:divBdr>
        <w:top w:val="none" w:sz="0" w:space="0" w:color="auto"/>
        <w:left w:val="none" w:sz="0" w:space="0" w:color="auto"/>
        <w:bottom w:val="none" w:sz="0" w:space="0" w:color="auto"/>
        <w:right w:val="none" w:sz="0" w:space="0" w:color="auto"/>
      </w:divBdr>
    </w:div>
    <w:div w:id="1018197800">
      <w:bodyDiv w:val="1"/>
      <w:marLeft w:val="0"/>
      <w:marRight w:val="0"/>
      <w:marTop w:val="0"/>
      <w:marBottom w:val="0"/>
      <w:divBdr>
        <w:top w:val="none" w:sz="0" w:space="0" w:color="auto"/>
        <w:left w:val="none" w:sz="0" w:space="0" w:color="auto"/>
        <w:bottom w:val="none" w:sz="0" w:space="0" w:color="auto"/>
        <w:right w:val="none" w:sz="0" w:space="0" w:color="auto"/>
      </w:divBdr>
    </w:div>
    <w:div w:id="1049186440">
      <w:bodyDiv w:val="1"/>
      <w:marLeft w:val="0"/>
      <w:marRight w:val="0"/>
      <w:marTop w:val="0"/>
      <w:marBottom w:val="0"/>
      <w:divBdr>
        <w:top w:val="none" w:sz="0" w:space="0" w:color="auto"/>
        <w:left w:val="none" w:sz="0" w:space="0" w:color="auto"/>
        <w:bottom w:val="none" w:sz="0" w:space="0" w:color="auto"/>
        <w:right w:val="none" w:sz="0" w:space="0" w:color="auto"/>
      </w:divBdr>
    </w:div>
    <w:div w:id="1132862559">
      <w:bodyDiv w:val="1"/>
      <w:marLeft w:val="0"/>
      <w:marRight w:val="0"/>
      <w:marTop w:val="0"/>
      <w:marBottom w:val="0"/>
      <w:divBdr>
        <w:top w:val="none" w:sz="0" w:space="0" w:color="auto"/>
        <w:left w:val="none" w:sz="0" w:space="0" w:color="auto"/>
        <w:bottom w:val="none" w:sz="0" w:space="0" w:color="auto"/>
        <w:right w:val="none" w:sz="0" w:space="0" w:color="auto"/>
      </w:divBdr>
    </w:div>
    <w:div w:id="1149251534">
      <w:bodyDiv w:val="1"/>
      <w:marLeft w:val="0"/>
      <w:marRight w:val="0"/>
      <w:marTop w:val="0"/>
      <w:marBottom w:val="0"/>
      <w:divBdr>
        <w:top w:val="none" w:sz="0" w:space="0" w:color="auto"/>
        <w:left w:val="none" w:sz="0" w:space="0" w:color="auto"/>
        <w:bottom w:val="none" w:sz="0" w:space="0" w:color="auto"/>
        <w:right w:val="none" w:sz="0" w:space="0" w:color="auto"/>
      </w:divBdr>
    </w:div>
    <w:div w:id="1168592899">
      <w:bodyDiv w:val="1"/>
      <w:marLeft w:val="0"/>
      <w:marRight w:val="0"/>
      <w:marTop w:val="0"/>
      <w:marBottom w:val="0"/>
      <w:divBdr>
        <w:top w:val="none" w:sz="0" w:space="0" w:color="auto"/>
        <w:left w:val="none" w:sz="0" w:space="0" w:color="auto"/>
        <w:bottom w:val="none" w:sz="0" w:space="0" w:color="auto"/>
        <w:right w:val="none" w:sz="0" w:space="0" w:color="auto"/>
      </w:divBdr>
    </w:div>
    <w:div w:id="1181893040">
      <w:bodyDiv w:val="1"/>
      <w:marLeft w:val="0"/>
      <w:marRight w:val="0"/>
      <w:marTop w:val="0"/>
      <w:marBottom w:val="0"/>
      <w:divBdr>
        <w:top w:val="none" w:sz="0" w:space="0" w:color="auto"/>
        <w:left w:val="none" w:sz="0" w:space="0" w:color="auto"/>
        <w:bottom w:val="none" w:sz="0" w:space="0" w:color="auto"/>
        <w:right w:val="none" w:sz="0" w:space="0" w:color="auto"/>
      </w:divBdr>
    </w:div>
    <w:div w:id="1207641959">
      <w:bodyDiv w:val="1"/>
      <w:marLeft w:val="0"/>
      <w:marRight w:val="0"/>
      <w:marTop w:val="0"/>
      <w:marBottom w:val="0"/>
      <w:divBdr>
        <w:top w:val="none" w:sz="0" w:space="0" w:color="auto"/>
        <w:left w:val="none" w:sz="0" w:space="0" w:color="auto"/>
        <w:bottom w:val="none" w:sz="0" w:space="0" w:color="auto"/>
        <w:right w:val="none" w:sz="0" w:space="0" w:color="auto"/>
      </w:divBdr>
    </w:div>
    <w:div w:id="1238829381">
      <w:bodyDiv w:val="1"/>
      <w:marLeft w:val="0"/>
      <w:marRight w:val="0"/>
      <w:marTop w:val="0"/>
      <w:marBottom w:val="0"/>
      <w:divBdr>
        <w:top w:val="none" w:sz="0" w:space="0" w:color="auto"/>
        <w:left w:val="none" w:sz="0" w:space="0" w:color="auto"/>
        <w:bottom w:val="none" w:sz="0" w:space="0" w:color="auto"/>
        <w:right w:val="none" w:sz="0" w:space="0" w:color="auto"/>
      </w:divBdr>
    </w:div>
    <w:div w:id="1255170446">
      <w:bodyDiv w:val="1"/>
      <w:marLeft w:val="0"/>
      <w:marRight w:val="0"/>
      <w:marTop w:val="0"/>
      <w:marBottom w:val="0"/>
      <w:divBdr>
        <w:top w:val="none" w:sz="0" w:space="0" w:color="auto"/>
        <w:left w:val="none" w:sz="0" w:space="0" w:color="auto"/>
        <w:bottom w:val="none" w:sz="0" w:space="0" w:color="auto"/>
        <w:right w:val="none" w:sz="0" w:space="0" w:color="auto"/>
      </w:divBdr>
    </w:div>
    <w:div w:id="1257058400">
      <w:bodyDiv w:val="1"/>
      <w:marLeft w:val="0"/>
      <w:marRight w:val="0"/>
      <w:marTop w:val="0"/>
      <w:marBottom w:val="0"/>
      <w:divBdr>
        <w:top w:val="none" w:sz="0" w:space="0" w:color="auto"/>
        <w:left w:val="none" w:sz="0" w:space="0" w:color="auto"/>
        <w:bottom w:val="none" w:sz="0" w:space="0" w:color="auto"/>
        <w:right w:val="none" w:sz="0" w:space="0" w:color="auto"/>
      </w:divBdr>
    </w:div>
    <w:div w:id="1274168738">
      <w:bodyDiv w:val="1"/>
      <w:marLeft w:val="0"/>
      <w:marRight w:val="0"/>
      <w:marTop w:val="0"/>
      <w:marBottom w:val="0"/>
      <w:divBdr>
        <w:top w:val="none" w:sz="0" w:space="0" w:color="auto"/>
        <w:left w:val="none" w:sz="0" w:space="0" w:color="auto"/>
        <w:bottom w:val="none" w:sz="0" w:space="0" w:color="auto"/>
        <w:right w:val="none" w:sz="0" w:space="0" w:color="auto"/>
      </w:divBdr>
    </w:div>
    <w:div w:id="1287272344">
      <w:bodyDiv w:val="1"/>
      <w:marLeft w:val="0"/>
      <w:marRight w:val="0"/>
      <w:marTop w:val="0"/>
      <w:marBottom w:val="0"/>
      <w:divBdr>
        <w:top w:val="none" w:sz="0" w:space="0" w:color="auto"/>
        <w:left w:val="none" w:sz="0" w:space="0" w:color="auto"/>
        <w:bottom w:val="none" w:sz="0" w:space="0" w:color="auto"/>
        <w:right w:val="none" w:sz="0" w:space="0" w:color="auto"/>
      </w:divBdr>
    </w:div>
    <w:div w:id="1287585805">
      <w:bodyDiv w:val="1"/>
      <w:marLeft w:val="0"/>
      <w:marRight w:val="0"/>
      <w:marTop w:val="0"/>
      <w:marBottom w:val="0"/>
      <w:divBdr>
        <w:top w:val="none" w:sz="0" w:space="0" w:color="auto"/>
        <w:left w:val="none" w:sz="0" w:space="0" w:color="auto"/>
        <w:bottom w:val="none" w:sz="0" w:space="0" w:color="auto"/>
        <w:right w:val="none" w:sz="0" w:space="0" w:color="auto"/>
      </w:divBdr>
    </w:div>
    <w:div w:id="1302226760">
      <w:bodyDiv w:val="1"/>
      <w:marLeft w:val="0"/>
      <w:marRight w:val="0"/>
      <w:marTop w:val="0"/>
      <w:marBottom w:val="0"/>
      <w:divBdr>
        <w:top w:val="none" w:sz="0" w:space="0" w:color="auto"/>
        <w:left w:val="none" w:sz="0" w:space="0" w:color="auto"/>
        <w:bottom w:val="none" w:sz="0" w:space="0" w:color="auto"/>
        <w:right w:val="none" w:sz="0" w:space="0" w:color="auto"/>
      </w:divBdr>
    </w:div>
    <w:div w:id="1304114958">
      <w:bodyDiv w:val="1"/>
      <w:marLeft w:val="0"/>
      <w:marRight w:val="0"/>
      <w:marTop w:val="0"/>
      <w:marBottom w:val="0"/>
      <w:divBdr>
        <w:top w:val="none" w:sz="0" w:space="0" w:color="auto"/>
        <w:left w:val="none" w:sz="0" w:space="0" w:color="auto"/>
        <w:bottom w:val="none" w:sz="0" w:space="0" w:color="auto"/>
        <w:right w:val="none" w:sz="0" w:space="0" w:color="auto"/>
      </w:divBdr>
    </w:div>
    <w:div w:id="1304583493">
      <w:bodyDiv w:val="1"/>
      <w:marLeft w:val="0"/>
      <w:marRight w:val="0"/>
      <w:marTop w:val="0"/>
      <w:marBottom w:val="0"/>
      <w:divBdr>
        <w:top w:val="none" w:sz="0" w:space="0" w:color="auto"/>
        <w:left w:val="none" w:sz="0" w:space="0" w:color="auto"/>
        <w:bottom w:val="none" w:sz="0" w:space="0" w:color="auto"/>
        <w:right w:val="none" w:sz="0" w:space="0" w:color="auto"/>
      </w:divBdr>
    </w:div>
    <w:div w:id="1366444247">
      <w:bodyDiv w:val="1"/>
      <w:marLeft w:val="0"/>
      <w:marRight w:val="0"/>
      <w:marTop w:val="0"/>
      <w:marBottom w:val="0"/>
      <w:divBdr>
        <w:top w:val="none" w:sz="0" w:space="0" w:color="auto"/>
        <w:left w:val="none" w:sz="0" w:space="0" w:color="auto"/>
        <w:bottom w:val="none" w:sz="0" w:space="0" w:color="auto"/>
        <w:right w:val="none" w:sz="0" w:space="0" w:color="auto"/>
      </w:divBdr>
    </w:div>
    <w:div w:id="1367674829">
      <w:bodyDiv w:val="1"/>
      <w:marLeft w:val="0"/>
      <w:marRight w:val="0"/>
      <w:marTop w:val="0"/>
      <w:marBottom w:val="0"/>
      <w:divBdr>
        <w:top w:val="none" w:sz="0" w:space="0" w:color="auto"/>
        <w:left w:val="none" w:sz="0" w:space="0" w:color="auto"/>
        <w:bottom w:val="none" w:sz="0" w:space="0" w:color="auto"/>
        <w:right w:val="none" w:sz="0" w:space="0" w:color="auto"/>
      </w:divBdr>
    </w:div>
    <w:div w:id="1432387194">
      <w:bodyDiv w:val="1"/>
      <w:marLeft w:val="0"/>
      <w:marRight w:val="0"/>
      <w:marTop w:val="0"/>
      <w:marBottom w:val="0"/>
      <w:divBdr>
        <w:top w:val="none" w:sz="0" w:space="0" w:color="auto"/>
        <w:left w:val="none" w:sz="0" w:space="0" w:color="auto"/>
        <w:bottom w:val="none" w:sz="0" w:space="0" w:color="auto"/>
        <w:right w:val="none" w:sz="0" w:space="0" w:color="auto"/>
      </w:divBdr>
    </w:div>
    <w:div w:id="1492797192">
      <w:bodyDiv w:val="1"/>
      <w:marLeft w:val="0"/>
      <w:marRight w:val="0"/>
      <w:marTop w:val="0"/>
      <w:marBottom w:val="0"/>
      <w:divBdr>
        <w:top w:val="none" w:sz="0" w:space="0" w:color="auto"/>
        <w:left w:val="none" w:sz="0" w:space="0" w:color="auto"/>
        <w:bottom w:val="none" w:sz="0" w:space="0" w:color="auto"/>
        <w:right w:val="none" w:sz="0" w:space="0" w:color="auto"/>
      </w:divBdr>
    </w:div>
    <w:div w:id="1552186771">
      <w:bodyDiv w:val="1"/>
      <w:marLeft w:val="0"/>
      <w:marRight w:val="0"/>
      <w:marTop w:val="0"/>
      <w:marBottom w:val="0"/>
      <w:divBdr>
        <w:top w:val="none" w:sz="0" w:space="0" w:color="auto"/>
        <w:left w:val="none" w:sz="0" w:space="0" w:color="auto"/>
        <w:bottom w:val="none" w:sz="0" w:space="0" w:color="auto"/>
        <w:right w:val="none" w:sz="0" w:space="0" w:color="auto"/>
      </w:divBdr>
    </w:div>
    <w:div w:id="1559127955">
      <w:bodyDiv w:val="1"/>
      <w:marLeft w:val="0"/>
      <w:marRight w:val="0"/>
      <w:marTop w:val="0"/>
      <w:marBottom w:val="0"/>
      <w:divBdr>
        <w:top w:val="none" w:sz="0" w:space="0" w:color="auto"/>
        <w:left w:val="none" w:sz="0" w:space="0" w:color="auto"/>
        <w:bottom w:val="none" w:sz="0" w:space="0" w:color="auto"/>
        <w:right w:val="none" w:sz="0" w:space="0" w:color="auto"/>
      </w:divBdr>
    </w:div>
    <w:div w:id="1610627722">
      <w:bodyDiv w:val="1"/>
      <w:marLeft w:val="0"/>
      <w:marRight w:val="0"/>
      <w:marTop w:val="0"/>
      <w:marBottom w:val="0"/>
      <w:divBdr>
        <w:top w:val="none" w:sz="0" w:space="0" w:color="auto"/>
        <w:left w:val="none" w:sz="0" w:space="0" w:color="auto"/>
        <w:bottom w:val="none" w:sz="0" w:space="0" w:color="auto"/>
        <w:right w:val="none" w:sz="0" w:space="0" w:color="auto"/>
      </w:divBdr>
    </w:div>
    <w:div w:id="1624969037">
      <w:bodyDiv w:val="1"/>
      <w:marLeft w:val="0"/>
      <w:marRight w:val="0"/>
      <w:marTop w:val="0"/>
      <w:marBottom w:val="0"/>
      <w:divBdr>
        <w:top w:val="none" w:sz="0" w:space="0" w:color="auto"/>
        <w:left w:val="none" w:sz="0" w:space="0" w:color="auto"/>
        <w:bottom w:val="none" w:sz="0" w:space="0" w:color="auto"/>
        <w:right w:val="none" w:sz="0" w:space="0" w:color="auto"/>
      </w:divBdr>
    </w:div>
    <w:div w:id="1646231456">
      <w:bodyDiv w:val="1"/>
      <w:marLeft w:val="0"/>
      <w:marRight w:val="0"/>
      <w:marTop w:val="0"/>
      <w:marBottom w:val="0"/>
      <w:divBdr>
        <w:top w:val="none" w:sz="0" w:space="0" w:color="auto"/>
        <w:left w:val="none" w:sz="0" w:space="0" w:color="auto"/>
        <w:bottom w:val="none" w:sz="0" w:space="0" w:color="auto"/>
        <w:right w:val="none" w:sz="0" w:space="0" w:color="auto"/>
      </w:divBdr>
    </w:div>
    <w:div w:id="1651715113">
      <w:bodyDiv w:val="1"/>
      <w:marLeft w:val="0"/>
      <w:marRight w:val="0"/>
      <w:marTop w:val="0"/>
      <w:marBottom w:val="0"/>
      <w:divBdr>
        <w:top w:val="none" w:sz="0" w:space="0" w:color="auto"/>
        <w:left w:val="none" w:sz="0" w:space="0" w:color="auto"/>
        <w:bottom w:val="none" w:sz="0" w:space="0" w:color="auto"/>
        <w:right w:val="none" w:sz="0" w:space="0" w:color="auto"/>
      </w:divBdr>
    </w:div>
    <w:div w:id="1707441667">
      <w:bodyDiv w:val="1"/>
      <w:marLeft w:val="0"/>
      <w:marRight w:val="0"/>
      <w:marTop w:val="0"/>
      <w:marBottom w:val="0"/>
      <w:divBdr>
        <w:top w:val="none" w:sz="0" w:space="0" w:color="auto"/>
        <w:left w:val="none" w:sz="0" w:space="0" w:color="auto"/>
        <w:bottom w:val="none" w:sz="0" w:space="0" w:color="auto"/>
        <w:right w:val="none" w:sz="0" w:space="0" w:color="auto"/>
      </w:divBdr>
    </w:div>
    <w:div w:id="1755588816">
      <w:bodyDiv w:val="1"/>
      <w:marLeft w:val="0"/>
      <w:marRight w:val="0"/>
      <w:marTop w:val="0"/>
      <w:marBottom w:val="0"/>
      <w:divBdr>
        <w:top w:val="none" w:sz="0" w:space="0" w:color="auto"/>
        <w:left w:val="none" w:sz="0" w:space="0" w:color="auto"/>
        <w:bottom w:val="none" w:sz="0" w:space="0" w:color="auto"/>
        <w:right w:val="none" w:sz="0" w:space="0" w:color="auto"/>
      </w:divBdr>
    </w:div>
    <w:div w:id="1759522591">
      <w:bodyDiv w:val="1"/>
      <w:marLeft w:val="0"/>
      <w:marRight w:val="0"/>
      <w:marTop w:val="0"/>
      <w:marBottom w:val="0"/>
      <w:divBdr>
        <w:top w:val="none" w:sz="0" w:space="0" w:color="auto"/>
        <w:left w:val="none" w:sz="0" w:space="0" w:color="auto"/>
        <w:bottom w:val="none" w:sz="0" w:space="0" w:color="auto"/>
        <w:right w:val="none" w:sz="0" w:space="0" w:color="auto"/>
      </w:divBdr>
    </w:div>
    <w:div w:id="1815638571">
      <w:bodyDiv w:val="1"/>
      <w:marLeft w:val="0"/>
      <w:marRight w:val="0"/>
      <w:marTop w:val="0"/>
      <w:marBottom w:val="0"/>
      <w:divBdr>
        <w:top w:val="none" w:sz="0" w:space="0" w:color="auto"/>
        <w:left w:val="none" w:sz="0" w:space="0" w:color="auto"/>
        <w:bottom w:val="none" w:sz="0" w:space="0" w:color="auto"/>
        <w:right w:val="none" w:sz="0" w:space="0" w:color="auto"/>
      </w:divBdr>
    </w:div>
    <w:div w:id="1817330560">
      <w:bodyDiv w:val="1"/>
      <w:marLeft w:val="0"/>
      <w:marRight w:val="0"/>
      <w:marTop w:val="0"/>
      <w:marBottom w:val="0"/>
      <w:divBdr>
        <w:top w:val="none" w:sz="0" w:space="0" w:color="auto"/>
        <w:left w:val="none" w:sz="0" w:space="0" w:color="auto"/>
        <w:bottom w:val="none" w:sz="0" w:space="0" w:color="auto"/>
        <w:right w:val="none" w:sz="0" w:space="0" w:color="auto"/>
      </w:divBdr>
    </w:div>
    <w:div w:id="1867479708">
      <w:bodyDiv w:val="1"/>
      <w:marLeft w:val="0"/>
      <w:marRight w:val="0"/>
      <w:marTop w:val="0"/>
      <w:marBottom w:val="0"/>
      <w:divBdr>
        <w:top w:val="none" w:sz="0" w:space="0" w:color="auto"/>
        <w:left w:val="none" w:sz="0" w:space="0" w:color="auto"/>
        <w:bottom w:val="none" w:sz="0" w:space="0" w:color="auto"/>
        <w:right w:val="none" w:sz="0" w:space="0" w:color="auto"/>
      </w:divBdr>
    </w:div>
    <w:div w:id="18679117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999172">
      <w:bodyDiv w:val="1"/>
      <w:marLeft w:val="0"/>
      <w:marRight w:val="0"/>
      <w:marTop w:val="0"/>
      <w:marBottom w:val="0"/>
      <w:divBdr>
        <w:top w:val="none" w:sz="0" w:space="0" w:color="auto"/>
        <w:left w:val="none" w:sz="0" w:space="0" w:color="auto"/>
        <w:bottom w:val="none" w:sz="0" w:space="0" w:color="auto"/>
        <w:right w:val="none" w:sz="0" w:space="0" w:color="auto"/>
      </w:divBdr>
    </w:div>
    <w:div w:id="1914854726">
      <w:bodyDiv w:val="1"/>
      <w:marLeft w:val="0"/>
      <w:marRight w:val="0"/>
      <w:marTop w:val="0"/>
      <w:marBottom w:val="0"/>
      <w:divBdr>
        <w:top w:val="none" w:sz="0" w:space="0" w:color="auto"/>
        <w:left w:val="none" w:sz="0" w:space="0" w:color="auto"/>
        <w:bottom w:val="none" w:sz="0" w:space="0" w:color="auto"/>
        <w:right w:val="none" w:sz="0" w:space="0" w:color="auto"/>
      </w:divBdr>
    </w:div>
    <w:div w:id="1919630486">
      <w:bodyDiv w:val="1"/>
      <w:marLeft w:val="0"/>
      <w:marRight w:val="0"/>
      <w:marTop w:val="0"/>
      <w:marBottom w:val="0"/>
      <w:divBdr>
        <w:top w:val="none" w:sz="0" w:space="0" w:color="auto"/>
        <w:left w:val="none" w:sz="0" w:space="0" w:color="auto"/>
        <w:bottom w:val="none" w:sz="0" w:space="0" w:color="auto"/>
        <w:right w:val="none" w:sz="0" w:space="0" w:color="auto"/>
      </w:divBdr>
    </w:div>
    <w:div w:id="1948196291">
      <w:bodyDiv w:val="1"/>
      <w:marLeft w:val="0"/>
      <w:marRight w:val="0"/>
      <w:marTop w:val="0"/>
      <w:marBottom w:val="0"/>
      <w:divBdr>
        <w:top w:val="none" w:sz="0" w:space="0" w:color="auto"/>
        <w:left w:val="none" w:sz="0" w:space="0" w:color="auto"/>
        <w:bottom w:val="none" w:sz="0" w:space="0" w:color="auto"/>
        <w:right w:val="none" w:sz="0" w:space="0" w:color="auto"/>
      </w:divBdr>
    </w:div>
    <w:div w:id="1992518718">
      <w:bodyDiv w:val="1"/>
      <w:marLeft w:val="0"/>
      <w:marRight w:val="0"/>
      <w:marTop w:val="0"/>
      <w:marBottom w:val="0"/>
      <w:divBdr>
        <w:top w:val="none" w:sz="0" w:space="0" w:color="auto"/>
        <w:left w:val="none" w:sz="0" w:space="0" w:color="auto"/>
        <w:bottom w:val="none" w:sz="0" w:space="0" w:color="auto"/>
        <w:right w:val="none" w:sz="0" w:space="0" w:color="auto"/>
      </w:divBdr>
    </w:div>
    <w:div w:id="2003193147">
      <w:bodyDiv w:val="1"/>
      <w:marLeft w:val="0"/>
      <w:marRight w:val="0"/>
      <w:marTop w:val="0"/>
      <w:marBottom w:val="0"/>
      <w:divBdr>
        <w:top w:val="none" w:sz="0" w:space="0" w:color="auto"/>
        <w:left w:val="none" w:sz="0" w:space="0" w:color="auto"/>
        <w:bottom w:val="none" w:sz="0" w:space="0" w:color="auto"/>
        <w:right w:val="none" w:sz="0" w:space="0" w:color="auto"/>
      </w:divBdr>
    </w:div>
    <w:div w:id="2019892046">
      <w:bodyDiv w:val="1"/>
      <w:marLeft w:val="0"/>
      <w:marRight w:val="0"/>
      <w:marTop w:val="0"/>
      <w:marBottom w:val="0"/>
      <w:divBdr>
        <w:top w:val="none" w:sz="0" w:space="0" w:color="auto"/>
        <w:left w:val="none" w:sz="0" w:space="0" w:color="auto"/>
        <w:bottom w:val="none" w:sz="0" w:space="0" w:color="auto"/>
        <w:right w:val="none" w:sz="0" w:space="0" w:color="auto"/>
      </w:divBdr>
    </w:div>
    <w:div w:id="2024356093">
      <w:bodyDiv w:val="1"/>
      <w:marLeft w:val="0"/>
      <w:marRight w:val="0"/>
      <w:marTop w:val="0"/>
      <w:marBottom w:val="0"/>
      <w:divBdr>
        <w:top w:val="none" w:sz="0" w:space="0" w:color="auto"/>
        <w:left w:val="none" w:sz="0" w:space="0" w:color="auto"/>
        <w:bottom w:val="none" w:sz="0" w:space="0" w:color="auto"/>
        <w:right w:val="none" w:sz="0" w:space="0" w:color="auto"/>
      </w:divBdr>
    </w:div>
    <w:div w:id="2041321529">
      <w:bodyDiv w:val="1"/>
      <w:marLeft w:val="0"/>
      <w:marRight w:val="0"/>
      <w:marTop w:val="0"/>
      <w:marBottom w:val="0"/>
      <w:divBdr>
        <w:top w:val="none" w:sz="0" w:space="0" w:color="auto"/>
        <w:left w:val="none" w:sz="0" w:space="0" w:color="auto"/>
        <w:bottom w:val="none" w:sz="0" w:space="0" w:color="auto"/>
        <w:right w:val="none" w:sz="0" w:space="0" w:color="auto"/>
      </w:divBdr>
    </w:div>
    <w:div w:id="2070416540">
      <w:bodyDiv w:val="1"/>
      <w:marLeft w:val="0"/>
      <w:marRight w:val="0"/>
      <w:marTop w:val="0"/>
      <w:marBottom w:val="0"/>
      <w:divBdr>
        <w:top w:val="none" w:sz="0" w:space="0" w:color="auto"/>
        <w:left w:val="none" w:sz="0" w:space="0" w:color="auto"/>
        <w:bottom w:val="none" w:sz="0" w:space="0" w:color="auto"/>
        <w:right w:val="none" w:sz="0" w:space="0" w:color="auto"/>
      </w:divBdr>
    </w:div>
    <w:div w:id="2085032008">
      <w:bodyDiv w:val="1"/>
      <w:marLeft w:val="0"/>
      <w:marRight w:val="0"/>
      <w:marTop w:val="0"/>
      <w:marBottom w:val="0"/>
      <w:divBdr>
        <w:top w:val="none" w:sz="0" w:space="0" w:color="auto"/>
        <w:left w:val="none" w:sz="0" w:space="0" w:color="auto"/>
        <w:bottom w:val="none" w:sz="0" w:space="0" w:color="auto"/>
        <w:right w:val="none" w:sz="0" w:space="0" w:color="auto"/>
      </w:divBdr>
    </w:div>
    <w:div w:id="2093237397">
      <w:bodyDiv w:val="1"/>
      <w:marLeft w:val="0"/>
      <w:marRight w:val="0"/>
      <w:marTop w:val="0"/>
      <w:marBottom w:val="0"/>
      <w:divBdr>
        <w:top w:val="none" w:sz="0" w:space="0" w:color="auto"/>
        <w:left w:val="none" w:sz="0" w:space="0" w:color="auto"/>
        <w:bottom w:val="none" w:sz="0" w:space="0" w:color="auto"/>
        <w:right w:val="none" w:sz="0" w:space="0" w:color="auto"/>
      </w:divBdr>
    </w:div>
    <w:div w:id="210299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8F67514-F2E9-4119-B4E7-458F15B71EE8}"/>
</file>

<file path=customXml/itemProps2.xml><?xml version="1.0" encoding="utf-8"?>
<ds:datastoreItem xmlns:ds="http://schemas.openxmlformats.org/officeDocument/2006/customXml" ds:itemID="{EF6D6ABF-1314-4AE4-A311-161EBCD758C4}"/>
</file>

<file path=customXml/itemProps3.xml><?xml version="1.0" encoding="utf-8"?>
<ds:datastoreItem xmlns:ds="http://schemas.openxmlformats.org/officeDocument/2006/customXml" ds:itemID="{24C3C532-8F56-41A8-9E22-139E5BFA2D37}"/>
</file>

<file path=customXml/itemProps4.xml><?xml version="1.0" encoding="utf-8"?>
<ds:datastoreItem xmlns:ds="http://schemas.openxmlformats.org/officeDocument/2006/customXml" ds:itemID="{0A643620-3712-49AB-B63F-9BF8E06B5E10}"/>
</file>

<file path=docProps/app.xml><?xml version="1.0" encoding="utf-8"?>
<Properties xmlns="http://schemas.openxmlformats.org/officeDocument/2006/extended-properties" xmlns:vt="http://schemas.openxmlformats.org/officeDocument/2006/docPropsVTypes">
  <Template>Normal</Template>
  <TotalTime>0</TotalTime>
  <Pages>36</Pages>
  <Words>15567</Words>
  <Characters>85847</Characters>
  <Application>Microsoft Office Word</Application>
  <DocSecurity>0</DocSecurity>
  <Lines>715</Lines>
  <Paragraphs>202</Paragraphs>
  <ScaleCrop>false</ScaleCrop>
  <HeadingPairs>
    <vt:vector size="2" baseType="variant">
      <vt:variant>
        <vt:lpstr>Title</vt:lpstr>
      </vt:variant>
      <vt:variant>
        <vt:i4>1</vt:i4>
      </vt:variant>
    </vt:vector>
  </HeadingPairs>
  <TitlesOfParts>
    <vt:vector size="1" baseType="lpstr">
      <vt:lpstr>Projet proposal: Pakistan</vt:lpstr>
    </vt:vector>
  </TitlesOfParts>
  <Company>UNMFS</Company>
  <LinksUpToDate>false</LinksUpToDate>
  <CharactersWithSpaces>101212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Pakistan</dc:title>
  <dc:creator>Dominika Anna Suwik</dc:creator>
  <cp:keywords>90th ExCom</cp:keywords>
  <cp:lastModifiedBy>Kaleen Mcnamara</cp:lastModifiedBy>
  <cp:revision>2</cp:revision>
  <cp:lastPrinted>2001-05-26T16:40:00Z</cp:lastPrinted>
  <dcterms:created xsi:type="dcterms:W3CDTF">2022-06-04T02:24:00Z</dcterms:created>
  <dcterms:modified xsi:type="dcterms:W3CDTF">2022-06-04T02:24:00Z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UNEP/OzL.Pro/ExCom/90/35</vt:lpwstr>
  </property>
  <property fmtid="{D5CDD505-2E9C-101B-9397-08002B2CF9AE}" pid="3" name="Revision date">
    <vt:lpwstr>6/2/2022</vt:lpwstr>
  </property>
  <property fmtid="{D5CDD505-2E9C-101B-9397-08002B2CF9AE}" pid="4" name="ContentTypeId">
    <vt:lpwstr>0x0101007E2455EED229E64BA87BA63C9D98B8C9</vt:lpwstr>
  </property>
</Properties>
</file>