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51" w:type="dxa"/>
        <w:tblInd w:w="18" w:type="dxa"/>
        <w:tblLayout w:type="fixed"/>
        <w:tblLook w:val="0000" w:firstRow="0" w:lastRow="0" w:firstColumn="0" w:lastColumn="0" w:noHBand="0" w:noVBand="0"/>
      </w:tblPr>
      <w:tblGrid>
        <w:gridCol w:w="4770"/>
        <w:gridCol w:w="351"/>
        <w:gridCol w:w="3051"/>
        <w:gridCol w:w="2079"/>
      </w:tblGrid>
      <w:tr w:rsidR="007E5D09" w:rsidRPr="00D86FDB" w14:paraId="021802C9" w14:textId="77777777" w:rsidTr="00CD19F3">
        <w:trPr>
          <w:trHeight w:val="720"/>
        </w:trPr>
        <w:tc>
          <w:tcPr>
            <w:tcW w:w="5121" w:type="dxa"/>
            <w:gridSpan w:val="2"/>
            <w:tcBorders>
              <w:bottom w:val="single" w:sz="18" w:space="0" w:color="auto"/>
            </w:tcBorders>
          </w:tcPr>
          <w:p w14:paraId="06DD5D85" w14:textId="77777777" w:rsidR="007E5D09" w:rsidRPr="00D86FDB" w:rsidRDefault="00E1360E">
            <w:pPr>
              <w:jc w:val="left"/>
              <w:rPr>
                <w:rFonts w:asciiTheme="minorBidi" w:hAnsiTheme="minorBidi" w:cstheme="minorBidi"/>
                <w:b/>
                <w:bCs/>
                <w:lang w:val="en-US"/>
              </w:rPr>
            </w:pPr>
            <w:r w:rsidRPr="00D86FDB">
              <w:rPr>
                <w:rFonts w:asciiTheme="minorBidi" w:hAnsiTheme="minorBidi" w:cstheme="minorBidi"/>
                <w:b/>
                <w:bCs/>
                <w:sz w:val="72"/>
                <w:szCs w:val="72"/>
                <w:lang w:val="en-US"/>
              </w:rPr>
              <w:t>EP</w:t>
            </w:r>
            <w:r w:rsidRPr="00D86FDB">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55968D7" w14:textId="77777777" w:rsidR="007E5D09" w:rsidRPr="00D86FDB" w:rsidRDefault="00E1360E">
            <w:pPr>
              <w:pStyle w:val="Heading3"/>
              <w:numPr>
                <w:ilvl w:val="0"/>
                <w:numId w:val="0"/>
              </w:numPr>
              <w:bidi/>
              <w:ind w:left="270" w:right="1384"/>
              <w:rPr>
                <w:b/>
                <w:bCs/>
                <w:sz w:val="48"/>
                <w:szCs w:val="48"/>
              </w:rPr>
            </w:pPr>
            <w:r w:rsidRPr="00D86FDB">
              <w:rPr>
                <w:b/>
                <w:bCs/>
                <w:sz w:val="48"/>
                <w:szCs w:val="48"/>
                <w:rtl/>
              </w:rPr>
              <w:t>الأمم المتحدة</w:t>
            </w:r>
          </w:p>
        </w:tc>
      </w:tr>
      <w:tr w:rsidR="007E5D09" w:rsidRPr="00D86FDB" w14:paraId="6B44CEF2" w14:textId="77777777" w:rsidTr="00CD19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770" w:type="dxa"/>
            <w:tcBorders>
              <w:top w:val="nil"/>
              <w:left w:val="nil"/>
              <w:bottom w:val="single" w:sz="36" w:space="0" w:color="auto"/>
              <w:right w:val="nil"/>
            </w:tcBorders>
          </w:tcPr>
          <w:p w14:paraId="6E2F841A" w14:textId="77777777" w:rsidR="007E5D09" w:rsidRPr="00D86FDB" w:rsidRDefault="00E1360E">
            <w:pPr>
              <w:spacing w:before="120"/>
              <w:jc w:val="left"/>
              <w:rPr>
                <w:lang w:val="en-US"/>
              </w:rPr>
            </w:pPr>
            <w:r w:rsidRPr="00D86FDB">
              <w:rPr>
                <w:noProof/>
                <w:lang w:val="en-US" w:bidi="ar-SA"/>
              </w:rPr>
              <w:drawing>
                <wp:anchor distT="0" distB="0" distL="114300" distR="114300" simplePos="0" relativeHeight="251660288" behindDoc="0" locked="0" layoutInCell="0" allowOverlap="1" wp14:anchorId="08CC19AE" wp14:editId="1901D22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D86FDB">
              <w:rPr>
                <w:noProof/>
                <w:lang w:val="en-US" w:bidi="ar-SA"/>
              </w:rPr>
              <w:drawing>
                <wp:anchor distT="0" distB="0" distL="114300" distR="114300" simplePos="0" relativeHeight="251659264" behindDoc="1" locked="0" layoutInCell="0" allowOverlap="1" wp14:anchorId="75E8B108" wp14:editId="7ADC71F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D86FDB">
              <w:rPr>
                <w:lang w:val="en-US"/>
              </w:rPr>
              <w:t>Distr.</w:t>
            </w:r>
          </w:p>
          <w:p w14:paraId="2FEBC44C" w14:textId="77777777" w:rsidR="007E5D09" w:rsidRPr="00D86FDB" w:rsidRDefault="00E1360E">
            <w:pPr>
              <w:spacing w:before="120"/>
              <w:jc w:val="left"/>
              <w:rPr>
                <w:lang w:val="en-US"/>
              </w:rPr>
            </w:pPr>
            <w:r w:rsidRPr="00D86FDB">
              <w:rPr>
                <w:lang w:val="en-US"/>
              </w:rPr>
              <w:t>GENERAL</w:t>
            </w:r>
          </w:p>
          <w:p w14:paraId="02D662EB" w14:textId="77777777" w:rsidR="007E5D09" w:rsidRPr="00D86FDB" w:rsidRDefault="007E5D09">
            <w:pPr>
              <w:spacing w:before="120"/>
              <w:jc w:val="left"/>
              <w:rPr>
                <w:lang w:val="en-US"/>
              </w:rPr>
            </w:pPr>
          </w:p>
          <w:p w14:paraId="759D7389" w14:textId="1AD1C7EE" w:rsidR="007E5D09" w:rsidRPr="00CD19F3" w:rsidRDefault="000A7C4E">
            <w:pPr>
              <w:rPr>
                <w:rtl/>
              </w:rPr>
            </w:pPr>
            <w:r>
              <w:fldChar w:fldCharType="begin"/>
            </w:r>
            <w:r w:rsidR="00CD19F3">
              <w:instrText xml:space="preserve"> DOCPROPERTY "Document number"  \* MERGEFORMAT </w:instrText>
            </w:r>
            <w:r>
              <w:fldChar w:fldCharType="separate"/>
            </w:r>
            <w:r w:rsidR="00AC7C40">
              <w:t>UNEP/OzL.Pro/ExCom/90/1/Add.1/Rev.1</w:t>
            </w:r>
            <w:r>
              <w:fldChar w:fldCharType="end"/>
            </w:r>
          </w:p>
          <w:p w14:paraId="34664862" w14:textId="6878A841" w:rsidR="00662A73" w:rsidRPr="00CD19F3" w:rsidRDefault="00CD19F3" w:rsidP="00662A73">
            <w:pPr>
              <w:spacing w:before="120"/>
              <w:jc w:val="left"/>
              <w:rPr>
                <w:lang w:val="en-US"/>
              </w:rPr>
            </w:pPr>
            <w:r>
              <w:t>19 June 202</w:t>
            </w:r>
            <w:r w:rsidR="00AC7C40">
              <w:t>2</w:t>
            </w:r>
          </w:p>
          <w:p w14:paraId="52F39A83" w14:textId="77777777" w:rsidR="00662A73" w:rsidRPr="00D86FDB" w:rsidRDefault="00662A73">
            <w:pPr>
              <w:spacing w:before="120"/>
              <w:jc w:val="left"/>
              <w:rPr>
                <w:rtl/>
                <w:lang w:val="en-US" w:bidi="ar-AE"/>
              </w:rPr>
            </w:pPr>
          </w:p>
          <w:p w14:paraId="667B754B" w14:textId="77777777" w:rsidR="007E5D09" w:rsidRPr="00D86FDB" w:rsidRDefault="00E1360E">
            <w:pPr>
              <w:spacing w:before="120"/>
              <w:jc w:val="left"/>
              <w:rPr>
                <w:lang w:val="en-US"/>
              </w:rPr>
            </w:pPr>
            <w:r w:rsidRPr="00D86FDB">
              <w:rPr>
                <w:lang w:val="en-US"/>
              </w:rPr>
              <w:t>ARABIC</w:t>
            </w:r>
          </w:p>
          <w:p w14:paraId="294FB90E" w14:textId="77777777" w:rsidR="007E5D09" w:rsidRPr="00D86FDB" w:rsidRDefault="00E1360E">
            <w:pPr>
              <w:spacing w:before="120"/>
              <w:jc w:val="left"/>
              <w:rPr>
                <w:lang w:val="en-US"/>
              </w:rPr>
            </w:pPr>
            <w:r w:rsidRPr="00D86FDB">
              <w:rPr>
                <w:lang w:val="en-US"/>
              </w:rPr>
              <w:t>ORIGINAL: ENGLISH</w:t>
            </w:r>
          </w:p>
        </w:tc>
        <w:tc>
          <w:tcPr>
            <w:tcW w:w="3402" w:type="dxa"/>
            <w:gridSpan w:val="2"/>
            <w:tcBorders>
              <w:top w:val="nil"/>
              <w:left w:val="nil"/>
              <w:bottom w:val="single" w:sz="36" w:space="0" w:color="auto"/>
              <w:right w:val="nil"/>
            </w:tcBorders>
          </w:tcPr>
          <w:p w14:paraId="727B1CC2" w14:textId="77777777" w:rsidR="007E5D09" w:rsidRPr="00D86FDB" w:rsidRDefault="00E1360E">
            <w:pPr>
              <w:pStyle w:val="Heading4"/>
              <w:numPr>
                <w:ilvl w:val="0"/>
                <w:numId w:val="0"/>
              </w:numPr>
              <w:spacing w:before="0" w:after="0"/>
              <w:ind w:right="459"/>
              <w:jc w:val="right"/>
              <w:rPr>
                <w:rFonts w:cs="Arabic Transparent"/>
                <w:bCs/>
                <w:sz w:val="52"/>
                <w:szCs w:val="52"/>
                <w:rtl/>
              </w:rPr>
            </w:pPr>
            <w:r w:rsidRPr="00D86FDB">
              <w:rPr>
                <w:rFonts w:cs="Arabic Transparent"/>
                <w:bCs/>
                <w:sz w:val="52"/>
                <w:szCs w:val="52"/>
                <w:rtl/>
              </w:rPr>
              <w:t>برنامج</w:t>
            </w:r>
          </w:p>
          <w:p w14:paraId="780B3409" w14:textId="77777777" w:rsidR="007E5D09" w:rsidRPr="00D86FDB" w:rsidRDefault="00E1360E">
            <w:pPr>
              <w:pStyle w:val="Heading4"/>
              <w:numPr>
                <w:ilvl w:val="0"/>
                <w:numId w:val="0"/>
              </w:numPr>
              <w:spacing w:before="0" w:after="0"/>
              <w:ind w:right="459"/>
              <w:jc w:val="right"/>
              <w:rPr>
                <w:rFonts w:cs="Arabic Transparent"/>
                <w:bCs/>
                <w:sz w:val="52"/>
                <w:szCs w:val="52"/>
                <w:rtl/>
              </w:rPr>
            </w:pPr>
            <w:r w:rsidRPr="00D86FDB">
              <w:rPr>
                <w:rFonts w:cs="Arabic Transparent"/>
                <w:bCs/>
                <w:sz w:val="52"/>
                <w:szCs w:val="52"/>
                <w:rtl/>
              </w:rPr>
              <w:t>الأمم المتحدة</w:t>
            </w:r>
          </w:p>
          <w:p w14:paraId="60D83D52" w14:textId="77777777" w:rsidR="007E5D09" w:rsidRPr="00D86FDB" w:rsidRDefault="00E1360E">
            <w:pPr>
              <w:pStyle w:val="Heading4"/>
              <w:numPr>
                <w:ilvl w:val="0"/>
                <w:numId w:val="0"/>
              </w:numPr>
              <w:spacing w:before="0" w:after="0"/>
              <w:ind w:right="459"/>
              <w:jc w:val="right"/>
              <w:rPr>
                <w:rFonts w:cs="Arabic Transparent"/>
                <w:bCs/>
                <w:sz w:val="52"/>
                <w:szCs w:val="52"/>
                <w:rtl/>
              </w:rPr>
            </w:pPr>
            <w:r w:rsidRPr="00D86FDB">
              <w:rPr>
                <w:rFonts w:cs="Arabic Transparent"/>
                <w:bCs/>
                <w:sz w:val="52"/>
                <w:szCs w:val="52"/>
                <w:rtl/>
              </w:rPr>
              <w:t>للبيئة</w:t>
            </w:r>
          </w:p>
          <w:p w14:paraId="62B55CF6" w14:textId="77777777" w:rsidR="007E5D09" w:rsidRPr="00D86FDB" w:rsidRDefault="00E1360E">
            <w:pPr>
              <w:pStyle w:val="Heading7"/>
              <w:spacing w:before="0" w:after="0"/>
              <w:ind w:right="4997"/>
              <w:rPr>
                <w:rFonts w:cs="Akhbar MT"/>
                <w:b/>
                <w:bCs/>
                <w:sz w:val="52"/>
                <w:szCs w:val="52"/>
                <w:lang w:val="en-US"/>
              </w:rPr>
            </w:pPr>
            <w:r w:rsidRPr="00D86FDB">
              <w:rPr>
                <w:rFonts w:cs="Arabic Transparent"/>
                <w:b/>
                <w:bCs/>
                <w:sz w:val="52"/>
                <w:szCs w:val="52"/>
                <w:rtl/>
              </w:rPr>
              <w:t>ل</w:t>
            </w:r>
          </w:p>
        </w:tc>
        <w:tc>
          <w:tcPr>
            <w:tcW w:w="2079" w:type="dxa"/>
            <w:tcBorders>
              <w:top w:val="nil"/>
              <w:left w:val="nil"/>
              <w:bottom w:val="single" w:sz="36" w:space="0" w:color="auto"/>
              <w:right w:val="nil"/>
            </w:tcBorders>
          </w:tcPr>
          <w:p w14:paraId="62BC31F7" w14:textId="77777777" w:rsidR="007E5D09" w:rsidRPr="00D86FDB" w:rsidRDefault="007E5D09">
            <w:pPr>
              <w:rPr>
                <w:caps/>
                <w:lang w:val="en-US"/>
              </w:rPr>
            </w:pPr>
          </w:p>
          <w:p w14:paraId="68D5C072" w14:textId="77777777" w:rsidR="007E5D09" w:rsidRPr="00D86FDB" w:rsidRDefault="007E5D09">
            <w:pPr>
              <w:rPr>
                <w:lang w:val="en-US"/>
              </w:rPr>
            </w:pPr>
          </w:p>
        </w:tc>
      </w:tr>
    </w:tbl>
    <w:p w14:paraId="49C40B94" w14:textId="77777777" w:rsidR="007E5D09" w:rsidRPr="00D86FDB" w:rsidRDefault="007E5D09">
      <w:pPr>
        <w:pStyle w:val="Caption"/>
        <w:spacing w:line="200" w:lineRule="exact"/>
        <w:ind w:left="187" w:right="187" w:hanging="187"/>
        <w:jc w:val="both"/>
        <w:rPr>
          <w:rFonts w:cs="Akhbar MT"/>
          <w:b/>
          <w:bCs/>
          <w:sz w:val="28"/>
          <w:szCs w:val="28"/>
          <w:rtl/>
        </w:rPr>
      </w:pPr>
    </w:p>
    <w:p w14:paraId="00FD1BBD" w14:textId="77777777" w:rsidR="00702662" w:rsidRPr="00D86FDB" w:rsidRDefault="00702662" w:rsidP="00702662">
      <w:pPr>
        <w:pStyle w:val="Caption"/>
        <w:ind w:left="0" w:right="180"/>
        <w:jc w:val="both"/>
        <w:rPr>
          <w:rFonts w:cs="Arabic Transparent"/>
          <w:b/>
          <w:bCs/>
          <w:sz w:val="28"/>
          <w:szCs w:val="28"/>
          <w:rtl/>
        </w:rPr>
      </w:pPr>
      <w:r w:rsidRPr="00D86FDB">
        <w:rPr>
          <w:rFonts w:cs="Arabic Transparent"/>
          <w:b/>
          <w:bCs/>
          <w:sz w:val="28"/>
          <w:szCs w:val="28"/>
          <w:rtl/>
        </w:rPr>
        <w:t>اللجن</w:t>
      </w:r>
      <w:r w:rsidRPr="00D86FDB">
        <w:rPr>
          <w:rFonts w:cs="Arabic Transparent" w:hint="cs"/>
          <w:b/>
          <w:bCs/>
          <w:sz w:val="28"/>
          <w:szCs w:val="28"/>
          <w:rtl/>
        </w:rPr>
        <w:t>ــ</w:t>
      </w:r>
      <w:r w:rsidRPr="00D86FDB">
        <w:rPr>
          <w:rFonts w:cs="Arabic Transparent"/>
          <w:b/>
          <w:bCs/>
          <w:sz w:val="28"/>
          <w:szCs w:val="28"/>
          <w:rtl/>
        </w:rPr>
        <w:t>ة التنفي</w:t>
      </w:r>
      <w:r w:rsidRPr="00D86FDB">
        <w:rPr>
          <w:rFonts w:cs="Arabic Transparent" w:hint="cs"/>
          <w:b/>
          <w:bCs/>
          <w:sz w:val="28"/>
          <w:szCs w:val="28"/>
          <w:rtl/>
        </w:rPr>
        <w:t>ـ</w:t>
      </w:r>
      <w:r w:rsidRPr="00D86FDB">
        <w:rPr>
          <w:rFonts w:cs="Arabic Transparent"/>
          <w:b/>
          <w:bCs/>
          <w:sz w:val="28"/>
          <w:szCs w:val="28"/>
          <w:rtl/>
        </w:rPr>
        <w:t>ذي</w:t>
      </w:r>
      <w:r w:rsidRPr="00D86FDB">
        <w:rPr>
          <w:rFonts w:cs="Arabic Transparent" w:hint="cs"/>
          <w:b/>
          <w:bCs/>
          <w:sz w:val="28"/>
          <w:szCs w:val="28"/>
          <w:rtl/>
        </w:rPr>
        <w:t>ــــ</w:t>
      </w:r>
      <w:r w:rsidRPr="00D86FDB">
        <w:rPr>
          <w:rFonts w:cs="Arabic Transparent"/>
          <w:b/>
          <w:bCs/>
          <w:sz w:val="28"/>
          <w:szCs w:val="28"/>
          <w:rtl/>
        </w:rPr>
        <w:t>ة للصن</w:t>
      </w:r>
      <w:r w:rsidRPr="00D86FDB">
        <w:rPr>
          <w:rFonts w:cs="Arabic Transparent" w:hint="cs"/>
          <w:b/>
          <w:bCs/>
          <w:sz w:val="28"/>
          <w:szCs w:val="28"/>
          <w:rtl/>
        </w:rPr>
        <w:t>ــ</w:t>
      </w:r>
      <w:r w:rsidRPr="00D86FDB">
        <w:rPr>
          <w:rFonts w:cs="Arabic Transparent"/>
          <w:b/>
          <w:bCs/>
          <w:sz w:val="28"/>
          <w:szCs w:val="28"/>
          <w:rtl/>
        </w:rPr>
        <w:t>دوق الم</w:t>
      </w:r>
      <w:r w:rsidRPr="00D86FDB">
        <w:rPr>
          <w:rFonts w:cs="Arabic Transparent" w:hint="cs"/>
          <w:b/>
          <w:bCs/>
          <w:sz w:val="28"/>
          <w:szCs w:val="28"/>
          <w:rtl/>
        </w:rPr>
        <w:t>ــ</w:t>
      </w:r>
      <w:r w:rsidRPr="00D86FDB">
        <w:rPr>
          <w:rFonts w:cs="Arabic Transparent"/>
          <w:b/>
          <w:bCs/>
          <w:sz w:val="28"/>
          <w:szCs w:val="28"/>
          <w:rtl/>
        </w:rPr>
        <w:t>تع</w:t>
      </w:r>
      <w:r w:rsidRPr="00D86FDB">
        <w:rPr>
          <w:rFonts w:cs="Arabic Transparent" w:hint="cs"/>
          <w:b/>
          <w:bCs/>
          <w:sz w:val="28"/>
          <w:szCs w:val="28"/>
          <w:rtl/>
        </w:rPr>
        <w:t>ــ</w:t>
      </w:r>
      <w:r w:rsidRPr="00D86FDB">
        <w:rPr>
          <w:rFonts w:cs="Arabic Transparent"/>
          <w:b/>
          <w:bCs/>
          <w:sz w:val="28"/>
          <w:szCs w:val="28"/>
          <w:rtl/>
        </w:rPr>
        <w:t>دد الأطـ</w:t>
      </w:r>
      <w:r w:rsidRPr="00D86FDB">
        <w:rPr>
          <w:rFonts w:cs="Arabic Transparent" w:hint="cs"/>
          <w:b/>
          <w:bCs/>
          <w:sz w:val="28"/>
          <w:szCs w:val="28"/>
          <w:rtl/>
        </w:rPr>
        <w:t>ــ</w:t>
      </w:r>
      <w:r w:rsidRPr="00D86FDB">
        <w:rPr>
          <w:rFonts w:cs="Arabic Transparent"/>
          <w:b/>
          <w:bCs/>
          <w:sz w:val="28"/>
          <w:szCs w:val="28"/>
          <w:rtl/>
        </w:rPr>
        <w:t>راف</w:t>
      </w:r>
    </w:p>
    <w:p w14:paraId="091DD584" w14:textId="77777777" w:rsidR="00702662" w:rsidRPr="00D86FDB" w:rsidRDefault="00702662" w:rsidP="00702662">
      <w:pPr>
        <w:bidi/>
        <w:ind w:left="180" w:hanging="180"/>
        <w:jc w:val="lowKashida"/>
        <w:rPr>
          <w:rFonts w:cs="Arabic Transparent"/>
          <w:b/>
          <w:bCs/>
          <w:sz w:val="28"/>
          <w:szCs w:val="28"/>
          <w:rtl/>
          <w:lang w:val="en-US" w:eastAsia="en-CA"/>
        </w:rPr>
      </w:pPr>
      <w:r w:rsidRPr="00D86FDB">
        <w:rPr>
          <w:rFonts w:cs="Arabic Transparent"/>
          <w:b/>
          <w:bCs/>
          <w:sz w:val="28"/>
          <w:szCs w:val="28"/>
          <w:rtl/>
          <w:lang w:val="en-US" w:eastAsia="en-CA"/>
        </w:rPr>
        <w:t>لتنفي</w:t>
      </w:r>
      <w:r w:rsidRPr="00D86FDB">
        <w:rPr>
          <w:rFonts w:cs="Arabic Transparent" w:hint="cs"/>
          <w:b/>
          <w:bCs/>
          <w:sz w:val="28"/>
          <w:szCs w:val="28"/>
          <w:rtl/>
          <w:lang w:val="en-US" w:eastAsia="en-CA"/>
        </w:rPr>
        <w:t>ـــ</w:t>
      </w:r>
      <w:r w:rsidRPr="00D86FDB">
        <w:rPr>
          <w:rFonts w:cs="Arabic Transparent"/>
          <w:b/>
          <w:bCs/>
          <w:sz w:val="28"/>
          <w:szCs w:val="28"/>
          <w:rtl/>
          <w:lang w:val="en-US" w:eastAsia="en-CA"/>
        </w:rPr>
        <w:t>ذ بروتوك</w:t>
      </w:r>
      <w:r w:rsidRPr="00D86FDB">
        <w:rPr>
          <w:rFonts w:cs="Arabic Transparent" w:hint="cs"/>
          <w:b/>
          <w:bCs/>
          <w:sz w:val="28"/>
          <w:szCs w:val="28"/>
          <w:rtl/>
          <w:lang w:val="en-US" w:eastAsia="en-CA"/>
        </w:rPr>
        <w:t>ـ</w:t>
      </w:r>
      <w:r w:rsidRPr="00D86FDB">
        <w:rPr>
          <w:rFonts w:cs="Arabic Transparent"/>
          <w:b/>
          <w:bCs/>
          <w:sz w:val="28"/>
          <w:szCs w:val="28"/>
          <w:rtl/>
          <w:lang w:val="en-US" w:eastAsia="en-CA"/>
        </w:rPr>
        <w:t>ول مونتري</w:t>
      </w:r>
      <w:r w:rsidRPr="00D86FDB">
        <w:rPr>
          <w:rFonts w:cs="Arabic Transparent" w:hint="cs"/>
          <w:b/>
          <w:bCs/>
          <w:sz w:val="28"/>
          <w:szCs w:val="28"/>
          <w:rtl/>
          <w:lang w:val="en-US" w:eastAsia="en-CA"/>
        </w:rPr>
        <w:t>ــ</w:t>
      </w:r>
      <w:r w:rsidRPr="00D86FDB">
        <w:rPr>
          <w:rFonts w:cs="Arabic Transparent"/>
          <w:b/>
          <w:bCs/>
          <w:sz w:val="28"/>
          <w:szCs w:val="28"/>
          <w:rtl/>
          <w:lang w:val="en-US" w:eastAsia="en-CA"/>
        </w:rPr>
        <w:t xml:space="preserve">ال </w:t>
      </w:r>
    </w:p>
    <w:p w14:paraId="5894D0BD" w14:textId="77777777" w:rsidR="00702662" w:rsidRPr="00D86FDB" w:rsidRDefault="00702662" w:rsidP="00702662">
      <w:pPr>
        <w:bidi/>
        <w:ind w:left="4"/>
        <w:jc w:val="lowKashida"/>
        <w:rPr>
          <w:sz w:val="28"/>
          <w:szCs w:val="28"/>
          <w:rtl/>
          <w:lang w:val="en-US" w:eastAsia="en-CA"/>
        </w:rPr>
      </w:pPr>
      <w:r w:rsidRPr="00D86FDB">
        <w:rPr>
          <w:sz w:val="28"/>
          <w:szCs w:val="28"/>
          <w:rtl/>
          <w:lang w:val="en-US" w:eastAsia="en-CA"/>
        </w:rPr>
        <w:t xml:space="preserve">الاجتمــــــاع </w:t>
      </w:r>
      <w:r w:rsidRPr="00D86FDB">
        <w:rPr>
          <w:rFonts w:hint="cs"/>
          <w:sz w:val="28"/>
          <w:szCs w:val="28"/>
          <w:rtl/>
          <w:lang w:val="en-US" w:eastAsia="en-CA" w:bidi="ar-EG"/>
        </w:rPr>
        <w:t>التسع</w:t>
      </w:r>
      <w:r w:rsidR="007C6EF9" w:rsidRPr="00D86FDB">
        <w:rPr>
          <w:rFonts w:hint="cs"/>
          <w:sz w:val="28"/>
          <w:szCs w:val="28"/>
          <w:rtl/>
          <w:lang w:val="en-US" w:eastAsia="en-CA" w:bidi="ar-EG"/>
        </w:rPr>
        <w:t xml:space="preserve">ــــون </w:t>
      </w:r>
    </w:p>
    <w:p w14:paraId="6018D94F" w14:textId="77777777" w:rsidR="00702662" w:rsidRPr="00D86FDB" w:rsidRDefault="00702662" w:rsidP="00702662">
      <w:pPr>
        <w:pStyle w:val="0Heading0"/>
        <w:bidi/>
        <w:ind w:left="4"/>
        <w:rPr>
          <w:rFonts w:asciiTheme="majorBidi" w:hAnsiTheme="majorBidi" w:cstheme="majorBidi"/>
          <w:sz w:val="26"/>
          <w:szCs w:val="26"/>
          <w:rtl/>
          <w:lang w:bidi="ar-SY"/>
        </w:rPr>
      </w:pPr>
      <w:r w:rsidRPr="00D86FDB">
        <w:rPr>
          <w:rFonts w:hint="cs"/>
          <w:sz w:val="28"/>
          <w:szCs w:val="28"/>
          <w:rtl/>
        </w:rPr>
        <w:t>مونتريال</w:t>
      </w:r>
      <w:r w:rsidRPr="00D86FDB">
        <w:rPr>
          <w:sz w:val="28"/>
          <w:szCs w:val="28"/>
          <w:rtl/>
        </w:rPr>
        <w:t>،</w:t>
      </w:r>
      <w:r w:rsidRPr="00D86FDB">
        <w:rPr>
          <w:rFonts w:hint="cs"/>
          <w:sz w:val="28"/>
          <w:szCs w:val="28"/>
          <w:rtl/>
        </w:rPr>
        <w:t xml:space="preserve">  من</w:t>
      </w:r>
      <w:r w:rsidR="007C6EF9" w:rsidRPr="00D86FDB">
        <w:rPr>
          <w:rFonts w:hint="cs"/>
          <w:sz w:val="28"/>
          <w:szCs w:val="28"/>
          <w:rtl/>
        </w:rPr>
        <w:t xml:space="preserve"> 20</w:t>
      </w:r>
      <w:r w:rsidRPr="00D86FDB">
        <w:rPr>
          <w:rFonts w:hint="cs"/>
          <w:sz w:val="28"/>
          <w:szCs w:val="28"/>
          <w:rtl/>
        </w:rPr>
        <w:t xml:space="preserve"> إلى </w:t>
      </w:r>
      <w:r w:rsidR="007C6EF9" w:rsidRPr="00D86FDB">
        <w:rPr>
          <w:rFonts w:hint="cs"/>
          <w:sz w:val="28"/>
          <w:szCs w:val="28"/>
          <w:rtl/>
        </w:rPr>
        <w:t>23</w:t>
      </w:r>
      <w:r w:rsidRPr="00D86FDB">
        <w:rPr>
          <w:rFonts w:hint="cs"/>
          <w:sz w:val="28"/>
          <w:szCs w:val="28"/>
          <w:rtl/>
        </w:rPr>
        <w:t xml:space="preserve"> </w:t>
      </w:r>
      <w:r w:rsidR="00416AD7" w:rsidRPr="00D86FDB">
        <w:rPr>
          <w:rFonts w:hint="cs"/>
          <w:sz w:val="28"/>
          <w:szCs w:val="28"/>
          <w:rtl/>
        </w:rPr>
        <w:t xml:space="preserve">يونيه </w:t>
      </w:r>
      <w:r w:rsidR="00416AD7" w:rsidRPr="00D86FDB">
        <w:rPr>
          <w:sz w:val="28"/>
          <w:szCs w:val="28"/>
          <w:lang w:val="en-CA"/>
        </w:rPr>
        <w:t>/</w:t>
      </w:r>
      <w:r w:rsidRPr="00D86FDB">
        <w:rPr>
          <w:rFonts w:hint="cs"/>
          <w:sz w:val="28"/>
          <w:szCs w:val="28"/>
          <w:rtl/>
        </w:rPr>
        <w:t xml:space="preserve"> </w:t>
      </w:r>
      <w:r w:rsidR="00416AD7" w:rsidRPr="00D86FDB">
        <w:rPr>
          <w:rFonts w:hint="cs"/>
          <w:sz w:val="28"/>
          <w:szCs w:val="28"/>
          <w:rtl/>
        </w:rPr>
        <w:t xml:space="preserve">حزيران </w:t>
      </w:r>
      <w:r w:rsidRPr="00D86FDB">
        <w:rPr>
          <w:rFonts w:asciiTheme="majorBidi" w:hAnsiTheme="majorBidi" w:cstheme="majorBidi" w:hint="cs"/>
          <w:sz w:val="26"/>
          <w:szCs w:val="26"/>
          <w:rtl/>
          <w:lang w:bidi="ar-SY"/>
        </w:rPr>
        <w:t>2022</w:t>
      </w:r>
    </w:p>
    <w:p w14:paraId="34558A69" w14:textId="77777777" w:rsidR="002C3635" w:rsidRPr="00D86FDB" w:rsidRDefault="002C3635" w:rsidP="002C3635">
      <w:pPr>
        <w:bidi/>
        <w:jc w:val="left"/>
        <w:rPr>
          <w:sz w:val="28"/>
          <w:szCs w:val="28"/>
          <w:lang w:bidi="ar-EG"/>
        </w:rPr>
      </w:pPr>
    </w:p>
    <w:p w14:paraId="50ABA866" w14:textId="77777777" w:rsidR="002C3635" w:rsidRPr="00D86FDB" w:rsidRDefault="002C3635" w:rsidP="002C3635">
      <w:pPr>
        <w:pStyle w:val="Heading5"/>
        <w:numPr>
          <w:ilvl w:val="0"/>
          <w:numId w:val="0"/>
        </w:numPr>
        <w:bidi/>
        <w:ind w:left="3600"/>
        <w:rPr>
          <w:sz w:val="28"/>
          <w:szCs w:val="28"/>
        </w:rPr>
      </w:pPr>
      <w:r w:rsidRPr="00D86FDB">
        <w:rPr>
          <w:sz w:val="28"/>
          <w:szCs w:val="28"/>
          <w:rtl/>
          <w:lang w:bidi="ar-EG"/>
        </w:rPr>
        <w:tab/>
      </w:r>
    </w:p>
    <w:p w14:paraId="64682B1E" w14:textId="77777777" w:rsidR="002C3635" w:rsidRPr="00D86FDB" w:rsidRDefault="002C3635" w:rsidP="002C3635">
      <w:pPr>
        <w:bidi/>
        <w:jc w:val="left"/>
        <w:rPr>
          <w:sz w:val="28"/>
          <w:szCs w:val="28"/>
        </w:rPr>
      </w:pPr>
    </w:p>
    <w:p w14:paraId="0B4B047B" w14:textId="77777777" w:rsidR="002C3635" w:rsidRPr="003605A3" w:rsidRDefault="002C3635" w:rsidP="002C3635">
      <w:pPr>
        <w:pStyle w:val="Title1"/>
        <w:bidi/>
        <w:spacing w:after="240"/>
        <w:rPr>
          <w:b w:val="0"/>
          <w:bCs/>
          <w:sz w:val="32"/>
          <w:szCs w:val="32"/>
          <w:lang w:val="en-CA"/>
        </w:rPr>
      </w:pPr>
      <w:r w:rsidRPr="003605A3">
        <w:rPr>
          <w:b w:val="0"/>
          <w:bCs/>
          <w:sz w:val="32"/>
          <w:szCs w:val="32"/>
          <w:rtl/>
          <w:lang w:bidi="ar-EG"/>
        </w:rPr>
        <w:t>جدول الأعمال المؤقت المشروح</w:t>
      </w:r>
    </w:p>
    <w:p w14:paraId="57F78958" w14:textId="77777777" w:rsidR="002C3635" w:rsidRPr="00D86FDB" w:rsidRDefault="002C3635" w:rsidP="00BD5CF4">
      <w:pPr>
        <w:pStyle w:val="Heading1"/>
        <w:numPr>
          <w:ilvl w:val="0"/>
          <w:numId w:val="7"/>
        </w:numPr>
        <w:tabs>
          <w:tab w:val="clear" w:pos="0"/>
          <w:tab w:val="num" w:pos="720"/>
        </w:tabs>
        <w:bidi/>
        <w:ind w:left="810" w:hanging="810"/>
        <w:rPr>
          <w:b/>
          <w:sz w:val="28"/>
          <w:szCs w:val="28"/>
        </w:rPr>
      </w:pPr>
      <w:r w:rsidRPr="00D86FDB">
        <w:rPr>
          <w:b/>
          <w:bCs/>
          <w:sz w:val="28"/>
          <w:szCs w:val="28"/>
          <w:rtl/>
          <w:lang w:bidi="ar-EG"/>
        </w:rPr>
        <w:t>افتتاح الاجتماع</w:t>
      </w:r>
    </w:p>
    <w:p w14:paraId="4E5CEAAE" w14:textId="77777777" w:rsidR="002C3635" w:rsidRPr="00D86FDB" w:rsidRDefault="002C3635" w:rsidP="002C3635">
      <w:pPr>
        <w:bidi/>
        <w:ind w:left="720"/>
        <w:rPr>
          <w:sz w:val="28"/>
          <w:szCs w:val="28"/>
        </w:rPr>
      </w:pPr>
      <w:r w:rsidRPr="00D86FDB">
        <w:rPr>
          <w:sz w:val="28"/>
          <w:szCs w:val="28"/>
          <w:rtl/>
          <w:lang w:bidi="ar-EG"/>
        </w:rPr>
        <w:t>سيلقي رئيس اللجنة التنفيذية، السيد حسن علي مبارك (البحرين)، ملاحظات افتتاحية.</w:t>
      </w:r>
    </w:p>
    <w:p w14:paraId="5DA3FCC3" w14:textId="77777777" w:rsidR="002C3635" w:rsidRPr="00D86FDB" w:rsidRDefault="002C3635" w:rsidP="002C3635">
      <w:pPr>
        <w:bidi/>
        <w:ind w:left="720"/>
        <w:rPr>
          <w:sz w:val="28"/>
          <w:szCs w:val="28"/>
        </w:rPr>
      </w:pPr>
    </w:p>
    <w:p w14:paraId="77249FBA" w14:textId="77777777" w:rsidR="002C3635" w:rsidRPr="00D86FDB" w:rsidRDefault="002C3635" w:rsidP="002C3635">
      <w:pPr>
        <w:pStyle w:val="Heading1"/>
        <w:bidi/>
        <w:rPr>
          <w:b/>
          <w:sz w:val="28"/>
          <w:szCs w:val="28"/>
        </w:rPr>
      </w:pPr>
      <w:r w:rsidRPr="00D86FDB">
        <w:rPr>
          <w:b/>
          <w:bCs/>
          <w:sz w:val="28"/>
          <w:szCs w:val="28"/>
          <w:rtl/>
          <w:lang w:bidi="ar-EG"/>
        </w:rPr>
        <w:t>المسائل التنظيمية</w:t>
      </w:r>
    </w:p>
    <w:p w14:paraId="53108912" w14:textId="77777777" w:rsidR="002C3635" w:rsidRPr="00D86FDB" w:rsidRDefault="002C3635" w:rsidP="0094089C">
      <w:pPr>
        <w:pStyle w:val="Heading2"/>
        <w:bidi/>
        <w:rPr>
          <w:b/>
          <w:bCs/>
          <w:sz w:val="32"/>
          <w:szCs w:val="28"/>
          <w:lang w:bidi="ar-EG"/>
        </w:rPr>
      </w:pPr>
      <w:r w:rsidRPr="00D86FDB">
        <w:rPr>
          <w:b/>
          <w:bCs/>
          <w:sz w:val="32"/>
          <w:szCs w:val="28"/>
          <w:rtl/>
          <w:lang w:bidi="ar-EG"/>
        </w:rPr>
        <w:t>إقرار جدول الأعمال</w:t>
      </w:r>
    </w:p>
    <w:p w14:paraId="3C6763F6" w14:textId="77777777" w:rsidR="002C3635" w:rsidRPr="00D86FDB" w:rsidRDefault="002C3635" w:rsidP="002C3635">
      <w:pPr>
        <w:pStyle w:val="Heading1"/>
        <w:numPr>
          <w:ilvl w:val="0"/>
          <w:numId w:val="0"/>
        </w:numPr>
        <w:bidi/>
        <w:ind w:left="720"/>
        <w:rPr>
          <w:sz w:val="28"/>
          <w:szCs w:val="28"/>
        </w:rPr>
      </w:pPr>
      <w:r w:rsidRPr="00D86FDB">
        <w:rPr>
          <w:sz w:val="28"/>
          <w:szCs w:val="28"/>
          <w:rtl/>
          <w:lang w:bidi="ar-EG"/>
        </w:rPr>
        <w:t xml:space="preserve">تحتوي الوثيقة </w:t>
      </w:r>
      <w:r w:rsidRPr="00D86FDB">
        <w:rPr>
          <w:sz w:val="28"/>
          <w:szCs w:val="28"/>
          <w:lang w:bidi="en-GB"/>
        </w:rPr>
        <w:t>UNEP/OzL.Pro/ExCom</w:t>
      </w:r>
      <w:r w:rsidRPr="00D86FDB">
        <w:rPr>
          <w:sz w:val="28"/>
          <w:szCs w:val="28"/>
          <w:lang w:bidi="ar-EG"/>
        </w:rPr>
        <w:t>/90/1</w:t>
      </w:r>
      <w:r w:rsidR="00CD19F3">
        <w:rPr>
          <w:sz w:val="28"/>
          <w:szCs w:val="28"/>
          <w:lang w:bidi="ar-EG"/>
        </w:rPr>
        <w:t>/Rev.1</w:t>
      </w:r>
      <w:r w:rsidRPr="00D86FDB">
        <w:rPr>
          <w:sz w:val="28"/>
          <w:szCs w:val="28"/>
          <w:rtl/>
          <w:lang w:bidi="ar-EG"/>
        </w:rPr>
        <w:t xml:space="preserve"> على جدول الأعمال المؤقت للاجتماع التسعين.</w:t>
      </w:r>
    </w:p>
    <w:p w14:paraId="6572A7D6" w14:textId="77777777" w:rsidR="002C3635" w:rsidRPr="00D86FDB" w:rsidRDefault="002C3635" w:rsidP="002C3635">
      <w:pPr>
        <w:pStyle w:val="Heading1"/>
        <w:numPr>
          <w:ilvl w:val="0"/>
          <w:numId w:val="0"/>
        </w:numPr>
        <w:bidi/>
        <w:ind w:left="720"/>
        <w:rPr>
          <w:sz w:val="28"/>
          <w:szCs w:val="28"/>
          <w:u w:val="single"/>
        </w:rPr>
      </w:pPr>
      <w:r w:rsidRPr="00D86FDB">
        <w:rPr>
          <w:sz w:val="28"/>
          <w:szCs w:val="28"/>
          <w:u w:val="single"/>
          <w:rtl/>
          <w:lang w:bidi="ar-EG"/>
        </w:rPr>
        <w:t>القضايا التي ينبغي معالجتها</w:t>
      </w:r>
      <w:r w:rsidRPr="00D86FDB">
        <w:rPr>
          <w:sz w:val="28"/>
          <w:szCs w:val="28"/>
          <w:rtl/>
          <w:lang w:bidi="ar-EG"/>
        </w:rPr>
        <w:t>: لا يوجد.</w:t>
      </w:r>
    </w:p>
    <w:p w14:paraId="7A9DA3EA" w14:textId="77777777" w:rsidR="002C3635" w:rsidRPr="00D86FDB" w:rsidRDefault="002C3635" w:rsidP="002C3635">
      <w:pPr>
        <w:pStyle w:val="Heading1"/>
        <w:numPr>
          <w:ilvl w:val="0"/>
          <w:numId w:val="0"/>
        </w:numPr>
        <w:bidi/>
        <w:ind w:left="720"/>
        <w:rPr>
          <w:sz w:val="28"/>
          <w:szCs w:val="28"/>
        </w:rPr>
      </w:pPr>
      <w:r w:rsidRPr="00D86FDB">
        <w:rPr>
          <w:sz w:val="28"/>
          <w:szCs w:val="28"/>
          <w:rtl/>
          <w:lang w:bidi="ar-EG"/>
        </w:rPr>
        <w:t xml:space="preserve">قد ترغب اللجنة التنفيذية في إقرار جدول أعمال الاجتماع على أساس جدول الأعمال المؤقت الوارد في الوثيقة </w:t>
      </w:r>
      <w:r w:rsidRPr="00D86FDB">
        <w:rPr>
          <w:sz w:val="28"/>
          <w:szCs w:val="28"/>
          <w:lang w:bidi="en-GB"/>
        </w:rPr>
        <w:t>UNEP/OzL.Pro/ExCom</w:t>
      </w:r>
      <w:r w:rsidRPr="00D86FDB">
        <w:rPr>
          <w:sz w:val="28"/>
          <w:szCs w:val="28"/>
          <w:lang w:bidi="ar-EG"/>
        </w:rPr>
        <w:t>/90/1</w:t>
      </w:r>
      <w:r w:rsidR="00CD19F3">
        <w:rPr>
          <w:sz w:val="28"/>
          <w:szCs w:val="28"/>
          <w:lang w:bidi="ar-EG"/>
        </w:rPr>
        <w:t>/Rev.1</w:t>
      </w:r>
      <w:r w:rsidRPr="00D86FDB">
        <w:rPr>
          <w:sz w:val="28"/>
          <w:szCs w:val="28"/>
          <w:rtl/>
          <w:lang w:bidi="ar-EG"/>
        </w:rPr>
        <w:t>، وإذا لزم الأمر، بصيغته المعدلة شفوياً في الجلسة العامة.</w:t>
      </w:r>
    </w:p>
    <w:p w14:paraId="0CA64CC9" w14:textId="77777777" w:rsidR="002C3635" w:rsidRPr="00D86FDB" w:rsidRDefault="002C3635" w:rsidP="002C3635">
      <w:pPr>
        <w:pStyle w:val="Heading2"/>
        <w:tabs>
          <w:tab w:val="num" w:pos="180"/>
        </w:tabs>
        <w:bidi/>
        <w:rPr>
          <w:b/>
          <w:sz w:val="28"/>
          <w:szCs w:val="28"/>
        </w:rPr>
      </w:pPr>
      <w:r w:rsidRPr="00D86FDB">
        <w:rPr>
          <w:b/>
          <w:bCs/>
          <w:sz w:val="28"/>
          <w:szCs w:val="28"/>
          <w:rtl/>
          <w:lang w:bidi="ar-EG"/>
        </w:rPr>
        <w:t>تنظيم العمل</w:t>
      </w:r>
    </w:p>
    <w:p w14:paraId="62DC6966" w14:textId="77777777" w:rsidR="002C3635" w:rsidRPr="00D86FDB" w:rsidRDefault="002C3635" w:rsidP="002C3635">
      <w:pPr>
        <w:bidi/>
        <w:ind w:left="720"/>
        <w:rPr>
          <w:sz w:val="28"/>
          <w:szCs w:val="28"/>
        </w:rPr>
      </w:pPr>
      <w:r w:rsidRPr="00D86FDB">
        <w:rPr>
          <w:sz w:val="28"/>
          <w:szCs w:val="28"/>
          <w:rtl/>
          <w:lang w:bidi="ar-EG"/>
        </w:rPr>
        <w:t>سيقترح الرئيس على الاجتماع العام المكتمل الأعضاء تنظيم العمل.</w:t>
      </w:r>
    </w:p>
    <w:p w14:paraId="3CC4589A" w14:textId="77777777" w:rsidR="002C3635" w:rsidRPr="00D86FDB" w:rsidRDefault="002C3635" w:rsidP="002C3635">
      <w:pPr>
        <w:bidi/>
        <w:ind w:left="720"/>
        <w:rPr>
          <w:sz w:val="28"/>
          <w:szCs w:val="28"/>
        </w:rPr>
      </w:pPr>
    </w:p>
    <w:p w14:paraId="5387F106" w14:textId="77777777" w:rsidR="002C3635" w:rsidRPr="00D86FDB" w:rsidRDefault="002C3635" w:rsidP="002C3635">
      <w:pPr>
        <w:pStyle w:val="Heading1"/>
        <w:bidi/>
        <w:rPr>
          <w:b/>
          <w:sz w:val="28"/>
          <w:szCs w:val="28"/>
        </w:rPr>
      </w:pPr>
      <w:r w:rsidRPr="00D86FDB">
        <w:rPr>
          <w:b/>
          <w:bCs/>
          <w:sz w:val="28"/>
          <w:szCs w:val="28"/>
          <w:rtl/>
          <w:lang w:bidi="ar-EG"/>
        </w:rPr>
        <w:lastRenderedPageBreak/>
        <w:t>أنشطة الأمانة</w:t>
      </w:r>
    </w:p>
    <w:p w14:paraId="21364E4B" w14:textId="77777777" w:rsidR="002C3635" w:rsidRPr="00D86FDB" w:rsidRDefault="002C3635" w:rsidP="002C3635">
      <w:pPr>
        <w:bidi/>
        <w:spacing w:after="240"/>
        <w:ind w:left="720"/>
        <w:rPr>
          <w:sz w:val="28"/>
          <w:szCs w:val="28"/>
        </w:rPr>
      </w:pPr>
      <w:r w:rsidRPr="00D86FDB">
        <w:rPr>
          <w:sz w:val="28"/>
          <w:szCs w:val="28"/>
          <w:rtl/>
          <w:lang w:bidi="ar-EG"/>
        </w:rPr>
        <w:t xml:space="preserve">تقدم الوثيقة </w:t>
      </w:r>
      <w:r w:rsidRPr="00D86FDB">
        <w:rPr>
          <w:sz w:val="28"/>
          <w:szCs w:val="28"/>
          <w:lang w:bidi="en-GB"/>
        </w:rPr>
        <w:t>UNEP/OzL.Pro/ExCom</w:t>
      </w:r>
      <w:r w:rsidRPr="00D86FDB">
        <w:rPr>
          <w:sz w:val="28"/>
          <w:szCs w:val="28"/>
          <w:lang w:bidi="ar-EG"/>
        </w:rPr>
        <w:t xml:space="preserve">/90/2 </w:t>
      </w:r>
      <w:r w:rsidRPr="00D86FDB">
        <w:rPr>
          <w:sz w:val="28"/>
          <w:szCs w:val="28"/>
          <w:rtl/>
          <w:lang w:bidi="ar-EG"/>
        </w:rPr>
        <w:t xml:space="preserve">تقريراً عن أنشطة الأمانة منذ الاجتماع الثامن والثمانين للجنة التنفيذية. </w:t>
      </w:r>
    </w:p>
    <w:p w14:paraId="3B66684A" w14:textId="77777777" w:rsidR="002C3635" w:rsidRPr="00D86FDB" w:rsidRDefault="002C3635" w:rsidP="002C3635">
      <w:pPr>
        <w:bidi/>
        <w:spacing w:after="240"/>
        <w:ind w:left="720"/>
        <w:rPr>
          <w:sz w:val="28"/>
          <w:szCs w:val="28"/>
        </w:rPr>
      </w:pPr>
      <w:r w:rsidRPr="00D86FDB">
        <w:rPr>
          <w:sz w:val="28"/>
          <w:szCs w:val="28"/>
          <w:u w:val="single"/>
          <w:rtl/>
          <w:lang w:bidi="ar-EG"/>
        </w:rPr>
        <w:t>القضايا التي ينبغي معالجتها</w:t>
      </w:r>
      <w:r w:rsidRPr="00D86FDB">
        <w:rPr>
          <w:sz w:val="28"/>
          <w:szCs w:val="28"/>
          <w:rtl/>
          <w:lang w:bidi="ar-EG"/>
        </w:rPr>
        <w:t>: لا يوجد</w:t>
      </w:r>
    </w:p>
    <w:p w14:paraId="62BBBEF0" w14:textId="77777777" w:rsidR="002C3635" w:rsidRPr="00D86FDB" w:rsidRDefault="002C3635" w:rsidP="002C3635">
      <w:pPr>
        <w:tabs>
          <w:tab w:val="left" w:pos="720"/>
          <w:tab w:val="left" w:pos="1440"/>
          <w:tab w:val="left" w:pos="2160"/>
        </w:tabs>
        <w:bidi/>
        <w:spacing w:after="240"/>
        <w:ind w:left="720"/>
        <w:outlineLvl w:val="1"/>
        <w:rPr>
          <w:sz w:val="28"/>
          <w:szCs w:val="28"/>
        </w:rPr>
      </w:pPr>
      <w:r w:rsidRPr="00D86FDB">
        <w:rPr>
          <w:sz w:val="28"/>
          <w:szCs w:val="28"/>
          <w:u w:val="single"/>
          <w:rtl/>
          <w:lang w:bidi="ar-EG"/>
        </w:rPr>
        <w:t>قد ترغب اللجنة التنفيذية</w:t>
      </w:r>
      <w:r w:rsidRPr="00D86FDB">
        <w:rPr>
          <w:sz w:val="28"/>
          <w:szCs w:val="28"/>
          <w:rtl/>
          <w:lang w:bidi="ar-EG"/>
        </w:rPr>
        <w:t xml:space="preserve"> في الإحاطة</w:t>
      </w:r>
      <w:r w:rsidR="00194B0B" w:rsidRPr="00D86FDB">
        <w:rPr>
          <w:sz w:val="28"/>
          <w:szCs w:val="28"/>
          <w:rtl/>
          <w:lang w:bidi="ar-EG"/>
        </w:rPr>
        <w:t xml:space="preserve"> علماً </w:t>
      </w:r>
      <w:r w:rsidRPr="00D86FDB">
        <w:rPr>
          <w:sz w:val="28"/>
          <w:szCs w:val="28"/>
          <w:rtl/>
          <w:lang w:bidi="ar-EG"/>
        </w:rPr>
        <w:t xml:space="preserve">بأنشطة الأمانة الواردة في الوثيقة </w:t>
      </w:r>
      <w:r w:rsidRPr="00D86FDB">
        <w:rPr>
          <w:sz w:val="28"/>
          <w:szCs w:val="28"/>
          <w:lang w:bidi="en-GB"/>
        </w:rPr>
        <w:t>UNEP/OzL.Pro/ExCom</w:t>
      </w:r>
      <w:r w:rsidRPr="00D86FDB">
        <w:rPr>
          <w:sz w:val="28"/>
          <w:szCs w:val="28"/>
          <w:lang w:bidi="ar-EG"/>
        </w:rPr>
        <w:t>/90/2</w:t>
      </w:r>
      <w:r w:rsidRPr="00D86FDB">
        <w:rPr>
          <w:sz w:val="28"/>
          <w:szCs w:val="28"/>
          <w:rtl/>
          <w:lang w:bidi="ar-EG"/>
        </w:rPr>
        <w:t>.</w:t>
      </w:r>
    </w:p>
    <w:p w14:paraId="5798F825" w14:textId="77777777" w:rsidR="002C3635" w:rsidRPr="00D86FDB" w:rsidRDefault="002C3635" w:rsidP="002C3635">
      <w:pPr>
        <w:pStyle w:val="Heading1"/>
        <w:bidi/>
        <w:rPr>
          <w:b/>
          <w:sz w:val="28"/>
          <w:szCs w:val="28"/>
        </w:rPr>
      </w:pPr>
      <w:r w:rsidRPr="00D86FDB">
        <w:rPr>
          <w:b/>
          <w:bCs/>
          <w:sz w:val="28"/>
          <w:szCs w:val="28"/>
          <w:rtl/>
          <w:lang w:bidi="ar-EG"/>
        </w:rPr>
        <w:t>المسائل المالية</w:t>
      </w:r>
    </w:p>
    <w:p w14:paraId="2274800E" w14:textId="77777777" w:rsidR="002C3635" w:rsidRPr="00D86FDB" w:rsidRDefault="002C3635" w:rsidP="002C3635">
      <w:pPr>
        <w:pStyle w:val="Heading2"/>
        <w:tabs>
          <w:tab w:val="num" w:pos="180"/>
        </w:tabs>
        <w:bidi/>
        <w:rPr>
          <w:b/>
          <w:sz w:val="28"/>
          <w:szCs w:val="28"/>
        </w:rPr>
      </w:pPr>
      <w:r w:rsidRPr="00D86FDB">
        <w:rPr>
          <w:b/>
          <w:bCs/>
          <w:sz w:val="28"/>
          <w:szCs w:val="28"/>
          <w:rtl/>
          <w:lang w:bidi="ar-EG"/>
        </w:rPr>
        <w:t>حالة المساهمات والمصروفات</w:t>
      </w:r>
    </w:p>
    <w:p w14:paraId="6A61600A" w14:textId="77777777" w:rsidR="002C3635" w:rsidRPr="00D86FDB" w:rsidRDefault="002C3635" w:rsidP="002C3635">
      <w:pPr>
        <w:bidi/>
        <w:spacing w:after="240"/>
        <w:ind w:left="709"/>
        <w:rPr>
          <w:color w:val="000000" w:themeColor="text1"/>
          <w:sz w:val="28"/>
          <w:szCs w:val="28"/>
          <w:u w:val="single"/>
        </w:rPr>
      </w:pPr>
      <w:r w:rsidRPr="00D86FDB">
        <w:rPr>
          <w:color w:val="000000" w:themeColor="text1"/>
          <w:sz w:val="28"/>
          <w:szCs w:val="28"/>
          <w:u w:val="single"/>
          <w:rtl/>
          <w:lang w:bidi="ar-EG"/>
        </w:rPr>
        <w:t xml:space="preserve">تقدم الوثيقة </w:t>
      </w:r>
      <w:bookmarkStart w:id="0" w:name="_Hlk105331229"/>
      <w:r w:rsidRPr="00D86FDB">
        <w:rPr>
          <w:color w:val="000000" w:themeColor="text1"/>
          <w:sz w:val="28"/>
          <w:szCs w:val="28"/>
          <w:u w:val="single"/>
          <w:lang w:bidi="en-GB"/>
        </w:rPr>
        <w:t>UNEP/OzL.Pro/ExCom</w:t>
      </w:r>
      <w:r w:rsidRPr="00D86FDB">
        <w:rPr>
          <w:color w:val="000000" w:themeColor="text1"/>
          <w:sz w:val="28"/>
          <w:szCs w:val="28"/>
          <w:u w:val="single"/>
          <w:lang w:bidi="ar-EG"/>
        </w:rPr>
        <w:t>/90/3</w:t>
      </w:r>
      <w:r w:rsidRPr="00D86FDB">
        <w:rPr>
          <w:color w:val="000000" w:themeColor="text1"/>
          <w:sz w:val="28"/>
          <w:szCs w:val="28"/>
          <w:lang w:bidi="ar-EG"/>
        </w:rPr>
        <w:t xml:space="preserve"> </w:t>
      </w:r>
      <w:bookmarkEnd w:id="0"/>
      <w:r w:rsidRPr="00D86FDB">
        <w:rPr>
          <w:color w:val="000000" w:themeColor="text1"/>
          <w:sz w:val="28"/>
          <w:szCs w:val="28"/>
          <w:rtl/>
          <w:lang w:bidi="ar-EG"/>
        </w:rPr>
        <w:t xml:space="preserve">معلومات عن حالة الصندوق كما في 5 أبريل/ نيسان 2022. ويبلغ رصيد الصندوق 423,783,701 دولار أمريكي نقداً، بعد مراعاة جميع الأموال التي وافقت عليها اللجنة التنفيذية حتى نهاية الاجتماع الثامن والثمانين. وتقدم الوثيقة أيضًا تحديثًا لإجراءات المساهمات غير المسددة. </w:t>
      </w:r>
    </w:p>
    <w:p w14:paraId="34AE605C" w14:textId="77777777" w:rsidR="002C3635" w:rsidRPr="00D86FDB" w:rsidRDefault="002C3635" w:rsidP="002C3635">
      <w:pPr>
        <w:tabs>
          <w:tab w:val="left" w:pos="720"/>
          <w:tab w:val="left" w:pos="1440"/>
          <w:tab w:val="left" w:pos="2160"/>
        </w:tabs>
        <w:bidi/>
        <w:spacing w:after="240"/>
        <w:ind w:left="720"/>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20B38583" w14:textId="77777777" w:rsidR="002C3635" w:rsidRPr="00D86FDB" w:rsidRDefault="002C3635" w:rsidP="002C3635">
      <w:pPr>
        <w:pStyle w:val="ListParagraph"/>
        <w:autoSpaceDE w:val="0"/>
        <w:autoSpaceDN w:val="0"/>
        <w:bidi/>
        <w:adjustRightInd w:val="0"/>
        <w:ind w:left="709"/>
        <w:rPr>
          <w:sz w:val="28"/>
          <w:szCs w:val="28"/>
          <w:lang w:val="en-US" w:bidi="hi-IN"/>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2215AF22" w14:textId="77777777" w:rsidR="002C3635" w:rsidRPr="00D86FDB" w:rsidRDefault="002C3635" w:rsidP="002C3635">
      <w:pPr>
        <w:pStyle w:val="ListParagraph"/>
        <w:autoSpaceDE w:val="0"/>
        <w:autoSpaceDN w:val="0"/>
        <w:bidi/>
        <w:adjustRightInd w:val="0"/>
        <w:ind w:left="0"/>
        <w:rPr>
          <w:sz w:val="26"/>
          <w:szCs w:val="26"/>
          <w:lang w:val="en-US" w:bidi="hi-IN"/>
        </w:rPr>
      </w:pPr>
    </w:p>
    <w:p w14:paraId="34EC7C33" w14:textId="77777777" w:rsidR="002C3635" w:rsidRPr="00D86FDB" w:rsidRDefault="002C3635" w:rsidP="00BD5CF4">
      <w:pPr>
        <w:pStyle w:val="Heading2"/>
        <w:numPr>
          <w:ilvl w:val="1"/>
          <w:numId w:val="44"/>
        </w:numPr>
        <w:bidi/>
        <w:rPr>
          <w:sz w:val="28"/>
          <w:szCs w:val="28"/>
          <w:lang w:val="en-US" w:bidi="hi-IN"/>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بتقرير أمين الخزانة عن حالة المساهمات والمصروفات، الوارد في المرفق الأول بالوثيقة </w:t>
      </w:r>
      <w:r w:rsidRPr="00D86FDB">
        <w:rPr>
          <w:sz w:val="28"/>
          <w:szCs w:val="28"/>
          <w:lang w:bidi="en-GB"/>
        </w:rPr>
        <w:t>UNEP/OzL.Pro/ExCom</w:t>
      </w:r>
      <w:r w:rsidRPr="00D86FDB">
        <w:rPr>
          <w:sz w:val="28"/>
          <w:szCs w:val="28"/>
          <w:lang w:bidi="ar-EG"/>
        </w:rPr>
        <w:t>/90/3</w:t>
      </w:r>
      <w:r w:rsidRPr="00D86FDB">
        <w:rPr>
          <w:sz w:val="28"/>
          <w:szCs w:val="28"/>
          <w:rtl/>
          <w:lang w:bidi="ar-EG"/>
        </w:rPr>
        <w:t xml:space="preserve">؛ </w:t>
      </w:r>
    </w:p>
    <w:p w14:paraId="6F6589FD" w14:textId="77777777" w:rsidR="002C3635" w:rsidRPr="00D86FDB" w:rsidRDefault="002C3635" w:rsidP="002C3635">
      <w:pPr>
        <w:pStyle w:val="Heading2"/>
        <w:bidi/>
        <w:spacing w:after="0"/>
        <w:rPr>
          <w:sz w:val="28"/>
          <w:szCs w:val="28"/>
          <w:lang w:val="en-US" w:bidi="hi-IN"/>
        </w:rPr>
      </w:pPr>
      <w:r w:rsidRPr="00D86FDB">
        <w:rPr>
          <w:sz w:val="28"/>
          <w:szCs w:val="28"/>
          <w:rtl/>
          <w:lang w:bidi="ar-EG"/>
        </w:rPr>
        <w:t>الإحاطة</w:t>
      </w:r>
      <w:r w:rsidR="00194B0B" w:rsidRPr="00D86FDB">
        <w:rPr>
          <w:sz w:val="28"/>
          <w:szCs w:val="28"/>
          <w:rtl/>
          <w:lang w:bidi="ar-EG"/>
        </w:rPr>
        <w:t xml:space="preserve"> علماً </w:t>
      </w:r>
      <w:r w:rsidRPr="00D86FDB">
        <w:rPr>
          <w:sz w:val="28"/>
          <w:szCs w:val="28"/>
          <w:rtl/>
          <w:lang w:bidi="ar-EG"/>
        </w:rPr>
        <w:t>بتمديد آلية سعر الصرف الثابت للعملات إلى فترة الثلاث سنوات 2021-2023 إلى حين إصدار قرار من الاجتماع الاستثنائي الخامس للأطراف المقرر عقده في يوليه/تموز 2022؛</w:t>
      </w:r>
    </w:p>
    <w:p w14:paraId="256BAA78" w14:textId="77777777" w:rsidR="002C3635" w:rsidRPr="00D86FDB" w:rsidRDefault="002C3635" w:rsidP="002C3635">
      <w:pPr>
        <w:bidi/>
        <w:rPr>
          <w:sz w:val="28"/>
          <w:szCs w:val="28"/>
          <w:lang w:bidi="hi-IN"/>
        </w:rPr>
      </w:pPr>
    </w:p>
    <w:p w14:paraId="2E77854D" w14:textId="77777777" w:rsidR="002C3635" w:rsidRPr="00D86FDB" w:rsidRDefault="002C3635" w:rsidP="002C3635">
      <w:pPr>
        <w:pStyle w:val="Heading2"/>
        <w:bidi/>
        <w:rPr>
          <w:sz w:val="28"/>
          <w:szCs w:val="28"/>
        </w:rPr>
      </w:pPr>
      <w:r w:rsidRPr="00D86FDB">
        <w:rPr>
          <w:sz w:val="28"/>
          <w:szCs w:val="28"/>
          <w:rtl/>
          <w:lang w:bidi="ar-EG"/>
        </w:rPr>
        <w:t>وأن تطلب من كبير الموظفين وأمين الخزانة مواصلة المتابعة مع الأطراف التي لديها مساهمات مستحقة لمدة ثلاث سنوات أو أكثر، وتقديم تقرير إلى الاجتماع الحادي والتسعين.</w:t>
      </w:r>
    </w:p>
    <w:p w14:paraId="3A41AE4B" w14:textId="77777777" w:rsidR="002C3635" w:rsidRPr="00D86FDB" w:rsidRDefault="002C3635" w:rsidP="00BD5CF4">
      <w:pPr>
        <w:pStyle w:val="Heading2"/>
        <w:numPr>
          <w:ilvl w:val="1"/>
          <w:numId w:val="45"/>
        </w:numPr>
        <w:tabs>
          <w:tab w:val="num" w:pos="180"/>
        </w:tabs>
        <w:bidi/>
        <w:rPr>
          <w:b/>
          <w:sz w:val="28"/>
          <w:szCs w:val="28"/>
        </w:rPr>
      </w:pPr>
      <w:r w:rsidRPr="00D86FDB">
        <w:rPr>
          <w:b/>
          <w:bCs/>
          <w:sz w:val="28"/>
          <w:szCs w:val="28"/>
          <w:rtl/>
          <w:lang w:bidi="ar-EG"/>
        </w:rPr>
        <w:t>تقرير عن الأرصدة وتوافر الموارد</w:t>
      </w:r>
    </w:p>
    <w:p w14:paraId="04C84C7D" w14:textId="77777777" w:rsidR="002C3635" w:rsidRPr="00D86FDB" w:rsidRDefault="002C3635" w:rsidP="002C3635">
      <w:pPr>
        <w:bidi/>
        <w:spacing w:after="240"/>
        <w:ind w:left="709"/>
        <w:rPr>
          <w:color w:val="000000" w:themeColor="text1"/>
          <w:sz w:val="28"/>
          <w:szCs w:val="28"/>
          <w:u w:val="single"/>
        </w:rPr>
      </w:pPr>
      <w:r w:rsidRPr="00D86FDB">
        <w:rPr>
          <w:color w:val="000000" w:themeColor="text1"/>
          <w:sz w:val="28"/>
          <w:szCs w:val="28"/>
          <w:u w:val="single"/>
          <w:rtl/>
          <w:lang w:bidi="ar-EG"/>
        </w:rPr>
        <w:t>تقدم الوثيقة</w:t>
      </w:r>
      <w:r w:rsidR="00AE4DA5" w:rsidRPr="00D86FDB">
        <w:rPr>
          <w:rFonts w:hint="cs"/>
          <w:color w:val="000000" w:themeColor="text1"/>
          <w:sz w:val="28"/>
          <w:szCs w:val="28"/>
          <w:u w:val="single"/>
          <w:rtl/>
          <w:lang w:bidi="ar-EG"/>
        </w:rPr>
        <w:t xml:space="preserve"> </w:t>
      </w:r>
      <w:r w:rsidRPr="00D86FDB">
        <w:rPr>
          <w:color w:val="000000" w:themeColor="text1"/>
          <w:sz w:val="28"/>
          <w:szCs w:val="28"/>
          <w:u w:val="single"/>
          <w:lang w:bidi="en-GB"/>
        </w:rPr>
        <w:t>UNEP/OzL.Pro/ExCom</w:t>
      </w:r>
      <w:r w:rsidRPr="00D86FDB">
        <w:rPr>
          <w:color w:val="000000" w:themeColor="text1"/>
          <w:sz w:val="28"/>
          <w:szCs w:val="28"/>
          <w:u w:val="single"/>
          <w:rtl/>
          <w:lang w:bidi="ar-EG"/>
        </w:rPr>
        <w:t xml:space="preserve">/90/4 </w:t>
      </w:r>
      <w:r w:rsidRPr="00D86FDB">
        <w:rPr>
          <w:color w:val="000000" w:themeColor="text1"/>
          <w:sz w:val="28"/>
          <w:szCs w:val="28"/>
          <w:rtl/>
          <w:lang w:bidi="ar-EG"/>
        </w:rPr>
        <w:t xml:space="preserve">ملخصاً بالأموال التي تعيدها الوكالات الثنائية والمنفذة. وتشمل بيانات من جميع المشروعات التي لديها أرصدة محتفظ بها لأكثر من 12 شهراً بعد إتمام المشروع، وتعالج الأرصدة التي يجب إعادتها في مقابل «المشروعات الصادر بشأنها مقررات». وتبين أن المبلغ 427,831,052 دولاراً أمريكياً متاح للموافقة عليه في الاجتماع الثالث والثمانين، بعد أخذ رصيد الصندوق والمبلغ الإجمالي الذي أعادته الوكالات الثنائية والمنفذة في الحسبان. </w:t>
      </w:r>
    </w:p>
    <w:p w14:paraId="132B17B4" w14:textId="77777777" w:rsidR="002C3635" w:rsidRPr="00D86FDB" w:rsidRDefault="002C3635" w:rsidP="006E1A56">
      <w:pPr>
        <w:keepNext/>
        <w:keepLines/>
        <w:bidi/>
        <w:spacing w:after="240"/>
        <w:ind w:left="709"/>
        <w:rPr>
          <w:color w:val="000000" w:themeColor="text1"/>
          <w:sz w:val="28"/>
          <w:szCs w:val="28"/>
        </w:rPr>
      </w:pPr>
      <w:r w:rsidRPr="00D86FDB">
        <w:rPr>
          <w:color w:val="000000" w:themeColor="text1"/>
          <w:sz w:val="28"/>
          <w:szCs w:val="28"/>
          <w:u w:val="single"/>
          <w:rtl/>
          <w:lang w:bidi="ar-EG"/>
        </w:rPr>
        <w:lastRenderedPageBreak/>
        <w:t>القضايا التي ينبغي معالجتها</w:t>
      </w:r>
      <w:r w:rsidRPr="00D86FDB">
        <w:rPr>
          <w:color w:val="000000" w:themeColor="text1"/>
          <w:sz w:val="28"/>
          <w:szCs w:val="28"/>
          <w:rtl/>
          <w:lang w:bidi="ar-EG"/>
        </w:rPr>
        <w:t>:</w:t>
      </w:r>
    </w:p>
    <w:p w14:paraId="77390205" w14:textId="77777777" w:rsidR="002C3635" w:rsidRPr="00D86FDB" w:rsidRDefault="002C3635" w:rsidP="00BD5CF4">
      <w:pPr>
        <w:pStyle w:val="ListParagraph"/>
        <w:keepNext/>
        <w:keepLines/>
        <w:numPr>
          <w:ilvl w:val="0"/>
          <w:numId w:val="8"/>
        </w:numPr>
        <w:bidi/>
        <w:spacing w:after="240"/>
        <w:rPr>
          <w:color w:val="000000" w:themeColor="text1"/>
          <w:sz w:val="28"/>
          <w:szCs w:val="28"/>
        </w:rPr>
      </w:pPr>
      <w:r w:rsidRPr="00D86FDB">
        <w:rPr>
          <w:color w:val="000000" w:themeColor="text1"/>
          <w:sz w:val="28"/>
          <w:szCs w:val="28"/>
          <w:rtl/>
          <w:lang w:bidi="ar-EG"/>
        </w:rPr>
        <w:t>صرف البرنامج الإنمائي واليونيب واليونيدو أو إلغاء الالتزامات المتعلقة بالمشروعات المنجزة منذ أكثر من سنتين، وإعادة الأرصدة؛</w:t>
      </w:r>
    </w:p>
    <w:p w14:paraId="610F6B68" w14:textId="77777777" w:rsidR="002C3635" w:rsidRPr="00D86FDB" w:rsidRDefault="002C3635" w:rsidP="002C3635">
      <w:pPr>
        <w:widowControl w:val="0"/>
        <w:tabs>
          <w:tab w:val="num" w:pos="709"/>
        </w:tabs>
        <w:bidi/>
        <w:rPr>
          <w:sz w:val="28"/>
          <w:szCs w:val="28"/>
          <w:u w:val="single"/>
        </w:rPr>
      </w:pPr>
      <w:r w:rsidRPr="00D86FDB">
        <w:rPr>
          <w:color w:val="000000" w:themeColor="text1"/>
          <w:sz w:val="28"/>
          <w:szCs w:val="28"/>
          <w:rtl/>
          <w:lang w:bidi="ar-EG"/>
        </w:rPr>
        <w:tab/>
      </w: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w:t>
      </w:r>
      <w:r w:rsidRPr="00D86FDB">
        <w:rPr>
          <w:color w:val="000000" w:themeColor="text1"/>
          <w:sz w:val="28"/>
          <w:szCs w:val="28"/>
          <w:u w:val="single"/>
          <w:rtl/>
          <w:lang w:bidi="ar-EG"/>
        </w:rPr>
        <w:t xml:space="preserve"> </w:t>
      </w:r>
    </w:p>
    <w:p w14:paraId="27985CB5" w14:textId="77777777" w:rsidR="002C3635" w:rsidRPr="00D86FDB" w:rsidRDefault="002C3635" w:rsidP="002C3635">
      <w:pPr>
        <w:keepNext/>
        <w:keepLines/>
        <w:tabs>
          <w:tab w:val="num" w:pos="709"/>
        </w:tabs>
        <w:bidi/>
        <w:ind w:left="709"/>
        <w:rPr>
          <w:sz w:val="28"/>
          <w:szCs w:val="28"/>
        </w:rPr>
      </w:pPr>
    </w:p>
    <w:p w14:paraId="1B29631F" w14:textId="77777777" w:rsidR="002C3635" w:rsidRPr="00D86FDB" w:rsidRDefault="002C3635" w:rsidP="00BD5CF4">
      <w:pPr>
        <w:pStyle w:val="Heading2"/>
        <w:numPr>
          <w:ilvl w:val="1"/>
          <w:numId w:val="22"/>
        </w:numPr>
        <w:tabs>
          <w:tab w:val="num" w:pos="-796"/>
          <w:tab w:val="num" w:pos="90"/>
          <w:tab w:val="num" w:pos="709"/>
        </w:tabs>
        <w:bidi/>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بما يلي:</w:t>
      </w:r>
    </w:p>
    <w:p w14:paraId="1DCC6E29" w14:textId="77777777" w:rsidR="002C3635" w:rsidRPr="00D86FDB" w:rsidRDefault="002C3635" w:rsidP="00BD5CF4">
      <w:pPr>
        <w:widowControl w:val="0"/>
        <w:numPr>
          <w:ilvl w:val="0"/>
          <w:numId w:val="21"/>
        </w:numPr>
        <w:bidi/>
        <w:spacing w:after="240"/>
        <w:ind w:left="2127" w:hanging="709"/>
        <w:outlineLvl w:val="2"/>
        <w:rPr>
          <w:sz w:val="28"/>
          <w:szCs w:val="28"/>
        </w:rPr>
      </w:pPr>
      <w:r w:rsidRPr="00D86FDB">
        <w:rPr>
          <w:sz w:val="28"/>
          <w:szCs w:val="28"/>
          <w:rtl/>
          <w:lang w:bidi="ar-EG"/>
        </w:rPr>
        <w:t xml:space="preserve">التقرير المتعلق بالأرصدة وتوافر الموارد الوارد في الوثيقة </w:t>
      </w:r>
      <w:r w:rsidRPr="00D86FDB">
        <w:rPr>
          <w:sz w:val="28"/>
          <w:szCs w:val="28"/>
          <w:lang w:bidi="en-GB"/>
        </w:rPr>
        <w:t>UNEP/OzL.Pro/ExCom</w:t>
      </w:r>
      <w:r w:rsidRPr="00D86FDB">
        <w:rPr>
          <w:sz w:val="28"/>
          <w:szCs w:val="28"/>
          <w:lang w:bidi="ar-EG"/>
        </w:rPr>
        <w:t>/90/4</w:t>
      </w:r>
      <w:r w:rsidRPr="00D86FDB">
        <w:rPr>
          <w:sz w:val="28"/>
          <w:szCs w:val="28"/>
          <w:rtl/>
          <w:lang w:bidi="ar-EG"/>
        </w:rPr>
        <w:t>؛</w:t>
      </w:r>
    </w:p>
    <w:p w14:paraId="46AAE2D3" w14:textId="77777777" w:rsidR="002C3635" w:rsidRPr="00D86FDB" w:rsidRDefault="002C3635" w:rsidP="00BD5CF4">
      <w:pPr>
        <w:widowControl w:val="0"/>
        <w:numPr>
          <w:ilvl w:val="0"/>
          <w:numId w:val="21"/>
        </w:numPr>
        <w:bidi/>
        <w:spacing w:after="240"/>
        <w:ind w:left="2127" w:hanging="709"/>
        <w:outlineLvl w:val="2"/>
        <w:rPr>
          <w:sz w:val="28"/>
          <w:szCs w:val="28"/>
        </w:rPr>
      </w:pPr>
      <w:r w:rsidRPr="00D86FDB">
        <w:rPr>
          <w:sz w:val="28"/>
          <w:szCs w:val="28"/>
          <w:rtl/>
          <w:lang w:bidi="ar-EG"/>
        </w:rPr>
        <w:t xml:space="preserve">أن صافي مستوى الأموال التي تعيدها الوكالات المنفذة إلى الاجتماع التسعين قدره 90 دولاراً أمريكياً، ويتألف من 3,360,846 دولاراً أمريكياً، زائداً تكاليف دعم الوكالة البالغة 2,156,038 دولاراً أمريكياً من </w:t>
      </w:r>
      <w:r w:rsidR="00AE4DA5" w:rsidRPr="00D86FDB">
        <w:rPr>
          <w:rFonts w:hint="cs"/>
          <w:sz w:val="28"/>
          <w:szCs w:val="28"/>
          <w:rtl/>
          <w:lang w:bidi="ar-EG"/>
        </w:rPr>
        <w:t>البرنامج الإنمائي</w:t>
      </w:r>
      <w:r w:rsidRPr="00D86FDB">
        <w:rPr>
          <w:sz w:val="28"/>
          <w:szCs w:val="28"/>
          <w:rtl/>
          <w:lang w:bidi="ar-EG"/>
        </w:rPr>
        <w:t>؛ و(161,346) دولاراً أمريكياً، زائداً تكاليف دعم الوكالة البالغة 17,118 دولاراً أمريكياً من اليونيب؛ و968,719 دولاراً أمريكياً، زائداً تكاليف دعم الوكالة البالغة 968,230دولاراً أمريكيا من اليونيدو؛</w:t>
      </w:r>
    </w:p>
    <w:p w14:paraId="24CCA0E1" w14:textId="77777777" w:rsidR="002C3635" w:rsidRPr="00D86FDB" w:rsidRDefault="002C3635" w:rsidP="00BD5CF4">
      <w:pPr>
        <w:widowControl w:val="0"/>
        <w:numPr>
          <w:ilvl w:val="0"/>
          <w:numId w:val="21"/>
        </w:numPr>
        <w:bidi/>
        <w:spacing w:after="240"/>
        <w:ind w:left="2127" w:hanging="709"/>
        <w:outlineLvl w:val="2"/>
        <w:rPr>
          <w:sz w:val="28"/>
          <w:szCs w:val="28"/>
        </w:rPr>
      </w:pPr>
      <w:r w:rsidRPr="00D86FDB">
        <w:rPr>
          <w:sz w:val="28"/>
          <w:szCs w:val="28"/>
          <w:rtl/>
          <w:lang w:bidi="ar-EG"/>
        </w:rPr>
        <w:t xml:space="preserve">أن البرنامج الإنمائي يحتفظ بأرصدة قدرها 31,206 دولارات أمريكية، بما في ذلك تكاليف دعم الوكالة، لمشروعين مضى على إنجازهما أكثر من سنتين، و 119,016 دولاراً أمريكياً، بما في ذلك تكاليف دعم الوكالة، لمشروع واحد "صدرت بشأنه مقررات للجنة التنفيذية"؛ </w:t>
      </w:r>
    </w:p>
    <w:p w14:paraId="5944A49D" w14:textId="77777777" w:rsidR="002C3635" w:rsidRPr="00D86FDB" w:rsidRDefault="002C3635" w:rsidP="00BD5CF4">
      <w:pPr>
        <w:widowControl w:val="0"/>
        <w:numPr>
          <w:ilvl w:val="0"/>
          <w:numId w:val="21"/>
        </w:numPr>
        <w:bidi/>
        <w:spacing w:after="240"/>
        <w:ind w:left="2127" w:hanging="709"/>
        <w:outlineLvl w:val="2"/>
        <w:rPr>
          <w:sz w:val="28"/>
          <w:szCs w:val="28"/>
        </w:rPr>
      </w:pPr>
      <w:r w:rsidRPr="00D86FDB">
        <w:rPr>
          <w:sz w:val="28"/>
          <w:szCs w:val="28"/>
          <w:rtl/>
          <w:lang w:bidi="ar-EG"/>
        </w:rPr>
        <w:t>أن اليونيب يحتفظ بأرصدة قدرها 54,511 دولاراً أمريكياً، بما في ذلك تكاليف دعم الوكالة، لمشروعين انقضى على إنجازهما أكثر من سنتين، و 240,643 دولاراً أمريكياً لثلاثة مشروعات "صدرت بشأنها مقررات للجنة التنفيذية"؛</w:t>
      </w:r>
    </w:p>
    <w:p w14:paraId="396C02D0" w14:textId="77777777" w:rsidR="002C3635" w:rsidRPr="00D86FDB" w:rsidRDefault="002C3635" w:rsidP="00BD5CF4">
      <w:pPr>
        <w:widowControl w:val="0"/>
        <w:numPr>
          <w:ilvl w:val="0"/>
          <w:numId w:val="21"/>
        </w:numPr>
        <w:bidi/>
        <w:spacing w:after="240"/>
        <w:ind w:left="2127" w:hanging="709"/>
        <w:outlineLvl w:val="2"/>
        <w:rPr>
          <w:sz w:val="28"/>
          <w:szCs w:val="28"/>
        </w:rPr>
      </w:pPr>
      <w:r w:rsidRPr="00D86FDB">
        <w:rPr>
          <w:sz w:val="28"/>
          <w:szCs w:val="28"/>
          <w:rtl/>
          <w:lang w:bidi="ar-EG"/>
        </w:rPr>
        <w:t xml:space="preserve">أن اليونيدو تحتفظ بأرصدة قدرها 46,514 دولاراً أمريكياً، زائداً تكاليف دعم الوكالة، لمشروع واحد مضى على إنجازه أكثر من سنتين و3,473,032 دولاراً أمريكياً، زائداً تكاليف دعم الوكالة، لعدد قدره 15 مشروعاً "صدرت بشأنها مقررات للجنة التنفيذية"؛ </w:t>
      </w:r>
    </w:p>
    <w:p w14:paraId="7FB4AEFD" w14:textId="77777777" w:rsidR="002C3635" w:rsidRPr="00D86FDB" w:rsidRDefault="002C3635" w:rsidP="002C3635">
      <w:pPr>
        <w:pStyle w:val="Heading2"/>
        <w:bidi/>
        <w:rPr>
          <w:sz w:val="28"/>
          <w:szCs w:val="28"/>
        </w:rPr>
      </w:pPr>
      <w:r w:rsidRPr="00D86FDB">
        <w:rPr>
          <w:sz w:val="28"/>
          <w:szCs w:val="28"/>
          <w:rtl/>
          <w:lang w:bidi="ar-EG"/>
        </w:rPr>
        <w:t>أن تطلب:</w:t>
      </w:r>
    </w:p>
    <w:p w14:paraId="51AA2069" w14:textId="77777777" w:rsidR="002C3635" w:rsidRPr="00D86FDB" w:rsidRDefault="002C3635" w:rsidP="000153D2">
      <w:pPr>
        <w:pStyle w:val="Heading3"/>
        <w:tabs>
          <w:tab w:val="num" w:pos="-927"/>
        </w:tabs>
        <w:bidi/>
        <w:spacing w:after="0"/>
        <w:ind w:left="2138"/>
        <w:rPr>
          <w:sz w:val="28"/>
          <w:szCs w:val="28"/>
          <w:lang w:bidi="ar-EG"/>
        </w:rPr>
      </w:pPr>
      <w:r w:rsidRPr="00D86FDB">
        <w:rPr>
          <w:sz w:val="28"/>
          <w:szCs w:val="28"/>
          <w:rtl/>
          <w:lang w:bidi="ar-EG"/>
        </w:rPr>
        <w:t>إلى الوكالات الثنائية والوكالات المنفذة أن تمضي قدماً في صرف أو إلغاء المبالغ الملتزم بها أو غير الملتزم بها غير الضرورية للمشروعات المنجزة والمشروعات المنجزة "بموجب مقرر للجنة التنفيذية" وإعادة الأرصدة ذات الصلة إلى الاجتماع الحادي والتسعين؛</w:t>
      </w:r>
    </w:p>
    <w:p w14:paraId="06AA49C5" w14:textId="77777777" w:rsidR="002C3635" w:rsidRPr="00D86FDB" w:rsidRDefault="002C3635" w:rsidP="002C3635">
      <w:pPr>
        <w:pStyle w:val="Heading3"/>
        <w:tabs>
          <w:tab w:val="num" w:pos="-927"/>
        </w:tabs>
        <w:bidi/>
        <w:spacing w:after="0"/>
        <w:ind w:left="2138"/>
        <w:rPr>
          <w:sz w:val="28"/>
          <w:szCs w:val="28"/>
        </w:rPr>
      </w:pPr>
      <w:bookmarkStart w:id="1" w:name="_Hlk105590733"/>
      <w:r w:rsidRPr="00D86FDB">
        <w:rPr>
          <w:sz w:val="28"/>
          <w:szCs w:val="28"/>
          <w:rtl/>
          <w:lang w:bidi="ar-EG"/>
        </w:rPr>
        <w:t>إلى البرنامج الإنمائي أن يمضي قدماً في الصرف أو في إلغاء الالتزامات إزاء المشروعين المتبقيين اللذين مضى على إنجازهما أكثر من سنتين، وأن يعيد الأرصدة ذات الصلة إلى الاجتماع الحادي والتسعين؛</w:t>
      </w:r>
      <w:r w:rsidRPr="00D86FDB">
        <w:rPr>
          <w:sz w:val="28"/>
          <w:szCs w:val="28"/>
          <w:rtl/>
          <w:lang w:bidi="ar-EG"/>
        </w:rPr>
        <w:br/>
      </w:r>
    </w:p>
    <w:p w14:paraId="4DDCB413" w14:textId="77777777" w:rsidR="002C3635" w:rsidRPr="00D86FDB" w:rsidRDefault="002C3635" w:rsidP="002C3635">
      <w:pPr>
        <w:pStyle w:val="Heading3"/>
        <w:tabs>
          <w:tab w:val="num" w:pos="-927"/>
        </w:tabs>
        <w:bidi/>
        <w:spacing w:after="0"/>
        <w:ind w:left="2138"/>
        <w:rPr>
          <w:sz w:val="28"/>
          <w:szCs w:val="28"/>
        </w:rPr>
      </w:pPr>
      <w:r w:rsidRPr="00D86FDB">
        <w:rPr>
          <w:sz w:val="28"/>
          <w:szCs w:val="28"/>
          <w:rtl/>
          <w:lang w:bidi="ar-EG"/>
        </w:rPr>
        <w:t>إلى البرنامج الإنمائي أن يمضي قدماً في الصرف أو في إلغاء الالتزامات إزاء المشروعين المتبقيين اللذين مضى على إنجازهما أكثر من سنتين، وأن يعيد الأرصدة ذات الصلة إلى الاجتماع الحادي والتسعين؛</w:t>
      </w:r>
    </w:p>
    <w:p w14:paraId="26F52EDF" w14:textId="77777777" w:rsidR="002C3635" w:rsidRPr="00D86FDB" w:rsidRDefault="002C3635" w:rsidP="002C3635">
      <w:pPr>
        <w:bidi/>
        <w:rPr>
          <w:sz w:val="28"/>
          <w:szCs w:val="28"/>
        </w:rPr>
      </w:pPr>
    </w:p>
    <w:p w14:paraId="2713DF0E" w14:textId="77777777" w:rsidR="002C3635" w:rsidRPr="00D86FDB" w:rsidRDefault="002C3635" w:rsidP="008179F3">
      <w:pPr>
        <w:pStyle w:val="Heading3"/>
        <w:tabs>
          <w:tab w:val="num" w:pos="-927"/>
        </w:tabs>
        <w:bidi/>
        <w:spacing w:after="0"/>
        <w:ind w:left="2138"/>
        <w:rPr>
          <w:sz w:val="28"/>
          <w:szCs w:val="28"/>
          <w:lang w:bidi="ar-EG"/>
        </w:rPr>
      </w:pPr>
      <w:r w:rsidRPr="00D86FDB">
        <w:rPr>
          <w:sz w:val="28"/>
          <w:szCs w:val="28"/>
          <w:rtl/>
          <w:lang w:bidi="ar-EG"/>
        </w:rPr>
        <w:t>إلى اليونيدو أن يمضي قدماً في الصرف أو في إلغاء الالتزامات إزاء المشروعين المتبقيين اللذين مضى على إنجازهما أكثر من سنتين، وأن يعيد الأرصدة ذات الصلة إلى الاجتماع الحادي والتسعين</w:t>
      </w:r>
      <w:bookmarkEnd w:id="1"/>
      <w:r w:rsidRPr="00D86FDB">
        <w:rPr>
          <w:sz w:val="28"/>
          <w:szCs w:val="28"/>
          <w:rtl/>
          <w:lang w:bidi="ar-EG"/>
        </w:rPr>
        <w:t>.</w:t>
      </w:r>
    </w:p>
    <w:p w14:paraId="4060DED9" w14:textId="77777777" w:rsidR="008179F3" w:rsidRPr="00D86FDB" w:rsidRDefault="008179F3" w:rsidP="008179F3">
      <w:pPr>
        <w:bidi/>
        <w:rPr>
          <w:lang w:bidi="ar-EG"/>
        </w:rPr>
      </w:pPr>
    </w:p>
    <w:p w14:paraId="5F51FE9A" w14:textId="77777777" w:rsidR="002C3635" w:rsidRPr="00D86FDB" w:rsidRDefault="002C3635" w:rsidP="002C3635">
      <w:pPr>
        <w:pStyle w:val="Heading1"/>
        <w:bidi/>
        <w:rPr>
          <w:b/>
          <w:sz w:val="28"/>
          <w:szCs w:val="28"/>
        </w:rPr>
      </w:pPr>
      <w:r w:rsidRPr="00D86FDB">
        <w:rPr>
          <w:b/>
          <w:bCs/>
          <w:sz w:val="28"/>
          <w:szCs w:val="28"/>
          <w:rtl/>
          <w:lang w:bidi="ar-EG"/>
        </w:rPr>
        <w:t>بيانات البرنامج القطري وآفاق الامتثال</w:t>
      </w:r>
    </w:p>
    <w:p w14:paraId="67A136A1"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t xml:space="preserve">تحتوي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/90/5</w:t>
      </w:r>
      <w:r w:rsidRPr="00D86FDB">
        <w:rPr>
          <w:color w:val="000000" w:themeColor="text1"/>
          <w:sz w:val="28"/>
          <w:szCs w:val="28"/>
          <w:rtl/>
          <w:lang w:bidi="ar-EG"/>
        </w:rPr>
        <w:t xml:space="preserve"> على حالة وآفاق امتثال البلدان العاملة بالمادة 5 (الجزء الأول)؛ والبلدان العاملة بالمادة 5 </w:t>
      </w:r>
      <w:r w:rsidR="000153D2" w:rsidRPr="00D86FDB">
        <w:rPr>
          <w:rFonts w:hint="cs"/>
          <w:color w:val="000000" w:themeColor="text1"/>
          <w:sz w:val="28"/>
          <w:szCs w:val="28"/>
          <w:rtl/>
          <w:lang w:bidi="ar-EG"/>
        </w:rPr>
        <w:t>الخاضعة</w:t>
      </w:r>
      <w:r w:rsidRPr="00D86FDB">
        <w:rPr>
          <w:color w:val="000000" w:themeColor="text1"/>
          <w:sz w:val="28"/>
          <w:szCs w:val="28"/>
          <w:rtl/>
          <w:lang w:bidi="ar-EG"/>
        </w:rPr>
        <w:t xml:space="preserve"> لقرار الأطراف بشأن الامتثال (الجزء الثاني)؛ وتحليل بيانات عن تنفيذ البرامج القطرية للمواد الهيدروكلوروفلوروكربونية والمواد الهيدروفلوروكربونية (الجزء الثالث)؛ والقسم ب-1 من صيغة تقرير بيانات البرنامج القطري المُحدثة (الجزء الرابع). وتحتوي الوثيقة أيضاً على مرفقات تعرض استهلاك بروميد الميثيل في تطبيقات الحجر الصحي ومعالجات ما قبل الشحن (المرفق الأول)؛ وتحليلاً لاستهلاك المواد الهيدروكلوروفلوروكربونية في البلدان العاملة بالمادة 5 (المرفق الثاني)؛ وبيانات الهيدروفلوروكربون (مقيسة بوحدة طن من مكافئ ثاني أكسيد الكربون) (المرفق الثالث)؛ والقسم ب1 منقحاً من صيغة تقرير بيانات البرنامج القطري (المرفق الرابع). </w:t>
      </w:r>
    </w:p>
    <w:p w14:paraId="2EB9B2C7" w14:textId="77777777" w:rsidR="002C3635" w:rsidRPr="00D86FDB" w:rsidRDefault="002C3635" w:rsidP="002C3635">
      <w:pPr>
        <w:keepNext/>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250C528A" w14:textId="77777777" w:rsidR="002C3635" w:rsidRPr="00D86FDB" w:rsidRDefault="002C3635" w:rsidP="002C3635">
      <w:pPr>
        <w:keepNext/>
        <w:tabs>
          <w:tab w:val="left" w:pos="1440"/>
          <w:tab w:val="left" w:pos="2160"/>
        </w:tabs>
        <w:bidi/>
        <w:spacing w:after="240"/>
        <w:ind w:left="709"/>
        <w:outlineLvl w:val="0"/>
        <w:rPr>
          <w:i/>
          <w:sz w:val="28"/>
          <w:szCs w:val="28"/>
          <w:lang w:val="en-US"/>
        </w:rPr>
      </w:pPr>
      <w:r w:rsidRPr="00D86FDB">
        <w:rPr>
          <w:i/>
          <w:iCs/>
          <w:sz w:val="28"/>
          <w:szCs w:val="28"/>
          <w:rtl/>
          <w:lang w:bidi="ar-EG"/>
        </w:rPr>
        <w:t xml:space="preserve">بالنسبة للجزء الأول: حالة وتوقعات امتثال البلدان العاملة بالمادة 5 </w:t>
      </w:r>
    </w:p>
    <w:p w14:paraId="64C72E3B" w14:textId="77777777" w:rsidR="002C3635" w:rsidRPr="00D86FDB" w:rsidRDefault="002C3635" w:rsidP="00BD5CF4">
      <w:pPr>
        <w:keepNext/>
        <w:numPr>
          <w:ilvl w:val="0"/>
          <w:numId w:val="9"/>
        </w:numPr>
        <w:bidi/>
        <w:spacing w:after="240"/>
        <w:ind w:left="709" w:firstLine="425"/>
        <w:rPr>
          <w:color w:val="000000"/>
          <w:sz w:val="28"/>
          <w:szCs w:val="28"/>
        </w:rPr>
      </w:pPr>
      <w:r w:rsidRPr="00D86FDB">
        <w:rPr>
          <w:color w:val="000000"/>
          <w:sz w:val="28"/>
          <w:szCs w:val="28"/>
          <w:rtl/>
          <w:lang w:bidi="ar-EG"/>
        </w:rPr>
        <w:t>لا يوجد</w:t>
      </w:r>
    </w:p>
    <w:p w14:paraId="48456CD1" w14:textId="77777777" w:rsidR="002C3635" w:rsidRPr="00D86FDB" w:rsidRDefault="002C3635" w:rsidP="002C3635">
      <w:pPr>
        <w:tabs>
          <w:tab w:val="left" w:pos="1440"/>
          <w:tab w:val="left" w:pos="2160"/>
        </w:tabs>
        <w:bidi/>
        <w:spacing w:after="240"/>
        <w:ind w:left="709"/>
        <w:outlineLvl w:val="0"/>
        <w:rPr>
          <w:i/>
          <w:sz w:val="28"/>
          <w:szCs w:val="28"/>
        </w:rPr>
      </w:pPr>
      <w:r w:rsidRPr="00D86FDB">
        <w:rPr>
          <w:i/>
          <w:iCs/>
          <w:sz w:val="28"/>
          <w:szCs w:val="28"/>
          <w:rtl/>
          <w:lang w:bidi="ar-EG"/>
        </w:rPr>
        <w:t>بالنسبة للجزء الثاني: البلدان العاملة بالمادة 5 التي تخضع لمقررات من الأطراف بشأن الامتثال.</w:t>
      </w:r>
    </w:p>
    <w:p w14:paraId="2A6C7088" w14:textId="77777777" w:rsidR="002C3635" w:rsidRPr="00D86FDB" w:rsidRDefault="002C3635" w:rsidP="00BD5CF4">
      <w:pPr>
        <w:numPr>
          <w:ilvl w:val="0"/>
          <w:numId w:val="9"/>
        </w:numPr>
        <w:bidi/>
        <w:spacing w:after="240"/>
        <w:ind w:left="709" w:firstLine="425"/>
        <w:rPr>
          <w:bCs/>
          <w:color w:val="000000"/>
          <w:sz w:val="28"/>
          <w:szCs w:val="28"/>
        </w:rPr>
      </w:pPr>
      <w:r w:rsidRPr="00D86FDB">
        <w:rPr>
          <w:color w:val="000000"/>
          <w:sz w:val="28"/>
          <w:szCs w:val="28"/>
          <w:rtl/>
          <w:lang w:bidi="ar-EG"/>
        </w:rPr>
        <w:t>لا يوجد</w:t>
      </w:r>
    </w:p>
    <w:p w14:paraId="1D25ECBF" w14:textId="77777777" w:rsidR="002C3635" w:rsidRPr="00D86FDB" w:rsidRDefault="002C3635" w:rsidP="002C3635">
      <w:pPr>
        <w:keepNext/>
        <w:tabs>
          <w:tab w:val="left" w:pos="1440"/>
          <w:tab w:val="left" w:pos="2160"/>
        </w:tabs>
        <w:bidi/>
        <w:spacing w:after="240"/>
        <w:ind w:left="709"/>
        <w:outlineLvl w:val="0"/>
        <w:rPr>
          <w:i/>
          <w:sz w:val="28"/>
          <w:szCs w:val="28"/>
        </w:rPr>
      </w:pPr>
      <w:r w:rsidRPr="00D86FDB">
        <w:rPr>
          <w:i/>
          <w:iCs/>
          <w:sz w:val="28"/>
          <w:szCs w:val="28"/>
          <w:rtl/>
          <w:lang w:bidi="ar-EG"/>
        </w:rPr>
        <w:t>بالنسبة للجزء الثالث: تحليل بيانات البرنامج القطري والمواد الهيدروفلوروكربونية</w:t>
      </w:r>
    </w:p>
    <w:p w14:paraId="52F81EF9" w14:textId="77777777" w:rsidR="002C3635" w:rsidRPr="00D86FDB" w:rsidRDefault="002C3635" w:rsidP="00BD5CF4">
      <w:pPr>
        <w:keepNext/>
        <w:numPr>
          <w:ilvl w:val="0"/>
          <w:numId w:val="9"/>
        </w:numPr>
        <w:bidi/>
        <w:spacing w:after="240"/>
        <w:ind w:hanging="306"/>
        <w:rPr>
          <w:color w:val="000000" w:themeColor="text1"/>
          <w:sz w:val="28"/>
          <w:szCs w:val="28"/>
        </w:rPr>
      </w:pPr>
      <w:r w:rsidRPr="00D86FDB">
        <w:rPr>
          <w:color w:val="000000" w:themeColor="text1"/>
          <w:sz w:val="28"/>
          <w:szCs w:val="28"/>
          <w:rtl/>
          <w:lang w:bidi="ar-EG"/>
        </w:rPr>
        <w:t>لا يوجد</w:t>
      </w:r>
    </w:p>
    <w:p w14:paraId="13C90A28" w14:textId="77777777" w:rsidR="002C3635" w:rsidRPr="00D86FDB" w:rsidRDefault="002C3635" w:rsidP="002C3635">
      <w:pPr>
        <w:tabs>
          <w:tab w:val="left" w:pos="1440"/>
          <w:tab w:val="left" w:pos="2160"/>
        </w:tabs>
        <w:bidi/>
        <w:spacing w:after="240"/>
        <w:ind w:left="709"/>
        <w:outlineLvl w:val="0"/>
        <w:rPr>
          <w:i/>
          <w:sz w:val="28"/>
          <w:szCs w:val="28"/>
        </w:rPr>
      </w:pPr>
      <w:r w:rsidRPr="00D86FDB">
        <w:rPr>
          <w:i/>
          <w:iCs/>
          <w:sz w:val="28"/>
          <w:szCs w:val="28"/>
          <w:rtl/>
          <w:lang w:bidi="ar-EG"/>
        </w:rPr>
        <w:t>بالنسبة للقسم الرابع: النموذج المنقح للقسم ب1 من نموذج تقرير بيانات البرنامج القطري</w:t>
      </w:r>
    </w:p>
    <w:p w14:paraId="22974FE3" w14:textId="77777777" w:rsidR="002C3635" w:rsidRPr="00D86FDB" w:rsidRDefault="002C3635" w:rsidP="00BD5CF4">
      <w:pPr>
        <w:pStyle w:val="ListParagraph"/>
        <w:numPr>
          <w:ilvl w:val="0"/>
          <w:numId w:val="10"/>
        </w:numPr>
        <w:tabs>
          <w:tab w:val="left" w:pos="1440"/>
          <w:tab w:val="left" w:pos="2160"/>
        </w:tabs>
        <w:bidi/>
        <w:spacing w:after="240"/>
        <w:outlineLvl w:val="0"/>
        <w:rPr>
          <w:sz w:val="28"/>
          <w:szCs w:val="28"/>
          <w:lang w:val="en-CA"/>
        </w:rPr>
      </w:pPr>
      <w:r w:rsidRPr="00D86FDB">
        <w:rPr>
          <w:sz w:val="28"/>
          <w:szCs w:val="28"/>
          <w:rtl/>
          <w:lang w:bidi="ar-EG"/>
        </w:rPr>
        <w:t xml:space="preserve">النظر في المسودة المحدثة للقسم ب1 المراجع من صيغة التقرير القطري </w:t>
      </w:r>
    </w:p>
    <w:p w14:paraId="21E08983" w14:textId="77777777" w:rsidR="002C3635" w:rsidRPr="00D86FDB" w:rsidRDefault="002C3635" w:rsidP="006E1A56">
      <w:pPr>
        <w:pStyle w:val="Heading1"/>
        <w:keepNext/>
        <w:keepLines/>
        <w:numPr>
          <w:ilvl w:val="0"/>
          <w:numId w:val="0"/>
        </w:numPr>
        <w:bidi/>
        <w:ind w:left="709"/>
        <w:rPr>
          <w:sz w:val="28"/>
          <w:szCs w:val="28"/>
        </w:rPr>
      </w:pPr>
      <w:r w:rsidRPr="00D86FDB">
        <w:rPr>
          <w:sz w:val="28"/>
          <w:szCs w:val="28"/>
          <w:u w:val="single"/>
          <w:rtl/>
          <w:lang w:bidi="ar-EG"/>
        </w:rPr>
        <w:lastRenderedPageBreak/>
        <w:t xml:space="preserve">وقد </w:t>
      </w:r>
      <w:r w:rsidR="005266DD" w:rsidRPr="00D86FDB">
        <w:rPr>
          <w:sz w:val="28"/>
          <w:szCs w:val="28"/>
          <w:u w:val="single"/>
          <w:rtl/>
          <w:lang w:bidi="ar-EG"/>
        </w:rPr>
        <w:t>ترغب اللجنة التنفيذية في الآتي</w:t>
      </w:r>
      <w:r w:rsidRPr="00D86FDB">
        <w:rPr>
          <w:sz w:val="28"/>
          <w:szCs w:val="28"/>
          <w:rtl/>
          <w:lang w:bidi="ar-EG"/>
        </w:rPr>
        <w:t xml:space="preserve">: </w:t>
      </w:r>
    </w:p>
    <w:p w14:paraId="3E083C75" w14:textId="77777777" w:rsidR="002C3635" w:rsidRPr="00D86FDB" w:rsidRDefault="002C3635" w:rsidP="006E1A56">
      <w:pPr>
        <w:pStyle w:val="Heading2"/>
        <w:keepNext/>
        <w:keepLines/>
        <w:bidi/>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بالمعلومات المتعلقة ببيانات البرنامج القطري وآفاق الامتثال الواردة في الوثيقة </w:t>
      </w:r>
      <w:r w:rsidRPr="00D86FDB">
        <w:rPr>
          <w:sz w:val="28"/>
          <w:szCs w:val="28"/>
          <w:lang w:bidi="en-GB"/>
        </w:rPr>
        <w:t>UNEP/OzL.Pro/ExCom</w:t>
      </w:r>
      <w:r w:rsidRPr="00D86FDB">
        <w:rPr>
          <w:sz w:val="28"/>
          <w:szCs w:val="28"/>
          <w:lang w:bidi="ar-EG"/>
        </w:rPr>
        <w:t>/90/5</w:t>
      </w:r>
      <w:r w:rsidRPr="00D86FDB">
        <w:rPr>
          <w:sz w:val="28"/>
          <w:szCs w:val="28"/>
          <w:rtl/>
          <w:lang w:bidi="ar-EG"/>
        </w:rPr>
        <w:t>، بما في ذلك أنه حتى 8 مايو/أيار 2022، قدم 92 بلدا بيانات البرنامج القطري لعام 2021 ولم يفعل 52 بلداً ذلك؛</w:t>
      </w:r>
    </w:p>
    <w:p w14:paraId="5D04347C" w14:textId="77777777" w:rsidR="002C3635" w:rsidRPr="00D86FDB" w:rsidRDefault="002C3635" w:rsidP="002C3635">
      <w:pPr>
        <w:pStyle w:val="Heading2"/>
        <w:bidi/>
        <w:rPr>
          <w:sz w:val="28"/>
          <w:szCs w:val="28"/>
        </w:rPr>
      </w:pPr>
      <w:r w:rsidRPr="00D86FDB">
        <w:rPr>
          <w:sz w:val="28"/>
          <w:szCs w:val="28"/>
          <w:rtl/>
          <w:lang w:bidi="ar-EG"/>
        </w:rPr>
        <w:t xml:space="preserve">أن توافق على مشروع الصيغة المنقحة المحدث للقسم ب1 من تقارير بيانات البرنامج القطري على النحو الوارد في المرفق الرابع بالوثيقة </w:t>
      </w:r>
      <w:r w:rsidRPr="00D86FDB">
        <w:rPr>
          <w:sz w:val="28"/>
          <w:szCs w:val="28"/>
          <w:lang w:bidi="en-GB"/>
        </w:rPr>
        <w:t>UNEP/OzL.Pro/ExCom</w:t>
      </w:r>
      <w:r w:rsidRPr="00D86FDB">
        <w:rPr>
          <w:sz w:val="28"/>
          <w:szCs w:val="28"/>
          <w:lang w:bidi="ar-EG"/>
        </w:rPr>
        <w:t>/90/5</w:t>
      </w:r>
      <w:r w:rsidRPr="00D86FDB">
        <w:rPr>
          <w:sz w:val="28"/>
          <w:szCs w:val="28"/>
          <w:rtl/>
          <w:lang w:bidi="ar-EG"/>
        </w:rPr>
        <w:t>؛</w:t>
      </w:r>
    </w:p>
    <w:p w14:paraId="055E6D0A" w14:textId="77777777" w:rsidR="002C3635" w:rsidRPr="00D86FDB" w:rsidRDefault="002C3635" w:rsidP="002C3635">
      <w:pPr>
        <w:pStyle w:val="Heading2"/>
        <w:bidi/>
        <w:rPr>
          <w:sz w:val="28"/>
          <w:szCs w:val="28"/>
        </w:rPr>
      </w:pPr>
      <w:r w:rsidRPr="00D86FDB">
        <w:rPr>
          <w:sz w:val="28"/>
          <w:szCs w:val="28"/>
          <w:rtl/>
          <w:lang w:bidi="ar-EG"/>
        </w:rPr>
        <w:t>أن تطلب إلى الأمانة تحديث الدليل العملي للإبلاغ عن بيانات البرنامج القطري مع معلومات عن وسائل الإبلاغ عن بيانات الهيدروفلوروكربون في تقارير البرنامج القطري من أجل تيسير التوافق مع تلك البيانات المبلغ عنها بموجب المادة 7 استناداً إلى نتائج المناقشات حول هذه المسألة في الاجتماع التسعين.</w:t>
      </w:r>
    </w:p>
    <w:p w14:paraId="1289D301" w14:textId="77777777" w:rsidR="002C3635" w:rsidRPr="00D86FDB" w:rsidRDefault="002C3635" w:rsidP="002C3635">
      <w:pPr>
        <w:pStyle w:val="Heading1"/>
        <w:keepNext/>
        <w:bidi/>
        <w:rPr>
          <w:b/>
          <w:sz w:val="28"/>
          <w:szCs w:val="28"/>
        </w:rPr>
      </w:pPr>
      <w:r w:rsidRPr="00D86FDB">
        <w:rPr>
          <w:b/>
          <w:bCs/>
          <w:sz w:val="28"/>
          <w:szCs w:val="28"/>
          <w:rtl/>
          <w:lang w:bidi="ar-EG"/>
        </w:rPr>
        <w:t>التقييم</w:t>
      </w:r>
    </w:p>
    <w:p w14:paraId="4C7093F2" w14:textId="77777777" w:rsidR="002C3635" w:rsidRPr="00D86FDB" w:rsidRDefault="002C3635" w:rsidP="00BD5CF4">
      <w:pPr>
        <w:pStyle w:val="Heading2"/>
        <w:keepNext/>
        <w:widowControl/>
        <w:numPr>
          <w:ilvl w:val="1"/>
          <w:numId w:val="11"/>
        </w:numPr>
        <w:tabs>
          <w:tab w:val="num" w:pos="1800"/>
        </w:tabs>
        <w:bidi/>
        <w:ind w:left="1800"/>
        <w:rPr>
          <w:b/>
          <w:bCs/>
          <w:sz w:val="28"/>
          <w:szCs w:val="28"/>
        </w:rPr>
      </w:pPr>
      <w:r w:rsidRPr="00D86FDB">
        <w:rPr>
          <w:b/>
          <w:bCs/>
          <w:sz w:val="28"/>
          <w:szCs w:val="28"/>
          <w:rtl/>
          <w:lang w:bidi="ar-EG"/>
        </w:rPr>
        <w:t>دراسة نظرية لتقييم المشروعات الإيضاحية للبدائل ذات إمكانية الاحترار العالمي المنخفضة للمواد الهيدروكلوروفلوروكربونية</w:t>
      </w:r>
    </w:p>
    <w:p w14:paraId="15E888CD" w14:textId="77777777" w:rsidR="002C3635" w:rsidRPr="00D86FDB" w:rsidRDefault="002C3635" w:rsidP="002C3635">
      <w:pPr>
        <w:bidi/>
        <w:spacing w:after="240"/>
        <w:ind w:left="709"/>
        <w:rPr>
          <w:sz w:val="28"/>
          <w:szCs w:val="28"/>
        </w:rPr>
      </w:pPr>
      <w:r w:rsidRPr="00D86FDB">
        <w:rPr>
          <w:color w:val="000000" w:themeColor="text1"/>
          <w:sz w:val="28"/>
          <w:szCs w:val="28"/>
          <w:u w:val="single"/>
          <w:rtl/>
          <w:lang w:bidi="ar-EG"/>
        </w:rPr>
        <w:t xml:space="preserve">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/90/6</w:t>
      </w:r>
      <w:r w:rsidRPr="00D86FDB">
        <w:rPr>
          <w:color w:val="000000" w:themeColor="text1"/>
          <w:sz w:val="28"/>
          <w:szCs w:val="28"/>
          <w:rtl/>
          <w:lang w:bidi="ar-EG"/>
        </w:rPr>
        <w:t xml:space="preserve">  تعرض الدراسة النظرية لتقييم أنشطة إعداد خطط إدارة إزالة المواد الهيدروكلوروفلوروكربونية للمساعدة في تنفيذ تعديل </w:t>
      </w:r>
      <w:r w:rsidR="00660AB6" w:rsidRPr="00D86FDB">
        <w:rPr>
          <w:rFonts w:hint="cs"/>
          <w:color w:val="000000" w:themeColor="text1"/>
          <w:sz w:val="28"/>
          <w:szCs w:val="28"/>
          <w:rtl/>
          <w:lang w:bidi="ar-EG"/>
        </w:rPr>
        <w:t>كيغالي</w:t>
      </w:r>
      <w:r w:rsidRPr="00D86FDB">
        <w:rPr>
          <w:color w:val="000000" w:themeColor="text1"/>
          <w:sz w:val="28"/>
          <w:szCs w:val="28"/>
          <w:rtl/>
          <w:lang w:bidi="ar-EG"/>
        </w:rPr>
        <w:t xml:space="preserve"> الواردة في الوثيقة. وهي تركز على المسائل المتعلقة بتصميم وتنفيذ المشروعات الإيضاحية، ونتائجها، وتأثيرها على الاعتماد الأوسع نطاقاً للتكنولوجيات البديلة المختبرة في القطاعات ذات الصلة، استناداً إلى الاختصاصات التي وافق عليها الاجتماع السادس والثمانين</w:t>
      </w:r>
      <w:r w:rsidRPr="00D86FDB">
        <w:rPr>
          <w:sz w:val="28"/>
          <w:szCs w:val="28"/>
          <w:rtl/>
          <w:lang w:bidi="ar-EG"/>
        </w:rPr>
        <w:t>.</w:t>
      </w:r>
    </w:p>
    <w:p w14:paraId="14D4EACE"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47409B81" w14:textId="77777777" w:rsidR="002C3635" w:rsidRPr="00D86FDB" w:rsidRDefault="002C3635" w:rsidP="002C3635">
      <w:pPr>
        <w:pStyle w:val="Heading1"/>
        <w:numPr>
          <w:ilvl w:val="0"/>
          <w:numId w:val="0"/>
        </w:numPr>
        <w:bidi/>
        <w:ind w:left="709"/>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149A8652" w14:textId="77777777" w:rsidR="002C3635" w:rsidRPr="00D86FDB" w:rsidRDefault="002C3635" w:rsidP="002C3635">
      <w:pPr>
        <w:pStyle w:val="Heading2"/>
        <w:bidi/>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بالدراسة النظرية عن تقييم المشروعات الإيضاحية للبدائل المحتملة المنخفضة القدرة على الاحترار العالمي للمواد الهيدروكلوروفلوروكربونية التي ترد في الوثيقة </w:t>
      </w:r>
      <w:r w:rsidRPr="00D86FDB">
        <w:rPr>
          <w:sz w:val="28"/>
          <w:szCs w:val="28"/>
          <w:lang w:bidi="en-GB"/>
        </w:rPr>
        <w:t>UNEP/OzL.Pro/ExCom</w:t>
      </w:r>
      <w:r w:rsidRPr="00D86FDB">
        <w:rPr>
          <w:sz w:val="28"/>
          <w:szCs w:val="28"/>
          <w:lang w:bidi="ar-EG"/>
        </w:rPr>
        <w:t>/90/6</w:t>
      </w:r>
      <w:r w:rsidRPr="00D86FDB">
        <w:rPr>
          <w:sz w:val="28"/>
          <w:szCs w:val="28"/>
          <w:rtl/>
          <w:lang w:bidi="ar-EG"/>
        </w:rPr>
        <w:t>؛</w:t>
      </w:r>
    </w:p>
    <w:p w14:paraId="071FC532" w14:textId="77777777" w:rsidR="002C3635" w:rsidRPr="00D86FDB" w:rsidRDefault="002C3635" w:rsidP="002C3635">
      <w:pPr>
        <w:bidi/>
        <w:ind w:left="1440"/>
        <w:rPr>
          <w:sz w:val="28"/>
          <w:szCs w:val="28"/>
        </w:rPr>
      </w:pPr>
    </w:p>
    <w:p w14:paraId="68DCB4A0" w14:textId="77777777" w:rsidR="002C3635" w:rsidRPr="00D86FDB" w:rsidRDefault="002C3635" w:rsidP="002C3635">
      <w:pPr>
        <w:pStyle w:val="Heading2"/>
        <w:bidi/>
        <w:rPr>
          <w:sz w:val="28"/>
          <w:szCs w:val="28"/>
        </w:rPr>
      </w:pPr>
      <w:r w:rsidRPr="00D86FDB">
        <w:rPr>
          <w:sz w:val="28"/>
          <w:szCs w:val="28"/>
          <w:rtl/>
          <w:lang w:bidi="ar-EG"/>
        </w:rPr>
        <w:t>أن تدعو بلدان المادة 5 والوكالات الثنائية والمنفذة والأمانة إلى أن تأخذ في الاعتبار، حسب مقتضى الحال، نتائج الدراسة النظرية المشار إليها في الفقرة الفرعية (أ) أعلاه بالنسبة لتصميم المشروع وتنفيذه والإبلاغ عن خفض الهيدروفلوروكربون.</w:t>
      </w:r>
    </w:p>
    <w:p w14:paraId="760A576E" w14:textId="77777777" w:rsidR="002C3635" w:rsidRPr="00D86FDB" w:rsidRDefault="002C3635" w:rsidP="002C3635">
      <w:pPr>
        <w:bidi/>
        <w:ind w:left="1440"/>
        <w:rPr>
          <w:sz w:val="28"/>
          <w:szCs w:val="28"/>
        </w:rPr>
      </w:pPr>
    </w:p>
    <w:p w14:paraId="05C91A17" w14:textId="77777777" w:rsidR="002C3635" w:rsidRPr="00D86FDB" w:rsidRDefault="002C3635" w:rsidP="00BD5CF4">
      <w:pPr>
        <w:pStyle w:val="Heading2"/>
        <w:keepNext/>
        <w:widowControl/>
        <w:numPr>
          <w:ilvl w:val="1"/>
          <w:numId w:val="11"/>
        </w:numPr>
        <w:tabs>
          <w:tab w:val="num" w:pos="1800"/>
        </w:tabs>
        <w:bidi/>
        <w:ind w:left="1800"/>
        <w:rPr>
          <w:b/>
          <w:sz w:val="28"/>
          <w:szCs w:val="28"/>
        </w:rPr>
      </w:pPr>
      <w:r w:rsidRPr="00D86FDB">
        <w:rPr>
          <w:b/>
          <w:bCs/>
          <w:sz w:val="28"/>
          <w:szCs w:val="28"/>
          <w:rtl/>
          <w:lang w:bidi="ar-EG"/>
        </w:rPr>
        <w:lastRenderedPageBreak/>
        <w:t>تحديث لحالة المرحلة الثانية من تقييم الشبكات الإقليمية لموظفي الأوزون الوطنيين</w:t>
      </w:r>
    </w:p>
    <w:p w14:paraId="0EFA930A" w14:textId="77777777" w:rsidR="002C3635" w:rsidRPr="00D86FDB" w:rsidRDefault="002C3635" w:rsidP="002C3635">
      <w:pPr>
        <w:bidi/>
        <w:spacing w:after="240"/>
        <w:ind w:left="709"/>
        <w:rPr>
          <w:sz w:val="28"/>
          <w:szCs w:val="28"/>
        </w:rPr>
      </w:pPr>
      <w:r w:rsidRPr="00D86FDB">
        <w:rPr>
          <w:color w:val="000000" w:themeColor="text1"/>
          <w:sz w:val="28"/>
          <w:szCs w:val="28"/>
          <w:u w:val="single"/>
          <w:rtl/>
          <w:lang w:bidi="ar-EG"/>
        </w:rPr>
        <w:t xml:space="preserve">تقدم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/90/7</w:t>
      </w:r>
      <w:r w:rsidRPr="00D86FDB">
        <w:rPr>
          <w:color w:val="000000" w:themeColor="text1"/>
          <w:sz w:val="28"/>
          <w:szCs w:val="28"/>
          <w:rtl/>
          <w:lang w:bidi="ar-EG"/>
        </w:rPr>
        <w:t xml:space="preserve"> تحديثاً لعمل المرحلة الثانية من تقييم لشبكات موظفي الأوزون الوطنيين، عقب الموافقة على شروط التقييم المعتمدة في الاجتماع السادس والثمانين.</w:t>
      </w:r>
    </w:p>
    <w:p w14:paraId="3DE7A054"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79FE8B1B" w14:textId="77777777" w:rsidR="002C3635" w:rsidRPr="00D86FDB" w:rsidRDefault="002C3635" w:rsidP="002C3635">
      <w:pPr>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rtl/>
          <w:lang w:bidi="ar-EG"/>
        </w:rPr>
        <w:t>قد ترغب اللجنة التنفيذية في الإحاطة</w:t>
      </w:r>
      <w:r w:rsidR="00194B0B" w:rsidRPr="00D86FDB">
        <w:rPr>
          <w:color w:val="000000" w:themeColor="text1"/>
          <w:sz w:val="28"/>
          <w:szCs w:val="28"/>
          <w:rtl/>
          <w:lang w:bidi="ar-EG"/>
        </w:rPr>
        <w:t xml:space="preserve"> علماً </w:t>
      </w:r>
      <w:r w:rsidRPr="00D86FDB">
        <w:rPr>
          <w:color w:val="000000" w:themeColor="text1"/>
          <w:sz w:val="28"/>
          <w:szCs w:val="28"/>
          <w:rtl/>
          <w:lang w:bidi="ar-EG"/>
        </w:rPr>
        <w:t xml:space="preserve">بالمعلومات الحديثة عن حالة المرحلة الثانية من تقييم الشبكات الإقليمية لموظفي الأوزون الوطنيين، الواردة في الوثيقة </w:t>
      </w:r>
      <w:r w:rsidRPr="00D86FDB">
        <w:rPr>
          <w:color w:val="000000" w:themeColor="text1"/>
          <w:sz w:val="28"/>
          <w:szCs w:val="28"/>
          <w:lang w:bidi="en-GB"/>
        </w:rPr>
        <w:t>UNEP/OzL.Pro/ExCom</w:t>
      </w:r>
      <w:r w:rsidRPr="00D86FDB">
        <w:rPr>
          <w:color w:val="000000" w:themeColor="text1"/>
          <w:sz w:val="28"/>
          <w:szCs w:val="28"/>
          <w:lang w:bidi="ar-EG"/>
        </w:rPr>
        <w:t>/90/7</w:t>
      </w:r>
      <w:r w:rsidRPr="00D86FDB">
        <w:rPr>
          <w:color w:val="000000" w:themeColor="text1"/>
          <w:sz w:val="28"/>
          <w:szCs w:val="28"/>
          <w:rtl/>
          <w:lang w:bidi="ar-EG"/>
        </w:rPr>
        <w:t>.</w:t>
      </w:r>
    </w:p>
    <w:p w14:paraId="352B8DC9" w14:textId="77777777" w:rsidR="002C3635" w:rsidRPr="00D86FDB" w:rsidRDefault="002C3635" w:rsidP="00BD5CF4">
      <w:pPr>
        <w:pStyle w:val="Heading2"/>
        <w:widowControl/>
        <w:numPr>
          <w:ilvl w:val="1"/>
          <w:numId w:val="11"/>
        </w:numPr>
        <w:tabs>
          <w:tab w:val="num" w:pos="1800"/>
        </w:tabs>
        <w:bidi/>
        <w:ind w:left="1800"/>
        <w:rPr>
          <w:b/>
          <w:bCs/>
          <w:sz w:val="28"/>
          <w:szCs w:val="28"/>
        </w:rPr>
      </w:pPr>
      <w:r w:rsidRPr="00D86FDB">
        <w:rPr>
          <w:b/>
          <w:bCs/>
          <w:sz w:val="28"/>
          <w:szCs w:val="28"/>
          <w:rtl/>
          <w:lang w:bidi="ar-EG"/>
        </w:rPr>
        <w:t>اختصاصات الدراسة النظرية لتقييم الأنشطة التمكينية للتخفيض التدريجي للهيدروفلوروكربون</w:t>
      </w:r>
    </w:p>
    <w:p w14:paraId="62EB1EFA" w14:textId="77777777" w:rsidR="002C3635" w:rsidRPr="00D86FDB" w:rsidRDefault="002C3635" w:rsidP="002C3635">
      <w:pPr>
        <w:bidi/>
        <w:spacing w:after="240"/>
        <w:ind w:left="709"/>
        <w:rPr>
          <w:sz w:val="28"/>
          <w:szCs w:val="28"/>
        </w:rPr>
      </w:pPr>
      <w:r w:rsidRPr="00D86FDB">
        <w:rPr>
          <w:color w:val="000000" w:themeColor="text1"/>
          <w:sz w:val="28"/>
          <w:szCs w:val="28"/>
          <w:u w:val="single"/>
          <w:rtl/>
          <w:lang w:bidi="ar-EG"/>
        </w:rPr>
        <w:t xml:space="preserve">وتعرض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/90/8</w:t>
      </w:r>
      <w:r w:rsidRPr="00D86FDB">
        <w:rPr>
          <w:color w:val="000000" w:themeColor="text1"/>
          <w:sz w:val="28"/>
          <w:szCs w:val="28"/>
          <w:rtl/>
          <w:lang w:bidi="ar-EG"/>
        </w:rPr>
        <w:t xml:space="preserve"> صلاحيات الدراسة النظرية لتقييم الأنشطة التمكينية التخفيض التدريجي للهيدروفلوروكربون.</w:t>
      </w:r>
    </w:p>
    <w:p w14:paraId="7110372E"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xml:space="preserve">: لا </w:t>
      </w:r>
      <w:r w:rsidR="00895DE2" w:rsidRPr="00D86FDB">
        <w:rPr>
          <w:rFonts w:hint="cs"/>
          <w:color w:val="000000" w:themeColor="text1"/>
          <w:sz w:val="28"/>
          <w:szCs w:val="28"/>
          <w:rtl/>
          <w:lang w:bidi="ar-EG"/>
        </w:rPr>
        <w:t>ت</w:t>
      </w:r>
      <w:r w:rsidRPr="00D86FDB">
        <w:rPr>
          <w:color w:val="000000" w:themeColor="text1"/>
          <w:sz w:val="28"/>
          <w:szCs w:val="28"/>
          <w:rtl/>
          <w:lang w:bidi="ar-EG"/>
        </w:rPr>
        <w:t>وجد</w:t>
      </w:r>
    </w:p>
    <w:p w14:paraId="1621E22A" w14:textId="77777777" w:rsidR="002C3635" w:rsidRPr="00D86FDB" w:rsidRDefault="002C3635" w:rsidP="002C3635">
      <w:pPr>
        <w:tabs>
          <w:tab w:val="left" w:pos="720"/>
          <w:tab w:val="left" w:pos="1440"/>
          <w:tab w:val="left" w:pos="2160"/>
        </w:tabs>
        <w:bidi/>
        <w:spacing w:after="240"/>
        <w:ind w:left="709"/>
        <w:outlineLvl w:val="0"/>
        <w:rPr>
          <w:sz w:val="28"/>
          <w:szCs w:val="28"/>
        </w:rPr>
      </w:pPr>
      <w:r w:rsidRPr="00D86FDB">
        <w:rPr>
          <w:sz w:val="28"/>
          <w:szCs w:val="28"/>
          <w:u w:val="single"/>
          <w:rtl/>
          <w:lang w:bidi="ar-EG"/>
        </w:rPr>
        <w:t>قد ترغب اللجنة التنفيذية</w:t>
      </w:r>
      <w:r w:rsidRPr="00D86FDB">
        <w:rPr>
          <w:sz w:val="28"/>
          <w:szCs w:val="28"/>
          <w:rtl/>
          <w:lang w:bidi="ar-EG"/>
        </w:rPr>
        <w:t xml:space="preserve"> في الموافقة على اختصاصات الدراسة النظرية لتقييم الأنشطة التمكينية للتخفيض التدريجي للهيدروفلوروكربون الواردة في الوثيقة </w:t>
      </w:r>
      <w:r w:rsidRPr="00D86FDB">
        <w:rPr>
          <w:sz w:val="28"/>
          <w:szCs w:val="28"/>
          <w:lang w:bidi="en-GB"/>
        </w:rPr>
        <w:t>UNEP/OzL.Pro/ExCom</w:t>
      </w:r>
      <w:r w:rsidRPr="00D86FDB">
        <w:rPr>
          <w:sz w:val="28"/>
          <w:szCs w:val="28"/>
          <w:lang w:bidi="ar-EG"/>
        </w:rPr>
        <w:t>/90/8</w:t>
      </w:r>
      <w:r w:rsidRPr="00D86FDB">
        <w:rPr>
          <w:sz w:val="28"/>
          <w:szCs w:val="28"/>
          <w:rtl/>
          <w:lang w:bidi="ar-EG"/>
        </w:rPr>
        <w:t>.</w:t>
      </w:r>
    </w:p>
    <w:p w14:paraId="2CEE21E0" w14:textId="77777777" w:rsidR="002C3635" w:rsidRPr="00D86FDB" w:rsidRDefault="002C3635" w:rsidP="002C3635">
      <w:pPr>
        <w:pStyle w:val="Heading1"/>
        <w:bidi/>
        <w:rPr>
          <w:b/>
          <w:sz w:val="28"/>
          <w:szCs w:val="28"/>
        </w:rPr>
      </w:pPr>
      <w:r w:rsidRPr="00D86FDB">
        <w:rPr>
          <w:b/>
          <w:bCs/>
          <w:sz w:val="28"/>
          <w:szCs w:val="28"/>
          <w:rtl/>
          <w:lang w:bidi="ar-EG"/>
        </w:rPr>
        <w:t>تنفيذ البرنامج</w:t>
      </w:r>
    </w:p>
    <w:p w14:paraId="46966631" w14:textId="77777777" w:rsidR="002C3635" w:rsidRPr="00D86FDB" w:rsidRDefault="002C3635" w:rsidP="00BD5CF4">
      <w:pPr>
        <w:pStyle w:val="Heading2"/>
        <w:widowControl/>
        <w:numPr>
          <w:ilvl w:val="1"/>
          <w:numId w:val="12"/>
        </w:numPr>
        <w:tabs>
          <w:tab w:val="num" w:pos="792"/>
        </w:tabs>
        <w:bidi/>
        <w:ind w:left="792" w:hanging="432"/>
        <w:rPr>
          <w:b/>
          <w:sz w:val="28"/>
          <w:szCs w:val="28"/>
        </w:rPr>
      </w:pPr>
      <w:r w:rsidRPr="00D86FDB">
        <w:rPr>
          <w:b/>
          <w:bCs/>
          <w:sz w:val="28"/>
          <w:szCs w:val="28"/>
          <w:rtl/>
          <w:lang w:bidi="ar-EG"/>
        </w:rPr>
        <w:t>تقارير الحالة وتقارير عن المشروعات التي لها شروط إبلاغ محددة</w:t>
      </w:r>
    </w:p>
    <w:p w14:paraId="12DB3B26"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rtl/>
          <w:lang w:bidi="ar-EG"/>
        </w:rPr>
        <w:t xml:space="preserve">تتناول </w:t>
      </w:r>
      <w:r w:rsidRPr="00D86FDB">
        <w:rPr>
          <w:color w:val="000000" w:themeColor="text1"/>
          <w:sz w:val="28"/>
          <w:szCs w:val="30"/>
          <w:u w:val="single"/>
          <w:rtl/>
          <w:lang w:bidi="ar-EG"/>
        </w:rPr>
        <w:t xml:space="preserve">الوثيقة </w:t>
      </w:r>
      <w:r w:rsidRPr="00D86FDB">
        <w:rPr>
          <w:color w:val="000000" w:themeColor="text1"/>
          <w:sz w:val="28"/>
          <w:szCs w:val="30"/>
          <w:u w:val="single"/>
          <w:lang w:bidi="en-GB"/>
        </w:rPr>
        <w:t>UNEP/OzL.Pro/ExCom</w:t>
      </w:r>
      <w:r w:rsidRPr="00D86FDB">
        <w:rPr>
          <w:color w:val="000000" w:themeColor="text1"/>
          <w:sz w:val="28"/>
          <w:szCs w:val="30"/>
          <w:u w:val="single"/>
          <w:lang w:bidi="ar-EG"/>
        </w:rPr>
        <w:t>/90/9</w:t>
      </w:r>
      <w:r w:rsidRPr="00D86FDB">
        <w:rPr>
          <w:color w:val="000000" w:themeColor="text1"/>
          <w:sz w:val="28"/>
          <w:szCs w:val="28"/>
          <w:rtl/>
          <w:lang w:bidi="ar-EG"/>
        </w:rPr>
        <w:t xml:space="preserve">المشروعات والأنشطة التي طلب بشأنها تقارير الحالة أو تقارير محددة في الاجتماعات السابقة وتلك التي تستدعي اهتمام اللجنة التنفيذية. وتتكون هذه الوثيقة من القسمين التاليين: </w:t>
      </w:r>
    </w:p>
    <w:p w14:paraId="7F78D002" w14:textId="77777777" w:rsidR="002C3635" w:rsidRPr="00D86FDB" w:rsidRDefault="002C3635" w:rsidP="002C3635">
      <w:pPr>
        <w:tabs>
          <w:tab w:val="left" w:pos="2694"/>
        </w:tabs>
        <w:bidi/>
        <w:spacing w:after="240"/>
        <w:ind w:left="2430" w:hanging="1012"/>
        <w:rPr>
          <w:sz w:val="28"/>
          <w:szCs w:val="28"/>
        </w:rPr>
      </w:pPr>
      <w:r w:rsidRPr="00D86FDB">
        <w:rPr>
          <w:sz w:val="28"/>
          <w:szCs w:val="28"/>
          <w:rtl/>
          <w:lang w:bidi="ar-EG"/>
        </w:rPr>
        <w:t>القسم الأول:</w:t>
      </w:r>
      <w:r w:rsidRPr="00D86FDB">
        <w:rPr>
          <w:sz w:val="28"/>
          <w:szCs w:val="28"/>
          <w:rtl/>
          <w:lang w:bidi="ar-EG"/>
        </w:rPr>
        <w:tab/>
        <w:t>المشروعات ذات التأخير في التنفيذ والتي طُلبت عنها تقارير حالة</w:t>
      </w:r>
    </w:p>
    <w:p w14:paraId="58D0C733" w14:textId="77777777" w:rsidR="002C3635" w:rsidRPr="00D86FDB" w:rsidRDefault="002C3635" w:rsidP="002C3635">
      <w:pPr>
        <w:tabs>
          <w:tab w:val="left" w:pos="2700"/>
        </w:tabs>
        <w:bidi/>
        <w:ind w:left="2430" w:hanging="1012"/>
        <w:rPr>
          <w:sz w:val="28"/>
          <w:szCs w:val="28"/>
        </w:rPr>
      </w:pPr>
      <w:r w:rsidRPr="00D86FDB">
        <w:rPr>
          <w:sz w:val="28"/>
          <w:szCs w:val="28"/>
          <w:rtl/>
          <w:lang w:bidi="ar-EG"/>
        </w:rPr>
        <w:t>القسم الثاني:</w:t>
      </w:r>
      <w:r w:rsidRPr="00D86FDB">
        <w:rPr>
          <w:sz w:val="28"/>
          <w:szCs w:val="28"/>
          <w:rtl/>
          <w:lang w:bidi="ar-EG"/>
        </w:rPr>
        <w:tab/>
        <w:t>تقارير عن المشروعات ذات شروط الإبلاغ المحددة</w:t>
      </w:r>
    </w:p>
    <w:p w14:paraId="5C76CDB6" w14:textId="77777777" w:rsidR="002C3635" w:rsidRPr="00D86FDB" w:rsidRDefault="002C3635" w:rsidP="00BD5CF4">
      <w:pPr>
        <w:pStyle w:val="ListParagraph"/>
        <w:numPr>
          <w:ilvl w:val="0"/>
          <w:numId w:val="23"/>
        </w:numPr>
        <w:bidi/>
        <w:ind w:left="2700" w:hanging="270"/>
        <w:rPr>
          <w:sz w:val="28"/>
          <w:szCs w:val="28"/>
        </w:rPr>
      </w:pPr>
      <w:r w:rsidRPr="00D86FDB">
        <w:rPr>
          <w:sz w:val="28"/>
          <w:szCs w:val="28"/>
          <w:rtl/>
          <w:lang w:bidi="ar-EG"/>
        </w:rPr>
        <w:t>تقارير للموافقة الشاملة</w:t>
      </w:r>
    </w:p>
    <w:p w14:paraId="54BEA552" w14:textId="77777777" w:rsidR="002C3635" w:rsidRPr="00D86FDB" w:rsidRDefault="002C3635" w:rsidP="00BD5CF4">
      <w:pPr>
        <w:pStyle w:val="ListParagraph"/>
        <w:numPr>
          <w:ilvl w:val="0"/>
          <w:numId w:val="23"/>
        </w:numPr>
        <w:bidi/>
        <w:ind w:left="2700" w:hanging="270"/>
        <w:rPr>
          <w:sz w:val="28"/>
          <w:szCs w:val="28"/>
        </w:rPr>
      </w:pPr>
      <w:r w:rsidRPr="00D86FDB">
        <w:rPr>
          <w:sz w:val="28"/>
          <w:szCs w:val="28"/>
          <w:rtl/>
          <w:lang w:bidi="ar-EG"/>
        </w:rPr>
        <w:t>تقارير للنظر فيها كل بمفرده</w:t>
      </w:r>
    </w:p>
    <w:p w14:paraId="30D90B57" w14:textId="77777777" w:rsidR="002C3635" w:rsidRPr="00D86FDB" w:rsidRDefault="002C3635" w:rsidP="002C3635">
      <w:pPr>
        <w:bidi/>
        <w:ind w:left="720"/>
        <w:rPr>
          <w:sz w:val="28"/>
          <w:szCs w:val="28"/>
        </w:rPr>
      </w:pPr>
    </w:p>
    <w:p w14:paraId="1194C633" w14:textId="77777777" w:rsidR="002C3635" w:rsidRPr="00D86FDB" w:rsidRDefault="002C3635" w:rsidP="002C3635">
      <w:pPr>
        <w:bidi/>
        <w:spacing w:after="240"/>
        <w:ind w:left="709"/>
        <w:rPr>
          <w:sz w:val="28"/>
          <w:szCs w:val="28"/>
        </w:rPr>
      </w:pPr>
      <w:r w:rsidRPr="00D86FDB">
        <w:rPr>
          <w:sz w:val="28"/>
          <w:szCs w:val="28"/>
          <w:rtl/>
          <w:lang w:bidi="ar-EG"/>
        </w:rPr>
        <w:t>ويرد أدناه عرض لكل من القسمين:</w:t>
      </w:r>
    </w:p>
    <w:p w14:paraId="138451D8" w14:textId="77777777" w:rsidR="002C3635" w:rsidRPr="00D86FDB" w:rsidRDefault="002C3635" w:rsidP="002C3635">
      <w:pPr>
        <w:bidi/>
        <w:spacing w:after="240"/>
        <w:ind w:left="709"/>
        <w:rPr>
          <w:i/>
          <w:sz w:val="28"/>
          <w:szCs w:val="28"/>
        </w:rPr>
      </w:pPr>
      <w:r w:rsidRPr="00D86FDB">
        <w:rPr>
          <w:i/>
          <w:iCs/>
          <w:sz w:val="28"/>
          <w:szCs w:val="28"/>
          <w:rtl/>
          <w:lang w:bidi="ar-EG"/>
        </w:rPr>
        <w:t xml:space="preserve">القسم الأول: </w:t>
      </w:r>
      <w:r w:rsidRPr="00D86FDB">
        <w:rPr>
          <w:sz w:val="28"/>
          <w:szCs w:val="28"/>
          <w:rtl/>
          <w:lang w:bidi="ar-EG"/>
        </w:rPr>
        <w:t>المشروعات ذات التأخير المتأخرة في التنفيذ والتي طلبت تقارير خاصة عن حالتها (الفقرات من 3 إلى 5)</w:t>
      </w:r>
    </w:p>
    <w:p w14:paraId="5644919A"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lastRenderedPageBreak/>
        <w:t>القضايا التي ينبغي معالجتها</w:t>
      </w:r>
      <w:r w:rsidRPr="00D86FDB">
        <w:rPr>
          <w:color w:val="000000" w:themeColor="text1"/>
          <w:sz w:val="28"/>
          <w:szCs w:val="28"/>
          <w:rtl/>
          <w:lang w:bidi="ar-EG"/>
        </w:rPr>
        <w:t>: لا يوجد</w:t>
      </w:r>
    </w:p>
    <w:p w14:paraId="1F929B63" w14:textId="77777777" w:rsidR="002C3635" w:rsidRPr="00D86FDB" w:rsidRDefault="002C3635" w:rsidP="002C3635">
      <w:pPr>
        <w:pStyle w:val="Heading1"/>
        <w:numPr>
          <w:ilvl w:val="0"/>
          <w:numId w:val="0"/>
        </w:numPr>
        <w:bidi/>
        <w:spacing w:after="0"/>
        <w:ind w:left="709"/>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565FE1A8" w14:textId="77777777" w:rsidR="002C3635" w:rsidRPr="00D86FDB" w:rsidRDefault="002C3635" w:rsidP="002C3635">
      <w:pPr>
        <w:bidi/>
        <w:rPr>
          <w:sz w:val="28"/>
          <w:szCs w:val="28"/>
        </w:rPr>
      </w:pPr>
    </w:p>
    <w:p w14:paraId="3760C8D1" w14:textId="77777777" w:rsidR="002C3635" w:rsidRPr="00D86FDB" w:rsidRDefault="002C3635" w:rsidP="002C3635">
      <w:pPr>
        <w:pStyle w:val="Heading2"/>
        <w:bidi/>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بما يلي:</w:t>
      </w:r>
    </w:p>
    <w:p w14:paraId="1704CB27" w14:textId="77777777" w:rsidR="002C3635" w:rsidRPr="00D86FDB" w:rsidRDefault="002C3635" w:rsidP="002C3635">
      <w:pPr>
        <w:pStyle w:val="Heading3"/>
        <w:bidi/>
        <w:rPr>
          <w:sz w:val="28"/>
          <w:szCs w:val="28"/>
        </w:rPr>
      </w:pPr>
      <w:r w:rsidRPr="00D86FDB">
        <w:rPr>
          <w:sz w:val="28"/>
          <w:szCs w:val="28"/>
          <w:rtl/>
          <w:lang w:bidi="ar-EG"/>
        </w:rPr>
        <w:t xml:space="preserve">ترد تقارير التأخيرات في التنفيذ وتقارير الحالة المقدمة من الوكالات الثنائية والمنفذة في الوثيقة </w:t>
      </w:r>
      <w:r w:rsidRPr="00D86FDB">
        <w:rPr>
          <w:sz w:val="28"/>
          <w:szCs w:val="28"/>
          <w:lang w:bidi="en-GB"/>
        </w:rPr>
        <w:t>UNEP/OzL.Pro/ExCom</w:t>
      </w:r>
      <w:r w:rsidRPr="00D86FDB">
        <w:rPr>
          <w:sz w:val="28"/>
          <w:szCs w:val="28"/>
          <w:lang w:bidi="ar-EG"/>
        </w:rPr>
        <w:t>/90/9</w:t>
      </w:r>
      <w:r w:rsidRPr="00D86FDB">
        <w:rPr>
          <w:sz w:val="28"/>
          <w:szCs w:val="28"/>
          <w:rtl/>
          <w:lang w:bidi="ar-EG"/>
        </w:rPr>
        <w:t xml:space="preserve">؛ </w:t>
      </w:r>
    </w:p>
    <w:p w14:paraId="2DF246C0" w14:textId="77777777" w:rsidR="002C3635" w:rsidRPr="00D86FDB" w:rsidRDefault="002C3635" w:rsidP="002C3635">
      <w:pPr>
        <w:pStyle w:val="Heading3"/>
        <w:bidi/>
        <w:rPr>
          <w:sz w:val="28"/>
          <w:szCs w:val="28"/>
        </w:rPr>
      </w:pPr>
      <w:r w:rsidRPr="00D86FDB">
        <w:rPr>
          <w:sz w:val="28"/>
          <w:szCs w:val="28"/>
          <w:rtl/>
          <w:lang w:bidi="ar-EG"/>
        </w:rPr>
        <w:t>أن ترسل الأمانة خطابات إلى الحكومات ذات الصلة واليونيب بوصفها الوكالة المنفذة الرئيسية بشأن احتمال إلغاء المشاريع التالية:</w:t>
      </w:r>
    </w:p>
    <w:p w14:paraId="4290F457" w14:textId="77777777" w:rsidR="002C3635" w:rsidRPr="00D86FDB" w:rsidRDefault="002C3635" w:rsidP="00BD5CF4">
      <w:pPr>
        <w:pStyle w:val="Header4"/>
        <w:numPr>
          <w:ilvl w:val="0"/>
          <w:numId w:val="42"/>
        </w:numPr>
        <w:tabs>
          <w:tab w:val="clear" w:pos="3600"/>
          <w:tab w:val="num" w:pos="3330"/>
        </w:tabs>
        <w:bidi/>
        <w:ind w:left="2700"/>
        <w:rPr>
          <w:sz w:val="28"/>
          <w:szCs w:val="28"/>
        </w:rPr>
      </w:pPr>
      <w:r w:rsidRPr="00D86FDB">
        <w:rPr>
          <w:sz w:val="28"/>
          <w:szCs w:val="28"/>
          <w:rtl/>
          <w:lang w:bidi="ar-EG"/>
        </w:rPr>
        <w:t>خطة إدارة إزالة المواد الهيدروكلوروفلوروكربونية (المرحلة الأولى، الشريحة الثالثة) للكونغو (</w:t>
      </w:r>
      <w:r w:rsidRPr="00D86FDB">
        <w:rPr>
          <w:sz w:val="28"/>
          <w:szCs w:val="28"/>
          <w:lang w:bidi="en-GB"/>
        </w:rPr>
        <w:t>PRC/PHA/76/TAS</w:t>
      </w:r>
      <w:r w:rsidRPr="00D86FDB">
        <w:rPr>
          <w:sz w:val="28"/>
          <w:szCs w:val="28"/>
          <w:rtl/>
          <w:lang w:bidi="ar-EG"/>
        </w:rPr>
        <w:t>/30)؛</w:t>
      </w:r>
    </w:p>
    <w:p w14:paraId="4DFA771C" w14:textId="77777777" w:rsidR="002C3635" w:rsidRPr="00D86FDB" w:rsidRDefault="002C3635" w:rsidP="00BD5CF4">
      <w:pPr>
        <w:pStyle w:val="Header4"/>
        <w:numPr>
          <w:ilvl w:val="0"/>
          <w:numId w:val="42"/>
        </w:numPr>
        <w:tabs>
          <w:tab w:val="clear" w:pos="3600"/>
          <w:tab w:val="num" w:pos="3330"/>
        </w:tabs>
        <w:bidi/>
        <w:ind w:left="2700"/>
        <w:rPr>
          <w:sz w:val="28"/>
          <w:szCs w:val="28"/>
        </w:rPr>
      </w:pPr>
      <w:r w:rsidRPr="00D86FDB">
        <w:rPr>
          <w:sz w:val="28"/>
          <w:szCs w:val="28"/>
          <w:rtl/>
          <w:lang w:bidi="ar-EG"/>
        </w:rPr>
        <w:t>خطة إدارة إزالة المواد الهيدروكلوروفلوروكربونية (المرحلة الأولى، الشريحة الثانية) لسانت كيتس ونيفيس (</w:t>
      </w:r>
      <w:r w:rsidRPr="00D86FDB">
        <w:rPr>
          <w:sz w:val="28"/>
          <w:szCs w:val="28"/>
          <w:lang w:bidi="en-GB"/>
        </w:rPr>
        <w:t>STK/PHA/74/TAS</w:t>
      </w:r>
      <w:r w:rsidRPr="00D86FDB">
        <w:rPr>
          <w:sz w:val="28"/>
          <w:szCs w:val="28"/>
          <w:rtl/>
          <w:lang w:bidi="ar-EG"/>
        </w:rPr>
        <w:t>/20)؛</w:t>
      </w:r>
    </w:p>
    <w:p w14:paraId="1CB84E48" w14:textId="77777777" w:rsidR="002C3635" w:rsidRPr="00D86FDB" w:rsidRDefault="002C3635" w:rsidP="002C3635">
      <w:pPr>
        <w:pStyle w:val="Heading3"/>
        <w:bidi/>
        <w:rPr>
          <w:sz w:val="28"/>
          <w:szCs w:val="28"/>
        </w:rPr>
      </w:pPr>
      <w:r w:rsidRPr="00D86FDB">
        <w:rPr>
          <w:sz w:val="28"/>
          <w:szCs w:val="28"/>
          <w:rtl/>
          <w:lang w:bidi="ar-EG"/>
        </w:rPr>
        <w:t xml:space="preserve">سوف تبلغ الوكالات الثنائية والمنفذة اللجنة التنفيذية في الاجتماع الحادي والتسعين عن المشروعات ذات تأخير في التنفيذ البالغة 40 مشروعاً على النحو المبين في المرفق الأول والثاني والثالث بالوثيقة  </w:t>
      </w:r>
      <w:r w:rsidRPr="00D86FDB">
        <w:rPr>
          <w:sz w:val="28"/>
          <w:szCs w:val="28"/>
          <w:lang w:bidi="en-GB"/>
        </w:rPr>
        <w:t>UNEP/OzL.Pro/ExCom</w:t>
      </w:r>
      <w:r w:rsidRPr="00D86FDB">
        <w:rPr>
          <w:sz w:val="28"/>
          <w:szCs w:val="28"/>
          <w:lang w:bidi="ar-EG"/>
        </w:rPr>
        <w:t>/90/9</w:t>
      </w:r>
      <w:r w:rsidRPr="00D86FDB">
        <w:rPr>
          <w:sz w:val="28"/>
          <w:szCs w:val="28"/>
          <w:rtl/>
          <w:lang w:bidi="ar-EG"/>
        </w:rPr>
        <w:t>، وبشأن المشروعات البالغ عددها 23 مشروعاً جرت التوصية بأن تقدم تقارير حالة إضافية بشأنها، على النحو المبين في المرفق الرابع بالوثيقة نفسها وذلك كجزء من التقرير المالي والسنوي لعام 2021 المقدم من الوكالات الثنائية والمنفذة؛</w:t>
      </w:r>
    </w:p>
    <w:p w14:paraId="659FE337" w14:textId="77777777" w:rsidR="002C3635" w:rsidRPr="00D86FDB" w:rsidRDefault="002C3635" w:rsidP="002C3635">
      <w:pPr>
        <w:pStyle w:val="Heading2"/>
        <w:bidi/>
        <w:rPr>
          <w:sz w:val="28"/>
          <w:szCs w:val="28"/>
          <w:rtl/>
        </w:rPr>
      </w:pPr>
      <w:r w:rsidRPr="00D86FDB">
        <w:rPr>
          <w:sz w:val="28"/>
          <w:szCs w:val="28"/>
          <w:rtl/>
          <w:lang w:bidi="ar-EG"/>
        </w:rPr>
        <w:t xml:space="preserve">الموافقة على التوصيات المتعلقة </w:t>
      </w:r>
      <w:r w:rsidRPr="00D86FDB">
        <w:rPr>
          <w:sz w:val="28"/>
          <w:szCs w:val="28"/>
          <w:rtl/>
          <w:lang w:bidi="en-GB"/>
        </w:rPr>
        <w:t>ﺑﺎﻟﻤﺸﺮﻭﻋﺎﺕ ﺍﻟﺠﺎﺭﻳﺔ ﺍﻟﺘﻲ ﻟﺪﻳﻬﺎ ﻣﺴﺎﺋﻞ ﻣﻌﻴﻨﺔ ﻣﺪﺭﺟﺔ ﻓﻲ ﺍﻟﻌﻤﻮﺩ ﺍﻷﺧﻴﺮ ﻣﻦ ﺍﻟﻤﺮﻓﻖ</w:t>
      </w:r>
      <w:r w:rsidRPr="00D86FDB">
        <w:rPr>
          <w:sz w:val="28"/>
          <w:szCs w:val="28"/>
          <w:rtl/>
          <w:lang w:bidi="ar-EG"/>
        </w:rPr>
        <w:t xml:space="preserve"> الرابع بالوثيقة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41DCA4A0" w14:textId="77777777" w:rsidR="002C3635" w:rsidRPr="00D86FDB" w:rsidRDefault="002C3635" w:rsidP="002C3635">
      <w:pPr>
        <w:bidi/>
        <w:spacing w:after="240"/>
        <w:ind w:left="709"/>
        <w:rPr>
          <w:i/>
          <w:sz w:val="28"/>
          <w:szCs w:val="28"/>
        </w:rPr>
      </w:pPr>
      <w:r w:rsidRPr="00D86FDB">
        <w:rPr>
          <w:i/>
          <w:iCs/>
          <w:sz w:val="28"/>
          <w:szCs w:val="28"/>
          <w:rtl/>
          <w:lang w:bidi="ar-EG"/>
        </w:rPr>
        <w:t>القسم الثاني: تقارير عن المشروعات ذات شروط الإبلاغ المحددة</w:t>
      </w:r>
    </w:p>
    <w:p w14:paraId="48A45A54" w14:textId="77777777" w:rsidR="002C3635" w:rsidRPr="00D86FDB" w:rsidRDefault="002C3635" w:rsidP="002C3635">
      <w:pPr>
        <w:bidi/>
        <w:spacing w:after="240"/>
        <w:ind w:firstLine="709"/>
        <w:rPr>
          <w:b/>
          <w:bCs/>
          <w:iCs/>
          <w:sz w:val="30"/>
          <w:szCs w:val="30"/>
        </w:rPr>
      </w:pPr>
      <w:r w:rsidRPr="00D86FDB">
        <w:rPr>
          <w:b/>
          <w:bCs/>
          <w:sz w:val="30"/>
          <w:szCs w:val="30"/>
          <w:rtl/>
          <w:lang w:bidi="ar-EG"/>
        </w:rPr>
        <w:t>الموافقة الشم</w:t>
      </w:r>
      <w:r w:rsidR="008179F3" w:rsidRPr="00D86FDB">
        <w:rPr>
          <w:rFonts w:hint="cs"/>
          <w:b/>
          <w:bCs/>
          <w:sz w:val="30"/>
          <w:szCs w:val="30"/>
          <w:rtl/>
          <w:lang w:bidi="ar-EG"/>
        </w:rPr>
        <w:t>و</w:t>
      </w:r>
      <w:r w:rsidRPr="00D86FDB">
        <w:rPr>
          <w:b/>
          <w:bCs/>
          <w:sz w:val="30"/>
          <w:szCs w:val="30"/>
          <w:rtl/>
          <w:lang w:bidi="ar-EG"/>
        </w:rPr>
        <w:t>ل</w:t>
      </w:r>
      <w:r w:rsidR="008179F3" w:rsidRPr="00D86FDB">
        <w:rPr>
          <w:rFonts w:hint="cs"/>
          <w:b/>
          <w:bCs/>
          <w:sz w:val="30"/>
          <w:szCs w:val="30"/>
          <w:rtl/>
          <w:lang w:bidi="ar-EG"/>
        </w:rPr>
        <w:t>ي</w:t>
      </w:r>
      <w:r w:rsidRPr="00D86FDB">
        <w:rPr>
          <w:b/>
          <w:bCs/>
          <w:sz w:val="30"/>
          <w:szCs w:val="30"/>
          <w:rtl/>
          <w:lang w:bidi="ar-EG"/>
        </w:rPr>
        <w:t>ة</w:t>
      </w:r>
    </w:p>
    <w:p w14:paraId="642A17F0" w14:textId="77777777" w:rsidR="002C3635" w:rsidRPr="00D86FDB" w:rsidRDefault="004F64C2" w:rsidP="004F64C2">
      <w:pPr>
        <w:pStyle w:val="ListParagraph"/>
        <w:bidi/>
        <w:ind w:left="1080"/>
        <w:rPr>
          <w:b/>
          <w:sz w:val="28"/>
          <w:szCs w:val="28"/>
        </w:rPr>
      </w:pPr>
      <w:r w:rsidRPr="00D86FDB">
        <w:rPr>
          <w:rFonts w:hint="cs"/>
          <w:b/>
          <w:bCs/>
          <w:sz w:val="28"/>
          <w:szCs w:val="28"/>
          <w:rtl/>
          <w:lang w:bidi="ar-EG"/>
        </w:rPr>
        <w:t xml:space="preserve">ألف- </w:t>
      </w:r>
      <w:r w:rsidR="002C3635" w:rsidRPr="00D86FDB">
        <w:rPr>
          <w:b/>
          <w:bCs/>
          <w:sz w:val="28"/>
          <w:szCs w:val="28"/>
          <w:rtl/>
          <w:lang w:bidi="ar-EG"/>
        </w:rPr>
        <w:t>تقارير متعلقة بخطط إدارة إزالة المواد الهيدروكلوروفلوروكربونية</w:t>
      </w:r>
    </w:p>
    <w:p w14:paraId="3DE540B5" w14:textId="77777777" w:rsidR="002C3635" w:rsidRPr="00D86FDB" w:rsidRDefault="002C3635" w:rsidP="002C3635">
      <w:pPr>
        <w:pStyle w:val="ListParagraph"/>
        <w:bidi/>
        <w:rPr>
          <w:b/>
          <w:bCs/>
          <w:iCs/>
          <w:sz w:val="28"/>
          <w:szCs w:val="28"/>
        </w:rPr>
      </w:pPr>
    </w:p>
    <w:p w14:paraId="1EF03686" w14:textId="77777777" w:rsidR="002C3635" w:rsidRPr="00D86FDB" w:rsidRDefault="002C3635" w:rsidP="002C3635">
      <w:pPr>
        <w:bidi/>
        <w:spacing w:after="240"/>
        <w:ind w:left="709"/>
        <w:rPr>
          <w:i/>
          <w:sz w:val="28"/>
          <w:szCs w:val="28"/>
          <w:u w:val="single"/>
        </w:rPr>
      </w:pPr>
      <w:r w:rsidRPr="00D86FDB">
        <w:rPr>
          <w:i/>
          <w:iCs/>
          <w:sz w:val="28"/>
          <w:szCs w:val="28"/>
          <w:u w:val="single"/>
          <w:rtl/>
          <w:lang w:bidi="ar-EG"/>
        </w:rPr>
        <w:t xml:space="preserve">الأرجنتين: </w:t>
      </w:r>
      <w:r w:rsidRPr="00D86FDB">
        <w:rPr>
          <w:i/>
          <w:iCs/>
          <w:sz w:val="28"/>
          <w:szCs w:val="28"/>
          <w:rtl/>
          <w:lang w:bidi="ar-EG"/>
        </w:rPr>
        <w:t>خطة إدارة إزالة المواد الهيدروكلوروفلوروكربونية (المرحلة الثانية – تحديث للجدوى المالية لمشروع سيلباك) (منظمة الأمم المتحدة للتنمية الصناعية وحكومة إيطاليا) (الفقرات من 10 إلى 13)</w:t>
      </w:r>
    </w:p>
    <w:p w14:paraId="00687332"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421807B3" w14:textId="77777777" w:rsidR="002C3635" w:rsidRPr="00D86FDB" w:rsidRDefault="002C3635" w:rsidP="002C3635">
      <w:pPr>
        <w:pStyle w:val="Heading1"/>
        <w:numPr>
          <w:ilvl w:val="0"/>
          <w:numId w:val="0"/>
        </w:numPr>
        <w:bidi/>
        <w:spacing w:after="0"/>
        <w:ind w:left="709"/>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2EEC4342" w14:textId="77777777" w:rsidR="002C3635" w:rsidRPr="00D86FDB" w:rsidRDefault="002C3635" w:rsidP="002C3635">
      <w:pPr>
        <w:bidi/>
        <w:rPr>
          <w:sz w:val="28"/>
          <w:szCs w:val="28"/>
        </w:rPr>
      </w:pPr>
    </w:p>
    <w:p w14:paraId="38DD0C0D" w14:textId="77777777" w:rsidR="002C3635" w:rsidRPr="00723C95" w:rsidRDefault="002C3635" w:rsidP="00723C95">
      <w:pPr>
        <w:pStyle w:val="Heading2"/>
        <w:numPr>
          <w:ilvl w:val="1"/>
          <w:numId w:val="47"/>
        </w:numPr>
        <w:bidi/>
        <w:ind w:left="1440" w:hanging="720"/>
        <w:rPr>
          <w:sz w:val="28"/>
          <w:szCs w:val="28"/>
        </w:rPr>
      </w:pPr>
      <w:r w:rsidRPr="00723C95">
        <w:rPr>
          <w:sz w:val="28"/>
          <w:szCs w:val="28"/>
          <w:rtl/>
          <w:lang w:bidi="ar-EG"/>
        </w:rPr>
        <w:lastRenderedPageBreak/>
        <w:t>أن تحيط</w:t>
      </w:r>
      <w:r w:rsidR="00194B0B" w:rsidRPr="00723C95">
        <w:rPr>
          <w:sz w:val="28"/>
          <w:szCs w:val="28"/>
          <w:rtl/>
          <w:lang w:bidi="ar-EG"/>
        </w:rPr>
        <w:t xml:space="preserve"> علماً </w:t>
      </w:r>
      <w:r w:rsidRPr="00723C95">
        <w:rPr>
          <w:sz w:val="28"/>
          <w:szCs w:val="28"/>
          <w:rtl/>
          <w:lang w:bidi="ar-EG"/>
        </w:rPr>
        <w:t xml:space="preserve">بالمعلومات المحدثة عن الجدوى المالية للمؤسسة العاملة برغوة البوليستيرين المسحوبة بالضغط ’سيلباك‘ الممولة في إطار المرحلة الثانية من خطة إدارة إزالة المواد الهيدروكلوروفلوروكربونية للأرجنتين، المقدمة من اليونيدو  والواردة في الوثيقة </w:t>
      </w:r>
      <w:r w:rsidRPr="00723C95">
        <w:rPr>
          <w:sz w:val="28"/>
          <w:szCs w:val="28"/>
          <w:lang w:bidi="en-GB"/>
        </w:rPr>
        <w:t>UNEP/OzL.Pro/ExCom</w:t>
      </w:r>
      <w:r w:rsidRPr="00723C95">
        <w:rPr>
          <w:sz w:val="28"/>
          <w:szCs w:val="28"/>
          <w:lang w:bidi="ar-EG"/>
        </w:rPr>
        <w:t>/90/9</w:t>
      </w:r>
      <w:r w:rsidRPr="00723C95">
        <w:rPr>
          <w:sz w:val="28"/>
          <w:szCs w:val="28"/>
          <w:rtl/>
          <w:lang w:bidi="ar-EG"/>
        </w:rPr>
        <w:t xml:space="preserve">؛ </w:t>
      </w:r>
    </w:p>
    <w:p w14:paraId="132416BB" w14:textId="77777777" w:rsidR="002C3635" w:rsidRPr="00D86FDB" w:rsidRDefault="002C3635" w:rsidP="00723C95">
      <w:pPr>
        <w:bidi/>
        <w:ind w:left="1440" w:hanging="720"/>
        <w:rPr>
          <w:sz w:val="28"/>
          <w:szCs w:val="28"/>
        </w:rPr>
      </w:pPr>
    </w:p>
    <w:p w14:paraId="6A88CCC3" w14:textId="77777777" w:rsidR="002C3635" w:rsidRPr="00D86FDB" w:rsidRDefault="002C3635" w:rsidP="00723C95">
      <w:pPr>
        <w:pStyle w:val="Heading2"/>
        <w:bidi/>
        <w:ind w:left="1440" w:hanging="720"/>
        <w:rPr>
          <w:sz w:val="28"/>
          <w:szCs w:val="28"/>
        </w:rPr>
      </w:pPr>
      <w:r w:rsidRPr="00D86FDB">
        <w:rPr>
          <w:sz w:val="28"/>
          <w:szCs w:val="28"/>
          <w:rtl/>
          <w:lang w:bidi="ar-EG"/>
        </w:rPr>
        <w:t>أن تطلب من حكومة الأرجنتين من خلال اليونيدو أن تقدم للاجتماع الحادي والتسعين تحديثاً للسلامة المالية لمنشأة سيلباك العاملة بالرغوة والقرار المتعلق بما إذا كانت المنشأة ستظل تحصل على المساعدة من الصندوق المتعدد الأطراف بموجب المرحلة الثانية من خطة إدارة إزالة المواد الهيدروكلوروفلوروكربونية للأرجنتين عملاً بالمقرر 84/64(د)(2)؛</w:t>
      </w:r>
    </w:p>
    <w:p w14:paraId="1D2443F6"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أن </w:t>
      </w:r>
      <w:r w:rsidR="004F64C2" w:rsidRPr="00D86FDB">
        <w:rPr>
          <w:sz w:val="28"/>
          <w:szCs w:val="28"/>
          <w:rtl/>
          <w:lang w:bidi="ar-EG"/>
        </w:rPr>
        <w:t>تحيط</w:t>
      </w:r>
      <w:r w:rsidR="00194B0B" w:rsidRPr="00D86FDB">
        <w:rPr>
          <w:sz w:val="28"/>
          <w:szCs w:val="28"/>
          <w:rtl/>
          <w:lang w:bidi="ar-EG"/>
        </w:rPr>
        <w:t xml:space="preserve"> علماً </w:t>
      </w:r>
      <w:r w:rsidRPr="00D86FDB">
        <w:rPr>
          <w:sz w:val="28"/>
          <w:szCs w:val="28"/>
          <w:rtl/>
          <w:lang w:bidi="ar-EG"/>
        </w:rPr>
        <w:t>بأنه في حالة إشارة المنشأة إلى الفقرة الفرعية (ب) أعلاه ولن تحصل على المساعدة من الصندوق المتعدد الأطراف، ستسحب الأموال المرتبطة بتحويل مع مراعاة المرونة في تخصيص الأموال الموافق عليها لحكومة الأرجنتين بشأن قطاع رغاوي البوليوريثان وتخصم من الموافقة على الشريحة التالية من المرحلة الثانية من خطة إدارة إزالة المواد الهيدروكلوروفلوروكربونية للأرجنتين.</w:t>
      </w:r>
    </w:p>
    <w:p w14:paraId="134FF628" w14:textId="77777777" w:rsidR="002C3635" w:rsidRPr="00D86FDB" w:rsidRDefault="002C3635" w:rsidP="002C3635">
      <w:pPr>
        <w:bidi/>
        <w:spacing w:after="240"/>
        <w:ind w:left="720"/>
        <w:rPr>
          <w:i/>
          <w:sz w:val="28"/>
          <w:szCs w:val="28"/>
        </w:rPr>
      </w:pPr>
      <w:r w:rsidRPr="00D86FDB">
        <w:rPr>
          <w:i/>
          <w:iCs/>
          <w:sz w:val="28"/>
          <w:szCs w:val="28"/>
          <w:u w:val="single"/>
          <w:rtl/>
          <w:lang w:bidi="ar-EG"/>
        </w:rPr>
        <w:t xml:space="preserve">البحرين: </w:t>
      </w:r>
      <w:r w:rsidRPr="00D86FDB">
        <w:rPr>
          <w:i/>
          <w:iCs/>
          <w:sz w:val="28"/>
          <w:szCs w:val="28"/>
          <w:rtl/>
          <w:lang w:bidi="ar-EG"/>
        </w:rPr>
        <w:t>خطة إدارة إزالة المواد الهيدروكلوروفلوروكربونية (المرحلة الأولى- التقرير المرحلي) (اليونيب واليونيدو) (الفقرات من 14 إلى 21)</w:t>
      </w:r>
    </w:p>
    <w:p w14:paraId="7DA32270" w14:textId="77777777" w:rsidR="002C3635" w:rsidRPr="00D86FDB" w:rsidRDefault="002C3635" w:rsidP="002C3635">
      <w:pPr>
        <w:keepNext/>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766D0E95" w14:textId="77777777" w:rsidR="002C3635" w:rsidRPr="00D86FDB" w:rsidRDefault="002C3635" w:rsidP="002C3635">
      <w:pPr>
        <w:bidi/>
        <w:spacing w:after="240"/>
        <w:ind w:left="709"/>
        <w:rPr>
          <w:sz w:val="28"/>
          <w:szCs w:val="28"/>
        </w:rPr>
      </w:pPr>
      <w:r w:rsidRPr="00D86FDB">
        <w:rPr>
          <w:color w:val="000000" w:themeColor="text1"/>
          <w:sz w:val="28"/>
          <w:szCs w:val="28"/>
          <w:u w:val="single"/>
          <w:rtl/>
          <w:lang w:bidi="ar-EG"/>
        </w:rPr>
        <w:t xml:space="preserve">قد ترغب اللجنة التنفيذية في </w:t>
      </w:r>
      <w:r w:rsidRPr="00D86FDB">
        <w:rPr>
          <w:color w:val="000000" w:themeColor="text1"/>
          <w:sz w:val="28"/>
          <w:szCs w:val="28"/>
          <w:rtl/>
          <w:lang w:bidi="ar-EG"/>
        </w:rPr>
        <w:t>الإحاطة</w:t>
      </w:r>
      <w:r w:rsidR="00194B0B" w:rsidRPr="00D86FDB">
        <w:rPr>
          <w:color w:val="000000" w:themeColor="text1"/>
          <w:sz w:val="28"/>
          <w:szCs w:val="28"/>
          <w:rtl/>
          <w:lang w:bidi="ar-EG"/>
        </w:rPr>
        <w:t xml:space="preserve"> علماً </w:t>
      </w:r>
      <w:r w:rsidRPr="00D86FDB">
        <w:rPr>
          <w:color w:val="000000" w:themeColor="text1"/>
          <w:sz w:val="28"/>
          <w:szCs w:val="28"/>
          <w:rtl/>
          <w:lang w:bidi="ar-EG"/>
        </w:rPr>
        <w:t xml:space="preserve">بالتقرير المرحلي عن تنفيذ المرحلة الأولى  من خطة إدارة إزالة المواد الهيدروكلوروفلوروكربونية للبحرين الذي قدمته اليونيب واليونبدو والوارد في الوثيقة رقم </w:t>
      </w:r>
      <w:r w:rsidRPr="00D86FDB">
        <w:rPr>
          <w:color w:val="000000" w:themeColor="text1"/>
          <w:sz w:val="28"/>
          <w:szCs w:val="28"/>
          <w:lang w:bidi="en-GB"/>
        </w:rPr>
        <w:t>UNEP/OzL.Pro/ExCom</w:t>
      </w:r>
      <w:r w:rsidRPr="00D86FDB">
        <w:rPr>
          <w:color w:val="000000" w:themeColor="text1"/>
          <w:sz w:val="28"/>
          <w:szCs w:val="28"/>
          <w:rtl/>
          <w:lang w:bidi="ar-EG"/>
        </w:rPr>
        <w:t>/90/9.</w:t>
      </w:r>
    </w:p>
    <w:p w14:paraId="50D5598C" w14:textId="77777777" w:rsidR="002C3635" w:rsidRPr="00D86FDB" w:rsidRDefault="002C3635" w:rsidP="002C3635">
      <w:pPr>
        <w:bidi/>
        <w:ind w:left="709"/>
        <w:rPr>
          <w:sz w:val="28"/>
          <w:szCs w:val="28"/>
          <w:rtl/>
          <w:lang w:bidi="ar-EG"/>
        </w:rPr>
      </w:pPr>
      <w:r w:rsidRPr="00D86FDB">
        <w:rPr>
          <w:i/>
          <w:iCs/>
          <w:sz w:val="28"/>
          <w:szCs w:val="28"/>
          <w:u w:val="single"/>
          <w:rtl/>
          <w:lang w:bidi="ar-EG"/>
        </w:rPr>
        <w:t xml:space="preserve">البرازيل: </w:t>
      </w:r>
      <w:r w:rsidRPr="00D86FDB">
        <w:rPr>
          <w:sz w:val="28"/>
          <w:szCs w:val="28"/>
          <w:rtl/>
          <w:lang w:bidi="ar-EG"/>
        </w:rPr>
        <w:t>خطة إدارة إزالة المواد الهيدروكلوروفلوروكربونية (المرحلة الأولى - تقرير عن الاستخدام المؤقت لتكنولوجيا ذات إمكانية الاحترار العالمي المرتفعة ) (البرنامج الإنمائي) (الفقرات من 22 إلى 27)</w:t>
      </w:r>
    </w:p>
    <w:p w14:paraId="23D92D99" w14:textId="77777777" w:rsidR="008179F3" w:rsidRPr="00D86FDB" w:rsidRDefault="008179F3" w:rsidP="008179F3">
      <w:pPr>
        <w:bidi/>
        <w:ind w:left="709"/>
        <w:rPr>
          <w:i/>
          <w:sz w:val="28"/>
          <w:szCs w:val="28"/>
          <w:u w:val="single"/>
        </w:rPr>
      </w:pPr>
    </w:p>
    <w:p w14:paraId="5DB702F9"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50F9F3BB" w14:textId="77777777" w:rsidR="002C3635" w:rsidRPr="00D86FDB" w:rsidRDefault="002C3635" w:rsidP="002C3635">
      <w:pPr>
        <w:pStyle w:val="Heading1"/>
        <w:numPr>
          <w:ilvl w:val="0"/>
          <w:numId w:val="0"/>
        </w:numPr>
        <w:bidi/>
        <w:ind w:left="709"/>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20082EA4" w14:textId="77777777" w:rsidR="002C3635" w:rsidRPr="00D86FDB" w:rsidRDefault="002C3635" w:rsidP="00723C95">
      <w:pPr>
        <w:pStyle w:val="Heading2"/>
        <w:numPr>
          <w:ilvl w:val="1"/>
          <w:numId w:val="24"/>
        </w:numPr>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بالتقرير الذي قدمه البرنامج الإنمائي بشأن الاستخدام المؤقت لبدائل التكنولوجيات ذات الإمكانية العالية للاحترار العالمي شركة ’يو تيك‘ لنظم المنازل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74F21E05"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بأن تواصل مساعدة حكومة البرازيل في تأمين الإمداد بتكنولوجيات بديلة ذات إمكانية الاحترار العالمي المنخفضة إلى شركة ’يو تيك‘ لنظم المنازل، على اعتبار أن أي تكاليف تشغيل إضافية تتعلق بتحويل تطبيقات نظام الرغاوى لن تُدفع في إطار المرحلة الثانية من خطة إدارة إزالة المواد الهيدروكلوروفلوروكربونية حتى تُدخل التكنولوجيا التي تم اختيارها </w:t>
      </w:r>
      <w:r w:rsidRPr="00D86FDB">
        <w:rPr>
          <w:sz w:val="28"/>
          <w:szCs w:val="28"/>
          <w:rtl/>
          <w:lang w:bidi="ar-EG"/>
        </w:rPr>
        <w:lastRenderedPageBreak/>
        <w:t>في الأصل أو تقديم تكنولوجيا أخرى ذات إمكانية الاحترار العالمي المنخفضة بشكل كامل، وتقديم تقرير كامل في كل اجتماع عن حالة التحويل إلى أن يتم تقديم التكنولوجيا المختارة في الأصل أو تكنولوجيا أخرى ذات إمكانية الاحترار العالمي المنخفضة، بالإضافة إلي تحديث من الموردين حول التقدم المحرز لضمان أن التكنولوجيات المختارة، بما في ذلك المكونات المرتبطة بها، متوفرة على أساس تجاري في البلد؛</w:t>
      </w:r>
    </w:p>
    <w:p w14:paraId="07769ADC" w14:textId="77777777" w:rsidR="002C3635" w:rsidRPr="00D86FDB" w:rsidRDefault="002C3635" w:rsidP="002C3635">
      <w:pPr>
        <w:keepNext/>
        <w:bidi/>
        <w:ind w:left="709"/>
        <w:rPr>
          <w:i/>
          <w:sz w:val="28"/>
          <w:szCs w:val="28"/>
          <w:u w:val="single"/>
        </w:rPr>
      </w:pPr>
      <w:r w:rsidRPr="00D86FDB">
        <w:rPr>
          <w:i/>
          <w:iCs/>
          <w:sz w:val="28"/>
          <w:szCs w:val="28"/>
          <w:u w:val="single"/>
          <w:rtl/>
          <w:lang w:bidi="ar-EG"/>
        </w:rPr>
        <w:t xml:space="preserve">شيلي: خطة إدارة التخلص التدريجي الهيدروكلوروفلوروكربون (المرحلة الثانية - التقرير المرحلي السنوي وطلب تمديد تاريخ </w:t>
      </w:r>
      <w:r w:rsidRPr="00D86FDB">
        <w:rPr>
          <w:i/>
          <w:iCs/>
          <w:sz w:val="28"/>
          <w:szCs w:val="28"/>
          <w:rtl/>
          <w:lang w:bidi="ar-EG"/>
        </w:rPr>
        <w:t>الإنجاز) (البرنامج الإنمائي، اليونيب واليونيدو) (الفقرات من 28 إلى 42)</w:t>
      </w:r>
    </w:p>
    <w:p w14:paraId="6C1F92E8" w14:textId="77777777" w:rsidR="002C3635" w:rsidRPr="00D86FDB" w:rsidRDefault="002C3635" w:rsidP="002C3635">
      <w:pPr>
        <w:keepNext/>
        <w:bidi/>
        <w:ind w:left="709"/>
        <w:rPr>
          <w:i/>
          <w:sz w:val="28"/>
          <w:szCs w:val="28"/>
          <w:u w:val="single"/>
        </w:rPr>
      </w:pPr>
    </w:p>
    <w:p w14:paraId="1253B5D6" w14:textId="77777777" w:rsidR="002C3635" w:rsidRPr="00D86FDB" w:rsidRDefault="002C3635" w:rsidP="002C3635">
      <w:pPr>
        <w:keepNext/>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3073876B" w14:textId="77777777" w:rsidR="002C3635" w:rsidRPr="00D86FDB" w:rsidRDefault="002C3635" w:rsidP="002C3635">
      <w:pPr>
        <w:keepNext/>
        <w:bidi/>
        <w:ind w:firstLine="709"/>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5B1EE1F2" w14:textId="77777777" w:rsidR="002C3635" w:rsidRPr="00D86FDB" w:rsidRDefault="002C3635" w:rsidP="002C3635">
      <w:pPr>
        <w:keepNext/>
        <w:bidi/>
        <w:ind w:firstLine="709"/>
        <w:rPr>
          <w:color w:val="000000" w:themeColor="text1"/>
          <w:sz w:val="28"/>
          <w:szCs w:val="28"/>
        </w:rPr>
      </w:pPr>
    </w:p>
    <w:p w14:paraId="4ACEE518" w14:textId="77777777" w:rsidR="002C3635" w:rsidRPr="00D86FDB" w:rsidRDefault="002C3635" w:rsidP="00723C95">
      <w:pPr>
        <w:pStyle w:val="Heading2"/>
        <w:numPr>
          <w:ilvl w:val="1"/>
          <w:numId w:val="25"/>
        </w:numPr>
        <w:tabs>
          <w:tab w:val="num" w:pos="90"/>
        </w:tabs>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بالتقرير المرحلي السنوي عن تنفيذ الشريحة الثالثة والأخيرة من المرحلة الثانية من خطة إدارة إزالة المواد الهيدروكلوروفلوروكربونية لشيلي المقدم من البرنامج الإنمائي، الوارد في الوثيقة </w:t>
      </w:r>
      <w:r w:rsidRPr="00D86FDB">
        <w:rPr>
          <w:sz w:val="28"/>
          <w:szCs w:val="28"/>
          <w:lang w:bidi="en-GB"/>
        </w:rPr>
        <w:t>UNEP/OzL.Pro/ExCom</w:t>
      </w:r>
      <w:r w:rsidRPr="00D86FDB">
        <w:rPr>
          <w:sz w:val="28"/>
          <w:szCs w:val="28"/>
          <w:rtl/>
          <w:lang w:bidi="ar-EG"/>
        </w:rPr>
        <w:t>/90/9؛</w:t>
      </w:r>
    </w:p>
    <w:p w14:paraId="7E379DEF" w14:textId="77777777" w:rsidR="002C3635" w:rsidRPr="00D86FDB" w:rsidRDefault="002C3635" w:rsidP="00723C95">
      <w:pPr>
        <w:pStyle w:val="Heading2"/>
        <w:tabs>
          <w:tab w:val="num" w:pos="90"/>
        </w:tabs>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بأن المؤسسة الفردية ’سوبرفريغو‘ والأربع مؤسسات المرتبطة بالمشروعين الشاملين (أوسترال وإكسوم) قد اختارت عدم المشاركة في مشروعات تحويل رغاوي البولي يوريثين في إطار المرحلة الثانية من خطة إدارة إزالة المواد الهيدروكلوروفلوروكربونية؛ وأنه قد حُددت ثلاث مؤسسات مؤهلة ووافقت على الانضمام إلى مشروع تحويل مجموعة إكسوم؛ وبأن الرصيد المرتبط بالأموال المعتمدة التي تبلغ 111,443 دولاراً أمريكياً، بالإضافة إلى تكاليف دعم الوكالة التي تساوي 7,801 دولار أمريكي ستُرد إلى برنامج الأمم المتحدة الإنمائي في الاجتماع الحالي؛ </w:t>
      </w:r>
    </w:p>
    <w:p w14:paraId="36B2E052" w14:textId="77777777" w:rsidR="002C3635" w:rsidRPr="00D86FDB" w:rsidRDefault="002C3635" w:rsidP="00723C95">
      <w:pPr>
        <w:pStyle w:val="Heading2"/>
        <w:tabs>
          <w:tab w:val="num" w:pos="90"/>
        </w:tabs>
        <w:bidi/>
        <w:ind w:left="1440" w:hanging="720"/>
        <w:rPr>
          <w:sz w:val="28"/>
          <w:szCs w:val="28"/>
        </w:rPr>
      </w:pPr>
      <w:r w:rsidRPr="00D86FDB">
        <w:rPr>
          <w:sz w:val="28"/>
          <w:szCs w:val="28"/>
          <w:rtl/>
          <w:lang w:bidi="ar-EG"/>
        </w:rPr>
        <w:t>أن توافق، على أساس استثنائي، على تمديد موعد الانتهاء من المرحلة الثانية من خطة إدارة إزالة المواد الهيدروكلوروفلوروكربونية لتشيلي إلى 31 يونيه/حزيران 2023 بالنظر إلى التأخير في تنفيذ أنشطة الإزالة نتيجة لوباء كوفيد-19 مع ملاحظة أنه لن يُطلب أي تمديد آخر لتنفيذ المشروع؛</w:t>
      </w:r>
    </w:p>
    <w:p w14:paraId="0754856E" w14:textId="77777777" w:rsidR="002C3635" w:rsidRPr="00D86FDB" w:rsidRDefault="002C3635" w:rsidP="00723C95">
      <w:pPr>
        <w:pStyle w:val="Heading2"/>
        <w:tabs>
          <w:tab w:val="num" w:pos="90"/>
        </w:tabs>
        <w:bidi/>
        <w:ind w:left="1440" w:hanging="720"/>
        <w:rPr>
          <w:sz w:val="28"/>
          <w:szCs w:val="28"/>
        </w:rPr>
      </w:pPr>
      <w:r w:rsidRPr="00D86FDB">
        <w:rPr>
          <w:sz w:val="28"/>
          <w:szCs w:val="28"/>
          <w:rtl/>
          <w:lang w:bidi="ar-EG"/>
        </w:rPr>
        <w:t xml:space="preserve">أن يطلب إلى حكومة شيلي، من خلال برنامج الأمم المتحدة الإنمائي بصفته الوكالة المنفذة الرئيسية، تقديم تقارير مرحلية عن تنفيذ برنامج العمل المرتبط بالشريحة النهائية إلى الاجتماع الثاني في عام 2023، وتقرير عن إتمام المشروع إلى الاجتماع الثاني في عام 2023. </w:t>
      </w:r>
    </w:p>
    <w:p w14:paraId="508F860E" w14:textId="77777777" w:rsidR="002C3635" w:rsidRPr="00D86FDB" w:rsidRDefault="002C3635" w:rsidP="002C3635">
      <w:pPr>
        <w:bidi/>
        <w:ind w:left="709"/>
        <w:rPr>
          <w:i/>
          <w:iCs/>
          <w:sz w:val="28"/>
          <w:szCs w:val="28"/>
          <w:u w:val="single"/>
        </w:rPr>
      </w:pPr>
      <w:r w:rsidRPr="00D86FDB">
        <w:rPr>
          <w:i/>
          <w:iCs/>
          <w:sz w:val="28"/>
          <w:szCs w:val="28"/>
          <w:u w:val="single"/>
          <w:rtl/>
          <w:lang w:bidi="ar-EG"/>
        </w:rPr>
        <w:t xml:space="preserve">كولومبيا: خطة إدارة إزالة المواد الهيدروكلوروفلوروكربونية (المرحلة الثانية - تحديث للتقدم المحرز نحو وضع اللمسات النهائية على مشروع القانون وبدء نفاذ الحظر الوارد وصفه في الوثيقة </w:t>
      </w:r>
      <w:r w:rsidRPr="00D86FDB">
        <w:rPr>
          <w:i/>
          <w:iCs/>
          <w:sz w:val="28"/>
          <w:szCs w:val="28"/>
          <w:u w:val="single"/>
          <w:lang w:bidi="en-GB"/>
        </w:rPr>
        <w:t>UNEP/OZL.PRO/EXCOM</w:t>
      </w:r>
      <w:r w:rsidRPr="00D86FDB">
        <w:rPr>
          <w:i/>
          <w:iCs/>
          <w:sz w:val="28"/>
          <w:szCs w:val="28"/>
          <w:u w:val="single"/>
          <w:lang w:bidi="ar-EG"/>
        </w:rPr>
        <w:t>/88/4</w:t>
      </w:r>
      <w:r w:rsidRPr="00D86FDB">
        <w:rPr>
          <w:i/>
          <w:iCs/>
          <w:sz w:val="28"/>
          <w:szCs w:val="28"/>
          <w:u w:val="single"/>
          <w:rtl/>
          <w:lang w:bidi="ar-EG"/>
        </w:rPr>
        <w:t>4) (برنامج الأمم المتحدة الإنمائي) (الفقرات من 43 إلى 49)</w:t>
      </w:r>
    </w:p>
    <w:p w14:paraId="2D16B0A9" w14:textId="77777777" w:rsidR="002C3635" w:rsidRPr="00D86FDB" w:rsidRDefault="002C3635" w:rsidP="002C3635">
      <w:pPr>
        <w:bidi/>
        <w:ind w:left="709"/>
        <w:rPr>
          <w:i/>
          <w:sz w:val="28"/>
          <w:szCs w:val="28"/>
          <w:u w:val="single"/>
        </w:rPr>
      </w:pPr>
    </w:p>
    <w:p w14:paraId="5A841A9C"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lastRenderedPageBreak/>
        <w:t>القضايا التي ينبغي معالجتها</w:t>
      </w:r>
      <w:r w:rsidRPr="00D86FDB">
        <w:rPr>
          <w:color w:val="000000" w:themeColor="text1"/>
          <w:sz w:val="28"/>
          <w:szCs w:val="28"/>
          <w:rtl/>
          <w:lang w:bidi="ar-EG"/>
        </w:rPr>
        <w:t>: لا يوجد</w:t>
      </w:r>
    </w:p>
    <w:p w14:paraId="18FDBCFF" w14:textId="77777777" w:rsidR="002C3635" w:rsidRPr="00D86FDB" w:rsidRDefault="002C3635" w:rsidP="002C3635">
      <w:pPr>
        <w:pStyle w:val="Heading1"/>
        <w:numPr>
          <w:ilvl w:val="0"/>
          <w:numId w:val="0"/>
        </w:numPr>
        <w:bidi/>
        <w:ind w:left="709"/>
        <w:rPr>
          <w:color w:val="000000" w:themeColor="text1"/>
          <w:sz w:val="28"/>
          <w:szCs w:val="28"/>
        </w:rPr>
      </w:pPr>
      <w:r w:rsidRPr="00D86FDB">
        <w:rPr>
          <w:color w:val="000000" w:themeColor="text1"/>
          <w:sz w:val="28"/>
          <w:szCs w:val="28"/>
          <w:rtl/>
          <w:lang w:bidi="ar-EG"/>
        </w:rPr>
        <w:t xml:space="preserve">قد ترغب </w:t>
      </w:r>
      <w:r w:rsidRPr="00D86FDB">
        <w:rPr>
          <w:color w:val="000000" w:themeColor="text1"/>
          <w:sz w:val="28"/>
          <w:szCs w:val="28"/>
          <w:u w:val="single"/>
          <w:rtl/>
          <w:lang w:bidi="ar-EG"/>
        </w:rPr>
        <w:t>اللجنة التنفيذية في الآتي</w:t>
      </w:r>
      <w:r w:rsidRPr="00D86FDB">
        <w:rPr>
          <w:color w:val="000000" w:themeColor="text1"/>
          <w:sz w:val="28"/>
          <w:szCs w:val="28"/>
          <w:rtl/>
          <w:lang w:bidi="ar-EG"/>
        </w:rPr>
        <w:t xml:space="preserve">: </w:t>
      </w:r>
    </w:p>
    <w:p w14:paraId="594852CF" w14:textId="77777777" w:rsidR="002C3635" w:rsidRPr="00D86FDB" w:rsidRDefault="005266DD" w:rsidP="00BD5CF4">
      <w:pPr>
        <w:pStyle w:val="Heading2"/>
        <w:numPr>
          <w:ilvl w:val="1"/>
          <w:numId w:val="26"/>
        </w:numPr>
        <w:bidi/>
        <w:rPr>
          <w:sz w:val="28"/>
          <w:szCs w:val="28"/>
        </w:rPr>
      </w:pPr>
      <w:r w:rsidRPr="00D86FDB">
        <w:rPr>
          <w:rFonts w:hint="cs"/>
          <w:sz w:val="28"/>
          <w:szCs w:val="28"/>
          <w:rtl/>
          <w:lang w:bidi="ar-EG"/>
        </w:rPr>
        <w:t>أن تحيط</w:t>
      </w:r>
      <w:r w:rsidR="00194B0B" w:rsidRPr="00D86FDB">
        <w:rPr>
          <w:sz w:val="28"/>
          <w:szCs w:val="28"/>
          <w:rtl/>
          <w:lang w:bidi="ar-EG"/>
        </w:rPr>
        <w:t xml:space="preserve"> علماً </w:t>
      </w:r>
      <w:r w:rsidR="002C3635" w:rsidRPr="00D86FDB">
        <w:rPr>
          <w:sz w:val="28"/>
          <w:szCs w:val="28"/>
          <w:rtl/>
          <w:lang w:bidi="ar-EG"/>
        </w:rPr>
        <w:t xml:space="preserve">بآخر المستجدات بشأن التقدم المحرز نحو وضع الصيغة النهائية لمشروع القانون وبدء نفاذ الحظر المبين في الوثيقة </w:t>
      </w:r>
      <w:r w:rsidR="002C3635" w:rsidRPr="00D86FDB">
        <w:rPr>
          <w:sz w:val="28"/>
          <w:szCs w:val="28"/>
          <w:lang w:bidi="en-GB"/>
        </w:rPr>
        <w:t>UNEP/OzL.Pro/ExCom</w:t>
      </w:r>
      <w:r w:rsidR="002C3635" w:rsidRPr="00D86FDB">
        <w:rPr>
          <w:sz w:val="28"/>
          <w:szCs w:val="28"/>
          <w:lang w:bidi="ar-EG"/>
        </w:rPr>
        <w:t>/88/44</w:t>
      </w:r>
      <w:r w:rsidR="002C3635" w:rsidRPr="00D86FDB">
        <w:rPr>
          <w:sz w:val="28"/>
          <w:szCs w:val="28"/>
          <w:rtl/>
          <w:lang w:bidi="ar-EG"/>
        </w:rPr>
        <w:t xml:space="preserve"> في سياق المرحلة الثانية من خطة إدارة إزالة المواد الهيدروكلوروفلوروكربونية في كولومبيا، التي قدمها برنامج الأمم المتحدة الإنمائي والواردة في الوثيقة </w:t>
      </w:r>
      <w:r w:rsidR="002C3635" w:rsidRPr="00D86FDB">
        <w:rPr>
          <w:sz w:val="28"/>
          <w:szCs w:val="28"/>
          <w:lang w:bidi="en-GB"/>
        </w:rPr>
        <w:t>UNEP/OzL.Pro/ExCom</w:t>
      </w:r>
      <w:r w:rsidR="002C3635" w:rsidRPr="00D86FDB">
        <w:rPr>
          <w:sz w:val="28"/>
          <w:szCs w:val="28"/>
          <w:lang w:bidi="ar-EG"/>
        </w:rPr>
        <w:t>/90/9</w:t>
      </w:r>
      <w:r w:rsidR="002C3635" w:rsidRPr="00D86FDB">
        <w:rPr>
          <w:sz w:val="28"/>
          <w:szCs w:val="28"/>
          <w:rtl/>
          <w:lang w:bidi="ar-EG"/>
        </w:rPr>
        <w:t xml:space="preserve">؛ </w:t>
      </w:r>
    </w:p>
    <w:p w14:paraId="469DB6AD" w14:textId="77777777" w:rsidR="002C3635" w:rsidRPr="00D86FDB" w:rsidRDefault="005266DD" w:rsidP="002C3635">
      <w:pPr>
        <w:pStyle w:val="Heading2"/>
        <w:bidi/>
        <w:rPr>
          <w:sz w:val="28"/>
          <w:szCs w:val="28"/>
        </w:rPr>
      </w:pPr>
      <w:r w:rsidRPr="00D86FDB">
        <w:rPr>
          <w:rFonts w:hint="cs"/>
          <w:sz w:val="28"/>
          <w:szCs w:val="28"/>
          <w:rtl/>
          <w:lang w:bidi="ar-EG"/>
        </w:rPr>
        <w:t>أن توجه</w:t>
      </w:r>
      <w:r w:rsidR="002C3635" w:rsidRPr="00D86FDB">
        <w:rPr>
          <w:sz w:val="28"/>
          <w:szCs w:val="28"/>
          <w:rtl/>
          <w:lang w:bidi="ar-EG"/>
        </w:rPr>
        <w:t xml:space="preserve">  طلب</w:t>
      </w:r>
      <w:r w:rsidRPr="00D86FDB">
        <w:rPr>
          <w:rFonts w:hint="cs"/>
          <w:sz w:val="28"/>
          <w:szCs w:val="28"/>
          <w:rtl/>
          <w:lang w:bidi="ar-EG"/>
        </w:rPr>
        <w:t>ا</w:t>
      </w:r>
      <w:r w:rsidR="002C3635" w:rsidRPr="00D86FDB">
        <w:rPr>
          <w:sz w:val="28"/>
          <w:szCs w:val="28"/>
          <w:rtl/>
          <w:lang w:bidi="ar-EG"/>
        </w:rPr>
        <w:t xml:space="preserve"> إلى برنامج الأمم المتحدة الإنمائي ليقدم، إلى الاجتماع الحادي والتسعين، تأكيداً لوضع اللمسات النهائية لمشروع القانون وبدء نفاذ الحظر المذكور في التحديث المشار إليه في الفقرة الفرعية (أ) أعلاه.</w:t>
      </w:r>
    </w:p>
    <w:p w14:paraId="2B75DEC5" w14:textId="77777777" w:rsidR="002C3635" w:rsidRPr="00D86FDB" w:rsidRDefault="002C3635" w:rsidP="002C3635">
      <w:pPr>
        <w:keepNext/>
        <w:bidi/>
        <w:ind w:left="709"/>
        <w:rPr>
          <w:i/>
          <w:sz w:val="28"/>
          <w:szCs w:val="28"/>
          <w:u w:val="single"/>
        </w:rPr>
      </w:pPr>
      <w:r w:rsidRPr="00D86FDB">
        <w:rPr>
          <w:i/>
          <w:iCs/>
          <w:sz w:val="28"/>
          <w:szCs w:val="28"/>
          <w:u w:val="single"/>
          <w:rtl/>
          <w:lang w:bidi="ar-EG"/>
        </w:rPr>
        <w:t>الجمهورية الدومينيكية: خطة إدارة إزالة المواد الهيدروكلوروفلوروكربونية (المرحلة الثانية - الشريحة الثالثة والأخيرة - التقرير المرحلي) (البرنامج الإنمائي واليونيب)</w:t>
      </w:r>
      <w:r w:rsidRPr="00D86FDB">
        <w:rPr>
          <w:i/>
          <w:iCs/>
          <w:sz w:val="28"/>
          <w:szCs w:val="28"/>
          <w:rtl/>
          <w:lang w:bidi="ar-EG"/>
        </w:rPr>
        <w:t xml:space="preserve"> (الفقرات من 50 إلى 61)</w:t>
      </w:r>
    </w:p>
    <w:p w14:paraId="63EFEFD3" w14:textId="77777777" w:rsidR="002C3635" w:rsidRPr="00D86FDB" w:rsidRDefault="002C3635" w:rsidP="002C3635">
      <w:pPr>
        <w:keepNext/>
        <w:bidi/>
        <w:rPr>
          <w:sz w:val="28"/>
          <w:szCs w:val="28"/>
        </w:rPr>
      </w:pPr>
    </w:p>
    <w:p w14:paraId="06D05DB4" w14:textId="77777777" w:rsidR="002C3635" w:rsidRPr="00D86FDB" w:rsidRDefault="002C3635" w:rsidP="002C3635">
      <w:pPr>
        <w:keepNext/>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02A77306" w14:textId="77777777" w:rsidR="002C3635" w:rsidRPr="00D86FDB" w:rsidRDefault="002C3635" w:rsidP="002C3635">
      <w:pPr>
        <w:bidi/>
        <w:ind w:left="709"/>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w:t>
      </w:r>
    </w:p>
    <w:p w14:paraId="6CF45C3B" w14:textId="77777777" w:rsidR="002C3635" w:rsidRPr="00D86FDB" w:rsidRDefault="002C3635" w:rsidP="002C3635">
      <w:pPr>
        <w:bidi/>
        <w:ind w:left="709"/>
        <w:rPr>
          <w:color w:val="000000" w:themeColor="text1"/>
          <w:sz w:val="28"/>
          <w:szCs w:val="28"/>
        </w:rPr>
      </w:pPr>
    </w:p>
    <w:p w14:paraId="75834655" w14:textId="77777777" w:rsidR="002C3635" w:rsidRPr="00D86FDB" w:rsidRDefault="005266DD" w:rsidP="00BD5CF4">
      <w:pPr>
        <w:pStyle w:val="Heading2"/>
        <w:numPr>
          <w:ilvl w:val="1"/>
          <w:numId w:val="27"/>
        </w:numPr>
        <w:bidi/>
        <w:rPr>
          <w:sz w:val="28"/>
          <w:szCs w:val="28"/>
        </w:rPr>
      </w:pPr>
      <w:r w:rsidRPr="00D86FDB">
        <w:rPr>
          <w:rFonts w:hint="cs"/>
          <w:sz w:val="28"/>
          <w:szCs w:val="28"/>
          <w:rtl/>
          <w:lang w:bidi="ar-EG"/>
        </w:rPr>
        <w:t>أن تحيط</w:t>
      </w:r>
      <w:r w:rsidR="00194B0B" w:rsidRPr="00D86FDB">
        <w:rPr>
          <w:sz w:val="28"/>
          <w:szCs w:val="28"/>
          <w:rtl/>
          <w:lang w:bidi="ar-EG"/>
        </w:rPr>
        <w:t xml:space="preserve"> علماً </w:t>
      </w:r>
      <w:r w:rsidR="002C3635" w:rsidRPr="00D86FDB">
        <w:rPr>
          <w:sz w:val="28"/>
          <w:szCs w:val="28"/>
          <w:rtl/>
          <w:lang w:bidi="ar-EG"/>
        </w:rPr>
        <w:t xml:space="preserve">بتنفيذ برنامج العمل المرتبط بالشريحة الثالثة والأخيرة من المرحلة الثانية من خطة إدارة إزالة المواد الهيدروكلوروفلوروكربونية للجمهورية الدومينيكية، المقدم من البرنامج الإنمائي والوارد في الوثيقة </w:t>
      </w:r>
      <w:r w:rsidR="002C3635" w:rsidRPr="00D86FDB">
        <w:rPr>
          <w:sz w:val="28"/>
          <w:szCs w:val="28"/>
          <w:lang w:bidi="en-GB"/>
        </w:rPr>
        <w:t>UNEP/OzL.Pro/ExCom</w:t>
      </w:r>
      <w:r w:rsidR="002C3635" w:rsidRPr="00D86FDB">
        <w:rPr>
          <w:sz w:val="28"/>
          <w:szCs w:val="28"/>
          <w:lang w:bidi="ar-EG"/>
        </w:rPr>
        <w:t>/90/9</w:t>
      </w:r>
      <w:r w:rsidR="002C3635" w:rsidRPr="00D86FDB">
        <w:rPr>
          <w:sz w:val="28"/>
          <w:szCs w:val="28"/>
          <w:rtl/>
          <w:lang w:bidi="ar-EG"/>
        </w:rPr>
        <w:t>؛</w:t>
      </w:r>
    </w:p>
    <w:p w14:paraId="482E283C" w14:textId="77777777" w:rsidR="002C3635" w:rsidRPr="00D86FDB" w:rsidRDefault="005266DD" w:rsidP="002C3635">
      <w:pPr>
        <w:pStyle w:val="Heading2"/>
        <w:bidi/>
        <w:rPr>
          <w:sz w:val="28"/>
          <w:szCs w:val="28"/>
        </w:rPr>
      </w:pPr>
      <w:r w:rsidRPr="00D86FDB">
        <w:rPr>
          <w:rFonts w:hint="cs"/>
          <w:sz w:val="28"/>
          <w:szCs w:val="28"/>
          <w:rtl/>
          <w:lang w:bidi="ar-EG"/>
        </w:rPr>
        <w:t xml:space="preserve">أن </w:t>
      </w:r>
      <w:r w:rsidR="002C3635" w:rsidRPr="00D86FDB">
        <w:rPr>
          <w:sz w:val="28"/>
          <w:szCs w:val="28"/>
          <w:rtl/>
          <w:lang w:bidi="ar-EG"/>
        </w:rPr>
        <w:t>توجه طلب</w:t>
      </w:r>
      <w:r w:rsidRPr="00D86FDB">
        <w:rPr>
          <w:rFonts w:hint="cs"/>
          <w:sz w:val="28"/>
          <w:szCs w:val="28"/>
          <w:rtl/>
          <w:lang w:bidi="ar-EG"/>
        </w:rPr>
        <w:t>ا</w:t>
      </w:r>
      <w:r w:rsidR="002C3635" w:rsidRPr="00D86FDB">
        <w:rPr>
          <w:sz w:val="28"/>
          <w:szCs w:val="28"/>
          <w:rtl/>
          <w:lang w:bidi="ar-EG"/>
        </w:rPr>
        <w:t xml:space="preserve"> إلى البرنامج الإنمائي لتقديم تقرير عن التسليم والتوزيع النهائيين للأدوات والمعدات لفنيي التبريد عند طلب الشريحة التالية للمرحلة الثالثة من خطة إدارة إزالة المواد الهيدروكلوروفلوروكربونية.</w:t>
      </w:r>
    </w:p>
    <w:p w14:paraId="2DCA5B4B" w14:textId="77777777" w:rsidR="002C3635" w:rsidRPr="00D86FDB" w:rsidRDefault="002C3635" w:rsidP="002C3635">
      <w:pPr>
        <w:keepNext/>
        <w:bidi/>
        <w:ind w:left="706"/>
        <w:rPr>
          <w:i/>
          <w:sz w:val="28"/>
          <w:szCs w:val="28"/>
        </w:rPr>
      </w:pPr>
      <w:r w:rsidRPr="00D86FDB">
        <w:rPr>
          <w:i/>
          <w:iCs/>
          <w:sz w:val="28"/>
          <w:szCs w:val="28"/>
          <w:u w:val="single"/>
          <w:rtl/>
          <w:lang w:bidi="ar-EG"/>
        </w:rPr>
        <w:t>جامايكا: خطة إدارة إزالة المواد الهيدروكلوروفلوروكربونية (المرحلة الثانية – تحديث بشأن حالة تنفيذ التدابير الرامية إلى تعزيز نظام منح التراخيص والحصص ورصد والإبلاغ عن استهلاك المواد الهيدروكلوروفلوروكربونية الموصي بها في تقرير التحقق) (البرنامج الإنمائي واليونيب) (الفقرات من 62 إلى 66)</w:t>
      </w:r>
    </w:p>
    <w:p w14:paraId="471D0963" w14:textId="77777777" w:rsidR="002C3635" w:rsidRPr="00D86FDB" w:rsidRDefault="002C3635" w:rsidP="002C3635">
      <w:pPr>
        <w:bidi/>
        <w:ind w:left="709" w:firstLine="11"/>
        <w:rPr>
          <w:i/>
          <w:sz w:val="28"/>
          <w:szCs w:val="28"/>
        </w:rPr>
      </w:pPr>
    </w:p>
    <w:p w14:paraId="3FFDFD32" w14:textId="77777777" w:rsidR="002C3635" w:rsidRPr="00D86FDB" w:rsidRDefault="002C3635" w:rsidP="002C3635">
      <w:pPr>
        <w:keepNext/>
        <w:tabs>
          <w:tab w:val="left" w:pos="720"/>
          <w:tab w:val="left" w:pos="1440"/>
          <w:tab w:val="left" w:pos="2160"/>
        </w:tabs>
        <w:bidi/>
        <w:spacing w:after="240"/>
        <w:ind w:left="706"/>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0DE74607" w14:textId="77777777" w:rsidR="002C3635" w:rsidRPr="00D86FDB" w:rsidRDefault="002C3635" w:rsidP="002C3635">
      <w:pPr>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u w:val="single"/>
          <w:rtl/>
          <w:lang w:bidi="ar-EG"/>
        </w:rPr>
        <w:t xml:space="preserve">وقد </w:t>
      </w:r>
      <w:r w:rsidR="005266DD" w:rsidRPr="00D86FDB">
        <w:rPr>
          <w:color w:val="000000" w:themeColor="text1"/>
          <w:sz w:val="28"/>
          <w:szCs w:val="28"/>
          <w:u w:val="single"/>
          <w:rtl/>
          <w:lang w:bidi="ar-EG"/>
        </w:rPr>
        <w:t>ترغب اللجنة التنفيذية في الآتي</w:t>
      </w:r>
      <w:r w:rsidRPr="00D86FDB">
        <w:rPr>
          <w:color w:val="000000" w:themeColor="text1"/>
          <w:sz w:val="28"/>
          <w:szCs w:val="28"/>
          <w:rtl/>
          <w:lang w:bidi="ar-EG"/>
        </w:rPr>
        <w:t xml:space="preserve">: </w:t>
      </w:r>
    </w:p>
    <w:p w14:paraId="7C762C5E" w14:textId="77777777" w:rsidR="002C3635" w:rsidRPr="00D86FDB" w:rsidRDefault="002C3635" w:rsidP="00BD5CF4">
      <w:pPr>
        <w:pStyle w:val="Heading2"/>
        <w:numPr>
          <w:ilvl w:val="1"/>
          <w:numId w:val="28"/>
        </w:numPr>
        <w:bidi/>
        <w:rPr>
          <w:sz w:val="28"/>
          <w:szCs w:val="28"/>
        </w:rPr>
      </w:pPr>
      <w:r w:rsidRPr="00D86FDB">
        <w:rPr>
          <w:sz w:val="28"/>
          <w:szCs w:val="28"/>
          <w:rtl/>
          <w:lang w:bidi="ar-EG"/>
        </w:rPr>
        <w:t>الإحاطة</w:t>
      </w:r>
      <w:r w:rsidR="00194B0B" w:rsidRPr="00D86FDB">
        <w:rPr>
          <w:sz w:val="28"/>
          <w:szCs w:val="28"/>
          <w:rtl/>
          <w:lang w:bidi="ar-EG"/>
        </w:rPr>
        <w:t xml:space="preserve"> علماً </w:t>
      </w:r>
      <w:r w:rsidRPr="00D86FDB">
        <w:rPr>
          <w:sz w:val="28"/>
          <w:szCs w:val="28"/>
          <w:rtl/>
          <w:lang w:bidi="ar-EG"/>
        </w:rPr>
        <w:t xml:space="preserve">بتحديث حالة تنفيذ التدابير الرامية إلى تعزيز نظام التراخيص والحصص والرصد والإبلاغ بشأن استهلاك الهيدروكلوروفلوروكربون الموصى به في تقرير التحقق في إطار المرحلة الثانية من خطة إدارة إزالة المواد الهيدروكلوروفلوروكربونية لجامايكا، المقدم من برنامج الأمم المتحدة الإنمائي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5C910A55" w14:textId="77777777" w:rsidR="002C3635" w:rsidRPr="00D86FDB" w:rsidRDefault="002C3635" w:rsidP="002C3635">
      <w:pPr>
        <w:pStyle w:val="Heading2"/>
        <w:keepNext/>
        <w:widowControl/>
        <w:bidi/>
        <w:rPr>
          <w:sz w:val="28"/>
          <w:szCs w:val="28"/>
        </w:rPr>
      </w:pPr>
      <w:r w:rsidRPr="00D86FDB">
        <w:rPr>
          <w:sz w:val="28"/>
          <w:szCs w:val="28"/>
          <w:rtl/>
          <w:lang w:bidi="ar-EG"/>
        </w:rPr>
        <w:lastRenderedPageBreak/>
        <w:t>توجيه طلب إلى حكومة جامايكا والبرنامج الإنمائي تقديم معلومات محدثة عن الموافقة على الأمر التجاري (2014) عند تقديم طلب الشريحة الثانية من المرحلة الثانية من خطة إدارة إزالة المواد الهيدروكلوروفلوروكربونية.</w:t>
      </w:r>
    </w:p>
    <w:p w14:paraId="43464635" w14:textId="77777777" w:rsidR="002C3635" w:rsidRPr="00D86FDB" w:rsidRDefault="002C3635" w:rsidP="006E1A56">
      <w:pPr>
        <w:keepNext/>
        <w:keepLines/>
        <w:widowControl w:val="0"/>
        <w:tabs>
          <w:tab w:val="left" w:pos="720"/>
          <w:tab w:val="left" w:pos="1440"/>
          <w:tab w:val="left" w:pos="2160"/>
        </w:tabs>
        <w:bidi/>
        <w:spacing w:after="240"/>
        <w:ind w:left="709"/>
        <w:outlineLvl w:val="0"/>
        <w:rPr>
          <w:i/>
          <w:sz w:val="28"/>
          <w:szCs w:val="28"/>
        </w:rPr>
      </w:pPr>
      <w:r w:rsidRPr="00D86FDB">
        <w:rPr>
          <w:i/>
          <w:iCs/>
          <w:sz w:val="28"/>
          <w:szCs w:val="28"/>
          <w:u w:val="single"/>
          <w:rtl/>
          <w:lang w:bidi="ar-EG"/>
        </w:rPr>
        <w:t>كينيا: خطة إدارة التخلص التدريجي من الهيدروكلوروفلوروكربون (المرحلة الثانية، الشريحة الثانية - معلومات محدثة عن حالة تنفيذ الأنشطة الرامية إلى تعزيز نظام الترخيص والحصص للمواد الهيدروكلوروفلوروكربونية وتبادل المعلومات مع هيئة الإيرادات الكينية بشأن واردات الهيدروكلوروفلوروكربون)</w:t>
      </w:r>
      <w:r w:rsidRPr="00D86FDB">
        <w:rPr>
          <w:i/>
          <w:iCs/>
          <w:sz w:val="28"/>
          <w:szCs w:val="28"/>
          <w:rtl/>
          <w:lang w:bidi="ar-EG"/>
        </w:rPr>
        <w:t xml:space="preserve"> (حكومة فرنسا) (الفقرات من 67 إلى 71)</w:t>
      </w:r>
    </w:p>
    <w:p w14:paraId="7A00253C" w14:textId="77777777" w:rsidR="002C3635" w:rsidRPr="00D86FDB" w:rsidRDefault="002C3635" w:rsidP="002C3635">
      <w:pPr>
        <w:widowControl w:val="0"/>
        <w:tabs>
          <w:tab w:val="left" w:pos="720"/>
          <w:tab w:val="left" w:pos="1440"/>
          <w:tab w:val="left" w:pos="2160"/>
        </w:tabs>
        <w:bidi/>
        <w:spacing w:after="240"/>
        <w:ind w:left="706"/>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72A161A9" w14:textId="77777777" w:rsidR="002C3635" w:rsidRPr="00D86FDB" w:rsidRDefault="002C3635" w:rsidP="002C3635">
      <w:pPr>
        <w:keepNext/>
        <w:tabs>
          <w:tab w:val="left" w:pos="720"/>
          <w:tab w:val="left" w:pos="1440"/>
          <w:tab w:val="left" w:pos="2160"/>
        </w:tabs>
        <w:bidi/>
        <w:spacing w:after="240"/>
        <w:ind w:left="709"/>
        <w:outlineLvl w:val="0"/>
        <w:rPr>
          <w:color w:val="000000" w:themeColor="text1"/>
          <w:sz w:val="28"/>
          <w:szCs w:val="28"/>
          <w:u w:val="single"/>
        </w:rPr>
      </w:pPr>
      <w:r w:rsidRPr="00D86FDB">
        <w:rPr>
          <w:color w:val="000000" w:themeColor="text1"/>
          <w:sz w:val="28"/>
          <w:szCs w:val="28"/>
          <w:rtl/>
          <w:lang w:bidi="ar-EG"/>
        </w:rPr>
        <w:t xml:space="preserve">قد ترغب </w:t>
      </w:r>
      <w:r w:rsidRPr="00D86FDB">
        <w:rPr>
          <w:color w:val="000000" w:themeColor="text1"/>
          <w:sz w:val="28"/>
          <w:szCs w:val="28"/>
          <w:u w:val="single"/>
          <w:rtl/>
          <w:lang w:bidi="ar-EG"/>
        </w:rPr>
        <w:t>اللجنة التنفيذية في الآتي</w:t>
      </w:r>
      <w:r w:rsidRPr="00D86FDB">
        <w:rPr>
          <w:color w:val="000000" w:themeColor="text1"/>
          <w:sz w:val="28"/>
          <w:szCs w:val="28"/>
          <w:rtl/>
          <w:lang w:bidi="ar-EG"/>
        </w:rPr>
        <w:t>:</w:t>
      </w:r>
    </w:p>
    <w:p w14:paraId="342C7BC5" w14:textId="77777777" w:rsidR="002C3635" w:rsidRPr="00D86FDB" w:rsidRDefault="00723C95" w:rsidP="00723C95">
      <w:pPr>
        <w:pStyle w:val="Heading2"/>
        <w:numPr>
          <w:ilvl w:val="0"/>
          <w:numId w:val="0"/>
        </w:numPr>
        <w:bidi/>
        <w:ind w:left="1440" w:hanging="720"/>
        <w:rPr>
          <w:sz w:val="28"/>
          <w:szCs w:val="28"/>
        </w:rPr>
      </w:pPr>
      <w:r>
        <w:rPr>
          <w:rFonts w:hint="cs"/>
          <w:sz w:val="28"/>
          <w:szCs w:val="28"/>
          <w:rtl/>
          <w:lang w:bidi="ar-EG"/>
        </w:rPr>
        <w:t xml:space="preserve"> (أ)</w:t>
      </w:r>
      <w:r>
        <w:rPr>
          <w:rFonts w:hint="cs"/>
          <w:sz w:val="28"/>
          <w:szCs w:val="28"/>
          <w:rtl/>
          <w:lang w:bidi="ar-EG"/>
        </w:rPr>
        <w:tab/>
      </w:r>
      <w:r w:rsidR="002C3635" w:rsidRPr="00D86FDB">
        <w:rPr>
          <w:sz w:val="28"/>
          <w:szCs w:val="28"/>
          <w:rtl/>
          <w:lang w:bidi="ar-EG"/>
        </w:rPr>
        <w:t>الإحاطة</w:t>
      </w:r>
      <w:r w:rsidR="00194B0B" w:rsidRPr="00D86FDB">
        <w:rPr>
          <w:sz w:val="28"/>
          <w:szCs w:val="28"/>
          <w:rtl/>
          <w:lang w:bidi="ar-EG"/>
        </w:rPr>
        <w:t xml:space="preserve"> علماً </w:t>
      </w:r>
      <w:r w:rsidR="002C3635" w:rsidRPr="00D86FDB">
        <w:rPr>
          <w:sz w:val="28"/>
          <w:szCs w:val="28"/>
          <w:rtl/>
          <w:lang w:bidi="ar-EG"/>
        </w:rPr>
        <w:t xml:space="preserve">بتحديث وضع تنفيذ الأنشطة لتعزيز نظام التراخيص والحصص بشأن المواد الهيدروكلوروفلوروكربونية وتبادل المعلومات مع هيئة الإيرادات الكينية بشأن واردات الهيدروكلوروفلوروكربون، الذي قدمته حكومة كينيا من خلال حكومة فرنسا والوارد في الوثيقة </w:t>
      </w:r>
      <w:r w:rsidR="002C3635" w:rsidRPr="00D86FDB">
        <w:rPr>
          <w:sz w:val="28"/>
          <w:szCs w:val="28"/>
          <w:lang w:bidi="en-GB"/>
        </w:rPr>
        <w:t>UNEP/OzL.Pro/ExCom</w:t>
      </w:r>
      <w:r w:rsidR="002C3635" w:rsidRPr="00D86FDB">
        <w:rPr>
          <w:sz w:val="28"/>
          <w:szCs w:val="28"/>
          <w:lang w:bidi="ar-EG"/>
        </w:rPr>
        <w:t>/90/9</w:t>
      </w:r>
      <w:r w:rsidR="002C3635" w:rsidRPr="00D86FDB">
        <w:rPr>
          <w:sz w:val="28"/>
          <w:szCs w:val="28"/>
          <w:rtl/>
          <w:lang w:bidi="ar-EG"/>
        </w:rPr>
        <w:t>؛</w:t>
      </w:r>
    </w:p>
    <w:p w14:paraId="2994F348" w14:textId="77777777" w:rsidR="002C3635" w:rsidRPr="00D86FDB" w:rsidRDefault="002C3635" w:rsidP="00723C95">
      <w:pPr>
        <w:pStyle w:val="Heading2"/>
        <w:numPr>
          <w:ilvl w:val="0"/>
          <w:numId w:val="48"/>
        </w:numPr>
        <w:bidi/>
        <w:ind w:left="1440" w:hanging="720"/>
        <w:rPr>
          <w:sz w:val="28"/>
          <w:szCs w:val="28"/>
        </w:rPr>
      </w:pPr>
      <w:r w:rsidRPr="00D86FDB">
        <w:rPr>
          <w:sz w:val="28"/>
          <w:szCs w:val="28"/>
          <w:rtl/>
          <w:lang w:bidi="ar-EG"/>
        </w:rPr>
        <w:t>توجيه طلب إلى حكومة كينيا، عن طريق حكومة فرنسا، تقديم تحديث عن حالة الأنشطة المنفَّذة لتعزيز نظام إصدار التراخيص وحصص المواد الهيدروكلوروفلوروكربونية وتبادل المعلومات مع هيئة الإيرادات الكينية بشأن واردات الهيدروكلوروفلوروكربون، عند تقديم الشريحة الثالثة من  المرحلة الثانية من خطة إدارة إزالة المواد الهيدروكلوروفلوروكربونية.</w:t>
      </w:r>
    </w:p>
    <w:p w14:paraId="5245EC45" w14:textId="77777777" w:rsidR="002C3635" w:rsidRPr="00D86FDB" w:rsidRDefault="002C3635" w:rsidP="002C3635">
      <w:pPr>
        <w:bidi/>
        <w:ind w:left="709" w:firstLine="11"/>
        <w:rPr>
          <w:i/>
          <w:sz w:val="28"/>
          <w:szCs w:val="28"/>
          <w:u w:val="single"/>
        </w:rPr>
      </w:pPr>
      <w:r w:rsidRPr="00D86FDB">
        <w:rPr>
          <w:i/>
          <w:iCs/>
          <w:sz w:val="28"/>
          <w:szCs w:val="28"/>
          <w:u w:val="single"/>
          <w:rtl/>
          <w:lang w:bidi="ar-EG"/>
        </w:rPr>
        <w:t xml:space="preserve">قيرغيزستان: خطة إدارة إزالة المواد الهيدروكلوروفلوروكربونية (المرحلة الأولى – التقرير المرحلي النهائي) </w:t>
      </w:r>
      <w:r w:rsidRPr="00D86FDB">
        <w:rPr>
          <w:i/>
          <w:iCs/>
          <w:sz w:val="28"/>
          <w:szCs w:val="28"/>
          <w:rtl/>
          <w:lang w:bidi="ar-EG"/>
        </w:rPr>
        <w:t>(برنامج الأمم المتحدة الإنمائي وبرنامج الأمم المتحدة للبيئة) (الفقرات من 72 إلى 89)</w:t>
      </w:r>
    </w:p>
    <w:p w14:paraId="5F85E81C" w14:textId="77777777" w:rsidR="002C3635" w:rsidRPr="00D86FDB" w:rsidRDefault="002C3635" w:rsidP="002C3635">
      <w:pPr>
        <w:bidi/>
        <w:ind w:left="709" w:firstLine="11"/>
        <w:rPr>
          <w:sz w:val="28"/>
          <w:szCs w:val="28"/>
        </w:rPr>
      </w:pPr>
    </w:p>
    <w:p w14:paraId="2F265A3B" w14:textId="77777777" w:rsidR="002C3635" w:rsidRPr="00D86FDB" w:rsidRDefault="002C3635" w:rsidP="002C3635">
      <w:pPr>
        <w:bidi/>
        <w:ind w:left="709" w:firstLine="11"/>
        <w:rPr>
          <w:sz w:val="28"/>
          <w:szCs w:val="28"/>
        </w:rPr>
      </w:pPr>
      <w:r w:rsidRPr="00D86FDB">
        <w:rPr>
          <w:sz w:val="28"/>
          <w:szCs w:val="28"/>
          <w:u w:val="single"/>
          <w:rtl/>
          <w:lang w:bidi="ar-EG"/>
        </w:rPr>
        <w:t>القضايا التي ينبغي معالجتها</w:t>
      </w:r>
      <w:r w:rsidRPr="00D86FDB">
        <w:rPr>
          <w:sz w:val="28"/>
          <w:szCs w:val="28"/>
          <w:rtl/>
          <w:lang w:bidi="ar-EG"/>
        </w:rPr>
        <w:t>: لا يوجد</w:t>
      </w:r>
    </w:p>
    <w:p w14:paraId="6D605E06" w14:textId="77777777" w:rsidR="002C3635" w:rsidRPr="00D86FDB" w:rsidRDefault="002C3635" w:rsidP="002C3635">
      <w:pPr>
        <w:bidi/>
        <w:rPr>
          <w:sz w:val="28"/>
          <w:szCs w:val="28"/>
        </w:rPr>
      </w:pPr>
    </w:p>
    <w:p w14:paraId="25040F28" w14:textId="77777777" w:rsidR="002C3635" w:rsidRPr="00D86FDB" w:rsidRDefault="002C3635" w:rsidP="002C3635">
      <w:pPr>
        <w:bidi/>
        <w:ind w:left="709" w:firstLine="11"/>
        <w:rPr>
          <w:sz w:val="28"/>
          <w:szCs w:val="28"/>
        </w:rPr>
      </w:pPr>
      <w:r w:rsidRPr="00D86FDB">
        <w:rPr>
          <w:sz w:val="28"/>
          <w:szCs w:val="28"/>
          <w:u w:val="single"/>
          <w:rtl/>
          <w:lang w:bidi="ar-EG"/>
        </w:rPr>
        <w:t xml:space="preserve">قد ترغب اللجنة التنفيذية </w:t>
      </w:r>
      <w:r w:rsidRPr="00D86FDB">
        <w:rPr>
          <w:sz w:val="28"/>
          <w:szCs w:val="28"/>
          <w:rtl/>
          <w:lang w:bidi="ar-EG"/>
        </w:rPr>
        <w:t>في الإحاطة</w:t>
      </w:r>
      <w:r w:rsidR="00194B0B" w:rsidRPr="00D86FDB">
        <w:rPr>
          <w:sz w:val="28"/>
          <w:szCs w:val="28"/>
          <w:rtl/>
          <w:lang w:bidi="ar-EG"/>
        </w:rPr>
        <w:t xml:space="preserve"> علماً </w:t>
      </w:r>
      <w:r w:rsidRPr="00D86FDB">
        <w:rPr>
          <w:sz w:val="28"/>
          <w:szCs w:val="28"/>
          <w:rtl/>
          <w:lang w:bidi="ar-EG"/>
        </w:rPr>
        <w:t xml:space="preserve">بالتقرير المرحلي النهائي عن تنفيذ برنامج العمل المرتبط بالشريحة النهائية من المرحلة الثانية من خطة إدارة إزالة المواد الهيدروكلوروفلوروكربونية، ونتائج خطة حوافز المستخدم النهائي، والمشروعات الإيضاحية في قيرغيزستان، المقدم من برنامج الأمم المتحدة الإنمائي عملاً بالمقررين 84/84(د) و 85/22(أ)،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27C6387D" w14:textId="77777777" w:rsidR="002C3635" w:rsidRPr="00D86FDB" w:rsidRDefault="002C3635" w:rsidP="002C3635">
      <w:pPr>
        <w:bidi/>
        <w:rPr>
          <w:i/>
          <w:sz w:val="28"/>
          <w:szCs w:val="28"/>
          <w:u w:val="single"/>
        </w:rPr>
      </w:pPr>
    </w:p>
    <w:p w14:paraId="7A71EDC5" w14:textId="77777777" w:rsidR="002C3635" w:rsidRPr="00D86FDB" w:rsidRDefault="002C3635" w:rsidP="002C3635">
      <w:pPr>
        <w:keepNext/>
        <w:bidi/>
        <w:ind w:left="709"/>
        <w:rPr>
          <w:i/>
          <w:sz w:val="28"/>
          <w:szCs w:val="28"/>
          <w:u w:val="single"/>
        </w:rPr>
      </w:pPr>
      <w:r w:rsidRPr="00D86FDB">
        <w:rPr>
          <w:i/>
          <w:iCs/>
          <w:sz w:val="28"/>
          <w:szCs w:val="28"/>
          <w:u w:val="single"/>
          <w:rtl/>
          <w:lang w:bidi="ar-EG"/>
        </w:rPr>
        <w:t xml:space="preserve">عمان: </w:t>
      </w:r>
      <w:r w:rsidRPr="00D86FDB">
        <w:rPr>
          <w:sz w:val="28"/>
          <w:szCs w:val="28"/>
          <w:rtl/>
          <w:lang w:bidi="ar-EG"/>
        </w:rPr>
        <w:t>خطة إدارة إزالة المواد الهيدروكلوروفلوروكربونية (المرحلة الثانية – تقرير مرحلي نهائي) (اليونيدو واليونيب) (الفقرات من 90 إلى 99)</w:t>
      </w:r>
    </w:p>
    <w:p w14:paraId="7FBBA103" w14:textId="77777777" w:rsidR="002C3635" w:rsidRPr="00D86FDB" w:rsidRDefault="002C3635" w:rsidP="002C3635">
      <w:pPr>
        <w:keepNext/>
        <w:bidi/>
        <w:rPr>
          <w:i/>
          <w:sz w:val="28"/>
          <w:szCs w:val="28"/>
          <w:u w:val="single"/>
        </w:rPr>
      </w:pPr>
    </w:p>
    <w:p w14:paraId="5C1CF96F" w14:textId="77777777" w:rsidR="002C3635" w:rsidRPr="00D86FDB" w:rsidRDefault="002C3635" w:rsidP="002C3635">
      <w:pPr>
        <w:keepNext/>
        <w:bidi/>
        <w:ind w:left="709"/>
        <w:rPr>
          <w:sz w:val="28"/>
          <w:szCs w:val="28"/>
          <w:u w:val="single"/>
        </w:rPr>
      </w:pPr>
      <w:r w:rsidRPr="00D86FDB">
        <w:rPr>
          <w:sz w:val="28"/>
          <w:szCs w:val="28"/>
          <w:u w:val="single"/>
          <w:rtl/>
          <w:lang w:bidi="ar-EG"/>
        </w:rPr>
        <w:t>القضايا التي ينبغي معالجتها</w:t>
      </w:r>
      <w:r w:rsidRPr="00D86FDB">
        <w:rPr>
          <w:sz w:val="28"/>
          <w:szCs w:val="28"/>
          <w:rtl/>
          <w:lang w:bidi="ar-EG"/>
        </w:rPr>
        <w:t>: لا يوجد</w:t>
      </w:r>
    </w:p>
    <w:p w14:paraId="5E99EF37" w14:textId="77777777" w:rsidR="002C3635" w:rsidRPr="00D86FDB" w:rsidRDefault="002C3635" w:rsidP="002C3635">
      <w:pPr>
        <w:bidi/>
        <w:ind w:left="1440"/>
        <w:rPr>
          <w:sz w:val="28"/>
          <w:szCs w:val="28"/>
          <w:u w:val="single"/>
        </w:rPr>
      </w:pPr>
    </w:p>
    <w:p w14:paraId="527AED4B" w14:textId="77777777" w:rsidR="002C3635" w:rsidRPr="00D86FDB" w:rsidRDefault="002C3635" w:rsidP="002C3635">
      <w:pPr>
        <w:bidi/>
        <w:ind w:left="709"/>
        <w:rPr>
          <w:sz w:val="28"/>
          <w:szCs w:val="28"/>
          <w:u w:val="single"/>
        </w:rPr>
      </w:pPr>
      <w:r w:rsidRPr="00D86FDB">
        <w:rPr>
          <w:sz w:val="28"/>
          <w:szCs w:val="28"/>
          <w:u w:val="single"/>
          <w:rtl/>
          <w:lang w:bidi="ar-EG"/>
        </w:rPr>
        <w:lastRenderedPageBreak/>
        <w:t>قد ترغب اللجنة التنفيذية</w:t>
      </w:r>
      <w:r w:rsidRPr="00D86FDB">
        <w:rPr>
          <w:sz w:val="28"/>
          <w:szCs w:val="28"/>
          <w:rtl/>
          <w:lang w:bidi="ar-EG"/>
        </w:rPr>
        <w:t xml:space="preserve"> في الإحاطة</w:t>
      </w:r>
      <w:r w:rsidR="00194B0B" w:rsidRPr="00D86FDB">
        <w:rPr>
          <w:sz w:val="28"/>
          <w:szCs w:val="28"/>
          <w:rtl/>
          <w:lang w:bidi="ar-EG"/>
        </w:rPr>
        <w:t xml:space="preserve"> علماً </w:t>
      </w:r>
      <w:r w:rsidRPr="00D86FDB">
        <w:rPr>
          <w:sz w:val="28"/>
          <w:szCs w:val="28"/>
          <w:rtl/>
          <w:lang w:bidi="ar-EG"/>
        </w:rPr>
        <w:t xml:space="preserve">بالتقرير المرحلي عن تنفيذ الشريحة النهائية من المرحلة الثانية من خطة إدارة إزالة المواد الهيدروكلوروفلوروكربونية في عمان، المقدم من اليونيدو تماشياً مع المقرر 86/53(أ)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50EE27B1" w14:textId="77777777" w:rsidR="002C3635" w:rsidRPr="00D86FDB" w:rsidRDefault="002C3635" w:rsidP="002C3635">
      <w:pPr>
        <w:bidi/>
        <w:ind w:left="709"/>
        <w:rPr>
          <w:sz w:val="28"/>
          <w:szCs w:val="28"/>
          <w:u w:val="single"/>
        </w:rPr>
      </w:pPr>
    </w:p>
    <w:p w14:paraId="5B759C26" w14:textId="77777777" w:rsidR="002C3635" w:rsidRPr="00D86FDB" w:rsidRDefault="002C3635" w:rsidP="002C3635">
      <w:pPr>
        <w:bidi/>
        <w:ind w:left="709"/>
        <w:rPr>
          <w:i/>
          <w:sz w:val="28"/>
          <w:szCs w:val="28"/>
        </w:rPr>
      </w:pPr>
      <w:r w:rsidRPr="00D86FDB">
        <w:rPr>
          <w:sz w:val="28"/>
          <w:szCs w:val="28"/>
          <w:rtl/>
          <w:lang w:bidi="ar-EG"/>
        </w:rPr>
        <w:t>الفلبين*</w:t>
      </w:r>
      <w:r w:rsidRPr="00D86FDB">
        <w:rPr>
          <w:i/>
          <w:iCs/>
          <w:sz w:val="28"/>
          <w:szCs w:val="28"/>
          <w:u w:val="single"/>
          <w:rtl/>
          <w:lang w:bidi="ar-EG"/>
        </w:rPr>
        <w:t xml:space="preserve"> خطة إدارة التخلص التدريجي الهيدروكلوروفلوروكربون (المرحلة الثانية - التقرير المرحلي وطلب تمديد تاريخ الإنجاز</w:t>
      </w:r>
      <w:r w:rsidRPr="00D86FDB">
        <w:rPr>
          <w:i/>
          <w:iCs/>
          <w:sz w:val="28"/>
          <w:szCs w:val="28"/>
          <w:rtl/>
          <w:lang w:bidi="ar-EG"/>
        </w:rPr>
        <w:t>) (البرنامج الإنمائي) (الفقرات من 100 إلى 113)</w:t>
      </w:r>
    </w:p>
    <w:p w14:paraId="49F43865" w14:textId="77777777" w:rsidR="002C3635" w:rsidRPr="00D86FDB" w:rsidRDefault="002C3635" w:rsidP="002C3635">
      <w:pPr>
        <w:bidi/>
        <w:ind w:left="709"/>
        <w:rPr>
          <w:i/>
          <w:sz w:val="28"/>
          <w:szCs w:val="28"/>
          <w:u w:val="single"/>
        </w:rPr>
      </w:pPr>
    </w:p>
    <w:p w14:paraId="39244552" w14:textId="77777777" w:rsidR="002C3635" w:rsidRPr="00D86FDB" w:rsidRDefault="002C3635" w:rsidP="002C3635">
      <w:pPr>
        <w:bidi/>
        <w:ind w:left="709"/>
        <w:rPr>
          <w:sz w:val="28"/>
          <w:szCs w:val="28"/>
          <w:u w:val="single"/>
        </w:rPr>
      </w:pPr>
      <w:r w:rsidRPr="00D86FDB">
        <w:rPr>
          <w:sz w:val="28"/>
          <w:szCs w:val="28"/>
          <w:u w:val="single"/>
          <w:rtl/>
          <w:lang w:bidi="ar-EG"/>
        </w:rPr>
        <w:t>القضايا التي ينبغي معالجتها</w:t>
      </w:r>
      <w:r w:rsidRPr="00D86FDB">
        <w:rPr>
          <w:sz w:val="28"/>
          <w:szCs w:val="28"/>
          <w:rtl/>
          <w:lang w:bidi="ar-EG"/>
        </w:rPr>
        <w:t>: لا يوجد</w:t>
      </w:r>
    </w:p>
    <w:p w14:paraId="3F843155" w14:textId="77777777" w:rsidR="002C3635" w:rsidRPr="00D86FDB" w:rsidRDefault="002C3635" w:rsidP="002C3635">
      <w:pPr>
        <w:bidi/>
        <w:ind w:left="709"/>
        <w:rPr>
          <w:sz w:val="28"/>
          <w:szCs w:val="28"/>
          <w:u w:val="single"/>
        </w:rPr>
      </w:pPr>
    </w:p>
    <w:p w14:paraId="4D655BDA" w14:textId="77777777" w:rsidR="002C3635" w:rsidRPr="00D86FDB" w:rsidRDefault="002C3635" w:rsidP="002C3635">
      <w:pPr>
        <w:bidi/>
        <w:ind w:left="709"/>
        <w:rPr>
          <w:sz w:val="28"/>
          <w:szCs w:val="28"/>
          <w:u w:val="single"/>
        </w:rPr>
      </w:pPr>
      <w:r w:rsidRPr="00D86FDB">
        <w:rPr>
          <w:sz w:val="28"/>
          <w:szCs w:val="28"/>
          <w:u w:val="single"/>
          <w:rtl/>
          <w:lang w:bidi="ar-EG"/>
        </w:rPr>
        <w:t xml:space="preserve">وقد </w:t>
      </w:r>
      <w:r w:rsidR="005266DD" w:rsidRPr="00D86FDB">
        <w:rPr>
          <w:sz w:val="28"/>
          <w:szCs w:val="28"/>
          <w:u w:val="single"/>
          <w:rtl/>
          <w:lang w:bidi="ar-EG"/>
        </w:rPr>
        <w:t>ترغب اللجنة التنفيذية في الآتي</w:t>
      </w:r>
      <w:r w:rsidRPr="00D86FDB">
        <w:rPr>
          <w:sz w:val="28"/>
          <w:szCs w:val="28"/>
          <w:rtl/>
          <w:lang w:bidi="ar-EG"/>
        </w:rPr>
        <w:t>:</w:t>
      </w:r>
    </w:p>
    <w:p w14:paraId="44818918" w14:textId="77777777" w:rsidR="002C3635" w:rsidRPr="00D86FDB" w:rsidRDefault="002C3635" w:rsidP="00D41B40">
      <w:pPr>
        <w:pStyle w:val="Heading2"/>
        <w:numPr>
          <w:ilvl w:val="0"/>
          <w:numId w:val="0"/>
        </w:numPr>
        <w:bidi/>
        <w:ind w:left="2130"/>
        <w:rPr>
          <w:sz w:val="28"/>
          <w:szCs w:val="28"/>
          <w:lang w:bidi="ar-EG"/>
        </w:rPr>
      </w:pPr>
    </w:p>
    <w:p w14:paraId="387541D3" w14:textId="77777777" w:rsidR="002C3635" w:rsidRPr="00D86FDB" w:rsidRDefault="002C3635" w:rsidP="00BD5CF4">
      <w:pPr>
        <w:pStyle w:val="Heading2"/>
        <w:numPr>
          <w:ilvl w:val="1"/>
          <w:numId w:val="29"/>
        </w:numPr>
        <w:bidi/>
        <w:ind w:left="2130" w:hanging="708"/>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بالتقرير المرحلي عن تنفيذ برنامج العمل المرتبط بالمرحلة الثانية من</w:t>
      </w:r>
      <w:r w:rsidR="00E55C6F" w:rsidRPr="00D86FDB">
        <w:rPr>
          <w:rFonts w:hint="cs"/>
          <w:sz w:val="28"/>
          <w:szCs w:val="28"/>
          <w:rtl/>
          <w:lang w:bidi="ar-EG"/>
        </w:rPr>
        <w:t xml:space="preserve"> </w:t>
      </w:r>
      <w:r w:rsidRPr="00D86FDB">
        <w:rPr>
          <w:sz w:val="28"/>
          <w:szCs w:val="28"/>
          <w:rtl/>
          <w:lang w:bidi="ar-EG"/>
        </w:rPr>
        <w:t xml:space="preserve">خطة إدارة إزالة المواد الهيدروكلوروفلوروكربونية للفلبين وطلب التمديد المقدم من اليونيدو، 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056B08E8" w14:textId="77777777" w:rsidR="002C3635" w:rsidRPr="00D86FDB" w:rsidRDefault="002C3635" w:rsidP="00BD5CF4">
      <w:pPr>
        <w:pStyle w:val="Heading2"/>
        <w:numPr>
          <w:ilvl w:val="1"/>
          <w:numId w:val="29"/>
        </w:numPr>
        <w:bidi/>
        <w:ind w:left="2130" w:hanging="708"/>
        <w:rPr>
          <w:sz w:val="28"/>
          <w:szCs w:val="28"/>
        </w:rPr>
      </w:pPr>
      <w:r w:rsidRPr="00D86FDB">
        <w:rPr>
          <w:sz w:val="28"/>
          <w:szCs w:val="28"/>
          <w:rtl/>
          <w:lang w:bidi="ar-EG"/>
        </w:rPr>
        <w:t xml:space="preserve">أن تمدد، على أساس استثنائي بسبب التأخيرات التي فرضتها جائحة كوفيد-19، تاريخ الانتهاء من المرحلة الثانية من خطة إدارة إزالة المواد الهيدروكلوروفلوروكربونية للفلبين حتى 31 ديسمبر /كانون الأول 2023 مع ملاحظة أنه لن يُطلب أي تمديد آخر؛  </w:t>
      </w:r>
    </w:p>
    <w:p w14:paraId="76416A2B" w14:textId="77777777" w:rsidR="002C3635" w:rsidRPr="00D86FDB" w:rsidRDefault="002C3635" w:rsidP="00BD5CF4">
      <w:pPr>
        <w:pStyle w:val="Heading2"/>
        <w:numPr>
          <w:ilvl w:val="1"/>
          <w:numId w:val="29"/>
        </w:numPr>
        <w:bidi/>
        <w:ind w:left="2130" w:hanging="708"/>
        <w:rPr>
          <w:sz w:val="28"/>
          <w:szCs w:val="28"/>
        </w:rPr>
      </w:pPr>
      <w:r w:rsidRPr="00D86FDB">
        <w:rPr>
          <w:sz w:val="28"/>
          <w:szCs w:val="28"/>
          <w:rtl/>
          <w:lang w:bidi="ar-EG"/>
        </w:rPr>
        <w:t>أن تطلب إلى حكومة الفلبين، عن طريق اليونيدو، أن تقدم:</w:t>
      </w:r>
    </w:p>
    <w:p w14:paraId="4692F52C" w14:textId="77777777" w:rsidR="002C3635" w:rsidRPr="00D86FDB" w:rsidRDefault="002C3635" w:rsidP="00BD5CF4">
      <w:pPr>
        <w:pStyle w:val="Heading4"/>
        <w:numPr>
          <w:ilvl w:val="0"/>
          <w:numId w:val="46"/>
        </w:numPr>
        <w:bidi/>
        <w:ind w:left="2556"/>
        <w:rPr>
          <w:sz w:val="26"/>
          <w:szCs w:val="26"/>
        </w:rPr>
      </w:pPr>
      <w:r w:rsidRPr="00D86FDB">
        <w:rPr>
          <w:sz w:val="26"/>
          <w:szCs w:val="26"/>
          <w:rtl/>
          <w:lang w:bidi="ar-EG"/>
        </w:rPr>
        <w:t xml:space="preserve">تقرير التحقق من استهلاك الهيدروكلوروفلوروكربون لعام 2021 إلى الاجتماع الحادي والتسعين؛ </w:t>
      </w:r>
    </w:p>
    <w:p w14:paraId="0ED47513" w14:textId="77777777" w:rsidR="002C3635" w:rsidRPr="00D86FDB" w:rsidRDefault="002C3635" w:rsidP="00BD5CF4">
      <w:pPr>
        <w:pStyle w:val="Heading4"/>
        <w:numPr>
          <w:ilvl w:val="0"/>
          <w:numId w:val="46"/>
        </w:numPr>
        <w:bidi/>
        <w:ind w:left="2556"/>
        <w:rPr>
          <w:sz w:val="26"/>
          <w:szCs w:val="26"/>
        </w:rPr>
      </w:pPr>
      <w:r w:rsidRPr="00D86FDB">
        <w:rPr>
          <w:sz w:val="26"/>
          <w:szCs w:val="26"/>
          <w:rtl/>
          <w:lang w:bidi="ar-EG"/>
        </w:rPr>
        <w:t>تقارير مرحلية على أساس سنوي حول تنفيذ برنامج العمل المرتبط بالشريحة النهائية حتى انتهاء المشروع، وتقارير التحقق حتى الموافقة على المرحلة الثالثة وتقرير عن إتمام المشروع للاجتماع الأول في عام 2024.</w:t>
      </w:r>
    </w:p>
    <w:p w14:paraId="079C1673" w14:textId="77777777" w:rsidR="002C3635" w:rsidRPr="00D86FDB" w:rsidRDefault="002C3635" w:rsidP="002C3635">
      <w:pPr>
        <w:bidi/>
        <w:ind w:left="720"/>
        <w:rPr>
          <w:i/>
          <w:sz w:val="28"/>
          <w:szCs w:val="28"/>
          <w:lang w:val="en-US"/>
        </w:rPr>
      </w:pPr>
      <w:r w:rsidRPr="00D86FDB">
        <w:rPr>
          <w:i/>
          <w:iCs/>
          <w:sz w:val="28"/>
          <w:szCs w:val="28"/>
          <w:u w:val="single"/>
          <w:rtl/>
          <w:lang w:bidi="ar-EG"/>
        </w:rPr>
        <w:t>سانت لوسيا: خطة إدارة إزالة المواد الهيدروكلوروفلوروكربونية (المرحلة الأولى، الشريحة الخامسة والمرحلة الثانية، الشريحة الأولى - تحديث عن حالة توقيع اتفاق التمويل الصغير النطاق وصرف الدفعة الأولى في إطاره</w:t>
      </w:r>
      <w:r w:rsidRPr="00D86FDB">
        <w:rPr>
          <w:i/>
          <w:iCs/>
          <w:sz w:val="28"/>
          <w:szCs w:val="28"/>
          <w:rtl/>
          <w:lang w:bidi="ar-EG"/>
        </w:rPr>
        <w:t>) (اليونيب) (الفقرات من 114 إلى 117)</w:t>
      </w:r>
    </w:p>
    <w:p w14:paraId="0A15E444" w14:textId="77777777" w:rsidR="002C3635" w:rsidRPr="00D86FDB" w:rsidRDefault="002C3635" w:rsidP="002C3635">
      <w:pPr>
        <w:bidi/>
        <w:ind w:left="720"/>
        <w:rPr>
          <w:sz w:val="28"/>
          <w:szCs w:val="28"/>
          <w:lang w:val="en-US"/>
        </w:rPr>
      </w:pPr>
    </w:p>
    <w:p w14:paraId="04E2B7CF" w14:textId="77777777" w:rsidR="002C3635" w:rsidRPr="00D86FDB" w:rsidRDefault="002C3635" w:rsidP="002C3635">
      <w:pPr>
        <w:bidi/>
        <w:ind w:left="709"/>
        <w:rPr>
          <w:sz w:val="28"/>
          <w:szCs w:val="28"/>
        </w:rPr>
      </w:pPr>
      <w:r w:rsidRPr="00D86FDB">
        <w:rPr>
          <w:sz w:val="28"/>
          <w:szCs w:val="28"/>
          <w:u w:val="single"/>
          <w:rtl/>
          <w:lang w:bidi="ar-EG"/>
        </w:rPr>
        <w:t>القضايا التي ينبغي معالجتها</w:t>
      </w:r>
      <w:r w:rsidRPr="00D86FDB">
        <w:rPr>
          <w:sz w:val="28"/>
          <w:szCs w:val="28"/>
          <w:rtl/>
          <w:lang w:bidi="ar-EG"/>
        </w:rPr>
        <w:t>: لا يوجد</w:t>
      </w:r>
    </w:p>
    <w:p w14:paraId="08B22F08" w14:textId="77777777" w:rsidR="002C3635" w:rsidRPr="00D86FDB" w:rsidRDefault="002C3635" w:rsidP="002C3635">
      <w:pPr>
        <w:bidi/>
        <w:ind w:left="709"/>
        <w:rPr>
          <w:sz w:val="28"/>
          <w:szCs w:val="28"/>
          <w:u w:val="single"/>
        </w:rPr>
      </w:pPr>
    </w:p>
    <w:p w14:paraId="36C30D8A" w14:textId="77777777" w:rsidR="002C3635" w:rsidRPr="00D86FDB" w:rsidRDefault="002C3635" w:rsidP="002C3635">
      <w:pPr>
        <w:bidi/>
        <w:ind w:left="709"/>
        <w:rPr>
          <w:sz w:val="28"/>
          <w:szCs w:val="28"/>
        </w:rPr>
      </w:pPr>
      <w:r w:rsidRPr="00D86FDB">
        <w:rPr>
          <w:sz w:val="28"/>
          <w:szCs w:val="28"/>
          <w:u w:val="single"/>
          <w:rtl/>
          <w:lang w:bidi="ar-EG"/>
        </w:rPr>
        <w:t>قد ترغب اللجنة التنفيذية في</w:t>
      </w:r>
      <w:r w:rsidRPr="00D86FDB">
        <w:rPr>
          <w:sz w:val="28"/>
          <w:szCs w:val="28"/>
          <w:rtl/>
          <w:lang w:bidi="ar-EG"/>
        </w:rPr>
        <w:t xml:space="preserve"> الإحاطة</w:t>
      </w:r>
      <w:r w:rsidR="00194B0B" w:rsidRPr="00D86FDB">
        <w:rPr>
          <w:sz w:val="28"/>
          <w:szCs w:val="28"/>
          <w:rtl/>
          <w:lang w:bidi="ar-EG"/>
        </w:rPr>
        <w:t xml:space="preserve"> علماً </w:t>
      </w:r>
      <w:r w:rsidRPr="00D86FDB">
        <w:rPr>
          <w:sz w:val="28"/>
          <w:szCs w:val="28"/>
          <w:rtl/>
          <w:lang w:bidi="ar-EG"/>
        </w:rPr>
        <w:t xml:space="preserve">بآخر المستجدات بشأن حالة توقيع اتفاق التمويل الصغير النطاق للشريحة الخامسة من المرحلة الأولى من خطة إدارة إزالة المواد الهيدروكلوروفلوروكربونية واتفاق التمويل الصغير النطاق للشريحة الأولى من المرحلة الثانية من خطة إدارة إزالة المواد الهيدروكلوروفلوروكربونية لسانت لوسيا وصرف الدفعات الأولى في إطار كل من اتفاقات التمويل الصغيرة النطاق المقدمة من اليونيب والواردة في الوثيقة </w:t>
      </w:r>
      <w:r w:rsidRPr="00D86FDB">
        <w:rPr>
          <w:sz w:val="28"/>
          <w:szCs w:val="28"/>
          <w:lang w:bidi="en-GB"/>
        </w:rPr>
        <w:t>UNEP/OzL.Pro/ExCom</w:t>
      </w:r>
      <w:r w:rsidRPr="00D86FDB">
        <w:rPr>
          <w:sz w:val="28"/>
          <w:szCs w:val="28"/>
          <w:rtl/>
          <w:lang w:bidi="ar-EG"/>
        </w:rPr>
        <w:t>/90/9..</w:t>
      </w:r>
    </w:p>
    <w:p w14:paraId="73EB337B" w14:textId="77777777" w:rsidR="002C3635" w:rsidRPr="00D86FDB" w:rsidRDefault="002C3635" w:rsidP="002C3635">
      <w:pPr>
        <w:bidi/>
        <w:ind w:left="720"/>
        <w:rPr>
          <w:sz w:val="28"/>
          <w:szCs w:val="28"/>
          <w:lang w:val="en-US"/>
        </w:rPr>
      </w:pPr>
    </w:p>
    <w:p w14:paraId="2122F969" w14:textId="77777777" w:rsidR="002C3635" w:rsidRPr="00D86FDB" w:rsidRDefault="002C3635" w:rsidP="002C3635">
      <w:pPr>
        <w:bidi/>
        <w:ind w:left="720"/>
        <w:rPr>
          <w:i/>
          <w:sz w:val="28"/>
          <w:szCs w:val="28"/>
        </w:rPr>
      </w:pPr>
      <w:r w:rsidRPr="00D86FDB">
        <w:rPr>
          <w:i/>
          <w:iCs/>
          <w:sz w:val="28"/>
          <w:szCs w:val="28"/>
          <w:u w:val="single"/>
          <w:rtl/>
          <w:lang w:bidi="ar-EG"/>
        </w:rPr>
        <w:lastRenderedPageBreak/>
        <w:t xml:space="preserve">أوراغوي: </w:t>
      </w:r>
      <w:r w:rsidRPr="00D86FDB">
        <w:rPr>
          <w:i/>
          <w:iCs/>
          <w:sz w:val="28"/>
          <w:szCs w:val="28"/>
          <w:rtl/>
          <w:lang w:bidi="ar-EG"/>
        </w:rPr>
        <w:t>خطة إدارة إزالة المواد الهيدروكلوروفلوروكربونية (المرحلة الثانية – تقرير مرحلي عن منشآت تحويل الرغوة) (البرنامج الإنمائي) (الفقرات من 118 إلى 128)</w:t>
      </w:r>
    </w:p>
    <w:p w14:paraId="55C6F135" w14:textId="77777777" w:rsidR="002C3635" w:rsidRPr="00D86FDB" w:rsidRDefault="002C3635" w:rsidP="002C3635">
      <w:pPr>
        <w:bidi/>
        <w:ind w:left="720"/>
        <w:rPr>
          <w:i/>
          <w:sz w:val="28"/>
          <w:szCs w:val="28"/>
        </w:rPr>
      </w:pPr>
    </w:p>
    <w:p w14:paraId="4C2063B5" w14:textId="77777777" w:rsidR="002C3635" w:rsidRPr="00D86FDB" w:rsidRDefault="002C3635" w:rsidP="002C3635">
      <w:pPr>
        <w:bidi/>
        <w:ind w:left="720"/>
        <w:rPr>
          <w:sz w:val="28"/>
          <w:szCs w:val="28"/>
        </w:rPr>
      </w:pPr>
      <w:r w:rsidRPr="00D86FDB">
        <w:rPr>
          <w:sz w:val="28"/>
          <w:szCs w:val="28"/>
          <w:u w:val="single"/>
          <w:rtl/>
          <w:lang w:bidi="ar-EG"/>
        </w:rPr>
        <w:t>القضايا التي ينبغي معالجتها</w:t>
      </w:r>
      <w:r w:rsidRPr="00D86FDB">
        <w:rPr>
          <w:sz w:val="28"/>
          <w:szCs w:val="28"/>
          <w:rtl/>
          <w:lang w:bidi="ar-EG"/>
        </w:rPr>
        <w:t>: لا يوجد</w:t>
      </w:r>
    </w:p>
    <w:p w14:paraId="119DEE59" w14:textId="77777777" w:rsidR="002C3635" w:rsidRPr="00D86FDB" w:rsidRDefault="002C3635" w:rsidP="002C3635">
      <w:pPr>
        <w:bidi/>
        <w:ind w:left="720"/>
        <w:rPr>
          <w:sz w:val="28"/>
          <w:szCs w:val="28"/>
        </w:rPr>
      </w:pPr>
    </w:p>
    <w:p w14:paraId="72CD8CC5" w14:textId="77777777" w:rsidR="002C3635" w:rsidRPr="00D86FDB" w:rsidRDefault="002C3635" w:rsidP="002C3635">
      <w:pPr>
        <w:keepNext/>
        <w:bidi/>
        <w:ind w:left="720"/>
        <w:rPr>
          <w:sz w:val="28"/>
          <w:szCs w:val="28"/>
          <w:u w:val="single"/>
        </w:rPr>
      </w:pPr>
      <w:r w:rsidRPr="00D86FDB">
        <w:rPr>
          <w:sz w:val="28"/>
          <w:szCs w:val="28"/>
          <w:u w:val="single"/>
          <w:rtl/>
          <w:lang w:bidi="ar-EG"/>
        </w:rPr>
        <w:t xml:space="preserve">وقد </w:t>
      </w:r>
      <w:r w:rsidR="005266DD" w:rsidRPr="00D86FDB">
        <w:rPr>
          <w:sz w:val="28"/>
          <w:szCs w:val="28"/>
          <w:u w:val="single"/>
          <w:rtl/>
          <w:lang w:bidi="ar-EG"/>
        </w:rPr>
        <w:t>ترغب اللجنة التنفيذية في الآتي</w:t>
      </w:r>
      <w:r w:rsidRPr="00D86FDB">
        <w:rPr>
          <w:sz w:val="28"/>
          <w:szCs w:val="28"/>
          <w:rtl/>
          <w:lang w:bidi="ar-EG"/>
        </w:rPr>
        <w:t>:</w:t>
      </w:r>
    </w:p>
    <w:p w14:paraId="529E437F" w14:textId="77777777" w:rsidR="002C3635" w:rsidRPr="00D86FDB" w:rsidRDefault="002C3635" w:rsidP="002C3635">
      <w:pPr>
        <w:keepNext/>
        <w:bidi/>
        <w:ind w:left="720"/>
        <w:rPr>
          <w:i/>
          <w:sz w:val="28"/>
          <w:szCs w:val="28"/>
          <w:lang w:val="en-US"/>
        </w:rPr>
      </w:pPr>
    </w:p>
    <w:p w14:paraId="1C904890" w14:textId="77777777" w:rsidR="002C3635" w:rsidRPr="00D86FDB" w:rsidRDefault="002C3635" w:rsidP="00723C95">
      <w:pPr>
        <w:pStyle w:val="Heading2"/>
        <w:numPr>
          <w:ilvl w:val="1"/>
          <w:numId w:val="30"/>
        </w:numPr>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بالتقرير المتعلق بالتقدم المحرز في تنفيذ تحول شركات الرغوة وتوافر أنظمة الهيدروفلوروأوليفين/البوليوريثان المعتمدة على الهيدروفلوروأوليفين والمكونات المرتبطة بها الممولة في إطار المرحلة الثانية من خطة إدارة إزالة المواد الهيدروكلوروفلوروكربونية لأوروغواي، المُقدم من البرنامج الإنمائي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663C8597" w14:textId="77777777" w:rsidR="002C3635" w:rsidRPr="00D86FDB" w:rsidRDefault="002C3635" w:rsidP="00723C95">
      <w:pPr>
        <w:pStyle w:val="Heading2"/>
        <w:bidi/>
        <w:ind w:left="1440" w:hanging="720"/>
        <w:rPr>
          <w:sz w:val="28"/>
          <w:szCs w:val="28"/>
        </w:rPr>
      </w:pPr>
      <w:r w:rsidRPr="00D86FDB">
        <w:rPr>
          <w:sz w:val="28"/>
          <w:szCs w:val="28"/>
          <w:rtl/>
          <w:lang w:bidi="ar-EG"/>
        </w:rPr>
        <w:t>أن تطلب إلى حكومة أوروغواي، عن طريق البرنامج الإنمائي، تقديم تقرير مرحلي عن تنفيذ تحويل مشاريع الرغوة، وتوافر أنظمة الهيدروفلوروأوليفين/البوليوريثان القائمة على الهيدروفلوروأوليفين، وحالة التشريعات المتعلقة بحظر استيراد واستخدام الهيدروكلوروفلوروكربون-141</w:t>
      </w:r>
      <w:r w:rsidRPr="00D86FDB">
        <w:rPr>
          <w:sz w:val="28"/>
          <w:szCs w:val="28"/>
          <w:lang w:bidi="en-GB"/>
        </w:rPr>
        <w:t>b</w:t>
      </w:r>
      <w:r w:rsidRPr="00D86FDB">
        <w:rPr>
          <w:sz w:val="28"/>
          <w:szCs w:val="28"/>
          <w:rtl/>
          <w:lang w:bidi="ar-EG"/>
        </w:rPr>
        <w:t xml:space="preserve"> والهيدروكلوروفلوروكربون-141</w:t>
      </w:r>
      <w:r w:rsidRPr="00D86FDB">
        <w:rPr>
          <w:sz w:val="28"/>
          <w:szCs w:val="28"/>
          <w:lang w:bidi="en-GB"/>
        </w:rPr>
        <w:t>b</w:t>
      </w:r>
      <w:r w:rsidRPr="00D86FDB">
        <w:rPr>
          <w:sz w:val="28"/>
          <w:szCs w:val="28"/>
          <w:rtl/>
          <w:lang w:bidi="ar-EG"/>
        </w:rPr>
        <w:t xml:space="preserve"> الواردة في البوليولات مسبقة الخلط المستوردة إلى الاجتماع الحادي والتسعين.</w:t>
      </w:r>
    </w:p>
    <w:p w14:paraId="3ADDE46C" w14:textId="77777777" w:rsidR="002C3635" w:rsidRPr="00D86FDB" w:rsidRDefault="00E56EF0" w:rsidP="00E56EF0">
      <w:pPr>
        <w:bidi/>
        <w:ind w:left="720"/>
        <w:rPr>
          <w:b/>
          <w:sz w:val="28"/>
          <w:szCs w:val="28"/>
        </w:rPr>
      </w:pPr>
      <w:r w:rsidRPr="00D86FDB">
        <w:rPr>
          <w:rFonts w:hint="cs"/>
          <w:b/>
          <w:bCs/>
          <w:sz w:val="28"/>
          <w:szCs w:val="28"/>
          <w:rtl/>
          <w:lang w:bidi="ar-EG"/>
        </w:rPr>
        <w:t xml:space="preserve">باء- </w:t>
      </w:r>
      <w:r w:rsidR="002C3635" w:rsidRPr="00D86FDB">
        <w:rPr>
          <w:b/>
          <w:bCs/>
          <w:sz w:val="28"/>
          <w:szCs w:val="28"/>
          <w:rtl/>
          <w:lang w:bidi="ar-EG"/>
        </w:rPr>
        <w:t>التقارير المتعلقة بمشروعات الهيدروفلوروكربون</w:t>
      </w:r>
    </w:p>
    <w:p w14:paraId="6D90D2A8" w14:textId="77777777" w:rsidR="002C3635" w:rsidRPr="00D86FDB" w:rsidRDefault="002C3635" w:rsidP="002C3635">
      <w:pPr>
        <w:bidi/>
        <w:rPr>
          <w:sz w:val="28"/>
          <w:szCs w:val="28"/>
        </w:rPr>
      </w:pPr>
    </w:p>
    <w:p w14:paraId="67EE658C" w14:textId="77777777" w:rsidR="002C3635" w:rsidRPr="00D86FDB" w:rsidRDefault="002C3635" w:rsidP="002C3635">
      <w:pPr>
        <w:bidi/>
        <w:ind w:left="720"/>
        <w:rPr>
          <w:i/>
          <w:sz w:val="28"/>
          <w:szCs w:val="28"/>
        </w:rPr>
      </w:pPr>
      <w:r w:rsidRPr="00D86FDB">
        <w:rPr>
          <w:i/>
          <w:iCs/>
          <w:sz w:val="28"/>
          <w:szCs w:val="28"/>
          <w:u w:val="single"/>
          <w:rtl/>
          <w:lang w:bidi="ar-EG"/>
        </w:rPr>
        <w:t xml:space="preserve">الأرجنتين: مراقبة انبعاثات الهيدروفلوروكربون-23 الناتجة عن إنتاج الهيدروكلوروفلوروكربون-22 (اليونيدو) (الفقرات من 129 إلى 142) </w:t>
      </w:r>
    </w:p>
    <w:p w14:paraId="3FBAA911" w14:textId="77777777" w:rsidR="002C3635" w:rsidRPr="00D86FDB" w:rsidRDefault="002C3635" w:rsidP="002C3635">
      <w:pPr>
        <w:bidi/>
        <w:ind w:left="720"/>
        <w:rPr>
          <w:sz w:val="28"/>
          <w:szCs w:val="28"/>
          <w:lang w:val="en-US"/>
        </w:rPr>
      </w:pPr>
    </w:p>
    <w:p w14:paraId="76F4B8A8" w14:textId="77777777" w:rsidR="002C3635" w:rsidRPr="00D86FDB" w:rsidRDefault="002C3635" w:rsidP="002C3635">
      <w:pPr>
        <w:bidi/>
        <w:ind w:left="720"/>
        <w:rPr>
          <w:sz w:val="28"/>
          <w:szCs w:val="28"/>
          <w:u w:val="single"/>
          <w:lang w:val="en-US"/>
        </w:rPr>
      </w:pPr>
      <w:r w:rsidRPr="00D86FDB">
        <w:rPr>
          <w:sz w:val="28"/>
          <w:szCs w:val="28"/>
          <w:u w:val="single"/>
          <w:rtl/>
          <w:lang w:bidi="ar-EG"/>
        </w:rPr>
        <w:t>القضايا التي ينبغي معالجتها</w:t>
      </w:r>
      <w:r w:rsidRPr="00D86FDB">
        <w:rPr>
          <w:sz w:val="28"/>
          <w:szCs w:val="28"/>
          <w:rtl/>
          <w:lang w:bidi="ar-EG"/>
        </w:rPr>
        <w:t>: لا يوجد</w:t>
      </w:r>
    </w:p>
    <w:p w14:paraId="255CE9D0" w14:textId="77777777" w:rsidR="002C3635" w:rsidRPr="00D86FDB" w:rsidRDefault="002C3635" w:rsidP="002C3635">
      <w:pPr>
        <w:pStyle w:val="ListParagraph"/>
        <w:bidi/>
        <w:ind w:left="1080"/>
        <w:rPr>
          <w:sz w:val="28"/>
          <w:szCs w:val="28"/>
          <w:lang w:val="en-US"/>
        </w:rPr>
      </w:pPr>
    </w:p>
    <w:p w14:paraId="78828FE0" w14:textId="77777777" w:rsidR="002C3635" w:rsidRPr="00D86FDB" w:rsidRDefault="002C3635" w:rsidP="002C3635">
      <w:pPr>
        <w:bidi/>
        <w:ind w:left="720"/>
        <w:rPr>
          <w:sz w:val="28"/>
          <w:szCs w:val="28"/>
          <w:u w:val="single"/>
          <w:lang w:val="en-US"/>
        </w:rPr>
      </w:pPr>
      <w:r w:rsidRPr="00D86FDB">
        <w:rPr>
          <w:sz w:val="28"/>
          <w:szCs w:val="28"/>
          <w:rtl/>
          <w:lang w:bidi="ar-EG"/>
        </w:rPr>
        <w:t xml:space="preserve">قد ترغب </w:t>
      </w:r>
      <w:r w:rsidRPr="00D86FDB">
        <w:rPr>
          <w:sz w:val="28"/>
          <w:szCs w:val="28"/>
          <w:u w:val="single"/>
          <w:rtl/>
          <w:lang w:bidi="ar-EG"/>
        </w:rPr>
        <w:t>اللجنة التنفيذية في الآتي</w:t>
      </w:r>
      <w:r w:rsidRPr="00D86FDB">
        <w:rPr>
          <w:sz w:val="28"/>
          <w:szCs w:val="28"/>
          <w:rtl/>
          <w:lang w:bidi="ar-EG"/>
        </w:rPr>
        <w:t>:</w:t>
      </w:r>
    </w:p>
    <w:p w14:paraId="43D670DF" w14:textId="77777777" w:rsidR="002C3635" w:rsidRPr="00D86FDB" w:rsidRDefault="002C3635" w:rsidP="002C3635">
      <w:pPr>
        <w:bidi/>
        <w:ind w:left="720"/>
        <w:rPr>
          <w:i/>
          <w:sz w:val="28"/>
          <w:szCs w:val="28"/>
          <w:lang w:val="en-US"/>
        </w:rPr>
      </w:pPr>
    </w:p>
    <w:p w14:paraId="14B4F574" w14:textId="77777777" w:rsidR="002C3635" w:rsidRPr="00D86FDB" w:rsidRDefault="002C3635" w:rsidP="00723C95">
      <w:pPr>
        <w:pStyle w:val="Heading2"/>
        <w:numPr>
          <w:ilvl w:val="1"/>
          <w:numId w:val="31"/>
        </w:numPr>
        <w:bidi/>
        <w:ind w:left="1440" w:hanging="720"/>
        <w:rPr>
          <w:sz w:val="28"/>
          <w:szCs w:val="28"/>
        </w:rPr>
      </w:pPr>
      <w:r w:rsidRPr="00D86FDB">
        <w:rPr>
          <w:sz w:val="28"/>
          <w:szCs w:val="28"/>
          <w:rtl/>
          <w:lang w:bidi="ar-EG"/>
        </w:rPr>
        <w:t>أن توافق على التقرير المرحلي المتعلق بتنفيذ المشروع للتحكم في انبعاثات الهيدروفلوروكربون-23 المتولدة في إنتاج الهيدروكلوروفلوروكربون-22 في شركة (</w:t>
      </w:r>
      <w:r w:rsidRPr="00D86FDB">
        <w:rPr>
          <w:sz w:val="28"/>
          <w:szCs w:val="28"/>
          <w:lang w:bidi="en-GB"/>
        </w:rPr>
        <w:t>Frio Industrias Argentinas (FIASA</w:t>
      </w:r>
      <w:r w:rsidRPr="00D86FDB">
        <w:rPr>
          <w:sz w:val="28"/>
          <w:szCs w:val="28"/>
          <w:rtl/>
          <w:lang w:bidi="ar-EG"/>
        </w:rPr>
        <w:t xml:space="preserve">، المُقدم من اليونيدو، والوارد في الوثيقة </w:t>
      </w:r>
      <w:r w:rsidRPr="00D86FDB">
        <w:rPr>
          <w:sz w:val="28"/>
          <w:szCs w:val="28"/>
          <w:lang w:bidi="en-GB"/>
        </w:rPr>
        <w:t>UNEP/OzL.Pro/ExCom</w:t>
      </w:r>
      <w:r w:rsidRPr="00D86FDB">
        <w:rPr>
          <w:sz w:val="28"/>
          <w:szCs w:val="28"/>
          <w:rtl/>
          <w:lang w:bidi="ar-EG"/>
        </w:rPr>
        <w:t>/90/9؛</w:t>
      </w:r>
    </w:p>
    <w:p w14:paraId="7D391FD4"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أن تطلب إلى اليونيدو تقديم تقرير عن تنفيذ المشروع المشار إليه في الفقرة الفرعية (أ) أعلاه إلى الاجتماع الأول لعام 2023. وسيشمل هذا التقرير، أموراً منها، إنتاج الهيدروكلوروفلوروكربون-22 لعام 2022 وكمية منتج الهيدروفلوروكربون-23 الثانوي التي تم توليده وتخزينه وتنفيسه في الغلاف الجوي.  </w:t>
      </w:r>
    </w:p>
    <w:p w14:paraId="13870D2B" w14:textId="77777777" w:rsidR="002C3635" w:rsidRPr="00D86FDB" w:rsidRDefault="002C3635" w:rsidP="006E1A56">
      <w:pPr>
        <w:keepNext/>
        <w:keepLines/>
        <w:bidi/>
        <w:ind w:left="720"/>
        <w:rPr>
          <w:b/>
          <w:sz w:val="28"/>
          <w:szCs w:val="28"/>
        </w:rPr>
      </w:pPr>
      <w:r w:rsidRPr="00D86FDB">
        <w:rPr>
          <w:rFonts w:hint="cs"/>
          <w:b/>
          <w:bCs/>
          <w:sz w:val="28"/>
          <w:szCs w:val="28"/>
          <w:rtl/>
          <w:lang w:bidi="ar-EG"/>
        </w:rPr>
        <w:lastRenderedPageBreak/>
        <w:t xml:space="preserve">جيم- </w:t>
      </w:r>
      <w:r w:rsidRPr="00D86FDB">
        <w:rPr>
          <w:b/>
          <w:bCs/>
          <w:sz w:val="28"/>
          <w:szCs w:val="28"/>
          <w:rtl/>
          <w:lang w:bidi="ar-EG"/>
        </w:rPr>
        <w:t>المشروعات ذات إمكانية الاحترار العالمي المنخفضة</w:t>
      </w:r>
    </w:p>
    <w:p w14:paraId="3F10D58E" w14:textId="77777777" w:rsidR="002C3635" w:rsidRPr="00D86FDB" w:rsidRDefault="002C3635" w:rsidP="006E1A56">
      <w:pPr>
        <w:keepNext/>
        <w:keepLines/>
        <w:bidi/>
        <w:rPr>
          <w:sz w:val="28"/>
          <w:szCs w:val="28"/>
        </w:rPr>
      </w:pPr>
    </w:p>
    <w:p w14:paraId="03DD8580" w14:textId="77777777" w:rsidR="002C3635" w:rsidRPr="00D86FDB" w:rsidRDefault="002C3635" w:rsidP="006E1A56">
      <w:pPr>
        <w:keepNext/>
        <w:keepLines/>
        <w:bidi/>
        <w:ind w:left="709"/>
        <w:rPr>
          <w:i/>
          <w:sz w:val="28"/>
          <w:szCs w:val="28"/>
          <w:u w:val="single"/>
        </w:rPr>
      </w:pPr>
      <w:r w:rsidRPr="00D86FDB">
        <w:rPr>
          <w:i/>
          <w:iCs/>
          <w:sz w:val="28"/>
          <w:szCs w:val="28"/>
          <w:u w:val="single"/>
          <w:rtl/>
          <w:lang w:bidi="ar-EG"/>
        </w:rPr>
        <w:t>المملكة العربية السعودية: مشروع إيضاحي لتعزيز مواد التبريد القائمة على الهيدروفلوروأوليفين ذات القدرة المنخفضة على إحداث الاحترار العالمي لقطاع تكييف الهواء في درجات الحرارة المحيطة المرتفعة (تقرير مرحلي)</w:t>
      </w:r>
      <w:r w:rsidRPr="00D86FDB">
        <w:rPr>
          <w:sz w:val="28"/>
          <w:szCs w:val="28"/>
          <w:rtl/>
          <w:lang w:bidi="ar-EG"/>
        </w:rPr>
        <w:t xml:space="preserve"> </w:t>
      </w:r>
      <w:r w:rsidRPr="00D86FDB">
        <w:rPr>
          <w:i/>
          <w:iCs/>
          <w:sz w:val="28"/>
          <w:szCs w:val="28"/>
          <w:rtl/>
          <w:lang w:bidi="ar-EG"/>
        </w:rPr>
        <w:t>(اليونيدو) (الفقرات من 143 إلى 150)</w:t>
      </w:r>
    </w:p>
    <w:p w14:paraId="64573BF7" w14:textId="77777777" w:rsidR="002C3635" w:rsidRPr="00D86FDB" w:rsidRDefault="002C3635" w:rsidP="006E1A56">
      <w:pPr>
        <w:keepNext/>
        <w:keepLines/>
        <w:bidi/>
        <w:ind w:left="709"/>
        <w:rPr>
          <w:sz w:val="28"/>
          <w:szCs w:val="28"/>
          <w:u w:val="single"/>
        </w:rPr>
      </w:pPr>
    </w:p>
    <w:p w14:paraId="01A462FA" w14:textId="77777777" w:rsidR="002C3635" w:rsidRPr="00D86FDB" w:rsidRDefault="002C3635" w:rsidP="002C3635">
      <w:pPr>
        <w:bidi/>
        <w:ind w:left="709"/>
        <w:rPr>
          <w:sz w:val="28"/>
          <w:szCs w:val="28"/>
        </w:rPr>
      </w:pPr>
      <w:r w:rsidRPr="00D86FDB">
        <w:rPr>
          <w:sz w:val="28"/>
          <w:szCs w:val="28"/>
          <w:u w:val="single"/>
          <w:rtl/>
          <w:lang w:bidi="ar-EG"/>
        </w:rPr>
        <w:t>القضايا التي ينبغي معالجتها:</w:t>
      </w:r>
      <w:r w:rsidRPr="00D86FDB">
        <w:rPr>
          <w:sz w:val="28"/>
          <w:szCs w:val="28"/>
          <w:rtl/>
          <w:lang w:bidi="ar-EG"/>
        </w:rPr>
        <w:t>  لا يوجد</w:t>
      </w:r>
    </w:p>
    <w:p w14:paraId="1A75C80C" w14:textId="77777777" w:rsidR="002C3635" w:rsidRPr="00D86FDB" w:rsidRDefault="002C3635" w:rsidP="002C3635">
      <w:pPr>
        <w:bidi/>
        <w:ind w:left="709"/>
        <w:rPr>
          <w:sz w:val="28"/>
          <w:szCs w:val="28"/>
        </w:rPr>
      </w:pPr>
    </w:p>
    <w:p w14:paraId="338822D1" w14:textId="77777777" w:rsidR="002C3635" w:rsidRPr="00D86FDB" w:rsidRDefault="002C3635" w:rsidP="002C3635">
      <w:pPr>
        <w:bidi/>
        <w:ind w:left="709"/>
        <w:rPr>
          <w:sz w:val="28"/>
          <w:szCs w:val="28"/>
          <w:u w:val="single"/>
        </w:rPr>
      </w:pPr>
      <w:r w:rsidRPr="00D86FDB">
        <w:rPr>
          <w:sz w:val="28"/>
          <w:szCs w:val="28"/>
          <w:u w:val="single"/>
          <w:rtl/>
          <w:lang w:bidi="ar-EG"/>
        </w:rPr>
        <w:t xml:space="preserve">وقد </w:t>
      </w:r>
      <w:r w:rsidR="005266DD" w:rsidRPr="00D86FDB">
        <w:rPr>
          <w:sz w:val="28"/>
          <w:szCs w:val="28"/>
          <w:u w:val="single"/>
          <w:rtl/>
          <w:lang w:bidi="ar-EG"/>
        </w:rPr>
        <w:t>ترغب اللجنة التنفيذية في الآتي</w:t>
      </w:r>
      <w:r w:rsidRPr="00D86FDB">
        <w:rPr>
          <w:sz w:val="28"/>
          <w:szCs w:val="28"/>
          <w:rtl/>
          <w:lang w:bidi="ar-EG"/>
        </w:rPr>
        <w:t>:</w:t>
      </w:r>
      <w:r w:rsidRPr="00D86FDB">
        <w:rPr>
          <w:sz w:val="28"/>
          <w:szCs w:val="28"/>
          <w:u w:val="single"/>
          <w:rtl/>
          <w:lang w:bidi="ar-EG"/>
        </w:rPr>
        <w:t xml:space="preserve"> </w:t>
      </w:r>
    </w:p>
    <w:p w14:paraId="08AC8296" w14:textId="77777777" w:rsidR="002C3635" w:rsidRPr="00D86FDB" w:rsidRDefault="002C3635" w:rsidP="002C3635">
      <w:pPr>
        <w:bidi/>
        <w:ind w:left="709"/>
        <w:rPr>
          <w:sz w:val="28"/>
          <w:szCs w:val="28"/>
          <w:u w:val="single"/>
        </w:rPr>
      </w:pPr>
    </w:p>
    <w:p w14:paraId="5D1A575F" w14:textId="77777777" w:rsidR="002C3635" w:rsidRPr="00D86FDB" w:rsidRDefault="002C3635" w:rsidP="00723C95">
      <w:pPr>
        <w:pStyle w:val="Heading2"/>
        <w:numPr>
          <w:ilvl w:val="1"/>
          <w:numId w:val="32"/>
        </w:numPr>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بالتقرير المرحلي عن المشروع الإيضاحي بشأن تعزيز استخدام مواد التبريد القائمة على  الهيدروفلوروليفان ذات القدرة المنخفضة على إحداث الاحترار العالمي لقطاع تكييف الهواء في درجات الحرارة المحيطة المرتفعة في المملكة العربية السعودية، المقدم من اليونيدو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 xml:space="preserve">؛ </w:t>
      </w:r>
    </w:p>
    <w:p w14:paraId="5696B369" w14:textId="77777777" w:rsidR="002C3635" w:rsidRPr="00D86FDB" w:rsidRDefault="002C3635" w:rsidP="00723C95">
      <w:pPr>
        <w:pStyle w:val="Heading2"/>
        <w:bidi/>
        <w:ind w:left="1440" w:hanging="720"/>
        <w:rPr>
          <w:sz w:val="28"/>
          <w:szCs w:val="28"/>
        </w:rPr>
      </w:pPr>
      <w:r w:rsidRPr="00D86FDB">
        <w:rPr>
          <w:sz w:val="28"/>
          <w:szCs w:val="28"/>
          <w:rtl/>
          <w:lang w:bidi="ar-EG"/>
        </w:rPr>
        <w:t>أن تمدد تاريخ الانتهاء من المشروع المشار إليه في الفقرة (أ) أعلاه إلى 30 سبتمبر/أيلول 2022 نظرا للتقدم المحرز؛</w:t>
      </w:r>
    </w:p>
    <w:p w14:paraId="6E6DA7D8" w14:textId="77777777" w:rsidR="002C3635" w:rsidRPr="00D86FDB" w:rsidRDefault="002C3635" w:rsidP="00723C95">
      <w:pPr>
        <w:pStyle w:val="Heading2"/>
        <w:bidi/>
        <w:ind w:left="1440" w:hanging="720"/>
        <w:rPr>
          <w:sz w:val="28"/>
          <w:szCs w:val="28"/>
        </w:rPr>
      </w:pPr>
      <w:r w:rsidRPr="00D86FDB">
        <w:rPr>
          <w:sz w:val="28"/>
          <w:szCs w:val="28"/>
          <w:rtl/>
          <w:lang w:bidi="ar-EG"/>
        </w:rPr>
        <w:t>أن تطلب إلى اليونيدو تقديم التقرير النهائي للمشروع المشار إليه في الفقرة (أ) أعلاه، وإعادة الأرصدة المتبقية في الثاني والتسعين.</w:t>
      </w:r>
    </w:p>
    <w:p w14:paraId="7FCD0E77" w14:textId="77777777" w:rsidR="002C3635" w:rsidRPr="00D86FDB" w:rsidRDefault="002C3635" w:rsidP="002C3635">
      <w:pPr>
        <w:bidi/>
        <w:spacing w:after="240"/>
        <w:ind w:left="709"/>
        <w:rPr>
          <w:b/>
          <w:bCs/>
          <w:iCs/>
          <w:sz w:val="30"/>
          <w:szCs w:val="30"/>
          <w:rtl/>
        </w:rPr>
      </w:pPr>
      <w:r w:rsidRPr="00D86FDB">
        <w:rPr>
          <w:b/>
          <w:bCs/>
          <w:sz w:val="30"/>
          <w:szCs w:val="30"/>
          <w:rtl/>
          <w:lang w:bidi="ar-EG"/>
        </w:rPr>
        <w:t>ا</w:t>
      </w:r>
      <w:r w:rsidRPr="00D86FDB">
        <w:rPr>
          <w:b/>
          <w:bCs/>
          <w:sz w:val="30"/>
          <w:szCs w:val="30"/>
          <w:rtl/>
          <w:lang w:bidi="en-GB"/>
        </w:rPr>
        <w:t>ﻠﺪ</w:t>
      </w:r>
      <w:r w:rsidRPr="00D86FDB">
        <w:rPr>
          <w:b/>
          <w:bCs/>
          <w:sz w:val="30"/>
          <w:szCs w:val="30"/>
          <w:rtl/>
          <w:lang w:bidi="ar-EG"/>
        </w:rPr>
        <w:t>را</w:t>
      </w:r>
      <w:r w:rsidRPr="00D86FDB">
        <w:rPr>
          <w:b/>
          <w:bCs/>
          <w:sz w:val="30"/>
          <w:szCs w:val="30"/>
          <w:rtl/>
          <w:lang w:bidi="en-GB"/>
        </w:rPr>
        <w:t>ﺳﺔ ﺑﺸﻜﻞ ﻓﺮ</w:t>
      </w:r>
      <w:r w:rsidRPr="00D86FDB">
        <w:rPr>
          <w:b/>
          <w:bCs/>
          <w:sz w:val="30"/>
          <w:szCs w:val="30"/>
          <w:rtl/>
          <w:lang w:bidi="ar-EG"/>
        </w:rPr>
        <w:t>دي</w:t>
      </w:r>
    </w:p>
    <w:p w14:paraId="78B0D4F3" w14:textId="77777777" w:rsidR="002C3635" w:rsidRPr="00D86FDB" w:rsidRDefault="002C3635" w:rsidP="00BD5CF4">
      <w:pPr>
        <w:pStyle w:val="ListParagraph"/>
        <w:numPr>
          <w:ilvl w:val="0"/>
          <w:numId w:val="38"/>
        </w:numPr>
        <w:bidi/>
        <w:rPr>
          <w:b/>
          <w:sz w:val="28"/>
          <w:szCs w:val="28"/>
        </w:rPr>
      </w:pPr>
      <w:r w:rsidRPr="00D86FDB">
        <w:rPr>
          <w:b/>
          <w:bCs/>
          <w:sz w:val="28"/>
          <w:szCs w:val="28"/>
          <w:rtl/>
          <w:lang w:bidi="ar-EG"/>
        </w:rPr>
        <w:t>التقارير المتعلقة بخطط إدارة إزالة المواد الهيدروكلوروفلوروكربونية</w:t>
      </w:r>
    </w:p>
    <w:p w14:paraId="32E679DF" w14:textId="77777777" w:rsidR="002C3635" w:rsidRPr="00D86FDB" w:rsidRDefault="002C3635" w:rsidP="002C3635">
      <w:pPr>
        <w:bidi/>
        <w:rPr>
          <w:sz w:val="28"/>
          <w:szCs w:val="28"/>
        </w:rPr>
      </w:pPr>
    </w:p>
    <w:p w14:paraId="4EDE22C6" w14:textId="77777777" w:rsidR="002C3635" w:rsidRPr="00D86FDB" w:rsidRDefault="002C3635" w:rsidP="002C3635">
      <w:pPr>
        <w:bidi/>
        <w:ind w:left="709"/>
        <w:rPr>
          <w:i/>
          <w:sz w:val="28"/>
          <w:szCs w:val="28"/>
          <w:u w:val="single"/>
        </w:rPr>
      </w:pPr>
      <w:r w:rsidRPr="00D86FDB">
        <w:rPr>
          <w:i/>
          <w:iCs/>
          <w:sz w:val="28"/>
          <w:szCs w:val="28"/>
          <w:u w:val="single"/>
          <w:rtl/>
          <w:lang w:bidi="ar-EG"/>
        </w:rPr>
        <w:t xml:space="preserve">جمهورية كوريا الشعبية الديمقراطية: </w:t>
      </w:r>
      <w:r w:rsidRPr="00D86FDB">
        <w:rPr>
          <w:sz w:val="28"/>
          <w:szCs w:val="28"/>
          <w:rtl/>
          <w:lang w:bidi="ar-EG"/>
        </w:rPr>
        <w:t>خطة إدارة إزالة المواد الهيدروكلوروفلوروكربونية (المرحلة الأولى - تقرير مرحلي عن تنفيذ الأنشطة) (اليونيدو) (الفقرات من 152 إلى 166)</w:t>
      </w:r>
    </w:p>
    <w:p w14:paraId="3AE8D9B3" w14:textId="77777777" w:rsidR="002C3635" w:rsidRPr="00D86FDB" w:rsidRDefault="002C3635" w:rsidP="002C3635">
      <w:pPr>
        <w:bidi/>
        <w:ind w:left="709"/>
        <w:rPr>
          <w:i/>
          <w:sz w:val="28"/>
          <w:szCs w:val="28"/>
          <w:u w:val="single"/>
        </w:rPr>
      </w:pPr>
    </w:p>
    <w:p w14:paraId="11F484B7" w14:textId="77777777" w:rsidR="002C3635" w:rsidRPr="00D86FDB" w:rsidRDefault="002C3635" w:rsidP="002C3635">
      <w:pPr>
        <w:bidi/>
        <w:ind w:left="709"/>
        <w:rPr>
          <w:sz w:val="28"/>
          <w:szCs w:val="28"/>
        </w:rPr>
      </w:pPr>
      <w:r w:rsidRPr="00D86FDB">
        <w:rPr>
          <w:sz w:val="28"/>
          <w:szCs w:val="28"/>
          <w:u w:val="single"/>
          <w:rtl/>
          <w:lang w:bidi="ar-EG"/>
        </w:rPr>
        <w:t>القضايا التي ينبغي معالجتها</w:t>
      </w:r>
      <w:r w:rsidRPr="00D86FDB">
        <w:rPr>
          <w:sz w:val="28"/>
          <w:szCs w:val="28"/>
          <w:rtl/>
          <w:lang w:bidi="ar-EG"/>
        </w:rPr>
        <w:t>:</w:t>
      </w:r>
    </w:p>
    <w:p w14:paraId="6C942E67" w14:textId="77777777" w:rsidR="002C3635" w:rsidRPr="00D86FDB" w:rsidRDefault="002C3635" w:rsidP="002C3635">
      <w:pPr>
        <w:bidi/>
        <w:ind w:left="709"/>
        <w:rPr>
          <w:sz w:val="28"/>
          <w:szCs w:val="28"/>
        </w:rPr>
      </w:pPr>
    </w:p>
    <w:p w14:paraId="0BC52207" w14:textId="77777777" w:rsidR="002C3635" w:rsidRPr="00D86FDB" w:rsidRDefault="002C3635" w:rsidP="00BD5CF4">
      <w:pPr>
        <w:pStyle w:val="ListParagraph"/>
        <w:numPr>
          <w:ilvl w:val="0"/>
          <w:numId w:val="37"/>
        </w:numPr>
        <w:bidi/>
        <w:ind w:left="1440"/>
        <w:rPr>
          <w:sz w:val="28"/>
          <w:szCs w:val="28"/>
          <w:u w:val="single"/>
        </w:rPr>
      </w:pPr>
      <w:r w:rsidRPr="00D86FDB">
        <w:rPr>
          <w:sz w:val="28"/>
          <w:szCs w:val="28"/>
          <w:rtl/>
          <w:lang w:bidi="ar-EG"/>
        </w:rPr>
        <w:t>تقرير عن تنفيذ الأنشطة.</w:t>
      </w:r>
    </w:p>
    <w:p w14:paraId="24B71CB8" w14:textId="77777777" w:rsidR="002C3635" w:rsidRPr="00D86FDB" w:rsidRDefault="002C3635" w:rsidP="002C3635">
      <w:pPr>
        <w:bidi/>
        <w:ind w:left="709"/>
        <w:rPr>
          <w:sz w:val="28"/>
          <w:szCs w:val="28"/>
          <w:u w:val="single"/>
        </w:rPr>
      </w:pPr>
    </w:p>
    <w:p w14:paraId="1FD57ED6" w14:textId="77777777" w:rsidR="002C3635" w:rsidRPr="00D86FDB" w:rsidRDefault="002C3635" w:rsidP="002C3635">
      <w:pPr>
        <w:bidi/>
        <w:ind w:left="709"/>
        <w:rPr>
          <w:sz w:val="28"/>
          <w:szCs w:val="28"/>
          <w:u w:val="single"/>
        </w:rPr>
      </w:pPr>
      <w:r w:rsidRPr="00D86FDB">
        <w:rPr>
          <w:sz w:val="28"/>
          <w:szCs w:val="28"/>
          <w:u w:val="single"/>
          <w:rtl/>
          <w:lang w:bidi="ar-EG"/>
        </w:rPr>
        <w:t>قد ترغب اللجنة التنفيذية في أن تنظر</w:t>
      </w:r>
      <w:r w:rsidRPr="00D86FDB">
        <w:rPr>
          <w:sz w:val="28"/>
          <w:szCs w:val="28"/>
          <w:rtl/>
          <w:lang w:bidi="ar-EG"/>
        </w:rPr>
        <w:t xml:space="preserve"> المعلومات عن تنفيذ الأنشطة بموجب خطة إدارة إزالة المواد الهيدروكلوروفلوروكربونية بموجب المرحلة الأولى المقدمة من اليونيدو إيلاء الاهتمام الواجب للمقرر 32/6 الصادر عن اجتماع الأطراف.</w:t>
      </w:r>
    </w:p>
    <w:p w14:paraId="5C6F8FDD" w14:textId="77777777" w:rsidR="002C3635" w:rsidRPr="00D86FDB" w:rsidRDefault="002C3635" w:rsidP="002C3635">
      <w:pPr>
        <w:bidi/>
        <w:ind w:left="709"/>
        <w:rPr>
          <w:sz w:val="28"/>
          <w:szCs w:val="28"/>
          <w:u w:val="single"/>
        </w:rPr>
      </w:pPr>
    </w:p>
    <w:p w14:paraId="3EEEECFF" w14:textId="77777777" w:rsidR="002C3635" w:rsidRPr="00D86FDB" w:rsidRDefault="002C3635" w:rsidP="002C3635">
      <w:pPr>
        <w:bidi/>
        <w:ind w:left="709"/>
        <w:rPr>
          <w:i/>
          <w:sz w:val="28"/>
          <w:szCs w:val="28"/>
          <w:u w:val="single"/>
        </w:rPr>
      </w:pPr>
      <w:r w:rsidRPr="00D86FDB">
        <w:rPr>
          <w:i/>
          <w:iCs/>
          <w:sz w:val="28"/>
          <w:szCs w:val="28"/>
          <w:u w:val="single"/>
          <w:rtl/>
          <w:lang w:bidi="ar-EG"/>
        </w:rPr>
        <w:t>فيت نام: خطة إدارة التخلص التدريجي من مركبات الكربون الهيدروكلورية فلورية (المرحلة الثانية، الشريحة الثالثة - تقرير مرحلي عن تنفيذ الأنشطة</w:t>
      </w:r>
      <w:r w:rsidRPr="00D86FDB">
        <w:rPr>
          <w:i/>
          <w:iCs/>
          <w:sz w:val="28"/>
          <w:szCs w:val="28"/>
          <w:rtl/>
          <w:lang w:bidi="ar-EG"/>
        </w:rPr>
        <w:t>) (البنك الدولي وحكومة اليابان) (الفقرات من 167 إلى 208)</w:t>
      </w:r>
    </w:p>
    <w:p w14:paraId="6F06D910" w14:textId="77777777" w:rsidR="002C3635" w:rsidRPr="00D86FDB" w:rsidRDefault="002C3635" w:rsidP="002C3635">
      <w:pPr>
        <w:bidi/>
        <w:ind w:left="709"/>
        <w:rPr>
          <w:sz w:val="28"/>
          <w:szCs w:val="28"/>
          <w:u w:val="single"/>
        </w:rPr>
      </w:pPr>
    </w:p>
    <w:p w14:paraId="74C22043" w14:textId="77777777" w:rsidR="002C3635" w:rsidRPr="00D86FDB" w:rsidRDefault="002C3635" w:rsidP="002C3635">
      <w:pPr>
        <w:bidi/>
        <w:ind w:left="709"/>
        <w:rPr>
          <w:sz w:val="28"/>
          <w:szCs w:val="28"/>
        </w:rPr>
      </w:pPr>
      <w:r w:rsidRPr="00D86FDB">
        <w:rPr>
          <w:sz w:val="28"/>
          <w:szCs w:val="28"/>
          <w:u w:val="single"/>
          <w:rtl/>
          <w:lang w:bidi="ar-EG"/>
        </w:rPr>
        <w:lastRenderedPageBreak/>
        <w:t>القضايا التي ينبغي معالجتها</w:t>
      </w:r>
      <w:r w:rsidRPr="00D86FDB">
        <w:rPr>
          <w:sz w:val="28"/>
          <w:szCs w:val="28"/>
          <w:rtl/>
          <w:lang w:bidi="ar-EG"/>
        </w:rPr>
        <w:t>:</w:t>
      </w:r>
    </w:p>
    <w:p w14:paraId="565CA871" w14:textId="77777777" w:rsidR="002C3635" w:rsidRPr="00D86FDB" w:rsidRDefault="002C3635" w:rsidP="002C3635">
      <w:pPr>
        <w:bidi/>
        <w:ind w:left="709"/>
        <w:rPr>
          <w:sz w:val="28"/>
          <w:szCs w:val="28"/>
        </w:rPr>
      </w:pPr>
    </w:p>
    <w:p w14:paraId="3BB6EBDD" w14:textId="77777777" w:rsidR="002C3635" w:rsidRPr="00D86FDB" w:rsidRDefault="002C3635" w:rsidP="00BD5CF4">
      <w:pPr>
        <w:pStyle w:val="ListParagraph"/>
        <w:numPr>
          <w:ilvl w:val="0"/>
          <w:numId w:val="37"/>
        </w:numPr>
        <w:bidi/>
        <w:ind w:left="1440"/>
        <w:rPr>
          <w:sz w:val="28"/>
          <w:szCs w:val="28"/>
          <w:u w:val="single"/>
        </w:rPr>
      </w:pPr>
      <w:r w:rsidRPr="00D86FDB">
        <w:rPr>
          <w:sz w:val="28"/>
          <w:szCs w:val="28"/>
          <w:rtl/>
          <w:lang w:bidi="ar-EG"/>
        </w:rPr>
        <w:t>التغييرات الرئيسية في المرحلة الثانية، شاملةً قطاعي تصنيع وخدمات التبريد، والمساعدة التقنية ووحدة تنفيذ المشاريع وإدارتها، وتغييرات أخرى، بما في ذلك الشروط المرتبطة بالتمويل المعدل.</w:t>
      </w:r>
    </w:p>
    <w:p w14:paraId="73835DF1" w14:textId="77777777" w:rsidR="002C3635" w:rsidRPr="00D86FDB" w:rsidRDefault="002C3635" w:rsidP="002C3635">
      <w:pPr>
        <w:bidi/>
        <w:ind w:left="709"/>
        <w:rPr>
          <w:sz w:val="28"/>
          <w:szCs w:val="28"/>
          <w:u w:val="single"/>
        </w:rPr>
      </w:pPr>
    </w:p>
    <w:p w14:paraId="11B7CC88" w14:textId="77777777" w:rsidR="002C3635" w:rsidRPr="00D86FDB" w:rsidRDefault="002C3635" w:rsidP="002C3635">
      <w:pPr>
        <w:keepNext/>
        <w:bidi/>
        <w:ind w:left="706"/>
        <w:rPr>
          <w:sz w:val="28"/>
          <w:szCs w:val="28"/>
          <w:u w:val="single"/>
        </w:rPr>
      </w:pPr>
      <w:r w:rsidRPr="00D86FDB">
        <w:rPr>
          <w:sz w:val="28"/>
          <w:szCs w:val="28"/>
          <w:rtl/>
          <w:lang w:bidi="ar-EG"/>
        </w:rPr>
        <w:t xml:space="preserve">قد ترغب </w:t>
      </w:r>
      <w:r w:rsidRPr="00D86FDB">
        <w:rPr>
          <w:sz w:val="28"/>
          <w:szCs w:val="28"/>
          <w:u w:val="single"/>
          <w:rtl/>
          <w:lang w:bidi="ar-EG"/>
        </w:rPr>
        <w:t>اللجنة التنفيذية في الآتي</w:t>
      </w:r>
      <w:r w:rsidRPr="00D86FDB">
        <w:rPr>
          <w:sz w:val="28"/>
          <w:szCs w:val="28"/>
          <w:rtl/>
          <w:lang w:bidi="ar-EG"/>
        </w:rPr>
        <w:t>:</w:t>
      </w:r>
    </w:p>
    <w:p w14:paraId="532E3920" w14:textId="77777777" w:rsidR="002C3635" w:rsidRPr="00D86FDB" w:rsidRDefault="002C3635" w:rsidP="002C3635">
      <w:pPr>
        <w:bidi/>
        <w:ind w:left="709"/>
        <w:rPr>
          <w:sz w:val="28"/>
          <w:szCs w:val="28"/>
          <w:u w:val="single"/>
        </w:rPr>
      </w:pPr>
    </w:p>
    <w:p w14:paraId="2F52518D" w14:textId="77777777" w:rsidR="002C3635" w:rsidRPr="00D86FDB" w:rsidRDefault="002C3635" w:rsidP="00723C95">
      <w:pPr>
        <w:pStyle w:val="Heading2"/>
        <w:numPr>
          <w:ilvl w:val="1"/>
          <w:numId w:val="41"/>
        </w:numPr>
        <w:tabs>
          <w:tab w:val="right" w:pos="1705"/>
        </w:tabs>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بالتقرير المرحلي حول تنفيذ المرحلة الثانية من خطة إدارة إزالة المواد الهيدروكلوروفلوروكربونية لفييت نام، المقدم من البنك الدولي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 xml:space="preserve"> و</w:t>
      </w:r>
      <w:r w:rsidRPr="00D86FDB">
        <w:rPr>
          <w:sz w:val="28"/>
          <w:szCs w:val="28"/>
          <w:lang w:bidi="en-GB"/>
        </w:rPr>
        <w:t>Add</w:t>
      </w:r>
      <w:r w:rsidRPr="00D86FDB">
        <w:rPr>
          <w:sz w:val="28"/>
          <w:szCs w:val="28"/>
          <w:rtl/>
          <w:lang w:bidi="ar-EG"/>
        </w:rPr>
        <w:t xml:space="preserve">.2؛ </w:t>
      </w:r>
    </w:p>
    <w:p w14:paraId="040F484C" w14:textId="77777777" w:rsidR="002C3635" w:rsidRPr="00D86FDB" w:rsidRDefault="002C3635" w:rsidP="00723C95">
      <w:pPr>
        <w:pStyle w:val="Heading2"/>
        <w:numPr>
          <w:ilvl w:val="1"/>
          <w:numId w:val="41"/>
        </w:numPr>
        <w:bidi/>
        <w:ind w:left="1440" w:hanging="720"/>
        <w:rPr>
          <w:sz w:val="28"/>
          <w:szCs w:val="28"/>
        </w:rPr>
      </w:pPr>
      <w:r w:rsidRPr="00D86FDB">
        <w:rPr>
          <w:sz w:val="28"/>
          <w:szCs w:val="28"/>
          <w:rtl/>
          <w:lang w:bidi="ar-EG"/>
        </w:rPr>
        <w:t xml:space="preserve">أن توافق، من حيث المبدأ، على التمويل المنقح للمرحلة الثانية من خطة إدارة إزالة المواد الهيدروكلوروفلوروكربونية لفييت نام بمبلغ 8,774,275 دولاراً أمريكياً، تتألف من 7,953,526 دولاراً أمريكياً، بالإضافة إلى تكاليف دعم الوكالة بمبلغ 556,747 دولاراً أمريكياً للبنك الدولي، و233,630 دولاراً أمريكياً، بالإضافة إلى تكاليف دعم الوكالة بمبلغ 30,372 دولاراً أمريكياً لحكومة اليابان؛ </w:t>
      </w:r>
    </w:p>
    <w:p w14:paraId="59553651" w14:textId="77777777" w:rsidR="002C3635" w:rsidRPr="00D86FDB" w:rsidRDefault="002C3635" w:rsidP="00723C95">
      <w:pPr>
        <w:pStyle w:val="Heading2"/>
        <w:numPr>
          <w:ilvl w:val="1"/>
          <w:numId w:val="41"/>
        </w:numPr>
        <w:tabs>
          <w:tab w:val="right" w:pos="1705"/>
        </w:tabs>
        <w:bidi/>
        <w:ind w:left="1440" w:hanging="720"/>
        <w:rPr>
          <w:sz w:val="28"/>
          <w:szCs w:val="28"/>
        </w:rPr>
      </w:pPr>
      <w:r w:rsidRPr="00D86FDB">
        <w:rPr>
          <w:sz w:val="28"/>
          <w:szCs w:val="28"/>
          <w:rtl/>
          <w:lang w:bidi="ar-EG"/>
        </w:rPr>
        <w:t>أن توافق أيضاً على التغييرات التالية في المرحلة الثانية من خطة إدارة إزالة المواد الهيدروكلوروفلوروكربونية لفييت نام:</w:t>
      </w:r>
    </w:p>
    <w:p w14:paraId="3511AFCC" w14:textId="77777777" w:rsidR="002C3635" w:rsidRPr="00D86FDB" w:rsidRDefault="002C3635" w:rsidP="002C3635">
      <w:pPr>
        <w:pStyle w:val="Heading3"/>
        <w:bidi/>
        <w:rPr>
          <w:sz w:val="28"/>
          <w:szCs w:val="28"/>
        </w:rPr>
      </w:pPr>
      <w:r w:rsidRPr="00D86FDB">
        <w:rPr>
          <w:sz w:val="28"/>
          <w:szCs w:val="28"/>
          <w:rtl/>
          <w:lang w:bidi="ar-EG"/>
        </w:rPr>
        <w:t xml:space="preserve">التمويل المنقح لقطاع تصنيع تكييف الهواء بقيمة 584,612 دولاراً أمريكياً، على أساس التزام المنشآت المشاركة بعدم استيراد وحدات تكييف الهواء القائمة على مادة </w:t>
      </w:r>
      <w:r w:rsidRPr="00D86FDB">
        <w:rPr>
          <w:sz w:val="28"/>
          <w:szCs w:val="28"/>
          <w:lang w:bidi="en-GB"/>
        </w:rPr>
        <w:t>R-410A</w:t>
      </w:r>
      <w:r w:rsidRPr="00D86FDB">
        <w:rPr>
          <w:sz w:val="28"/>
          <w:szCs w:val="28"/>
          <w:rtl/>
          <w:lang w:bidi="ar-EG"/>
        </w:rPr>
        <w:t xml:space="preserve"> عند الانتهاء من المشروع؛</w:t>
      </w:r>
    </w:p>
    <w:p w14:paraId="0291EDF2" w14:textId="77777777" w:rsidR="002C3635" w:rsidRPr="00D86FDB" w:rsidRDefault="002C3635" w:rsidP="002C3635">
      <w:pPr>
        <w:pStyle w:val="Heading3"/>
        <w:bidi/>
        <w:rPr>
          <w:sz w:val="28"/>
          <w:szCs w:val="28"/>
        </w:rPr>
      </w:pPr>
      <w:r w:rsidRPr="00D86FDB">
        <w:rPr>
          <w:sz w:val="28"/>
          <w:szCs w:val="28"/>
          <w:rtl/>
          <w:lang w:bidi="ar-EG"/>
        </w:rPr>
        <w:t>التمويل المنقح لقطاع تصنيع رغاوي البوليوريثان بقيمة 2,529,589 دولاراً أمريكياً، على أساس ما يلي:</w:t>
      </w:r>
    </w:p>
    <w:p w14:paraId="3361FF4F" w14:textId="77777777" w:rsidR="002C3635" w:rsidRPr="00D86FDB" w:rsidRDefault="002C3635" w:rsidP="00723C95">
      <w:pPr>
        <w:pStyle w:val="Header4"/>
        <w:numPr>
          <w:ilvl w:val="0"/>
          <w:numId w:val="5"/>
        </w:numPr>
        <w:tabs>
          <w:tab w:val="clear" w:pos="2880"/>
          <w:tab w:val="clear" w:pos="3600"/>
          <w:tab w:val="clear" w:pos="5760"/>
        </w:tabs>
        <w:bidi/>
        <w:ind w:left="2610" w:hanging="720"/>
        <w:rPr>
          <w:sz w:val="28"/>
          <w:szCs w:val="28"/>
        </w:rPr>
      </w:pPr>
      <w:r w:rsidRPr="00D86FDB">
        <w:rPr>
          <w:sz w:val="28"/>
          <w:szCs w:val="28"/>
          <w:rtl/>
          <w:lang w:bidi="ar-EG"/>
        </w:rPr>
        <w:t>يكون الحد الأقصى لمستوى التمويل لتحويل مؤسستي دارلين</w:t>
      </w:r>
      <w:r w:rsidR="00660AB6" w:rsidRPr="00D86FDB">
        <w:rPr>
          <w:rFonts w:hint="cs"/>
          <w:sz w:val="28"/>
          <w:szCs w:val="28"/>
          <w:rtl/>
          <w:lang w:val="en-US" w:bidi="ar-EG"/>
        </w:rPr>
        <w:t>غ</w:t>
      </w:r>
      <w:r w:rsidRPr="00D86FDB">
        <w:rPr>
          <w:sz w:val="28"/>
          <w:szCs w:val="28"/>
          <w:rtl/>
          <w:lang w:bidi="ar-EG"/>
        </w:rPr>
        <w:t xml:space="preserve"> </w:t>
      </w:r>
      <w:r w:rsidRPr="00D86FDB">
        <w:rPr>
          <w:sz w:val="28"/>
          <w:szCs w:val="28"/>
          <w:lang w:bidi="en-GB"/>
        </w:rPr>
        <w:t>Darling</w:t>
      </w:r>
      <w:r w:rsidRPr="00D86FDB">
        <w:rPr>
          <w:sz w:val="28"/>
          <w:szCs w:val="28"/>
          <w:rtl/>
          <w:lang w:bidi="ar-EG"/>
        </w:rPr>
        <w:t xml:space="preserve"> و تان إي </w:t>
      </w:r>
      <w:r w:rsidRPr="00D86FDB">
        <w:rPr>
          <w:sz w:val="28"/>
          <w:szCs w:val="28"/>
          <w:lang w:bidi="en-GB"/>
        </w:rPr>
        <w:t>Tan A</w:t>
      </w:r>
      <w:r w:rsidRPr="00D86FDB">
        <w:rPr>
          <w:sz w:val="28"/>
          <w:szCs w:val="28"/>
          <w:rtl/>
          <w:lang w:bidi="ar-EG"/>
        </w:rPr>
        <w:t xml:space="preserve"> هو 600,000 دولار أمريكي؛</w:t>
      </w:r>
    </w:p>
    <w:p w14:paraId="518C3B7D" w14:textId="77777777" w:rsidR="002C3635" w:rsidRPr="00D86FDB" w:rsidRDefault="002C3635" w:rsidP="00723C95">
      <w:pPr>
        <w:pStyle w:val="Header4"/>
        <w:numPr>
          <w:ilvl w:val="0"/>
          <w:numId w:val="5"/>
        </w:numPr>
        <w:tabs>
          <w:tab w:val="clear" w:pos="2880"/>
          <w:tab w:val="clear" w:pos="3600"/>
          <w:tab w:val="clear" w:pos="5760"/>
        </w:tabs>
        <w:bidi/>
        <w:ind w:left="2610" w:hanging="720"/>
        <w:rPr>
          <w:sz w:val="28"/>
          <w:szCs w:val="28"/>
        </w:rPr>
      </w:pPr>
      <w:r w:rsidRPr="00D86FDB">
        <w:rPr>
          <w:sz w:val="28"/>
          <w:szCs w:val="28"/>
          <w:rtl/>
          <w:lang w:bidi="ar-EG"/>
        </w:rPr>
        <w:t xml:space="preserve">يكون الحد الأقصى لمستوى التمويل المقدم لدعم عدد لا يتجاوز أربعة منشآت للخلط هو مبلغ 1,180,000 دولار أمريكي، محسوباً على أساس ما تصل قيمته إلى 312,500 دولار أمريكي لكل منشأة خلط لمزج السيكلوبنتان، وما تصل قيمته إلى 36,000 دولار أمريكي للمساعدة التقنية لمنشآت الخلط، ومبلغ يصل إلى 206,500 دولار أمريكي لمنشأة الخلط التي ترغب في تصنيع نظم الهيدروفلوروأولفينات السابقة الخلط (المخفضة)، محسوباً على أساس أن يبلغ حجم الإزالة المتوقعة من تحويل قرابة 80 منشأة من المنشآت الصغيرة والمتوسطة الحجم 35 طناً مترياً، مع ملاحظة أنه لا يمكن صرف هذا التمويل إلا بما يتماشى مع المقرر 77/35، وأن البنك الدولي سيدرج في الطلب المقدم المشار إليه في الفقرة الفرعية (د)(2) أدناه عدد المنشآت الصغيرة والمتوسطة </w:t>
      </w:r>
      <w:r w:rsidRPr="00D86FDB">
        <w:rPr>
          <w:sz w:val="28"/>
          <w:szCs w:val="28"/>
          <w:rtl/>
          <w:lang w:bidi="ar-EG"/>
        </w:rPr>
        <w:lastRenderedPageBreak/>
        <w:t>الحجم الموقّعة على خطابات التزام بالمشاركة في مشروع التحويل إلى نظم الهدروفلوروأولفينات السابقة الخلط، وأن المستوى المؤهل للتمويل سيُحدَّد من خلال استهلاك المنشآت المؤهلة التي وقعت على هذه الرسائل وتكاليف التشغيل الإضافية المتفق عليها بواقع 5.90 دولارات أمريكية/ كلغم؛</w:t>
      </w:r>
    </w:p>
    <w:p w14:paraId="0BD30753" w14:textId="77777777" w:rsidR="002C3635" w:rsidRPr="00D86FDB" w:rsidRDefault="002C3635" w:rsidP="00723C95">
      <w:pPr>
        <w:pStyle w:val="Header4"/>
        <w:numPr>
          <w:ilvl w:val="0"/>
          <w:numId w:val="5"/>
        </w:numPr>
        <w:tabs>
          <w:tab w:val="clear" w:pos="2880"/>
          <w:tab w:val="clear" w:pos="3600"/>
          <w:tab w:val="clear" w:pos="5760"/>
        </w:tabs>
        <w:bidi/>
        <w:ind w:left="2610" w:hanging="720"/>
        <w:rPr>
          <w:sz w:val="28"/>
          <w:szCs w:val="28"/>
        </w:rPr>
      </w:pPr>
      <w:r w:rsidRPr="00D86FDB">
        <w:rPr>
          <w:sz w:val="28"/>
          <w:szCs w:val="28"/>
          <w:rtl/>
          <w:lang w:bidi="ar-EG"/>
        </w:rPr>
        <w:t>لا تقدم المساعدة إلا للمؤسسات المؤهلة التي لديها استهلاك مؤكد من الهيدروكلوروفلوروكربون-141</w:t>
      </w:r>
      <w:r w:rsidRPr="00D86FDB">
        <w:rPr>
          <w:sz w:val="28"/>
          <w:szCs w:val="28"/>
          <w:lang w:bidi="en-GB"/>
        </w:rPr>
        <w:t>b</w:t>
      </w:r>
      <w:r w:rsidRPr="00D86FDB">
        <w:rPr>
          <w:sz w:val="28"/>
          <w:szCs w:val="28"/>
          <w:rtl/>
          <w:lang w:bidi="ar-EG"/>
        </w:rPr>
        <w:t xml:space="preserve"> الموجود في البوليولات السابقة الخلط وسوف يقوم البنك الدولي بإدراج قائمة بتلك المؤسسات في تقرير إنجاز المشروع؛</w:t>
      </w:r>
    </w:p>
    <w:p w14:paraId="39CCB79F" w14:textId="77777777" w:rsidR="002C3635" w:rsidRPr="00D86FDB" w:rsidRDefault="002C3635" w:rsidP="00723C95">
      <w:pPr>
        <w:pStyle w:val="Header4"/>
        <w:numPr>
          <w:ilvl w:val="0"/>
          <w:numId w:val="5"/>
        </w:numPr>
        <w:tabs>
          <w:tab w:val="clear" w:pos="2880"/>
          <w:tab w:val="clear" w:pos="3600"/>
          <w:tab w:val="clear" w:pos="5760"/>
        </w:tabs>
        <w:bidi/>
        <w:ind w:left="2610" w:hanging="720"/>
        <w:rPr>
          <w:sz w:val="28"/>
          <w:szCs w:val="28"/>
        </w:rPr>
      </w:pPr>
      <w:r w:rsidRPr="00D86FDB">
        <w:rPr>
          <w:sz w:val="28"/>
          <w:szCs w:val="28"/>
          <w:rtl/>
          <w:lang w:bidi="ar-EG"/>
        </w:rPr>
        <w:t>لن تكون القدرات المحولة إلى بدائل ذات قدرة منخفضة على إحداث الاحترار العالمي في المؤسسات التي تتلقى المساعدة في إطار هذا المشروع مؤهلة لمزيد من التمويل من الصندوق متعدد الأطراف؛</w:t>
      </w:r>
    </w:p>
    <w:p w14:paraId="7DAD18A3" w14:textId="77777777" w:rsidR="002C3635" w:rsidRPr="00D86FDB" w:rsidRDefault="002C3635" w:rsidP="00723C95">
      <w:pPr>
        <w:pStyle w:val="Header4"/>
        <w:numPr>
          <w:ilvl w:val="0"/>
          <w:numId w:val="5"/>
        </w:numPr>
        <w:tabs>
          <w:tab w:val="clear" w:pos="2880"/>
          <w:tab w:val="clear" w:pos="3600"/>
          <w:tab w:val="clear" w:pos="5760"/>
        </w:tabs>
        <w:bidi/>
        <w:ind w:left="2610" w:hanging="720"/>
        <w:rPr>
          <w:sz w:val="28"/>
          <w:szCs w:val="28"/>
        </w:rPr>
      </w:pPr>
      <w:r w:rsidRPr="00D86FDB">
        <w:rPr>
          <w:sz w:val="28"/>
          <w:szCs w:val="28"/>
          <w:rtl/>
          <w:lang w:bidi="ar-EG"/>
        </w:rPr>
        <w:t xml:space="preserve">استناداً إلى المعلومات المتعلقة بالتكاليف المؤهلة التي ستقدم إلى الاجتماع الحادي والتسعين، ستعيد حكومة فييت نام إلى الاجتماع الحادي والتسعين، من خلال البنك الدولي، الفرق بين الحد الأقصى لمستوى التمويل المتفق عليه (91 دولاراً أمريكياً) والتكاليف المؤهلة؛ </w:t>
      </w:r>
    </w:p>
    <w:p w14:paraId="74972929" w14:textId="77777777" w:rsidR="002C3635" w:rsidRPr="00D86FDB" w:rsidRDefault="002C3635" w:rsidP="002C3635">
      <w:pPr>
        <w:pStyle w:val="Heading3"/>
        <w:bidi/>
        <w:rPr>
          <w:sz w:val="28"/>
          <w:szCs w:val="28"/>
        </w:rPr>
      </w:pPr>
      <w:r w:rsidRPr="00D86FDB">
        <w:rPr>
          <w:sz w:val="28"/>
          <w:szCs w:val="28"/>
          <w:rtl/>
          <w:lang w:bidi="ar-EG"/>
        </w:rPr>
        <w:t>التمويل المنقح لقطاع تصنيع التبريد الذي يصل إلى 1,405,292 دولاراً أمريكياً على أساس إزالة 117.11 طناً مترياً من الهيدروكلوروفلوروكربون-22 في مؤسسات تصنيع التبريد المؤهلة، على أساس ما يلي:</w:t>
      </w:r>
    </w:p>
    <w:p w14:paraId="66130526" w14:textId="77777777" w:rsidR="002C3635" w:rsidRPr="00D86FDB" w:rsidRDefault="002C3635" w:rsidP="00BD5CF4">
      <w:pPr>
        <w:pStyle w:val="Header4"/>
        <w:numPr>
          <w:ilvl w:val="0"/>
          <w:numId w:val="40"/>
        </w:numPr>
        <w:tabs>
          <w:tab w:val="clear" w:pos="2880"/>
          <w:tab w:val="clear" w:pos="3600"/>
        </w:tabs>
        <w:bidi/>
        <w:ind w:left="2340" w:hanging="665"/>
        <w:rPr>
          <w:sz w:val="28"/>
          <w:szCs w:val="28"/>
        </w:rPr>
      </w:pPr>
      <w:r w:rsidRPr="00D86FDB">
        <w:rPr>
          <w:sz w:val="28"/>
          <w:szCs w:val="28"/>
          <w:rtl/>
          <w:lang w:bidi="ar-EG"/>
        </w:rPr>
        <w:t xml:space="preserve">أن الحكومة ستتمتع بالمرونة في استخدام التمويل المعتمد للقطاع للقيام بأنشطة المساعدة التقنية للمساعدة في عمليات التحويل في هذا القطاع طالما بقيت الفعالية من حيث التكلفة للقطاع بصفة إجمالية في حدود 12.00 دولاراً أمريكياً/كجم التي وافقت عليها اللجنة التنفيذية؛ </w:t>
      </w:r>
    </w:p>
    <w:p w14:paraId="02B97B5E" w14:textId="77777777" w:rsidR="002C3635" w:rsidRPr="00D86FDB" w:rsidRDefault="002C3635" w:rsidP="00BD5CF4">
      <w:pPr>
        <w:pStyle w:val="Header4"/>
        <w:numPr>
          <w:ilvl w:val="0"/>
          <w:numId w:val="40"/>
        </w:numPr>
        <w:tabs>
          <w:tab w:val="clear" w:pos="2880"/>
          <w:tab w:val="clear" w:pos="3600"/>
        </w:tabs>
        <w:bidi/>
        <w:ind w:left="2340" w:hanging="665"/>
        <w:rPr>
          <w:sz w:val="28"/>
          <w:szCs w:val="28"/>
        </w:rPr>
      </w:pPr>
      <w:r w:rsidRPr="00D86FDB">
        <w:rPr>
          <w:sz w:val="28"/>
          <w:szCs w:val="28"/>
          <w:rtl/>
          <w:lang w:bidi="ar-EG"/>
        </w:rPr>
        <w:t>أن المساعدة لن تقدَّم إلا للمؤسسات المؤهلة التي لديها استهلاك مؤكد للهيدروكلوروفلوروكربون-22 في تصنيع التبريد (وليس التجميع) فقط، وأن البنك الدولي سيقدم قائمة بتلك المؤسسات في تقرير إنجاز المشروعات؛</w:t>
      </w:r>
    </w:p>
    <w:p w14:paraId="20BE8298" w14:textId="77777777" w:rsidR="002C3635" w:rsidRPr="00D86FDB" w:rsidRDefault="002C3635" w:rsidP="00BD5CF4">
      <w:pPr>
        <w:pStyle w:val="Header4"/>
        <w:numPr>
          <w:ilvl w:val="0"/>
          <w:numId w:val="40"/>
        </w:numPr>
        <w:tabs>
          <w:tab w:val="clear" w:pos="2880"/>
          <w:tab w:val="clear" w:pos="3600"/>
        </w:tabs>
        <w:bidi/>
        <w:ind w:left="2340" w:hanging="665"/>
        <w:rPr>
          <w:sz w:val="28"/>
          <w:szCs w:val="28"/>
        </w:rPr>
      </w:pPr>
      <w:r w:rsidRPr="00D86FDB">
        <w:rPr>
          <w:sz w:val="28"/>
          <w:szCs w:val="28"/>
          <w:rtl/>
          <w:lang w:bidi="ar-EG"/>
        </w:rPr>
        <w:t>التزمت المنشآت التي تتلقى المساعدة في إطار هذا المشروع باستخدام القدرة المحولة فقط لتصنيع معدات التبريد القائمة على إمكانية الاحترار العالمي المنخفضة وبعدم استيراد معدات التبريد القائمة على إمكانية الاحترار العالمي العالية؛</w:t>
      </w:r>
    </w:p>
    <w:p w14:paraId="47A4B299" w14:textId="77777777" w:rsidR="002C3635" w:rsidRPr="00D86FDB" w:rsidRDefault="002C3635" w:rsidP="00BD5CF4">
      <w:pPr>
        <w:pStyle w:val="Header4"/>
        <w:numPr>
          <w:ilvl w:val="0"/>
          <w:numId w:val="40"/>
        </w:numPr>
        <w:tabs>
          <w:tab w:val="clear" w:pos="2880"/>
          <w:tab w:val="clear" w:pos="3600"/>
        </w:tabs>
        <w:bidi/>
        <w:ind w:left="2340" w:hanging="665"/>
        <w:rPr>
          <w:sz w:val="28"/>
          <w:szCs w:val="28"/>
        </w:rPr>
      </w:pPr>
      <w:bookmarkStart w:id="2" w:name="_Hlk105404564"/>
      <w:r w:rsidRPr="00D86FDB">
        <w:rPr>
          <w:sz w:val="28"/>
          <w:szCs w:val="28"/>
          <w:rtl/>
          <w:lang w:bidi="ar-EG"/>
        </w:rPr>
        <w:t xml:space="preserve">استناداً إلى المعلومات المتعلقة بالتكاليف المؤهلة التي ستُقدم إلى الاجتماع الحادي والتسعين، ستعيد حكومة فييت نام، عن طريق البنك الدولي، إلى الاجتماع الحادي والتسعين الفرق بين الحد الأقصى لمستوى التمويل المتفق عليه (1,405,292 دولارا أمريكيا) والتكاليف المؤهلة، بالإضافة إلى 8 في المائة المرتبطة بوحدة </w:t>
      </w:r>
      <w:r w:rsidRPr="00D86FDB">
        <w:rPr>
          <w:sz w:val="28"/>
          <w:szCs w:val="28"/>
          <w:rtl/>
          <w:lang w:bidi="ar-EG"/>
        </w:rPr>
        <w:lastRenderedPageBreak/>
        <w:t>تنفيذ وإدارة المشروع والمساعدة التقنية المحتملة؛</w:t>
      </w:r>
    </w:p>
    <w:bookmarkEnd w:id="2"/>
    <w:p w14:paraId="14647CF7" w14:textId="77777777" w:rsidR="002C3635" w:rsidRPr="00D86FDB" w:rsidRDefault="002C3635" w:rsidP="00D33439">
      <w:pPr>
        <w:pStyle w:val="Heading3"/>
        <w:keepNext/>
        <w:keepLines/>
        <w:bidi/>
        <w:spacing w:after="220"/>
        <w:ind w:left="1797" w:hanging="357"/>
        <w:rPr>
          <w:sz w:val="28"/>
          <w:szCs w:val="28"/>
        </w:rPr>
      </w:pPr>
      <w:r w:rsidRPr="00D86FDB">
        <w:rPr>
          <w:sz w:val="28"/>
          <w:szCs w:val="28"/>
          <w:rtl/>
          <w:lang w:bidi="ar-EG"/>
        </w:rPr>
        <w:t>التمويل المنقح لقطاع خدمة التبريد البالغ 2,699,570 دولاراً أمريكياً، الذي أدى إلى تخفيض إضافي من استهلاك البلد المتبقي للهيدروكلوروفلوروكربون-22 المؤهل للتمويل ويبلغ 5.84 أطنان من قدرات استنفاد ال</w:t>
      </w:r>
      <w:r w:rsidR="00660AB6" w:rsidRPr="00D86FDB">
        <w:rPr>
          <w:rFonts w:hint="cs"/>
          <w:sz w:val="28"/>
          <w:szCs w:val="28"/>
          <w:rtl/>
          <w:lang w:bidi="ar-EG"/>
        </w:rPr>
        <w:t>أ</w:t>
      </w:r>
      <w:r w:rsidRPr="00D86FDB">
        <w:rPr>
          <w:sz w:val="28"/>
          <w:szCs w:val="28"/>
          <w:rtl/>
          <w:lang w:bidi="ar-EG"/>
        </w:rPr>
        <w:t>وزون؛</w:t>
      </w:r>
    </w:p>
    <w:p w14:paraId="6E1AB9FD" w14:textId="77777777" w:rsidR="002C3635" w:rsidRPr="00D86FDB" w:rsidRDefault="002C3635" w:rsidP="002C3635">
      <w:pPr>
        <w:pStyle w:val="Heading3"/>
        <w:bidi/>
        <w:rPr>
          <w:sz w:val="28"/>
          <w:szCs w:val="28"/>
        </w:rPr>
      </w:pPr>
      <w:r w:rsidRPr="00D86FDB">
        <w:rPr>
          <w:sz w:val="28"/>
          <w:szCs w:val="28"/>
          <w:rtl/>
          <w:lang w:bidi="ar-EG"/>
        </w:rPr>
        <w:t>التمويل المنقح للمساعدة التقنية ووحدة تنفيذ وإدارة المشروع البالغ 734,463 دولارا أمريكيا، على أن يكون مفهوما أن هذا التمويل يمكن تخفيضه بما يتماشى مع الفقرة (ج)’3‘(د) أعلاه، وأن حكومة فييت نام ستتمتع بالمرونة في الاختيار في الاجتماع الحادي والتسعين بين ما إذا كانت أي إعادة إلى الصندوق المتعدد الأطراف المرتبطة بالمساعدة التقنية ووحدة تنفيذ وإدارة المشروع ستكون في شكل تمويل أم في شكل تخفيضات إضافية من استهلاك البلد المتبقي من الهيدروكلوروفلوروكربون-22 المؤهل للتمويل محسوبا بمبلغ 4.80 دولارات أمريكية/كيلو غرام، أو مزيج من ذلك؛</w:t>
      </w:r>
    </w:p>
    <w:p w14:paraId="125E09D6" w14:textId="77777777" w:rsidR="002C3635" w:rsidRPr="00D86FDB" w:rsidRDefault="002C3635" w:rsidP="002C3635">
      <w:pPr>
        <w:pStyle w:val="Heading3"/>
        <w:bidi/>
        <w:rPr>
          <w:sz w:val="28"/>
          <w:szCs w:val="28"/>
        </w:rPr>
      </w:pPr>
      <w:r w:rsidRPr="00D86FDB">
        <w:rPr>
          <w:sz w:val="28"/>
          <w:szCs w:val="28"/>
          <w:rtl/>
          <w:lang w:bidi="ar-EG"/>
        </w:rPr>
        <w:t>تمديد موعد إتمام المشروع إلى 31 ديسمبر/كانون الأول 2023؛</w:t>
      </w:r>
    </w:p>
    <w:p w14:paraId="3CAC1203" w14:textId="77777777" w:rsidR="002C3635" w:rsidRPr="00D86FDB" w:rsidRDefault="002C3635" w:rsidP="00D41B40">
      <w:pPr>
        <w:pStyle w:val="Heading2"/>
        <w:keepNext/>
        <w:keepLines/>
        <w:bidi/>
        <w:ind w:left="1280" w:hanging="709"/>
        <w:rPr>
          <w:sz w:val="28"/>
          <w:szCs w:val="28"/>
        </w:rPr>
      </w:pPr>
      <w:r w:rsidRPr="00D86FDB">
        <w:rPr>
          <w:sz w:val="28"/>
          <w:szCs w:val="28"/>
          <w:rtl/>
          <w:lang w:bidi="ar-EG"/>
        </w:rPr>
        <w:t xml:space="preserve"> أن تحيط</w:t>
      </w:r>
      <w:r w:rsidR="00194B0B" w:rsidRPr="00D86FDB">
        <w:rPr>
          <w:sz w:val="28"/>
          <w:szCs w:val="28"/>
          <w:rtl/>
          <w:lang w:bidi="ar-EG"/>
        </w:rPr>
        <w:t xml:space="preserve"> علماً </w:t>
      </w:r>
      <w:r w:rsidRPr="00D86FDB">
        <w:rPr>
          <w:sz w:val="28"/>
          <w:szCs w:val="28"/>
          <w:rtl/>
          <w:lang w:bidi="ar-EG"/>
        </w:rPr>
        <w:t>كذلك بما يلي:</w:t>
      </w:r>
    </w:p>
    <w:p w14:paraId="303BCA91" w14:textId="77777777" w:rsidR="002C3635" w:rsidRPr="00D86FDB" w:rsidRDefault="002C3635" w:rsidP="002C3635">
      <w:pPr>
        <w:pStyle w:val="Heading3"/>
        <w:keepNext/>
        <w:keepLines/>
        <w:bidi/>
        <w:rPr>
          <w:sz w:val="28"/>
          <w:szCs w:val="28"/>
        </w:rPr>
      </w:pPr>
      <w:r w:rsidRPr="00D86FDB">
        <w:rPr>
          <w:sz w:val="28"/>
          <w:szCs w:val="28"/>
          <w:rtl/>
          <w:lang w:bidi="ar-EG"/>
        </w:rPr>
        <w:t>أن الحكومة ستصدر حظراً على استيراد الهيدروكلوروفلوروكربون-141</w:t>
      </w:r>
      <w:r w:rsidRPr="00D86FDB">
        <w:rPr>
          <w:sz w:val="28"/>
          <w:szCs w:val="28"/>
          <w:lang w:bidi="en-GB"/>
        </w:rPr>
        <w:t>b</w:t>
      </w:r>
      <w:r w:rsidRPr="00D86FDB">
        <w:rPr>
          <w:sz w:val="28"/>
          <w:szCs w:val="28"/>
          <w:rtl/>
          <w:lang w:bidi="ar-EG"/>
        </w:rPr>
        <w:t xml:space="preserve"> الموجود في البوليولات سابقة الخلط، وعلى استخدام الهيدروكلوروفلوروكربون-141</w:t>
      </w:r>
      <w:r w:rsidRPr="00D86FDB">
        <w:rPr>
          <w:sz w:val="28"/>
          <w:szCs w:val="28"/>
          <w:lang w:bidi="en-GB"/>
        </w:rPr>
        <w:t>b</w:t>
      </w:r>
      <w:r w:rsidRPr="00D86FDB">
        <w:rPr>
          <w:sz w:val="28"/>
          <w:szCs w:val="28"/>
          <w:rtl/>
          <w:lang w:bidi="ar-EG"/>
        </w:rPr>
        <w:t xml:space="preserve"> الموجود في البوليولات المستوردة سابقة الخلط بحلول 1 يناير/كانون الثاني 2023؛</w:t>
      </w:r>
    </w:p>
    <w:p w14:paraId="00D6EF7A" w14:textId="77777777" w:rsidR="002C3635" w:rsidRPr="00D86FDB" w:rsidRDefault="002C3635" w:rsidP="002C3635">
      <w:pPr>
        <w:pStyle w:val="Heading3"/>
        <w:bidi/>
        <w:rPr>
          <w:sz w:val="28"/>
          <w:szCs w:val="28"/>
        </w:rPr>
      </w:pPr>
      <w:r w:rsidRPr="00D86FDB">
        <w:rPr>
          <w:sz w:val="28"/>
          <w:szCs w:val="28"/>
          <w:rtl/>
          <w:lang w:bidi="ar-EG"/>
        </w:rPr>
        <w:t xml:space="preserve">وستقدم الحكومة، عن طريق البنك الدولي، قبل 10 أسابيع من انعقاد الاجتماع الحادي والتسعين: </w:t>
      </w:r>
    </w:p>
    <w:p w14:paraId="50ADC3C8" w14:textId="77777777" w:rsidR="002C3635" w:rsidRPr="00D86FDB" w:rsidRDefault="002C3635" w:rsidP="00BD5CF4">
      <w:pPr>
        <w:pStyle w:val="Header4"/>
        <w:numPr>
          <w:ilvl w:val="0"/>
          <w:numId w:val="39"/>
        </w:numPr>
        <w:tabs>
          <w:tab w:val="clear" w:pos="2880"/>
          <w:tab w:val="clear" w:pos="3600"/>
          <w:tab w:val="clear" w:pos="5760"/>
          <w:tab w:val="left" w:pos="3686"/>
        </w:tabs>
        <w:bidi/>
        <w:ind w:left="2160" w:hanging="450"/>
        <w:rPr>
          <w:sz w:val="28"/>
          <w:szCs w:val="28"/>
        </w:rPr>
      </w:pPr>
      <w:r w:rsidRPr="00D86FDB">
        <w:rPr>
          <w:sz w:val="28"/>
          <w:szCs w:val="28"/>
          <w:rtl/>
          <w:lang w:bidi="ar-EG"/>
        </w:rPr>
        <w:t>تقريراً مرحلياً يفصّل أموراً منها ما يلي: التقدم المحرز نحو تنفيذ الحظر المفروض على الهيدروكلوروفلوروكربون-141</w:t>
      </w:r>
      <w:r w:rsidRPr="00D86FDB">
        <w:rPr>
          <w:sz w:val="28"/>
          <w:szCs w:val="28"/>
          <w:lang w:bidi="en-GB"/>
        </w:rPr>
        <w:t>b</w:t>
      </w:r>
      <w:r w:rsidRPr="00D86FDB">
        <w:rPr>
          <w:sz w:val="28"/>
          <w:szCs w:val="28"/>
          <w:rtl/>
          <w:lang w:bidi="ar-EG"/>
        </w:rPr>
        <w:t xml:space="preserve"> الموجود في البوليولات مسبق الخلط وعدد دور الخلط ومنشآت تصنيع رغوة البوليوريثان التي وقعّت اتفاقات منح فرعية، بما في ذلك تكلفتها وإزالة الهيدروكلوروفلوروكربون؛ وخطة تنفيذ مفصلة لقطاع الخدمات تتماشى مع المستوى المنقح للتمويل المحدد في الفقرة (ج)’4‘ أعلاه؛ </w:t>
      </w:r>
    </w:p>
    <w:p w14:paraId="353CACCB" w14:textId="77777777" w:rsidR="002C3635" w:rsidRPr="00D86FDB" w:rsidRDefault="002C3635" w:rsidP="00BD5CF4">
      <w:pPr>
        <w:pStyle w:val="Header4"/>
        <w:numPr>
          <w:ilvl w:val="0"/>
          <w:numId w:val="39"/>
        </w:numPr>
        <w:tabs>
          <w:tab w:val="clear" w:pos="2880"/>
          <w:tab w:val="clear" w:pos="3600"/>
          <w:tab w:val="clear" w:pos="5760"/>
          <w:tab w:val="left" w:pos="3686"/>
        </w:tabs>
        <w:bidi/>
        <w:ind w:left="2160" w:hanging="450"/>
        <w:rPr>
          <w:sz w:val="28"/>
          <w:szCs w:val="28"/>
        </w:rPr>
      </w:pPr>
      <w:r w:rsidRPr="00D86FDB">
        <w:rPr>
          <w:sz w:val="28"/>
          <w:szCs w:val="28"/>
          <w:rtl/>
          <w:lang w:bidi="ar-EG"/>
        </w:rPr>
        <w:t xml:space="preserve">مشروع اتفاق منقحاً يعكس أموراً منها المستوى المنقح للتمويل، بما في ذلك شريحة نهائية محتملة في عام 2022، وتخفيضات إضافية في استهلاك الهيدروكلوروفلوروكربون-22 المؤهل للتمويل، وتاريخ منقح لإتمام المشروع. </w:t>
      </w:r>
    </w:p>
    <w:p w14:paraId="73BDC494" w14:textId="77777777" w:rsidR="002C3635" w:rsidRPr="00D86FDB" w:rsidRDefault="002C3635" w:rsidP="002C3635">
      <w:pPr>
        <w:keepNext/>
        <w:bidi/>
        <w:ind w:left="709"/>
        <w:rPr>
          <w:i/>
          <w:sz w:val="28"/>
          <w:szCs w:val="28"/>
          <w:u w:val="single"/>
        </w:rPr>
      </w:pPr>
      <w:r w:rsidRPr="00D86FDB">
        <w:rPr>
          <w:i/>
          <w:iCs/>
          <w:sz w:val="28"/>
          <w:szCs w:val="28"/>
          <w:u w:val="single"/>
          <w:rtl/>
          <w:lang w:bidi="ar-EG"/>
        </w:rPr>
        <w:t>حالة تنفيذ الأنشطة في البلدان الستة عشر العاملة بالمادة 5 التي طُلب تمديد تواريخ إنجاز المرحلة الأولى والمرحلة الثانية من خطط إدارة إزالة المواد الهيدروكلوروفلوروكربونية لديها إلى ما بعد 31 ديسمبر/كانون الأول 2022 (المقرر 88/29) (الفقرات من 209 إلى 218)</w:t>
      </w:r>
    </w:p>
    <w:p w14:paraId="522B63FD" w14:textId="77777777" w:rsidR="002C3635" w:rsidRPr="00D86FDB" w:rsidRDefault="002C3635" w:rsidP="002C3635">
      <w:pPr>
        <w:keepNext/>
        <w:bidi/>
        <w:rPr>
          <w:sz w:val="28"/>
          <w:szCs w:val="28"/>
        </w:rPr>
      </w:pPr>
    </w:p>
    <w:p w14:paraId="65A7D56C" w14:textId="77777777" w:rsidR="002C3635" w:rsidRPr="00D86FDB" w:rsidRDefault="002C3635" w:rsidP="002C3635">
      <w:pPr>
        <w:keepNext/>
        <w:bidi/>
        <w:ind w:left="709"/>
        <w:rPr>
          <w:sz w:val="28"/>
          <w:szCs w:val="28"/>
        </w:rPr>
      </w:pPr>
      <w:r w:rsidRPr="00D86FDB">
        <w:rPr>
          <w:sz w:val="28"/>
          <w:szCs w:val="28"/>
          <w:u w:val="single"/>
          <w:rtl/>
          <w:lang w:bidi="ar-EG"/>
        </w:rPr>
        <w:t>القضايا التي ينبغي معالجتها</w:t>
      </w:r>
      <w:r w:rsidRPr="00D86FDB">
        <w:rPr>
          <w:sz w:val="28"/>
          <w:szCs w:val="28"/>
          <w:rtl/>
          <w:lang w:bidi="ar-EG"/>
        </w:rPr>
        <w:t>:</w:t>
      </w:r>
    </w:p>
    <w:p w14:paraId="72B37B61" w14:textId="77777777" w:rsidR="002C3635" w:rsidRPr="00D86FDB" w:rsidRDefault="002C3635" w:rsidP="002C3635">
      <w:pPr>
        <w:keepNext/>
        <w:bidi/>
        <w:ind w:left="709"/>
        <w:rPr>
          <w:sz w:val="28"/>
          <w:szCs w:val="28"/>
        </w:rPr>
      </w:pPr>
    </w:p>
    <w:p w14:paraId="6A912EB3" w14:textId="77777777" w:rsidR="002C3635" w:rsidRPr="00D86FDB" w:rsidRDefault="002C3635" w:rsidP="00BD5CF4">
      <w:pPr>
        <w:pStyle w:val="ListParagraph"/>
        <w:numPr>
          <w:ilvl w:val="0"/>
          <w:numId w:val="37"/>
        </w:numPr>
        <w:bidi/>
        <w:ind w:left="1440"/>
        <w:rPr>
          <w:sz w:val="28"/>
          <w:szCs w:val="28"/>
          <w:u w:val="single"/>
        </w:rPr>
      </w:pPr>
      <w:r w:rsidRPr="00D86FDB">
        <w:rPr>
          <w:sz w:val="28"/>
          <w:szCs w:val="28"/>
          <w:rtl/>
          <w:lang w:bidi="ar-EG"/>
        </w:rPr>
        <w:t>تمديد المشروعات لبلدين وتقديم خطة تنفيذ منقحة لسبعة بلدان.</w:t>
      </w:r>
    </w:p>
    <w:p w14:paraId="5EB9699C" w14:textId="77777777" w:rsidR="002C3635" w:rsidRPr="00D86FDB" w:rsidRDefault="002C3635" w:rsidP="002C3635">
      <w:pPr>
        <w:bidi/>
        <w:ind w:left="709"/>
        <w:rPr>
          <w:sz w:val="28"/>
          <w:szCs w:val="28"/>
        </w:rPr>
      </w:pPr>
    </w:p>
    <w:p w14:paraId="0A1564AF" w14:textId="77777777" w:rsidR="002C3635" w:rsidRPr="00D86FDB" w:rsidRDefault="002C3635" w:rsidP="002C3635">
      <w:pPr>
        <w:bidi/>
        <w:ind w:left="709"/>
        <w:rPr>
          <w:sz w:val="28"/>
          <w:szCs w:val="28"/>
          <w:u w:val="single"/>
        </w:rPr>
      </w:pPr>
      <w:r w:rsidRPr="00D86FDB">
        <w:rPr>
          <w:sz w:val="28"/>
          <w:szCs w:val="28"/>
          <w:rtl/>
          <w:lang w:bidi="ar-EG"/>
        </w:rPr>
        <w:t>قد ترغب اللجنة التنفيذية في الآتي:</w:t>
      </w:r>
    </w:p>
    <w:p w14:paraId="71C44D56" w14:textId="77777777" w:rsidR="002C3635" w:rsidRPr="00D86FDB" w:rsidRDefault="002C3635" w:rsidP="002C3635">
      <w:pPr>
        <w:bidi/>
        <w:rPr>
          <w:sz w:val="28"/>
          <w:szCs w:val="28"/>
        </w:rPr>
      </w:pPr>
    </w:p>
    <w:p w14:paraId="12D7CC30" w14:textId="77777777" w:rsidR="002C3635" w:rsidRPr="00D86FDB" w:rsidRDefault="002C3635" w:rsidP="00723C95">
      <w:pPr>
        <w:pStyle w:val="Heading2"/>
        <w:numPr>
          <w:ilvl w:val="1"/>
          <w:numId w:val="33"/>
        </w:numPr>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بالتقرير المتعلق بحالة تنفيذ الأنشطة في البلدان الستة عشر العاملة بموجب المادة 5 التي طلب فيها تمديد تواريخ إنجاز خططها في مجال إدارة إزالة المواد الهيدروكلوروفلوروكربونية إلى ما بعد 31 ديسمبر/كانون الأول 2022 عملا مقرر  88/29(ب) والواردة في الوثيقة</w:t>
      </w:r>
      <w:r w:rsidRPr="00D86FDB">
        <w:rPr>
          <w:sz w:val="28"/>
          <w:szCs w:val="28"/>
          <w:lang w:bidi="en-GB"/>
        </w:rPr>
        <w:t>UNEP/OzL.Pro/ExCom</w:t>
      </w:r>
      <w:r w:rsidRPr="00D86FDB">
        <w:rPr>
          <w:sz w:val="28"/>
          <w:szCs w:val="28"/>
          <w:lang w:bidi="ar-EG"/>
        </w:rPr>
        <w:t>/90/9</w:t>
      </w:r>
      <w:r w:rsidRPr="00D86FDB">
        <w:rPr>
          <w:sz w:val="28"/>
          <w:szCs w:val="28"/>
          <w:rtl/>
          <w:lang w:bidi="ar-EG"/>
        </w:rPr>
        <w:t>؛</w:t>
      </w:r>
    </w:p>
    <w:p w14:paraId="7BC10F4C" w14:textId="77777777" w:rsidR="002C3635" w:rsidRPr="00D86FDB" w:rsidRDefault="002C3635" w:rsidP="00723C95">
      <w:pPr>
        <w:pStyle w:val="Heading2"/>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كذلك بأن المرحلة الأولى من خطة إدارة إزالة المواد الهيدروكلوروفلوروكربونية لجامايكا ستكتمل بحلول 30 يونيه/حزيران 2022؛</w:t>
      </w:r>
    </w:p>
    <w:p w14:paraId="3874C9DA" w14:textId="77777777" w:rsidR="002C3635" w:rsidRPr="00D86FDB" w:rsidRDefault="002C3635" w:rsidP="00723C95">
      <w:pPr>
        <w:pStyle w:val="Heading2"/>
        <w:bidi/>
        <w:ind w:left="1440" w:hanging="720"/>
        <w:rPr>
          <w:sz w:val="28"/>
          <w:szCs w:val="28"/>
        </w:rPr>
      </w:pPr>
      <w:r w:rsidRPr="00D86FDB">
        <w:rPr>
          <w:sz w:val="28"/>
          <w:szCs w:val="28"/>
          <w:rtl/>
          <w:lang w:bidi="ar-EG"/>
        </w:rPr>
        <w:t>أن تسمح على أساس استثنائي باستمرار تنفيذ الأنشطة المعلقة المتصلة خطط إدارة إزالة المواد الهيدروكلوروفلوروكربونية للبلدان التالية، وأن تطلب إلى الوكالات المنفذة ذات الصلة تقديم خطة تنفيذ مفصلة مع طلبات الشرائح المتبقية:</w:t>
      </w:r>
    </w:p>
    <w:p w14:paraId="737071C1" w14:textId="77777777" w:rsidR="002C3635" w:rsidRPr="00D86FDB" w:rsidRDefault="002C3635" w:rsidP="002C3635">
      <w:pPr>
        <w:pStyle w:val="Heading3"/>
        <w:bidi/>
        <w:rPr>
          <w:sz w:val="28"/>
          <w:szCs w:val="28"/>
        </w:rPr>
      </w:pPr>
      <w:r w:rsidRPr="00D86FDB">
        <w:rPr>
          <w:sz w:val="28"/>
          <w:szCs w:val="28"/>
          <w:rtl/>
          <w:lang w:bidi="ar-EG"/>
        </w:rPr>
        <w:t>في الاجتماع الحادي والتسعين، بالنسبة للمرحلة الأولى لبربادوس (اليونيب)، والكونغو (اليونيب)، وجنوب أفريقيا (اليونيدو)، وسورينام (اليونيب واليونيدو)، وللمرحلة الثانية بالنسبة لجمهورية فنزويلا البوليفارية (اليونيدو)؛</w:t>
      </w:r>
    </w:p>
    <w:p w14:paraId="3BC8F6D8" w14:textId="77777777" w:rsidR="002C3635" w:rsidRPr="00D86FDB" w:rsidRDefault="002C3635" w:rsidP="002C3635">
      <w:pPr>
        <w:pStyle w:val="Heading3"/>
        <w:bidi/>
        <w:rPr>
          <w:sz w:val="28"/>
          <w:szCs w:val="28"/>
        </w:rPr>
      </w:pPr>
      <w:r w:rsidRPr="00D86FDB">
        <w:rPr>
          <w:sz w:val="28"/>
          <w:szCs w:val="28"/>
          <w:rtl/>
          <w:lang w:bidi="ar-EG"/>
        </w:rPr>
        <w:t>بما لا يتجاوز آخر اجتماع يعقد في عام 2023، للمرحلة الأولى لدومينيكا (يونيب) وسانت كيتس ونيفس (يونيب)، على أن يكون من المفهوم عدم تقديم طلبات لتمويل إضافي لمراحل جديدة من خطط إدارة إزالة المواد الهيدروكلوروفلوروكربونية وسوف تقدم أنشطة مشروع الهيدروفلوروكربون حتى الانتهاء التشغيل</w:t>
      </w:r>
      <w:r w:rsidR="00660AB6" w:rsidRPr="00D86FDB">
        <w:rPr>
          <w:rFonts w:hint="cs"/>
          <w:sz w:val="28"/>
          <w:szCs w:val="28"/>
          <w:rtl/>
          <w:lang w:bidi="ar-EG"/>
        </w:rPr>
        <w:t>ي</w:t>
      </w:r>
      <w:r w:rsidRPr="00D86FDB">
        <w:rPr>
          <w:sz w:val="28"/>
          <w:szCs w:val="28"/>
          <w:rtl/>
          <w:lang w:bidi="ar-EG"/>
        </w:rPr>
        <w:t xml:space="preserve"> من المرحلة الأولى من خطط إدارة إزالة المواد الهيدروكلوروفلوروكربونية؛</w:t>
      </w:r>
    </w:p>
    <w:p w14:paraId="27B28E84"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أن توافق على التمديد، على أساس استثنائي، على تواريخ انتهاء المرحلة الأولى من خطط إدارة إزالة المواد الهيدروكلوروفلوروكربونية للبلدان التالية، على أن يكون من المفهوم عدم تقديم طلبات أخرى: </w:t>
      </w:r>
    </w:p>
    <w:p w14:paraId="081233D3" w14:textId="77777777" w:rsidR="002C3635" w:rsidRPr="00D86FDB" w:rsidRDefault="002C3635" w:rsidP="002C3635">
      <w:pPr>
        <w:pStyle w:val="Heading3"/>
        <w:bidi/>
        <w:rPr>
          <w:sz w:val="28"/>
          <w:szCs w:val="28"/>
        </w:rPr>
      </w:pPr>
      <w:r w:rsidRPr="00D86FDB">
        <w:rPr>
          <w:sz w:val="28"/>
          <w:szCs w:val="28"/>
          <w:rtl/>
          <w:lang w:bidi="ar-EG"/>
        </w:rPr>
        <w:t xml:space="preserve">بوتسوانا (يونيب ويونيدو)، إلى 31 كانون الأول/ديسمبر 2022، للسماح بالانتهاء من الأنشطة المتبقية المتعلقة بتدريب موظفي الجمارك وتقنيي خدمة التبريد وتكييف الهواء؛ </w:t>
      </w:r>
    </w:p>
    <w:p w14:paraId="3D5ADF46" w14:textId="77777777" w:rsidR="002C3635" w:rsidRPr="00D86FDB" w:rsidRDefault="002C3635" w:rsidP="002C3635">
      <w:pPr>
        <w:pStyle w:val="Heading3"/>
        <w:bidi/>
        <w:rPr>
          <w:sz w:val="28"/>
          <w:szCs w:val="28"/>
        </w:rPr>
      </w:pPr>
      <w:r w:rsidRPr="00D86FDB">
        <w:rPr>
          <w:sz w:val="28"/>
          <w:szCs w:val="28"/>
          <w:rtl/>
          <w:lang w:bidi="ar-EG"/>
        </w:rPr>
        <w:t>زامبيا (يونيب ويونيدو)، إلى 30 حزيران/يونيه 2023، للسماح بالانتهاء من الأنشطة المعلقة المرتبطة بشراء المعدات وتسليمها؛</w:t>
      </w:r>
    </w:p>
    <w:p w14:paraId="62344E0E" w14:textId="77777777" w:rsidR="002C3635" w:rsidRPr="00D86FDB" w:rsidRDefault="002C3635" w:rsidP="00723C95">
      <w:pPr>
        <w:pStyle w:val="Heading2"/>
        <w:bidi/>
        <w:ind w:left="1440" w:hanging="720"/>
        <w:rPr>
          <w:sz w:val="28"/>
          <w:szCs w:val="28"/>
        </w:rPr>
      </w:pPr>
      <w:r w:rsidRPr="00D86FDB">
        <w:rPr>
          <w:sz w:val="28"/>
          <w:szCs w:val="28"/>
          <w:rtl/>
          <w:lang w:bidi="ar-EG"/>
        </w:rPr>
        <w:t>أن تسمح، على أساس استثنائي، لليونيب أن يواصل تنفيذ الأنشطة المتبقية المتعلقة بالمرحلة الأولى من خطط إدارة إزالة المواد الهيدروكلوروفلوروكربونية لهايتى ومالي وجنوب السودان، وتطلب من اليونيب تقديم تقرير عن حالة تنفيذها كجزء من التقرير المرحلي لليونيب إلى الاجتماع الحادي والتسعين تمشيا مع المقرر 91(ب)(2)). باء.</w:t>
      </w:r>
    </w:p>
    <w:p w14:paraId="0BA34FD2" w14:textId="77777777" w:rsidR="002C3635" w:rsidRPr="00D86FDB" w:rsidRDefault="002C3635" w:rsidP="00652DF5">
      <w:pPr>
        <w:keepNext/>
        <w:keepLines/>
        <w:bidi/>
        <w:ind w:left="720"/>
        <w:rPr>
          <w:b/>
          <w:sz w:val="28"/>
          <w:szCs w:val="28"/>
        </w:rPr>
      </w:pPr>
      <w:r w:rsidRPr="00D86FDB">
        <w:rPr>
          <w:rFonts w:hint="cs"/>
          <w:b/>
          <w:bCs/>
          <w:sz w:val="28"/>
          <w:szCs w:val="28"/>
          <w:rtl/>
          <w:lang w:bidi="ar-EG"/>
        </w:rPr>
        <w:lastRenderedPageBreak/>
        <w:t xml:space="preserve">باء- </w:t>
      </w:r>
      <w:r w:rsidRPr="00D86FDB">
        <w:rPr>
          <w:b/>
          <w:bCs/>
          <w:sz w:val="28"/>
          <w:szCs w:val="28"/>
          <w:rtl/>
          <w:lang w:bidi="ar-EG"/>
        </w:rPr>
        <w:t>التقارير المتعلقة بمشروعات الهيدروفلوروكربون</w:t>
      </w:r>
    </w:p>
    <w:p w14:paraId="1339F1E0" w14:textId="77777777" w:rsidR="002C3635" w:rsidRPr="00D86FDB" w:rsidRDefault="002C3635" w:rsidP="00652DF5">
      <w:pPr>
        <w:keepNext/>
        <w:keepLines/>
        <w:bidi/>
        <w:rPr>
          <w:sz w:val="28"/>
          <w:szCs w:val="28"/>
        </w:rPr>
      </w:pPr>
    </w:p>
    <w:p w14:paraId="3100D5E6" w14:textId="77777777" w:rsidR="002C3635" w:rsidRPr="00D86FDB" w:rsidRDefault="002C3635" w:rsidP="00652DF5">
      <w:pPr>
        <w:keepNext/>
        <w:keepLines/>
        <w:bidi/>
        <w:ind w:left="709"/>
        <w:rPr>
          <w:i/>
          <w:sz w:val="28"/>
          <w:szCs w:val="28"/>
        </w:rPr>
      </w:pPr>
      <w:r w:rsidRPr="00D86FDB">
        <w:rPr>
          <w:i/>
          <w:iCs/>
          <w:sz w:val="28"/>
          <w:szCs w:val="28"/>
          <w:u w:val="single"/>
          <w:rtl/>
          <w:lang w:bidi="ar-EG"/>
        </w:rPr>
        <w:t xml:space="preserve">الأردن: </w:t>
      </w:r>
      <w:r w:rsidRPr="00D86FDB">
        <w:rPr>
          <w:sz w:val="28"/>
          <w:szCs w:val="28"/>
          <w:u w:val="single"/>
          <w:rtl/>
          <w:lang w:bidi="ar-EG"/>
        </w:rPr>
        <w:t>تقرير عن مشروع تحويل منشأة تصنيع وحدات تكييف الهواء الكبيرة ذات السقف الوحدوي التجارية التي تصل قدرتها إلى 400 كيلووات من الهيدروفلوروكربون إلى البروبان في شركة بيترا للصناعات الهندسية.</w:t>
      </w:r>
      <w:r w:rsidRPr="00D86FDB">
        <w:rPr>
          <w:i/>
          <w:iCs/>
          <w:sz w:val="28"/>
          <w:szCs w:val="28"/>
          <w:rtl/>
          <w:lang w:bidi="ar-EG"/>
        </w:rPr>
        <w:t xml:space="preserve"> اليونيدو (الفقرات من 219 إلى 237)</w:t>
      </w:r>
    </w:p>
    <w:p w14:paraId="081AA2E3" w14:textId="77777777" w:rsidR="002C3635" w:rsidRPr="00D86FDB" w:rsidRDefault="002C3635" w:rsidP="00652DF5">
      <w:pPr>
        <w:keepNext/>
        <w:keepLines/>
        <w:bidi/>
        <w:rPr>
          <w:sz w:val="28"/>
          <w:szCs w:val="28"/>
        </w:rPr>
      </w:pPr>
    </w:p>
    <w:p w14:paraId="00E79923" w14:textId="77777777" w:rsidR="002C3635" w:rsidRPr="00D86FDB" w:rsidRDefault="002C3635" w:rsidP="002C3635">
      <w:pPr>
        <w:keepNext/>
        <w:bidi/>
        <w:ind w:left="709"/>
        <w:rPr>
          <w:sz w:val="28"/>
          <w:szCs w:val="28"/>
        </w:rPr>
      </w:pPr>
      <w:r w:rsidRPr="00D86FDB">
        <w:rPr>
          <w:sz w:val="28"/>
          <w:szCs w:val="28"/>
          <w:u w:val="single"/>
          <w:rtl/>
          <w:lang w:bidi="ar-EG"/>
        </w:rPr>
        <w:t>القضايا التي ينبغي معالجتها</w:t>
      </w:r>
      <w:r w:rsidRPr="00D86FDB">
        <w:rPr>
          <w:sz w:val="28"/>
          <w:szCs w:val="28"/>
          <w:rtl/>
          <w:lang w:bidi="ar-EG"/>
        </w:rPr>
        <w:t>:</w:t>
      </w:r>
    </w:p>
    <w:p w14:paraId="4FEA8FCF" w14:textId="77777777" w:rsidR="002C3635" w:rsidRPr="00D86FDB" w:rsidRDefault="002C3635" w:rsidP="002C3635">
      <w:pPr>
        <w:keepNext/>
        <w:bidi/>
        <w:ind w:left="709"/>
        <w:rPr>
          <w:sz w:val="28"/>
          <w:szCs w:val="28"/>
        </w:rPr>
      </w:pPr>
    </w:p>
    <w:p w14:paraId="749BC599" w14:textId="77777777" w:rsidR="002C3635" w:rsidRPr="00D86FDB" w:rsidRDefault="002C3635" w:rsidP="00BD5CF4">
      <w:pPr>
        <w:pStyle w:val="ListParagraph"/>
        <w:numPr>
          <w:ilvl w:val="0"/>
          <w:numId w:val="37"/>
        </w:numPr>
        <w:bidi/>
        <w:ind w:left="1440"/>
        <w:rPr>
          <w:sz w:val="28"/>
          <w:szCs w:val="28"/>
        </w:rPr>
      </w:pPr>
      <w:r w:rsidRPr="00D86FDB">
        <w:rPr>
          <w:sz w:val="28"/>
          <w:szCs w:val="28"/>
          <w:rtl/>
          <w:lang w:bidi="ar-EG"/>
        </w:rPr>
        <w:t>تمديد تاريخ إنجاز المشروع، والإرشادات بشأن المرونة في تخصيص التمويل المُوافق عليه من تكاليف التشغيل الإضافية إلى التكاليف الرأسمالية الإضافية، وما إذا كان ينبغي تدمير بعض معدات خط الأساس أو جعلها غير صالحة للاستعمال.</w:t>
      </w:r>
    </w:p>
    <w:p w14:paraId="16F87C3D" w14:textId="77777777" w:rsidR="002C3635" w:rsidRPr="00D86FDB" w:rsidRDefault="002C3635" w:rsidP="002C3635">
      <w:pPr>
        <w:pStyle w:val="ListParagraph"/>
        <w:keepNext/>
        <w:bidi/>
        <w:ind w:left="1440"/>
        <w:rPr>
          <w:sz w:val="28"/>
          <w:szCs w:val="28"/>
          <w:u w:val="single"/>
          <w:lang w:val="en-CA"/>
        </w:rPr>
      </w:pPr>
    </w:p>
    <w:p w14:paraId="55C2FB2A" w14:textId="77777777" w:rsidR="002C3635" w:rsidRPr="00D86FDB" w:rsidRDefault="002C3635" w:rsidP="002C3635">
      <w:pPr>
        <w:bidi/>
        <w:ind w:left="709"/>
        <w:rPr>
          <w:sz w:val="28"/>
          <w:szCs w:val="28"/>
          <w:u w:val="single"/>
        </w:rPr>
      </w:pPr>
      <w:r w:rsidRPr="00D86FDB">
        <w:rPr>
          <w:sz w:val="28"/>
          <w:szCs w:val="28"/>
          <w:u w:val="single"/>
          <w:rtl/>
          <w:lang w:bidi="ar-EG"/>
        </w:rPr>
        <w:t xml:space="preserve">وقد </w:t>
      </w:r>
      <w:r w:rsidR="005266DD" w:rsidRPr="00D86FDB">
        <w:rPr>
          <w:sz w:val="28"/>
          <w:szCs w:val="28"/>
          <w:u w:val="single"/>
          <w:rtl/>
          <w:lang w:bidi="ar-EG"/>
        </w:rPr>
        <w:t>ترغب اللجنة التنفيذية في الآتي</w:t>
      </w:r>
      <w:r w:rsidRPr="00D86FDB">
        <w:rPr>
          <w:sz w:val="28"/>
          <w:szCs w:val="28"/>
          <w:rtl/>
          <w:lang w:bidi="ar-EG"/>
        </w:rPr>
        <w:t>:</w:t>
      </w:r>
    </w:p>
    <w:p w14:paraId="342A4D48" w14:textId="77777777" w:rsidR="002C3635" w:rsidRPr="00D86FDB" w:rsidRDefault="002C3635" w:rsidP="002C3635">
      <w:pPr>
        <w:bidi/>
        <w:rPr>
          <w:sz w:val="28"/>
          <w:szCs w:val="28"/>
        </w:rPr>
      </w:pPr>
    </w:p>
    <w:p w14:paraId="55E38086" w14:textId="77777777" w:rsidR="002C3635" w:rsidRPr="00D86FDB" w:rsidRDefault="002C3635" w:rsidP="00723C95">
      <w:pPr>
        <w:pStyle w:val="Heading2"/>
        <w:keepNext/>
        <w:numPr>
          <w:ilvl w:val="1"/>
          <w:numId w:val="34"/>
        </w:numPr>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بالتقرير المرحلي عن تنفيذ مشروع للتحول من الهيدروفلوروكربون إلى البروبان (</w:t>
      </w:r>
      <w:r w:rsidRPr="00D86FDB">
        <w:rPr>
          <w:sz w:val="28"/>
          <w:szCs w:val="28"/>
          <w:lang w:bidi="en-GB"/>
        </w:rPr>
        <w:t>R</w:t>
      </w:r>
      <w:r w:rsidRPr="00D86FDB">
        <w:rPr>
          <w:sz w:val="28"/>
          <w:szCs w:val="28"/>
          <w:rtl/>
          <w:lang w:bidi="ar-EG"/>
        </w:rPr>
        <w:t>-290) في مرفق تصنيع أكبر وحدات تكييف هواء تجارية مركزية للأسطح حتى 400 كيلو</w:t>
      </w:r>
      <w:r w:rsidR="00676A96" w:rsidRPr="00D86FDB">
        <w:rPr>
          <w:rFonts w:hint="cs"/>
          <w:sz w:val="28"/>
          <w:szCs w:val="28"/>
          <w:rtl/>
          <w:lang w:bidi="ar-EG"/>
        </w:rPr>
        <w:t>و</w:t>
      </w:r>
      <w:r w:rsidRPr="00D86FDB">
        <w:rPr>
          <w:sz w:val="28"/>
          <w:szCs w:val="28"/>
          <w:rtl/>
          <w:lang w:bidi="ar-EG"/>
        </w:rPr>
        <w:t xml:space="preserve">ات في </w:t>
      </w:r>
      <w:r w:rsidRPr="00D86FDB">
        <w:rPr>
          <w:sz w:val="28"/>
          <w:szCs w:val="28"/>
          <w:lang w:bidi="en-GB"/>
        </w:rPr>
        <w:t>Petra Engineering Industries Co</w:t>
      </w:r>
      <w:r w:rsidRPr="00D86FDB">
        <w:rPr>
          <w:sz w:val="28"/>
          <w:szCs w:val="28"/>
          <w:rtl/>
          <w:lang w:bidi="ar-EG"/>
        </w:rPr>
        <w:t xml:space="preserve"> المقدم من اليونيدو والوارد في الوثيقة </w:t>
      </w:r>
      <w:r w:rsidRPr="00D86FDB">
        <w:rPr>
          <w:sz w:val="28"/>
          <w:szCs w:val="28"/>
          <w:lang w:bidi="en-GB"/>
        </w:rPr>
        <w:t>UNEP/OzL.Pro/ExCom</w:t>
      </w:r>
      <w:r w:rsidRPr="00D86FDB">
        <w:rPr>
          <w:sz w:val="28"/>
          <w:szCs w:val="28"/>
          <w:lang w:bidi="ar-EG"/>
        </w:rPr>
        <w:t>/90/9</w:t>
      </w:r>
      <w:r w:rsidRPr="00D86FDB">
        <w:rPr>
          <w:sz w:val="28"/>
          <w:szCs w:val="28"/>
          <w:rtl/>
          <w:lang w:bidi="ar-EG"/>
        </w:rPr>
        <w:t>؛</w:t>
      </w:r>
    </w:p>
    <w:p w14:paraId="13C66575" w14:textId="77777777" w:rsidR="002C3635" w:rsidRPr="00D86FDB" w:rsidRDefault="002C3635" w:rsidP="00723C95">
      <w:pPr>
        <w:pStyle w:val="Heading2"/>
        <w:keepNext/>
        <w:numPr>
          <w:ilvl w:val="1"/>
          <w:numId w:val="34"/>
        </w:numPr>
        <w:bidi/>
        <w:ind w:left="1440" w:hanging="720"/>
        <w:rPr>
          <w:sz w:val="28"/>
          <w:szCs w:val="28"/>
        </w:rPr>
      </w:pPr>
      <w:r w:rsidRPr="00D86FDB">
        <w:rPr>
          <w:sz w:val="28"/>
          <w:szCs w:val="28"/>
          <w:rtl/>
          <w:lang w:bidi="ar-EG"/>
        </w:rPr>
        <w:t xml:space="preserve">تمديد تاريخ انتهاء المشروع المشار إليه في الفقرة الفرعية (أ) أعلاه إلى 31 تموز/يوليه 2025؛ </w:t>
      </w:r>
    </w:p>
    <w:p w14:paraId="3D2EE5A3" w14:textId="77777777" w:rsidR="002C3635" w:rsidRPr="00D86FDB" w:rsidRDefault="002C3635" w:rsidP="00723C95">
      <w:pPr>
        <w:pStyle w:val="Heading2"/>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أيضا بالآتي: </w:t>
      </w:r>
    </w:p>
    <w:p w14:paraId="4B2C7787" w14:textId="77777777" w:rsidR="002C3635" w:rsidRPr="00D86FDB" w:rsidRDefault="002C3635" w:rsidP="002C3635">
      <w:pPr>
        <w:pStyle w:val="Heading3"/>
        <w:bidi/>
        <w:rPr>
          <w:sz w:val="28"/>
          <w:szCs w:val="28"/>
        </w:rPr>
      </w:pPr>
      <w:r w:rsidRPr="00D86FDB">
        <w:rPr>
          <w:sz w:val="28"/>
          <w:szCs w:val="28"/>
          <w:rtl/>
          <w:lang w:bidi="ar-EG"/>
        </w:rPr>
        <w:t xml:space="preserve">سوف تصرف الأرصدة المتبقية البالغة 089 113 دولار أمريكي حصريا لتصنيع وحدات تكييف هواء تجارية مركزية للأسطح القائمة على </w:t>
      </w:r>
      <w:r w:rsidRPr="00D86FDB">
        <w:rPr>
          <w:sz w:val="28"/>
          <w:szCs w:val="28"/>
          <w:lang w:bidi="en-GB"/>
        </w:rPr>
        <w:t>R</w:t>
      </w:r>
      <w:r w:rsidRPr="00D86FDB">
        <w:rPr>
          <w:sz w:val="28"/>
          <w:szCs w:val="28"/>
          <w:rtl/>
          <w:lang w:bidi="ar-EG"/>
        </w:rPr>
        <w:t>-290، تمشيا مع المقررين 81/62(ب)(4) و77/35؛</w:t>
      </w:r>
    </w:p>
    <w:p w14:paraId="03F263AB" w14:textId="77777777" w:rsidR="002C3635" w:rsidRPr="00D86FDB" w:rsidRDefault="002C3635" w:rsidP="002C3635">
      <w:pPr>
        <w:pStyle w:val="Heading3"/>
        <w:bidi/>
        <w:rPr>
          <w:sz w:val="28"/>
          <w:szCs w:val="28"/>
        </w:rPr>
      </w:pPr>
      <w:r w:rsidRPr="00D86FDB">
        <w:rPr>
          <w:sz w:val="28"/>
          <w:szCs w:val="28"/>
          <w:rtl/>
          <w:lang w:bidi="ar-EG"/>
        </w:rPr>
        <w:t xml:space="preserve">سوف تخبر الشركة، من خلال اليونيدو، بالمبيعات السنوية من وحدات تكييف هواء تجارية مركزية للأسطح القائمة على </w:t>
      </w:r>
      <w:r w:rsidRPr="00D86FDB">
        <w:rPr>
          <w:sz w:val="28"/>
          <w:szCs w:val="28"/>
          <w:lang w:bidi="en-GB"/>
        </w:rPr>
        <w:t>R</w:t>
      </w:r>
      <w:r w:rsidRPr="00D86FDB">
        <w:rPr>
          <w:sz w:val="28"/>
          <w:szCs w:val="28"/>
          <w:rtl/>
          <w:lang w:bidi="ar-EG"/>
        </w:rPr>
        <w:t>-290 في بلدان المادة 5 والبلدان غير العاملة بالمادة 5 (على نحو منفصل) في كل عام حتى انتهاء المشروع؛</w:t>
      </w:r>
    </w:p>
    <w:p w14:paraId="04E640A3" w14:textId="77777777" w:rsidR="002C3635" w:rsidRPr="00D86FDB" w:rsidRDefault="002C3635" w:rsidP="002C3635">
      <w:pPr>
        <w:pStyle w:val="Heading3"/>
        <w:bidi/>
        <w:rPr>
          <w:sz w:val="28"/>
          <w:szCs w:val="28"/>
        </w:rPr>
      </w:pPr>
      <w:r w:rsidRPr="00D86FDB">
        <w:rPr>
          <w:sz w:val="28"/>
          <w:szCs w:val="28"/>
          <w:rtl/>
          <w:lang w:bidi="ar-EG"/>
        </w:rPr>
        <w:t xml:space="preserve">تقدم تكاليف التشغيل الإضافية فقط على أساس بيع وحدات تكييف هواء تجارية مركزية للأسطح القائمة على </w:t>
      </w:r>
      <w:r w:rsidRPr="00D86FDB">
        <w:rPr>
          <w:sz w:val="28"/>
          <w:szCs w:val="28"/>
          <w:lang w:bidi="en-GB"/>
        </w:rPr>
        <w:t>R</w:t>
      </w:r>
      <w:r w:rsidRPr="00D86FDB">
        <w:rPr>
          <w:sz w:val="28"/>
          <w:szCs w:val="28"/>
          <w:rtl/>
          <w:lang w:bidi="ar-EG"/>
        </w:rPr>
        <w:t xml:space="preserve">-290 في البلدان العاملة بالمادة 5؛ </w:t>
      </w:r>
    </w:p>
    <w:p w14:paraId="104A5275" w14:textId="77777777" w:rsidR="002C3635" w:rsidRPr="00D86FDB" w:rsidRDefault="002C3635" w:rsidP="002C3635">
      <w:pPr>
        <w:pStyle w:val="Heading3"/>
        <w:bidi/>
        <w:rPr>
          <w:sz w:val="28"/>
          <w:szCs w:val="28"/>
        </w:rPr>
      </w:pPr>
      <w:r w:rsidRPr="00D86FDB">
        <w:rPr>
          <w:sz w:val="28"/>
          <w:szCs w:val="28"/>
          <w:rtl/>
          <w:lang w:bidi="ar-EG"/>
        </w:rPr>
        <w:t xml:space="preserve">تقدم اليونيدو، نيابة عن حكومة الأردن، تقريرا نهائيا بشأن المشروع، بما في ذلك معلومات محدثة عن تكاليف التشغيل الإضافية المتكبدة خلال تصنيع وحدات تكييف هواء تجارية مركزية للأسطح القائمة على </w:t>
      </w:r>
      <w:r w:rsidRPr="00D86FDB">
        <w:rPr>
          <w:sz w:val="28"/>
          <w:szCs w:val="28"/>
          <w:lang w:bidi="en-GB"/>
        </w:rPr>
        <w:t>R</w:t>
      </w:r>
      <w:r w:rsidRPr="00D86FDB">
        <w:rPr>
          <w:sz w:val="28"/>
          <w:szCs w:val="28"/>
          <w:rtl/>
          <w:lang w:bidi="ar-EG"/>
        </w:rPr>
        <w:t>-290 خلال 6 أشهر من انتهاء المشروع؛</w:t>
      </w:r>
    </w:p>
    <w:p w14:paraId="0E4A108C"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تقديم إرشادات بشأن ما إذا كان يعتزم توفير المرونة اللازمة لتخصيص التمويل المعتمد من شركات النفط العالمية للتكاليف الرأسمالية الإضافية أثناء تنفيذ المشروع، وما إذا كان </w:t>
      </w:r>
    </w:p>
    <w:p w14:paraId="4A698D9F" w14:textId="77777777" w:rsidR="002C3635" w:rsidRPr="00D86FDB" w:rsidRDefault="00CC0516" w:rsidP="00CC0516">
      <w:pPr>
        <w:bidi/>
        <w:ind w:left="720"/>
        <w:rPr>
          <w:b/>
          <w:sz w:val="28"/>
          <w:szCs w:val="28"/>
        </w:rPr>
      </w:pPr>
      <w:r w:rsidRPr="00D86FDB">
        <w:rPr>
          <w:rFonts w:hint="cs"/>
          <w:b/>
          <w:bCs/>
          <w:sz w:val="28"/>
          <w:szCs w:val="28"/>
          <w:rtl/>
          <w:lang w:bidi="ar-EG"/>
        </w:rPr>
        <w:lastRenderedPageBreak/>
        <w:t xml:space="preserve">جيم- </w:t>
      </w:r>
      <w:r w:rsidR="002C3635" w:rsidRPr="00D86FDB">
        <w:rPr>
          <w:b/>
          <w:bCs/>
          <w:sz w:val="28"/>
          <w:szCs w:val="28"/>
          <w:rtl/>
          <w:lang w:bidi="ar-EG"/>
        </w:rPr>
        <w:t xml:space="preserve">طلبات تمديد تواريخ إنجاز الأنشطة التمكينية للتخفيض التدريجي للهيدروفلوروكربون (الفقرات من 238 إلى 243) </w:t>
      </w:r>
    </w:p>
    <w:p w14:paraId="4E6AE088" w14:textId="77777777" w:rsidR="002C3635" w:rsidRPr="00D86FDB" w:rsidRDefault="002C3635" w:rsidP="002C3635">
      <w:pPr>
        <w:bidi/>
        <w:ind w:left="706"/>
        <w:rPr>
          <w:color w:val="000000" w:themeColor="text1"/>
          <w:sz w:val="28"/>
          <w:szCs w:val="28"/>
          <w:u w:val="single"/>
        </w:rPr>
      </w:pPr>
    </w:p>
    <w:p w14:paraId="75349E17"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7EA1CCA4" w14:textId="77777777" w:rsidR="002C3635" w:rsidRPr="00D86FDB" w:rsidRDefault="002C3635" w:rsidP="00BD5CF4">
      <w:pPr>
        <w:pStyle w:val="ListParagraph"/>
        <w:numPr>
          <w:ilvl w:val="0"/>
          <w:numId w:val="13"/>
        </w:numPr>
        <w:bidi/>
        <w:spacing w:after="240"/>
        <w:jc w:val="left"/>
        <w:rPr>
          <w:color w:val="000000" w:themeColor="text1"/>
          <w:sz w:val="28"/>
          <w:szCs w:val="28"/>
        </w:rPr>
      </w:pPr>
      <w:r w:rsidRPr="00D86FDB">
        <w:rPr>
          <w:color w:val="000000" w:themeColor="text1"/>
          <w:sz w:val="28"/>
          <w:szCs w:val="28"/>
          <w:rtl/>
          <w:lang w:bidi="ar-EG"/>
        </w:rPr>
        <w:t>تمديد تاريخ الإنجاز للأنشطة التمكينية في 16 بلدا</w:t>
      </w:r>
    </w:p>
    <w:p w14:paraId="2034AC30" w14:textId="77777777" w:rsidR="002C3635" w:rsidRPr="00D86FDB" w:rsidRDefault="002C3635" w:rsidP="002C3635">
      <w:pPr>
        <w:bidi/>
        <w:ind w:left="709"/>
        <w:rPr>
          <w:color w:val="000000" w:themeColor="text1"/>
          <w:sz w:val="28"/>
          <w:szCs w:val="28"/>
          <w:u w:val="single"/>
        </w:rPr>
      </w:pPr>
      <w:r w:rsidRPr="00D86FDB">
        <w:rPr>
          <w:color w:val="000000" w:themeColor="text1"/>
          <w:sz w:val="28"/>
          <w:szCs w:val="28"/>
          <w:u w:val="single"/>
          <w:rtl/>
          <w:lang w:bidi="ar-EG"/>
        </w:rPr>
        <w:t xml:space="preserve">قد ترغب اللجنة التنفيذية في الآتي: </w:t>
      </w:r>
    </w:p>
    <w:p w14:paraId="1FBE639D" w14:textId="77777777" w:rsidR="002C3635" w:rsidRPr="00D86FDB" w:rsidRDefault="002C3635" w:rsidP="002C3635">
      <w:pPr>
        <w:bidi/>
        <w:rPr>
          <w:sz w:val="28"/>
          <w:szCs w:val="28"/>
        </w:rPr>
      </w:pPr>
    </w:p>
    <w:p w14:paraId="66003E06" w14:textId="77777777" w:rsidR="002C3635" w:rsidRPr="00D86FDB" w:rsidRDefault="002C3635" w:rsidP="00723C95">
      <w:pPr>
        <w:pStyle w:val="Heading2"/>
        <w:numPr>
          <w:ilvl w:val="1"/>
          <w:numId w:val="35"/>
        </w:numPr>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بالمعلومات المحدثة التي قدمها اليونيب في الوثيقة </w:t>
      </w:r>
      <w:r w:rsidRPr="00D86FDB">
        <w:rPr>
          <w:sz w:val="28"/>
          <w:szCs w:val="28"/>
          <w:lang w:bidi="en-GB"/>
        </w:rPr>
        <w:t>UNEP/OzL.Pro/ExCom</w:t>
      </w:r>
      <w:r w:rsidRPr="00D86FDB">
        <w:rPr>
          <w:sz w:val="28"/>
          <w:szCs w:val="28"/>
          <w:lang w:bidi="ar-EG"/>
        </w:rPr>
        <w:t>/90/9</w:t>
      </w:r>
      <w:r w:rsidRPr="00D86FDB">
        <w:rPr>
          <w:sz w:val="28"/>
          <w:szCs w:val="28"/>
          <w:rtl/>
          <w:lang w:bidi="ar-EG"/>
        </w:rPr>
        <w:t xml:space="preserve"> بشأن حالة تنفيذ أنشطة التمكين للإزالة التدريجية للهيدروفلوروكربون في 16 بلدا من بلدان المادة 5 وطلباتها لتمديد تواريخ </w:t>
      </w:r>
      <w:r w:rsidR="00676A96" w:rsidRPr="00D86FDB">
        <w:rPr>
          <w:rFonts w:hint="cs"/>
          <w:sz w:val="28"/>
          <w:szCs w:val="28"/>
          <w:rtl/>
          <w:lang w:bidi="ar-EG"/>
        </w:rPr>
        <w:t>انتهاء</w:t>
      </w:r>
      <w:r w:rsidRPr="00D86FDB">
        <w:rPr>
          <w:sz w:val="28"/>
          <w:szCs w:val="28"/>
          <w:rtl/>
          <w:lang w:bidi="ar-EG"/>
        </w:rPr>
        <w:t xml:space="preserve"> أنشطة التمكين؛</w:t>
      </w:r>
    </w:p>
    <w:p w14:paraId="32584AAA"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أن توافق، على أساس استثنائي، على طلبات تمديد تواريخ أنشطة التمكين للإزالة التدريجية للهيدروفلوروكربون للبلدان التالية، على أن يكون من المفهوم عدم طلب تمديد آخر: </w:t>
      </w:r>
    </w:p>
    <w:p w14:paraId="00353779" w14:textId="77777777" w:rsidR="002C3635" w:rsidRPr="00D86FDB" w:rsidRDefault="002C3635" w:rsidP="002C3635">
      <w:pPr>
        <w:pStyle w:val="Heading3"/>
        <w:bidi/>
        <w:rPr>
          <w:sz w:val="28"/>
          <w:szCs w:val="28"/>
        </w:rPr>
      </w:pPr>
      <w:r w:rsidRPr="00D86FDB">
        <w:rPr>
          <w:sz w:val="28"/>
          <w:szCs w:val="28"/>
          <w:rtl/>
          <w:lang w:bidi="ar-EG"/>
        </w:rPr>
        <w:t xml:space="preserve">بنن وبورندى وتشاد وجزر القمر وكوت ديفوار وجمهورية الكونغو الديمقراطية وجيبوتي وغينيا الاستوائية وغابون وغينيا–بيساو ومدغشقر ومالي وموريتانيا وسان تومي وبرنسيبي إلى 31 كانون الأول/ديسمبر 2022، للسماح للانتهاء من الأنشطة المتبقية المتعلقة بمشاورات الأطراف الفاعلة والسياسات والقواعد المتعلقة بالإزالة التدريجية للهيدروفلوروكربون ومعلومات الوعى البيئي مع الأطراف الفاعلة الوطنية بشأن الإزالة التدريجية للهيدروفلوروكربون؛ </w:t>
      </w:r>
    </w:p>
    <w:p w14:paraId="149DDD06" w14:textId="77777777" w:rsidR="002C3635" w:rsidRPr="00D86FDB" w:rsidRDefault="002C3635" w:rsidP="002C3635">
      <w:pPr>
        <w:pStyle w:val="Heading3"/>
        <w:bidi/>
        <w:rPr>
          <w:sz w:val="28"/>
          <w:szCs w:val="28"/>
        </w:rPr>
      </w:pPr>
      <w:r w:rsidRPr="00D86FDB">
        <w:rPr>
          <w:sz w:val="28"/>
          <w:szCs w:val="28"/>
          <w:rtl/>
          <w:lang w:bidi="ar-EG"/>
        </w:rPr>
        <w:t>برونى دار السلام، إلى 30 حزيران/يونيه 2023 ، للسماح بالانتهاء من مشاورات الأطراف الفاعلة ووضع قواعد للإدارة الفعالة لتجارة واستخدام الهيدروفلوروكربون والوعى ومعلومات الوعى البيئي بشأن الإزالة التدريجية للهيدروفلوروكربون والاستخدام الكفؤ للطاقة في معدات التبريد وتكييف الهواء؛</w:t>
      </w:r>
    </w:p>
    <w:p w14:paraId="0734EE46" w14:textId="77777777" w:rsidR="002C3635" w:rsidRPr="00D86FDB" w:rsidRDefault="002C3635" w:rsidP="002C3635">
      <w:pPr>
        <w:pStyle w:val="Heading3"/>
        <w:bidi/>
        <w:rPr>
          <w:sz w:val="28"/>
          <w:szCs w:val="28"/>
        </w:rPr>
      </w:pPr>
      <w:r w:rsidRPr="00D86FDB">
        <w:rPr>
          <w:sz w:val="28"/>
          <w:szCs w:val="28"/>
          <w:rtl/>
          <w:lang w:bidi="ar-EG"/>
        </w:rPr>
        <w:t>باكستان، إلى 30 حزيران/يونية 2023، للسماح بالانتهاء من مشاورات وضع تقرير التقييم القطري ومشروع المرسوم الناظم التشريعي (تعديل القواعد) وحلقات عمل لبناء القدرات لممثلي الصناعة بما في ذلك المستعملين النهائيين وقطاع الخدمة بشأن الإزالة التدريجية للهيدروفلوروكربون والبدائل ذات احتمالية احترار عالمي منخفضة وأنشطة الوعى البيئي المتعلق بالإزالة التدريجية للهيدروفلوروكربون بموجب تعديل كيغالي والحصول على دعم من مختلف الأطراف الفاعلة.</w:t>
      </w:r>
    </w:p>
    <w:p w14:paraId="14A5B307" w14:textId="77777777" w:rsidR="002C3635" w:rsidRPr="00D86FDB" w:rsidRDefault="002C3635" w:rsidP="002C3635">
      <w:pPr>
        <w:bidi/>
        <w:spacing w:after="240"/>
        <w:ind w:left="709"/>
        <w:rPr>
          <w:b/>
          <w:bCs/>
          <w:color w:val="000000" w:themeColor="text1"/>
          <w:sz w:val="28"/>
          <w:szCs w:val="28"/>
        </w:rPr>
      </w:pPr>
      <w:r w:rsidRPr="00D86FDB">
        <w:rPr>
          <w:b/>
          <w:bCs/>
          <w:color w:val="000000" w:themeColor="text1"/>
          <w:sz w:val="28"/>
          <w:szCs w:val="28"/>
          <w:rtl/>
          <w:lang w:bidi="ar-EG"/>
        </w:rPr>
        <w:t>الوثيقة</w:t>
      </w:r>
      <w:r w:rsidRPr="00D86FDB">
        <w:rPr>
          <w:b/>
          <w:bCs/>
          <w:color w:val="000000" w:themeColor="text1"/>
          <w:sz w:val="28"/>
          <w:szCs w:val="28"/>
          <w:rtl/>
          <w:lang w:bidi="en-GB"/>
        </w:rPr>
        <w:t xml:space="preserve"> </w:t>
      </w:r>
      <w:r w:rsidRPr="00D86FDB">
        <w:rPr>
          <w:b/>
          <w:bCs/>
          <w:color w:val="000000" w:themeColor="text1"/>
          <w:sz w:val="28"/>
          <w:szCs w:val="28"/>
          <w:lang w:bidi="en-GB"/>
        </w:rPr>
        <w:t>UNEP/OzL.Pro/ExCom/90/9/Add</w:t>
      </w:r>
      <w:r w:rsidRPr="00D86FDB">
        <w:rPr>
          <w:b/>
          <w:bCs/>
          <w:color w:val="000000" w:themeColor="text1"/>
          <w:sz w:val="28"/>
          <w:szCs w:val="28"/>
          <w:lang w:bidi="ar-EG"/>
        </w:rPr>
        <w:t xml:space="preserve">.1 </w:t>
      </w:r>
    </w:p>
    <w:p w14:paraId="33D1D709" w14:textId="77777777" w:rsidR="002C3635" w:rsidRPr="00D86FDB" w:rsidRDefault="002C3635" w:rsidP="002C3635">
      <w:pPr>
        <w:bidi/>
        <w:spacing w:after="240"/>
        <w:ind w:left="709"/>
        <w:rPr>
          <w:sz w:val="28"/>
          <w:szCs w:val="28"/>
        </w:rPr>
      </w:pPr>
      <w:r w:rsidRPr="00D86FDB">
        <w:rPr>
          <w:sz w:val="28"/>
          <w:szCs w:val="28"/>
          <w:rtl/>
          <w:lang w:bidi="ar-EG"/>
        </w:rPr>
        <w:t xml:space="preserve">تصدر الوثيقة </w:t>
      </w:r>
      <w:r w:rsidRPr="00D86FDB">
        <w:rPr>
          <w:sz w:val="28"/>
          <w:szCs w:val="28"/>
          <w:lang w:bidi="en-GB"/>
        </w:rPr>
        <w:t>UNEP/OzL.Pro/ExCom/90/9/Add</w:t>
      </w:r>
      <w:r w:rsidRPr="00D86FDB">
        <w:rPr>
          <w:sz w:val="28"/>
          <w:szCs w:val="28"/>
          <w:lang w:bidi="ar-EG"/>
        </w:rPr>
        <w:t>.1</w:t>
      </w:r>
      <w:r w:rsidRPr="00D86FDB">
        <w:rPr>
          <w:sz w:val="28"/>
          <w:szCs w:val="28"/>
          <w:rtl/>
          <w:lang w:bidi="ar-EG"/>
        </w:rPr>
        <w:t xml:space="preserve"> لتشمل تقارير عن المشروعات ذات متطلبات الإبلاغ المحددة المتعلقة بالصين. وتنقسم الوثيقة إلى الأجزاء التالية:</w:t>
      </w:r>
    </w:p>
    <w:p w14:paraId="143348D9" w14:textId="77777777" w:rsidR="002C3635" w:rsidRPr="00D86FDB" w:rsidRDefault="002C3635" w:rsidP="002C3635">
      <w:pPr>
        <w:bidi/>
        <w:spacing w:after="240"/>
        <w:ind w:left="2268" w:hanging="992"/>
        <w:rPr>
          <w:sz w:val="28"/>
          <w:szCs w:val="28"/>
        </w:rPr>
      </w:pPr>
      <w:r w:rsidRPr="00D86FDB">
        <w:rPr>
          <w:sz w:val="28"/>
          <w:szCs w:val="28"/>
          <w:rtl/>
          <w:lang w:bidi="ar-EG"/>
        </w:rPr>
        <w:t>الجزء الأول:</w:t>
      </w:r>
      <w:r w:rsidRPr="00D86FDB">
        <w:rPr>
          <w:sz w:val="28"/>
          <w:szCs w:val="28"/>
          <w:rtl/>
          <w:lang w:bidi="ar-EG"/>
        </w:rPr>
        <w:tab/>
        <w:t>تقرير عن التقدم المحرز في تنفيذ الأنشطة الواردة في المقرر 83/41(هـ)</w:t>
      </w:r>
    </w:p>
    <w:p w14:paraId="0E7E6AF3" w14:textId="77777777" w:rsidR="002C3635" w:rsidRPr="00D86FDB" w:rsidRDefault="002C3635" w:rsidP="00BA2FEA">
      <w:pPr>
        <w:bidi/>
        <w:spacing w:after="240"/>
        <w:ind w:left="2880" w:hanging="1604"/>
        <w:rPr>
          <w:sz w:val="28"/>
          <w:szCs w:val="28"/>
        </w:rPr>
      </w:pPr>
      <w:r w:rsidRPr="00D86FDB">
        <w:rPr>
          <w:sz w:val="28"/>
          <w:szCs w:val="28"/>
          <w:rtl/>
          <w:lang w:bidi="ar-EG"/>
        </w:rPr>
        <w:lastRenderedPageBreak/>
        <w:t>الجزء الثاني:</w:t>
      </w:r>
      <w:r w:rsidRPr="00D86FDB">
        <w:rPr>
          <w:sz w:val="28"/>
          <w:szCs w:val="28"/>
          <w:rtl/>
          <w:lang w:bidi="ar-EG"/>
        </w:rPr>
        <w:tab/>
        <w:t>دراسة لتحديد الظروف التنظيمية أو المتعلقة بالإنفاذ أو السياسات أو السوق التي ربما أدت إلى إنتاج ثلاثي كلورو فلورو الميثان (</w:t>
      </w:r>
      <w:r w:rsidRPr="00D86FDB">
        <w:rPr>
          <w:sz w:val="28"/>
          <w:szCs w:val="28"/>
          <w:lang w:bidi="en-GB"/>
        </w:rPr>
        <w:t>CFC</w:t>
      </w:r>
      <w:r w:rsidRPr="00D86FDB">
        <w:rPr>
          <w:sz w:val="28"/>
          <w:szCs w:val="28"/>
          <w:rtl/>
          <w:lang w:bidi="ar-EG"/>
        </w:rPr>
        <w:t>-11) وثنائي كلورو فلورو الميثان (</w:t>
      </w:r>
      <w:r w:rsidRPr="00D86FDB">
        <w:rPr>
          <w:sz w:val="28"/>
          <w:szCs w:val="28"/>
          <w:lang w:bidi="en-GB"/>
        </w:rPr>
        <w:t>CFC</w:t>
      </w:r>
      <w:r w:rsidRPr="00D86FDB">
        <w:rPr>
          <w:sz w:val="28"/>
          <w:szCs w:val="28"/>
          <w:rtl/>
          <w:lang w:bidi="ar-EG"/>
        </w:rPr>
        <w:t>-12) (المقرر 83/41(د)</w:t>
      </w:r>
    </w:p>
    <w:p w14:paraId="22D9B602" w14:textId="77777777" w:rsidR="002C3635" w:rsidRPr="00D86FDB" w:rsidRDefault="002C3635" w:rsidP="00BA2FEA">
      <w:pPr>
        <w:bidi/>
        <w:spacing w:after="240"/>
        <w:ind w:left="2880" w:hanging="1604"/>
        <w:rPr>
          <w:sz w:val="28"/>
          <w:szCs w:val="28"/>
        </w:rPr>
      </w:pPr>
      <w:r w:rsidRPr="00D86FDB">
        <w:rPr>
          <w:sz w:val="28"/>
          <w:szCs w:val="28"/>
          <w:rtl/>
          <w:lang w:bidi="ar-EG"/>
        </w:rPr>
        <w:t>الجزء الثالث:</w:t>
      </w:r>
      <w:r w:rsidRPr="00D86FDB">
        <w:rPr>
          <w:sz w:val="28"/>
          <w:szCs w:val="28"/>
          <w:rtl/>
          <w:lang w:bidi="ar-EG"/>
        </w:rPr>
        <w:tab/>
        <w:t>تقرير مُحدث عن إنتاج رابع كلوريد الكربون واستخداماته كمادة وسيطة في الصين (المقرران 84/41 (ب) و84/41 (ج))</w:t>
      </w:r>
    </w:p>
    <w:p w14:paraId="15283A61" w14:textId="77777777" w:rsidR="002C3635" w:rsidRPr="00D86FDB" w:rsidRDefault="002C3635" w:rsidP="00BA2FEA">
      <w:pPr>
        <w:bidi/>
        <w:spacing w:after="240"/>
        <w:ind w:left="2880" w:hanging="1604"/>
        <w:rPr>
          <w:sz w:val="28"/>
          <w:szCs w:val="28"/>
        </w:rPr>
      </w:pPr>
      <w:r w:rsidRPr="00D86FDB">
        <w:rPr>
          <w:sz w:val="28"/>
          <w:szCs w:val="28"/>
          <w:rtl/>
          <w:lang w:bidi="ar-EG"/>
        </w:rPr>
        <w:t>الجزء الرابع:</w:t>
      </w:r>
      <w:r w:rsidRPr="00D86FDB">
        <w:rPr>
          <w:sz w:val="28"/>
          <w:szCs w:val="28"/>
          <w:rtl/>
          <w:lang w:bidi="ar-EG"/>
        </w:rPr>
        <w:tab/>
        <w:t>تقرير عن صرف تكاليف التشغيل الإضافية في إطار خطة قطاع التبريد الصناعي والتجاري وتكييف الهواء خلال المرحلة الأولى من خطة إدارة إزالة المواد الهيدروكلوروفلوروكربونية (المقرر 88/66(ج)) (اليونيدو)</w:t>
      </w:r>
    </w:p>
    <w:p w14:paraId="435451F0" w14:textId="77777777" w:rsidR="002C3635" w:rsidRPr="00D86FDB" w:rsidRDefault="002C3635" w:rsidP="002C3635">
      <w:pPr>
        <w:pStyle w:val="ListParagraph"/>
        <w:bidi/>
        <w:spacing w:after="240"/>
        <w:ind w:left="1276"/>
        <w:rPr>
          <w:sz w:val="28"/>
          <w:szCs w:val="28"/>
          <w:lang w:val="en-CA"/>
        </w:rPr>
      </w:pPr>
      <w:r w:rsidRPr="00D86FDB">
        <w:rPr>
          <w:sz w:val="28"/>
          <w:szCs w:val="28"/>
          <w:rtl/>
          <w:lang w:bidi="ar-EG"/>
        </w:rPr>
        <w:t>ويرد أدناه عرض لكل جزء من الأجزاء الأربعة:</w:t>
      </w:r>
    </w:p>
    <w:p w14:paraId="14D82E98" w14:textId="77777777" w:rsidR="002C3635" w:rsidRPr="00D86FDB" w:rsidRDefault="002C3635" w:rsidP="00BA2FEA">
      <w:pPr>
        <w:keepNext/>
        <w:keepLines/>
        <w:bidi/>
        <w:spacing w:after="240"/>
        <w:ind w:left="709"/>
        <w:rPr>
          <w:sz w:val="28"/>
          <w:szCs w:val="28"/>
        </w:rPr>
      </w:pPr>
      <w:r w:rsidRPr="00D86FDB">
        <w:rPr>
          <w:i/>
          <w:iCs/>
          <w:color w:val="000000" w:themeColor="text1"/>
          <w:sz w:val="28"/>
          <w:szCs w:val="28"/>
          <w:rtl/>
          <w:lang w:bidi="ar-EG"/>
        </w:rPr>
        <w:t xml:space="preserve">الجزء الأول: </w:t>
      </w:r>
      <w:r w:rsidRPr="00D86FDB">
        <w:rPr>
          <w:color w:val="000000" w:themeColor="text1"/>
          <w:sz w:val="28"/>
          <w:szCs w:val="28"/>
          <w:rtl/>
          <w:lang w:bidi="ar-EG"/>
        </w:rPr>
        <w:t>تقرير عن التقدم المحرز في تنفيذ الأنشطة الواردة في المقرر 83/41(هـ) (الفقرات من 3 إلى 6)</w:t>
      </w:r>
    </w:p>
    <w:p w14:paraId="44803EDB" w14:textId="77777777" w:rsidR="002C3635" w:rsidRPr="00D86FDB" w:rsidRDefault="002C3635" w:rsidP="00BA2FEA">
      <w:pPr>
        <w:keepNext/>
        <w:keepLines/>
        <w:tabs>
          <w:tab w:val="left" w:pos="720"/>
          <w:tab w:val="left" w:pos="1440"/>
          <w:tab w:val="left" w:pos="2160"/>
        </w:tabs>
        <w:bidi/>
        <w:spacing w:after="240" w:line="360" w:lineRule="auto"/>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w:t>
      </w:r>
    </w:p>
    <w:p w14:paraId="06F835E6" w14:textId="77777777" w:rsidR="002C3635" w:rsidRPr="00D86FDB" w:rsidRDefault="002C3635" w:rsidP="00BD5CF4">
      <w:pPr>
        <w:pStyle w:val="ListParagraph"/>
        <w:keepNext/>
        <w:keepLines/>
        <w:numPr>
          <w:ilvl w:val="0"/>
          <w:numId w:val="13"/>
        </w:numPr>
        <w:bidi/>
        <w:spacing w:after="240"/>
        <w:jc w:val="left"/>
        <w:rPr>
          <w:color w:val="000000" w:themeColor="text1"/>
          <w:sz w:val="28"/>
          <w:szCs w:val="28"/>
        </w:rPr>
      </w:pPr>
      <w:r w:rsidRPr="00D86FDB">
        <w:rPr>
          <w:color w:val="000000" w:themeColor="text1"/>
          <w:sz w:val="28"/>
          <w:szCs w:val="28"/>
          <w:rtl/>
          <w:lang w:bidi="ar-EG"/>
        </w:rPr>
        <w:t>التقرير المرحلي عن الأنشطة الواردة في المقرر 83/41(ه).</w:t>
      </w:r>
    </w:p>
    <w:p w14:paraId="7B385FF7" w14:textId="77777777" w:rsidR="002C3635" w:rsidRPr="00D86FDB" w:rsidRDefault="002C3635" w:rsidP="00BA2FEA">
      <w:pPr>
        <w:keepNext/>
        <w:keepLines/>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u w:val="single"/>
          <w:rtl/>
          <w:lang w:bidi="ar-EG"/>
        </w:rPr>
        <w:t>وقد ترغب اللجنة التنفيذية في</w:t>
      </w:r>
      <w:r w:rsidRPr="00D86FDB">
        <w:rPr>
          <w:color w:val="000000" w:themeColor="text1"/>
          <w:sz w:val="28"/>
          <w:szCs w:val="28"/>
          <w:rtl/>
          <w:lang w:bidi="ar-EG"/>
        </w:rPr>
        <w:t>: النظر في المعلومات الواردة في التقرير.</w:t>
      </w:r>
    </w:p>
    <w:p w14:paraId="3CC67566" w14:textId="77777777" w:rsidR="002C3635" w:rsidRPr="00D86FDB" w:rsidRDefault="002C3635" w:rsidP="002C3635">
      <w:pPr>
        <w:widowControl w:val="0"/>
        <w:bidi/>
        <w:spacing w:after="240"/>
        <w:ind w:left="709"/>
        <w:rPr>
          <w:i/>
          <w:sz w:val="28"/>
          <w:szCs w:val="28"/>
        </w:rPr>
      </w:pPr>
      <w:r w:rsidRPr="00D86FDB">
        <w:rPr>
          <w:i/>
          <w:iCs/>
          <w:sz w:val="28"/>
          <w:szCs w:val="28"/>
          <w:rtl/>
          <w:lang w:bidi="ar-EG"/>
        </w:rPr>
        <w:t xml:space="preserve">الجزء الثاني: </w:t>
      </w:r>
      <w:r w:rsidRPr="00D86FDB">
        <w:rPr>
          <w:sz w:val="28"/>
          <w:szCs w:val="28"/>
          <w:rtl/>
          <w:lang w:bidi="ar-EG"/>
        </w:rPr>
        <w:t>دراسة لتحديد الظروف التنظيمية أو المتعلقة بالإنفاذ أو السياسات أو السوق التي ربما أدت إلى إنتاج ثلاثي كلورو فلورو الميثان (</w:t>
      </w:r>
      <w:r w:rsidRPr="00D86FDB">
        <w:rPr>
          <w:sz w:val="28"/>
          <w:szCs w:val="28"/>
          <w:lang w:bidi="en-GB"/>
        </w:rPr>
        <w:t>CFC</w:t>
      </w:r>
      <w:r w:rsidRPr="00D86FDB">
        <w:rPr>
          <w:sz w:val="28"/>
          <w:szCs w:val="28"/>
          <w:rtl/>
          <w:lang w:bidi="ar-EG"/>
        </w:rPr>
        <w:t>-11) وثنائي كلورو فلورو الميثان (</w:t>
      </w:r>
      <w:r w:rsidRPr="00D86FDB">
        <w:rPr>
          <w:sz w:val="28"/>
          <w:szCs w:val="28"/>
          <w:lang w:bidi="en-GB"/>
        </w:rPr>
        <w:t>CFC</w:t>
      </w:r>
      <w:r w:rsidRPr="00D86FDB">
        <w:rPr>
          <w:sz w:val="28"/>
          <w:szCs w:val="28"/>
          <w:rtl/>
          <w:lang w:bidi="ar-EG"/>
        </w:rPr>
        <w:t>-12) (المقرر 83/41(د) (الفقرتان 7 و8)</w:t>
      </w:r>
    </w:p>
    <w:p w14:paraId="2492AED6" w14:textId="77777777" w:rsidR="002C3635" w:rsidRPr="00D86FDB" w:rsidRDefault="002C3635" w:rsidP="002C3635">
      <w:pPr>
        <w:widowControl w:val="0"/>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w:t>
      </w:r>
    </w:p>
    <w:p w14:paraId="2A4A06FC" w14:textId="77777777" w:rsidR="002C3635" w:rsidRPr="00D86FDB" w:rsidRDefault="002C3635" w:rsidP="00BD5CF4">
      <w:pPr>
        <w:pStyle w:val="ListParagraph"/>
        <w:numPr>
          <w:ilvl w:val="0"/>
          <w:numId w:val="13"/>
        </w:numPr>
        <w:bidi/>
        <w:spacing w:after="240"/>
        <w:rPr>
          <w:color w:val="000000" w:themeColor="text1"/>
          <w:sz w:val="28"/>
          <w:szCs w:val="28"/>
        </w:rPr>
      </w:pPr>
      <w:r w:rsidRPr="00D86FDB">
        <w:rPr>
          <w:color w:val="000000" w:themeColor="text1"/>
          <w:sz w:val="28"/>
          <w:szCs w:val="28"/>
          <w:rtl/>
          <w:lang w:bidi="ar-EG"/>
        </w:rPr>
        <w:t>نتائج دراسة تحديد الظروف التنظيمية أو المتعلقة بالإنفاذ أو السياسات أو السوق التي ربما أدت إلى إنتاج ثلاثي كلورو فلورو الميثان (</w:t>
      </w:r>
      <w:r w:rsidRPr="00D86FDB">
        <w:rPr>
          <w:color w:val="000000" w:themeColor="text1"/>
          <w:sz w:val="28"/>
          <w:szCs w:val="28"/>
          <w:lang w:bidi="en-GB"/>
        </w:rPr>
        <w:t>CFC</w:t>
      </w:r>
      <w:r w:rsidRPr="00D86FDB">
        <w:rPr>
          <w:color w:val="000000" w:themeColor="text1"/>
          <w:sz w:val="28"/>
          <w:szCs w:val="28"/>
          <w:rtl/>
          <w:lang w:bidi="ar-EG"/>
        </w:rPr>
        <w:t>-11) وثنائي كلورو فلورو الميثان (</w:t>
      </w:r>
      <w:r w:rsidRPr="00D86FDB">
        <w:rPr>
          <w:color w:val="000000" w:themeColor="text1"/>
          <w:sz w:val="28"/>
          <w:szCs w:val="28"/>
          <w:lang w:bidi="en-GB"/>
        </w:rPr>
        <w:t>CFC</w:t>
      </w:r>
      <w:r w:rsidRPr="00D86FDB">
        <w:rPr>
          <w:color w:val="000000" w:themeColor="text1"/>
          <w:sz w:val="28"/>
          <w:szCs w:val="28"/>
          <w:rtl/>
          <w:lang w:bidi="ar-EG"/>
        </w:rPr>
        <w:noBreakHyphen/>
        <w:t>12).</w:t>
      </w:r>
    </w:p>
    <w:p w14:paraId="74FAB0B5" w14:textId="77777777" w:rsidR="002C3635" w:rsidRPr="00D86FDB" w:rsidRDefault="002C3635" w:rsidP="002C3635">
      <w:pPr>
        <w:keepNext/>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u w:val="single"/>
          <w:rtl/>
          <w:lang w:bidi="ar-EG"/>
        </w:rPr>
        <w:t>وقد ترغب اللجنة التنفيذية في</w:t>
      </w:r>
      <w:r w:rsidRPr="00D86FDB">
        <w:rPr>
          <w:color w:val="000000" w:themeColor="text1"/>
          <w:sz w:val="28"/>
          <w:szCs w:val="28"/>
          <w:rtl/>
          <w:lang w:bidi="ar-EG"/>
        </w:rPr>
        <w:t>: النظر في المعلومات الواردة في التقرير.</w:t>
      </w:r>
    </w:p>
    <w:p w14:paraId="505A14AD" w14:textId="77777777" w:rsidR="002C3635" w:rsidRPr="00D86FDB" w:rsidRDefault="002C3635" w:rsidP="002C3635">
      <w:pPr>
        <w:bidi/>
        <w:spacing w:after="240"/>
        <w:ind w:left="709"/>
        <w:rPr>
          <w:i/>
          <w:sz w:val="28"/>
          <w:szCs w:val="28"/>
        </w:rPr>
      </w:pPr>
      <w:r w:rsidRPr="00D86FDB">
        <w:rPr>
          <w:i/>
          <w:iCs/>
          <w:sz w:val="28"/>
          <w:szCs w:val="28"/>
          <w:rtl/>
          <w:lang w:bidi="ar-EG"/>
        </w:rPr>
        <w:t xml:space="preserve">الجزء الثالث: </w:t>
      </w:r>
      <w:r w:rsidRPr="00D86FDB">
        <w:rPr>
          <w:sz w:val="28"/>
          <w:szCs w:val="28"/>
          <w:rtl/>
          <w:lang w:bidi="ar-EG"/>
        </w:rPr>
        <w:t>تقرير مُحدث عن إنتاج رابع كلوريد الكربون واستخداماته كمادة وسيطة في الصين (المقرران 84/41 (ب) و84/41 (ج)) (الفقرات من 9 إلى 34)</w:t>
      </w:r>
    </w:p>
    <w:p w14:paraId="2AD813AE"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w:t>
      </w:r>
    </w:p>
    <w:p w14:paraId="3E77C417" w14:textId="77777777" w:rsidR="002C3635" w:rsidRPr="00D86FDB" w:rsidRDefault="002C3635" w:rsidP="00BD5CF4">
      <w:pPr>
        <w:pStyle w:val="ListParagraph"/>
        <w:numPr>
          <w:ilvl w:val="0"/>
          <w:numId w:val="13"/>
        </w:numPr>
        <w:bidi/>
        <w:spacing w:after="240"/>
        <w:rPr>
          <w:color w:val="000000" w:themeColor="text1"/>
          <w:sz w:val="28"/>
          <w:szCs w:val="28"/>
        </w:rPr>
      </w:pPr>
      <w:r w:rsidRPr="00D86FDB">
        <w:rPr>
          <w:color w:val="000000" w:themeColor="text1"/>
          <w:sz w:val="28"/>
          <w:szCs w:val="28"/>
          <w:rtl/>
          <w:lang w:bidi="ar-EG"/>
        </w:rPr>
        <w:t>المعلومات المُحدثة حول إنتاج رابع كلوريد الكربون، واستخداماته كمواد أولية، والانبعاثات، بما في ذلك الاختلافات بين الانبعاثات المُقدرة في التقرير وتلك الواردة في المؤلفات العلمية.</w:t>
      </w:r>
    </w:p>
    <w:p w14:paraId="13AA83F2"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rtl/>
          <w:lang w:bidi="ar-EG"/>
        </w:rPr>
        <w:lastRenderedPageBreak/>
        <w:t>قد ترغب اللجنة التنفيذية في النظر في المعلومات الواردة في التقرير المحدث عن إنتاج رابع كلوريد الكربون واستخدامات مواده الوسيطة في الصين (المقرر 84/41(ب) و 84/41(ج)) الواردة في الوثيقة  </w:t>
      </w:r>
      <w:r w:rsidRPr="00D86FDB">
        <w:rPr>
          <w:color w:val="000000" w:themeColor="text1"/>
          <w:sz w:val="28"/>
          <w:szCs w:val="28"/>
          <w:lang w:bidi="en-GB"/>
        </w:rPr>
        <w:t>UNEP/OzL.Pro/ExCom/90/9/Add</w:t>
      </w:r>
      <w:r w:rsidRPr="00D86FDB">
        <w:rPr>
          <w:color w:val="000000" w:themeColor="text1"/>
          <w:sz w:val="28"/>
          <w:szCs w:val="28"/>
          <w:lang w:bidi="ar-EG"/>
        </w:rPr>
        <w:t>.1</w:t>
      </w:r>
      <w:r w:rsidRPr="00D86FDB">
        <w:rPr>
          <w:color w:val="000000" w:themeColor="text1"/>
          <w:sz w:val="28"/>
          <w:szCs w:val="28"/>
          <w:rtl/>
          <w:lang w:bidi="ar-EG"/>
        </w:rPr>
        <w:t>.</w:t>
      </w:r>
    </w:p>
    <w:p w14:paraId="0F94895F" w14:textId="77777777" w:rsidR="002C3635" w:rsidRPr="00D86FDB" w:rsidRDefault="002C3635" w:rsidP="002C3635">
      <w:pPr>
        <w:bidi/>
        <w:spacing w:after="240"/>
        <w:ind w:left="709"/>
        <w:rPr>
          <w:i/>
          <w:sz w:val="28"/>
          <w:szCs w:val="28"/>
        </w:rPr>
      </w:pPr>
      <w:r w:rsidRPr="00D86FDB">
        <w:rPr>
          <w:i/>
          <w:iCs/>
          <w:sz w:val="28"/>
          <w:szCs w:val="28"/>
          <w:rtl/>
          <w:lang w:bidi="ar-EG"/>
        </w:rPr>
        <w:t xml:space="preserve">الجزء الرابع: </w:t>
      </w:r>
      <w:r w:rsidRPr="00D86FDB">
        <w:rPr>
          <w:sz w:val="28"/>
          <w:szCs w:val="28"/>
          <w:rtl/>
          <w:lang w:bidi="ar-EG"/>
        </w:rPr>
        <w:t>تقرير عن صرف تكاليف التشغيل الإضافية في إطار خطة قطاع التبريد الصناعي والتجاري وتكييف الهواء خلال المرحلة الأولى من خطة إدارة إزالة المواد الهيدروكلوروفلوروكربونية (المقرر 88/66(ج)) (الفقرات من 35 إلى 43)</w:t>
      </w:r>
    </w:p>
    <w:p w14:paraId="5066CCAA"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w:t>
      </w:r>
    </w:p>
    <w:p w14:paraId="12C676B8" w14:textId="77777777" w:rsidR="002C3635" w:rsidRPr="00D86FDB" w:rsidRDefault="002C3635" w:rsidP="00BD5CF4">
      <w:pPr>
        <w:pStyle w:val="ListParagraph"/>
        <w:numPr>
          <w:ilvl w:val="0"/>
          <w:numId w:val="13"/>
        </w:numPr>
        <w:bidi/>
        <w:spacing w:after="240"/>
        <w:rPr>
          <w:color w:val="000000" w:themeColor="text1"/>
          <w:sz w:val="28"/>
          <w:szCs w:val="28"/>
        </w:rPr>
      </w:pPr>
      <w:r w:rsidRPr="00D86FDB">
        <w:rPr>
          <w:color w:val="000000" w:themeColor="text1"/>
          <w:sz w:val="28"/>
          <w:szCs w:val="28"/>
          <w:rtl/>
          <w:lang w:bidi="ar-EG"/>
        </w:rPr>
        <w:t xml:space="preserve">الإرشادات حول تمديد الإنجاز المالي للمرحلة الأولى من خطة قطاع التبريد وتكييف الهواء للصين حتى 31 ديسمبر/كانون الأول 2022.  </w:t>
      </w:r>
    </w:p>
    <w:p w14:paraId="62C525F7" w14:textId="77777777" w:rsidR="002C3635" w:rsidRPr="00D86FDB" w:rsidRDefault="002C3635" w:rsidP="002C3635">
      <w:pPr>
        <w:keepNext/>
        <w:bidi/>
        <w:spacing w:after="240"/>
        <w:ind w:left="706"/>
        <w:outlineLvl w:val="0"/>
        <w:rPr>
          <w:rFonts w:eastAsiaTheme="minorEastAsia"/>
          <w:sz w:val="26"/>
          <w:szCs w:val="26"/>
        </w:rPr>
      </w:pPr>
      <w:r w:rsidRPr="00D86FDB">
        <w:rPr>
          <w:color w:val="000000" w:themeColor="text1"/>
          <w:sz w:val="28"/>
          <w:szCs w:val="28"/>
          <w:rtl/>
          <w:lang w:bidi="ar-EG"/>
        </w:rPr>
        <w:t xml:space="preserve">قد ترغب اللجنة التنفيذية في </w:t>
      </w:r>
      <w:r w:rsidRPr="00D86FDB">
        <w:rPr>
          <w:color w:val="000000" w:themeColor="text1"/>
          <w:sz w:val="26"/>
          <w:szCs w:val="26"/>
          <w:rtl/>
          <w:lang w:bidi="ar-EG"/>
        </w:rPr>
        <w:t xml:space="preserve">النظر فيما يلي: </w:t>
      </w:r>
    </w:p>
    <w:p w14:paraId="404E6C9E" w14:textId="77777777" w:rsidR="002C3635" w:rsidRPr="00D86FDB" w:rsidRDefault="002C3635" w:rsidP="00723C95">
      <w:pPr>
        <w:pStyle w:val="Heading2"/>
        <w:keepNext/>
        <w:numPr>
          <w:ilvl w:val="1"/>
          <w:numId w:val="36"/>
        </w:numPr>
        <w:bidi/>
        <w:ind w:left="1440" w:hanging="720"/>
        <w:rPr>
          <w:color w:val="000000" w:themeColor="text1"/>
          <w:sz w:val="26"/>
          <w:szCs w:val="26"/>
        </w:rPr>
      </w:pPr>
      <w:r w:rsidRPr="00D86FDB">
        <w:rPr>
          <w:sz w:val="26"/>
          <w:szCs w:val="26"/>
          <w:rtl/>
          <w:lang w:bidi="ar-EG"/>
        </w:rPr>
        <w:t>أن تحيط</w:t>
      </w:r>
      <w:r w:rsidR="00194B0B" w:rsidRPr="00D86FDB">
        <w:rPr>
          <w:sz w:val="26"/>
          <w:szCs w:val="26"/>
          <w:rtl/>
          <w:lang w:bidi="ar-EG"/>
        </w:rPr>
        <w:t xml:space="preserve"> علماً </w:t>
      </w:r>
      <w:r w:rsidRPr="00D86FDB">
        <w:rPr>
          <w:sz w:val="26"/>
          <w:szCs w:val="26"/>
          <w:rtl/>
          <w:lang w:bidi="ar-EG"/>
        </w:rPr>
        <w:t xml:space="preserve">بتقرير صرف تكاليف التشغيل الإضافية في إطار خطة قطاع التبريد وتكييف الهواء الصناعي والتجاري بموجب المرحلة الأولى من خطة إدارة إزالة المواد الهيدروكلوروفلوروكربونية للصين، والمقدم من برنامج الأمم المتحدة الإنمائي باسم حكومة الصين، تمشياً مع المقرر 88/66 (ج) والوارد في الوثيقة </w:t>
      </w:r>
      <w:r w:rsidRPr="00D86FDB">
        <w:rPr>
          <w:sz w:val="26"/>
          <w:szCs w:val="26"/>
          <w:lang w:bidi="en-GB"/>
        </w:rPr>
        <w:t>UNEP/OzL.Pro/ExCom/90/9/Add</w:t>
      </w:r>
      <w:r w:rsidRPr="00D86FDB">
        <w:rPr>
          <w:sz w:val="26"/>
          <w:szCs w:val="26"/>
          <w:lang w:bidi="ar-EG"/>
        </w:rPr>
        <w:t>.1</w:t>
      </w:r>
      <w:r w:rsidRPr="00D86FDB">
        <w:rPr>
          <w:sz w:val="26"/>
          <w:szCs w:val="26"/>
          <w:rtl/>
          <w:lang w:bidi="ar-EG"/>
        </w:rPr>
        <w:t>؛</w:t>
      </w:r>
    </w:p>
    <w:p w14:paraId="1BA9B4DB" w14:textId="77777777" w:rsidR="002C3635" w:rsidRPr="00D86FDB" w:rsidRDefault="002C3635" w:rsidP="00723C95">
      <w:pPr>
        <w:pStyle w:val="Heading2"/>
        <w:keepNext/>
        <w:numPr>
          <w:ilvl w:val="1"/>
          <w:numId w:val="36"/>
        </w:numPr>
        <w:bidi/>
        <w:ind w:left="1440" w:hanging="720"/>
        <w:rPr>
          <w:sz w:val="26"/>
          <w:szCs w:val="26"/>
        </w:rPr>
      </w:pPr>
      <w:r w:rsidRPr="00D86FDB">
        <w:rPr>
          <w:sz w:val="26"/>
          <w:szCs w:val="26"/>
          <w:rtl/>
          <w:lang w:bidi="ar-EG"/>
        </w:rPr>
        <w:t>ما إذا كان سيتم الموافقة على تمديد فترة الإنجاز المالي للمرحلة الأولى من خطة قطاع التبريد وتكييف الهواء الصناعي والتجاري للصين إلى 31 ديسمبر/كانون الأول 2022 للسماح بصرف تكاليف التشغيل الإضافية، مع مراعاة عدم طلب أي تمديد آخر والانتهاء من خطة القطاع للمرحلة الأولى من خطة إدارة إزالة المواد الهيدروكلوروفلوروكربونية مالياً بحلول 31 ديسمبر/كانون الأول 2022؛</w:t>
      </w:r>
    </w:p>
    <w:p w14:paraId="588BE5A9" w14:textId="77777777" w:rsidR="002C3635" w:rsidRPr="00D86FDB" w:rsidRDefault="002C3635" w:rsidP="00723C95">
      <w:pPr>
        <w:pStyle w:val="Heading2"/>
        <w:keepNext/>
        <w:numPr>
          <w:ilvl w:val="1"/>
          <w:numId w:val="36"/>
        </w:numPr>
        <w:bidi/>
        <w:ind w:left="1440" w:hanging="720"/>
        <w:rPr>
          <w:sz w:val="26"/>
          <w:szCs w:val="26"/>
        </w:rPr>
      </w:pPr>
      <w:r w:rsidRPr="00D86FDB">
        <w:rPr>
          <w:sz w:val="26"/>
          <w:szCs w:val="26"/>
          <w:rtl/>
          <w:lang w:bidi="ar-EG"/>
        </w:rPr>
        <w:t>أن تطلب من حكومة الصين وبرنامج الأمم المتحدة الإنمائي أن يقدما إلى الاجتماع الثاني والتسعين تقريراً عن صرف الأموال لصالح تكاليف التشغيل الإضافية في إطار المرحلة الأولى من خطة قطاع التبريد وتكييف الهواء الصناعي والتجاري.</w:t>
      </w:r>
    </w:p>
    <w:p w14:paraId="09F675C4" w14:textId="77777777" w:rsidR="002C3635" w:rsidRPr="00D86FDB" w:rsidRDefault="002C3635" w:rsidP="00BD5CF4">
      <w:pPr>
        <w:pStyle w:val="Heading2"/>
        <w:widowControl/>
        <w:numPr>
          <w:ilvl w:val="1"/>
          <w:numId w:val="12"/>
        </w:numPr>
        <w:tabs>
          <w:tab w:val="num" w:pos="792"/>
        </w:tabs>
        <w:bidi/>
        <w:ind w:left="709" w:firstLine="0"/>
        <w:rPr>
          <w:b/>
          <w:sz w:val="28"/>
          <w:szCs w:val="28"/>
        </w:rPr>
      </w:pPr>
      <w:r w:rsidRPr="00D86FDB">
        <w:rPr>
          <w:b/>
          <w:bCs/>
          <w:sz w:val="28"/>
          <w:szCs w:val="28"/>
          <w:rtl/>
          <w:lang w:bidi="ar-EG"/>
        </w:rPr>
        <w:t>التقرير المجمع عن إتمام المشروعات لعام 2022</w:t>
      </w:r>
    </w:p>
    <w:p w14:paraId="4F108CDC" w14:textId="77777777" w:rsidR="002C3635" w:rsidRPr="00D86FDB" w:rsidRDefault="002C3635" w:rsidP="002C3635">
      <w:pPr>
        <w:keepNext/>
        <w:bidi/>
        <w:spacing w:after="240"/>
        <w:ind w:left="709"/>
        <w:rPr>
          <w:color w:val="000000" w:themeColor="text1"/>
          <w:sz w:val="28"/>
          <w:szCs w:val="28"/>
          <w:u w:val="single"/>
        </w:rPr>
      </w:pPr>
      <w:r w:rsidRPr="00D86FDB">
        <w:rPr>
          <w:color w:val="000000" w:themeColor="text1"/>
          <w:sz w:val="28"/>
          <w:szCs w:val="28"/>
          <w:rtl/>
          <w:lang w:bidi="ar-EG"/>
        </w:rPr>
        <w:t xml:space="preserve">تقدم </w:t>
      </w:r>
      <w:r w:rsidRPr="00D86FDB">
        <w:rPr>
          <w:color w:val="000000" w:themeColor="text1"/>
          <w:sz w:val="28"/>
          <w:szCs w:val="28"/>
          <w:u w:val="single"/>
          <w:rtl/>
          <w:lang w:bidi="ar-EG"/>
        </w:rPr>
        <w:t xml:space="preserve">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/90/10</w:t>
      </w:r>
      <w:r w:rsidRPr="00D86FDB">
        <w:rPr>
          <w:color w:val="000000" w:themeColor="text1"/>
          <w:sz w:val="28"/>
          <w:szCs w:val="28"/>
          <w:rtl/>
          <w:lang w:bidi="ar-EG"/>
        </w:rPr>
        <w:t xml:space="preserve">  نظرة عامة على الدروس الرئيسية المستفادة في تقارير إتمام مشروعات الاتفاقات المتعددة السنوات وتقارير إتمام المشروعات الفردية المستلمة، وملخصا للدروس المستفادة.</w:t>
      </w:r>
    </w:p>
    <w:p w14:paraId="48F8B7A7"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08AA5272" w14:textId="77777777" w:rsidR="002C3635" w:rsidRPr="00D86FDB" w:rsidRDefault="002C3635" w:rsidP="002C3635">
      <w:pPr>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rtl/>
          <w:lang w:bidi="ar-EG"/>
        </w:rPr>
        <w:t xml:space="preserve">قد ترغب اللجنة التنفيذية في الآتي: </w:t>
      </w:r>
    </w:p>
    <w:p w14:paraId="09298B8D" w14:textId="77777777" w:rsidR="002C3635" w:rsidRPr="00D86FDB" w:rsidRDefault="002C3635" w:rsidP="00723C95">
      <w:pPr>
        <w:pStyle w:val="Heading2"/>
        <w:numPr>
          <w:ilvl w:val="1"/>
          <w:numId w:val="43"/>
        </w:numPr>
        <w:tabs>
          <w:tab w:val="num" w:pos="-540"/>
          <w:tab w:val="num" w:pos="1800"/>
          <w:tab w:val="num" w:pos="4320"/>
        </w:tabs>
        <w:bidi/>
        <w:ind w:left="1440" w:hanging="72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بتقرير إتمام المشروعات الموحد لعام 2022 الوارد في الوثيقة </w:t>
      </w:r>
      <w:r w:rsidRPr="00D86FDB">
        <w:rPr>
          <w:sz w:val="28"/>
          <w:szCs w:val="28"/>
          <w:lang w:bidi="en-GB"/>
        </w:rPr>
        <w:t>UNEP/OzL.Pro/ExCom</w:t>
      </w:r>
      <w:r w:rsidRPr="00D86FDB">
        <w:rPr>
          <w:sz w:val="28"/>
          <w:szCs w:val="28"/>
          <w:lang w:bidi="ar-EG"/>
        </w:rPr>
        <w:t>/90/10</w:t>
      </w:r>
      <w:r w:rsidRPr="00D86FDB">
        <w:rPr>
          <w:sz w:val="28"/>
          <w:szCs w:val="28"/>
          <w:rtl/>
          <w:lang w:bidi="ar-EG"/>
        </w:rPr>
        <w:t xml:space="preserve">؛ </w:t>
      </w:r>
    </w:p>
    <w:p w14:paraId="19DB532D" w14:textId="77777777" w:rsidR="002C3635" w:rsidRPr="00D86FDB" w:rsidRDefault="002C3635" w:rsidP="00723C95">
      <w:pPr>
        <w:pStyle w:val="Heading2"/>
        <w:numPr>
          <w:ilvl w:val="1"/>
          <w:numId w:val="7"/>
        </w:numPr>
        <w:tabs>
          <w:tab w:val="num" w:pos="-540"/>
        </w:tabs>
        <w:bidi/>
        <w:ind w:left="1440" w:hanging="720"/>
        <w:rPr>
          <w:sz w:val="28"/>
          <w:szCs w:val="28"/>
        </w:rPr>
      </w:pPr>
      <w:r w:rsidRPr="00D86FDB">
        <w:rPr>
          <w:sz w:val="28"/>
          <w:szCs w:val="28"/>
          <w:rtl/>
          <w:lang w:bidi="ar-EG"/>
        </w:rPr>
        <w:lastRenderedPageBreak/>
        <w:t xml:space="preserve">أن تطلب من الوكالات الثنائية والمنفذة على أن تقدم، في الاجتماع الحادي والتسعين، تقارير إتمام  المشروعات المعلقة للاتفاقات المتعددة السنوات  والمشروعات الفردية أو تقديم أسباب لعدم القيام بذلك؛ </w:t>
      </w:r>
    </w:p>
    <w:p w14:paraId="0E12AC9C" w14:textId="77777777" w:rsidR="002C3635" w:rsidRPr="00D86FDB" w:rsidRDefault="002C3635" w:rsidP="00723C95">
      <w:pPr>
        <w:pStyle w:val="Heading2"/>
        <w:numPr>
          <w:ilvl w:val="1"/>
          <w:numId w:val="7"/>
        </w:numPr>
        <w:tabs>
          <w:tab w:val="num" w:pos="-540"/>
        </w:tabs>
        <w:bidi/>
        <w:ind w:left="1440" w:hanging="720"/>
        <w:rPr>
          <w:sz w:val="28"/>
          <w:szCs w:val="28"/>
        </w:rPr>
      </w:pPr>
      <w:r w:rsidRPr="00D86FDB">
        <w:rPr>
          <w:sz w:val="28"/>
          <w:szCs w:val="28"/>
          <w:rtl/>
          <w:lang w:bidi="ar-EG"/>
        </w:rPr>
        <w:t xml:space="preserve">أن تطلب إلى الوكالات الرائدة والمتعاونة تنسيق عملها على نحو وثيق في الانتهاء من الأجزاء المنوطة بكلٍ منها من تقارير إتمام المشروعات لتيسير تقديم الوكالة المنفذة الرئيسية للتقارير في الوقت المناسب؛ </w:t>
      </w:r>
    </w:p>
    <w:p w14:paraId="7D74862E" w14:textId="77777777" w:rsidR="002C3635" w:rsidRPr="00D86FDB" w:rsidRDefault="002C3635" w:rsidP="00723C95">
      <w:pPr>
        <w:pStyle w:val="Heading2"/>
        <w:numPr>
          <w:ilvl w:val="1"/>
          <w:numId w:val="7"/>
        </w:numPr>
        <w:tabs>
          <w:tab w:val="num" w:pos="-540"/>
        </w:tabs>
        <w:bidi/>
        <w:ind w:left="1440" w:hanging="720"/>
        <w:rPr>
          <w:sz w:val="28"/>
          <w:szCs w:val="28"/>
        </w:rPr>
      </w:pPr>
      <w:r w:rsidRPr="00D86FDB">
        <w:rPr>
          <w:sz w:val="28"/>
          <w:szCs w:val="28"/>
          <w:rtl/>
          <w:lang w:bidi="ar-EG"/>
        </w:rPr>
        <w:t xml:space="preserve"> أن تطلب إلى الوكالات الثنائية والمنفذة، عند ملء البيانات المتعلقة بتقديم تقرير إنجاز المشروع، ضمان الإبلاغ عن المعلومات ذات الصلة والمفيدة في إطار الدروس المستفادة وأسباب التأخير، بما يتجاوز الأدلة غير الموثقة، التي تهدف إلى تقديم توصيات قابلة للتنفيذ لتحسين تنفيذ المشروع في المستقبل أو تكرار الممارسات الجيدة؛ </w:t>
      </w:r>
    </w:p>
    <w:p w14:paraId="7A4C84AC" w14:textId="77777777" w:rsidR="002C3635" w:rsidRPr="00D86FDB" w:rsidRDefault="002C3635" w:rsidP="00723C95">
      <w:pPr>
        <w:pStyle w:val="Heading2"/>
        <w:numPr>
          <w:ilvl w:val="1"/>
          <w:numId w:val="7"/>
        </w:numPr>
        <w:tabs>
          <w:tab w:val="num" w:pos="-540"/>
        </w:tabs>
        <w:bidi/>
        <w:ind w:left="1440" w:hanging="720"/>
        <w:rPr>
          <w:sz w:val="28"/>
          <w:szCs w:val="28"/>
        </w:rPr>
      </w:pPr>
      <w:r w:rsidRPr="00D86FDB">
        <w:rPr>
          <w:sz w:val="28"/>
          <w:szCs w:val="28"/>
          <w:rtl/>
          <w:lang w:bidi="ar-EG"/>
        </w:rPr>
        <w:t xml:space="preserve">أن تدعو جميع المشاركين في إعداد وتنفيذ الاتفاقات المتعددة السنوات والمشروعات الفردية، لا سيما الأمانة والوكالات الثنائية والمنفذة، إلى مراعاة الدروس المستفادة من تقارير إتمام المشروعات، حسب الاقتضاء؛ </w:t>
      </w:r>
    </w:p>
    <w:p w14:paraId="648AC553" w14:textId="77777777" w:rsidR="002C3635" w:rsidRPr="00D86FDB" w:rsidRDefault="002C3635" w:rsidP="00723C95">
      <w:pPr>
        <w:pStyle w:val="Heading2"/>
        <w:numPr>
          <w:ilvl w:val="1"/>
          <w:numId w:val="7"/>
        </w:numPr>
        <w:tabs>
          <w:tab w:val="num" w:pos="-540"/>
        </w:tabs>
        <w:bidi/>
        <w:ind w:left="1440" w:hanging="720"/>
        <w:rPr>
          <w:sz w:val="28"/>
          <w:szCs w:val="28"/>
        </w:rPr>
      </w:pPr>
      <w:r w:rsidRPr="00D86FDB">
        <w:rPr>
          <w:sz w:val="28"/>
          <w:szCs w:val="28"/>
          <w:rtl/>
          <w:lang w:bidi="ar-EG"/>
        </w:rPr>
        <w:t>أن تطلب إلى اليونيدو استكمال تحديثها لتقرير إتمام المشروعات لقطاع خدمة التبريد في الصين تمشيا مع المقرر 88/30، وأن تحيط</w:t>
      </w:r>
      <w:r w:rsidR="00194B0B" w:rsidRPr="00D86FDB">
        <w:rPr>
          <w:sz w:val="28"/>
          <w:szCs w:val="28"/>
          <w:rtl/>
          <w:lang w:bidi="ar-EG"/>
        </w:rPr>
        <w:t xml:space="preserve"> علماً </w:t>
      </w:r>
      <w:r w:rsidRPr="00D86FDB">
        <w:rPr>
          <w:sz w:val="28"/>
          <w:szCs w:val="28"/>
          <w:rtl/>
          <w:lang w:bidi="ar-EG"/>
        </w:rPr>
        <w:t>بأن كبيرة موظفي الرصد والتقييم ستقدم تقريرا عن هذه المسألة في الاجتماع الحادي والتسعين؛</w:t>
      </w:r>
    </w:p>
    <w:p w14:paraId="3AC0F152" w14:textId="77777777" w:rsidR="002C3635" w:rsidRPr="00D86FDB" w:rsidRDefault="002C3635" w:rsidP="00723C95">
      <w:pPr>
        <w:pStyle w:val="Heading2"/>
        <w:numPr>
          <w:ilvl w:val="1"/>
          <w:numId w:val="7"/>
        </w:numPr>
        <w:tabs>
          <w:tab w:val="num" w:pos="-540"/>
        </w:tabs>
        <w:bidi/>
        <w:ind w:left="1440" w:hanging="720"/>
        <w:rPr>
          <w:sz w:val="28"/>
          <w:szCs w:val="28"/>
        </w:rPr>
      </w:pPr>
      <w:r w:rsidRPr="00D86FDB">
        <w:rPr>
          <w:sz w:val="28"/>
          <w:szCs w:val="28"/>
          <w:rtl/>
          <w:lang w:bidi="ar-EG"/>
        </w:rPr>
        <w:t xml:space="preserve">أن تقدم إرشادات لكبيرة موظفي الرصد والتقييم وأن تدعوها، بما يتماشى مع المقرر 89/1(ب)، إلى ما يلي: </w:t>
      </w:r>
    </w:p>
    <w:p w14:paraId="16F6AD69" w14:textId="77777777" w:rsidR="002C3635" w:rsidRPr="00D86FDB" w:rsidRDefault="002C3635" w:rsidP="00723C95">
      <w:pPr>
        <w:pStyle w:val="Heading3"/>
        <w:numPr>
          <w:ilvl w:val="2"/>
          <w:numId w:val="7"/>
        </w:numPr>
        <w:tabs>
          <w:tab w:val="num" w:pos="-540"/>
        </w:tabs>
        <w:bidi/>
        <w:ind w:left="2160" w:hanging="720"/>
        <w:rPr>
          <w:sz w:val="28"/>
          <w:szCs w:val="28"/>
        </w:rPr>
      </w:pPr>
      <w:r w:rsidRPr="00D86FDB">
        <w:rPr>
          <w:sz w:val="28"/>
          <w:szCs w:val="28"/>
          <w:rtl/>
          <w:lang w:bidi="ar-EG"/>
        </w:rPr>
        <w:t xml:space="preserve">استكشاف السبل والوسائل الكفيلة بجمع بيانات أفضل، وتحسين إمكانية الوصول إلى قاعدة البيانات، وتحسين الحصول على المعلومات عبر الإنترنت من تقارير إتمام المشروعات للاتفاقات المتعددة السنوات وتقارير إتمام المشروعات الفردية في إطار استراتيجية المعلومات المجددة التي ستستعرضها الأمانة، وإدراج هذه المسألة في مشروع برنامج عمل الرصد والتقييم لعام 2023؛ </w:t>
      </w:r>
    </w:p>
    <w:p w14:paraId="106747B9" w14:textId="77777777" w:rsidR="002C3635" w:rsidRPr="00D86FDB" w:rsidRDefault="002C3635" w:rsidP="00723C95">
      <w:pPr>
        <w:pStyle w:val="Heading3"/>
        <w:numPr>
          <w:ilvl w:val="2"/>
          <w:numId w:val="7"/>
        </w:numPr>
        <w:tabs>
          <w:tab w:val="num" w:pos="-540"/>
        </w:tabs>
        <w:bidi/>
        <w:ind w:left="2160" w:hanging="720"/>
        <w:rPr>
          <w:sz w:val="28"/>
          <w:szCs w:val="28"/>
        </w:rPr>
      </w:pPr>
      <w:r w:rsidRPr="00D86FDB">
        <w:rPr>
          <w:sz w:val="28"/>
          <w:szCs w:val="28"/>
          <w:rtl/>
          <w:lang w:bidi="ar-EG"/>
        </w:rPr>
        <w:t xml:space="preserve">إدراج أنشطة إعداد نماذج الإبلاغ عن تقرير انتهاء المشروعات الموحدة التي ستتضمن أموراً منها أقساماً محددة لتعميم مراعاة المنظور الجنساني والمسائل المتعلقة بخطط تنفيذ تعديل كيغالي فيما يخص الهيدروفلوروكربون وموجز للتوصيات الرئيسية المستمدة من تقارير التحقق في مشروع برنامج عمل الرصد والتقييم لعام 2023. </w:t>
      </w:r>
    </w:p>
    <w:p w14:paraId="65374EFC" w14:textId="77777777" w:rsidR="002C3635" w:rsidRPr="00D86FDB" w:rsidRDefault="002C3635" w:rsidP="002C3635">
      <w:pPr>
        <w:pStyle w:val="Heading1"/>
        <w:keepNext/>
        <w:bidi/>
        <w:rPr>
          <w:b/>
          <w:sz w:val="28"/>
          <w:szCs w:val="28"/>
        </w:rPr>
      </w:pPr>
      <w:r w:rsidRPr="00D86FDB">
        <w:rPr>
          <w:b/>
          <w:bCs/>
          <w:sz w:val="28"/>
          <w:szCs w:val="28"/>
          <w:rtl/>
          <w:lang w:bidi="ar-EG"/>
        </w:rPr>
        <w:lastRenderedPageBreak/>
        <w:t>تخطيط الأعمال</w:t>
      </w:r>
    </w:p>
    <w:p w14:paraId="15DDFE07" w14:textId="77777777" w:rsidR="002C3635" w:rsidRPr="00D86FDB" w:rsidRDefault="002C3635" w:rsidP="00BD5CF4">
      <w:pPr>
        <w:pStyle w:val="Heading2"/>
        <w:keepNext/>
        <w:widowControl/>
        <w:numPr>
          <w:ilvl w:val="1"/>
          <w:numId w:val="14"/>
        </w:numPr>
        <w:bidi/>
        <w:ind w:left="990"/>
        <w:rPr>
          <w:b/>
          <w:sz w:val="28"/>
          <w:szCs w:val="28"/>
        </w:rPr>
      </w:pPr>
      <w:r w:rsidRPr="00D86FDB">
        <w:rPr>
          <w:b/>
          <w:bCs/>
          <w:sz w:val="28"/>
          <w:szCs w:val="28"/>
          <w:rtl/>
          <w:lang w:bidi="ar-EG"/>
        </w:rPr>
        <w:t xml:space="preserve">معلومات مُحدَّثة عن حالة تنفيذ خطة الأعمال المجمعة للصندوق المتعدد الأطراف للفترة 2022-2024 </w:t>
      </w:r>
    </w:p>
    <w:p w14:paraId="00671C47" w14:textId="77777777" w:rsidR="002C3635" w:rsidRPr="00D86FDB" w:rsidRDefault="002C3635" w:rsidP="002C3635">
      <w:pPr>
        <w:bidi/>
        <w:spacing w:after="240"/>
        <w:ind w:left="709"/>
        <w:rPr>
          <w:color w:val="000000" w:themeColor="text1"/>
          <w:sz w:val="28"/>
          <w:szCs w:val="30"/>
        </w:rPr>
      </w:pPr>
      <w:r w:rsidRPr="00D86FDB">
        <w:rPr>
          <w:color w:val="000000" w:themeColor="text1"/>
          <w:sz w:val="28"/>
          <w:szCs w:val="28"/>
          <w:rtl/>
          <w:lang w:bidi="ar-EG"/>
        </w:rPr>
        <w:t xml:space="preserve">تقدم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/90/11</w:t>
      </w:r>
      <w:r w:rsidRPr="00D86FDB">
        <w:rPr>
          <w:color w:val="000000" w:themeColor="text1"/>
          <w:sz w:val="28"/>
          <w:szCs w:val="28"/>
          <w:rtl/>
          <w:lang w:bidi="ar-EG"/>
        </w:rPr>
        <w:t xml:space="preserve"> ملخصًا لخطة العمل للفترة 2022-2024، وحالة تنفيذ خطة العمل لعام 2022 في ضوء التقديمات المقدمة إلى الاجتماع التسعين، والالتزامات المستقبلية للاتفاقات متعددة السنوات للفترة من  2022 إلى 2031، وتخصيص الموارد لفترة الثلاث سنوات من 2018 إلى 2020 وتقارير عن الحوارات المعنية بمؤشرات الأداء النوعي.</w:t>
      </w:r>
    </w:p>
    <w:p w14:paraId="0EB47915" w14:textId="77777777" w:rsidR="002C3635" w:rsidRPr="00D86FDB" w:rsidRDefault="002C3635" w:rsidP="002C3635">
      <w:pPr>
        <w:keepNext/>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3C95D154" w14:textId="77777777" w:rsidR="002C3635" w:rsidRPr="00D86FDB" w:rsidRDefault="002C3635" w:rsidP="00BD5CF4">
      <w:pPr>
        <w:pStyle w:val="ListParagraph"/>
        <w:keepNext/>
        <w:numPr>
          <w:ilvl w:val="0"/>
          <w:numId w:val="9"/>
        </w:numPr>
        <w:bidi/>
        <w:jc w:val="left"/>
        <w:rPr>
          <w:color w:val="000000" w:themeColor="text1"/>
          <w:sz w:val="28"/>
          <w:szCs w:val="28"/>
        </w:rPr>
      </w:pPr>
      <w:r w:rsidRPr="00D86FDB">
        <w:rPr>
          <w:color w:val="000000" w:themeColor="text1"/>
          <w:sz w:val="28"/>
          <w:szCs w:val="28"/>
          <w:rtl/>
          <w:lang w:bidi="ar-EG"/>
        </w:rPr>
        <w:t>أنشطة إزالة المواد الهيدروفلوروكربونية المقدمة إلى الاجتماع التسعين التي لم تكن مدرجة في خطط العمل للفترة 2022–2024</w:t>
      </w:r>
    </w:p>
    <w:p w14:paraId="5A8C5C49" w14:textId="77777777" w:rsidR="002C3635" w:rsidRPr="00D86FDB" w:rsidRDefault="002C3635" w:rsidP="002C3635">
      <w:pPr>
        <w:pStyle w:val="ListParagraph"/>
        <w:bidi/>
        <w:ind w:left="1440"/>
        <w:rPr>
          <w:color w:val="000000" w:themeColor="text1"/>
          <w:sz w:val="28"/>
          <w:szCs w:val="28"/>
        </w:rPr>
      </w:pPr>
    </w:p>
    <w:p w14:paraId="55BD4797" w14:textId="77777777" w:rsidR="002C3635" w:rsidRPr="00D86FDB" w:rsidRDefault="002C3635" w:rsidP="002C3635">
      <w:pPr>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u w:val="single"/>
          <w:rtl/>
          <w:lang w:bidi="ar-EG"/>
        </w:rPr>
        <w:t>قد ترغب اللجنة التنفيذية في الإحاطة</w:t>
      </w:r>
      <w:r w:rsidR="00194B0B" w:rsidRPr="00D86FDB">
        <w:rPr>
          <w:color w:val="000000" w:themeColor="text1"/>
          <w:sz w:val="28"/>
          <w:szCs w:val="28"/>
          <w:u w:val="single"/>
          <w:rtl/>
          <w:lang w:bidi="ar-EG"/>
        </w:rPr>
        <w:t xml:space="preserve"> علماً </w:t>
      </w:r>
      <w:r w:rsidRPr="00D86FDB">
        <w:rPr>
          <w:color w:val="000000" w:themeColor="text1"/>
          <w:sz w:val="28"/>
          <w:szCs w:val="28"/>
          <w:rtl/>
          <w:lang w:bidi="ar-EG"/>
        </w:rPr>
        <w:t xml:space="preserve"> </w:t>
      </w:r>
    </w:p>
    <w:p w14:paraId="59705B59" w14:textId="77777777" w:rsidR="002C3635" w:rsidRPr="00D86FDB" w:rsidRDefault="002C3635" w:rsidP="00723C95">
      <w:pPr>
        <w:pStyle w:val="Heading2"/>
        <w:bidi/>
        <w:ind w:left="1440" w:hanging="720"/>
        <w:rPr>
          <w:sz w:val="28"/>
          <w:szCs w:val="28"/>
        </w:rPr>
      </w:pPr>
      <w:r w:rsidRPr="00D86FDB">
        <w:rPr>
          <w:sz w:val="28"/>
          <w:szCs w:val="28"/>
          <w:rtl/>
          <w:lang w:bidi="ar-EG"/>
        </w:rPr>
        <w:t xml:space="preserve">بالتحديث عن حالة تنفيذ خطة الأعمال المجمعة للصندوق المتعدد الأطراف للفترة 2022-2024 على النحو الوارد في الوثيقة </w:t>
      </w:r>
      <w:r w:rsidRPr="00D86FDB">
        <w:rPr>
          <w:sz w:val="28"/>
          <w:szCs w:val="28"/>
          <w:lang w:bidi="en-GB"/>
        </w:rPr>
        <w:t>UNEP/OzL.Pro/ExCom</w:t>
      </w:r>
      <w:r w:rsidRPr="00D86FDB">
        <w:rPr>
          <w:sz w:val="28"/>
          <w:szCs w:val="28"/>
          <w:lang w:bidi="ar-EG"/>
        </w:rPr>
        <w:t>/90/11</w:t>
      </w:r>
      <w:r w:rsidRPr="00D86FDB">
        <w:rPr>
          <w:sz w:val="28"/>
          <w:szCs w:val="28"/>
          <w:rtl/>
          <w:lang w:bidi="ar-EG"/>
        </w:rPr>
        <w:t xml:space="preserve">؛ </w:t>
      </w:r>
    </w:p>
    <w:p w14:paraId="466D49F6" w14:textId="77777777" w:rsidR="002C3635" w:rsidRPr="00D86FDB" w:rsidRDefault="002C3635" w:rsidP="00723C95">
      <w:pPr>
        <w:pStyle w:val="Heading2"/>
        <w:bidi/>
        <w:ind w:left="1440" w:hanging="720"/>
        <w:rPr>
          <w:sz w:val="28"/>
          <w:szCs w:val="28"/>
        </w:rPr>
      </w:pPr>
      <w:r w:rsidRPr="00D86FDB">
        <w:rPr>
          <w:sz w:val="28"/>
          <w:szCs w:val="28"/>
          <w:rtl/>
          <w:lang w:bidi="ar-EG"/>
        </w:rPr>
        <w:t>بأن القيمة الإجمالية للأنشطة المقدمة إلى الاجتماع التسعين تبلغ 18,550,280 دولارا أمريكيا (بما في ذلك مبلغ 2,872,500 دولار أمريكي للأنشطة المتعلقة بالهيدروفلوروكربون) ومنها مبلغ 1,043,745  دولارا أمريكيا مرتبطاً بمقترحات مشاريع لا ترد في خطة الأعمال؛</w:t>
      </w:r>
    </w:p>
    <w:p w14:paraId="69BB3A08" w14:textId="77777777" w:rsidR="002C3635" w:rsidRPr="00D86FDB" w:rsidRDefault="002C3635" w:rsidP="00723C95">
      <w:pPr>
        <w:pStyle w:val="Heading2"/>
        <w:bidi/>
        <w:ind w:left="1440" w:hanging="720"/>
        <w:rPr>
          <w:sz w:val="28"/>
          <w:szCs w:val="28"/>
        </w:rPr>
      </w:pPr>
      <w:r w:rsidRPr="00D86FDB">
        <w:rPr>
          <w:sz w:val="28"/>
          <w:szCs w:val="28"/>
          <w:rtl/>
          <w:lang w:bidi="ar-EG"/>
        </w:rPr>
        <w:t>مع التقدير، بالتقرير الذي أعدته اليونيدو عن نتيجة المباحثات مع السلطات العراقية بشأن القضايا المثارة لدى تقييم الأداء النوعي، تماشيا مع المقرر 88/8(ب).</w:t>
      </w:r>
    </w:p>
    <w:p w14:paraId="4EAE32AD" w14:textId="77777777" w:rsidR="002C3635" w:rsidRPr="00D86FDB" w:rsidRDefault="002C3635" w:rsidP="00BD5CF4">
      <w:pPr>
        <w:pStyle w:val="Heading2"/>
        <w:widowControl/>
        <w:numPr>
          <w:ilvl w:val="1"/>
          <w:numId w:val="14"/>
        </w:numPr>
        <w:bidi/>
        <w:ind w:left="709" w:firstLine="0"/>
        <w:rPr>
          <w:b/>
          <w:sz w:val="28"/>
          <w:szCs w:val="28"/>
        </w:rPr>
      </w:pPr>
      <w:r w:rsidRPr="00D86FDB">
        <w:rPr>
          <w:b/>
          <w:bCs/>
          <w:sz w:val="28"/>
          <w:szCs w:val="28"/>
          <w:rtl/>
          <w:lang w:bidi="ar-EG"/>
        </w:rPr>
        <w:t>التأخيرات في تقديم الشرائح</w:t>
      </w:r>
    </w:p>
    <w:p w14:paraId="0BDAF4A9" w14:textId="77777777" w:rsidR="002C3635" w:rsidRPr="00D86FDB" w:rsidRDefault="002C3635" w:rsidP="002C3635">
      <w:pPr>
        <w:bidi/>
        <w:spacing w:after="240"/>
        <w:ind w:left="709"/>
        <w:rPr>
          <w:sz w:val="28"/>
          <w:szCs w:val="28"/>
        </w:rPr>
      </w:pPr>
      <w:r w:rsidRPr="00D86FDB">
        <w:rPr>
          <w:color w:val="000000" w:themeColor="text1"/>
          <w:sz w:val="28"/>
          <w:szCs w:val="28"/>
          <w:u w:val="single"/>
          <w:rtl/>
          <w:lang w:bidi="ar-EG"/>
        </w:rPr>
        <w:t xml:space="preserve">تعرض الوثيقتان </w:t>
      </w:r>
      <w:r w:rsidRPr="00D86FDB">
        <w:rPr>
          <w:color w:val="000000" w:themeColor="text1"/>
          <w:sz w:val="28"/>
          <w:szCs w:val="28"/>
          <w:u w:val="single"/>
          <w:lang w:bidi="en-GB"/>
        </w:rPr>
        <w:t>UNEP/OzL.Pro/ExCom</w:t>
      </w:r>
      <w:r w:rsidRPr="00D86FDB">
        <w:rPr>
          <w:color w:val="000000" w:themeColor="text1"/>
          <w:sz w:val="28"/>
          <w:szCs w:val="28"/>
          <w:u w:val="single"/>
          <w:lang w:bidi="ar-EG"/>
        </w:rPr>
        <w:t>/90/12</w:t>
      </w:r>
      <w:r w:rsidRPr="00D86FDB">
        <w:rPr>
          <w:color w:val="000000" w:themeColor="text1"/>
          <w:sz w:val="28"/>
          <w:szCs w:val="28"/>
          <w:u w:val="single"/>
          <w:rtl/>
          <w:lang w:bidi="ar-EG"/>
        </w:rPr>
        <w:t xml:space="preserve"> والإضافة 1</w:t>
      </w:r>
      <w:r w:rsidRPr="00D86FDB">
        <w:rPr>
          <w:color w:val="000000" w:themeColor="text1"/>
          <w:sz w:val="28"/>
          <w:szCs w:val="28"/>
          <w:rtl/>
          <w:lang w:bidi="ar-EG"/>
        </w:rPr>
        <w:t xml:space="preserve"> الإجراءات المُتخذة استجابةً للقرارات المتعلقة بالتأخيرات في تقديم الشرائح المعتمدة في الاجتماع الثامن والثمانين</w:t>
      </w:r>
      <w:r w:rsidRPr="00D86FDB">
        <w:rPr>
          <w:sz w:val="28"/>
          <w:szCs w:val="28"/>
          <w:rtl/>
          <w:lang w:bidi="ar-EG"/>
        </w:rPr>
        <w:t>؛ وتحليلاً لكل شريحة من الشرائح التي لم تقدم إلى الاجتماع التسعين على خلاف ما كان متوقعاً، ولكل شريحة قُدمت ثم سُحبت لاحقاً في أثناء عملية استعراض المشروع.</w:t>
      </w:r>
    </w:p>
    <w:p w14:paraId="69E8BAC1"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20516345" w14:textId="77777777" w:rsidR="002C3635" w:rsidRPr="00D86FDB" w:rsidRDefault="002C3635" w:rsidP="00BD5CF4">
      <w:pPr>
        <w:pStyle w:val="ListParagraph"/>
        <w:numPr>
          <w:ilvl w:val="0"/>
          <w:numId w:val="9"/>
        </w:numPr>
        <w:bidi/>
        <w:spacing w:after="240"/>
        <w:rPr>
          <w:color w:val="000000" w:themeColor="text1"/>
          <w:sz w:val="28"/>
          <w:szCs w:val="28"/>
          <w:lang w:val="en-CA"/>
        </w:rPr>
      </w:pPr>
      <w:r w:rsidRPr="00D86FDB">
        <w:rPr>
          <w:color w:val="000000" w:themeColor="text1"/>
          <w:sz w:val="28"/>
          <w:szCs w:val="28"/>
          <w:rtl/>
          <w:lang w:bidi="ar-EG"/>
        </w:rPr>
        <w:t xml:space="preserve">أسباب التأخيرات (عدم تقديم 27 نشاطا مرتبطة بشرائح خطط إدارة إزالة المواد الهيدروكلوروفلوروكربونية لعشرين بلداً كان من المقرر تقديمها إلى الاجتماع التسعين) </w:t>
      </w:r>
    </w:p>
    <w:p w14:paraId="6D5A09C8" w14:textId="77777777" w:rsidR="002C3635" w:rsidRPr="00D86FDB" w:rsidRDefault="002C3635" w:rsidP="002C3635">
      <w:pPr>
        <w:pStyle w:val="Heading1"/>
        <w:numPr>
          <w:ilvl w:val="0"/>
          <w:numId w:val="0"/>
        </w:numPr>
        <w:bidi/>
        <w:ind w:left="709"/>
        <w:rPr>
          <w:sz w:val="28"/>
          <w:szCs w:val="28"/>
        </w:rPr>
      </w:pPr>
      <w:r w:rsidRPr="00D86FDB">
        <w:rPr>
          <w:color w:val="000000" w:themeColor="text1"/>
          <w:sz w:val="28"/>
          <w:szCs w:val="28"/>
          <w:rtl/>
          <w:lang w:bidi="ar-EG"/>
        </w:rPr>
        <w:t xml:space="preserve">قد ترغب اللجنة التنفيذية في الآتي: </w:t>
      </w:r>
    </w:p>
    <w:p w14:paraId="323634F1" w14:textId="77777777" w:rsidR="002C3635" w:rsidRPr="00D86FDB" w:rsidRDefault="002C3635" w:rsidP="00BD5CF4">
      <w:pPr>
        <w:pStyle w:val="Heading2"/>
        <w:keepNext/>
        <w:numPr>
          <w:ilvl w:val="1"/>
          <w:numId w:val="15"/>
        </w:numPr>
        <w:tabs>
          <w:tab w:val="num" w:pos="1440"/>
        </w:tabs>
        <w:bidi/>
        <w:rPr>
          <w:sz w:val="28"/>
          <w:szCs w:val="28"/>
        </w:rPr>
      </w:pPr>
      <w:r w:rsidRPr="00D86FDB">
        <w:rPr>
          <w:sz w:val="28"/>
          <w:szCs w:val="28"/>
          <w:rtl/>
          <w:lang w:bidi="ar-EG"/>
        </w:rPr>
        <w:lastRenderedPageBreak/>
        <w:t>الإحاطة</w:t>
      </w:r>
      <w:r w:rsidR="00194B0B" w:rsidRPr="00D86FDB">
        <w:rPr>
          <w:sz w:val="28"/>
          <w:szCs w:val="28"/>
          <w:rtl/>
          <w:lang w:bidi="ar-EG"/>
        </w:rPr>
        <w:t xml:space="preserve"> علماً </w:t>
      </w:r>
      <w:r w:rsidRPr="00D86FDB">
        <w:rPr>
          <w:sz w:val="28"/>
          <w:szCs w:val="28"/>
          <w:rtl/>
          <w:lang w:bidi="ar-EG"/>
        </w:rPr>
        <w:t>بما يلي:</w:t>
      </w:r>
    </w:p>
    <w:p w14:paraId="6499E1FB" w14:textId="77777777" w:rsidR="002C3635" w:rsidRPr="00D86FDB" w:rsidRDefault="002C3635" w:rsidP="002C3635">
      <w:pPr>
        <w:pStyle w:val="Heading3"/>
        <w:keepNext/>
        <w:bidi/>
        <w:rPr>
          <w:sz w:val="28"/>
          <w:szCs w:val="28"/>
        </w:rPr>
      </w:pPr>
      <w:r w:rsidRPr="00D86FDB">
        <w:rPr>
          <w:sz w:val="28"/>
          <w:szCs w:val="28"/>
          <w:rtl/>
          <w:lang w:bidi="ar-EG"/>
        </w:rPr>
        <w:t xml:space="preserve">التقرير بشأن التأخيرات في تقديم الشرائح الوارد في الوثيقة </w:t>
      </w:r>
      <w:r w:rsidRPr="00D86FDB">
        <w:rPr>
          <w:sz w:val="28"/>
          <w:szCs w:val="28"/>
          <w:lang w:bidi="en-GB"/>
        </w:rPr>
        <w:t>UNEP/OzL.Pro/ExCom</w:t>
      </w:r>
      <w:r w:rsidRPr="00D86FDB">
        <w:rPr>
          <w:sz w:val="28"/>
          <w:szCs w:val="28"/>
          <w:lang w:bidi="ar-EG"/>
        </w:rPr>
        <w:t>/90/12</w:t>
      </w:r>
      <w:r w:rsidRPr="00D86FDB">
        <w:rPr>
          <w:sz w:val="28"/>
          <w:szCs w:val="28"/>
          <w:rtl/>
          <w:lang w:bidi="ar-EG"/>
        </w:rPr>
        <w:t>؛</w:t>
      </w:r>
    </w:p>
    <w:p w14:paraId="7E7F519E" w14:textId="77777777" w:rsidR="002C3635" w:rsidRPr="00D86FDB" w:rsidRDefault="002C3635" w:rsidP="002C3635">
      <w:pPr>
        <w:pStyle w:val="Heading3"/>
        <w:bidi/>
        <w:rPr>
          <w:sz w:val="28"/>
          <w:szCs w:val="28"/>
        </w:rPr>
      </w:pPr>
      <w:r w:rsidRPr="00D86FDB">
        <w:rPr>
          <w:sz w:val="28"/>
          <w:szCs w:val="28"/>
          <w:rtl/>
          <w:lang w:bidi="ar-EG"/>
        </w:rPr>
        <w:t>المعلومات عن التأخير في تقديم الشرائح المتعلقة بخطط إدارة إزالة المواد الهيدروكلوروفلوروربونية التي يقدمها برنامج الأمم المتحدة الإنمائي، وبرنامج الأمم المتحدة للبيئة، ومنظمة الأمم المتحدة للتنمية الصناعية والبنك الدولي؛</w:t>
      </w:r>
    </w:p>
    <w:p w14:paraId="756B08C4" w14:textId="77777777" w:rsidR="002C3635" w:rsidRPr="00D86FDB" w:rsidRDefault="002C3635" w:rsidP="002C3635">
      <w:pPr>
        <w:pStyle w:val="Heading3"/>
        <w:bidi/>
        <w:rPr>
          <w:sz w:val="28"/>
          <w:szCs w:val="28"/>
        </w:rPr>
      </w:pPr>
      <w:r w:rsidRPr="00D86FDB">
        <w:rPr>
          <w:sz w:val="28"/>
          <w:szCs w:val="28"/>
          <w:rtl/>
          <w:lang w:bidi="ar-EG"/>
        </w:rPr>
        <w:t>أن 17 نشاطاً من مجموع الأنشطة البالغة 44 (13 من أصل 33 بلداً) تتعلق بالشرائح الخاصة بخطط إدارة إزالة المواد الهيدروكلوروفلوروكربونية المقرر تقديمها للاجتماع التسعين قدمت في الموعد المحدد؛</w:t>
      </w:r>
    </w:p>
    <w:p w14:paraId="263C3679" w14:textId="77777777" w:rsidR="002C3635" w:rsidRPr="00D86FDB" w:rsidRDefault="002C3635" w:rsidP="002C3635">
      <w:pPr>
        <w:pStyle w:val="Heading3"/>
        <w:bidi/>
        <w:rPr>
          <w:sz w:val="28"/>
          <w:szCs w:val="28"/>
        </w:rPr>
      </w:pPr>
      <w:r w:rsidRPr="00D86FDB">
        <w:rPr>
          <w:sz w:val="28"/>
          <w:szCs w:val="28"/>
          <w:rtl/>
          <w:lang w:bidi="ar-EG"/>
        </w:rPr>
        <w:t>أن الوكالات المنفذة المعنية أشارت إلى أن التأخير في تقديم الشرائح الخاصة بخطط إدارة إزالة المواد الهيدروكلوروفلوروكربونية المقرر تقديمها للاجتماع الأول من عام 2022 ليس لها أي تأثير على حالة الامتثال لبروتوكول مونتريال، وأنه لم يظهر أي مؤشر على أن أي من البلدان المعنية غير ممتثلة لتدابير بروتوكول مونتريال؛</w:t>
      </w:r>
    </w:p>
    <w:p w14:paraId="6F028FC1" w14:textId="77777777" w:rsidR="002C3635" w:rsidRPr="00D86FDB" w:rsidRDefault="002C3635" w:rsidP="002C3635">
      <w:pPr>
        <w:pStyle w:val="Heading2"/>
        <w:bidi/>
        <w:rPr>
          <w:sz w:val="28"/>
          <w:szCs w:val="28"/>
        </w:rPr>
      </w:pPr>
      <w:r w:rsidRPr="00D86FDB">
        <w:rPr>
          <w:sz w:val="28"/>
          <w:szCs w:val="28"/>
          <w:rtl/>
          <w:lang w:bidi="ar-EG"/>
        </w:rPr>
        <w:t>أن تطلب إلى الأمانة أن ترسل خطابات إلى الحكومات المعنية بشأن القرارات المتعلقة بالتأخير في تقديم الشرائح المذكورة في المرفق الأول بالتقرير الوارد في وثيقة</w:t>
      </w:r>
      <w:r w:rsidRPr="00D86FDB">
        <w:rPr>
          <w:sz w:val="28"/>
          <w:szCs w:val="28"/>
          <w:rtl/>
          <w:lang w:bidi="ar-EG"/>
        </w:rPr>
        <w:br/>
        <w:t xml:space="preserve"> </w:t>
      </w:r>
      <w:r w:rsidRPr="00D86FDB">
        <w:rPr>
          <w:sz w:val="28"/>
          <w:szCs w:val="28"/>
          <w:lang w:bidi="en-GB"/>
        </w:rPr>
        <w:t>UNEP/OzL.Pro/ExCom</w:t>
      </w:r>
      <w:r w:rsidRPr="00D86FDB">
        <w:rPr>
          <w:sz w:val="28"/>
          <w:szCs w:val="28"/>
          <w:lang w:bidi="ar-EG"/>
        </w:rPr>
        <w:t>/90/12</w:t>
      </w:r>
      <w:r w:rsidRPr="00D86FDB">
        <w:rPr>
          <w:sz w:val="28"/>
          <w:szCs w:val="28"/>
          <w:rtl/>
          <w:lang w:bidi="ar-EG"/>
        </w:rPr>
        <w:t>.</w:t>
      </w:r>
    </w:p>
    <w:p w14:paraId="5051CA1C" w14:textId="77777777" w:rsidR="002C3635" w:rsidRPr="00D86FDB" w:rsidRDefault="002C3635" w:rsidP="002C3635">
      <w:pPr>
        <w:pStyle w:val="Heading1"/>
        <w:bidi/>
        <w:rPr>
          <w:b/>
          <w:sz w:val="28"/>
          <w:szCs w:val="28"/>
        </w:rPr>
      </w:pPr>
      <w:r w:rsidRPr="00D86FDB">
        <w:rPr>
          <w:b/>
          <w:bCs/>
          <w:sz w:val="28"/>
          <w:szCs w:val="28"/>
          <w:rtl/>
          <w:lang w:bidi="ar-EG"/>
        </w:rPr>
        <w:t>مقترحات المشروعات:</w:t>
      </w:r>
    </w:p>
    <w:p w14:paraId="6CC37CB2" w14:textId="77777777" w:rsidR="002C3635" w:rsidRPr="00D86FDB" w:rsidRDefault="002C3635" w:rsidP="00BD5CF4">
      <w:pPr>
        <w:pStyle w:val="Heading2"/>
        <w:widowControl/>
        <w:numPr>
          <w:ilvl w:val="1"/>
          <w:numId w:val="17"/>
        </w:numPr>
        <w:bidi/>
        <w:ind w:left="990"/>
        <w:rPr>
          <w:sz w:val="28"/>
          <w:szCs w:val="28"/>
        </w:rPr>
      </w:pPr>
      <w:r w:rsidRPr="00D86FDB">
        <w:rPr>
          <w:b/>
          <w:bCs/>
          <w:sz w:val="28"/>
          <w:szCs w:val="28"/>
          <w:rtl/>
          <w:lang w:bidi="ar-EG"/>
        </w:rPr>
        <w:t xml:space="preserve">نظرة عامة على القضايا التي تم تبينها أثناء استعراض المشروعات </w:t>
      </w:r>
    </w:p>
    <w:p w14:paraId="2293A16A" w14:textId="77777777" w:rsidR="002C3635" w:rsidRPr="00D86FDB" w:rsidRDefault="002C3635" w:rsidP="002C3635">
      <w:pPr>
        <w:bidi/>
        <w:spacing w:after="240"/>
        <w:ind w:left="709"/>
        <w:rPr>
          <w:sz w:val="28"/>
          <w:szCs w:val="28"/>
        </w:rPr>
      </w:pPr>
      <w:r w:rsidRPr="00D86FDB">
        <w:rPr>
          <w:color w:val="000000" w:themeColor="text1"/>
          <w:sz w:val="28"/>
          <w:szCs w:val="28"/>
          <w:rtl/>
          <w:lang w:bidi="ar-EG"/>
        </w:rPr>
        <w:t xml:space="preserve">تحتوي الوثيقة </w:t>
      </w:r>
      <w:r w:rsidRPr="00D86FDB">
        <w:rPr>
          <w:color w:val="000000" w:themeColor="text1"/>
          <w:sz w:val="28"/>
          <w:szCs w:val="28"/>
          <w:lang w:bidi="en-GB"/>
        </w:rPr>
        <w:t>UNEP/OzL.Pro/ExCom</w:t>
      </w:r>
      <w:r w:rsidRPr="00D86FDB">
        <w:rPr>
          <w:color w:val="000000" w:themeColor="text1"/>
          <w:sz w:val="28"/>
          <w:szCs w:val="28"/>
          <w:lang w:bidi="ar-EG"/>
        </w:rPr>
        <w:t>/90/13</w:t>
      </w:r>
      <w:r w:rsidRPr="00D86FDB">
        <w:rPr>
          <w:color w:val="000000" w:themeColor="text1"/>
          <w:sz w:val="28"/>
          <w:szCs w:val="28"/>
          <w:rtl/>
          <w:lang w:bidi="ar-EG"/>
        </w:rPr>
        <w:t xml:space="preserve"> على أربعة أقسام: نظرة عامة على المشروعات والأنشطة التي قدمتها الوكالات الثنائية والمنفذة؛ ونظرة عامة على المشروعات والأنشطة بعد عملية استعراض المشروع؛ والمشاكل المحددة أثناء عملية استعراض المشروع؛ والتقارير عن تنفيذ المقررات ومتابعة المناقشات السابقة المتعلقة باستعراض المشروع.</w:t>
      </w:r>
    </w:p>
    <w:p w14:paraId="14A436F4"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w:t>
      </w:r>
    </w:p>
    <w:p w14:paraId="7ADCE124" w14:textId="77777777" w:rsidR="002C3635" w:rsidRDefault="002C3635" w:rsidP="00BD5CF4">
      <w:pPr>
        <w:pStyle w:val="ListParagraph"/>
        <w:numPr>
          <w:ilvl w:val="0"/>
          <w:numId w:val="19"/>
        </w:numPr>
        <w:tabs>
          <w:tab w:val="left" w:pos="720"/>
          <w:tab w:val="left" w:pos="1440"/>
          <w:tab w:val="left" w:pos="2160"/>
        </w:tabs>
        <w:bidi/>
        <w:spacing w:after="240"/>
        <w:rPr>
          <w:color w:val="000000" w:themeColor="text1"/>
          <w:sz w:val="28"/>
          <w:szCs w:val="28"/>
        </w:rPr>
      </w:pPr>
      <w:r w:rsidRPr="00D86FDB">
        <w:rPr>
          <w:color w:val="000000" w:themeColor="text1"/>
          <w:sz w:val="28"/>
          <w:szCs w:val="28"/>
          <w:rtl/>
          <w:lang w:bidi="ar-EG"/>
        </w:rPr>
        <w:t>مواصلة استخدام المبادئ الواجب تطبيقها بشأن التكاليف الإضافية لمشروعات إزالة المواد الهيدروكلوروفلوروكربونية في المرحلة الثانية من خطط إدارة إزالة المواد الهيدروكلوروفلوروكربونية (المقرر 74/50)</w:t>
      </w:r>
    </w:p>
    <w:p w14:paraId="06B60C41" w14:textId="77777777" w:rsidR="00675163" w:rsidRPr="00675163" w:rsidRDefault="00675163" w:rsidP="00675163">
      <w:pPr>
        <w:keepNext/>
        <w:keepLines/>
        <w:bidi/>
        <w:spacing w:after="240"/>
        <w:ind w:left="720"/>
        <w:rPr>
          <w:b/>
          <w:bCs/>
          <w:iCs/>
          <w:sz w:val="28"/>
          <w:szCs w:val="28"/>
        </w:rPr>
      </w:pPr>
      <w:r w:rsidRPr="00675163">
        <w:rPr>
          <w:b/>
          <w:bCs/>
          <w:sz w:val="28"/>
          <w:szCs w:val="28"/>
          <w:rtl/>
          <w:lang w:bidi="ar-EG"/>
        </w:rPr>
        <w:lastRenderedPageBreak/>
        <w:t>مواصلة استخدام المبادئ الواجب تطبيقها بشأن التكاليف الإضافية لمشروعات إزالة المواد الهيدروكلوروفلوروكربونية في المرحلة الثانية من خطط إدارة إزالة المواد الهيدروكلوروفلوروكربونية (المقرر 74/50)</w:t>
      </w:r>
    </w:p>
    <w:p w14:paraId="1100DBEE" w14:textId="77777777" w:rsidR="00675163" w:rsidRPr="00D86FDB" w:rsidRDefault="00675163" w:rsidP="00675163">
      <w:pPr>
        <w:pStyle w:val="Heading2"/>
        <w:widowControl/>
        <w:numPr>
          <w:ilvl w:val="0"/>
          <w:numId w:val="0"/>
        </w:numPr>
        <w:bidi/>
        <w:ind w:left="1080" w:hanging="360"/>
        <w:rPr>
          <w:sz w:val="28"/>
          <w:szCs w:val="28"/>
        </w:rPr>
      </w:pPr>
      <w:r w:rsidRPr="00D86FDB">
        <w:rPr>
          <w:sz w:val="28"/>
          <w:szCs w:val="28"/>
          <w:u w:val="single"/>
          <w:rtl/>
          <w:lang w:bidi="ar-EG"/>
        </w:rPr>
        <w:t>وقد</w:t>
      </w:r>
      <w:r w:rsidRPr="00D86FDB">
        <w:rPr>
          <w:rFonts w:hint="cs"/>
          <w:sz w:val="28"/>
          <w:szCs w:val="28"/>
          <w:u w:val="single"/>
          <w:rtl/>
          <w:lang w:bidi="ar-EG"/>
        </w:rPr>
        <w:t xml:space="preserve"> </w:t>
      </w:r>
      <w:r w:rsidRPr="00D86FDB">
        <w:rPr>
          <w:sz w:val="28"/>
          <w:szCs w:val="28"/>
          <w:u w:val="single"/>
          <w:rtl/>
          <w:lang w:bidi="ar-EG"/>
        </w:rPr>
        <w:t>ترغب اللجنة التنفيذية</w:t>
      </w:r>
      <w:r w:rsidRPr="00D86FDB">
        <w:rPr>
          <w:sz w:val="28"/>
          <w:szCs w:val="28"/>
          <w:rtl/>
          <w:lang w:bidi="ar-EG"/>
        </w:rPr>
        <w:t xml:space="preserve"> في إعادة التأكيد على أن مبادئ التكاليف الإضافية المؤهلة لمشروعات إزالة المواد الهيدروكلوروفلوروكربونية للمرحلة الثانية من خطط إدارة إزالة المواد الهيدروكلوروفلوروكربونية لا تزال تُطبق في المراحل المقبلة.</w:t>
      </w:r>
    </w:p>
    <w:p w14:paraId="6901E36B" w14:textId="77777777" w:rsidR="002C3635" w:rsidRPr="00D86FDB" w:rsidRDefault="002C3635" w:rsidP="00675163">
      <w:pPr>
        <w:bidi/>
        <w:spacing w:after="240"/>
        <w:ind w:left="709"/>
        <w:rPr>
          <w:b/>
          <w:iCs/>
          <w:color w:val="000000" w:themeColor="text1"/>
          <w:sz w:val="28"/>
          <w:szCs w:val="28"/>
        </w:rPr>
      </w:pPr>
      <w:r w:rsidRPr="00D86FDB">
        <w:rPr>
          <w:b/>
          <w:bCs/>
          <w:color w:val="000000" w:themeColor="text1"/>
          <w:sz w:val="28"/>
          <w:szCs w:val="28"/>
          <w:rtl/>
          <w:lang w:bidi="ar-EG"/>
        </w:rPr>
        <w:t xml:space="preserve">الموافقة الشمولية </w:t>
      </w:r>
    </w:p>
    <w:p w14:paraId="087E754A" w14:textId="77777777" w:rsidR="002C3635" w:rsidRPr="00D86FDB" w:rsidRDefault="002C3635" w:rsidP="002C3635">
      <w:pPr>
        <w:pStyle w:val="Heading1"/>
        <w:numPr>
          <w:ilvl w:val="0"/>
          <w:numId w:val="0"/>
        </w:numPr>
        <w:bidi/>
        <w:ind w:left="720"/>
        <w:rPr>
          <w:sz w:val="28"/>
          <w:szCs w:val="28"/>
        </w:rPr>
      </w:pPr>
      <w:r w:rsidRPr="00D86FDB">
        <w:rPr>
          <w:color w:val="000000" w:themeColor="text1"/>
          <w:sz w:val="28"/>
          <w:szCs w:val="28"/>
          <w:u w:val="single"/>
          <w:rtl/>
          <w:lang w:bidi="ar-EG"/>
        </w:rPr>
        <w:t>قد ترغب اللجنة التنفيذية في</w:t>
      </w:r>
      <w:r w:rsidRPr="00D86FDB">
        <w:rPr>
          <w:color w:val="000000" w:themeColor="text1"/>
          <w:sz w:val="28"/>
          <w:szCs w:val="28"/>
          <w:rtl/>
          <w:lang w:bidi="ar-EG"/>
        </w:rPr>
        <w:t xml:space="preserve"> الآتي: </w:t>
      </w:r>
    </w:p>
    <w:p w14:paraId="76663D32" w14:textId="77777777" w:rsidR="002C3635" w:rsidRPr="00D86FDB" w:rsidRDefault="002C3635" w:rsidP="00723C95">
      <w:pPr>
        <w:pStyle w:val="Heading2"/>
        <w:bidi/>
        <w:ind w:left="1440" w:hanging="720"/>
        <w:rPr>
          <w:sz w:val="28"/>
          <w:szCs w:val="28"/>
        </w:rPr>
      </w:pPr>
      <w:r w:rsidRPr="00D86FDB">
        <w:rPr>
          <w:sz w:val="28"/>
          <w:szCs w:val="28"/>
          <w:rtl/>
          <w:lang w:bidi="ar-EG"/>
        </w:rPr>
        <w:t>أن توافق على المشروعات والأنشطة المقدمة للحصول على الموافقة الشمولية بمستويات التمويل المبينة في المرفق [ ] بالتقرير النهائي، مع الشروط أو الأحكام المتضمنة في وثائق تقييم المشروعات المقابلة، والشروط التي أرفقتها اللجنة التنفيذية بالمشروعات؛</w:t>
      </w:r>
    </w:p>
    <w:p w14:paraId="4B469289" w14:textId="77777777" w:rsidR="002C3635" w:rsidRPr="00D86FDB" w:rsidRDefault="002C3635" w:rsidP="00723C95">
      <w:pPr>
        <w:pStyle w:val="Heading2"/>
        <w:bidi/>
        <w:ind w:left="1440" w:hanging="720"/>
        <w:rPr>
          <w:sz w:val="28"/>
          <w:szCs w:val="28"/>
          <w:lang w:bidi="ar-EG"/>
        </w:rPr>
      </w:pPr>
      <w:r w:rsidRPr="00D86FDB">
        <w:rPr>
          <w:sz w:val="28"/>
          <w:szCs w:val="28"/>
          <w:rtl/>
          <w:lang w:bidi="ar-EG"/>
        </w:rPr>
        <w:t>أن تقرر أنه بالنسبة للمشروعات المتعلقة بتجديد التعزيز المؤسسي، تتضمن الموافقة الشمولية موافقة على الملاحظات التي ستبلغ للحكومات المستفيدة الواردة في المرفق [ ] بالتقرير النهائي.</w:t>
      </w:r>
    </w:p>
    <w:p w14:paraId="6D7076D8" w14:textId="77777777" w:rsidR="002C3635" w:rsidRPr="00D86FDB" w:rsidRDefault="002C3635" w:rsidP="002C3635">
      <w:pPr>
        <w:keepNext/>
        <w:keepLines/>
        <w:bidi/>
        <w:spacing w:after="240"/>
        <w:ind w:left="706"/>
        <w:rPr>
          <w:b/>
          <w:bCs/>
          <w:iCs/>
          <w:color w:val="000000" w:themeColor="text1"/>
          <w:sz w:val="28"/>
          <w:szCs w:val="28"/>
        </w:rPr>
      </w:pPr>
      <w:r w:rsidRPr="00D86FDB">
        <w:rPr>
          <w:b/>
          <w:bCs/>
          <w:sz w:val="28"/>
          <w:szCs w:val="28"/>
          <w:rtl/>
          <w:lang w:bidi="ar-EG"/>
        </w:rPr>
        <w:t>تقارير تحقق لامتثال البلدان ذات حجم استهلاك منخفض بالاتفاقات الخاصة بخطط إدارة إزالة المواد الهيدروكلوروفلوروكربونية</w:t>
      </w:r>
    </w:p>
    <w:p w14:paraId="0E8C3DF3" w14:textId="77777777" w:rsidR="002C3635" w:rsidRPr="00D86FDB" w:rsidRDefault="002C3635" w:rsidP="002C3635">
      <w:pPr>
        <w:pStyle w:val="Heading2"/>
        <w:numPr>
          <w:ilvl w:val="0"/>
          <w:numId w:val="0"/>
        </w:numPr>
        <w:bidi/>
        <w:ind w:left="709"/>
        <w:rPr>
          <w:sz w:val="28"/>
          <w:szCs w:val="28"/>
        </w:rPr>
      </w:pPr>
      <w:r w:rsidRPr="00D86FDB">
        <w:rPr>
          <w:sz w:val="28"/>
          <w:szCs w:val="28"/>
          <w:u w:val="single"/>
          <w:rtl/>
          <w:lang w:bidi="ar-EG"/>
        </w:rPr>
        <w:t xml:space="preserve">وقد ترغب اللجنة التنفيذية </w:t>
      </w:r>
      <w:r w:rsidRPr="00D86FDB">
        <w:rPr>
          <w:sz w:val="28"/>
          <w:szCs w:val="28"/>
          <w:rtl/>
          <w:lang w:bidi="ar-EG"/>
        </w:rPr>
        <w:t>في أن تطلب إلى الوكالات الثنائية والمنفذة المعنية أن تدرج في تعديلاتها على برامج العمل، المقرر تقديمها إلى الاجتماع الحادي والتسعين، تمويلاً بمبلغ 30,000 دولار أمريكي بالإضافة إلى تكاليف دعم الوكالة لتقارير التحقق المتعلقة بالمرحلة الثانية من خطط إدارة إزالة المواد الهيدروكلوروفلوروكربونية لبوليفيا (دولة - المتعددة القوميات) وبروني دار السلام وكابو فيردي وجزر القمر وكوستاريكا وإكوادور والسلفادور وجورجيا وغواتيمالا وجامايكا وملاوي وباراغواي ورواندا وتوغو وأوغندا وجمهورية تنزانيا المتحدة وزامبيا.</w:t>
      </w:r>
    </w:p>
    <w:p w14:paraId="353141F5" w14:textId="77777777" w:rsidR="002C3635" w:rsidRPr="00D86FDB" w:rsidRDefault="002C3635" w:rsidP="00BD5CF4">
      <w:pPr>
        <w:pStyle w:val="Heading2"/>
        <w:widowControl/>
        <w:numPr>
          <w:ilvl w:val="1"/>
          <w:numId w:val="17"/>
        </w:numPr>
        <w:bidi/>
        <w:ind w:left="990"/>
        <w:rPr>
          <w:b/>
          <w:sz w:val="28"/>
          <w:szCs w:val="28"/>
        </w:rPr>
      </w:pPr>
      <w:r w:rsidRPr="00D86FDB">
        <w:rPr>
          <w:b/>
          <w:bCs/>
          <w:sz w:val="28"/>
          <w:szCs w:val="28"/>
          <w:rtl/>
          <w:lang w:bidi="ar-EG"/>
        </w:rPr>
        <w:t>التعاون الثنائي</w:t>
      </w:r>
    </w:p>
    <w:p w14:paraId="3DBC3410" w14:textId="77777777" w:rsidR="002C3635" w:rsidRPr="00D86FDB" w:rsidRDefault="002C3635" w:rsidP="002C3635">
      <w:pPr>
        <w:pStyle w:val="ListParagraph"/>
        <w:keepNext/>
        <w:bidi/>
        <w:spacing w:after="240"/>
        <w:ind w:left="709"/>
        <w:rPr>
          <w:color w:val="000000" w:themeColor="text1"/>
          <w:sz w:val="28"/>
          <w:szCs w:val="28"/>
        </w:rPr>
      </w:pPr>
      <w:r w:rsidRPr="00D86FDB">
        <w:rPr>
          <w:color w:val="000000" w:themeColor="text1"/>
          <w:sz w:val="28"/>
          <w:szCs w:val="28"/>
          <w:rtl/>
          <w:lang w:bidi="ar-EG"/>
        </w:rPr>
        <w:t xml:space="preserve">تقدم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/90/14</w:t>
      </w:r>
      <w:r w:rsidRPr="00D86FDB">
        <w:rPr>
          <w:color w:val="000000" w:themeColor="text1"/>
          <w:sz w:val="28"/>
          <w:szCs w:val="28"/>
          <w:u w:val="single"/>
          <w:rtl/>
          <w:lang w:bidi="ar-EG"/>
        </w:rPr>
        <w:t xml:space="preserve"> </w:t>
      </w:r>
      <w:r w:rsidRPr="00D86FDB">
        <w:rPr>
          <w:color w:val="000000" w:themeColor="text1"/>
          <w:sz w:val="28"/>
          <w:szCs w:val="28"/>
          <w:rtl/>
          <w:lang w:bidi="ar-EG"/>
        </w:rPr>
        <w:t xml:space="preserve">نظرة عامة على الطلبات المُقدمة من وكالة ثنائية واحدة لمشروع متعلق بالهيدروكلوروفلوروكربون ومشروع متعلق بالهيدروفلوروكربون لبلدين وأهليتهما للحصول على الموافقة في ضوء المستوى الأقصى للتعاون الثنائي المتاح لفترة الثلاث سنوات 2021 </w:t>
      </w:r>
      <w:r w:rsidRPr="00D86FDB">
        <w:rPr>
          <w:color w:val="000000" w:themeColor="text1"/>
          <w:sz w:val="28"/>
          <w:szCs w:val="28"/>
          <w:rtl/>
          <w:lang w:bidi="ar-EG"/>
        </w:rPr>
        <w:noBreakHyphen/>
        <w:t>2023.</w:t>
      </w:r>
    </w:p>
    <w:p w14:paraId="78261E67"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يوجد</w:t>
      </w:r>
    </w:p>
    <w:p w14:paraId="69695864" w14:textId="77777777" w:rsidR="002C3635" w:rsidRPr="00D86FDB" w:rsidRDefault="002C3635" w:rsidP="002C3635">
      <w:pPr>
        <w:pStyle w:val="Heading1"/>
        <w:numPr>
          <w:ilvl w:val="0"/>
          <w:numId w:val="0"/>
        </w:numPr>
        <w:bidi/>
        <w:spacing w:after="0"/>
        <w:ind w:left="709"/>
        <w:rPr>
          <w:sz w:val="28"/>
          <w:szCs w:val="28"/>
        </w:rPr>
      </w:pPr>
      <w:r w:rsidRPr="00D86FDB">
        <w:rPr>
          <w:sz w:val="28"/>
          <w:szCs w:val="28"/>
          <w:u w:val="single"/>
          <w:rtl/>
          <w:lang w:bidi="ar-EG"/>
        </w:rPr>
        <w:t>قد ترغب اللجنة التنفيذية في</w:t>
      </w:r>
      <w:r w:rsidRPr="00D86FDB">
        <w:rPr>
          <w:sz w:val="28"/>
          <w:szCs w:val="28"/>
          <w:rtl/>
          <w:lang w:bidi="ar-EG"/>
        </w:rPr>
        <w:t xml:space="preserve"> أن تطلب إلى أمين الخزانة تعويض تكاليف المشروعات الثنائية المتعمدة في الاجتماع التسعين على النحو التالي:</w:t>
      </w:r>
    </w:p>
    <w:p w14:paraId="0970E1A7" w14:textId="77777777" w:rsidR="002C3635" w:rsidRPr="00D86FDB" w:rsidRDefault="002C3635" w:rsidP="002C3635">
      <w:pPr>
        <w:bidi/>
        <w:rPr>
          <w:sz w:val="28"/>
          <w:szCs w:val="28"/>
        </w:rPr>
      </w:pPr>
    </w:p>
    <w:p w14:paraId="4A8D77AB" w14:textId="77777777" w:rsidR="002C3635" w:rsidRPr="00D86FDB" w:rsidRDefault="002C3635" w:rsidP="00BD5CF4">
      <w:pPr>
        <w:pStyle w:val="Heading2"/>
        <w:numPr>
          <w:ilvl w:val="1"/>
          <w:numId w:val="16"/>
        </w:numPr>
        <w:tabs>
          <w:tab w:val="num" w:pos="1440"/>
        </w:tabs>
        <w:bidi/>
        <w:ind w:left="1080"/>
        <w:rPr>
          <w:sz w:val="28"/>
          <w:szCs w:val="28"/>
        </w:rPr>
      </w:pPr>
      <w:r w:rsidRPr="00D86FDB">
        <w:rPr>
          <w:sz w:val="28"/>
          <w:szCs w:val="28"/>
          <w:rtl/>
          <w:lang w:bidi="ar-EG"/>
        </w:rPr>
        <w:lastRenderedPageBreak/>
        <w:t>×× دولارا أمريكيا (بما في ذلك تكاليف دعم الوكالة) مقابل رصيد مساهمة حكومة ألمانيا الثنائية للفترة 2021-2022؛</w:t>
      </w:r>
    </w:p>
    <w:p w14:paraId="3034B736" w14:textId="77777777" w:rsidR="002C3635" w:rsidRPr="00D86FDB" w:rsidRDefault="002C3635" w:rsidP="00BD5CF4">
      <w:pPr>
        <w:pStyle w:val="Heading2"/>
        <w:keepNext/>
        <w:widowControl/>
        <w:numPr>
          <w:ilvl w:val="1"/>
          <w:numId w:val="17"/>
        </w:numPr>
        <w:bidi/>
        <w:ind w:left="1138"/>
        <w:rPr>
          <w:sz w:val="28"/>
          <w:szCs w:val="28"/>
        </w:rPr>
      </w:pPr>
      <w:r w:rsidRPr="00D86FDB">
        <w:rPr>
          <w:b/>
          <w:bCs/>
          <w:sz w:val="28"/>
          <w:szCs w:val="28"/>
          <w:rtl/>
          <w:lang w:bidi="ar-EG"/>
        </w:rPr>
        <w:t>برامج العمل</w:t>
      </w:r>
    </w:p>
    <w:p w14:paraId="71654F28" w14:textId="77777777" w:rsidR="002C3635" w:rsidRPr="00D86FDB" w:rsidRDefault="002C3635" w:rsidP="00BD5CF4">
      <w:pPr>
        <w:pStyle w:val="Heading3"/>
        <w:keepNext/>
        <w:widowControl/>
        <w:numPr>
          <w:ilvl w:val="2"/>
          <w:numId w:val="18"/>
        </w:numPr>
        <w:bidi/>
        <w:ind w:left="2130" w:hanging="425"/>
        <w:rPr>
          <w:b/>
          <w:sz w:val="28"/>
          <w:szCs w:val="28"/>
        </w:rPr>
      </w:pPr>
      <w:r w:rsidRPr="00D86FDB">
        <w:rPr>
          <w:b/>
          <w:bCs/>
          <w:sz w:val="28"/>
          <w:szCs w:val="28"/>
          <w:rtl/>
          <w:lang w:bidi="ar-EG"/>
        </w:rPr>
        <w:t>برنامج عمل برنامج الأمم المتحدة الإنمائي (اليوئنديبي) لعام 2022</w:t>
      </w:r>
    </w:p>
    <w:p w14:paraId="569AA8BE" w14:textId="77777777" w:rsidR="002C3635" w:rsidRPr="00D86FDB" w:rsidRDefault="002C3635" w:rsidP="002C3635">
      <w:pPr>
        <w:bidi/>
        <w:spacing w:after="240"/>
        <w:ind w:left="709"/>
        <w:rPr>
          <w:sz w:val="28"/>
          <w:szCs w:val="28"/>
        </w:rPr>
      </w:pPr>
      <w:r w:rsidRPr="00D86FDB">
        <w:rPr>
          <w:color w:val="000000" w:themeColor="text1"/>
          <w:sz w:val="28"/>
          <w:szCs w:val="28"/>
          <w:u w:val="single"/>
          <w:rtl/>
          <w:lang w:bidi="ar-EG"/>
        </w:rPr>
        <w:t xml:space="preserve">تحتوي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/90/15</w:t>
      </w:r>
      <w:r w:rsidRPr="00D86FDB">
        <w:rPr>
          <w:sz w:val="28"/>
          <w:szCs w:val="28"/>
          <w:rtl/>
          <w:lang w:bidi="ar-EG"/>
        </w:rPr>
        <w:t xml:space="preserve"> على 10 أنشطة مقدمة من برنامج الأمم المتحدة الإنمائي بما في ذلك أربعة طلبات لمشاريع تجديد التعزيز المؤسسي؛ وطلب واحد لتقرير التحقق من خطة إدارة إزالة المواد الهيدروكلوروفلوروكربونية  للمرحلة الثانية؛ وثلاثة طلبات لإعداد مشروع المرحلة الأولى من خطط تنفيذ تعديل كيغالي فيما يخص الهيدروفلوروكربون؛ وطلبين لإعداد مشروعات استثمارية في إطار خطة تنفيذ تعديل كيغالي فيما يخص الهيدروفلوروكربون.</w:t>
      </w:r>
    </w:p>
    <w:p w14:paraId="06485A91" w14:textId="77777777" w:rsidR="002C3635" w:rsidRPr="00D86FDB" w:rsidRDefault="002C3635" w:rsidP="002C3635">
      <w:pPr>
        <w:keepNext/>
        <w:tabs>
          <w:tab w:val="left" w:pos="720"/>
          <w:tab w:val="left" w:pos="1440"/>
          <w:tab w:val="left" w:pos="2160"/>
        </w:tabs>
        <w:bidi/>
        <w:spacing w:after="240"/>
        <w:ind w:left="706"/>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20C7227A" w14:textId="77777777" w:rsidR="002C3635" w:rsidRPr="00D86FDB" w:rsidRDefault="002C3635" w:rsidP="00BD5CF4">
      <w:pPr>
        <w:pStyle w:val="ListParagraph"/>
        <w:numPr>
          <w:ilvl w:val="0"/>
          <w:numId w:val="19"/>
        </w:numPr>
        <w:tabs>
          <w:tab w:val="left" w:pos="720"/>
          <w:tab w:val="left" w:pos="1440"/>
          <w:tab w:val="left" w:pos="2160"/>
        </w:tabs>
        <w:bidi/>
        <w:spacing w:after="240"/>
        <w:rPr>
          <w:color w:val="000000" w:themeColor="text1"/>
          <w:sz w:val="28"/>
          <w:szCs w:val="28"/>
          <w:lang w:val="en-US"/>
        </w:rPr>
      </w:pPr>
      <w:r w:rsidRPr="00D86FDB">
        <w:rPr>
          <w:color w:val="000000" w:themeColor="text1"/>
          <w:sz w:val="28"/>
          <w:szCs w:val="28"/>
          <w:rtl/>
          <w:lang w:bidi="ar-EG"/>
        </w:rPr>
        <w:t>لا شيء (جميع الأنشطة مقترحة للموافقة الشمولية)</w:t>
      </w:r>
    </w:p>
    <w:p w14:paraId="128265D5" w14:textId="77777777" w:rsidR="002C3635" w:rsidRPr="00D86FDB" w:rsidRDefault="002C3635" w:rsidP="00BD5CF4">
      <w:pPr>
        <w:pStyle w:val="Heading3"/>
        <w:keepNext/>
        <w:widowControl/>
        <w:numPr>
          <w:ilvl w:val="2"/>
          <w:numId w:val="18"/>
        </w:numPr>
        <w:bidi/>
        <w:ind w:left="2130" w:hanging="425"/>
        <w:rPr>
          <w:sz w:val="28"/>
          <w:szCs w:val="28"/>
        </w:rPr>
      </w:pPr>
      <w:r w:rsidRPr="00D86FDB">
        <w:rPr>
          <w:b/>
          <w:bCs/>
          <w:sz w:val="28"/>
          <w:szCs w:val="28"/>
          <w:rtl/>
          <w:lang w:bidi="ar-EG"/>
        </w:rPr>
        <w:t>برنامج عمل اليونيب لعام 2022</w:t>
      </w:r>
    </w:p>
    <w:p w14:paraId="2F89691B" w14:textId="77777777" w:rsidR="002C3635" w:rsidRPr="00D86FDB" w:rsidRDefault="002C3635" w:rsidP="00675163">
      <w:pPr>
        <w:keepNext/>
        <w:bidi/>
        <w:spacing w:after="240"/>
        <w:ind w:left="709"/>
        <w:rPr>
          <w:sz w:val="28"/>
          <w:szCs w:val="28"/>
        </w:rPr>
      </w:pPr>
      <w:r w:rsidRPr="00675163">
        <w:rPr>
          <w:color w:val="000000" w:themeColor="text1"/>
          <w:sz w:val="28"/>
          <w:szCs w:val="28"/>
          <w:rtl/>
          <w:lang w:bidi="ar-EG"/>
        </w:rPr>
        <w:t xml:space="preserve">تتضمن </w:t>
      </w:r>
      <w:r w:rsidRPr="00D86FDB">
        <w:rPr>
          <w:color w:val="000000" w:themeColor="text1"/>
          <w:sz w:val="28"/>
          <w:szCs w:val="28"/>
          <w:u w:val="single"/>
          <w:rtl/>
          <w:lang w:bidi="ar-EG"/>
        </w:rPr>
        <w:t>الوثيقة</w:t>
      </w:r>
      <w:r w:rsidR="00675163">
        <w:rPr>
          <w:rFonts w:hint="cs"/>
          <w:color w:val="000000" w:themeColor="text1"/>
          <w:sz w:val="28"/>
          <w:szCs w:val="28"/>
          <w:u w:val="single"/>
          <w:rtl/>
          <w:lang w:bidi="ar-EG"/>
        </w:rPr>
        <w:t xml:space="preserve"> </w:t>
      </w:r>
      <w:r w:rsidR="00675163" w:rsidRPr="00D86FDB">
        <w:rPr>
          <w:color w:val="000000" w:themeColor="text1"/>
          <w:sz w:val="28"/>
          <w:szCs w:val="28"/>
          <w:u w:val="single"/>
          <w:lang w:bidi="en-GB"/>
        </w:rPr>
        <w:t>UNEP/OzL.Pro/ExCom</w:t>
      </w:r>
      <w:r w:rsidR="00675163" w:rsidRPr="00D86FDB">
        <w:rPr>
          <w:color w:val="000000" w:themeColor="text1"/>
          <w:sz w:val="28"/>
          <w:szCs w:val="28"/>
          <w:u w:val="single"/>
          <w:lang w:bidi="ar-EG"/>
        </w:rPr>
        <w:t xml:space="preserve">/90/16 </w:t>
      </w:r>
      <w:r w:rsidRPr="00675163">
        <w:rPr>
          <w:color w:val="000000" w:themeColor="text1"/>
          <w:sz w:val="28"/>
          <w:szCs w:val="28"/>
          <w:rtl/>
          <w:lang w:bidi="ar-EG"/>
        </w:rPr>
        <w:t xml:space="preserve"> </w:t>
      </w:r>
      <w:r w:rsidR="00675163" w:rsidRPr="00675163">
        <w:rPr>
          <w:color w:val="000000" w:themeColor="text1"/>
          <w:sz w:val="28"/>
          <w:szCs w:val="28"/>
          <w:lang w:val="en-US" w:bidi="en-GB"/>
        </w:rPr>
        <w:t xml:space="preserve"> </w:t>
      </w:r>
      <w:r w:rsidRPr="00D86FDB">
        <w:rPr>
          <w:color w:val="000000" w:themeColor="text1"/>
          <w:sz w:val="28"/>
          <w:szCs w:val="28"/>
          <w:rtl/>
          <w:lang w:bidi="ar-EG"/>
        </w:rPr>
        <w:br/>
        <w:t>32 نشاطاً قدمها اليونيب منها 19 طلباً لمشروعات تجديد التعزيز المؤسسي و13 طلباً لإعداد مشروعات المرحلة الأولى من خطط تنفيذ تعديل كيغالي فيما يخص الهيدروفلوروكربون.</w:t>
      </w:r>
    </w:p>
    <w:p w14:paraId="45920AA6" w14:textId="77777777" w:rsidR="002C3635" w:rsidRPr="00D86FDB" w:rsidRDefault="002C3635" w:rsidP="002C3635">
      <w:pPr>
        <w:keepNext/>
        <w:tabs>
          <w:tab w:val="left" w:pos="720"/>
          <w:tab w:val="left" w:pos="1440"/>
          <w:tab w:val="left" w:pos="2160"/>
        </w:tabs>
        <w:bidi/>
        <w:spacing w:after="240"/>
        <w:ind w:left="706"/>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0EAF53FB" w14:textId="77777777" w:rsidR="002C3635" w:rsidRPr="00D86FDB" w:rsidRDefault="002C3635" w:rsidP="00BD5CF4">
      <w:pPr>
        <w:pStyle w:val="ListParagraph"/>
        <w:numPr>
          <w:ilvl w:val="0"/>
          <w:numId w:val="19"/>
        </w:numPr>
        <w:tabs>
          <w:tab w:val="left" w:pos="720"/>
          <w:tab w:val="left" w:pos="1440"/>
          <w:tab w:val="left" w:pos="2160"/>
        </w:tabs>
        <w:bidi/>
        <w:spacing w:after="240"/>
        <w:rPr>
          <w:color w:val="000000" w:themeColor="text1"/>
          <w:sz w:val="28"/>
          <w:szCs w:val="28"/>
          <w:lang w:val="en-US"/>
        </w:rPr>
      </w:pPr>
      <w:r w:rsidRPr="00D86FDB">
        <w:rPr>
          <w:color w:val="000000" w:themeColor="text1"/>
          <w:sz w:val="28"/>
          <w:szCs w:val="28"/>
          <w:rtl/>
          <w:lang w:bidi="ar-EG"/>
        </w:rPr>
        <w:t>لا شيء (جميع الأنشطة مقترحة للموافقة الشمولية)</w:t>
      </w:r>
    </w:p>
    <w:p w14:paraId="77357735" w14:textId="77777777" w:rsidR="002C3635" w:rsidRPr="00D86FDB" w:rsidRDefault="002C3635" w:rsidP="00BD5CF4">
      <w:pPr>
        <w:pStyle w:val="Heading3"/>
        <w:keepNext/>
        <w:widowControl/>
        <w:numPr>
          <w:ilvl w:val="2"/>
          <w:numId w:val="18"/>
        </w:numPr>
        <w:bidi/>
        <w:ind w:left="2130" w:hanging="425"/>
        <w:rPr>
          <w:sz w:val="28"/>
          <w:szCs w:val="28"/>
        </w:rPr>
      </w:pPr>
      <w:r w:rsidRPr="00D86FDB">
        <w:rPr>
          <w:b/>
          <w:bCs/>
          <w:sz w:val="28"/>
          <w:szCs w:val="28"/>
          <w:rtl/>
          <w:lang w:bidi="ar-EG"/>
        </w:rPr>
        <w:t>برنامج عمل منظمة الأمم المتحدة للتنمية الصناعية (اليونيدو) لعام 2022</w:t>
      </w:r>
    </w:p>
    <w:p w14:paraId="592B20D7" w14:textId="77777777" w:rsidR="002C3635" w:rsidRPr="00D86FDB" w:rsidRDefault="002C3635" w:rsidP="009F2133">
      <w:pPr>
        <w:keepNext/>
        <w:bidi/>
        <w:spacing w:after="240"/>
        <w:ind w:left="709"/>
        <w:rPr>
          <w:color w:val="000000" w:themeColor="text1"/>
          <w:sz w:val="28"/>
          <w:szCs w:val="28"/>
        </w:rPr>
      </w:pPr>
      <w:r w:rsidRPr="00675163">
        <w:rPr>
          <w:color w:val="000000" w:themeColor="text1"/>
          <w:sz w:val="28"/>
          <w:szCs w:val="28"/>
          <w:rtl/>
          <w:lang w:bidi="ar-EG"/>
        </w:rPr>
        <w:t xml:space="preserve">تتضمن </w:t>
      </w:r>
      <w:r w:rsidRPr="00D86FDB">
        <w:rPr>
          <w:color w:val="000000" w:themeColor="text1"/>
          <w:sz w:val="28"/>
          <w:szCs w:val="28"/>
          <w:u w:val="single"/>
          <w:rtl/>
          <w:lang w:bidi="ar-EG"/>
        </w:rPr>
        <w:t>الوثيقة</w:t>
      </w:r>
      <w:r w:rsidR="009F2133" w:rsidRPr="00D86FDB">
        <w:rPr>
          <w:rFonts w:hint="cs"/>
          <w:color w:val="000000" w:themeColor="text1"/>
          <w:sz w:val="28"/>
          <w:szCs w:val="28"/>
          <w:u w:val="single"/>
          <w:rtl/>
          <w:lang w:bidi="ar-EG"/>
        </w:rPr>
        <w:t xml:space="preserve"> </w:t>
      </w:r>
      <w:r w:rsidR="00675163" w:rsidRPr="00675163">
        <w:rPr>
          <w:color w:val="000000" w:themeColor="text1"/>
          <w:sz w:val="28"/>
          <w:szCs w:val="28"/>
          <w:lang w:val="en-US" w:bidi="en-GB"/>
        </w:rPr>
        <w:t xml:space="preserve"> </w:t>
      </w:r>
      <w:r w:rsidRPr="00D86FDB">
        <w:rPr>
          <w:color w:val="000000" w:themeColor="text1"/>
          <w:sz w:val="28"/>
          <w:szCs w:val="28"/>
          <w:u w:val="single"/>
          <w:lang w:bidi="en-GB"/>
        </w:rPr>
        <w:t>UNEP/OzL.Pro/ExCom</w:t>
      </w:r>
      <w:r w:rsidRPr="00D86FDB">
        <w:rPr>
          <w:color w:val="000000" w:themeColor="text1"/>
          <w:sz w:val="28"/>
          <w:szCs w:val="28"/>
          <w:u w:val="single"/>
          <w:lang w:bidi="ar-EG"/>
        </w:rPr>
        <w:t xml:space="preserve">/90/17 </w:t>
      </w:r>
      <w:r w:rsidRPr="00D86FDB">
        <w:rPr>
          <w:color w:val="000000" w:themeColor="text1"/>
          <w:sz w:val="28"/>
          <w:szCs w:val="28"/>
          <w:rtl/>
          <w:lang w:bidi="ar-EG"/>
        </w:rPr>
        <w:t>14 نشاطاً منها طلبان لمشاريع تجديد التعزيز المؤسسي، وطلباً واحداً لإعداد مشاريع المرحلة الثالثة من خطة إدارة إزالة المواد الهيدروكلوروفلوروكربونية، و 11 طلبا لإعداد مشاريع المرحلة الأولى من خطط تنفيذ تعديل كيغالي فيما يخص الهيدروفلوروكربون.</w:t>
      </w:r>
    </w:p>
    <w:p w14:paraId="6697CA38" w14:textId="77777777" w:rsidR="002C3635" w:rsidRPr="00D86FDB" w:rsidRDefault="002C3635" w:rsidP="002C3635">
      <w:pPr>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لا شيء (جميع الأنشطة مقترحة للموافقة الشمولية)</w:t>
      </w:r>
    </w:p>
    <w:p w14:paraId="6835B8AF" w14:textId="77777777" w:rsidR="002C3635" w:rsidRPr="00D86FDB" w:rsidRDefault="002C3635" w:rsidP="00BD5CF4">
      <w:pPr>
        <w:pStyle w:val="Heading2"/>
        <w:widowControl/>
        <w:numPr>
          <w:ilvl w:val="1"/>
          <w:numId w:val="17"/>
        </w:numPr>
        <w:bidi/>
        <w:ind w:left="1138"/>
        <w:rPr>
          <w:b/>
          <w:sz w:val="28"/>
          <w:szCs w:val="28"/>
        </w:rPr>
      </w:pPr>
      <w:r w:rsidRPr="00D86FDB">
        <w:rPr>
          <w:b/>
          <w:bCs/>
          <w:sz w:val="28"/>
          <w:szCs w:val="28"/>
          <w:rtl/>
          <w:lang w:bidi="ar-EG"/>
        </w:rPr>
        <w:t>المشروعات الاستثمارية</w:t>
      </w:r>
    </w:p>
    <w:p w14:paraId="6FFAF274" w14:textId="77777777" w:rsidR="002C3635" w:rsidRPr="00D86FDB" w:rsidRDefault="002C3635" w:rsidP="009F2133">
      <w:pPr>
        <w:bidi/>
        <w:spacing w:after="240"/>
        <w:ind w:left="709"/>
        <w:rPr>
          <w:sz w:val="28"/>
          <w:szCs w:val="28"/>
        </w:rPr>
      </w:pPr>
      <w:r w:rsidRPr="00D86FDB">
        <w:rPr>
          <w:color w:val="000000" w:themeColor="text1"/>
          <w:sz w:val="28"/>
          <w:szCs w:val="28"/>
          <w:rtl/>
          <w:lang w:bidi="ar-EG"/>
        </w:rPr>
        <w:t xml:space="preserve">تحتوي الوثيقة </w:t>
      </w:r>
      <w:r w:rsidRPr="00D86FDB">
        <w:rPr>
          <w:color w:val="000000" w:themeColor="text1"/>
          <w:sz w:val="28"/>
          <w:szCs w:val="28"/>
          <w:u w:val="single"/>
          <w:lang w:bidi="en-GB"/>
        </w:rPr>
        <w:t>UNEP/OzL.Pro/ExCom</w:t>
      </w:r>
      <w:r w:rsidRPr="00D86FDB">
        <w:rPr>
          <w:color w:val="000000" w:themeColor="text1"/>
          <w:sz w:val="28"/>
          <w:szCs w:val="28"/>
          <w:u w:val="single"/>
          <w:lang w:bidi="ar-EG"/>
        </w:rPr>
        <w:t>/90/13</w:t>
      </w:r>
      <w:r w:rsidRPr="00D86FDB">
        <w:rPr>
          <w:color w:val="000000" w:themeColor="text1"/>
          <w:sz w:val="28"/>
          <w:szCs w:val="28"/>
          <w:lang w:bidi="ar-EG"/>
        </w:rPr>
        <w:t xml:space="preserve"> </w:t>
      </w:r>
      <w:r w:rsidRPr="00D86FDB">
        <w:rPr>
          <w:color w:val="000000" w:themeColor="text1"/>
          <w:sz w:val="28"/>
          <w:szCs w:val="28"/>
          <w:rtl/>
          <w:lang w:bidi="ar-EG"/>
        </w:rPr>
        <w:t xml:space="preserve">على قائمة المشروعات المقدمة للنظر فيها بصفة فردية (انظر الجدول أدناه) في إطار البند 9 (د) من جدول الأعمال. </w:t>
      </w:r>
    </w:p>
    <w:p w14:paraId="09344707"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lastRenderedPageBreak/>
        <w:t>القضايا التي ينبغي معالجتها</w:t>
      </w:r>
      <w:r w:rsidRPr="00D86FDB">
        <w:rPr>
          <w:color w:val="000000" w:themeColor="text1"/>
          <w:sz w:val="28"/>
          <w:szCs w:val="28"/>
          <w:rtl/>
          <w:lang w:bidi="ar-EG"/>
        </w:rPr>
        <w:t>: ينبغي النظر في كل مشروع للموافقة عليه على نحو فردي. ويمكن الاطلاع على وصف المشروع، وتعليقات وتوصيات الأمانة في وثيقة المشروع القطري ذات الصلة المشار إليها في الجدول أدناه.</w:t>
      </w:r>
    </w:p>
    <w:tbl>
      <w:tblPr>
        <w:tblStyle w:val="TableGrid"/>
        <w:bidiVisual/>
        <w:tblW w:w="9218" w:type="dxa"/>
        <w:tblInd w:w="279" w:type="dxa"/>
        <w:tblLayout w:type="fixed"/>
        <w:tblLook w:val="04A0" w:firstRow="1" w:lastRow="0" w:firstColumn="1" w:lastColumn="0" w:noHBand="0" w:noVBand="1"/>
      </w:tblPr>
      <w:tblGrid>
        <w:gridCol w:w="1276"/>
        <w:gridCol w:w="2551"/>
        <w:gridCol w:w="1843"/>
        <w:gridCol w:w="1134"/>
        <w:gridCol w:w="2414"/>
      </w:tblGrid>
      <w:tr w:rsidR="002C3635" w:rsidRPr="00D86FDB" w14:paraId="36ECC8E0" w14:textId="77777777" w:rsidTr="00CD19F3">
        <w:trPr>
          <w:tblHeader/>
        </w:trPr>
        <w:tc>
          <w:tcPr>
            <w:tcW w:w="1276" w:type="dxa"/>
          </w:tcPr>
          <w:p w14:paraId="359586D3" w14:textId="77777777" w:rsidR="002C3635" w:rsidRPr="00D86FDB" w:rsidRDefault="002C3635" w:rsidP="00CD19F3">
            <w:pPr>
              <w:widowControl w:val="0"/>
              <w:bidi/>
              <w:jc w:val="center"/>
              <w:rPr>
                <w:b/>
                <w:bCs/>
                <w:sz w:val="18"/>
                <w:szCs w:val="18"/>
              </w:rPr>
            </w:pPr>
            <w:bookmarkStart w:id="3" w:name="_Hlk100266119"/>
            <w:r w:rsidRPr="00D86FDB">
              <w:rPr>
                <w:b/>
                <w:bCs/>
                <w:sz w:val="18"/>
                <w:szCs w:val="18"/>
                <w:rtl/>
                <w:lang w:bidi="ar-EG"/>
              </w:rPr>
              <w:t>البلد</w:t>
            </w:r>
          </w:p>
        </w:tc>
        <w:tc>
          <w:tcPr>
            <w:tcW w:w="2551" w:type="dxa"/>
          </w:tcPr>
          <w:p w14:paraId="446217BB" w14:textId="77777777" w:rsidR="002C3635" w:rsidRPr="00D86FDB" w:rsidRDefault="002C3635" w:rsidP="00CD19F3">
            <w:pPr>
              <w:widowControl w:val="0"/>
              <w:bidi/>
              <w:jc w:val="center"/>
              <w:rPr>
                <w:b/>
                <w:bCs/>
                <w:sz w:val="18"/>
                <w:szCs w:val="18"/>
              </w:rPr>
            </w:pPr>
            <w:r w:rsidRPr="00D86FDB">
              <w:rPr>
                <w:b/>
                <w:bCs/>
                <w:sz w:val="18"/>
                <w:szCs w:val="18"/>
                <w:rtl/>
                <w:lang w:bidi="ar-EG"/>
              </w:rPr>
              <w:t>المشروع</w:t>
            </w:r>
          </w:p>
        </w:tc>
        <w:tc>
          <w:tcPr>
            <w:tcW w:w="1843" w:type="dxa"/>
          </w:tcPr>
          <w:p w14:paraId="02353AED" w14:textId="77777777" w:rsidR="002C3635" w:rsidRPr="00D86FDB" w:rsidRDefault="002C3635" w:rsidP="00CD19F3">
            <w:pPr>
              <w:widowControl w:val="0"/>
              <w:bidi/>
              <w:jc w:val="center"/>
              <w:rPr>
                <w:b/>
                <w:bCs/>
                <w:sz w:val="18"/>
                <w:szCs w:val="18"/>
              </w:rPr>
            </w:pPr>
            <w:r w:rsidRPr="00D86FDB">
              <w:rPr>
                <w:b/>
                <w:bCs/>
                <w:sz w:val="18"/>
                <w:szCs w:val="18"/>
                <w:rtl/>
                <w:lang w:bidi="ar-EG"/>
              </w:rPr>
              <w:t>الوكالة</w:t>
            </w:r>
          </w:p>
        </w:tc>
        <w:tc>
          <w:tcPr>
            <w:tcW w:w="1134" w:type="dxa"/>
          </w:tcPr>
          <w:p w14:paraId="4F224F58" w14:textId="77777777" w:rsidR="002C3635" w:rsidRPr="00D86FDB" w:rsidRDefault="002C3635" w:rsidP="00CD19F3">
            <w:pPr>
              <w:widowControl w:val="0"/>
              <w:bidi/>
              <w:jc w:val="center"/>
              <w:rPr>
                <w:b/>
                <w:bCs/>
                <w:sz w:val="18"/>
                <w:szCs w:val="18"/>
              </w:rPr>
            </w:pPr>
            <w:r w:rsidRPr="00D86FDB">
              <w:rPr>
                <w:b/>
                <w:bCs/>
                <w:sz w:val="18"/>
                <w:szCs w:val="18"/>
                <w:rtl/>
                <w:lang w:bidi="ar-EG"/>
              </w:rPr>
              <w:t>رقم الوثيقة</w:t>
            </w:r>
          </w:p>
        </w:tc>
        <w:tc>
          <w:tcPr>
            <w:tcW w:w="2414" w:type="dxa"/>
          </w:tcPr>
          <w:p w14:paraId="724AB41E" w14:textId="77777777" w:rsidR="002C3635" w:rsidRPr="00D86FDB" w:rsidRDefault="002C3635" w:rsidP="00CD19F3">
            <w:pPr>
              <w:widowControl w:val="0"/>
              <w:bidi/>
              <w:jc w:val="center"/>
              <w:rPr>
                <w:b/>
                <w:bCs/>
                <w:sz w:val="18"/>
                <w:szCs w:val="18"/>
              </w:rPr>
            </w:pPr>
            <w:r w:rsidRPr="00D86FDB">
              <w:rPr>
                <w:b/>
                <w:bCs/>
                <w:sz w:val="18"/>
                <w:szCs w:val="18"/>
                <w:rtl/>
                <w:lang w:bidi="ar-EG"/>
              </w:rPr>
              <w:t>المسألة</w:t>
            </w:r>
          </w:p>
        </w:tc>
      </w:tr>
      <w:tr w:rsidR="002C3635" w:rsidRPr="00D86FDB" w14:paraId="07A1286E" w14:textId="77777777" w:rsidTr="00CD19F3">
        <w:tc>
          <w:tcPr>
            <w:tcW w:w="9218" w:type="dxa"/>
            <w:gridSpan w:val="5"/>
          </w:tcPr>
          <w:p w14:paraId="34E31B75" w14:textId="77777777" w:rsidR="002C3635" w:rsidRPr="00D86FDB" w:rsidRDefault="002C3635" w:rsidP="00CD19F3">
            <w:pPr>
              <w:widowControl w:val="0"/>
              <w:bidi/>
              <w:jc w:val="center"/>
              <w:rPr>
                <w:sz w:val="18"/>
                <w:szCs w:val="18"/>
              </w:rPr>
            </w:pPr>
            <w:r w:rsidRPr="00D86FDB">
              <w:rPr>
                <w:b/>
                <w:bCs/>
                <w:sz w:val="18"/>
                <w:szCs w:val="18"/>
                <w:rtl/>
                <w:lang w:bidi="ar-EG"/>
              </w:rPr>
              <w:t>المرحلتان الجديدتان الثانية/الثالثة من خطط إدارة إزالة المواد الهيدروكلوروفلوروكربونية</w:t>
            </w:r>
          </w:p>
        </w:tc>
      </w:tr>
      <w:tr w:rsidR="002C3635" w:rsidRPr="00D86FDB" w14:paraId="6EBB0775" w14:textId="77777777" w:rsidTr="00CD19F3">
        <w:tc>
          <w:tcPr>
            <w:tcW w:w="1276" w:type="dxa"/>
          </w:tcPr>
          <w:p w14:paraId="4C98BE08" w14:textId="77777777" w:rsidR="002C3635" w:rsidRPr="00D86FDB" w:rsidRDefault="002C3635" w:rsidP="00CD19F3">
            <w:pPr>
              <w:widowControl w:val="0"/>
              <w:bidi/>
              <w:jc w:val="left"/>
              <w:rPr>
                <w:sz w:val="18"/>
                <w:szCs w:val="18"/>
              </w:rPr>
            </w:pPr>
            <w:r w:rsidRPr="00D86FDB">
              <w:rPr>
                <w:sz w:val="18"/>
                <w:szCs w:val="18"/>
                <w:rtl/>
                <w:lang w:bidi="ar-EG"/>
              </w:rPr>
              <w:t>جزر البهاما</w:t>
            </w:r>
          </w:p>
        </w:tc>
        <w:tc>
          <w:tcPr>
            <w:tcW w:w="2551" w:type="dxa"/>
          </w:tcPr>
          <w:p w14:paraId="1ABF09FB"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2DEEAA31"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اليونيب/اليونيدو</w:t>
            </w:r>
          </w:p>
        </w:tc>
        <w:tc>
          <w:tcPr>
            <w:tcW w:w="1134" w:type="dxa"/>
          </w:tcPr>
          <w:p w14:paraId="3803E2A2" w14:textId="77777777" w:rsidR="002C3635" w:rsidRPr="00D86FDB" w:rsidRDefault="002C3635" w:rsidP="00CD19F3">
            <w:pPr>
              <w:widowControl w:val="0"/>
              <w:bidi/>
              <w:jc w:val="center"/>
              <w:rPr>
                <w:sz w:val="18"/>
                <w:szCs w:val="18"/>
              </w:rPr>
            </w:pPr>
            <w:r w:rsidRPr="00D86FDB">
              <w:rPr>
                <w:sz w:val="18"/>
                <w:szCs w:val="18"/>
                <w:rtl/>
                <w:lang w:bidi="ar-EG"/>
              </w:rPr>
              <w:t>90/19</w:t>
            </w:r>
          </w:p>
        </w:tc>
        <w:tc>
          <w:tcPr>
            <w:tcW w:w="2414" w:type="dxa"/>
          </w:tcPr>
          <w:p w14:paraId="081A299C"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bookmarkEnd w:id="3"/>
      <w:tr w:rsidR="002C3635" w:rsidRPr="00D86FDB" w14:paraId="7A5E71D3" w14:textId="77777777" w:rsidTr="00CD19F3">
        <w:tc>
          <w:tcPr>
            <w:tcW w:w="1276" w:type="dxa"/>
          </w:tcPr>
          <w:p w14:paraId="1819FFC7" w14:textId="77777777" w:rsidR="002C3635" w:rsidRPr="00D86FDB" w:rsidRDefault="002C3635" w:rsidP="00CD19F3">
            <w:pPr>
              <w:widowControl w:val="0"/>
              <w:bidi/>
              <w:jc w:val="left"/>
              <w:rPr>
                <w:sz w:val="18"/>
                <w:szCs w:val="18"/>
              </w:rPr>
            </w:pPr>
            <w:r w:rsidRPr="00D86FDB">
              <w:rPr>
                <w:sz w:val="18"/>
                <w:szCs w:val="18"/>
                <w:rtl/>
                <w:lang w:bidi="ar-EG"/>
              </w:rPr>
              <w:t>بنن</w:t>
            </w:r>
          </w:p>
        </w:tc>
        <w:tc>
          <w:tcPr>
            <w:tcW w:w="2551" w:type="dxa"/>
          </w:tcPr>
          <w:p w14:paraId="38763AE7"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2ABE7FF1"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اليونيب/اليونيدو</w:t>
            </w:r>
          </w:p>
        </w:tc>
        <w:tc>
          <w:tcPr>
            <w:tcW w:w="1134" w:type="dxa"/>
          </w:tcPr>
          <w:p w14:paraId="693F1A17" w14:textId="77777777" w:rsidR="002C3635" w:rsidRPr="00D86FDB" w:rsidRDefault="002C3635" w:rsidP="00CD19F3">
            <w:pPr>
              <w:widowControl w:val="0"/>
              <w:bidi/>
              <w:jc w:val="center"/>
              <w:rPr>
                <w:sz w:val="18"/>
                <w:szCs w:val="18"/>
              </w:rPr>
            </w:pPr>
            <w:r w:rsidRPr="00D86FDB">
              <w:rPr>
                <w:sz w:val="18"/>
                <w:szCs w:val="18"/>
                <w:rtl/>
                <w:lang w:bidi="ar-EG"/>
              </w:rPr>
              <w:t>90/21</w:t>
            </w:r>
          </w:p>
        </w:tc>
        <w:tc>
          <w:tcPr>
            <w:tcW w:w="2414" w:type="dxa"/>
          </w:tcPr>
          <w:p w14:paraId="34D8C085"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444F2620" w14:textId="77777777" w:rsidTr="00CD19F3">
        <w:tc>
          <w:tcPr>
            <w:tcW w:w="1276" w:type="dxa"/>
          </w:tcPr>
          <w:p w14:paraId="14419EBF" w14:textId="77777777" w:rsidR="002C3635" w:rsidRPr="00D86FDB" w:rsidRDefault="002C3635" w:rsidP="00CD19F3">
            <w:pPr>
              <w:widowControl w:val="0"/>
              <w:bidi/>
              <w:jc w:val="left"/>
              <w:rPr>
                <w:sz w:val="18"/>
                <w:szCs w:val="18"/>
              </w:rPr>
            </w:pPr>
            <w:r w:rsidRPr="00D86FDB">
              <w:rPr>
                <w:sz w:val="18"/>
                <w:szCs w:val="18"/>
                <w:rtl/>
                <w:lang w:bidi="ar-EG"/>
              </w:rPr>
              <w:t>تشاد</w:t>
            </w:r>
          </w:p>
        </w:tc>
        <w:tc>
          <w:tcPr>
            <w:tcW w:w="2551" w:type="dxa"/>
          </w:tcPr>
          <w:p w14:paraId="3473B8DD" w14:textId="77777777" w:rsidR="002C3635" w:rsidRPr="00D86FDB" w:rsidRDefault="002C3635" w:rsidP="00CD19F3">
            <w:pPr>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5687C7F5"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اليونيب/اليونيدو</w:t>
            </w:r>
          </w:p>
        </w:tc>
        <w:tc>
          <w:tcPr>
            <w:tcW w:w="1134" w:type="dxa"/>
          </w:tcPr>
          <w:p w14:paraId="320EDB65" w14:textId="77777777" w:rsidR="002C3635" w:rsidRPr="00D86FDB" w:rsidRDefault="002C3635" w:rsidP="00CD19F3">
            <w:pPr>
              <w:bidi/>
              <w:jc w:val="center"/>
              <w:rPr>
                <w:sz w:val="18"/>
                <w:szCs w:val="18"/>
              </w:rPr>
            </w:pPr>
            <w:r w:rsidRPr="00D86FDB">
              <w:rPr>
                <w:sz w:val="18"/>
                <w:szCs w:val="18"/>
                <w:rtl/>
                <w:lang w:bidi="ar-EG"/>
              </w:rPr>
              <w:t>90/23</w:t>
            </w:r>
          </w:p>
        </w:tc>
        <w:tc>
          <w:tcPr>
            <w:tcW w:w="2414" w:type="dxa"/>
          </w:tcPr>
          <w:p w14:paraId="7F037FEA"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2D789148" w14:textId="77777777" w:rsidTr="00CD19F3">
        <w:tc>
          <w:tcPr>
            <w:tcW w:w="1276" w:type="dxa"/>
          </w:tcPr>
          <w:p w14:paraId="2B7665AE" w14:textId="77777777" w:rsidR="002C3635" w:rsidRPr="00D86FDB" w:rsidRDefault="002C3635" w:rsidP="00CD19F3">
            <w:pPr>
              <w:widowControl w:val="0"/>
              <w:bidi/>
              <w:jc w:val="left"/>
              <w:rPr>
                <w:sz w:val="18"/>
                <w:szCs w:val="18"/>
              </w:rPr>
            </w:pPr>
            <w:r w:rsidRPr="00D86FDB">
              <w:rPr>
                <w:sz w:val="18"/>
                <w:szCs w:val="18"/>
                <w:rtl/>
                <w:lang w:bidi="ar-EG"/>
              </w:rPr>
              <w:t>غرينادا</w:t>
            </w:r>
          </w:p>
        </w:tc>
        <w:tc>
          <w:tcPr>
            <w:tcW w:w="2551" w:type="dxa"/>
          </w:tcPr>
          <w:p w14:paraId="782785B2"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1F40F46D"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w:t>
            </w:r>
          </w:p>
        </w:tc>
        <w:tc>
          <w:tcPr>
            <w:tcW w:w="1134" w:type="dxa"/>
          </w:tcPr>
          <w:p w14:paraId="19EDCFB1" w14:textId="77777777" w:rsidR="002C3635" w:rsidRPr="00D86FDB" w:rsidRDefault="002C3635" w:rsidP="00CD19F3">
            <w:pPr>
              <w:bidi/>
              <w:jc w:val="center"/>
              <w:rPr>
                <w:sz w:val="18"/>
                <w:szCs w:val="18"/>
              </w:rPr>
            </w:pPr>
            <w:r w:rsidRPr="00D86FDB">
              <w:rPr>
                <w:sz w:val="18"/>
                <w:szCs w:val="18"/>
                <w:rtl/>
                <w:lang w:bidi="ar-EG"/>
              </w:rPr>
              <w:t>90/27</w:t>
            </w:r>
          </w:p>
        </w:tc>
        <w:tc>
          <w:tcPr>
            <w:tcW w:w="2414" w:type="dxa"/>
          </w:tcPr>
          <w:p w14:paraId="534587D3"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36CE5C1F" w14:textId="77777777" w:rsidTr="00CD19F3">
        <w:tc>
          <w:tcPr>
            <w:tcW w:w="1276" w:type="dxa"/>
          </w:tcPr>
          <w:p w14:paraId="056A32A7" w14:textId="77777777" w:rsidR="002C3635" w:rsidRPr="00D86FDB" w:rsidRDefault="002C3635" w:rsidP="00CD19F3">
            <w:pPr>
              <w:widowControl w:val="0"/>
              <w:bidi/>
              <w:jc w:val="left"/>
              <w:rPr>
                <w:sz w:val="18"/>
                <w:szCs w:val="18"/>
              </w:rPr>
            </w:pPr>
            <w:r w:rsidRPr="00D86FDB">
              <w:rPr>
                <w:sz w:val="18"/>
                <w:szCs w:val="18"/>
                <w:rtl/>
                <w:lang w:bidi="ar-EG"/>
              </w:rPr>
              <w:t>ليبريا</w:t>
            </w:r>
          </w:p>
        </w:tc>
        <w:tc>
          <w:tcPr>
            <w:tcW w:w="2551" w:type="dxa"/>
          </w:tcPr>
          <w:p w14:paraId="5625ECAF"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07F5E260"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اليونيب/اليونيدو</w:t>
            </w:r>
          </w:p>
        </w:tc>
        <w:tc>
          <w:tcPr>
            <w:tcW w:w="1134" w:type="dxa"/>
          </w:tcPr>
          <w:p w14:paraId="7EFA2675" w14:textId="77777777" w:rsidR="002C3635" w:rsidRPr="00D86FDB" w:rsidRDefault="002C3635" w:rsidP="00CD19F3">
            <w:pPr>
              <w:bidi/>
              <w:jc w:val="center"/>
              <w:rPr>
                <w:sz w:val="18"/>
                <w:szCs w:val="18"/>
              </w:rPr>
            </w:pPr>
            <w:r w:rsidRPr="00D86FDB">
              <w:rPr>
                <w:sz w:val="18"/>
                <w:szCs w:val="18"/>
                <w:rtl/>
                <w:lang w:bidi="ar-EG"/>
              </w:rPr>
              <w:t>90/29</w:t>
            </w:r>
          </w:p>
        </w:tc>
        <w:tc>
          <w:tcPr>
            <w:tcW w:w="2414" w:type="dxa"/>
          </w:tcPr>
          <w:p w14:paraId="5DA24F70"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7DBC2005" w14:textId="77777777" w:rsidTr="00CD19F3">
        <w:tc>
          <w:tcPr>
            <w:tcW w:w="1276" w:type="dxa"/>
          </w:tcPr>
          <w:p w14:paraId="25B0E256" w14:textId="77777777" w:rsidR="002C3635" w:rsidRPr="00D86FDB" w:rsidRDefault="002C3635" w:rsidP="00CD19F3">
            <w:pPr>
              <w:widowControl w:val="0"/>
              <w:bidi/>
              <w:jc w:val="left"/>
              <w:rPr>
                <w:sz w:val="18"/>
                <w:szCs w:val="18"/>
              </w:rPr>
            </w:pPr>
            <w:r w:rsidRPr="00D86FDB">
              <w:rPr>
                <w:sz w:val="18"/>
                <w:szCs w:val="18"/>
                <w:rtl/>
                <w:lang w:bidi="ar-EG"/>
              </w:rPr>
              <w:t>ليبيا</w:t>
            </w:r>
          </w:p>
        </w:tc>
        <w:tc>
          <w:tcPr>
            <w:tcW w:w="2551" w:type="dxa"/>
          </w:tcPr>
          <w:p w14:paraId="0DE7C540"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0F86F115"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اليونيدو</w:t>
            </w:r>
          </w:p>
        </w:tc>
        <w:tc>
          <w:tcPr>
            <w:tcW w:w="1134" w:type="dxa"/>
          </w:tcPr>
          <w:p w14:paraId="46DB7B62" w14:textId="77777777" w:rsidR="002C3635" w:rsidRPr="00D86FDB" w:rsidRDefault="002C3635" w:rsidP="00CD19F3">
            <w:pPr>
              <w:bidi/>
              <w:jc w:val="center"/>
              <w:rPr>
                <w:sz w:val="18"/>
                <w:szCs w:val="18"/>
              </w:rPr>
            </w:pPr>
            <w:r w:rsidRPr="00D86FDB">
              <w:rPr>
                <w:sz w:val="18"/>
                <w:szCs w:val="18"/>
                <w:rtl/>
                <w:lang w:bidi="ar-EG"/>
              </w:rPr>
              <w:t>90/30</w:t>
            </w:r>
          </w:p>
        </w:tc>
        <w:tc>
          <w:tcPr>
            <w:tcW w:w="2414" w:type="dxa"/>
          </w:tcPr>
          <w:p w14:paraId="6D1946C0"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36A5CC44" w14:textId="77777777" w:rsidTr="00CD19F3">
        <w:tc>
          <w:tcPr>
            <w:tcW w:w="1276" w:type="dxa"/>
          </w:tcPr>
          <w:p w14:paraId="35254BCA" w14:textId="77777777" w:rsidR="002C3635" w:rsidRPr="00D86FDB" w:rsidRDefault="002C3635" w:rsidP="00CD19F3">
            <w:pPr>
              <w:widowControl w:val="0"/>
              <w:bidi/>
              <w:jc w:val="left"/>
              <w:rPr>
                <w:sz w:val="18"/>
                <w:szCs w:val="18"/>
              </w:rPr>
            </w:pPr>
            <w:r w:rsidRPr="00D86FDB">
              <w:rPr>
                <w:sz w:val="18"/>
                <w:szCs w:val="18"/>
                <w:rtl/>
                <w:lang w:bidi="ar-EG"/>
              </w:rPr>
              <w:t>مدغشقر</w:t>
            </w:r>
          </w:p>
        </w:tc>
        <w:tc>
          <w:tcPr>
            <w:tcW w:w="2551" w:type="dxa"/>
          </w:tcPr>
          <w:p w14:paraId="72D9547A" w14:textId="77777777" w:rsidR="002C3635" w:rsidRPr="00D86FDB" w:rsidRDefault="002C3635" w:rsidP="00CD19F3">
            <w:pPr>
              <w:keepNext/>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168AD332" w14:textId="77777777" w:rsidR="002C3635" w:rsidRPr="00D86FDB" w:rsidRDefault="002C3635" w:rsidP="00CD19F3">
            <w:pPr>
              <w:keepNext/>
              <w:bidi/>
              <w:jc w:val="left"/>
              <w:rPr>
                <w:sz w:val="18"/>
                <w:szCs w:val="18"/>
                <w:lang w:eastAsia="en-CA"/>
              </w:rPr>
            </w:pPr>
            <w:r w:rsidRPr="00D86FDB">
              <w:rPr>
                <w:sz w:val="18"/>
                <w:szCs w:val="18"/>
                <w:rtl/>
                <w:lang w:bidi="ar-EG"/>
              </w:rPr>
              <w:t>اليونيب/اليونيدو</w:t>
            </w:r>
          </w:p>
        </w:tc>
        <w:tc>
          <w:tcPr>
            <w:tcW w:w="1134" w:type="dxa"/>
          </w:tcPr>
          <w:p w14:paraId="66D4D6D7" w14:textId="77777777" w:rsidR="002C3635" w:rsidRPr="00D86FDB" w:rsidRDefault="002C3635" w:rsidP="00CD19F3">
            <w:pPr>
              <w:keepNext/>
              <w:bidi/>
              <w:jc w:val="center"/>
              <w:rPr>
                <w:sz w:val="18"/>
                <w:szCs w:val="18"/>
              </w:rPr>
            </w:pPr>
            <w:r w:rsidRPr="00D86FDB">
              <w:rPr>
                <w:sz w:val="18"/>
                <w:szCs w:val="18"/>
                <w:rtl/>
                <w:lang w:bidi="ar-EG"/>
              </w:rPr>
              <w:t>90/31</w:t>
            </w:r>
          </w:p>
        </w:tc>
        <w:tc>
          <w:tcPr>
            <w:tcW w:w="2414" w:type="dxa"/>
          </w:tcPr>
          <w:p w14:paraId="0E42E05B" w14:textId="77777777" w:rsidR="002C3635" w:rsidRPr="00D86FDB" w:rsidRDefault="002C3635" w:rsidP="00CD19F3">
            <w:pPr>
              <w:keepNext/>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1502B84A" w14:textId="77777777" w:rsidTr="00CD19F3">
        <w:tc>
          <w:tcPr>
            <w:tcW w:w="1276" w:type="dxa"/>
          </w:tcPr>
          <w:p w14:paraId="119A11F1" w14:textId="77777777" w:rsidR="002C3635" w:rsidRPr="00D86FDB" w:rsidRDefault="002C3635" w:rsidP="00CD19F3">
            <w:pPr>
              <w:widowControl w:val="0"/>
              <w:bidi/>
              <w:jc w:val="left"/>
              <w:rPr>
                <w:sz w:val="18"/>
                <w:szCs w:val="18"/>
              </w:rPr>
            </w:pPr>
            <w:r w:rsidRPr="00D86FDB">
              <w:rPr>
                <w:sz w:val="18"/>
                <w:szCs w:val="18"/>
                <w:rtl/>
                <w:lang w:bidi="ar-EG"/>
              </w:rPr>
              <w:t>النيجر</w:t>
            </w:r>
          </w:p>
        </w:tc>
        <w:tc>
          <w:tcPr>
            <w:tcW w:w="2551" w:type="dxa"/>
          </w:tcPr>
          <w:p w14:paraId="5EAEF7BB"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الثانية)</w:t>
            </w:r>
          </w:p>
        </w:tc>
        <w:tc>
          <w:tcPr>
            <w:tcW w:w="1843" w:type="dxa"/>
          </w:tcPr>
          <w:p w14:paraId="7962AF13"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اليونيب/اليونيدو</w:t>
            </w:r>
          </w:p>
        </w:tc>
        <w:tc>
          <w:tcPr>
            <w:tcW w:w="1134" w:type="dxa"/>
          </w:tcPr>
          <w:p w14:paraId="59E36C8E" w14:textId="77777777" w:rsidR="002C3635" w:rsidRPr="00D86FDB" w:rsidRDefault="002C3635" w:rsidP="00CD19F3">
            <w:pPr>
              <w:bidi/>
              <w:jc w:val="center"/>
              <w:rPr>
                <w:sz w:val="18"/>
                <w:szCs w:val="18"/>
              </w:rPr>
            </w:pPr>
            <w:r w:rsidRPr="00D86FDB">
              <w:rPr>
                <w:sz w:val="18"/>
                <w:szCs w:val="18"/>
                <w:rtl/>
                <w:lang w:bidi="ar-EG"/>
              </w:rPr>
              <w:t>90/34</w:t>
            </w:r>
          </w:p>
        </w:tc>
        <w:tc>
          <w:tcPr>
            <w:tcW w:w="2414" w:type="dxa"/>
          </w:tcPr>
          <w:p w14:paraId="04C858C9"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10E8991E" w14:textId="77777777" w:rsidTr="00CD19F3">
        <w:tc>
          <w:tcPr>
            <w:tcW w:w="1276" w:type="dxa"/>
          </w:tcPr>
          <w:p w14:paraId="2464BB3D" w14:textId="77777777" w:rsidR="002C3635" w:rsidRPr="00D86FDB" w:rsidRDefault="002C3635" w:rsidP="00CD19F3">
            <w:pPr>
              <w:widowControl w:val="0"/>
              <w:bidi/>
              <w:jc w:val="left"/>
              <w:rPr>
                <w:sz w:val="18"/>
                <w:szCs w:val="18"/>
              </w:rPr>
            </w:pPr>
            <w:r w:rsidRPr="00D86FDB">
              <w:rPr>
                <w:sz w:val="18"/>
                <w:szCs w:val="18"/>
                <w:rtl/>
                <w:lang w:bidi="ar-EG"/>
              </w:rPr>
              <w:t>باكستان</w:t>
            </w:r>
          </w:p>
        </w:tc>
        <w:tc>
          <w:tcPr>
            <w:tcW w:w="2551" w:type="dxa"/>
          </w:tcPr>
          <w:p w14:paraId="476FCA28" w14:textId="77777777" w:rsidR="002C3635" w:rsidRPr="00D86FDB" w:rsidRDefault="002C3635" w:rsidP="00CD19F3">
            <w:pPr>
              <w:widowControl w:val="0"/>
              <w:bidi/>
              <w:jc w:val="left"/>
              <w:rPr>
                <w:sz w:val="18"/>
                <w:szCs w:val="18"/>
              </w:rPr>
            </w:pPr>
            <w:r w:rsidRPr="00D86FDB">
              <w:rPr>
                <w:sz w:val="18"/>
                <w:szCs w:val="18"/>
                <w:rtl/>
                <w:lang w:bidi="ar-EG"/>
              </w:rPr>
              <w:t>خطة إدارة إزالة المواد الهيدروكلوروفلوروكربونية (المرحلة الثالثة)</w:t>
            </w:r>
          </w:p>
        </w:tc>
        <w:tc>
          <w:tcPr>
            <w:tcW w:w="1843" w:type="dxa"/>
          </w:tcPr>
          <w:p w14:paraId="26AB46CF" w14:textId="77777777" w:rsidR="002C3635" w:rsidRPr="00D86FDB" w:rsidRDefault="002C3635" w:rsidP="00CD19F3">
            <w:pPr>
              <w:widowControl w:val="0"/>
              <w:bidi/>
              <w:jc w:val="left"/>
              <w:rPr>
                <w:sz w:val="18"/>
                <w:szCs w:val="18"/>
                <w:lang w:eastAsia="en-CA"/>
              </w:rPr>
            </w:pPr>
            <w:r w:rsidRPr="00D86FDB">
              <w:rPr>
                <w:sz w:val="18"/>
                <w:szCs w:val="18"/>
                <w:rtl/>
                <w:lang w:bidi="ar-EG"/>
              </w:rPr>
              <w:t>اليونيب/اليونيدو</w:t>
            </w:r>
          </w:p>
        </w:tc>
        <w:tc>
          <w:tcPr>
            <w:tcW w:w="1134" w:type="dxa"/>
          </w:tcPr>
          <w:p w14:paraId="13C84AB8" w14:textId="77777777" w:rsidR="002C3635" w:rsidRPr="00D86FDB" w:rsidRDefault="002C3635" w:rsidP="00CD19F3">
            <w:pPr>
              <w:widowControl w:val="0"/>
              <w:bidi/>
              <w:jc w:val="center"/>
              <w:rPr>
                <w:sz w:val="18"/>
                <w:szCs w:val="18"/>
              </w:rPr>
            </w:pPr>
            <w:r w:rsidRPr="00D86FDB">
              <w:rPr>
                <w:sz w:val="18"/>
                <w:szCs w:val="18"/>
                <w:rtl/>
                <w:lang w:bidi="ar-EG"/>
              </w:rPr>
              <w:t>90/35</w:t>
            </w:r>
          </w:p>
        </w:tc>
        <w:tc>
          <w:tcPr>
            <w:tcW w:w="2414" w:type="dxa"/>
          </w:tcPr>
          <w:p w14:paraId="05E72E51" w14:textId="77777777" w:rsidR="002C3635" w:rsidRPr="00D86FDB" w:rsidRDefault="002C3635" w:rsidP="00CD19F3">
            <w:pPr>
              <w:widowControl w:val="0"/>
              <w:bidi/>
              <w:jc w:val="left"/>
              <w:rPr>
                <w:sz w:val="18"/>
                <w:szCs w:val="18"/>
              </w:rPr>
            </w:pPr>
            <w:r w:rsidRPr="00D86FDB">
              <w:rPr>
                <w:sz w:val="18"/>
                <w:szCs w:val="18"/>
                <w:rtl/>
                <w:lang w:bidi="ar-EG"/>
              </w:rPr>
              <w:t>تم حل جميع المشكلات الفنية والمتعلقة بالتكلفة</w:t>
            </w:r>
          </w:p>
        </w:tc>
      </w:tr>
      <w:tr w:rsidR="002C3635" w:rsidRPr="00D86FDB" w14:paraId="26A0256D" w14:textId="77777777" w:rsidTr="00CD19F3">
        <w:tc>
          <w:tcPr>
            <w:tcW w:w="9218" w:type="dxa"/>
            <w:gridSpan w:val="5"/>
          </w:tcPr>
          <w:p w14:paraId="4646D682" w14:textId="77777777" w:rsidR="002C3635" w:rsidRPr="00D86FDB" w:rsidRDefault="002C3635" w:rsidP="00CD19F3">
            <w:pPr>
              <w:bidi/>
              <w:jc w:val="center"/>
              <w:rPr>
                <w:sz w:val="18"/>
                <w:szCs w:val="18"/>
              </w:rPr>
            </w:pPr>
            <w:r w:rsidRPr="00D86FDB">
              <w:rPr>
                <w:b/>
                <w:bCs/>
                <w:sz w:val="18"/>
                <w:szCs w:val="18"/>
                <w:rtl/>
                <w:lang w:bidi="ar-EG"/>
              </w:rPr>
              <w:t>طلبات الشرائح في إطار خطط إدارة إزالة المواد الهيدروكلوروفلوروكربونية</w:t>
            </w:r>
          </w:p>
        </w:tc>
      </w:tr>
      <w:tr w:rsidR="002C3635" w:rsidRPr="00D86FDB" w14:paraId="2DEA04A4" w14:textId="77777777" w:rsidTr="00CD19F3">
        <w:tc>
          <w:tcPr>
            <w:tcW w:w="1276" w:type="dxa"/>
          </w:tcPr>
          <w:p w14:paraId="68C88529" w14:textId="77777777" w:rsidR="002C3635" w:rsidRPr="00D86FDB" w:rsidRDefault="002C3635" w:rsidP="00CD19F3">
            <w:pPr>
              <w:bidi/>
              <w:jc w:val="left"/>
              <w:rPr>
                <w:sz w:val="18"/>
                <w:szCs w:val="18"/>
              </w:rPr>
            </w:pPr>
            <w:r w:rsidRPr="00D86FDB">
              <w:rPr>
                <w:sz w:val="18"/>
                <w:szCs w:val="18"/>
                <w:rtl/>
                <w:lang w:bidi="ar-EG"/>
              </w:rPr>
              <w:t>بنغلاديش</w:t>
            </w:r>
          </w:p>
        </w:tc>
        <w:tc>
          <w:tcPr>
            <w:tcW w:w="2551" w:type="dxa"/>
          </w:tcPr>
          <w:p w14:paraId="6FA9696E" w14:textId="77777777" w:rsidR="002C3635" w:rsidRPr="00D86FDB" w:rsidRDefault="002C3635" w:rsidP="00CD19F3">
            <w:pPr>
              <w:bidi/>
              <w:jc w:val="left"/>
              <w:rPr>
                <w:sz w:val="18"/>
                <w:szCs w:val="18"/>
              </w:rPr>
            </w:pPr>
            <w:r w:rsidRPr="00D86FDB">
              <w:rPr>
                <w:sz w:val="18"/>
                <w:szCs w:val="18"/>
                <w:rtl/>
                <w:lang w:bidi="ar-EG"/>
              </w:rPr>
              <w:t>خطة إدارة إزالة المواد الهيدروكلوروفلوروكربونية (المرحلة الثانية، الشريحة الثانية)</w:t>
            </w:r>
          </w:p>
        </w:tc>
        <w:tc>
          <w:tcPr>
            <w:tcW w:w="1843" w:type="dxa"/>
          </w:tcPr>
          <w:p w14:paraId="513EA49C" w14:textId="77777777" w:rsidR="002C3635" w:rsidRPr="00D86FDB" w:rsidRDefault="002C3635" w:rsidP="00CD19F3">
            <w:pPr>
              <w:bidi/>
              <w:jc w:val="left"/>
              <w:rPr>
                <w:sz w:val="18"/>
                <w:szCs w:val="18"/>
              </w:rPr>
            </w:pPr>
            <w:r w:rsidRPr="00D86FDB">
              <w:rPr>
                <w:sz w:val="18"/>
                <w:szCs w:val="18"/>
                <w:rtl/>
                <w:lang w:bidi="ar-EG"/>
              </w:rPr>
              <w:t>البرنامج الإنمائي/اليونيب</w:t>
            </w:r>
          </w:p>
        </w:tc>
        <w:tc>
          <w:tcPr>
            <w:tcW w:w="1134" w:type="dxa"/>
          </w:tcPr>
          <w:p w14:paraId="6B3DD40E" w14:textId="77777777" w:rsidR="002C3635" w:rsidRPr="00D86FDB" w:rsidRDefault="002C3635" w:rsidP="00CD19F3">
            <w:pPr>
              <w:bidi/>
              <w:jc w:val="center"/>
              <w:rPr>
                <w:sz w:val="18"/>
                <w:szCs w:val="18"/>
              </w:rPr>
            </w:pPr>
            <w:r w:rsidRPr="00D86FDB">
              <w:rPr>
                <w:sz w:val="18"/>
                <w:szCs w:val="18"/>
                <w:rtl/>
                <w:lang w:bidi="ar-EG"/>
              </w:rPr>
              <w:t>90/20</w:t>
            </w:r>
          </w:p>
        </w:tc>
        <w:tc>
          <w:tcPr>
            <w:tcW w:w="2414" w:type="dxa"/>
          </w:tcPr>
          <w:p w14:paraId="3DFCFFB1" w14:textId="77777777" w:rsidR="002C3635" w:rsidRPr="00D86FDB" w:rsidRDefault="002C3635" w:rsidP="00CD19F3">
            <w:pPr>
              <w:bidi/>
              <w:jc w:val="left"/>
              <w:rPr>
                <w:sz w:val="18"/>
                <w:szCs w:val="18"/>
              </w:rPr>
            </w:pPr>
            <w:r w:rsidRPr="00D86FDB">
              <w:rPr>
                <w:sz w:val="18"/>
                <w:szCs w:val="18"/>
                <w:rtl/>
                <w:lang w:bidi="ar-EG"/>
              </w:rPr>
              <w:t>تنقيح الاتفاق (شرائح التمويل)</w:t>
            </w:r>
          </w:p>
        </w:tc>
      </w:tr>
      <w:tr w:rsidR="002C3635" w:rsidRPr="00D86FDB" w14:paraId="398D99DA" w14:textId="77777777" w:rsidTr="00CD19F3">
        <w:tc>
          <w:tcPr>
            <w:tcW w:w="1276" w:type="dxa"/>
          </w:tcPr>
          <w:p w14:paraId="05C0CB2B" w14:textId="77777777" w:rsidR="002C3635" w:rsidRPr="00D86FDB" w:rsidRDefault="002C3635" w:rsidP="00CD19F3">
            <w:pPr>
              <w:bidi/>
              <w:jc w:val="left"/>
              <w:rPr>
                <w:sz w:val="18"/>
                <w:szCs w:val="18"/>
              </w:rPr>
            </w:pPr>
            <w:r w:rsidRPr="00D86FDB">
              <w:rPr>
                <w:sz w:val="18"/>
                <w:szCs w:val="18"/>
                <w:rtl/>
                <w:lang w:bidi="ar-EG"/>
              </w:rPr>
              <w:t>إيران (جمهورية - الإسلامية)</w:t>
            </w:r>
          </w:p>
        </w:tc>
        <w:tc>
          <w:tcPr>
            <w:tcW w:w="2551" w:type="dxa"/>
          </w:tcPr>
          <w:p w14:paraId="503EDDF4" w14:textId="77777777" w:rsidR="002C3635" w:rsidRPr="00D86FDB" w:rsidRDefault="002C3635" w:rsidP="00CD19F3">
            <w:pPr>
              <w:bidi/>
              <w:jc w:val="left"/>
              <w:rPr>
                <w:sz w:val="18"/>
                <w:szCs w:val="18"/>
              </w:rPr>
            </w:pPr>
            <w:r w:rsidRPr="00D86FDB">
              <w:rPr>
                <w:sz w:val="18"/>
                <w:szCs w:val="18"/>
                <w:rtl/>
                <w:lang w:bidi="ar-EG"/>
              </w:rPr>
              <w:t>خطة إدارة إزالة المواد الهيدروكلوروفلوروكربونية (المرحلة الثانية، الشريحة الرابعة)</w:t>
            </w:r>
          </w:p>
        </w:tc>
        <w:tc>
          <w:tcPr>
            <w:tcW w:w="1843" w:type="dxa"/>
          </w:tcPr>
          <w:p w14:paraId="16D5AF5D" w14:textId="77777777" w:rsidR="002C3635" w:rsidRPr="00D86FDB" w:rsidRDefault="002C3635" w:rsidP="00CD19F3">
            <w:pPr>
              <w:bidi/>
              <w:jc w:val="left"/>
              <w:rPr>
                <w:sz w:val="18"/>
                <w:szCs w:val="18"/>
              </w:rPr>
            </w:pPr>
            <w:r w:rsidRPr="00D86FDB">
              <w:rPr>
                <w:sz w:val="18"/>
                <w:szCs w:val="18"/>
                <w:rtl/>
                <w:lang w:bidi="ar-EG"/>
              </w:rPr>
              <w:t>البرنامج الإنمائي/اليونيب/اليونيدو/ألمانيا/إيطاليا</w:t>
            </w:r>
          </w:p>
        </w:tc>
        <w:tc>
          <w:tcPr>
            <w:tcW w:w="1134" w:type="dxa"/>
          </w:tcPr>
          <w:p w14:paraId="1EB52E79" w14:textId="77777777" w:rsidR="002C3635" w:rsidRPr="00D86FDB" w:rsidRDefault="002C3635" w:rsidP="00CD19F3">
            <w:pPr>
              <w:bidi/>
              <w:jc w:val="center"/>
              <w:rPr>
                <w:sz w:val="18"/>
                <w:szCs w:val="18"/>
              </w:rPr>
            </w:pPr>
            <w:r w:rsidRPr="00D86FDB">
              <w:rPr>
                <w:sz w:val="18"/>
                <w:szCs w:val="18"/>
                <w:rtl/>
                <w:lang w:bidi="ar-EG"/>
              </w:rPr>
              <w:t>90/28</w:t>
            </w:r>
          </w:p>
        </w:tc>
        <w:tc>
          <w:tcPr>
            <w:tcW w:w="2414" w:type="dxa"/>
          </w:tcPr>
          <w:p w14:paraId="27C48777" w14:textId="77777777" w:rsidR="002C3635" w:rsidRPr="00D86FDB" w:rsidRDefault="002C3635" w:rsidP="00CD19F3">
            <w:pPr>
              <w:bidi/>
              <w:jc w:val="left"/>
              <w:rPr>
                <w:sz w:val="18"/>
                <w:szCs w:val="18"/>
              </w:rPr>
            </w:pPr>
            <w:r w:rsidRPr="00D86FDB">
              <w:rPr>
                <w:sz w:val="18"/>
                <w:szCs w:val="18"/>
                <w:rtl/>
                <w:lang w:bidi="ar-EG"/>
              </w:rPr>
              <w:t xml:space="preserve">تمديد تاريخ الإنجاز وتنقيح الاتفاق </w:t>
            </w:r>
          </w:p>
        </w:tc>
      </w:tr>
      <w:tr w:rsidR="002C3635" w:rsidRPr="00D86FDB" w14:paraId="38581196" w14:textId="77777777" w:rsidTr="00CD19F3">
        <w:tc>
          <w:tcPr>
            <w:tcW w:w="1276" w:type="dxa"/>
          </w:tcPr>
          <w:p w14:paraId="08540DD3" w14:textId="77777777" w:rsidR="002C3635" w:rsidRPr="00D86FDB" w:rsidRDefault="002C3635" w:rsidP="00CD19F3">
            <w:pPr>
              <w:bidi/>
              <w:jc w:val="left"/>
              <w:rPr>
                <w:sz w:val="18"/>
                <w:szCs w:val="18"/>
              </w:rPr>
            </w:pPr>
            <w:r w:rsidRPr="00D86FDB">
              <w:rPr>
                <w:sz w:val="18"/>
                <w:szCs w:val="18"/>
                <w:rtl/>
                <w:lang w:bidi="ar-EG"/>
              </w:rPr>
              <w:t>المكسيك</w:t>
            </w:r>
          </w:p>
        </w:tc>
        <w:tc>
          <w:tcPr>
            <w:tcW w:w="2551" w:type="dxa"/>
          </w:tcPr>
          <w:p w14:paraId="1BA31206" w14:textId="77777777" w:rsidR="002C3635" w:rsidRPr="00D86FDB" w:rsidRDefault="002C3635" w:rsidP="00CD19F3">
            <w:pPr>
              <w:bidi/>
              <w:jc w:val="left"/>
              <w:rPr>
                <w:sz w:val="18"/>
                <w:szCs w:val="18"/>
              </w:rPr>
            </w:pPr>
            <w:r w:rsidRPr="00D86FDB">
              <w:rPr>
                <w:sz w:val="18"/>
                <w:szCs w:val="18"/>
                <w:rtl/>
                <w:lang w:bidi="ar-EG"/>
              </w:rPr>
              <w:t>خطة إدارة إزالة المواد الهيدروكلوروفلوروكربونية (المرحلة الثانية، الشريحة الرابعة)</w:t>
            </w:r>
          </w:p>
        </w:tc>
        <w:tc>
          <w:tcPr>
            <w:tcW w:w="1843" w:type="dxa"/>
          </w:tcPr>
          <w:p w14:paraId="59F736C3" w14:textId="77777777" w:rsidR="002C3635" w:rsidRPr="00D86FDB" w:rsidRDefault="002C3635" w:rsidP="00CD19F3">
            <w:pPr>
              <w:bidi/>
              <w:jc w:val="left"/>
              <w:rPr>
                <w:sz w:val="18"/>
                <w:szCs w:val="18"/>
              </w:rPr>
            </w:pPr>
            <w:r w:rsidRPr="00D86FDB">
              <w:rPr>
                <w:sz w:val="18"/>
                <w:szCs w:val="18"/>
                <w:rtl/>
                <w:lang w:bidi="ar-EG"/>
              </w:rPr>
              <w:t>اليونيدو/اليونيب/ألمانيا/إيطاليا/إسبانيا</w:t>
            </w:r>
          </w:p>
        </w:tc>
        <w:tc>
          <w:tcPr>
            <w:tcW w:w="1134" w:type="dxa"/>
          </w:tcPr>
          <w:p w14:paraId="7BFCB4B9" w14:textId="77777777" w:rsidR="002C3635" w:rsidRPr="00D86FDB" w:rsidRDefault="002C3635" w:rsidP="00CD19F3">
            <w:pPr>
              <w:bidi/>
              <w:jc w:val="center"/>
              <w:rPr>
                <w:sz w:val="18"/>
                <w:szCs w:val="18"/>
              </w:rPr>
            </w:pPr>
            <w:r w:rsidRPr="00D86FDB">
              <w:rPr>
                <w:sz w:val="18"/>
                <w:szCs w:val="18"/>
                <w:rtl/>
                <w:lang w:bidi="ar-EG"/>
              </w:rPr>
              <w:t>90/32</w:t>
            </w:r>
          </w:p>
        </w:tc>
        <w:tc>
          <w:tcPr>
            <w:tcW w:w="2414" w:type="dxa"/>
          </w:tcPr>
          <w:p w14:paraId="28AE0DE7" w14:textId="77777777" w:rsidR="002C3635" w:rsidRPr="00D86FDB" w:rsidRDefault="002C3635" w:rsidP="00CD19F3">
            <w:pPr>
              <w:bidi/>
              <w:jc w:val="left"/>
              <w:rPr>
                <w:sz w:val="18"/>
                <w:szCs w:val="18"/>
              </w:rPr>
            </w:pPr>
            <w:r w:rsidRPr="00D86FDB">
              <w:rPr>
                <w:sz w:val="18"/>
                <w:szCs w:val="18"/>
                <w:rtl/>
                <w:lang w:bidi="ar-EG"/>
              </w:rPr>
              <w:t xml:space="preserve">تمديد تاريخ الإنجاز وتنقيح الاتفاق </w:t>
            </w:r>
          </w:p>
        </w:tc>
      </w:tr>
      <w:tr w:rsidR="002C3635" w:rsidRPr="00D86FDB" w14:paraId="3F1F2B16" w14:textId="77777777" w:rsidTr="00CD19F3">
        <w:tc>
          <w:tcPr>
            <w:tcW w:w="1276" w:type="dxa"/>
          </w:tcPr>
          <w:p w14:paraId="25A789F3" w14:textId="77777777" w:rsidR="002C3635" w:rsidRPr="00D86FDB" w:rsidRDefault="002C3635" w:rsidP="00CD19F3">
            <w:pPr>
              <w:bidi/>
              <w:jc w:val="left"/>
              <w:rPr>
                <w:sz w:val="18"/>
                <w:szCs w:val="18"/>
              </w:rPr>
            </w:pPr>
            <w:r w:rsidRPr="00D86FDB">
              <w:rPr>
                <w:sz w:val="18"/>
                <w:szCs w:val="18"/>
                <w:rtl/>
                <w:lang w:bidi="ar-EG"/>
              </w:rPr>
              <w:t xml:space="preserve">باكستان </w:t>
            </w:r>
          </w:p>
        </w:tc>
        <w:tc>
          <w:tcPr>
            <w:tcW w:w="2551" w:type="dxa"/>
          </w:tcPr>
          <w:p w14:paraId="2763FCAE" w14:textId="77777777" w:rsidR="002C3635" w:rsidRPr="00D86FDB" w:rsidRDefault="002C3635" w:rsidP="00CD19F3">
            <w:pPr>
              <w:bidi/>
              <w:jc w:val="left"/>
              <w:rPr>
                <w:sz w:val="18"/>
                <w:szCs w:val="18"/>
              </w:rPr>
            </w:pPr>
            <w:r w:rsidRPr="00D86FDB">
              <w:rPr>
                <w:sz w:val="18"/>
                <w:szCs w:val="18"/>
                <w:rtl/>
                <w:lang w:bidi="ar-EG"/>
              </w:rPr>
              <w:t>خطة إدارة إزالة المواد الهيدروكلوروفلوروكربونية (المرحلة الثانية، الشريحة الرابعة)</w:t>
            </w:r>
          </w:p>
        </w:tc>
        <w:tc>
          <w:tcPr>
            <w:tcW w:w="1843" w:type="dxa"/>
          </w:tcPr>
          <w:p w14:paraId="41E16B0A" w14:textId="77777777" w:rsidR="002C3635" w:rsidRPr="00D86FDB" w:rsidRDefault="002C3635" w:rsidP="00CD19F3">
            <w:pPr>
              <w:bidi/>
              <w:jc w:val="left"/>
              <w:rPr>
                <w:sz w:val="18"/>
                <w:szCs w:val="18"/>
              </w:rPr>
            </w:pPr>
            <w:r w:rsidRPr="00D86FDB">
              <w:rPr>
                <w:sz w:val="18"/>
                <w:szCs w:val="18"/>
                <w:rtl/>
                <w:lang w:bidi="ar-EG"/>
              </w:rPr>
              <w:t>اليونيدو</w:t>
            </w:r>
          </w:p>
        </w:tc>
        <w:tc>
          <w:tcPr>
            <w:tcW w:w="1134" w:type="dxa"/>
          </w:tcPr>
          <w:p w14:paraId="7FD43193" w14:textId="77777777" w:rsidR="002C3635" w:rsidRPr="00D86FDB" w:rsidRDefault="002C3635" w:rsidP="00CD19F3">
            <w:pPr>
              <w:bidi/>
              <w:jc w:val="center"/>
              <w:rPr>
                <w:sz w:val="18"/>
                <w:szCs w:val="18"/>
              </w:rPr>
            </w:pPr>
            <w:r w:rsidRPr="00D86FDB">
              <w:rPr>
                <w:sz w:val="18"/>
                <w:szCs w:val="18"/>
                <w:rtl/>
                <w:lang w:bidi="ar-EG"/>
              </w:rPr>
              <w:t>90/35</w:t>
            </w:r>
          </w:p>
        </w:tc>
        <w:tc>
          <w:tcPr>
            <w:tcW w:w="2414" w:type="dxa"/>
          </w:tcPr>
          <w:p w14:paraId="0A7ED788" w14:textId="77777777" w:rsidR="002C3635" w:rsidRPr="00D86FDB" w:rsidRDefault="002C3635" w:rsidP="00CD19F3">
            <w:pPr>
              <w:bidi/>
              <w:jc w:val="left"/>
              <w:rPr>
                <w:sz w:val="18"/>
                <w:szCs w:val="18"/>
              </w:rPr>
            </w:pPr>
            <w:r w:rsidRPr="00D86FDB">
              <w:rPr>
                <w:sz w:val="18"/>
                <w:szCs w:val="18"/>
                <w:rtl/>
                <w:lang w:bidi="ar-EG"/>
              </w:rPr>
              <w:t>تغيير التكنولوجيا</w:t>
            </w:r>
          </w:p>
        </w:tc>
      </w:tr>
    </w:tbl>
    <w:p w14:paraId="29C4CB0D"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p>
    <w:p w14:paraId="7DAE8650" w14:textId="77777777" w:rsidR="002C3635" w:rsidRPr="00D86FDB" w:rsidRDefault="002C3635" w:rsidP="002C3635">
      <w:pPr>
        <w:pStyle w:val="Heading1"/>
        <w:keepNext/>
        <w:bidi/>
        <w:rPr>
          <w:b/>
          <w:sz w:val="28"/>
          <w:szCs w:val="28"/>
        </w:rPr>
      </w:pPr>
      <w:r w:rsidRPr="00D86FDB">
        <w:rPr>
          <w:b/>
          <w:bCs/>
          <w:sz w:val="28"/>
          <w:szCs w:val="28"/>
          <w:rtl/>
          <w:lang w:bidi="ar-EG"/>
        </w:rPr>
        <w:t>تقرير حول استعراض تنفيذ السياسة التنفيذية بشأن تعميم المنظور الجنساني للمشروعات التي يدعمها الصندوق المتعدد الأطراف (المقرر 92/84(ه)).</w:t>
      </w:r>
    </w:p>
    <w:p w14:paraId="2B63AE0A" w14:textId="77777777" w:rsidR="002C3635" w:rsidRPr="00D86FDB" w:rsidRDefault="002C3635" w:rsidP="009F2133">
      <w:pPr>
        <w:pStyle w:val="Heading1"/>
        <w:keepNext/>
        <w:numPr>
          <w:ilvl w:val="0"/>
          <w:numId w:val="0"/>
        </w:numPr>
        <w:bidi/>
        <w:ind w:left="709"/>
        <w:rPr>
          <w:sz w:val="28"/>
          <w:szCs w:val="28"/>
        </w:rPr>
      </w:pPr>
      <w:r w:rsidRPr="00D86FDB">
        <w:rPr>
          <w:color w:val="000000" w:themeColor="text1"/>
          <w:sz w:val="28"/>
          <w:szCs w:val="28"/>
          <w:u w:val="single"/>
          <w:rtl/>
          <w:lang w:bidi="ar-EG"/>
        </w:rPr>
        <w:t>تقدم الوثيقة</w:t>
      </w:r>
      <w:r w:rsidR="009F2133" w:rsidRPr="00D86FDB">
        <w:rPr>
          <w:rFonts w:hint="cs"/>
          <w:color w:val="000000" w:themeColor="text1"/>
          <w:sz w:val="28"/>
          <w:szCs w:val="28"/>
          <w:u w:val="single"/>
          <w:rtl/>
          <w:lang w:bidi="ar-EG"/>
        </w:rPr>
        <w:t xml:space="preserve"> </w:t>
      </w:r>
      <w:r w:rsidRPr="00D86FDB">
        <w:rPr>
          <w:color w:val="000000" w:themeColor="text1"/>
          <w:sz w:val="28"/>
          <w:szCs w:val="28"/>
          <w:u w:val="single"/>
          <w:rtl/>
          <w:lang w:bidi="ar-EG"/>
        </w:rPr>
        <w:t xml:space="preserve"> </w:t>
      </w:r>
      <w:r w:rsidRPr="00D86FDB">
        <w:rPr>
          <w:color w:val="000000" w:themeColor="text1"/>
          <w:sz w:val="28"/>
          <w:szCs w:val="28"/>
          <w:u w:val="single"/>
          <w:lang w:bidi="en-GB"/>
        </w:rPr>
        <w:t>UNEP/OzL.Pro/ExCom</w:t>
      </w:r>
      <w:r w:rsidRPr="00D86FDB">
        <w:rPr>
          <w:color w:val="000000" w:themeColor="text1"/>
          <w:sz w:val="28"/>
          <w:szCs w:val="28"/>
          <w:u w:val="single"/>
          <w:lang w:bidi="ar-EG"/>
        </w:rPr>
        <w:t xml:space="preserve">/90/37 </w:t>
      </w:r>
      <w:r w:rsidRPr="00D86FDB">
        <w:rPr>
          <w:color w:val="000000" w:themeColor="text1"/>
          <w:sz w:val="28"/>
          <w:szCs w:val="28"/>
          <w:rtl/>
          <w:lang w:bidi="ar-EG"/>
        </w:rPr>
        <w:t>تقريرا عن استعراض تنفيذ السياسة التنفيذية المتعلقة بتعميم مراعاة المنظور الجنساني، استجابة للمقرر 89/92 (ه).</w:t>
      </w:r>
    </w:p>
    <w:p w14:paraId="2A187C97" w14:textId="77777777" w:rsidR="002C3635" w:rsidRPr="00D86FDB" w:rsidRDefault="002C3635" w:rsidP="002C3635">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08708739" w14:textId="77777777" w:rsidR="002C3635" w:rsidRPr="00D86FDB" w:rsidRDefault="002C3635" w:rsidP="00BD5CF4">
      <w:pPr>
        <w:pStyle w:val="ListParagraph"/>
        <w:numPr>
          <w:ilvl w:val="0"/>
          <w:numId w:val="9"/>
        </w:numPr>
        <w:tabs>
          <w:tab w:val="left" w:pos="720"/>
          <w:tab w:val="left" w:pos="1440"/>
          <w:tab w:val="left" w:pos="2160"/>
        </w:tabs>
        <w:bidi/>
        <w:spacing w:after="240"/>
        <w:rPr>
          <w:color w:val="000000" w:themeColor="text1"/>
          <w:sz w:val="28"/>
          <w:szCs w:val="28"/>
          <w:lang w:val="en-CA"/>
        </w:rPr>
      </w:pPr>
      <w:r w:rsidRPr="00D86FDB">
        <w:rPr>
          <w:color w:val="000000" w:themeColor="text1"/>
          <w:sz w:val="28"/>
          <w:szCs w:val="28"/>
          <w:rtl/>
          <w:lang w:bidi="ar-EG"/>
        </w:rPr>
        <w:lastRenderedPageBreak/>
        <w:t>مسألة ما إذا كان ينبغي توفير إرشادات وموارد إضافية في إطار خطط إدارة إزالة المواد الهيدروكلوروفلوروكربونية لتسهيل دمج العناصر الجنسانية بصورة أفضل وتوسيع نطاق تنفيذ سياسة تعميم مراعاة المنظور الجنساني لجميع المشروعات المدعومة من الصندوق المتعدد الأطراف من الاجتماع الثاني والتسعين</w:t>
      </w:r>
    </w:p>
    <w:p w14:paraId="60004B6E" w14:textId="77777777" w:rsidR="002C3635" w:rsidRPr="00D86FDB" w:rsidRDefault="002C3635" w:rsidP="00BD5CF4">
      <w:pPr>
        <w:pStyle w:val="ListParagraph"/>
        <w:numPr>
          <w:ilvl w:val="0"/>
          <w:numId w:val="9"/>
        </w:numPr>
        <w:tabs>
          <w:tab w:val="left" w:pos="720"/>
          <w:tab w:val="left" w:pos="1440"/>
          <w:tab w:val="left" w:pos="2160"/>
        </w:tabs>
        <w:bidi/>
        <w:spacing w:after="240"/>
        <w:rPr>
          <w:color w:val="000000" w:themeColor="text1"/>
          <w:sz w:val="28"/>
          <w:szCs w:val="28"/>
          <w:lang w:val="en-CA"/>
        </w:rPr>
      </w:pPr>
      <w:r w:rsidRPr="00D86FDB">
        <w:rPr>
          <w:color w:val="000000" w:themeColor="text1"/>
          <w:sz w:val="28"/>
          <w:szCs w:val="28"/>
          <w:rtl/>
          <w:lang w:bidi="ar-EG"/>
        </w:rPr>
        <w:t>ضرورة وضع اشتراطات محسنة للمشروعات، بما في ذلك المخرجات والنتائج المحددة، ومؤشرات الأداء الرئيسية ذات الصلة للتطبيق المنهجي لسياسة تعميم مراعاة المنظور الجنساني التشغيلية في الصندوق المتعدد الأطراف لتنظر فيها اللجنة التنفيذية في اجتماعها الثاني</w:t>
      </w:r>
      <w:r w:rsidR="00676A96" w:rsidRPr="00D86FDB">
        <w:rPr>
          <w:rFonts w:hint="cs"/>
          <w:color w:val="000000" w:themeColor="text1"/>
          <w:sz w:val="28"/>
          <w:szCs w:val="28"/>
          <w:rtl/>
          <w:lang w:bidi="ar-EG"/>
        </w:rPr>
        <w:t xml:space="preserve"> </w:t>
      </w:r>
      <w:r w:rsidRPr="00D86FDB">
        <w:rPr>
          <w:sz w:val="28"/>
          <w:szCs w:val="28"/>
          <w:rtl/>
          <w:lang w:bidi="ar-EG"/>
        </w:rPr>
        <w:t>والتسعين.</w:t>
      </w:r>
    </w:p>
    <w:p w14:paraId="065A9DDF" w14:textId="77777777" w:rsidR="002C3635" w:rsidRPr="00D86FDB" w:rsidRDefault="002C3635" w:rsidP="00BD5CF4">
      <w:pPr>
        <w:pStyle w:val="ListParagraph"/>
        <w:numPr>
          <w:ilvl w:val="0"/>
          <w:numId w:val="9"/>
        </w:numPr>
        <w:tabs>
          <w:tab w:val="left" w:pos="720"/>
          <w:tab w:val="left" w:pos="1440"/>
          <w:tab w:val="left" w:pos="2160"/>
        </w:tabs>
        <w:bidi/>
        <w:spacing w:after="240"/>
        <w:rPr>
          <w:color w:val="000000" w:themeColor="text1"/>
          <w:sz w:val="28"/>
          <w:szCs w:val="28"/>
          <w:lang w:val="en-CA"/>
        </w:rPr>
      </w:pPr>
      <w:r w:rsidRPr="00D86FDB">
        <w:rPr>
          <w:color w:val="000000" w:themeColor="text1"/>
          <w:sz w:val="28"/>
          <w:szCs w:val="28"/>
          <w:rtl/>
          <w:lang w:bidi="ar-EG"/>
        </w:rPr>
        <w:t>ومن المقرر إجراء مزيد من الاستعراض والتحديث بشأن تنفيذ سياسة تعميم مراعاة المنظور الجنساني للصندوق المتعدد الأطراف في اجتماع مقبل.</w:t>
      </w:r>
    </w:p>
    <w:p w14:paraId="5D671E7F" w14:textId="77777777" w:rsidR="002C3635" w:rsidRPr="00D86FDB" w:rsidRDefault="002C3635" w:rsidP="002C3635">
      <w:pPr>
        <w:tabs>
          <w:tab w:val="left" w:pos="720"/>
          <w:tab w:val="left" w:pos="1440"/>
          <w:tab w:val="left" w:pos="2160"/>
        </w:tabs>
        <w:bidi/>
        <w:spacing w:after="240"/>
        <w:ind w:left="709"/>
        <w:outlineLvl w:val="0"/>
        <w:rPr>
          <w:color w:val="000000" w:themeColor="text1"/>
          <w:sz w:val="28"/>
          <w:szCs w:val="28"/>
        </w:rPr>
      </w:pPr>
      <w:r w:rsidRPr="00D86FDB">
        <w:rPr>
          <w:color w:val="000000" w:themeColor="text1"/>
          <w:sz w:val="28"/>
          <w:szCs w:val="28"/>
          <w:u w:val="single"/>
          <w:rtl/>
          <w:lang w:bidi="ar-EG"/>
        </w:rPr>
        <w:t>قد ترغب اللجنة التنفيذية</w:t>
      </w:r>
      <w:r w:rsidRPr="00D86FDB">
        <w:rPr>
          <w:color w:val="000000" w:themeColor="text1"/>
          <w:sz w:val="28"/>
          <w:szCs w:val="28"/>
          <w:rtl/>
          <w:lang w:bidi="ar-EG"/>
        </w:rPr>
        <w:t xml:space="preserve"> في الآتي: </w:t>
      </w:r>
    </w:p>
    <w:p w14:paraId="5809C79A" w14:textId="77777777" w:rsidR="002C3635" w:rsidRPr="00D86FDB" w:rsidRDefault="002C3635" w:rsidP="00BD5CF4">
      <w:pPr>
        <w:pStyle w:val="ListParagraph"/>
        <w:keepNext/>
        <w:keepLines/>
        <w:numPr>
          <w:ilvl w:val="0"/>
          <w:numId w:val="20"/>
        </w:numPr>
        <w:bidi/>
        <w:spacing w:before="120" w:after="240"/>
        <w:ind w:left="1276" w:hanging="567"/>
        <w:contextualSpacing w:val="0"/>
        <w:rPr>
          <w:sz w:val="28"/>
          <w:szCs w:val="28"/>
        </w:rPr>
      </w:pPr>
      <w:r w:rsidRPr="00D86FDB">
        <w:rPr>
          <w:sz w:val="28"/>
          <w:szCs w:val="28"/>
          <w:rtl/>
          <w:lang w:bidi="ar-EG"/>
        </w:rPr>
        <w:t>أن تحيط</w:t>
      </w:r>
      <w:r w:rsidR="00194B0B" w:rsidRPr="00D86FDB">
        <w:rPr>
          <w:sz w:val="28"/>
          <w:szCs w:val="28"/>
          <w:rtl/>
          <w:lang w:bidi="ar-EG"/>
        </w:rPr>
        <w:t xml:space="preserve"> علماً </w:t>
      </w:r>
      <w:r w:rsidRPr="00D86FDB">
        <w:rPr>
          <w:sz w:val="28"/>
          <w:szCs w:val="28"/>
          <w:rtl/>
          <w:lang w:bidi="ar-EG"/>
        </w:rPr>
        <w:t xml:space="preserve">بالتقرير المتعلق باستعراض تنفيذ السياسة التنفيذية المتعلقة بتعميم مراعاة المنظور الجنساني في المشاريع المدعومة من الصندوق المتعدد الأطراف (مقرر 84/92 (ه)) الوارد في الوثيقة </w:t>
      </w:r>
      <w:r w:rsidRPr="00D86FDB">
        <w:rPr>
          <w:sz w:val="28"/>
          <w:szCs w:val="28"/>
          <w:lang w:bidi="en-GB"/>
        </w:rPr>
        <w:t>UNEP/OzL.Pro/ExCom</w:t>
      </w:r>
      <w:r w:rsidRPr="00D86FDB">
        <w:rPr>
          <w:sz w:val="28"/>
          <w:szCs w:val="28"/>
          <w:lang w:bidi="ar-EG"/>
        </w:rPr>
        <w:t>/90/37</w:t>
      </w:r>
      <w:r w:rsidRPr="00D86FDB">
        <w:rPr>
          <w:sz w:val="28"/>
          <w:szCs w:val="28"/>
          <w:rtl/>
          <w:lang w:bidi="ar-EG"/>
        </w:rPr>
        <w:t>؛</w:t>
      </w:r>
    </w:p>
    <w:p w14:paraId="0A3B3424" w14:textId="77777777" w:rsidR="002C3635" w:rsidRPr="00D86FDB" w:rsidRDefault="002C3635" w:rsidP="00BD5CF4">
      <w:pPr>
        <w:pStyle w:val="ListParagraph"/>
        <w:keepNext/>
        <w:keepLines/>
        <w:numPr>
          <w:ilvl w:val="0"/>
          <w:numId w:val="20"/>
        </w:numPr>
        <w:bidi/>
        <w:spacing w:before="120" w:after="240"/>
        <w:ind w:left="1276" w:hanging="567"/>
        <w:contextualSpacing w:val="0"/>
        <w:rPr>
          <w:sz w:val="28"/>
          <w:szCs w:val="28"/>
        </w:rPr>
      </w:pPr>
      <w:r w:rsidRPr="00D86FDB">
        <w:rPr>
          <w:sz w:val="28"/>
          <w:szCs w:val="28"/>
          <w:rtl/>
          <w:lang w:bidi="ar-EG"/>
        </w:rPr>
        <w:t>أن تنظر في مسألة ما إذا كان ينبغي توفير إرشادات وموارد إضافية في إطار خطة  إدارة إزالة المواد الهيدروكلوروفلوروكربونية لتسهيل دمج العناصر الجنسانية بصورة أفضل وتوسيع نطاق تنفيذ سياسة تعميم مراعاة المنظور الجنساني لجميع المشروعات المدعومة من الصندوق المتعدد الأطراف من الاجتماع الثاني والتسعين؛</w:t>
      </w:r>
    </w:p>
    <w:p w14:paraId="1C4C10B6" w14:textId="77777777" w:rsidR="002C3635" w:rsidRPr="00D86FDB" w:rsidRDefault="002C3635" w:rsidP="00BD5CF4">
      <w:pPr>
        <w:pStyle w:val="ListParagraph"/>
        <w:keepNext/>
        <w:keepLines/>
        <w:numPr>
          <w:ilvl w:val="0"/>
          <w:numId w:val="20"/>
        </w:numPr>
        <w:bidi/>
        <w:spacing w:before="120" w:after="240"/>
        <w:ind w:left="1276" w:hanging="567"/>
        <w:contextualSpacing w:val="0"/>
        <w:rPr>
          <w:sz w:val="28"/>
          <w:szCs w:val="28"/>
        </w:rPr>
      </w:pPr>
      <w:r w:rsidRPr="00D86FDB">
        <w:rPr>
          <w:sz w:val="28"/>
          <w:szCs w:val="28"/>
          <w:rtl/>
          <w:lang w:bidi="ar-EG"/>
        </w:rPr>
        <w:t>أن تشجع الوكالات الثنائية والمنفذة على أن تواصل التأكد من تطبيق السياسة التنفيذية لتعميم مراعاة المنظور الجنساني في الصندوق المتعدد الأطراف على جميع مشاريع بروتوكول مونتريال، وأن تطبق، عند الاقتضاء، استخدام المؤشرات الجنسانية والقائمة المرجعية لتيسير الإبلاغ؛</w:t>
      </w:r>
    </w:p>
    <w:p w14:paraId="2D29E278" w14:textId="77777777" w:rsidR="002C3635" w:rsidRPr="00D86FDB" w:rsidRDefault="002C3635" w:rsidP="00BD5CF4">
      <w:pPr>
        <w:pStyle w:val="ListParagraph"/>
        <w:keepNext/>
        <w:keepLines/>
        <w:numPr>
          <w:ilvl w:val="0"/>
          <w:numId w:val="20"/>
        </w:numPr>
        <w:bidi/>
        <w:spacing w:before="120" w:after="240"/>
        <w:ind w:left="1276" w:hanging="567"/>
        <w:contextualSpacing w:val="0"/>
        <w:rPr>
          <w:sz w:val="28"/>
          <w:szCs w:val="28"/>
        </w:rPr>
      </w:pPr>
      <w:r w:rsidRPr="00D86FDB">
        <w:rPr>
          <w:sz w:val="28"/>
          <w:szCs w:val="28"/>
          <w:rtl/>
          <w:lang w:bidi="ar-EG"/>
        </w:rPr>
        <w:t>أن تطلب من الأمانة:</w:t>
      </w:r>
    </w:p>
    <w:p w14:paraId="3AE1F2F4" w14:textId="77777777" w:rsidR="002C3635" w:rsidRPr="00D86FDB" w:rsidRDefault="002C3635" w:rsidP="00BD5CF4">
      <w:pPr>
        <w:pStyle w:val="Heading3"/>
        <w:numPr>
          <w:ilvl w:val="2"/>
          <w:numId w:val="7"/>
        </w:numPr>
        <w:tabs>
          <w:tab w:val="num" w:pos="1800"/>
        </w:tabs>
        <w:bidi/>
        <w:rPr>
          <w:sz w:val="28"/>
          <w:szCs w:val="28"/>
        </w:rPr>
      </w:pPr>
      <w:r w:rsidRPr="00D86FDB">
        <w:rPr>
          <w:sz w:val="28"/>
          <w:szCs w:val="28"/>
          <w:rtl/>
          <w:lang w:bidi="ar-EG"/>
        </w:rPr>
        <w:t xml:space="preserve">وضع اشتراطات محسنة للمشروعات، بما في ذلك المخرجات والنتائج المحددة، ومؤشرات الأداء الرئيسية ذات الصلة للتطبيق المنهجي لسياسة تعميم مراعاة المنظور الجنساني التشغيلية في الصندوق المتعدد الأطراف لتنظر فيها اللجنة التنفيذية في اجتماعها الثاني والتسعين. </w:t>
      </w:r>
    </w:p>
    <w:p w14:paraId="093260EC" w14:textId="77777777" w:rsidR="002C3635" w:rsidRDefault="002C3635" w:rsidP="002C3635">
      <w:pPr>
        <w:pStyle w:val="Heading3"/>
        <w:bidi/>
        <w:rPr>
          <w:sz w:val="28"/>
          <w:szCs w:val="28"/>
          <w:rtl/>
          <w:lang w:bidi="ar-EG"/>
        </w:rPr>
      </w:pPr>
      <w:r w:rsidRPr="00D86FDB">
        <w:rPr>
          <w:sz w:val="28"/>
          <w:szCs w:val="28"/>
          <w:rtl/>
          <w:lang w:bidi="ar-EG"/>
        </w:rPr>
        <w:t>مواصلة استعراض تنفيذ سياسة تعميم مراعاة المنظور الجنساني في الصندوق المتعدد الأطراف وتقديم معلومات مُحدثة عنه لتنظر فيها اللجنة التنفيذية في اجتماعها الأخير في عام 2024.</w:t>
      </w:r>
    </w:p>
    <w:p w14:paraId="6CBCEEE3" w14:textId="77777777" w:rsidR="00426B1C" w:rsidRDefault="00426B1C" w:rsidP="00426B1C">
      <w:pPr>
        <w:pStyle w:val="Heading1"/>
        <w:keepNext/>
        <w:tabs>
          <w:tab w:val="clear" w:pos="0"/>
        </w:tabs>
        <w:bidi/>
        <w:ind w:left="706" w:hanging="706"/>
        <w:rPr>
          <w:b/>
          <w:bCs/>
          <w:sz w:val="28"/>
          <w:szCs w:val="28"/>
          <w:rtl/>
        </w:rPr>
      </w:pPr>
      <w:r w:rsidRPr="00426B1C">
        <w:rPr>
          <w:rFonts w:hint="cs"/>
          <w:b/>
          <w:bCs/>
          <w:sz w:val="28"/>
          <w:szCs w:val="28"/>
          <w:rtl/>
        </w:rPr>
        <w:lastRenderedPageBreak/>
        <w:t>المسائل ذات الصلة بتعديل كيغالي لبروتوكول مونتريال</w:t>
      </w:r>
    </w:p>
    <w:p w14:paraId="27255A4D" w14:textId="77777777" w:rsidR="00426B1C" w:rsidRDefault="00426B1C" w:rsidP="00426B1C">
      <w:pPr>
        <w:pStyle w:val="ListParagraph"/>
        <w:numPr>
          <w:ilvl w:val="0"/>
          <w:numId w:val="49"/>
        </w:numPr>
        <w:bidi/>
        <w:spacing w:after="240"/>
        <w:ind w:left="1440" w:hanging="720"/>
        <w:rPr>
          <w:b/>
          <w:bCs/>
          <w:sz w:val="28"/>
          <w:szCs w:val="28"/>
        </w:rPr>
      </w:pPr>
      <w:r w:rsidRPr="00426B1C">
        <w:rPr>
          <w:rFonts w:hint="cs"/>
          <w:b/>
          <w:bCs/>
          <w:sz w:val="28"/>
          <w:szCs w:val="28"/>
          <w:rtl/>
        </w:rPr>
        <w:t xml:space="preserve">إعداد المبادئ التوجيهية </w:t>
      </w:r>
      <w:r>
        <w:rPr>
          <w:rFonts w:hint="cs"/>
          <w:b/>
          <w:bCs/>
          <w:sz w:val="28"/>
          <w:szCs w:val="28"/>
          <w:rtl/>
        </w:rPr>
        <w:t>لتكلفة</w:t>
      </w:r>
      <w:r w:rsidRPr="00426B1C">
        <w:rPr>
          <w:rFonts w:hint="cs"/>
          <w:b/>
          <w:bCs/>
          <w:sz w:val="28"/>
          <w:szCs w:val="28"/>
          <w:rtl/>
        </w:rPr>
        <w:t xml:space="preserve"> التخفيض التدريجي للمواد الهيدروفلوروكربونية في بلدان المادة 5: مشروع معايير للتمويل بما في ذلك النظر في تفعيل الفقرة 24 من المقرر </w:t>
      </w:r>
      <w:r w:rsidRPr="00426B1C">
        <w:rPr>
          <w:b/>
          <w:bCs/>
          <w:sz w:val="28"/>
          <w:szCs w:val="28"/>
          <w:lang w:val="en-US"/>
        </w:rPr>
        <w:t>2/XXVIII</w:t>
      </w:r>
    </w:p>
    <w:p w14:paraId="5F05FBBC" w14:textId="77777777" w:rsidR="00426B1C" w:rsidRDefault="00426B1C" w:rsidP="00DB45BE">
      <w:pPr>
        <w:bidi/>
        <w:spacing w:after="240"/>
        <w:ind w:left="720"/>
        <w:rPr>
          <w:sz w:val="28"/>
          <w:szCs w:val="28"/>
          <w:rtl/>
          <w:lang w:val="en-US" w:bidi="ar-EG"/>
        </w:rPr>
      </w:pPr>
      <w:r>
        <w:rPr>
          <w:rFonts w:hint="cs"/>
          <w:sz w:val="28"/>
          <w:szCs w:val="28"/>
          <w:rtl/>
        </w:rPr>
        <w:t xml:space="preserve">في الجزء الثاني من اجتماعها التاسع والثمانين، افتتحت اللجنة التنفيذية المناقشة حول أساس الوثيقة </w:t>
      </w:r>
      <w:bookmarkStart w:id="4" w:name="_Hlk106541897"/>
      <w:r w:rsidRPr="00426B1C">
        <w:rPr>
          <w:sz w:val="28"/>
          <w:szCs w:val="28"/>
        </w:rPr>
        <w:t>UNEP/OzL.Pro/ExCom/89/6</w:t>
      </w:r>
      <w:bookmarkEnd w:id="4"/>
      <w:r>
        <w:rPr>
          <w:rFonts w:hint="cs"/>
          <w:sz w:val="28"/>
          <w:szCs w:val="28"/>
          <w:rtl/>
          <w:lang w:bidi="ar-EG"/>
        </w:rPr>
        <w:t xml:space="preserve"> بشأن إعداد المبادئ التوجيهية لتكلف</w:t>
      </w:r>
      <w:r w:rsidR="00DB45BE">
        <w:rPr>
          <w:rFonts w:hint="cs"/>
          <w:sz w:val="28"/>
          <w:szCs w:val="28"/>
          <w:rtl/>
          <w:lang w:bidi="ar-EG"/>
        </w:rPr>
        <w:t xml:space="preserve">ة التخفيض التدريجي للمواد الهيدروفلوروكربونية في بلدان المادة 5 ومشروع معايير للتمويل. وتقدم الوثيقتان </w:t>
      </w:r>
      <w:r w:rsidR="00DB45BE" w:rsidRPr="00DB45BE">
        <w:rPr>
          <w:sz w:val="28"/>
          <w:szCs w:val="28"/>
        </w:rPr>
        <w:t>UNEP/OzL.Pro/ExCom/89/10/Add1</w:t>
      </w:r>
      <w:r w:rsidR="00DB45BE">
        <w:rPr>
          <w:rFonts w:hint="cs"/>
          <w:sz w:val="28"/>
          <w:szCs w:val="28"/>
          <w:rtl/>
          <w:lang w:bidi="ar-EG"/>
        </w:rPr>
        <w:t xml:space="preserve"> و</w:t>
      </w:r>
      <w:r w:rsidR="00DB45BE" w:rsidRPr="00DB45BE">
        <w:t xml:space="preserve"> </w:t>
      </w:r>
      <w:r w:rsidR="00DB45BE" w:rsidRPr="00DB45BE">
        <w:rPr>
          <w:sz w:val="28"/>
          <w:szCs w:val="28"/>
        </w:rPr>
        <w:t>UNEP/OzL.Pro/ExCom/89/10/Rev1</w:t>
      </w:r>
      <w:r w:rsidR="00DB45BE">
        <w:rPr>
          <w:rFonts w:hint="cs"/>
          <w:sz w:val="28"/>
          <w:szCs w:val="28"/>
          <w:rtl/>
          <w:lang w:bidi="ar-EG"/>
        </w:rPr>
        <w:t xml:space="preserve"> تحليلا للتكاليف الرأسمالية الإضافية وتكاليف التشغيل الإضافية ومدتها، وفعالية التكلفة لجميع المشروعات الاستثمارية المعتمدة في قطاعات التصنيع ذات الصلة. وتعتبر هاتان الوثيقتانوثائق مرجعية للمناقشة حول المبادئ التوجيهية للتكلفة. وأجرت مناقشة أيضا حول النظر في تفعيل الفقرة 24 من المقرر </w:t>
      </w:r>
      <w:r w:rsidR="00DB45BE">
        <w:rPr>
          <w:sz w:val="28"/>
          <w:szCs w:val="28"/>
          <w:lang w:val="en-US" w:bidi="ar-EG"/>
        </w:rPr>
        <w:t>2/XXVIII</w:t>
      </w:r>
      <w:r w:rsidR="00DB45BE">
        <w:rPr>
          <w:rFonts w:hint="cs"/>
          <w:sz w:val="28"/>
          <w:szCs w:val="28"/>
          <w:rtl/>
          <w:lang w:val="en-US" w:bidi="ar-EG"/>
        </w:rPr>
        <w:t>. وعلى الرغم من التقدم المحرز، وافقت اللجنة على مواصلة المناقشة حول البند في الاجتماع التسعين، على أساس نصوص العمل التي تتألق من تجميع لمقترحات النصوص المقدمة من الأعضاء والمتوافرة في بوابة وثائق الدورات لكل من الاجتماعين التاسع والثمانين والتسعين.</w:t>
      </w:r>
    </w:p>
    <w:p w14:paraId="03974B3E" w14:textId="77777777" w:rsidR="00DB45BE" w:rsidRPr="00D86FDB" w:rsidRDefault="00DB45BE" w:rsidP="00DB45BE">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Pr>
          <w:color w:val="000000" w:themeColor="text1"/>
          <w:sz w:val="28"/>
          <w:szCs w:val="28"/>
          <w:rtl/>
          <w:lang w:bidi="ar-EG"/>
        </w:rPr>
        <w:t>:</w:t>
      </w:r>
    </w:p>
    <w:p w14:paraId="5E2E4B3C" w14:textId="77777777" w:rsidR="00DB45BE" w:rsidRDefault="00DB45BE" w:rsidP="00DB45BE">
      <w:pPr>
        <w:pStyle w:val="ListParagraph"/>
        <w:numPr>
          <w:ilvl w:val="0"/>
          <w:numId w:val="9"/>
        </w:numPr>
        <w:bidi/>
        <w:spacing w:after="240"/>
        <w:rPr>
          <w:sz w:val="28"/>
          <w:szCs w:val="28"/>
          <w:lang w:val="en-US" w:bidi="ar-EG"/>
        </w:rPr>
      </w:pPr>
      <w:r>
        <w:rPr>
          <w:rFonts w:hint="cs"/>
          <w:sz w:val="28"/>
          <w:szCs w:val="28"/>
          <w:rtl/>
          <w:lang w:val="en-US" w:bidi="ar-EG"/>
        </w:rPr>
        <w:t>النظر في القضايا المتبقية للمناقشة بموجب مشروع المبادئ التوجيهية لتكلفة التخفيض التدريجي للمواد الهيدروفلوروكربونية في بلدان المادة 5؛</w:t>
      </w:r>
    </w:p>
    <w:p w14:paraId="3109221A" w14:textId="77777777" w:rsidR="00DB45BE" w:rsidRDefault="00DB45BE" w:rsidP="00DB45BE">
      <w:pPr>
        <w:pStyle w:val="ListParagraph"/>
        <w:numPr>
          <w:ilvl w:val="0"/>
          <w:numId w:val="9"/>
        </w:numPr>
        <w:bidi/>
        <w:spacing w:after="240"/>
        <w:rPr>
          <w:sz w:val="28"/>
          <w:szCs w:val="28"/>
          <w:lang w:val="en-US" w:bidi="ar-EG"/>
        </w:rPr>
      </w:pPr>
      <w:r>
        <w:rPr>
          <w:rFonts w:hint="cs"/>
          <w:sz w:val="28"/>
          <w:szCs w:val="28"/>
          <w:rtl/>
          <w:lang w:val="en-US" w:bidi="ar-EG"/>
        </w:rPr>
        <w:t>مزيد من النظر في وحدات القياس ومنهجية لتحديد نقطة البداية للتخفيضات الإجمالية المستدامة في المواد الهيدروفلوروكربونية؛</w:t>
      </w:r>
    </w:p>
    <w:p w14:paraId="466E091A" w14:textId="77777777" w:rsidR="00DB45BE" w:rsidRDefault="0046638E" w:rsidP="00DB45BE">
      <w:pPr>
        <w:pStyle w:val="ListParagraph"/>
        <w:numPr>
          <w:ilvl w:val="0"/>
          <w:numId w:val="9"/>
        </w:numPr>
        <w:bidi/>
        <w:spacing w:after="240"/>
        <w:rPr>
          <w:sz w:val="28"/>
          <w:szCs w:val="28"/>
          <w:lang w:val="en-US" w:bidi="ar-EG"/>
        </w:rPr>
      </w:pPr>
      <w:r>
        <w:rPr>
          <w:rFonts w:hint="cs"/>
          <w:sz w:val="28"/>
          <w:szCs w:val="28"/>
          <w:rtl/>
          <w:lang w:val="en-US" w:bidi="ar-EG"/>
        </w:rPr>
        <w:t xml:space="preserve">النظر في المسائل المتعلقة بتفعيل الفقرة 24 من المقرر </w:t>
      </w:r>
      <w:r>
        <w:rPr>
          <w:sz w:val="28"/>
          <w:szCs w:val="28"/>
          <w:lang w:val="en-US" w:bidi="ar-EG"/>
        </w:rPr>
        <w:t>2/XXVIII</w:t>
      </w:r>
      <w:r>
        <w:rPr>
          <w:rFonts w:hint="cs"/>
          <w:sz w:val="28"/>
          <w:szCs w:val="28"/>
          <w:rtl/>
          <w:lang w:val="en-US" w:bidi="ar-EG"/>
        </w:rPr>
        <w:t>.</w:t>
      </w:r>
    </w:p>
    <w:p w14:paraId="065FF321" w14:textId="77777777" w:rsidR="0046638E" w:rsidRPr="008F70C7" w:rsidRDefault="0046638E" w:rsidP="0046638E">
      <w:pPr>
        <w:pStyle w:val="Heading2"/>
        <w:numPr>
          <w:ilvl w:val="0"/>
          <w:numId w:val="49"/>
        </w:numPr>
        <w:bidi/>
        <w:ind w:left="1440" w:hanging="720"/>
        <w:rPr>
          <w:b/>
          <w:sz w:val="26"/>
          <w:szCs w:val="26"/>
        </w:rPr>
      </w:pPr>
      <w:r w:rsidRPr="008F70C7">
        <w:rPr>
          <w:b/>
          <w:bCs/>
          <w:sz w:val="26"/>
          <w:szCs w:val="26"/>
          <w:rtl/>
          <w:lang w:bidi="ar-EG"/>
        </w:rPr>
        <w:t>تحليل مستوى تمويل التخفيض التدريجي للهيدروفلوروكربون، وطرائقه، في قطاع خدمة التبريد (المقرر 88/76)</w:t>
      </w:r>
    </w:p>
    <w:p w14:paraId="29FEF3CF" w14:textId="77777777" w:rsidR="0046638E" w:rsidRDefault="0046638E" w:rsidP="0046638E">
      <w:pPr>
        <w:pStyle w:val="Heading1"/>
        <w:numPr>
          <w:ilvl w:val="0"/>
          <w:numId w:val="0"/>
        </w:numPr>
        <w:bidi/>
        <w:ind w:left="720"/>
        <w:rPr>
          <w:sz w:val="26"/>
          <w:szCs w:val="26"/>
          <w:rtl/>
          <w:lang w:bidi="ar-EG"/>
        </w:rPr>
      </w:pPr>
      <w:r>
        <w:rPr>
          <w:rFonts w:hint="cs"/>
          <w:sz w:val="26"/>
          <w:szCs w:val="26"/>
          <w:rtl/>
          <w:lang w:bidi="ar-EG"/>
        </w:rPr>
        <w:t>قدمت</w:t>
      </w:r>
      <w:r w:rsidRPr="00B26A8D">
        <w:rPr>
          <w:sz w:val="26"/>
          <w:szCs w:val="26"/>
          <w:rtl/>
          <w:lang w:bidi="ar-EG"/>
        </w:rPr>
        <w:t xml:space="preserve"> الوثيقة</w:t>
      </w:r>
      <w:r w:rsidRPr="00B26A8D">
        <w:rPr>
          <w:szCs w:val="24"/>
          <w:rtl/>
          <w:lang w:bidi="en-GB"/>
        </w:rPr>
        <w:t xml:space="preserve"> </w:t>
      </w:r>
      <w:r w:rsidRPr="00B26A8D">
        <w:rPr>
          <w:szCs w:val="24"/>
          <w:u w:val="single"/>
          <w:lang w:bidi="en-GB"/>
        </w:rPr>
        <w:t>UNEP/OzL.Pro/ExCom</w:t>
      </w:r>
      <w:r w:rsidRPr="00B26A8D">
        <w:rPr>
          <w:szCs w:val="24"/>
          <w:u w:val="single"/>
          <w:lang w:bidi="ar-EG"/>
        </w:rPr>
        <w:t>/89/8</w:t>
      </w:r>
      <w:r w:rsidRPr="008F70C7">
        <w:rPr>
          <w:sz w:val="26"/>
          <w:szCs w:val="26"/>
          <w:rtl/>
          <w:lang w:bidi="ar-EG"/>
        </w:rPr>
        <w:t xml:space="preserve"> </w:t>
      </w:r>
      <w:r>
        <w:rPr>
          <w:rFonts w:hint="cs"/>
          <w:sz w:val="26"/>
          <w:szCs w:val="26"/>
          <w:rtl/>
          <w:lang w:bidi="ar-EG"/>
        </w:rPr>
        <w:t xml:space="preserve">في الجزء الأول من الاجتماع التاسع والثمانين، واستمرت المناقشة في الجزء الثاني من الاجتماع استنادا إلى المعلومات الإضافية التي قدمتها الأمانة في الوثيقة </w:t>
      </w:r>
      <w:r w:rsidRPr="0046638E">
        <w:rPr>
          <w:sz w:val="28"/>
          <w:szCs w:val="28"/>
        </w:rPr>
        <w:t>UNEP/OzL.Pro/ExCom/89/8/Add.1</w:t>
      </w:r>
      <w:r>
        <w:rPr>
          <w:rFonts w:hint="cs"/>
          <w:sz w:val="26"/>
          <w:szCs w:val="26"/>
          <w:rtl/>
          <w:lang w:bidi="ar-EG"/>
        </w:rPr>
        <w:t>. وبالرغم من التقدم المحرز، وافقت اللجنة على مواصلة المناقشة حول المسألة في الاجتماع التسعين.</w:t>
      </w:r>
    </w:p>
    <w:p w14:paraId="34DC163B" w14:textId="77777777" w:rsidR="0046638E" w:rsidRPr="0046638E" w:rsidRDefault="0046638E" w:rsidP="0046638E">
      <w:pPr>
        <w:pStyle w:val="Heading1"/>
        <w:numPr>
          <w:ilvl w:val="0"/>
          <w:numId w:val="0"/>
        </w:numPr>
        <w:bidi/>
        <w:ind w:left="720"/>
        <w:rPr>
          <w:sz w:val="28"/>
          <w:szCs w:val="28"/>
        </w:rPr>
      </w:pPr>
      <w:r w:rsidRPr="0046638E">
        <w:rPr>
          <w:sz w:val="28"/>
          <w:szCs w:val="28"/>
          <w:u w:val="single"/>
          <w:rtl/>
          <w:lang w:bidi="ar-EG"/>
        </w:rPr>
        <w:t>القضايا التي ينبغي معالجتها</w:t>
      </w:r>
      <w:r w:rsidRPr="0046638E">
        <w:rPr>
          <w:sz w:val="28"/>
          <w:szCs w:val="28"/>
          <w:rtl/>
          <w:lang w:bidi="ar-EG"/>
        </w:rPr>
        <w:t xml:space="preserve">: </w:t>
      </w:r>
    </w:p>
    <w:p w14:paraId="7A4D9A97" w14:textId="77777777" w:rsidR="0046638E" w:rsidRPr="0046638E" w:rsidRDefault="0046638E" w:rsidP="00DF04F9">
      <w:pPr>
        <w:pStyle w:val="ListParagraph"/>
        <w:numPr>
          <w:ilvl w:val="0"/>
          <w:numId w:val="50"/>
        </w:numPr>
        <w:bidi/>
        <w:rPr>
          <w:sz w:val="28"/>
          <w:szCs w:val="28"/>
          <w:lang w:val="en-CA"/>
        </w:rPr>
      </w:pPr>
      <w:r w:rsidRPr="0046638E">
        <w:rPr>
          <w:sz w:val="28"/>
          <w:szCs w:val="28"/>
          <w:rtl/>
          <w:lang w:bidi="ar-EG"/>
        </w:rPr>
        <w:t>تحديد مستوى تمويل التخفيض التدريجي للهيدروفلوروكربون وطرائقه في قطاع خدمة التبريد للمرحلة الأولى من خطط تنفيذ تعديل كيغالي.</w:t>
      </w:r>
    </w:p>
    <w:p w14:paraId="0E3085CD" w14:textId="77777777" w:rsidR="0046638E" w:rsidRPr="0046638E" w:rsidRDefault="0046638E" w:rsidP="00DF04F9">
      <w:pPr>
        <w:pStyle w:val="ListParagraph"/>
        <w:numPr>
          <w:ilvl w:val="0"/>
          <w:numId w:val="50"/>
        </w:numPr>
        <w:bidi/>
        <w:rPr>
          <w:sz w:val="28"/>
          <w:szCs w:val="28"/>
          <w:lang w:val="en-CA"/>
        </w:rPr>
      </w:pPr>
      <w:r w:rsidRPr="0046638E">
        <w:rPr>
          <w:rFonts w:hint="cs"/>
          <w:sz w:val="28"/>
          <w:szCs w:val="28"/>
          <w:rtl/>
          <w:lang w:val="en-CA"/>
        </w:rPr>
        <w:t xml:space="preserve">النظر في المعلومات الإضافية المقدمة من الأمانة في الوثيقة </w:t>
      </w:r>
      <w:r w:rsidRPr="0046638E">
        <w:rPr>
          <w:sz w:val="28"/>
          <w:szCs w:val="28"/>
        </w:rPr>
        <w:t>UNEP/OzL.Pro/ExCom/89/8/Add.1</w:t>
      </w:r>
      <w:r w:rsidRPr="0046638E">
        <w:rPr>
          <w:rFonts w:hint="cs"/>
          <w:sz w:val="28"/>
          <w:szCs w:val="28"/>
          <w:rtl/>
          <w:lang w:val="en-CA"/>
        </w:rPr>
        <w:t>.</w:t>
      </w:r>
    </w:p>
    <w:p w14:paraId="7689AF29" w14:textId="77777777" w:rsidR="0046638E" w:rsidRPr="0046638E" w:rsidRDefault="0046638E" w:rsidP="0046638E">
      <w:pPr>
        <w:bidi/>
        <w:rPr>
          <w:sz w:val="28"/>
          <w:szCs w:val="28"/>
          <w:lang w:bidi="ar-EG"/>
        </w:rPr>
      </w:pPr>
    </w:p>
    <w:p w14:paraId="1B119FBF" w14:textId="77777777" w:rsidR="0046638E" w:rsidRPr="0046638E" w:rsidRDefault="0046638E" w:rsidP="0046638E">
      <w:pPr>
        <w:pStyle w:val="Heading1"/>
        <w:numPr>
          <w:ilvl w:val="0"/>
          <w:numId w:val="0"/>
        </w:numPr>
        <w:bidi/>
        <w:ind w:left="720"/>
        <w:rPr>
          <w:sz w:val="28"/>
          <w:szCs w:val="28"/>
        </w:rPr>
      </w:pPr>
      <w:r w:rsidRPr="0046638E">
        <w:rPr>
          <w:sz w:val="28"/>
          <w:szCs w:val="28"/>
          <w:u w:val="single"/>
          <w:rtl/>
          <w:lang w:bidi="ar-EG"/>
        </w:rPr>
        <w:lastRenderedPageBreak/>
        <w:t>وقد ترغب اللجنة التنفيذية في</w:t>
      </w:r>
      <w:r w:rsidRPr="0046638E">
        <w:rPr>
          <w:sz w:val="28"/>
          <w:szCs w:val="28"/>
          <w:rtl/>
          <w:lang w:bidi="ar-EG"/>
        </w:rPr>
        <w:t>:</w:t>
      </w:r>
    </w:p>
    <w:p w14:paraId="0E2A32F0" w14:textId="77777777" w:rsidR="0046638E" w:rsidRPr="0046638E" w:rsidRDefault="0046638E" w:rsidP="0046638E">
      <w:pPr>
        <w:pStyle w:val="Heading2"/>
        <w:widowControl/>
        <w:numPr>
          <w:ilvl w:val="1"/>
          <w:numId w:val="7"/>
        </w:numPr>
        <w:tabs>
          <w:tab w:val="num" w:pos="360"/>
        </w:tabs>
        <w:bidi/>
        <w:ind w:left="1440" w:hanging="720"/>
        <w:rPr>
          <w:sz w:val="28"/>
          <w:szCs w:val="28"/>
        </w:rPr>
      </w:pPr>
      <w:r w:rsidRPr="0046638E">
        <w:rPr>
          <w:sz w:val="28"/>
          <w:szCs w:val="28"/>
          <w:rtl/>
          <w:lang w:bidi="ar-EG"/>
        </w:rPr>
        <w:t xml:space="preserve">الإحاطة علماً بتحليل مستوى تمويل التخفيض التدريجي للمواد الهيدروفلوروكربونية، وطرائقه، في قطاع خدمة التبريد الواردين في الوثيقة </w:t>
      </w:r>
      <w:r w:rsidRPr="0046638E">
        <w:rPr>
          <w:sz w:val="28"/>
          <w:szCs w:val="28"/>
          <w:lang w:bidi="en-GB"/>
        </w:rPr>
        <w:t>UNEP/OzL.Pro/ExCom</w:t>
      </w:r>
      <w:r w:rsidRPr="0046638E">
        <w:rPr>
          <w:sz w:val="28"/>
          <w:szCs w:val="28"/>
          <w:lang w:bidi="ar-EG"/>
        </w:rPr>
        <w:t>/88/72</w:t>
      </w:r>
      <w:r w:rsidRPr="0046638E">
        <w:rPr>
          <w:sz w:val="28"/>
          <w:szCs w:val="28"/>
          <w:rtl/>
          <w:lang w:bidi="ar-EG"/>
        </w:rPr>
        <w:t>؛</w:t>
      </w:r>
    </w:p>
    <w:p w14:paraId="03F0DEC8" w14:textId="77777777" w:rsidR="0046638E" w:rsidRPr="0046638E" w:rsidRDefault="0046638E" w:rsidP="0046638E">
      <w:pPr>
        <w:pStyle w:val="Heading2"/>
        <w:widowControl/>
        <w:bidi/>
        <w:ind w:left="1440" w:hanging="720"/>
        <w:rPr>
          <w:sz w:val="28"/>
          <w:szCs w:val="28"/>
        </w:rPr>
      </w:pPr>
      <w:r w:rsidRPr="0046638E">
        <w:rPr>
          <w:rFonts w:hint="cs"/>
          <w:sz w:val="28"/>
          <w:szCs w:val="28"/>
          <w:rtl/>
        </w:rPr>
        <w:t xml:space="preserve">أن تنظر في تطبيق المبادئ التالية فيما يتعلق بالتكاليف الإضافية المؤهلة للمرحلة الأولى من </w:t>
      </w:r>
      <w:r w:rsidRPr="0046638E">
        <w:rPr>
          <w:rFonts w:hint="cs"/>
          <w:sz w:val="28"/>
          <w:szCs w:val="28"/>
          <w:rtl/>
          <w:lang w:bidi="ar-EG"/>
        </w:rPr>
        <w:t>الت</w:t>
      </w:r>
      <w:r w:rsidRPr="0046638E">
        <w:rPr>
          <w:rFonts w:hint="cs"/>
          <w:sz w:val="28"/>
          <w:szCs w:val="28"/>
          <w:rtl/>
        </w:rPr>
        <w:t>خفيض التدريجي للهيدروفلوروكربون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التخفيض التدريجي للهيدروفلوروكربون عقب الانتهاء من خطط إدارة إزالة المواد الهيدروكلوروفلوروكربونية:</w:t>
      </w:r>
    </w:p>
    <w:p w14:paraId="4A9F5DF8" w14:textId="77777777" w:rsidR="0046638E" w:rsidRPr="0046638E" w:rsidRDefault="0046638E" w:rsidP="00DF04F9">
      <w:pPr>
        <w:pStyle w:val="Heading3"/>
        <w:widowControl/>
        <w:numPr>
          <w:ilvl w:val="0"/>
          <w:numId w:val="51"/>
        </w:numPr>
        <w:tabs>
          <w:tab w:val="num" w:pos="360"/>
        </w:tabs>
        <w:bidi/>
        <w:ind w:left="2250" w:hanging="810"/>
        <w:rPr>
          <w:sz w:val="28"/>
          <w:szCs w:val="28"/>
        </w:rPr>
      </w:pPr>
      <w:r w:rsidRPr="0046638E">
        <w:rPr>
          <w:rFonts w:hint="cs"/>
          <w:sz w:val="28"/>
          <w:szCs w:val="28"/>
          <w:rtl/>
        </w:rPr>
        <w:t xml:space="preserve">يتعين على بلدان المادة 5 التي يبلغ مجموع خط أساس استهلاكها من الهيدروكلوروفلوروكربون حتى </w:t>
      </w:r>
      <w:r w:rsidRPr="0046638E">
        <w:rPr>
          <w:sz w:val="28"/>
          <w:szCs w:val="28"/>
        </w:rPr>
        <w:t>360</w:t>
      </w:r>
      <w:r w:rsidRPr="0046638E">
        <w:rPr>
          <w:rFonts w:hint="cs"/>
          <w:sz w:val="28"/>
          <w:szCs w:val="28"/>
          <w:rtl/>
        </w:rPr>
        <w:t xml:space="preserve"> طنا متريا تضمن خططها لخفض الهيدروفلوروكربون ما يلي كحد أدنى:</w:t>
      </w:r>
    </w:p>
    <w:p w14:paraId="5EE4DF97" w14:textId="77777777" w:rsidR="0046638E" w:rsidRPr="0046638E" w:rsidRDefault="0046638E" w:rsidP="00DF04F9">
      <w:pPr>
        <w:pStyle w:val="ListParagraph"/>
        <w:numPr>
          <w:ilvl w:val="0"/>
          <w:numId w:val="52"/>
        </w:numPr>
        <w:tabs>
          <w:tab w:val="left" w:pos="5760"/>
        </w:tabs>
        <w:bidi/>
        <w:spacing w:after="240"/>
        <w:ind w:left="2894" w:hanging="547"/>
        <w:contextualSpacing w:val="0"/>
        <w:rPr>
          <w:color w:val="000000" w:themeColor="text1"/>
          <w:sz w:val="28"/>
          <w:szCs w:val="28"/>
        </w:rPr>
      </w:pPr>
      <w:r w:rsidRPr="0046638E">
        <w:rPr>
          <w:rFonts w:hint="cs"/>
          <w:color w:val="000000" w:themeColor="text1"/>
          <w:sz w:val="28"/>
          <w:szCs w:val="28"/>
          <w:rtl/>
        </w:rPr>
        <w:t>التزم للوفاء دون مزيد من الطلبات لتمويل ما لا 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0D627E4C" w14:textId="77777777" w:rsidR="0046638E" w:rsidRPr="0046638E" w:rsidRDefault="0046638E" w:rsidP="00DF04F9">
      <w:pPr>
        <w:pStyle w:val="ListParagraph"/>
        <w:numPr>
          <w:ilvl w:val="0"/>
          <w:numId w:val="52"/>
        </w:numPr>
        <w:tabs>
          <w:tab w:val="left" w:pos="5760"/>
        </w:tabs>
        <w:bidi/>
        <w:spacing w:after="240"/>
        <w:ind w:left="2894" w:hanging="547"/>
        <w:contextualSpacing w:val="0"/>
        <w:rPr>
          <w:color w:val="000000" w:themeColor="text1"/>
          <w:sz w:val="28"/>
          <w:szCs w:val="28"/>
        </w:rPr>
      </w:pPr>
      <w:r w:rsidRPr="0046638E">
        <w:rPr>
          <w:rFonts w:hint="cs"/>
          <w:color w:val="000000" w:themeColor="text1"/>
          <w:sz w:val="28"/>
          <w:szCs w:val="28"/>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1693E64E" w14:textId="77777777" w:rsidR="0046638E" w:rsidRPr="0046638E" w:rsidRDefault="0046638E" w:rsidP="00DF04F9">
      <w:pPr>
        <w:pStyle w:val="ListParagraph"/>
        <w:numPr>
          <w:ilvl w:val="0"/>
          <w:numId w:val="52"/>
        </w:numPr>
        <w:tabs>
          <w:tab w:val="left" w:pos="5760"/>
        </w:tabs>
        <w:bidi/>
        <w:spacing w:after="240"/>
        <w:ind w:left="2894" w:hanging="547"/>
        <w:contextualSpacing w:val="0"/>
        <w:rPr>
          <w:color w:val="000000" w:themeColor="text1"/>
          <w:sz w:val="28"/>
          <w:szCs w:val="28"/>
        </w:rPr>
      </w:pPr>
      <w:r w:rsidRPr="0046638E">
        <w:rPr>
          <w:rFonts w:hint="cs"/>
          <w:color w:val="000000" w:themeColor="text1"/>
          <w:sz w:val="28"/>
          <w:szCs w:val="28"/>
          <w:rtl/>
        </w:rPr>
        <w:t>وصف لأدوار ومسؤوليات أصحاب المصلحة الرئيسيين فضلا عن الوكالة المنفذة الرئيسية والوكالات المتعاونة حسب مقتضى الحال؛</w:t>
      </w:r>
    </w:p>
    <w:p w14:paraId="42F6F6C2" w14:textId="77777777" w:rsidR="0046638E" w:rsidRPr="0046638E" w:rsidRDefault="0046638E" w:rsidP="00DF04F9">
      <w:pPr>
        <w:pStyle w:val="Heading3"/>
        <w:widowControl/>
        <w:numPr>
          <w:ilvl w:val="0"/>
          <w:numId w:val="51"/>
        </w:numPr>
        <w:tabs>
          <w:tab w:val="num" w:pos="360"/>
        </w:tabs>
        <w:bidi/>
        <w:ind w:left="2250" w:hanging="810"/>
        <w:rPr>
          <w:sz w:val="28"/>
          <w:szCs w:val="28"/>
        </w:rPr>
      </w:pPr>
      <w:r w:rsidRPr="0046638E">
        <w:rPr>
          <w:rFonts w:hint="cs"/>
          <w:sz w:val="28"/>
          <w:szCs w:val="28"/>
          <w:rtl/>
        </w:rPr>
        <w:t>وستزود بلدان 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0" w:type="pct"/>
        <w:tblInd w:w="2114" w:type="dxa"/>
        <w:tblCellMar>
          <w:left w:w="70" w:type="dxa"/>
          <w:right w:w="70" w:type="dxa"/>
        </w:tblCellMar>
        <w:tblLook w:val="04A0" w:firstRow="1" w:lastRow="0" w:firstColumn="1" w:lastColumn="0" w:noHBand="0" w:noVBand="1"/>
      </w:tblPr>
      <w:tblGrid>
        <w:gridCol w:w="3676"/>
        <w:gridCol w:w="3677"/>
      </w:tblGrid>
      <w:tr w:rsidR="0046638E" w:rsidRPr="008F70C7" w14:paraId="7A07220B" w14:textId="77777777" w:rsidTr="00F13B6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176541B4" w14:textId="77777777" w:rsidR="0046638E" w:rsidRPr="008F70C7" w:rsidRDefault="0046638E" w:rsidP="00F13B6C">
            <w:pPr>
              <w:bidi/>
              <w:jc w:val="center"/>
              <w:rPr>
                <w:b/>
                <w:bCs/>
                <w:color w:val="000000"/>
                <w:sz w:val="26"/>
                <w:szCs w:val="26"/>
              </w:rPr>
            </w:pPr>
            <w:r w:rsidRPr="008F70C7">
              <w:rPr>
                <w:rFonts w:hint="cs"/>
                <w:b/>
                <w:bCs/>
                <w:color w:val="000000"/>
                <w:sz w:val="26"/>
                <w:szCs w:val="26"/>
                <w:rtl/>
              </w:rPr>
              <w:t>خط الأساس (طن متري</w:t>
            </w:r>
            <w:r>
              <w:rPr>
                <w:rFonts w:hint="cs"/>
                <w:b/>
                <w:bCs/>
                <w:color w:val="000000"/>
                <w:sz w:val="26"/>
                <w:szCs w:val="26"/>
                <w:rtl/>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229645F9" w14:textId="77777777" w:rsidR="0046638E" w:rsidRPr="008F70C7" w:rsidRDefault="0046638E" w:rsidP="00F13B6C">
            <w:pPr>
              <w:bidi/>
              <w:jc w:val="center"/>
              <w:rPr>
                <w:b/>
                <w:bCs/>
                <w:color w:val="000000"/>
                <w:sz w:val="26"/>
                <w:szCs w:val="26"/>
              </w:rPr>
            </w:pPr>
            <w:r w:rsidRPr="008F70C7">
              <w:rPr>
                <w:rFonts w:hint="cs"/>
                <w:b/>
                <w:bCs/>
                <w:color w:val="000000"/>
                <w:sz w:val="26"/>
                <w:szCs w:val="26"/>
                <w:rtl/>
              </w:rPr>
              <w:t>التمويل (بالدولار الأمريكي)</w:t>
            </w:r>
          </w:p>
        </w:tc>
      </w:tr>
      <w:tr w:rsidR="0046638E" w:rsidRPr="008F70C7" w14:paraId="76D60FB2" w14:textId="77777777" w:rsidTr="00F13B6C">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7EB1EFDC" w14:textId="77777777" w:rsidR="0046638E" w:rsidRPr="001772F3" w:rsidRDefault="0046638E" w:rsidP="00F13B6C">
            <w:pPr>
              <w:bidi/>
              <w:ind w:left="1402"/>
              <w:jc w:val="left"/>
              <w:rPr>
                <w:color w:val="000000"/>
                <w:szCs w:val="24"/>
                <w:lang w:val="en-US"/>
              </w:rPr>
            </w:pPr>
            <w:r w:rsidRPr="001772F3">
              <w:rPr>
                <w:color w:val="000000"/>
                <w:szCs w:val="24"/>
              </w:rPr>
              <w:t>&gt;0 &lt;15</w:t>
            </w:r>
          </w:p>
        </w:tc>
        <w:tc>
          <w:tcPr>
            <w:tcW w:w="2500" w:type="pct"/>
            <w:tcBorders>
              <w:top w:val="nil"/>
              <w:left w:val="nil"/>
              <w:bottom w:val="single" w:sz="4" w:space="0" w:color="auto"/>
              <w:right w:val="single" w:sz="4" w:space="0" w:color="auto"/>
            </w:tcBorders>
            <w:shd w:val="clear" w:color="auto" w:fill="auto"/>
            <w:noWrap/>
          </w:tcPr>
          <w:p w14:paraId="0B4BD278" w14:textId="77777777" w:rsidR="0046638E" w:rsidRPr="001772F3" w:rsidRDefault="0046638E" w:rsidP="00F13B6C">
            <w:pPr>
              <w:bidi/>
              <w:ind w:right="1290"/>
              <w:jc w:val="right"/>
              <w:rPr>
                <w:color w:val="000000"/>
                <w:szCs w:val="24"/>
              </w:rPr>
            </w:pPr>
            <w:r w:rsidRPr="001772F3">
              <w:rPr>
                <w:color w:val="000000"/>
                <w:szCs w:val="24"/>
              </w:rPr>
              <w:t>88,125</w:t>
            </w:r>
          </w:p>
        </w:tc>
      </w:tr>
      <w:tr w:rsidR="0046638E" w:rsidRPr="008F70C7" w14:paraId="58CDC630" w14:textId="77777777" w:rsidTr="00F13B6C">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0D251228" w14:textId="77777777" w:rsidR="0046638E" w:rsidRPr="001772F3" w:rsidRDefault="0046638E" w:rsidP="00F13B6C">
            <w:pPr>
              <w:bidi/>
              <w:ind w:left="1402"/>
              <w:jc w:val="left"/>
              <w:rPr>
                <w:color w:val="000000"/>
                <w:szCs w:val="24"/>
              </w:rPr>
            </w:pPr>
            <w:r w:rsidRPr="001772F3">
              <w:rPr>
                <w:color w:val="000000"/>
                <w:szCs w:val="24"/>
              </w:rPr>
              <w:t>15 &lt;40</w:t>
            </w:r>
          </w:p>
        </w:tc>
        <w:tc>
          <w:tcPr>
            <w:tcW w:w="2500" w:type="pct"/>
            <w:tcBorders>
              <w:top w:val="nil"/>
              <w:left w:val="nil"/>
              <w:bottom w:val="single" w:sz="4" w:space="0" w:color="auto"/>
              <w:right w:val="single" w:sz="4" w:space="0" w:color="auto"/>
            </w:tcBorders>
            <w:shd w:val="clear" w:color="auto" w:fill="auto"/>
            <w:noWrap/>
          </w:tcPr>
          <w:p w14:paraId="623650FC" w14:textId="77777777" w:rsidR="0046638E" w:rsidRPr="001772F3" w:rsidRDefault="0046638E" w:rsidP="00F13B6C">
            <w:pPr>
              <w:bidi/>
              <w:ind w:right="1290"/>
              <w:jc w:val="right"/>
              <w:rPr>
                <w:color w:val="000000"/>
                <w:szCs w:val="24"/>
              </w:rPr>
            </w:pPr>
            <w:r w:rsidRPr="001772F3">
              <w:rPr>
                <w:color w:val="000000"/>
                <w:szCs w:val="24"/>
              </w:rPr>
              <w:t>112,500</w:t>
            </w:r>
          </w:p>
        </w:tc>
      </w:tr>
      <w:tr w:rsidR="0046638E" w:rsidRPr="008F70C7" w14:paraId="11EBA9A7" w14:textId="77777777" w:rsidTr="00F13B6C">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6938F5D4" w14:textId="77777777" w:rsidR="0046638E" w:rsidRPr="001772F3" w:rsidRDefault="0046638E" w:rsidP="00F13B6C">
            <w:pPr>
              <w:bidi/>
              <w:ind w:left="1402"/>
              <w:jc w:val="left"/>
              <w:rPr>
                <w:color w:val="000000"/>
                <w:szCs w:val="24"/>
              </w:rPr>
            </w:pPr>
            <w:r w:rsidRPr="001772F3">
              <w:rPr>
                <w:color w:val="000000"/>
                <w:szCs w:val="24"/>
              </w:rPr>
              <w:t>40 &lt;80</w:t>
            </w:r>
          </w:p>
        </w:tc>
        <w:tc>
          <w:tcPr>
            <w:tcW w:w="2500" w:type="pct"/>
            <w:tcBorders>
              <w:top w:val="nil"/>
              <w:left w:val="nil"/>
              <w:bottom w:val="single" w:sz="4" w:space="0" w:color="auto"/>
              <w:right w:val="single" w:sz="4" w:space="0" w:color="auto"/>
            </w:tcBorders>
            <w:shd w:val="clear" w:color="auto" w:fill="auto"/>
            <w:noWrap/>
          </w:tcPr>
          <w:p w14:paraId="493BB06A" w14:textId="77777777" w:rsidR="0046638E" w:rsidRPr="001772F3" w:rsidRDefault="0046638E" w:rsidP="00F13B6C">
            <w:pPr>
              <w:bidi/>
              <w:ind w:right="1290"/>
              <w:jc w:val="right"/>
              <w:rPr>
                <w:color w:val="000000"/>
                <w:szCs w:val="24"/>
              </w:rPr>
            </w:pPr>
            <w:r w:rsidRPr="001772F3">
              <w:rPr>
                <w:color w:val="000000"/>
                <w:szCs w:val="24"/>
              </w:rPr>
              <w:t>120,000</w:t>
            </w:r>
          </w:p>
        </w:tc>
      </w:tr>
      <w:tr w:rsidR="0046638E" w:rsidRPr="008F70C7" w14:paraId="110CDA0B" w14:textId="77777777" w:rsidTr="00F13B6C">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18D828AA" w14:textId="77777777" w:rsidR="0046638E" w:rsidRPr="001772F3" w:rsidRDefault="0046638E" w:rsidP="00F13B6C">
            <w:pPr>
              <w:bidi/>
              <w:ind w:left="1402"/>
              <w:jc w:val="left"/>
              <w:rPr>
                <w:color w:val="000000"/>
                <w:szCs w:val="24"/>
              </w:rPr>
            </w:pPr>
            <w:r w:rsidRPr="001772F3">
              <w:rPr>
                <w:color w:val="000000"/>
                <w:szCs w:val="24"/>
              </w:rPr>
              <w:t>80 &lt;120</w:t>
            </w:r>
          </w:p>
        </w:tc>
        <w:tc>
          <w:tcPr>
            <w:tcW w:w="2500" w:type="pct"/>
            <w:tcBorders>
              <w:top w:val="nil"/>
              <w:left w:val="nil"/>
              <w:bottom w:val="single" w:sz="4" w:space="0" w:color="auto"/>
              <w:right w:val="single" w:sz="4" w:space="0" w:color="auto"/>
            </w:tcBorders>
            <w:shd w:val="clear" w:color="auto" w:fill="auto"/>
            <w:noWrap/>
          </w:tcPr>
          <w:p w14:paraId="379CAFB1" w14:textId="77777777" w:rsidR="0046638E" w:rsidRPr="001772F3" w:rsidRDefault="0046638E" w:rsidP="00F13B6C">
            <w:pPr>
              <w:bidi/>
              <w:ind w:right="1290"/>
              <w:jc w:val="right"/>
              <w:rPr>
                <w:color w:val="000000"/>
                <w:szCs w:val="24"/>
              </w:rPr>
            </w:pPr>
            <w:r w:rsidRPr="001772F3">
              <w:rPr>
                <w:color w:val="000000"/>
                <w:szCs w:val="24"/>
              </w:rPr>
              <w:t>135,000</w:t>
            </w:r>
          </w:p>
        </w:tc>
      </w:tr>
      <w:tr w:rsidR="0046638E" w:rsidRPr="008F70C7" w14:paraId="0F312761" w14:textId="77777777" w:rsidTr="00F13B6C">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35158913" w14:textId="77777777" w:rsidR="0046638E" w:rsidRPr="001772F3" w:rsidRDefault="0046638E" w:rsidP="00F13B6C">
            <w:pPr>
              <w:bidi/>
              <w:ind w:left="1402"/>
              <w:jc w:val="left"/>
              <w:rPr>
                <w:color w:val="000000"/>
                <w:szCs w:val="24"/>
              </w:rPr>
            </w:pPr>
            <w:r w:rsidRPr="001772F3">
              <w:rPr>
                <w:color w:val="000000"/>
                <w:szCs w:val="24"/>
              </w:rPr>
              <w:lastRenderedPageBreak/>
              <w:t>120 &lt;160</w:t>
            </w:r>
          </w:p>
        </w:tc>
        <w:tc>
          <w:tcPr>
            <w:tcW w:w="2500" w:type="pct"/>
            <w:tcBorders>
              <w:top w:val="nil"/>
              <w:left w:val="nil"/>
              <w:bottom w:val="single" w:sz="4" w:space="0" w:color="auto"/>
              <w:right w:val="single" w:sz="4" w:space="0" w:color="auto"/>
            </w:tcBorders>
            <w:shd w:val="clear" w:color="auto" w:fill="auto"/>
            <w:noWrap/>
          </w:tcPr>
          <w:p w14:paraId="163876C5" w14:textId="77777777" w:rsidR="0046638E" w:rsidRPr="001772F3" w:rsidRDefault="0046638E" w:rsidP="00F13B6C">
            <w:pPr>
              <w:bidi/>
              <w:ind w:right="1290"/>
              <w:jc w:val="right"/>
              <w:rPr>
                <w:color w:val="000000"/>
                <w:szCs w:val="24"/>
              </w:rPr>
            </w:pPr>
            <w:r w:rsidRPr="001772F3">
              <w:rPr>
                <w:color w:val="000000"/>
                <w:szCs w:val="24"/>
              </w:rPr>
              <w:t>142,500</w:t>
            </w:r>
          </w:p>
        </w:tc>
      </w:tr>
      <w:tr w:rsidR="0046638E" w:rsidRPr="008F70C7" w14:paraId="4D309318" w14:textId="77777777" w:rsidTr="00F13B6C">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6BC07679" w14:textId="77777777" w:rsidR="0046638E" w:rsidRPr="001772F3" w:rsidRDefault="0046638E" w:rsidP="00F13B6C">
            <w:pPr>
              <w:bidi/>
              <w:ind w:left="1402"/>
              <w:jc w:val="left"/>
              <w:rPr>
                <w:color w:val="000000"/>
                <w:szCs w:val="24"/>
              </w:rPr>
            </w:pPr>
            <w:r w:rsidRPr="001772F3">
              <w:rPr>
                <w:color w:val="000000"/>
                <w:szCs w:val="24"/>
              </w:rPr>
              <w:t>160 &lt;200</w:t>
            </w:r>
          </w:p>
        </w:tc>
        <w:tc>
          <w:tcPr>
            <w:tcW w:w="2500" w:type="pct"/>
            <w:tcBorders>
              <w:top w:val="nil"/>
              <w:left w:val="nil"/>
              <w:bottom w:val="single" w:sz="4" w:space="0" w:color="auto"/>
              <w:right w:val="single" w:sz="4" w:space="0" w:color="auto"/>
            </w:tcBorders>
            <w:shd w:val="clear" w:color="auto" w:fill="auto"/>
            <w:noWrap/>
          </w:tcPr>
          <w:p w14:paraId="518DEFAD" w14:textId="77777777" w:rsidR="0046638E" w:rsidRPr="001772F3" w:rsidRDefault="0046638E" w:rsidP="00F13B6C">
            <w:pPr>
              <w:bidi/>
              <w:ind w:right="1290"/>
              <w:jc w:val="right"/>
              <w:rPr>
                <w:color w:val="000000"/>
                <w:szCs w:val="24"/>
              </w:rPr>
            </w:pPr>
            <w:r w:rsidRPr="001772F3">
              <w:rPr>
                <w:color w:val="000000"/>
                <w:szCs w:val="24"/>
              </w:rPr>
              <w:t>150,000</w:t>
            </w:r>
          </w:p>
        </w:tc>
      </w:tr>
      <w:tr w:rsidR="0046638E" w:rsidRPr="008F70C7" w14:paraId="1A062A32" w14:textId="77777777" w:rsidTr="00F13B6C">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5B87D1FD" w14:textId="77777777" w:rsidR="0046638E" w:rsidRPr="001772F3" w:rsidRDefault="0046638E" w:rsidP="00F13B6C">
            <w:pPr>
              <w:bidi/>
              <w:ind w:left="1402"/>
              <w:jc w:val="left"/>
              <w:rPr>
                <w:color w:val="000000"/>
                <w:szCs w:val="24"/>
              </w:rPr>
            </w:pPr>
            <w:r w:rsidRPr="001772F3">
              <w:rPr>
                <w:color w:val="000000"/>
                <w:szCs w:val="24"/>
              </w:rPr>
              <w:t>200 &lt;320</w:t>
            </w:r>
          </w:p>
        </w:tc>
        <w:tc>
          <w:tcPr>
            <w:tcW w:w="2500" w:type="pct"/>
            <w:tcBorders>
              <w:top w:val="nil"/>
              <w:left w:val="nil"/>
              <w:bottom w:val="single" w:sz="4" w:space="0" w:color="auto"/>
              <w:right w:val="single" w:sz="4" w:space="0" w:color="auto"/>
            </w:tcBorders>
            <w:shd w:val="clear" w:color="auto" w:fill="auto"/>
            <w:noWrap/>
          </w:tcPr>
          <w:p w14:paraId="048FC1B0" w14:textId="77777777" w:rsidR="0046638E" w:rsidRPr="001772F3" w:rsidRDefault="0046638E" w:rsidP="00F13B6C">
            <w:pPr>
              <w:bidi/>
              <w:ind w:right="1290"/>
              <w:jc w:val="right"/>
              <w:rPr>
                <w:color w:val="000000"/>
                <w:szCs w:val="24"/>
              </w:rPr>
            </w:pPr>
            <w:r w:rsidRPr="001772F3">
              <w:rPr>
                <w:color w:val="000000"/>
                <w:szCs w:val="24"/>
              </w:rPr>
              <w:t>240,000</w:t>
            </w:r>
          </w:p>
        </w:tc>
      </w:tr>
      <w:tr w:rsidR="0046638E" w:rsidRPr="008F70C7" w14:paraId="7BBEFCFD" w14:textId="77777777" w:rsidTr="00F13B6C">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798D8EE9" w14:textId="77777777" w:rsidR="0046638E" w:rsidRPr="001772F3" w:rsidRDefault="0046638E" w:rsidP="00F13B6C">
            <w:pPr>
              <w:bidi/>
              <w:ind w:left="1402"/>
              <w:jc w:val="left"/>
              <w:rPr>
                <w:color w:val="000000"/>
                <w:szCs w:val="24"/>
              </w:rPr>
            </w:pPr>
            <w:r w:rsidRPr="001772F3">
              <w:rPr>
                <w:color w:val="000000"/>
                <w:szCs w:val="24"/>
              </w:rPr>
              <w:t>320 &lt;360</w:t>
            </w:r>
          </w:p>
        </w:tc>
        <w:tc>
          <w:tcPr>
            <w:tcW w:w="2500" w:type="pct"/>
            <w:tcBorders>
              <w:top w:val="nil"/>
              <w:left w:val="nil"/>
              <w:bottom w:val="single" w:sz="4" w:space="0" w:color="auto"/>
              <w:right w:val="single" w:sz="4" w:space="0" w:color="auto"/>
            </w:tcBorders>
            <w:shd w:val="clear" w:color="auto" w:fill="auto"/>
            <w:noWrap/>
          </w:tcPr>
          <w:p w14:paraId="46B07D2D" w14:textId="77777777" w:rsidR="0046638E" w:rsidRPr="001772F3" w:rsidRDefault="0046638E" w:rsidP="00F13B6C">
            <w:pPr>
              <w:bidi/>
              <w:ind w:right="1290"/>
              <w:jc w:val="right"/>
              <w:rPr>
                <w:color w:val="000000"/>
                <w:szCs w:val="24"/>
              </w:rPr>
            </w:pPr>
            <w:r w:rsidRPr="001772F3">
              <w:rPr>
                <w:color w:val="000000"/>
                <w:szCs w:val="24"/>
              </w:rPr>
              <w:t>270,000</w:t>
            </w:r>
          </w:p>
        </w:tc>
      </w:tr>
    </w:tbl>
    <w:p w14:paraId="68FC6759" w14:textId="77777777" w:rsidR="0046638E" w:rsidRPr="008F70C7" w:rsidRDefault="0046638E" w:rsidP="0046638E">
      <w:pPr>
        <w:bidi/>
        <w:rPr>
          <w:sz w:val="26"/>
          <w:szCs w:val="26"/>
        </w:rPr>
      </w:pPr>
    </w:p>
    <w:p w14:paraId="3615C1D6" w14:textId="77777777" w:rsidR="0046638E" w:rsidRPr="0046638E" w:rsidRDefault="0046638E" w:rsidP="00DF04F9">
      <w:pPr>
        <w:pStyle w:val="Heading3"/>
        <w:numPr>
          <w:ilvl w:val="0"/>
          <w:numId w:val="51"/>
        </w:numPr>
        <w:tabs>
          <w:tab w:val="num" w:pos="360"/>
        </w:tabs>
        <w:bidi/>
        <w:ind w:left="2250" w:hanging="810"/>
        <w:rPr>
          <w:sz w:val="28"/>
          <w:szCs w:val="28"/>
        </w:rPr>
      </w:pPr>
      <w:r w:rsidRPr="0046638E">
        <w:rPr>
          <w:rFonts w:hint="cs"/>
          <w:sz w:val="28"/>
          <w:szCs w:val="28"/>
          <w:rtl/>
        </w:rPr>
        <w:t xml:space="preserve">وستحصل بلدان المادة 5 التي لديها استهلاك من الهيدروكلوروفلوروكربون يزيد عن </w:t>
      </w:r>
      <w:r w:rsidRPr="0046638E">
        <w:rPr>
          <w:sz w:val="28"/>
          <w:szCs w:val="28"/>
        </w:rPr>
        <w:t>360</w:t>
      </w:r>
      <w:r w:rsidRPr="0046638E">
        <w:rPr>
          <w:rFonts w:hint="cs"/>
          <w:sz w:val="28"/>
          <w:szCs w:val="28"/>
          <w:rtl/>
        </w:rPr>
        <w:t xml:space="preserve"> طنا متريا وأقل من </w:t>
      </w:r>
      <w:r w:rsidRPr="0046638E">
        <w:rPr>
          <w:sz w:val="28"/>
          <w:szCs w:val="28"/>
        </w:rPr>
        <w:t>25,000</w:t>
      </w:r>
      <w:r w:rsidRPr="0046638E">
        <w:rPr>
          <w:rFonts w:hint="cs"/>
          <w:sz w:val="28"/>
          <w:szCs w:val="28"/>
          <w:rtl/>
        </w:rPr>
        <w:t xml:space="preserve"> طن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Pr="0046638E">
        <w:rPr>
          <w:sz w:val="28"/>
          <w:szCs w:val="28"/>
        </w:rPr>
        <w:t>3.20</w:t>
      </w:r>
      <w:r w:rsidRPr="0046638E">
        <w:rPr>
          <w:rFonts w:hint="cs"/>
          <w:sz w:val="28"/>
          <w:szCs w:val="28"/>
          <w:rtl/>
        </w:rPr>
        <w:t xml:space="preserve"> دولار أمريكي للكيلوغرام المتري الذي سوف يخصم من نقطة البداية للخفض التجميعي في استهلاك الهيدروفلوروكربون؛</w:t>
      </w:r>
    </w:p>
    <w:p w14:paraId="7BB9F5EC" w14:textId="77777777" w:rsidR="0046638E" w:rsidRPr="0046638E" w:rsidRDefault="0046638E" w:rsidP="00DF04F9">
      <w:pPr>
        <w:pStyle w:val="Heading3"/>
        <w:numPr>
          <w:ilvl w:val="0"/>
          <w:numId w:val="51"/>
        </w:numPr>
        <w:tabs>
          <w:tab w:val="num" w:pos="360"/>
        </w:tabs>
        <w:bidi/>
        <w:ind w:left="2250" w:hanging="810"/>
        <w:rPr>
          <w:sz w:val="28"/>
          <w:szCs w:val="28"/>
        </w:rPr>
      </w:pPr>
      <w:r w:rsidRPr="0046638E">
        <w:rPr>
          <w:rFonts w:hint="cs"/>
          <w:sz w:val="28"/>
          <w:szCs w:val="28"/>
          <w:rtl/>
        </w:rPr>
        <w:t xml:space="preserve">ولن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46638E">
        <w:rPr>
          <w:sz w:val="28"/>
          <w:szCs w:val="28"/>
        </w:rPr>
        <w:t>320</w:t>
      </w:r>
      <w:r w:rsidRPr="0046638E">
        <w:rPr>
          <w:rFonts w:hint="cs"/>
          <w:sz w:val="28"/>
          <w:szCs w:val="28"/>
          <w:rtl/>
        </w:rPr>
        <w:t xml:space="preserve"> و</w:t>
      </w:r>
      <w:r w:rsidRPr="0046638E">
        <w:rPr>
          <w:sz w:val="28"/>
          <w:szCs w:val="28"/>
        </w:rPr>
        <w:t>360</w:t>
      </w:r>
      <w:r w:rsidRPr="0046638E">
        <w:rPr>
          <w:rFonts w:hint="cs"/>
          <w:sz w:val="28"/>
          <w:szCs w:val="28"/>
          <w:rtl/>
        </w:rPr>
        <w:t xml:space="preserve"> طنا</w:t>
      </w:r>
      <w:r w:rsidRPr="0046638E">
        <w:rPr>
          <w:rFonts w:hint="cs"/>
          <w:sz w:val="28"/>
          <w:szCs w:val="28"/>
          <w:rtl/>
          <w:lang w:bidi="ar-EG"/>
        </w:rPr>
        <w:t xml:space="preserve"> متريا على النحو المحدد في الفقرة الفرعية (ب)(2) أعلاه، على أساس الفهم أن عليها أن تضمن في خططها الخاصة بخفض الهيدروفلوروكربون كحد أدنى المتطلبات المبينة في الفقرة الفرعية (ب)(1) أعلاه؛</w:t>
      </w:r>
    </w:p>
    <w:p w14:paraId="281C4E01" w14:textId="77777777" w:rsidR="0046638E" w:rsidRPr="0046638E" w:rsidRDefault="0046638E" w:rsidP="00DF04F9">
      <w:pPr>
        <w:pStyle w:val="Heading3"/>
        <w:numPr>
          <w:ilvl w:val="0"/>
          <w:numId w:val="51"/>
        </w:numPr>
        <w:tabs>
          <w:tab w:val="num" w:pos="360"/>
        </w:tabs>
        <w:bidi/>
        <w:ind w:left="2250" w:hanging="810"/>
        <w:rPr>
          <w:sz w:val="28"/>
          <w:szCs w:val="28"/>
        </w:rPr>
      </w:pPr>
      <w:r w:rsidRPr="0046638E">
        <w:rPr>
          <w:rFonts w:hint="cs"/>
          <w:sz w:val="28"/>
          <w:szCs w:val="28"/>
          <w:rtl/>
        </w:rPr>
        <w:t>وسينظر التمويل لبلدان المادة 5 التي لديها خط أساس لاستهلاك من الهيدروكلوروفلوروكربون يزيد عن</w:t>
      </w:r>
      <w:r w:rsidRPr="0046638E">
        <w:rPr>
          <w:rFonts w:hint="cs"/>
          <w:sz w:val="28"/>
          <w:szCs w:val="28"/>
          <w:rtl/>
          <w:lang w:bidi="ar-EG"/>
        </w:rPr>
        <w:t xml:space="preserve"> </w:t>
      </w:r>
      <w:r w:rsidRPr="0046638E">
        <w:rPr>
          <w:sz w:val="28"/>
          <w:szCs w:val="28"/>
        </w:rPr>
        <w:t>25,000</w:t>
      </w:r>
      <w:r w:rsidRPr="0046638E">
        <w:rPr>
          <w:rFonts w:hint="cs"/>
          <w:sz w:val="28"/>
          <w:szCs w:val="28"/>
          <w:rtl/>
        </w:rPr>
        <w:t xml:space="preserve"> طن متري على أساس كل حالة على حدة؛</w:t>
      </w:r>
    </w:p>
    <w:p w14:paraId="60E94C29" w14:textId="77777777" w:rsidR="0046638E" w:rsidRPr="0046638E" w:rsidRDefault="0046638E" w:rsidP="0046638E">
      <w:pPr>
        <w:pStyle w:val="Heading2"/>
        <w:bidi/>
        <w:ind w:left="1440" w:hanging="720"/>
        <w:rPr>
          <w:sz w:val="28"/>
          <w:szCs w:val="28"/>
          <w:lang w:bidi="ar-EG"/>
        </w:rPr>
      </w:pPr>
      <w:r w:rsidRPr="0046638E">
        <w:rPr>
          <w:rFonts w:hint="cs"/>
          <w:sz w:val="28"/>
          <w:szCs w:val="28"/>
          <w:rtl/>
        </w:rPr>
        <w:t>النظر في 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14:paraId="711BABE4" w14:textId="77777777" w:rsidR="0046638E" w:rsidRPr="0046638E" w:rsidRDefault="00EB7694" w:rsidP="00EB7694">
      <w:pPr>
        <w:pStyle w:val="Heading2"/>
        <w:numPr>
          <w:ilvl w:val="0"/>
          <w:numId w:val="0"/>
        </w:numPr>
        <w:bidi/>
        <w:ind w:left="1440" w:hanging="720"/>
        <w:rPr>
          <w:sz w:val="28"/>
          <w:szCs w:val="28"/>
          <w:rtl/>
        </w:rPr>
      </w:pPr>
      <w:r>
        <w:rPr>
          <w:rFonts w:hint="cs"/>
          <w:strike/>
          <w:sz w:val="28"/>
          <w:szCs w:val="28"/>
          <w:rtl/>
        </w:rPr>
        <w:t>[(د)</w:t>
      </w:r>
      <w:r>
        <w:rPr>
          <w:rFonts w:hint="cs"/>
          <w:strike/>
          <w:sz w:val="28"/>
          <w:szCs w:val="28"/>
          <w:rtl/>
        </w:rPr>
        <w:tab/>
      </w:r>
      <w:r w:rsidR="0046638E" w:rsidRPr="0046638E">
        <w:rPr>
          <w:rFonts w:hint="cs"/>
          <w:strike/>
          <w:sz w:val="28"/>
          <w:szCs w:val="28"/>
          <w:rtl/>
        </w:rPr>
        <w:t xml:space="preserve">ما إذا كان يتعين إضافة الزيادة في الأموال الموافق عليها خلال مناقشة الوثيقة </w:t>
      </w:r>
      <w:r w:rsidR="0046638E" w:rsidRPr="0046638E">
        <w:rPr>
          <w:strike/>
          <w:sz w:val="28"/>
          <w:szCs w:val="28"/>
        </w:rPr>
        <w:t>UNEP/OzL.Pro/ExCom/88/75</w:t>
      </w:r>
      <w:r w:rsidR="0046638E" w:rsidRPr="0046638E">
        <w:rPr>
          <w:rFonts w:hint="cs"/>
          <w:strike/>
          <w:sz w:val="28"/>
          <w:szCs w:val="28"/>
          <w:rtl/>
        </w:rPr>
        <w:t xml:space="preserve"> بشأن سبل تفعيل الفقرة 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r>
        <w:rPr>
          <w:rFonts w:hint="cs"/>
          <w:strike/>
          <w:sz w:val="28"/>
          <w:szCs w:val="28"/>
          <w:rtl/>
        </w:rPr>
        <w:t>.</w:t>
      </w:r>
      <w:r w:rsidRPr="00EB7694">
        <w:rPr>
          <w:rFonts w:hint="cs"/>
          <w:sz w:val="28"/>
          <w:szCs w:val="28"/>
          <w:rtl/>
        </w:rPr>
        <w:t>]</w:t>
      </w:r>
    </w:p>
    <w:p w14:paraId="4D9E325A" w14:textId="56935D85" w:rsidR="00910A96" w:rsidRPr="00910A96" w:rsidRDefault="00910A96" w:rsidP="00910A96">
      <w:pPr>
        <w:pStyle w:val="Heading2"/>
        <w:widowControl/>
        <w:numPr>
          <w:ilvl w:val="0"/>
          <w:numId w:val="0"/>
        </w:numPr>
        <w:bidi/>
        <w:ind w:left="1440" w:hanging="720"/>
        <w:rPr>
          <w:b/>
          <w:bCs/>
          <w:color w:val="000000" w:themeColor="text1"/>
          <w:sz w:val="28"/>
          <w:szCs w:val="28"/>
          <w:rtl/>
        </w:rPr>
      </w:pPr>
      <w:r>
        <w:rPr>
          <w:rFonts w:hint="cs"/>
          <w:b/>
          <w:bCs/>
          <w:sz w:val="28"/>
          <w:szCs w:val="28"/>
          <w:rtl/>
        </w:rPr>
        <w:lastRenderedPageBreak/>
        <w:t>(ج)</w:t>
      </w:r>
      <w:r>
        <w:rPr>
          <w:rFonts w:hint="cs"/>
          <w:b/>
          <w:bCs/>
          <w:sz w:val="28"/>
          <w:szCs w:val="28"/>
          <w:rtl/>
        </w:rPr>
        <w:tab/>
      </w:r>
      <w:r w:rsidRPr="00910A96">
        <w:rPr>
          <w:rFonts w:hint="cs"/>
          <w:b/>
          <w:bCs/>
          <w:sz w:val="28"/>
          <w:szCs w:val="28"/>
          <w:rtl/>
        </w:rPr>
        <w:t xml:space="preserve">تقرير تحديد الخيارات بما في ذلك الإجراءات ذات الصلة والشروط الخاصة بتعبئة الموارد لمواصلة و/أو تعزيز كفاءة استخدام الطاقة لدى الاستعاضة عن المواد الهيدروفلوروكربونية بالبدائل المحتملة المنخفضة القدرة على الاحترار العالمي </w:t>
      </w:r>
    </w:p>
    <w:p w14:paraId="48FE8F85" w14:textId="77777777" w:rsidR="00910A96" w:rsidRPr="00910A96" w:rsidRDefault="00910A96" w:rsidP="00910A96">
      <w:pPr>
        <w:pStyle w:val="Heading2"/>
        <w:widowControl/>
        <w:numPr>
          <w:ilvl w:val="0"/>
          <w:numId w:val="0"/>
        </w:numPr>
        <w:bidi/>
        <w:ind w:left="720"/>
        <w:rPr>
          <w:color w:val="000000" w:themeColor="text1"/>
          <w:sz w:val="28"/>
          <w:szCs w:val="28"/>
          <w:lang w:val="en-US" w:bidi="ar-EG"/>
        </w:rPr>
      </w:pPr>
      <w:r>
        <w:rPr>
          <w:rFonts w:hint="cs"/>
          <w:color w:val="000000" w:themeColor="text1"/>
          <w:sz w:val="28"/>
          <w:szCs w:val="28"/>
          <w:rtl/>
        </w:rPr>
        <w:t>قدمت</w:t>
      </w:r>
      <w:r w:rsidRPr="00910A96">
        <w:rPr>
          <w:rFonts w:hint="cs"/>
          <w:color w:val="000000" w:themeColor="text1"/>
          <w:sz w:val="28"/>
          <w:szCs w:val="28"/>
          <w:rtl/>
        </w:rPr>
        <w:t xml:space="preserve"> الوثيقة </w:t>
      </w:r>
      <w:r w:rsidRPr="00910A96">
        <w:rPr>
          <w:sz w:val="28"/>
          <w:szCs w:val="28"/>
          <w:u w:val="single"/>
        </w:rPr>
        <w:t>UNEP/OzL.Pro/ExCom/89/12</w:t>
      </w:r>
      <w:r>
        <w:rPr>
          <w:rFonts w:hint="cs"/>
          <w:color w:val="000000" w:themeColor="text1"/>
          <w:sz w:val="28"/>
          <w:szCs w:val="28"/>
          <w:rtl/>
        </w:rPr>
        <w:t xml:space="preserve"> في الجزء الثاني من الاجتماع التاسع والثمانين للجنة التنفيذية. </w:t>
      </w:r>
      <w:r>
        <w:rPr>
          <w:rFonts w:hint="cs"/>
          <w:sz w:val="26"/>
          <w:szCs w:val="26"/>
          <w:rtl/>
          <w:lang w:bidi="ar-EG"/>
        </w:rPr>
        <w:t>وبالرغم من التقدم المحرز، وافقت اللجنة على مواصلة المناقشة حول المسألة في الاجتماع التسعين</w:t>
      </w:r>
      <w:r w:rsidRPr="00910A96">
        <w:rPr>
          <w:rFonts w:hint="cs"/>
          <w:color w:val="000000" w:themeColor="text1"/>
          <w:sz w:val="28"/>
          <w:szCs w:val="28"/>
          <w:rtl/>
          <w:lang w:val="en-US" w:bidi="ar-EG"/>
        </w:rPr>
        <w:t>.</w:t>
      </w:r>
    </w:p>
    <w:p w14:paraId="68D4BF93" w14:textId="77777777" w:rsidR="00910A96" w:rsidRPr="00910A96" w:rsidRDefault="00910A96" w:rsidP="00910A96">
      <w:pPr>
        <w:pStyle w:val="Heading2"/>
        <w:widowControl/>
        <w:numPr>
          <w:ilvl w:val="0"/>
          <w:numId w:val="0"/>
        </w:numPr>
        <w:bidi/>
        <w:ind w:left="1080" w:hanging="360"/>
        <w:rPr>
          <w:color w:val="000000" w:themeColor="text1"/>
          <w:sz w:val="28"/>
          <w:szCs w:val="28"/>
          <w:rtl/>
        </w:rPr>
      </w:pPr>
      <w:r w:rsidRPr="00910A96">
        <w:rPr>
          <w:rFonts w:hint="cs"/>
          <w:color w:val="000000" w:themeColor="text1"/>
          <w:sz w:val="28"/>
          <w:szCs w:val="28"/>
          <w:u w:val="single"/>
          <w:rtl/>
        </w:rPr>
        <w:t>القضايا التي ينبغي معالجتها</w:t>
      </w:r>
      <w:r w:rsidRPr="00910A96">
        <w:rPr>
          <w:rFonts w:hint="cs"/>
          <w:color w:val="000000" w:themeColor="text1"/>
          <w:sz w:val="28"/>
          <w:szCs w:val="28"/>
          <w:rtl/>
        </w:rPr>
        <w:t>:</w:t>
      </w:r>
    </w:p>
    <w:p w14:paraId="44C65793" w14:textId="77777777" w:rsidR="00910A96" w:rsidRPr="00910A96" w:rsidRDefault="00910A96" w:rsidP="00DF04F9">
      <w:pPr>
        <w:pStyle w:val="Heading2"/>
        <w:widowControl/>
        <w:numPr>
          <w:ilvl w:val="0"/>
          <w:numId w:val="53"/>
        </w:numPr>
        <w:bidi/>
        <w:rPr>
          <w:color w:val="000000" w:themeColor="text1"/>
          <w:sz w:val="28"/>
          <w:szCs w:val="28"/>
          <w:rtl/>
        </w:rPr>
      </w:pPr>
      <w:r w:rsidRPr="00910A96">
        <w:rPr>
          <w:rFonts w:hint="cs"/>
          <w:color w:val="000000" w:themeColor="text1"/>
          <w:sz w:val="28"/>
          <w:szCs w:val="28"/>
          <w:rtl/>
          <w:lang w:val="en-US" w:bidi="ar-EG"/>
        </w:rPr>
        <w:t>تحديد الخيارات، ضمن الصندوق المتعدد الأطراف وبالعمل مع المؤسسات المالية الأخرى التي تمول كفاءة استخدام الطاقة من أجل حشد الموارد المالية للحفاظ على كفاءة استخدام الطاقة و/أو تعزيزها عند استبدال المواد الهيدروفلوروكربونية ببدائل ذات إمكانية منخفضة على الاحترار العالمي</w:t>
      </w:r>
      <w:r w:rsidRPr="00910A96">
        <w:rPr>
          <w:rFonts w:hint="cs"/>
          <w:color w:val="000000" w:themeColor="text1"/>
          <w:sz w:val="28"/>
          <w:szCs w:val="28"/>
          <w:rtl/>
        </w:rPr>
        <w:t>.</w:t>
      </w:r>
    </w:p>
    <w:p w14:paraId="081A6ED5" w14:textId="77777777" w:rsidR="00910A96" w:rsidRPr="00910A96" w:rsidRDefault="00910A96" w:rsidP="00910A96">
      <w:pPr>
        <w:pStyle w:val="Heading2"/>
        <w:widowControl/>
        <w:numPr>
          <w:ilvl w:val="0"/>
          <w:numId w:val="0"/>
        </w:numPr>
        <w:bidi/>
        <w:ind w:left="1080" w:hanging="360"/>
        <w:rPr>
          <w:color w:val="000000" w:themeColor="text1"/>
          <w:sz w:val="28"/>
          <w:szCs w:val="28"/>
          <w:rtl/>
        </w:rPr>
      </w:pPr>
      <w:r w:rsidRPr="00910A96">
        <w:rPr>
          <w:rFonts w:hint="cs"/>
          <w:color w:val="000000" w:themeColor="text1"/>
          <w:sz w:val="28"/>
          <w:szCs w:val="28"/>
          <w:u w:val="single"/>
          <w:rtl/>
        </w:rPr>
        <w:t>وقد ترغب اللجنة التنفيذية في</w:t>
      </w:r>
      <w:r w:rsidRPr="00910A96">
        <w:rPr>
          <w:rFonts w:hint="cs"/>
          <w:color w:val="000000" w:themeColor="text1"/>
          <w:sz w:val="28"/>
          <w:szCs w:val="28"/>
          <w:rtl/>
        </w:rPr>
        <w:t>:</w:t>
      </w:r>
    </w:p>
    <w:p w14:paraId="791A9F57" w14:textId="77777777" w:rsidR="00910A96" w:rsidRPr="00910A96" w:rsidRDefault="00910A96" w:rsidP="00DF04F9">
      <w:pPr>
        <w:pStyle w:val="Heading2"/>
        <w:widowControl/>
        <w:numPr>
          <w:ilvl w:val="0"/>
          <w:numId w:val="54"/>
        </w:numPr>
        <w:bidi/>
        <w:ind w:hanging="720"/>
        <w:rPr>
          <w:sz w:val="28"/>
          <w:szCs w:val="28"/>
          <w:rtl/>
        </w:rPr>
      </w:pPr>
      <w:r w:rsidRPr="00910A96">
        <w:rPr>
          <w:rFonts w:hint="cs"/>
          <w:sz w:val="28"/>
          <w:szCs w:val="28"/>
          <w:rtl/>
          <w:lang w:bidi="ar-EG"/>
        </w:rPr>
        <w:t>أن تحيط علما بما يلي:</w:t>
      </w:r>
    </w:p>
    <w:p w14:paraId="0D5FD521" w14:textId="77777777" w:rsidR="00910A96" w:rsidRPr="00910A96" w:rsidRDefault="00910A96" w:rsidP="00910A96">
      <w:pPr>
        <w:pStyle w:val="Heading3"/>
        <w:widowControl/>
        <w:bidi/>
        <w:ind w:left="2160" w:hanging="720"/>
        <w:rPr>
          <w:sz w:val="28"/>
          <w:szCs w:val="28"/>
          <w:lang w:bidi="ar-EG"/>
        </w:rPr>
      </w:pPr>
      <w:r w:rsidRPr="00910A96">
        <w:rPr>
          <w:rFonts w:hint="cs"/>
          <w:sz w:val="28"/>
          <w:szCs w:val="28"/>
          <w:rtl/>
          <w:lang w:bidi="ar-EG"/>
        </w:rPr>
        <w:t>ال</w:t>
      </w:r>
      <w:r>
        <w:rPr>
          <w:rFonts w:hint="cs"/>
          <w:sz w:val="28"/>
          <w:szCs w:val="28"/>
          <w:rtl/>
          <w:lang w:bidi="ar-EG"/>
        </w:rPr>
        <w:t>ت</w:t>
      </w:r>
      <w:r w:rsidRPr="00910A96">
        <w:rPr>
          <w:rFonts w:hint="cs"/>
          <w:sz w:val="28"/>
          <w:szCs w:val="28"/>
          <w:rtl/>
          <w:lang w:bidi="ar-EG"/>
        </w:rPr>
        <w:t>قر</w:t>
      </w:r>
      <w:r>
        <w:rPr>
          <w:rFonts w:hint="cs"/>
          <w:sz w:val="28"/>
          <w:szCs w:val="28"/>
          <w:rtl/>
          <w:lang w:bidi="ar-EG"/>
        </w:rPr>
        <w:t>ي</w:t>
      </w:r>
      <w:r w:rsidRPr="00910A96">
        <w:rPr>
          <w:rFonts w:hint="cs"/>
          <w:sz w:val="28"/>
          <w:szCs w:val="28"/>
          <w:rtl/>
          <w:lang w:bidi="ar-EG"/>
        </w:rPr>
        <w:t xml:space="preserve">ر الذي يحدد الخيارات، بما فيها الإجراءات والشروط ذات الصلة لتعبئة الموارد المالية للحفاظ على كفاءة استخدام الطاقة أو تعزيزها عند استبدال المواد الهيدروفلوروكربونية ببدائل ذات القدرة المنخفضة على إحداث الاحترار العالمي (المقرر 87/51) الوارد في الوثيقة </w:t>
      </w:r>
      <w:r w:rsidRPr="00910A96">
        <w:rPr>
          <w:sz w:val="28"/>
          <w:szCs w:val="28"/>
          <w:lang w:bidi="en-GB"/>
        </w:rPr>
        <w:t>UNEP/OzL.Pro/ExCom</w:t>
      </w:r>
      <w:r w:rsidRPr="00910A96">
        <w:rPr>
          <w:sz w:val="28"/>
          <w:szCs w:val="28"/>
          <w:lang w:bidi="ar-EG"/>
        </w:rPr>
        <w:t>/89/12</w:t>
      </w:r>
      <w:r w:rsidRPr="00910A96">
        <w:rPr>
          <w:rFonts w:hint="cs"/>
          <w:sz w:val="28"/>
          <w:szCs w:val="28"/>
          <w:rtl/>
          <w:lang w:bidi="ar-EG"/>
        </w:rPr>
        <w:t>؛</w:t>
      </w:r>
    </w:p>
    <w:p w14:paraId="308004AB" w14:textId="77777777" w:rsidR="00910A96" w:rsidRPr="00910A96" w:rsidRDefault="00910A96" w:rsidP="00910A96">
      <w:pPr>
        <w:pStyle w:val="Heading3"/>
        <w:widowControl/>
        <w:bidi/>
        <w:ind w:left="2160" w:hanging="720"/>
        <w:rPr>
          <w:sz w:val="28"/>
          <w:szCs w:val="28"/>
          <w:lang w:bidi="ar-EG"/>
        </w:rPr>
      </w:pPr>
      <w:r w:rsidRPr="00910A96">
        <w:rPr>
          <w:rFonts w:hint="cs"/>
          <w:sz w:val="28"/>
          <w:szCs w:val="28"/>
          <w:rtl/>
          <w:lang w:bidi="ar-EG"/>
        </w:rPr>
        <w:t>مع التقدير، مشاركة مؤسسات التمويل والمؤسسات المالية التي تقدم معلومات إلى الأمانة بوصفها جزءاً من عملية جمع البيانات التي تضطلع بها من أجل المقرر المحدد في الفقرة الفرعية (أ)’1‘؛</w:t>
      </w:r>
    </w:p>
    <w:p w14:paraId="3A3FD802" w14:textId="77777777" w:rsidR="00910A96" w:rsidRPr="00910A96" w:rsidRDefault="00910A96" w:rsidP="00DF04F9">
      <w:pPr>
        <w:pStyle w:val="Heading2"/>
        <w:widowControl/>
        <w:numPr>
          <w:ilvl w:val="0"/>
          <w:numId w:val="54"/>
        </w:numPr>
        <w:bidi/>
        <w:ind w:hanging="720"/>
        <w:rPr>
          <w:sz w:val="28"/>
          <w:szCs w:val="28"/>
          <w:lang w:eastAsia="en-CA"/>
        </w:rPr>
      </w:pPr>
      <w:r w:rsidRPr="00910A96">
        <w:rPr>
          <w:rFonts w:hint="cs"/>
          <w:sz w:val="28"/>
          <w:szCs w:val="28"/>
          <w:rtl/>
          <w:lang w:bidi="ar-EG"/>
        </w:rPr>
        <w:t>وأن تنظر فيما يلي:</w:t>
      </w:r>
    </w:p>
    <w:p w14:paraId="3E4E8DEF" w14:textId="77777777" w:rsidR="00910A96" w:rsidRPr="00910A96" w:rsidRDefault="00910A96" w:rsidP="00910A96">
      <w:pPr>
        <w:pStyle w:val="Heading3"/>
        <w:widowControl/>
        <w:numPr>
          <w:ilvl w:val="4"/>
          <w:numId w:val="1"/>
        </w:numPr>
        <w:bidi/>
        <w:ind w:left="2160" w:hanging="720"/>
        <w:rPr>
          <w:sz w:val="28"/>
          <w:szCs w:val="28"/>
          <w:lang w:eastAsia="en-CA"/>
        </w:rPr>
      </w:pPr>
      <w:r w:rsidRPr="00910A96">
        <w:rPr>
          <w:rFonts w:hint="cs"/>
          <w:sz w:val="28"/>
          <w:szCs w:val="28"/>
          <w:rtl/>
          <w:lang w:bidi="ar-EG"/>
        </w:rPr>
        <w:t xml:space="preserve">الخيارات المحددة في الفقرات من 30 إلى 42 من الوثيقة </w:t>
      </w:r>
      <w:r w:rsidRPr="00910A96">
        <w:rPr>
          <w:sz w:val="28"/>
          <w:szCs w:val="28"/>
          <w:lang w:bidi="en-GB"/>
        </w:rPr>
        <w:t>UNEP/OzL.Pro/ExCom</w:t>
      </w:r>
      <w:r w:rsidRPr="00910A96">
        <w:rPr>
          <w:sz w:val="28"/>
          <w:szCs w:val="28"/>
          <w:lang w:bidi="ar-EG"/>
        </w:rPr>
        <w:t>/89/12</w:t>
      </w:r>
      <w:r w:rsidRPr="00910A96">
        <w:rPr>
          <w:rFonts w:hint="cs"/>
          <w:sz w:val="28"/>
          <w:szCs w:val="28"/>
          <w:rtl/>
          <w:lang w:bidi="ar-EG"/>
        </w:rPr>
        <w:t>؛</w:t>
      </w:r>
    </w:p>
    <w:p w14:paraId="66A7CF0E" w14:textId="77777777" w:rsidR="00910A96" w:rsidRPr="00910A96" w:rsidRDefault="00910A96" w:rsidP="00910A96">
      <w:pPr>
        <w:pStyle w:val="Heading3"/>
        <w:widowControl/>
        <w:numPr>
          <w:ilvl w:val="4"/>
          <w:numId w:val="1"/>
        </w:numPr>
        <w:bidi/>
        <w:ind w:left="2160" w:hanging="720"/>
        <w:rPr>
          <w:sz w:val="28"/>
          <w:szCs w:val="28"/>
          <w:lang w:eastAsia="en-CA"/>
        </w:rPr>
      </w:pPr>
      <w:r w:rsidRPr="00910A96">
        <w:rPr>
          <w:rFonts w:hint="cs"/>
          <w:sz w:val="28"/>
          <w:szCs w:val="28"/>
          <w:rtl/>
          <w:lang w:bidi="ar-EG"/>
        </w:rPr>
        <w:t>إتاحة فرصة تمويل خاصة في خطة الأعمال الحالية على مستوى تمويل تقرره اللجنة التنفيذية للمشروعات التجريبية للحفاظ على كفاءة استخدام الطاقة في المشروعات التي يمولها الصندوق المتعدد الأطراف للتخفيض التدريجي من المواد الهيدروفلوروكربونية و/أو تعزيزها، على أساس أن تؤدي المشروعات التجريبية إلى إثراء المناقشات المستقبلية حول الخيارات المحددة في الفقرة الفرعية (ب)’1‘ الواردة أعلاه؛ و</w:t>
      </w:r>
    </w:p>
    <w:p w14:paraId="4EBF45FE" w14:textId="535A965C" w:rsidR="00910A96" w:rsidRPr="00910A96" w:rsidRDefault="00910A96" w:rsidP="00DF04F9">
      <w:pPr>
        <w:pStyle w:val="Heading2"/>
        <w:widowControl/>
        <w:numPr>
          <w:ilvl w:val="0"/>
          <w:numId w:val="55"/>
        </w:numPr>
        <w:bidi/>
        <w:ind w:hanging="720"/>
        <w:rPr>
          <w:sz w:val="28"/>
          <w:szCs w:val="28"/>
          <w:lang w:eastAsia="en-CA"/>
        </w:rPr>
      </w:pPr>
      <w:r w:rsidRPr="00910A96">
        <w:rPr>
          <w:rFonts w:hint="cs"/>
          <w:sz w:val="28"/>
          <w:szCs w:val="28"/>
          <w:rtl/>
          <w:lang w:bidi="ar-EG"/>
        </w:rPr>
        <w:t>أن تطلب إلى الأمانة، [في حالة الاتفاق على فرصة التمويل الواردة في الفقرة</w:t>
      </w:r>
      <w:r w:rsidR="00002C28">
        <w:rPr>
          <w:rFonts w:hint="eastAsia"/>
          <w:sz w:val="28"/>
          <w:szCs w:val="28"/>
          <w:lang w:bidi="ar-EG"/>
        </w:rPr>
        <w:t> </w:t>
      </w:r>
      <w:r w:rsidRPr="00910A96">
        <w:rPr>
          <w:rFonts w:hint="cs"/>
          <w:sz w:val="28"/>
          <w:szCs w:val="28"/>
          <w:rtl/>
          <w:lang w:bidi="ar-EG"/>
        </w:rPr>
        <w:t>الفرعية</w:t>
      </w:r>
      <w:r w:rsidR="00002C28">
        <w:rPr>
          <w:rFonts w:hint="eastAsia"/>
          <w:sz w:val="28"/>
          <w:szCs w:val="28"/>
          <w:lang w:bidi="ar-EG"/>
        </w:rPr>
        <w:t> </w:t>
      </w:r>
      <w:r w:rsidRPr="00910A96">
        <w:rPr>
          <w:rFonts w:hint="cs"/>
          <w:sz w:val="28"/>
          <w:szCs w:val="28"/>
          <w:rtl/>
          <w:lang w:bidi="ar-EG"/>
        </w:rPr>
        <w:t xml:space="preserve">ب’2‘]، الاستعداد لنظر اللجنة التنفيذية، في اجتماعها الحادي والتسعين، في </w:t>
      </w:r>
      <w:r w:rsidRPr="00910A96">
        <w:rPr>
          <w:rFonts w:hint="cs"/>
          <w:sz w:val="28"/>
          <w:szCs w:val="28"/>
          <w:rtl/>
          <w:lang w:bidi="ar-EG"/>
        </w:rPr>
        <w:lastRenderedPageBreak/>
        <w:t>معايير المشروعات التجريبية للحفاظ على كفاءة استخدام الطاقة و/أو تعزيزها في المشروعات التي يمولها الصندوق المتعدد الأطراف، بغية السماح للجنة التنفيذية باكتساب خبرة في فهم العناصر والتكاليف المرتبطة بهذه المشروعات.</w:t>
      </w:r>
    </w:p>
    <w:p w14:paraId="1AED0F6C" w14:textId="77777777" w:rsidR="002C3635" w:rsidRPr="00D86FDB" w:rsidRDefault="002C3635" w:rsidP="00426B1C">
      <w:pPr>
        <w:pStyle w:val="Heading1"/>
        <w:tabs>
          <w:tab w:val="clear" w:pos="0"/>
        </w:tabs>
        <w:bidi/>
        <w:ind w:left="709" w:hanging="709"/>
        <w:rPr>
          <w:sz w:val="28"/>
          <w:szCs w:val="28"/>
        </w:rPr>
      </w:pPr>
      <w:r w:rsidRPr="00D86FDB">
        <w:rPr>
          <w:b/>
          <w:bCs/>
          <w:sz w:val="28"/>
          <w:szCs w:val="28"/>
          <w:rtl/>
          <w:lang w:bidi="ar-EG"/>
        </w:rPr>
        <w:t>مشروع تقرير اللجنة التنفيذية للصندوق المتعدد الأطراف لتنفيذ بروتوكول مونتريال إلى الاجتماع الرابع والثلاثين للأطراف</w:t>
      </w:r>
    </w:p>
    <w:p w14:paraId="1375562A" w14:textId="77777777" w:rsidR="002C3635" w:rsidRPr="00D86FDB" w:rsidRDefault="002C3635" w:rsidP="00EB7694">
      <w:pPr>
        <w:bidi/>
        <w:spacing w:after="240"/>
        <w:ind w:left="709"/>
        <w:rPr>
          <w:sz w:val="28"/>
          <w:szCs w:val="28"/>
        </w:rPr>
      </w:pPr>
      <w:r w:rsidRPr="00D86FDB">
        <w:rPr>
          <w:color w:val="000000" w:themeColor="text1"/>
          <w:sz w:val="28"/>
          <w:szCs w:val="28"/>
          <w:rtl/>
          <w:lang w:bidi="ar-EG"/>
        </w:rPr>
        <w:t>تحتوي الوثيقة</w:t>
      </w:r>
      <w:r w:rsidR="00F376F4" w:rsidRPr="00D86FDB">
        <w:rPr>
          <w:color w:val="000000" w:themeColor="text1"/>
          <w:sz w:val="28"/>
          <w:szCs w:val="28"/>
          <w:u w:val="single"/>
          <w:rtl/>
          <w:lang w:bidi="en-GB"/>
        </w:rPr>
        <w:t xml:space="preserve"> </w:t>
      </w:r>
      <w:r w:rsidRPr="00D86FDB">
        <w:rPr>
          <w:color w:val="000000" w:themeColor="text1"/>
          <w:sz w:val="28"/>
          <w:szCs w:val="28"/>
          <w:u w:val="single"/>
          <w:lang w:bidi="en-GB"/>
        </w:rPr>
        <w:t>UNEP/OzL.Pro/ExCom</w:t>
      </w:r>
      <w:r w:rsidRPr="00D86FDB">
        <w:rPr>
          <w:color w:val="000000" w:themeColor="text1"/>
          <w:sz w:val="28"/>
          <w:szCs w:val="28"/>
          <w:u w:val="single"/>
          <w:lang w:bidi="ar-EG"/>
        </w:rPr>
        <w:t>/90/38</w:t>
      </w:r>
      <w:r w:rsidRPr="00D86FDB">
        <w:rPr>
          <w:color w:val="000000" w:themeColor="text1"/>
          <w:sz w:val="28"/>
          <w:szCs w:val="28"/>
          <w:rtl/>
          <w:lang w:bidi="ar-EG"/>
        </w:rPr>
        <w:t xml:space="preserve"> على مشروع تقرير للجنة التنفيذية يُقدم إلى الاجتماع الرابع والثلاثين للأطراف يلخص أهم القرارات التي اتخذتها اللجنة في اجتماعها الثامن والثمانين والتاسع والثمانين والتسعين. </w:t>
      </w:r>
    </w:p>
    <w:p w14:paraId="17773804" w14:textId="77777777" w:rsidR="002C3635" w:rsidRPr="00D86FDB" w:rsidRDefault="002C3635" w:rsidP="00EB7694">
      <w:pPr>
        <w:tabs>
          <w:tab w:val="left" w:pos="720"/>
          <w:tab w:val="left" w:pos="1440"/>
          <w:tab w:val="left" w:pos="2160"/>
        </w:tabs>
        <w:bidi/>
        <w:spacing w:after="240"/>
        <w:ind w:left="709"/>
        <w:rPr>
          <w:color w:val="000000" w:themeColor="text1"/>
          <w:sz w:val="28"/>
          <w:szCs w:val="28"/>
        </w:rPr>
      </w:pPr>
      <w:r w:rsidRPr="00D86FDB">
        <w:rPr>
          <w:color w:val="000000" w:themeColor="text1"/>
          <w:sz w:val="28"/>
          <w:szCs w:val="28"/>
          <w:u w:val="single"/>
          <w:rtl/>
          <w:lang w:bidi="ar-EG"/>
        </w:rPr>
        <w:t>القضايا التي ينبغي معالجتها</w:t>
      </w:r>
      <w:r w:rsidRPr="00D86FDB">
        <w:rPr>
          <w:color w:val="000000" w:themeColor="text1"/>
          <w:sz w:val="28"/>
          <w:szCs w:val="28"/>
          <w:rtl/>
          <w:lang w:bidi="ar-EG"/>
        </w:rPr>
        <w:t>: </w:t>
      </w:r>
    </w:p>
    <w:p w14:paraId="53ACB21E" w14:textId="77777777" w:rsidR="002C3635" w:rsidRPr="00D86FDB" w:rsidRDefault="002C3635" w:rsidP="00EB7694">
      <w:pPr>
        <w:pStyle w:val="ListParagraph"/>
        <w:numPr>
          <w:ilvl w:val="0"/>
          <w:numId w:val="9"/>
        </w:numPr>
        <w:bidi/>
        <w:rPr>
          <w:color w:val="000000" w:themeColor="text1"/>
          <w:sz w:val="28"/>
          <w:szCs w:val="28"/>
          <w:lang w:val="en-CA"/>
        </w:rPr>
      </w:pPr>
      <w:r w:rsidRPr="00D86FDB">
        <w:rPr>
          <w:color w:val="000000" w:themeColor="text1"/>
          <w:sz w:val="28"/>
          <w:szCs w:val="28"/>
          <w:rtl/>
          <w:lang w:bidi="ar-EG"/>
        </w:rPr>
        <w:t>ونظرًا لأن الفترة المشمولة بالتقرير تشمل الاجتماع التاسع والثمانين والتسعين أيضاً، سيحتاج التقرير إلى تحديث بعد الانتهاء من تقرير الاجتماع التسعين للجنة التنفيذية.</w:t>
      </w:r>
    </w:p>
    <w:p w14:paraId="2339F960" w14:textId="77777777" w:rsidR="002C3635" w:rsidRPr="00D86FDB" w:rsidRDefault="002C3635" w:rsidP="00EB7694">
      <w:pPr>
        <w:pStyle w:val="ListParagraph"/>
        <w:bidi/>
        <w:ind w:left="1440"/>
        <w:rPr>
          <w:color w:val="000000" w:themeColor="text1"/>
          <w:sz w:val="28"/>
          <w:szCs w:val="28"/>
          <w:lang w:val="en-CA"/>
        </w:rPr>
      </w:pPr>
    </w:p>
    <w:p w14:paraId="02208E80" w14:textId="77777777" w:rsidR="002C3635" w:rsidRPr="00910A96" w:rsidRDefault="002C3635" w:rsidP="00EB7694">
      <w:pPr>
        <w:tabs>
          <w:tab w:val="left" w:pos="720"/>
          <w:tab w:val="left" w:pos="1440"/>
          <w:tab w:val="left" w:pos="2160"/>
        </w:tabs>
        <w:bidi/>
        <w:spacing w:after="240"/>
        <w:ind w:left="709"/>
        <w:outlineLvl w:val="0"/>
        <w:rPr>
          <w:color w:val="000000" w:themeColor="text1"/>
          <w:sz w:val="28"/>
          <w:szCs w:val="28"/>
          <w:u w:val="single"/>
        </w:rPr>
      </w:pPr>
      <w:r w:rsidRPr="00D86FDB">
        <w:rPr>
          <w:color w:val="000000" w:themeColor="text1"/>
          <w:sz w:val="28"/>
          <w:szCs w:val="28"/>
          <w:rtl/>
          <w:lang w:bidi="ar-EG"/>
        </w:rPr>
        <w:t xml:space="preserve">وقد ترغب </w:t>
      </w:r>
      <w:r w:rsidRPr="00D86FDB">
        <w:rPr>
          <w:color w:val="000000" w:themeColor="text1"/>
          <w:sz w:val="28"/>
          <w:szCs w:val="28"/>
          <w:u w:val="single"/>
          <w:rtl/>
          <w:lang w:bidi="ar-EG"/>
        </w:rPr>
        <w:t>اللجنة التنفيذية</w:t>
      </w:r>
      <w:r w:rsidRPr="00D86FDB">
        <w:rPr>
          <w:color w:val="000000" w:themeColor="text1"/>
          <w:sz w:val="28"/>
          <w:szCs w:val="28"/>
          <w:rtl/>
          <w:lang w:bidi="ar-EG"/>
        </w:rPr>
        <w:t xml:space="preserve"> في أن تسمح للأمانة باستكمال التقرير النهائي للجنة التنفيذية المقدم للاجتماع الرابع والثلاثين للأطراف في بروتوكول مونتريال على ضوء المناقشات التي جرت و المقررات المأخوذة في الاجتماع التاسع و الثمانين والتسعين</w:t>
      </w:r>
      <w:r w:rsidRPr="00D86FDB">
        <w:rPr>
          <w:color w:val="000000" w:themeColor="text1"/>
          <w:sz w:val="28"/>
          <w:szCs w:val="28"/>
          <w:vertAlign w:val="superscript"/>
          <w:rtl/>
          <w:lang w:bidi="ar-EG"/>
        </w:rPr>
        <w:t xml:space="preserve"> </w:t>
      </w:r>
      <w:r w:rsidRPr="00910A96">
        <w:rPr>
          <w:color w:val="000000" w:themeColor="text1"/>
          <w:sz w:val="28"/>
          <w:szCs w:val="28"/>
          <w:rtl/>
          <w:lang w:bidi="ar-EG"/>
        </w:rPr>
        <w:t>و تقديمه لأمانة الأوزون بعد موافقة الرئيس عليه.</w:t>
      </w:r>
    </w:p>
    <w:p w14:paraId="360787F0" w14:textId="77777777" w:rsidR="00910A96" w:rsidRDefault="00910A96" w:rsidP="00D74B7E">
      <w:pPr>
        <w:pStyle w:val="Heading1"/>
        <w:bidi/>
        <w:rPr>
          <w:bCs/>
          <w:sz w:val="28"/>
          <w:szCs w:val="28"/>
          <w:rtl/>
        </w:rPr>
      </w:pPr>
      <w:r w:rsidRPr="00910A96">
        <w:rPr>
          <w:rFonts w:hint="cs"/>
          <w:bCs/>
          <w:sz w:val="28"/>
          <w:szCs w:val="28"/>
          <w:rtl/>
        </w:rPr>
        <w:t>تقرير الفريق الفرعي المعني بقطاع الإنتاج</w:t>
      </w:r>
    </w:p>
    <w:p w14:paraId="59F6C7F2" w14:textId="77777777" w:rsidR="00910A96" w:rsidRPr="00910A96" w:rsidRDefault="00D74B7E" w:rsidP="00D74B7E">
      <w:pPr>
        <w:bidi/>
        <w:spacing w:after="240"/>
        <w:ind w:left="720"/>
        <w:rPr>
          <w:sz w:val="28"/>
          <w:szCs w:val="28"/>
        </w:rPr>
      </w:pPr>
      <w:r>
        <w:rPr>
          <w:rFonts w:hint="cs"/>
          <w:sz w:val="28"/>
          <w:szCs w:val="28"/>
          <w:rtl/>
        </w:rPr>
        <w:t xml:space="preserve">ستصدر الوثيقة </w:t>
      </w:r>
      <w:r w:rsidRPr="00D74B7E">
        <w:rPr>
          <w:sz w:val="28"/>
          <w:szCs w:val="28"/>
          <w:u w:val="single"/>
        </w:rPr>
        <w:t>UNEP/OzL.Pro/ExCom/90/39</w:t>
      </w:r>
      <w:r>
        <w:rPr>
          <w:rFonts w:hint="cs"/>
          <w:sz w:val="28"/>
          <w:szCs w:val="28"/>
          <w:rtl/>
        </w:rPr>
        <w:t xml:space="preserve"> خلال الاجتماع التسعين، وستقدم تقريرا عن اجتماع الفريق الفرعي المعني بقطاع الإنتاج الذي سيعقد على هامش الاجتماع. وكان هذا البد قد تأجل من الجزء الثاني من الاجتماع التاسع والثمانين.</w:t>
      </w:r>
    </w:p>
    <w:p w14:paraId="6B6183E0" w14:textId="77777777" w:rsidR="002C3635" w:rsidRPr="00D86FDB" w:rsidRDefault="002C3635" w:rsidP="00D74B7E">
      <w:pPr>
        <w:pStyle w:val="Heading1"/>
        <w:bidi/>
        <w:rPr>
          <w:b/>
          <w:sz w:val="28"/>
          <w:szCs w:val="28"/>
        </w:rPr>
      </w:pPr>
      <w:r w:rsidRPr="00D86FDB">
        <w:rPr>
          <w:b/>
          <w:bCs/>
          <w:sz w:val="28"/>
          <w:szCs w:val="28"/>
          <w:rtl/>
          <w:lang w:bidi="ar-EG"/>
        </w:rPr>
        <w:t>مسائل أخرى</w:t>
      </w:r>
    </w:p>
    <w:p w14:paraId="170D16F9" w14:textId="77777777" w:rsidR="002C3635" w:rsidRPr="00D86FDB" w:rsidRDefault="002C3635" w:rsidP="00D74B7E">
      <w:pPr>
        <w:bidi/>
        <w:spacing w:after="240"/>
        <w:ind w:left="709"/>
        <w:rPr>
          <w:bCs/>
          <w:color w:val="000000" w:themeColor="text1"/>
          <w:sz w:val="28"/>
          <w:szCs w:val="28"/>
        </w:rPr>
      </w:pPr>
      <w:r w:rsidRPr="00D86FDB">
        <w:rPr>
          <w:color w:val="000000" w:themeColor="text1"/>
          <w:sz w:val="28"/>
          <w:szCs w:val="28"/>
          <w:rtl/>
          <w:lang w:bidi="ar-EG"/>
        </w:rPr>
        <w:t>سيجري التعامل مع المسائل الأساسية المتفق على إدراجها في البند 2(أ) من جدول الأعمال تحت هذا البند.</w:t>
      </w:r>
    </w:p>
    <w:p w14:paraId="6C3705D4" w14:textId="77777777" w:rsidR="002C3635" w:rsidRPr="00D86FDB" w:rsidRDefault="002C3635" w:rsidP="00D74B7E">
      <w:pPr>
        <w:pStyle w:val="Heading1"/>
        <w:bidi/>
        <w:rPr>
          <w:b/>
          <w:sz w:val="28"/>
          <w:szCs w:val="28"/>
        </w:rPr>
      </w:pPr>
      <w:r w:rsidRPr="00D86FDB">
        <w:rPr>
          <w:b/>
          <w:bCs/>
          <w:sz w:val="28"/>
          <w:szCs w:val="28"/>
          <w:rtl/>
          <w:lang w:bidi="ar-EG"/>
        </w:rPr>
        <w:t>اعتماد التقرير</w:t>
      </w:r>
    </w:p>
    <w:p w14:paraId="15E778C6" w14:textId="77777777" w:rsidR="002C3635" w:rsidRPr="00D86FDB" w:rsidRDefault="002C3635" w:rsidP="00D74B7E">
      <w:pPr>
        <w:tabs>
          <w:tab w:val="left" w:pos="720"/>
          <w:tab w:val="left" w:pos="1440"/>
          <w:tab w:val="left" w:pos="2160"/>
        </w:tabs>
        <w:bidi/>
        <w:spacing w:after="240"/>
        <w:ind w:left="720" w:hanging="11"/>
        <w:outlineLvl w:val="0"/>
        <w:rPr>
          <w:bCs/>
          <w:color w:val="000000" w:themeColor="text1"/>
          <w:sz w:val="28"/>
          <w:szCs w:val="28"/>
        </w:rPr>
      </w:pPr>
      <w:r w:rsidRPr="00D86FDB">
        <w:rPr>
          <w:color w:val="000000" w:themeColor="text1"/>
          <w:sz w:val="28"/>
          <w:szCs w:val="28"/>
          <w:rtl/>
          <w:lang w:bidi="ar-EG"/>
        </w:rPr>
        <w:t>سيكون أمام اللجنة التنفيذية مشروع تقرير الاجتماع التسعين لكي تنظر فيه وتعتمده.</w:t>
      </w:r>
    </w:p>
    <w:p w14:paraId="6C1106FD" w14:textId="77777777" w:rsidR="002C3635" w:rsidRPr="00D86FDB" w:rsidRDefault="002C3635" w:rsidP="00D74B7E">
      <w:pPr>
        <w:pStyle w:val="Heading1"/>
        <w:bidi/>
        <w:rPr>
          <w:b/>
          <w:sz w:val="28"/>
          <w:szCs w:val="28"/>
        </w:rPr>
      </w:pPr>
      <w:r w:rsidRPr="00D86FDB">
        <w:rPr>
          <w:b/>
          <w:bCs/>
          <w:sz w:val="28"/>
          <w:szCs w:val="28"/>
          <w:rtl/>
          <w:lang w:bidi="ar-EG"/>
        </w:rPr>
        <w:t>اختتام الاجتماع</w:t>
      </w:r>
    </w:p>
    <w:p w14:paraId="6446078D" w14:textId="77777777" w:rsidR="002C3635" w:rsidRPr="00D86FDB" w:rsidRDefault="002C3635" w:rsidP="00D74B7E">
      <w:pPr>
        <w:tabs>
          <w:tab w:val="left" w:pos="720"/>
          <w:tab w:val="left" w:pos="1440"/>
          <w:tab w:val="left" w:pos="2160"/>
        </w:tabs>
        <w:bidi/>
        <w:spacing w:before="100" w:beforeAutospacing="1"/>
        <w:ind w:left="720" w:hanging="43"/>
        <w:outlineLvl w:val="0"/>
        <w:rPr>
          <w:b/>
          <w:color w:val="000000" w:themeColor="text1"/>
          <w:sz w:val="28"/>
          <w:szCs w:val="28"/>
        </w:rPr>
      </w:pPr>
      <w:r w:rsidRPr="00D86FDB">
        <w:rPr>
          <w:color w:val="000000" w:themeColor="text1"/>
          <w:sz w:val="28"/>
          <w:szCs w:val="28"/>
          <w:rtl/>
          <w:lang w:bidi="ar-EG"/>
        </w:rPr>
        <w:t>من المتوقع اختتام الاجتماع يوم الخميس 23 يونيه/حزيران 2022.</w:t>
      </w:r>
    </w:p>
    <w:p w14:paraId="6D9C9EEF" w14:textId="77777777" w:rsidR="007E5D09" w:rsidRPr="00D86FDB" w:rsidRDefault="007E5D09">
      <w:pPr>
        <w:pStyle w:val="Heading2"/>
        <w:numPr>
          <w:ilvl w:val="0"/>
          <w:numId w:val="0"/>
        </w:numPr>
        <w:ind w:left="4"/>
        <w:rPr>
          <w:lang w:val="en-CA" w:bidi="ar-EG"/>
        </w:rPr>
      </w:pPr>
    </w:p>
    <w:p w14:paraId="2C8A3A8D" w14:textId="77777777" w:rsidR="007E5D09" w:rsidRPr="00D86FDB" w:rsidRDefault="00D33439" w:rsidP="00D33439">
      <w:pPr>
        <w:pStyle w:val="StyleHeader4Para4Left0Firstline0"/>
        <w:jc w:val="center"/>
      </w:pPr>
      <w:r>
        <w:rPr>
          <w:rFonts w:hint="cs"/>
          <w:rtl/>
        </w:rPr>
        <w:t>___________________________</w:t>
      </w:r>
    </w:p>
    <w:p w14:paraId="4DF4F349" w14:textId="77777777" w:rsidR="007E5D09" w:rsidRPr="00D86FDB" w:rsidRDefault="007E5D09">
      <w:pPr>
        <w:pStyle w:val="StyleHeader4Para4Left0Firstline0"/>
      </w:pPr>
    </w:p>
    <w:p w14:paraId="49261CF9" w14:textId="77777777" w:rsidR="007E5D09" w:rsidRPr="00D86FDB" w:rsidRDefault="007E5D09">
      <w:pPr>
        <w:pStyle w:val="StyleHeader4Para4Left0Firstline0"/>
      </w:pPr>
    </w:p>
    <w:p w14:paraId="5632540C" w14:textId="77777777" w:rsidR="007E5D09" w:rsidRPr="00D86FDB" w:rsidRDefault="007E5D09">
      <w:pPr>
        <w:pStyle w:val="StyleHeader4Para4Left0Firstline0"/>
      </w:pPr>
    </w:p>
    <w:p w14:paraId="63CF3729" w14:textId="77777777" w:rsidR="007E5D09" w:rsidRPr="00D86FDB" w:rsidRDefault="00E1360E">
      <w:pPr>
        <w:pStyle w:val="Heading3"/>
        <w:numPr>
          <w:ilvl w:val="0"/>
          <w:numId w:val="0"/>
        </w:numPr>
        <w:ind w:left="1361"/>
        <w:sectPr w:rsidR="007E5D09" w:rsidRPr="00D86FDB">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rsidRPr="00D86FDB">
        <w:br w:type="page"/>
      </w:r>
    </w:p>
    <w:p w14:paraId="1F8401D4" w14:textId="77777777" w:rsidR="007E5D09" w:rsidRDefault="00E1360E" w:rsidP="00652DF5">
      <w:pPr>
        <w:tabs>
          <w:tab w:val="left" w:pos="4095"/>
          <w:tab w:val="center" w:pos="4680"/>
        </w:tabs>
        <w:bidi/>
        <w:jc w:val="left"/>
        <w:rPr>
          <w:rtl/>
          <w:lang w:val="en-CA"/>
        </w:rPr>
      </w:pPr>
      <w:r w:rsidRPr="00D86FDB">
        <w:rPr>
          <w:rFonts w:cs="Arabic Transparent"/>
          <w:b/>
          <w:bCs/>
          <w:sz w:val="26"/>
          <w:szCs w:val="26"/>
          <w:rtl/>
        </w:rPr>
        <w:lastRenderedPageBreak/>
        <w:tab/>
      </w:r>
    </w:p>
    <w:p w14:paraId="2646E501" w14:textId="77777777" w:rsidR="007E5D09" w:rsidRDefault="007E5D09">
      <w:pPr>
        <w:rPr>
          <w:rtl/>
          <w:lang w:val="en-CA"/>
        </w:rPr>
      </w:pPr>
    </w:p>
    <w:sectPr w:rsidR="007E5D09" w:rsidSect="00A2465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02271" w14:textId="77777777" w:rsidR="00FB4C48" w:rsidRDefault="00FB4C48">
      <w:r>
        <w:separator/>
      </w:r>
    </w:p>
  </w:endnote>
  <w:endnote w:type="continuationSeparator" w:id="0">
    <w:p w14:paraId="5E2D43D2" w14:textId="77777777" w:rsidR="00FB4C48" w:rsidRDefault="00FB4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28DC" w14:textId="77777777" w:rsidR="00CD19F3" w:rsidRDefault="000A7C4E">
    <w:pPr>
      <w:pStyle w:val="Footer"/>
      <w:jc w:val="center"/>
    </w:pPr>
    <w:r>
      <w:rPr>
        <w:rStyle w:val="PageNumber"/>
      </w:rPr>
      <w:fldChar w:fldCharType="begin"/>
    </w:r>
    <w:r w:rsidR="00CD19F3">
      <w:rPr>
        <w:rStyle w:val="PageNumber"/>
      </w:rPr>
      <w:instrText xml:space="preserve"> PAGE </w:instrText>
    </w:r>
    <w:r>
      <w:rPr>
        <w:rStyle w:val="PageNumber"/>
      </w:rPr>
      <w:fldChar w:fldCharType="separate"/>
    </w:r>
    <w:r w:rsidR="00245C3F">
      <w:rPr>
        <w:rStyle w:val="PageNumber"/>
        <w:noProof/>
      </w:rPr>
      <w:t>34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B4A8" w14:textId="77777777" w:rsidR="00CD19F3" w:rsidRDefault="000A7C4E">
    <w:pPr>
      <w:jc w:val="center"/>
    </w:pPr>
    <w:r>
      <w:rPr>
        <w:rStyle w:val="PageNumber"/>
      </w:rPr>
      <w:fldChar w:fldCharType="begin"/>
    </w:r>
    <w:r w:rsidR="00CD19F3">
      <w:rPr>
        <w:rStyle w:val="PageNumber"/>
      </w:rPr>
      <w:instrText xml:space="preserve"> PAGE </w:instrText>
    </w:r>
    <w:r>
      <w:rPr>
        <w:rStyle w:val="PageNumber"/>
      </w:rPr>
      <w:fldChar w:fldCharType="separate"/>
    </w:r>
    <w:r w:rsidR="00245C3F">
      <w:rPr>
        <w:rStyle w:val="PageNumber"/>
        <w:noProof/>
      </w:rPr>
      <w:t>33</w:t>
    </w:r>
    <w:r>
      <w:rPr>
        <w:rStyle w:val="PageNumber"/>
      </w:rPr>
      <w:fldChar w:fldCharType="end"/>
    </w:r>
  </w:p>
  <w:p w14:paraId="29A3318D" w14:textId="77777777" w:rsidR="00CD19F3" w:rsidRDefault="00CD19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B61C" w14:textId="77777777" w:rsidR="00CD19F3" w:rsidRDefault="00CD19F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571B08" w14:textId="77777777" w:rsidR="00CD19F3" w:rsidRDefault="00CD19F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0C9B" w14:textId="77777777" w:rsidR="00CD19F3" w:rsidRDefault="00002C28">
    <w:pPr>
      <w:jc w:val="center"/>
    </w:pPr>
    <w:r>
      <w:fldChar w:fldCharType="begin"/>
    </w:r>
    <w:r>
      <w:instrText xml:space="preserve"> PAGE </w:instrText>
    </w:r>
    <w:r>
      <w:fldChar w:fldCharType="separate"/>
    </w:r>
    <w:r w:rsidR="00CD19F3">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9E9BE" w14:textId="77777777" w:rsidR="00CD19F3" w:rsidRDefault="00002C28">
    <w:pPr>
      <w:jc w:val="center"/>
    </w:pPr>
    <w:r>
      <w:fldChar w:fldCharType="begin"/>
    </w:r>
    <w:r>
      <w:instrText xml:space="preserve"> PAGE </w:instrText>
    </w:r>
    <w:r>
      <w:fldChar w:fldCharType="separate"/>
    </w:r>
    <w:r w:rsidR="00CD19F3">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D498ED0" w14:textId="77777777" w:rsidR="00CD19F3" w:rsidRDefault="00002C28">
        <w:pPr>
          <w:pStyle w:val="Footer"/>
          <w:jc w:val="center"/>
        </w:pPr>
        <w:r>
          <w:fldChar w:fldCharType="begin"/>
        </w:r>
        <w:r>
          <w:instrText xml:space="preserve"> PAGE   \* MERGEFORMAT </w:instrText>
        </w:r>
        <w:r>
          <w:fldChar w:fldCharType="separate"/>
        </w:r>
        <w:r w:rsidR="00245C3F">
          <w:rPr>
            <w:noProof/>
          </w:rPr>
          <w:t>1</w:t>
        </w:r>
        <w:r>
          <w:rPr>
            <w:noProof/>
          </w:rPr>
          <w:fldChar w:fldCharType="end"/>
        </w:r>
      </w:p>
    </w:sdtContent>
  </w:sdt>
  <w:p w14:paraId="39F8A13F" w14:textId="77777777" w:rsidR="00CD19F3" w:rsidRDefault="00CD1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C3C6F" w14:textId="77777777" w:rsidR="00FB4C48" w:rsidRDefault="00FB4C48">
      <w:r>
        <w:separator/>
      </w:r>
    </w:p>
  </w:footnote>
  <w:footnote w:type="continuationSeparator" w:id="0">
    <w:p w14:paraId="54DE198D" w14:textId="77777777" w:rsidR="00FB4C48" w:rsidRDefault="00FB4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8A509" w14:textId="77777777" w:rsidR="00CD19F3" w:rsidRDefault="000A7C4E">
    <w:pPr>
      <w:jc w:val="right"/>
    </w:pPr>
    <w:r>
      <w:fldChar w:fldCharType="begin"/>
    </w:r>
    <w:r w:rsidR="00CD19F3">
      <w:instrText xml:space="preserve"> DOCPROPERTY "Document number"  \* MERGEFORMAT </w:instrText>
    </w:r>
    <w:r>
      <w:fldChar w:fldCharType="separate"/>
    </w:r>
    <w:r w:rsidR="00CD19F3">
      <w:t>UNEP/OzL.Pro/ExCom/90/1/Add.1/Rev.1</w:t>
    </w:r>
    <w:r>
      <w:fldChar w:fldCharType="end"/>
    </w:r>
  </w:p>
  <w:p w14:paraId="4BD049B9" w14:textId="77777777" w:rsidR="00CD19F3" w:rsidRDefault="00CD19F3"/>
  <w:p w14:paraId="10A916ED" w14:textId="77777777" w:rsidR="00CD19F3" w:rsidRDefault="00CD19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15EF" w14:textId="77777777" w:rsidR="00CD19F3" w:rsidRDefault="000A7C4E">
    <w:pPr>
      <w:jc w:val="left"/>
    </w:pPr>
    <w:r>
      <w:fldChar w:fldCharType="begin"/>
    </w:r>
    <w:r w:rsidR="00CD19F3">
      <w:instrText xml:space="preserve"> DOCPROPERTY "Document number"  \* MERGEFORMAT </w:instrText>
    </w:r>
    <w:r>
      <w:fldChar w:fldCharType="separate"/>
    </w:r>
    <w:r w:rsidR="00CD19F3">
      <w:t>UNEP/OzL.Pro/ExCom/90/1/Add.1/Rev.1</w:t>
    </w:r>
    <w:r>
      <w:fldChar w:fldCharType="end"/>
    </w:r>
  </w:p>
  <w:p w14:paraId="74AF60CA" w14:textId="77777777" w:rsidR="00CD19F3" w:rsidRDefault="00CD19F3"/>
  <w:p w14:paraId="0721260A" w14:textId="77777777" w:rsidR="00CD19F3" w:rsidRDefault="00CD19F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30619" w14:textId="77777777" w:rsidR="00CD19F3" w:rsidRDefault="000A7C4E">
    <w:r>
      <w:fldChar w:fldCharType="begin"/>
    </w:r>
    <w:r w:rsidR="00CD19F3">
      <w:instrText xml:space="preserve"> DOCPROPERTY "Document number"  \* MERGEFORMAT </w:instrText>
    </w:r>
    <w:r>
      <w:fldChar w:fldCharType="separate"/>
    </w:r>
    <w:r w:rsidR="00CD19F3">
      <w:t>UNEP/OzL.Pro/ExCom/90/1</w:t>
    </w:r>
    <w:r>
      <w:fldChar w:fldCharType="end"/>
    </w:r>
  </w:p>
  <w:p w14:paraId="2B8DD41C" w14:textId="77777777" w:rsidR="00CD19F3" w:rsidRDefault="00CD19F3"/>
  <w:p w14:paraId="7B0F06A4" w14:textId="77777777" w:rsidR="00CD19F3" w:rsidRDefault="00CD19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5A1F9" w14:textId="77777777" w:rsidR="00CD19F3" w:rsidRDefault="000A7C4E">
    <w:pPr>
      <w:jc w:val="right"/>
    </w:pPr>
    <w:r>
      <w:fldChar w:fldCharType="begin"/>
    </w:r>
    <w:r w:rsidR="00CD19F3">
      <w:instrText xml:space="preserve"> DOCPROPERTY "Document number"  \* MERGEFORMAT </w:instrText>
    </w:r>
    <w:r>
      <w:fldChar w:fldCharType="separate"/>
    </w:r>
    <w:r w:rsidR="00CD19F3">
      <w:t>UNEP/OzL.Pro/ExCom/90/1</w:t>
    </w:r>
    <w:r>
      <w:fldChar w:fldCharType="end"/>
    </w:r>
  </w:p>
  <w:p w14:paraId="3C339A2F" w14:textId="77777777" w:rsidR="00CD19F3" w:rsidRDefault="00CD19F3"/>
  <w:p w14:paraId="22AED6EA" w14:textId="77777777" w:rsidR="00CD19F3" w:rsidRDefault="00CD19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62519" w14:textId="77777777" w:rsidR="00CD19F3" w:rsidRDefault="000A7C4E">
    <w:pPr>
      <w:jc w:val="left"/>
    </w:pPr>
    <w:r>
      <w:fldChar w:fldCharType="begin"/>
    </w:r>
    <w:r w:rsidR="00CD19F3">
      <w:instrText xml:space="preserve"> DOCPROPERTY "Document number"  \* MERGEFORMAT </w:instrText>
    </w:r>
    <w:r>
      <w:fldChar w:fldCharType="separate"/>
    </w:r>
    <w:r w:rsidR="00CD19F3">
      <w:t>UNEP/OzL.Pro/ExCom/90/1/Add.1</w:t>
    </w:r>
    <w:r>
      <w:fldChar w:fldCharType="end"/>
    </w:r>
  </w:p>
  <w:p w14:paraId="159A049B" w14:textId="77777777" w:rsidR="00CD19F3" w:rsidRDefault="00CD19F3">
    <w:r>
      <w:t>Annex I</w:t>
    </w:r>
  </w:p>
  <w:p w14:paraId="50AF5D96" w14:textId="77777777" w:rsidR="00CD19F3" w:rsidRDefault="00CD19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4DAD086"/>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ind w:left="1080" w:hanging="360"/>
      </w:pPr>
      <w:rPr>
        <w:rFonts w:hint="default"/>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04347E"/>
    <w:multiLevelType w:val="hybridMultilevel"/>
    <w:tmpl w:val="EBC6944E"/>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 w15:restartNumberingAfterBreak="0">
    <w:nsid w:val="06E5266C"/>
    <w:multiLevelType w:val="multilevel"/>
    <w:tmpl w:val="85EC2E12"/>
    <w:lvl w:ilvl="0">
      <w:start w:val="1"/>
      <w:numFmt w:val="decimal"/>
      <w:lvlText w:val="%1."/>
      <w:lvlJc w:val="left"/>
      <w:pPr>
        <w:tabs>
          <w:tab w:val="num" w:pos="0"/>
        </w:tabs>
        <w:ind w:left="0" w:firstLine="0"/>
      </w:pPr>
      <w:rPr>
        <w:rFonts w:hint="default"/>
        <w:b/>
      </w:rPr>
    </w:lvl>
    <w:lvl w:ilvl="1">
      <w:start w:val="1"/>
      <w:numFmt w:val="arabicAbjad"/>
      <w:lvlText w:val="%2-"/>
      <w:lvlJc w:val="left"/>
      <w:pPr>
        <w:ind w:left="3600" w:hanging="360"/>
      </w:pPr>
      <w:rPr>
        <w:rFonts w:hint="default"/>
        <w:b w:val="0"/>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10931624"/>
    <w:multiLevelType w:val="hybridMultilevel"/>
    <w:tmpl w:val="6E16AA9C"/>
    <w:lvl w:ilvl="0" w:tplc="5040F854">
      <w:start w:val="5"/>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4AB12C2"/>
    <w:multiLevelType w:val="hybridMultilevel"/>
    <w:tmpl w:val="A8E4AC26"/>
    <w:lvl w:ilvl="0" w:tplc="B5D65764">
      <w:start w:val="1"/>
      <w:numFmt w:val="arabicAbjad"/>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180A681D"/>
    <w:multiLevelType w:val="multilevel"/>
    <w:tmpl w:val="7FB82200"/>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A964D4"/>
    <w:multiLevelType w:val="hybridMultilevel"/>
    <w:tmpl w:val="F81AB966"/>
    <w:lvl w:ilvl="0" w:tplc="06982DB0">
      <w:start w:val="1"/>
      <w:numFmt w:val="arabicAlpha"/>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970D63"/>
    <w:multiLevelType w:val="hybridMultilevel"/>
    <w:tmpl w:val="5AB43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3A0586F"/>
    <w:multiLevelType w:val="multilevel"/>
    <w:tmpl w:val="56DC9966"/>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49228C"/>
    <w:multiLevelType w:val="hybridMultilevel"/>
    <w:tmpl w:val="7C2C156E"/>
    <w:lvl w:ilvl="0" w:tplc="DDB8827A">
      <w:start w:val="1"/>
      <w:numFmt w:val="decimal"/>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4B1078E9"/>
    <w:multiLevelType w:val="hybridMultilevel"/>
    <w:tmpl w:val="DF2A0BC6"/>
    <w:lvl w:ilvl="0" w:tplc="8C1E0346">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C83780D"/>
    <w:multiLevelType w:val="multilevel"/>
    <w:tmpl w:val="F9548E10"/>
    <w:lvl w:ilvl="0">
      <w:start w:val="1"/>
      <w:numFmt w:val="decimal"/>
      <w:lvlText w:val="%1."/>
      <w:lvlJc w:val="left"/>
      <w:pPr>
        <w:tabs>
          <w:tab w:val="num" w:pos="0"/>
        </w:tabs>
        <w:ind w:left="0" w:firstLine="0"/>
      </w:pPr>
      <w:rPr>
        <w:rFonts w:hint="default"/>
        <w:b/>
      </w:rPr>
    </w:lvl>
    <w:lvl w:ilvl="1">
      <w:start w:val="1"/>
      <w:numFmt w:val="arabicAbjad"/>
      <w:lvlText w:val="%2-"/>
      <w:lvlJc w:val="left"/>
      <w:pPr>
        <w:ind w:left="3600" w:hanging="360"/>
      </w:pPr>
      <w:rPr>
        <w:rFonts w:hint="default"/>
        <w:b w:val="0"/>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D84537"/>
    <w:multiLevelType w:val="hybridMultilevel"/>
    <w:tmpl w:val="0C6E45DE"/>
    <w:lvl w:ilvl="0" w:tplc="40EE76B4">
      <w:start w:val="1"/>
      <w:numFmt w:val="decimal"/>
      <w:lvlText w:val="%1."/>
      <w:lvlJc w:val="left"/>
      <w:pPr>
        <w:ind w:left="3496" w:hanging="360"/>
      </w:pPr>
      <w:rPr>
        <w:rFonts w:hint="default"/>
        <w:sz w:val="22"/>
      </w:rPr>
    </w:lvl>
    <w:lvl w:ilvl="1" w:tplc="10090019" w:tentative="1">
      <w:start w:val="1"/>
      <w:numFmt w:val="lowerLetter"/>
      <w:lvlText w:val="%2."/>
      <w:lvlJc w:val="left"/>
      <w:pPr>
        <w:ind w:left="4216" w:hanging="360"/>
      </w:pPr>
    </w:lvl>
    <w:lvl w:ilvl="2" w:tplc="1009001B" w:tentative="1">
      <w:start w:val="1"/>
      <w:numFmt w:val="lowerRoman"/>
      <w:lvlText w:val="%3."/>
      <w:lvlJc w:val="right"/>
      <w:pPr>
        <w:ind w:left="4936" w:hanging="180"/>
      </w:pPr>
    </w:lvl>
    <w:lvl w:ilvl="3" w:tplc="1009000F" w:tentative="1">
      <w:start w:val="1"/>
      <w:numFmt w:val="decimal"/>
      <w:lvlText w:val="%4."/>
      <w:lvlJc w:val="left"/>
      <w:pPr>
        <w:ind w:left="5656" w:hanging="360"/>
      </w:pPr>
    </w:lvl>
    <w:lvl w:ilvl="4" w:tplc="10090019" w:tentative="1">
      <w:start w:val="1"/>
      <w:numFmt w:val="lowerLetter"/>
      <w:lvlText w:val="%5."/>
      <w:lvlJc w:val="left"/>
      <w:pPr>
        <w:ind w:left="6376" w:hanging="360"/>
      </w:pPr>
    </w:lvl>
    <w:lvl w:ilvl="5" w:tplc="1009001B" w:tentative="1">
      <w:start w:val="1"/>
      <w:numFmt w:val="lowerRoman"/>
      <w:lvlText w:val="%6."/>
      <w:lvlJc w:val="right"/>
      <w:pPr>
        <w:ind w:left="7096" w:hanging="180"/>
      </w:pPr>
    </w:lvl>
    <w:lvl w:ilvl="6" w:tplc="1009000F" w:tentative="1">
      <w:start w:val="1"/>
      <w:numFmt w:val="decimal"/>
      <w:lvlText w:val="%7."/>
      <w:lvlJc w:val="left"/>
      <w:pPr>
        <w:ind w:left="7816" w:hanging="360"/>
      </w:pPr>
    </w:lvl>
    <w:lvl w:ilvl="7" w:tplc="10090019" w:tentative="1">
      <w:start w:val="1"/>
      <w:numFmt w:val="lowerLetter"/>
      <w:lvlText w:val="%8."/>
      <w:lvlJc w:val="left"/>
      <w:pPr>
        <w:ind w:left="8536" w:hanging="360"/>
      </w:pPr>
    </w:lvl>
    <w:lvl w:ilvl="8" w:tplc="1009001B" w:tentative="1">
      <w:start w:val="1"/>
      <w:numFmt w:val="lowerRoman"/>
      <w:lvlText w:val="%9."/>
      <w:lvlJc w:val="right"/>
      <w:pPr>
        <w:ind w:left="9256"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6CE5C9F"/>
    <w:multiLevelType w:val="hybridMultilevel"/>
    <w:tmpl w:val="6E565A7A"/>
    <w:lvl w:ilvl="0" w:tplc="041C145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59B2537B"/>
    <w:multiLevelType w:val="hybridMultilevel"/>
    <w:tmpl w:val="666E0CAC"/>
    <w:lvl w:ilvl="0" w:tplc="B8FC23A8">
      <w:start w:val="2"/>
      <w:numFmt w:val="arabicAlpha"/>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D8D421D"/>
    <w:multiLevelType w:val="hybridMultilevel"/>
    <w:tmpl w:val="CA7EC7A2"/>
    <w:lvl w:ilvl="0" w:tplc="89EA4F4E">
      <w:start w:val="1"/>
      <w:numFmt w:val="arabicAbjad"/>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25" w15:restartNumberingAfterBreak="0">
    <w:nsid w:val="60C51F71"/>
    <w:multiLevelType w:val="multilevel"/>
    <w:tmpl w:val="560C9ADC"/>
    <w:lvl w:ilvl="0">
      <w:start w:val="1"/>
      <w:numFmt w:val="decimal"/>
      <w:lvlText w:val="%1."/>
      <w:lvlJc w:val="left"/>
      <w:pPr>
        <w:tabs>
          <w:tab w:val="num" w:pos="0"/>
        </w:tabs>
        <w:ind w:left="0" w:firstLine="0"/>
      </w:pPr>
    </w:lvl>
    <w:lvl w:ilvl="1">
      <w:start w:val="1"/>
      <w:numFmt w:val="arabicAbjad"/>
      <w:lvlText w:val="%2-"/>
      <w:lvlJc w:val="left"/>
      <w:pPr>
        <w:ind w:left="3600" w:hanging="360"/>
      </w:pPr>
      <w:rPr>
        <w:rFonts w:hint="default"/>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B4A101B"/>
    <w:multiLevelType w:val="multilevel"/>
    <w:tmpl w:val="841CA16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decimal"/>
      <w:lvlText w:val="(%3)"/>
      <w:lvlJc w:val="right"/>
      <w:pPr>
        <w:ind w:left="72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C372182"/>
    <w:multiLevelType w:val="hybridMultilevel"/>
    <w:tmpl w:val="9ECC6308"/>
    <w:lvl w:ilvl="0" w:tplc="64BC001A">
      <w:start w:val="1"/>
      <w:numFmt w:val="decimal"/>
      <w:lvlText w:val="(%1)"/>
      <w:lvlJc w:val="left"/>
      <w:pPr>
        <w:ind w:left="2160" w:hanging="360"/>
      </w:pPr>
      <w:rPr>
        <w:rFonts w:hint="default"/>
      </w:rPr>
    </w:lvl>
    <w:lvl w:ilvl="1" w:tplc="96CA4088">
      <w:start w:val="1"/>
      <w:numFmt w:val="decimal"/>
      <w:lvlText w:val="%2-"/>
      <w:lvlJc w:val="left"/>
      <w:pPr>
        <w:ind w:left="3240" w:hanging="72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E100F2A"/>
    <w:multiLevelType w:val="hybridMultilevel"/>
    <w:tmpl w:val="C63A4DA0"/>
    <w:lvl w:ilvl="0" w:tplc="89EA4F4E">
      <w:start w:val="1"/>
      <w:numFmt w:val="arabicAbjad"/>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448277636">
    <w:abstractNumId w:val="0"/>
  </w:num>
  <w:num w:numId="2" w16cid:durableId="1009406995">
    <w:abstractNumId w:val="12"/>
  </w:num>
  <w:num w:numId="3" w16cid:durableId="1189561041">
    <w:abstractNumId w:val="19"/>
  </w:num>
  <w:num w:numId="4" w16cid:durableId="2129160430">
    <w:abstractNumId w:val="21"/>
  </w:num>
  <w:num w:numId="5" w16cid:durableId="183591649">
    <w:abstractNumId w:val="30"/>
  </w:num>
  <w:num w:numId="6" w16cid:durableId="112865656">
    <w:abstractNumId w:val="14"/>
  </w:num>
  <w:num w:numId="7" w16cid:durableId="4697830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8079417">
    <w:abstractNumId w:val="8"/>
  </w:num>
  <w:num w:numId="9" w16cid:durableId="781460842">
    <w:abstractNumId w:val="13"/>
  </w:num>
  <w:num w:numId="10" w16cid:durableId="818807870">
    <w:abstractNumId w:val="27"/>
  </w:num>
  <w:num w:numId="11" w16cid:durableId="1458990717">
    <w:abstractNumId w:val="11"/>
  </w:num>
  <w:num w:numId="12" w16cid:durableId="586309186">
    <w:abstractNumId w:val="7"/>
  </w:num>
  <w:num w:numId="13" w16cid:durableId="226886538">
    <w:abstractNumId w:val="4"/>
  </w:num>
  <w:num w:numId="14" w16cid:durableId="1489789761">
    <w:abstractNumId w:val="18"/>
  </w:num>
  <w:num w:numId="15" w16cid:durableId="21313883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6607854">
    <w:abstractNumId w:val="25"/>
  </w:num>
  <w:num w:numId="17" w16cid:durableId="90586207">
    <w:abstractNumId w:val="2"/>
  </w:num>
  <w:num w:numId="18" w16cid:durableId="1688554904">
    <w:abstractNumId w:val="28"/>
  </w:num>
  <w:num w:numId="19" w16cid:durableId="264314662">
    <w:abstractNumId w:val="26"/>
  </w:num>
  <w:num w:numId="20" w16cid:durableId="1558205904">
    <w:abstractNumId w:val="6"/>
  </w:num>
  <w:num w:numId="21" w16cid:durableId="541131579">
    <w:abstractNumId w:val="15"/>
  </w:num>
  <w:num w:numId="22" w16cid:durableId="11169497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5402411">
    <w:abstractNumId w:val="1"/>
  </w:num>
  <w:num w:numId="24" w16cid:durableId="759640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94169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8017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6032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19923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4862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35608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4655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2363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3307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9069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25581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7995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8726452">
    <w:abstractNumId w:val="31"/>
  </w:num>
  <w:num w:numId="38" w16cid:durableId="1815219167">
    <w:abstractNumId w:val="22"/>
  </w:num>
  <w:num w:numId="39" w16cid:durableId="1637488755">
    <w:abstractNumId w:val="30"/>
    <w:lvlOverride w:ilvl="0">
      <w:startOverride w:val="1"/>
    </w:lvlOverride>
  </w:num>
  <w:num w:numId="40" w16cid:durableId="812135732">
    <w:abstractNumId w:val="30"/>
    <w:lvlOverride w:ilvl="0">
      <w:startOverride w:val="1"/>
    </w:lvlOverride>
  </w:num>
  <w:num w:numId="41" w16cid:durableId="885873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9726787">
    <w:abstractNumId w:val="24"/>
  </w:num>
  <w:num w:numId="43" w16cid:durableId="527332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97500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4727514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113042">
    <w:abstractNumId w:val="20"/>
  </w:num>
  <w:num w:numId="47" w16cid:durableId="117252602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68197964">
    <w:abstractNumId w:val="23"/>
  </w:num>
  <w:num w:numId="49" w16cid:durableId="1466049317">
    <w:abstractNumId w:val="9"/>
  </w:num>
  <w:num w:numId="50" w16cid:durableId="241642084">
    <w:abstractNumId w:val="16"/>
  </w:num>
  <w:num w:numId="51" w16cid:durableId="1361206947">
    <w:abstractNumId w:val="29"/>
  </w:num>
  <w:num w:numId="52" w16cid:durableId="1378503476">
    <w:abstractNumId w:val="3"/>
  </w:num>
  <w:num w:numId="53" w16cid:durableId="1704405865">
    <w:abstractNumId w:val="10"/>
  </w:num>
  <w:num w:numId="54" w16cid:durableId="772896002">
    <w:abstractNumId w:val="17"/>
  </w:num>
  <w:num w:numId="55" w16cid:durableId="63916796">
    <w:abstractNumId w:val="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635"/>
    <w:rsid w:val="00002C28"/>
    <w:rsid w:val="00013372"/>
    <w:rsid w:val="000153D2"/>
    <w:rsid w:val="00017133"/>
    <w:rsid w:val="0004254A"/>
    <w:rsid w:val="000861FE"/>
    <w:rsid w:val="000A7C4E"/>
    <w:rsid w:val="000C2FE8"/>
    <w:rsid w:val="00194B0B"/>
    <w:rsid w:val="001D2B45"/>
    <w:rsid w:val="00245C3F"/>
    <w:rsid w:val="002B535E"/>
    <w:rsid w:val="002C3635"/>
    <w:rsid w:val="002E6A6F"/>
    <w:rsid w:val="002E7EF7"/>
    <w:rsid w:val="002F505F"/>
    <w:rsid w:val="0035441C"/>
    <w:rsid w:val="003605A3"/>
    <w:rsid w:val="003A03EA"/>
    <w:rsid w:val="003C2739"/>
    <w:rsid w:val="003F2852"/>
    <w:rsid w:val="00416AD7"/>
    <w:rsid w:val="00426B1C"/>
    <w:rsid w:val="0046638E"/>
    <w:rsid w:val="004C5B74"/>
    <w:rsid w:val="004F64C2"/>
    <w:rsid w:val="005266DD"/>
    <w:rsid w:val="005B65DF"/>
    <w:rsid w:val="005C7D4A"/>
    <w:rsid w:val="00624AEF"/>
    <w:rsid w:val="00652DF5"/>
    <w:rsid w:val="00660AB6"/>
    <w:rsid w:val="00662A73"/>
    <w:rsid w:val="00675163"/>
    <w:rsid w:val="00676A96"/>
    <w:rsid w:val="006E1A56"/>
    <w:rsid w:val="006F2A2C"/>
    <w:rsid w:val="00702662"/>
    <w:rsid w:val="00723C95"/>
    <w:rsid w:val="00786775"/>
    <w:rsid w:val="00791A1A"/>
    <w:rsid w:val="007C6EF9"/>
    <w:rsid w:val="007D141D"/>
    <w:rsid w:val="007D567C"/>
    <w:rsid w:val="007E5D09"/>
    <w:rsid w:val="00805755"/>
    <w:rsid w:val="008179F3"/>
    <w:rsid w:val="00885865"/>
    <w:rsid w:val="00895DE2"/>
    <w:rsid w:val="008E3DF3"/>
    <w:rsid w:val="008F6AC8"/>
    <w:rsid w:val="00910A96"/>
    <w:rsid w:val="0094089C"/>
    <w:rsid w:val="00983FD1"/>
    <w:rsid w:val="009C46B2"/>
    <w:rsid w:val="009F2133"/>
    <w:rsid w:val="00A10EAE"/>
    <w:rsid w:val="00A2465E"/>
    <w:rsid w:val="00A44778"/>
    <w:rsid w:val="00A70C92"/>
    <w:rsid w:val="00A755B6"/>
    <w:rsid w:val="00AB4886"/>
    <w:rsid w:val="00AC7C40"/>
    <w:rsid w:val="00AE4DA5"/>
    <w:rsid w:val="00B11DB6"/>
    <w:rsid w:val="00B168BB"/>
    <w:rsid w:val="00B201FD"/>
    <w:rsid w:val="00B20F36"/>
    <w:rsid w:val="00B40E87"/>
    <w:rsid w:val="00B81E83"/>
    <w:rsid w:val="00BA2FEA"/>
    <w:rsid w:val="00BD5CF4"/>
    <w:rsid w:val="00C0337B"/>
    <w:rsid w:val="00C27B58"/>
    <w:rsid w:val="00C55EF2"/>
    <w:rsid w:val="00C91F30"/>
    <w:rsid w:val="00CC0516"/>
    <w:rsid w:val="00CD07CC"/>
    <w:rsid w:val="00CD19F3"/>
    <w:rsid w:val="00D230AA"/>
    <w:rsid w:val="00D33439"/>
    <w:rsid w:val="00D41B40"/>
    <w:rsid w:val="00D45C4D"/>
    <w:rsid w:val="00D74B7E"/>
    <w:rsid w:val="00D86FDB"/>
    <w:rsid w:val="00DB45BE"/>
    <w:rsid w:val="00DF04F9"/>
    <w:rsid w:val="00E1360E"/>
    <w:rsid w:val="00E55C6F"/>
    <w:rsid w:val="00E56EF0"/>
    <w:rsid w:val="00E86EBE"/>
    <w:rsid w:val="00EB7694"/>
    <w:rsid w:val="00EC108E"/>
    <w:rsid w:val="00F376F4"/>
    <w:rsid w:val="00FB4C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F8DD9"/>
  <w15:docId w15:val="{F12EB4FC-5DC2-4ED0-9A76-788FC9F7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65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A2465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A2465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A2465E"/>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rsid w:val="00A2465E"/>
    <w:pPr>
      <w:keepNext/>
      <w:numPr>
        <w:ilvl w:val="3"/>
        <w:numId w:val="1"/>
      </w:numPr>
      <w:spacing w:before="240" w:after="60"/>
      <w:outlineLvl w:val="3"/>
    </w:pPr>
  </w:style>
  <w:style w:type="paragraph" w:styleId="Heading5">
    <w:name w:val="heading 5"/>
    <w:basedOn w:val="Normal"/>
    <w:next w:val="Normal"/>
    <w:qFormat/>
    <w:rsid w:val="00A2465E"/>
    <w:pPr>
      <w:keepNext/>
      <w:numPr>
        <w:numId w:val="6"/>
      </w:numPr>
      <w:spacing w:after="240"/>
      <w:ind w:left="3600" w:hanging="720"/>
      <w:outlineLvl w:val="4"/>
    </w:pPr>
  </w:style>
  <w:style w:type="paragraph" w:styleId="Heading6">
    <w:name w:val="heading 6"/>
    <w:basedOn w:val="Normal"/>
    <w:next w:val="Normal"/>
    <w:qFormat/>
    <w:rsid w:val="00A2465E"/>
    <w:pPr>
      <w:numPr>
        <w:ilvl w:val="5"/>
        <w:numId w:val="1"/>
      </w:numPr>
      <w:spacing w:before="240" w:after="60"/>
      <w:outlineLvl w:val="5"/>
    </w:pPr>
    <w:rPr>
      <w:rFonts w:ascii="Arial" w:hAnsi="Arial"/>
      <w:i/>
    </w:rPr>
  </w:style>
  <w:style w:type="paragraph" w:styleId="Heading7">
    <w:name w:val="heading 7"/>
    <w:basedOn w:val="Normal"/>
    <w:next w:val="Normal"/>
    <w:qFormat/>
    <w:rsid w:val="00A2465E"/>
    <w:pPr>
      <w:numPr>
        <w:ilvl w:val="6"/>
        <w:numId w:val="1"/>
      </w:numPr>
      <w:spacing w:before="240" w:after="60"/>
      <w:outlineLvl w:val="6"/>
    </w:pPr>
    <w:rPr>
      <w:rFonts w:ascii="Arial" w:hAnsi="Arial"/>
    </w:rPr>
  </w:style>
  <w:style w:type="paragraph" w:styleId="Heading8">
    <w:name w:val="heading 8"/>
    <w:basedOn w:val="Normal"/>
    <w:next w:val="Normal"/>
    <w:qFormat/>
    <w:rsid w:val="00A2465E"/>
    <w:pPr>
      <w:outlineLvl w:val="7"/>
    </w:pPr>
    <w:rPr>
      <w:b/>
    </w:rPr>
  </w:style>
  <w:style w:type="paragraph" w:styleId="Heading9">
    <w:name w:val="heading 9"/>
    <w:basedOn w:val="Normal"/>
    <w:next w:val="Normal"/>
    <w:qFormat/>
    <w:rsid w:val="00A2465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A2465E"/>
    <w:pPr>
      <w:numPr>
        <w:numId w:val="2"/>
      </w:numPr>
    </w:pPr>
  </w:style>
  <w:style w:type="paragraph" w:styleId="Header">
    <w:name w:val="header"/>
    <w:basedOn w:val="Normal"/>
    <w:rsid w:val="00A2465E"/>
    <w:pPr>
      <w:tabs>
        <w:tab w:val="center" w:pos="4320"/>
        <w:tab w:val="right" w:pos="8640"/>
      </w:tabs>
    </w:pPr>
  </w:style>
  <w:style w:type="paragraph" w:customStyle="1" w:styleId="sub-title">
    <w:name w:val="sub-title"/>
    <w:rsid w:val="00A2465E"/>
    <w:pPr>
      <w:jc w:val="both"/>
      <w:outlineLvl w:val="0"/>
    </w:pPr>
    <w:rPr>
      <w:b/>
      <w:noProof/>
      <w:sz w:val="22"/>
      <w:szCs w:val="22"/>
    </w:rPr>
  </w:style>
  <w:style w:type="paragraph" w:customStyle="1" w:styleId="Title1">
    <w:name w:val="Title1"/>
    <w:rsid w:val="00A2465E"/>
    <w:pPr>
      <w:jc w:val="center"/>
      <w:outlineLvl w:val="0"/>
    </w:pPr>
    <w:rPr>
      <w:b/>
      <w:caps/>
      <w:sz w:val="22"/>
      <w:szCs w:val="22"/>
      <w:lang w:val="en-GB"/>
    </w:rPr>
  </w:style>
  <w:style w:type="paragraph" w:customStyle="1" w:styleId="Decision">
    <w:name w:val="Decision"/>
    <w:basedOn w:val="Normal"/>
    <w:rsid w:val="00A2465E"/>
    <w:pPr>
      <w:keepLines/>
      <w:jc w:val="right"/>
    </w:pPr>
    <w:rPr>
      <w:b/>
    </w:rPr>
  </w:style>
  <w:style w:type="paragraph" w:customStyle="1" w:styleId="0Heading0">
    <w:name w:val="0 Heading 0"/>
    <w:uiPriority w:val="99"/>
    <w:rsid w:val="00A2465E"/>
    <w:rPr>
      <w:sz w:val="22"/>
      <w:szCs w:val="22"/>
      <w:lang w:val="en-GB"/>
    </w:rPr>
  </w:style>
  <w:style w:type="paragraph" w:styleId="Footer">
    <w:name w:val="footer"/>
    <w:basedOn w:val="Normal"/>
    <w:link w:val="FooterChar"/>
    <w:uiPriority w:val="99"/>
    <w:rsid w:val="00A2465E"/>
    <w:pPr>
      <w:tabs>
        <w:tab w:val="center" w:pos="4320"/>
        <w:tab w:val="right" w:pos="8640"/>
      </w:tabs>
    </w:pPr>
  </w:style>
  <w:style w:type="numbering" w:styleId="1ai">
    <w:name w:val="Outline List 1"/>
    <w:basedOn w:val="NoList"/>
    <w:semiHidden/>
    <w:rsid w:val="00A2465E"/>
    <w:pPr>
      <w:numPr>
        <w:numId w:val="3"/>
      </w:numPr>
    </w:pPr>
  </w:style>
  <w:style w:type="numbering" w:styleId="ArticleSection">
    <w:name w:val="Outline List 3"/>
    <w:basedOn w:val="NoList"/>
    <w:semiHidden/>
    <w:rsid w:val="00A2465E"/>
    <w:pPr>
      <w:numPr>
        <w:numId w:val="4"/>
      </w:numPr>
    </w:pPr>
  </w:style>
  <w:style w:type="paragraph" w:styleId="BlockText">
    <w:name w:val="Block Text"/>
    <w:basedOn w:val="Normal"/>
    <w:semiHidden/>
    <w:rsid w:val="00A2465E"/>
    <w:pPr>
      <w:spacing w:after="120"/>
      <w:ind w:left="1440" w:right="1440"/>
    </w:pPr>
  </w:style>
  <w:style w:type="paragraph" w:styleId="BodyText3">
    <w:name w:val="Body Text 3"/>
    <w:basedOn w:val="Normal"/>
    <w:semiHidden/>
    <w:rsid w:val="00A2465E"/>
    <w:pPr>
      <w:spacing w:after="120"/>
    </w:pPr>
    <w:rPr>
      <w:sz w:val="16"/>
      <w:szCs w:val="16"/>
    </w:rPr>
  </w:style>
  <w:style w:type="paragraph" w:styleId="BodyTextIndent3">
    <w:name w:val="Body Text Indent 3"/>
    <w:basedOn w:val="Normal"/>
    <w:semiHidden/>
    <w:rsid w:val="00A2465E"/>
    <w:pPr>
      <w:spacing w:after="120"/>
      <w:ind w:left="360"/>
    </w:pPr>
    <w:rPr>
      <w:sz w:val="16"/>
      <w:szCs w:val="16"/>
    </w:rPr>
  </w:style>
  <w:style w:type="paragraph" w:styleId="PlainText">
    <w:name w:val="Plain Text"/>
    <w:basedOn w:val="Normal"/>
    <w:semiHidden/>
    <w:rsid w:val="00A2465E"/>
    <w:rPr>
      <w:rFonts w:ascii="Courier New" w:hAnsi="Courier New" w:cs="Courier New"/>
      <w:sz w:val="20"/>
    </w:rPr>
  </w:style>
  <w:style w:type="table" w:styleId="Table3Deffects1">
    <w:name w:val="Table 3D effects 1"/>
    <w:basedOn w:val="TableNormal"/>
    <w:semiHidden/>
    <w:rsid w:val="00A2465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2465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2465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2465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2465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2465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2465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2465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2465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2465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2465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2465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2465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2465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2465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2465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2465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A246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2465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2465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2465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2465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2465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2465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2465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2465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2465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2465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2465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2465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2465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2465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2465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2465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2465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2465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2465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2465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2465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2465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246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2465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2465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2465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A2465E"/>
    <w:rPr>
      <w:sz w:val="24"/>
      <w:lang w:val="en-GB" w:bidi="ar-DZ"/>
    </w:rPr>
  </w:style>
  <w:style w:type="paragraph" w:customStyle="1" w:styleId="Header4">
    <w:name w:val="Header4"/>
    <w:aliases w:val="Para 4"/>
    <w:basedOn w:val="Normal"/>
    <w:next w:val="Normal"/>
    <w:rsid w:val="00A2465E"/>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A2465E"/>
    <w:rPr>
      <w:sz w:val="16"/>
      <w:szCs w:val="16"/>
    </w:rPr>
  </w:style>
  <w:style w:type="paragraph" w:styleId="Subtitle">
    <w:name w:val="Subtitle"/>
    <w:basedOn w:val="Normal"/>
    <w:qFormat/>
    <w:rsid w:val="00A2465E"/>
    <w:pPr>
      <w:spacing w:after="60"/>
      <w:jc w:val="center"/>
      <w:outlineLvl w:val="1"/>
    </w:pPr>
    <w:rPr>
      <w:rFonts w:ascii="Arial" w:hAnsi="Arial" w:cs="Arial"/>
    </w:rPr>
  </w:style>
  <w:style w:type="paragraph" w:styleId="Title">
    <w:name w:val="Title"/>
    <w:basedOn w:val="Normal"/>
    <w:qFormat/>
    <w:rsid w:val="00A2465E"/>
    <w:pPr>
      <w:spacing w:before="240" w:after="60"/>
      <w:jc w:val="center"/>
      <w:outlineLvl w:val="0"/>
    </w:pPr>
    <w:rPr>
      <w:rFonts w:ascii="Arial" w:hAnsi="Arial" w:cs="Arial"/>
      <w:b/>
      <w:bCs/>
      <w:kern w:val="28"/>
    </w:rPr>
  </w:style>
  <w:style w:type="paragraph" w:styleId="Date">
    <w:name w:val="Date"/>
    <w:basedOn w:val="Normal"/>
    <w:next w:val="Normal"/>
    <w:rsid w:val="00A2465E"/>
  </w:style>
  <w:style w:type="character" w:styleId="PlaceholderText">
    <w:name w:val="Placeholder Text"/>
    <w:basedOn w:val="DefaultParagraphFont"/>
    <w:uiPriority w:val="99"/>
    <w:semiHidden/>
    <w:rsid w:val="00A2465E"/>
    <w:rPr>
      <w:color w:val="808080"/>
    </w:rPr>
  </w:style>
  <w:style w:type="paragraph" w:styleId="BalloonText">
    <w:name w:val="Balloon Text"/>
    <w:basedOn w:val="Normal"/>
    <w:link w:val="BalloonTextChar"/>
    <w:uiPriority w:val="99"/>
    <w:semiHidden/>
    <w:unhideWhenUsed/>
    <w:rsid w:val="00A2465E"/>
    <w:rPr>
      <w:rFonts w:ascii="Tahoma" w:hAnsi="Tahoma" w:cs="Tahoma"/>
      <w:sz w:val="16"/>
      <w:szCs w:val="16"/>
    </w:rPr>
  </w:style>
  <w:style w:type="character" w:customStyle="1" w:styleId="BalloonTextChar">
    <w:name w:val="Balloon Text Char"/>
    <w:basedOn w:val="DefaultParagraphFont"/>
    <w:link w:val="BalloonText"/>
    <w:uiPriority w:val="99"/>
    <w:semiHidden/>
    <w:rsid w:val="00A2465E"/>
    <w:rPr>
      <w:rFonts w:ascii="Tahoma" w:hAnsi="Tahoma" w:cs="Tahoma"/>
      <w:sz w:val="16"/>
      <w:szCs w:val="16"/>
      <w:lang w:val="en-GB"/>
    </w:rPr>
  </w:style>
  <w:style w:type="paragraph" w:styleId="CommentText">
    <w:name w:val="annotation text"/>
    <w:basedOn w:val="Normal"/>
    <w:link w:val="CommentTextChar"/>
    <w:uiPriority w:val="99"/>
    <w:semiHidden/>
    <w:unhideWhenUsed/>
    <w:rsid w:val="00A2465E"/>
    <w:rPr>
      <w:sz w:val="20"/>
    </w:rPr>
  </w:style>
  <w:style w:type="character" w:customStyle="1" w:styleId="CommentTextChar">
    <w:name w:val="Comment Text Char"/>
    <w:basedOn w:val="DefaultParagraphFont"/>
    <w:link w:val="CommentText"/>
    <w:uiPriority w:val="99"/>
    <w:semiHidden/>
    <w:rsid w:val="00A2465E"/>
    <w:rPr>
      <w:lang w:val="en-GB"/>
    </w:rPr>
  </w:style>
  <w:style w:type="paragraph" w:styleId="CommentSubject">
    <w:name w:val="annotation subject"/>
    <w:basedOn w:val="CommentText"/>
    <w:next w:val="CommentText"/>
    <w:link w:val="CommentSubjectChar"/>
    <w:uiPriority w:val="99"/>
    <w:semiHidden/>
    <w:unhideWhenUsed/>
    <w:rsid w:val="00A2465E"/>
    <w:rPr>
      <w:b/>
      <w:bCs/>
    </w:rPr>
  </w:style>
  <w:style w:type="character" w:customStyle="1" w:styleId="CommentSubjectChar">
    <w:name w:val="Comment Subject Char"/>
    <w:basedOn w:val="CommentTextChar"/>
    <w:link w:val="CommentSubject"/>
    <w:uiPriority w:val="99"/>
    <w:semiHidden/>
    <w:rsid w:val="00A2465E"/>
    <w:rPr>
      <w:b/>
      <w:bCs/>
      <w:lang w:val="en-GB"/>
    </w:rPr>
  </w:style>
  <w:style w:type="paragraph" w:customStyle="1" w:styleId="StyleHeader4Para4Left0Firstline0">
    <w:name w:val="Style Header4Para 4 + Left:  0&quot; First line:  0&quot;"/>
    <w:basedOn w:val="Header4"/>
    <w:rsid w:val="00A2465E"/>
    <w:rPr>
      <w:sz w:val="20"/>
    </w:rPr>
  </w:style>
  <w:style w:type="paragraph" w:styleId="Caption">
    <w:name w:val="caption"/>
    <w:basedOn w:val="Normal"/>
    <w:next w:val="Normal"/>
    <w:qFormat/>
    <w:rsid w:val="00A2465E"/>
    <w:pPr>
      <w:bidi/>
      <w:ind w:left="180" w:hanging="180"/>
      <w:jc w:val="lowKashida"/>
    </w:pPr>
    <w:rPr>
      <w:rFonts w:cs="Simplified Arabic"/>
      <w:szCs w:val="32"/>
      <w:lang w:val="en-US" w:eastAsia="en-CA"/>
    </w:rPr>
  </w:style>
  <w:style w:type="character" w:styleId="PageNumber">
    <w:name w:val="page number"/>
    <w:basedOn w:val="DefaultParagraphFont"/>
    <w:semiHidden/>
    <w:rsid w:val="00A2465E"/>
  </w:style>
  <w:style w:type="character" w:customStyle="1" w:styleId="FooterChar">
    <w:name w:val="Footer Char"/>
    <w:basedOn w:val="DefaultParagraphFont"/>
    <w:link w:val="Footer"/>
    <w:uiPriority w:val="99"/>
    <w:rsid w:val="00A2465E"/>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列出段落YUAN"/>
    <w:basedOn w:val="Normal"/>
    <w:link w:val="ListParagraphChar"/>
    <w:uiPriority w:val="34"/>
    <w:qFormat/>
    <w:rsid w:val="002C3635"/>
    <w:pPr>
      <w:ind w:left="720"/>
      <w:contextualSpacing/>
    </w:pPr>
    <w:rPr>
      <w:sz w:val="22"/>
      <w:szCs w:val="22"/>
      <w:lang w:eastAsia="ar-EG" w:bidi="ar-SA"/>
    </w:rPr>
  </w:style>
  <w:style w:type="character" w:customStyle="1" w:styleId="ListParagraphChar">
    <w:name w:val="List Paragraph Char"/>
    <w:aliases w:val="列出段落YUAN Char"/>
    <w:link w:val="ListParagraph"/>
    <w:uiPriority w:val="34"/>
    <w:locked/>
    <w:rsid w:val="002C3635"/>
    <w:rPr>
      <w:sz w:val="22"/>
      <w:szCs w:val="22"/>
      <w:lang w:val="en-GB"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857327915E2F46AA93E10C1ECCFA0C" ma:contentTypeVersion="2" ma:contentTypeDescription="Create a new document." ma:contentTypeScope="" ma:versionID="68a3012524519a0c566adc1cbf446412">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UNEP/OzL.Pro/ExCom/90/1/Add.1/Rev.1</Document_x0020_Number>
    <DocumentType xmlns="48d2d36d-b4e3-478b-a344-cdbeebaca89a">Pre-session</DocumentType>
  </documentManagement>
</p:properties>
</file>

<file path=customXml/itemProps1.xml><?xml version="1.0" encoding="utf-8"?>
<ds:datastoreItem xmlns:ds="http://schemas.openxmlformats.org/officeDocument/2006/customXml" ds:itemID="{2DE0BA7F-BB78-46BF-88E3-69749E34C592}"/>
</file>

<file path=customXml/itemProps2.xml><?xml version="1.0" encoding="utf-8"?>
<ds:datastoreItem xmlns:ds="http://schemas.openxmlformats.org/officeDocument/2006/customXml" ds:itemID="{4636BD4B-FBCA-480C-8F5E-91569AC4CFAA}"/>
</file>

<file path=customXml/itemProps3.xml><?xml version="1.0" encoding="utf-8"?>
<ds:datastoreItem xmlns:ds="http://schemas.openxmlformats.org/officeDocument/2006/customXml" ds:itemID="{BFC4EAE1-0365-4B1A-A1D7-9E43753D7B49}"/>
</file>

<file path=customXml/itemProps4.xml><?xml version="1.0" encoding="utf-8"?>
<ds:datastoreItem xmlns:ds="http://schemas.openxmlformats.org/officeDocument/2006/customXml" ds:itemID="{4A18A872-A34D-4EC1-B0C2-0418D0D127FA}"/>
</file>

<file path=docProps/app.xml><?xml version="1.0" encoding="utf-8"?>
<Properties xmlns="http://schemas.openxmlformats.org/officeDocument/2006/extended-properties" xmlns:vt="http://schemas.openxmlformats.org/officeDocument/2006/docPropsVTypes">
  <Template>A90-template</Template>
  <TotalTime>46</TotalTime>
  <Pages>37</Pages>
  <Words>9392</Words>
  <Characters>53541</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جدول الأعمال المؤقت المشروح</vt:lpstr>
    </vt:vector>
  </TitlesOfParts>
  <Company>UNMFS</Company>
  <LinksUpToDate>false</LinksUpToDate>
  <CharactersWithSpaces>62808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Fathi</dc:creator>
  <cp:lastModifiedBy>HBE</cp:lastModifiedBy>
  <cp:revision>7</cp:revision>
  <cp:lastPrinted>2001-05-26T16:40:00Z</cp:lastPrinted>
  <dcterms:created xsi:type="dcterms:W3CDTF">2022-06-19T23:55:00Z</dcterms:created>
  <dcterms:modified xsi:type="dcterms:W3CDTF">2022-06-20T13:20:00Z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UNEP/OzL.Pro/ExCom/90/1/Add.1/Rev.1</vt:lpwstr>
  </property>
  <property fmtid="{D5CDD505-2E9C-101B-9397-08002B2CF9AE}" pid="3" name="Revision date">
    <vt:lpwstr>6/7/2022</vt:lpwstr>
  </property>
  <property fmtid="{D5CDD505-2E9C-101B-9397-08002B2CF9AE}" pid="4" name="ContentTypeId">
    <vt:lpwstr>0x0101005F857327915E2F46AA93E10C1ECCFA0C</vt:lpwstr>
  </property>
</Properties>
</file>