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2" w:type="dxa"/>
        <w:tblInd w:w="-432" w:type="dxa"/>
        <w:tblLayout w:type="fixed"/>
        <w:tblLook w:val="0000" w:firstRow="0" w:lastRow="0" w:firstColumn="0" w:lastColumn="0" w:noHBand="0" w:noVBand="0"/>
      </w:tblPr>
      <w:tblGrid>
        <w:gridCol w:w="1873"/>
        <w:gridCol w:w="4005"/>
        <w:gridCol w:w="4154"/>
      </w:tblGrid>
      <w:tr w:rsidR="0087455A" w14:paraId="0BA858EA" w14:textId="77777777" w:rsidTr="002F489D">
        <w:trPr>
          <w:trHeight w:val="690"/>
        </w:trPr>
        <w:tc>
          <w:tcPr>
            <w:tcW w:w="5878" w:type="dxa"/>
            <w:gridSpan w:val="2"/>
            <w:tcBorders>
              <w:bottom w:val="single" w:sz="18" w:space="0" w:color="auto"/>
            </w:tcBorders>
          </w:tcPr>
          <w:p w14:paraId="05022D43" w14:textId="77777777" w:rsidR="0087455A" w:rsidRDefault="0024162E">
            <w:pPr>
              <w:rPr>
                <w:rFonts w:ascii="Univers" w:hAnsi="Univers"/>
                <w:b/>
                <w:sz w:val="28"/>
                <w:szCs w:val="28"/>
                <w:lang w:val="es-MX"/>
              </w:rPr>
            </w:pPr>
            <w:r>
              <w:rPr>
                <w:rFonts w:ascii="Univers" w:hAnsi="Univers"/>
                <w:b/>
                <w:sz w:val="28"/>
                <w:szCs w:val="28"/>
                <w:lang w:val="es-MX"/>
              </w:rPr>
              <w:t>NACIONES</w:t>
            </w:r>
          </w:p>
          <w:p w14:paraId="3F8F18EA"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154" w:type="dxa"/>
            <w:tcBorders>
              <w:bottom w:val="single" w:sz="18" w:space="0" w:color="auto"/>
            </w:tcBorders>
          </w:tcPr>
          <w:p w14:paraId="6FBB9DF9"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5459B9A3" w14:textId="77777777" w:rsidTr="002F48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6"/>
        </w:trPr>
        <w:tc>
          <w:tcPr>
            <w:tcW w:w="1873" w:type="dxa"/>
            <w:tcBorders>
              <w:top w:val="nil"/>
              <w:left w:val="nil"/>
              <w:bottom w:val="single" w:sz="36" w:space="0" w:color="auto"/>
              <w:right w:val="nil"/>
            </w:tcBorders>
          </w:tcPr>
          <w:p w14:paraId="5467BB6F"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376EC098" wp14:editId="658B1F6D">
                  <wp:simplePos x="0" y="0"/>
                  <wp:positionH relativeFrom="column">
                    <wp:posOffset>30480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8F1E143" wp14:editId="025B9CD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04" w:type="dxa"/>
            <w:tcBorders>
              <w:top w:val="nil"/>
              <w:left w:val="nil"/>
              <w:bottom w:val="single" w:sz="36" w:space="0" w:color="auto"/>
              <w:right w:val="nil"/>
            </w:tcBorders>
          </w:tcPr>
          <w:p w14:paraId="239E5E55" w14:textId="77777777" w:rsidR="00781756" w:rsidRDefault="0078175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6194BC4" w14:textId="6CAC2899"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037C6730"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68F4CC4"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280DB1C"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3462AE32" w14:textId="77777777" w:rsidR="0087455A" w:rsidRDefault="0087455A">
            <w:pPr>
              <w:spacing w:before="720"/>
              <w:ind w:left="158"/>
              <w:rPr>
                <w:lang w:val="es-ES"/>
              </w:rPr>
            </w:pPr>
          </w:p>
        </w:tc>
        <w:tc>
          <w:tcPr>
            <w:tcW w:w="4154" w:type="dxa"/>
            <w:tcBorders>
              <w:top w:val="nil"/>
              <w:left w:val="nil"/>
              <w:bottom w:val="single" w:sz="36" w:space="0" w:color="auto"/>
              <w:right w:val="nil"/>
            </w:tcBorders>
          </w:tcPr>
          <w:p w14:paraId="70B1CB2B" w14:textId="77777777" w:rsidR="00781756" w:rsidRDefault="00781756">
            <w:pPr>
              <w:rPr>
                <w:lang w:val="es-ES"/>
              </w:rPr>
            </w:pPr>
          </w:p>
          <w:p w14:paraId="40585D3D" w14:textId="2231EF30" w:rsidR="0087455A" w:rsidRDefault="0024162E">
            <w:pPr>
              <w:rPr>
                <w:lang w:val="es-ES"/>
              </w:rPr>
            </w:pPr>
            <w:proofErr w:type="spellStart"/>
            <w:r>
              <w:rPr>
                <w:lang w:val="es-ES"/>
              </w:rPr>
              <w:t>Distr</w:t>
            </w:r>
            <w:proofErr w:type="spellEnd"/>
            <w:r>
              <w:rPr>
                <w:lang w:val="es-ES"/>
              </w:rPr>
              <w:t>.</w:t>
            </w:r>
          </w:p>
          <w:p w14:paraId="18FDCE92" w14:textId="77777777" w:rsidR="0087455A" w:rsidRDefault="0024162E">
            <w:pPr>
              <w:rPr>
                <w:lang w:val="es-ES"/>
              </w:rPr>
            </w:pPr>
            <w:r>
              <w:rPr>
                <w:lang w:val="es-ES"/>
              </w:rPr>
              <w:t>GENERAL</w:t>
            </w:r>
          </w:p>
          <w:p w14:paraId="5BEA6F9C" w14:textId="77777777" w:rsidR="0087455A" w:rsidRDefault="0087455A">
            <w:pPr>
              <w:rPr>
                <w:lang w:val="es-ES"/>
              </w:rPr>
            </w:pPr>
          </w:p>
          <w:p w14:paraId="4BC892D5" w14:textId="32CFC4C5" w:rsidR="0087455A" w:rsidRPr="007C35E2" w:rsidRDefault="0024162E">
            <w:pPr>
              <w:rPr>
                <w:lang w:val="pt-BR"/>
              </w:rPr>
            </w:pPr>
            <w:r>
              <w:fldChar w:fldCharType="begin"/>
            </w:r>
            <w:r w:rsidRPr="007C35E2">
              <w:rPr>
                <w:lang w:val="pt-BR"/>
              </w:rPr>
              <w:instrText xml:space="preserve"> DOCPROPERTY "Document number"  \* MERGEFORMAT </w:instrText>
            </w:r>
            <w:r>
              <w:fldChar w:fldCharType="separate"/>
            </w:r>
            <w:r w:rsidR="002F489D">
              <w:rPr>
                <w:lang w:val="pt-BR"/>
              </w:rPr>
              <w:t>UNEP/OzL.Pro/ExCom/88/65</w:t>
            </w:r>
            <w:r>
              <w:fldChar w:fldCharType="end"/>
            </w:r>
          </w:p>
          <w:p w14:paraId="68B5C314" w14:textId="4511ECDD" w:rsidR="002959B4" w:rsidRPr="007C35E2" w:rsidRDefault="002959B4" w:rsidP="002959B4">
            <w:pPr>
              <w:rPr>
                <w:lang w:val="pt-BR"/>
              </w:rPr>
            </w:pPr>
            <w:r>
              <w:fldChar w:fldCharType="begin"/>
            </w:r>
            <w:r w:rsidRPr="007C35E2">
              <w:rPr>
                <w:lang w:val="pt-BR"/>
              </w:rPr>
              <w:instrText xml:space="preserve"> DOCPROPERTY "Revision date" \@ "d MMMM YYYY"  \* MERGEFORMAT </w:instrText>
            </w:r>
            <w:r>
              <w:fldChar w:fldCharType="separate"/>
            </w:r>
            <w:r w:rsidR="007C35E2" w:rsidRPr="007C35E2">
              <w:rPr>
                <w:lang w:val="pt-BR"/>
              </w:rPr>
              <w:t>5 de</w:t>
            </w:r>
            <w:r w:rsidR="007C35E2">
              <w:rPr>
                <w:lang w:val="pt-BR"/>
              </w:rPr>
              <w:t xml:space="preserve"> noviembre de</w:t>
            </w:r>
            <w:r w:rsidR="00A435AB" w:rsidRPr="007C35E2">
              <w:rPr>
                <w:lang w:val="pt-BR"/>
              </w:rPr>
              <w:t xml:space="preserve"> 2021</w:t>
            </w:r>
            <w:r>
              <w:fldChar w:fldCharType="end"/>
            </w:r>
          </w:p>
          <w:p w14:paraId="2009BDF8" w14:textId="77777777" w:rsidR="00114CAA" w:rsidRPr="007C35E2" w:rsidRDefault="00114CAA">
            <w:pPr>
              <w:rPr>
                <w:caps/>
                <w:lang w:val="pt-BR"/>
              </w:rPr>
            </w:pPr>
          </w:p>
          <w:p w14:paraId="30C9958E" w14:textId="77777777" w:rsidR="0087455A" w:rsidRDefault="0024162E">
            <w:pPr>
              <w:rPr>
                <w:lang w:val="es-MX"/>
              </w:rPr>
            </w:pPr>
            <w:r>
              <w:rPr>
                <w:lang w:val="es-MX"/>
              </w:rPr>
              <w:t xml:space="preserve">ESPAÑOL </w:t>
            </w:r>
          </w:p>
          <w:p w14:paraId="407B46D9" w14:textId="77777777" w:rsidR="0087455A" w:rsidRDefault="0024162E">
            <w:pPr>
              <w:rPr>
                <w:lang w:val="es-ES"/>
              </w:rPr>
            </w:pPr>
            <w:r>
              <w:rPr>
                <w:lang w:val="es-ES"/>
              </w:rPr>
              <w:t xml:space="preserve">ORIGINAL: </w:t>
            </w:r>
            <w:r>
              <w:rPr>
                <w:lang w:val="es-MX"/>
              </w:rPr>
              <w:t>INGLÉS</w:t>
            </w:r>
          </w:p>
        </w:tc>
      </w:tr>
    </w:tbl>
    <w:p w14:paraId="02E82BB2"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1FE10776" w14:textId="77777777" w:rsidR="00106F6E" w:rsidRDefault="00106F6E" w:rsidP="00344EAB">
      <w:pPr>
        <w:jc w:val="left"/>
        <w:rPr>
          <w:lang w:val="es-ES"/>
        </w:rPr>
      </w:pPr>
      <w:r w:rsidRPr="002F489D">
        <w:rPr>
          <w:lang w:val="es-ES"/>
        </w:rPr>
        <w:t xml:space="preserve">Octogésima </w:t>
      </w:r>
      <w:r w:rsidR="00344EAB" w:rsidRPr="002F489D">
        <w:rPr>
          <w:lang w:val="es-ES"/>
        </w:rPr>
        <w:t>octav</w:t>
      </w:r>
      <w:r w:rsidR="002959B4" w:rsidRPr="002F489D">
        <w:rPr>
          <w:lang w:val="es-ES"/>
        </w:rPr>
        <w:t>a</w:t>
      </w:r>
      <w:r w:rsidR="003863A4" w:rsidRPr="002F489D">
        <w:rPr>
          <w:lang w:val="es-ES"/>
        </w:rPr>
        <w:t xml:space="preserve"> Reunión</w:t>
      </w:r>
      <w:r w:rsidR="003863A4">
        <w:rPr>
          <w:lang w:val="es-ES"/>
        </w:rPr>
        <w:br/>
        <w:t xml:space="preserve">Montreal, </w:t>
      </w:r>
      <w:r w:rsidR="00344EAB">
        <w:rPr>
          <w:lang w:val="es-ES"/>
        </w:rPr>
        <w:t>15 – 19 de noviembre</w:t>
      </w:r>
      <w:r w:rsidR="002959B4">
        <w:rPr>
          <w:lang w:val="es-ES"/>
        </w:rPr>
        <w:t xml:space="preserve"> de 2021</w:t>
      </w:r>
      <w:r w:rsidR="002959B4">
        <w:rPr>
          <w:rStyle w:val="FootnoteReference"/>
          <w:lang w:val="es-ES"/>
        </w:rPr>
        <w:footnoteReference w:id="1"/>
      </w:r>
    </w:p>
    <w:p w14:paraId="16E7EB66" w14:textId="77777777" w:rsidR="00106F6E" w:rsidRDefault="00106F6E" w:rsidP="00106F6E">
      <w:pPr>
        <w:jc w:val="left"/>
        <w:rPr>
          <w:lang w:val="es-ES"/>
        </w:rPr>
      </w:pPr>
    </w:p>
    <w:p w14:paraId="5A3E7501" w14:textId="77777777" w:rsidR="0087455A" w:rsidRDefault="0087455A">
      <w:pPr>
        <w:jc w:val="left"/>
        <w:rPr>
          <w:lang w:val="es-ES"/>
        </w:rPr>
      </w:pPr>
    </w:p>
    <w:p w14:paraId="291B961C" w14:textId="77777777" w:rsidR="0087455A" w:rsidRDefault="0087455A">
      <w:pPr>
        <w:pStyle w:val="Heading3"/>
        <w:numPr>
          <w:ilvl w:val="0"/>
          <w:numId w:val="0"/>
        </w:numPr>
        <w:spacing w:after="0"/>
        <w:rPr>
          <w:lang w:val="es-ES"/>
        </w:rPr>
      </w:pPr>
    </w:p>
    <w:p w14:paraId="225A757C" w14:textId="77777777" w:rsidR="0087455A" w:rsidRDefault="0087455A">
      <w:pPr>
        <w:pStyle w:val="Title1"/>
        <w:rPr>
          <w:lang w:val="es-ES"/>
        </w:rPr>
      </w:pPr>
    </w:p>
    <w:p w14:paraId="417D4A95" w14:textId="01B8CE28" w:rsidR="00A435AB" w:rsidRPr="00781756" w:rsidRDefault="002F489D" w:rsidP="00A435AB">
      <w:pPr>
        <w:jc w:val="center"/>
        <w:rPr>
          <w:b/>
          <w:lang w:val="es-ES"/>
        </w:rPr>
      </w:pPr>
      <w:r w:rsidRPr="00781756">
        <w:rPr>
          <w:b/>
          <w:lang w:val="es-ES"/>
        </w:rPr>
        <w:t xml:space="preserve">PROPUESTA DE </w:t>
      </w:r>
      <w:proofErr w:type="gramStart"/>
      <w:r w:rsidRPr="00781756">
        <w:rPr>
          <w:b/>
          <w:lang w:val="es-ES"/>
        </w:rPr>
        <w:t>PROYECTO :</w:t>
      </w:r>
      <w:proofErr w:type="gramEnd"/>
      <w:r w:rsidRPr="00781756">
        <w:rPr>
          <w:b/>
          <w:lang w:val="es-ES"/>
        </w:rPr>
        <w:t xml:space="preserve"> TIMOR-LESTE</w:t>
      </w:r>
    </w:p>
    <w:p w14:paraId="7EA309BF" w14:textId="77777777" w:rsidR="00A435AB" w:rsidRPr="00781756" w:rsidRDefault="00A435AB" w:rsidP="00A435AB">
      <w:pPr>
        <w:rPr>
          <w:lang w:val="es-ES"/>
        </w:rPr>
      </w:pPr>
    </w:p>
    <w:p w14:paraId="4FB9D980" w14:textId="77777777" w:rsidR="00A435AB" w:rsidRPr="00781756" w:rsidRDefault="00A435AB" w:rsidP="00A435AB">
      <w:pPr>
        <w:rPr>
          <w:lang w:val="es-ES"/>
        </w:rPr>
      </w:pPr>
    </w:p>
    <w:p w14:paraId="27D9D9BF" w14:textId="374F1B94" w:rsidR="00A435AB" w:rsidRPr="00C76986" w:rsidRDefault="00C76986" w:rsidP="00C76986">
      <w:pPr>
        <w:ind w:firstLine="720"/>
        <w:rPr>
          <w:lang w:val="es-ES"/>
        </w:rPr>
      </w:pPr>
      <w:r w:rsidRPr="00C76986">
        <w:rPr>
          <w:lang w:val="es-ES"/>
        </w:rPr>
        <w:t>Este document</w:t>
      </w:r>
      <w:r>
        <w:rPr>
          <w:lang w:val="es-ES"/>
        </w:rPr>
        <w:t>o</w:t>
      </w:r>
      <w:r w:rsidRPr="00C76986">
        <w:rPr>
          <w:lang w:val="es-ES"/>
        </w:rPr>
        <w:t xml:space="preserve"> contiene las </w:t>
      </w:r>
      <w:r>
        <w:rPr>
          <w:lang w:val="es-ES"/>
        </w:rPr>
        <w:t>observaciones y la recomendación de la Secretaría del Fondo sobre la siguiente propuesta de proyecto</w:t>
      </w:r>
      <w:r w:rsidR="00A435AB" w:rsidRPr="00C76986">
        <w:rPr>
          <w:lang w:val="es-ES"/>
        </w:rPr>
        <w:t xml:space="preserve">: </w:t>
      </w:r>
    </w:p>
    <w:p w14:paraId="6B832A7C" w14:textId="77777777" w:rsidR="00A435AB" w:rsidRPr="00C76986" w:rsidRDefault="00A435AB" w:rsidP="00A435AB">
      <w:pPr>
        <w:rPr>
          <w:lang w:val="es-ES"/>
        </w:rPr>
      </w:pPr>
    </w:p>
    <w:p w14:paraId="2201B66F" w14:textId="0269235C" w:rsidR="00A435AB" w:rsidRPr="00A40BFD" w:rsidRDefault="00C76986" w:rsidP="00A435AB">
      <w:pPr>
        <w:rPr>
          <w:u w:val="single"/>
        </w:rPr>
      </w:pPr>
      <w:proofErr w:type="spellStart"/>
      <w:r>
        <w:rPr>
          <w:u w:val="single"/>
        </w:rPr>
        <w:t>Eliminación</w:t>
      </w:r>
      <w:proofErr w:type="spellEnd"/>
    </w:p>
    <w:p w14:paraId="36C07CA4" w14:textId="77777777" w:rsidR="00A435AB" w:rsidRPr="00A40BFD" w:rsidRDefault="00A435AB" w:rsidP="00A435A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435AB" w:rsidRPr="00A40BFD" w14:paraId="558B9E88" w14:textId="77777777" w:rsidTr="00C01265">
        <w:tc>
          <w:tcPr>
            <w:tcW w:w="6941" w:type="dxa"/>
          </w:tcPr>
          <w:p w14:paraId="117A81E3" w14:textId="5666A8D0" w:rsidR="00A435AB" w:rsidRPr="00F70E67" w:rsidRDefault="00F70E67" w:rsidP="00C01265">
            <w:pPr>
              <w:pStyle w:val="ListParagraph"/>
              <w:numPr>
                <w:ilvl w:val="0"/>
                <w:numId w:val="22"/>
              </w:numPr>
              <w:ind w:hanging="830"/>
              <w:rPr>
                <w:lang w:val="es-ES"/>
              </w:rPr>
            </w:pPr>
            <w:r w:rsidRPr="00F70E67">
              <w:rPr>
                <w:lang w:val="es-ES"/>
              </w:rPr>
              <w:t xml:space="preserve">Plan de gestión de la eliminación de los </w:t>
            </w:r>
            <w:r w:rsidR="00A435AB" w:rsidRPr="00F70E67">
              <w:rPr>
                <w:lang w:val="es-ES"/>
              </w:rPr>
              <w:t>HCFC (</w:t>
            </w:r>
            <w:r>
              <w:rPr>
                <w:lang w:val="es-ES"/>
              </w:rPr>
              <w:t>etapa</w:t>
            </w:r>
            <w:r w:rsidR="00A435AB" w:rsidRPr="00F70E67">
              <w:rPr>
                <w:lang w:val="es-ES"/>
              </w:rPr>
              <w:t xml:space="preserve"> II, </w:t>
            </w:r>
            <w:r>
              <w:rPr>
                <w:lang w:val="es-ES"/>
              </w:rPr>
              <w:t>segundo tramo</w:t>
            </w:r>
            <w:r w:rsidR="00A435AB" w:rsidRPr="00F70E67">
              <w:rPr>
                <w:lang w:val="es-ES"/>
              </w:rPr>
              <w:t>)</w:t>
            </w:r>
          </w:p>
        </w:tc>
        <w:tc>
          <w:tcPr>
            <w:tcW w:w="2409" w:type="dxa"/>
          </w:tcPr>
          <w:p w14:paraId="23D5A0EE" w14:textId="5B42DE1A" w:rsidR="00A435AB" w:rsidRPr="00A40BFD" w:rsidRDefault="00F70E67" w:rsidP="00C01265">
            <w:pPr>
              <w:jc w:val="right"/>
            </w:pPr>
            <w:r>
              <w:t>PNUMA</w:t>
            </w:r>
            <w:r w:rsidR="00A435AB" w:rsidRPr="00A40BFD">
              <w:t xml:space="preserve"> </w:t>
            </w:r>
            <w:r>
              <w:t>y</w:t>
            </w:r>
            <w:r w:rsidR="00A435AB" w:rsidRPr="00A40BFD">
              <w:t xml:space="preserve"> P</w:t>
            </w:r>
            <w:r>
              <w:t>NUMA</w:t>
            </w:r>
          </w:p>
        </w:tc>
      </w:tr>
    </w:tbl>
    <w:p w14:paraId="684D999A" w14:textId="77777777" w:rsidR="00A435AB" w:rsidRPr="00A40BFD" w:rsidRDefault="00A435AB" w:rsidP="00A435AB"/>
    <w:p w14:paraId="040A8CC1" w14:textId="77777777" w:rsidR="00A435AB" w:rsidRPr="00A40BFD" w:rsidRDefault="00A435AB" w:rsidP="00A435AB"/>
    <w:p w14:paraId="23C6797E" w14:textId="77777777" w:rsidR="00A435AB" w:rsidRPr="00A40BFD" w:rsidRDefault="00A435AB" w:rsidP="00A435AB"/>
    <w:p w14:paraId="102FA527" w14:textId="77777777" w:rsidR="00A435AB" w:rsidRPr="00A40BFD" w:rsidRDefault="00A435AB" w:rsidP="00A435AB">
      <w:r w:rsidRPr="00A40BFD">
        <w:br w:type="page"/>
      </w:r>
    </w:p>
    <w:p w14:paraId="0EDF7C7F" w14:textId="744A3C8B" w:rsidR="00A435AB" w:rsidRPr="0010739B" w:rsidRDefault="00E529F1" w:rsidP="00A435AB">
      <w:pPr>
        <w:jc w:val="center"/>
        <w:rPr>
          <w:b/>
          <w:lang w:val="es-ES"/>
        </w:rPr>
      </w:pPr>
      <w:r w:rsidRPr="0010739B">
        <w:rPr>
          <w:b/>
          <w:bCs/>
          <w:lang w:val="es-ES"/>
        </w:rPr>
        <w:lastRenderedPageBreak/>
        <w:t>HOJA DE EVALUACIÓN DE PROYECTO – PROYECTOS PLURIANUALES</w:t>
      </w:r>
    </w:p>
    <w:p w14:paraId="2EB7D7E0" w14:textId="77777777" w:rsidR="00A435AB" w:rsidRPr="002F489D" w:rsidRDefault="00A435AB" w:rsidP="00A435AB">
      <w:pPr>
        <w:jc w:val="center"/>
        <w:rPr>
          <w:sz w:val="10"/>
          <w:szCs w:val="10"/>
          <w:lang w:val="es-ES"/>
        </w:rPr>
      </w:pPr>
    </w:p>
    <w:p w14:paraId="5DE167A4" w14:textId="77777777" w:rsidR="00A435AB" w:rsidRPr="003B70D2" w:rsidRDefault="00A435AB" w:rsidP="00A435AB">
      <w:pPr>
        <w:jc w:val="center"/>
        <w:rPr>
          <w:b/>
          <w:bCs/>
        </w:rPr>
      </w:pPr>
      <w:r w:rsidRPr="003B70D2">
        <w:rPr>
          <w:b/>
          <w:bCs/>
        </w:rPr>
        <w:t>TIMOR-LESTE</w:t>
      </w:r>
    </w:p>
    <w:p w14:paraId="2B51F26B" w14:textId="77777777" w:rsidR="00A435AB" w:rsidRPr="002F489D" w:rsidRDefault="00A435AB" w:rsidP="00A435AB">
      <w:pPr>
        <w:jc w:val="center"/>
        <w:rPr>
          <w:sz w:val="10"/>
          <w:szCs w:val="10"/>
        </w:rPr>
      </w:pPr>
    </w:p>
    <w:tbl>
      <w:tblPr>
        <w:tblStyle w:val="TableGrid"/>
        <w:tblpPr w:leftFromText="180" w:rightFromText="180" w:vertAnchor="text" w:horzAnchor="margin" w:tblpX="-714" w:tblpY="57"/>
        <w:tblW w:w="1105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229"/>
        <w:gridCol w:w="2515"/>
        <w:gridCol w:w="2898"/>
        <w:gridCol w:w="2410"/>
      </w:tblGrid>
      <w:tr w:rsidR="00A435AB" w:rsidRPr="00A40BFD" w14:paraId="7CD90CF7" w14:textId="77777777" w:rsidTr="002F489D">
        <w:trPr>
          <w:trHeight w:val="240"/>
        </w:trPr>
        <w:tc>
          <w:tcPr>
            <w:tcW w:w="3229" w:type="dxa"/>
            <w:shd w:val="clear" w:color="auto" w:fill="auto"/>
          </w:tcPr>
          <w:p w14:paraId="01CDC5AC" w14:textId="238412B7" w:rsidR="00A435AB" w:rsidRPr="00A40BFD" w:rsidRDefault="00A435AB" w:rsidP="002F489D">
            <w:pPr>
              <w:spacing w:after="80"/>
              <w:jc w:val="left"/>
              <w:rPr>
                <w:b/>
                <w:sz w:val="18"/>
                <w:szCs w:val="16"/>
              </w:rPr>
            </w:pPr>
            <w:r w:rsidRPr="00A40BFD">
              <w:rPr>
                <w:b/>
                <w:sz w:val="18"/>
                <w:szCs w:val="16"/>
              </w:rPr>
              <w:t xml:space="preserve">I) </w:t>
            </w:r>
            <w:r w:rsidR="00C244FA">
              <w:rPr>
                <w:b/>
                <w:sz w:val="18"/>
                <w:szCs w:val="16"/>
              </w:rPr>
              <w:t>TÍTULO DEL PROYE</w:t>
            </w:r>
            <w:r w:rsidR="0042453C">
              <w:rPr>
                <w:b/>
                <w:sz w:val="18"/>
                <w:szCs w:val="16"/>
              </w:rPr>
              <w:t>CTO</w:t>
            </w:r>
          </w:p>
        </w:tc>
        <w:tc>
          <w:tcPr>
            <w:tcW w:w="2515" w:type="dxa"/>
            <w:tcBorders>
              <w:bottom w:val="single" w:sz="4" w:space="0" w:color="000000" w:themeColor="text1"/>
            </w:tcBorders>
            <w:shd w:val="clear" w:color="auto" w:fill="auto"/>
          </w:tcPr>
          <w:p w14:paraId="4E24FFF2" w14:textId="56E691B5" w:rsidR="00A435AB" w:rsidRPr="00A40BFD" w:rsidRDefault="0042453C" w:rsidP="002F489D">
            <w:pPr>
              <w:spacing w:after="80"/>
              <w:jc w:val="center"/>
              <w:rPr>
                <w:b/>
                <w:sz w:val="18"/>
                <w:szCs w:val="16"/>
              </w:rPr>
            </w:pPr>
            <w:r>
              <w:rPr>
                <w:b/>
                <w:sz w:val="18"/>
                <w:szCs w:val="16"/>
              </w:rPr>
              <w:t>ORGANISMO</w:t>
            </w:r>
          </w:p>
        </w:tc>
        <w:tc>
          <w:tcPr>
            <w:tcW w:w="2898" w:type="dxa"/>
            <w:shd w:val="clear" w:color="auto" w:fill="auto"/>
          </w:tcPr>
          <w:p w14:paraId="7C7BC40D" w14:textId="41EF719D" w:rsidR="00A435AB" w:rsidRPr="001360C8" w:rsidRDefault="0042453C" w:rsidP="002F489D">
            <w:pPr>
              <w:spacing w:after="80"/>
              <w:jc w:val="center"/>
              <w:rPr>
                <w:b/>
                <w:sz w:val="18"/>
                <w:szCs w:val="16"/>
                <w:lang w:val="es-ES"/>
              </w:rPr>
            </w:pPr>
            <w:r w:rsidRPr="001360C8">
              <w:rPr>
                <w:b/>
                <w:sz w:val="18"/>
                <w:szCs w:val="16"/>
                <w:lang w:val="es-ES"/>
              </w:rPr>
              <w:t xml:space="preserve">REUNIÓN EN QUE </w:t>
            </w:r>
            <w:r w:rsidR="00B228A6" w:rsidRPr="001360C8">
              <w:rPr>
                <w:b/>
                <w:sz w:val="18"/>
                <w:szCs w:val="16"/>
                <w:lang w:val="es-ES"/>
              </w:rPr>
              <w:t>SE</w:t>
            </w:r>
            <w:r w:rsidR="001360C8" w:rsidRPr="001360C8">
              <w:rPr>
                <w:b/>
                <w:sz w:val="18"/>
                <w:szCs w:val="16"/>
                <w:lang w:val="es-ES"/>
              </w:rPr>
              <w:t xml:space="preserve"> </w:t>
            </w:r>
            <w:r w:rsidR="001360C8">
              <w:rPr>
                <w:b/>
                <w:sz w:val="18"/>
                <w:szCs w:val="16"/>
                <w:lang w:val="es-ES"/>
              </w:rPr>
              <w:t>APROBÓ</w:t>
            </w:r>
          </w:p>
        </w:tc>
        <w:tc>
          <w:tcPr>
            <w:tcW w:w="2410" w:type="dxa"/>
            <w:shd w:val="clear" w:color="auto" w:fill="auto"/>
          </w:tcPr>
          <w:p w14:paraId="331D0F19" w14:textId="701ED4F4" w:rsidR="00A435AB" w:rsidRPr="00A40BFD" w:rsidRDefault="009E25EE" w:rsidP="002F489D">
            <w:pPr>
              <w:spacing w:after="80"/>
              <w:jc w:val="center"/>
              <w:rPr>
                <w:b/>
                <w:sz w:val="18"/>
                <w:szCs w:val="16"/>
              </w:rPr>
            </w:pPr>
            <w:r>
              <w:rPr>
                <w:b/>
                <w:sz w:val="18"/>
                <w:szCs w:val="16"/>
              </w:rPr>
              <w:t>ME</w:t>
            </w:r>
            <w:r w:rsidR="00CE402E">
              <w:rPr>
                <w:b/>
                <w:sz w:val="18"/>
                <w:szCs w:val="16"/>
              </w:rPr>
              <w:t>DIDA DE CONTROL</w:t>
            </w:r>
          </w:p>
        </w:tc>
      </w:tr>
      <w:tr w:rsidR="00A435AB" w:rsidRPr="00A40BFD" w14:paraId="530CF72E" w14:textId="77777777" w:rsidTr="002F489D">
        <w:trPr>
          <w:trHeight w:val="240"/>
        </w:trPr>
        <w:tc>
          <w:tcPr>
            <w:tcW w:w="3229" w:type="dxa"/>
            <w:shd w:val="clear" w:color="auto" w:fill="auto"/>
          </w:tcPr>
          <w:p w14:paraId="2DD36C99" w14:textId="47660981" w:rsidR="00A435AB" w:rsidRPr="008729D3" w:rsidRDefault="008729D3" w:rsidP="002F489D">
            <w:pPr>
              <w:spacing w:after="80"/>
              <w:jc w:val="center"/>
              <w:rPr>
                <w:sz w:val="18"/>
                <w:szCs w:val="16"/>
                <w:lang w:val="es-ES"/>
              </w:rPr>
            </w:pPr>
            <w:r w:rsidRPr="008729D3">
              <w:rPr>
                <w:sz w:val="18"/>
                <w:szCs w:val="16"/>
                <w:lang w:val="es-ES"/>
              </w:rPr>
              <w:t>Plan de gestión de la eliminación de los</w:t>
            </w:r>
            <w:r>
              <w:rPr>
                <w:sz w:val="18"/>
                <w:szCs w:val="16"/>
                <w:lang w:val="es-ES"/>
              </w:rPr>
              <w:t xml:space="preserve"> </w:t>
            </w:r>
            <w:r w:rsidR="00A435AB" w:rsidRPr="008729D3">
              <w:rPr>
                <w:sz w:val="18"/>
                <w:szCs w:val="16"/>
                <w:lang w:val="es-ES"/>
              </w:rPr>
              <w:t>HCFC (</w:t>
            </w:r>
            <w:r>
              <w:rPr>
                <w:sz w:val="18"/>
                <w:szCs w:val="16"/>
                <w:lang w:val="es-ES"/>
              </w:rPr>
              <w:t>etapa</w:t>
            </w:r>
            <w:r w:rsidR="00A435AB" w:rsidRPr="008729D3">
              <w:rPr>
                <w:sz w:val="18"/>
                <w:szCs w:val="16"/>
                <w:lang w:val="es-ES"/>
              </w:rPr>
              <w:t xml:space="preserve"> II)</w:t>
            </w:r>
          </w:p>
        </w:tc>
        <w:tc>
          <w:tcPr>
            <w:tcW w:w="2515" w:type="dxa"/>
            <w:tcBorders>
              <w:bottom w:val="single" w:sz="4" w:space="0" w:color="auto"/>
            </w:tcBorders>
            <w:shd w:val="clear" w:color="auto" w:fill="auto"/>
          </w:tcPr>
          <w:p w14:paraId="22F9EFA4" w14:textId="4EE73DCD" w:rsidR="00A435AB" w:rsidRPr="00A40BFD" w:rsidRDefault="00AB5F22" w:rsidP="002F489D">
            <w:pPr>
              <w:spacing w:after="80"/>
              <w:jc w:val="center"/>
              <w:rPr>
                <w:sz w:val="18"/>
                <w:szCs w:val="16"/>
              </w:rPr>
            </w:pPr>
            <w:r>
              <w:rPr>
                <w:sz w:val="18"/>
                <w:szCs w:val="16"/>
              </w:rPr>
              <w:t>PNUMA (principal), PNUD</w:t>
            </w:r>
          </w:p>
        </w:tc>
        <w:tc>
          <w:tcPr>
            <w:tcW w:w="2898" w:type="dxa"/>
            <w:shd w:val="clear" w:color="auto" w:fill="auto"/>
          </w:tcPr>
          <w:p w14:paraId="696B3A0C" w14:textId="6486CF8A" w:rsidR="00A435AB" w:rsidRPr="00A40BFD" w:rsidRDefault="00A435AB" w:rsidP="002F489D">
            <w:pPr>
              <w:spacing w:after="80"/>
              <w:jc w:val="center"/>
              <w:rPr>
                <w:sz w:val="18"/>
                <w:szCs w:val="16"/>
              </w:rPr>
            </w:pPr>
            <w:r w:rsidRPr="00A40BFD">
              <w:rPr>
                <w:sz w:val="18"/>
                <w:szCs w:val="16"/>
              </w:rPr>
              <w:t>8</w:t>
            </w:r>
            <w:r w:rsidR="00AB5F22">
              <w:rPr>
                <w:sz w:val="18"/>
                <w:szCs w:val="16"/>
              </w:rPr>
              <w:t>0ª</w:t>
            </w:r>
          </w:p>
        </w:tc>
        <w:tc>
          <w:tcPr>
            <w:tcW w:w="2410" w:type="dxa"/>
            <w:shd w:val="clear" w:color="auto" w:fill="auto"/>
          </w:tcPr>
          <w:p w14:paraId="519EC589" w14:textId="0AEA4BED" w:rsidR="00A435AB" w:rsidRPr="00A40BFD" w:rsidRDefault="00A435AB" w:rsidP="002F489D">
            <w:pPr>
              <w:spacing w:after="80"/>
              <w:jc w:val="center"/>
              <w:rPr>
                <w:sz w:val="18"/>
                <w:szCs w:val="16"/>
              </w:rPr>
            </w:pPr>
            <w:r>
              <w:rPr>
                <w:sz w:val="18"/>
                <w:szCs w:val="16"/>
              </w:rPr>
              <w:t>78</w:t>
            </w:r>
            <w:r w:rsidRPr="00A40BFD">
              <w:rPr>
                <w:sz w:val="18"/>
                <w:szCs w:val="16"/>
              </w:rPr>
              <w:t xml:space="preserve"> </w:t>
            </w:r>
            <w:proofErr w:type="spellStart"/>
            <w:r w:rsidRPr="00A40BFD">
              <w:rPr>
                <w:sz w:val="18"/>
                <w:szCs w:val="16"/>
              </w:rPr>
              <w:t>p</w:t>
            </w:r>
            <w:r w:rsidR="00AB5F22">
              <w:rPr>
                <w:sz w:val="18"/>
                <w:szCs w:val="16"/>
              </w:rPr>
              <w:t>or</w:t>
            </w:r>
            <w:proofErr w:type="spellEnd"/>
            <w:r w:rsidR="00AB5F22">
              <w:rPr>
                <w:sz w:val="18"/>
                <w:szCs w:val="16"/>
              </w:rPr>
              <w:t xml:space="preserve"> </w:t>
            </w:r>
            <w:proofErr w:type="spellStart"/>
            <w:r w:rsidR="00AB5F22">
              <w:rPr>
                <w:sz w:val="18"/>
                <w:szCs w:val="16"/>
              </w:rPr>
              <w:t>ciento</w:t>
            </w:r>
            <w:proofErr w:type="spellEnd"/>
            <w:r w:rsidR="00AB5F22">
              <w:rPr>
                <w:sz w:val="18"/>
                <w:szCs w:val="16"/>
              </w:rPr>
              <w:t xml:space="preserve"> para </w:t>
            </w:r>
            <w:r w:rsidRPr="00A40BFD">
              <w:rPr>
                <w:sz w:val="18"/>
                <w:szCs w:val="16"/>
              </w:rPr>
              <w:t>2025</w:t>
            </w:r>
          </w:p>
        </w:tc>
      </w:tr>
    </w:tbl>
    <w:p w14:paraId="33737475" w14:textId="77777777" w:rsidR="00A435AB" w:rsidRPr="00A40BFD" w:rsidRDefault="00A435AB" w:rsidP="00A435AB">
      <w:pPr>
        <w:jc w:val="center"/>
        <w:rPr>
          <w:sz w:val="16"/>
          <w:szCs w:val="16"/>
        </w:rPr>
      </w:pPr>
    </w:p>
    <w:tbl>
      <w:tblPr>
        <w:tblStyle w:val="TableGrid"/>
        <w:tblpPr w:leftFromText="180" w:rightFromText="180" w:vertAnchor="text" w:horzAnchor="margin" w:tblpX="-714" w:tblpY="80"/>
        <w:tblW w:w="1105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749"/>
        <w:gridCol w:w="2505"/>
        <w:gridCol w:w="2798"/>
      </w:tblGrid>
      <w:tr w:rsidR="00A435AB" w:rsidRPr="00A40BFD" w14:paraId="04EBF098" w14:textId="77777777" w:rsidTr="002F489D">
        <w:trPr>
          <w:trHeight w:val="240"/>
        </w:trPr>
        <w:tc>
          <w:tcPr>
            <w:tcW w:w="5749" w:type="dxa"/>
            <w:shd w:val="clear" w:color="auto" w:fill="auto"/>
          </w:tcPr>
          <w:p w14:paraId="6F4770B0" w14:textId="7005D0FD" w:rsidR="00A435AB" w:rsidRPr="000C7601" w:rsidRDefault="00A435AB" w:rsidP="002F489D">
            <w:pPr>
              <w:spacing w:after="60"/>
              <w:jc w:val="left"/>
              <w:rPr>
                <w:b/>
                <w:sz w:val="18"/>
                <w:szCs w:val="16"/>
                <w:lang w:val="es-ES"/>
              </w:rPr>
            </w:pPr>
            <w:r w:rsidRPr="000C7601">
              <w:rPr>
                <w:b/>
                <w:sz w:val="18"/>
                <w:szCs w:val="16"/>
                <w:lang w:val="es-ES"/>
              </w:rPr>
              <w:t xml:space="preserve">II) </w:t>
            </w:r>
            <w:r w:rsidR="000C7601" w:rsidRPr="000C7601">
              <w:rPr>
                <w:b/>
                <w:sz w:val="18"/>
                <w:szCs w:val="16"/>
                <w:lang w:val="es-ES"/>
              </w:rPr>
              <w:t>DATOS MÁS RECIENTES CON ARREGLO AL A</w:t>
            </w:r>
            <w:r w:rsidR="000C7601">
              <w:rPr>
                <w:b/>
                <w:sz w:val="18"/>
                <w:szCs w:val="16"/>
                <w:lang w:val="es-ES"/>
              </w:rPr>
              <w:t>RTÍCULO</w:t>
            </w:r>
            <w:r w:rsidRPr="000C7601">
              <w:rPr>
                <w:b/>
                <w:sz w:val="18"/>
                <w:szCs w:val="16"/>
                <w:lang w:val="es-ES"/>
              </w:rPr>
              <w:t xml:space="preserve"> 7 (</w:t>
            </w:r>
            <w:r w:rsidR="00502213">
              <w:rPr>
                <w:b/>
                <w:sz w:val="18"/>
                <w:szCs w:val="16"/>
                <w:lang w:val="es-ES"/>
              </w:rPr>
              <w:t>grup</w:t>
            </w:r>
            <w:r w:rsidR="00DA253B">
              <w:rPr>
                <w:b/>
                <w:sz w:val="18"/>
                <w:szCs w:val="16"/>
                <w:lang w:val="es-ES"/>
              </w:rPr>
              <w:t>o</w:t>
            </w:r>
            <w:r w:rsidR="00502213">
              <w:rPr>
                <w:b/>
                <w:sz w:val="18"/>
                <w:szCs w:val="16"/>
                <w:lang w:val="es-ES"/>
              </w:rPr>
              <w:t xml:space="preserve"> I del Anexo</w:t>
            </w:r>
            <w:r w:rsidRPr="000C7601">
              <w:rPr>
                <w:b/>
                <w:sz w:val="18"/>
                <w:szCs w:val="16"/>
                <w:lang w:val="es-ES"/>
              </w:rPr>
              <w:t xml:space="preserve"> C)</w:t>
            </w:r>
          </w:p>
        </w:tc>
        <w:tc>
          <w:tcPr>
            <w:tcW w:w="2505" w:type="dxa"/>
            <w:shd w:val="clear" w:color="auto" w:fill="auto"/>
          </w:tcPr>
          <w:p w14:paraId="22BAF505" w14:textId="04D0E337" w:rsidR="00A435AB" w:rsidRPr="00A40BFD" w:rsidRDefault="007E744C" w:rsidP="002F489D">
            <w:pPr>
              <w:spacing w:after="60"/>
              <w:jc w:val="center"/>
              <w:rPr>
                <w:sz w:val="18"/>
                <w:szCs w:val="16"/>
              </w:rPr>
            </w:pPr>
            <w:proofErr w:type="spellStart"/>
            <w:r>
              <w:rPr>
                <w:sz w:val="18"/>
                <w:szCs w:val="16"/>
              </w:rPr>
              <w:t>Año</w:t>
            </w:r>
            <w:proofErr w:type="spellEnd"/>
            <w:r w:rsidR="00A435AB" w:rsidRPr="00A40BFD">
              <w:rPr>
                <w:sz w:val="18"/>
                <w:szCs w:val="16"/>
              </w:rPr>
              <w:t>: 2020</w:t>
            </w:r>
          </w:p>
        </w:tc>
        <w:tc>
          <w:tcPr>
            <w:tcW w:w="2798" w:type="dxa"/>
            <w:shd w:val="clear" w:color="auto" w:fill="auto"/>
          </w:tcPr>
          <w:p w14:paraId="795675A3" w14:textId="0432CF28" w:rsidR="00A435AB" w:rsidRPr="00A40BFD" w:rsidRDefault="00A435AB" w:rsidP="002F489D">
            <w:pPr>
              <w:spacing w:after="60"/>
              <w:jc w:val="right"/>
              <w:rPr>
                <w:sz w:val="18"/>
                <w:szCs w:val="16"/>
              </w:rPr>
            </w:pPr>
            <w:r w:rsidRPr="00A40BFD">
              <w:rPr>
                <w:sz w:val="18"/>
                <w:szCs w:val="16"/>
              </w:rPr>
              <w:t>0</w:t>
            </w:r>
            <w:r w:rsidR="007E744C">
              <w:rPr>
                <w:sz w:val="18"/>
                <w:szCs w:val="16"/>
              </w:rPr>
              <w:t>,</w:t>
            </w:r>
            <w:r w:rsidRPr="00A40BFD">
              <w:rPr>
                <w:sz w:val="18"/>
                <w:szCs w:val="16"/>
              </w:rPr>
              <w:t>15 (</w:t>
            </w:r>
            <w:proofErr w:type="spellStart"/>
            <w:r w:rsidR="007E744C">
              <w:rPr>
                <w:sz w:val="18"/>
                <w:szCs w:val="16"/>
              </w:rPr>
              <w:t>toneladas</w:t>
            </w:r>
            <w:proofErr w:type="spellEnd"/>
            <w:r w:rsidR="007E744C">
              <w:rPr>
                <w:sz w:val="18"/>
                <w:szCs w:val="16"/>
              </w:rPr>
              <w:t xml:space="preserve"> PAO</w:t>
            </w:r>
            <w:r w:rsidRPr="00A40BFD">
              <w:rPr>
                <w:sz w:val="18"/>
                <w:szCs w:val="16"/>
              </w:rPr>
              <w:t>)</w:t>
            </w:r>
          </w:p>
        </w:tc>
      </w:tr>
    </w:tbl>
    <w:p w14:paraId="6A79ACCA" w14:textId="77777777" w:rsidR="00A435AB" w:rsidRPr="00A40BFD" w:rsidRDefault="00A435AB" w:rsidP="00A435AB">
      <w:pPr>
        <w:spacing w:after="60"/>
        <w:jc w:val="center"/>
        <w:rPr>
          <w:sz w:val="16"/>
          <w:szCs w:val="16"/>
        </w:rPr>
      </w:pPr>
    </w:p>
    <w:tbl>
      <w:tblPr>
        <w:tblStyle w:val="TableGrid"/>
        <w:tblW w:w="11057" w:type="dxa"/>
        <w:tblInd w:w="-71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863"/>
        <w:gridCol w:w="786"/>
        <w:gridCol w:w="866"/>
        <w:gridCol w:w="906"/>
        <w:gridCol w:w="1066"/>
        <w:gridCol w:w="1316"/>
        <w:gridCol w:w="996"/>
        <w:gridCol w:w="846"/>
        <w:gridCol w:w="853"/>
        <w:gridCol w:w="1559"/>
      </w:tblGrid>
      <w:tr w:rsidR="009D244E" w:rsidRPr="00A40BFD" w14:paraId="5CF766C1" w14:textId="77777777" w:rsidTr="002F489D">
        <w:trPr>
          <w:trHeight w:val="240"/>
        </w:trPr>
        <w:tc>
          <w:tcPr>
            <w:tcW w:w="8645" w:type="dxa"/>
            <w:gridSpan w:val="8"/>
            <w:shd w:val="clear" w:color="auto" w:fill="auto"/>
          </w:tcPr>
          <w:p w14:paraId="58E6BCB7" w14:textId="765541E1" w:rsidR="00A435AB" w:rsidRPr="00E91652" w:rsidRDefault="00A435AB" w:rsidP="00C01265">
            <w:pPr>
              <w:spacing w:after="60"/>
              <w:jc w:val="left"/>
              <w:rPr>
                <w:b/>
                <w:sz w:val="18"/>
                <w:szCs w:val="16"/>
                <w:lang w:val="es-ES"/>
              </w:rPr>
            </w:pPr>
            <w:r w:rsidRPr="00E91652">
              <w:rPr>
                <w:b/>
                <w:sz w:val="18"/>
                <w:szCs w:val="16"/>
                <w:lang w:val="es-ES"/>
              </w:rPr>
              <w:t xml:space="preserve">III) </w:t>
            </w:r>
            <w:r w:rsidR="00E91652" w:rsidRPr="00E91652">
              <w:rPr>
                <w:b/>
                <w:sz w:val="18"/>
                <w:szCs w:val="16"/>
                <w:lang w:val="es-ES"/>
              </w:rPr>
              <w:t>DATOS SECTORIALES MÁS RECIENTES DEL PROGRAMA DE</w:t>
            </w:r>
            <w:r w:rsidR="00E91652">
              <w:rPr>
                <w:b/>
                <w:sz w:val="18"/>
                <w:szCs w:val="16"/>
                <w:lang w:val="es-ES"/>
              </w:rPr>
              <w:t xml:space="preserve"> PAÍS</w:t>
            </w:r>
            <w:r w:rsidRPr="00E91652">
              <w:rPr>
                <w:b/>
                <w:sz w:val="18"/>
                <w:szCs w:val="16"/>
                <w:lang w:val="es-ES"/>
              </w:rPr>
              <w:t xml:space="preserve"> (</w:t>
            </w:r>
            <w:r w:rsidR="00E91652">
              <w:rPr>
                <w:b/>
                <w:sz w:val="18"/>
                <w:szCs w:val="16"/>
                <w:lang w:val="es-ES"/>
              </w:rPr>
              <w:t>toneladas PAO</w:t>
            </w:r>
            <w:r w:rsidRPr="00E91652">
              <w:rPr>
                <w:b/>
                <w:sz w:val="18"/>
                <w:szCs w:val="16"/>
                <w:lang w:val="es-ES"/>
              </w:rPr>
              <w:t>)</w:t>
            </w:r>
          </w:p>
        </w:tc>
        <w:tc>
          <w:tcPr>
            <w:tcW w:w="2412" w:type="dxa"/>
            <w:gridSpan w:val="2"/>
            <w:shd w:val="clear" w:color="auto" w:fill="auto"/>
          </w:tcPr>
          <w:p w14:paraId="26E29192" w14:textId="2E63CEC5" w:rsidR="00A435AB" w:rsidRPr="00A40BFD" w:rsidRDefault="00A25590" w:rsidP="00C01265">
            <w:pPr>
              <w:spacing w:after="60"/>
              <w:jc w:val="right"/>
              <w:rPr>
                <w:b/>
                <w:sz w:val="18"/>
                <w:szCs w:val="16"/>
              </w:rPr>
            </w:pPr>
            <w:proofErr w:type="spellStart"/>
            <w:r>
              <w:rPr>
                <w:b/>
                <w:sz w:val="18"/>
                <w:szCs w:val="16"/>
              </w:rPr>
              <w:t>Año</w:t>
            </w:r>
            <w:proofErr w:type="spellEnd"/>
            <w:r w:rsidR="00A435AB" w:rsidRPr="00A40BFD">
              <w:rPr>
                <w:b/>
                <w:sz w:val="18"/>
                <w:szCs w:val="16"/>
              </w:rPr>
              <w:t>: 2020</w:t>
            </w:r>
          </w:p>
        </w:tc>
      </w:tr>
      <w:tr w:rsidR="009D244E" w:rsidRPr="00A40BFD" w14:paraId="09620230" w14:textId="77777777" w:rsidTr="002F489D">
        <w:trPr>
          <w:trHeight w:val="240"/>
        </w:trPr>
        <w:tc>
          <w:tcPr>
            <w:tcW w:w="1863" w:type="dxa"/>
            <w:shd w:val="clear" w:color="auto" w:fill="auto"/>
          </w:tcPr>
          <w:p w14:paraId="1A2DD65A" w14:textId="47F5AD31" w:rsidR="00A435AB" w:rsidRPr="00A40BFD" w:rsidRDefault="00011135" w:rsidP="00C01265">
            <w:pPr>
              <w:spacing w:after="60"/>
              <w:jc w:val="center"/>
              <w:rPr>
                <w:sz w:val="18"/>
                <w:szCs w:val="16"/>
              </w:rPr>
            </w:pPr>
            <w:proofErr w:type="spellStart"/>
            <w:r>
              <w:rPr>
                <w:sz w:val="18"/>
                <w:szCs w:val="16"/>
              </w:rPr>
              <w:t>Sustancia</w:t>
            </w:r>
            <w:proofErr w:type="spellEnd"/>
            <w:r>
              <w:rPr>
                <w:sz w:val="18"/>
                <w:szCs w:val="16"/>
              </w:rPr>
              <w:t xml:space="preserve"> </w:t>
            </w:r>
            <w:proofErr w:type="spellStart"/>
            <w:r>
              <w:rPr>
                <w:sz w:val="18"/>
                <w:szCs w:val="16"/>
              </w:rPr>
              <w:t>química</w:t>
            </w:r>
            <w:proofErr w:type="spellEnd"/>
          </w:p>
        </w:tc>
        <w:tc>
          <w:tcPr>
            <w:tcW w:w="0" w:type="auto"/>
            <w:shd w:val="clear" w:color="auto" w:fill="auto"/>
          </w:tcPr>
          <w:p w14:paraId="6B85052C" w14:textId="77777777" w:rsidR="00A435AB" w:rsidRPr="00A40BFD" w:rsidRDefault="00A435AB" w:rsidP="00C01265">
            <w:pPr>
              <w:spacing w:after="60"/>
              <w:jc w:val="center"/>
              <w:rPr>
                <w:sz w:val="18"/>
                <w:szCs w:val="16"/>
              </w:rPr>
            </w:pPr>
            <w:r w:rsidRPr="00A40BFD">
              <w:rPr>
                <w:sz w:val="18"/>
                <w:szCs w:val="16"/>
              </w:rPr>
              <w:t>Aerosol</w:t>
            </w:r>
          </w:p>
        </w:tc>
        <w:tc>
          <w:tcPr>
            <w:tcW w:w="0" w:type="auto"/>
            <w:shd w:val="clear" w:color="auto" w:fill="auto"/>
          </w:tcPr>
          <w:p w14:paraId="692457F3" w14:textId="0AD6E040" w:rsidR="00A435AB" w:rsidRPr="00A40BFD" w:rsidRDefault="00011135" w:rsidP="00C01265">
            <w:pPr>
              <w:spacing w:after="60"/>
              <w:jc w:val="center"/>
              <w:rPr>
                <w:sz w:val="18"/>
                <w:szCs w:val="16"/>
              </w:rPr>
            </w:pPr>
            <w:proofErr w:type="spellStart"/>
            <w:r>
              <w:rPr>
                <w:sz w:val="18"/>
                <w:szCs w:val="16"/>
              </w:rPr>
              <w:t>Espumas</w:t>
            </w:r>
            <w:proofErr w:type="spellEnd"/>
          </w:p>
        </w:tc>
        <w:tc>
          <w:tcPr>
            <w:tcW w:w="0" w:type="auto"/>
            <w:shd w:val="clear" w:color="auto" w:fill="auto"/>
          </w:tcPr>
          <w:p w14:paraId="324F05EE" w14:textId="0D3C46B0" w:rsidR="00A435AB" w:rsidRPr="00A40BFD" w:rsidRDefault="00011135" w:rsidP="00C01265">
            <w:pPr>
              <w:spacing w:after="60"/>
              <w:jc w:val="center"/>
              <w:rPr>
                <w:sz w:val="18"/>
                <w:szCs w:val="16"/>
              </w:rPr>
            </w:pPr>
            <w:proofErr w:type="spellStart"/>
            <w:r>
              <w:rPr>
                <w:sz w:val="18"/>
                <w:szCs w:val="16"/>
              </w:rPr>
              <w:t>Luccha</w:t>
            </w:r>
            <w:proofErr w:type="spellEnd"/>
            <w:r>
              <w:rPr>
                <w:sz w:val="18"/>
                <w:szCs w:val="16"/>
              </w:rPr>
              <w:t xml:space="preserve"> contra </w:t>
            </w:r>
            <w:proofErr w:type="spellStart"/>
            <w:r>
              <w:rPr>
                <w:sz w:val="18"/>
                <w:szCs w:val="16"/>
              </w:rPr>
              <w:t>incendios</w:t>
            </w:r>
            <w:proofErr w:type="spellEnd"/>
          </w:p>
        </w:tc>
        <w:tc>
          <w:tcPr>
            <w:tcW w:w="0" w:type="auto"/>
            <w:gridSpan w:val="2"/>
            <w:shd w:val="clear" w:color="auto" w:fill="auto"/>
          </w:tcPr>
          <w:p w14:paraId="1CA35095" w14:textId="2868881C" w:rsidR="00A435AB" w:rsidRPr="00A40BFD" w:rsidRDefault="00A435AB" w:rsidP="00C01265">
            <w:pPr>
              <w:spacing w:after="60"/>
              <w:jc w:val="center"/>
              <w:rPr>
                <w:sz w:val="18"/>
                <w:szCs w:val="16"/>
              </w:rPr>
            </w:pPr>
            <w:proofErr w:type="spellStart"/>
            <w:r w:rsidRPr="00A40BFD">
              <w:rPr>
                <w:sz w:val="18"/>
                <w:szCs w:val="16"/>
              </w:rPr>
              <w:t>Refrigera</w:t>
            </w:r>
            <w:r w:rsidR="00011135">
              <w:rPr>
                <w:sz w:val="18"/>
                <w:szCs w:val="16"/>
              </w:rPr>
              <w:t>ción</w:t>
            </w:r>
            <w:proofErr w:type="spellEnd"/>
          </w:p>
        </w:tc>
        <w:tc>
          <w:tcPr>
            <w:tcW w:w="0" w:type="auto"/>
            <w:shd w:val="clear" w:color="auto" w:fill="auto"/>
          </w:tcPr>
          <w:p w14:paraId="405724CB" w14:textId="4532D6D5" w:rsidR="00A435AB" w:rsidRPr="00A40BFD" w:rsidRDefault="00011135" w:rsidP="00C01265">
            <w:pPr>
              <w:spacing w:after="60"/>
              <w:jc w:val="center"/>
              <w:rPr>
                <w:sz w:val="18"/>
                <w:szCs w:val="16"/>
              </w:rPr>
            </w:pPr>
            <w:proofErr w:type="spellStart"/>
            <w:r>
              <w:rPr>
                <w:sz w:val="18"/>
                <w:szCs w:val="16"/>
              </w:rPr>
              <w:t>Disolvente</w:t>
            </w:r>
            <w:proofErr w:type="spellEnd"/>
          </w:p>
        </w:tc>
        <w:tc>
          <w:tcPr>
            <w:tcW w:w="0" w:type="auto"/>
            <w:shd w:val="clear" w:color="auto" w:fill="auto"/>
          </w:tcPr>
          <w:p w14:paraId="6A2B5038" w14:textId="227C2800" w:rsidR="00A435AB" w:rsidRPr="00A40BFD" w:rsidRDefault="00011135" w:rsidP="00C01265">
            <w:pPr>
              <w:spacing w:after="60"/>
              <w:jc w:val="center"/>
              <w:rPr>
                <w:sz w:val="18"/>
                <w:szCs w:val="16"/>
              </w:rPr>
            </w:pPr>
            <w:proofErr w:type="spellStart"/>
            <w:r>
              <w:rPr>
                <w:sz w:val="18"/>
                <w:szCs w:val="16"/>
              </w:rPr>
              <w:t>Agente</w:t>
            </w:r>
            <w:proofErr w:type="spellEnd"/>
            <w:r>
              <w:rPr>
                <w:sz w:val="18"/>
                <w:szCs w:val="16"/>
              </w:rPr>
              <w:t xml:space="preserve"> de </w:t>
            </w:r>
            <w:proofErr w:type="spellStart"/>
            <w:r>
              <w:rPr>
                <w:sz w:val="18"/>
                <w:szCs w:val="16"/>
              </w:rPr>
              <w:t>procesos</w:t>
            </w:r>
            <w:proofErr w:type="spellEnd"/>
          </w:p>
        </w:tc>
        <w:tc>
          <w:tcPr>
            <w:tcW w:w="853" w:type="dxa"/>
            <w:shd w:val="clear" w:color="auto" w:fill="auto"/>
          </w:tcPr>
          <w:p w14:paraId="1AB15155" w14:textId="3BF2DE57" w:rsidR="00A435AB" w:rsidRPr="00A40BFD" w:rsidRDefault="00011135" w:rsidP="00C01265">
            <w:pPr>
              <w:spacing w:after="60"/>
              <w:jc w:val="center"/>
              <w:rPr>
                <w:sz w:val="18"/>
                <w:szCs w:val="16"/>
              </w:rPr>
            </w:pPr>
            <w:proofErr w:type="spellStart"/>
            <w:r>
              <w:rPr>
                <w:sz w:val="18"/>
                <w:szCs w:val="16"/>
              </w:rPr>
              <w:t>Uso</w:t>
            </w:r>
            <w:proofErr w:type="spellEnd"/>
            <w:r>
              <w:rPr>
                <w:sz w:val="18"/>
                <w:szCs w:val="16"/>
              </w:rPr>
              <w:t xml:space="preserve"> </w:t>
            </w:r>
            <w:proofErr w:type="spellStart"/>
            <w:r>
              <w:rPr>
                <w:sz w:val="18"/>
                <w:szCs w:val="16"/>
              </w:rPr>
              <w:t>en</w:t>
            </w:r>
            <w:proofErr w:type="spellEnd"/>
            <w:r>
              <w:rPr>
                <w:sz w:val="18"/>
                <w:szCs w:val="16"/>
              </w:rPr>
              <w:t xml:space="preserve"> lab.</w:t>
            </w:r>
          </w:p>
        </w:tc>
        <w:tc>
          <w:tcPr>
            <w:tcW w:w="1559" w:type="dxa"/>
            <w:shd w:val="clear" w:color="auto" w:fill="auto"/>
          </w:tcPr>
          <w:p w14:paraId="1F89ED51" w14:textId="2CB3CB84" w:rsidR="00A435AB" w:rsidRPr="00A40BFD" w:rsidRDefault="00011135" w:rsidP="00C01265">
            <w:pPr>
              <w:spacing w:after="60"/>
              <w:jc w:val="center"/>
              <w:rPr>
                <w:sz w:val="18"/>
                <w:szCs w:val="16"/>
              </w:rPr>
            </w:pPr>
            <w:proofErr w:type="spellStart"/>
            <w:r>
              <w:rPr>
                <w:sz w:val="18"/>
                <w:szCs w:val="16"/>
              </w:rPr>
              <w:t>Consumo</w:t>
            </w:r>
            <w:proofErr w:type="spellEnd"/>
            <w:r>
              <w:rPr>
                <w:sz w:val="18"/>
                <w:szCs w:val="16"/>
              </w:rPr>
              <w:t xml:space="preserve"> total </w:t>
            </w:r>
            <w:proofErr w:type="spellStart"/>
            <w:r>
              <w:rPr>
                <w:sz w:val="18"/>
                <w:szCs w:val="16"/>
              </w:rPr>
              <w:t>por</w:t>
            </w:r>
            <w:proofErr w:type="spellEnd"/>
            <w:r>
              <w:rPr>
                <w:sz w:val="18"/>
                <w:szCs w:val="16"/>
              </w:rPr>
              <w:t xml:space="preserve"> </w:t>
            </w:r>
            <w:proofErr w:type="spellStart"/>
            <w:r>
              <w:rPr>
                <w:sz w:val="18"/>
                <w:szCs w:val="16"/>
              </w:rPr>
              <w:t>sectores</w:t>
            </w:r>
            <w:proofErr w:type="spellEnd"/>
          </w:p>
        </w:tc>
      </w:tr>
      <w:tr w:rsidR="00011135" w:rsidRPr="00A40BFD" w14:paraId="30AE7708" w14:textId="77777777" w:rsidTr="002F489D">
        <w:trPr>
          <w:trHeight w:val="240"/>
        </w:trPr>
        <w:tc>
          <w:tcPr>
            <w:tcW w:w="4421" w:type="dxa"/>
            <w:gridSpan w:val="4"/>
            <w:shd w:val="clear" w:color="auto" w:fill="auto"/>
          </w:tcPr>
          <w:p w14:paraId="0FFAA30A" w14:textId="77777777" w:rsidR="00A435AB" w:rsidRPr="00A40BFD" w:rsidRDefault="00A435AB" w:rsidP="00C01265">
            <w:pPr>
              <w:spacing w:after="60"/>
              <w:jc w:val="center"/>
              <w:rPr>
                <w:sz w:val="18"/>
                <w:szCs w:val="16"/>
              </w:rPr>
            </w:pPr>
            <w:r w:rsidRPr="00A40BFD">
              <w:rPr>
                <w:sz w:val="18"/>
                <w:szCs w:val="16"/>
              </w:rPr>
              <w:t xml:space="preserve"> </w:t>
            </w:r>
          </w:p>
        </w:tc>
        <w:tc>
          <w:tcPr>
            <w:tcW w:w="0" w:type="auto"/>
            <w:shd w:val="clear" w:color="auto" w:fill="auto"/>
          </w:tcPr>
          <w:p w14:paraId="1D4D6192" w14:textId="0607CF49" w:rsidR="00A435AB" w:rsidRPr="00A40BFD" w:rsidRDefault="009D244E" w:rsidP="00C01265">
            <w:pPr>
              <w:spacing w:after="60"/>
              <w:jc w:val="center"/>
              <w:rPr>
                <w:sz w:val="18"/>
                <w:szCs w:val="16"/>
              </w:rPr>
            </w:pPr>
            <w:proofErr w:type="spellStart"/>
            <w:r>
              <w:rPr>
                <w:sz w:val="18"/>
                <w:szCs w:val="16"/>
              </w:rPr>
              <w:t>Fabricación</w:t>
            </w:r>
            <w:proofErr w:type="spellEnd"/>
          </w:p>
        </w:tc>
        <w:tc>
          <w:tcPr>
            <w:tcW w:w="0" w:type="auto"/>
            <w:shd w:val="clear" w:color="auto" w:fill="auto"/>
          </w:tcPr>
          <w:p w14:paraId="3CA4D496" w14:textId="6142D081" w:rsidR="00A435AB" w:rsidRPr="00A40BFD" w:rsidRDefault="009D244E" w:rsidP="00C01265">
            <w:pPr>
              <w:spacing w:after="60"/>
              <w:jc w:val="center"/>
              <w:rPr>
                <w:sz w:val="18"/>
                <w:szCs w:val="16"/>
              </w:rPr>
            </w:pPr>
            <w:proofErr w:type="spellStart"/>
            <w:r>
              <w:rPr>
                <w:sz w:val="18"/>
                <w:szCs w:val="16"/>
              </w:rPr>
              <w:t>Mantenimiento</w:t>
            </w:r>
            <w:proofErr w:type="spellEnd"/>
          </w:p>
        </w:tc>
        <w:tc>
          <w:tcPr>
            <w:tcW w:w="4254" w:type="dxa"/>
            <w:gridSpan w:val="4"/>
            <w:shd w:val="clear" w:color="auto" w:fill="auto"/>
          </w:tcPr>
          <w:p w14:paraId="1A7C6153" w14:textId="77777777" w:rsidR="00A435AB" w:rsidRPr="00A40BFD" w:rsidRDefault="00A435AB" w:rsidP="00C01265">
            <w:pPr>
              <w:spacing w:after="60"/>
              <w:jc w:val="center"/>
              <w:rPr>
                <w:sz w:val="18"/>
                <w:szCs w:val="16"/>
              </w:rPr>
            </w:pPr>
          </w:p>
        </w:tc>
      </w:tr>
      <w:tr w:rsidR="009D244E" w:rsidRPr="00A40BFD" w14:paraId="3D183B44" w14:textId="77777777" w:rsidTr="002F489D">
        <w:trPr>
          <w:trHeight w:val="240"/>
        </w:trPr>
        <w:tc>
          <w:tcPr>
            <w:tcW w:w="1863" w:type="dxa"/>
            <w:shd w:val="clear" w:color="auto" w:fill="auto"/>
          </w:tcPr>
          <w:p w14:paraId="30194B7E" w14:textId="77777777" w:rsidR="00A435AB" w:rsidRPr="00A40BFD" w:rsidRDefault="00A435AB" w:rsidP="00C01265">
            <w:pPr>
              <w:spacing w:after="60"/>
              <w:jc w:val="left"/>
              <w:rPr>
                <w:sz w:val="18"/>
                <w:szCs w:val="16"/>
              </w:rPr>
            </w:pPr>
            <w:r w:rsidRPr="00A40BFD">
              <w:rPr>
                <w:sz w:val="18"/>
                <w:szCs w:val="16"/>
              </w:rPr>
              <w:t>HCFC-22</w:t>
            </w:r>
          </w:p>
        </w:tc>
        <w:tc>
          <w:tcPr>
            <w:tcW w:w="0" w:type="auto"/>
            <w:shd w:val="clear" w:color="auto" w:fill="auto"/>
          </w:tcPr>
          <w:p w14:paraId="5571F597" w14:textId="77777777" w:rsidR="00A435AB" w:rsidRPr="00A40BFD" w:rsidRDefault="00A435AB" w:rsidP="00C01265">
            <w:pPr>
              <w:spacing w:after="60"/>
              <w:jc w:val="right"/>
              <w:rPr>
                <w:sz w:val="18"/>
                <w:szCs w:val="16"/>
              </w:rPr>
            </w:pPr>
          </w:p>
        </w:tc>
        <w:tc>
          <w:tcPr>
            <w:tcW w:w="0" w:type="auto"/>
            <w:shd w:val="clear" w:color="auto" w:fill="auto"/>
          </w:tcPr>
          <w:p w14:paraId="0FE79360" w14:textId="77777777" w:rsidR="00A435AB" w:rsidRPr="00A40BFD" w:rsidRDefault="00A435AB" w:rsidP="00C01265">
            <w:pPr>
              <w:spacing w:after="60"/>
              <w:jc w:val="right"/>
              <w:rPr>
                <w:sz w:val="18"/>
                <w:szCs w:val="16"/>
              </w:rPr>
            </w:pPr>
          </w:p>
        </w:tc>
        <w:tc>
          <w:tcPr>
            <w:tcW w:w="0" w:type="auto"/>
            <w:shd w:val="clear" w:color="auto" w:fill="auto"/>
          </w:tcPr>
          <w:p w14:paraId="420D8478" w14:textId="77777777" w:rsidR="00A435AB" w:rsidRPr="00A40BFD" w:rsidRDefault="00A435AB" w:rsidP="00C01265">
            <w:pPr>
              <w:spacing w:after="60"/>
              <w:jc w:val="right"/>
              <w:rPr>
                <w:sz w:val="18"/>
                <w:szCs w:val="16"/>
              </w:rPr>
            </w:pPr>
          </w:p>
        </w:tc>
        <w:tc>
          <w:tcPr>
            <w:tcW w:w="0" w:type="auto"/>
            <w:shd w:val="clear" w:color="auto" w:fill="auto"/>
          </w:tcPr>
          <w:p w14:paraId="1B9FCB15" w14:textId="77777777" w:rsidR="00A435AB" w:rsidRPr="00A40BFD" w:rsidRDefault="00A435AB" w:rsidP="00C01265">
            <w:pPr>
              <w:spacing w:after="60"/>
              <w:jc w:val="right"/>
              <w:rPr>
                <w:sz w:val="18"/>
                <w:szCs w:val="16"/>
              </w:rPr>
            </w:pPr>
          </w:p>
        </w:tc>
        <w:tc>
          <w:tcPr>
            <w:tcW w:w="0" w:type="auto"/>
            <w:shd w:val="clear" w:color="auto" w:fill="auto"/>
          </w:tcPr>
          <w:p w14:paraId="5C3EB626" w14:textId="203B73D6" w:rsidR="00A435AB" w:rsidRPr="00A40BFD" w:rsidRDefault="00A435AB" w:rsidP="00C01265">
            <w:pPr>
              <w:spacing w:after="60"/>
              <w:jc w:val="right"/>
              <w:rPr>
                <w:sz w:val="18"/>
                <w:szCs w:val="16"/>
              </w:rPr>
            </w:pPr>
            <w:r w:rsidRPr="00A40BFD">
              <w:rPr>
                <w:sz w:val="18"/>
                <w:szCs w:val="16"/>
              </w:rPr>
              <w:t>0</w:t>
            </w:r>
            <w:r w:rsidR="009D244E">
              <w:rPr>
                <w:sz w:val="18"/>
                <w:szCs w:val="16"/>
              </w:rPr>
              <w:t>,</w:t>
            </w:r>
            <w:r w:rsidRPr="00A40BFD">
              <w:rPr>
                <w:sz w:val="18"/>
                <w:szCs w:val="16"/>
              </w:rPr>
              <w:t>15</w:t>
            </w:r>
          </w:p>
        </w:tc>
        <w:tc>
          <w:tcPr>
            <w:tcW w:w="0" w:type="auto"/>
            <w:shd w:val="clear" w:color="auto" w:fill="auto"/>
          </w:tcPr>
          <w:p w14:paraId="6CDEC19E" w14:textId="77777777" w:rsidR="00A435AB" w:rsidRPr="00A40BFD" w:rsidRDefault="00A435AB" w:rsidP="00C01265">
            <w:pPr>
              <w:spacing w:after="60"/>
              <w:jc w:val="right"/>
              <w:rPr>
                <w:sz w:val="18"/>
                <w:szCs w:val="16"/>
              </w:rPr>
            </w:pPr>
          </w:p>
        </w:tc>
        <w:tc>
          <w:tcPr>
            <w:tcW w:w="0" w:type="auto"/>
            <w:shd w:val="clear" w:color="auto" w:fill="auto"/>
          </w:tcPr>
          <w:p w14:paraId="38B6C73B" w14:textId="77777777" w:rsidR="00A435AB" w:rsidRPr="00A40BFD" w:rsidRDefault="00A435AB" w:rsidP="00C01265">
            <w:pPr>
              <w:spacing w:after="60"/>
              <w:jc w:val="right"/>
              <w:rPr>
                <w:sz w:val="18"/>
                <w:szCs w:val="16"/>
              </w:rPr>
            </w:pPr>
          </w:p>
        </w:tc>
        <w:tc>
          <w:tcPr>
            <w:tcW w:w="853" w:type="dxa"/>
            <w:shd w:val="clear" w:color="auto" w:fill="auto"/>
          </w:tcPr>
          <w:p w14:paraId="5705ED96" w14:textId="77777777" w:rsidR="00A435AB" w:rsidRPr="00A40BFD" w:rsidRDefault="00A435AB" w:rsidP="00C01265">
            <w:pPr>
              <w:spacing w:after="60"/>
              <w:jc w:val="right"/>
              <w:rPr>
                <w:sz w:val="18"/>
                <w:szCs w:val="16"/>
              </w:rPr>
            </w:pPr>
          </w:p>
        </w:tc>
        <w:tc>
          <w:tcPr>
            <w:tcW w:w="1559" w:type="dxa"/>
            <w:shd w:val="clear" w:color="auto" w:fill="auto"/>
          </w:tcPr>
          <w:p w14:paraId="19787474" w14:textId="234162F1" w:rsidR="00A435AB" w:rsidRPr="00A40BFD" w:rsidRDefault="00A435AB" w:rsidP="00C01265">
            <w:pPr>
              <w:spacing w:after="60"/>
              <w:jc w:val="right"/>
              <w:rPr>
                <w:sz w:val="18"/>
                <w:szCs w:val="16"/>
              </w:rPr>
            </w:pPr>
            <w:r w:rsidRPr="00A40BFD">
              <w:rPr>
                <w:sz w:val="18"/>
                <w:szCs w:val="16"/>
              </w:rPr>
              <w:t>0</w:t>
            </w:r>
            <w:r w:rsidR="009D244E">
              <w:rPr>
                <w:sz w:val="18"/>
                <w:szCs w:val="16"/>
              </w:rPr>
              <w:t>,</w:t>
            </w:r>
            <w:r w:rsidRPr="00A40BFD">
              <w:rPr>
                <w:sz w:val="18"/>
                <w:szCs w:val="16"/>
              </w:rPr>
              <w:t>15</w:t>
            </w:r>
          </w:p>
        </w:tc>
      </w:tr>
    </w:tbl>
    <w:p w14:paraId="65A67139" w14:textId="77777777" w:rsidR="00A435AB" w:rsidRPr="00A40BFD" w:rsidRDefault="00A435AB" w:rsidP="00A435AB">
      <w:pPr>
        <w:spacing w:after="60"/>
        <w:jc w:val="center"/>
        <w:rPr>
          <w:sz w:val="16"/>
          <w:szCs w:val="16"/>
        </w:rPr>
      </w:pPr>
    </w:p>
    <w:tbl>
      <w:tblPr>
        <w:tblStyle w:val="TableGrid"/>
        <w:tblW w:w="11057" w:type="dxa"/>
        <w:tblInd w:w="-71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023"/>
        <w:gridCol w:w="559"/>
        <w:gridCol w:w="4977"/>
        <w:gridCol w:w="1498"/>
      </w:tblGrid>
      <w:tr w:rsidR="00A435AB" w:rsidRPr="00781756" w14:paraId="2272B026" w14:textId="77777777" w:rsidTr="002F489D">
        <w:trPr>
          <w:trHeight w:val="240"/>
        </w:trPr>
        <w:tc>
          <w:tcPr>
            <w:tcW w:w="11057" w:type="dxa"/>
            <w:gridSpan w:val="4"/>
            <w:shd w:val="clear" w:color="auto" w:fill="auto"/>
          </w:tcPr>
          <w:p w14:paraId="3D528986" w14:textId="4B821701" w:rsidR="00A435AB" w:rsidRPr="00FF2296" w:rsidRDefault="00A435AB" w:rsidP="00C01265">
            <w:pPr>
              <w:spacing w:after="60"/>
              <w:jc w:val="left"/>
              <w:rPr>
                <w:b/>
                <w:sz w:val="18"/>
                <w:szCs w:val="16"/>
                <w:lang w:val="es-ES"/>
              </w:rPr>
            </w:pPr>
            <w:r w:rsidRPr="00FF2296">
              <w:rPr>
                <w:b/>
                <w:sz w:val="18"/>
                <w:szCs w:val="16"/>
                <w:lang w:val="es-ES"/>
              </w:rPr>
              <w:t xml:space="preserve">IV) </w:t>
            </w:r>
            <w:r w:rsidR="009D244E" w:rsidRPr="00FF2296">
              <w:rPr>
                <w:b/>
                <w:sz w:val="18"/>
                <w:szCs w:val="16"/>
                <w:lang w:val="es-ES"/>
              </w:rPr>
              <w:t xml:space="preserve">DATOS </w:t>
            </w:r>
            <w:r w:rsidR="00FF2296" w:rsidRPr="00FF2296">
              <w:rPr>
                <w:b/>
                <w:sz w:val="18"/>
                <w:szCs w:val="16"/>
                <w:lang w:val="es-ES"/>
              </w:rPr>
              <w:t>SOBRE EL CONSUMO</w:t>
            </w:r>
            <w:r w:rsidRPr="00FF2296">
              <w:rPr>
                <w:b/>
                <w:sz w:val="18"/>
                <w:szCs w:val="16"/>
                <w:lang w:val="es-ES"/>
              </w:rPr>
              <w:t xml:space="preserve"> (</w:t>
            </w:r>
            <w:r w:rsidR="00FF2296">
              <w:rPr>
                <w:b/>
                <w:sz w:val="18"/>
                <w:szCs w:val="16"/>
                <w:lang w:val="es-ES"/>
              </w:rPr>
              <w:t>toneladas PAO</w:t>
            </w:r>
            <w:r w:rsidRPr="00FF2296">
              <w:rPr>
                <w:b/>
                <w:sz w:val="18"/>
                <w:szCs w:val="16"/>
                <w:lang w:val="es-ES"/>
              </w:rPr>
              <w:t>)</w:t>
            </w:r>
          </w:p>
        </w:tc>
      </w:tr>
      <w:tr w:rsidR="00E11223" w:rsidRPr="00A40BFD" w14:paraId="0CCE1059" w14:textId="77777777" w:rsidTr="002F489D">
        <w:trPr>
          <w:trHeight w:val="240"/>
        </w:trPr>
        <w:tc>
          <w:tcPr>
            <w:tcW w:w="3823" w:type="dxa"/>
            <w:shd w:val="clear" w:color="auto" w:fill="auto"/>
          </w:tcPr>
          <w:p w14:paraId="24DC6CCF" w14:textId="6BE0F03F" w:rsidR="00A435AB" w:rsidRPr="00A40BFD" w:rsidRDefault="00FF2296" w:rsidP="00C01265">
            <w:pPr>
              <w:spacing w:after="60"/>
              <w:jc w:val="center"/>
              <w:rPr>
                <w:sz w:val="18"/>
                <w:szCs w:val="16"/>
              </w:rPr>
            </w:pPr>
            <w:proofErr w:type="spellStart"/>
            <w:r>
              <w:rPr>
                <w:sz w:val="18"/>
                <w:szCs w:val="16"/>
                <w:lang w:val="es-ES"/>
              </w:rPr>
              <w:t>Nível</w:t>
            </w:r>
            <w:proofErr w:type="spellEnd"/>
            <w:r>
              <w:rPr>
                <w:sz w:val="18"/>
                <w:szCs w:val="16"/>
                <w:lang w:val="es-ES"/>
              </w:rPr>
              <w:t xml:space="preserve"> básico de </w:t>
            </w:r>
            <w:r w:rsidR="00A435AB" w:rsidRPr="00A40BFD">
              <w:rPr>
                <w:sz w:val="18"/>
                <w:szCs w:val="16"/>
              </w:rPr>
              <w:t>2009 - 2010:</w:t>
            </w:r>
          </w:p>
        </w:tc>
        <w:tc>
          <w:tcPr>
            <w:tcW w:w="0" w:type="auto"/>
            <w:shd w:val="clear" w:color="auto" w:fill="auto"/>
          </w:tcPr>
          <w:p w14:paraId="37471438" w14:textId="19C7382E" w:rsidR="00A435AB" w:rsidRPr="00A40BFD" w:rsidRDefault="00A435AB" w:rsidP="00C01265">
            <w:pPr>
              <w:spacing w:after="60"/>
              <w:jc w:val="right"/>
              <w:rPr>
                <w:sz w:val="18"/>
                <w:szCs w:val="16"/>
              </w:rPr>
            </w:pPr>
            <w:r w:rsidRPr="00A40BFD">
              <w:rPr>
                <w:sz w:val="18"/>
                <w:szCs w:val="16"/>
              </w:rPr>
              <w:t>0</w:t>
            </w:r>
            <w:r w:rsidR="00E11223">
              <w:rPr>
                <w:sz w:val="18"/>
                <w:szCs w:val="16"/>
              </w:rPr>
              <w:t>,</w:t>
            </w:r>
            <w:r w:rsidRPr="00A40BFD">
              <w:rPr>
                <w:sz w:val="18"/>
                <w:szCs w:val="16"/>
              </w:rPr>
              <w:t>50</w:t>
            </w:r>
          </w:p>
        </w:tc>
        <w:tc>
          <w:tcPr>
            <w:tcW w:w="0" w:type="auto"/>
            <w:shd w:val="clear" w:color="auto" w:fill="auto"/>
          </w:tcPr>
          <w:p w14:paraId="3CDF8C13" w14:textId="7FFCCABA" w:rsidR="00A435AB" w:rsidRPr="00E11223" w:rsidRDefault="00E11223" w:rsidP="00C01265">
            <w:pPr>
              <w:spacing w:after="60"/>
              <w:jc w:val="center"/>
              <w:rPr>
                <w:sz w:val="18"/>
                <w:szCs w:val="16"/>
                <w:lang w:val="es-ES"/>
              </w:rPr>
            </w:pPr>
            <w:r w:rsidRPr="00E11223">
              <w:rPr>
                <w:sz w:val="18"/>
                <w:szCs w:val="16"/>
                <w:lang w:val="es-ES"/>
              </w:rPr>
              <w:t>Punto de partida para las reducciones acumulativas sostenidas</w:t>
            </w:r>
            <w:r w:rsidR="00A435AB" w:rsidRPr="00E11223">
              <w:rPr>
                <w:sz w:val="18"/>
                <w:szCs w:val="16"/>
                <w:lang w:val="es-ES"/>
              </w:rPr>
              <w:t>:</w:t>
            </w:r>
          </w:p>
        </w:tc>
        <w:tc>
          <w:tcPr>
            <w:tcW w:w="1424" w:type="dxa"/>
            <w:shd w:val="clear" w:color="auto" w:fill="auto"/>
          </w:tcPr>
          <w:p w14:paraId="670D85AC" w14:textId="60A8846E" w:rsidR="00A435AB" w:rsidRPr="00A40BFD" w:rsidRDefault="00A435AB" w:rsidP="00C01265">
            <w:pPr>
              <w:spacing w:after="60"/>
              <w:jc w:val="right"/>
              <w:rPr>
                <w:sz w:val="18"/>
                <w:szCs w:val="16"/>
              </w:rPr>
            </w:pPr>
            <w:r w:rsidRPr="00A40BFD">
              <w:rPr>
                <w:sz w:val="18"/>
                <w:szCs w:val="16"/>
              </w:rPr>
              <w:t>0</w:t>
            </w:r>
            <w:r w:rsidR="00E11223">
              <w:rPr>
                <w:sz w:val="18"/>
                <w:szCs w:val="16"/>
              </w:rPr>
              <w:t>,</w:t>
            </w:r>
            <w:r w:rsidRPr="00A40BFD">
              <w:rPr>
                <w:sz w:val="18"/>
                <w:szCs w:val="16"/>
              </w:rPr>
              <w:t>50</w:t>
            </w:r>
          </w:p>
        </w:tc>
      </w:tr>
      <w:tr w:rsidR="00A435AB" w:rsidRPr="00781756" w14:paraId="707D8CC6" w14:textId="77777777" w:rsidTr="002F489D">
        <w:trPr>
          <w:trHeight w:val="240"/>
        </w:trPr>
        <w:tc>
          <w:tcPr>
            <w:tcW w:w="11057" w:type="dxa"/>
            <w:gridSpan w:val="4"/>
            <w:shd w:val="clear" w:color="auto" w:fill="auto"/>
          </w:tcPr>
          <w:p w14:paraId="5855D948" w14:textId="455924C6" w:rsidR="00A435AB" w:rsidRPr="00E11223" w:rsidRDefault="00A435AB" w:rsidP="00C01265">
            <w:pPr>
              <w:spacing w:after="60"/>
              <w:jc w:val="center"/>
              <w:rPr>
                <w:b/>
                <w:sz w:val="18"/>
                <w:szCs w:val="16"/>
                <w:lang w:val="es-ES"/>
              </w:rPr>
            </w:pPr>
            <w:r w:rsidRPr="00E11223">
              <w:rPr>
                <w:b/>
                <w:sz w:val="18"/>
                <w:szCs w:val="16"/>
                <w:lang w:val="es-ES"/>
              </w:rPr>
              <w:t>CONSUM</w:t>
            </w:r>
            <w:r w:rsidR="00E11223" w:rsidRPr="00E11223">
              <w:rPr>
                <w:b/>
                <w:sz w:val="18"/>
                <w:szCs w:val="16"/>
                <w:lang w:val="es-ES"/>
              </w:rPr>
              <w:t>O ADMISIBLE PARA LA FINANCIACIÓN</w:t>
            </w:r>
            <w:r w:rsidRPr="00E11223">
              <w:rPr>
                <w:b/>
                <w:sz w:val="18"/>
                <w:szCs w:val="16"/>
                <w:lang w:val="es-ES"/>
              </w:rPr>
              <w:t xml:space="preserve"> (</w:t>
            </w:r>
            <w:r w:rsidR="00E11223">
              <w:rPr>
                <w:b/>
                <w:sz w:val="18"/>
                <w:szCs w:val="16"/>
                <w:lang w:val="es-ES"/>
              </w:rPr>
              <w:t>toneladas PAO</w:t>
            </w:r>
            <w:r w:rsidRPr="00E11223">
              <w:rPr>
                <w:b/>
                <w:sz w:val="18"/>
                <w:szCs w:val="16"/>
                <w:lang w:val="es-ES"/>
              </w:rPr>
              <w:t>)</w:t>
            </w:r>
          </w:p>
        </w:tc>
      </w:tr>
      <w:tr w:rsidR="00E11223" w:rsidRPr="00A40BFD" w14:paraId="52BFDCC9" w14:textId="77777777" w:rsidTr="002F489D">
        <w:trPr>
          <w:trHeight w:val="240"/>
        </w:trPr>
        <w:tc>
          <w:tcPr>
            <w:tcW w:w="3823" w:type="dxa"/>
            <w:shd w:val="clear" w:color="auto" w:fill="auto"/>
          </w:tcPr>
          <w:p w14:paraId="1B8E7E2B" w14:textId="23410E0D" w:rsidR="00A435AB" w:rsidRPr="00A40BFD" w:rsidRDefault="00E11223" w:rsidP="00C01265">
            <w:pPr>
              <w:spacing w:after="60"/>
              <w:jc w:val="center"/>
              <w:rPr>
                <w:sz w:val="18"/>
                <w:szCs w:val="16"/>
              </w:rPr>
            </w:pPr>
            <w:proofErr w:type="spellStart"/>
            <w:r>
              <w:rPr>
                <w:sz w:val="18"/>
                <w:szCs w:val="16"/>
              </w:rPr>
              <w:t>Ya</w:t>
            </w:r>
            <w:proofErr w:type="spellEnd"/>
            <w:r>
              <w:rPr>
                <w:sz w:val="18"/>
                <w:szCs w:val="16"/>
              </w:rPr>
              <w:t xml:space="preserve"> </w:t>
            </w:r>
            <w:proofErr w:type="spellStart"/>
            <w:r>
              <w:rPr>
                <w:sz w:val="18"/>
                <w:szCs w:val="16"/>
              </w:rPr>
              <w:t>aprobado</w:t>
            </w:r>
            <w:proofErr w:type="spellEnd"/>
            <w:r w:rsidR="00A435AB" w:rsidRPr="00A40BFD">
              <w:rPr>
                <w:sz w:val="18"/>
                <w:szCs w:val="16"/>
              </w:rPr>
              <w:t>:</w:t>
            </w:r>
          </w:p>
        </w:tc>
        <w:tc>
          <w:tcPr>
            <w:tcW w:w="0" w:type="auto"/>
            <w:shd w:val="clear" w:color="auto" w:fill="auto"/>
          </w:tcPr>
          <w:p w14:paraId="448B0360" w14:textId="46D31B67" w:rsidR="00A435AB" w:rsidRPr="00A40BFD" w:rsidRDefault="00A435AB" w:rsidP="00C01265">
            <w:pPr>
              <w:spacing w:after="60"/>
              <w:jc w:val="right"/>
              <w:rPr>
                <w:sz w:val="18"/>
                <w:szCs w:val="16"/>
              </w:rPr>
            </w:pPr>
            <w:r w:rsidRPr="00A40BFD">
              <w:rPr>
                <w:sz w:val="18"/>
                <w:szCs w:val="16"/>
              </w:rPr>
              <w:t>0</w:t>
            </w:r>
            <w:r w:rsidR="00E11223">
              <w:rPr>
                <w:sz w:val="18"/>
                <w:szCs w:val="16"/>
              </w:rPr>
              <w:t>,</w:t>
            </w:r>
            <w:r>
              <w:rPr>
                <w:sz w:val="18"/>
                <w:szCs w:val="16"/>
              </w:rPr>
              <w:t>39</w:t>
            </w:r>
          </w:p>
        </w:tc>
        <w:tc>
          <w:tcPr>
            <w:tcW w:w="0" w:type="auto"/>
            <w:shd w:val="clear" w:color="auto" w:fill="auto"/>
          </w:tcPr>
          <w:p w14:paraId="240D45DB" w14:textId="3DCC9BF6" w:rsidR="00A435AB" w:rsidRPr="00A40BFD" w:rsidRDefault="00E11223" w:rsidP="00C01265">
            <w:pPr>
              <w:spacing w:after="60"/>
              <w:jc w:val="center"/>
              <w:rPr>
                <w:sz w:val="18"/>
                <w:szCs w:val="16"/>
              </w:rPr>
            </w:pPr>
            <w:r>
              <w:rPr>
                <w:sz w:val="18"/>
                <w:szCs w:val="16"/>
              </w:rPr>
              <w:t>Re</w:t>
            </w:r>
            <w:r w:rsidR="00C20616">
              <w:rPr>
                <w:sz w:val="18"/>
                <w:szCs w:val="16"/>
              </w:rPr>
              <w:t>stante</w:t>
            </w:r>
            <w:r w:rsidR="00A435AB" w:rsidRPr="00A40BFD">
              <w:rPr>
                <w:sz w:val="18"/>
                <w:szCs w:val="16"/>
              </w:rPr>
              <w:t>:</w:t>
            </w:r>
          </w:p>
        </w:tc>
        <w:tc>
          <w:tcPr>
            <w:tcW w:w="1424" w:type="dxa"/>
            <w:shd w:val="clear" w:color="auto" w:fill="auto"/>
          </w:tcPr>
          <w:p w14:paraId="2C3D9D14" w14:textId="14D922A5" w:rsidR="00A435AB" w:rsidRPr="00A40BFD" w:rsidRDefault="00A435AB" w:rsidP="00C01265">
            <w:pPr>
              <w:spacing w:after="60"/>
              <w:jc w:val="right"/>
              <w:rPr>
                <w:sz w:val="18"/>
                <w:szCs w:val="16"/>
              </w:rPr>
            </w:pPr>
            <w:r w:rsidRPr="00A40BFD">
              <w:rPr>
                <w:sz w:val="18"/>
                <w:szCs w:val="16"/>
              </w:rPr>
              <w:t>0</w:t>
            </w:r>
            <w:r w:rsidR="00C20616">
              <w:rPr>
                <w:sz w:val="18"/>
                <w:szCs w:val="16"/>
              </w:rPr>
              <w:t>,</w:t>
            </w:r>
            <w:r>
              <w:rPr>
                <w:sz w:val="18"/>
                <w:szCs w:val="16"/>
              </w:rPr>
              <w:t>11</w:t>
            </w:r>
          </w:p>
        </w:tc>
      </w:tr>
    </w:tbl>
    <w:p w14:paraId="2585E0AA" w14:textId="77777777" w:rsidR="00A435AB" w:rsidRPr="00A40BFD" w:rsidRDefault="00A435AB" w:rsidP="00A435AB">
      <w:pPr>
        <w:jc w:val="center"/>
        <w:rPr>
          <w:sz w:val="16"/>
          <w:szCs w:val="16"/>
        </w:rPr>
      </w:pPr>
    </w:p>
    <w:tbl>
      <w:tblPr>
        <w:tblStyle w:val="TableGrid"/>
        <w:tblpPr w:leftFromText="180" w:rightFromText="180" w:vertAnchor="text" w:horzAnchor="margin" w:tblpX="-714" w:tblpY="123"/>
        <w:tblW w:w="1105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269"/>
        <w:gridCol w:w="3402"/>
        <w:gridCol w:w="1275"/>
        <w:gridCol w:w="1276"/>
        <w:gridCol w:w="1276"/>
        <w:gridCol w:w="1554"/>
      </w:tblGrid>
      <w:tr w:rsidR="00A435AB" w:rsidRPr="00A40BFD" w14:paraId="699B1914" w14:textId="77777777" w:rsidTr="002F489D">
        <w:trPr>
          <w:trHeight w:val="240"/>
        </w:trPr>
        <w:tc>
          <w:tcPr>
            <w:tcW w:w="5671" w:type="dxa"/>
            <w:gridSpan w:val="2"/>
            <w:shd w:val="clear" w:color="auto" w:fill="auto"/>
          </w:tcPr>
          <w:p w14:paraId="1C08A4D7" w14:textId="1C028ADB" w:rsidR="00A435AB" w:rsidRPr="00A40BFD" w:rsidRDefault="00A435AB" w:rsidP="002F489D">
            <w:pPr>
              <w:spacing w:after="60"/>
              <w:jc w:val="left"/>
              <w:rPr>
                <w:b/>
                <w:sz w:val="18"/>
                <w:szCs w:val="16"/>
              </w:rPr>
            </w:pPr>
            <w:r w:rsidRPr="00A40BFD">
              <w:rPr>
                <w:b/>
                <w:sz w:val="18"/>
                <w:szCs w:val="16"/>
              </w:rPr>
              <w:t>V) PLAN</w:t>
            </w:r>
            <w:r w:rsidR="00C20616">
              <w:rPr>
                <w:b/>
                <w:sz w:val="18"/>
                <w:szCs w:val="16"/>
              </w:rPr>
              <w:t xml:space="preserve"> ADMINISTRATIVO</w:t>
            </w:r>
          </w:p>
        </w:tc>
        <w:tc>
          <w:tcPr>
            <w:tcW w:w="1275" w:type="dxa"/>
            <w:shd w:val="clear" w:color="auto" w:fill="auto"/>
          </w:tcPr>
          <w:p w14:paraId="12A87FBC" w14:textId="77777777" w:rsidR="00A435AB" w:rsidRPr="00A40BFD" w:rsidRDefault="00A435AB" w:rsidP="002F489D">
            <w:pPr>
              <w:spacing w:after="60"/>
              <w:jc w:val="center"/>
              <w:rPr>
                <w:b/>
                <w:sz w:val="18"/>
                <w:szCs w:val="16"/>
              </w:rPr>
            </w:pPr>
            <w:r w:rsidRPr="00A40BFD">
              <w:rPr>
                <w:b/>
                <w:sz w:val="18"/>
                <w:szCs w:val="16"/>
              </w:rPr>
              <w:t>2021</w:t>
            </w:r>
          </w:p>
        </w:tc>
        <w:tc>
          <w:tcPr>
            <w:tcW w:w="1276" w:type="dxa"/>
          </w:tcPr>
          <w:p w14:paraId="6539088A" w14:textId="77777777" w:rsidR="00A435AB" w:rsidRPr="00A40BFD" w:rsidRDefault="00A435AB" w:rsidP="002F489D">
            <w:pPr>
              <w:spacing w:after="60"/>
              <w:jc w:val="center"/>
              <w:rPr>
                <w:b/>
                <w:sz w:val="18"/>
                <w:szCs w:val="16"/>
              </w:rPr>
            </w:pPr>
            <w:r w:rsidRPr="00A40BFD">
              <w:rPr>
                <w:b/>
                <w:sz w:val="18"/>
                <w:szCs w:val="16"/>
              </w:rPr>
              <w:t>2022</w:t>
            </w:r>
          </w:p>
        </w:tc>
        <w:tc>
          <w:tcPr>
            <w:tcW w:w="1276" w:type="dxa"/>
          </w:tcPr>
          <w:p w14:paraId="58098DA4" w14:textId="77777777" w:rsidR="00A435AB" w:rsidRPr="00A40BFD" w:rsidRDefault="00A435AB" w:rsidP="002F489D">
            <w:pPr>
              <w:spacing w:after="60"/>
              <w:jc w:val="center"/>
              <w:rPr>
                <w:b/>
                <w:sz w:val="18"/>
                <w:szCs w:val="16"/>
              </w:rPr>
            </w:pPr>
            <w:r w:rsidRPr="00A40BFD">
              <w:rPr>
                <w:b/>
                <w:sz w:val="18"/>
                <w:szCs w:val="16"/>
              </w:rPr>
              <w:t>2023</w:t>
            </w:r>
          </w:p>
        </w:tc>
        <w:tc>
          <w:tcPr>
            <w:tcW w:w="1554" w:type="dxa"/>
            <w:shd w:val="clear" w:color="auto" w:fill="auto"/>
          </w:tcPr>
          <w:p w14:paraId="018BC1EC" w14:textId="77777777" w:rsidR="00A435AB" w:rsidRPr="00A40BFD" w:rsidRDefault="00A435AB" w:rsidP="002F489D">
            <w:pPr>
              <w:spacing w:after="60"/>
              <w:jc w:val="center"/>
              <w:rPr>
                <w:b/>
                <w:sz w:val="18"/>
                <w:szCs w:val="16"/>
              </w:rPr>
            </w:pPr>
            <w:r w:rsidRPr="00A40BFD">
              <w:rPr>
                <w:b/>
                <w:sz w:val="18"/>
                <w:szCs w:val="16"/>
              </w:rPr>
              <w:t>Total</w:t>
            </w:r>
          </w:p>
        </w:tc>
      </w:tr>
      <w:tr w:rsidR="00A435AB" w:rsidRPr="00A40BFD" w14:paraId="3DC72235" w14:textId="77777777" w:rsidTr="002F489D">
        <w:trPr>
          <w:trHeight w:val="240"/>
        </w:trPr>
        <w:tc>
          <w:tcPr>
            <w:tcW w:w="2269" w:type="dxa"/>
            <w:vMerge w:val="restart"/>
            <w:shd w:val="clear" w:color="auto" w:fill="auto"/>
          </w:tcPr>
          <w:p w14:paraId="7E1E03C2" w14:textId="34ECB19B" w:rsidR="00A435AB" w:rsidRPr="00A40BFD" w:rsidRDefault="00C20616" w:rsidP="002F489D">
            <w:pPr>
              <w:spacing w:after="60"/>
              <w:jc w:val="center"/>
              <w:rPr>
                <w:sz w:val="18"/>
                <w:szCs w:val="16"/>
              </w:rPr>
            </w:pPr>
            <w:r>
              <w:rPr>
                <w:sz w:val="18"/>
                <w:szCs w:val="16"/>
              </w:rPr>
              <w:t>PNUMA</w:t>
            </w:r>
          </w:p>
        </w:tc>
        <w:tc>
          <w:tcPr>
            <w:tcW w:w="3402" w:type="dxa"/>
            <w:shd w:val="clear" w:color="auto" w:fill="auto"/>
          </w:tcPr>
          <w:p w14:paraId="60831991" w14:textId="148AEDA4" w:rsidR="00A435AB" w:rsidRPr="008F7B5D" w:rsidRDefault="003235F8" w:rsidP="002F489D">
            <w:pPr>
              <w:spacing w:after="60"/>
              <w:jc w:val="left"/>
              <w:rPr>
                <w:sz w:val="18"/>
                <w:szCs w:val="16"/>
                <w:lang w:val="es-ES"/>
              </w:rPr>
            </w:pPr>
            <w:r w:rsidRPr="008F7B5D">
              <w:rPr>
                <w:sz w:val="18"/>
                <w:szCs w:val="16"/>
                <w:lang w:val="es-ES"/>
              </w:rPr>
              <w:t>Eliminación de SAO</w:t>
            </w:r>
            <w:r w:rsidR="00A435AB" w:rsidRPr="008F7B5D">
              <w:rPr>
                <w:sz w:val="18"/>
                <w:szCs w:val="16"/>
                <w:lang w:val="es-ES"/>
              </w:rPr>
              <w:t xml:space="preserve"> (</w:t>
            </w:r>
            <w:r w:rsidR="008F7B5D">
              <w:rPr>
                <w:sz w:val="18"/>
                <w:szCs w:val="16"/>
                <w:lang w:val="es-ES"/>
              </w:rPr>
              <w:t>toneladas PAO</w:t>
            </w:r>
            <w:r w:rsidR="00A435AB" w:rsidRPr="008F7B5D">
              <w:rPr>
                <w:sz w:val="18"/>
                <w:szCs w:val="16"/>
                <w:lang w:val="es-ES"/>
              </w:rPr>
              <w:t>)</w:t>
            </w:r>
          </w:p>
        </w:tc>
        <w:tc>
          <w:tcPr>
            <w:tcW w:w="1275" w:type="dxa"/>
            <w:shd w:val="clear" w:color="auto" w:fill="auto"/>
          </w:tcPr>
          <w:p w14:paraId="2078C5B1" w14:textId="682786F0" w:rsidR="00A435AB" w:rsidRPr="00A40BFD" w:rsidRDefault="00A435AB" w:rsidP="002F489D">
            <w:pPr>
              <w:spacing w:after="60"/>
              <w:jc w:val="right"/>
              <w:rPr>
                <w:sz w:val="18"/>
                <w:szCs w:val="16"/>
              </w:rPr>
            </w:pPr>
            <w:r w:rsidRPr="00A40BFD">
              <w:rPr>
                <w:sz w:val="18"/>
                <w:szCs w:val="16"/>
              </w:rPr>
              <w:t>0</w:t>
            </w:r>
            <w:r w:rsidR="008F7B5D">
              <w:rPr>
                <w:sz w:val="18"/>
                <w:szCs w:val="16"/>
              </w:rPr>
              <w:t>,</w:t>
            </w:r>
            <w:r w:rsidRPr="00A40BFD">
              <w:rPr>
                <w:sz w:val="18"/>
                <w:szCs w:val="16"/>
              </w:rPr>
              <w:t>06</w:t>
            </w:r>
          </w:p>
        </w:tc>
        <w:tc>
          <w:tcPr>
            <w:tcW w:w="1276" w:type="dxa"/>
          </w:tcPr>
          <w:p w14:paraId="5444CDFF" w14:textId="77777777" w:rsidR="00A435AB" w:rsidRPr="00A40BFD" w:rsidRDefault="00A435AB" w:rsidP="002F489D">
            <w:pPr>
              <w:spacing w:after="60"/>
              <w:jc w:val="right"/>
              <w:rPr>
                <w:sz w:val="18"/>
                <w:szCs w:val="16"/>
              </w:rPr>
            </w:pPr>
            <w:r w:rsidRPr="00A40BFD">
              <w:rPr>
                <w:sz w:val="18"/>
                <w:szCs w:val="16"/>
              </w:rPr>
              <w:t>0.00</w:t>
            </w:r>
          </w:p>
        </w:tc>
        <w:tc>
          <w:tcPr>
            <w:tcW w:w="1276" w:type="dxa"/>
          </w:tcPr>
          <w:p w14:paraId="6E9FA067" w14:textId="77777777" w:rsidR="00A435AB" w:rsidRPr="00A40BFD" w:rsidRDefault="00A435AB" w:rsidP="002F489D">
            <w:pPr>
              <w:spacing w:after="60"/>
              <w:jc w:val="right"/>
              <w:rPr>
                <w:sz w:val="18"/>
                <w:szCs w:val="16"/>
              </w:rPr>
            </w:pPr>
            <w:r w:rsidRPr="00A40BFD">
              <w:rPr>
                <w:sz w:val="18"/>
                <w:szCs w:val="16"/>
              </w:rPr>
              <w:t>0.04</w:t>
            </w:r>
          </w:p>
        </w:tc>
        <w:tc>
          <w:tcPr>
            <w:tcW w:w="1554" w:type="dxa"/>
            <w:shd w:val="clear" w:color="auto" w:fill="auto"/>
          </w:tcPr>
          <w:p w14:paraId="7CD9776A" w14:textId="6C8692B3" w:rsidR="00A435AB" w:rsidRPr="00A40BFD" w:rsidRDefault="00864C15" w:rsidP="002F489D">
            <w:pPr>
              <w:spacing w:after="60"/>
              <w:jc w:val="right"/>
              <w:rPr>
                <w:sz w:val="18"/>
                <w:szCs w:val="16"/>
              </w:rPr>
            </w:pPr>
            <w:r>
              <w:rPr>
                <w:sz w:val="18"/>
                <w:szCs w:val="16"/>
              </w:rPr>
              <w:t>0,10</w:t>
            </w:r>
          </w:p>
        </w:tc>
      </w:tr>
      <w:tr w:rsidR="00A435AB" w:rsidRPr="00A40BFD" w14:paraId="71320EE0" w14:textId="77777777" w:rsidTr="002F489D">
        <w:trPr>
          <w:trHeight w:val="240"/>
        </w:trPr>
        <w:tc>
          <w:tcPr>
            <w:tcW w:w="2269" w:type="dxa"/>
            <w:vMerge/>
            <w:shd w:val="clear" w:color="auto" w:fill="auto"/>
          </w:tcPr>
          <w:p w14:paraId="1B78191B" w14:textId="77777777" w:rsidR="00A435AB" w:rsidRPr="00A40BFD" w:rsidRDefault="00A435AB" w:rsidP="002F489D">
            <w:pPr>
              <w:spacing w:after="60"/>
              <w:jc w:val="center"/>
              <w:rPr>
                <w:sz w:val="18"/>
                <w:szCs w:val="16"/>
              </w:rPr>
            </w:pPr>
          </w:p>
        </w:tc>
        <w:tc>
          <w:tcPr>
            <w:tcW w:w="3402" w:type="dxa"/>
            <w:shd w:val="clear" w:color="auto" w:fill="auto"/>
          </w:tcPr>
          <w:p w14:paraId="6967F015" w14:textId="5F82FECB" w:rsidR="00A435AB" w:rsidRPr="00A40BFD" w:rsidRDefault="008F7B5D" w:rsidP="002F489D">
            <w:pPr>
              <w:spacing w:after="60"/>
              <w:jc w:val="left"/>
              <w:rPr>
                <w:sz w:val="18"/>
                <w:szCs w:val="16"/>
              </w:rPr>
            </w:pPr>
            <w:proofErr w:type="spellStart"/>
            <w:r>
              <w:rPr>
                <w:sz w:val="18"/>
                <w:szCs w:val="16"/>
              </w:rPr>
              <w:t>Financiación</w:t>
            </w:r>
            <w:proofErr w:type="spellEnd"/>
            <w:r w:rsidR="00A435AB" w:rsidRPr="00A40BFD">
              <w:rPr>
                <w:sz w:val="18"/>
                <w:szCs w:val="16"/>
              </w:rPr>
              <w:t xml:space="preserve"> (</w:t>
            </w:r>
            <w:r w:rsidR="00A435AB">
              <w:rPr>
                <w:sz w:val="18"/>
                <w:szCs w:val="16"/>
              </w:rPr>
              <w:t>$</w:t>
            </w:r>
            <w:r>
              <w:rPr>
                <w:sz w:val="18"/>
                <w:szCs w:val="16"/>
              </w:rPr>
              <w:t>EUA</w:t>
            </w:r>
            <w:r w:rsidR="00A435AB" w:rsidRPr="00A40BFD">
              <w:rPr>
                <w:sz w:val="18"/>
                <w:szCs w:val="16"/>
              </w:rPr>
              <w:t>)</w:t>
            </w:r>
          </w:p>
        </w:tc>
        <w:tc>
          <w:tcPr>
            <w:tcW w:w="1275" w:type="dxa"/>
            <w:shd w:val="clear" w:color="auto" w:fill="auto"/>
          </w:tcPr>
          <w:p w14:paraId="53723636" w14:textId="2DF3511B" w:rsidR="00A435AB" w:rsidRPr="00A40BFD" w:rsidRDefault="00A435AB" w:rsidP="002F489D">
            <w:pPr>
              <w:spacing w:after="60"/>
              <w:jc w:val="right"/>
              <w:rPr>
                <w:sz w:val="18"/>
                <w:szCs w:val="16"/>
              </w:rPr>
            </w:pPr>
            <w:r w:rsidRPr="00A40BFD">
              <w:rPr>
                <w:sz w:val="18"/>
                <w:szCs w:val="16"/>
              </w:rPr>
              <w:t>70</w:t>
            </w:r>
            <w:r w:rsidR="008F7B5D">
              <w:rPr>
                <w:sz w:val="18"/>
                <w:szCs w:val="16"/>
              </w:rPr>
              <w:t xml:space="preserve"> </w:t>
            </w:r>
            <w:r w:rsidRPr="00A40BFD">
              <w:rPr>
                <w:sz w:val="18"/>
                <w:szCs w:val="16"/>
              </w:rPr>
              <w:t>060</w:t>
            </w:r>
          </w:p>
        </w:tc>
        <w:tc>
          <w:tcPr>
            <w:tcW w:w="1276" w:type="dxa"/>
          </w:tcPr>
          <w:p w14:paraId="5F9694A0" w14:textId="77777777" w:rsidR="00A435AB" w:rsidRPr="00A40BFD" w:rsidRDefault="00A435AB" w:rsidP="002F489D">
            <w:pPr>
              <w:spacing w:after="60"/>
              <w:jc w:val="right"/>
              <w:rPr>
                <w:sz w:val="18"/>
                <w:szCs w:val="16"/>
              </w:rPr>
            </w:pPr>
            <w:r w:rsidRPr="00A40BFD">
              <w:rPr>
                <w:sz w:val="18"/>
                <w:szCs w:val="16"/>
              </w:rPr>
              <w:t>0</w:t>
            </w:r>
          </w:p>
        </w:tc>
        <w:tc>
          <w:tcPr>
            <w:tcW w:w="1276" w:type="dxa"/>
          </w:tcPr>
          <w:p w14:paraId="2ED0A441" w14:textId="5198C6A7" w:rsidR="00A435AB" w:rsidRPr="00A40BFD" w:rsidRDefault="00A435AB" w:rsidP="002F489D">
            <w:pPr>
              <w:spacing w:after="60"/>
              <w:jc w:val="right"/>
              <w:rPr>
                <w:sz w:val="18"/>
                <w:szCs w:val="16"/>
              </w:rPr>
            </w:pPr>
            <w:r w:rsidRPr="00A40BFD">
              <w:rPr>
                <w:sz w:val="18"/>
                <w:szCs w:val="16"/>
              </w:rPr>
              <w:t>46</w:t>
            </w:r>
            <w:r w:rsidR="009107EC">
              <w:rPr>
                <w:sz w:val="18"/>
                <w:szCs w:val="16"/>
              </w:rPr>
              <w:t xml:space="preserve"> </w:t>
            </w:r>
            <w:r w:rsidRPr="00A40BFD">
              <w:rPr>
                <w:sz w:val="18"/>
                <w:szCs w:val="16"/>
              </w:rPr>
              <w:t>330</w:t>
            </w:r>
          </w:p>
        </w:tc>
        <w:tc>
          <w:tcPr>
            <w:tcW w:w="1554" w:type="dxa"/>
            <w:shd w:val="clear" w:color="auto" w:fill="auto"/>
          </w:tcPr>
          <w:p w14:paraId="153A1B32" w14:textId="5C63B402" w:rsidR="00A435AB" w:rsidRPr="00A40BFD" w:rsidRDefault="00A435AB" w:rsidP="002F489D">
            <w:pPr>
              <w:spacing w:after="60"/>
              <w:jc w:val="right"/>
              <w:rPr>
                <w:sz w:val="18"/>
                <w:szCs w:val="16"/>
              </w:rPr>
            </w:pPr>
            <w:r w:rsidRPr="00A40BFD">
              <w:rPr>
                <w:sz w:val="18"/>
                <w:szCs w:val="16"/>
              </w:rPr>
              <w:fldChar w:fldCharType="begin"/>
            </w:r>
            <w:r w:rsidRPr="00A40BFD">
              <w:rPr>
                <w:sz w:val="18"/>
                <w:szCs w:val="16"/>
              </w:rPr>
              <w:instrText xml:space="preserve"> =SUM(LEFT) </w:instrText>
            </w:r>
            <w:r w:rsidRPr="00A40BFD">
              <w:rPr>
                <w:sz w:val="18"/>
                <w:szCs w:val="16"/>
              </w:rPr>
              <w:fldChar w:fldCharType="separate"/>
            </w:r>
            <w:r w:rsidRPr="00A40BFD">
              <w:rPr>
                <w:noProof/>
                <w:sz w:val="18"/>
                <w:szCs w:val="16"/>
              </w:rPr>
              <w:t>116</w:t>
            </w:r>
            <w:r w:rsidR="00864C15">
              <w:rPr>
                <w:noProof/>
                <w:sz w:val="18"/>
                <w:szCs w:val="16"/>
              </w:rPr>
              <w:t xml:space="preserve"> </w:t>
            </w:r>
            <w:r w:rsidRPr="00A40BFD">
              <w:rPr>
                <w:noProof/>
                <w:sz w:val="18"/>
                <w:szCs w:val="16"/>
              </w:rPr>
              <w:t>390</w:t>
            </w:r>
            <w:r w:rsidRPr="00A40BFD">
              <w:rPr>
                <w:sz w:val="18"/>
                <w:szCs w:val="16"/>
              </w:rPr>
              <w:fldChar w:fldCharType="end"/>
            </w:r>
          </w:p>
        </w:tc>
      </w:tr>
      <w:tr w:rsidR="008F7B5D" w:rsidRPr="00A40BFD" w14:paraId="5CDF2E3F" w14:textId="77777777" w:rsidTr="002F489D">
        <w:trPr>
          <w:trHeight w:val="240"/>
        </w:trPr>
        <w:tc>
          <w:tcPr>
            <w:tcW w:w="2269" w:type="dxa"/>
            <w:vMerge w:val="restart"/>
            <w:shd w:val="clear" w:color="auto" w:fill="auto"/>
          </w:tcPr>
          <w:p w14:paraId="28718CAE" w14:textId="4CA7B86B" w:rsidR="008F7B5D" w:rsidRPr="00A40BFD" w:rsidRDefault="008F7B5D" w:rsidP="002F489D">
            <w:pPr>
              <w:spacing w:after="60"/>
              <w:jc w:val="center"/>
              <w:rPr>
                <w:sz w:val="18"/>
                <w:szCs w:val="16"/>
              </w:rPr>
            </w:pPr>
            <w:r>
              <w:rPr>
                <w:sz w:val="18"/>
                <w:szCs w:val="16"/>
              </w:rPr>
              <w:t>PNUD</w:t>
            </w:r>
          </w:p>
        </w:tc>
        <w:tc>
          <w:tcPr>
            <w:tcW w:w="3402" w:type="dxa"/>
            <w:shd w:val="clear" w:color="auto" w:fill="auto"/>
          </w:tcPr>
          <w:p w14:paraId="272EB8DE" w14:textId="24BE88A6" w:rsidR="008F7B5D" w:rsidRPr="008F7B5D" w:rsidRDefault="008F7B5D" w:rsidP="002F489D">
            <w:pPr>
              <w:spacing w:after="60"/>
              <w:jc w:val="left"/>
              <w:rPr>
                <w:sz w:val="18"/>
                <w:szCs w:val="16"/>
                <w:lang w:val="es-ES"/>
              </w:rPr>
            </w:pPr>
            <w:r w:rsidRPr="008F7B5D">
              <w:rPr>
                <w:sz w:val="18"/>
                <w:szCs w:val="16"/>
                <w:lang w:val="es-ES"/>
              </w:rPr>
              <w:t>Eliminación de SAO (</w:t>
            </w:r>
            <w:r>
              <w:rPr>
                <w:sz w:val="18"/>
                <w:szCs w:val="16"/>
                <w:lang w:val="es-ES"/>
              </w:rPr>
              <w:t>toneladas PAO</w:t>
            </w:r>
            <w:r w:rsidRPr="008F7B5D">
              <w:rPr>
                <w:sz w:val="18"/>
                <w:szCs w:val="16"/>
                <w:lang w:val="es-ES"/>
              </w:rPr>
              <w:t>)</w:t>
            </w:r>
          </w:p>
        </w:tc>
        <w:tc>
          <w:tcPr>
            <w:tcW w:w="1275" w:type="dxa"/>
            <w:shd w:val="clear" w:color="auto" w:fill="auto"/>
          </w:tcPr>
          <w:p w14:paraId="4676E554" w14:textId="1846BA2B" w:rsidR="008F7B5D" w:rsidRPr="00A40BFD" w:rsidRDefault="008F7B5D" w:rsidP="002F489D">
            <w:pPr>
              <w:spacing w:after="60"/>
              <w:jc w:val="right"/>
              <w:rPr>
                <w:sz w:val="18"/>
                <w:szCs w:val="16"/>
              </w:rPr>
            </w:pPr>
            <w:r w:rsidRPr="00A40BFD">
              <w:rPr>
                <w:sz w:val="18"/>
                <w:szCs w:val="16"/>
              </w:rPr>
              <w:t>0</w:t>
            </w:r>
            <w:r>
              <w:rPr>
                <w:sz w:val="18"/>
                <w:szCs w:val="16"/>
              </w:rPr>
              <w:t>,</w:t>
            </w:r>
            <w:r w:rsidRPr="00A40BFD">
              <w:rPr>
                <w:sz w:val="18"/>
                <w:szCs w:val="16"/>
              </w:rPr>
              <w:t>04</w:t>
            </w:r>
          </w:p>
        </w:tc>
        <w:tc>
          <w:tcPr>
            <w:tcW w:w="1276" w:type="dxa"/>
          </w:tcPr>
          <w:p w14:paraId="5A48A8B2" w14:textId="63B817F9" w:rsidR="008F7B5D" w:rsidRPr="00A40BFD" w:rsidRDefault="008F7B5D" w:rsidP="002F489D">
            <w:pPr>
              <w:spacing w:after="60"/>
              <w:jc w:val="right"/>
              <w:rPr>
                <w:sz w:val="18"/>
                <w:szCs w:val="16"/>
              </w:rPr>
            </w:pPr>
            <w:r w:rsidRPr="00A40BFD">
              <w:rPr>
                <w:sz w:val="18"/>
                <w:szCs w:val="16"/>
              </w:rPr>
              <w:t>0</w:t>
            </w:r>
            <w:r w:rsidR="009107EC">
              <w:rPr>
                <w:sz w:val="18"/>
                <w:szCs w:val="16"/>
              </w:rPr>
              <w:t>,</w:t>
            </w:r>
            <w:r w:rsidRPr="00A40BFD">
              <w:rPr>
                <w:sz w:val="18"/>
                <w:szCs w:val="16"/>
              </w:rPr>
              <w:t>00</w:t>
            </w:r>
          </w:p>
        </w:tc>
        <w:tc>
          <w:tcPr>
            <w:tcW w:w="1276" w:type="dxa"/>
          </w:tcPr>
          <w:p w14:paraId="307CA50F" w14:textId="2D0D59D9" w:rsidR="008F7B5D" w:rsidRPr="00A40BFD" w:rsidRDefault="008F7B5D" w:rsidP="002F489D">
            <w:pPr>
              <w:spacing w:after="60"/>
              <w:jc w:val="right"/>
              <w:rPr>
                <w:sz w:val="18"/>
                <w:szCs w:val="16"/>
              </w:rPr>
            </w:pPr>
            <w:r w:rsidRPr="00A40BFD">
              <w:rPr>
                <w:sz w:val="18"/>
                <w:szCs w:val="16"/>
              </w:rPr>
              <w:t>0</w:t>
            </w:r>
            <w:r w:rsidR="009107EC">
              <w:rPr>
                <w:sz w:val="18"/>
                <w:szCs w:val="16"/>
              </w:rPr>
              <w:t>,</w:t>
            </w:r>
            <w:r w:rsidRPr="00A40BFD">
              <w:rPr>
                <w:sz w:val="18"/>
                <w:szCs w:val="16"/>
              </w:rPr>
              <w:t>03</w:t>
            </w:r>
          </w:p>
        </w:tc>
        <w:tc>
          <w:tcPr>
            <w:tcW w:w="1554" w:type="dxa"/>
            <w:shd w:val="clear" w:color="auto" w:fill="auto"/>
          </w:tcPr>
          <w:p w14:paraId="38D4F59C" w14:textId="56F5CB9D" w:rsidR="008F7B5D" w:rsidRPr="00A40BFD" w:rsidRDefault="008F7B5D" w:rsidP="002F489D">
            <w:pPr>
              <w:spacing w:after="60"/>
              <w:jc w:val="right"/>
              <w:rPr>
                <w:sz w:val="18"/>
                <w:szCs w:val="16"/>
              </w:rPr>
            </w:pPr>
            <w:r w:rsidRPr="00A40BFD">
              <w:rPr>
                <w:sz w:val="18"/>
                <w:szCs w:val="16"/>
              </w:rPr>
              <w:fldChar w:fldCharType="begin"/>
            </w:r>
            <w:r w:rsidRPr="00A40BFD">
              <w:rPr>
                <w:sz w:val="18"/>
                <w:szCs w:val="16"/>
              </w:rPr>
              <w:instrText xml:space="preserve"> =SUM(LEFT) </w:instrText>
            </w:r>
            <w:r w:rsidRPr="00A40BFD">
              <w:rPr>
                <w:sz w:val="18"/>
                <w:szCs w:val="16"/>
              </w:rPr>
              <w:fldChar w:fldCharType="separate"/>
            </w:r>
            <w:r w:rsidRPr="00A40BFD">
              <w:rPr>
                <w:noProof/>
                <w:sz w:val="18"/>
                <w:szCs w:val="16"/>
              </w:rPr>
              <w:t>0</w:t>
            </w:r>
            <w:r w:rsidR="00864C15">
              <w:rPr>
                <w:noProof/>
                <w:sz w:val="18"/>
                <w:szCs w:val="16"/>
              </w:rPr>
              <w:t>,</w:t>
            </w:r>
            <w:r w:rsidRPr="00A40BFD">
              <w:rPr>
                <w:noProof/>
                <w:sz w:val="18"/>
                <w:szCs w:val="16"/>
              </w:rPr>
              <w:t>07</w:t>
            </w:r>
            <w:r w:rsidRPr="00A40BFD">
              <w:rPr>
                <w:sz w:val="18"/>
                <w:szCs w:val="16"/>
              </w:rPr>
              <w:fldChar w:fldCharType="end"/>
            </w:r>
          </w:p>
        </w:tc>
      </w:tr>
      <w:tr w:rsidR="008F7B5D" w:rsidRPr="00A40BFD" w14:paraId="0ED3C0B2" w14:textId="77777777" w:rsidTr="002F489D">
        <w:trPr>
          <w:trHeight w:val="240"/>
        </w:trPr>
        <w:tc>
          <w:tcPr>
            <w:tcW w:w="2269" w:type="dxa"/>
            <w:vMerge/>
            <w:shd w:val="clear" w:color="auto" w:fill="auto"/>
          </w:tcPr>
          <w:p w14:paraId="78FE1926" w14:textId="77777777" w:rsidR="008F7B5D" w:rsidRPr="00A40BFD" w:rsidRDefault="008F7B5D" w:rsidP="002F489D">
            <w:pPr>
              <w:spacing w:after="60"/>
              <w:jc w:val="center"/>
              <w:rPr>
                <w:sz w:val="18"/>
                <w:szCs w:val="16"/>
              </w:rPr>
            </w:pPr>
          </w:p>
        </w:tc>
        <w:tc>
          <w:tcPr>
            <w:tcW w:w="3402" w:type="dxa"/>
            <w:shd w:val="clear" w:color="auto" w:fill="auto"/>
          </w:tcPr>
          <w:p w14:paraId="4717C715" w14:textId="08E30AFA" w:rsidR="008F7B5D" w:rsidRPr="00A40BFD" w:rsidRDefault="008F7B5D" w:rsidP="002F489D">
            <w:pPr>
              <w:spacing w:after="60"/>
              <w:jc w:val="left"/>
              <w:rPr>
                <w:sz w:val="18"/>
                <w:szCs w:val="16"/>
              </w:rPr>
            </w:pPr>
            <w:proofErr w:type="spellStart"/>
            <w:r>
              <w:rPr>
                <w:sz w:val="18"/>
                <w:szCs w:val="16"/>
              </w:rPr>
              <w:t>Financiación</w:t>
            </w:r>
            <w:proofErr w:type="spellEnd"/>
            <w:r w:rsidRPr="00A40BFD">
              <w:rPr>
                <w:sz w:val="18"/>
                <w:szCs w:val="16"/>
              </w:rPr>
              <w:t xml:space="preserve"> (</w:t>
            </w:r>
            <w:r>
              <w:rPr>
                <w:sz w:val="18"/>
                <w:szCs w:val="16"/>
              </w:rPr>
              <w:t>$EUA</w:t>
            </w:r>
            <w:r w:rsidRPr="00A40BFD">
              <w:rPr>
                <w:sz w:val="18"/>
                <w:szCs w:val="16"/>
              </w:rPr>
              <w:t>)</w:t>
            </w:r>
          </w:p>
        </w:tc>
        <w:tc>
          <w:tcPr>
            <w:tcW w:w="1275" w:type="dxa"/>
            <w:shd w:val="clear" w:color="auto" w:fill="auto"/>
          </w:tcPr>
          <w:p w14:paraId="763D4944" w14:textId="5825EBAE" w:rsidR="008F7B5D" w:rsidRPr="00A40BFD" w:rsidRDefault="008F7B5D" w:rsidP="002F489D">
            <w:pPr>
              <w:spacing w:after="60"/>
              <w:jc w:val="right"/>
              <w:rPr>
                <w:sz w:val="18"/>
                <w:szCs w:val="16"/>
              </w:rPr>
            </w:pPr>
            <w:r w:rsidRPr="00A40BFD">
              <w:rPr>
                <w:sz w:val="18"/>
                <w:szCs w:val="16"/>
              </w:rPr>
              <w:t>45</w:t>
            </w:r>
            <w:r>
              <w:rPr>
                <w:sz w:val="18"/>
                <w:szCs w:val="16"/>
              </w:rPr>
              <w:t xml:space="preserve"> </w:t>
            </w:r>
            <w:r w:rsidRPr="00A40BFD">
              <w:rPr>
                <w:sz w:val="18"/>
                <w:szCs w:val="16"/>
              </w:rPr>
              <w:t>235</w:t>
            </w:r>
          </w:p>
        </w:tc>
        <w:tc>
          <w:tcPr>
            <w:tcW w:w="1276" w:type="dxa"/>
          </w:tcPr>
          <w:p w14:paraId="2830B156" w14:textId="77777777" w:rsidR="008F7B5D" w:rsidRPr="00A40BFD" w:rsidRDefault="008F7B5D" w:rsidP="002F489D">
            <w:pPr>
              <w:spacing w:after="60"/>
              <w:jc w:val="right"/>
              <w:rPr>
                <w:sz w:val="18"/>
                <w:szCs w:val="16"/>
              </w:rPr>
            </w:pPr>
            <w:r w:rsidRPr="00A40BFD">
              <w:rPr>
                <w:sz w:val="18"/>
                <w:szCs w:val="16"/>
              </w:rPr>
              <w:t>0</w:t>
            </w:r>
          </w:p>
        </w:tc>
        <w:tc>
          <w:tcPr>
            <w:tcW w:w="1276" w:type="dxa"/>
          </w:tcPr>
          <w:p w14:paraId="6F0FFEFD" w14:textId="57ACCA83" w:rsidR="008F7B5D" w:rsidRPr="00A40BFD" w:rsidRDefault="008F7B5D" w:rsidP="002F489D">
            <w:pPr>
              <w:spacing w:after="60"/>
              <w:jc w:val="right"/>
              <w:rPr>
                <w:sz w:val="18"/>
                <w:szCs w:val="16"/>
              </w:rPr>
            </w:pPr>
            <w:r w:rsidRPr="00A40BFD">
              <w:rPr>
                <w:sz w:val="18"/>
                <w:szCs w:val="16"/>
              </w:rPr>
              <w:t>29</w:t>
            </w:r>
            <w:r w:rsidR="009107EC">
              <w:rPr>
                <w:sz w:val="18"/>
                <w:szCs w:val="16"/>
              </w:rPr>
              <w:t xml:space="preserve"> </w:t>
            </w:r>
            <w:r w:rsidRPr="00A40BFD">
              <w:rPr>
                <w:sz w:val="18"/>
                <w:szCs w:val="16"/>
              </w:rPr>
              <w:t>975</w:t>
            </w:r>
          </w:p>
        </w:tc>
        <w:tc>
          <w:tcPr>
            <w:tcW w:w="1554" w:type="dxa"/>
            <w:shd w:val="clear" w:color="auto" w:fill="auto"/>
          </w:tcPr>
          <w:p w14:paraId="53B62C71" w14:textId="7D9CE942" w:rsidR="008F7B5D" w:rsidRPr="00A40BFD" w:rsidRDefault="008F7B5D" w:rsidP="002F489D">
            <w:pPr>
              <w:spacing w:after="60"/>
              <w:jc w:val="right"/>
              <w:rPr>
                <w:sz w:val="18"/>
                <w:szCs w:val="16"/>
              </w:rPr>
            </w:pPr>
            <w:r w:rsidRPr="00A40BFD">
              <w:rPr>
                <w:sz w:val="18"/>
                <w:szCs w:val="16"/>
              </w:rPr>
              <w:fldChar w:fldCharType="begin"/>
            </w:r>
            <w:r w:rsidRPr="00A40BFD">
              <w:rPr>
                <w:sz w:val="18"/>
                <w:szCs w:val="16"/>
              </w:rPr>
              <w:instrText xml:space="preserve"> =SUM(LEFT) </w:instrText>
            </w:r>
            <w:r w:rsidRPr="00A40BFD">
              <w:rPr>
                <w:sz w:val="18"/>
                <w:szCs w:val="16"/>
              </w:rPr>
              <w:fldChar w:fldCharType="separate"/>
            </w:r>
            <w:r w:rsidRPr="00A40BFD">
              <w:rPr>
                <w:noProof/>
                <w:sz w:val="18"/>
                <w:szCs w:val="16"/>
              </w:rPr>
              <w:t>75</w:t>
            </w:r>
            <w:r w:rsidR="00650D5D">
              <w:rPr>
                <w:noProof/>
                <w:sz w:val="18"/>
                <w:szCs w:val="16"/>
              </w:rPr>
              <w:t xml:space="preserve"> </w:t>
            </w:r>
            <w:r w:rsidRPr="00A40BFD">
              <w:rPr>
                <w:noProof/>
                <w:sz w:val="18"/>
                <w:szCs w:val="16"/>
              </w:rPr>
              <w:t>210</w:t>
            </w:r>
            <w:r w:rsidRPr="00A40BFD">
              <w:rPr>
                <w:sz w:val="18"/>
                <w:szCs w:val="16"/>
              </w:rPr>
              <w:fldChar w:fldCharType="end"/>
            </w:r>
          </w:p>
        </w:tc>
      </w:tr>
    </w:tbl>
    <w:p w14:paraId="6C9437BD" w14:textId="77777777" w:rsidR="00A435AB" w:rsidRPr="00A40BFD" w:rsidRDefault="00A435AB" w:rsidP="00A435AB">
      <w:pPr>
        <w:jc w:val="left"/>
        <w:rPr>
          <w:sz w:val="16"/>
          <w:szCs w:val="16"/>
        </w:rPr>
      </w:pPr>
    </w:p>
    <w:tbl>
      <w:tblPr>
        <w:tblStyle w:val="TableGrid"/>
        <w:tblpPr w:leftFromText="180" w:rightFromText="180" w:vertAnchor="text" w:horzAnchor="margin" w:tblpX="-856" w:tblpY="87"/>
        <w:tblW w:w="5913" w:type="pct"/>
        <w:tblLayout w:type="fixed"/>
        <w:tblLook w:val="04A0" w:firstRow="1" w:lastRow="0" w:firstColumn="1" w:lastColumn="0" w:noHBand="0" w:noVBand="1"/>
      </w:tblPr>
      <w:tblGrid>
        <w:gridCol w:w="1271"/>
        <w:gridCol w:w="708"/>
        <w:gridCol w:w="1999"/>
        <w:gridCol w:w="843"/>
        <w:gridCol w:w="566"/>
        <w:gridCol w:w="599"/>
        <w:gridCol w:w="708"/>
        <w:gridCol w:w="818"/>
        <w:gridCol w:w="597"/>
        <w:gridCol w:w="851"/>
        <w:gridCol w:w="564"/>
        <w:gridCol w:w="708"/>
        <w:gridCol w:w="825"/>
      </w:tblGrid>
      <w:tr w:rsidR="001F1DBB" w:rsidRPr="00A40BFD" w14:paraId="01F6A630" w14:textId="77777777" w:rsidTr="002F489D">
        <w:tc>
          <w:tcPr>
            <w:tcW w:w="1799" w:type="pct"/>
            <w:gridSpan w:val="3"/>
            <w:shd w:val="clear" w:color="auto" w:fill="auto"/>
          </w:tcPr>
          <w:p w14:paraId="0D2B4E04" w14:textId="49F9FFFB" w:rsidR="00A435AB" w:rsidRPr="00A40BFD" w:rsidRDefault="00A435AB" w:rsidP="002F489D">
            <w:pPr>
              <w:spacing w:after="60"/>
              <w:jc w:val="left"/>
              <w:rPr>
                <w:b/>
                <w:sz w:val="18"/>
                <w:szCs w:val="18"/>
              </w:rPr>
            </w:pPr>
            <w:r w:rsidRPr="00A40BFD">
              <w:rPr>
                <w:b/>
                <w:sz w:val="18"/>
                <w:szCs w:val="18"/>
              </w:rPr>
              <w:t xml:space="preserve">VI) </w:t>
            </w:r>
            <w:r w:rsidR="004D3C25">
              <w:rPr>
                <w:b/>
                <w:sz w:val="18"/>
                <w:szCs w:val="18"/>
              </w:rPr>
              <w:t>DATOS DEL PROYECTO</w:t>
            </w:r>
          </w:p>
        </w:tc>
        <w:tc>
          <w:tcPr>
            <w:tcW w:w="381" w:type="pct"/>
            <w:shd w:val="clear" w:color="auto" w:fill="auto"/>
            <w:tcMar>
              <w:left w:w="85" w:type="dxa"/>
              <w:right w:w="85" w:type="dxa"/>
            </w:tcMar>
          </w:tcPr>
          <w:p w14:paraId="515CA8C6" w14:textId="77777777" w:rsidR="00A435AB" w:rsidRPr="00A40BFD" w:rsidRDefault="00A435AB" w:rsidP="002F489D">
            <w:pPr>
              <w:jc w:val="center"/>
              <w:rPr>
                <w:b/>
                <w:bCs/>
                <w:color w:val="000000"/>
                <w:sz w:val="18"/>
                <w:szCs w:val="18"/>
                <w:lang w:eastAsia="zh-CN"/>
              </w:rPr>
            </w:pPr>
            <w:r w:rsidRPr="00A40BFD">
              <w:rPr>
                <w:b/>
                <w:bCs/>
                <w:color w:val="000000"/>
                <w:sz w:val="18"/>
                <w:szCs w:val="18"/>
                <w:lang w:eastAsia="zh-CN"/>
              </w:rPr>
              <w:t>2017</w:t>
            </w:r>
          </w:p>
        </w:tc>
        <w:tc>
          <w:tcPr>
            <w:tcW w:w="256" w:type="pct"/>
            <w:shd w:val="clear" w:color="auto" w:fill="auto"/>
            <w:tcMar>
              <w:left w:w="85" w:type="dxa"/>
              <w:right w:w="85" w:type="dxa"/>
            </w:tcMar>
          </w:tcPr>
          <w:p w14:paraId="6AC38C0B" w14:textId="77777777" w:rsidR="00A435AB" w:rsidRPr="00A40BFD" w:rsidRDefault="00A435AB" w:rsidP="002F489D">
            <w:pPr>
              <w:jc w:val="center"/>
              <w:rPr>
                <w:b/>
                <w:bCs/>
                <w:color w:val="000000"/>
                <w:sz w:val="18"/>
                <w:szCs w:val="18"/>
                <w:lang w:eastAsia="zh-CN"/>
              </w:rPr>
            </w:pPr>
            <w:r w:rsidRPr="00A40BFD">
              <w:rPr>
                <w:b/>
                <w:bCs/>
                <w:color w:val="000000"/>
                <w:sz w:val="18"/>
                <w:szCs w:val="18"/>
                <w:lang w:eastAsia="zh-CN"/>
              </w:rPr>
              <w:t>2018</w:t>
            </w:r>
          </w:p>
        </w:tc>
        <w:tc>
          <w:tcPr>
            <w:tcW w:w="271" w:type="pct"/>
            <w:shd w:val="clear" w:color="auto" w:fill="auto"/>
            <w:tcMar>
              <w:left w:w="85" w:type="dxa"/>
              <w:right w:w="85" w:type="dxa"/>
            </w:tcMar>
          </w:tcPr>
          <w:p w14:paraId="6AE07336" w14:textId="77777777" w:rsidR="00A435AB" w:rsidRPr="00A40BFD" w:rsidRDefault="00A435AB" w:rsidP="002F489D">
            <w:pPr>
              <w:jc w:val="center"/>
              <w:rPr>
                <w:b/>
                <w:bCs/>
                <w:color w:val="000000"/>
                <w:sz w:val="18"/>
                <w:szCs w:val="18"/>
                <w:lang w:eastAsia="zh-CN"/>
              </w:rPr>
            </w:pPr>
            <w:r w:rsidRPr="00A40BFD">
              <w:rPr>
                <w:b/>
                <w:bCs/>
                <w:color w:val="000000"/>
                <w:sz w:val="18"/>
                <w:szCs w:val="18"/>
                <w:lang w:eastAsia="zh-CN"/>
              </w:rPr>
              <w:t>2019</w:t>
            </w:r>
          </w:p>
        </w:tc>
        <w:tc>
          <w:tcPr>
            <w:tcW w:w="320" w:type="pct"/>
            <w:shd w:val="clear" w:color="auto" w:fill="auto"/>
            <w:tcMar>
              <w:left w:w="85" w:type="dxa"/>
              <w:right w:w="85" w:type="dxa"/>
            </w:tcMar>
          </w:tcPr>
          <w:p w14:paraId="3FB0CA11" w14:textId="77777777" w:rsidR="00A435AB" w:rsidRPr="00A40BFD" w:rsidRDefault="00A435AB" w:rsidP="002F489D">
            <w:pPr>
              <w:jc w:val="center"/>
              <w:rPr>
                <w:b/>
                <w:bCs/>
                <w:color w:val="000000"/>
                <w:sz w:val="18"/>
                <w:szCs w:val="18"/>
                <w:lang w:eastAsia="zh-CN"/>
              </w:rPr>
            </w:pPr>
            <w:r w:rsidRPr="00A40BFD">
              <w:rPr>
                <w:b/>
                <w:bCs/>
                <w:color w:val="000000"/>
                <w:sz w:val="18"/>
                <w:szCs w:val="18"/>
                <w:lang w:eastAsia="zh-CN"/>
              </w:rPr>
              <w:t>2020</w:t>
            </w:r>
          </w:p>
        </w:tc>
        <w:tc>
          <w:tcPr>
            <w:tcW w:w="370" w:type="pct"/>
            <w:shd w:val="clear" w:color="auto" w:fill="auto"/>
            <w:tcMar>
              <w:left w:w="85" w:type="dxa"/>
              <w:right w:w="85" w:type="dxa"/>
            </w:tcMar>
          </w:tcPr>
          <w:p w14:paraId="7C44B3EE" w14:textId="77777777" w:rsidR="00A435AB" w:rsidRPr="00A40BFD" w:rsidRDefault="00A435AB" w:rsidP="002F489D">
            <w:pPr>
              <w:jc w:val="center"/>
              <w:rPr>
                <w:b/>
                <w:bCs/>
                <w:color w:val="000000"/>
                <w:sz w:val="18"/>
                <w:szCs w:val="18"/>
                <w:lang w:eastAsia="zh-CN"/>
              </w:rPr>
            </w:pPr>
            <w:r w:rsidRPr="00A40BFD">
              <w:rPr>
                <w:b/>
                <w:bCs/>
                <w:color w:val="000000"/>
                <w:sz w:val="18"/>
                <w:szCs w:val="18"/>
                <w:lang w:eastAsia="zh-CN"/>
              </w:rPr>
              <w:t>2021</w:t>
            </w:r>
          </w:p>
        </w:tc>
        <w:tc>
          <w:tcPr>
            <w:tcW w:w="270" w:type="pct"/>
            <w:shd w:val="clear" w:color="auto" w:fill="auto"/>
            <w:tcMar>
              <w:left w:w="85" w:type="dxa"/>
              <w:right w:w="85" w:type="dxa"/>
            </w:tcMar>
          </w:tcPr>
          <w:p w14:paraId="72B7B5C8" w14:textId="77777777" w:rsidR="00A435AB" w:rsidRPr="00A40BFD" w:rsidRDefault="00A435AB" w:rsidP="002F489D">
            <w:pPr>
              <w:jc w:val="center"/>
              <w:rPr>
                <w:b/>
                <w:bCs/>
                <w:color w:val="000000"/>
                <w:sz w:val="18"/>
                <w:szCs w:val="18"/>
                <w:lang w:eastAsia="zh-CN"/>
              </w:rPr>
            </w:pPr>
            <w:r w:rsidRPr="00A40BFD">
              <w:rPr>
                <w:b/>
                <w:bCs/>
                <w:color w:val="000000"/>
                <w:sz w:val="18"/>
                <w:szCs w:val="18"/>
                <w:lang w:eastAsia="zh-CN"/>
              </w:rPr>
              <w:t>2022</w:t>
            </w:r>
          </w:p>
        </w:tc>
        <w:tc>
          <w:tcPr>
            <w:tcW w:w="385" w:type="pct"/>
            <w:shd w:val="clear" w:color="auto" w:fill="auto"/>
            <w:tcMar>
              <w:left w:w="85" w:type="dxa"/>
              <w:right w:w="85" w:type="dxa"/>
            </w:tcMar>
          </w:tcPr>
          <w:p w14:paraId="0CC5B178" w14:textId="77777777" w:rsidR="00A435AB" w:rsidRPr="00A40BFD" w:rsidRDefault="00A435AB" w:rsidP="002F489D">
            <w:pPr>
              <w:jc w:val="center"/>
              <w:rPr>
                <w:b/>
                <w:bCs/>
                <w:color w:val="000000"/>
                <w:sz w:val="18"/>
                <w:szCs w:val="18"/>
                <w:lang w:eastAsia="zh-CN"/>
              </w:rPr>
            </w:pPr>
            <w:r w:rsidRPr="00A40BFD">
              <w:rPr>
                <w:b/>
                <w:bCs/>
                <w:color w:val="000000"/>
                <w:sz w:val="18"/>
                <w:szCs w:val="18"/>
                <w:lang w:eastAsia="zh-CN"/>
              </w:rPr>
              <w:t>2023</w:t>
            </w:r>
          </w:p>
        </w:tc>
        <w:tc>
          <w:tcPr>
            <w:tcW w:w="255" w:type="pct"/>
            <w:shd w:val="clear" w:color="auto" w:fill="auto"/>
            <w:tcMar>
              <w:left w:w="85" w:type="dxa"/>
              <w:right w:w="85" w:type="dxa"/>
            </w:tcMar>
          </w:tcPr>
          <w:p w14:paraId="17360D28" w14:textId="77777777" w:rsidR="00A435AB" w:rsidRPr="00A40BFD" w:rsidRDefault="00A435AB" w:rsidP="002F489D">
            <w:pPr>
              <w:jc w:val="center"/>
              <w:rPr>
                <w:b/>
                <w:bCs/>
                <w:color w:val="000000"/>
                <w:sz w:val="18"/>
                <w:szCs w:val="18"/>
                <w:lang w:eastAsia="zh-CN"/>
              </w:rPr>
            </w:pPr>
            <w:r w:rsidRPr="00A40BFD">
              <w:rPr>
                <w:b/>
                <w:bCs/>
                <w:color w:val="000000"/>
                <w:sz w:val="18"/>
                <w:szCs w:val="18"/>
                <w:lang w:eastAsia="zh-CN"/>
              </w:rPr>
              <w:t>2024</w:t>
            </w:r>
          </w:p>
        </w:tc>
        <w:tc>
          <w:tcPr>
            <w:tcW w:w="320" w:type="pct"/>
            <w:shd w:val="clear" w:color="auto" w:fill="auto"/>
            <w:tcMar>
              <w:left w:w="85" w:type="dxa"/>
              <w:right w:w="85" w:type="dxa"/>
            </w:tcMar>
          </w:tcPr>
          <w:p w14:paraId="0FA372BA" w14:textId="77777777" w:rsidR="00A435AB" w:rsidRPr="00A40BFD" w:rsidRDefault="00A435AB" w:rsidP="002F489D">
            <w:pPr>
              <w:jc w:val="center"/>
              <w:rPr>
                <w:b/>
                <w:bCs/>
                <w:color w:val="000000"/>
                <w:sz w:val="18"/>
                <w:szCs w:val="18"/>
                <w:lang w:eastAsia="zh-CN"/>
              </w:rPr>
            </w:pPr>
            <w:r w:rsidRPr="00A40BFD">
              <w:rPr>
                <w:b/>
                <w:bCs/>
                <w:color w:val="000000"/>
                <w:sz w:val="18"/>
                <w:szCs w:val="18"/>
                <w:lang w:eastAsia="zh-CN"/>
              </w:rPr>
              <w:t>2025</w:t>
            </w:r>
          </w:p>
        </w:tc>
        <w:tc>
          <w:tcPr>
            <w:tcW w:w="373" w:type="pct"/>
            <w:shd w:val="clear" w:color="auto" w:fill="auto"/>
            <w:tcMar>
              <w:left w:w="85" w:type="dxa"/>
              <w:right w:w="85" w:type="dxa"/>
            </w:tcMar>
          </w:tcPr>
          <w:p w14:paraId="0C751015" w14:textId="77777777" w:rsidR="00A435AB" w:rsidRPr="00A40BFD" w:rsidRDefault="00A435AB" w:rsidP="002F489D">
            <w:pPr>
              <w:spacing w:after="60"/>
              <w:jc w:val="center"/>
              <w:rPr>
                <w:b/>
                <w:sz w:val="18"/>
                <w:szCs w:val="18"/>
              </w:rPr>
            </w:pPr>
            <w:r w:rsidRPr="00A40BFD">
              <w:rPr>
                <w:b/>
                <w:sz w:val="18"/>
                <w:szCs w:val="18"/>
              </w:rPr>
              <w:t>Total</w:t>
            </w:r>
          </w:p>
        </w:tc>
      </w:tr>
      <w:tr w:rsidR="001F1DBB" w:rsidRPr="00A40BFD" w14:paraId="0B8CA760" w14:textId="77777777" w:rsidTr="002F489D">
        <w:tc>
          <w:tcPr>
            <w:tcW w:w="1799" w:type="pct"/>
            <w:gridSpan w:val="3"/>
            <w:shd w:val="clear" w:color="auto" w:fill="auto"/>
          </w:tcPr>
          <w:p w14:paraId="6E522786" w14:textId="37AA9C7F" w:rsidR="00A435AB" w:rsidRPr="0029070D" w:rsidRDefault="004D3C25" w:rsidP="002F489D">
            <w:pPr>
              <w:spacing w:after="60"/>
              <w:jc w:val="left"/>
              <w:rPr>
                <w:sz w:val="18"/>
                <w:szCs w:val="18"/>
                <w:lang w:val="es-ES"/>
              </w:rPr>
            </w:pPr>
            <w:r w:rsidRPr="0029070D">
              <w:rPr>
                <w:sz w:val="18"/>
                <w:szCs w:val="18"/>
                <w:lang w:val="es-ES"/>
              </w:rPr>
              <w:t>Lím</w:t>
            </w:r>
            <w:r w:rsidR="0029070D" w:rsidRPr="0029070D">
              <w:rPr>
                <w:sz w:val="18"/>
                <w:szCs w:val="18"/>
                <w:lang w:val="es-ES"/>
              </w:rPr>
              <w:t>ites de consum</w:t>
            </w:r>
            <w:r w:rsidR="008F4542">
              <w:rPr>
                <w:sz w:val="18"/>
                <w:szCs w:val="18"/>
                <w:lang w:val="es-ES"/>
              </w:rPr>
              <w:t>o</w:t>
            </w:r>
            <w:r w:rsidR="0029070D" w:rsidRPr="0029070D">
              <w:rPr>
                <w:sz w:val="18"/>
                <w:szCs w:val="18"/>
                <w:lang w:val="es-ES"/>
              </w:rPr>
              <w:t xml:space="preserve"> establecidos en e</w:t>
            </w:r>
            <w:r w:rsidR="0029070D">
              <w:rPr>
                <w:sz w:val="18"/>
                <w:szCs w:val="18"/>
                <w:lang w:val="es-ES"/>
              </w:rPr>
              <w:t>l Protocol</w:t>
            </w:r>
            <w:r w:rsidR="00145F85">
              <w:rPr>
                <w:sz w:val="18"/>
                <w:szCs w:val="18"/>
                <w:lang w:val="es-ES"/>
              </w:rPr>
              <w:t xml:space="preserve">o de </w:t>
            </w:r>
            <w:r w:rsidR="00A435AB" w:rsidRPr="0029070D">
              <w:rPr>
                <w:sz w:val="18"/>
                <w:szCs w:val="18"/>
                <w:lang w:val="es-ES"/>
              </w:rPr>
              <w:t>Montreal</w:t>
            </w:r>
          </w:p>
        </w:tc>
        <w:tc>
          <w:tcPr>
            <w:tcW w:w="381" w:type="pct"/>
            <w:shd w:val="clear" w:color="auto" w:fill="auto"/>
            <w:tcMar>
              <w:left w:w="85" w:type="dxa"/>
              <w:right w:w="85" w:type="dxa"/>
            </w:tcMar>
          </w:tcPr>
          <w:p w14:paraId="60C32056" w14:textId="4126035B" w:rsidR="00A435AB" w:rsidRPr="00A40BFD" w:rsidRDefault="00A435AB" w:rsidP="002F489D">
            <w:pPr>
              <w:jc w:val="right"/>
              <w:rPr>
                <w:color w:val="000000"/>
                <w:sz w:val="18"/>
                <w:szCs w:val="18"/>
                <w:lang w:eastAsia="zh-CN"/>
              </w:rPr>
            </w:pPr>
            <w:r w:rsidRPr="00A40BFD">
              <w:rPr>
                <w:color w:val="000000"/>
                <w:sz w:val="18"/>
                <w:szCs w:val="18"/>
                <w:lang w:bidi="th-TH"/>
              </w:rPr>
              <w:t>0</w:t>
            </w:r>
            <w:r w:rsidR="00A359A4">
              <w:rPr>
                <w:color w:val="000000"/>
                <w:sz w:val="18"/>
                <w:szCs w:val="18"/>
                <w:lang w:bidi="th-TH"/>
              </w:rPr>
              <w:t>,</w:t>
            </w:r>
            <w:r w:rsidRPr="00A40BFD">
              <w:rPr>
                <w:color w:val="000000"/>
                <w:sz w:val="18"/>
                <w:szCs w:val="18"/>
                <w:lang w:bidi="th-TH"/>
              </w:rPr>
              <w:t>45</w:t>
            </w:r>
          </w:p>
        </w:tc>
        <w:tc>
          <w:tcPr>
            <w:tcW w:w="256" w:type="pct"/>
            <w:shd w:val="clear" w:color="auto" w:fill="auto"/>
            <w:tcMar>
              <w:left w:w="85" w:type="dxa"/>
              <w:right w:w="85" w:type="dxa"/>
            </w:tcMar>
          </w:tcPr>
          <w:p w14:paraId="38BC804C" w14:textId="559937FC" w:rsidR="00A435AB" w:rsidRPr="00A40BFD" w:rsidRDefault="00A435AB" w:rsidP="002F489D">
            <w:pPr>
              <w:jc w:val="right"/>
              <w:rPr>
                <w:color w:val="000000"/>
                <w:sz w:val="18"/>
                <w:szCs w:val="18"/>
                <w:lang w:eastAsia="zh-CN"/>
              </w:rPr>
            </w:pPr>
            <w:r w:rsidRPr="00A40BFD">
              <w:rPr>
                <w:color w:val="000000"/>
                <w:sz w:val="18"/>
                <w:szCs w:val="18"/>
                <w:lang w:bidi="th-TH"/>
              </w:rPr>
              <w:t>0</w:t>
            </w:r>
            <w:r w:rsidR="00A359A4">
              <w:rPr>
                <w:color w:val="000000"/>
                <w:sz w:val="18"/>
                <w:szCs w:val="18"/>
                <w:lang w:bidi="th-TH"/>
              </w:rPr>
              <w:t>,</w:t>
            </w:r>
            <w:r w:rsidRPr="00A40BFD">
              <w:rPr>
                <w:color w:val="000000"/>
                <w:sz w:val="18"/>
                <w:szCs w:val="18"/>
                <w:lang w:bidi="th-TH"/>
              </w:rPr>
              <w:t>45</w:t>
            </w:r>
          </w:p>
        </w:tc>
        <w:tc>
          <w:tcPr>
            <w:tcW w:w="271" w:type="pct"/>
            <w:shd w:val="clear" w:color="auto" w:fill="auto"/>
            <w:tcMar>
              <w:left w:w="85" w:type="dxa"/>
              <w:right w:w="85" w:type="dxa"/>
            </w:tcMar>
          </w:tcPr>
          <w:p w14:paraId="3292C385" w14:textId="5E3202ED" w:rsidR="00A435AB" w:rsidRPr="00A40BFD" w:rsidRDefault="00A435AB" w:rsidP="002F489D">
            <w:pPr>
              <w:jc w:val="right"/>
              <w:rPr>
                <w:color w:val="000000"/>
                <w:sz w:val="18"/>
                <w:szCs w:val="18"/>
                <w:lang w:eastAsia="zh-CN"/>
              </w:rPr>
            </w:pPr>
            <w:r w:rsidRPr="00A40BFD">
              <w:rPr>
                <w:color w:val="000000"/>
                <w:sz w:val="18"/>
                <w:szCs w:val="18"/>
                <w:lang w:bidi="th-TH"/>
              </w:rPr>
              <w:t>0</w:t>
            </w:r>
            <w:r w:rsidR="00A359A4">
              <w:rPr>
                <w:color w:val="000000"/>
                <w:sz w:val="18"/>
                <w:szCs w:val="18"/>
                <w:lang w:bidi="th-TH"/>
              </w:rPr>
              <w:t>,</w:t>
            </w:r>
            <w:r w:rsidRPr="00A40BFD">
              <w:rPr>
                <w:color w:val="000000"/>
                <w:sz w:val="18"/>
                <w:szCs w:val="18"/>
                <w:lang w:bidi="th-TH"/>
              </w:rPr>
              <w:t>45</w:t>
            </w:r>
          </w:p>
        </w:tc>
        <w:tc>
          <w:tcPr>
            <w:tcW w:w="320" w:type="pct"/>
            <w:shd w:val="clear" w:color="auto" w:fill="auto"/>
            <w:tcMar>
              <w:left w:w="85" w:type="dxa"/>
              <w:right w:w="85" w:type="dxa"/>
            </w:tcMar>
          </w:tcPr>
          <w:p w14:paraId="43638BF9" w14:textId="091D1A8D" w:rsidR="00A435AB" w:rsidRPr="00A40BFD" w:rsidRDefault="00A435AB" w:rsidP="002F489D">
            <w:pPr>
              <w:jc w:val="right"/>
              <w:rPr>
                <w:color w:val="000000"/>
                <w:sz w:val="18"/>
                <w:szCs w:val="18"/>
                <w:lang w:eastAsia="zh-CN"/>
              </w:rPr>
            </w:pPr>
            <w:r w:rsidRPr="00A40BFD">
              <w:rPr>
                <w:color w:val="000000"/>
                <w:sz w:val="18"/>
                <w:szCs w:val="18"/>
                <w:lang w:bidi="th-TH"/>
              </w:rPr>
              <w:t>0</w:t>
            </w:r>
            <w:r w:rsidR="00A359A4">
              <w:rPr>
                <w:color w:val="000000"/>
                <w:sz w:val="18"/>
                <w:szCs w:val="18"/>
                <w:lang w:bidi="th-TH"/>
              </w:rPr>
              <w:t>,</w:t>
            </w:r>
            <w:r w:rsidRPr="00A40BFD">
              <w:rPr>
                <w:color w:val="000000"/>
                <w:sz w:val="18"/>
                <w:szCs w:val="18"/>
                <w:lang w:bidi="th-TH"/>
              </w:rPr>
              <w:t>33</w:t>
            </w:r>
          </w:p>
        </w:tc>
        <w:tc>
          <w:tcPr>
            <w:tcW w:w="370" w:type="pct"/>
            <w:shd w:val="clear" w:color="auto" w:fill="auto"/>
            <w:tcMar>
              <w:left w:w="85" w:type="dxa"/>
              <w:right w:w="85" w:type="dxa"/>
            </w:tcMar>
          </w:tcPr>
          <w:p w14:paraId="5CFDB44F" w14:textId="076AC1E4" w:rsidR="00A435AB" w:rsidRPr="00A40BFD" w:rsidRDefault="00A435AB" w:rsidP="002F489D">
            <w:pPr>
              <w:jc w:val="right"/>
              <w:rPr>
                <w:color w:val="000000"/>
                <w:sz w:val="18"/>
                <w:szCs w:val="18"/>
                <w:lang w:eastAsia="zh-CN"/>
              </w:rPr>
            </w:pPr>
            <w:r w:rsidRPr="00A40BFD">
              <w:rPr>
                <w:color w:val="000000"/>
                <w:sz w:val="18"/>
                <w:szCs w:val="18"/>
                <w:lang w:bidi="th-TH"/>
              </w:rPr>
              <w:t>0</w:t>
            </w:r>
            <w:r w:rsidR="00A359A4">
              <w:rPr>
                <w:color w:val="000000"/>
                <w:sz w:val="18"/>
                <w:szCs w:val="18"/>
                <w:lang w:bidi="th-TH"/>
              </w:rPr>
              <w:t>,</w:t>
            </w:r>
            <w:r w:rsidRPr="00A40BFD">
              <w:rPr>
                <w:color w:val="000000"/>
                <w:sz w:val="18"/>
                <w:szCs w:val="18"/>
                <w:lang w:bidi="th-TH"/>
              </w:rPr>
              <w:t>33</w:t>
            </w:r>
          </w:p>
        </w:tc>
        <w:tc>
          <w:tcPr>
            <w:tcW w:w="270" w:type="pct"/>
            <w:shd w:val="clear" w:color="auto" w:fill="auto"/>
            <w:tcMar>
              <w:left w:w="85" w:type="dxa"/>
              <w:right w:w="85" w:type="dxa"/>
            </w:tcMar>
          </w:tcPr>
          <w:p w14:paraId="0BFB2746" w14:textId="12842F75" w:rsidR="00A435AB" w:rsidRPr="00A40BFD" w:rsidRDefault="00A435AB" w:rsidP="002F489D">
            <w:pPr>
              <w:jc w:val="right"/>
              <w:rPr>
                <w:color w:val="000000"/>
                <w:sz w:val="18"/>
                <w:szCs w:val="18"/>
                <w:lang w:eastAsia="zh-CN"/>
              </w:rPr>
            </w:pPr>
            <w:r w:rsidRPr="00A40BFD">
              <w:rPr>
                <w:color w:val="000000"/>
                <w:sz w:val="18"/>
                <w:szCs w:val="18"/>
                <w:lang w:bidi="th-TH"/>
              </w:rPr>
              <w:t>0</w:t>
            </w:r>
            <w:r w:rsidR="00A359A4">
              <w:rPr>
                <w:color w:val="000000"/>
                <w:sz w:val="18"/>
                <w:szCs w:val="18"/>
                <w:lang w:bidi="th-TH"/>
              </w:rPr>
              <w:t>,</w:t>
            </w:r>
            <w:r w:rsidRPr="00A40BFD">
              <w:rPr>
                <w:color w:val="000000"/>
                <w:sz w:val="18"/>
                <w:szCs w:val="18"/>
                <w:lang w:bidi="th-TH"/>
              </w:rPr>
              <w:t>33</w:t>
            </w:r>
          </w:p>
        </w:tc>
        <w:tc>
          <w:tcPr>
            <w:tcW w:w="385" w:type="pct"/>
            <w:shd w:val="clear" w:color="auto" w:fill="auto"/>
            <w:tcMar>
              <w:left w:w="85" w:type="dxa"/>
              <w:right w:w="85" w:type="dxa"/>
            </w:tcMar>
          </w:tcPr>
          <w:p w14:paraId="3D1E6379" w14:textId="2770D68F" w:rsidR="00A435AB" w:rsidRPr="00A40BFD" w:rsidRDefault="00A435AB" w:rsidP="002F489D">
            <w:pPr>
              <w:jc w:val="right"/>
              <w:rPr>
                <w:color w:val="000000"/>
                <w:sz w:val="18"/>
                <w:szCs w:val="18"/>
                <w:lang w:eastAsia="zh-CN"/>
              </w:rPr>
            </w:pPr>
            <w:r w:rsidRPr="00A40BFD">
              <w:rPr>
                <w:color w:val="000000"/>
                <w:sz w:val="18"/>
                <w:szCs w:val="18"/>
                <w:lang w:bidi="th-TH"/>
              </w:rPr>
              <w:t>0</w:t>
            </w:r>
            <w:r w:rsidR="00A359A4">
              <w:rPr>
                <w:color w:val="000000"/>
                <w:sz w:val="18"/>
                <w:szCs w:val="18"/>
                <w:lang w:bidi="th-TH"/>
              </w:rPr>
              <w:t>,</w:t>
            </w:r>
            <w:r w:rsidRPr="00A40BFD">
              <w:rPr>
                <w:color w:val="000000"/>
                <w:sz w:val="18"/>
                <w:szCs w:val="18"/>
                <w:lang w:bidi="th-TH"/>
              </w:rPr>
              <w:t>33</w:t>
            </w:r>
          </w:p>
        </w:tc>
        <w:tc>
          <w:tcPr>
            <w:tcW w:w="255" w:type="pct"/>
            <w:shd w:val="clear" w:color="auto" w:fill="auto"/>
            <w:tcMar>
              <w:left w:w="85" w:type="dxa"/>
              <w:right w:w="85" w:type="dxa"/>
            </w:tcMar>
          </w:tcPr>
          <w:p w14:paraId="51DAF7E4" w14:textId="7A0D0717" w:rsidR="00A435AB" w:rsidRPr="00A40BFD" w:rsidRDefault="00A435AB" w:rsidP="002F489D">
            <w:pPr>
              <w:jc w:val="right"/>
              <w:rPr>
                <w:color w:val="000000"/>
                <w:sz w:val="18"/>
                <w:szCs w:val="18"/>
                <w:lang w:eastAsia="zh-CN"/>
              </w:rPr>
            </w:pPr>
            <w:r w:rsidRPr="00A40BFD">
              <w:rPr>
                <w:color w:val="000000"/>
                <w:sz w:val="18"/>
                <w:szCs w:val="18"/>
                <w:lang w:bidi="th-TH"/>
              </w:rPr>
              <w:t>0</w:t>
            </w:r>
            <w:r w:rsidR="00A359A4">
              <w:rPr>
                <w:color w:val="000000"/>
                <w:sz w:val="18"/>
                <w:szCs w:val="18"/>
                <w:lang w:bidi="th-TH"/>
              </w:rPr>
              <w:t>,</w:t>
            </w:r>
            <w:r w:rsidRPr="00A40BFD">
              <w:rPr>
                <w:color w:val="000000"/>
                <w:sz w:val="18"/>
                <w:szCs w:val="18"/>
                <w:lang w:bidi="th-TH"/>
              </w:rPr>
              <w:t>33</w:t>
            </w:r>
          </w:p>
        </w:tc>
        <w:tc>
          <w:tcPr>
            <w:tcW w:w="320" w:type="pct"/>
            <w:shd w:val="clear" w:color="auto" w:fill="auto"/>
            <w:tcMar>
              <w:left w:w="85" w:type="dxa"/>
              <w:right w:w="85" w:type="dxa"/>
            </w:tcMar>
          </w:tcPr>
          <w:p w14:paraId="5864C4FC" w14:textId="0B19F7F6" w:rsidR="00A435AB" w:rsidRPr="00A40BFD" w:rsidRDefault="00A435AB" w:rsidP="002F489D">
            <w:pPr>
              <w:jc w:val="right"/>
              <w:rPr>
                <w:color w:val="000000"/>
                <w:sz w:val="18"/>
                <w:szCs w:val="18"/>
                <w:lang w:eastAsia="zh-CN"/>
              </w:rPr>
            </w:pPr>
            <w:r w:rsidRPr="00A40BFD">
              <w:rPr>
                <w:color w:val="000000"/>
                <w:sz w:val="18"/>
                <w:szCs w:val="18"/>
                <w:lang w:bidi="th-TH"/>
              </w:rPr>
              <w:t>0</w:t>
            </w:r>
            <w:r w:rsidR="00A359A4">
              <w:rPr>
                <w:color w:val="000000"/>
                <w:sz w:val="18"/>
                <w:szCs w:val="18"/>
                <w:lang w:bidi="th-TH"/>
              </w:rPr>
              <w:t>,</w:t>
            </w:r>
            <w:r w:rsidRPr="00A40BFD">
              <w:rPr>
                <w:color w:val="000000"/>
                <w:sz w:val="18"/>
                <w:szCs w:val="18"/>
                <w:lang w:bidi="th-TH"/>
              </w:rPr>
              <w:t>16</w:t>
            </w:r>
          </w:p>
        </w:tc>
        <w:tc>
          <w:tcPr>
            <w:tcW w:w="373" w:type="pct"/>
            <w:shd w:val="clear" w:color="auto" w:fill="auto"/>
            <w:tcMar>
              <w:left w:w="85" w:type="dxa"/>
              <w:right w:w="85" w:type="dxa"/>
            </w:tcMar>
          </w:tcPr>
          <w:p w14:paraId="2CE5EB9D" w14:textId="7807F2EE" w:rsidR="00A435AB" w:rsidRPr="00A40BFD" w:rsidRDefault="00A435AB" w:rsidP="002F489D">
            <w:pPr>
              <w:jc w:val="right"/>
              <w:rPr>
                <w:color w:val="000000"/>
                <w:sz w:val="18"/>
                <w:szCs w:val="18"/>
                <w:lang w:eastAsia="zh-CN"/>
              </w:rPr>
            </w:pPr>
            <w:r w:rsidRPr="00A40BFD">
              <w:rPr>
                <w:color w:val="000000"/>
                <w:sz w:val="18"/>
                <w:szCs w:val="18"/>
                <w:lang w:bidi="th-TH"/>
              </w:rPr>
              <w:t>n/</w:t>
            </w:r>
            <w:r w:rsidR="00EC621F">
              <w:rPr>
                <w:color w:val="000000"/>
                <w:sz w:val="18"/>
                <w:szCs w:val="18"/>
                <w:lang w:bidi="th-TH"/>
              </w:rPr>
              <w:t>d</w:t>
            </w:r>
          </w:p>
        </w:tc>
      </w:tr>
      <w:tr w:rsidR="001F1DBB" w:rsidRPr="00A40BFD" w14:paraId="5B85ED9B" w14:textId="77777777" w:rsidTr="002F489D">
        <w:tc>
          <w:tcPr>
            <w:tcW w:w="1799" w:type="pct"/>
            <w:gridSpan w:val="3"/>
            <w:shd w:val="clear" w:color="auto" w:fill="auto"/>
          </w:tcPr>
          <w:p w14:paraId="2DFDD056" w14:textId="5462C817" w:rsidR="00A435AB" w:rsidRPr="00781756" w:rsidRDefault="00A359A4" w:rsidP="002F489D">
            <w:pPr>
              <w:spacing w:after="60"/>
              <w:jc w:val="left"/>
              <w:rPr>
                <w:sz w:val="18"/>
                <w:szCs w:val="18"/>
                <w:lang w:val="es-ES"/>
              </w:rPr>
            </w:pPr>
            <w:r w:rsidRPr="00781756">
              <w:rPr>
                <w:sz w:val="18"/>
                <w:szCs w:val="18"/>
                <w:lang w:val="es-ES"/>
              </w:rPr>
              <w:t xml:space="preserve">Consumo máximo permitido </w:t>
            </w:r>
            <w:r w:rsidR="00A435AB" w:rsidRPr="00781756">
              <w:rPr>
                <w:sz w:val="18"/>
                <w:szCs w:val="18"/>
                <w:lang w:val="es-ES"/>
              </w:rPr>
              <w:t>(</w:t>
            </w:r>
            <w:r w:rsidRPr="00781756">
              <w:rPr>
                <w:sz w:val="18"/>
                <w:szCs w:val="18"/>
                <w:lang w:val="es-ES"/>
              </w:rPr>
              <w:t>toneladas PAO</w:t>
            </w:r>
            <w:r w:rsidR="00A435AB" w:rsidRPr="00781756">
              <w:rPr>
                <w:sz w:val="18"/>
                <w:szCs w:val="18"/>
                <w:lang w:val="es-ES"/>
              </w:rPr>
              <w:t>)</w:t>
            </w:r>
          </w:p>
        </w:tc>
        <w:tc>
          <w:tcPr>
            <w:tcW w:w="381" w:type="pct"/>
            <w:shd w:val="clear" w:color="auto" w:fill="auto"/>
            <w:tcMar>
              <w:left w:w="85" w:type="dxa"/>
              <w:right w:w="85" w:type="dxa"/>
            </w:tcMar>
          </w:tcPr>
          <w:p w14:paraId="7D2E5180" w14:textId="0269595D" w:rsidR="00A435AB" w:rsidRPr="00A40BFD" w:rsidRDefault="00A435AB" w:rsidP="002F489D">
            <w:pPr>
              <w:jc w:val="right"/>
              <w:rPr>
                <w:color w:val="000000"/>
                <w:sz w:val="18"/>
                <w:szCs w:val="18"/>
                <w:lang w:bidi="th-TH"/>
              </w:rPr>
            </w:pPr>
            <w:r w:rsidRPr="00A40BFD">
              <w:rPr>
                <w:color w:val="000000"/>
                <w:sz w:val="18"/>
                <w:szCs w:val="18"/>
                <w:lang w:bidi="th-TH"/>
              </w:rPr>
              <w:t>0</w:t>
            </w:r>
            <w:r w:rsidR="00A359A4">
              <w:rPr>
                <w:color w:val="000000"/>
                <w:sz w:val="18"/>
                <w:szCs w:val="18"/>
                <w:lang w:bidi="th-TH"/>
              </w:rPr>
              <w:t>,</w:t>
            </w:r>
            <w:r w:rsidRPr="00A40BFD">
              <w:rPr>
                <w:color w:val="000000"/>
                <w:sz w:val="18"/>
                <w:szCs w:val="18"/>
                <w:lang w:bidi="th-TH"/>
              </w:rPr>
              <w:t>45</w:t>
            </w:r>
          </w:p>
        </w:tc>
        <w:tc>
          <w:tcPr>
            <w:tcW w:w="256" w:type="pct"/>
            <w:shd w:val="clear" w:color="auto" w:fill="auto"/>
            <w:tcMar>
              <w:left w:w="85" w:type="dxa"/>
              <w:right w:w="85" w:type="dxa"/>
            </w:tcMar>
          </w:tcPr>
          <w:p w14:paraId="74F988AB" w14:textId="775F96AC" w:rsidR="00A435AB" w:rsidRPr="00A40BFD" w:rsidRDefault="00A435AB" w:rsidP="002F489D">
            <w:pPr>
              <w:jc w:val="right"/>
              <w:rPr>
                <w:color w:val="000000"/>
                <w:sz w:val="18"/>
                <w:szCs w:val="18"/>
                <w:lang w:bidi="th-TH"/>
              </w:rPr>
            </w:pPr>
            <w:r w:rsidRPr="00A40BFD">
              <w:rPr>
                <w:color w:val="000000"/>
                <w:sz w:val="18"/>
                <w:szCs w:val="18"/>
              </w:rPr>
              <w:t>0</w:t>
            </w:r>
            <w:r w:rsidR="00A359A4">
              <w:rPr>
                <w:color w:val="000000"/>
                <w:sz w:val="18"/>
                <w:szCs w:val="18"/>
              </w:rPr>
              <w:t>,</w:t>
            </w:r>
            <w:r w:rsidRPr="00A40BFD">
              <w:rPr>
                <w:color w:val="000000"/>
                <w:sz w:val="18"/>
                <w:szCs w:val="18"/>
              </w:rPr>
              <w:t>39</w:t>
            </w:r>
          </w:p>
        </w:tc>
        <w:tc>
          <w:tcPr>
            <w:tcW w:w="271" w:type="pct"/>
            <w:shd w:val="clear" w:color="auto" w:fill="auto"/>
            <w:tcMar>
              <w:left w:w="85" w:type="dxa"/>
              <w:right w:w="85" w:type="dxa"/>
            </w:tcMar>
          </w:tcPr>
          <w:p w14:paraId="23FCFAFD" w14:textId="6BD6EEDD" w:rsidR="00A435AB" w:rsidRPr="00A40BFD" w:rsidRDefault="00A435AB" w:rsidP="002F489D">
            <w:pPr>
              <w:jc w:val="right"/>
              <w:rPr>
                <w:color w:val="000000"/>
                <w:sz w:val="18"/>
                <w:szCs w:val="18"/>
              </w:rPr>
            </w:pPr>
            <w:r w:rsidRPr="00A40BFD">
              <w:rPr>
                <w:color w:val="000000"/>
                <w:sz w:val="18"/>
                <w:szCs w:val="18"/>
              </w:rPr>
              <w:t>0</w:t>
            </w:r>
            <w:r w:rsidR="00A359A4">
              <w:rPr>
                <w:color w:val="000000"/>
                <w:sz w:val="18"/>
                <w:szCs w:val="18"/>
              </w:rPr>
              <w:t>,</w:t>
            </w:r>
            <w:r w:rsidRPr="00A40BFD">
              <w:rPr>
                <w:color w:val="000000"/>
                <w:sz w:val="18"/>
                <w:szCs w:val="18"/>
              </w:rPr>
              <w:t>39</w:t>
            </w:r>
          </w:p>
        </w:tc>
        <w:tc>
          <w:tcPr>
            <w:tcW w:w="320" w:type="pct"/>
            <w:shd w:val="clear" w:color="auto" w:fill="auto"/>
            <w:tcMar>
              <w:left w:w="85" w:type="dxa"/>
              <w:right w:w="85" w:type="dxa"/>
            </w:tcMar>
          </w:tcPr>
          <w:p w14:paraId="3B3580EB" w14:textId="3A842281" w:rsidR="00A435AB" w:rsidRPr="00A40BFD" w:rsidRDefault="00A435AB" w:rsidP="002F489D">
            <w:pPr>
              <w:jc w:val="right"/>
              <w:rPr>
                <w:color w:val="000000"/>
                <w:sz w:val="18"/>
                <w:szCs w:val="18"/>
              </w:rPr>
            </w:pPr>
            <w:r w:rsidRPr="00A40BFD">
              <w:rPr>
                <w:color w:val="000000"/>
                <w:sz w:val="18"/>
                <w:szCs w:val="18"/>
              </w:rPr>
              <w:t>0</w:t>
            </w:r>
            <w:r w:rsidR="00A359A4">
              <w:rPr>
                <w:color w:val="000000"/>
                <w:sz w:val="18"/>
                <w:szCs w:val="18"/>
              </w:rPr>
              <w:t>,</w:t>
            </w:r>
            <w:r w:rsidRPr="00A40BFD">
              <w:rPr>
                <w:color w:val="000000"/>
                <w:sz w:val="18"/>
                <w:szCs w:val="18"/>
              </w:rPr>
              <w:t>30</w:t>
            </w:r>
          </w:p>
        </w:tc>
        <w:tc>
          <w:tcPr>
            <w:tcW w:w="370" w:type="pct"/>
            <w:shd w:val="clear" w:color="auto" w:fill="auto"/>
            <w:tcMar>
              <w:left w:w="85" w:type="dxa"/>
              <w:right w:w="85" w:type="dxa"/>
            </w:tcMar>
          </w:tcPr>
          <w:p w14:paraId="0E9F9C61" w14:textId="1B204092" w:rsidR="00A435AB" w:rsidRPr="00A40BFD" w:rsidRDefault="00A435AB" w:rsidP="002F489D">
            <w:pPr>
              <w:jc w:val="right"/>
              <w:rPr>
                <w:color w:val="000000"/>
                <w:sz w:val="18"/>
                <w:szCs w:val="18"/>
              </w:rPr>
            </w:pPr>
            <w:r w:rsidRPr="00A40BFD">
              <w:rPr>
                <w:color w:val="000000"/>
                <w:sz w:val="18"/>
                <w:szCs w:val="18"/>
              </w:rPr>
              <w:t>0</w:t>
            </w:r>
            <w:r w:rsidR="00A359A4">
              <w:rPr>
                <w:color w:val="000000"/>
                <w:sz w:val="18"/>
                <w:szCs w:val="18"/>
              </w:rPr>
              <w:t>,</w:t>
            </w:r>
            <w:r w:rsidRPr="00A40BFD">
              <w:rPr>
                <w:color w:val="000000"/>
                <w:sz w:val="18"/>
                <w:szCs w:val="18"/>
              </w:rPr>
              <w:t>30</w:t>
            </w:r>
          </w:p>
        </w:tc>
        <w:tc>
          <w:tcPr>
            <w:tcW w:w="270" w:type="pct"/>
            <w:shd w:val="clear" w:color="auto" w:fill="auto"/>
            <w:tcMar>
              <w:left w:w="85" w:type="dxa"/>
              <w:right w:w="85" w:type="dxa"/>
            </w:tcMar>
          </w:tcPr>
          <w:p w14:paraId="1C3EE306" w14:textId="77D833FB" w:rsidR="00A435AB" w:rsidRPr="00A40BFD" w:rsidRDefault="00A435AB" w:rsidP="002F489D">
            <w:pPr>
              <w:jc w:val="right"/>
              <w:rPr>
                <w:color w:val="000000"/>
                <w:sz w:val="18"/>
                <w:szCs w:val="18"/>
              </w:rPr>
            </w:pPr>
            <w:r w:rsidRPr="00A40BFD">
              <w:rPr>
                <w:color w:val="000000"/>
                <w:sz w:val="18"/>
                <w:szCs w:val="18"/>
              </w:rPr>
              <w:t>0</w:t>
            </w:r>
            <w:r w:rsidR="00A359A4">
              <w:rPr>
                <w:color w:val="000000"/>
                <w:sz w:val="18"/>
                <w:szCs w:val="18"/>
              </w:rPr>
              <w:t>,</w:t>
            </w:r>
            <w:r w:rsidRPr="00A40BFD">
              <w:rPr>
                <w:color w:val="000000"/>
                <w:sz w:val="18"/>
                <w:szCs w:val="18"/>
              </w:rPr>
              <w:t>28</w:t>
            </w:r>
          </w:p>
        </w:tc>
        <w:tc>
          <w:tcPr>
            <w:tcW w:w="385" w:type="pct"/>
            <w:shd w:val="clear" w:color="auto" w:fill="auto"/>
            <w:tcMar>
              <w:left w:w="85" w:type="dxa"/>
              <w:right w:w="85" w:type="dxa"/>
            </w:tcMar>
          </w:tcPr>
          <w:p w14:paraId="33980FFB" w14:textId="3FBE638B" w:rsidR="00A435AB" w:rsidRPr="00A40BFD" w:rsidRDefault="00A435AB" w:rsidP="002F489D">
            <w:pPr>
              <w:jc w:val="right"/>
              <w:rPr>
                <w:color w:val="000000"/>
                <w:sz w:val="18"/>
                <w:szCs w:val="18"/>
              </w:rPr>
            </w:pPr>
            <w:r w:rsidRPr="00A40BFD">
              <w:rPr>
                <w:color w:val="000000"/>
                <w:sz w:val="18"/>
                <w:szCs w:val="18"/>
              </w:rPr>
              <w:t>0</w:t>
            </w:r>
            <w:r w:rsidR="00A359A4">
              <w:rPr>
                <w:color w:val="000000"/>
                <w:sz w:val="18"/>
                <w:szCs w:val="18"/>
              </w:rPr>
              <w:t>,</w:t>
            </w:r>
            <w:r w:rsidRPr="00A40BFD">
              <w:rPr>
                <w:color w:val="000000"/>
                <w:sz w:val="18"/>
                <w:szCs w:val="18"/>
              </w:rPr>
              <w:t>28</w:t>
            </w:r>
          </w:p>
        </w:tc>
        <w:tc>
          <w:tcPr>
            <w:tcW w:w="255" w:type="pct"/>
            <w:shd w:val="clear" w:color="auto" w:fill="auto"/>
            <w:tcMar>
              <w:left w:w="85" w:type="dxa"/>
              <w:right w:w="85" w:type="dxa"/>
            </w:tcMar>
          </w:tcPr>
          <w:p w14:paraId="6BA9EFDD" w14:textId="703534F8" w:rsidR="00A435AB" w:rsidRPr="00A40BFD" w:rsidRDefault="00A435AB" w:rsidP="002F489D">
            <w:pPr>
              <w:jc w:val="right"/>
              <w:rPr>
                <w:color w:val="000000"/>
                <w:sz w:val="18"/>
                <w:szCs w:val="18"/>
              </w:rPr>
            </w:pPr>
            <w:r w:rsidRPr="00A40BFD">
              <w:rPr>
                <w:color w:val="000000"/>
                <w:sz w:val="18"/>
                <w:szCs w:val="18"/>
              </w:rPr>
              <w:t>0</w:t>
            </w:r>
            <w:r w:rsidR="00A359A4">
              <w:rPr>
                <w:color w:val="000000"/>
                <w:sz w:val="18"/>
                <w:szCs w:val="18"/>
              </w:rPr>
              <w:t>,</w:t>
            </w:r>
            <w:r w:rsidRPr="00A40BFD">
              <w:rPr>
                <w:color w:val="000000"/>
                <w:sz w:val="18"/>
                <w:szCs w:val="18"/>
              </w:rPr>
              <w:t>17</w:t>
            </w:r>
          </w:p>
        </w:tc>
        <w:tc>
          <w:tcPr>
            <w:tcW w:w="320" w:type="pct"/>
            <w:shd w:val="clear" w:color="auto" w:fill="auto"/>
            <w:tcMar>
              <w:left w:w="85" w:type="dxa"/>
              <w:right w:w="85" w:type="dxa"/>
            </w:tcMar>
          </w:tcPr>
          <w:p w14:paraId="7163EFC3" w14:textId="1B3BB0D8" w:rsidR="00A435AB" w:rsidRPr="00A40BFD" w:rsidRDefault="00A435AB" w:rsidP="002F489D">
            <w:pPr>
              <w:jc w:val="right"/>
              <w:rPr>
                <w:color w:val="000000"/>
                <w:sz w:val="18"/>
                <w:szCs w:val="18"/>
              </w:rPr>
            </w:pPr>
            <w:r w:rsidRPr="00A40BFD">
              <w:rPr>
                <w:color w:val="000000"/>
                <w:sz w:val="18"/>
                <w:szCs w:val="18"/>
              </w:rPr>
              <w:t>0</w:t>
            </w:r>
            <w:r w:rsidR="00A359A4">
              <w:rPr>
                <w:color w:val="000000"/>
                <w:sz w:val="18"/>
                <w:szCs w:val="18"/>
              </w:rPr>
              <w:t>,</w:t>
            </w:r>
            <w:r w:rsidRPr="00A40BFD">
              <w:rPr>
                <w:color w:val="000000"/>
                <w:sz w:val="18"/>
                <w:szCs w:val="18"/>
              </w:rPr>
              <w:t>11</w:t>
            </w:r>
          </w:p>
        </w:tc>
        <w:tc>
          <w:tcPr>
            <w:tcW w:w="373" w:type="pct"/>
            <w:shd w:val="clear" w:color="auto" w:fill="auto"/>
            <w:tcMar>
              <w:left w:w="85" w:type="dxa"/>
              <w:right w:w="85" w:type="dxa"/>
            </w:tcMar>
          </w:tcPr>
          <w:p w14:paraId="21F1FD0F" w14:textId="5D36A3AE" w:rsidR="00A435AB" w:rsidRPr="00A40BFD" w:rsidRDefault="00A435AB" w:rsidP="002F489D">
            <w:pPr>
              <w:jc w:val="right"/>
              <w:rPr>
                <w:color w:val="000000"/>
                <w:sz w:val="18"/>
                <w:szCs w:val="18"/>
                <w:lang w:bidi="th-TH"/>
              </w:rPr>
            </w:pPr>
            <w:r w:rsidRPr="00A40BFD">
              <w:rPr>
                <w:color w:val="000000"/>
                <w:sz w:val="18"/>
                <w:szCs w:val="18"/>
                <w:lang w:bidi="th-TH"/>
              </w:rPr>
              <w:t>n/</w:t>
            </w:r>
            <w:r w:rsidR="00EC621F">
              <w:rPr>
                <w:color w:val="000000"/>
                <w:sz w:val="18"/>
                <w:szCs w:val="18"/>
                <w:lang w:bidi="th-TH"/>
              </w:rPr>
              <w:t>d</w:t>
            </w:r>
          </w:p>
        </w:tc>
      </w:tr>
      <w:tr w:rsidR="001F1DBB" w:rsidRPr="00A40BFD" w14:paraId="29022A29" w14:textId="77777777" w:rsidTr="002F489D">
        <w:tc>
          <w:tcPr>
            <w:tcW w:w="575" w:type="pct"/>
            <w:vMerge w:val="restart"/>
            <w:shd w:val="clear" w:color="auto" w:fill="auto"/>
          </w:tcPr>
          <w:p w14:paraId="3BF94640" w14:textId="46186A22" w:rsidR="00A435AB" w:rsidRPr="00A40BFD" w:rsidRDefault="00A359A4" w:rsidP="002F489D">
            <w:pPr>
              <w:spacing w:after="60"/>
              <w:jc w:val="left"/>
              <w:rPr>
                <w:sz w:val="18"/>
                <w:szCs w:val="18"/>
              </w:rPr>
            </w:pPr>
            <w:proofErr w:type="spellStart"/>
            <w:r>
              <w:rPr>
                <w:sz w:val="18"/>
                <w:szCs w:val="18"/>
              </w:rPr>
              <w:t>Financiación</w:t>
            </w:r>
            <w:proofErr w:type="spellEnd"/>
            <w:r>
              <w:rPr>
                <w:sz w:val="18"/>
                <w:szCs w:val="18"/>
              </w:rPr>
              <w:t xml:space="preserve"> </w:t>
            </w:r>
            <w:proofErr w:type="spellStart"/>
            <w:r>
              <w:rPr>
                <w:sz w:val="18"/>
                <w:szCs w:val="18"/>
              </w:rPr>
              <w:t>convenida</w:t>
            </w:r>
            <w:proofErr w:type="spellEnd"/>
            <w:r w:rsidR="00A435AB" w:rsidRPr="00A40BFD">
              <w:rPr>
                <w:sz w:val="18"/>
                <w:szCs w:val="18"/>
              </w:rPr>
              <w:t xml:space="preserve"> (</w:t>
            </w:r>
            <w:r w:rsidR="00A435AB">
              <w:rPr>
                <w:sz w:val="18"/>
                <w:szCs w:val="18"/>
              </w:rPr>
              <w:t>$</w:t>
            </w:r>
            <w:r w:rsidR="00A65D75">
              <w:rPr>
                <w:sz w:val="18"/>
                <w:szCs w:val="18"/>
              </w:rPr>
              <w:t>EUA</w:t>
            </w:r>
            <w:r w:rsidR="00A435AB" w:rsidRPr="00A40BFD">
              <w:rPr>
                <w:sz w:val="18"/>
                <w:szCs w:val="18"/>
              </w:rPr>
              <w:t>)</w:t>
            </w:r>
          </w:p>
        </w:tc>
        <w:tc>
          <w:tcPr>
            <w:tcW w:w="320" w:type="pct"/>
            <w:vMerge w:val="restart"/>
            <w:shd w:val="clear" w:color="auto" w:fill="auto"/>
          </w:tcPr>
          <w:p w14:paraId="6508D127" w14:textId="682DBD45" w:rsidR="00A435AB" w:rsidRPr="00A40BFD" w:rsidRDefault="00A65D75" w:rsidP="002F489D">
            <w:pPr>
              <w:jc w:val="center"/>
              <w:rPr>
                <w:sz w:val="18"/>
                <w:szCs w:val="18"/>
              </w:rPr>
            </w:pPr>
            <w:r>
              <w:rPr>
                <w:sz w:val="18"/>
                <w:szCs w:val="18"/>
              </w:rPr>
              <w:t>PNUMA</w:t>
            </w:r>
          </w:p>
        </w:tc>
        <w:tc>
          <w:tcPr>
            <w:tcW w:w="904" w:type="pct"/>
            <w:shd w:val="clear" w:color="auto" w:fill="auto"/>
          </w:tcPr>
          <w:p w14:paraId="1E4C9F16" w14:textId="290FEAC3" w:rsidR="00A435AB" w:rsidRPr="00A40BFD" w:rsidRDefault="00083FE7" w:rsidP="002F489D">
            <w:pPr>
              <w:spacing w:after="60"/>
              <w:jc w:val="left"/>
              <w:rPr>
                <w:sz w:val="18"/>
                <w:szCs w:val="18"/>
              </w:rPr>
            </w:pPr>
            <w:proofErr w:type="spellStart"/>
            <w:r>
              <w:rPr>
                <w:sz w:val="18"/>
                <w:szCs w:val="18"/>
              </w:rPr>
              <w:t>Costos</w:t>
            </w:r>
            <w:proofErr w:type="spellEnd"/>
            <w:r>
              <w:rPr>
                <w:sz w:val="18"/>
                <w:szCs w:val="18"/>
              </w:rPr>
              <w:t xml:space="preserve"> del </w:t>
            </w:r>
            <w:proofErr w:type="spellStart"/>
            <w:r>
              <w:rPr>
                <w:sz w:val="18"/>
                <w:szCs w:val="18"/>
              </w:rPr>
              <w:t>proyecto</w:t>
            </w:r>
            <w:proofErr w:type="spellEnd"/>
          </w:p>
        </w:tc>
        <w:tc>
          <w:tcPr>
            <w:tcW w:w="381"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C7FC144" w14:textId="7BFAB76E" w:rsidR="00A435AB" w:rsidRPr="00A40BFD" w:rsidRDefault="00A435AB" w:rsidP="002F489D">
            <w:pPr>
              <w:jc w:val="right"/>
              <w:rPr>
                <w:color w:val="000000"/>
                <w:sz w:val="18"/>
                <w:szCs w:val="18"/>
                <w:highlight w:val="yellow"/>
              </w:rPr>
            </w:pPr>
            <w:r w:rsidRPr="00A40BFD">
              <w:rPr>
                <w:color w:val="000000"/>
                <w:sz w:val="18"/>
                <w:szCs w:val="18"/>
              </w:rPr>
              <w:t>83</w:t>
            </w:r>
            <w:r w:rsidR="00083FE7">
              <w:rPr>
                <w:color w:val="000000"/>
                <w:sz w:val="18"/>
                <w:szCs w:val="18"/>
              </w:rPr>
              <w:t xml:space="preserve"> </w:t>
            </w:r>
            <w:r w:rsidRPr="00A40BFD">
              <w:rPr>
                <w:color w:val="000000"/>
                <w:sz w:val="18"/>
                <w:szCs w:val="18"/>
              </w:rPr>
              <w:t>000</w:t>
            </w:r>
          </w:p>
        </w:tc>
        <w:tc>
          <w:tcPr>
            <w:tcW w:w="25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C264956" w14:textId="77777777" w:rsidR="00A435AB" w:rsidRPr="00A40BFD" w:rsidRDefault="00A435AB" w:rsidP="002F489D">
            <w:pPr>
              <w:jc w:val="right"/>
              <w:rPr>
                <w:color w:val="000000"/>
                <w:sz w:val="18"/>
                <w:szCs w:val="18"/>
              </w:rPr>
            </w:pPr>
            <w:r w:rsidRPr="00A40BFD">
              <w:rPr>
                <w:color w:val="000000"/>
                <w:sz w:val="18"/>
                <w:szCs w:val="18"/>
                <w:lang w:bidi="th-TH"/>
              </w:rPr>
              <w:t>0</w:t>
            </w:r>
          </w:p>
        </w:tc>
        <w:tc>
          <w:tcPr>
            <w:tcW w:w="27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3D836FD" w14:textId="77777777" w:rsidR="00A435AB" w:rsidRPr="00A40BFD" w:rsidRDefault="00A435AB" w:rsidP="002F489D">
            <w:pPr>
              <w:jc w:val="right"/>
              <w:rPr>
                <w:color w:val="000000"/>
                <w:sz w:val="18"/>
                <w:szCs w:val="18"/>
              </w:rPr>
            </w:pPr>
            <w:r w:rsidRPr="00A40BFD">
              <w:rPr>
                <w:color w:val="000000"/>
                <w:sz w:val="18"/>
                <w:szCs w:val="18"/>
                <w:lang w:bidi="th-TH"/>
              </w:rPr>
              <w:t>0</w:t>
            </w:r>
          </w:p>
        </w:tc>
        <w:tc>
          <w:tcPr>
            <w:tcW w:w="32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8C28471" w14:textId="77777777" w:rsidR="00A435AB" w:rsidRPr="00A40BFD" w:rsidRDefault="00A435AB" w:rsidP="002F489D">
            <w:pPr>
              <w:jc w:val="right"/>
              <w:rPr>
                <w:color w:val="000000"/>
                <w:sz w:val="18"/>
                <w:szCs w:val="18"/>
              </w:rPr>
            </w:pPr>
            <w:r w:rsidRPr="00A40BFD">
              <w:rPr>
                <w:color w:val="000000"/>
                <w:sz w:val="18"/>
                <w:szCs w:val="18"/>
                <w:lang w:bidi="th-TH"/>
              </w:rPr>
              <w:t>0</w:t>
            </w:r>
          </w:p>
        </w:tc>
        <w:tc>
          <w:tcPr>
            <w:tcW w:w="370" w:type="pct"/>
            <w:tcBorders>
              <w:top w:val="nil"/>
              <w:left w:val="nil"/>
              <w:bottom w:val="single" w:sz="4" w:space="0" w:color="auto"/>
              <w:right w:val="single" w:sz="4" w:space="0" w:color="auto"/>
            </w:tcBorders>
            <w:shd w:val="clear" w:color="auto" w:fill="auto"/>
            <w:tcMar>
              <w:left w:w="85" w:type="dxa"/>
              <w:right w:w="85" w:type="dxa"/>
            </w:tcMar>
          </w:tcPr>
          <w:p w14:paraId="695FB8B1" w14:textId="4EB5BCF9" w:rsidR="00A435AB" w:rsidRPr="00A40BFD" w:rsidRDefault="00A435AB" w:rsidP="002F489D">
            <w:pPr>
              <w:jc w:val="right"/>
              <w:rPr>
                <w:color w:val="000000"/>
                <w:sz w:val="18"/>
                <w:szCs w:val="18"/>
              </w:rPr>
            </w:pPr>
            <w:r w:rsidRPr="00A40BFD">
              <w:rPr>
                <w:color w:val="000000"/>
                <w:sz w:val="18"/>
                <w:szCs w:val="18"/>
              </w:rPr>
              <w:t>62</w:t>
            </w:r>
            <w:r w:rsidR="00083FE7">
              <w:rPr>
                <w:color w:val="000000"/>
                <w:sz w:val="18"/>
                <w:szCs w:val="18"/>
              </w:rPr>
              <w:t xml:space="preserve"> </w:t>
            </w:r>
            <w:r w:rsidRPr="00A40BFD">
              <w:rPr>
                <w:color w:val="000000"/>
                <w:sz w:val="18"/>
                <w:szCs w:val="18"/>
              </w:rPr>
              <w:t>000</w:t>
            </w:r>
          </w:p>
        </w:tc>
        <w:tc>
          <w:tcPr>
            <w:tcW w:w="27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83D4FBF" w14:textId="77777777" w:rsidR="00A435AB" w:rsidRPr="00A40BFD" w:rsidRDefault="00A435AB" w:rsidP="002F489D">
            <w:pPr>
              <w:jc w:val="right"/>
              <w:rPr>
                <w:color w:val="000000"/>
                <w:sz w:val="18"/>
                <w:szCs w:val="18"/>
              </w:rPr>
            </w:pPr>
            <w:r w:rsidRPr="00A40BFD">
              <w:rPr>
                <w:color w:val="000000"/>
                <w:sz w:val="18"/>
                <w:szCs w:val="18"/>
                <w:lang w:bidi="th-TH"/>
              </w:rPr>
              <w:t>0</w:t>
            </w:r>
          </w:p>
        </w:tc>
        <w:tc>
          <w:tcPr>
            <w:tcW w:w="385"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3290604" w14:textId="2C0FA784" w:rsidR="00A435AB" w:rsidRPr="00A40BFD" w:rsidRDefault="00A435AB" w:rsidP="002F489D">
            <w:pPr>
              <w:jc w:val="right"/>
              <w:rPr>
                <w:color w:val="000000"/>
                <w:sz w:val="18"/>
                <w:szCs w:val="18"/>
                <w:highlight w:val="yellow"/>
              </w:rPr>
            </w:pPr>
            <w:r w:rsidRPr="00A40BFD">
              <w:rPr>
                <w:color w:val="000000"/>
                <w:sz w:val="18"/>
                <w:szCs w:val="18"/>
              </w:rPr>
              <w:t>41</w:t>
            </w:r>
            <w:r w:rsidR="00083FE7">
              <w:rPr>
                <w:color w:val="000000"/>
                <w:sz w:val="18"/>
                <w:szCs w:val="18"/>
              </w:rPr>
              <w:t xml:space="preserve"> </w:t>
            </w:r>
            <w:r w:rsidRPr="00A40BFD">
              <w:rPr>
                <w:color w:val="000000"/>
                <w:sz w:val="18"/>
                <w:szCs w:val="18"/>
              </w:rPr>
              <w:t>000</w:t>
            </w:r>
          </w:p>
        </w:tc>
        <w:tc>
          <w:tcPr>
            <w:tcW w:w="2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7D880B2" w14:textId="77777777" w:rsidR="00A435AB" w:rsidRPr="00A40BFD" w:rsidRDefault="00A435AB" w:rsidP="002F489D">
            <w:pPr>
              <w:jc w:val="right"/>
              <w:rPr>
                <w:color w:val="000000"/>
                <w:sz w:val="18"/>
                <w:szCs w:val="18"/>
                <w:highlight w:val="yellow"/>
              </w:rPr>
            </w:pPr>
            <w:r w:rsidRPr="00A40BFD">
              <w:rPr>
                <w:color w:val="000000"/>
                <w:sz w:val="18"/>
                <w:szCs w:val="18"/>
                <w:lang w:bidi="th-TH"/>
              </w:rPr>
              <w:t>0</w:t>
            </w:r>
          </w:p>
        </w:tc>
        <w:tc>
          <w:tcPr>
            <w:tcW w:w="32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27CE242E" w14:textId="08FA6D8A" w:rsidR="00A435AB" w:rsidRPr="00A40BFD" w:rsidRDefault="00A435AB" w:rsidP="002F489D">
            <w:pPr>
              <w:jc w:val="right"/>
              <w:rPr>
                <w:color w:val="000000"/>
                <w:sz w:val="18"/>
                <w:szCs w:val="18"/>
                <w:highlight w:val="yellow"/>
              </w:rPr>
            </w:pPr>
            <w:r w:rsidRPr="00A40BFD">
              <w:rPr>
                <w:color w:val="000000"/>
                <w:sz w:val="18"/>
                <w:szCs w:val="18"/>
              </w:rPr>
              <w:t>20</w:t>
            </w:r>
            <w:r w:rsidR="00083FE7">
              <w:rPr>
                <w:color w:val="000000"/>
                <w:sz w:val="18"/>
                <w:szCs w:val="18"/>
              </w:rPr>
              <w:t xml:space="preserve"> </w:t>
            </w:r>
            <w:r w:rsidRPr="00A40BFD">
              <w:rPr>
                <w:color w:val="000000"/>
                <w:sz w:val="18"/>
                <w:szCs w:val="18"/>
              </w:rPr>
              <w:t>880</w:t>
            </w:r>
          </w:p>
        </w:tc>
        <w:tc>
          <w:tcPr>
            <w:tcW w:w="373" w:type="pct"/>
            <w:tcBorders>
              <w:top w:val="nil"/>
              <w:left w:val="nil"/>
              <w:bottom w:val="single" w:sz="4" w:space="0" w:color="auto"/>
              <w:right w:val="single" w:sz="4" w:space="0" w:color="auto"/>
            </w:tcBorders>
            <w:shd w:val="clear" w:color="auto" w:fill="auto"/>
            <w:tcMar>
              <w:left w:w="85" w:type="dxa"/>
              <w:right w:w="85" w:type="dxa"/>
            </w:tcMar>
          </w:tcPr>
          <w:p w14:paraId="2A4EB854" w14:textId="3952155F" w:rsidR="00A435AB" w:rsidRPr="00A40BFD" w:rsidRDefault="00A435AB" w:rsidP="002F489D">
            <w:pPr>
              <w:jc w:val="right"/>
              <w:rPr>
                <w:color w:val="000000"/>
                <w:sz w:val="18"/>
                <w:szCs w:val="18"/>
                <w:lang w:eastAsia="zh-CN"/>
              </w:rPr>
            </w:pPr>
            <w:r w:rsidRPr="00A40BFD">
              <w:rPr>
                <w:color w:val="000000"/>
                <w:sz w:val="18"/>
                <w:szCs w:val="18"/>
                <w:lang w:bidi="th-TH"/>
              </w:rPr>
              <w:t>206</w:t>
            </w:r>
            <w:r w:rsidR="00EC621F">
              <w:rPr>
                <w:color w:val="000000"/>
                <w:sz w:val="18"/>
                <w:szCs w:val="18"/>
                <w:lang w:bidi="th-TH"/>
              </w:rPr>
              <w:t xml:space="preserve"> </w:t>
            </w:r>
            <w:r w:rsidRPr="00A40BFD">
              <w:rPr>
                <w:color w:val="000000"/>
                <w:sz w:val="18"/>
                <w:szCs w:val="18"/>
                <w:lang w:bidi="th-TH"/>
              </w:rPr>
              <w:t>880</w:t>
            </w:r>
          </w:p>
        </w:tc>
      </w:tr>
      <w:tr w:rsidR="001F1DBB" w:rsidRPr="00A40BFD" w14:paraId="537974B3" w14:textId="77777777" w:rsidTr="002F489D">
        <w:tc>
          <w:tcPr>
            <w:tcW w:w="575" w:type="pct"/>
            <w:vMerge/>
            <w:shd w:val="clear" w:color="auto" w:fill="auto"/>
          </w:tcPr>
          <w:p w14:paraId="531830D9" w14:textId="77777777" w:rsidR="00A435AB" w:rsidRPr="00A40BFD" w:rsidRDefault="00A435AB" w:rsidP="002F489D">
            <w:pPr>
              <w:spacing w:after="60"/>
              <w:jc w:val="center"/>
              <w:rPr>
                <w:sz w:val="18"/>
                <w:szCs w:val="18"/>
              </w:rPr>
            </w:pPr>
          </w:p>
        </w:tc>
        <w:tc>
          <w:tcPr>
            <w:tcW w:w="320" w:type="pct"/>
            <w:vMerge/>
            <w:shd w:val="clear" w:color="auto" w:fill="auto"/>
          </w:tcPr>
          <w:p w14:paraId="6216D962" w14:textId="77777777" w:rsidR="00A435AB" w:rsidRPr="00A40BFD" w:rsidRDefault="00A435AB" w:rsidP="002F489D">
            <w:pPr>
              <w:spacing w:after="60"/>
              <w:jc w:val="center"/>
              <w:rPr>
                <w:sz w:val="18"/>
                <w:szCs w:val="18"/>
              </w:rPr>
            </w:pPr>
          </w:p>
        </w:tc>
        <w:tc>
          <w:tcPr>
            <w:tcW w:w="904" w:type="pct"/>
            <w:shd w:val="clear" w:color="auto" w:fill="auto"/>
          </w:tcPr>
          <w:p w14:paraId="219E7BAA" w14:textId="73314415" w:rsidR="00A435AB" w:rsidRPr="00A40BFD" w:rsidRDefault="00083FE7" w:rsidP="002F489D">
            <w:pPr>
              <w:spacing w:after="60"/>
              <w:jc w:val="left"/>
              <w:rPr>
                <w:sz w:val="18"/>
                <w:szCs w:val="18"/>
              </w:rPr>
            </w:pPr>
            <w:proofErr w:type="spellStart"/>
            <w:r>
              <w:rPr>
                <w:sz w:val="18"/>
                <w:szCs w:val="18"/>
              </w:rPr>
              <w:t>Gastos</w:t>
            </w:r>
            <w:proofErr w:type="spellEnd"/>
            <w:r>
              <w:rPr>
                <w:sz w:val="18"/>
                <w:szCs w:val="18"/>
              </w:rPr>
              <w:t xml:space="preserve"> de </w:t>
            </w:r>
            <w:proofErr w:type="spellStart"/>
            <w:r>
              <w:rPr>
                <w:sz w:val="18"/>
                <w:szCs w:val="18"/>
              </w:rPr>
              <w:t>apoyo</w:t>
            </w:r>
            <w:proofErr w:type="spellEnd"/>
          </w:p>
        </w:tc>
        <w:tc>
          <w:tcPr>
            <w:tcW w:w="381"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57FAF449" w14:textId="2E60F1B9" w:rsidR="00A435AB" w:rsidRPr="00A40BFD" w:rsidRDefault="00A435AB" w:rsidP="002F489D">
            <w:pPr>
              <w:jc w:val="right"/>
              <w:rPr>
                <w:color w:val="000000"/>
                <w:sz w:val="18"/>
                <w:szCs w:val="18"/>
                <w:highlight w:val="yellow"/>
              </w:rPr>
            </w:pPr>
            <w:r w:rsidRPr="00A40BFD">
              <w:rPr>
                <w:color w:val="000000"/>
                <w:sz w:val="18"/>
                <w:szCs w:val="18"/>
              </w:rPr>
              <w:t>10</w:t>
            </w:r>
            <w:r w:rsidR="00083FE7">
              <w:rPr>
                <w:color w:val="000000"/>
                <w:sz w:val="18"/>
                <w:szCs w:val="18"/>
              </w:rPr>
              <w:t xml:space="preserve"> </w:t>
            </w:r>
            <w:r w:rsidRPr="00A40BFD">
              <w:rPr>
                <w:color w:val="000000"/>
                <w:sz w:val="18"/>
                <w:szCs w:val="18"/>
              </w:rPr>
              <w:t>790</w:t>
            </w:r>
          </w:p>
        </w:tc>
        <w:tc>
          <w:tcPr>
            <w:tcW w:w="25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17A71F4" w14:textId="77777777" w:rsidR="00A435AB" w:rsidRPr="00A40BFD" w:rsidRDefault="00A435AB" w:rsidP="002F489D">
            <w:pPr>
              <w:jc w:val="right"/>
              <w:rPr>
                <w:color w:val="000000"/>
                <w:sz w:val="18"/>
                <w:szCs w:val="18"/>
              </w:rPr>
            </w:pPr>
            <w:r w:rsidRPr="00A40BFD">
              <w:rPr>
                <w:color w:val="000000"/>
                <w:sz w:val="18"/>
                <w:szCs w:val="18"/>
                <w:lang w:bidi="th-TH"/>
              </w:rPr>
              <w:t>0</w:t>
            </w:r>
          </w:p>
        </w:tc>
        <w:tc>
          <w:tcPr>
            <w:tcW w:w="27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1728AE2" w14:textId="77777777" w:rsidR="00A435AB" w:rsidRPr="00A40BFD" w:rsidRDefault="00A435AB" w:rsidP="002F489D">
            <w:pPr>
              <w:jc w:val="right"/>
              <w:rPr>
                <w:color w:val="000000"/>
                <w:sz w:val="18"/>
                <w:szCs w:val="18"/>
              </w:rPr>
            </w:pPr>
            <w:r w:rsidRPr="00A40BFD">
              <w:rPr>
                <w:color w:val="000000"/>
                <w:sz w:val="18"/>
                <w:szCs w:val="18"/>
                <w:lang w:bidi="th-TH"/>
              </w:rPr>
              <w:t>0</w:t>
            </w:r>
          </w:p>
        </w:tc>
        <w:tc>
          <w:tcPr>
            <w:tcW w:w="32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246F9DD" w14:textId="77777777" w:rsidR="00A435AB" w:rsidRPr="00A40BFD" w:rsidRDefault="00A435AB" w:rsidP="002F489D">
            <w:pPr>
              <w:jc w:val="right"/>
              <w:rPr>
                <w:color w:val="000000"/>
                <w:sz w:val="18"/>
                <w:szCs w:val="18"/>
              </w:rPr>
            </w:pPr>
            <w:r w:rsidRPr="00A40BFD">
              <w:rPr>
                <w:color w:val="000000"/>
                <w:sz w:val="18"/>
                <w:szCs w:val="18"/>
                <w:lang w:bidi="th-TH"/>
              </w:rPr>
              <w:t>0</w:t>
            </w:r>
          </w:p>
        </w:tc>
        <w:tc>
          <w:tcPr>
            <w:tcW w:w="370" w:type="pct"/>
            <w:tcBorders>
              <w:top w:val="nil"/>
              <w:left w:val="nil"/>
              <w:bottom w:val="single" w:sz="4" w:space="0" w:color="auto"/>
              <w:right w:val="single" w:sz="4" w:space="0" w:color="auto"/>
            </w:tcBorders>
            <w:shd w:val="clear" w:color="auto" w:fill="auto"/>
            <w:tcMar>
              <w:left w:w="85" w:type="dxa"/>
              <w:right w:w="85" w:type="dxa"/>
            </w:tcMar>
          </w:tcPr>
          <w:p w14:paraId="77EC4D20" w14:textId="46E51DD8" w:rsidR="00A435AB" w:rsidRPr="00A40BFD" w:rsidRDefault="00A435AB" w:rsidP="002F489D">
            <w:pPr>
              <w:jc w:val="right"/>
              <w:rPr>
                <w:color w:val="000000"/>
                <w:sz w:val="18"/>
                <w:szCs w:val="18"/>
              </w:rPr>
            </w:pPr>
            <w:r w:rsidRPr="00A40BFD">
              <w:rPr>
                <w:color w:val="000000"/>
                <w:sz w:val="18"/>
                <w:szCs w:val="18"/>
              </w:rPr>
              <w:t>8</w:t>
            </w:r>
            <w:r w:rsidR="00083FE7">
              <w:rPr>
                <w:color w:val="000000"/>
                <w:sz w:val="18"/>
                <w:szCs w:val="18"/>
              </w:rPr>
              <w:t xml:space="preserve"> </w:t>
            </w:r>
            <w:r w:rsidRPr="00A40BFD">
              <w:rPr>
                <w:color w:val="000000"/>
                <w:sz w:val="18"/>
                <w:szCs w:val="18"/>
              </w:rPr>
              <w:t>060</w:t>
            </w:r>
          </w:p>
        </w:tc>
        <w:tc>
          <w:tcPr>
            <w:tcW w:w="27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F57CD86" w14:textId="77777777" w:rsidR="00A435AB" w:rsidRPr="00A40BFD" w:rsidRDefault="00A435AB" w:rsidP="002F489D">
            <w:pPr>
              <w:jc w:val="right"/>
              <w:rPr>
                <w:color w:val="000000"/>
                <w:sz w:val="18"/>
                <w:szCs w:val="18"/>
              </w:rPr>
            </w:pPr>
            <w:r w:rsidRPr="00A40BFD">
              <w:rPr>
                <w:color w:val="000000"/>
                <w:sz w:val="18"/>
                <w:szCs w:val="18"/>
                <w:lang w:bidi="th-TH"/>
              </w:rPr>
              <w:t>0</w:t>
            </w:r>
          </w:p>
        </w:tc>
        <w:tc>
          <w:tcPr>
            <w:tcW w:w="385"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267452B1" w14:textId="268429F5" w:rsidR="00A435AB" w:rsidRPr="00A40BFD" w:rsidRDefault="00A435AB" w:rsidP="002F489D">
            <w:pPr>
              <w:jc w:val="right"/>
              <w:rPr>
                <w:color w:val="000000"/>
                <w:sz w:val="18"/>
                <w:szCs w:val="18"/>
                <w:highlight w:val="yellow"/>
              </w:rPr>
            </w:pPr>
            <w:r w:rsidRPr="00A40BFD">
              <w:rPr>
                <w:color w:val="000000"/>
                <w:sz w:val="18"/>
                <w:szCs w:val="18"/>
              </w:rPr>
              <w:t>5</w:t>
            </w:r>
            <w:r w:rsidR="00083FE7">
              <w:rPr>
                <w:color w:val="000000"/>
                <w:sz w:val="18"/>
                <w:szCs w:val="18"/>
              </w:rPr>
              <w:t xml:space="preserve"> </w:t>
            </w:r>
            <w:r w:rsidRPr="00A40BFD">
              <w:rPr>
                <w:color w:val="000000"/>
                <w:sz w:val="18"/>
                <w:szCs w:val="18"/>
              </w:rPr>
              <w:t>330</w:t>
            </w:r>
          </w:p>
        </w:tc>
        <w:tc>
          <w:tcPr>
            <w:tcW w:w="2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7950EF1" w14:textId="77777777" w:rsidR="00A435AB" w:rsidRPr="00A40BFD" w:rsidRDefault="00A435AB" w:rsidP="002F489D">
            <w:pPr>
              <w:jc w:val="right"/>
              <w:rPr>
                <w:color w:val="000000"/>
                <w:sz w:val="18"/>
                <w:szCs w:val="18"/>
                <w:highlight w:val="yellow"/>
              </w:rPr>
            </w:pPr>
            <w:r w:rsidRPr="00A40BFD">
              <w:rPr>
                <w:color w:val="000000"/>
                <w:sz w:val="18"/>
                <w:szCs w:val="18"/>
                <w:lang w:bidi="th-TH"/>
              </w:rPr>
              <w:t>0</w:t>
            </w:r>
          </w:p>
        </w:tc>
        <w:tc>
          <w:tcPr>
            <w:tcW w:w="32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C6B07B3" w14:textId="3A142521" w:rsidR="00A435AB" w:rsidRPr="00A40BFD" w:rsidRDefault="00A435AB" w:rsidP="002F489D">
            <w:pPr>
              <w:jc w:val="right"/>
              <w:rPr>
                <w:color w:val="000000"/>
                <w:sz w:val="18"/>
                <w:szCs w:val="18"/>
                <w:highlight w:val="yellow"/>
              </w:rPr>
            </w:pPr>
            <w:r w:rsidRPr="00A40BFD">
              <w:rPr>
                <w:color w:val="000000"/>
                <w:sz w:val="18"/>
                <w:szCs w:val="18"/>
              </w:rPr>
              <w:t>2</w:t>
            </w:r>
            <w:r w:rsidR="00083FE7">
              <w:rPr>
                <w:color w:val="000000"/>
                <w:sz w:val="18"/>
                <w:szCs w:val="18"/>
              </w:rPr>
              <w:t xml:space="preserve"> </w:t>
            </w:r>
            <w:r w:rsidRPr="00A40BFD">
              <w:rPr>
                <w:color w:val="000000"/>
                <w:sz w:val="18"/>
                <w:szCs w:val="18"/>
              </w:rPr>
              <w:t>714</w:t>
            </w:r>
          </w:p>
        </w:tc>
        <w:tc>
          <w:tcPr>
            <w:tcW w:w="373" w:type="pct"/>
            <w:tcBorders>
              <w:top w:val="nil"/>
              <w:left w:val="nil"/>
              <w:bottom w:val="single" w:sz="4" w:space="0" w:color="auto"/>
              <w:right w:val="single" w:sz="4" w:space="0" w:color="auto"/>
            </w:tcBorders>
            <w:shd w:val="clear" w:color="auto" w:fill="auto"/>
            <w:tcMar>
              <w:left w:w="85" w:type="dxa"/>
              <w:right w:w="85" w:type="dxa"/>
            </w:tcMar>
          </w:tcPr>
          <w:p w14:paraId="011310D5" w14:textId="40B57785" w:rsidR="00A435AB" w:rsidRPr="00A40BFD" w:rsidRDefault="00A435AB" w:rsidP="002F489D">
            <w:pPr>
              <w:jc w:val="right"/>
              <w:rPr>
                <w:color w:val="000000"/>
                <w:sz w:val="18"/>
                <w:szCs w:val="18"/>
                <w:lang w:eastAsia="zh-CN"/>
              </w:rPr>
            </w:pPr>
            <w:r w:rsidRPr="00A40BFD">
              <w:rPr>
                <w:color w:val="000000"/>
                <w:sz w:val="18"/>
                <w:szCs w:val="18"/>
                <w:lang w:bidi="th-TH"/>
              </w:rPr>
              <w:t>26</w:t>
            </w:r>
            <w:r w:rsidR="00EC621F">
              <w:rPr>
                <w:color w:val="000000"/>
                <w:sz w:val="18"/>
                <w:szCs w:val="18"/>
                <w:lang w:bidi="th-TH"/>
              </w:rPr>
              <w:t xml:space="preserve"> </w:t>
            </w:r>
            <w:r w:rsidRPr="00A40BFD">
              <w:rPr>
                <w:color w:val="000000"/>
                <w:sz w:val="18"/>
                <w:szCs w:val="18"/>
                <w:lang w:bidi="th-TH"/>
              </w:rPr>
              <w:t>894</w:t>
            </w:r>
          </w:p>
        </w:tc>
      </w:tr>
      <w:tr w:rsidR="00A80668" w:rsidRPr="00A40BFD" w14:paraId="5B3871FD" w14:textId="77777777" w:rsidTr="002F489D">
        <w:tc>
          <w:tcPr>
            <w:tcW w:w="575" w:type="pct"/>
            <w:vMerge/>
            <w:shd w:val="clear" w:color="auto" w:fill="auto"/>
          </w:tcPr>
          <w:p w14:paraId="757ECF24" w14:textId="77777777" w:rsidR="00083FE7" w:rsidRPr="00A40BFD" w:rsidRDefault="00083FE7" w:rsidP="002F489D">
            <w:pPr>
              <w:spacing w:after="60"/>
              <w:jc w:val="center"/>
              <w:rPr>
                <w:sz w:val="18"/>
                <w:szCs w:val="18"/>
              </w:rPr>
            </w:pPr>
          </w:p>
        </w:tc>
        <w:tc>
          <w:tcPr>
            <w:tcW w:w="320" w:type="pct"/>
            <w:vMerge w:val="restart"/>
            <w:shd w:val="clear" w:color="auto" w:fill="auto"/>
          </w:tcPr>
          <w:p w14:paraId="1CDD94C3" w14:textId="64DA9A94" w:rsidR="00083FE7" w:rsidRPr="00A40BFD" w:rsidRDefault="00083FE7" w:rsidP="002F489D">
            <w:pPr>
              <w:spacing w:after="60"/>
              <w:jc w:val="center"/>
              <w:rPr>
                <w:sz w:val="18"/>
                <w:szCs w:val="18"/>
              </w:rPr>
            </w:pPr>
            <w:r>
              <w:rPr>
                <w:sz w:val="18"/>
                <w:szCs w:val="18"/>
              </w:rPr>
              <w:t>PNUD</w:t>
            </w:r>
          </w:p>
        </w:tc>
        <w:tc>
          <w:tcPr>
            <w:tcW w:w="904" w:type="pct"/>
            <w:shd w:val="clear" w:color="auto" w:fill="auto"/>
          </w:tcPr>
          <w:p w14:paraId="7BA0B9E7" w14:textId="4152B9F5" w:rsidR="00083FE7" w:rsidRPr="00A40BFD" w:rsidRDefault="00083FE7" w:rsidP="002F489D">
            <w:pPr>
              <w:spacing w:after="60"/>
              <w:jc w:val="left"/>
              <w:rPr>
                <w:sz w:val="18"/>
                <w:szCs w:val="18"/>
              </w:rPr>
            </w:pPr>
            <w:proofErr w:type="spellStart"/>
            <w:r>
              <w:rPr>
                <w:sz w:val="18"/>
                <w:szCs w:val="18"/>
              </w:rPr>
              <w:t>Costos</w:t>
            </w:r>
            <w:proofErr w:type="spellEnd"/>
            <w:r>
              <w:rPr>
                <w:sz w:val="18"/>
                <w:szCs w:val="18"/>
              </w:rPr>
              <w:t xml:space="preserve"> del </w:t>
            </w:r>
            <w:proofErr w:type="spellStart"/>
            <w:r>
              <w:rPr>
                <w:sz w:val="18"/>
                <w:szCs w:val="18"/>
              </w:rPr>
              <w:t>proyecto</w:t>
            </w:r>
            <w:proofErr w:type="spellEnd"/>
          </w:p>
        </w:tc>
        <w:tc>
          <w:tcPr>
            <w:tcW w:w="381"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008D48B" w14:textId="29E4574F" w:rsidR="00083FE7" w:rsidRPr="00A40BFD" w:rsidRDefault="00083FE7" w:rsidP="002F489D">
            <w:pPr>
              <w:jc w:val="right"/>
              <w:rPr>
                <w:color w:val="000000"/>
                <w:sz w:val="18"/>
                <w:szCs w:val="18"/>
                <w:highlight w:val="yellow"/>
              </w:rPr>
            </w:pPr>
            <w:r w:rsidRPr="00A40BFD">
              <w:rPr>
                <w:color w:val="000000"/>
                <w:sz w:val="18"/>
                <w:szCs w:val="18"/>
              </w:rPr>
              <w:t>55</w:t>
            </w:r>
            <w:r>
              <w:rPr>
                <w:color w:val="000000"/>
                <w:sz w:val="18"/>
                <w:szCs w:val="18"/>
              </w:rPr>
              <w:t xml:space="preserve"> </w:t>
            </w:r>
            <w:r w:rsidRPr="00A40BFD">
              <w:rPr>
                <w:color w:val="000000"/>
                <w:sz w:val="18"/>
                <w:szCs w:val="18"/>
              </w:rPr>
              <w:t>000</w:t>
            </w:r>
          </w:p>
        </w:tc>
        <w:tc>
          <w:tcPr>
            <w:tcW w:w="25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DCEBBA0" w14:textId="77777777" w:rsidR="00083FE7" w:rsidRPr="00A40BFD" w:rsidRDefault="00083FE7" w:rsidP="002F489D">
            <w:pPr>
              <w:jc w:val="right"/>
              <w:rPr>
                <w:color w:val="000000"/>
                <w:sz w:val="18"/>
                <w:szCs w:val="18"/>
              </w:rPr>
            </w:pPr>
            <w:r w:rsidRPr="00A40BFD">
              <w:rPr>
                <w:color w:val="000000"/>
                <w:sz w:val="18"/>
                <w:szCs w:val="18"/>
                <w:lang w:bidi="th-TH"/>
              </w:rPr>
              <w:t>0</w:t>
            </w:r>
          </w:p>
        </w:tc>
        <w:tc>
          <w:tcPr>
            <w:tcW w:w="27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F00CEE2" w14:textId="77777777" w:rsidR="00083FE7" w:rsidRPr="00A40BFD" w:rsidRDefault="00083FE7" w:rsidP="002F489D">
            <w:pPr>
              <w:jc w:val="right"/>
              <w:rPr>
                <w:color w:val="000000"/>
                <w:sz w:val="18"/>
                <w:szCs w:val="18"/>
              </w:rPr>
            </w:pPr>
            <w:r w:rsidRPr="00A40BFD">
              <w:rPr>
                <w:color w:val="000000"/>
                <w:sz w:val="18"/>
                <w:szCs w:val="18"/>
                <w:lang w:bidi="th-TH"/>
              </w:rPr>
              <w:t>0</w:t>
            </w:r>
          </w:p>
        </w:tc>
        <w:tc>
          <w:tcPr>
            <w:tcW w:w="32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2D0D5AD7" w14:textId="77777777" w:rsidR="00083FE7" w:rsidRPr="00A40BFD" w:rsidRDefault="00083FE7" w:rsidP="002F489D">
            <w:pPr>
              <w:jc w:val="right"/>
              <w:rPr>
                <w:color w:val="000000"/>
                <w:sz w:val="18"/>
                <w:szCs w:val="18"/>
              </w:rPr>
            </w:pPr>
            <w:r w:rsidRPr="00A40BFD">
              <w:rPr>
                <w:color w:val="000000"/>
                <w:sz w:val="18"/>
                <w:szCs w:val="18"/>
                <w:lang w:bidi="th-TH"/>
              </w:rPr>
              <w:t>0</w:t>
            </w:r>
          </w:p>
        </w:tc>
        <w:tc>
          <w:tcPr>
            <w:tcW w:w="370" w:type="pct"/>
            <w:tcBorders>
              <w:top w:val="nil"/>
              <w:left w:val="nil"/>
              <w:bottom w:val="single" w:sz="4" w:space="0" w:color="auto"/>
              <w:right w:val="single" w:sz="4" w:space="0" w:color="auto"/>
            </w:tcBorders>
            <w:shd w:val="clear" w:color="auto" w:fill="auto"/>
            <w:tcMar>
              <w:left w:w="85" w:type="dxa"/>
              <w:right w:w="85" w:type="dxa"/>
            </w:tcMar>
          </w:tcPr>
          <w:p w14:paraId="7462C06C" w14:textId="7C109D95" w:rsidR="00083FE7" w:rsidRPr="00A40BFD" w:rsidRDefault="00083FE7" w:rsidP="002F489D">
            <w:pPr>
              <w:jc w:val="right"/>
              <w:rPr>
                <w:color w:val="000000"/>
                <w:sz w:val="18"/>
                <w:szCs w:val="18"/>
              </w:rPr>
            </w:pPr>
            <w:r w:rsidRPr="00A40BFD">
              <w:rPr>
                <w:color w:val="000000"/>
                <w:sz w:val="18"/>
                <w:szCs w:val="18"/>
              </w:rPr>
              <w:t>41</w:t>
            </w:r>
            <w:r>
              <w:rPr>
                <w:color w:val="000000"/>
                <w:sz w:val="18"/>
                <w:szCs w:val="18"/>
              </w:rPr>
              <w:t xml:space="preserve"> </w:t>
            </w:r>
            <w:r w:rsidRPr="00A40BFD">
              <w:rPr>
                <w:color w:val="000000"/>
                <w:sz w:val="18"/>
                <w:szCs w:val="18"/>
              </w:rPr>
              <w:t>500</w:t>
            </w:r>
          </w:p>
        </w:tc>
        <w:tc>
          <w:tcPr>
            <w:tcW w:w="27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B7CD2AB" w14:textId="77777777" w:rsidR="00083FE7" w:rsidRPr="00A40BFD" w:rsidRDefault="00083FE7" w:rsidP="002F489D">
            <w:pPr>
              <w:jc w:val="right"/>
              <w:rPr>
                <w:color w:val="000000"/>
                <w:sz w:val="18"/>
                <w:szCs w:val="18"/>
              </w:rPr>
            </w:pPr>
            <w:r w:rsidRPr="00A40BFD">
              <w:rPr>
                <w:color w:val="000000"/>
                <w:sz w:val="18"/>
                <w:szCs w:val="18"/>
                <w:lang w:bidi="th-TH"/>
              </w:rPr>
              <w:t>0</w:t>
            </w:r>
          </w:p>
        </w:tc>
        <w:tc>
          <w:tcPr>
            <w:tcW w:w="385"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EAA9F18" w14:textId="02CBF51E" w:rsidR="00083FE7" w:rsidRPr="00A40BFD" w:rsidRDefault="00083FE7" w:rsidP="002F489D">
            <w:pPr>
              <w:jc w:val="right"/>
              <w:rPr>
                <w:color w:val="000000"/>
                <w:sz w:val="18"/>
                <w:szCs w:val="18"/>
                <w:highlight w:val="yellow"/>
              </w:rPr>
            </w:pPr>
            <w:r w:rsidRPr="00A40BFD">
              <w:rPr>
                <w:color w:val="000000"/>
                <w:sz w:val="18"/>
                <w:szCs w:val="18"/>
              </w:rPr>
              <w:t>27</w:t>
            </w:r>
            <w:r>
              <w:rPr>
                <w:color w:val="000000"/>
                <w:sz w:val="18"/>
                <w:szCs w:val="18"/>
              </w:rPr>
              <w:t xml:space="preserve"> </w:t>
            </w:r>
            <w:r w:rsidRPr="00A40BFD">
              <w:rPr>
                <w:color w:val="000000"/>
                <w:sz w:val="18"/>
                <w:szCs w:val="18"/>
              </w:rPr>
              <w:t>500</w:t>
            </w:r>
          </w:p>
        </w:tc>
        <w:tc>
          <w:tcPr>
            <w:tcW w:w="2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2A645AC" w14:textId="77777777" w:rsidR="00083FE7" w:rsidRPr="00A40BFD" w:rsidRDefault="00083FE7" w:rsidP="002F489D">
            <w:pPr>
              <w:jc w:val="right"/>
              <w:rPr>
                <w:color w:val="000000"/>
                <w:sz w:val="18"/>
                <w:szCs w:val="18"/>
                <w:highlight w:val="yellow"/>
              </w:rPr>
            </w:pPr>
            <w:r w:rsidRPr="00A40BFD">
              <w:rPr>
                <w:color w:val="000000"/>
                <w:sz w:val="18"/>
                <w:szCs w:val="18"/>
                <w:lang w:bidi="th-TH"/>
              </w:rPr>
              <w:t>0</w:t>
            </w:r>
          </w:p>
        </w:tc>
        <w:tc>
          <w:tcPr>
            <w:tcW w:w="32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FCB84D1" w14:textId="0CD971ED" w:rsidR="00083FE7" w:rsidRPr="00A40BFD" w:rsidRDefault="00083FE7" w:rsidP="002F489D">
            <w:pPr>
              <w:jc w:val="right"/>
              <w:rPr>
                <w:color w:val="000000"/>
                <w:sz w:val="18"/>
                <w:szCs w:val="18"/>
                <w:highlight w:val="yellow"/>
              </w:rPr>
            </w:pPr>
            <w:r w:rsidRPr="00A40BFD">
              <w:rPr>
                <w:color w:val="000000"/>
                <w:sz w:val="18"/>
                <w:szCs w:val="18"/>
              </w:rPr>
              <w:t>13</w:t>
            </w:r>
            <w:r>
              <w:rPr>
                <w:color w:val="000000"/>
                <w:sz w:val="18"/>
                <w:szCs w:val="18"/>
              </w:rPr>
              <w:t xml:space="preserve"> </w:t>
            </w:r>
            <w:r w:rsidRPr="00A40BFD">
              <w:rPr>
                <w:color w:val="000000"/>
                <w:sz w:val="18"/>
                <w:szCs w:val="18"/>
              </w:rPr>
              <w:t>920</w:t>
            </w:r>
          </w:p>
        </w:tc>
        <w:tc>
          <w:tcPr>
            <w:tcW w:w="373" w:type="pct"/>
            <w:tcBorders>
              <w:top w:val="nil"/>
              <w:left w:val="nil"/>
              <w:bottom w:val="single" w:sz="4" w:space="0" w:color="auto"/>
              <w:right w:val="single" w:sz="4" w:space="0" w:color="auto"/>
            </w:tcBorders>
            <w:shd w:val="clear" w:color="auto" w:fill="auto"/>
            <w:tcMar>
              <w:left w:w="85" w:type="dxa"/>
              <w:right w:w="85" w:type="dxa"/>
            </w:tcMar>
          </w:tcPr>
          <w:p w14:paraId="7DB31BA5" w14:textId="64F25C56" w:rsidR="00083FE7" w:rsidRPr="00A40BFD" w:rsidRDefault="00083FE7" w:rsidP="002F489D">
            <w:pPr>
              <w:jc w:val="right"/>
              <w:rPr>
                <w:color w:val="000000"/>
                <w:sz w:val="18"/>
                <w:szCs w:val="18"/>
                <w:lang w:eastAsia="zh-CN"/>
              </w:rPr>
            </w:pPr>
            <w:r w:rsidRPr="00A40BFD">
              <w:rPr>
                <w:color w:val="000000"/>
                <w:sz w:val="18"/>
                <w:szCs w:val="18"/>
                <w:lang w:bidi="th-TH"/>
              </w:rPr>
              <w:t>137</w:t>
            </w:r>
            <w:r w:rsidR="00EC621F">
              <w:rPr>
                <w:color w:val="000000"/>
                <w:sz w:val="18"/>
                <w:szCs w:val="18"/>
                <w:lang w:bidi="th-TH"/>
              </w:rPr>
              <w:t xml:space="preserve"> </w:t>
            </w:r>
            <w:r w:rsidRPr="00A40BFD">
              <w:rPr>
                <w:color w:val="000000"/>
                <w:sz w:val="18"/>
                <w:szCs w:val="18"/>
                <w:lang w:bidi="th-TH"/>
              </w:rPr>
              <w:t>920</w:t>
            </w:r>
          </w:p>
        </w:tc>
      </w:tr>
      <w:tr w:rsidR="00A80668" w:rsidRPr="00A40BFD" w14:paraId="4FE531C5" w14:textId="77777777" w:rsidTr="002F489D">
        <w:trPr>
          <w:trHeight w:val="46"/>
        </w:trPr>
        <w:tc>
          <w:tcPr>
            <w:tcW w:w="575" w:type="pct"/>
            <w:vMerge/>
            <w:shd w:val="clear" w:color="auto" w:fill="auto"/>
          </w:tcPr>
          <w:p w14:paraId="1F79EA3A" w14:textId="77777777" w:rsidR="00083FE7" w:rsidRPr="00A40BFD" w:rsidRDefault="00083FE7" w:rsidP="002F489D">
            <w:pPr>
              <w:spacing w:after="60"/>
              <w:jc w:val="center"/>
              <w:rPr>
                <w:sz w:val="18"/>
                <w:szCs w:val="18"/>
              </w:rPr>
            </w:pPr>
          </w:p>
        </w:tc>
        <w:tc>
          <w:tcPr>
            <w:tcW w:w="320" w:type="pct"/>
            <w:vMerge/>
            <w:shd w:val="clear" w:color="auto" w:fill="auto"/>
          </w:tcPr>
          <w:p w14:paraId="231B7B74" w14:textId="77777777" w:rsidR="00083FE7" w:rsidRPr="00A40BFD" w:rsidRDefault="00083FE7" w:rsidP="002F489D">
            <w:pPr>
              <w:spacing w:after="60"/>
              <w:jc w:val="center"/>
              <w:rPr>
                <w:sz w:val="18"/>
                <w:szCs w:val="18"/>
              </w:rPr>
            </w:pPr>
          </w:p>
        </w:tc>
        <w:tc>
          <w:tcPr>
            <w:tcW w:w="904" w:type="pct"/>
            <w:shd w:val="clear" w:color="auto" w:fill="auto"/>
          </w:tcPr>
          <w:p w14:paraId="705BD672" w14:textId="37FD64D6" w:rsidR="00083FE7" w:rsidRPr="00A40BFD" w:rsidRDefault="00083FE7" w:rsidP="002F489D">
            <w:pPr>
              <w:spacing w:after="60"/>
              <w:jc w:val="left"/>
              <w:rPr>
                <w:sz w:val="18"/>
                <w:szCs w:val="18"/>
              </w:rPr>
            </w:pPr>
            <w:proofErr w:type="spellStart"/>
            <w:r>
              <w:rPr>
                <w:sz w:val="18"/>
                <w:szCs w:val="18"/>
              </w:rPr>
              <w:t>Gastos</w:t>
            </w:r>
            <w:proofErr w:type="spellEnd"/>
            <w:r>
              <w:rPr>
                <w:sz w:val="18"/>
                <w:szCs w:val="18"/>
              </w:rPr>
              <w:t xml:space="preserve"> de </w:t>
            </w:r>
            <w:proofErr w:type="spellStart"/>
            <w:r>
              <w:rPr>
                <w:sz w:val="18"/>
                <w:szCs w:val="18"/>
              </w:rPr>
              <w:t>apoyo</w:t>
            </w:r>
            <w:proofErr w:type="spellEnd"/>
          </w:p>
        </w:tc>
        <w:tc>
          <w:tcPr>
            <w:tcW w:w="381"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E3ED44B" w14:textId="12F481B2" w:rsidR="00083FE7" w:rsidRPr="00A40BFD" w:rsidRDefault="00083FE7" w:rsidP="002F489D">
            <w:pPr>
              <w:jc w:val="right"/>
              <w:rPr>
                <w:color w:val="000000"/>
                <w:sz w:val="18"/>
                <w:szCs w:val="18"/>
                <w:highlight w:val="yellow"/>
              </w:rPr>
            </w:pPr>
            <w:r w:rsidRPr="00A40BFD">
              <w:rPr>
                <w:color w:val="000000"/>
                <w:sz w:val="18"/>
                <w:szCs w:val="18"/>
              </w:rPr>
              <w:t>4</w:t>
            </w:r>
            <w:r>
              <w:rPr>
                <w:color w:val="000000"/>
                <w:sz w:val="18"/>
                <w:szCs w:val="18"/>
              </w:rPr>
              <w:t xml:space="preserve"> </w:t>
            </w:r>
            <w:r w:rsidRPr="00A40BFD">
              <w:rPr>
                <w:color w:val="000000"/>
                <w:sz w:val="18"/>
                <w:szCs w:val="18"/>
              </w:rPr>
              <w:t>950</w:t>
            </w:r>
          </w:p>
        </w:tc>
        <w:tc>
          <w:tcPr>
            <w:tcW w:w="25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B6304E9" w14:textId="77777777" w:rsidR="00083FE7" w:rsidRPr="00A40BFD" w:rsidRDefault="00083FE7" w:rsidP="002F489D">
            <w:pPr>
              <w:jc w:val="right"/>
              <w:rPr>
                <w:color w:val="000000"/>
                <w:sz w:val="18"/>
                <w:szCs w:val="18"/>
              </w:rPr>
            </w:pPr>
            <w:r w:rsidRPr="00A40BFD">
              <w:rPr>
                <w:color w:val="000000"/>
                <w:sz w:val="18"/>
                <w:szCs w:val="18"/>
                <w:lang w:bidi="th-TH"/>
              </w:rPr>
              <w:t>0</w:t>
            </w:r>
          </w:p>
        </w:tc>
        <w:tc>
          <w:tcPr>
            <w:tcW w:w="27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0C012F2" w14:textId="77777777" w:rsidR="00083FE7" w:rsidRPr="00A40BFD" w:rsidRDefault="00083FE7" w:rsidP="002F489D">
            <w:pPr>
              <w:jc w:val="right"/>
              <w:rPr>
                <w:color w:val="000000"/>
                <w:sz w:val="18"/>
                <w:szCs w:val="18"/>
              </w:rPr>
            </w:pPr>
            <w:r w:rsidRPr="00A40BFD">
              <w:rPr>
                <w:color w:val="000000"/>
                <w:sz w:val="18"/>
                <w:szCs w:val="18"/>
                <w:lang w:bidi="th-TH"/>
              </w:rPr>
              <w:t>0</w:t>
            </w:r>
          </w:p>
        </w:tc>
        <w:tc>
          <w:tcPr>
            <w:tcW w:w="32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23A39F83" w14:textId="77777777" w:rsidR="00083FE7" w:rsidRPr="00A40BFD" w:rsidRDefault="00083FE7" w:rsidP="002F489D">
            <w:pPr>
              <w:jc w:val="right"/>
              <w:rPr>
                <w:color w:val="000000"/>
                <w:sz w:val="18"/>
                <w:szCs w:val="18"/>
              </w:rPr>
            </w:pPr>
            <w:r w:rsidRPr="00A40BFD">
              <w:rPr>
                <w:color w:val="000000"/>
                <w:sz w:val="18"/>
                <w:szCs w:val="18"/>
                <w:lang w:bidi="th-TH"/>
              </w:rPr>
              <w:t>0</w:t>
            </w:r>
          </w:p>
        </w:tc>
        <w:tc>
          <w:tcPr>
            <w:tcW w:w="370" w:type="pct"/>
            <w:tcBorders>
              <w:top w:val="nil"/>
              <w:left w:val="nil"/>
              <w:bottom w:val="single" w:sz="4" w:space="0" w:color="auto"/>
              <w:right w:val="single" w:sz="4" w:space="0" w:color="auto"/>
            </w:tcBorders>
            <w:shd w:val="clear" w:color="auto" w:fill="auto"/>
            <w:tcMar>
              <w:left w:w="85" w:type="dxa"/>
              <w:right w:w="85" w:type="dxa"/>
            </w:tcMar>
          </w:tcPr>
          <w:p w14:paraId="572B3703" w14:textId="77E9FC50" w:rsidR="00083FE7" w:rsidRPr="00A40BFD" w:rsidRDefault="00083FE7" w:rsidP="002F489D">
            <w:pPr>
              <w:jc w:val="right"/>
              <w:rPr>
                <w:color w:val="000000"/>
                <w:sz w:val="18"/>
                <w:szCs w:val="18"/>
              </w:rPr>
            </w:pPr>
            <w:r w:rsidRPr="00A40BFD">
              <w:rPr>
                <w:color w:val="000000"/>
                <w:sz w:val="18"/>
                <w:szCs w:val="18"/>
              </w:rPr>
              <w:t>3</w:t>
            </w:r>
            <w:r>
              <w:rPr>
                <w:color w:val="000000"/>
                <w:sz w:val="18"/>
                <w:szCs w:val="18"/>
              </w:rPr>
              <w:t xml:space="preserve"> </w:t>
            </w:r>
            <w:r w:rsidRPr="00A40BFD">
              <w:rPr>
                <w:color w:val="000000"/>
                <w:sz w:val="18"/>
                <w:szCs w:val="18"/>
              </w:rPr>
              <w:t>735</w:t>
            </w:r>
          </w:p>
        </w:tc>
        <w:tc>
          <w:tcPr>
            <w:tcW w:w="27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FEA4070" w14:textId="77777777" w:rsidR="00083FE7" w:rsidRPr="00A40BFD" w:rsidRDefault="00083FE7" w:rsidP="002F489D">
            <w:pPr>
              <w:jc w:val="right"/>
              <w:rPr>
                <w:color w:val="000000"/>
                <w:sz w:val="18"/>
                <w:szCs w:val="18"/>
              </w:rPr>
            </w:pPr>
            <w:r w:rsidRPr="00A40BFD">
              <w:rPr>
                <w:color w:val="000000"/>
                <w:sz w:val="18"/>
                <w:szCs w:val="18"/>
                <w:lang w:bidi="th-TH"/>
              </w:rPr>
              <w:t>0</w:t>
            </w:r>
          </w:p>
        </w:tc>
        <w:tc>
          <w:tcPr>
            <w:tcW w:w="385"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8B6D411" w14:textId="0FEC64F0" w:rsidR="00083FE7" w:rsidRPr="00A40BFD" w:rsidRDefault="00083FE7" w:rsidP="002F489D">
            <w:pPr>
              <w:jc w:val="right"/>
              <w:rPr>
                <w:color w:val="000000"/>
                <w:sz w:val="18"/>
                <w:szCs w:val="18"/>
                <w:highlight w:val="yellow"/>
              </w:rPr>
            </w:pPr>
            <w:r w:rsidRPr="00A40BFD">
              <w:rPr>
                <w:color w:val="000000"/>
                <w:sz w:val="18"/>
                <w:szCs w:val="18"/>
              </w:rPr>
              <w:t>2</w:t>
            </w:r>
            <w:r>
              <w:rPr>
                <w:color w:val="000000"/>
                <w:sz w:val="18"/>
                <w:szCs w:val="18"/>
              </w:rPr>
              <w:t xml:space="preserve"> </w:t>
            </w:r>
            <w:r w:rsidRPr="00A40BFD">
              <w:rPr>
                <w:color w:val="000000"/>
                <w:sz w:val="18"/>
                <w:szCs w:val="18"/>
              </w:rPr>
              <w:t>475</w:t>
            </w:r>
          </w:p>
        </w:tc>
        <w:tc>
          <w:tcPr>
            <w:tcW w:w="2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8F25FAD" w14:textId="77777777" w:rsidR="00083FE7" w:rsidRPr="00A40BFD" w:rsidRDefault="00083FE7" w:rsidP="002F489D">
            <w:pPr>
              <w:jc w:val="right"/>
              <w:rPr>
                <w:color w:val="000000"/>
                <w:sz w:val="18"/>
                <w:szCs w:val="18"/>
                <w:highlight w:val="yellow"/>
              </w:rPr>
            </w:pPr>
            <w:r w:rsidRPr="00A40BFD">
              <w:rPr>
                <w:color w:val="000000"/>
                <w:sz w:val="18"/>
                <w:szCs w:val="18"/>
                <w:lang w:bidi="th-TH"/>
              </w:rPr>
              <w:t>0</w:t>
            </w:r>
          </w:p>
        </w:tc>
        <w:tc>
          <w:tcPr>
            <w:tcW w:w="32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54D3EF8" w14:textId="5B4D0596" w:rsidR="00083FE7" w:rsidRPr="00A40BFD" w:rsidRDefault="00083FE7" w:rsidP="002F489D">
            <w:pPr>
              <w:jc w:val="right"/>
              <w:rPr>
                <w:color w:val="000000"/>
                <w:sz w:val="18"/>
                <w:szCs w:val="18"/>
                <w:highlight w:val="yellow"/>
              </w:rPr>
            </w:pPr>
            <w:r w:rsidRPr="00A40BFD">
              <w:rPr>
                <w:color w:val="000000"/>
                <w:sz w:val="18"/>
                <w:szCs w:val="18"/>
              </w:rPr>
              <w:t>1</w:t>
            </w:r>
            <w:r>
              <w:rPr>
                <w:color w:val="000000"/>
                <w:sz w:val="18"/>
                <w:szCs w:val="18"/>
              </w:rPr>
              <w:t xml:space="preserve"> </w:t>
            </w:r>
            <w:r w:rsidRPr="00A40BFD">
              <w:rPr>
                <w:color w:val="000000"/>
                <w:sz w:val="18"/>
                <w:szCs w:val="18"/>
              </w:rPr>
              <w:t>253</w:t>
            </w:r>
          </w:p>
        </w:tc>
        <w:tc>
          <w:tcPr>
            <w:tcW w:w="373" w:type="pct"/>
            <w:tcBorders>
              <w:top w:val="nil"/>
              <w:left w:val="nil"/>
              <w:bottom w:val="single" w:sz="4" w:space="0" w:color="auto"/>
              <w:right w:val="single" w:sz="4" w:space="0" w:color="auto"/>
            </w:tcBorders>
            <w:shd w:val="clear" w:color="auto" w:fill="auto"/>
            <w:tcMar>
              <w:left w:w="85" w:type="dxa"/>
              <w:right w:w="85" w:type="dxa"/>
            </w:tcMar>
          </w:tcPr>
          <w:p w14:paraId="2F75A91B" w14:textId="1F39DC6B" w:rsidR="00083FE7" w:rsidRPr="00A40BFD" w:rsidRDefault="00083FE7" w:rsidP="002F489D">
            <w:pPr>
              <w:jc w:val="right"/>
              <w:rPr>
                <w:color w:val="000000"/>
                <w:sz w:val="18"/>
                <w:szCs w:val="18"/>
                <w:lang w:eastAsia="zh-CN"/>
              </w:rPr>
            </w:pPr>
            <w:r w:rsidRPr="00A40BFD">
              <w:rPr>
                <w:color w:val="000000"/>
                <w:sz w:val="18"/>
                <w:szCs w:val="18"/>
                <w:lang w:bidi="th-TH"/>
              </w:rPr>
              <w:t>12</w:t>
            </w:r>
            <w:r w:rsidR="00EC621F">
              <w:rPr>
                <w:color w:val="000000"/>
                <w:sz w:val="18"/>
                <w:szCs w:val="18"/>
                <w:lang w:bidi="th-TH"/>
              </w:rPr>
              <w:t xml:space="preserve"> </w:t>
            </w:r>
            <w:r w:rsidRPr="00A40BFD">
              <w:rPr>
                <w:color w:val="000000"/>
                <w:sz w:val="18"/>
                <w:szCs w:val="18"/>
                <w:lang w:bidi="th-TH"/>
              </w:rPr>
              <w:t>413</w:t>
            </w:r>
          </w:p>
        </w:tc>
      </w:tr>
      <w:tr w:rsidR="00EC621F" w:rsidRPr="00A40BFD" w14:paraId="589EED00" w14:textId="77777777" w:rsidTr="002F489D">
        <w:tc>
          <w:tcPr>
            <w:tcW w:w="895" w:type="pct"/>
            <w:gridSpan w:val="2"/>
            <w:vMerge w:val="restart"/>
            <w:shd w:val="clear" w:color="auto" w:fill="auto"/>
          </w:tcPr>
          <w:p w14:paraId="26B33EEA" w14:textId="2EC99332" w:rsidR="00083FE7" w:rsidRPr="00A80668" w:rsidRDefault="00A80668" w:rsidP="002F489D">
            <w:pPr>
              <w:spacing w:after="60"/>
              <w:jc w:val="left"/>
              <w:rPr>
                <w:sz w:val="18"/>
                <w:szCs w:val="18"/>
                <w:lang w:val="es-ES"/>
              </w:rPr>
            </w:pPr>
            <w:r w:rsidRPr="00A80668">
              <w:rPr>
                <w:sz w:val="18"/>
                <w:szCs w:val="18"/>
                <w:lang w:val="es-ES"/>
              </w:rPr>
              <w:t>Fondos aprobados por el Comité Ejecutivo</w:t>
            </w:r>
            <w:r w:rsidR="00083FE7" w:rsidRPr="00A80668">
              <w:rPr>
                <w:sz w:val="18"/>
                <w:szCs w:val="18"/>
                <w:lang w:val="es-ES"/>
              </w:rPr>
              <w:t xml:space="preserve"> ($</w:t>
            </w:r>
            <w:r>
              <w:rPr>
                <w:sz w:val="18"/>
                <w:szCs w:val="18"/>
                <w:lang w:val="es-ES"/>
              </w:rPr>
              <w:t>EUA</w:t>
            </w:r>
            <w:r w:rsidR="00083FE7" w:rsidRPr="00A80668">
              <w:rPr>
                <w:sz w:val="18"/>
                <w:szCs w:val="18"/>
                <w:lang w:val="es-ES"/>
              </w:rPr>
              <w:t>)</w:t>
            </w:r>
          </w:p>
        </w:tc>
        <w:tc>
          <w:tcPr>
            <w:tcW w:w="904" w:type="pct"/>
            <w:shd w:val="clear" w:color="auto" w:fill="auto"/>
          </w:tcPr>
          <w:p w14:paraId="45816382" w14:textId="227B367F" w:rsidR="00083FE7" w:rsidRPr="00A40BFD" w:rsidRDefault="00083FE7" w:rsidP="002F489D">
            <w:pPr>
              <w:spacing w:after="60"/>
              <w:jc w:val="left"/>
              <w:rPr>
                <w:sz w:val="18"/>
                <w:szCs w:val="18"/>
              </w:rPr>
            </w:pPr>
            <w:proofErr w:type="spellStart"/>
            <w:r>
              <w:rPr>
                <w:sz w:val="18"/>
                <w:szCs w:val="18"/>
              </w:rPr>
              <w:t>Costos</w:t>
            </w:r>
            <w:proofErr w:type="spellEnd"/>
            <w:r>
              <w:rPr>
                <w:sz w:val="18"/>
                <w:szCs w:val="18"/>
              </w:rPr>
              <w:t xml:space="preserve"> del </w:t>
            </w:r>
            <w:proofErr w:type="spellStart"/>
            <w:r>
              <w:rPr>
                <w:sz w:val="18"/>
                <w:szCs w:val="18"/>
              </w:rPr>
              <w:t>proyecto</w:t>
            </w:r>
            <w:proofErr w:type="spellEnd"/>
          </w:p>
        </w:tc>
        <w:tc>
          <w:tcPr>
            <w:tcW w:w="381"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FD35D87" w14:textId="25BE1F0D" w:rsidR="00083FE7" w:rsidRPr="00A40BFD" w:rsidRDefault="00083FE7" w:rsidP="002F489D">
            <w:pPr>
              <w:jc w:val="right"/>
              <w:rPr>
                <w:color w:val="000000"/>
                <w:sz w:val="18"/>
                <w:szCs w:val="18"/>
                <w:highlight w:val="yellow"/>
              </w:rPr>
            </w:pPr>
            <w:r w:rsidRPr="00A40BFD">
              <w:rPr>
                <w:color w:val="000000"/>
                <w:sz w:val="18"/>
                <w:szCs w:val="18"/>
              </w:rPr>
              <w:t>138</w:t>
            </w:r>
            <w:r w:rsidR="00A80668">
              <w:rPr>
                <w:color w:val="000000"/>
                <w:sz w:val="18"/>
                <w:szCs w:val="18"/>
              </w:rPr>
              <w:t xml:space="preserve"> </w:t>
            </w:r>
            <w:r w:rsidRPr="00A40BFD">
              <w:rPr>
                <w:color w:val="000000"/>
                <w:sz w:val="18"/>
                <w:szCs w:val="18"/>
              </w:rPr>
              <w:t>000</w:t>
            </w:r>
          </w:p>
        </w:tc>
        <w:tc>
          <w:tcPr>
            <w:tcW w:w="25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AB7BBB7" w14:textId="77777777" w:rsidR="00083FE7" w:rsidRPr="00A40BFD" w:rsidRDefault="00083FE7" w:rsidP="002F489D">
            <w:pPr>
              <w:jc w:val="right"/>
              <w:rPr>
                <w:color w:val="000000"/>
                <w:sz w:val="18"/>
                <w:szCs w:val="18"/>
              </w:rPr>
            </w:pPr>
            <w:r w:rsidRPr="00A40BFD">
              <w:rPr>
                <w:color w:val="000000"/>
                <w:sz w:val="18"/>
                <w:szCs w:val="18"/>
                <w:lang w:bidi="th-TH"/>
              </w:rPr>
              <w:t>0</w:t>
            </w:r>
          </w:p>
        </w:tc>
        <w:tc>
          <w:tcPr>
            <w:tcW w:w="27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5A933BF" w14:textId="77777777" w:rsidR="00083FE7" w:rsidRPr="00A40BFD" w:rsidRDefault="00083FE7" w:rsidP="002F489D">
            <w:pPr>
              <w:jc w:val="right"/>
              <w:rPr>
                <w:color w:val="000000"/>
                <w:sz w:val="18"/>
                <w:szCs w:val="18"/>
              </w:rPr>
            </w:pPr>
            <w:r w:rsidRPr="00A40BFD">
              <w:rPr>
                <w:color w:val="000000"/>
                <w:sz w:val="18"/>
                <w:szCs w:val="18"/>
                <w:lang w:bidi="th-TH"/>
              </w:rPr>
              <w:t>0</w:t>
            </w:r>
          </w:p>
        </w:tc>
        <w:tc>
          <w:tcPr>
            <w:tcW w:w="32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732FF2D" w14:textId="77777777" w:rsidR="00083FE7" w:rsidRPr="00A40BFD" w:rsidRDefault="00083FE7" w:rsidP="002F489D">
            <w:pPr>
              <w:jc w:val="right"/>
              <w:rPr>
                <w:color w:val="000000"/>
                <w:sz w:val="18"/>
                <w:szCs w:val="18"/>
              </w:rPr>
            </w:pPr>
            <w:r w:rsidRPr="00A40BFD">
              <w:rPr>
                <w:color w:val="000000"/>
                <w:sz w:val="18"/>
                <w:szCs w:val="18"/>
                <w:lang w:bidi="th-TH"/>
              </w:rPr>
              <w:t>0</w:t>
            </w:r>
          </w:p>
        </w:tc>
        <w:tc>
          <w:tcPr>
            <w:tcW w:w="370" w:type="pct"/>
            <w:tcBorders>
              <w:top w:val="nil"/>
              <w:left w:val="nil"/>
              <w:bottom w:val="single" w:sz="4" w:space="0" w:color="auto"/>
              <w:right w:val="single" w:sz="4" w:space="0" w:color="auto"/>
            </w:tcBorders>
            <w:shd w:val="clear" w:color="auto" w:fill="auto"/>
            <w:tcMar>
              <w:left w:w="85" w:type="dxa"/>
              <w:right w:w="85" w:type="dxa"/>
            </w:tcMar>
          </w:tcPr>
          <w:p w14:paraId="3A74448E" w14:textId="77777777" w:rsidR="00083FE7" w:rsidRPr="00A40BFD" w:rsidRDefault="00083FE7" w:rsidP="002F489D">
            <w:pPr>
              <w:jc w:val="right"/>
              <w:rPr>
                <w:color w:val="000000"/>
                <w:sz w:val="18"/>
                <w:szCs w:val="18"/>
              </w:rPr>
            </w:pPr>
            <w:r>
              <w:rPr>
                <w:color w:val="000000"/>
                <w:sz w:val="18"/>
                <w:szCs w:val="18"/>
              </w:rPr>
              <w:t>0</w:t>
            </w:r>
          </w:p>
        </w:tc>
        <w:tc>
          <w:tcPr>
            <w:tcW w:w="27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976C1F2" w14:textId="77777777" w:rsidR="00083FE7" w:rsidRPr="00A40BFD" w:rsidRDefault="00083FE7" w:rsidP="002F489D">
            <w:pPr>
              <w:jc w:val="right"/>
              <w:rPr>
                <w:color w:val="000000"/>
                <w:sz w:val="18"/>
                <w:szCs w:val="18"/>
              </w:rPr>
            </w:pPr>
            <w:r w:rsidRPr="00A40BFD">
              <w:rPr>
                <w:color w:val="000000"/>
                <w:sz w:val="18"/>
                <w:szCs w:val="18"/>
                <w:lang w:bidi="th-TH"/>
              </w:rPr>
              <w:t>0</w:t>
            </w:r>
          </w:p>
        </w:tc>
        <w:tc>
          <w:tcPr>
            <w:tcW w:w="385"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BFB29E4" w14:textId="77777777" w:rsidR="00083FE7" w:rsidRPr="00A40BFD" w:rsidRDefault="00083FE7" w:rsidP="002F489D">
            <w:pPr>
              <w:jc w:val="right"/>
              <w:rPr>
                <w:color w:val="000000"/>
                <w:sz w:val="18"/>
                <w:szCs w:val="18"/>
                <w:highlight w:val="yellow"/>
              </w:rPr>
            </w:pPr>
            <w:r w:rsidRPr="00A40BFD">
              <w:rPr>
                <w:color w:val="000000"/>
                <w:sz w:val="18"/>
                <w:szCs w:val="18"/>
              </w:rPr>
              <w:t>0</w:t>
            </w:r>
          </w:p>
        </w:tc>
        <w:tc>
          <w:tcPr>
            <w:tcW w:w="2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D830CE2" w14:textId="77777777" w:rsidR="00083FE7" w:rsidRPr="00A40BFD" w:rsidRDefault="00083FE7" w:rsidP="002F489D">
            <w:pPr>
              <w:jc w:val="right"/>
              <w:rPr>
                <w:color w:val="000000"/>
                <w:sz w:val="18"/>
                <w:szCs w:val="18"/>
              </w:rPr>
            </w:pPr>
            <w:r w:rsidRPr="00A40BFD">
              <w:rPr>
                <w:color w:val="000000"/>
                <w:sz w:val="18"/>
                <w:szCs w:val="18"/>
                <w:lang w:bidi="th-TH"/>
              </w:rPr>
              <w:t>0</w:t>
            </w:r>
          </w:p>
        </w:tc>
        <w:tc>
          <w:tcPr>
            <w:tcW w:w="32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57921A15" w14:textId="77777777" w:rsidR="00083FE7" w:rsidRPr="00A40BFD" w:rsidRDefault="00083FE7" w:rsidP="002F489D">
            <w:pPr>
              <w:jc w:val="right"/>
              <w:rPr>
                <w:color w:val="000000"/>
                <w:sz w:val="18"/>
                <w:szCs w:val="18"/>
                <w:highlight w:val="yellow"/>
              </w:rPr>
            </w:pPr>
            <w:r w:rsidRPr="00A40BFD">
              <w:rPr>
                <w:color w:val="000000"/>
                <w:sz w:val="18"/>
                <w:szCs w:val="18"/>
              </w:rPr>
              <w:t>0</w:t>
            </w:r>
          </w:p>
        </w:tc>
        <w:tc>
          <w:tcPr>
            <w:tcW w:w="373" w:type="pct"/>
            <w:tcBorders>
              <w:top w:val="nil"/>
              <w:left w:val="nil"/>
              <w:bottom w:val="single" w:sz="4" w:space="0" w:color="auto"/>
              <w:right w:val="single" w:sz="4" w:space="0" w:color="auto"/>
            </w:tcBorders>
            <w:shd w:val="clear" w:color="auto" w:fill="auto"/>
            <w:tcMar>
              <w:left w:w="85" w:type="dxa"/>
              <w:right w:w="85" w:type="dxa"/>
            </w:tcMar>
          </w:tcPr>
          <w:p w14:paraId="1AFF8BB2" w14:textId="7FDE1986" w:rsidR="00083FE7" w:rsidRPr="00A40BFD" w:rsidRDefault="00083FE7" w:rsidP="002F489D">
            <w:pPr>
              <w:jc w:val="right"/>
              <w:rPr>
                <w:color w:val="000000"/>
                <w:sz w:val="18"/>
                <w:szCs w:val="18"/>
              </w:rPr>
            </w:pPr>
            <w:r>
              <w:rPr>
                <w:color w:val="000000"/>
                <w:sz w:val="18"/>
                <w:szCs w:val="18"/>
                <w:lang w:bidi="th-TH"/>
              </w:rPr>
              <w:t>13</w:t>
            </w:r>
            <w:r w:rsidRPr="00A40BFD">
              <w:rPr>
                <w:color w:val="000000"/>
                <w:sz w:val="18"/>
                <w:szCs w:val="18"/>
                <w:lang w:bidi="th-TH"/>
              </w:rPr>
              <w:t>8</w:t>
            </w:r>
            <w:r>
              <w:rPr>
                <w:color w:val="000000"/>
                <w:sz w:val="18"/>
                <w:szCs w:val="18"/>
                <w:lang w:bidi="th-TH"/>
              </w:rPr>
              <w:t xml:space="preserve"> 0</w:t>
            </w:r>
            <w:r w:rsidRPr="00A40BFD">
              <w:rPr>
                <w:color w:val="000000"/>
                <w:sz w:val="18"/>
                <w:szCs w:val="18"/>
                <w:lang w:bidi="th-TH"/>
              </w:rPr>
              <w:t>00</w:t>
            </w:r>
          </w:p>
        </w:tc>
      </w:tr>
      <w:tr w:rsidR="00EC621F" w:rsidRPr="00A40BFD" w14:paraId="2E13A8EE" w14:textId="77777777" w:rsidTr="002F489D">
        <w:tc>
          <w:tcPr>
            <w:tcW w:w="895" w:type="pct"/>
            <w:gridSpan w:val="2"/>
            <w:vMerge/>
            <w:shd w:val="clear" w:color="auto" w:fill="auto"/>
          </w:tcPr>
          <w:p w14:paraId="63F701D3" w14:textId="77777777" w:rsidR="00083FE7" w:rsidRPr="00A40BFD" w:rsidRDefault="00083FE7" w:rsidP="002F489D">
            <w:pPr>
              <w:spacing w:after="60"/>
              <w:jc w:val="left"/>
              <w:rPr>
                <w:sz w:val="18"/>
                <w:szCs w:val="18"/>
              </w:rPr>
            </w:pPr>
          </w:p>
        </w:tc>
        <w:tc>
          <w:tcPr>
            <w:tcW w:w="904" w:type="pct"/>
            <w:shd w:val="clear" w:color="auto" w:fill="auto"/>
          </w:tcPr>
          <w:p w14:paraId="160DD9EA" w14:textId="01FCABB3" w:rsidR="00083FE7" w:rsidRPr="00A40BFD" w:rsidRDefault="00083FE7" w:rsidP="002F489D">
            <w:pPr>
              <w:spacing w:after="60"/>
              <w:jc w:val="left"/>
              <w:rPr>
                <w:sz w:val="18"/>
                <w:szCs w:val="18"/>
              </w:rPr>
            </w:pPr>
            <w:proofErr w:type="spellStart"/>
            <w:r>
              <w:rPr>
                <w:sz w:val="18"/>
                <w:szCs w:val="18"/>
              </w:rPr>
              <w:t>Gastos</w:t>
            </w:r>
            <w:proofErr w:type="spellEnd"/>
            <w:r>
              <w:rPr>
                <w:sz w:val="18"/>
                <w:szCs w:val="18"/>
              </w:rPr>
              <w:t xml:space="preserve"> de </w:t>
            </w:r>
            <w:proofErr w:type="spellStart"/>
            <w:r>
              <w:rPr>
                <w:sz w:val="18"/>
                <w:szCs w:val="18"/>
              </w:rPr>
              <w:t>apoyo</w:t>
            </w:r>
            <w:proofErr w:type="spellEnd"/>
          </w:p>
        </w:tc>
        <w:tc>
          <w:tcPr>
            <w:tcW w:w="381"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2C6DACD1" w14:textId="69BA012C" w:rsidR="00083FE7" w:rsidRPr="00A40BFD" w:rsidRDefault="00083FE7" w:rsidP="002F489D">
            <w:pPr>
              <w:jc w:val="right"/>
              <w:rPr>
                <w:color w:val="000000"/>
                <w:sz w:val="18"/>
                <w:szCs w:val="18"/>
                <w:highlight w:val="yellow"/>
              </w:rPr>
            </w:pPr>
            <w:r w:rsidRPr="00A40BFD">
              <w:rPr>
                <w:color w:val="000000"/>
                <w:sz w:val="18"/>
                <w:szCs w:val="18"/>
              </w:rPr>
              <w:t>15</w:t>
            </w:r>
            <w:r w:rsidR="001F1DBB">
              <w:rPr>
                <w:color w:val="000000"/>
                <w:sz w:val="18"/>
                <w:szCs w:val="18"/>
              </w:rPr>
              <w:t xml:space="preserve"> </w:t>
            </w:r>
            <w:r w:rsidRPr="00A40BFD">
              <w:rPr>
                <w:color w:val="000000"/>
                <w:sz w:val="18"/>
                <w:szCs w:val="18"/>
              </w:rPr>
              <w:t>740</w:t>
            </w:r>
          </w:p>
        </w:tc>
        <w:tc>
          <w:tcPr>
            <w:tcW w:w="25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68B9A5B" w14:textId="77777777" w:rsidR="00083FE7" w:rsidRPr="00A40BFD" w:rsidRDefault="00083FE7" w:rsidP="002F489D">
            <w:pPr>
              <w:jc w:val="right"/>
              <w:rPr>
                <w:color w:val="000000"/>
                <w:sz w:val="18"/>
                <w:szCs w:val="18"/>
              </w:rPr>
            </w:pPr>
            <w:r w:rsidRPr="00A40BFD">
              <w:rPr>
                <w:color w:val="000000"/>
                <w:sz w:val="18"/>
                <w:szCs w:val="18"/>
                <w:lang w:bidi="th-TH"/>
              </w:rPr>
              <w:t>0</w:t>
            </w:r>
          </w:p>
        </w:tc>
        <w:tc>
          <w:tcPr>
            <w:tcW w:w="271"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4AD5306" w14:textId="77777777" w:rsidR="00083FE7" w:rsidRPr="00A40BFD" w:rsidRDefault="00083FE7" w:rsidP="002F489D">
            <w:pPr>
              <w:jc w:val="right"/>
              <w:rPr>
                <w:color w:val="000000"/>
                <w:sz w:val="18"/>
                <w:szCs w:val="18"/>
              </w:rPr>
            </w:pPr>
            <w:r w:rsidRPr="00A40BFD">
              <w:rPr>
                <w:color w:val="000000"/>
                <w:sz w:val="18"/>
                <w:szCs w:val="18"/>
                <w:lang w:bidi="th-TH"/>
              </w:rPr>
              <w:t>0</w:t>
            </w:r>
          </w:p>
        </w:tc>
        <w:tc>
          <w:tcPr>
            <w:tcW w:w="32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856EF55" w14:textId="77777777" w:rsidR="00083FE7" w:rsidRPr="00A40BFD" w:rsidRDefault="00083FE7" w:rsidP="002F489D">
            <w:pPr>
              <w:jc w:val="right"/>
              <w:rPr>
                <w:color w:val="000000"/>
                <w:sz w:val="18"/>
                <w:szCs w:val="18"/>
              </w:rPr>
            </w:pPr>
            <w:r w:rsidRPr="00A40BFD">
              <w:rPr>
                <w:color w:val="000000"/>
                <w:sz w:val="18"/>
                <w:szCs w:val="18"/>
                <w:lang w:bidi="th-TH"/>
              </w:rPr>
              <w:t>0</w:t>
            </w:r>
          </w:p>
        </w:tc>
        <w:tc>
          <w:tcPr>
            <w:tcW w:w="370" w:type="pct"/>
            <w:tcBorders>
              <w:top w:val="nil"/>
              <w:left w:val="nil"/>
              <w:bottom w:val="single" w:sz="4" w:space="0" w:color="auto"/>
              <w:right w:val="single" w:sz="4" w:space="0" w:color="auto"/>
            </w:tcBorders>
            <w:shd w:val="clear" w:color="auto" w:fill="auto"/>
            <w:tcMar>
              <w:left w:w="85" w:type="dxa"/>
              <w:right w:w="85" w:type="dxa"/>
            </w:tcMar>
          </w:tcPr>
          <w:p w14:paraId="3A288E22" w14:textId="77777777" w:rsidR="00083FE7" w:rsidRPr="00A40BFD" w:rsidRDefault="00083FE7" w:rsidP="002F489D">
            <w:pPr>
              <w:jc w:val="right"/>
              <w:rPr>
                <w:color w:val="000000"/>
                <w:sz w:val="18"/>
                <w:szCs w:val="18"/>
              </w:rPr>
            </w:pPr>
            <w:r>
              <w:rPr>
                <w:color w:val="000000"/>
                <w:sz w:val="18"/>
                <w:szCs w:val="18"/>
              </w:rPr>
              <w:t>0</w:t>
            </w:r>
          </w:p>
        </w:tc>
        <w:tc>
          <w:tcPr>
            <w:tcW w:w="27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0E18ABD" w14:textId="77777777" w:rsidR="00083FE7" w:rsidRPr="00A40BFD" w:rsidRDefault="00083FE7" w:rsidP="002F489D">
            <w:pPr>
              <w:jc w:val="right"/>
              <w:rPr>
                <w:color w:val="000000"/>
                <w:sz w:val="18"/>
                <w:szCs w:val="18"/>
              </w:rPr>
            </w:pPr>
            <w:r w:rsidRPr="00A40BFD">
              <w:rPr>
                <w:color w:val="000000"/>
                <w:sz w:val="18"/>
                <w:szCs w:val="18"/>
                <w:lang w:bidi="th-TH"/>
              </w:rPr>
              <w:t>0</w:t>
            </w:r>
          </w:p>
        </w:tc>
        <w:tc>
          <w:tcPr>
            <w:tcW w:w="385"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27944D14" w14:textId="77777777" w:rsidR="00083FE7" w:rsidRPr="00A40BFD" w:rsidRDefault="00083FE7" w:rsidP="002F489D">
            <w:pPr>
              <w:jc w:val="right"/>
              <w:rPr>
                <w:color w:val="000000"/>
                <w:sz w:val="18"/>
                <w:szCs w:val="18"/>
                <w:highlight w:val="yellow"/>
              </w:rPr>
            </w:pPr>
            <w:r>
              <w:rPr>
                <w:color w:val="000000"/>
                <w:sz w:val="18"/>
                <w:szCs w:val="18"/>
              </w:rPr>
              <w:t>0</w:t>
            </w:r>
          </w:p>
        </w:tc>
        <w:tc>
          <w:tcPr>
            <w:tcW w:w="2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F5DB8A0" w14:textId="77777777" w:rsidR="00083FE7" w:rsidRPr="00A40BFD" w:rsidRDefault="00083FE7" w:rsidP="002F489D">
            <w:pPr>
              <w:jc w:val="right"/>
              <w:rPr>
                <w:color w:val="000000"/>
                <w:sz w:val="18"/>
                <w:szCs w:val="18"/>
              </w:rPr>
            </w:pPr>
            <w:r w:rsidRPr="00A40BFD">
              <w:rPr>
                <w:color w:val="000000"/>
                <w:sz w:val="18"/>
                <w:szCs w:val="18"/>
                <w:lang w:bidi="th-TH"/>
              </w:rPr>
              <w:t>0</w:t>
            </w:r>
          </w:p>
        </w:tc>
        <w:tc>
          <w:tcPr>
            <w:tcW w:w="320"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980D373" w14:textId="77777777" w:rsidR="00083FE7" w:rsidRPr="00A40BFD" w:rsidRDefault="00083FE7" w:rsidP="002F489D">
            <w:pPr>
              <w:jc w:val="right"/>
              <w:rPr>
                <w:color w:val="000000"/>
                <w:sz w:val="18"/>
                <w:szCs w:val="18"/>
                <w:highlight w:val="yellow"/>
              </w:rPr>
            </w:pPr>
            <w:r>
              <w:rPr>
                <w:color w:val="000000"/>
                <w:sz w:val="18"/>
                <w:szCs w:val="18"/>
              </w:rPr>
              <w:t>0</w:t>
            </w:r>
          </w:p>
        </w:tc>
        <w:tc>
          <w:tcPr>
            <w:tcW w:w="373" w:type="pct"/>
            <w:tcBorders>
              <w:top w:val="nil"/>
              <w:left w:val="nil"/>
              <w:bottom w:val="single" w:sz="4" w:space="0" w:color="auto"/>
              <w:right w:val="single" w:sz="4" w:space="0" w:color="auto"/>
            </w:tcBorders>
            <w:shd w:val="clear" w:color="auto" w:fill="auto"/>
            <w:tcMar>
              <w:left w:w="85" w:type="dxa"/>
              <w:right w:w="85" w:type="dxa"/>
            </w:tcMar>
          </w:tcPr>
          <w:p w14:paraId="6E3CD065" w14:textId="665779F2" w:rsidR="00083FE7" w:rsidRPr="00A40BFD" w:rsidRDefault="00083FE7" w:rsidP="002F489D">
            <w:pPr>
              <w:jc w:val="right"/>
              <w:rPr>
                <w:color w:val="000000"/>
                <w:sz w:val="18"/>
                <w:szCs w:val="18"/>
              </w:rPr>
            </w:pPr>
            <w:r>
              <w:rPr>
                <w:color w:val="000000"/>
                <w:sz w:val="18"/>
                <w:szCs w:val="18"/>
                <w:lang w:bidi="th-TH"/>
              </w:rPr>
              <w:t>15 740</w:t>
            </w:r>
          </w:p>
        </w:tc>
      </w:tr>
      <w:tr w:rsidR="00071888" w:rsidRPr="00A40BFD" w14:paraId="0DAC5503" w14:textId="77777777" w:rsidTr="002F489D">
        <w:trPr>
          <w:trHeight w:val="439"/>
        </w:trPr>
        <w:tc>
          <w:tcPr>
            <w:tcW w:w="895" w:type="pct"/>
            <w:gridSpan w:val="2"/>
            <w:vMerge w:val="restart"/>
            <w:shd w:val="clear" w:color="auto" w:fill="auto"/>
          </w:tcPr>
          <w:p w14:paraId="43447E37" w14:textId="10676F89" w:rsidR="00071888" w:rsidRPr="006F25FF" w:rsidRDefault="00071888" w:rsidP="002F489D">
            <w:pPr>
              <w:spacing w:after="60"/>
              <w:jc w:val="left"/>
              <w:rPr>
                <w:sz w:val="18"/>
                <w:szCs w:val="18"/>
                <w:lang w:val="es-ES"/>
              </w:rPr>
            </w:pPr>
            <w:r w:rsidRPr="006F25FF">
              <w:rPr>
                <w:sz w:val="18"/>
                <w:szCs w:val="18"/>
                <w:lang w:val="es-ES"/>
              </w:rPr>
              <w:t>Total de fondos solicitados para su aprobación en la reuni</w:t>
            </w:r>
            <w:r>
              <w:rPr>
                <w:sz w:val="18"/>
                <w:szCs w:val="18"/>
                <w:lang w:val="es-ES"/>
              </w:rPr>
              <w:t>ón en curso</w:t>
            </w:r>
            <w:r w:rsidRPr="006F25FF">
              <w:rPr>
                <w:sz w:val="18"/>
                <w:szCs w:val="18"/>
                <w:lang w:val="es-ES"/>
              </w:rPr>
              <w:t xml:space="preserve"> ($</w:t>
            </w:r>
            <w:r>
              <w:rPr>
                <w:sz w:val="18"/>
                <w:szCs w:val="18"/>
                <w:lang w:val="es-ES"/>
              </w:rPr>
              <w:t>EUA</w:t>
            </w:r>
            <w:r w:rsidRPr="006F25FF">
              <w:rPr>
                <w:sz w:val="18"/>
                <w:szCs w:val="18"/>
                <w:lang w:val="es-ES"/>
              </w:rPr>
              <w:t>)</w:t>
            </w:r>
          </w:p>
        </w:tc>
        <w:tc>
          <w:tcPr>
            <w:tcW w:w="904" w:type="pct"/>
            <w:shd w:val="clear" w:color="auto" w:fill="auto"/>
          </w:tcPr>
          <w:p w14:paraId="35AACFF5" w14:textId="78C5F8A4" w:rsidR="00071888" w:rsidRPr="00A40BFD" w:rsidRDefault="00071888" w:rsidP="002F489D">
            <w:pPr>
              <w:spacing w:after="60"/>
              <w:jc w:val="left"/>
              <w:rPr>
                <w:sz w:val="18"/>
                <w:szCs w:val="18"/>
              </w:rPr>
            </w:pPr>
            <w:proofErr w:type="spellStart"/>
            <w:r>
              <w:rPr>
                <w:sz w:val="18"/>
                <w:szCs w:val="18"/>
              </w:rPr>
              <w:t>Costos</w:t>
            </w:r>
            <w:proofErr w:type="spellEnd"/>
            <w:r>
              <w:rPr>
                <w:sz w:val="18"/>
                <w:szCs w:val="18"/>
              </w:rPr>
              <w:t xml:space="preserve"> del </w:t>
            </w:r>
            <w:proofErr w:type="spellStart"/>
            <w:r>
              <w:rPr>
                <w:sz w:val="18"/>
                <w:szCs w:val="18"/>
              </w:rPr>
              <w:t>proyecto</w:t>
            </w:r>
            <w:proofErr w:type="spellEnd"/>
          </w:p>
        </w:tc>
        <w:tc>
          <w:tcPr>
            <w:tcW w:w="381" w:type="pct"/>
            <w:tcBorders>
              <w:right w:val="single" w:sz="4" w:space="0" w:color="auto"/>
            </w:tcBorders>
            <w:shd w:val="clear" w:color="auto" w:fill="auto"/>
            <w:tcMar>
              <w:left w:w="85" w:type="dxa"/>
              <w:right w:w="85" w:type="dxa"/>
            </w:tcMar>
          </w:tcPr>
          <w:p w14:paraId="74F8CAE2" w14:textId="77777777" w:rsidR="00071888" w:rsidRPr="00A40BFD" w:rsidRDefault="00071888" w:rsidP="002F489D">
            <w:pPr>
              <w:jc w:val="right"/>
              <w:rPr>
                <w:color w:val="000000"/>
                <w:sz w:val="18"/>
                <w:szCs w:val="18"/>
              </w:rPr>
            </w:pPr>
          </w:p>
        </w:tc>
        <w:tc>
          <w:tcPr>
            <w:tcW w:w="256" w:type="pct"/>
            <w:tcBorders>
              <w:right w:val="single" w:sz="4" w:space="0" w:color="auto"/>
            </w:tcBorders>
            <w:shd w:val="clear" w:color="auto" w:fill="auto"/>
            <w:tcMar>
              <w:left w:w="85" w:type="dxa"/>
              <w:right w:w="85" w:type="dxa"/>
            </w:tcMar>
          </w:tcPr>
          <w:p w14:paraId="078C3AFD" w14:textId="77777777" w:rsidR="00071888" w:rsidRPr="00A40BFD" w:rsidRDefault="00071888" w:rsidP="002F489D">
            <w:pPr>
              <w:jc w:val="right"/>
              <w:rPr>
                <w:color w:val="000000"/>
                <w:sz w:val="18"/>
                <w:szCs w:val="18"/>
              </w:rPr>
            </w:pPr>
          </w:p>
        </w:tc>
        <w:tc>
          <w:tcPr>
            <w:tcW w:w="271" w:type="pct"/>
            <w:tcBorders>
              <w:right w:val="single" w:sz="4" w:space="0" w:color="auto"/>
            </w:tcBorders>
            <w:shd w:val="clear" w:color="auto" w:fill="auto"/>
            <w:tcMar>
              <w:left w:w="85" w:type="dxa"/>
              <w:right w:w="85" w:type="dxa"/>
            </w:tcMar>
          </w:tcPr>
          <w:p w14:paraId="29BFAB31" w14:textId="77777777" w:rsidR="00071888" w:rsidRPr="00A40BFD" w:rsidRDefault="00071888" w:rsidP="002F489D">
            <w:pPr>
              <w:jc w:val="right"/>
              <w:rPr>
                <w:color w:val="000000"/>
                <w:sz w:val="18"/>
                <w:szCs w:val="18"/>
              </w:rPr>
            </w:pPr>
          </w:p>
        </w:tc>
        <w:tc>
          <w:tcPr>
            <w:tcW w:w="320" w:type="pct"/>
            <w:tcBorders>
              <w:right w:val="single" w:sz="4" w:space="0" w:color="auto"/>
            </w:tcBorders>
            <w:shd w:val="clear" w:color="auto" w:fill="auto"/>
            <w:tcMar>
              <w:left w:w="85" w:type="dxa"/>
              <w:right w:w="85" w:type="dxa"/>
            </w:tcMar>
          </w:tcPr>
          <w:p w14:paraId="391741E1" w14:textId="77777777" w:rsidR="00071888" w:rsidRPr="00A40BFD" w:rsidRDefault="00071888" w:rsidP="002F489D">
            <w:pPr>
              <w:jc w:val="right"/>
              <w:rPr>
                <w:color w:val="000000"/>
                <w:sz w:val="18"/>
                <w:szCs w:val="18"/>
              </w:rPr>
            </w:pPr>
          </w:p>
        </w:tc>
        <w:tc>
          <w:tcPr>
            <w:tcW w:w="370" w:type="pct"/>
            <w:tcBorders>
              <w:right w:val="single" w:sz="4" w:space="0" w:color="auto"/>
            </w:tcBorders>
            <w:shd w:val="clear" w:color="auto" w:fill="auto"/>
            <w:tcMar>
              <w:left w:w="85" w:type="dxa"/>
              <w:right w:w="85" w:type="dxa"/>
            </w:tcMar>
          </w:tcPr>
          <w:p w14:paraId="4C472EBA" w14:textId="01123116" w:rsidR="00071888" w:rsidRPr="00A40BFD" w:rsidRDefault="00071888" w:rsidP="002F489D">
            <w:pPr>
              <w:jc w:val="right"/>
              <w:rPr>
                <w:color w:val="000000"/>
                <w:sz w:val="18"/>
                <w:szCs w:val="18"/>
              </w:rPr>
            </w:pPr>
            <w:r w:rsidRPr="00A40BFD">
              <w:rPr>
                <w:color w:val="000000"/>
                <w:sz w:val="18"/>
                <w:szCs w:val="18"/>
              </w:rPr>
              <w:t>103</w:t>
            </w:r>
            <w:r>
              <w:rPr>
                <w:color w:val="000000"/>
                <w:sz w:val="18"/>
                <w:szCs w:val="18"/>
              </w:rPr>
              <w:t xml:space="preserve"> </w:t>
            </w:r>
            <w:r w:rsidRPr="00A40BFD">
              <w:rPr>
                <w:color w:val="000000"/>
                <w:sz w:val="18"/>
                <w:szCs w:val="18"/>
              </w:rPr>
              <w:t>500</w:t>
            </w:r>
          </w:p>
        </w:tc>
        <w:tc>
          <w:tcPr>
            <w:tcW w:w="270" w:type="pct"/>
            <w:tcBorders>
              <w:right w:val="single" w:sz="4" w:space="0" w:color="auto"/>
            </w:tcBorders>
            <w:shd w:val="clear" w:color="auto" w:fill="auto"/>
            <w:tcMar>
              <w:left w:w="85" w:type="dxa"/>
              <w:right w:w="85" w:type="dxa"/>
            </w:tcMar>
          </w:tcPr>
          <w:p w14:paraId="61D8752D" w14:textId="77777777" w:rsidR="00071888" w:rsidRPr="00A40BFD" w:rsidRDefault="00071888" w:rsidP="002F489D">
            <w:pPr>
              <w:jc w:val="right"/>
              <w:rPr>
                <w:color w:val="000000"/>
                <w:sz w:val="18"/>
                <w:szCs w:val="18"/>
              </w:rPr>
            </w:pPr>
          </w:p>
        </w:tc>
        <w:tc>
          <w:tcPr>
            <w:tcW w:w="385" w:type="pct"/>
            <w:tcBorders>
              <w:right w:val="single" w:sz="4" w:space="0" w:color="auto"/>
            </w:tcBorders>
            <w:shd w:val="clear" w:color="auto" w:fill="auto"/>
            <w:tcMar>
              <w:left w:w="85" w:type="dxa"/>
              <w:right w:w="85" w:type="dxa"/>
            </w:tcMar>
          </w:tcPr>
          <w:p w14:paraId="481436DC" w14:textId="77777777" w:rsidR="00071888" w:rsidRPr="00A40BFD" w:rsidRDefault="00071888" w:rsidP="002F489D">
            <w:pPr>
              <w:jc w:val="right"/>
              <w:rPr>
                <w:color w:val="000000"/>
                <w:sz w:val="18"/>
                <w:szCs w:val="18"/>
              </w:rPr>
            </w:pPr>
          </w:p>
        </w:tc>
        <w:tc>
          <w:tcPr>
            <w:tcW w:w="255" w:type="pct"/>
            <w:tcBorders>
              <w:right w:val="single" w:sz="4" w:space="0" w:color="auto"/>
            </w:tcBorders>
            <w:shd w:val="clear" w:color="auto" w:fill="auto"/>
            <w:tcMar>
              <w:left w:w="85" w:type="dxa"/>
              <w:right w:w="85" w:type="dxa"/>
            </w:tcMar>
          </w:tcPr>
          <w:p w14:paraId="4A8964E5" w14:textId="77777777" w:rsidR="00071888" w:rsidRPr="00A40BFD" w:rsidRDefault="00071888" w:rsidP="002F489D">
            <w:pPr>
              <w:jc w:val="right"/>
              <w:rPr>
                <w:color w:val="000000"/>
                <w:sz w:val="18"/>
                <w:szCs w:val="18"/>
              </w:rPr>
            </w:pPr>
          </w:p>
        </w:tc>
        <w:tc>
          <w:tcPr>
            <w:tcW w:w="320" w:type="pct"/>
            <w:tcBorders>
              <w:right w:val="single" w:sz="4" w:space="0" w:color="auto"/>
            </w:tcBorders>
            <w:shd w:val="clear" w:color="auto" w:fill="auto"/>
            <w:tcMar>
              <w:left w:w="85" w:type="dxa"/>
              <w:right w:w="85" w:type="dxa"/>
            </w:tcMar>
          </w:tcPr>
          <w:p w14:paraId="13F09044" w14:textId="77777777" w:rsidR="00071888" w:rsidRPr="00A40BFD" w:rsidRDefault="00071888" w:rsidP="002F489D">
            <w:pPr>
              <w:jc w:val="right"/>
              <w:rPr>
                <w:color w:val="000000"/>
                <w:sz w:val="18"/>
                <w:szCs w:val="18"/>
              </w:rPr>
            </w:pPr>
          </w:p>
        </w:tc>
        <w:tc>
          <w:tcPr>
            <w:tcW w:w="373" w:type="pct"/>
            <w:tcBorders>
              <w:right w:val="single" w:sz="4" w:space="0" w:color="auto"/>
            </w:tcBorders>
            <w:shd w:val="clear" w:color="auto" w:fill="auto"/>
            <w:tcMar>
              <w:left w:w="85" w:type="dxa"/>
              <w:right w:w="85" w:type="dxa"/>
            </w:tcMar>
          </w:tcPr>
          <w:p w14:paraId="0EDB49D6" w14:textId="21A5E725" w:rsidR="00071888" w:rsidRPr="00A40BFD" w:rsidRDefault="00071888" w:rsidP="002F489D">
            <w:pPr>
              <w:jc w:val="right"/>
              <w:rPr>
                <w:color w:val="000000"/>
                <w:sz w:val="18"/>
                <w:szCs w:val="18"/>
              </w:rPr>
            </w:pPr>
            <w:r w:rsidRPr="00A40BFD">
              <w:rPr>
                <w:color w:val="000000"/>
                <w:sz w:val="18"/>
                <w:szCs w:val="18"/>
              </w:rPr>
              <w:fldChar w:fldCharType="begin"/>
            </w:r>
            <w:r w:rsidRPr="00A40BFD">
              <w:rPr>
                <w:color w:val="000000"/>
                <w:sz w:val="18"/>
                <w:szCs w:val="18"/>
              </w:rPr>
              <w:instrText xml:space="preserve"> =SUM(left) </w:instrText>
            </w:r>
            <w:r w:rsidRPr="00A40BFD">
              <w:rPr>
                <w:color w:val="000000"/>
                <w:sz w:val="18"/>
                <w:szCs w:val="18"/>
              </w:rPr>
              <w:fldChar w:fldCharType="separate"/>
            </w:r>
            <w:r w:rsidRPr="00A40BFD">
              <w:rPr>
                <w:noProof/>
                <w:color w:val="000000"/>
                <w:sz w:val="18"/>
                <w:szCs w:val="18"/>
              </w:rPr>
              <w:t>103</w:t>
            </w:r>
            <w:r>
              <w:rPr>
                <w:noProof/>
                <w:color w:val="000000"/>
                <w:sz w:val="18"/>
                <w:szCs w:val="18"/>
              </w:rPr>
              <w:t xml:space="preserve"> </w:t>
            </w:r>
            <w:r w:rsidRPr="00A40BFD">
              <w:rPr>
                <w:noProof/>
                <w:color w:val="000000"/>
                <w:sz w:val="18"/>
                <w:szCs w:val="18"/>
              </w:rPr>
              <w:t>500</w:t>
            </w:r>
            <w:r w:rsidRPr="00A40BFD">
              <w:rPr>
                <w:color w:val="000000"/>
                <w:sz w:val="18"/>
                <w:szCs w:val="18"/>
              </w:rPr>
              <w:fldChar w:fldCharType="end"/>
            </w:r>
          </w:p>
        </w:tc>
      </w:tr>
      <w:tr w:rsidR="00071888" w:rsidRPr="00A40BFD" w14:paraId="35AA44B3" w14:textId="77777777" w:rsidTr="002F489D">
        <w:trPr>
          <w:trHeight w:val="439"/>
        </w:trPr>
        <w:tc>
          <w:tcPr>
            <w:tcW w:w="895" w:type="pct"/>
            <w:gridSpan w:val="2"/>
            <w:vMerge/>
            <w:tcBorders>
              <w:bottom w:val="single" w:sz="4" w:space="0" w:color="auto"/>
            </w:tcBorders>
            <w:shd w:val="clear" w:color="auto" w:fill="auto"/>
          </w:tcPr>
          <w:p w14:paraId="27460565" w14:textId="77777777" w:rsidR="00071888" w:rsidRPr="00A40BFD" w:rsidRDefault="00071888" w:rsidP="002F489D">
            <w:pPr>
              <w:spacing w:after="60"/>
              <w:jc w:val="left"/>
              <w:rPr>
                <w:sz w:val="18"/>
                <w:szCs w:val="18"/>
              </w:rPr>
            </w:pPr>
          </w:p>
        </w:tc>
        <w:tc>
          <w:tcPr>
            <w:tcW w:w="904" w:type="pct"/>
            <w:tcBorders>
              <w:bottom w:val="single" w:sz="4" w:space="0" w:color="auto"/>
            </w:tcBorders>
            <w:shd w:val="clear" w:color="auto" w:fill="auto"/>
          </w:tcPr>
          <w:p w14:paraId="4449BB19" w14:textId="0CDAC40C" w:rsidR="00071888" w:rsidRPr="00A40BFD" w:rsidRDefault="00071888" w:rsidP="002F489D">
            <w:pPr>
              <w:spacing w:after="60"/>
              <w:jc w:val="left"/>
              <w:rPr>
                <w:sz w:val="18"/>
                <w:szCs w:val="18"/>
              </w:rPr>
            </w:pPr>
            <w:proofErr w:type="spellStart"/>
            <w:r>
              <w:rPr>
                <w:sz w:val="18"/>
                <w:szCs w:val="18"/>
              </w:rPr>
              <w:t>Gastos</w:t>
            </w:r>
            <w:proofErr w:type="spellEnd"/>
            <w:r>
              <w:rPr>
                <w:sz w:val="18"/>
                <w:szCs w:val="18"/>
              </w:rPr>
              <w:t xml:space="preserve"> de </w:t>
            </w:r>
            <w:proofErr w:type="spellStart"/>
            <w:r>
              <w:rPr>
                <w:sz w:val="18"/>
                <w:szCs w:val="18"/>
              </w:rPr>
              <w:t>apoyo</w:t>
            </w:r>
            <w:proofErr w:type="spellEnd"/>
          </w:p>
        </w:tc>
        <w:tc>
          <w:tcPr>
            <w:tcW w:w="381" w:type="pct"/>
            <w:tcBorders>
              <w:bottom w:val="single" w:sz="4" w:space="0" w:color="auto"/>
              <w:right w:val="single" w:sz="4" w:space="0" w:color="auto"/>
            </w:tcBorders>
            <w:shd w:val="clear" w:color="auto" w:fill="auto"/>
            <w:tcMar>
              <w:left w:w="85" w:type="dxa"/>
              <w:right w:w="85" w:type="dxa"/>
            </w:tcMar>
          </w:tcPr>
          <w:p w14:paraId="5B9B8BE4" w14:textId="77777777" w:rsidR="00071888" w:rsidRPr="00A40BFD" w:rsidRDefault="00071888" w:rsidP="002F489D">
            <w:pPr>
              <w:jc w:val="right"/>
              <w:rPr>
                <w:color w:val="000000"/>
                <w:sz w:val="18"/>
                <w:szCs w:val="18"/>
              </w:rPr>
            </w:pPr>
          </w:p>
        </w:tc>
        <w:tc>
          <w:tcPr>
            <w:tcW w:w="256" w:type="pct"/>
            <w:tcBorders>
              <w:bottom w:val="single" w:sz="4" w:space="0" w:color="auto"/>
              <w:right w:val="single" w:sz="4" w:space="0" w:color="auto"/>
            </w:tcBorders>
            <w:shd w:val="clear" w:color="auto" w:fill="auto"/>
            <w:tcMar>
              <w:left w:w="85" w:type="dxa"/>
              <w:right w:w="85" w:type="dxa"/>
            </w:tcMar>
          </w:tcPr>
          <w:p w14:paraId="7952938C" w14:textId="77777777" w:rsidR="00071888" w:rsidRPr="00A40BFD" w:rsidRDefault="00071888" w:rsidP="002F489D">
            <w:pPr>
              <w:jc w:val="right"/>
              <w:rPr>
                <w:color w:val="000000"/>
                <w:sz w:val="18"/>
                <w:szCs w:val="18"/>
              </w:rPr>
            </w:pPr>
          </w:p>
        </w:tc>
        <w:tc>
          <w:tcPr>
            <w:tcW w:w="271" w:type="pct"/>
            <w:tcBorders>
              <w:bottom w:val="single" w:sz="4" w:space="0" w:color="auto"/>
              <w:right w:val="single" w:sz="4" w:space="0" w:color="auto"/>
            </w:tcBorders>
            <w:shd w:val="clear" w:color="auto" w:fill="auto"/>
            <w:tcMar>
              <w:left w:w="85" w:type="dxa"/>
              <w:right w:w="85" w:type="dxa"/>
            </w:tcMar>
          </w:tcPr>
          <w:p w14:paraId="6FF36D60" w14:textId="77777777" w:rsidR="00071888" w:rsidRPr="00A40BFD" w:rsidRDefault="00071888" w:rsidP="002F489D">
            <w:pPr>
              <w:jc w:val="right"/>
              <w:rPr>
                <w:color w:val="000000"/>
                <w:sz w:val="18"/>
                <w:szCs w:val="18"/>
              </w:rPr>
            </w:pPr>
          </w:p>
        </w:tc>
        <w:tc>
          <w:tcPr>
            <w:tcW w:w="320" w:type="pct"/>
            <w:tcBorders>
              <w:bottom w:val="single" w:sz="4" w:space="0" w:color="auto"/>
              <w:right w:val="single" w:sz="4" w:space="0" w:color="auto"/>
            </w:tcBorders>
            <w:shd w:val="clear" w:color="auto" w:fill="auto"/>
            <w:tcMar>
              <w:left w:w="85" w:type="dxa"/>
              <w:right w:w="85" w:type="dxa"/>
            </w:tcMar>
          </w:tcPr>
          <w:p w14:paraId="68B7DE1B" w14:textId="77777777" w:rsidR="00071888" w:rsidRPr="00A40BFD" w:rsidRDefault="00071888" w:rsidP="002F489D">
            <w:pPr>
              <w:jc w:val="right"/>
              <w:rPr>
                <w:color w:val="000000"/>
                <w:sz w:val="18"/>
                <w:szCs w:val="18"/>
              </w:rPr>
            </w:pPr>
          </w:p>
        </w:tc>
        <w:tc>
          <w:tcPr>
            <w:tcW w:w="370" w:type="pct"/>
            <w:tcBorders>
              <w:bottom w:val="single" w:sz="4" w:space="0" w:color="auto"/>
              <w:right w:val="single" w:sz="4" w:space="0" w:color="auto"/>
            </w:tcBorders>
            <w:shd w:val="clear" w:color="auto" w:fill="auto"/>
            <w:tcMar>
              <w:left w:w="85" w:type="dxa"/>
              <w:right w:w="85" w:type="dxa"/>
            </w:tcMar>
          </w:tcPr>
          <w:p w14:paraId="70D090BD" w14:textId="6668D740" w:rsidR="00071888" w:rsidRPr="00A40BFD" w:rsidRDefault="00071888" w:rsidP="002F489D">
            <w:pPr>
              <w:jc w:val="right"/>
              <w:rPr>
                <w:color w:val="000000"/>
                <w:sz w:val="18"/>
                <w:szCs w:val="18"/>
              </w:rPr>
            </w:pPr>
            <w:r w:rsidRPr="00A40BFD">
              <w:rPr>
                <w:color w:val="000000"/>
                <w:sz w:val="18"/>
                <w:szCs w:val="18"/>
              </w:rPr>
              <w:t>11</w:t>
            </w:r>
            <w:r>
              <w:rPr>
                <w:color w:val="000000"/>
                <w:sz w:val="18"/>
                <w:szCs w:val="18"/>
              </w:rPr>
              <w:t xml:space="preserve"> </w:t>
            </w:r>
            <w:r w:rsidRPr="00A40BFD">
              <w:rPr>
                <w:color w:val="000000"/>
                <w:sz w:val="18"/>
                <w:szCs w:val="18"/>
              </w:rPr>
              <w:t>795</w:t>
            </w:r>
          </w:p>
        </w:tc>
        <w:tc>
          <w:tcPr>
            <w:tcW w:w="270" w:type="pct"/>
            <w:tcBorders>
              <w:bottom w:val="single" w:sz="4" w:space="0" w:color="auto"/>
              <w:right w:val="single" w:sz="4" w:space="0" w:color="auto"/>
            </w:tcBorders>
            <w:shd w:val="clear" w:color="auto" w:fill="auto"/>
            <w:tcMar>
              <w:left w:w="85" w:type="dxa"/>
              <w:right w:w="85" w:type="dxa"/>
            </w:tcMar>
          </w:tcPr>
          <w:p w14:paraId="0C4DA830" w14:textId="77777777" w:rsidR="00071888" w:rsidRPr="00A40BFD" w:rsidRDefault="00071888" w:rsidP="002F489D">
            <w:pPr>
              <w:jc w:val="right"/>
              <w:rPr>
                <w:color w:val="000000"/>
                <w:sz w:val="18"/>
                <w:szCs w:val="18"/>
              </w:rPr>
            </w:pPr>
          </w:p>
        </w:tc>
        <w:tc>
          <w:tcPr>
            <w:tcW w:w="385" w:type="pct"/>
            <w:tcBorders>
              <w:bottom w:val="single" w:sz="4" w:space="0" w:color="auto"/>
              <w:right w:val="single" w:sz="4" w:space="0" w:color="auto"/>
            </w:tcBorders>
            <w:shd w:val="clear" w:color="auto" w:fill="auto"/>
            <w:tcMar>
              <w:left w:w="85" w:type="dxa"/>
              <w:right w:w="85" w:type="dxa"/>
            </w:tcMar>
          </w:tcPr>
          <w:p w14:paraId="1A39E0ED" w14:textId="77777777" w:rsidR="00071888" w:rsidRPr="00A40BFD" w:rsidRDefault="00071888" w:rsidP="002F489D">
            <w:pPr>
              <w:jc w:val="right"/>
              <w:rPr>
                <w:color w:val="000000"/>
                <w:sz w:val="18"/>
                <w:szCs w:val="18"/>
              </w:rPr>
            </w:pPr>
          </w:p>
        </w:tc>
        <w:tc>
          <w:tcPr>
            <w:tcW w:w="255" w:type="pct"/>
            <w:tcBorders>
              <w:bottom w:val="single" w:sz="4" w:space="0" w:color="auto"/>
              <w:right w:val="single" w:sz="4" w:space="0" w:color="auto"/>
            </w:tcBorders>
            <w:shd w:val="clear" w:color="auto" w:fill="auto"/>
            <w:tcMar>
              <w:left w:w="85" w:type="dxa"/>
              <w:right w:w="85" w:type="dxa"/>
            </w:tcMar>
          </w:tcPr>
          <w:p w14:paraId="3976B35F" w14:textId="77777777" w:rsidR="00071888" w:rsidRPr="00A40BFD" w:rsidRDefault="00071888" w:rsidP="002F489D">
            <w:pPr>
              <w:jc w:val="right"/>
              <w:rPr>
                <w:color w:val="000000"/>
                <w:sz w:val="18"/>
                <w:szCs w:val="18"/>
              </w:rPr>
            </w:pPr>
          </w:p>
        </w:tc>
        <w:tc>
          <w:tcPr>
            <w:tcW w:w="320" w:type="pct"/>
            <w:tcBorders>
              <w:bottom w:val="single" w:sz="4" w:space="0" w:color="auto"/>
              <w:right w:val="single" w:sz="4" w:space="0" w:color="auto"/>
            </w:tcBorders>
            <w:shd w:val="clear" w:color="auto" w:fill="auto"/>
            <w:tcMar>
              <w:left w:w="85" w:type="dxa"/>
              <w:right w:w="85" w:type="dxa"/>
            </w:tcMar>
          </w:tcPr>
          <w:p w14:paraId="19CC2419" w14:textId="77777777" w:rsidR="00071888" w:rsidRPr="00A40BFD" w:rsidRDefault="00071888" w:rsidP="002F489D">
            <w:pPr>
              <w:jc w:val="right"/>
              <w:rPr>
                <w:color w:val="000000"/>
                <w:sz w:val="18"/>
                <w:szCs w:val="18"/>
              </w:rPr>
            </w:pPr>
          </w:p>
        </w:tc>
        <w:tc>
          <w:tcPr>
            <w:tcW w:w="373" w:type="pct"/>
            <w:tcBorders>
              <w:bottom w:val="single" w:sz="4" w:space="0" w:color="auto"/>
              <w:right w:val="single" w:sz="4" w:space="0" w:color="auto"/>
            </w:tcBorders>
            <w:shd w:val="clear" w:color="auto" w:fill="auto"/>
            <w:tcMar>
              <w:left w:w="85" w:type="dxa"/>
              <w:right w:w="85" w:type="dxa"/>
            </w:tcMar>
          </w:tcPr>
          <w:p w14:paraId="47918BBA" w14:textId="03EE67A5" w:rsidR="00071888" w:rsidRPr="00A40BFD" w:rsidRDefault="00071888" w:rsidP="002F489D">
            <w:pPr>
              <w:jc w:val="right"/>
              <w:rPr>
                <w:color w:val="000000"/>
                <w:sz w:val="18"/>
                <w:szCs w:val="18"/>
              </w:rPr>
            </w:pPr>
            <w:r w:rsidRPr="00A40BFD">
              <w:rPr>
                <w:color w:val="000000"/>
                <w:sz w:val="18"/>
                <w:szCs w:val="18"/>
              </w:rPr>
              <w:fldChar w:fldCharType="begin"/>
            </w:r>
            <w:r w:rsidRPr="00A40BFD">
              <w:rPr>
                <w:color w:val="000000"/>
                <w:sz w:val="18"/>
                <w:szCs w:val="18"/>
              </w:rPr>
              <w:instrText xml:space="preserve"> =SUM(left) </w:instrText>
            </w:r>
            <w:r w:rsidRPr="00A40BFD">
              <w:rPr>
                <w:color w:val="000000"/>
                <w:sz w:val="18"/>
                <w:szCs w:val="18"/>
              </w:rPr>
              <w:fldChar w:fldCharType="separate"/>
            </w:r>
            <w:r w:rsidRPr="00A40BFD">
              <w:rPr>
                <w:noProof/>
                <w:color w:val="000000"/>
                <w:sz w:val="18"/>
                <w:szCs w:val="18"/>
              </w:rPr>
              <w:t>11</w:t>
            </w:r>
            <w:r>
              <w:rPr>
                <w:noProof/>
                <w:color w:val="000000"/>
                <w:sz w:val="18"/>
                <w:szCs w:val="18"/>
              </w:rPr>
              <w:t xml:space="preserve"> </w:t>
            </w:r>
            <w:r w:rsidRPr="00A40BFD">
              <w:rPr>
                <w:noProof/>
                <w:color w:val="000000"/>
                <w:sz w:val="18"/>
                <w:szCs w:val="18"/>
              </w:rPr>
              <w:t>795</w:t>
            </w:r>
            <w:r w:rsidRPr="00A40BFD">
              <w:rPr>
                <w:color w:val="000000"/>
                <w:sz w:val="18"/>
                <w:szCs w:val="18"/>
              </w:rPr>
              <w:fldChar w:fldCharType="end"/>
            </w:r>
          </w:p>
        </w:tc>
      </w:tr>
    </w:tbl>
    <w:p w14:paraId="601A509B" w14:textId="77777777" w:rsidR="00A435AB" w:rsidRPr="00A40BFD" w:rsidRDefault="00A435AB" w:rsidP="00A435AB">
      <w:pPr>
        <w:spacing w:after="60"/>
        <w:jc w:val="left"/>
        <w:rPr>
          <w:sz w:val="16"/>
          <w:szCs w:val="16"/>
        </w:rPr>
      </w:pPr>
    </w:p>
    <w:tbl>
      <w:tblPr>
        <w:tblStyle w:val="TableGrid"/>
        <w:tblpPr w:leftFromText="180" w:rightFromText="180" w:vertAnchor="text" w:horzAnchor="margin" w:tblpX="-856" w:tblpY="-1"/>
        <w:tblW w:w="5910" w:type="pct"/>
        <w:tblLook w:val="04A0" w:firstRow="1" w:lastRow="0" w:firstColumn="1" w:lastColumn="0" w:noHBand="0" w:noVBand="1"/>
      </w:tblPr>
      <w:tblGrid>
        <w:gridCol w:w="4111"/>
        <w:gridCol w:w="6941"/>
      </w:tblGrid>
      <w:tr w:rsidR="00A435AB" w:rsidRPr="00A40BFD" w14:paraId="45A893F0" w14:textId="77777777" w:rsidTr="002F489D">
        <w:trPr>
          <w:trHeight w:val="240"/>
        </w:trPr>
        <w:tc>
          <w:tcPr>
            <w:tcW w:w="1860" w:type="pct"/>
            <w:hideMark/>
          </w:tcPr>
          <w:p w14:paraId="6C933262" w14:textId="5E9748AE" w:rsidR="00A435AB" w:rsidRPr="00481346" w:rsidRDefault="00481346" w:rsidP="002F489D">
            <w:pPr>
              <w:jc w:val="left"/>
              <w:rPr>
                <w:b/>
                <w:sz w:val="18"/>
                <w:szCs w:val="18"/>
                <w:lang w:val="es-ES"/>
              </w:rPr>
            </w:pPr>
            <w:r w:rsidRPr="00481346">
              <w:rPr>
                <w:b/>
                <w:sz w:val="18"/>
                <w:szCs w:val="18"/>
                <w:lang w:val="es-ES"/>
              </w:rPr>
              <w:t xml:space="preserve">Recomendación de la </w:t>
            </w:r>
            <w:r w:rsidR="00A435AB" w:rsidRPr="00481346">
              <w:rPr>
                <w:b/>
                <w:sz w:val="18"/>
                <w:szCs w:val="18"/>
                <w:lang w:val="es-ES"/>
              </w:rPr>
              <w:t>Secretar</w:t>
            </w:r>
            <w:r w:rsidRPr="00481346">
              <w:rPr>
                <w:b/>
                <w:sz w:val="18"/>
                <w:szCs w:val="18"/>
                <w:lang w:val="es-ES"/>
              </w:rPr>
              <w:t>ía</w:t>
            </w:r>
            <w:r w:rsidR="00A435AB" w:rsidRPr="00481346">
              <w:rPr>
                <w:b/>
                <w:sz w:val="18"/>
                <w:szCs w:val="18"/>
                <w:lang w:val="es-ES"/>
              </w:rPr>
              <w:t>:</w:t>
            </w:r>
          </w:p>
        </w:tc>
        <w:tc>
          <w:tcPr>
            <w:tcW w:w="3140" w:type="pct"/>
          </w:tcPr>
          <w:p w14:paraId="6600BEE7" w14:textId="0720BF11" w:rsidR="00A435AB" w:rsidRPr="00A40BFD" w:rsidRDefault="00481346" w:rsidP="002F489D">
            <w:pPr>
              <w:jc w:val="center"/>
              <w:rPr>
                <w:sz w:val="18"/>
                <w:szCs w:val="18"/>
              </w:rPr>
            </w:pPr>
            <w:proofErr w:type="spellStart"/>
            <w:r>
              <w:rPr>
                <w:sz w:val="18"/>
                <w:szCs w:val="18"/>
              </w:rPr>
              <w:t>Aprobación</w:t>
            </w:r>
            <w:proofErr w:type="spellEnd"/>
            <w:r>
              <w:rPr>
                <w:sz w:val="18"/>
                <w:szCs w:val="18"/>
              </w:rPr>
              <w:t xml:space="preserve"> general</w:t>
            </w:r>
          </w:p>
        </w:tc>
      </w:tr>
    </w:tbl>
    <w:p w14:paraId="6F4026DE" w14:textId="77777777" w:rsidR="00A435AB" w:rsidRPr="00A40BFD" w:rsidRDefault="00A435AB" w:rsidP="00A435AB">
      <w:pPr>
        <w:jc w:val="left"/>
        <w:rPr>
          <w:sz w:val="18"/>
          <w:szCs w:val="18"/>
        </w:rPr>
      </w:pPr>
    </w:p>
    <w:p w14:paraId="0B1FF3D6" w14:textId="77777777" w:rsidR="00A435AB" w:rsidRPr="00A40BFD" w:rsidRDefault="00A435AB" w:rsidP="00A435AB"/>
    <w:p w14:paraId="63D9FC7B" w14:textId="77777777" w:rsidR="00A435AB" w:rsidRPr="00A40BFD" w:rsidRDefault="00A435AB" w:rsidP="00A435AB">
      <w:r w:rsidRPr="00A40BFD">
        <w:br w:type="page"/>
      </w:r>
    </w:p>
    <w:p w14:paraId="3CB7ED2D" w14:textId="09E1B2A9" w:rsidR="00A435AB" w:rsidRPr="00A40BFD" w:rsidRDefault="001717DD" w:rsidP="002F489D">
      <w:pPr>
        <w:spacing w:after="240"/>
        <w:jc w:val="center"/>
        <w:rPr>
          <w:b/>
        </w:rPr>
      </w:pPr>
      <w:r>
        <w:rPr>
          <w:b/>
        </w:rPr>
        <w:lastRenderedPageBreak/>
        <w:t xml:space="preserve">DESCRIPCIÓN DEL PROYECTO </w:t>
      </w:r>
    </w:p>
    <w:p w14:paraId="20896E1D" w14:textId="6A60258C" w:rsidR="00A435AB" w:rsidRPr="00E52273" w:rsidRDefault="00D50244" w:rsidP="002F489D">
      <w:pPr>
        <w:pStyle w:val="Heading1"/>
        <w:rPr>
          <w:lang w:val="es-ES"/>
        </w:rPr>
      </w:pPr>
      <w:r w:rsidRPr="00D50244">
        <w:rPr>
          <w:lang w:val="es-ES"/>
        </w:rPr>
        <w:t>En nombre del Gobierno d</w:t>
      </w:r>
      <w:r>
        <w:rPr>
          <w:lang w:val="es-ES"/>
        </w:rPr>
        <w:t>e Timor-Leste</w:t>
      </w:r>
      <w:r w:rsidR="00853588">
        <w:rPr>
          <w:lang w:val="es-ES"/>
        </w:rPr>
        <w:t>, el PNUMA, en su calidad de organismo de ejecución</w:t>
      </w:r>
      <w:r w:rsidR="003B3B4D">
        <w:rPr>
          <w:lang w:val="es-ES"/>
        </w:rPr>
        <w:t xml:space="preserve"> principal, </w:t>
      </w:r>
      <w:r w:rsidR="003815BD">
        <w:rPr>
          <w:lang w:val="es-ES"/>
        </w:rPr>
        <w:t xml:space="preserve">ha presentado una solicitud de financiación para </w:t>
      </w:r>
      <w:r w:rsidR="00DE2C8C">
        <w:rPr>
          <w:lang w:val="es-ES"/>
        </w:rPr>
        <w:t xml:space="preserve">el segundo tramo de la etapa II del plan de gestión de la eliminación de los HCFC, por un costo total </w:t>
      </w:r>
      <w:r w:rsidR="0002557E">
        <w:rPr>
          <w:lang w:val="es-ES"/>
        </w:rPr>
        <w:t xml:space="preserve">de </w:t>
      </w:r>
      <w:r w:rsidR="0002557E" w:rsidRPr="0002557E">
        <w:rPr>
          <w:lang w:val="es-ES"/>
        </w:rPr>
        <w:t>115</w:t>
      </w:r>
      <w:r w:rsidR="00B538E5">
        <w:rPr>
          <w:lang w:val="es-ES"/>
        </w:rPr>
        <w:t> </w:t>
      </w:r>
      <w:r w:rsidR="0002557E" w:rsidRPr="0002557E">
        <w:rPr>
          <w:lang w:val="es-ES"/>
        </w:rPr>
        <w:t>295</w:t>
      </w:r>
      <w:r w:rsidR="00B538E5">
        <w:rPr>
          <w:lang w:val="es-ES"/>
        </w:rPr>
        <w:t xml:space="preserve"> </w:t>
      </w:r>
      <w:r w:rsidR="00B538E5" w:rsidRPr="00B538E5">
        <w:rPr>
          <w:lang w:val="es-ES"/>
        </w:rPr>
        <w:t>$</w:t>
      </w:r>
      <w:r w:rsidR="00B538E5">
        <w:rPr>
          <w:lang w:val="es-ES"/>
        </w:rPr>
        <w:t>EUA, desglosado en 62 000</w:t>
      </w:r>
      <w:r w:rsidR="0002557E">
        <w:rPr>
          <w:lang w:val="es-ES"/>
        </w:rPr>
        <w:t xml:space="preserve"> </w:t>
      </w:r>
      <w:r w:rsidR="00B538E5" w:rsidRPr="00B538E5">
        <w:rPr>
          <w:lang w:val="es-ES"/>
        </w:rPr>
        <w:t>$</w:t>
      </w:r>
      <w:r w:rsidR="00B538E5">
        <w:rPr>
          <w:lang w:val="es-ES"/>
        </w:rPr>
        <w:t>EUA</w:t>
      </w:r>
      <w:r w:rsidR="002F698F">
        <w:rPr>
          <w:lang w:val="es-ES"/>
        </w:rPr>
        <w:t xml:space="preserve">, más gastos de apoyo al organismo 8 060 </w:t>
      </w:r>
      <w:r w:rsidR="002F698F" w:rsidRPr="00B538E5">
        <w:rPr>
          <w:lang w:val="es-ES"/>
        </w:rPr>
        <w:t>$</w:t>
      </w:r>
      <w:r w:rsidR="002F698F">
        <w:rPr>
          <w:lang w:val="es-ES"/>
        </w:rPr>
        <w:t>EUA</w:t>
      </w:r>
      <w:r w:rsidR="00217C13">
        <w:rPr>
          <w:lang w:val="es-ES"/>
        </w:rPr>
        <w:t xml:space="preserve"> para el PNUMA, y 41 400 </w:t>
      </w:r>
      <w:r w:rsidR="00217C13" w:rsidRPr="00B538E5">
        <w:rPr>
          <w:lang w:val="es-ES"/>
        </w:rPr>
        <w:t>$</w:t>
      </w:r>
      <w:r w:rsidR="00217C13">
        <w:rPr>
          <w:lang w:val="es-ES"/>
        </w:rPr>
        <w:t xml:space="preserve">EUA, más gastos de apoyo al organismo </w:t>
      </w:r>
      <w:r w:rsidR="0050040E">
        <w:rPr>
          <w:lang w:val="es-ES"/>
        </w:rPr>
        <w:t xml:space="preserve">de 3 735 </w:t>
      </w:r>
      <w:r w:rsidR="0050040E" w:rsidRPr="00B538E5">
        <w:rPr>
          <w:lang w:val="es-ES"/>
        </w:rPr>
        <w:t>$</w:t>
      </w:r>
      <w:r w:rsidR="0050040E">
        <w:rPr>
          <w:lang w:val="es-ES"/>
        </w:rPr>
        <w:t>EUA para el PNUD</w:t>
      </w:r>
      <w:r w:rsidR="00A435AB" w:rsidRPr="0050040E">
        <w:rPr>
          <w:lang w:val="es-ES"/>
        </w:rPr>
        <w:t>.</w:t>
      </w:r>
      <w:r w:rsidR="00A435AB" w:rsidRPr="00A40BFD">
        <w:rPr>
          <w:rStyle w:val="FootnoteReference"/>
        </w:rPr>
        <w:footnoteReference w:id="2"/>
      </w:r>
      <w:r w:rsidR="00A435AB" w:rsidRPr="0050040E">
        <w:rPr>
          <w:lang w:val="es-ES"/>
        </w:rPr>
        <w:t xml:space="preserve"> </w:t>
      </w:r>
      <w:r w:rsidR="0050040E">
        <w:rPr>
          <w:lang w:val="es-ES"/>
        </w:rPr>
        <w:t xml:space="preserve">La presentación incluye un informe sobre </w:t>
      </w:r>
      <w:r w:rsidR="00236C94">
        <w:rPr>
          <w:lang w:val="es-ES"/>
        </w:rPr>
        <w:t>la marcha de las actividades de ejecución</w:t>
      </w:r>
      <w:r w:rsidR="0024291D">
        <w:rPr>
          <w:lang w:val="es-ES"/>
        </w:rPr>
        <w:t xml:space="preserve"> del primer tramo, el informe de verificación </w:t>
      </w:r>
      <w:r w:rsidR="006212E3">
        <w:rPr>
          <w:lang w:val="es-ES"/>
        </w:rPr>
        <w:t>sobre el consum</w:t>
      </w:r>
      <w:r w:rsidR="00885417">
        <w:rPr>
          <w:lang w:val="es-ES"/>
        </w:rPr>
        <w:t xml:space="preserve">o de HCFC para </w:t>
      </w:r>
      <w:r w:rsidR="00E52273">
        <w:rPr>
          <w:lang w:val="es-ES"/>
        </w:rPr>
        <w:t>2017 a 2020 y el plan de ejecución del tramo para 2021 a 2023</w:t>
      </w:r>
      <w:r w:rsidR="00A435AB" w:rsidRPr="00E52273">
        <w:rPr>
          <w:lang w:val="es-ES"/>
        </w:rPr>
        <w:t>.</w:t>
      </w:r>
    </w:p>
    <w:p w14:paraId="53522514" w14:textId="7450E0B8" w:rsidR="00A435AB" w:rsidRPr="005A3C47" w:rsidRDefault="00AC095F" w:rsidP="002F489D">
      <w:pPr>
        <w:spacing w:after="240"/>
        <w:rPr>
          <w:u w:val="single"/>
          <w:lang w:val="es-ES"/>
        </w:rPr>
      </w:pPr>
      <w:r w:rsidRPr="005A3C47">
        <w:rPr>
          <w:u w:val="single"/>
          <w:lang w:val="es-ES"/>
        </w:rPr>
        <w:t>Informe sobre e</w:t>
      </w:r>
      <w:r w:rsidR="005A3C47" w:rsidRPr="005A3C47">
        <w:rPr>
          <w:u w:val="single"/>
          <w:lang w:val="es-ES"/>
        </w:rPr>
        <w:t>l consumo</w:t>
      </w:r>
      <w:r w:rsidR="000A7529">
        <w:rPr>
          <w:u w:val="single"/>
          <w:lang w:val="es-ES"/>
        </w:rPr>
        <w:t xml:space="preserve"> </w:t>
      </w:r>
      <w:r w:rsidR="005A3C47" w:rsidRPr="005A3C47">
        <w:rPr>
          <w:u w:val="single"/>
          <w:lang w:val="es-ES"/>
        </w:rPr>
        <w:t>de</w:t>
      </w:r>
      <w:r w:rsidR="00A435AB" w:rsidRPr="005A3C47">
        <w:rPr>
          <w:u w:val="single"/>
          <w:lang w:val="es-ES"/>
        </w:rPr>
        <w:t xml:space="preserve"> HCFC</w:t>
      </w:r>
    </w:p>
    <w:p w14:paraId="74AAED0F" w14:textId="2EBCDED9" w:rsidR="00A435AB" w:rsidRPr="000A1726" w:rsidRDefault="00383948" w:rsidP="002F489D">
      <w:pPr>
        <w:pStyle w:val="Heading1"/>
        <w:rPr>
          <w:lang w:val="es-ES"/>
        </w:rPr>
      </w:pPr>
      <w:r w:rsidRPr="00383948">
        <w:rPr>
          <w:lang w:val="es-ES"/>
        </w:rPr>
        <w:t>El Gobierno de Timor-L</w:t>
      </w:r>
      <w:r>
        <w:rPr>
          <w:lang w:val="es-ES"/>
        </w:rPr>
        <w:t>este comunicó</w:t>
      </w:r>
      <w:r w:rsidR="00992376">
        <w:rPr>
          <w:lang w:val="es-ES"/>
        </w:rPr>
        <w:t xml:space="preserve"> un consumo de 0,15 de toneladas SAO de HCHC </w:t>
      </w:r>
      <w:r w:rsidR="00736AAD">
        <w:rPr>
          <w:lang w:val="es-ES"/>
        </w:rPr>
        <w:t>en 2020,</w:t>
      </w:r>
      <w:r w:rsidR="00BE736E">
        <w:rPr>
          <w:lang w:val="es-ES"/>
        </w:rPr>
        <w:t xml:space="preserve"> lo que representa el 70 por ciento por debajo de</w:t>
      </w:r>
      <w:r w:rsidR="00917F9D">
        <w:rPr>
          <w:lang w:val="es-ES"/>
        </w:rPr>
        <w:t>l</w:t>
      </w:r>
      <w:r w:rsidR="00BE736E">
        <w:rPr>
          <w:lang w:val="es-ES"/>
        </w:rPr>
        <w:t xml:space="preserve"> nivel básico </w:t>
      </w:r>
      <w:r w:rsidR="00E87986">
        <w:rPr>
          <w:lang w:val="es-ES"/>
        </w:rPr>
        <w:t xml:space="preserve">de la meta de cumplimiento </w:t>
      </w:r>
      <w:r w:rsidR="00BE736E">
        <w:rPr>
          <w:lang w:val="es-ES"/>
        </w:rPr>
        <w:t>de los HCFC</w:t>
      </w:r>
      <w:r w:rsidR="00777220">
        <w:rPr>
          <w:lang w:val="es-ES"/>
        </w:rPr>
        <w:t>.</w:t>
      </w:r>
      <w:r w:rsidR="00FA3CC5">
        <w:rPr>
          <w:lang w:val="es-ES"/>
        </w:rPr>
        <w:t xml:space="preserve"> </w:t>
      </w:r>
      <w:r w:rsidR="00917F9D">
        <w:rPr>
          <w:lang w:val="es-ES"/>
        </w:rPr>
        <w:t>El</w:t>
      </w:r>
      <w:r w:rsidR="002F489D">
        <w:rPr>
          <w:lang w:val="es-ES"/>
        </w:rPr>
        <w:t> </w:t>
      </w:r>
      <w:r w:rsidR="00917F9D">
        <w:rPr>
          <w:lang w:val="es-ES"/>
        </w:rPr>
        <w:t>consumo de HCFC por el periodo de 2015-2020 se muestra en el Cuadro 1</w:t>
      </w:r>
      <w:r w:rsidR="00A435AB" w:rsidRPr="000A1726">
        <w:rPr>
          <w:lang w:val="es-ES"/>
        </w:rPr>
        <w:t xml:space="preserve">. </w:t>
      </w:r>
    </w:p>
    <w:p w14:paraId="5C553C8D" w14:textId="669566F6" w:rsidR="00A435AB" w:rsidRPr="003A7AA2" w:rsidRDefault="000A1726" w:rsidP="00A435AB">
      <w:pPr>
        <w:rPr>
          <w:b/>
          <w:lang w:val="es-ES"/>
        </w:rPr>
      </w:pPr>
      <w:r w:rsidRPr="000A1726">
        <w:rPr>
          <w:b/>
          <w:lang w:val="pt-BR"/>
        </w:rPr>
        <w:t>Cuadro</w:t>
      </w:r>
      <w:r w:rsidR="00A435AB" w:rsidRPr="000A1726">
        <w:rPr>
          <w:b/>
          <w:lang w:val="pt-BR"/>
        </w:rPr>
        <w:t xml:space="preserve"> 1. </w:t>
      </w:r>
      <w:r w:rsidRPr="003A7AA2">
        <w:rPr>
          <w:b/>
          <w:lang w:val="es-ES"/>
        </w:rPr>
        <w:t xml:space="preserve">Consumo de </w:t>
      </w:r>
      <w:r w:rsidR="00A435AB" w:rsidRPr="003A7AA2">
        <w:rPr>
          <w:b/>
          <w:lang w:val="es-ES"/>
        </w:rPr>
        <w:t xml:space="preserve">HCFC </w:t>
      </w:r>
      <w:r w:rsidR="003A7AA2" w:rsidRPr="003A7AA2">
        <w:rPr>
          <w:b/>
          <w:lang w:val="es-ES"/>
        </w:rPr>
        <w:t>en</w:t>
      </w:r>
      <w:r w:rsidR="00A435AB" w:rsidRPr="003A7AA2">
        <w:rPr>
          <w:b/>
          <w:lang w:val="es-ES"/>
        </w:rPr>
        <w:t xml:space="preserve"> Timor-Leste (</w:t>
      </w:r>
      <w:r w:rsidR="003A7AA2" w:rsidRPr="003A7AA2">
        <w:rPr>
          <w:b/>
          <w:lang w:val="es-ES"/>
        </w:rPr>
        <w:t xml:space="preserve">datos de </w:t>
      </w:r>
      <w:r w:rsidR="00A435AB" w:rsidRPr="003A7AA2">
        <w:rPr>
          <w:b/>
          <w:lang w:val="es-ES"/>
        </w:rPr>
        <w:t xml:space="preserve">2015-2020 </w:t>
      </w:r>
      <w:r w:rsidR="003A7AA2" w:rsidRPr="003A7AA2">
        <w:rPr>
          <w:b/>
          <w:lang w:val="es-ES"/>
        </w:rPr>
        <w:t xml:space="preserve">con </w:t>
      </w:r>
      <w:r w:rsidR="003A7AA2">
        <w:rPr>
          <w:b/>
          <w:lang w:val="es-ES"/>
        </w:rPr>
        <w:t xml:space="preserve">arreglo </w:t>
      </w:r>
      <w:r w:rsidR="00012C1B">
        <w:rPr>
          <w:b/>
          <w:lang w:val="es-ES"/>
        </w:rPr>
        <w:t xml:space="preserve">al </w:t>
      </w:r>
      <w:r w:rsidR="00A435AB" w:rsidRPr="003A7AA2">
        <w:rPr>
          <w:b/>
          <w:lang w:val="es-ES"/>
        </w:rPr>
        <w:t>Art</w:t>
      </w:r>
      <w:r w:rsidR="00012C1B">
        <w:rPr>
          <w:b/>
          <w:lang w:val="es-ES"/>
        </w:rPr>
        <w:t>ículo</w:t>
      </w:r>
      <w:r w:rsidR="00A435AB" w:rsidRPr="003A7AA2">
        <w:rPr>
          <w:b/>
          <w:lang w:val="es-ES"/>
        </w:rPr>
        <w:t> 7)</w:t>
      </w:r>
    </w:p>
    <w:tbl>
      <w:tblPr>
        <w:tblW w:w="5000" w:type="pct"/>
        <w:tblLook w:val="04A0" w:firstRow="1" w:lastRow="0" w:firstColumn="1" w:lastColumn="0" w:noHBand="0" w:noVBand="1"/>
      </w:tblPr>
      <w:tblGrid>
        <w:gridCol w:w="2209"/>
        <w:gridCol w:w="982"/>
        <w:gridCol w:w="983"/>
        <w:gridCol w:w="983"/>
        <w:gridCol w:w="983"/>
        <w:gridCol w:w="983"/>
        <w:gridCol w:w="983"/>
        <w:gridCol w:w="1244"/>
      </w:tblGrid>
      <w:tr w:rsidR="00A435AB" w:rsidRPr="00A40BFD" w14:paraId="64E23FF0" w14:textId="77777777" w:rsidTr="00C01265">
        <w:trPr>
          <w:tblHeader/>
        </w:trPr>
        <w:tc>
          <w:tcPr>
            <w:tcW w:w="119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D00E0D6" w14:textId="77777777" w:rsidR="00A435AB" w:rsidRPr="00A40BFD" w:rsidRDefault="00A435AB" w:rsidP="00C01265">
            <w:pPr>
              <w:widowControl w:val="0"/>
              <w:jc w:val="left"/>
              <w:rPr>
                <w:b/>
                <w:bCs/>
                <w:color w:val="000000"/>
                <w:sz w:val="20"/>
                <w:szCs w:val="20"/>
              </w:rPr>
            </w:pPr>
            <w:r w:rsidRPr="00A40BFD">
              <w:rPr>
                <w:b/>
                <w:bCs/>
                <w:color w:val="000000"/>
                <w:sz w:val="20"/>
                <w:szCs w:val="20"/>
              </w:rPr>
              <w:t>HCFC-22</w:t>
            </w:r>
          </w:p>
        </w:tc>
        <w:tc>
          <w:tcPr>
            <w:tcW w:w="543" w:type="pct"/>
            <w:tcBorders>
              <w:top w:val="single" w:sz="4" w:space="0" w:color="auto"/>
              <w:left w:val="single" w:sz="4" w:space="0" w:color="auto"/>
              <w:bottom w:val="single" w:sz="4" w:space="0" w:color="auto"/>
              <w:right w:val="single" w:sz="4" w:space="0" w:color="auto"/>
            </w:tcBorders>
            <w:shd w:val="clear" w:color="auto" w:fill="auto"/>
            <w:noWrap/>
          </w:tcPr>
          <w:p w14:paraId="35BE55FF" w14:textId="77777777" w:rsidR="00A435AB" w:rsidRPr="00A40BFD" w:rsidRDefault="00A435AB" w:rsidP="00C01265">
            <w:pPr>
              <w:widowControl w:val="0"/>
              <w:jc w:val="center"/>
              <w:rPr>
                <w:b/>
                <w:bCs/>
                <w:color w:val="000000"/>
                <w:sz w:val="20"/>
                <w:szCs w:val="20"/>
              </w:rPr>
            </w:pPr>
            <w:r w:rsidRPr="00A40BFD">
              <w:rPr>
                <w:b/>
                <w:bCs/>
                <w:color w:val="000000"/>
                <w:sz w:val="20"/>
                <w:szCs w:val="20"/>
              </w:rPr>
              <w:t>2015</w:t>
            </w:r>
          </w:p>
        </w:tc>
        <w:tc>
          <w:tcPr>
            <w:tcW w:w="543" w:type="pct"/>
            <w:tcBorders>
              <w:top w:val="single" w:sz="4" w:space="0" w:color="auto"/>
              <w:left w:val="nil"/>
              <w:bottom w:val="single" w:sz="4" w:space="0" w:color="auto"/>
              <w:right w:val="single" w:sz="4" w:space="0" w:color="auto"/>
            </w:tcBorders>
            <w:shd w:val="clear" w:color="auto" w:fill="auto"/>
            <w:noWrap/>
            <w:hideMark/>
          </w:tcPr>
          <w:p w14:paraId="61F5F2D3" w14:textId="77777777" w:rsidR="00A435AB" w:rsidRPr="00A40BFD" w:rsidRDefault="00A435AB" w:rsidP="00C01265">
            <w:pPr>
              <w:widowControl w:val="0"/>
              <w:jc w:val="center"/>
              <w:rPr>
                <w:b/>
                <w:bCs/>
                <w:color w:val="000000"/>
                <w:sz w:val="20"/>
                <w:szCs w:val="20"/>
              </w:rPr>
            </w:pPr>
            <w:r w:rsidRPr="00A40BFD">
              <w:rPr>
                <w:b/>
                <w:bCs/>
                <w:color w:val="000000"/>
                <w:sz w:val="20"/>
                <w:szCs w:val="20"/>
              </w:rPr>
              <w:t>2016</w:t>
            </w:r>
          </w:p>
        </w:tc>
        <w:tc>
          <w:tcPr>
            <w:tcW w:w="543" w:type="pct"/>
            <w:tcBorders>
              <w:top w:val="single" w:sz="4" w:space="0" w:color="auto"/>
              <w:left w:val="nil"/>
              <w:bottom w:val="single" w:sz="4" w:space="0" w:color="auto"/>
              <w:right w:val="single" w:sz="4" w:space="0" w:color="auto"/>
            </w:tcBorders>
          </w:tcPr>
          <w:p w14:paraId="337164AA" w14:textId="77777777" w:rsidR="00A435AB" w:rsidRPr="00A40BFD" w:rsidRDefault="00A435AB" w:rsidP="00C01265">
            <w:pPr>
              <w:widowControl w:val="0"/>
              <w:jc w:val="center"/>
              <w:rPr>
                <w:b/>
                <w:bCs/>
                <w:color w:val="000000"/>
                <w:sz w:val="20"/>
                <w:szCs w:val="20"/>
              </w:rPr>
            </w:pPr>
            <w:r w:rsidRPr="00A40BFD">
              <w:rPr>
                <w:b/>
                <w:bCs/>
                <w:color w:val="000000"/>
                <w:sz w:val="20"/>
                <w:szCs w:val="20"/>
              </w:rPr>
              <w:t>2017</w:t>
            </w:r>
          </w:p>
        </w:tc>
        <w:tc>
          <w:tcPr>
            <w:tcW w:w="543" w:type="pct"/>
            <w:tcBorders>
              <w:top w:val="single" w:sz="4" w:space="0" w:color="auto"/>
              <w:left w:val="single" w:sz="4" w:space="0" w:color="auto"/>
              <w:bottom w:val="single" w:sz="4" w:space="0" w:color="auto"/>
              <w:right w:val="single" w:sz="4" w:space="0" w:color="auto"/>
            </w:tcBorders>
          </w:tcPr>
          <w:p w14:paraId="202FA9B2" w14:textId="77777777" w:rsidR="00A435AB" w:rsidRPr="00A40BFD" w:rsidRDefault="00A435AB" w:rsidP="00C01265">
            <w:pPr>
              <w:widowControl w:val="0"/>
              <w:jc w:val="center"/>
              <w:rPr>
                <w:b/>
                <w:bCs/>
                <w:color w:val="000000"/>
                <w:sz w:val="20"/>
                <w:szCs w:val="20"/>
              </w:rPr>
            </w:pPr>
            <w:r w:rsidRPr="00A40BFD">
              <w:rPr>
                <w:b/>
                <w:bCs/>
                <w:color w:val="000000"/>
                <w:sz w:val="20"/>
                <w:szCs w:val="20"/>
              </w:rPr>
              <w:t>2018</w:t>
            </w:r>
          </w:p>
        </w:tc>
        <w:tc>
          <w:tcPr>
            <w:tcW w:w="543" w:type="pct"/>
            <w:tcBorders>
              <w:top w:val="single" w:sz="4" w:space="0" w:color="auto"/>
              <w:left w:val="single" w:sz="4" w:space="0" w:color="auto"/>
              <w:bottom w:val="single" w:sz="4" w:space="0" w:color="auto"/>
              <w:right w:val="single" w:sz="4" w:space="0" w:color="auto"/>
            </w:tcBorders>
          </w:tcPr>
          <w:p w14:paraId="5F8DE6A2" w14:textId="77777777" w:rsidR="00A435AB" w:rsidRPr="00A40BFD" w:rsidRDefault="00A435AB" w:rsidP="00C01265">
            <w:pPr>
              <w:widowControl w:val="0"/>
              <w:jc w:val="center"/>
              <w:rPr>
                <w:b/>
                <w:bCs/>
                <w:color w:val="000000"/>
                <w:sz w:val="20"/>
                <w:szCs w:val="20"/>
              </w:rPr>
            </w:pPr>
            <w:r w:rsidRPr="00A40BFD">
              <w:rPr>
                <w:b/>
                <w:bCs/>
                <w:color w:val="000000"/>
                <w:sz w:val="20"/>
                <w:szCs w:val="20"/>
              </w:rPr>
              <w:t>2019</w:t>
            </w:r>
          </w:p>
        </w:tc>
        <w:tc>
          <w:tcPr>
            <w:tcW w:w="543" w:type="pct"/>
            <w:tcBorders>
              <w:top w:val="single" w:sz="4" w:space="0" w:color="auto"/>
              <w:left w:val="single" w:sz="4" w:space="0" w:color="auto"/>
              <w:bottom w:val="single" w:sz="4" w:space="0" w:color="auto"/>
              <w:right w:val="single" w:sz="4" w:space="0" w:color="auto"/>
            </w:tcBorders>
          </w:tcPr>
          <w:p w14:paraId="61D5ADF1" w14:textId="77777777" w:rsidR="00A435AB" w:rsidRPr="00A40BFD" w:rsidRDefault="00A435AB" w:rsidP="00C01265">
            <w:pPr>
              <w:widowControl w:val="0"/>
              <w:jc w:val="center"/>
              <w:rPr>
                <w:b/>
                <w:bCs/>
                <w:color w:val="000000"/>
                <w:sz w:val="20"/>
                <w:szCs w:val="20"/>
              </w:rPr>
            </w:pPr>
            <w:r w:rsidRPr="00A40BFD">
              <w:rPr>
                <w:b/>
                <w:bCs/>
                <w:color w:val="000000"/>
                <w:sz w:val="20"/>
                <w:szCs w:val="20"/>
              </w:rPr>
              <w:t>2020</w:t>
            </w:r>
          </w:p>
        </w:tc>
        <w:tc>
          <w:tcPr>
            <w:tcW w:w="5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7ECF44" w14:textId="31215BAC" w:rsidR="00A435AB" w:rsidRPr="00A40BFD" w:rsidRDefault="00012C1B" w:rsidP="00C01265">
            <w:pPr>
              <w:widowControl w:val="0"/>
              <w:jc w:val="center"/>
              <w:rPr>
                <w:b/>
                <w:bCs/>
                <w:color w:val="000000"/>
                <w:sz w:val="20"/>
                <w:szCs w:val="20"/>
              </w:rPr>
            </w:pPr>
            <w:proofErr w:type="spellStart"/>
            <w:r>
              <w:rPr>
                <w:b/>
                <w:bCs/>
                <w:color w:val="000000"/>
                <w:sz w:val="20"/>
                <w:szCs w:val="20"/>
              </w:rPr>
              <w:t>Nivel</w:t>
            </w:r>
            <w:proofErr w:type="spellEnd"/>
            <w:r>
              <w:rPr>
                <w:b/>
                <w:bCs/>
                <w:color w:val="000000"/>
                <w:sz w:val="20"/>
                <w:szCs w:val="20"/>
              </w:rPr>
              <w:t xml:space="preserve"> </w:t>
            </w:r>
            <w:proofErr w:type="spellStart"/>
            <w:r>
              <w:rPr>
                <w:b/>
                <w:bCs/>
                <w:color w:val="000000"/>
                <w:sz w:val="20"/>
                <w:szCs w:val="20"/>
              </w:rPr>
              <w:t>básico</w:t>
            </w:r>
            <w:proofErr w:type="spellEnd"/>
          </w:p>
        </w:tc>
      </w:tr>
      <w:tr w:rsidR="00A435AB" w:rsidRPr="00A40BFD" w14:paraId="00D378C4" w14:textId="77777777" w:rsidTr="00C01265">
        <w:tc>
          <w:tcPr>
            <w:tcW w:w="119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BBCB07" w14:textId="757959F9" w:rsidR="00A435AB" w:rsidRPr="00A40BFD" w:rsidRDefault="00012C1B" w:rsidP="00C01265">
            <w:pPr>
              <w:widowControl w:val="0"/>
              <w:jc w:val="left"/>
              <w:rPr>
                <w:bCs/>
                <w:color w:val="000000"/>
                <w:sz w:val="20"/>
                <w:szCs w:val="20"/>
              </w:rPr>
            </w:pPr>
            <w:proofErr w:type="spellStart"/>
            <w:r>
              <w:rPr>
                <w:bCs/>
                <w:color w:val="000000"/>
                <w:sz w:val="20"/>
                <w:szCs w:val="20"/>
              </w:rPr>
              <w:t>Toneladas</w:t>
            </w:r>
            <w:proofErr w:type="spellEnd"/>
            <w:r>
              <w:rPr>
                <w:bCs/>
                <w:color w:val="000000"/>
                <w:sz w:val="20"/>
                <w:szCs w:val="20"/>
              </w:rPr>
              <w:t xml:space="preserve"> </w:t>
            </w:r>
            <w:proofErr w:type="spellStart"/>
            <w:r>
              <w:rPr>
                <w:bCs/>
                <w:color w:val="000000"/>
                <w:sz w:val="20"/>
                <w:szCs w:val="20"/>
              </w:rPr>
              <w:t>métricas</w:t>
            </w:r>
            <w:proofErr w:type="spellEnd"/>
            <w:r w:rsidR="00A435AB">
              <w:rPr>
                <w:bCs/>
                <w:color w:val="000000"/>
                <w:sz w:val="20"/>
                <w:szCs w:val="20"/>
              </w:rPr>
              <w:t xml:space="preserve"> (</w:t>
            </w:r>
            <w:r>
              <w:rPr>
                <w:bCs/>
                <w:color w:val="000000"/>
                <w:sz w:val="20"/>
                <w:szCs w:val="20"/>
              </w:rPr>
              <w:t>tm</w:t>
            </w:r>
            <w:r w:rsidR="00A435AB">
              <w:rPr>
                <w:bCs/>
                <w:color w:val="000000"/>
                <w:sz w:val="20"/>
                <w:szCs w:val="20"/>
              </w:rPr>
              <w:t>)</w:t>
            </w:r>
          </w:p>
        </w:tc>
        <w:tc>
          <w:tcPr>
            <w:tcW w:w="543"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7D68BA82" w14:textId="7A4B5B99" w:rsidR="00A435AB" w:rsidRPr="00A40BFD" w:rsidRDefault="00A435AB" w:rsidP="00C01265">
            <w:pPr>
              <w:jc w:val="right"/>
              <w:rPr>
                <w:color w:val="000000"/>
                <w:sz w:val="20"/>
                <w:szCs w:val="20"/>
                <w:lang w:eastAsia="zh-CN"/>
              </w:rPr>
            </w:pPr>
            <w:r w:rsidRPr="00A40BFD">
              <w:rPr>
                <w:color w:val="000000"/>
                <w:sz w:val="20"/>
                <w:szCs w:val="20"/>
                <w:lang w:eastAsia="zh-CN"/>
              </w:rPr>
              <w:t>7</w:t>
            </w:r>
            <w:r w:rsidR="00012C1B">
              <w:rPr>
                <w:color w:val="000000"/>
                <w:sz w:val="20"/>
                <w:szCs w:val="20"/>
                <w:lang w:eastAsia="zh-CN"/>
              </w:rPr>
              <w:t>,</w:t>
            </w:r>
            <w:r w:rsidRPr="00A40BFD">
              <w:rPr>
                <w:color w:val="000000"/>
                <w:sz w:val="20"/>
                <w:szCs w:val="20"/>
                <w:lang w:eastAsia="zh-CN"/>
              </w:rPr>
              <w:t>48</w:t>
            </w:r>
          </w:p>
        </w:tc>
        <w:tc>
          <w:tcPr>
            <w:tcW w:w="543" w:type="pct"/>
            <w:tcBorders>
              <w:top w:val="nil"/>
              <w:left w:val="nil"/>
              <w:bottom w:val="single" w:sz="4" w:space="0" w:color="auto"/>
              <w:right w:val="single" w:sz="4" w:space="0" w:color="auto"/>
            </w:tcBorders>
            <w:shd w:val="clear" w:color="auto" w:fill="auto"/>
            <w:noWrap/>
            <w:tcMar>
              <w:left w:w="115" w:type="dxa"/>
              <w:right w:w="216" w:type="dxa"/>
            </w:tcMar>
          </w:tcPr>
          <w:p w14:paraId="35C80DCE" w14:textId="3AAF4C63" w:rsidR="00A435AB" w:rsidRPr="00A40BFD" w:rsidRDefault="00A435AB" w:rsidP="00C01265">
            <w:pPr>
              <w:jc w:val="right"/>
              <w:rPr>
                <w:color w:val="000000"/>
                <w:sz w:val="20"/>
                <w:szCs w:val="20"/>
                <w:lang w:eastAsia="zh-CN"/>
              </w:rPr>
            </w:pPr>
            <w:r w:rsidRPr="00A40BFD">
              <w:rPr>
                <w:color w:val="000000"/>
                <w:sz w:val="20"/>
                <w:szCs w:val="20"/>
                <w:lang w:eastAsia="zh-CN"/>
              </w:rPr>
              <w:t>1</w:t>
            </w:r>
            <w:r w:rsidR="00012C1B">
              <w:rPr>
                <w:color w:val="000000"/>
                <w:sz w:val="20"/>
                <w:szCs w:val="20"/>
                <w:lang w:eastAsia="zh-CN"/>
              </w:rPr>
              <w:t>,</w:t>
            </w:r>
            <w:r w:rsidRPr="00A40BFD">
              <w:rPr>
                <w:color w:val="000000"/>
                <w:sz w:val="20"/>
                <w:szCs w:val="20"/>
                <w:lang w:eastAsia="zh-CN"/>
              </w:rPr>
              <w:t>56</w:t>
            </w:r>
          </w:p>
        </w:tc>
        <w:tc>
          <w:tcPr>
            <w:tcW w:w="543" w:type="pct"/>
            <w:tcBorders>
              <w:top w:val="single" w:sz="4" w:space="0" w:color="auto"/>
              <w:left w:val="nil"/>
              <w:bottom w:val="single" w:sz="4" w:space="0" w:color="auto"/>
              <w:right w:val="single" w:sz="4" w:space="0" w:color="auto"/>
            </w:tcBorders>
            <w:tcMar>
              <w:left w:w="115" w:type="dxa"/>
              <w:right w:w="216" w:type="dxa"/>
            </w:tcMar>
          </w:tcPr>
          <w:p w14:paraId="56C665FC" w14:textId="3AE2D361" w:rsidR="00A435AB" w:rsidRPr="00A40BFD" w:rsidRDefault="00A435AB" w:rsidP="00C01265">
            <w:pPr>
              <w:jc w:val="right"/>
              <w:rPr>
                <w:color w:val="000000"/>
                <w:sz w:val="20"/>
                <w:szCs w:val="20"/>
                <w:lang w:eastAsia="zh-CN"/>
              </w:rPr>
            </w:pPr>
            <w:r w:rsidRPr="00A40BFD">
              <w:rPr>
                <w:color w:val="000000"/>
                <w:sz w:val="20"/>
                <w:szCs w:val="20"/>
                <w:lang w:eastAsia="zh-CN"/>
              </w:rPr>
              <w:t>4</w:t>
            </w:r>
            <w:r w:rsidR="00012C1B">
              <w:rPr>
                <w:color w:val="000000"/>
                <w:sz w:val="20"/>
                <w:szCs w:val="20"/>
                <w:lang w:eastAsia="zh-CN"/>
              </w:rPr>
              <w:t>,</w:t>
            </w:r>
            <w:r w:rsidRPr="00A40BFD">
              <w:rPr>
                <w:color w:val="000000"/>
                <w:sz w:val="20"/>
                <w:szCs w:val="20"/>
                <w:lang w:eastAsia="zh-CN"/>
              </w:rPr>
              <w:t>46</w:t>
            </w:r>
          </w:p>
        </w:tc>
        <w:tc>
          <w:tcPr>
            <w:tcW w:w="543" w:type="pct"/>
            <w:tcBorders>
              <w:top w:val="nil"/>
              <w:left w:val="single" w:sz="4" w:space="0" w:color="auto"/>
              <w:bottom w:val="single" w:sz="4" w:space="0" w:color="auto"/>
              <w:right w:val="single" w:sz="4" w:space="0" w:color="auto"/>
            </w:tcBorders>
            <w:tcMar>
              <w:left w:w="115" w:type="dxa"/>
              <w:right w:w="216" w:type="dxa"/>
            </w:tcMar>
          </w:tcPr>
          <w:p w14:paraId="14435FB3" w14:textId="7AF6A4A9" w:rsidR="00A435AB" w:rsidRPr="00A40BFD" w:rsidRDefault="00A435AB" w:rsidP="00C01265">
            <w:pPr>
              <w:jc w:val="right"/>
              <w:rPr>
                <w:color w:val="000000"/>
                <w:sz w:val="20"/>
                <w:szCs w:val="20"/>
                <w:lang w:eastAsia="zh-CN"/>
              </w:rPr>
            </w:pPr>
            <w:r w:rsidRPr="00A40BFD">
              <w:rPr>
                <w:color w:val="000000"/>
                <w:sz w:val="20"/>
                <w:szCs w:val="20"/>
                <w:lang w:eastAsia="zh-CN"/>
              </w:rPr>
              <w:t>4</w:t>
            </w:r>
            <w:r w:rsidR="00012C1B">
              <w:rPr>
                <w:color w:val="000000"/>
                <w:sz w:val="20"/>
                <w:szCs w:val="20"/>
                <w:lang w:eastAsia="zh-CN"/>
              </w:rPr>
              <w:t>,</w:t>
            </w:r>
            <w:r w:rsidRPr="00A40BFD">
              <w:rPr>
                <w:color w:val="000000"/>
                <w:sz w:val="20"/>
                <w:szCs w:val="20"/>
                <w:lang w:eastAsia="zh-CN"/>
              </w:rPr>
              <w:t>08</w:t>
            </w:r>
          </w:p>
        </w:tc>
        <w:tc>
          <w:tcPr>
            <w:tcW w:w="543" w:type="pct"/>
            <w:tcBorders>
              <w:top w:val="nil"/>
              <w:left w:val="single" w:sz="4" w:space="0" w:color="auto"/>
              <w:bottom w:val="single" w:sz="4" w:space="0" w:color="auto"/>
              <w:right w:val="single" w:sz="4" w:space="0" w:color="auto"/>
            </w:tcBorders>
            <w:tcMar>
              <w:left w:w="115" w:type="dxa"/>
              <w:right w:w="216" w:type="dxa"/>
            </w:tcMar>
          </w:tcPr>
          <w:p w14:paraId="77BAFFC2" w14:textId="7BE68479" w:rsidR="00A435AB" w:rsidRPr="00A40BFD" w:rsidRDefault="00A435AB" w:rsidP="00C01265">
            <w:pPr>
              <w:jc w:val="right"/>
              <w:rPr>
                <w:color w:val="000000"/>
                <w:sz w:val="20"/>
                <w:szCs w:val="20"/>
                <w:lang w:eastAsia="zh-CN"/>
              </w:rPr>
            </w:pPr>
            <w:r w:rsidRPr="00A40BFD">
              <w:rPr>
                <w:color w:val="000000"/>
                <w:sz w:val="20"/>
                <w:szCs w:val="20"/>
                <w:lang w:eastAsia="zh-CN"/>
              </w:rPr>
              <w:t>5</w:t>
            </w:r>
            <w:r w:rsidR="00012C1B">
              <w:rPr>
                <w:color w:val="000000"/>
                <w:sz w:val="20"/>
                <w:szCs w:val="20"/>
                <w:lang w:eastAsia="zh-CN"/>
              </w:rPr>
              <w:t>,</w:t>
            </w:r>
            <w:r w:rsidRPr="00A40BFD">
              <w:rPr>
                <w:color w:val="000000"/>
                <w:sz w:val="20"/>
                <w:szCs w:val="20"/>
                <w:lang w:eastAsia="zh-CN"/>
              </w:rPr>
              <w:t>44</w:t>
            </w:r>
          </w:p>
        </w:tc>
        <w:tc>
          <w:tcPr>
            <w:tcW w:w="543" w:type="pct"/>
            <w:tcBorders>
              <w:top w:val="nil"/>
              <w:left w:val="single" w:sz="4" w:space="0" w:color="auto"/>
              <w:bottom w:val="single" w:sz="4" w:space="0" w:color="auto"/>
              <w:right w:val="single" w:sz="4" w:space="0" w:color="auto"/>
            </w:tcBorders>
            <w:tcMar>
              <w:left w:w="115" w:type="dxa"/>
              <w:right w:w="216" w:type="dxa"/>
            </w:tcMar>
          </w:tcPr>
          <w:p w14:paraId="5BF2BC59" w14:textId="4DF7FB95" w:rsidR="00A435AB" w:rsidRPr="00A40BFD" w:rsidRDefault="00A435AB" w:rsidP="00C01265">
            <w:pPr>
              <w:jc w:val="right"/>
              <w:rPr>
                <w:color w:val="000000"/>
                <w:sz w:val="20"/>
                <w:szCs w:val="20"/>
                <w:lang w:eastAsia="zh-CN"/>
              </w:rPr>
            </w:pPr>
            <w:r w:rsidRPr="00A40BFD">
              <w:rPr>
                <w:color w:val="000000"/>
                <w:sz w:val="20"/>
                <w:szCs w:val="20"/>
                <w:lang w:eastAsia="zh-CN"/>
              </w:rPr>
              <w:t>2</w:t>
            </w:r>
            <w:r w:rsidR="00012C1B">
              <w:rPr>
                <w:color w:val="000000"/>
                <w:sz w:val="20"/>
                <w:szCs w:val="20"/>
                <w:lang w:eastAsia="zh-CN"/>
              </w:rPr>
              <w:t>,</w:t>
            </w:r>
            <w:r w:rsidRPr="00A40BFD">
              <w:rPr>
                <w:color w:val="000000"/>
                <w:sz w:val="20"/>
                <w:szCs w:val="20"/>
                <w:lang w:eastAsia="zh-CN"/>
              </w:rPr>
              <w:t>73</w:t>
            </w:r>
          </w:p>
        </w:tc>
        <w:tc>
          <w:tcPr>
            <w:tcW w:w="543"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0A307A60" w14:textId="4BA59BCF" w:rsidR="00A435AB" w:rsidRPr="00A40BFD" w:rsidRDefault="00A435AB" w:rsidP="00C01265">
            <w:pPr>
              <w:jc w:val="right"/>
              <w:rPr>
                <w:color w:val="000000"/>
                <w:sz w:val="20"/>
                <w:szCs w:val="20"/>
                <w:lang w:eastAsia="zh-CN"/>
              </w:rPr>
            </w:pPr>
            <w:r w:rsidRPr="00A40BFD">
              <w:rPr>
                <w:color w:val="000000"/>
                <w:sz w:val="20"/>
                <w:szCs w:val="20"/>
                <w:lang w:eastAsia="zh-CN"/>
              </w:rPr>
              <w:t>9</w:t>
            </w:r>
            <w:r w:rsidR="00012C1B">
              <w:rPr>
                <w:color w:val="000000"/>
                <w:sz w:val="20"/>
                <w:szCs w:val="20"/>
                <w:lang w:eastAsia="zh-CN"/>
              </w:rPr>
              <w:t>,</w:t>
            </w:r>
            <w:r w:rsidRPr="00A40BFD">
              <w:rPr>
                <w:color w:val="000000"/>
                <w:sz w:val="20"/>
                <w:szCs w:val="20"/>
                <w:lang w:eastAsia="zh-CN"/>
              </w:rPr>
              <w:t>08</w:t>
            </w:r>
          </w:p>
        </w:tc>
      </w:tr>
      <w:tr w:rsidR="00A435AB" w:rsidRPr="00A40BFD" w14:paraId="15B48EDE" w14:textId="77777777" w:rsidTr="00C01265">
        <w:tc>
          <w:tcPr>
            <w:tcW w:w="119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CC9A0B" w14:textId="1B3B69B5" w:rsidR="00A435AB" w:rsidRPr="00A40BFD" w:rsidRDefault="00012C1B" w:rsidP="00C01265">
            <w:pPr>
              <w:widowControl w:val="0"/>
              <w:jc w:val="left"/>
              <w:rPr>
                <w:color w:val="000000"/>
                <w:sz w:val="20"/>
                <w:szCs w:val="20"/>
              </w:rPr>
            </w:pPr>
            <w:proofErr w:type="spellStart"/>
            <w:r>
              <w:rPr>
                <w:bCs/>
                <w:color w:val="000000"/>
                <w:sz w:val="20"/>
                <w:szCs w:val="20"/>
              </w:rPr>
              <w:t>Toneladas</w:t>
            </w:r>
            <w:proofErr w:type="spellEnd"/>
            <w:r>
              <w:rPr>
                <w:bCs/>
                <w:color w:val="000000"/>
                <w:sz w:val="20"/>
                <w:szCs w:val="20"/>
              </w:rPr>
              <w:t xml:space="preserve"> PAO </w:t>
            </w:r>
          </w:p>
        </w:tc>
        <w:tc>
          <w:tcPr>
            <w:tcW w:w="543"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033E8399" w14:textId="57CE07A1" w:rsidR="00A435AB" w:rsidRPr="00A40BFD" w:rsidRDefault="00A435AB" w:rsidP="00C01265">
            <w:pPr>
              <w:jc w:val="right"/>
              <w:rPr>
                <w:color w:val="000000"/>
                <w:sz w:val="20"/>
                <w:szCs w:val="20"/>
                <w:lang w:eastAsia="zh-CN"/>
              </w:rPr>
            </w:pPr>
            <w:r w:rsidRPr="00A40BFD">
              <w:rPr>
                <w:color w:val="000000"/>
                <w:sz w:val="20"/>
                <w:szCs w:val="20"/>
                <w:lang w:eastAsia="zh-CN"/>
              </w:rPr>
              <w:t>0</w:t>
            </w:r>
            <w:r w:rsidR="00012C1B">
              <w:rPr>
                <w:color w:val="000000"/>
                <w:sz w:val="20"/>
                <w:szCs w:val="20"/>
                <w:lang w:eastAsia="zh-CN"/>
              </w:rPr>
              <w:t>,</w:t>
            </w:r>
            <w:r w:rsidRPr="00A40BFD">
              <w:rPr>
                <w:color w:val="000000"/>
                <w:sz w:val="20"/>
                <w:szCs w:val="20"/>
                <w:lang w:eastAsia="zh-CN"/>
              </w:rPr>
              <w:t>41</w:t>
            </w:r>
          </w:p>
        </w:tc>
        <w:tc>
          <w:tcPr>
            <w:tcW w:w="543" w:type="pct"/>
            <w:tcBorders>
              <w:top w:val="nil"/>
              <w:left w:val="nil"/>
              <w:bottom w:val="single" w:sz="4" w:space="0" w:color="auto"/>
              <w:right w:val="single" w:sz="4" w:space="0" w:color="auto"/>
            </w:tcBorders>
            <w:shd w:val="clear" w:color="auto" w:fill="auto"/>
            <w:noWrap/>
            <w:tcMar>
              <w:left w:w="115" w:type="dxa"/>
              <w:right w:w="216" w:type="dxa"/>
            </w:tcMar>
          </w:tcPr>
          <w:p w14:paraId="104B3D3B" w14:textId="3F3B7A51" w:rsidR="00A435AB" w:rsidRPr="00A40BFD" w:rsidRDefault="00A435AB" w:rsidP="00C01265">
            <w:pPr>
              <w:jc w:val="right"/>
              <w:rPr>
                <w:color w:val="000000"/>
                <w:sz w:val="20"/>
                <w:szCs w:val="20"/>
                <w:lang w:eastAsia="zh-CN"/>
              </w:rPr>
            </w:pPr>
            <w:r w:rsidRPr="00A40BFD">
              <w:rPr>
                <w:color w:val="000000"/>
                <w:sz w:val="20"/>
                <w:szCs w:val="20"/>
                <w:lang w:eastAsia="zh-CN"/>
              </w:rPr>
              <w:t>0</w:t>
            </w:r>
            <w:r w:rsidR="00012C1B">
              <w:rPr>
                <w:color w:val="000000"/>
                <w:sz w:val="20"/>
                <w:szCs w:val="20"/>
                <w:lang w:eastAsia="zh-CN"/>
              </w:rPr>
              <w:t>,</w:t>
            </w:r>
            <w:r w:rsidRPr="00A40BFD">
              <w:rPr>
                <w:color w:val="000000"/>
                <w:sz w:val="20"/>
                <w:szCs w:val="20"/>
                <w:lang w:eastAsia="zh-CN"/>
              </w:rPr>
              <w:t>09</w:t>
            </w:r>
          </w:p>
        </w:tc>
        <w:tc>
          <w:tcPr>
            <w:tcW w:w="543" w:type="pct"/>
            <w:tcBorders>
              <w:top w:val="single" w:sz="4" w:space="0" w:color="auto"/>
              <w:left w:val="nil"/>
              <w:bottom w:val="single" w:sz="4" w:space="0" w:color="auto"/>
              <w:right w:val="single" w:sz="4" w:space="0" w:color="auto"/>
            </w:tcBorders>
            <w:tcMar>
              <w:left w:w="115" w:type="dxa"/>
              <w:right w:w="216" w:type="dxa"/>
            </w:tcMar>
          </w:tcPr>
          <w:p w14:paraId="3178C033" w14:textId="230F38E3" w:rsidR="00A435AB" w:rsidRPr="00A40BFD" w:rsidRDefault="00A435AB" w:rsidP="00C01265">
            <w:pPr>
              <w:jc w:val="right"/>
              <w:rPr>
                <w:color w:val="000000"/>
                <w:sz w:val="20"/>
                <w:szCs w:val="20"/>
                <w:lang w:eastAsia="zh-CN"/>
              </w:rPr>
            </w:pPr>
            <w:r w:rsidRPr="00A40BFD">
              <w:rPr>
                <w:color w:val="000000"/>
                <w:sz w:val="20"/>
                <w:szCs w:val="20"/>
                <w:lang w:eastAsia="zh-CN"/>
              </w:rPr>
              <w:t>0</w:t>
            </w:r>
            <w:r w:rsidR="00012C1B">
              <w:rPr>
                <w:color w:val="000000"/>
                <w:sz w:val="20"/>
                <w:szCs w:val="20"/>
                <w:lang w:eastAsia="zh-CN"/>
              </w:rPr>
              <w:t>,</w:t>
            </w:r>
            <w:r w:rsidRPr="00A40BFD">
              <w:rPr>
                <w:color w:val="000000"/>
                <w:sz w:val="20"/>
                <w:szCs w:val="20"/>
                <w:lang w:eastAsia="zh-CN"/>
              </w:rPr>
              <w:t>25</w:t>
            </w:r>
          </w:p>
        </w:tc>
        <w:tc>
          <w:tcPr>
            <w:tcW w:w="543" w:type="pct"/>
            <w:tcBorders>
              <w:top w:val="nil"/>
              <w:left w:val="single" w:sz="4" w:space="0" w:color="auto"/>
              <w:bottom w:val="single" w:sz="4" w:space="0" w:color="auto"/>
              <w:right w:val="single" w:sz="4" w:space="0" w:color="auto"/>
            </w:tcBorders>
            <w:tcMar>
              <w:left w:w="115" w:type="dxa"/>
              <w:right w:w="216" w:type="dxa"/>
            </w:tcMar>
          </w:tcPr>
          <w:p w14:paraId="0072451D" w14:textId="2647F3E7" w:rsidR="00A435AB" w:rsidRPr="00A40BFD" w:rsidRDefault="00A435AB" w:rsidP="00C01265">
            <w:pPr>
              <w:jc w:val="right"/>
              <w:rPr>
                <w:color w:val="000000"/>
                <w:sz w:val="20"/>
                <w:szCs w:val="20"/>
                <w:lang w:eastAsia="zh-CN"/>
              </w:rPr>
            </w:pPr>
            <w:r w:rsidRPr="00A40BFD">
              <w:rPr>
                <w:color w:val="000000"/>
                <w:sz w:val="20"/>
                <w:szCs w:val="20"/>
                <w:lang w:eastAsia="zh-CN"/>
              </w:rPr>
              <w:t>0</w:t>
            </w:r>
            <w:r w:rsidR="00012C1B">
              <w:rPr>
                <w:color w:val="000000"/>
                <w:sz w:val="20"/>
                <w:szCs w:val="20"/>
                <w:lang w:eastAsia="zh-CN"/>
              </w:rPr>
              <w:t>,</w:t>
            </w:r>
            <w:r w:rsidRPr="00A40BFD">
              <w:rPr>
                <w:color w:val="000000"/>
                <w:sz w:val="20"/>
                <w:szCs w:val="20"/>
                <w:lang w:eastAsia="zh-CN"/>
              </w:rPr>
              <w:t>22</w:t>
            </w:r>
          </w:p>
        </w:tc>
        <w:tc>
          <w:tcPr>
            <w:tcW w:w="543" w:type="pct"/>
            <w:tcBorders>
              <w:top w:val="nil"/>
              <w:left w:val="single" w:sz="4" w:space="0" w:color="auto"/>
              <w:bottom w:val="single" w:sz="4" w:space="0" w:color="auto"/>
              <w:right w:val="single" w:sz="4" w:space="0" w:color="auto"/>
            </w:tcBorders>
            <w:tcMar>
              <w:left w:w="115" w:type="dxa"/>
              <w:right w:w="216" w:type="dxa"/>
            </w:tcMar>
          </w:tcPr>
          <w:p w14:paraId="3AD2222E" w14:textId="04A13A18" w:rsidR="00A435AB" w:rsidRPr="00A40BFD" w:rsidRDefault="00A435AB" w:rsidP="00C01265">
            <w:pPr>
              <w:jc w:val="right"/>
              <w:rPr>
                <w:color w:val="000000"/>
                <w:sz w:val="20"/>
                <w:szCs w:val="20"/>
                <w:lang w:eastAsia="zh-CN"/>
              </w:rPr>
            </w:pPr>
            <w:r w:rsidRPr="00A40BFD">
              <w:rPr>
                <w:color w:val="000000"/>
                <w:sz w:val="20"/>
                <w:szCs w:val="20"/>
                <w:lang w:eastAsia="zh-CN"/>
              </w:rPr>
              <w:t>0</w:t>
            </w:r>
            <w:r w:rsidR="00012C1B">
              <w:rPr>
                <w:color w:val="000000"/>
                <w:sz w:val="20"/>
                <w:szCs w:val="20"/>
                <w:lang w:eastAsia="zh-CN"/>
              </w:rPr>
              <w:t>,</w:t>
            </w:r>
            <w:r w:rsidRPr="00A40BFD">
              <w:rPr>
                <w:color w:val="000000"/>
                <w:sz w:val="20"/>
                <w:szCs w:val="20"/>
                <w:lang w:eastAsia="zh-CN"/>
              </w:rPr>
              <w:t>30</w:t>
            </w:r>
          </w:p>
        </w:tc>
        <w:tc>
          <w:tcPr>
            <w:tcW w:w="543" w:type="pct"/>
            <w:tcBorders>
              <w:top w:val="nil"/>
              <w:left w:val="single" w:sz="4" w:space="0" w:color="auto"/>
              <w:bottom w:val="single" w:sz="4" w:space="0" w:color="auto"/>
              <w:right w:val="single" w:sz="4" w:space="0" w:color="auto"/>
            </w:tcBorders>
            <w:tcMar>
              <w:left w:w="115" w:type="dxa"/>
              <w:right w:w="216" w:type="dxa"/>
            </w:tcMar>
          </w:tcPr>
          <w:p w14:paraId="2A7624D7" w14:textId="41B5BBBD" w:rsidR="00A435AB" w:rsidRPr="00A40BFD" w:rsidRDefault="00A435AB" w:rsidP="00C01265">
            <w:pPr>
              <w:jc w:val="right"/>
              <w:rPr>
                <w:color w:val="000000"/>
                <w:sz w:val="20"/>
                <w:szCs w:val="20"/>
                <w:lang w:eastAsia="zh-CN"/>
              </w:rPr>
            </w:pPr>
            <w:r w:rsidRPr="00A40BFD">
              <w:rPr>
                <w:color w:val="000000"/>
                <w:sz w:val="20"/>
                <w:szCs w:val="20"/>
                <w:lang w:eastAsia="zh-CN"/>
              </w:rPr>
              <w:t>0</w:t>
            </w:r>
            <w:r w:rsidR="00012C1B">
              <w:rPr>
                <w:color w:val="000000"/>
                <w:sz w:val="20"/>
                <w:szCs w:val="20"/>
                <w:lang w:eastAsia="zh-CN"/>
              </w:rPr>
              <w:t>,</w:t>
            </w:r>
            <w:r w:rsidRPr="00A40BFD">
              <w:rPr>
                <w:color w:val="000000"/>
                <w:sz w:val="20"/>
                <w:szCs w:val="20"/>
                <w:lang w:eastAsia="zh-CN"/>
              </w:rPr>
              <w:t>15</w:t>
            </w:r>
          </w:p>
        </w:tc>
        <w:tc>
          <w:tcPr>
            <w:tcW w:w="543" w:type="pct"/>
            <w:tcBorders>
              <w:top w:val="nil"/>
              <w:left w:val="single" w:sz="4" w:space="0" w:color="auto"/>
              <w:bottom w:val="single" w:sz="4" w:space="0" w:color="auto"/>
              <w:right w:val="single" w:sz="4" w:space="0" w:color="auto"/>
            </w:tcBorders>
            <w:shd w:val="clear" w:color="auto" w:fill="auto"/>
            <w:noWrap/>
            <w:tcMar>
              <w:left w:w="115" w:type="dxa"/>
              <w:right w:w="216" w:type="dxa"/>
            </w:tcMar>
          </w:tcPr>
          <w:p w14:paraId="11702127" w14:textId="49579546" w:rsidR="00A435AB" w:rsidRPr="00A40BFD" w:rsidRDefault="00A435AB" w:rsidP="00C01265">
            <w:pPr>
              <w:jc w:val="right"/>
              <w:rPr>
                <w:color w:val="000000"/>
                <w:sz w:val="20"/>
                <w:szCs w:val="20"/>
                <w:lang w:eastAsia="zh-CN"/>
              </w:rPr>
            </w:pPr>
            <w:r w:rsidRPr="00A40BFD">
              <w:rPr>
                <w:color w:val="000000"/>
                <w:sz w:val="20"/>
                <w:szCs w:val="20"/>
                <w:lang w:eastAsia="zh-CN"/>
              </w:rPr>
              <w:t>0</w:t>
            </w:r>
            <w:r w:rsidR="00012C1B">
              <w:rPr>
                <w:color w:val="000000"/>
                <w:sz w:val="20"/>
                <w:szCs w:val="20"/>
                <w:lang w:eastAsia="zh-CN"/>
              </w:rPr>
              <w:t>,</w:t>
            </w:r>
            <w:r w:rsidRPr="00A40BFD">
              <w:rPr>
                <w:color w:val="000000"/>
                <w:sz w:val="20"/>
                <w:szCs w:val="20"/>
                <w:lang w:eastAsia="zh-CN"/>
              </w:rPr>
              <w:t>50</w:t>
            </w:r>
          </w:p>
        </w:tc>
      </w:tr>
    </w:tbl>
    <w:p w14:paraId="4AD988E1" w14:textId="77777777" w:rsidR="00A435AB" w:rsidRDefault="00A435AB" w:rsidP="00A435AB"/>
    <w:p w14:paraId="21E831BA" w14:textId="7833C9C5" w:rsidR="00AF11F6" w:rsidRPr="00091471" w:rsidRDefault="00AF11F6" w:rsidP="00AF11F6">
      <w:pPr>
        <w:pStyle w:val="Heading1"/>
        <w:rPr>
          <w:lang w:val="es-ES"/>
        </w:rPr>
      </w:pPr>
      <w:r w:rsidRPr="00091471">
        <w:rPr>
          <w:lang w:val="es-ES"/>
        </w:rPr>
        <w:t xml:space="preserve">El consumo de HCFC ha fluctuado con una tendencia general a la baja atribuida a la aplicación del sistema de concesión de licencias y cuotas, a la ejecución de las actividades en el sector de </w:t>
      </w:r>
      <w:r w:rsidR="00091471">
        <w:rPr>
          <w:lang w:val="es-ES"/>
        </w:rPr>
        <w:t xml:space="preserve">servicio y </w:t>
      </w:r>
      <w:r w:rsidRPr="00091471">
        <w:rPr>
          <w:lang w:val="es-ES"/>
        </w:rPr>
        <w:t>mantenimiento, incluida la formación de técnicos y los programas de asistencia técnica, y a la introducción de equipos de refrigeración y aire acondicionado que utilizan refrigerantes alternativos. La importación particularmente alta en 2015 se debió a la acumulación de existencias, que a su vez condujo a una menor importación de HCFC en 2016, mientras que la baja importación en 2020 se debió al impacto de la COVID</w:t>
      </w:r>
      <w:r w:rsidR="002F489D">
        <w:rPr>
          <w:lang w:val="es-ES"/>
        </w:rPr>
        <w:noBreakHyphen/>
      </w:r>
      <w:r w:rsidRPr="00091471">
        <w:rPr>
          <w:lang w:val="es-ES"/>
        </w:rPr>
        <w:t xml:space="preserve">19 que redujo las actividades comerciales y disminuyó la demanda de HCFC-22 para </w:t>
      </w:r>
      <w:r w:rsidR="00B077EA">
        <w:rPr>
          <w:lang w:val="es-ES"/>
        </w:rPr>
        <w:t>las actividades de servicio y mantenimiento.</w:t>
      </w:r>
    </w:p>
    <w:p w14:paraId="3B31CFA7" w14:textId="7C58ECF9" w:rsidR="00A435AB" w:rsidRPr="00B403C0" w:rsidRDefault="00B403C0" w:rsidP="002F489D">
      <w:pPr>
        <w:pStyle w:val="Heading1"/>
        <w:numPr>
          <w:ilvl w:val="0"/>
          <w:numId w:val="0"/>
        </w:numPr>
        <w:rPr>
          <w:lang w:val="es-ES"/>
        </w:rPr>
      </w:pPr>
      <w:r>
        <w:rPr>
          <w:i/>
          <w:lang w:val="es-ES"/>
        </w:rPr>
        <w:t>Informe de ejecución del programa de país</w:t>
      </w:r>
    </w:p>
    <w:p w14:paraId="482552FE" w14:textId="46EC5202" w:rsidR="00A435AB" w:rsidRPr="00B57B05" w:rsidRDefault="00F80E10" w:rsidP="002F489D">
      <w:pPr>
        <w:pStyle w:val="Heading1"/>
        <w:rPr>
          <w:lang w:val="es-ES"/>
        </w:rPr>
      </w:pPr>
      <w:r w:rsidRPr="00F80E10">
        <w:rPr>
          <w:lang w:val="es-ES"/>
        </w:rPr>
        <w:t xml:space="preserve">El Gobierno de </w:t>
      </w:r>
      <w:r w:rsidR="00A435AB" w:rsidRPr="00F80E10">
        <w:rPr>
          <w:lang w:val="es-ES"/>
        </w:rPr>
        <w:t xml:space="preserve">Timor-Leste </w:t>
      </w:r>
      <w:r>
        <w:rPr>
          <w:lang w:val="es-ES"/>
        </w:rPr>
        <w:t>notificó los datos sobre el consumo de HCFC por</w:t>
      </w:r>
      <w:r w:rsidR="00E50423">
        <w:rPr>
          <w:lang w:val="es-ES"/>
        </w:rPr>
        <w:t xml:space="preserve"> sectores </w:t>
      </w:r>
      <w:r w:rsidR="00097AE7">
        <w:rPr>
          <w:lang w:val="es-ES"/>
        </w:rPr>
        <w:t xml:space="preserve">en el </w:t>
      </w:r>
      <w:r w:rsidR="00A04CE6">
        <w:rPr>
          <w:lang w:val="es-ES"/>
        </w:rPr>
        <w:t>i</w:t>
      </w:r>
      <w:r w:rsidR="00047F3C">
        <w:rPr>
          <w:lang w:val="es-ES"/>
        </w:rPr>
        <w:t xml:space="preserve">nforme sobre la ejecución del programa de país correspondiente </w:t>
      </w:r>
      <w:r w:rsidR="0025552A">
        <w:rPr>
          <w:lang w:val="es-ES"/>
        </w:rPr>
        <w:t xml:space="preserve">a 2020, que concuerdan con los notificados con arreglo al </w:t>
      </w:r>
      <w:r w:rsidR="00097AE7">
        <w:rPr>
          <w:lang w:val="es-ES"/>
        </w:rPr>
        <w:t>Artículo 7</w:t>
      </w:r>
      <w:r w:rsidR="00B57B05">
        <w:rPr>
          <w:lang w:val="es-ES"/>
        </w:rPr>
        <w:t xml:space="preserve"> del Protocolo de Montreal</w:t>
      </w:r>
      <w:r w:rsidR="00A435AB" w:rsidRPr="00B57B05">
        <w:rPr>
          <w:lang w:val="es-ES"/>
        </w:rPr>
        <w:t>.</w:t>
      </w:r>
    </w:p>
    <w:p w14:paraId="5AEDBD2E" w14:textId="29FC9974" w:rsidR="00A435AB" w:rsidRPr="00A40BFD" w:rsidRDefault="00B57B05" w:rsidP="002F489D">
      <w:pPr>
        <w:spacing w:after="240"/>
        <w:rPr>
          <w:i/>
        </w:rPr>
      </w:pPr>
      <w:proofErr w:type="spellStart"/>
      <w:r>
        <w:rPr>
          <w:i/>
        </w:rPr>
        <w:t>Informe</w:t>
      </w:r>
      <w:proofErr w:type="spellEnd"/>
      <w:r>
        <w:rPr>
          <w:i/>
        </w:rPr>
        <w:t xml:space="preserve"> de </w:t>
      </w:r>
      <w:proofErr w:type="spellStart"/>
      <w:r>
        <w:rPr>
          <w:i/>
        </w:rPr>
        <w:t>v</w:t>
      </w:r>
      <w:r w:rsidR="00A435AB" w:rsidRPr="00A40BFD">
        <w:rPr>
          <w:i/>
        </w:rPr>
        <w:t>erifica</w:t>
      </w:r>
      <w:r w:rsidR="000929B7">
        <w:rPr>
          <w:i/>
        </w:rPr>
        <w:t>ción</w:t>
      </w:r>
      <w:proofErr w:type="spellEnd"/>
    </w:p>
    <w:p w14:paraId="4C1339A0" w14:textId="775D0CBB" w:rsidR="00A435AB" w:rsidRPr="008A5F7B" w:rsidRDefault="00CC713F" w:rsidP="002F489D">
      <w:pPr>
        <w:pStyle w:val="Heading1"/>
        <w:rPr>
          <w:lang w:val="es-ES"/>
        </w:rPr>
      </w:pPr>
      <w:r w:rsidRPr="00CC713F">
        <w:rPr>
          <w:lang w:val="es-ES"/>
        </w:rPr>
        <w:t xml:space="preserve">El informe de verificación confirmó que el Gobierno está ejecutando un sistema de concesión de licencias y cuotas para las importaciones y exportaciones de HCFC. Sin embargo, el consumo verificado difiere hasta en un 22% del notificado </w:t>
      </w:r>
      <w:r w:rsidR="006619B9">
        <w:rPr>
          <w:lang w:val="es-ES"/>
        </w:rPr>
        <w:t>con arreglo al A</w:t>
      </w:r>
      <w:r w:rsidRPr="00CC713F">
        <w:rPr>
          <w:lang w:val="es-ES"/>
        </w:rPr>
        <w:t xml:space="preserve">rtículo 7 del Protocolo de Montreal para todos los años comprendidos entre 2017 y 2020 debido a la declaración errónea de productos básicos durante el proceso de despacho de aduanas y a la falta de documentos justificativos adecuados por parte de los importadores. El informe de verificación también señaló problemas en relación con el registro de datos, la supervisión y las inspecciones en las aduanas; el uso de los códigos del Sistema Armonizado de Designación y Codificación de Mercancías; la presentación de informes por parte de los importadores; y el intercambio de información entre la Dependencia Nacional del Ozono y las aduanas. El verificador recomendó mejorar los procedimientos de registro de datos de importación en las aduanas y reforzar la presentación de informes de los importadores a la Dependencia Nacional del Ozono, así como el intercambio de información entre las aduanas y la Dependencia Nacional del Ozono. Tras la verificación, el Gobierno revisó los datos notificados en virtud del artículo 7 del Protocolo de Montreal (como se muestra </w:t>
      </w:r>
      <w:r w:rsidRPr="00CC713F">
        <w:rPr>
          <w:lang w:val="es-ES"/>
        </w:rPr>
        <w:lastRenderedPageBreak/>
        <w:t>en el Cuadro 1) y los datos d</w:t>
      </w:r>
      <w:r w:rsidR="003C6DA5">
        <w:rPr>
          <w:lang w:val="es-ES"/>
        </w:rPr>
        <w:t>el programa de país</w:t>
      </w:r>
      <w:r w:rsidRPr="00CC713F">
        <w:rPr>
          <w:lang w:val="es-ES"/>
        </w:rPr>
        <w:t>; el consumo verificado estaba por debajo de los objetivos del Protocolo de Montreal y del Acuerdo con el Comité Ejecutivo</w:t>
      </w:r>
      <w:r w:rsidR="00A435AB" w:rsidRPr="008A5F7B">
        <w:rPr>
          <w:lang w:val="es-ES"/>
        </w:rPr>
        <w:t xml:space="preserve">. </w:t>
      </w:r>
    </w:p>
    <w:p w14:paraId="18969A0D" w14:textId="2AC6B40E" w:rsidR="00A435AB" w:rsidRPr="00EE4DDA" w:rsidRDefault="00EE4DDA" w:rsidP="002F489D">
      <w:pPr>
        <w:widowControl w:val="0"/>
        <w:spacing w:after="240"/>
        <w:rPr>
          <w:u w:val="single"/>
          <w:lang w:val="es-ES"/>
        </w:rPr>
      </w:pPr>
      <w:r w:rsidRPr="00781756">
        <w:rPr>
          <w:u w:val="single"/>
          <w:lang w:val="es-ES"/>
        </w:rPr>
        <w:t>Terminación de la etapa I del PGEH</w:t>
      </w:r>
    </w:p>
    <w:p w14:paraId="0123C0E2" w14:textId="7691738C" w:rsidR="00A435AB" w:rsidRPr="00666243" w:rsidRDefault="000F6840" w:rsidP="002F489D">
      <w:pPr>
        <w:pStyle w:val="Heading1"/>
        <w:rPr>
          <w:lang w:val="es-ES"/>
        </w:rPr>
      </w:pPr>
      <w:r w:rsidRPr="000F6840">
        <w:rPr>
          <w:lang w:val="es-ES"/>
        </w:rPr>
        <w:t xml:space="preserve">La etapa I del plan de gestión de </w:t>
      </w:r>
      <w:r w:rsidR="008B377A">
        <w:rPr>
          <w:lang w:val="es-ES"/>
        </w:rPr>
        <w:t xml:space="preserve">la </w:t>
      </w:r>
      <w:r w:rsidRPr="000F6840">
        <w:rPr>
          <w:lang w:val="es-ES"/>
        </w:rPr>
        <w:t xml:space="preserve">eliminación de </w:t>
      </w:r>
      <w:r w:rsidR="008B377A">
        <w:rPr>
          <w:lang w:val="es-ES"/>
        </w:rPr>
        <w:t xml:space="preserve">los </w:t>
      </w:r>
      <w:r w:rsidRPr="000F6840">
        <w:rPr>
          <w:lang w:val="es-ES"/>
        </w:rPr>
        <w:t>HCFC se completó en 2018 y el saldo de financiación de 5</w:t>
      </w:r>
      <w:r w:rsidR="00AE42DC">
        <w:rPr>
          <w:lang w:val="es-ES"/>
        </w:rPr>
        <w:t xml:space="preserve"> </w:t>
      </w:r>
      <w:r w:rsidRPr="000F6840">
        <w:rPr>
          <w:lang w:val="es-ES"/>
        </w:rPr>
        <w:t xml:space="preserve">000 </w:t>
      </w:r>
      <w:r w:rsidR="00AE42DC" w:rsidRPr="00B538E5">
        <w:rPr>
          <w:lang w:val="es-ES"/>
        </w:rPr>
        <w:t>$</w:t>
      </w:r>
      <w:r w:rsidR="00AE42DC">
        <w:rPr>
          <w:lang w:val="es-ES"/>
        </w:rPr>
        <w:t>EUA</w:t>
      </w:r>
      <w:r w:rsidRPr="000F6840">
        <w:rPr>
          <w:lang w:val="es-ES"/>
        </w:rPr>
        <w:t xml:space="preserve"> se devolvió al Fondo. En el último tramo de la etapa I se ejecutaron las siguientes actividades: capacitación de 62 funcionarios de aduanas en el control de los HCFC; capacitación de 57 técnicos en buenas prácticas de mantenimiento; suministro de herramientas y equipos para la capacitación (máquina de recuperación, detector de fugas, caja de herramientas de mantenimiento, bomba de vacío, kit de llaves, un sistema de aire acondicionado para la capacitación); y un taller para las partes interesadas </w:t>
      </w:r>
      <w:r w:rsidR="00666243">
        <w:rPr>
          <w:lang w:val="es-ES"/>
        </w:rPr>
        <w:t>destinado a</w:t>
      </w:r>
      <w:r w:rsidRPr="000F6840">
        <w:rPr>
          <w:lang w:val="es-ES"/>
        </w:rPr>
        <w:t xml:space="preserve"> discutir las lecciones aprendidas de la etapa I y </w:t>
      </w:r>
      <w:r w:rsidR="00666243">
        <w:rPr>
          <w:lang w:val="es-ES"/>
        </w:rPr>
        <w:t>la manera cómo</w:t>
      </w:r>
      <w:r w:rsidRPr="000F6840">
        <w:rPr>
          <w:lang w:val="es-ES"/>
        </w:rPr>
        <w:t xml:space="preserve"> se pueden aplicar en la etapa II, incluidas las cuestiones relacionadas con la certificación de los técnicos y la capacitación para abordar las cuestiones relacionadas con la seguridad asociadas con los refrigerantes inflamables</w:t>
      </w:r>
      <w:r w:rsidR="00A435AB" w:rsidRPr="00666243">
        <w:rPr>
          <w:lang w:val="es-ES"/>
        </w:rPr>
        <w:t xml:space="preserve">. </w:t>
      </w:r>
    </w:p>
    <w:p w14:paraId="53AB4EA7" w14:textId="6462E9A1" w:rsidR="00A435AB" w:rsidRPr="00585541" w:rsidRDefault="009037EB" w:rsidP="002F489D">
      <w:pPr>
        <w:spacing w:after="240"/>
        <w:rPr>
          <w:u w:val="single"/>
          <w:lang w:val="es-ES"/>
        </w:rPr>
      </w:pPr>
      <w:r w:rsidRPr="00585541">
        <w:rPr>
          <w:u w:val="single"/>
          <w:lang w:val="es-ES"/>
        </w:rPr>
        <w:t>Informe sobre la marcha de las actividades</w:t>
      </w:r>
      <w:r w:rsidR="00585541" w:rsidRPr="00585541">
        <w:rPr>
          <w:u w:val="single"/>
          <w:lang w:val="es-ES"/>
        </w:rPr>
        <w:t xml:space="preserve"> en la </w:t>
      </w:r>
      <w:r w:rsidR="00585541">
        <w:rPr>
          <w:u w:val="single"/>
          <w:lang w:val="es-ES"/>
        </w:rPr>
        <w:t>ejecución del primer tramo de</w:t>
      </w:r>
      <w:r w:rsidR="00DA4885">
        <w:rPr>
          <w:u w:val="single"/>
          <w:lang w:val="es-ES"/>
        </w:rPr>
        <w:t xml:space="preserve"> los HCFC</w:t>
      </w:r>
    </w:p>
    <w:p w14:paraId="7743C7CD" w14:textId="6CBD424A" w:rsidR="00A435AB" w:rsidRPr="00A40BFD" w:rsidRDefault="003C0C72" w:rsidP="002F489D">
      <w:pPr>
        <w:spacing w:after="240"/>
        <w:rPr>
          <w:i/>
        </w:rPr>
      </w:pPr>
      <w:r>
        <w:rPr>
          <w:i/>
        </w:rPr>
        <w:t xml:space="preserve">Marco </w:t>
      </w:r>
      <w:proofErr w:type="spellStart"/>
      <w:r>
        <w:rPr>
          <w:i/>
        </w:rPr>
        <w:t>jurídico</w:t>
      </w:r>
      <w:proofErr w:type="spellEnd"/>
    </w:p>
    <w:p w14:paraId="37A2A065" w14:textId="3D5E75AE" w:rsidR="00D86A57" w:rsidRPr="00AC31D3" w:rsidRDefault="00AC31D3" w:rsidP="002F489D">
      <w:pPr>
        <w:pStyle w:val="Heading1"/>
        <w:rPr>
          <w:lang w:val="es-ES"/>
        </w:rPr>
      </w:pPr>
      <w:r w:rsidRPr="00AC31D3">
        <w:rPr>
          <w:lang w:val="es-ES"/>
        </w:rPr>
        <w:t>El Gobierno de Timor-L</w:t>
      </w:r>
      <w:r>
        <w:rPr>
          <w:lang w:val="es-ES"/>
        </w:rPr>
        <w:t>este emitió un Decreto Ley (Decreto Ley n.º</w:t>
      </w:r>
      <w:r w:rsidR="00EF45F2">
        <w:rPr>
          <w:lang w:val="es-ES"/>
        </w:rPr>
        <w:t xml:space="preserve"> 36/2012) en vigor desde el 14</w:t>
      </w:r>
      <w:r w:rsidR="002F489D">
        <w:rPr>
          <w:lang w:val="es-ES"/>
        </w:rPr>
        <w:t> </w:t>
      </w:r>
      <w:r w:rsidR="00EF45F2">
        <w:rPr>
          <w:lang w:val="es-ES"/>
        </w:rPr>
        <w:t>de agosto de 2012</w:t>
      </w:r>
      <w:r w:rsidR="00351961">
        <w:rPr>
          <w:lang w:val="es-ES"/>
        </w:rPr>
        <w:t>, en, entre otras cosas, establecía un sistema de concesión de licencias</w:t>
      </w:r>
      <w:r w:rsidR="00F82C21">
        <w:rPr>
          <w:lang w:val="es-ES"/>
        </w:rPr>
        <w:t xml:space="preserve"> y de cupos para </w:t>
      </w:r>
      <w:r w:rsidR="00891157">
        <w:rPr>
          <w:lang w:val="es-ES"/>
        </w:rPr>
        <w:t>controlar la importación</w:t>
      </w:r>
      <w:r w:rsidR="001061C4">
        <w:rPr>
          <w:lang w:val="es-ES"/>
        </w:rPr>
        <w:t xml:space="preserve"> y exportación de SAO, que incluyen </w:t>
      </w:r>
      <w:r w:rsidR="00533CC6">
        <w:rPr>
          <w:lang w:val="es-ES"/>
        </w:rPr>
        <w:t xml:space="preserve">a los HCFC y los </w:t>
      </w:r>
      <w:r w:rsidR="00C22789">
        <w:rPr>
          <w:lang w:val="es-ES"/>
        </w:rPr>
        <w:t>CFC; y una prohibición de importar CFC</w:t>
      </w:r>
      <w:r w:rsidR="00740C42">
        <w:rPr>
          <w:lang w:val="es-ES"/>
        </w:rPr>
        <w:t xml:space="preserve"> y equipos que </w:t>
      </w:r>
      <w:r w:rsidR="00997A45">
        <w:rPr>
          <w:lang w:val="es-ES"/>
        </w:rPr>
        <w:t>usen o contenga</w:t>
      </w:r>
      <w:r w:rsidR="004B6015">
        <w:rPr>
          <w:lang w:val="es-ES"/>
        </w:rPr>
        <w:t>n CFC</w:t>
      </w:r>
      <w:r w:rsidR="008061D5">
        <w:rPr>
          <w:lang w:val="es-ES"/>
        </w:rPr>
        <w:t xml:space="preserve">. </w:t>
      </w:r>
      <w:r w:rsidR="008061D5" w:rsidRPr="008061D5">
        <w:rPr>
          <w:lang w:val="es-ES"/>
        </w:rPr>
        <w:t>Actualmente se está revisando un proyecto de modificación del Decreto Ley de 2012 que incluiría el etiquetado obligatorio de las bombonas de HCFC; la notificación obligatoria por parte de los importadores; la prohibición de la importación de todos los HCFC, excepto el HCFC-22; la prohibición de la importación de equipos de refrigeración y aire acondicionado a base de HCFC; y los controles de importación y exportación de HFC, mezclas de HFC y equipos a base de HFC. La ratificación de la Enmienda de Kigali está en curso.</w:t>
      </w:r>
      <w:r w:rsidR="00997A45">
        <w:rPr>
          <w:lang w:val="es-ES"/>
        </w:rPr>
        <w:t xml:space="preserve"> </w:t>
      </w:r>
    </w:p>
    <w:p w14:paraId="08C83288" w14:textId="69625247" w:rsidR="00A435AB" w:rsidRPr="005244D8" w:rsidRDefault="0001118B" w:rsidP="002F489D">
      <w:pPr>
        <w:pStyle w:val="Heading1"/>
        <w:rPr>
          <w:lang w:val="es-ES"/>
        </w:rPr>
      </w:pPr>
      <w:r w:rsidRPr="0001118B">
        <w:rPr>
          <w:lang w:val="es-ES"/>
        </w:rPr>
        <w:t xml:space="preserve">Desde 2016, existe un Memorando de Cooperación entre la Dependencia Nacional del Ozono, la Dirección General de Aduanas y el Ministerio de Finanzas para reforzar la cooperación en la ejecución del sistema de concesión de licencias y cuotas; a través de él, se está desarrollando una plataforma electrónica para integrar el sistema de concesión de HCFC en el Sistema Nacional de Ventanilla Única con tecnología </w:t>
      </w:r>
      <w:r w:rsidR="00D0536C">
        <w:rPr>
          <w:lang w:val="es-ES"/>
        </w:rPr>
        <w:t>SIDUNEA</w:t>
      </w:r>
      <w:r w:rsidR="00306338" w:rsidRPr="00306338">
        <w:rPr>
          <w:lang w:val="es-ES"/>
        </w:rPr>
        <w:t>.</w:t>
      </w:r>
      <w:r w:rsidR="00306338">
        <w:rPr>
          <w:rStyle w:val="FootnoteReference"/>
        </w:rPr>
        <w:footnoteReference w:id="3"/>
      </w:r>
      <w:r w:rsidRPr="0001118B">
        <w:rPr>
          <w:lang w:val="es-ES"/>
        </w:rPr>
        <w:t xml:space="preserve">.  </w:t>
      </w:r>
      <w:r w:rsidRPr="00306338">
        <w:rPr>
          <w:lang w:val="es-ES"/>
        </w:rPr>
        <w:t xml:space="preserve">La plataforma facilita el intercambio de información/datos sobre la emisión de cuotas, la notificación de datos y la colaboración entre la Dependencia Nacional del Ozono, la Dirección General de Aduanas y los importadores. Se ha adoptado la actualización de 2017 de los códigos del </w:t>
      </w:r>
      <w:r w:rsidR="003A65AB">
        <w:rPr>
          <w:lang w:val="es-ES"/>
        </w:rPr>
        <w:t xml:space="preserve">Sistema </w:t>
      </w:r>
      <w:r w:rsidR="00FB273A">
        <w:rPr>
          <w:lang w:val="es-ES"/>
        </w:rPr>
        <w:t>Armonizado</w:t>
      </w:r>
      <w:r w:rsidR="00A435AB" w:rsidRPr="005244D8">
        <w:rPr>
          <w:lang w:val="es-ES"/>
        </w:rPr>
        <w:t>.</w:t>
      </w:r>
    </w:p>
    <w:p w14:paraId="03474B19" w14:textId="31653621" w:rsidR="00A435AB" w:rsidRPr="000C5C47" w:rsidRDefault="000C5C47" w:rsidP="002F489D">
      <w:pPr>
        <w:spacing w:after="240"/>
        <w:rPr>
          <w:i/>
          <w:lang w:val="es-ES"/>
        </w:rPr>
      </w:pPr>
      <w:r w:rsidRPr="000C5C47">
        <w:rPr>
          <w:i/>
          <w:lang w:val="es-ES"/>
        </w:rPr>
        <w:t>Sector de mantenimiento de e</w:t>
      </w:r>
      <w:r>
        <w:rPr>
          <w:i/>
          <w:lang w:val="es-ES"/>
        </w:rPr>
        <w:t>quipo</w:t>
      </w:r>
      <w:r w:rsidR="00FE0804">
        <w:rPr>
          <w:i/>
          <w:lang w:val="es-ES"/>
        </w:rPr>
        <w:t>s de refrigeración</w:t>
      </w:r>
    </w:p>
    <w:p w14:paraId="0DA53281" w14:textId="478E1619" w:rsidR="00A435AB" w:rsidRPr="00760341" w:rsidRDefault="000B2172" w:rsidP="002F489D">
      <w:pPr>
        <w:pStyle w:val="Heading1"/>
        <w:rPr>
          <w:lang w:val="es-ES"/>
        </w:rPr>
      </w:pPr>
      <w:r w:rsidRPr="00760341">
        <w:rPr>
          <w:lang w:val="es-ES"/>
        </w:rPr>
        <w:t>Durante la ejecución del primer tramo</w:t>
      </w:r>
      <w:r w:rsidR="00760341" w:rsidRPr="00760341">
        <w:rPr>
          <w:lang w:val="es-ES"/>
        </w:rPr>
        <w:t xml:space="preserve">, se ejecutaron las </w:t>
      </w:r>
      <w:r w:rsidR="00760341">
        <w:rPr>
          <w:lang w:val="es-ES"/>
        </w:rPr>
        <w:t>siguientes actividades</w:t>
      </w:r>
      <w:r w:rsidR="00A435AB" w:rsidRPr="00760341">
        <w:rPr>
          <w:lang w:val="es-ES"/>
        </w:rPr>
        <w:t xml:space="preserve">: </w:t>
      </w:r>
    </w:p>
    <w:p w14:paraId="158F2E12" w14:textId="2A98E802" w:rsidR="00A435AB" w:rsidRPr="00191427" w:rsidRDefault="00191427" w:rsidP="002F489D">
      <w:pPr>
        <w:pStyle w:val="Heading2"/>
        <w:rPr>
          <w:lang w:val="es-ES"/>
        </w:rPr>
      </w:pPr>
      <w:r w:rsidRPr="00191427">
        <w:rPr>
          <w:lang w:val="es-ES"/>
        </w:rPr>
        <w:t>Cuatro talleres en los que se formó a 56 funcionarios de aduanas y de vigilancia en materia de control de las importaciones, prevención del comercio ilegal, manipulación segura de refrigerantes y uso correcto de los códigos del Sistema Armonizado</w:t>
      </w:r>
      <w:r w:rsidR="00A435AB" w:rsidRPr="00191427">
        <w:rPr>
          <w:lang w:val="es-ES"/>
        </w:rPr>
        <w:t xml:space="preserve">; </w:t>
      </w:r>
    </w:p>
    <w:p w14:paraId="30E72CA6" w14:textId="15C7802E" w:rsidR="00A435AB" w:rsidRPr="00363492" w:rsidRDefault="00363492" w:rsidP="002F489D">
      <w:pPr>
        <w:pStyle w:val="Heading2"/>
        <w:rPr>
          <w:lang w:val="es-ES"/>
        </w:rPr>
      </w:pPr>
      <w:r w:rsidRPr="00363492">
        <w:rPr>
          <w:lang w:val="es-ES"/>
        </w:rPr>
        <w:t>Dos talleres para debatir las conclusiones del informe de verificación y el procedimiento a seguir para reforzar el sistema de concesión de licencias y cuotas; la formación de 61</w:t>
      </w:r>
      <w:r w:rsidR="002F489D">
        <w:rPr>
          <w:lang w:val="es-ES"/>
        </w:rPr>
        <w:t> </w:t>
      </w:r>
      <w:r w:rsidRPr="00363492">
        <w:rPr>
          <w:lang w:val="es-ES"/>
        </w:rPr>
        <w:t xml:space="preserve">importadores, agentes de aduanas y otras partes interesadas en el registro de datos y la presentación de informes, el etiquetado obligatorio de las botellas de HCFC mediante el código QR creado en el marco del Sistema Nacional de Ventanilla Única, la declaración </w:t>
      </w:r>
      <w:r w:rsidRPr="00363492">
        <w:rPr>
          <w:lang w:val="es-ES"/>
        </w:rPr>
        <w:lastRenderedPageBreak/>
        <w:t xml:space="preserve">adecuada de los códigos del Sistema Armonizado y la descripción de las SAO, los HFC y los equipos </w:t>
      </w:r>
      <w:r w:rsidR="000A4387">
        <w:rPr>
          <w:lang w:val="es-ES"/>
        </w:rPr>
        <w:t>de refrigeración y aire acondicionado</w:t>
      </w:r>
      <w:r w:rsidRPr="00363492">
        <w:rPr>
          <w:lang w:val="es-ES"/>
        </w:rPr>
        <w:t xml:space="preserve"> para las declaraciones de aduana, el sistema de concesión de licencias y la puesta en práctica de los requisitos de etiquetado.</w:t>
      </w:r>
      <w:r w:rsidR="00A435AB" w:rsidRPr="00363492">
        <w:rPr>
          <w:lang w:val="es-ES"/>
        </w:rPr>
        <w:t>;</w:t>
      </w:r>
    </w:p>
    <w:p w14:paraId="2FA8BA6A" w14:textId="2ABF979B" w:rsidR="00A435AB" w:rsidRPr="00DE5801" w:rsidRDefault="00DE5801" w:rsidP="002F489D">
      <w:pPr>
        <w:pStyle w:val="Heading2"/>
        <w:rPr>
          <w:lang w:val="es-ES"/>
        </w:rPr>
      </w:pPr>
      <w:r w:rsidRPr="00DE5801">
        <w:rPr>
          <w:lang w:val="es-ES"/>
        </w:rPr>
        <w:t xml:space="preserve">Formación de dos formadores en buenas prácticas de mantenimiento a través de la cooperación sur-sur en Malasia; y formación de 52 técnicos (a través de tres talleres) en buenas prácticas de mantenimiento, la instalación de equipos </w:t>
      </w:r>
      <w:r>
        <w:rPr>
          <w:lang w:val="es-ES"/>
        </w:rPr>
        <w:t>de refrigeración y aire acondicionado</w:t>
      </w:r>
      <w:r w:rsidRPr="00DE5801">
        <w:rPr>
          <w:lang w:val="es-ES"/>
        </w:rPr>
        <w:t xml:space="preserve"> y la manipulación segura de refrigerantes inflamables</w:t>
      </w:r>
      <w:r w:rsidR="00A435AB" w:rsidRPr="00DE5801">
        <w:rPr>
          <w:lang w:val="es-ES"/>
        </w:rPr>
        <w:t xml:space="preserve">; </w:t>
      </w:r>
    </w:p>
    <w:p w14:paraId="770453BD" w14:textId="078DD762" w:rsidR="00A435AB" w:rsidRPr="00EB2716" w:rsidRDefault="00167B45" w:rsidP="002F489D">
      <w:pPr>
        <w:pStyle w:val="Heading2"/>
        <w:rPr>
          <w:lang w:val="es-ES"/>
        </w:rPr>
      </w:pPr>
      <w:r w:rsidRPr="00167B45">
        <w:rPr>
          <w:lang w:val="es-ES"/>
        </w:rPr>
        <w:t>Desarrollo de un programa de certificación de técnicos que se ejecutará una vez que se haya formado a los examinadores/evaluadores (retrasado debido a la pandemia de COVID</w:t>
      </w:r>
      <w:r w:rsidR="002F489D">
        <w:rPr>
          <w:lang w:val="es-ES"/>
        </w:rPr>
        <w:noBreakHyphen/>
      </w:r>
      <w:r w:rsidRPr="00167B45">
        <w:rPr>
          <w:lang w:val="es-ES"/>
        </w:rPr>
        <w:t xml:space="preserve">19); experiencia compartida por un experto de Malasia y una reunión de consulta con el Instituto Nacional de Desarrollo de la Fuerza </w:t>
      </w:r>
      <w:r w:rsidR="00EB2716">
        <w:rPr>
          <w:lang w:val="es-ES"/>
        </w:rPr>
        <w:t xml:space="preserve">Laboral </w:t>
      </w:r>
      <w:r w:rsidRPr="00167B45">
        <w:rPr>
          <w:lang w:val="es-ES"/>
        </w:rPr>
        <w:t xml:space="preserve">(INDMO) y los expertos y técnicos locales de </w:t>
      </w:r>
      <w:r w:rsidR="00EB2716">
        <w:rPr>
          <w:lang w:val="es-ES"/>
        </w:rPr>
        <w:t>refrigeración y aire acondicionado</w:t>
      </w:r>
      <w:r w:rsidRPr="00167B45">
        <w:rPr>
          <w:lang w:val="es-ES"/>
        </w:rPr>
        <w:t xml:space="preserve"> sobre el desarrollo de un plan de estudios de formación con niveles de competencia; y contratación de un consultor internacional para ayudar al INDMO a integrar las buenas prácticas de servicio y la manipulación segura de refrigerantes en el marco nacional de cualificación existente (NQF) para el sector de </w:t>
      </w:r>
      <w:r w:rsidR="00EB2716">
        <w:rPr>
          <w:lang w:val="es-ES"/>
        </w:rPr>
        <w:t>refrigeración y aire acondicionado</w:t>
      </w:r>
      <w:r w:rsidR="00A435AB" w:rsidRPr="00EB2716">
        <w:rPr>
          <w:color w:val="000000" w:themeColor="text1"/>
          <w:lang w:val="es-ES" w:eastAsia="zh-CN"/>
        </w:rPr>
        <w:t xml:space="preserve">; </w:t>
      </w:r>
    </w:p>
    <w:p w14:paraId="7C0D74B0" w14:textId="73E0F385" w:rsidR="00A435AB" w:rsidRPr="00835933" w:rsidRDefault="004E084D" w:rsidP="002F489D">
      <w:pPr>
        <w:pStyle w:val="Heading2"/>
        <w:rPr>
          <w:lang w:val="es-ES"/>
        </w:rPr>
      </w:pPr>
      <w:r>
        <w:rPr>
          <w:lang w:val="es-ES"/>
        </w:rPr>
        <w:t>Se dio i</w:t>
      </w:r>
      <w:r w:rsidR="00835933" w:rsidRPr="00835933">
        <w:rPr>
          <w:lang w:val="es-ES"/>
        </w:rPr>
        <w:t>nici</w:t>
      </w:r>
      <w:r>
        <w:rPr>
          <w:lang w:val="es-ES"/>
        </w:rPr>
        <w:t>o</w:t>
      </w:r>
      <w:r w:rsidR="00835933" w:rsidRPr="00835933">
        <w:rPr>
          <w:lang w:val="es-ES"/>
        </w:rPr>
        <w:t xml:space="preserve"> </w:t>
      </w:r>
      <w:r>
        <w:rPr>
          <w:lang w:val="es-ES"/>
        </w:rPr>
        <w:t>a</w:t>
      </w:r>
      <w:r w:rsidR="00835933" w:rsidRPr="00835933">
        <w:rPr>
          <w:lang w:val="es-ES"/>
        </w:rPr>
        <w:t xml:space="preserve">l programa piloto de sustitución de equipos </w:t>
      </w:r>
      <w:r>
        <w:rPr>
          <w:lang w:val="es-ES"/>
        </w:rPr>
        <w:t>de refrigeración y aire acondicionado</w:t>
      </w:r>
      <w:r w:rsidR="00835933" w:rsidRPr="00835933">
        <w:rPr>
          <w:lang w:val="es-ES"/>
        </w:rPr>
        <w:t xml:space="preserve"> a base de HCFC con la selección de talleres de mantenimiento y la adquisición de 100 unidades de aire acondicionado a base de</w:t>
      </w:r>
      <w:r>
        <w:rPr>
          <w:lang w:val="es-ES"/>
        </w:rPr>
        <w:t xml:space="preserve"> </w:t>
      </w:r>
      <w:r w:rsidR="00A435AB" w:rsidRPr="00835933">
        <w:rPr>
          <w:lang w:val="es-ES"/>
        </w:rPr>
        <w:t>HFC</w:t>
      </w:r>
      <w:r w:rsidR="00A435AB" w:rsidRPr="00835933">
        <w:rPr>
          <w:lang w:val="es-ES"/>
        </w:rPr>
        <w:noBreakHyphen/>
        <w:t xml:space="preserve">32; </w:t>
      </w:r>
      <w:r>
        <w:rPr>
          <w:lang w:val="es-ES"/>
        </w:rPr>
        <w:t>y</w:t>
      </w:r>
    </w:p>
    <w:p w14:paraId="2B428E08" w14:textId="565790CD" w:rsidR="00A435AB" w:rsidRPr="006E1210" w:rsidRDefault="006E1210" w:rsidP="002F489D">
      <w:pPr>
        <w:pStyle w:val="Heading2"/>
        <w:rPr>
          <w:lang w:val="es-ES"/>
        </w:rPr>
      </w:pPr>
      <w:r w:rsidRPr="006E1210">
        <w:rPr>
          <w:lang w:val="es-ES"/>
        </w:rPr>
        <w:t>Difusión de materiales de sensibilización e información sobre las acciones del Gobierno para la eliminación de los HCFC a las aduanas, los importadores, los talleres y técnicos de mantenimiento y otras partes interesadas</w:t>
      </w:r>
      <w:r w:rsidR="00A435AB" w:rsidRPr="006E1210">
        <w:rPr>
          <w:lang w:val="es-ES"/>
        </w:rPr>
        <w:t>.</w:t>
      </w:r>
    </w:p>
    <w:p w14:paraId="334F99C1" w14:textId="25689F46" w:rsidR="00A435AB" w:rsidRPr="00A40BFD" w:rsidRDefault="00A5734F" w:rsidP="002F489D">
      <w:pPr>
        <w:pStyle w:val="Heading2"/>
        <w:numPr>
          <w:ilvl w:val="0"/>
          <w:numId w:val="0"/>
        </w:numPr>
        <w:rPr>
          <w:i/>
        </w:rPr>
      </w:pPr>
      <w:proofErr w:type="spellStart"/>
      <w:r>
        <w:rPr>
          <w:i/>
        </w:rPr>
        <w:t>Ejecución</w:t>
      </w:r>
      <w:proofErr w:type="spellEnd"/>
      <w:r>
        <w:rPr>
          <w:i/>
        </w:rPr>
        <w:t xml:space="preserve"> y supervision de </w:t>
      </w:r>
      <w:proofErr w:type="spellStart"/>
      <w:r>
        <w:rPr>
          <w:i/>
        </w:rPr>
        <w:t>proyectos</w:t>
      </w:r>
      <w:proofErr w:type="spellEnd"/>
    </w:p>
    <w:p w14:paraId="0FCA5A95" w14:textId="036EA808" w:rsidR="00A435AB" w:rsidRPr="006D135B" w:rsidRDefault="008F796B" w:rsidP="002F489D">
      <w:pPr>
        <w:pStyle w:val="Heading1"/>
        <w:rPr>
          <w:lang w:val="es-ES"/>
        </w:rPr>
      </w:pPr>
      <w:r w:rsidRPr="008F796B">
        <w:rPr>
          <w:lang w:val="es-ES"/>
        </w:rPr>
        <w:t xml:space="preserve">La dependencia nacional del ozono supervisa y coordina la ejecución del plan de gestión de </w:t>
      </w:r>
      <w:r w:rsidRPr="008F796B">
        <w:rPr>
          <w:lang w:val="es-ES"/>
        </w:rPr>
        <w:br/>
        <w:t xml:space="preserve">eliminación de HCFC, con la asistencia de un consultor nacional. Se ha establecido un equipo de tareas </w:t>
      </w:r>
      <w:r w:rsidRPr="008F796B">
        <w:rPr>
          <w:lang w:val="es-ES"/>
        </w:rPr>
        <w:br/>
        <w:t xml:space="preserve">sobre las SAO, integrado por representantes de departamentos del Gobierno y organizaciones privadas, para </w:t>
      </w:r>
      <w:r w:rsidRPr="008F796B">
        <w:rPr>
          <w:lang w:val="es-ES"/>
        </w:rPr>
        <w:br/>
        <w:t>asesorar sobre cuestiones normativas relacionadas con la ejecución del programa de eliminación de SAO</w:t>
      </w:r>
      <w:r w:rsidR="00A435AB" w:rsidRPr="008F796B">
        <w:rPr>
          <w:iCs/>
          <w:color w:val="000000" w:themeColor="text1"/>
          <w:lang w:val="es-ES" w:eastAsia="zh-CN"/>
        </w:rPr>
        <w:t>.</w:t>
      </w:r>
      <w:r w:rsidR="00A435AB" w:rsidRPr="008F796B">
        <w:rPr>
          <w:lang w:val="es-ES"/>
        </w:rPr>
        <w:t xml:space="preserve"> </w:t>
      </w:r>
      <w:r w:rsidR="006D135B" w:rsidRPr="006D135B">
        <w:rPr>
          <w:lang w:val="es-ES"/>
        </w:rPr>
        <w:t>La financiación de la gestión y el seguimiento del proyecto no se solicitó al Fondo Multilateral; el Gobierno aceptó aportar 70</w:t>
      </w:r>
      <w:r w:rsidR="006D135B">
        <w:rPr>
          <w:lang w:val="es-ES"/>
        </w:rPr>
        <w:t xml:space="preserve"> </w:t>
      </w:r>
      <w:r w:rsidR="006D135B" w:rsidRPr="006D135B">
        <w:rPr>
          <w:lang w:val="es-ES"/>
        </w:rPr>
        <w:t>000 $</w:t>
      </w:r>
      <w:r w:rsidR="006D135B">
        <w:rPr>
          <w:lang w:val="es-ES"/>
        </w:rPr>
        <w:t>EUA</w:t>
      </w:r>
      <w:r w:rsidR="00195C75">
        <w:rPr>
          <w:lang w:val="es-ES"/>
        </w:rPr>
        <w:t xml:space="preserve"> </w:t>
      </w:r>
      <w:r w:rsidR="00195C75" w:rsidRPr="00195C75">
        <w:rPr>
          <w:lang w:val="es-ES"/>
        </w:rPr>
        <w:t>de cofinanciación durante la fase II con este propósito</w:t>
      </w:r>
      <w:r w:rsidR="00A435AB" w:rsidRPr="006D135B">
        <w:rPr>
          <w:lang w:val="es-ES"/>
        </w:rPr>
        <w:t xml:space="preserve">. </w:t>
      </w:r>
    </w:p>
    <w:p w14:paraId="6101B4F5" w14:textId="636C16E2" w:rsidR="00A435AB" w:rsidRPr="00A40BFD" w:rsidRDefault="00B6030C" w:rsidP="002F489D">
      <w:pPr>
        <w:spacing w:after="240"/>
        <w:rPr>
          <w:u w:val="single"/>
        </w:rPr>
      </w:pPr>
      <w:r>
        <w:rPr>
          <w:u w:val="single"/>
        </w:rPr>
        <w:t xml:space="preserve">Estado de </w:t>
      </w:r>
      <w:proofErr w:type="spellStart"/>
      <w:r>
        <w:rPr>
          <w:u w:val="single"/>
        </w:rPr>
        <w:t>los</w:t>
      </w:r>
      <w:proofErr w:type="spellEnd"/>
      <w:r>
        <w:rPr>
          <w:u w:val="single"/>
        </w:rPr>
        <w:t xml:space="preserve"> </w:t>
      </w:r>
      <w:proofErr w:type="spellStart"/>
      <w:r>
        <w:rPr>
          <w:u w:val="single"/>
        </w:rPr>
        <w:t>desembolsos</w:t>
      </w:r>
      <w:proofErr w:type="spellEnd"/>
    </w:p>
    <w:p w14:paraId="3F7195B9" w14:textId="32150AD9" w:rsidR="000A1511" w:rsidRPr="00263A69" w:rsidRDefault="000A1511" w:rsidP="002F489D">
      <w:pPr>
        <w:pStyle w:val="Heading1"/>
        <w:rPr>
          <w:lang w:val="es-ES"/>
        </w:rPr>
      </w:pPr>
      <w:r w:rsidRPr="00263A69">
        <w:rPr>
          <w:lang w:val="es-ES"/>
        </w:rPr>
        <w:t xml:space="preserve">En septiembre de 2021, de los 138 000 </w:t>
      </w:r>
      <w:r w:rsidR="00C332E4" w:rsidRPr="00263A69">
        <w:rPr>
          <w:lang w:val="es-ES"/>
        </w:rPr>
        <w:t>$EUA aprobados hasta la fecha (</w:t>
      </w:r>
      <w:r w:rsidR="001027F5" w:rsidRPr="00263A69">
        <w:rPr>
          <w:lang w:val="es-ES"/>
        </w:rPr>
        <w:t xml:space="preserve">83 000 $EUA para el PNUMA y 55 000 $EUA para el PNUD), </w:t>
      </w:r>
      <w:r w:rsidR="00263A69" w:rsidRPr="00263A69">
        <w:rPr>
          <w:lang w:val="es-ES"/>
        </w:rPr>
        <w:t>s</w:t>
      </w:r>
      <w:r w:rsidR="00263A69">
        <w:rPr>
          <w:lang w:val="es-ES"/>
        </w:rPr>
        <w:t xml:space="preserve">e habían desembolsado </w:t>
      </w:r>
      <w:r w:rsidR="00D01263" w:rsidRPr="00263A69">
        <w:rPr>
          <w:lang w:val="es-ES"/>
        </w:rPr>
        <w:t>29 403 $EUA (21 por ciento)</w:t>
      </w:r>
      <w:r w:rsidR="007E47E2">
        <w:rPr>
          <w:lang w:val="es-ES"/>
        </w:rPr>
        <w:t xml:space="preserve"> (</w:t>
      </w:r>
      <w:r w:rsidR="007E47E2" w:rsidRPr="007E47E2">
        <w:rPr>
          <w:lang w:val="es-ES"/>
        </w:rPr>
        <w:t>28</w:t>
      </w:r>
      <w:r w:rsidR="002F489D">
        <w:rPr>
          <w:lang w:val="es-ES"/>
        </w:rPr>
        <w:t> </w:t>
      </w:r>
      <w:r w:rsidR="007E47E2" w:rsidRPr="007E47E2">
        <w:rPr>
          <w:lang w:val="es-ES"/>
        </w:rPr>
        <w:t>086</w:t>
      </w:r>
      <w:r w:rsidR="002F489D">
        <w:rPr>
          <w:lang w:val="es-ES"/>
        </w:rPr>
        <w:t> </w:t>
      </w:r>
      <w:r w:rsidR="007E47E2" w:rsidRPr="007E47E2">
        <w:rPr>
          <w:lang w:val="es-ES"/>
        </w:rPr>
        <w:t>$</w:t>
      </w:r>
      <w:r w:rsidR="007E47E2">
        <w:rPr>
          <w:lang w:val="es-ES"/>
        </w:rPr>
        <w:t>EUA</w:t>
      </w:r>
      <w:r w:rsidR="007E47E2" w:rsidRPr="007E47E2">
        <w:rPr>
          <w:lang w:val="es-ES"/>
        </w:rPr>
        <w:t xml:space="preserve"> </w:t>
      </w:r>
      <w:r w:rsidR="00851953">
        <w:rPr>
          <w:lang w:val="es-ES"/>
        </w:rPr>
        <w:t xml:space="preserve">para el PNUMA y </w:t>
      </w:r>
      <w:r w:rsidR="007E47E2" w:rsidRPr="007E47E2">
        <w:rPr>
          <w:lang w:val="es-ES"/>
        </w:rPr>
        <w:t>1</w:t>
      </w:r>
      <w:r w:rsidR="00851953">
        <w:rPr>
          <w:lang w:val="es-ES"/>
        </w:rPr>
        <w:t xml:space="preserve"> </w:t>
      </w:r>
      <w:r w:rsidR="007E47E2" w:rsidRPr="007E47E2">
        <w:rPr>
          <w:lang w:val="es-ES"/>
        </w:rPr>
        <w:t xml:space="preserve">317 </w:t>
      </w:r>
      <w:r w:rsidR="00851953">
        <w:rPr>
          <w:lang w:val="es-ES"/>
        </w:rPr>
        <w:t>para el PNUD</w:t>
      </w:r>
      <w:r w:rsidR="007E47E2" w:rsidRPr="007E47E2">
        <w:rPr>
          <w:lang w:val="es-ES"/>
        </w:rPr>
        <w:t>)</w:t>
      </w:r>
      <w:r w:rsidR="00D01263" w:rsidRPr="00263A69">
        <w:rPr>
          <w:lang w:val="es-ES"/>
        </w:rPr>
        <w:t xml:space="preserve"> </w:t>
      </w:r>
    </w:p>
    <w:p w14:paraId="067C870F" w14:textId="7E618A87" w:rsidR="00A435AB" w:rsidRPr="004544AE" w:rsidRDefault="00B40C82" w:rsidP="002F489D">
      <w:pPr>
        <w:spacing w:after="240"/>
        <w:rPr>
          <w:u w:val="single"/>
          <w:lang w:val="es-ES"/>
        </w:rPr>
      </w:pPr>
      <w:r w:rsidRPr="004544AE">
        <w:rPr>
          <w:u w:val="single"/>
          <w:lang w:val="es-ES"/>
        </w:rPr>
        <w:t>Plan de ejecución del Segundo tramo</w:t>
      </w:r>
      <w:r w:rsidR="004544AE" w:rsidRPr="004544AE">
        <w:rPr>
          <w:u w:val="single"/>
          <w:lang w:val="es-ES"/>
        </w:rPr>
        <w:t xml:space="preserve"> del plan de </w:t>
      </w:r>
      <w:r w:rsidR="004544AE">
        <w:rPr>
          <w:u w:val="single"/>
          <w:lang w:val="es-ES"/>
        </w:rPr>
        <w:t>gestión de la eliminación de los HCFC</w:t>
      </w:r>
    </w:p>
    <w:p w14:paraId="72560A5C" w14:textId="77777777" w:rsidR="00A435AB" w:rsidRPr="004544AE" w:rsidRDefault="00A435AB" w:rsidP="002F489D">
      <w:pPr>
        <w:spacing w:after="240"/>
        <w:rPr>
          <w:lang w:val="es-ES"/>
        </w:rPr>
      </w:pPr>
    </w:p>
    <w:p w14:paraId="69D8694D" w14:textId="02C4FDB8" w:rsidR="00A435AB" w:rsidRPr="00381FF3" w:rsidRDefault="00381FF3" w:rsidP="002F489D">
      <w:pPr>
        <w:pStyle w:val="Heading1"/>
        <w:rPr>
          <w:lang w:val="es-ES"/>
        </w:rPr>
      </w:pPr>
      <w:r w:rsidRPr="00381FF3">
        <w:rPr>
          <w:lang w:val="es-ES"/>
        </w:rPr>
        <w:t>Entre diciembre de</w:t>
      </w:r>
      <w:r w:rsidR="00A435AB" w:rsidRPr="00381FF3">
        <w:rPr>
          <w:lang w:val="es-ES"/>
        </w:rPr>
        <w:t xml:space="preserve"> 2021 </w:t>
      </w:r>
      <w:r w:rsidRPr="00381FF3">
        <w:rPr>
          <w:lang w:val="es-ES"/>
        </w:rPr>
        <w:t>y diciembre de</w:t>
      </w:r>
      <w:r w:rsidR="00A435AB" w:rsidRPr="00381FF3">
        <w:rPr>
          <w:lang w:val="es-ES"/>
        </w:rPr>
        <w:t xml:space="preserve"> 2023</w:t>
      </w:r>
      <w:r w:rsidRPr="00381FF3">
        <w:rPr>
          <w:lang w:val="es-ES"/>
        </w:rPr>
        <w:t xml:space="preserve"> se llevarán a cabo </w:t>
      </w:r>
      <w:r>
        <w:rPr>
          <w:lang w:val="es-ES"/>
        </w:rPr>
        <w:t>las siguientes actividades</w:t>
      </w:r>
      <w:r w:rsidR="00A435AB" w:rsidRPr="00381FF3">
        <w:rPr>
          <w:lang w:val="es-ES"/>
        </w:rPr>
        <w:t>:</w:t>
      </w:r>
    </w:p>
    <w:p w14:paraId="2E4C8ECF" w14:textId="1FCC7DCC" w:rsidR="00A435AB" w:rsidRPr="00D3748D" w:rsidRDefault="00DA0B83" w:rsidP="002F489D">
      <w:pPr>
        <w:pStyle w:val="Heading2"/>
        <w:rPr>
          <w:lang w:val="es-ES"/>
        </w:rPr>
      </w:pPr>
      <w:r w:rsidRPr="00D3748D">
        <w:rPr>
          <w:lang w:val="es-ES"/>
        </w:rPr>
        <w:t>Revisión de políticas y modificación de la normativa vigente, incluyendo el fortalecimiento del sistema de concesión de licencias y cuotas y la continuación del desarrollo de la plataforma electrónica de aduanas (cofinanciado por el Gobierno), la actualización del Decreto Ley n</w:t>
      </w:r>
      <w:r w:rsidR="00DE17A1">
        <w:rPr>
          <w:lang w:val="es-ES"/>
        </w:rPr>
        <w:t>.</w:t>
      </w:r>
      <w:r w:rsidRPr="00D3748D">
        <w:rPr>
          <w:lang w:val="es-ES"/>
        </w:rPr>
        <w:t xml:space="preserve">º 36/2012 para prohibir la importación de equipos </w:t>
      </w:r>
      <w:r w:rsidR="00D3748D">
        <w:rPr>
          <w:lang w:val="es-ES"/>
        </w:rPr>
        <w:t>de refrigeración y aire acondicionado</w:t>
      </w:r>
      <w:r w:rsidRPr="00D3748D">
        <w:rPr>
          <w:lang w:val="es-ES"/>
        </w:rPr>
        <w:t xml:space="preserve"> a base de HCFC, y la revisión de la política de contratación pública para </w:t>
      </w:r>
      <w:r w:rsidRPr="00D3748D">
        <w:rPr>
          <w:lang w:val="es-ES"/>
        </w:rPr>
        <w:lastRenderedPageBreak/>
        <w:t xml:space="preserve">apoyar las tecnologías libres de SAO (PNUMA) </w:t>
      </w:r>
      <w:r w:rsidR="00A435AB" w:rsidRPr="00D3748D">
        <w:rPr>
          <w:lang w:val="es-ES"/>
        </w:rPr>
        <w:t>(1</w:t>
      </w:r>
      <w:r w:rsidR="00D3748D">
        <w:rPr>
          <w:lang w:val="es-ES"/>
        </w:rPr>
        <w:t> </w:t>
      </w:r>
      <w:r w:rsidR="00A435AB" w:rsidRPr="00D3748D">
        <w:rPr>
          <w:lang w:val="es-ES"/>
        </w:rPr>
        <w:t>500</w:t>
      </w:r>
      <w:r w:rsidR="00D3748D">
        <w:rPr>
          <w:lang w:val="es-ES"/>
        </w:rPr>
        <w:t xml:space="preserve"> </w:t>
      </w:r>
      <w:r w:rsidR="00D3748D" w:rsidRPr="00D3748D">
        <w:rPr>
          <w:lang w:val="es-ES"/>
        </w:rPr>
        <w:t>$</w:t>
      </w:r>
      <w:r w:rsidR="00B15223">
        <w:rPr>
          <w:lang w:val="es-ES"/>
        </w:rPr>
        <w:t>EUA</w:t>
      </w:r>
      <w:r w:rsidR="00A435AB" w:rsidRPr="00D3748D">
        <w:rPr>
          <w:lang w:val="es-ES"/>
        </w:rPr>
        <w:t xml:space="preserve">); </w:t>
      </w:r>
    </w:p>
    <w:p w14:paraId="4A0F5AE3" w14:textId="77AEF483" w:rsidR="00A435AB" w:rsidRPr="00FA1C94" w:rsidRDefault="00414108" w:rsidP="002F489D">
      <w:pPr>
        <w:pStyle w:val="Heading2"/>
        <w:rPr>
          <w:lang w:val="es-ES"/>
        </w:rPr>
      </w:pPr>
      <w:r w:rsidRPr="00FA1C94">
        <w:rPr>
          <w:lang w:val="es-ES"/>
        </w:rPr>
        <w:t xml:space="preserve">Formación de los funcionarios de aduanas y de los encargados de hacer cumplir la ley, incluidos 100 funcionarios de aduanas y 60 agentes de aduanas e importadores, puesta en práctica de un requisito de etiquetado obligatorio para los cilindros de HCFC, y difusión del manual de aduanas (PNUMA) </w:t>
      </w:r>
      <w:r w:rsidR="00A435AB" w:rsidRPr="00FA1C94">
        <w:rPr>
          <w:lang w:val="es-ES"/>
        </w:rPr>
        <w:t>(26</w:t>
      </w:r>
      <w:r w:rsidR="00FA1C94">
        <w:rPr>
          <w:lang w:val="es-ES"/>
        </w:rPr>
        <w:t xml:space="preserve"> </w:t>
      </w:r>
      <w:r w:rsidR="00A435AB" w:rsidRPr="00FA1C94">
        <w:rPr>
          <w:lang w:val="es-ES"/>
        </w:rPr>
        <w:t>300</w:t>
      </w:r>
      <w:r w:rsidR="00FA1C94">
        <w:rPr>
          <w:lang w:val="es-ES"/>
        </w:rPr>
        <w:t xml:space="preserve"> </w:t>
      </w:r>
      <w:r w:rsidR="00FA1C94" w:rsidRPr="00D3748D">
        <w:rPr>
          <w:lang w:val="es-ES"/>
        </w:rPr>
        <w:t>$</w:t>
      </w:r>
      <w:r w:rsidR="00FA1C94">
        <w:rPr>
          <w:lang w:val="es-ES"/>
        </w:rPr>
        <w:t>EUA</w:t>
      </w:r>
      <w:r w:rsidR="00A435AB" w:rsidRPr="00FA1C94">
        <w:rPr>
          <w:lang w:val="es-ES"/>
        </w:rPr>
        <w:t xml:space="preserve">); </w:t>
      </w:r>
    </w:p>
    <w:p w14:paraId="4A1E9F70" w14:textId="60887CC7" w:rsidR="00A435AB" w:rsidRPr="001A53AB" w:rsidRDefault="001A53AB" w:rsidP="002F489D">
      <w:pPr>
        <w:pStyle w:val="Heading2"/>
        <w:rPr>
          <w:lang w:val="es-ES"/>
        </w:rPr>
      </w:pPr>
      <w:r w:rsidRPr="001A53AB">
        <w:rPr>
          <w:lang w:val="es-ES"/>
        </w:rPr>
        <w:t xml:space="preserve">Finalización del código nacional de buenas prácticas y del programa nacional de formación (PNUMA) </w:t>
      </w:r>
      <w:r w:rsidR="00A435AB" w:rsidRPr="001A53AB">
        <w:rPr>
          <w:lang w:val="es-ES"/>
        </w:rPr>
        <w:t>(1</w:t>
      </w:r>
      <w:r>
        <w:rPr>
          <w:lang w:val="es-ES"/>
        </w:rPr>
        <w:t xml:space="preserve"> </w:t>
      </w:r>
      <w:r w:rsidR="00A435AB" w:rsidRPr="001A53AB">
        <w:rPr>
          <w:lang w:val="es-ES"/>
        </w:rPr>
        <w:t>500</w:t>
      </w:r>
      <w:r>
        <w:rPr>
          <w:lang w:val="es-ES"/>
        </w:rPr>
        <w:t xml:space="preserve"> </w:t>
      </w:r>
      <w:r w:rsidRPr="00D3748D">
        <w:rPr>
          <w:lang w:val="es-ES"/>
        </w:rPr>
        <w:t>$</w:t>
      </w:r>
      <w:r>
        <w:rPr>
          <w:lang w:val="es-ES"/>
        </w:rPr>
        <w:t>EUA</w:t>
      </w:r>
      <w:r w:rsidR="00A435AB" w:rsidRPr="001A53AB">
        <w:rPr>
          <w:lang w:val="es-ES"/>
        </w:rPr>
        <w:t>);</w:t>
      </w:r>
    </w:p>
    <w:p w14:paraId="13D777E3" w14:textId="50E86028" w:rsidR="00A435AB" w:rsidRPr="00357460" w:rsidRDefault="00357460" w:rsidP="002F489D">
      <w:pPr>
        <w:pStyle w:val="Heading2"/>
        <w:rPr>
          <w:lang w:val="es-ES"/>
        </w:rPr>
      </w:pPr>
      <w:r w:rsidRPr="00357460">
        <w:rPr>
          <w:lang w:val="es-ES"/>
        </w:rPr>
        <w:t xml:space="preserve">Formación de 90 técnicos de </w:t>
      </w:r>
      <w:r>
        <w:rPr>
          <w:lang w:val="es-ES"/>
        </w:rPr>
        <w:t>refrigeración y aire acondicionado</w:t>
      </w:r>
      <w:r w:rsidRPr="00357460">
        <w:rPr>
          <w:lang w:val="es-ES"/>
        </w:rPr>
        <w:t xml:space="preserve"> en buenas prácticas y manipulación segura de refrigerantes inflamables (PNUMA) </w:t>
      </w:r>
      <w:r w:rsidR="00A435AB" w:rsidRPr="00357460">
        <w:rPr>
          <w:lang w:val="es-ES"/>
        </w:rPr>
        <w:t>(18</w:t>
      </w:r>
      <w:r>
        <w:rPr>
          <w:lang w:val="es-ES"/>
        </w:rPr>
        <w:t> </w:t>
      </w:r>
      <w:r w:rsidR="00A435AB" w:rsidRPr="00357460">
        <w:rPr>
          <w:lang w:val="es-ES"/>
        </w:rPr>
        <w:t>000</w:t>
      </w:r>
      <w:r>
        <w:rPr>
          <w:lang w:val="es-ES"/>
        </w:rPr>
        <w:t xml:space="preserve"> </w:t>
      </w:r>
      <w:r w:rsidRPr="00D3748D">
        <w:rPr>
          <w:lang w:val="es-ES"/>
        </w:rPr>
        <w:t>$</w:t>
      </w:r>
      <w:r>
        <w:rPr>
          <w:lang w:val="es-ES"/>
        </w:rPr>
        <w:t>EUA</w:t>
      </w:r>
      <w:r w:rsidR="00A435AB" w:rsidRPr="00357460">
        <w:rPr>
          <w:lang w:val="es-ES"/>
        </w:rPr>
        <w:t>);</w:t>
      </w:r>
    </w:p>
    <w:p w14:paraId="4C1EFE08" w14:textId="768EDC63" w:rsidR="00A435AB" w:rsidRPr="000230B6" w:rsidRDefault="000230B6" w:rsidP="002F489D">
      <w:pPr>
        <w:pStyle w:val="Heading2"/>
        <w:rPr>
          <w:lang w:val="es-ES"/>
        </w:rPr>
      </w:pPr>
      <w:r w:rsidRPr="000230B6">
        <w:rPr>
          <w:lang w:val="es-ES"/>
        </w:rPr>
        <w:t xml:space="preserve">Ejecución del programa de certificación de técnicos, incluida la finalización de las normas de certificación, la formación de formadores en las nuevas normas y el inicio del proceso de certificación </w:t>
      </w:r>
      <w:r w:rsidR="00A435AB" w:rsidRPr="000230B6">
        <w:rPr>
          <w:lang w:val="es-ES"/>
        </w:rPr>
        <w:t>(</w:t>
      </w:r>
      <w:r>
        <w:rPr>
          <w:lang w:val="es-ES"/>
        </w:rPr>
        <w:t>PNUMA</w:t>
      </w:r>
      <w:r w:rsidR="00A435AB" w:rsidRPr="000230B6">
        <w:rPr>
          <w:lang w:val="es-ES"/>
        </w:rPr>
        <w:t>) (11</w:t>
      </w:r>
      <w:r w:rsidR="00357E28">
        <w:rPr>
          <w:lang w:val="es-ES"/>
        </w:rPr>
        <w:t xml:space="preserve"> </w:t>
      </w:r>
      <w:r w:rsidR="00A435AB" w:rsidRPr="000230B6">
        <w:rPr>
          <w:lang w:val="es-ES"/>
        </w:rPr>
        <w:t>000</w:t>
      </w:r>
      <w:r>
        <w:rPr>
          <w:lang w:val="es-ES"/>
        </w:rPr>
        <w:t xml:space="preserve"> </w:t>
      </w:r>
      <w:r w:rsidR="00357E28" w:rsidRPr="000230B6">
        <w:rPr>
          <w:lang w:val="es-ES"/>
        </w:rPr>
        <w:t>$</w:t>
      </w:r>
      <w:r w:rsidR="00357E28">
        <w:rPr>
          <w:lang w:val="es-ES"/>
        </w:rPr>
        <w:t>EUA)</w:t>
      </w:r>
      <w:r w:rsidR="00A435AB" w:rsidRPr="000230B6">
        <w:rPr>
          <w:lang w:val="es-ES"/>
        </w:rPr>
        <w:t>;</w:t>
      </w:r>
    </w:p>
    <w:p w14:paraId="5C044615" w14:textId="3116D664" w:rsidR="00A435AB" w:rsidRPr="00741601" w:rsidRDefault="00741601" w:rsidP="002F489D">
      <w:pPr>
        <w:pStyle w:val="Heading2"/>
        <w:rPr>
          <w:lang w:val="es-ES"/>
        </w:rPr>
      </w:pPr>
      <w:r w:rsidRPr="00741601">
        <w:rPr>
          <w:lang w:val="es-ES"/>
        </w:rPr>
        <w:t>Ejecución del programa piloto de sustitución de HCFC para demostrar equipos basados en tecnologías de bajo potencial de calentamiento atmosférico (R-290, CO</w:t>
      </w:r>
      <w:r w:rsidRPr="00741601">
        <w:rPr>
          <w:vertAlign w:val="subscript"/>
          <w:lang w:val="es-ES"/>
        </w:rPr>
        <w:t>2</w:t>
      </w:r>
      <w:r w:rsidRPr="00741601">
        <w:rPr>
          <w:lang w:val="es-ES"/>
        </w:rPr>
        <w:t xml:space="preserve"> y amoníaco), incluida la asistencia técnica de un consultor y la celebración de dos talleres para promover alternativas de bajo potencial de calentamiento atmosférico (PNUD)</w:t>
      </w:r>
      <w:r>
        <w:rPr>
          <w:lang w:val="es-ES"/>
        </w:rPr>
        <w:t xml:space="preserve"> (</w:t>
      </w:r>
      <w:r w:rsidR="00A435AB" w:rsidRPr="00741601">
        <w:rPr>
          <w:lang w:val="es-ES"/>
        </w:rPr>
        <w:t>41</w:t>
      </w:r>
      <w:r>
        <w:rPr>
          <w:lang w:val="es-ES"/>
        </w:rPr>
        <w:t xml:space="preserve"> </w:t>
      </w:r>
      <w:r w:rsidR="00A435AB" w:rsidRPr="00741601">
        <w:rPr>
          <w:lang w:val="es-ES"/>
        </w:rPr>
        <w:t>500</w:t>
      </w:r>
      <w:r w:rsidR="00357E28" w:rsidRPr="00741601">
        <w:rPr>
          <w:lang w:val="es-ES"/>
        </w:rPr>
        <w:t xml:space="preserve"> $</w:t>
      </w:r>
      <w:r>
        <w:rPr>
          <w:lang w:val="es-ES"/>
        </w:rPr>
        <w:t>EUA</w:t>
      </w:r>
      <w:r w:rsidR="00A435AB" w:rsidRPr="00741601">
        <w:rPr>
          <w:lang w:val="es-ES"/>
        </w:rPr>
        <w:t>);</w:t>
      </w:r>
    </w:p>
    <w:p w14:paraId="2B0170EB" w14:textId="78231587" w:rsidR="00A435AB" w:rsidRPr="00C15246" w:rsidRDefault="00C15246" w:rsidP="002F489D">
      <w:pPr>
        <w:pStyle w:val="Heading2"/>
        <w:rPr>
          <w:lang w:val="es-ES"/>
        </w:rPr>
      </w:pPr>
      <w:r w:rsidRPr="00C15246">
        <w:rPr>
          <w:lang w:val="es-ES"/>
        </w:rPr>
        <w:t xml:space="preserve">Programa de sensibilización pública (PNUMA) </w:t>
      </w:r>
      <w:r w:rsidR="00A435AB" w:rsidRPr="00C15246">
        <w:rPr>
          <w:lang w:val="es-ES"/>
        </w:rPr>
        <w:t>(3</w:t>
      </w:r>
      <w:r w:rsidR="00F970B7">
        <w:rPr>
          <w:lang w:val="es-ES"/>
        </w:rPr>
        <w:t xml:space="preserve"> 0</w:t>
      </w:r>
      <w:r w:rsidR="00A435AB" w:rsidRPr="00C15246">
        <w:rPr>
          <w:lang w:val="es-ES"/>
        </w:rPr>
        <w:t>00</w:t>
      </w:r>
      <w:r w:rsidR="00357E28" w:rsidRPr="00C15246">
        <w:rPr>
          <w:lang w:val="es-ES"/>
        </w:rPr>
        <w:t xml:space="preserve"> $</w:t>
      </w:r>
      <w:r w:rsidRPr="00C15246">
        <w:rPr>
          <w:lang w:val="es-ES"/>
        </w:rPr>
        <w:t>EUA</w:t>
      </w:r>
      <w:r w:rsidR="00A435AB" w:rsidRPr="00C15246">
        <w:rPr>
          <w:lang w:val="es-ES"/>
        </w:rPr>
        <w:t xml:space="preserve">); </w:t>
      </w:r>
      <w:r>
        <w:rPr>
          <w:lang w:val="es-ES"/>
        </w:rPr>
        <w:t>y</w:t>
      </w:r>
    </w:p>
    <w:p w14:paraId="7155A050" w14:textId="108070C9" w:rsidR="00A435AB" w:rsidRPr="00592E56" w:rsidRDefault="00592E56" w:rsidP="002F489D">
      <w:pPr>
        <w:pStyle w:val="Heading2"/>
        <w:keepNext/>
        <w:widowControl/>
        <w:rPr>
          <w:lang w:val="es-ES"/>
        </w:rPr>
      </w:pPr>
      <w:r w:rsidRPr="00592E56">
        <w:rPr>
          <w:lang w:val="es-ES"/>
        </w:rPr>
        <w:t>Supervisión, coordinación y presentación de informes del proyecto (cofinanciación por parte del Gobierno).</w:t>
      </w:r>
    </w:p>
    <w:p w14:paraId="7CF41F0F" w14:textId="27629648" w:rsidR="00A435AB" w:rsidRPr="00592E56" w:rsidRDefault="004412C6" w:rsidP="002F489D">
      <w:pPr>
        <w:spacing w:after="240"/>
        <w:jc w:val="center"/>
        <w:rPr>
          <w:b/>
          <w:lang w:val="es-ES"/>
        </w:rPr>
      </w:pPr>
      <w:r>
        <w:rPr>
          <w:b/>
          <w:lang w:val="es-ES"/>
        </w:rPr>
        <w:t>OBSERVACIONES Y RECOMENDACIÓN DE LA SECRETARÍA</w:t>
      </w:r>
    </w:p>
    <w:p w14:paraId="2B738896" w14:textId="51640E9E" w:rsidR="00A435AB" w:rsidRPr="005E0F8E" w:rsidRDefault="005E0F8E" w:rsidP="002F489D">
      <w:pPr>
        <w:spacing w:after="240"/>
        <w:rPr>
          <w:b/>
          <w:lang w:val="es-ES"/>
        </w:rPr>
      </w:pPr>
      <w:r w:rsidRPr="005E0F8E">
        <w:rPr>
          <w:b/>
          <w:lang w:val="es-ES"/>
        </w:rPr>
        <w:t>OBSERVACIONES</w:t>
      </w:r>
    </w:p>
    <w:p w14:paraId="168D7A2A" w14:textId="2C307EE0" w:rsidR="00A435AB" w:rsidRPr="005E0F8E" w:rsidRDefault="00A435AB" w:rsidP="002F489D">
      <w:pPr>
        <w:spacing w:after="240"/>
        <w:rPr>
          <w:u w:val="single"/>
          <w:lang w:val="es-ES"/>
        </w:rPr>
      </w:pPr>
      <w:r w:rsidRPr="005E0F8E">
        <w:rPr>
          <w:u w:val="single"/>
          <w:lang w:val="es-ES"/>
        </w:rPr>
        <w:t>Verifica</w:t>
      </w:r>
      <w:r w:rsidR="005E0F8E" w:rsidRPr="005E0F8E">
        <w:rPr>
          <w:u w:val="single"/>
          <w:lang w:val="es-ES"/>
        </w:rPr>
        <w:t>ción del consum</w:t>
      </w:r>
      <w:r w:rsidR="00ED21F7">
        <w:rPr>
          <w:u w:val="single"/>
          <w:lang w:val="es-ES"/>
        </w:rPr>
        <w:t>o</w:t>
      </w:r>
      <w:r w:rsidR="005E0F8E" w:rsidRPr="005E0F8E">
        <w:rPr>
          <w:u w:val="single"/>
          <w:lang w:val="es-ES"/>
        </w:rPr>
        <w:t xml:space="preserve"> de</w:t>
      </w:r>
      <w:r w:rsidRPr="005E0F8E">
        <w:rPr>
          <w:u w:val="single"/>
          <w:lang w:val="es-ES"/>
        </w:rPr>
        <w:t xml:space="preserve"> HCFC</w:t>
      </w:r>
    </w:p>
    <w:p w14:paraId="74BE41DE" w14:textId="48214B1A" w:rsidR="00A435AB" w:rsidRDefault="00765B88" w:rsidP="002F489D">
      <w:pPr>
        <w:pStyle w:val="Heading1"/>
        <w:rPr>
          <w:lang w:val="es-ES"/>
        </w:rPr>
      </w:pPr>
      <w:r w:rsidRPr="00E1382C">
        <w:rPr>
          <w:lang w:val="es-ES"/>
        </w:rPr>
        <w:t>El Gobierno de Timor-Leste y el PNUMA han reconocido la necesidad de seguir reforzando el sistema de concesión de licencias y cuotas para controlar las importaciones de HCFC y han tomado varias medidas para atender las recomendaciones del informe de verificación. El 30 de septiembre de 2021 se puso en marcha el sistema nacional de ventanilla única para la expedición de licencias; la gestión de las cuotas asignadas; la facilitación de la comprobación instantánea de datos para garantizar la coherencia desde el principio hasta el final del proceso de importación/exportación; y el intercambio de información entre las aduanas, la Dependencia Nacional del Ozono y los importadores. La Dependencia Nacional del Ozono también ha iniciado una revisión del Decreto Ley n.º 36/2012 sobre el control de la importación y la exportación de SAO con el fin de incluir la notificación obligatoria de las importaciones por parte de los importadores. La Secretaría observa que las acciones emprendidas por el Gobierno son apropiadas y deben ser ejecutadas de forma continua. Se acordó que el PNUMA informaría sobre los progresos realizados por el Gobierno de Timor-Leste en la mejora de la aplicación del sistema de concesión de licencias y cuotas</w:t>
      </w:r>
      <w:r w:rsidR="00A435AB" w:rsidRPr="00E1382C">
        <w:rPr>
          <w:lang w:val="es-ES"/>
        </w:rPr>
        <w:t>.</w:t>
      </w:r>
    </w:p>
    <w:p w14:paraId="41F1C933" w14:textId="04C2667E" w:rsidR="00A435AB" w:rsidRPr="00E1382C" w:rsidRDefault="00E1382C" w:rsidP="002F489D">
      <w:pPr>
        <w:pStyle w:val="Heading1"/>
        <w:numPr>
          <w:ilvl w:val="0"/>
          <w:numId w:val="0"/>
        </w:numPr>
        <w:rPr>
          <w:u w:val="single"/>
          <w:lang w:val="es-ES"/>
        </w:rPr>
      </w:pPr>
      <w:r w:rsidRPr="00E1382C">
        <w:rPr>
          <w:u w:val="single"/>
          <w:lang w:val="es-ES"/>
        </w:rPr>
        <w:t xml:space="preserve">Informe sobre la marcha de las actividades en la </w:t>
      </w:r>
      <w:r>
        <w:rPr>
          <w:u w:val="single"/>
          <w:lang w:val="es-ES"/>
        </w:rPr>
        <w:t xml:space="preserve">ejecución del primer tramo del PGEH </w:t>
      </w:r>
    </w:p>
    <w:p w14:paraId="73C08490" w14:textId="6515630E" w:rsidR="00A435AB" w:rsidRPr="00A40BFD" w:rsidRDefault="00E1382C" w:rsidP="002F489D">
      <w:pPr>
        <w:spacing w:after="240"/>
        <w:rPr>
          <w:i/>
        </w:rPr>
      </w:pPr>
      <w:r>
        <w:rPr>
          <w:i/>
        </w:rPr>
        <w:t xml:space="preserve">Marco </w:t>
      </w:r>
      <w:proofErr w:type="spellStart"/>
      <w:r>
        <w:rPr>
          <w:i/>
        </w:rPr>
        <w:t>jurídico</w:t>
      </w:r>
      <w:proofErr w:type="spellEnd"/>
    </w:p>
    <w:p w14:paraId="1680B615" w14:textId="72E95D0D" w:rsidR="00A435AB" w:rsidRPr="00C612EF" w:rsidRDefault="00C612EF" w:rsidP="002F489D">
      <w:pPr>
        <w:pStyle w:val="Heading1"/>
        <w:rPr>
          <w:lang w:val="es-ES"/>
        </w:rPr>
      </w:pPr>
      <w:r w:rsidRPr="00C612EF">
        <w:rPr>
          <w:lang w:val="es-ES"/>
        </w:rPr>
        <w:t>El Gobierno de Timor-Leste ya ha emitido cuotas de importación de HCFC para 2021 de 0,24</w:t>
      </w:r>
      <w:r w:rsidR="002F489D">
        <w:rPr>
          <w:lang w:val="es-ES"/>
        </w:rPr>
        <w:t> </w:t>
      </w:r>
      <w:r w:rsidRPr="00C612EF">
        <w:rPr>
          <w:lang w:val="es-ES"/>
        </w:rPr>
        <w:t>toneladas PAO, lo que es inferior a los objetivos del Protocolo de Montreal y del Acuerdo con el Comité Ejecutivo</w:t>
      </w:r>
      <w:r w:rsidR="00A435AB" w:rsidRPr="00C612EF">
        <w:rPr>
          <w:lang w:val="es-ES"/>
        </w:rPr>
        <w:t>.</w:t>
      </w:r>
    </w:p>
    <w:p w14:paraId="62D5FF6B" w14:textId="68CEA973" w:rsidR="00A435AB" w:rsidRPr="00D660ED" w:rsidRDefault="00D660ED" w:rsidP="002F489D">
      <w:pPr>
        <w:pStyle w:val="Heading1"/>
        <w:rPr>
          <w:lang w:val="es-ES"/>
        </w:rPr>
      </w:pPr>
      <w:r w:rsidRPr="00D660ED">
        <w:rPr>
          <w:lang w:val="es-ES"/>
        </w:rPr>
        <w:lastRenderedPageBreak/>
        <w:t>Con respecto al control de la importación de equipos a base de HCFC, el PNUMA informó que se está revisando el Decreto Ley para incluir la prohibición de la importación de todo tipo de equipos a base de HCFC. Se espera que el Decreto Ley revisado se promulgue antes del 1 de enero de 2024</w:t>
      </w:r>
      <w:r w:rsidR="00A435AB" w:rsidRPr="00D660ED">
        <w:rPr>
          <w:lang w:val="es-ES"/>
        </w:rPr>
        <w:t xml:space="preserve">. </w:t>
      </w:r>
    </w:p>
    <w:p w14:paraId="46B4AA20" w14:textId="4DC63BE1" w:rsidR="00A435AB" w:rsidRPr="00D660ED" w:rsidRDefault="00D660ED" w:rsidP="002F489D">
      <w:pPr>
        <w:spacing w:after="240"/>
        <w:rPr>
          <w:i/>
          <w:lang w:val="es-ES"/>
        </w:rPr>
      </w:pPr>
      <w:r w:rsidRPr="00D660ED">
        <w:rPr>
          <w:i/>
          <w:lang w:val="es-ES"/>
        </w:rPr>
        <w:t xml:space="preserve">Sector de mantenimiento de equipos </w:t>
      </w:r>
      <w:r>
        <w:rPr>
          <w:i/>
          <w:lang w:val="es-ES"/>
        </w:rPr>
        <w:t>de refrigeración</w:t>
      </w:r>
    </w:p>
    <w:p w14:paraId="5A7CD1F2" w14:textId="326E4248" w:rsidR="00ED33DC" w:rsidRDefault="00F970B7" w:rsidP="002F489D">
      <w:pPr>
        <w:pStyle w:val="Heading1"/>
        <w:rPr>
          <w:lang w:val="es-ES"/>
        </w:rPr>
      </w:pPr>
      <w:r w:rsidRPr="00F970B7">
        <w:rPr>
          <w:lang w:val="es-ES"/>
        </w:rPr>
        <w:t xml:space="preserve">Con respecto al programa piloto de sustitución de equipos, aprobado originalmente en la fase II del plan de gestión de eliminación de HCFC, el PNUMA informó de que, a pesar de los esfuerzos de la Dependencia Nacional del Ozono, ningún usuario final está mostrando interés en el programa debido al escaso incentivo ofrecido. Tomando nota también de que el control de las importaciones de equipos a base de HCFC tiene que establecerse y aplicarse de forma efectiva para poder considerar un proyecto de incentivos para los usuarios finales, tal y como se exige en la decisión 84/84(b), y considerando la incertidumbre de la situación debido a la pandemia del COVID-19 y a la situación económica del sector, el Gobierno propuso reemplazar el programa piloto de sustitución de equipos con actividades adicionales de creación de capacidad, incluyendo el suministro de herramientas y equipos (p. </w:t>
      </w:r>
      <w:proofErr w:type="spellStart"/>
      <w:r w:rsidRPr="00F970B7">
        <w:rPr>
          <w:lang w:val="es-ES"/>
        </w:rPr>
        <w:t>ej</w:t>
      </w:r>
      <w:proofErr w:type="spellEnd"/>
      <w:r w:rsidRPr="00F970B7">
        <w:rPr>
          <w:lang w:val="es-ES"/>
        </w:rPr>
        <w:t xml:space="preserve">, colector digital </w:t>
      </w:r>
      <w:proofErr w:type="spellStart"/>
      <w:r w:rsidRPr="00F970B7">
        <w:rPr>
          <w:lang w:val="es-ES"/>
        </w:rPr>
        <w:t>multirrefrigerante</w:t>
      </w:r>
      <w:proofErr w:type="spellEnd"/>
      <w:r w:rsidRPr="00F970B7">
        <w:rPr>
          <w:lang w:val="es-ES"/>
        </w:rPr>
        <w:t xml:space="preserve">, detectores de fugas, pinzas de perforación, kit de soldadura, herramientas para tuberías y </w:t>
      </w:r>
      <w:r w:rsidR="00F874D8">
        <w:rPr>
          <w:lang w:val="es-ES"/>
        </w:rPr>
        <w:t>carenado</w:t>
      </w:r>
      <w:r w:rsidRPr="00F970B7">
        <w:rPr>
          <w:lang w:val="es-ES"/>
        </w:rPr>
        <w:t>) a 10 talleres (30</w:t>
      </w:r>
      <w:r w:rsidR="00F874D8">
        <w:rPr>
          <w:lang w:val="es-ES"/>
        </w:rPr>
        <w:t xml:space="preserve"> </w:t>
      </w:r>
      <w:r w:rsidRPr="00F970B7">
        <w:rPr>
          <w:lang w:val="es-ES"/>
        </w:rPr>
        <w:t xml:space="preserve">000 </w:t>
      </w:r>
      <w:r w:rsidR="00F874D8" w:rsidRPr="00C15246">
        <w:rPr>
          <w:lang w:val="es-ES"/>
        </w:rPr>
        <w:t>$EUA</w:t>
      </w:r>
      <w:r w:rsidRPr="00F970B7">
        <w:rPr>
          <w:lang w:val="es-ES"/>
        </w:rPr>
        <w:t xml:space="preserve">); suministro de equipos de formación (p. </w:t>
      </w:r>
      <w:proofErr w:type="spellStart"/>
      <w:r w:rsidRPr="00F970B7">
        <w:rPr>
          <w:lang w:val="es-ES"/>
        </w:rPr>
        <w:t>ej</w:t>
      </w:r>
      <w:proofErr w:type="spellEnd"/>
      <w:r w:rsidRPr="00F970B7">
        <w:rPr>
          <w:lang w:val="es-ES"/>
        </w:rPr>
        <w:t>, (por ejemplo, unidades de demostración, identificadores de refrigerantes y herramientas para la formación sobre buenas prácticas de mantenimiento) a tres centros de formación (39</w:t>
      </w:r>
      <w:r w:rsidR="00F874D8">
        <w:rPr>
          <w:lang w:val="es-ES"/>
        </w:rPr>
        <w:t xml:space="preserve"> </w:t>
      </w:r>
      <w:r w:rsidRPr="00F970B7">
        <w:rPr>
          <w:lang w:val="es-ES"/>
        </w:rPr>
        <w:t xml:space="preserve">000 </w:t>
      </w:r>
      <w:r w:rsidR="00F874D8" w:rsidRPr="00C15246">
        <w:rPr>
          <w:lang w:val="es-ES"/>
        </w:rPr>
        <w:t>$EUA</w:t>
      </w:r>
      <w:r w:rsidRPr="00F970B7">
        <w:rPr>
          <w:lang w:val="es-ES"/>
        </w:rPr>
        <w:t>); dos talleres de formación sobre el uso de equipos y herramientas (7</w:t>
      </w:r>
      <w:r w:rsidR="00F874D8">
        <w:rPr>
          <w:lang w:val="es-ES"/>
        </w:rPr>
        <w:t xml:space="preserve"> </w:t>
      </w:r>
      <w:r w:rsidRPr="00F970B7">
        <w:rPr>
          <w:lang w:val="es-ES"/>
        </w:rPr>
        <w:t xml:space="preserve">000 </w:t>
      </w:r>
      <w:r w:rsidR="00F874D8" w:rsidRPr="00C15246">
        <w:rPr>
          <w:lang w:val="es-ES"/>
        </w:rPr>
        <w:t>$EUA</w:t>
      </w:r>
      <w:r w:rsidRPr="00F970B7">
        <w:rPr>
          <w:lang w:val="es-ES"/>
        </w:rPr>
        <w:t>); y la formación de seis formadores principales en el extranjero (formación de cuatro días) y su participación en seminarios y talleres tecnológicos para conocer nuevas tecnologías e intercambiar experiencias (24</w:t>
      </w:r>
      <w:r w:rsidR="00880592">
        <w:rPr>
          <w:lang w:val="es-ES"/>
        </w:rPr>
        <w:t xml:space="preserve"> </w:t>
      </w:r>
      <w:r w:rsidRPr="00F970B7">
        <w:rPr>
          <w:lang w:val="es-ES"/>
        </w:rPr>
        <w:t xml:space="preserve">000 </w:t>
      </w:r>
      <w:r w:rsidR="00880592" w:rsidRPr="00C15246">
        <w:rPr>
          <w:lang w:val="es-ES"/>
        </w:rPr>
        <w:t>$EUA</w:t>
      </w:r>
      <w:r w:rsidRPr="00F970B7">
        <w:rPr>
          <w:lang w:val="es-ES"/>
        </w:rPr>
        <w:t>), con un coste total de 100</w:t>
      </w:r>
      <w:r w:rsidR="00880592">
        <w:rPr>
          <w:lang w:val="es-ES"/>
        </w:rPr>
        <w:t xml:space="preserve"> </w:t>
      </w:r>
      <w:r w:rsidRPr="00F970B7">
        <w:rPr>
          <w:lang w:val="es-ES"/>
        </w:rPr>
        <w:t xml:space="preserve">000 </w:t>
      </w:r>
      <w:r w:rsidR="00880592" w:rsidRPr="00C15246">
        <w:rPr>
          <w:lang w:val="es-ES"/>
        </w:rPr>
        <w:t>$EUA</w:t>
      </w:r>
      <w:r w:rsidRPr="00F970B7">
        <w:rPr>
          <w:lang w:val="es-ES"/>
        </w:rPr>
        <w:t>. Los 37</w:t>
      </w:r>
      <w:r w:rsidR="002F489D">
        <w:rPr>
          <w:lang w:val="es-ES"/>
        </w:rPr>
        <w:t> </w:t>
      </w:r>
      <w:r w:rsidRPr="00F970B7">
        <w:rPr>
          <w:lang w:val="es-ES"/>
        </w:rPr>
        <w:t>920</w:t>
      </w:r>
      <w:r w:rsidR="002F489D">
        <w:rPr>
          <w:lang w:val="es-ES"/>
        </w:rPr>
        <w:t> </w:t>
      </w:r>
      <w:r w:rsidR="00880592" w:rsidRPr="00C15246">
        <w:rPr>
          <w:lang w:val="es-ES"/>
        </w:rPr>
        <w:t>$EUA</w:t>
      </w:r>
      <w:r w:rsidR="00880592" w:rsidRPr="00F970B7">
        <w:rPr>
          <w:lang w:val="es-ES"/>
        </w:rPr>
        <w:t xml:space="preserve"> </w:t>
      </w:r>
      <w:r w:rsidRPr="00F970B7">
        <w:rPr>
          <w:lang w:val="es-ES"/>
        </w:rPr>
        <w:t xml:space="preserve">adicionales se utilizarán para actividades de asistencia técnica y para cinco talleres dirigidos a las partes interesadas sobre las alternativas disponibles de bajo potencial de calentamiento atmosférico sin </w:t>
      </w:r>
      <w:r w:rsidR="00880592">
        <w:rPr>
          <w:lang w:val="es-ES"/>
        </w:rPr>
        <w:t>SAO</w:t>
      </w:r>
      <w:r w:rsidRPr="00F970B7">
        <w:rPr>
          <w:lang w:val="es-ES"/>
        </w:rPr>
        <w:t xml:space="preserve"> que podrían adoptarse. En vista de las dificultades encontradas en la ejecución del programa de incentivos a los usuarios finales y de las orientaciones políticas del Comité Ejecutivo, la Secretaría apoya este cambio.</w:t>
      </w:r>
    </w:p>
    <w:p w14:paraId="400C4AB3" w14:textId="64D7197C" w:rsidR="00A435AB" w:rsidRPr="00F970B7" w:rsidRDefault="001B5437" w:rsidP="002F489D">
      <w:pPr>
        <w:pStyle w:val="Heading1"/>
        <w:numPr>
          <w:ilvl w:val="0"/>
          <w:numId w:val="0"/>
        </w:numPr>
        <w:rPr>
          <w:u w:val="single"/>
          <w:lang w:val="es-ES"/>
        </w:rPr>
      </w:pPr>
      <w:r>
        <w:rPr>
          <w:u w:val="single"/>
          <w:lang w:val="es-ES"/>
        </w:rPr>
        <w:t>Ejecución de una política de género</w:t>
      </w:r>
      <w:r w:rsidR="00A435AB" w:rsidRPr="00A40BFD">
        <w:rPr>
          <w:rStyle w:val="FootnoteReference"/>
          <w:u w:val="single"/>
        </w:rPr>
        <w:footnoteReference w:id="4"/>
      </w:r>
    </w:p>
    <w:p w14:paraId="329A8F9E" w14:textId="07F60506" w:rsidR="00A435AB" w:rsidRPr="00EC549C" w:rsidRDefault="00EC549C" w:rsidP="002F489D">
      <w:pPr>
        <w:pStyle w:val="Heading1"/>
        <w:rPr>
          <w:lang w:val="es-ES"/>
        </w:rPr>
      </w:pPr>
      <w:r w:rsidRPr="00EC549C">
        <w:rPr>
          <w:lang w:val="es-ES"/>
        </w:rPr>
        <w:t>La Dependencia Nacional del Ozono ha estado recopilando datos desglosados por género, siempre que ha sido posible, para los eventos organizados en el marco de la fase II del plan de gestión de la eliminación de los HCFC</w:t>
      </w:r>
      <w:r w:rsidR="00A435AB" w:rsidRPr="00EC549C">
        <w:rPr>
          <w:lang w:val="es-ES"/>
        </w:rPr>
        <w:t>.</w:t>
      </w:r>
    </w:p>
    <w:p w14:paraId="6E846B06" w14:textId="7338633B" w:rsidR="00A435AB" w:rsidRPr="00C619D0" w:rsidRDefault="00A435AB" w:rsidP="002F489D">
      <w:pPr>
        <w:keepNext/>
        <w:keepLines/>
        <w:spacing w:after="240"/>
        <w:rPr>
          <w:u w:val="single"/>
          <w:lang w:val="es-ES"/>
        </w:rPr>
      </w:pPr>
      <w:r w:rsidRPr="00C619D0">
        <w:rPr>
          <w:u w:val="single"/>
          <w:lang w:val="es-ES"/>
        </w:rPr>
        <w:t>S</w:t>
      </w:r>
      <w:r w:rsidR="00C619D0" w:rsidRPr="00C619D0">
        <w:rPr>
          <w:u w:val="single"/>
          <w:lang w:val="es-ES"/>
        </w:rPr>
        <w:t>ostenibilidad de la eliminación de</w:t>
      </w:r>
      <w:r w:rsidRPr="00C619D0">
        <w:rPr>
          <w:u w:val="single"/>
          <w:lang w:val="es-ES"/>
        </w:rPr>
        <w:t xml:space="preserve"> HCFC </w:t>
      </w:r>
    </w:p>
    <w:p w14:paraId="29214183" w14:textId="77777777" w:rsidR="00AF006E" w:rsidRDefault="00AF006E" w:rsidP="002F489D">
      <w:pPr>
        <w:pStyle w:val="Heading1"/>
        <w:rPr>
          <w:lang w:val="es-ES"/>
        </w:rPr>
      </w:pPr>
      <w:r w:rsidRPr="00AF006E">
        <w:rPr>
          <w:lang w:val="es-ES"/>
        </w:rPr>
        <w:t xml:space="preserve">El Gobierno de Timor-Leste ha desarrollado un sistema nacional de ventanilla única para gestionar las licencias de HCFC, las cuotas, el despacho de las importaciones y la notificación de datos para reforzar el sistema de concesión de licencias y cuotas, y se imparten talleres de formación a los funcionarios de aduanas y de vigilancia. Se ha apoyado a las instituciones de formación con herramientas y equipos para que se pueda impartir una formación continua a los técnicos sobre buenas prácticas de mantenimiento y mantenimiento con refrigerantes alternativos a los HCFC. Se ha desarrollado el programa de certificación de técnicos, que se ejecutará. De esta forma se mantendrán los resultados obtenidos en el marco del plan de gestión de la eliminación de los HCFC. </w:t>
      </w:r>
    </w:p>
    <w:p w14:paraId="7D098D7F" w14:textId="7BDAF4C2" w:rsidR="00A435AB" w:rsidRPr="00A40BFD" w:rsidRDefault="00A435AB" w:rsidP="002F489D">
      <w:pPr>
        <w:spacing w:after="240"/>
        <w:rPr>
          <w:u w:val="single"/>
        </w:rPr>
      </w:pPr>
      <w:r w:rsidRPr="00A40BFD">
        <w:rPr>
          <w:u w:val="single"/>
        </w:rPr>
        <w:t xml:space="preserve">Conclusion </w:t>
      </w:r>
    </w:p>
    <w:p w14:paraId="24712DC0" w14:textId="4A21CF26" w:rsidR="00A435AB" w:rsidRPr="00FD5ED0" w:rsidRDefault="0083483E" w:rsidP="002F489D">
      <w:pPr>
        <w:pStyle w:val="Heading1"/>
        <w:rPr>
          <w:lang w:val="es-ES"/>
        </w:rPr>
      </w:pPr>
      <w:r w:rsidRPr="00FD5ED0">
        <w:rPr>
          <w:lang w:val="es-ES"/>
        </w:rPr>
        <w:t xml:space="preserve">El Gobierno de Timor-Leste ha estado aplicando su sistema de concesión de licencias y cuotas de importación y exportación de HCFC. El consumo de HCFC verificado en 2017 a 2020 está por debajo de los objetivos del Protocolo de Montreal y del Acuerdo con el Comité Ejecutivo. El Gobierno ha tomado </w:t>
      </w:r>
      <w:r w:rsidRPr="00FD5ED0">
        <w:rPr>
          <w:lang w:val="es-ES"/>
        </w:rPr>
        <w:lastRenderedPageBreak/>
        <w:t xml:space="preserve">medidas inmediatas para atender las recomendaciones del informe de verificación. La ejecución del plan de gestión de la eliminación de los HCFC está avanzando. Se ha impartido formación a los funcionarios de aduanas para permitir la supervisión y el control de las importaciones de HCFC. Las actividades llevadas a cabo en el sector de mantenimiento, incluida la formación de técnicos y el suministro de herramientas y equipos para apoyar a los institutos y talleres de </w:t>
      </w:r>
      <w:r w:rsidR="002F489D" w:rsidRPr="00FD5ED0">
        <w:rPr>
          <w:lang w:val="es-ES"/>
        </w:rPr>
        <w:t>formación</w:t>
      </w:r>
      <w:r w:rsidR="00FD5ED0">
        <w:rPr>
          <w:lang w:val="es-ES"/>
        </w:rPr>
        <w:t xml:space="preserve"> </w:t>
      </w:r>
      <w:r w:rsidRPr="00FD5ED0">
        <w:rPr>
          <w:lang w:val="es-ES"/>
        </w:rPr>
        <w:t>reducirán las fugas de refrigerantes y el consumo de HCFC. El programa piloto de sustitución se ha revisado con actividades adicionales de desarrollo de capacidades, incluyendo la formación de formadores y el suministro de equipos y herramientas a los institutos de formación y talleres de servicio de refrigeración. El desembolso del primer tramo ha alcanzado el 21%. La ejecución de las actividades del segundo tramo permitirá al país seguir avanzando y mantener los objetivos alcanzados</w:t>
      </w:r>
      <w:r w:rsidR="00A435AB" w:rsidRPr="00FD5ED0">
        <w:rPr>
          <w:lang w:val="es-ES"/>
        </w:rPr>
        <w:t xml:space="preserve">. </w:t>
      </w:r>
    </w:p>
    <w:p w14:paraId="24F4E02A" w14:textId="1FC7FE83" w:rsidR="00A435AB" w:rsidRPr="00A40BFD" w:rsidRDefault="00572785" w:rsidP="002F489D">
      <w:pPr>
        <w:spacing w:after="240"/>
      </w:pPr>
      <w:r>
        <w:rPr>
          <w:b/>
        </w:rPr>
        <w:t>RECOMENDACIÓN</w:t>
      </w:r>
    </w:p>
    <w:p w14:paraId="33B15E14" w14:textId="240CAC05" w:rsidR="00A435AB" w:rsidRPr="00B53C61" w:rsidRDefault="00CB56A5" w:rsidP="002F489D">
      <w:pPr>
        <w:pStyle w:val="Heading1"/>
        <w:rPr>
          <w:lang w:val="es-ES"/>
        </w:rPr>
      </w:pPr>
      <w:r w:rsidRPr="00CB56A5">
        <w:rPr>
          <w:lang w:val="es-ES"/>
        </w:rPr>
        <w:t xml:space="preserve">La Secretaría del Fondo recomienda que el Comité Ejecutivo tome nota del informe de la marcha de la ejecución del primer tramo de la etapa II del plan de gestión de la eliminación de los HCFC para Timor-Leste; y recomienda además la aprobación general del segundo tramo de la etapa II del plan de gestión de la eliminación de los HCFC para Timor-Leste, y el correspondiente plan de ejecución del tramo 2021-2023, con los niveles de financiación que figuran en el cuadro siguiente, en el entendimiento de que el PNUMA incluirá, como parte del informe sobre la marcha </w:t>
      </w:r>
      <w:r w:rsidR="00EA7DF5">
        <w:rPr>
          <w:lang w:val="es-ES"/>
        </w:rPr>
        <w:t xml:space="preserve">de las actividades </w:t>
      </w:r>
      <w:r w:rsidRPr="00CB56A5">
        <w:rPr>
          <w:lang w:val="es-ES"/>
        </w:rPr>
        <w:t>de ejecución del tercer tramo del plan de gestión de la eliminación de los HCFC, una actualización de los progresos realizados en la mejora de la aplicación del sistema de concesión de licencias y cuotas</w:t>
      </w:r>
      <w:r w:rsidR="00A435AB" w:rsidRPr="00B53C61">
        <w:rPr>
          <w:lang w:val="es-ES"/>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A435AB" w:rsidRPr="00A40BFD" w14:paraId="0D0CE14D" w14:textId="77777777" w:rsidTr="00C01265">
        <w:tc>
          <w:tcPr>
            <w:tcW w:w="540" w:type="dxa"/>
          </w:tcPr>
          <w:p w14:paraId="3672EC73" w14:textId="77777777" w:rsidR="00A435AB" w:rsidRPr="00B53C61" w:rsidRDefault="00A435AB" w:rsidP="00C01265">
            <w:pPr>
              <w:jc w:val="center"/>
              <w:rPr>
                <w:b/>
                <w:bCs/>
                <w:sz w:val="20"/>
                <w:szCs w:val="20"/>
                <w:lang w:val="es-ES"/>
              </w:rPr>
            </w:pPr>
          </w:p>
        </w:tc>
        <w:tc>
          <w:tcPr>
            <w:tcW w:w="4320" w:type="dxa"/>
            <w:vAlign w:val="center"/>
          </w:tcPr>
          <w:p w14:paraId="71E5C0AE" w14:textId="0503C86B" w:rsidR="00A435AB" w:rsidRPr="00A40BFD" w:rsidRDefault="00B53C61" w:rsidP="00C01265">
            <w:pPr>
              <w:jc w:val="left"/>
              <w:rPr>
                <w:b/>
                <w:bCs/>
                <w:sz w:val="20"/>
                <w:szCs w:val="20"/>
              </w:rPr>
            </w:pPr>
            <w:proofErr w:type="spellStart"/>
            <w:r>
              <w:rPr>
                <w:b/>
                <w:bCs/>
                <w:sz w:val="20"/>
                <w:szCs w:val="20"/>
              </w:rPr>
              <w:t>Título</w:t>
            </w:r>
            <w:proofErr w:type="spellEnd"/>
            <w:r>
              <w:rPr>
                <w:b/>
                <w:bCs/>
                <w:sz w:val="20"/>
                <w:szCs w:val="20"/>
              </w:rPr>
              <w:t xml:space="preserve"> del </w:t>
            </w:r>
            <w:proofErr w:type="spellStart"/>
            <w:r>
              <w:rPr>
                <w:b/>
                <w:bCs/>
                <w:sz w:val="20"/>
                <w:szCs w:val="20"/>
              </w:rPr>
              <w:t>proyecto</w:t>
            </w:r>
            <w:proofErr w:type="spellEnd"/>
          </w:p>
        </w:tc>
        <w:tc>
          <w:tcPr>
            <w:tcW w:w="1461" w:type="dxa"/>
            <w:tcMar>
              <w:left w:w="29" w:type="dxa"/>
              <w:right w:w="29" w:type="dxa"/>
            </w:tcMar>
          </w:tcPr>
          <w:p w14:paraId="161DC94D" w14:textId="2C9E7706" w:rsidR="00A435AB" w:rsidRPr="00DA0572" w:rsidRDefault="00DA0572" w:rsidP="00C01265">
            <w:pPr>
              <w:jc w:val="center"/>
              <w:rPr>
                <w:b/>
                <w:bCs/>
                <w:sz w:val="20"/>
                <w:szCs w:val="20"/>
                <w:lang w:val="es-ES"/>
              </w:rPr>
            </w:pPr>
            <w:r w:rsidRPr="00DA0572">
              <w:rPr>
                <w:b/>
                <w:bCs/>
                <w:sz w:val="20"/>
                <w:szCs w:val="20"/>
                <w:lang w:val="es-ES"/>
              </w:rPr>
              <w:t>Financiación del proyecto</w:t>
            </w:r>
            <w:r w:rsidR="00A435AB" w:rsidRPr="00DA0572">
              <w:rPr>
                <w:b/>
                <w:bCs/>
                <w:sz w:val="20"/>
                <w:szCs w:val="20"/>
                <w:lang w:val="es-ES"/>
              </w:rPr>
              <w:t xml:space="preserve"> ($</w:t>
            </w:r>
            <w:r>
              <w:rPr>
                <w:b/>
                <w:bCs/>
                <w:sz w:val="20"/>
                <w:szCs w:val="20"/>
                <w:lang w:val="es-ES"/>
              </w:rPr>
              <w:t>EUA</w:t>
            </w:r>
            <w:r w:rsidR="00A435AB" w:rsidRPr="00DA0572">
              <w:rPr>
                <w:b/>
                <w:bCs/>
                <w:sz w:val="20"/>
                <w:szCs w:val="20"/>
                <w:lang w:val="es-ES"/>
              </w:rPr>
              <w:t>)</w:t>
            </w:r>
          </w:p>
        </w:tc>
        <w:tc>
          <w:tcPr>
            <w:tcW w:w="1461" w:type="dxa"/>
            <w:tcMar>
              <w:left w:w="29" w:type="dxa"/>
              <w:right w:w="29" w:type="dxa"/>
            </w:tcMar>
          </w:tcPr>
          <w:p w14:paraId="0FC04CA4" w14:textId="43FD8C6A" w:rsidR="00A435AB" w:rsidRPr="00A40BFD" w:rsidRDefault="00DA0572" w:rsidP="00C01265">
            <w:pPr>
              <w:jc w:val="center"/>
              <w:rPr>
                <w:b/>
                <w:bCs/>
                <w:sz w:val="20"/>
                <w:szCs w:val="20"/>
              </w:rPr>
            </w:pPr>
            <w:proofErr w:type="spellStart"/>
            <w:r>
              <w:rPr>
                <w:b/>
                <w:bCs/>
                <w:sz w:val="20"/>
                <w:szCs w:val="20"/>
              </w:rPr>
              <w:t>Gastos</w:t>
            </w:r>
            <w:proofErr w:type="spellEnd"/>
            <w:r>
              <w:rPr>
                <w:b/>
                <w:bCs/>
                <w:sz w:val="20"/>
                <w:szCs w:val="20"/>
              </w:rPr>
              <w:t xml:space="preserve"> de </w:t>
            </w:r>
            <w:proofErr w:type="spellStart"/>
            <w:r>
              <w:rPr>
                <w:b/>
                <w:bCs/>
                <w:sz w:val="20"/>
                <w:szCs w:val="20"/>
              </w:rPr>
              <w:t>apoyo</w:t>
            </w:r>
            <w:proofErr w:type="spellEnd"/>
            <w:r w:rsidR="00A435AB" w:rsidRPr="00A40BFD">
              <w:rPr>
                <w:b/>
                <w:bCs/>
                <w:sz w:val="20"/>
                <w:szCs w:val="20"/>
              </w:rPr>
              <w:t xml:space="preserve"> (</w:t>
            </w:r>
            <w:r w:rsidRPr="00DA0572">
              <w:rPr>
                <w:b/>
                <w:bCs/>
                <w:sz w:val="20"/>
                <w:szCs w:val="20"/>
                <w:lang w:val="es-ES"/>
              </w:rPr>
              <w:t>($</w:t>
            </w:r>
            <w:r>
              <w:rPr>
                <w:b/>
                <w:bCs/>
                <w:sz w:val="20"/>
                <w:szCs w:val="20"/>
                <w:lang w:val="es-ES"/>
              </w:rPr>
              <w:t>EUA</w:t>
            </w:r>
            <w:r w:rsidR="00A435AB" w:rsidRPr="00A40BFD">
              <w:rPr>
                <w:b/>
                <w:bCs/>
                <w:sz w:val="20"/>
                <w:szCs w:val="20"/>
              </w:rPr>
              <w:t>)</w:t>
            </w:r>
          </w:p>
        </w:tc>
        <w:tc>
          <w:tcPr>
            <w:tcW w:w="1461" w:type="dxa"/>
            <w:tcMar>
              <w:left w:w="29" w:type="dxa"/>
              <w:right w:w="29" w:type="dxa"/>
            </w:tcMar>
          </w:tcPr>
          <w:p w14:paraId="5F48F5DC" w14:textId="62188688" w:rsidR="00A435AB" w:rsidRPr="00A40BFD" w:rsidRDefault="00DA0572" w:rsidP="00C01265">
            <w:pPr>
              <w:jc w:val="center"/>
              <w:rPr>
                <w:b/>
                <w:bCs/>
                <w:sz w:val="20"/>
                <w:szCs w:val="20"/>
              </w:rPr>
            </w:pPr>
            <w:proofErr w:type="spellStart"/>
            <w:r>
              <w:rPr>
                <w:b/>
                <w:bCs/>
                <w:sz w:val="20"/>
                <w:szCs w:val="20"/>
              </w:rPr>
              <w:t>Organismo</w:t>
            </w:r>
            <w:proofErr w:type="spellEnd"/>
            <w:r>
              <w:rPr>
                <w:b/>
                <w:bCs/>
                <w:sz w:val="20"/>
                <w:szCs w:val="20"/>
              </w:rPr>
              <w:t xml:space="preserve"> de </w:t>
            </w:r>
            <w:proofErr w:type="spellStart"/>
            <w:r>
              <w:rPr>
                <w:b/>
                <w:bCs/>
                <w:sz w:val="20"/>
                <w:szCs w:val="20"/>
              </w:rPr>
              <w:t>ejecución</w:t>
            </w:r>
            <w:proofErr w:type="spellEnd"/>
          </w:p>
        </w:tc>
      </w:tr>
      <w:tr w:rsidR="00A435AB" w:rsidRPr="00A40BFD" w14:paraId="065D8B34" w14:textId="77777777" w:rsidTr="00C01265">
        <w:tc>
          <w:tcPr>
            <w:tcW w:w="540" w:type="dxa"/>
          </w:tcPr>
          <w:p w14:paraId="422BFB6C" w14:textId="7D2C72BB" w:rsidR="00A435AB" w:rsidRPr="00A40BFD" w:rsidRDefault="00A435AB" w:rsidP="00C01265">
            <w:pPr>
              <w:rPr>
                <w:sz w:val="20"/>
                <w:szCs w:val="20"/>
              </w:rPr>
            </w:pPr>
            <w:r w:rsidRPr="00A40BFD">
              <w:rPr>
                <w:sz w:val="20"/>
                <w:szCs w:val="20"/>
              </w:rPr>
              <w:t>a)</w:t>
            </w:r>
          </w:p>
        </w:tc>
        <w:tc>
          <w:tcPr>
            <w:tcW w:w="4320" w:type="dxa"/>
          </w:tcPr>
          <w:p w14:paraId="2C593DC5" w14:textId="5B3F6BE2" w:rsidR="00A435AB" w:rsidRPr="009E6191" w:rsidRDefault="009E6191" w:rsidP="00C01265">
            <w:pPr>
              <w:rPr>
                <w:lang w:val="es-ES"/>
              </w:rPr>
            </w:pPr>
            <w:r w:rsidRPr="009E6191">
              <w:rPr>
                <w:lang w:val="es-ES"/>
              </w:rPr>
              <w:t>Plan de gestión de eliminación de HCFC (etapa I</w:t>
            </w:r>
            <w:r>
              <w:rPr>
                <w:lang w:val="es-ES"/>
              </w:rPr>
              <w:t>I</w:t>
            </w:r>
            <w:r w:rsidRPr="009E6191">
              <w:rPr>
                <w:lang w:val="es-ES"/>
              </w:rPr>
              <w:t>, segundo tramo)</w:t>
            </w:r>
          </w:p>
        </w:tc>
        <w:tc>
          <w:tcPr>
            <w:tcW w:w="1461" w:type="dxa"/>
          </w:tcPr>
          <w:p w14:paraId="76A378BE" w14:textId="043E6C55" w:rsidR="00A435AB" w:rsidRPr="00A40BFD" w:rsidRDefault="00A435AB" w:rsidP="00C01265">
            <w:pPr>
              <w:jc w:val="right"/>
              <w:rPr>
                <w:sz w:val="20"/>
                <w:szCs w:val="20"/>
              </w:rPr>
            </w:pPr>
            <w:r w:rsidRPr="00A40BFD">
              <w:rPr>
                <w:sz w:val="20"/>
                <w:szCs w:val="20"/>
              </w:rPr>
              <w:t>62</w:t>
            </w:r>
            <w:r w:rsidR="00DA0572">
              <w:rPr>
                <w:sz w:val="20"/>
                <w:szCs w:val="20"/>
              </w:rPr>
              <w:t xml:space="preserve"> </w:t>
            </w:r>
            <w:r w:rsidRPr="00A40BFD">
              <w:rPr>
                <w:sz w:val="20"/>
                <w:szCs w:val="20"/>
              </w:rPr>
              <w:t>000</w:t>
            </w:r>
          </w:p>
        </w:tc>
        <w:tc>
          <w:tcPr>
            <w:tcW w:w="1461" w:type="dxa"/>
          </w:tcPr>
          <w:p w14:paraId="785C0A7B" w14:textId="4CACDB7A" w:rsidR="00A435AB" w:rsidRPr="00A40BFD" w:rsidRDefault="00A435AB" w:rsidP="00C01265">
            <w:pPr>
              <w:jc w:val="right"/>
            </w:pPr>
            <w:r w:rsidRPr="00A40BFD">
              <w:rPr>
                <w:sz w:val="20"/>
                <w:szCs w:val="20"/>
              </w:rPr>
              <w:t>8</w:t>
            </w:r>
            <w:r w:rsidR="00DA0572">
              <w:rPr>
                <w:sz w:val="20"/>
                <w:szCs w:val="20"/>
              </w:rPr>
              <w:t xml:space="preserve"> </w:t>
            </w:r>
            <w:r w:rsidRPr="00A40BFD">
              <w:rPr>
                <w:sz w:val="20"/>
                <w:szCs w:val="20"/>
              </w:rPr>
              <w:t>060</w:t>
            </w:r>
          </w:p>
        </w:tc>
        <w:tc>
          <w:tcPr>
            <w:tcW w:w="1461" w:type="dxa"/>
          </w:tcPr>
          <w:p w14:paraId="7E0AFB74" w14:textId="67C36B48" w:rsidR="00A435AB" w:rsidRPr="00A40BFD" w:rsidRDefault="006030B4" w:rsidP="00C01265">
            <w:pPr>
              <w:jc w:val="center"/>
              <w:rPr>
                <w:sz w:val="20"/>
                <w:szCs w:val="20"/>
              </w:rPr>
            </w:pPr>
            <w:r>
              <w:rPr>
                <w:sz w:val="20"/>
                <w:szCs w:val="20"/>
              </w:rPr>
              <w:t>PNUMA</w:t>
            </w:r>
          </w:p>
        </w:tc>
      </w:tr>
      <w:tr w:rsidR="00481485" w:rsidRPr="00A40BFD" w14:paraId="4F867028" w14:textId="77777777" w:rsidTr="00C01265">
        <w:tc>
          <w:tcPr>
            <w:tcW w:w="540" w:type="dxa"/>
          </w:tcPr>
          <w:p w14:paraId="4DB1F952" w14:textId="2D3A632D" w:rsidR="00481485" w:rsidRPr="00A40BFD" w:rsidRDefault="00481485" w:rsidP="00481485">
            <w:pPr>
              <w:rPr>
                <w:sz w:val="20"/>
                <w:szCs w:val="20"/>
              </w:rPr>
            </w:pPr>
            <w:r w:rsidRPr="00A40BFD">
              <w:rPr>
                <w:sz w:val="20"/>
                <w:szCs w:val="20"/>
              </w:rPr>
              <w:t>b)</w:t>
            </w:r>
          </w:p>
        </w:tc>
        <w:tc>
          <w:tcPr>
            <w:tcW w:w="4320" w:type="dxa"/>
          </w:tcPr>
          <w:p w14:paraId="3FB697CE" w14:textId="5AF0E51F" w:rsidR="00481485" w:rsidRPr="00481485" w:rsidRDefault="00481485" w:rsidP="00481485">
            <w:pPr>
              <w:rPr>
                <w:sz w:val="20"/>
                <w:szCs w:val="20"/>
                <w:lang w:val="es-ES"/>
              </w:rPr>
            </w:pPr>
            <w:r w:rsidRPr="009E6191">
              <w:rPr>
                <w:lang w:val="es-ES"/>
              </w:rPr>
              <w:t>Plan de gestión de eliminación de HCFC (etapa I</w:t>
            </w:r>
            <w:r>
              <w:rPr>
                <w:lang w:val="es-ES"/>
              </w:rPr>
              <w:t>I</w:t>
            </w:r>
            <w:r w:rsidRPr="009E6191">
              <w:rPr>
                <w:lang w:val="es-ES"/>
              </w:rPr>
              <w:t>, segundo tramo)</w:t>
            </w:r>
          </w:p>
        </w:tc>
        <w:tc>
          <w:tcPr>
            <w:tcW w:w="1461" w:type="dxa"/>
          </w:tcPr>
          <w:p w14:paraId="5AEA8B95" w14:textId="37807EB3" w:rsidR="00481485" w:rsidRPr="00A40BFD" w:rsidRDefault="00481485" w:rsidP="00481485">
            <w:pPr>
              <w:jc w:val="right"/>
              <w:rPr>
                <w:sz w:val="20"/>
                <w:szCs w:val="20"/>
              </w:rPr>
            </w:pPr>
            <w:r w:rsidRPr="00A40BFD">
              <w:rPr>
                <w:sz w:val="20"/>
                <w:szCs w:val="20"/>
              </w:rPr>
              <w:t>41</w:t>
            </w:r>
            <w:r w:rsidR="00DA0572">
              <w:rPr>
                <w:sz w:val="20"/>
                <w:szCs w:val="20"/>
              </w:rPr>
              <w:t xml:space="preserve"> </w:t>
            </w:r>
            <w:r w:rsidRPr="00A40BFD">
              <w:rPr>
                <w:sz w:val="20"/>
                <w:szCs w:val="20"/>
              </w:rPr>
              <w:t>500</w:t>
            </w:r>
          </w:p>
        </w:tc>
        <w:tc>
          <w:tcPr>
            <w:tcW w:w="1461" w:type="dxa"/>
          </w:tcPr>
          <w:p w14:paraId="72F9B37C" w14:textId="4DFA1F5B" w:rsidR="00481485" w:rsidRPr="00A40BFD" w:rsidRDefault="00481485" w:rsidP="00481485">
            <w:pPr>
              <w:jc w:val="right"/>
            </w:pPr>
            <w:r w:rsidRPr="00A40BFD">
              <w:rPr>
                <w:sz w:val="20"/>
                <w:szCs w:val="20"/>
              </w:rPr>
              <w:t>3</w:t>
            </w:r>
            <w:r w:rsidR="00DA0572">
              <w:rPr>
                <w:sz w:val="20"/>
                <w:szCs w:val="20"/>
              </w:rPr>
              <w:t xml:space="preserve"> </w:t>
            </w:r>
            <w:r w:rsidRPr="00A40BFD">
              <w:rPr>
                <w:sz w:val="20"/>
                <w:szCs w:val="20"/>
              </w:rPr>
              <w:t>735</w:t>
            </w:r>
          </w:p>
        </w:tc>
        <w:tc>
          <w:tcPr>
            <w:tcW w:w="1461" w:type="dxa"/>
          </w:tcPr>
          <w:p w14:paraId="70678C83" w14:textId="11748E96" w:rsidR="00481485" w:rsidRPr="00A40BFD" w:rsidRDefault="006030B4" w:rsidP="00481485">
            <w:pPr>
              <w:jc w:val="center"/>
              <w:rPr>
                <w:sz w:val="20"/>
                <w:szCs w:val="20"/>
              </w:rPr>
            </w:pPr>
            <w:r>
              <w:rPr>
                <w:sz w:val="20"/>
                <w:szCs w:val="20"/>
              </w:rPr>
              <w:t>PNUD</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435AB" w:rsidRPr="00A40BFD" w14:paraId="0A8D51C2" w14:textId="77777777" w:rsidTr="00C01265">
        <w:tc>
          <w:tcPr>
            <w:tcW w:w="1871" w:type="dxa"/>
          </w:tcPr>
          <w:p w14:paraId="73897E07" w14:textId="77777777" w:rsidR="00A435AB" w:rsidRPr="00A40BFD" w:rsidRDefault="00A435AB" w:rsidP="00C01265"/>
        </w:tc>
        <w:tc>
          <w:tcPr>
            <w:tcW w:w="1872" w:type="dxa"/>
          </w:tcPr>
          <w:p w14:paraId="7CB4C807" w14:textId="77777777" w:rsidR="00A435AB" w:rsidRPr="00A40BFD" w:rsidRDefault="00A435AB" w:rsidP="00C01265"/>
        </w:tc>
        <w:tc>
          <w:tcPr>
            <w:tcW w:w="1872" w:type="dxa"/>
            <w:tcBorders>
              <w:bottom w:val="single" w:sz="4" w:space="0" w:color="auto"/>
            </w:tcBorders>
          </w:tcPr>
          <w:p w14:paraId="3E6AAD8D" w14:textId="77777777" w:rsidR="00A435AB" w:rsidRPr="00A40BFD" w:rsidRDefault="00A435AB" w:rsidP="00C01265"/>
        </w:tc>
        <w:tc>
          <w:tcPr>
            <w:tcW w:w="1872" w:type="dxa"/>
          </w:tcPr>
          <w:p w14:paraId="1D90E18D" w14:textId="77777777" w:rsidR="00A435AB" w:rsidRPr="00A40BFD" w:rsidRDefault="00A435AB" w:rsidP="00C01265"/>
        </w:tc>
        <w:tc>
          <w:tcPr>
            <w:tcW w:w="1873" w:type="dxa"/>
          </w:tcPr>
          <w:p w14:paraId="5A29A434" w14:textId="77777777" w:rsidR="00A435AB" w:rsidRPr="00A40BFD" w:rsidRDefault="00A435AB" w:rsidP="00C01265"/>
        </w:tc>
      </w:tr>
    </w:tbl>
    <w:p w14:paraId="37A144BB" w14:textId="6CBC80F7" w:rsidR="0087455A" w:rsidRPr="006648E6" w:rsidRDefault="0087455A" w:rsidP="007B1AC7">
      <w:pPr>
        <w:pStyle w:val="StyleHeader4Para4Left0Firstline0"/>
        <w:numPr>
          <w:ilvl w:val="0"/>
          <w:numId w:val="0"/>
        </w:numPr>
        <w:rPr>
          <w:lang w:val="en-US"/>
        </w:rPr>
        <w:sectPr w:rsidR="0087455A" w:rsidRPr="006648E6">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05DA239" w14:textId="7787B5A8" w:rsidR="0087455A" w:rsidRDefault="0087455A">
      <w:pPr>
        <w:jc w:val="center"/>
        <w:rPr>
          <w:b/>
          <w:bCs/>
          <w:lang w:val="es-ES"/>
        </w:rPr>
      </w:pPr>
    </w:p>
    <w:p w14:paraId="23250860" w14:textId="77777777" w:rsidR="0087455A" w:rsidRDefault="0087455A">
      <w:pPr>
        <w:jc w:val="center"/>
        <w:rPr>
          <w:b/>
          <w:bCs/>
          <w:lang w:val="es-ES"/>
        </w:rPr>
      </w:pPr>
    </w:p>
    <w:p w14:paraId="5EBF1009" w14:textId="77777777" w:rsidR="0087455A" w:rsidRDefault="0087455A">
      <w:pPr>
        <w:jc w:val="center"/>
        <w:rPr>
          <w:b/>
          <w:bCs/>
          <w:lang w:val="es-ES"/>
        </w:rPr>
      </w:pPr>
    </w:p>
    <w:p w14:paraId="62D7043B" w14:textId="77777777" w:rsidR="0087455A" w:rsidRDefault="0087455A">
      <w:pPr>
        <w:jc w:val="center"/>
        <w:rPr>
          <w:b/>
          <w:bCs/>
          <w:lang w:val="es-ES"/>
        </w:rPr>
      </w:pPr>
    </w:p>
    <w:p w14:paraId="6DCA38E7" w14:textId="77777777" w:rsidR="0087455A" w:rsidRDefault="0087455A">
      <w:pPr>
        <w:jc w:val="center"/>
        <w:rPr>
          <w:b/>
          <w:bCs/>
          <w:lang w:val="es-ES"/>
        </w:rPr>
      </w:pPr>
    </w:p>
    <w:p w14:paraId="01F5DE39" w14:textId="77777777" w:rsidR="0087455A" w:rsidRDefault="0087455A">
      <w:pPr>
        <w:jc w:val="center"/>
        <w:rPr>
          <w:b/>
          <w:bCs/>
          <w:lang w:val="es-ES"/>
        </w:rPr>
      </w:pPr>
    </w:p>
    <w:p w14:paraId="505ADE30" w14:textId="77777777" w:rsidR="0087455A" w:rsidRDefault="0087455A">
      <w:pPr>
        <w:jc w:val="center"/>
        <w:rPr>
          <w:b/>
          <w:bCs/>
          <w:lang w:val="es-ES"/>
        </w:rPr>
      </w:pPr>
    </w:p>
    <w:p w14:paraId="490ABB18" w14:textId="77777777" w:rsidR="0087455A" w:rsidRDefault="0087455A">
      <w:pPr>
        <w:jc w:val="center"/>
        <w:rPr>
          <w:b/>
          <w:bCs/>
          <w:lang w:val="es-ES"/>
        </w:rPr>
      </w:pPr>
    </w:p>
    <w:p w14:paraId="3BB86887" w14:textId="77777777" w:rsidR="0087455A" w:rsidRDefault="0087455A">
      <w:pPr>
        <w:jc w:val="center"/>
        <w:rPr>
          <w:b/>
          <w:bCs/>
          <w:lang w:val="es-ES"/>
        </w:rPr>
      </w:pPr>
    </w:p>
    <w:p w14:paraId="2C8ED098" w14:textId="77777777" w:rsidR="0087455A" w:rsidRDefault="0087455A">
      <w:pPr>
        <w:jc w:val="center"/>
        <w:rPr>
          <w:b/>
          <w:bCs/>
          <w:lang w:val="es-ES"/>
        </w:rPr>
      </w:pPr>
    </w:p>
    <w:p w14:paraId="7DE530FB" w14:textId="77777777" w:rsidR="0087455A" w:rsidRDefault="0087455A">
      <w:pPr>
        <w:jc w:val="center"/>
        <w:rPr>
          <w:b/>
          <w:bCs/>
          <w:lang w:val="es-ES"/>
        </w:rPr>
      </w:pPr>
    </w:p>
    <w:p w14:paraId="5C94FE40" w14:textId="77777777" w:rsidR="0087455A" w:rsidRDefault="0087455A">
      <w:pPr>
        <w:jc w:val="center"/>
        <w:rPr>
          <w:b/>
          <w:bCs/>
          <w:lang w:val="es-ES"/>
        </w:rPr>
      </w:pPr>
    </w:p>
    <w:p w14:paraId="5AEABAD6" w14:textId="77777777" w:rsidR="0087455A" w:rsidRDefault="0087455A">
      <w:pPr>
        <w:jc w:val="center"/>
        <w:rPr>
          <w:b/>
          <w:bCs/>
          <w:lang w:val="es-ES"/>
        </w:rPr>
      </w:pPr>
    </w:p>
    <w:p w14:paraId="7A0E788F" w14:textId="77777777" w:rsidR="0087455A" w:rsidRDefault="0087455A">
      <w:pPr>
        <w:jc w:val="center"/>
        <w:rPr>
          <w:b/>
          <w:bCs/>
          <w:lang w:val="es-ES"/>
        </w:rPr>
      </w:pPr>
    </w:p>
    <w:p w14:paraId="1833F778" w14:textId="77777777" w:rsidR="0087455A" w:rsidRDefault="0087455A">
      <w:pPr>
        <w:jc w:val="center"/>
        <w:rPr>
          <w:b/>
          <w:bCs/>
          <w:lang w:val="es-ES"/>
        </w:rPr>
      </w:pPr>
    </w:p>
    <w:p w14:paraId="1CA97144" w14:textId="77777777" w:rsidR="0087455A" w:rsidRDefault="0087455A">
      <w:pPr>
        <w:jc w:val="center"/>
        <w:rPr>
          <w:b/>
          <w:bCs/>
          <w:lang w:val="es-ES"/>
        </w:rPr>
      </w:pPr>
    </w:p>
    <w:p w14:paraId="2B6AF9CC" w14:textId="77777777" w:rsidR="0087455A" w:rsidRDefault="0087455A">
      <w:pPr>
        <w:jc w:val="center"/>
        <w:rPr>
          <w:b/>
          <w:bCs/>
          <w:lang w:val="es-ES"/>
        </w:rPr>
      </w:pPr>
    </w:p>
    <w:p w14:paraId="41FDD483" w14:textId="77777777" w:rsidR="0087455A" w:rsidRDefault="0087455A">
      <w:pPr>
        <w:jc w:val="center"/>
        <w:rPr>
          <w:b/>
          <w:bCs/>
          <w:lang w:val="es-ES"/>
        </w:rPr>
      </w:pPr>
    </w:p>
    <w:p w14:paraId="41CE716B" w14:textId="77777777" w:rsidR="0087455A" w:rsidRDefault="0087455A">
      <w:pPr>
        <w:jc w:val="center"/>
        <w:rPr>
          <w:b/>
          <w:bCs/>
          <w:lang w:val="es-ES"/>
        </w:rPr>
      </w:pPr>
    </w:p>
    <w:p w14:paraId="27E1E8D2" w14:textId="77777777" w:rsidR="0087455A" w:rsidRDefault="0087455A">
      <w:pPr>
        <w:jc w:val="center"/>
        <w:rPr>
          <w:b/>
          <w:bCs/>
          <w:lang w:val="es-ES"/>
        </w:rPr>
      </w:pPr>
    </w:p>
    <w:p w14:paraId="20AD76B0" w14:textId="77777777" w:rsidR="0087455A" w:rsidRDefault="0087455A">
      <w:pPr>
        <w:jc w:val="center"/>
        <w:rPr>
          <w:b/>
          <w:bCs/>
          <w:lang w:val="es-ES"/>
        </w:rPr>
      </w:pPr>
    </w:p>
    <w:p w14:paraId="39AF12D5" w14:textId="77777777" w:rsidR="0087455A" w:rsidRDefault="0087455A">
      <w:pPr>
        <w:jc w:val="center"/>
        <w:rPr>
          <w:b/>
          <w:bCs/>
          <w:lang w:val="es-ES"/>
        </w:rPr>
      </w:pPr>
    </w:p>
    <w:p w14:paraId="0C724781" w14:textId="77777777" w:rsidR="0087455A" w:rsidRDefault="0087455A">
      <w:pPr>
        <w:jc w:val="center"/>
        <w:rPr>
          <w:b/>
          <w:bCs/>
          <w:lang w:val="es-ES"/>
        </w:rPr>
      </w:pPr>
    </w:p>
    <w:p w14:paraId="172DD657" w14:textId="77777777" w:rsidR="0087455A" w:rsidRDefault="0087455A">
      <w:pPr>
        <w:jc w:val="center"/>
        <w:rPr>
          <w:b/>
          <w:bCs/>
          <w:lang w:val="es-ES"/>
        </w:rPr>
      </w:pPr>
    </w:p>
    <w:p w14:paraId="54847D1A" w14:textId="77777777" w:rsidR="0087455A" w:rsidRDefault="0087455A">
      <w:pPr>
        <w:jc w:val="center"/>
        <w:rPr>
          <w:b/>
          <w:bCs/>
          <w:lang w:val="es-ES"/>
        </w:rPr>
      </w:pPr>
    </w:p>
    <w:p w14:paraId="79C042CE" w14:textId="77777777" w:rsidR="0087455A" w:rsidRDefault="0087455A">
      <w:pPr>
        <w:jc w:val="center"/>
        <w:rPr>
          <w:b/>
          <w:bCs/>
          <w:lang w:val="es-ES"/>
        </w:rPr>
      </w:pPr>
    </w:p>
    <w:p w14:paraId="5FCFDC69" w14:textId="77777777" w:rsidR="0087455A" w:rsidRDefault="0087455A">
      <w:pPr>
        <w:jc w:val="center"/>
        <w:rPr>
          <w:b/>
          <w:bCs/>
          <w:lang w:val="es-ES"/>
        </w:rPr>
      </w:pPr>
    </w:p>
    <w:p w14:paraId="4447807C" w14:textId="77777777" w:rsidR="0087455A" w:rsidRDefault="0087455A">
      <w:pPr>
        <w:jc w:val="center"/>
        <w:rPr>
          <w:b/>
          <w:bCs/>
          <w:lang w:val="es-ES"/>
        </w:rPr>
      </w:pPr>
    </w:p>
    <w:p w14:paraId="0618F4CF" w14:textId="77777777" w:rsidR="0087455A" w:rsidRDefault="0087455A">
      <w:pPr>
        <w:jc w:val="center"/>
        <w:rPr>
          <w:b/>
          <w:bCs/>
          <w:lang w:val="es-ES"/>
        </w:rPr>
      </w:pPr>
    </w:p>
    <w:p w14:paraId="067461EC" w14:textId="77777777" w:rsidR="0087455A" w:rsidRDefault="0087455A">
      <w:pPr>
        <w:jc w:val="center"/>
        <w:rPr>
          <w:b/>
          <w:bCs/>
          <w:lang w:val="es-ES"/>
        </w:rPr>
      </w:pPr>
    </w:p>
    <w:p w14:paraId="39DD6178" w14:textId="77777777" w:rsidR="0087455A" w:rsidRDefault="0087455A">
      <w:pPr>
        <w:jc w:val="center"/>
        <w:rPr>
          <w:b/>
          <w:bCs/>
          <w:lang w:val="es-ES"/>
        </w:rPr>
      </w:pPr>
    </w:p>
    <w:p w14:paraId="7CF0FE0D" w14:textId="77777777" w:rsidR="0087455A" w:rsidRDefault="0087455A">
      <w:pPr>
        <w:jc w:val="center"/>
        <w:rPr>
          <w:b/>
          <w:bCs/>
          <w:lang w:val="es-ES"/>
        </w:rPr>
      </w:pPr>
    </w:p>
    <w:p w14:paraId="444F212C" w14:textId="77777777" w:rsidR="0087455A" w:rsidRDefault="0087455A">
      <w:pPr>
        <w:jc w:val="center"/>
        <w:rPr>
          <w:b/>
          <w:bCs/>
          <w:lang w:val="es-ES"/>
        </w:rPr>
      </w:pPr>
    </w:p>
    <w:p w14:paraId="2AB876EB" w14:textId="77777777" w:rsidR="0087455A" w:rsidRDefault="0087455A">
      <w:pPr>
        <w:jc w:val="center"/>
        <w:rPr>
          <w:b/>
          <w:bCs/>
          <w:lang w:val="es-ES"/>
        </w:rPr>
      </w:pPr>
    </w:p>
    <w:p w14:paraId="01B6D85C" w14:textId="77777777" w:rsidR="0087455A" w:rsidRDefault="0087455A">
      <w:pPr>
        <w:jc w:val="center"/>
        <w:rPr>
          <w:b/>
          <w:bCs/>
          <w:lang w:val="es-ES"/>
        </w:rPr>
      </w:pPr>
    </w:p>
    <w:p w14:paraId="5E9703BB" w14:textId="77777777" w:rsidR="0087455A" w:rsidRDefault="0087455A">
      <w:pPr>
        <w:jc w:val="center"/>
        <w:rPr>
          <w:b/>
          <w:bCs/>
          <w:lang w:val="es-ES"/>
        </w:rPr>
      </w:pPr>
    </w:p>
    <w:p w14:paraId="6277139F" w14:textId="77777777" w:rsidR="0087455A" w:rsidRDefault="0087455A">
      <w:pPr>
        <w:jc w:val="center"/>
        <w:rPr>
          <w:b/>
          <w:bCs/>
          <w:lang w:val="es-ES"/>
        </w:rPr>
      </w:pPr>
    </w:p>
    <w:p w14:paraId="0D38A0D1" w14:textId="77777777" w:rsidR="0087455A" w:rsidRDefault="0087455A">
      <w:pPr>
        <w:jc w:val="center"/>
        <w:rPr>
          <w:b/>
          <w:bCs/>
          <w:lang w:val="es-ES"/>
        </w:rPr>
      </w:pPr>
    </w:p>
    <w:p w14:paraId="507E3489" w14:textId="77777777" w:rsidR="0087455A" w:rsidRDefault="0087455A">
      <w:pPr>
        <w:jc w:val="center"/>
        <w:rPr>
          <w:b/>
          <w:bCs/>
          <w:lang w:val="es-ES"/>
        </w:rPr>
      </w:pPr>
    </w:p>
    <w:p w14:paraId="14B257F8" w14:textId="77777777" w:rsidR="0087455A" w:rsidRDefault="0087455A">
      <w:pPr>
        <w:jc w:val="center"/>
        <w:rPr>
          <w:b/>
          <w:bCs/>
          <w:lang w:val="es-ES"/>
        </w:rPr>
      </w:pPr>
    </w:p>
    <w:p w14:paraId="18E583A9" w14:textId="77777777" w:rsidR="0087455A" w:rsidRDefault="0087455A">
      <w:pPr>
        <w:jc w:val="center"/>
        <w:rPr>
          <w:b/>
          <w:bCs/>
          <w:lang w:val="es-ES"/>
        </w:rPr>
      </w:pPr>
    </w:p>
    <w:p w14:paraId="37F8B792" w14:textId="77777777" w:rsidR="0087455A" w:rsidRDefault="0087455A">
      <w:pPr>
        <w:jc w:val="center"/>
        <w:rPr>
          <w:b/>
          <w:bCs/>
          <w:lang w:val="es-ES"/>
        </w:rPr>
      </w:pPr>
    </w:p>
    <w:p w14:paraId="5BA73953" w14:textId="77777777" w:rsidR="0087455A" w:rsidRDefault="0087455A">
      <w:pPr>
        <w:jc w:val="center"/>
        <w:rPr>
          <w:b/>
          <w:bCs/>
          <w:lang w:val="es-ES"/>
        </w:rPr>
      </w:pPr>
    </w:p>
    <w:p w14:paraId="6ECFDD6E" w14:textId="77777777" w:rsidR="0087455A" w:rsidRDefault="0087455A">
      <w:pPr>
        <w:jc w:val="center"/>
        <w:rPr>
          <w:b/>
          <w:bCs/>
          <w:lang w:val="es-ES"/>
        </w:rPr>
      </w:pPr>
      <w:bookmarkStart w:id="0" w:name="_GoBack"/>
      <w:bookmarkEnd w:id="0"/>
    </w:p>
    <w:sectPr w:rsidR="0087455A">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1DD314" w14:textId="77777777" w:rsidR="004D0728" w:rsidRDefault="004D0728">
      <w:r>
        <w:separator/>
      </w:r>
    </w:p>
  </w:endnote>
  <w:endnote w:type="continuationSeparator" w:id="0">
    <w:p w14:paraId="68B00CBE" w14:textId="77777777" w:rsidR="004D0728" w:rsidRDefault="004D0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5688D" w14:textId="7864B334" w:rsidR="0087455A" w:rsidRDefault="0024162E">
    <w:pPr>
      <w:jc w:val="center"/>
    </w:pPr>
    <w:r>
      <w:fldChar w:fldCharType="begin"/>
    </w:r>
    <w:r>
      <w:instrText xml:space="preserve"> PAGE </w:instrText>
    </w:r>
    <w:r>
      <w:fldChar w:fldCharType="separate"/>
    </w:r>
    <w:r w:rsidR="00781756">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B2C8C" w14:textId="2C611314" w:rsidR="0087455A" w:rsidRDefault="0024162E">
    <w:pPr>
      <w:jc w:val="center"/>
    </w:pPr>
    <w:r>
      <w:fldChar w:fldCharType="begin"/>
    </w:r>
    <w:r>
      <w:instrText xml:space="preserve"> PAGE </w:instrText>
    </w:r>
    <w:r>
      <w:fldChar w:fldCharType="separate"/>
    </w:r>
    <w:r w:rsidR="00781756">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641EB"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36E76870" w14:textId="7DAE8363" w:rsidR="0087455A" w:rsidRDefault="0024162E">
        <w:pPr>
          <w:pStyle w:val="Footer"/>
          <w:jc w:val="center"/>
        </w:pPr>
        <w:r>
          <w:fldChar w:fldCharType="begin"/>
        </w:r>
        <w:r>
          <w:instrText xml:space="preserve"> PAGE   \* MERGEFORMAT </w:instrText>
        </w:r>
        <w:r>
          <w:fldChar w:fldCharType="separate"/>
        </w:r>
        <w:r w:rsidR="00781756">
          <w:rPr>
            <w:noProof/>
          </w:rPr>
          <w:t>1</w:t>
        </w:r>
        <w:r>
          <w:rPr>
            <w:noProof/>
          </w:rPr>
          <w:fldChar w:fldCharType="end"/>
        </w:r>
      </w:p>
    </w:sdtContent>
  </w:sdt>
  <w:p w14:paraId="669E656C"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B79205" w14:textId="77777777" w:rsidR="004D0728" w:rsidRDefault="004D0728">
      <w:r>
        <w:separator/>
      </w:r>
    </w:p>
  </w:footnote>
  <w:footnote w:type="continuationSeparator" w:id="0">
    <w:p w14:paraId="11769B36" w14:textId="77777777" w:rsidR="004D0728" w:rsidRDefault="004D0728">
      <w:r>
        <w:continuationSeparator/>
      </w:r>
    </w:p>
  </w:footnote>
  <w:footnote w:id="1">
    <w:p w14:paraId="61BA88B6" w14:textId="77777777" w:rsidR="00064429" w:rsidRPr="009C74FD" w:rsidRDefault="002959B4" w:rsidP="00344EAB">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4C1BA9D3" w14:textId="77777777" w:rsidR="002959B4" w:rsidRPr="00064429" w:rsidRDefault="002959B4">
      <w:pPr>
        <w:pStyle w:val="FootnoteText"/>
        <w:rPr>
          <w:lang w:val="es-AR"/>
        </w:rPr>
      </w:pPr>
    </w:p>
  </w:footnote>
  <w:footnote w:id="2">
    <w:p w14:paraId="3BFB4E2E" w14:textId="339564A3" w:rsidR="00A435AB" w:rsidRPr="006F7FE8" w:rsidRDefault="00A435AB" w:rsidP="00A435AB">
      <w:pPr>
        <w:pStyle w:val="FootnoteText"/>
        <w:rPr>
          <w:lang w:val="es-ES"/>
        </w:rPr>
      </w:pPr>
      <w:r w:rsidRPr="00FE3307">
        <w:rPr>
          <w:rStyle w:val="FootnoteReference"/>
        </w:rPr>
        <w:footnoteRef/>
      </w:r>
      <w:r w:rsidRPr="006F7FE8">
        <w:rPr>
          <w:lang w:val="es-ES"/>
        </w:rPr>
        <w:t xml:space="preserve"> </w:t>
      </w:r>
      <w:r w:rsidR="006F7FE8" w:rsidRPr="006F7FE8">
        <w:rPr>
          <w:lang w:val="es-ES"/>
        </w:rPr>
        <w:t>Según la carta del 2 de septiembre de 2021 del</w:t>
      </w:r>
      <w:r w:rsidR="0092224D">
        <w:rPr>
          <w:lang w:val="es-ES"/>
        </w:rPr>
        <w:t xml:space="preserve"> </w:t>
      </w:r>
      <w:r w:rsidR="006F7FE8" w:rsidRPr="006F7FE8">
        <w:rPr>
          <w:lang w:val="es-ES"/>
        </w:rPr>
        <w:t>Ministro de Asuntos Económicos de Timor-Leste a</w:t>
      </w:r>
      <w:r w:rsidR="006F7FE8">
        <w:rPr>
          <w:lang w:val="es-ES"/>
        </w:rPr>
        <w:t>l PNUMA</w:t>
      </w:r>
      <w:r w:rsidRPr="006F7FE8">
        <w:rPr>
          <w:lang w:val="es-ES"/>
        </w:rPr>
        <w:t>.</w:t>
      </w:r>
    </w:p>
  </w:footnote>
  <w:footnote w:id="3">
    <w:p w14:paraId="7766EA76" w14:textId="2DB0F863" w:rsidR="00306338" w:rsidRPr="00E128BC" w:rsidRDefault="00306338" w:rsidP="00306338">
      <w:pPr>
        <w:pStyle w:val="FootnoteText"/>
        <w:rPr>
          <w:lang w:val="es-ES"/>
        </w:rPr>
      </w:pPr>
      <w:r>
        <w:rPr>
          <w:rStyle w:val="FootnoteReference"/>
        </w:rPr>
        <w:footnoteRef/>
      </w:r>
      <w:r w:rsidRPr="00E128BC">
        <w:rPr>
          <w:lang w:val="es-ES"/>
        </w:rPr>
        <w:t xml:space="preserve"> </w:t>
      </w:r>
      <w:r w:rsidR="00D0536C" w:rsidRPr="00D0536C">
        <w:rPr>
          <w:lang w:val="es-ES"/>
        </w:rPr>
        <w:t>Sistema automatizado de datos aduaneros de la</w:t>
      </w:r>
      <w:r w:rsidR="00D0536C">
        <w:rPr>
          <w:lang w:val="es-ES"/>
        </w:rPr>
        <w:t xml:space="preserve"> </w:t>
      </w:r>
      <w:r w:rsidR="004827A2" w:rsidRPr="00E128BC">
        <w:rPr>
          <w:lang w:val="es-ES"/>
        </w:rPr>
        <w:t xml:space="preserve">Conferencia de las Naciones Unidas sobre el Comercio </w:t>
      </w:r>
      <w:r w:rsidR="00E128BC" w:rsidRPr="00E128BC">
        <w:rPr>
          <w:lang w:val="es-ES"/>
        </w:rPr>
        <w:t>y Desa</w:t>
      </w:r>
      <w:r w:rsidR="00E128BC">
        <w:rPr>
          <w:lang w:val="es-ES"/>
        </w:rPr>
        <w:t>rrollo</w:t>
      </w:r>
    </w:p>
  </w:footnote>
  <w:footnote w:id="4">
    <w:p w14:paraId="322BD99D" w14:textId="5CB39F31" w:rsidR="00A435AB" w:rsidRPr="00353CCA" w:rsidRDefault="00A435AB" w:rsidP="00A435AB">
      <w:pPr>
        <w:pStyle w:val="FootnoteText"/>
        <w:rPr>
          <w:lang w:val="es-ES"/>
        </w:rPr>
      </w:pPr>
      <w:r>
        <w:rPr>
          <w:rStyle w:val="FootnoteReference"/>
        </w:rPr>
        <w:footnoteRef/>
      </w:r>
      <w:r w:rsidRPr="00353CCA">
        <w:rPr>
          <w:lang w:val="es-ES"/>
        </w:rPr>
        <w:t xml:space="preserve"> </w:t>
      </w:r>
      <w:r w:rsidR="00353CCA" w:rsidRPr="00353CCA">
        <w:rPr>
          <w:lang w:val="es-ES"/>
        </w:rPr>
        <w:t>En la Decisión 84/92</w:t>
      </w:r>
      <w:r w:rsidR="00353CCA">
        <w:rPr>
          <w:lang w:val="es-ES"/>
        </w:rPr>
        <w:t xml:space="preserve"> </w:t>
      </w:r>
      <w:r w:rsidR="00353CCA" w:rsidRPr="00353CCA">
        <w:rPr>
          <w:lang w:val="es-ES"/>
        </w:rPr>
        <w:t>d) se pedía a los organismos bilaterales y de ejecución que aplicaran la política operativa de integración de la perspectiva de género en todo el ciclo del proyecto</w:t>
      </w:r>
      <w:r w:rsidRPr="00353CCA">
        <w:rPr>
          <w:lang w:val="es-E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02B70" w14:textId="4C5093B0" w:rsidR="0087455A" w:rsidRDefault="00F12B29">
    <w:r>
      <w:fldChar w:fldCharType="begin"/>
    </w:r>
    <w:r>
      <w:instrText xml:space="preserve"> DOCPROPERTY "Document number"  \* MERGEFORMAT </w:instrText>
    </w:r>
    <w:r>
      <w:fldChar w:fldCharType="separate"/>
    </w:r>
    <w:r w:rsidR="002F489D">
      <w:t>UNEP/</w:t>
    </w:r>
    <w:proofErr w:type="spellStart"/>
    <w:r w:rsidR="002F489D">
      <w:t>OzL.Pro</w:t>
    </w:r>
    <w:proofErr w:type="spellEnd"/>
    <w:r w:rsidR="002F489D">
      <w:t>/</w:t>
    </w:r>
    <w:proofErr w:type="spellStart"/>
    <w:r w:rsidR="002F489D">
      <w:t>ExCom</w:t>
    </w:r>
    <w:proofErr w:type="spellEnd"/>
    <w:r w:rsidR="002F489D">
      <w:t>/88/65</w:t>
    </w:r>
    <w:r>
      <w:fldChar w:fldCharType="end"/>
    </w:r>
  </w:p>
  <w:p w14:paraId="4ACF426D" w14:textId="77777777" w:rsidR="0087455A" w:rsidRDefault="0087455A"/>
  <w:p w14:paraId="0C34282B" w14:textId="77777777"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3BDAC" w14:textId="53F413CA" w:rsidR="0087455A" w:rsidRDefault="00F12B29">
    <w:pPr>
      <w:jc w:val="right"/>
    </w:pPr>
    <w:r>
      <w:fldChar w:fldCharType="begin"/>
    </w:r>
    <w:r>
      <w:instrText xml:space="preserve"> DOCPROPERTY "Document number"  \* MERGEFORMAT </w:instrText>
    </w:r>
    <w:r>
      <w:fldChar w:fldCharType="separate"/>
    </w:r>
    <w:r w:rsidR="002F489D">
      <w:t>UNEP/</w:t>
    </w:r>
    <w:proofErr w:type="spellStart"/>
    <w:r w:rsidR="002F489D">
      <w:t>OzL.Pro</w:t>
    </w:r>
    <w:proofErr w:type="spellEnd"/>
    <w:r w:rsidR="002F489D">
      <w:t>/</w:t>
    </w:r>
    <w:proofErr w:type="spellStart"/>
    <w:r w:rsidR="002F489D">
      <w:t>ExCom</w:t>
    </w:r>
    <w:proofErr w:type="spellEnd"/>
    <w:r w:rsidR="002F489D">
      <w:t>/88/65</w:t>
    </w:r>
    <w:r>
      <w:fldChar w:fldCharType="end"/>
    </w:r>
  </w:p>
  <w:p w14:paraId="02D03758" w14:textId="77777777" w:rsidR="0087455A" w:rsidRDefault="0087455A"/>
  <w:p w14:paraId="08E7E5DE" w14:textId="77777777"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DBDC9" w14:textId="3189894E" w:rsidR="0087455A" w:rsidRPr="00A435AB" w:rsidRDefault="00F12B29">
    <w:pPr>
      <w:jc w:val="right"/>
      <w:rPr>
        <w:lang w:val="pt-BR"/>
      </w:rPr>
    </w:pPr>
    <w:r>
      <w:fldChar w:fldCharType="begin"/>
    </w:r>
    <w:r w:rsidRPr="00A435AB">
      <w:rPr>
        <w:lang w:val="pt-BR"/>
      </w:rPr>
      <w:instrText xml:space="preserve"> DOCPROPERTY "Document number"  \* MERGEFORMAT </w:instrText>
    </w:r>
    <w:r>
      <w:fldChar w:fldCharType="separate"/>
    </w:r>
    <w:r w:rsidR="002F489D">
      <w:rPr>
        <w:lang w:val="pt-BR"/>
      </w:rPr>
      <w:t>UNEP/OzL.Pro/ExCom/88/65</w:t>
    </w:r>
    <w:r>
      <w:fldChar w:fldCharType="end"/>
    </w:r>
  </w:p>
  <w:p w14:paraId="5EC67FB1" w14:textId="77777777" w:rsidR="0087455A" w:rsidRPr="00A435AB" w:rsidRDefault="00B60EEC" w:rsidP="00B60EEC">
    <w:pPr>
      <w:jc w:val="right"/>
      <w:rPr>
        <w:lang w:val="pt-BR"/>
      </w:rPr>
    </w:pPr>
    <w:r w:rsidRPr="00A435AB">
      <w:rPr>
        <w:lang w:val="pt-BR"/>
      </w:rPr>
      <w:t>Anexo I</w:t>
    </w:r>
  </w:p>
  <w:p w14:paraId="001D8192" w14:textId="77777777" w:rsidR="0087455A" w:rsidRPr="00A435AB" w:rsidRDefault="0087455A">
    <w:pPr>
      <w:pStyle w:val="Header"/>
      <w:rPr>
        <w:lang w:val="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F222B28"/>
    <w:multiLevelType w:val="hybridMultilevel"/>
    <w:tmpl w:val="DF762D1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D078C1"/>
    <w:multiLevelType w:val="hybridMultilevel"/>
    <w:tmpl w:val="8AD226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9"/>
  </w:num>
  <w:num w:numId="20">
    <w:abstractNumId w:val="12"/>
  </w:num>
  <w:num w:numId="21">
    <w:abstractNumId w:val="13"/>
  </w:num>
  <w:num w:numId="22">
    <w:abstractNumId w:val="16"/>
  </w:num>
  <w:num w:numId="23">
    <w:abstractNumId w:val="18"/>
  </w:num>
  <w:num w:numId="24">
    <w:abstractNumId w:val="17"/>
  </w:num>
  <w:num w:numId="25">
    <w:abstractNumId w:val="10"/>
  </w:num>
  <w:num w:numId="26">
    <w:abstractNumId w:val="10"/>
  </w:num>
  <w:num w:numId="2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5AB"/>
    <w:rsid w:val="00011135"/>
    <w:rsid w:val="0001118B"/>
    <w:rsid w:val="00012C1B"/>
    <w:rsid w:val="000230B6"/>
    <w:rsid w:val="0002557E"/>
    <w:rsid w:val="00047F3C"/>
    <w:rsid w:val="00064429"/>
    <w:rsid w:val="000711EC"/>
    <w:rsid w:val="00071888"/>
    <w:rsid w:val="00083FE7"/>
    <w:rsid w:val="00091471"/>
    <w:rsid w:val="000929B7"/>
    <w:rsid w:val="00097AE7"/>
    <w:rsid w:val="000A1511"/>
    <w:rsid w:val="000A1726"/>
    <w:rsid w:val="000A4387"/>
    <w:rsid w:val="000A6D63"/>
    <w:rsid w:val="000A7529"/>
    <w:rsid w:val="000B2172"/>
    <w:rsid w:val="000C5C47"/>
    <w:rsid w:val="000C7601"/>
    <w:rsid w:val="000D577A"/>
    <w:rsid w:val="000F6840"/>
    <w:rsid w:val="001027F5"/>
    <w:rsid w:val="001061C4"/>
    <w:rsid w:val="00106F6E"/>
    <w:rsid w:val="0010739B"/>
    <w:rsid w:val="00114CAA"/>
    <w:rsid w:val="0012798D"/>
    <w:rsid w:val="001360C8"/>
    <w:rsid w:val="001412EB"/>
    <w:rsid w:val="00145F85"/>
    <w:rsid w:val="00167B45"/>
    <w:rsid w:val="001717DD"/>
    <w:rsid w:val="00191427"/>
    <w:rsid w:val="00195C75"/>
    <w:rsid w:val="001A53AB"/>
    <w:rsid w:val="001B5437"/>
    <w:rsid w:val="001C2D22"/>
    <w:rsid w:val="001F1DBB"/>
    <w:rsid w:val="001F4047"/>
    <w:rsid w:val="002062DA"/>
    <w:rsid w:val="00217C13"/>
    <w:rsid w:val="00235D4C"/>
    <w:rsid w:val="00236C94"/>
    <w:rsid w:val="0024162E"/>
    <w:rsid w:val="002425B4"/>
    <w:rsid w:val="0024291D"/>
    <w:rsid w:val="00244477"/>
    <w:rsid w:val="0025552A"/>
    <w:rsid w:val="00263A69"/>
    <w:rsid w:val="00280DA8"/>
    <w:rsid w:val="0029070D"/>
    <w:rsid w:val="002959B4"/>
    <w:rsid w:val="002B460A"/>
    <w:rsid w:val="002F489D"/>
    <w:rsid w:val="002F698F"/>
    <w:rsid w:val="00306338"/>
    <w:rsid w:val="003235F8"/>
    <w:rsid w:val="00344EAB"/>
    <w:rsid w:val="00351961"/>
    <w:rsid w:val="00351E25"/>
    <w:rsid w:val="00353CCA"/>
    <w:rsid w:val="00357460"/>
    <w:rsid w:val="00357E28"/>
    <w:rsid w:val="00363492"/>
    <w:rsid w:val="003815BD"/>
    <w:rsid w:val="00381FF3"/>
    <w:rsid w:val="00383948"/>
    <w:rsid w:val="003863A4"/>
    <w:rsid w:val="003A65AB"/>
    <w:rsid w:val="003A7AA2"/>
    <w:rsid w:val="003B3B4D"/>
    <w:rsid w:val="003B7115"/>
    <w:rsid w:val="003C0C72"/>
    <w:rsid w:val="003C6DA5"/>
    <w:rsid w:val="00414108"/>
    <w:rsid w:val="0042453C"/>
    <w:rsid w:val="00425080"/>
    <w:rsid w:val="004412C6"/>
    <w:rsid w:val="004544AE"/>
    <w:rsid w:val="00455352"/>
    <w:rsid w:val="00476E28"/>
    <w:rsid w:val="00481346"/>
    <w:rsid w:val="00481485"/>
    <w:rsid w:val="004827A2"/>
    <w:rsid w:val="004B6015"/>
    <w:rsid w:val="004D0728"/>
    <w:rsid w:val="004D3C25"/>
    <w:rsid w:val="004E084D"/>
    <w:rsid w:val="0050040E"/>
    <w:rsid w:val="00502213"/>
    <w:rsid w:val="00503E4F"/>
    <w:rsid w:val="005244D8"/>
    <w:rsid w:val="00533CC6"/>
    <w:rsid w:val="00572785"/>
    <w:rsid w:val="00585541"/>
    <w:rsid w:val="00592E56"/>
    <w:rsid w:val="005A3C47"/>
    <w:rsid w:val="005C310E"/>
    <w:rsid w:val="005E0F8E"/>
    <w:rsid w:val="006030B4"/>
    <w:rsid w:val="006212E3"/>
    <w:rsid w:val="00630E6E"/>
    <w:rsid w:val="0064736C"/>
    <w:rsid w:val="00650D5D"/>
    <w:rsid w:val="006619B9"/>
    <w:rsid w:val="006648E6"/>
    <w:rsid w:val="00666243"/>
    <w:rsid w:val="00666E49"/>
    <w:rsid w:val="006D135B"/>
    <w:rsid w:val="006E1210"/>
    <w:rsid w:val="006F25FF"/>
    <w:rsid w:val="006F7FE8"/>
    <w:rsid w:val="007259A8"/>
    <w:rsid w:val="00736AAD"/>
    <w:rsid w:val="00740C42"/>
    <w:rsid w:val="00741601"/>
    <w:rsid w:val="00760341"/>
    <w:rsid w:val="00765B88"/>
    <w:rsid w:val="00777220"/>
    <w:rsid w:val="00781756"/>
    <w:rsid w:val="00782185"/>
    <w:rsid w:val="0078678A"/>
    <w:rsid w:val="00792A47"/>
    <w:rsid w:val="007B1AC7"/>
    <w:rsid w:val="007C35E2"/>
    <w:rsid w:val="007E47E2"/>
    <w:rsid w:val="007E744C"/>
    <w:rsid w:val="008061D5"/>
    <w:rsid w:val="008147A6"/>
    <w:rsid w:val="00824E71"/>
    <w:rsid w:val="00831BC5"/>
    <w:rsid w:val="0083483E"/>
    <w:rsid w:val="00835933"/>
    <w:rsid w:val="00851953"/>
    <w:rsid w:val="00853588"/>
    <w:rsid w:val="00864C15"/>
    <w:rsid w:val="008729D3"/>
    <w:rsid w:val="0087455A"/>
    <w:rsid w:val="00880592"/>
    <w:rsid w:val="00883933"/>
    <w:rsid w:val="00885417"/>
    <w:rsid w:val="00891157"/>
    <w:rsid w:val="008A5F7B"/>
    <w:rsid w:val="008B377A"/>
    <w:rsid w:val="008F4542"/>
    <w:rsid w:val="008F796B"/>
    <w:rsid w:val="008F7B5D"/>
    <w:rsid w:val="009037EB"/>
    <w:rsid w:val="009107EC"/>
    <w:rsid w:val="00917F9D"/>
    <w:rsid w:val="0092224D"/>
    <w:rsid w:val="00992376"/>
    <w:rsid w:val="00997A45"/>
    <w:rsid w:val="009D244E"/>
    <w:rsid w:val="009E25EE"/>
    <w:rsid w:val="009E6191"/>
    <w:rsid w:val="00A04CE6"/>
    <w:rsid w:val="00A25590"/>
    <w:rsid w:val="00A359A4"/>
    <w:rsid w:val="00A435AB"/>
    <w:rsid w:val="00A5734F"/>
    <w:rsid w:val="00A65D75"/>
    <w:rsid w:val="00A80668"/>
    <w:rsid w:val="00AB56E5"/>
    <w:rsid w:val="00AB5F22"/>
    <w:rsid w:val="00AC095F"/>
    <w:rsid w:val="00AC31D3"/>
    <w:rsid w:val="00AC7A52"/>
    <w:rsid w:val="00AE42DC"/>
    <w:rsid w:val="00AF006E"/>
    <w:rsid w:val="00AF11F6"/>
    <w:rsid w:val="00B077EA"/>
    <w:rsid w:val="00B15223"/>
    <w:rsid w:val="00B228A6"/>
    <w:rsid w:val="00B27BCF"/>
    <w:rsid w:val="00B35849"/>
    <w:rsid w:val="00B403C0"/>
    <w:rsid w:val="00B40C82"/>
    <w:rsid w:val="00B538E5"/>
    <w:rsid w:val="00B53C61"/>
    <w:rsid w:val="00B54603"/>
    <w:rsid w:val="00B57B05"/>
    <w:rsid w:val="00B6030C"/>
    <w:rsid w:val="00B60EEC"/>
    <w:rsid w:val="00B71B0C"/>
    <w:rsid w:val="00B84ACF"/>
    <w:rsid w:val="00BE736E"/>
    <w:rsid w:val="00C14E67"/>
    <w:rsid w:val="00C15246"/>
    <w:rsid w:val="00C20616"/>
    <w:rsid w:val="00C22789"/>
    <w:rsid w:val="00C244FA"/>
    <w:rsid w:val="00C332E4"/>
    <w:rsid w:val="00C612EF"/>
    <w:rsid w:val="00C619D0"/>
    <w:rsid w:val="00C76986"/>
    <w:rsid w:val="00CB56A5"/>
    <w:rsid w:val="00CC713F"/>
    <w:rsid w:val="00CE402E"/>
    <w:rsid w:val="00D01263"/>
    <w:rsid w:val="00D0536C"/>
    <w:rsid w:val="00D3748D"/>
    <w:rsid w:val="00D50244"/>
    <w:rsid w:val="00D660ED"/>
    <w:rsid w:val="00D84B6F"/>
    <w:rsid w:val="00D86A57"/>
    <w:rsid w:val="00DA0572"/>
    <w:rsid w:val="00DA0B83"/>
    <w:rsid w:val="00DA253B"/>
    <w:rsid w:val="00DA4885"/>
    <w:rsid w:val="00DB795B"/>
    <w:rsid w:val="00DC5333"/>
    <w:rsid w:val="00DE17A1"/>
    <w:rsid w:val="00DE2C8C"/>
    <w:rsid w:val="00DE5801"/>
    <w:rsid w:val="00E11223"/>
    <w:rsid w:val="00E128BC"/>
    <w:rsid w:val="00E1382C"/>
    <w:rsid w:val="00E17F97"/>
    <w:rsid w:val="00E50423"/>
    <w:rsid w:val="00E52273"/>
    <w:rsid w:val="00E529F1"/>
    <w:rsid w:val="00E546B5"/>
    <w:rsid w:val="00E87986"/>
    <w:rsid w:val="00E91652"/>
    <w:rsid w:val="00EA7DF5"/>
    <w:rsid w:val="00EB2716"/>
    <w:rsid w:val="00EC549C"/>
    <w:rsid w:val="00EC621F"/>
    <w:rsid w:val="00ED21F7"/>
    <w:rsid w:val="00ED33DC"/>
    <w:rsid w:val="00EE4DDA"/>
    <w:rsid w:val="00EF45F2"/>
    <w:rsid w:val="00F10CD9"/>
    <w:rsid w:val="00F12B29"/>
    <w:rsid w:val="00F25F7C"/>
    <w:rsid w:val="00F70E67"/>
    <w:rsid w:val="00F80E10"/>
    <w:rsid w:val="00F82C21"/>
    <w:rsid w:val="00F874D8"/>
    <w:rsid w:val="00F9224D"/>
    <w:rsid w:val="00F970B7"/>
    <w:rsid w:val="00FA1C94"/>
    <w:rsid w:val="00FA3CC5"/>
    <w:rsid w:val="00FB13CB"/>
    <w:rsid w:val="00FB273A"/>
    <w:rsid w:val="00FD5ED0"/>
    <w:rsid w:val="00FE0804"/>
    <w:rsid w:val="00FF229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9AE709"/>
  <w15:docId w15:val="{343CB549-FC2A-41AE-92B1-9C3C56946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959B4"/>
    <w:rPr>
      <w:sz w:val="20"/>
      <w:szCs w:val="20"/>
    </w:rPr>
  </w:style>
  <w:style w:type="character" w:customStyle="1" w:styleId="FootnoteTextChar">
    <w:name w:val="Footnote Text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Bullet OSM,Bullets,CORE-1.1.1,Heading 2_sj,List Paragraph11"/>
    <w:basedOn w:val="Normal"/>
    <w:link w:val="ListParagraphChar"/>
    <w:uiPriority w:val="99"/>
    <w:qFormat/>
    <w:rsid w:val="00A435AB"/>
    <w:pPr>
      <w:ind w:left="720"/>
      <w:contextualSpacing/>
    </w:pPr>
  </w:style>
  <w:style w:type="paragraph" w:styleId="Revision">
    <w:name w:val="Revision"/>
    <w:hidden/>
    <w:uiPriority w:val="99"/>
    <w:semiHidden/>
    <w:rsid w:val="00A435AB"/>
    <w:rPr>
      <w:sz w:val="22"/>
      <w:szCs w:val="22"/>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link w:val="ListParagraph"/>
    <w:uiPriority w:val="99"/>
    <w:qFormat/>
    <w:locked/>
    <w:rsid w:val="00A435A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1842806">
      <w:bodyDiv w:val="1"/>
      <w:marLeft w:val="0"/>
      <w:marRight w:val="0"/>
      <w:marTop w:val="0"/>
      <w:marBottom w:val="0"/>
      <w:divBdr>
        <w:top w:val="none" w:sz="0" w:space="0" w:color="auto"/>
        <w:left w:val="none" w:sz="0" w:space="0" w:color="auto"/>
        <w:bottom w:val="none" w:sz="0" w:space="0" w:color="auto"/>
        <w:right w:val="none" w:sz="0" w:space="0" w:color="auto"/>
      </w:divBdr>
      <w:divsChild>
        <w:div w:id="454757528">
          <w:marLeft w:val="0"/>
          <w:marRight w:val="0"/>
          <w:marTop w:val="0"/>
          <w:marBottom w:val="0"/>
          <w:divBdr>
            <w:top w:val="none" w:sz="0" w:space="0" w:color="auto"/>
            <w:left w:val="none" w:sz="0" w:space="0" w:color="auto"/>
            <w:bottom w:val="none" w:sz="0" w:space="0" w:color="auto"/>
            <w:right w:val="none" w:sz="0" w:space="0" w:color="auto"/>
          </w:divBdr>
          <w:divsChild>
            <w:div w:id="6889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liana%20Cortes\AppData\Local\Packages\microsoft.windowscommunicationsapps_8wekyb3d8bbwe\LocalState\Files\S0\4\Attachments\S88-template%5b1664%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UNEP/OzL.Pro/ExCom/88/65</Document_x0020_Number>
  </documentManagement>
</p:properties>
</file>

<file path=customXml/itemProps1.xml><?xml version="1.0" encoding="utf-8"?>
<ds:datastoreItem xmlns:ds="http://schemas.openxmlformats.org/officeDocument/2006/customXml" ds:itemID="{69A26D9F-DD3D-4ECD-8BA2-D336DE3ED128}"/>
</file>

<file path=customXml/itemProps2.xml><?xml version="1.0" encoding="utf-8"?>
<ds:datastoreItem xmlns:ds="http://schemas.openxmlformats.org/officeDocument/2006/customXml" ds:itemID="{F79CA4DA-78A1-4DFB-987E-349F123063FC}"/>
</file>

<file path=customXml/itemProps3.xml><?xml version="1.0" encoding="utf-8"?>
<ds:datastoreItem xmlns:ds="http://schemas.openxmlformats.org/officeDocument/2006/customXml" ds:itemID="{1763CCB7-47AE-4F92-A494-27C06897D047}"/>
</file>

<file path=customXml/itemProps4.xml><?xml version="1.0" encoding="utf-8"?>
<ds:datastoreItem xmlns:ds="http://schemas.openxmlformats.org/officeDocument/2006/customXml" ds:itemID="{0E2FB278-025E-46E7-A642-6D2D02CA9C00}"/>
</file>

<file path=docProps/app.xml><?xml version="1.0" encoding="utf-8"?>
<Properties xmlns="http://schemas.openxmlformats.org/officeDocument/2006/extended-properties" xmlns:vt="http://schemas.openxmlformats.org/officeDocument/2006/docPropsVTypes">
  <Template>S88-template[1664]</Template>
  <TotalTime>2</TotalTime>
  <Pages>9</Pages>
  <Words>3339</Words>
  <Characters>19033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Propuesta de proyecto : Timor-Leste</vt:lpstr>
    </vt:vector>
  </TitlesOfParts>
  <Company>UNMFS</Company>
  <LinksUpToDate>false</LinksUpToDate>
  <CharactersWithSpaces>22328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 Timor-Leste</dc:title>
  <dc:creator>Liliana Cortes</dc:creator>
  <cp:lastModifiedBy>HBE</cp:lastModifiedBy>
  <cp:revision>3</cp:revision>
  <cp:lastPrinted>2001-05-26T16:40:00Z</cp:lastPrinted>
  <dcterms:created xsi:type="dcterms:W3CDTF">2021-11-02T08:03:00Z</dcterms:created>
  <dcterms:modified xsi:type="dcterms:W3CDTF">2021-11-22T15:07:00Z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UNEP/OzL.Pro/ExCom/88/65</vt:lpwstr>
  </property>
  <property fmtid="{D5CDD505-2E9C-101B-9397-08002B2CF9AE}" pid="3" name="Revision date">
    <vt:lpwstr>11/5/2021</vt:lpwstr>
  </property>
  <property fmtid="{D5CDD505-2E9C-101B-9397-08002B2CF9AE}" pid="4" name="ContentTypeId">
    <vt:lpwstr>0x010100F9B34BAB91CF9C49929DFB9E017C6363</vt:lpwstr>
  </property>
</Properties>
</file>