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D2698C1" w14:textId="77777777">
        <w:trPr>
          <w:trHeight w:val="720"/>
        </w:trPr>
        <w:tc>
          <w:tcPr>
            <w:tcW w:w="5490" w:type="dxa"/>
            <w:gridSpan w:val="2"/>
            <w:tcBorders>
              <w:bottom w:val="single" w:sz="18" w:space="0" w:color="auto"/>
            </w:tcBorders>
          </w:tcPr>
          <w:p w14:paraId="215B128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DE31EEF"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7DCACC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CBF0D76" w14:textId="77777777" w:rsidR="003B468A" w:rsidRDefault="00C4722B">
            <w:pPr>
              <w:spacing w:before="120"/>
            </w:pPr>
            <w:r>
              <w:rPr>
                <w:noProof/>
                <w:lang w:val="en-CA" w:eastAsia="en-CA"/>
              </w:rPr>
              <w:drawing>
                <wp:anchor distT="0" distB="0" distL="114300" distR="114300" simplePos="0" relativeHeight="251660288" behindDoc="0" locked="0" layoutInCell="1" allowOverlap="1" wp14:anchorId="6BE581B9" wp14:editId="5EAE8A3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68F880E5" wp14:editId="2075BE2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874508B" w14:textId="77777777" w:rsidR="003B468A" w:rsidRDefault="003B468A">
            <w:pPr>
              <w:pStyle w:val="Heading3"/>
              <w:numPr>
                <w:ilvl w:val="0"/>
                <w:numId w:val="0"/>
              </w:numPr>
              <w:spacing w:after="0"/>
              <w:jc w:val="left"/>
              <w:rPr>
                <w:b/>
                <w:sz w:val="32"/>
                <w:lang w:val="en-CA"/>
              </w:rPr>
            </w:pPr>
          </w:p>
          <w:p w14:paraId="1142B4D3"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71FAB57"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4FCF44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734598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E5B750C" w14:textId="77777777" w:rsidR="003B468A" w:rsidRDefault="003B468A">
            <w:pPr>
              <w:rPr>
                <w:color w:val="000000"/>
                <w:szCs w:val="24"/>
                <w:lang w:val="ru-RU"/>
              </w:rPr>
            </w:pPr>
          </w:p>
          <w:p w14:paraId="25A62181" w14:textId="77777777" w:rsidR="003B468A" w:rsidRDefault="00C4722B">
            <w:pPr>
              <w:rPr>
                <w:color w:val="000000"/>
                <w:szCs w:val="24"/>
              </w:rPr>
            </w:pPr>
            <w:r>
              <w:rPr>
                <w:color w:val="000000"/>
                <w:szCs w:val="24"/>
              </w:rPr>
              <w:t>Distr.</w:t>
            </w:r>
          </w:p>
          <w:p w14:paraId="71602B06" w14:textId="77777777" w:rsidR="003B468A" w:rsidRDefault="00C4722B">
            <w:pPr>
              <w:rPr>
                <w:color w:val="000000"/>
                <w:szCs w:val="24"/>
              </w:rPr>
            </w:pPr>
            <w:r>
              <w:rPr>
                <w:rFonts w:hint="eastAsia"/>
                <w:color w:val="000000"/>
                <w:szCs w:val="24"/>
              </w:rPr>
              <w:t>GENERAL</w:t>
            </w:r>
          </w:p>
          <w:p w14:paraId="115F8B3B" w14:textId="77777777" w:rsidR="003B468A" w:rsidRDefault="003B468A">
            <w:pPr>
              <w:rPr>
                <w:color w:val="000000"/>
                <w:szCs w:val="24"/>
              </w:rPr>
            </w:pPr>
          </w:p>
          <w:p w14:paraId="196D0843" w14:textId="719450EF" w:rsidR="003B468A" w:rsidRDefault="00C4722B">
            <w:r>
              <w:fldChar w:fldCharType="begin"/>
            </w:r>
            <w:r>
              <w:rPr>
                <w:lang w:val="pt-BR"/>
              </w:rPr>
              <w:instrText xml:space="preserve"> DOCPROPERTY "Document number"  \* MERGEFORMAT </w:instrText>
            </w:r>
            <w:r>
              <w:fldChar w:fldCharType="separate"/>
            </w:r>
            <w:r w:rsidR="00A750AD">
              <w:rPr>
                <w:lang w:val="pt-BR"/>
              </w:rPr>
              <w:t>UNEP/OzL.Pro/ExCom/88/45</w:t>
            </w:r>
            <w:r>
              <w:fldChar w:fldCharType="end"/>
            </w:r>
          </w:p>
          <w:p w14:paraId="06E2C42A" w14:textId="5DE49912"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A750AD">
              <w:rPr>
                <w:color w:val="000000"/>
                <w:szCs w:val="24"/>
              </w:rPr>
              <w:t>20 October 2021</w:t>
            </w:r>
            <w:r>
              <w:rPr>
                <w:color w:val="000000"/>
                <w:szCs w:val="24"/>
              </w:rPr>
              <w:fldChar w:fldCharType="end"/>
            </w:r>
          </w:p>
          <w:p w14:paraId="448C4038" w14:textId="77777777" w:rsidR="003B468A" w:rsidRDefault="003B468A">
            <w:pPr>
              <w:rPr>
                <w:color w:val="000000"/>
                <w:szCs w:val="24"/>
              </w:rPr>
            </w:pPr>
          </w:p>
          <w:p w14:paraId="538890B0" w14:textId="77777777" w:rsidR="003B468A" w:rsidRDefault="00C4722B">
            <w:pPr>
              <w:tabs>
                <w:tab w:val="left" w:pos="10080"/>
              </w:tabs>
              <w:rPr>
                <w:color w:val="000000"/>
                <w:szCs w:val="24"/>
              </w:rPr>
            </w:pPr>
            <w:r>
              <w:rPr>
                <w:color w:val="000000"/>
                <w:szCs w:val="24"/>
              </w:rPr>
              <w:t>CHINESE</w:t>
            </w:r>
          </w:p>
          <w:p w14:paraId="3923A2CE" w14:textId="77777777" w:rsidR="003B468A" w:rsidRDefault="00C4722B">
            <w:pPr>
              <w:tabs>
                <w:tab w:val="left" w:pos="10080"/>
              </w:tabs>
              <w:rPr>
                <w:color w:val="000000"/>
                <w:spacing w:val="-10"/>
                <w:szCs w:val="24"/>
              </w:rPr>
            </w:pPr>
            <w:r>
              <w:rPr>
                <w:color w:val="000000"/>
                <w:szCs w:val="24"/>
              </w:rPr>
              <w:t>ORIGINAL: ENGLISH</w:t>
            </w:r>
          </w:p>
          <w:p w14:paraId="27297DC6" w14:textId="77777777" w:rsidR="003B468A" w:rsidRDefault="003B468A"/>
        </w:tc>
      </w:tr>
    </w:tbl>
    <w:p w14:paraId="6818083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7CFFD88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7E23B0B9" w14:textId="77777777" w:rsidR="002D3D7D" w:rsidRPr="000F0F4A" w:rsidRDefault="002D3D7D" w:rsidP="002D3D7D">
      <w:pPr>
        <w:jc w:val="left"/>
        <w:rPr>
          <w:sz w:val="24"/>
          <w:szCs w:val="24"/>
          <w:lang w:val="en-CA"/>
        </w:rPr>
      </w:pPr>
      <w:r>
        <w:rPr>
          <w:rFonts w:hAnsi="SimSun" w:hint="eastAsia"/>
          <w:noProof/>
          <w:sz w:val="24"/>
          <w:szCs w:val="24"/>
          <w:lang w:val="en-CA"/>
        </w:rPr>
        <w:t>第八十八</w:t>
      </w:r>
      <w:r w:rsidRPr="000F0F4A">
        <w:rPr>
          <w:rFonts w:hAnsi="SimSun"/>
          <w:noProof/>
          <w:sz w:val="24"/>
          <w:szCs w:val="24"/>
          <w:lang w:val="en-CA"/>
        </w:rPr>
        <w:t>次会议</w:t>
      </w:r>
    </w:p>
    <w:p w14:paraId="3A3FB433" w14:textId="3D260281" w:rsidR="002D3D7D" w:rsidRDefault="002D3D7D" w:rsidP="00DA0AFC">
      <w:pPr>
        <w:spacing w:after="240"/>
        <w:jc w:val="left"/>
        <w:rPr>
          <w:rFonts w:hAnsi="SimSun"/>
          <w:noProof/>
          <w:sz w:val="24"/>
          <w:szCs w:val="24"/>
          <w:lang w:val="en-CA"/>
        </w:rPr>
      </w:pPr>
      <w:r>
        <w:rPr>
          <w:noProof/>
          <w:sz w:val="24"/>
          <w:szCs w:val="24"/>
          <w:lang w:val="en-CA"/>
        </w:rPr>
        <w:t>2021</w:t>
      </w:r>
      <w:r w:rsidRPr="000F0F4A">
        <w:rPr>
          <w:rFonts w:hAnsi="SimSun"/>
          <w:noProof/>
          <w:sz w:val="24"/>
          <w:szCs w:val="24"/>
          <w:lang w:val="en-CA"/>
        </w:rPr>
        <w:t>年</w:t>
      </w:r>
      <w:r>
        <w:rPr>
          <w:rFonts w:hAnsi="SimSun" w:hint="eastAsia"/>
          <w:noProof/>
          <w:sz w:val="24"/>
          <w:szCs w:val="24"/>
          <w:lang w:val="en-CA"/>
        </w:rPr>
        <w:t>1</w:t>
      </w:r>
      <w:r>
        <w:rPr>
          <w:rFonts w:hAnsi="SimSun"/>
          <w:noProof/>
          <w:sz w:val="24"/>
          <w:szCs w:val="24"/>
          <w:lang w:val="en-CA"/>
        </w:rPr>
        <w:t>1</w:t>
      </w:r>
      <w:r w:rsidRPr="000F0F4A">
        <w:rPr>
          <w:rFonts w:hAnsi="SimSun"/>
          <w:noProof/>
          <w:sz w:val="24"/>
          <w:szCs w:val="24"/>
          <w:lang w:val="en-CA"/>
        </w:rPr>
        <w:t>月</w:t>
      </w:r>
      <w:r>
        <w:rPr>
          <w:rFonts w:hAnsi="SimSun" w:hint="eastAsia"/>
          <w:noProof/>
          <w:sz w:val="24"/>
          <w:szCs w:val="24"/>
          <w:lang w:val="en-CA"/>
        </w:rPr>
        <w:t>1</w:t>
      </w:r>
      <w:r>
        <w:rPr>
          <w:rFonts w:hAnsi="SimSun"/>
          <w:noProof/>
          <w:sz w:val="24"/>
          <w:szCs w:val="24"/>
          <w:lang w:val="en-CA"/>
        </w:rPr>
        <w:t>5</w:t>
      </w:r>
      <w:r w:rsidRPr="000F0F4A">
        <w:rPr>
          <w:rFonts w:hAnsi="SimSun"/>
          <w:noProof/>
          <w:sz w:val="24"/>
          <w:szCs w:val="24"/>
          <w:lang w:val="en-CA"/>
        </w:rPr>
        <w:t>至</w:t>
      </w:r>
      <w:r>
        <w:rPr>
          <w:rFonts w:hAnsi="SimSun" w:hint="eastAsia"/>
          <w:noProof/>
          <w:sz w:val="24"/>
          <w:szCs w:val="24"/>
          <w:lang w:val="en-CA"/>
        </w:rPr>
        <w:t>1</w:t>
      </w:r>
      <w:r>
        <w:rPr>
          <w:rFonts w:hAnsi="SimSun"/>
          <w:noProof/>
          <w:sz w:val="24"/>
          <w:szCs w:val="24"/>
          <w:lang w:val="en-CA"/>
        </w:rPr>
        <w:t>9</w:t>
      </w:r>
      <w:r>
        <w:rPr>
          <w:rFonts w:hAnsi="SimSun" w:hint="eastAsia"/>
          <w:noProof/>
          <w:sz w:val="24"/>
          <w:szCs w:val="24"/>
          <w:lang w:val="en-CA"/>
        </w:rPr>
        <w:t>日</w:t>
      </w:r>
      <w:r w:rsidRPr="000F0F4A">
        <w:rPr>
          <w:rFonts w:hAnsi="SimSun"/>
          <w:noProof/>
          <w:sz w:val="24"/>
          <w:szCs w:val="24"/>
          <w:lang w:val="en-CA"/>
        </w:rPr>
        <w:t>，蒙特利尔</w:t>
      </w:r>
      <w:r w:rsidRPr="00766AC5">
        <w:rPr>
          <w:rStyle w:val="FootnoteReference"/>
          <w:sz w:val="24"/>
          <w:szCs w:val="24"/>
        </w:rPr>
        <w:footnoteReference w:id="1"/>
      </w:r>
    </w:p>
    <w:p w14:paraId="763AEAA6" w14:textId="77777777" w:rsidR="00293B71" w:rsidRPr="00766AC5" w:rsidRDefault="00293B71" w:rsidP="00DA0AFC">
      <w:pPr>
        <w:spacing w:after="240"/>
        <w:jc w:val="left"/>
        <w:rPr>
          <w:sz w:val="24"/>
          <w:szCs w:val="24"/>
        </w:rPr>
      </w:pPr>
    </w:p>
    <w:p w14:paraId="38F0E045"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6A318758" w14:textId="65212751" w:rsidR="00C32F04" w:rsidRPr="00293B71" w:rsidRDefault="00C32F04" w:rsidP="00DA0AFC">
      <w:pPr>
        <w:pStyle w:val="Heading1"/>
        <w:numPr>
          <w:ilvl w:val="0"/>
          <w:numId w:val="0"/>
        </w:numPr>
        <w:ind w:right="21"/>
        <w:jc w:val="center"/>
        <w:rPr>
          <w:b/>
          <w:spacing w:val="1"/>
          <w:sz w:val="32"/>
          <w:szCs w:val="32"/>
          <w:lang w:eastAsia="zh-CN"/>
        </w:rPr>
      </w:pPr>
      <w:r w:rsidRPr="00293B71">
        <w:rPr>
          <w:b/>
          <w:spacing w:val="1"/>
          <w:sz w:val="32"/>
          <w:szCs w:val="32"/>
          <w:lang w:eastAsia="zh-CN"/>
        </w:rPr>
        <w:t>项目提案：刚果民主共和国</w:t>
      </w:r>
    </w:p>
    <w:p w14:paraId="43EE2CB0" w14:textId="59684A65" w:rsidR="00293B71" w:rsidRDefault="00293B71" w:rsidP="00293B71">
      <w:pPr>
        <w:rPr>
          <w:lang w:eastAsia="zh-CN"/>
        </w:rPr>
      </w:pPr>
    </w:p>
    <w:p w14:paraId="10FAE773" w14:textId="77777777" w:rsidR="00293B71" w:rsidRPr="00293B71" w:rsidRDefault="00293B71" w:rsidP="00293B71">
      <w:pPr>
        <w:rPr>
          <w:lang w:eastAsia="zh-CN"/>
        </w:rPr>
      </w:pPr>
    </w:p>
    <w:p w14:paraId="6348536D" w14:textId="77777777" w:rsidR="00C32F04" w:rsidRDefault="00C32F04" w:rsidP="00DA0AFC">
      <w:pPr>
        <w:pStyle w:val="BodyText"/>
        <w:spacing w:after="240"/>
        <w:ind w:left="100" w:right="2060" w:firstLine="720"/>
        <w:rPr>
          <w:rFonts w:asciiTheme="minorEastAsia" w:eastAsiaTheme="minorEastAsia" w:hAnsiTheme="minorEastAsia"/>
          <w:sz w:val="22"/>
          <w:szCs w:val="22"/>
        </w:rPr>
      </w:pPr>
      <w:r w:rsidRPr="00CF07B7">
        <w:rPr>
          <w:rFonts w:asciiTheme="minorEastAsia" w:eastAsiaTheme="minorEastAsia" w:hAnsiTheme="minorEastAsia"/>
          <w:sz w:val="22"/>
          <w:szCs w:val="22"/>
        </w:rPr>
        <w:t>本文件包括基金秘书处就以下项目提案提出的评论和建议：</w:t>
      </w:r>
    </w:p>
    <w:p w14:paraId="68B56186" w14:textId="77777777" w:rsidR="00C32F04" w:rsidRPr="00CF07B7" w:rsidRDefault="00C32F04" w:rsidP="00DA0AFC">
      <w:pPr>
        <w:pStyle w:val="BodyText"/>
        <w:spacing w:after="240"/>
        <w:ind w:left="0" w:right="2060"/>
        <w:rPr>
          <w:rFonts w:asciiTheme="minorEastAsia" w:eastAsiaTheme="minorEastAsia" w:hAnsiTheme="minorEastAsia"/>
          <w:sz w:val="22"/>
          <w:szCs w:val="22"/>
        </w:rPr>
      </w:pPr>
      <w:r w:rsidRPr="00CF07B7">
        <w:rPr>
          <w:rFonts w:asciiTheme="minorEastAsia" w:eastAsiaTheme="minorEastAsia" w:hAnsiTheme="minorEastAsia"/>
          <w:sz w:val="22"/>
          <w:szCs w:val="22"/>
          <w:u w:val="single" w:color="000000"/>
        </w:rPr>
        <w:t>淘汰</w:t>
      </w:r>
    </w:p>
    <w:p w14:paraId="5B4B52A1" w14:textId="77777777" w:rsidR="00C32F04" w:rsidRPr="00CF07B7" w:rsidRDefault="00C32F04" w:rsidP="00DA0AFC">
      <w:pPr>
        <w:pStyle w:val="BodyText"/>
        <w:tabs>
          <w:tab w:val="left" w:pos="819"/>
          <w:tab w:val="left" w:pos="6800"/>
        </w:tabs>
        <w:spacing w:after="240"/>
        <w:ind w:left="0" w:right="429"/>
        <w:rPr>
          <w:rFonts w:asciiTheme="minorEastAsia" w:eastAsiaTheme="minorEastAsia" w:hAnsiTheme="minorEastAsia"/>
          <w:sz w:val="22"/>
          <w:szCs w:val="22"/>
        </w:rPr>
      </w:pPr>
      <w:r w:rsidRPr="00CF07B7">
        <w:rPr>
          <w:rFonts w:asciiTheme="minorEastAsia" w:eastAsiaTheme="minorEastAsia" w:hAnsiTheme="minorEastAsia" w:cs="Times New Roman"/>
          <w:sz w:val="22"/>
          <w:szCs w:val="22"/>
        </w:rPr>
        <w:t>•</w:t>
      </w:r>
      <w:r w:rsidRPr="00CF07B7">
        <w:rPr>
          <w:rFonts w:asciiTheme="minorEastAsia" w:eastAsiaTheme="minorEastAsia" w:hAnsiTheme="minorEastAsia" w:cs="Times New Roman"/>
          <w:sz w:val="22"/>
          <w:szCs w:val="22"/>
        </w:rPr>
        <w:tab/>
      </w:r>
      <w:r w:rsidRPr="00CF07B7">
        <w:rPr>
          <w:rFonts w:asciiTheme="minorEastAsia" w:eastAsiaTheme="minorEastAsia" w:hAnsiTheme="minorEastAsia"/>
          <w:sz w:val="22"/>
          <w:szCs w:val="22"/>
        </w:rPr>
        <w:t>氟氯烃淘汰管理计划（</w:t>
      </w:r>
      <w:r w:rsidRPr="00CF07B7">
        <w:rPr>
          <w:rFonts w:asciiTheme="minorEastAsia" w:eastAsiaTheme="minorEastAsia" w:hAnsiTheme="minorEastAsia" w:hint="eastAsia"/>
          <w:sz w:val="22"/>
          <w:szCs w:val="22"/>
        </w:rPr>
        <w:t>第</w:t>
      </w:r>
      <w:r>
        <w:rPr>
          <w:rFonts w:asciiTheme="minorEastAsia" w:eastAsiaTheme="minorEastAsia" w:hAnsiTheme="minorEastAsia" w:hint="eastAsia"/>
          <w:sz w:val="22"/>
          <w:szCs w:val="22"/>
        </w:rPr>
        <w:t>二</w:t>
      </w:r>
      <w:r w:rsidRPr="00CF07B7">
        <w:rPr>
          <w:rFonts w:asciiTheme="minorEastAsia" w:eastAsiaTheme="minorEastAsia" w:hAnsiTheme="minorEastAsia" w:hint="eastAsia"/>
          <w:sz w:val="22"/>
          <w:szCs w:val="22"/>
        </w:rPr>
        <w:t>阶段，</w:t>
      </w:r>
      <w:r w:rsidRPr="00CF07B7">
        <w:rPr>
          <w:rFonts w:asciiTheme="minorEastAsia" w:eastAsiaTheme="minorEastAsia" w:hAnsiTheme="minorEastAsia"/>
          <w:sz w:val="22"/>
          <w:szCs w:val="22"/>
        </w:rPr>
        <w:t>第</w:t>
      </w:r>
      <w:r>
        <w:rPr>
          <w:rFonts w:asciiTheme="minorEastAsia" w:eastAsiaTheme="minorEastAsia" w:hAnsiTheme="minorEastAsia" w:hint="eastAsia"/>
          <w:sz w:val="22"/>
          <w:szCs w:val="22"/>
        </w:rPr>
        <w:t>一批供资</w:t>
      </w:r>
      <w:r w:rsidRPr="00CF07B7">
        <w:rPr>
          <w:rFonts w:asciiTheme="minorEastAsia" w:eastAsiaTheme="minorEastAsia" w:hAnsiTheme="minorEastAsia"/>
          <w:sz w:val="22"/>
          <w:szCs w:val="22"/>
        </w:rPr>
        <w:t>）</w:t>
      </w:r>
      <w:r>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sidRPr="00CF07B7">
        <w:rPr>
          <w:rFonts w:asciiTheme="minorEastAsia" w:eastAsiaTheme="minorEastAsia" w:hAnsiTheme="minorEastAsia"/>
          <w:sz w:val="22"/>
          <w:szCs w:val="22"/>
        </w:rPr>
        <w:t>环境规划署和开发计划署</w:t>
      </w:r>
    </w:p>
    <w:p w14:paraId="73ADC9CB" w14:textId="77777777" w:rsidR="00C32F04" w:rsidRDefault="00C32F04" w:rsidP="00DA0AFC">
      <w:pPr>
        <w:spacing w:after="240"/>
        <w:rPr>
          <w:sz w:val="20"/>
          <w:szCs w:val="20"/>
          <w:lang w:eastAsia="zh-CN"/>
        </w:rPr>
      </w:pPr>
    </w:p>
    <w:p w14:paraId="6D2372BF" w14:textId="2611F28B" w:rsidR="00D53E2B" w:rsidRDefault="00D53E2B">
      <w:pPr>
        <w:jc w:val="left"/>
        <w:rPr>
          <w:sz w:val="20"/>
          <w:szCs w:val="20"/>
          <w:lang w:eastAsia="zh-CN"/>
        </w:rPr>
      </w:pPr>
      <w:r>
        <w:rPr>
          <w:sz w:val="20"/>
          <w:szCs w:val="20"/>
          <w:lang w:eastAsia="zh-CN"/>
        </w:rPr>
        <w:br w:type="page"/>
      </w:r>
    </w:p>
    <w:p w14:paraId="7572A613" w14:textId="77777777" w:rsidR="00D53E2B" w:rsidRPr="00091D0E" w:rsidRDefault="00D53E2B" w:rsidP="00DA0AFC">
      <w:pPr>
        <w:spacing w:after="240"/>
        <w:jc w:val="center"/>
        <w:rPr>
          <w:b/>
          <w:lang w:val="en-CA" w:eastAsia="zh-CN"/>
        </w:rPr>
      </w:pPr>
      <w:r w:rsidRPr="00091D0E">
        <w:rPr>
          <w:rFonts w:hint="eastAsia"/>
          <w:b/>
          <w:lang w:val="en-CA" w:eastAsia="zh-CN"/>
        </w:rPr>
        <w:lastRenderedPageBreak/>
        <w:t>项目评价表</w:t>
      </w:r>
      <w:r w:rsidRPr="00091D0E">
        <w:rPr>
          <w:b/>
          <w:lang w:val="en-CA" w:eastAsia="zh-CN"/>
        </w:rPr>
        <w:t xml:space="preserve"> – </w:t>
      </w:r>
      <w:r w:rsidRPr="00091D0E">
        <w:rPr>
          <w:rFonts w:hint="eastAsia"/>
          <w:b/>
          <w:lang w:val="en-CA" w:eastAsia="zh-CN"/>
        </w:rPr>
        <w:t>多年期项目</w:t>
      </w:r>
    </w:p>
    <w:p w14:paraId="7F96F658" w14:textId="6E6F1785" w:rsidR="00D53E2B" w:rsidRPr="00DA0AFC" w:rsidRDefault="00D53E2B" w:rsidP="00DA0AFC">
      <w:pPr>
        <w:spacing w:after="240"/>
        <w:jc w:val="center"/>
        <w:rPr>
          <w:b/>
          <w:lang w:val="en-CA" w:eastAsia="zh-CN"/>
        </w:rPr>
      </w:pPr>
      <w:r>
        <w:rPr>
          <w:rFonts w:hint="eastAsia"/>
          <w:b/>
          <w:lang w:val="en-CA" w:eastAsia="zh-CN"/>
        </w:rPr>
        <w:t>刚果民主共和国</w:t>
      </w:r>
    </w:p>
    <w:tbl>
      <w:tblPr>
        <w:tblStyle w:val="TableGrid"/>
        <w:tblW w:w="5000" w:type="pct"/>
        <w:tblLook w:val="04A0" w:firstRow="1" w:lastRow="0" w:firstColumn="1" w:lastColumn="0" w:noHBand="0" w:noVBand="1"/>
      </w:tblPr>
      <w:tblGrid>
        <w:gridCol w:w="4391"/>
        <w:gridCol w:w="4959"/>
      </w:tblGrid>
      <w:tr w:rsidR="00D53E2B" w:rsidRPr="00664DA0" w14:paraId="24BDF44D" w14:textId="77777777" w:rsidTr="00AB733D">
        <w:trPr>
          <w:trHeight w:val="240"/>
        </w:trPr>
        <w:tc>
          <w:tcPr>
            <w:tcW w:w="2348" w:type="pct"/>
            <w:shd w:val="clear" w:color="auto" w:fill="auto"/>
          </w:tcPr>
          <w:p w14:paraId="5D759C8E" w14:textId="77777777" w:rsidR="00D53E2B" w:rsidRPr="00664DA0" w:rsidRDefault="00D53E2B" w:rsidP="00AB733D">
            <w:pPr>
              <w:spacing w:after="80"/>
              <w:jc w:val="left"/>
              <w:rPr>
                <w:b/>
                <w:sz w:val="18"/>
                <w:szCs w:val="18"/>
                <w:lang w:val="en-CA"/>
              </w:rPr>
            </w:pPr>
            <w:r w:rsidRPr="00664DA0">
              <w:rPr>
                <w:rFonts w:asciiTheme="minorEastAsia" w:eastAsiaTheme="minorEastAsia" w:hAnsiTheme="minorEastAsia" w:hint="eastAsia"/>
                <w:b/>
                <w:sz w:val="18"/>
                <w:szCs w:val="18"/>
                <w:lang w:val="en-CA" w:eastAsia="zh-CN"/>
              </w:rPr>
              <w:t>（一）项目名称</w:t>
            </w:r>
          </w:p>
        </w:tc>
        <w:tc>
          <w:tcPr>
            <w:tcW w:w="2652" w:type="pct"/>
            <w:shd w:val="clear" w:color="auto" w:fill="auto"/>
          </w:tcPr>
          <w:p w14:paraId="0403E6E8" w14:textId="77777777" w:rsidR="00D53E2B" w:rsidRPr="00664DA0" w:rsidRDefault="00D53E2B" w:rsidP="00AB733D">
            <w:pPr>
              <w:spacing w:after="80"/>
              <w:jc w:val="center"/>
              <w:rPr>
                <w:b/>
                <w:sz w:val="18"/>
                <w:szCs w:val="18"/>
                <w:lang w:val="en-CA"/>
              </w:rPr>
            </w:pPr>
            <w:r w:rsidRPr="00664DA0">
              <w:rPr>
                <w:rFonts w:asciiTheme="minorEastAsia" w:eastAsiaTheme="minorEastAsia" w:hAnsiTheme="minorEastAsia" w:hint="eastAsia"/>
                <w:b/>
                <w:sz w:val="18"/>
                <w:szCs w:val="18"/>
                <w:lang w:val="en-CA" w:eastAsia="zh-CN"/>
              </w:rPr>
              <w:t>机构</w:t>
            </w:r>
          </w:p>
        </w:tc>
      </w:tr>
      <w:tr w:rsidR="00D53E2B" w:rsidRPr="00664DA0" w14:paraId="58D3E925" w14:textId="77777777" w:rsidTr="00AB733D">
        <w:trPr>
          <w:trHeight w:val="240"/>
        </w:trPr>
        <w:tc>
          <w:tcPr>
            <w:tcW w:w="2348" w:type="pct"/>
            <w:shd w:val="clear" w:color="auto" w:fill="auto"/>
          </w:tcPr>
          <w:p w14:paraId="2651F349" w14:textId="77777777" w:rsidR="00D53E2B" w:rsidRPr="00664DA0" w:rsidRDefault="00D53E2B" w:rsidP="00AB733D">
            <w:pPr>
              <w:spacing w:after="80"/>
              <w:jc w:val="center"/>
              <w:rPr>
                <w:sz w:val="18"/>
                <w:szCs w:val="18"/>
                <w:lang w:val="en-US" w:eastAsia="zh-CN"/>
              </w:rPr>
            </w:pPr>
            <w:r w:rsidRPr="00664DA0">
              <w:rPr>
                <w:rFonts w:ascii="SimSun" w:hAnsi="SimSun" w:cs="SimSun"/>
                <w:sz w:val="18"/>
                <w:szCs w:val="18"/>
                <w:lang w:eastAsia="zh-CN"/>
              </w:rPr>
              <w:t>氟氯烃</w:t>
            </w:r>
            <w:r w:rsidRPr="00664DA0">
              <w:rPr>
                <w:rFonts w:ascii="SimSun" w:hAnsi="SimSun" w:cs="SimSun"/>
                <w:spacing w:val="-2"/>
                <w:sz w:val="18"/>
                <w:szCs w:val="18"/>
                <w:lang w:eastAsia="zh-CN"/>
              </w:rPr>
              <w:t>淘</w:t>
            </w:r>
            <w:r w:rsidRPr="00664DA0">
              <w:rPr>
                <w:rFonts w:ascii="SimSun" w:hAnsi="SimSun" w:cs="SimSun"/>
                <w:sz w:val="18"/>
                <w:szCs w:val="18"/>
                <w:lang w:eastAsia="zh-CN"/>
              </w:rPr>
              <w:t>汰管理计划</w:t>
            </w:r>
            <w:r w:rsidRPr="00664DA0">
              <w:rPr>
                <w:rFonts w:ascii="SimSun" w:hAnsi="SimSun" w:cs="SimSun" w:hint="eastAsia"/>
                <w:sz w:val="18"/>
                <w:szCs w:val="18"/>
                <w:lang w:eastAsia="zh-CN"/>
              </w:rPr>
              <w:t xml:space="preserve"> </w:t>
            </w:r>
            <w:r w:rsidRPr="00664DA0">
              <w:rPr>
                <w:rFonts w:ascii="SimSun" w:hAnsi="SimSun" w:cs="SimSun"/>
                <w:sz w:val="18"/>
                <w:szCs w:val="18"/>
                <w:lang w:eastAsia="zh-CN"/>
              </w:rPr>
              <w:t xml:space="preserve">       </w:t>
            </w:r>
            <w:r w:rsidRPr="00664DA0">
              <w:rPr>
                <w:rFonts w:ascii="SimSun" w:hAnsi="SimSun" w:cs="SimSun" w:hint="eastAsia"/>
                <w:sz w:val="18"/>
                <w:szCs w:val="18"/>
                <w:lang w:eastAsia="zh-CN"/>
              </w:rPr>
              <w:t>（第</w:t>
            </w:r>
            <w:r>
              <w:rPr>
                <w:rFonts w:ascii="SimSun" w:hAnsi="SimSun" w:cs="SimSun" w:hint="eastAsia"/>
                <w:sz w:val="18"/>
                <w:szCs w:val="18"/>
                <w:lang w:eastAsia="zh-CN"/>
              </w:rPr>
              <w:t>二</w:t>
            </w:r>
            <w:r w:rsidRPr="00664DA0">
              <w:rPr>
                <w:rFonts w:ascii="SimSun" w:hAnsi="SimSun" w:cs="SimSun" w:hint="eastAsia"/>
                <w:sz w:val="18"/>
                <w:szCs w:val="18"/>
                <w:lang w:eastAsia="zh-CN"/>
              </w:rPr>
              <w:t>阶段）</w:t>
            </w:r>
          </w:p>
        </w:tc>
        <w:tc>
          <w:tcPr>
            <w:tcW w:w="2652" w:type="pct"/>
            <w:shd w:val="clear" w:color="auto" w:fill="auto"/>
          </w:tcPr>
          <w:p w14:paraId="30EEEBAC" w14:textId="77777777" w:rsidR="00D53E2B" w:rsidRPr="00664DA0" w:rsidRDefault="00D53E2B" w:rsidP="00AB733D">
            <w:pPr>
              <w:pStyle w:val="TableParagraph"/>
              <w:spacing w:line="229" w:lineRule="exact"/>
              <w:ind w:left="128" w:right="128"/>
              <w:jc w:val="center"/>
              <w:rPr>
                <w:sz w:val="18"/>
                <w:szCs w:val="18"/>
              </w:rPr>
            </w:pPr>
            <w:r w:rsidRPr="00664DA0">
              <w:rPr>
                <w:rFonts w:ascii="SimSun" w:eastAsia="SimSun" w:hAnsi="SimSun" w:cs="SimSun"/>
                <w:sz w:val="18"/>
                <w:szCs w:val="18"/>
              </w:rPr>
              <w:t>环境规</w:t>
            </w:r>
            <w:r w:rsidRPr="00664DA0">
              <w:rPr>
                <w:rFonts w:ascii="SimSun" w:eastAsia="SimSun" w:hAnsi="SimSun" w:cs="SimSun"/>
                <w:spacing w:val="-2"/>
                <w:sz w:val="18"/>
                <w:szCs w:val="18"/>
              </w:rPr>
              <w:t>划</w:t>
            </w:r>
            <w:r w:rsidRPr="00664DA0">
              <w:rPr>
                <w:rFonts w:ascii="SimSun" w:eastAsia="SimSun" w:hAnsi="SimSun" w:cs="SimSun"/>
                <w:sz w:val="18"/>
                <w:szCs w:val="18"/>
              </w:rPr>
              <w:t>署（牵头）</w:t>
            </w:r>
            <w:r w:rsidRPr="00664DA0">
              <w:rPr>
                <w:rFonts w:ascii="SimSun" w:eastAsia="SimSun" w:hAnsi="SimSun" w:cs="SimSun"/>
                <w:spacing w:val="-2"/>
                <w:sz w:val="18"/>
                <w:szCs w:val="18"/>
              </w:rPr>
              <w:t>，</w:t>
            </w:r>
            <w:r w:rsidRPr="00664DA0">
              <w:rPr>
                <w:sz w:val="18"/>
                <w:szCs w:val="18"/>
              </w:rPr>
              <w:t xml:space="preserve"> </w:t>
            </w:r>
            <w:r w:rsidRPr="00664DA0">
              <w:rPr>
                <w:rFonts w:ascii="SimSun" w:eastAsia="SimSun" w:hAnsi="SimSun" w:cs="SimSun"/>
                <w:sz w:val="18"/>
                <w:szCs w:val="18"/>
              </w:rPr>
              <w:t>开发计</w:t>
            </w:r>
            <w:r w:rsidRPr="00664DA0">
              <w:rPr>
                <w:rFonts w:ascii="SimSun" w:eastAsia="SimSun" w:hAnsi="SimSun" w:cs="SimSun"/>
                <w:spacing w:val="-2"/>
                <w:sz w:val="18"/>
                <w:szCs w:val="18"/>
              </w:rPr>
              <w:t>划</w:t>
            </w:r>
            <w:r w:rsidRPr="00664DA0">
              <w:rPr>
                <w:rFonts w:ascii="SimSun" w:eastAsia="SimSun" w:hAnsi="SimSun" w:cs="SimSun"/>
                <w:sz w:val="18"/>
                <w:szCs w:val="18"/>
              </w:rPr>
              <w:t>署</w:t>
            </w:r>
          </w:p>
        </w:tc>
      </w:tr>
    </w:tbl>
    <w:p w14:paraId="54A40B1B" w14:textId="77777777" w:rsidR="00D53E2B" w:rsidRPr="008C34EC" w:rsidRDefault="00D53E2B" w:rsidP="00D53E2B">
      <w:pPr>
        <w:spacing w:after="60"/>
        <w:jc w:val="center"/>
        <w:rPr>
          <w:lang w:val="en-US" w:eastAsia="zh-CN"/>
        </w:rPr>
      </w:pPr>
      <w:r>
        <w:rPr>
          <w:rFonts w:hint="eastAsia"/>
          <w:lang w:val="en-US" w:eastAsia="zh-CN"/>
        </w:rPr>
        <w:t xml:space="preserve"> </w:t>
      </w:r>
    </w:p>
    <w:tbl>
      <w:tblPr>
        <w:tblStyle w:val="TableGrid"/>
        <w:tblW w:w="5000" w:type="pct"/>
        <w:tblLook w:val="04A0" w:firstRow="1" w:lastRow="0" w:firstColumn="1" w:lastColumn="0" w:noHBand="0" w:noVBand="1"/>
      </w:tblPr>
      <w:tblGrid>
        <w:gridCol w:w="4862"/>
        <w:gridCol w:w="2244"/>
        <w:gridCol w:w="2244"/>
      </w:tblGrid>
      <w:tr w:rsidR="00D53E2B" w:rsidRPr="00664DA0" w14:paraId="304CEC8A" w14:textId="77777777" w:rsidTr="00AB733D">
        <w:trPr>
          <w:trHeight w:val="240"/>
        </w:trPr>
        <w:tc>
          <w:tcPr>
            <w:tcW w:w="2600" w:type="pct"/>
            <w:shd w:val="clear" w:color="auto" w:fill="auto"/>
          </w:tcPr>
          <w:p w14:paraId="344ADC68" w14:textId="77777777" w:rsidR="00D53E2B" w:rsidRPr="00664DA0" w:rsidRDefault="00D53E2B" w:rsidP="00AB733D">
            <w:pPr>
              <w:spacing w:after="60"/>
              <w:jc w:val="left"/>
              <w:rPr>
                <w:b/>
                <w:sz w:val="18"/>
                <w:szCs w:val="18"/>
                <w:lang w:val="en-US" w:eastAsia="zh-CN"/>
              </w:rPr>
            </w:pPr>
            <w:r w:rsidRPr="00664DA0">
              <w:rPr>
                <w:rFonts w:hint="eastAsia"/>
                <w:b/>
                <w:sz w:val="18"/>
                <w:szCs w:val="18"/>
                <w:lang w:val="en-CA" w:eastAsia="zh-CN"/>
              </w:rPr>
              <w:t>（二）</w:t>
            </w:r>
            <w:r w:rsidRPr="00664DA0">
              <w:rPr>
                <w:b/>
                <w:sz w:val="18"/>
                <w:szCs w:val="18"/>
                <w:lang w:val="en-CA" w:eastAsia="zh-CN"/>
              </w:rPr>
              <w:t xml:space="preserve"> </w:t>
            </w:r>
            <w:r w:rsidRPr="00664DA0">
              <w:rPr>
                <w:rFonts w:hint="eastAsia"/>
                <w:b/>
                <w:sz w:val="18"/>
                <w:szCs w:val="18"/>
                <w:lang w:val="en-CA" w:eastAsia="zh-CN"/>
              </w:rPr>
              <w:t>最新第</w:t>
            </w:r>
            <w:r w:rsidRPr="00664DA0">
              <w:rPr>
                <w:rFonts w:hint="eastAsia"/>
                <w:b/>
                <w:sz w:val="18"/>
                <w:szCs w:val="18"/>
                <w:lang w:val="en-CA" w:eastAsia="zh-CN"/>
              </w:rPr>
              <w:t>7</w:t>
            </w:r>
            <w:r w:rsidRPr="00664DA0">
              <w:rPr>
                <w:rFonts w:hint="eastAsia"/>
                <w:b/>
                <w:sz w:val="18"/>
                <w:szCs w:val="18"/>
                <w:lang w:val="en-CA" w:eastAsia="zh-CN"/>
              </w:rPr>
              <w:t>条数据（附件</w:t>
            </w:r>
            <w:r w:rsidRPr="00664DA0">
              <w:rPr>
                <w:rFonts w:hint="eastAsia"/>
                <w:b/>
                <w:sz w:val="18"/>
                <w:szCs w:val="18"/>
                <w:lang w:val="en-CA" w:eastAsia="zh-CN"/>
              </w:rPr>
              <w:t>C</w:t>
            </w:r>
            <w:r w:rsidRPr="00664DA0">
              <w:rPr>
                <w:rFonts w:hint="eastAsia"/>
                <w:b/>
                <w:sz w:val="18"/>
                <w:szCs w:val="18"/>
                <w:lang w:val="en-CA" w:eastAsia="zh-CN"/>
              </w:rPr>
              <w:t>第</w:t>
            </w:r>
            <w:r w:rsidRPr="00664DA0">
              <w:rPr>
                <w:rFonts w:hint="eastAsia"/>
                <w:b/>
                <w:sz w:val="18"/>
                <w:szCs w:val="18"/>
                <w:lang w:val="en-CA" w:eastAsia="zh-CN"/>
              </w:rPr>
              <w:t>1</w:t>
            </w:r>
            <w:r w:rsidRPr="00664DA0">
              <w:rPr>
                <w:rFonts w:hint="eastAsia"/>
                <w:b/>
                <w:sz w:val="18"/>
                <w:szCs w:val="18"/>
                <w:lang w:val="en-CA" w:eastAsia="zh-CN"/>
              </w:rPr>
              <w:t>组）</w:t>
            </w:r>
          </w:p>
        </w:tc>
        <w:tc>
          <w:tcPr>
            <w:tcW w:w="1200" w:type="pct"/>
            <w:shd w:val="clear" w:color="auto" w:fill="auto"/>
          </w:tcPr>
          <w:p w14:paraId="36F65434" w14:textId="77777777" w:rsidR="00D53E2B" w:rsidRPr="00664DA0" w:rsidRDefault="00D53E2B" w:rsidP="00AB733D">
            <w:pPr>
              <w:spacing w:after="60"/>
              <w:jc w:val="center"/>
              <w:rPr>
                <w:sz w:val="18"/>
                <w:szCs w:val="18"/>
                <w:lang w:val="en-US"/>
              </w:rPr>
            </w:pPr>
            <w:r w:rsidRPr="00664DA0">
              <w:rPr>
                <w:rFonts w:hint="eastAsia"/>
                <w:sz w:val="18"/>
                <w:szCs w:val="18"/>
                <w:lang w:eastAsia="zh-CN"/>
              </w:rPr>
              <w:t>年份：</w:t>
            </w:r>
            <w:r w:rsidRPr="00664DA0">
              <w:rPr>
                <w:sz w:val="18"/>
                <w:szCs w:val="18"/>
                <w:lang w:val="en-US"/>
              </w:rPr>
              <w:t>20</w:t>
            </w:r>
            <w:r>
              <w:rPr>
                <w:sz w:val="18"/>
                <w:szCs w:val="18"/>
                <w:lang w:val="en-US"/>
              </w:rPr>
              <w:t>20</w:t>
            </w:r>
          </w:p>
        </w:tc>
        <w:tc>
          <w:tcPr>
            <w:tcW w:w="1200" w:type="pct"/>
            <w:shd w:val="clear" w:color="auto" w:fill="auto"/>
          </w:tcPr>
          <w:p w14:paraId="2309213D" w14:textId="77777777" w:rsidR="00D53E2B" w:rsidRPr="00664DA0" w:rsidRDefault="00D53E2B" w:rsidP="00AB733D">
            <w:pPr>
              <w:spacing w:after="60"/>
              <w:jc w:val="right"/>
              <w:rPr>
                <w:sz w:val="18"/>
                <w:szCs w:val="18"/>
                <w:lang w:val="en-US"/>
              </w:rPr>
            </w:pPr>
            <w:r w:rsidRPr="00FC2D13">
              <w:rPr>
                <w:sz w:val="20"/>
              </w:rPr>
              <w:t>2.09</w:t>
            </w:r>
            <w:r w:rsidRPr="00664DA0">
              <w:rPr>
                <w:rFonts w:ascii="SimSun" w:hAnsi="SimSun" w:cs="SimSun"/>
                <w:spacing w:val="-2"/>
                <w:sz w:val="18"/>
                <w:szCs w:val="18"/>
              </w:rPr>
              <w:t>（</w:t>
            </w:r>
            <w:r w:rsidRPr="00664DA0">
              <w:rPr>
                <w:rFonts w:eastAsia="Times New Roman"/>
                <w:sz w:val="18"/>
                <w:szCs w:val="18"/>
              </w:rPr>
              <w:t>ODP</w:t>
            </w:r>
            <w:r w:rsidRPr="00664DA0">
              <w:rPr>
                <w:rFonts w:eastAsia="Times New Roman"/>
                <w:spacing w:val="-12"/>
                <w:sz w:val="18"/>
                <w:szCs w:val="18"/>
              </w:rPr>
              <w:t xml:space="preserve"> </w:t>
            </w:r>
            <w:r w:rsidRPr="00664DA0">
              <w:rPr>
                <w:rFonts w:ascii="SimSun" w:hAnsi="SimSun" w:cs="SimSun"/>
                <w:sz w:val="18"/>
                <w:szCs w:val="18"/>
              </w:rPr>
              <w:t>吨</w:t>
            </w:r>
            <w:r w:rsidRPr="00664DA0">
              <w:rPr>
                <w:rFonts w:ascii="SimSun" w:hAnsi="SimSun" w:cs="SimSun" w:hint="eastAsia"/>
                <w:sz w:val="18"/>
                <w:szCs w:val="18"/>
                <w:lang w:eastAsia="zh-CN"/>
              </w:rPr>
              <w:t>）</w:t>
            </w:r>
          </w:p>
        </w:tc>
      </w:tr>
    </w:tbl>
    <w:p w14:paraId="121B39A3" w14:textId="77777777" w:rsidR="00D53E2B" w:rsidRPr="008C34EC" w:rsidRDefault="00D53E2B" w:rsidP="00D53E2B">
      <w:pPr>
        <w:spacing w:after="60"/>
        <w:jc w:val="center"/>
        <w:rPr>
          <w:lang w:val="en-US"/>
        </w:rPr>
      </w:pPr>
    </w:p>
    <w:tbl>
      <w:tblPr>
        <w:tblStyle w:val="TableGrid"/>
        <w:tblW w:w="5000" w:type="pct"/>
        <w:tblLook w:val="04A0" w:firstRow="1" w:lastRow="0" w:firstColumn="1" w:lastColumn="0" w:noHBand="0" w:noVBand="1"/>
      </w:tblPr>
      <w:tblGrid>
        <w:gridCol w:w="1114"/>
        <w:gridCol w:w="784"/>
        <w:gridCol w:w="626"/>
        <w:gridCol w:w="870"/>
        <w:gridCol w:w="1137"/>
        <w:gridCol w:w="1057"/>
        <w:gridCol w:w="767"/>
        <w:gridCol w:w="899"/>
        <w:gridCol w:w="963"/>
        <w:gridCol w:w="1133"/>
      </w:tblGrid>
      <w:tr w:rsidR="00D53E2B" w:rsidRPr="00664DA0" w14:paraId="68E7DB7B" w14:textId="77777777" w:rsidTr="00AB733D">
        <w:trPr>
          <w:trHeight w:val="240"/>
        </w:trPr>
        <w:tc>
          <w:tcPr>
            <w:tcW w:w="3879" w:type="pct"/>
            <w:gridSpan w:val="8"/>
            <w:shd w:val="clear" w:color="auto" w:fill="auto"/>
          </w:tcPr>
          <w:p w14:paraId="397ECAFA" w14:textId="77777777" w:rsidR="00D53E2B" w:rsidRPr="00664DA0" w:rsidRDefault="00D53E2B" w:rsidP="00AB733D">
            <w:pPr>
              <w:spacing w:after="60"/>
              <w:jc w:val="left"/>
              <w:rPr>
                <w:b/>
                <w:sz w:val="18"/>
                <w:szCs w:val="18"/>
                <w:lang w:val="en-US" w:eastAsia="zh-CN"/>
              </w:rPr>
            </w:pPr>
            <w:r w:rsidRPr="00664DA0">
              <w:rPr>
                <w:rFonts w:hint="eastAsia"/>
                <w:b/>
                <w:sz w:val="18"/>
                <w:szCs w:val="18"/>
                <w:lang w:val="en-CA" w:eastAsia="zh-CN"/>
              </w:rPr>
              <w:t>（三）最新国家方案行业数据（</w:t>
            </w:r>
            <w:r w:rsidRPr="00664DA0">
              <w:rPr>
                <w:b/>
                <w:sz w:val="18"/>
                <w:szCs w:val="18"/>
                <w:lang w:val="en-CA" w:eastAsia="zh-CN"/>
              </w:rPr>
              <w:t>ODP</w:t>
            </w:r>
            <w:r w:rsidRPr="00664DA0">
              <w:rPr>
                <w:rFonts w:hint="eastAsia"/>
                <w:b/>
                <w:sz w:val="18"/>
                <w:szCs w:val="18"/>
                <w:lang w:val="en-CA" w:eastAsia="zh-CN"/>
              </w:rPr>
              <w:t>吨）</w:t>
            </w:r>
          </w:p>
        </w:tc>
        <w:tc>
          <w:tcPr>
            <w:tcW w:w="1121" w:type="pct"/>
            <w:gridSpan w:val="2"/>
            <w:shd w:val="clear" w:color="auto" w:fill="auto"/>
          </w:tcPr>
          <w:p w14:paraId="503DAB77" w14:textId="77777777" w:rsidR="00D53E2B" w:rsidRPr="00664DA0" w:rsidRDefault="00D53E2B" w:rsidP="00AB733D">
            <w:pPr>
              <w:spacing w:after="60"/>
              <w:jc w:val="right"/>
              <w:rPr>
                <w:b/>
                <w:sz w:val="18"/>
                <w:szCs w:val="18"/>
                <w:lang w:val="en-US"/>
              </w:rPr>
            </w:pPr>
            <w:r w:rsidRPr="00664DA0">
              <w:rPr>
                <w:rFonts w:hint="eastAsia"/>
                <w:b/>
                <w:sz w:val="18"/>
                <w:szCs w:val="18"/>
                <w:lang w:eastAsia="zh-CN"/>
              </w:rPr>
              <w:t>年份：</w:t>
            </w:r>
            <w:r w:rsidRPr="00664DA0">
              <w:rPr>
                <w:b/>
                <w:sz w:val="18"/>
                <w:szCs w:val="18"/>
                <w:lang w:val="en-US"/>
              </w:rPr>
              <w:t>20</w:t>
            </w:r>
            <w:r>
              <w:rPr>
                <w:b/>
                <w:sz w:val="18"/>
                <w:szCs w:val="18"/>
                <w:lang w:val="en-US"/>
              </w:rPr>
              <w:t>20</w:t>
            </w:r>
          </w:p>
        </w:tc>
      </w:tr>
      <w:tr w:rsidR="00D53E2B" w:rsidRPr="00664DA0" w14:paraId="254E488A" w14:textId="77777777" w:rsidTr="00AB733D">
        <w:trPr>
          <w:trHeight w:val="240"/>
        </w:trPr>
        <w:tc>
          <w:tcPr>
            <w:tcW w:w="596" w:type="pct"/>
            <w:shd w:val="clear" w:color="auto" w:fill="auto"/>
          </w:tcPr>
          <w:p w14:paraId="21DBE310" w14:textId="77777777" w:rsidR="00D53E2B" w:rsidRPr="00664DA0" w:rsidRDefault="00D53E2B" w:rsidP="00AB733D">
            <w:pPr>
              <w:spacing w:after="60"/>
              <w:jc w:val="center"/>
              <w:rPr>
                <w:sz w:val="18"/>
                <w:szCs w:val="18"/>
                <w:lang w:eastAsia="zh-CN"/>
              </w:rPr>
            </w:pPr>
            <w:r w:rsidRPr="00664DA0">
              <w:rPr>
                <w:rFonts w:hint="eastAsia"/>
                <w:sz w:val="18"/>
                <w:szCs w:val="18"/>
                <w:lang w:eastAsia="zh-CN"/>
              </w:rPr>
              <w:t>化学品</w:t>
            </w:r>
          </w:p>
        </w:tc>
        <w:tc>
          <w:tcPr>
            <w:tcW w:w="419" w:type="pct"/>
            <w:shd w:val="clear" w:color="auto" w:fill="auto"/>
          </w:tcPr>
          <w:p w14:paraId="0BA2AD70" w14:textId="77777777" w:rsidR="00D53E2B" w:rsidRPr="00664DA0" w:rsidRDefault="00D53E2B" w:rsidP="00AB733D">
            <w:pPr>
              <w:spacing w:after="60"/>
              <w:jc w:val="center"/>
              <w:rPr>
                <w:sz w:val="18"/>
                <w:szCs w:val="18"/>
                <w:lang w:eastAsia="zh-CN"/>
              </w:rPr>
            </w:pPr>
            <w:r w:rsidRPr="00664DA0">
              <w:rPr>
                <w:rFonts w:hint="eastAsia"/>
                <w:sz w:val="18"/>
                <w:szCs w:val="18"/>
                <w:lang w:eastAsia="zh-CN"/>
              </w:rPr>
              <w:t>气雾剂</w:t>
            </w:r>
          </w:p>
        </w:tc>
        <w:tc>
          <w:tcPr>
            <w:tcW w:w="335" w:type="pct"/>
            <w:shd w:val="clear" w:color="auto" w:fill="auto"/>
          </w:tcPr>
          <w:p w14:paraId="7AE4663E" w14:textId="77777777" w:rsidR="00D53E2B" w:rsidRPr="00664DA0" w:rsidRDefault="00D53E2B" w:rsidP="00AB733D">
            <w:pPr>
              <w:spacing w:after="60"/>
              <w:jc w:val="center"/>
              <w:rPr>
                <w:sz w:val="18"/>
                <w:szCs w:val="18"/>
              </w:rPr>
            </w:pPr>
            <w:r w:rsidRPr="00664DA0">
              <w:rPr>
                <w:rFonts w:hint="eastAsia"/>
                <w:sz w:val="18"/>
                <w:szCs w:val="18"/>
                <w:lang w:eastAsia="zh-CN"/>
              </w:rPr>
              <w:t>泡沫</w:t>
            </w:r>
          </w:p>
        </w:tc>
        <w:tc>
          <w:tcPr>
            <w:tcW w:w="465" w:type="pct"/>
            <w:shd w:val="clear" w:color="auto" w:fill="auto"/>
          </w:tcPr>
          <w:p w14:paraId="27336072" w14:textId="77777777" w:rsidR="00D53E2B" w:rsidRPr="00664DA0" w:rsidRDefault="00D53E2B" w:rsidP="00AB733D">
            <w:pPr>
              <w:spacing w:after="60"/>
              <w:jc w:val="center"/>
              <w:rPr>
                <w:sz w:val="18"/>
                <w:szCs w:val="18"/>
              </w:rPr>
            </w:pPr>
            <w:r w:rsidRPr="00664DA0">
              <w:rPr>
                <w:rFonts w:hint="eastAsia"/>
                <w:sz w:val="18"/>
                <w:szCs w:val="18"/>
                <w:lang w:eastAsia="zh-CN"/>
              </w:rPr>
              <w:t>消防</w:t>
            </w:r>
          </w:p>
        </w:tc>
        <w:tc>
          <w:tcPr>
            <w:tcW w:w="1173" w:type="pct"/>
            <w:gridSpan w:val="2"/>
            <w:shd w:val="clear" w:color="auto" w:fill="auto"/>
          </w:tcPr>
          <w:p w14:paraId="7907BC11" w14:textId="77777777" w:rsidR="00D53E2B" w:rsidRPr="00664DA0" w:rsidRDefault="00D53E2B" w:rsidP="00AB733D">
            <w:pPr>
              <w:spacing w:after="60"/>
              <w:jc w:val="center"/>
              <w:rPr>
                <w:sz w:val="18"/>
                <w:szCs w:val="18"/>
              </w:rPr>
            </w:pPr>
            <w:r w:rsidRPr="00664DA0">
              <w:rPr>
                <w:rFonts w:hint="eastAsia"/>
                <w:sz w:val="18"/>
                <w:szCs w:val="18"/>
                <w:lang w:eastAsia="zh-CN"/>
              </w:rPr>
              <w:t>制冷</w:t>
            </w:r>
          </w:p>
        </w:tc>
        <w:tc>
          <w:tcPr>
            <w:tcW w:w="410" w:type="pct"/>
            <w:shd w:val="clear" w:color="auto" w:fill="auto"/>
          </w:tcPr>
          <w:p w14:paraId="38C6E365" w14:textId="77777777" w:rsidR="00D53E2B" w:rsidRPr="00664DA0" w:rsidRDefault="00D53E2B" w:rsidP="00AB733D">
            <w:pPr>
              <w:spacing w:after="60"/>
              <w:jc w:val="center"/>
              <w:rPr>
                <w:sz w:val="18"/>
                <w:szCs w:val="18"/>
              </w:rPr>
            </w:pPr>
            <w:r w:rsidRPr="00664DA0">
              <w:rPr>
                <w:rFonts w:hint="eastAsia"/>
                <w:sz w:val="18"/>
                <w:szCs w:val="18"/>
                <w:lang w:eastAsia="zh-CN"/>
              </w:rPr>
              <w:t>溶剂</w:t>
            </w:r>
          </w:p>
        </w:tc>
        <w:tc>
          <w:tcPr>
            <w:tcW w:w="481" w:type="pct"/>
            <w:shd w:val="clear" w:color="auto" w:fill="auto"/>
          </w:tcPr>
          <w:p w14:paraId="410E600D" w14:textId="77777777" w:rsidR="00D53E2B" w:rsidRPr="00664DA0" w:rsidRDefault="00D53E2B" w:rsidP="00AB733D">
            <w:pPr>
              <w:spacing w:after="60"/>
              <w:jc w:val="center"/>
              <w:rPr>
                <w:sz w:val="18"/>
                <w:szCs w:val="18"/>
              </w:rPr>
            </w:pPr>
            <w:r w:rsidRPr="00664DA0">
              <w:rPr>
                <w:rFonts w:hint="eastAsia"/>
                <w:sz w:val="18"/>
                <w:szCs w:val="18"/>
                <w:lang w:eastAsia="zh-CN"/>
              </w:rPr>
              <w:t>加工剂</w:t>
            </w:r>
          </w:p>
        </w:tc>
        <w:tc>
          <w:tcPr>
            <w:tcW w:w="515" w:type="pct"/>
            <w:shd w:val="clear" w:color="auto" w:fill="auto"/>
          </w:tcPr>
          <w:p w14:paraId="5F879BB4" w14:textId="77777777" w:rsidR="00D53E2B" w:rsidRPr="00664DA0" w:rsidRDefault="00D53E2B" w:rsidP="00AB733D">
            <w:pPr>
              <w:spacing w:after="60"/>
              <w:jc w:val="center"/>
              <w:rPr>
                <w:sz w:val="18"/>
                <w:szCs w:val="18"/>
              </w:rPr>
            </w:pPr>
            <w:r w:rsidRPr="00664DA0">
              <w:rPr>
                <w:rFonts w:hint="eastAsia"/>
                <w:sz w:val="18"/>
                <w:szCs w:val="18"/>
                <w:lang w:eastAsia="zh-CN"/>
              </w:rPr>
              <w:t>实验室用</w:t>
            </w:r>
          </w:p>
        </w:tc>
        <w:tc>
          <w:tcPr>
            <w:tcW w:w="606" w:type="pct"/>
            <w:shd w:val="clear" w:color="auto" w:fill="auto"/>
          </w:tcPr>
          <w:p w14:paraId="706D1F14" w14:textId="77777777" w:rsidR="00D53E2B" w:rsidRPr="00664DA0" w:rsidRDefault="00D53E2B" w:rsidP="00AB733D">
            <w:pPr>
              <w:spacing w:after="60"/>
              <w:jc w:val="center"/>
              <w:rPr>
                <w:sz w:val="18"/>
                <w:szCs w:val="18"/>
              </w:rPr>
            </w:pPr>
            <w:r w:rsidRPr="00664DA0">
              <w:rPr>
                <w:rFonts w:hint="eastAsia"/>
                <w:sz w:val="18"/>
                <w:szCs w:val="18"/>
                <w:lang w:eastAsia="zh-CN"/>
              </w:rPr>
              <w:t>行业消费总量</w:t>
            </w:r>
          </w:p>
        </w:tc>
      </w:tr>
      <w:tr w:rsidR="00D53E2B" w:rsidRPr="00664DA0" w14:paraId="6D8AC985" w14:textId="77777777" w:rsidTr="00AB733D">
        <w:trPr>
          <w:trHeight w:val="240"/>
        </w:trPr>
        <w:tc>
          <w:tcPr>
            <w:tcW w:w="1815" w:type="pct"/>
            <w:gridSpan w:val="4"/>
            <w:shd w:val="clear" w:color="auto" w:fill="auto"/>
          </w:tcPr>
          <w:p w14:paraId="47419CCA" w14:textId="77777777" w:rsidR="00D53E2B" w:rsidRPr="00664DA0" w:rsidRDefault="00D53E2B" w:rsidP="00AB733D">
            <w:pPr>
              <w:spacing w:after="60"/>
              <w:jc w:val="center"/>
              <w:rPr>
                <w:sz w:val="18"/>
                <w:szCs w:val="18"/>
                <w:lang w:val="en-US"/>
              </w:rPr>
            </w:pPr>
            <w:r w:rsidRPr="00664DA0">
              <w:rPr>
                <w:sz w:val="18"/>
                <w:szCs w:val="18"/>
                <w:lang w:val="en-US"/>
              </w:rPr>
              <w:t xml:space="preserve"> </w:t>
            </w:r>
          </w:p>
        </w:tc>
        <w:tc>
          <w:tcPr>
            <w:tcW w:w="608" w:type="pct"/>
            <w:shd w:val="clear" w:color="auto" w:fill="auto"/>
          </w:tcPr>
          <w:p w14:paraId="3B28D63D" w14:textId="77777777" w:rsidR="00D53E2B" w:rsidRPr="00664DA0" w:rsidRDefault="00D53E2B" w:rsidP="00AB733D">
            <w:pPr>
              <w:spacing w:after="60"/>
              <w:jc w:val="center"/>
              <w:rPr>
                <w:sz w:val="18"/>
                <w:szCs w:val="18"/>
              </w:rPr>
            </w:pPr>
            <w:r w:rsidRPr="00664DA0">
              <w:rPr>
                <w:rFonts w:hint="eastAsia"/>
                <w:sz w:val="18"/>
                <w:szCs w:val="18"/>
                <w:lang w:eastAsia="zh-CN"/>
              </w:rPr>
              <w:t>制造行业</w:t>
            </w:r>
          </w:p>
        </w:tc>
        <w:tc>
          <w:tcPr>
            <w:tcW w:w="565" w:type="pct"/>
            <w:shd w:val="clear" w:color="auto" w:fill="auto"/>
          </w:tcPr>
          <w:p w14:paraId="28AFA85F" w14:textId="77777777" w:rsidR="00D53E2B" w:rsidRPr="00664DA0" w:rsidRDefault="00D53E2B" w:rsidP="00AB733D">
            <w:pPr>
              <w:spacing w:after="60"/>
              <w:jc w:val="center"/>
              <w:rPr>
                <w:sz w:val="18"/>
                <w:szCs w:val="18"/>
              </w:rPr>
            </w:pPr>
            <w:r w:rsidRPr="00664DA0">
              <w:rPr>
                <w:rFonts w:hint="eastAsia"/>
                <w:sz w:val="18"/>
                <w:szCs w:val="18"/>
                <w:lang w:eastAsia="zh-CN"/>
              </w:rPr>
              <w:t>维修行业</w:t>
            </w:r>
          </w:p>
        </w:tc>
        <w:tc>
          <w:tcPr>
            <w:tcW w:w="2012" w:type="pct"/>
            <w:gridSpan w:val="4"/>
            <w:shd w:val="clear" w:color="auto" w:fill="auto"/>
          </w:tcPr>
          <w:p w14:paraId="75DAFF8D" w14:textId="77777777" w:rsidR="00D53E2B" w:rsidRPr="00664DA0" w:rsidRDefault="00D53E2B" w:rsidP="00AB733D">
            <w:pPr>
              <w:spacing w:after="60"/>
              <w:jc w:val="center"/>
              <w:rPr>
                <w:sz w:val="18"/>
                <w:szCs w:val="18"/>
                <w:lang w:val="en-US"/>
              </w:rPr>
            </w:pPr>
          </w:p>
        </w:tc>
      </w:tr>
      <w:tr w:rsidR="00D53E2B" w:rsidRPr="00664DA0" w14:paraId="3A052A95" w14:textId="77777777" w:rsidTr="00AB733D">
        <w:trPr>
          <w:trHeight w:val="240"/>
        </w:trPr>
        <w:tc>
          <w:tcPr>
            <w:tcW w:w="596" w:type="pct"/>
            <w:shd w:val="clear" w:color="auto" w:fill="auto"/>
          </w:tcPr>
          <w:p w14:paraId="0061D28E" w14:textId="77777777" w:rsidR="00D53E2B" w:rsidRPr="00664DA0" w:rsidRDefault="00D53E2B" w:rsidP="00AB733D">
            <w:pPr>
              <w:spacing w:after="60"/>
              <w:jc w:val="left"/>
              <w:rPr>
                <w:sz w:val="18"/>
                <w:szCs w:val="18"/>
                <w:lang w:val="en-US"/>
              </w:rPr>
            </w:pPr>
            <w:r w:rsidRPr="00664DA0">
              <w:rPr>
                <w:sz w:val="18"/>
                <w:szCs w:val="18"/>
                <w:lang w:val="en-US"/>
              </w:rPr>
              <w:t>HCFC-22</w:t>
            </w:r>
          </w:p>
        </w:tc>
        <w:tc>
          <w:tcPr>
            <w:tcW w:w="419" w:type="pct"/>
            <w:shd w:val="clear" w:color="auto" w:fill="auto"/>
          </w:tcPr>
          <w:p w14:paraId="43D73FF7" w14:textId="77777777" w:rsidR="00D53E2B" w:rsidRPr="00664DA0" w:rsidRDefault="00D53E2B" w:rsidP="00AB733D">
            <w:pPr>
              <w:spacing w:after="60"/>
              <w:jc w:val="right"/>
              <w:rPr>
                <w:sz w:val="18"/>
                <w:szCs w:val="18"/>
                <w:lang w:val="en-US"/>
              </w:rPr>
            </w:pPr>
          </w:p>
        </w:tc>
        <w:tc>
          <w:tcPr>
            <w:tcW w:w="335" w:type="pct"/>
            <w:shd w:val="clear" w:color="auto" w:fill="auto"/>
          </w:tcPr>
          <w:p w14:paraId="33BDD148" w14:textId="77777777" w:rsidR="00D53E2B" w:rsidRPr="00664DA0" w:rsidRDefault="00D53E2B" w:rsidP="00AB733D">
            <w:pPr>
              <w:spacing w:after="60"/>
              <w:jc w:val="right"/>
              <w:rPr>
                <w:sz w:val="18"/>
                <w:szCs w:val="18"/>
                <w:lang w:val="en-US"/>
              </w:rPr>
            </w:pPr>
          </w:p>
        </w:tc>
        <w:tc>
          <w:tcPr>
            <w:tcW w:w="465" w:type="pct"/>
            <w:shd w:val="clear" w:color="auto" w:fill="auto"/>
          </w:tcPr>
          <w:p w14:paraId="14128443" w14:textId="77777777" w:rsidR="00D53E2B" w:rsidRPr="00664DA0" w:rsidRDefault="00D53E2B" w:rsidP="00AB733D">
            <w:pPr>
              <w:spacing w:after="60"/>
              <w:jc w:val="right"/>
              <w:rPr>
                <w:sz w:val="18"/>
                <w:szCs w:val="18"/>
                <w:lang w:val="en-US"/>
              </w:rPr>
            </w:pPr>
          </w:p>
        </w:tc>
        <w:tc>
          <w:tcPr>
            <w:tcW w:w="608" w:type="pct"/>
            <w:shd w:val="clear" w:color="auto" w:fill="auto"/>
          </w:tcPr>
          <w:p w14:paraId="2568AE4C" w14:textId="77777777" w:rsidR="00D53E2B" w:rsidRPr="00664DA0" w:rsidRDefault="00D53E2B" w:rsidP="00AB733D">
            <w:pPr>
              <w:spacing w:after="60"/>
              <w:jc w:val="right"/>
              <w:rPr>
                <w:sz w:val="18"/>
                <w:szCs w:val="18"/>
                <w:lang w:val="en-US"/>
              </w:rPr>
            </w:pPr>
          </w:p>
        </w:tc>
        <w:tc>
          <w:tcPr>
            <w:tcW w:w="565" w:type="pct"/>
            <w:shd w:val="clear" w:color="auto" w:fill="auto"/>
          </w:tcPr>
          <w:p w14:paraId="3BF356AD" w14:textId="77777777" w:rsidR="00D53E2B" w:rsidRPr="00664DA0" w:rsidRDefault="00D53E2B" w:rsidP="00AB733D">
            <w:pPr>
              <w:spacing w:after="60"/>
              <w:jc w:val="right"/>
              <w:rPr>
                <w:sz w:val="18"/>
                <w:szCs w:val="18"/>
                <w:lang w:val="en-US"/>
              </w:rPr>
            </w:pPr>
            <w:r w:rsidRPr="00FC2D13">
              <w:rPr>
                <w:sz w:val="20"/>
              </w:rPr>
              <w:t>2.09</w:t>
            </w:r>
          </w:p>
        </w:tc>
        <w:tc>
          <w:tcPr>
            <w:tcW w:w="410" w:type="pct"/>
            <w:shd w:val="clear" w:color="auto" w:fill="auto"/>
          </w:tcPr>
          <w:p w14:paraId="0151061D" w14:textId="77777777" w:rsidR="00D53E2B" w:rsidRPr="00664DA0" w:rsidRDefault="00D53E2B" w:rsidP="00AB733D">
            <w:pPr>
              <w:spacing w:after="60"/>
              <w:jc w:val="right"/>
              <w:rPr>
                <w:sz w:val="18"/>
                <w:szCs w:val="18"/>
                <w:lang w:val="en-US"/>
              </w:rPr>
            </w:pPr>
          </w:p>
        </w:tc>
        <w:tc>
          <w:tcPr>
            <w:tcW w:w="481" w:type="pct"/>
            <w:shd w:val="clear" w:color="auto" w:fill="auto"/>
          </w:tcPr>
          <w:p w14:paraId="1C644328" w14:textId="77777777" w:rsidR="00D53E2B" w:rsidRPr="00664DA0" w:rsidRDefault="00D53E2B" w:rsidP="00AB733D">
            <w:pPr>
              <w:spacing w:after="60"/>
              <w:jc w:val="right"/>
              <w:rPr>
                <w:sz w:val="18"/>
                <w:szCs w:val="18"/>
                <w:lang w:val="en-US"/>
              </w:rPr>
            </w:pPr>
          </w:p>
        </w:tc>
        <w:tc>
          <w:tcPr>
            <w:tcW w:w="515" w:type="pct"/>
            <w:shd w:val="clear" w:color="auto" w:fill="auto"/>
          </w:tcPr>
          <w:p w14:paraId="4D7106FC" w14:textId="77777777" w:rsidR="00D53E2B" w:rsidRPr="00664DA0" w:rsidRDefault="00D53E2B" w:rsidP="00AB733D">
            <w:pPr>
              <w:spacing w:after="60"/>
              <w:jc w:val="right"/>
              <w:rPr>
                <w:sz w:val="18"/>
                <w:szCs w:val="18"/>
                <w:lang w:val="en-US"/>
              </w:rPr>
            </w:pPr>
          </w:p>
        </w:tc>
        <w:tc>
          <w:tcPr>
            <w:tcW w:w="606" w:type="pct"/>
            <w:shd w:val="clear" w:color="auto" w:fill="auto"/>
          </w:tcPr>
          <w:p w14:paraId="0425D265" w14:textId="77777777" w:rsidR="00D53E2B" w:rsidRPr="00664DA0" w:rsidRDefault="00D53E2B" w:rsidP="00AB733D">
            <w:pPr>
              <w:spacing w:after="60"/>
              <w:jc w:val="right"/>
              <w:rPr>
                <w:sz w:val="18"/>
                <w:szCs w:val="18"/>
                <w:lang w:val="en-US"/>
              </w:rPr>
            </w:pPr>
            <w:r w:rsidRPr="00FC2D13">
              <w:rPr>
                <w:sz w:val="20"/>
              </w:rPr>
              <w:t>2.09</w:t>
            </w:r>
          </w:p>
        </w:tc>
      </w:tr>
    </w:tbl>
    <w:p w14:paraId="733F7150" w14:textId="77777777" w:rsidR="00D53E2B" w:rsidRPr="008C34EC" w:rsidRDefault="00D53E2B" w:rsidP="00D53E2B">
      <w:pPr>
        <w:spacing w:after="60"/>
        <w:jc w:val="center"/>
        <w:rPr>
          <w:lang w:val="en-US"/>
        </w:rPr>
      </w:pPr>
    </w:p>
    <w:tbl>
      <w:tblPr>
        <w:tblStyle w:val="TableGrid"/>
        <w:tblW w:w="5000" w:type="pct"/>
        <w:tblLook w:val="04A0" w:firstRow="1" w:lastRow="0" w:firstColumn="1" w:lastColumn="0" w:noHBand="0" w:noVBand="1"/>
      </w:tblPr>
      <w:tblGrid>
        <w:gridCol w:w="2511"/>
        <w:gridCol w:w="754"/>
        <w:gridCol w:w="5333"/>
        <w:gridCol w:w="752"/>
      </w:tblGrid>
      <w:tr w:rsidR="00D53E2B" w:rsidRPr="00664DA0" w14:paraId="4B4900A0" w14:textId="77777777" w:rsidTr="00AB733D">
        <w:trPr>
          <w:trHeight w:val="240"/>
        </w:trPr>
        <w:tc>
          <w:tcPr>
            <w:tcW w:w="5000" w:type="pct"/>
            <w:gridSpan w:val="4"/>
            <w:shd w:val="clear" w:color="auto" w:fill="auto"/>
          </w:tcPr>
          <w:p w14:paraId="63EB0C70" w14:textId="77777777" w:rsidR="00D53E2B" w:rsidRPr="00664DA0" w:rsidRDefault="00D53E2B" w:rsidP="00AB733D">
            <w:pPr>
              <w:spacing w:after="60"/>
              <w:jc w:val="left"/>
              <w:rPr>
                <w:b/>
                <w:sz w:val="18"/>
                <w:szCs w:val="18"/>
                <w:lang w:val="en-US" w:eastAsia="zh-CN"/>
              </w:rPr>
            </w:pPr>
            <w:r w:rsidRPr="00664DA0">
              <w:rPr>
                <w:rFonts w:hint="eastAsia"/>
                <w:b/>
                <w:sz w:val="18"/>
                <w:szCs w:val="18"/>
                <w:lang w:val="en-CA" w:eastAsia="zh-CN"/>
              </w:rPr>
              <w:t>（四）</w:t>
            </w:r>
            <w:r w:rsidRPr="00664DA0">
              <w:rPr>
                <w:rFonts w:hint="eastAsia"/>
                <w:b/>
                <w:sz w:val="18"/>
                <w:szCs w:val="18"/>
                <w:lang w:eastAsia="zh-CN"/>
              </w:rPr>
              <w:t>消费量数据（</w:t>
            </w:r>
            <w:r w:rsidRPr="00664DA0">
              <w:rPr>
                <w:b/>
                <w:sz w:val="18"/>
                <w:szCs w:val="18"/>
                <w:lang w:eastAsia="zh-CN"/>
              </w:rPr>
              <w:t>ODP</w:t>
            </w:r>
            <w:r w:rsidRPr="00664DA0">
              <w:rPr>
                <w:rFonts w:hint="eastAsia"/>
                <w:b/>
                <w:sz w:val="18"/>
                <w:szCs w:val="18"/>
                <w:lang w:eastAsia="zh-CN"/>
              </w:rPr>
              <w:t>吨）</w:t>
            </w:r>
          </w:p>
        </w:tc>
      </w:tr>
      <w:tr w:rsidR="00D53E2B" w:rsidRPr="00664DA0" w14:paraId="5CCC0D5D" w14:textId="77777777" w:rsidTr="00AB733D">
        <w:trPr>
          <w:trHeight w:val="240"/>
        </w:trPr>
        <w:tc>
          <w:tcPr>
            <w:tcW w:w="1343" w:type="pct"/>
            <w:shd w:val="clear" w:color="auto" w:fill="auto"/>
          </w:tcPr>
          <w:p w14:paraId="4AA9CF18" w14:textId="68E5EE8D" w:rsidR="00D53E2B" w:rsidRPr="00664DA0" w:rsidRDefault="00D53E2B" w:rsidP="00AB733D">
            <w:pPr>
              <w:spacing w:after="60"/>
              <w:jc w:val="center"/>
              <w:rPr>
                <w:sz w:val="18"/>
                <w:szCs w:val="18"/>
                <w:lang w:val="en-US"/>
              </w:rPr>
            </w:pPr>
            <w:r w:rsidRPr="00664DA0">
              <w:rPr>
                <w:sz w:val="18"/>
                <w:szCs w:val="18"/>
                <w:lang w:eastAsia="zh-CN"/>
              </w:rPr>
              <w:t>2009 – 2010</w:t>
            </w:r>
            <w:r w:rsidRPr="00664DA0">
              <w:rPr>
                <w:rFonts w:hint="eastAsia"/>
                <w:sz w:val="18"/>
                <w:szCs w:val="18"/>
                <w:lang w:eastAsia="zh-CN"/>
              </w:rPr>
              <w:t>年</w:t>
            </w:r>
            <w:r w:rsidR="00CB1FD8">
              <w:rPr>
                <w:rFonts w:hint="eastAsia"/>
                <w:sz w:val="18"/>
                <w:szCs w:val="18"/>
                <w:lang w:eastAsia="zh-CN"/>
              </w:rPr>
              <w:t>基准</w:t>
            </w:r>
            <w:r w:rsidRPr="00664DA0">
              <w:rPr>
                <w:rFonts w:hint="eastAsia"/>
                <w:sz w:val="18"/>
                <w:szCs w:val="18"/>
                <w:lang w:eastAsia="zh-CN"/>
              </w:rPr>
              <w:t>：</w:t>
            </w:r>
          </w:p>
        </w:tc>
        <w:tc>
          <w:tcPr>
            <w:tcW w:w="403" w:type="pct"/>
            <w:shd w:val="clear" w:color="auto" w:fill="auto"/>
          </w:tcPr>
          <w:p w14:paraId="6F7AA4CE" w14:textId="77777777" w:rsidR="00D53E2B" w:rsidRPr="00664DA0" w:rsidRDefault="00D53E2B" w:rsidP="00AB733D">
            <w:pPr>
              <w:spacing w:after="60"/>
              <w:jc w:val="right"/>
              <w:rPr>
                <w:sz w:val="18"/>
                <w:szCs w:val="18"/>
                <w:lang w:val="en-US"/>
              </w:rPr>
            </w:pPr>
            <w:r w:rsidRPr="00FC2D13">
              <w:rPr>
                <w:color w:val="000000" w:themeColor="text1"/>
                <w:sz w:val="20"/>
              </w:rPr>
              <w:t>66.21</w:t>
            </w:r>
          </w:p>
        </w:tc>
        <w:tc>
          <w:tcPr>
            <w:tcW w:w="2852" w:type="pct"/>
            <w:shd w:val="clear" w:color="auto" w:fill="auto"/>
          </w:tcPr>
          <w:p w14:paraId="4F1171EA" w14:textId="77777777" w:rsidR="00D53E2B" w:rsidRPr="00664DA0" w:rsidRDefault="00D53E2B" w:rsidP="00AB733D">
            <w:pPr>
              <w:spacing w:after="60"/>
              <w:jc w:val="center"/>
              <w:rPr>
                <w:sz w:val="18"/>
                <w:szCs w:val="18"/>
                <w:lang w:val="en-US" w:eastAsia="zh-CN"/>
              </w:rPr>
            </w:pPr>
            <w:r w:rsidRPr="00664DA0">
              <w:rPr>
                <w:rFonts w:hint="eastAsia"/>
                <w:sz w:val="18"/>
                <w:szCs w:val="18"/>
                <w:lang w:eastAsia="zh-CN"/>
              </w:rPr>
              <w:t>持续总体削减量起点：</w:t>
            </w:r>
          </w:p>
        </w:tc>
        <w:tc>
          <w:tcPr>
            <w:tcW w:w="403" w:type="pct"/>
            <w:shd w:val="clear" w:color="auto" w:fill="auto"/>
          </w:tcPr>
          <w:p w14:paraId="6B4BFA3E" w14:textId="77777777" w:rsidR="00D53E2B" w:rsidRPr="00664DA0" w:rsidRDefault="00D53E2B" w:rsidP="00AB733D">
            <w:pPr>
              <w:spacing w:after="60"/>
              <w:jc w:val="right"/>
              <w:rPr>
                <w:sz w:val="18"/>
                <w:szCs w:val="18"/>
                <w:lang w:val="en-US"/>
              </w:rPr>
            </w:pPr>
            <w:r w:rsidRPr="00FC2D13">
              <w:rPr>
                <w:color w:val="000000" w:themeColor="text1"/>
                <w:sz w:val="20"/>
              </w:rPr>
              <w:t>17.00</w:t>
            </w:r>
          </w:p>
        </w:tc>
      </w:tr>
      <w:tr w:rsidR="00D53E2B" w:rsidRPr="00664DA0" w14:paraId="25B56112" w14:textId="77777777" w:rsidTr="00AB733D">
        <w:trPr>
          <w:trHeight w:val="240"/>
        </w:trPr>
        <w:tc>
          <w:tcPr>
            <w:tcW w:w="5000" w:type="pct"/>
            <w:gridSpan w:val="4"/>
            <w:shd w:val="clear" w:color="auto" w:fill="auto"/>
          </w:tcPr>
          <w:p w14:paraId="1B2997E8" w14:textId="634754EA" w:rsidR="00D53E2B" w:rsidRPr="00A061D0" w:rsidRDefault="00A061D0" w:rsidP="00AB733D">
            <w:pPr>
              <w:spacing w:after="60"/>
              <w:jc w:val="center"/>
              <w:rPr>
                <w:b/>
                <w:sz w:val="18"/>
                <w:szCs w:val="18"/>
                <w:lang w:eastAsia="zh-CN"/>
              </w:rPr>
            </w:pPr>
            <w:r w:rsidRPr="00A061D0">
              <w:rPr>
                <w:rFonts w:hint="eastAsia"/>
                <w:b/>
                <w:sz w:val="18"/>
                <w:szCs w:val="18"/>
                <w:lang w:eastAsia="zh-CN"/>
              </w:rPr>
              <w:t>符合资助条件</w:t>
            </w:r>
            <w:r w:rsidRPr="00A061D0">
              <w:rPr>
                <w:b/>
                <w:sz w:val="18"/>
                <w:szCs w:val="18"/>
                <w:lang w:eastAsia="zh-CN"/>
              </w:rPr>
              <w:t>的</w:t>
            </w:r>
            <w:r w:rsidR="00D53E2B" w:rsidRPr="00664DA0">
              <w:rPr>
                <w:rFonts w:hint="eastAsia"/>
                <w:b/>
                <w:sz w:val="18"/>
                <w:szCs w:val="18"/>
                <w:lang w:eastAsia="zh-CN"/>
              </w:rPr>
              <w:t>消费量（</w:t>
            </w:r>
            <w:r w:rsidR="00D53E2B" w:rsidRPr="00664DA0">
              <w:rPr>
                <w:b/>
                <w:sz w:val="18"/>
                <w:szCs w:val="18"/>
                <w:lang w:eastAsia="zh-CN"/>
              </w:rPr>
              <w:t>ODP</w:t>
            </w:r>
            <w:r w:rsidR="00D53E2B" w:rsidRPr="00664DA0">
              <w:rPr>
                <w:rFonts w:hint="eastAsia"/>
                <w:b/>
                <w:sz w:val="18"/>
                <w:szCs w:val="18"/>
                <w:lang w:eastAsia="zh-CN"/>
              </w:rPr>
              <w:t>吨）</w:t>
            </w:r>
          </w:p>
        </w:tc>
      </w:tr>
      <w:tr w:rsidR="00D53E2B" w:rsidRPr="00664DA0" w14:paraId="7527F5E2" w14:textId="77777777" w:rsidTr="00AB733D">
        <w:trPr>
          <w:trHeight w:val="240"/>
        </w:trPr>
        <w:tc>
          <w:tcPr>
            <w:tcW w:w="1343" w:type="pct"/>
            <w:shd w:val="clear" w:color="auto" w:fill="auto"/>
          </w:tcPr>
          <w:p w14:paraId="3A59B573" w14:textId="52B4FE36" w:rsidR="00D53E2B" w:rsidRPr="00664DA0" w:rsidRDefault="00D53E2B" w:rsidP="00AB733D">
            <w:pPr>
              <w:spacing w:after="60"/>
              <w:jc w:val="center"/>
              <w:rPr>
                <w:sz w:val="18"/>
                <w:szCs w:val="18"/>
                <w:lang w:val="en-US"/>
              </w:rPr>
            </w:pPr>
            <w:r w:rsidRPr="00664DA0">
              <w:rPr>
                <w:rFonts w:hint="eastAsia"/>
                <w:sz w:val="18"/>
                <w:szCs w:val="18"/>
                <w:lang w:eastAsia="zh-CN"/>
              </w:rPr>
              <w:t>已</w:t>
            </w:r>
            <w:r w:rsidR="00A061D0">
              <w:rPr>
                <w:rFonts w:hint="eastAsia"/>
                <w:sz w:val="18"/>
                <w:szCs w:val="18"/>
                <w:lang w:eastAsia="zh-CN"/>
              </w:rPr>
              <w:t>核准</w:t>
            </w:r>
            <w:r w:rsidRPr="00664DA0">
              <w:rPr>
                <w:rFonts w:hint="eastAsia"/>
                <w:sz w:val="18"/>
                <w:szCs w:val="18"/>
                <w:lang w:eastAsia="zh-CN"/>
              </w:rPr>
              <w:t>：</w:t>
            </w:r>
          </w:p>
        </w:tc>
        <w:tc>
          <w:tcPr>
            <w:tcW w:w="403" w:type="pct"/>
            <w:shd w:val="clear" w:color="auto" w:fill="auto"/>
          </w:tcPr>
          <w:p w14:paraId="1E92C250" w14:textId="77777777" w:rsidR="00D53E2B" w:rsidRPr="00664DA0" w:rsidRDefault="00D53E2B" w:rsidP="00AB733D">
            <w:pPr>
              <w:spacing w:after="60"/>
              <w:jc w:val="right"/>
              <w:rPr>
                <w:sz w:val="18"/>
                <w:szCs w:val="18"/>
                <w:lang w:val="en-US"/>
              </w:rPr>
            </w:pPr>
            <w:r w:rsidRPr="00FC2D13">
              <w:rPr>
                <w:color w:val="000000" w:themeColor="text1"/>
                <w:sz w:val="20"/>
              </w:rPr>
              <w:t>5.8</w:t>
            </w:r>
          </w:p>
        </w:tc>
        <w:tc>
          <w:tcPr>
            <w:tcW w:w="2852" w:type="pct"/>
            <w:shd w:val="clear" w:color="auto" w:fill="auto"/>
          </w:tcPr>
          <w:p w14:paraId="7F35401D" w14:textId="77777777" w:rsidR="00D53E2B" w:rsidRPr="00664DA0" w:rsidRDefault="00D53E2B" w:rsidP="00AB733D">
            <w:pPr>
              <w:spacing w:after="60"/>
              <w:jc w:val="center"/>
              <w:rPr>
                <w:sz w:val="18"/>
                <w:szCs w:val="18"/>
                <w:lang w:val="en-US"/>
              </w:rPr>
            </w:pPr>
            <w:r w:rsidRPr="00664DA0">
              <w:rPr>
                <w:rFonts w:hint="eastAsia"/>
                <w:sz w:val="18"/>
                <w:szCs w:val="18"/>
                <w:lang w:eastAsia="zh-CN"/>
              </w:rPr>
              <w:t>剩余：</w:t>
            </w:r>
          </w:p>
        </w:tc>
        <w:tc>
          <w:tcPr>
            <w:tcW w:w="403" w:type="pct"/>
            <w:shd w:val="clear" w:color="auto" w:fill="auto"/>
          </w:tcPr>
          <w:p w14:paraId="38E99C8F" w14:textId="77777777" w:rsidR="00D53E2B" w:rsidRPr="00664DA0" w:rsidRDefault="00D53E2B" w:rsidP="00AB733D">
            <w:pPr>
              <w:spacing w:after="60"/>
              <w:jc w:val="right"/>
              <w:rPr>
                <w:sz w:val="18"/>
                <w:szCs w:val="18"/>
                <w:lang w:val="en-US"/>
              </w:rPr>
            </w:pPr>
            <w:r w:rsidRPr="00FC2D13">
              <w:rPr>
                <w:color w:val="000000" w:themeColor="text1"/>
                <w:sz w:val="20"/>
              </w:rPr>
              <w:t>11.20</w:t>
            </w:r>
          </w:p>
        </w:tc>
      </w:tr>
    </w:tbl>
    <w:p w14:paraId="1910DA70" w14:textId="77777777" w:rsidR="00D53E2B" w:rsidRPr="008C34EC" w:rsidRDefault="00D53E2B" w:rsidP="00D53E2B">
      <w:pPr>
        <w:spacing w:after="60"/>
        <w:jc w:val="center"/>
        <w:rPr>
          <w:lang w:val="en-US"/>
        </w:rPr>
      </w:pPr>
    </w:p>
    <w:tbl>
      <w:tblPr>
        <w:tblStyle w:val="TableGrid"/>
        <w:tblW w:w="5000" w:type="pct"/>
        <w:tblLook w:val="04A0" w:firstRow="1" w:lastRow="0" w:firstColumn="1" w:lastColumn="0" w:noHBand="0" w:noVBand="1"/>
      </w:tblPr>
      <w:tblGrid>
        <w:gridCol w:w="1134"/>
        <w:gridCol w:w="3798"/>
        <w:gridCol w:w="1105"/>
        <w:gridCol w:w="1105"/>
        <w:gridCol w:w="1105"/>
        <w:gridCol w:w="1103"/>
      </w:tblGrid>
      <w:tr w:rsidR="00D53E2B" w:rsidRPr="001665D6" w14:paraId="4FF5F2A3" w14:textId="77777777" w:rsidTr="00AB733D">
        <w:trPr>
          <w:trHeight w:val="240"/>
        </w:trPr>
        <w:tc>
          <w:tcPr>
            <w:tcW w:w="2637" w:type="pct"/>
            <w:gridSpan w:val="2"/>
            <w:shd w:val="clear" w:color="auto" w:fill="auto"/>
          </w:tcPr>
          <w:p w14:paraId="3698AD91" w14:textId="77777777" w:rsidR="00D53E2B" w:rsidRPr="001665D6" w:rsidRDefault="00D53E2B" w:rsidP="00AB733D">
            <w:pPr>
              <w:spacing w:after="60"/>
              <w:jc w:val="left"/>
              <w:rPr>
                <w:b/>
                <w:sz w:val="18"/>
                <w:szCs w:val="18"/>
                <w:lang w:val="en-US"/>
              </w:rPr>
            </w:pPr>
            <w:r w:rsidRPr="001665D6">
              <w:rPr>
                <w:rFonts w:hint="eastAsia"/>
                <w:b/>
                <w:sz w:val="18"/>
                <w:szCs w:val="18"/>
                <w:lang w:val="en-CA" w:eastAsia="zh-CN"/>
              </w:rPr>
              <w:t>（五）业务计划</w:t>
            </w:r>
          </w:p>
        </w:tc>
        <w:tc>
          <w:tcPr>
            <w:tcW w:w="591" w:type="pct"/>
            <w:shd w:val="clear" w:color="auto" w:fill="auto"/>
          </w:tcPr>
          <w:p w14:paraId="1A4753F8" w14:textId="77777777" w:rsidR="00D53E2B" w:rsidRPr="001665D6" w:rsidRDefault="00D53E2B" w:rsidP="00AB733D">
            <w:pPr>
              <w:spacing w:after="60"/>
              <w:jc w:val="center"/>
              <w:rPr>
                <w:b/>
                <w:sz w:val="18"/>
                <w:szCs w:val="18"/>
                <w:lang w:val="en-US"/>
              </w:rPr>
            </w:pPr>
            <w:r w:rsidRPr="001665D6">
              <w:rPr>
                <w:b/>
                <w:sz w:val="18"/>
                <w:szCs w:val="18"/>
                <w:lang w:val="en-US"/>
              </w:rPr>
              <w:t>20</w:t>
            </w:r>
            <w:r>
              <w:rPr>
                <w:b/>
                <w:sz w:val="18"/>
                <w:szCs w:val="18"/>
                <w:lang w:val="en-US"/>
              </w:rPr>
              <w:t>21</w:t>
            </w:r>
            <w:r w:rsidRPr="001665D6">
              <w:rPr>
                <w:rFonts w:hint="eastAsia"/>
                <w:b/>
                <w:sz w:val="18"/>
                <w:szCs w:val="18"/>
                <w:lang w:val="en-US" w:eastAsia="zh-CN"/>
              </w:rPr>
              <w:t>年</w:t>
            </w:r>
          </w:p>
        </w:tc>
        <w:tc>
          <w:tcPr>
            <w:tcW w:w="591" w:type="pct"/>
            <w:shd w:val="clear" w:color="auto" w:fill="auto"/>
          </w:tcPr>
          <w:p w14:paraId="3D6CFEBA" w14:textId="77777777" w:rsidR="00D53E2B" w:rsidRPr="001665D6" w:rsidRDefault="00D53E2B" w:rsidP="00AB733D">
            <w:pPr>
              <w:spacing w:after="60"/>
              <w:jc w:val="center"/>
              <w:rPr>
                <w:b/>
                <w:sz w:val="18"/>
                <w:szCs w:val="18"/>
                <w:lang w:val="en-US"/>
              </w:rPr>
            </w:pPr>
            <w:r w:rsidRPr="001665D6">
              <w:rPr>
                <w:b/>
                <w:sz w:val="18"/>
                <w:szCs w:val="18"/>
                <w:lang w:val="en-US"/>
              </w:rPr>
              <w:t>202</w:t>
            </w:r>
            <w:r>
              <w:rPr>
                <w:b/>
                <w:sz w:val="18"/>
                <w:szCs w:val="18"/>
                <w:lang w:val="en-US"/>
              </w:rPr>
              <w:t>2</w:t>
            </w:r>
            <w:r w:rsidRPr="001665D6">
              <w:rPr>
                <w:rFonts w:hint="eastAsia"/>
                <w:b/>
                <w:sz w:val="18"/>
                <w:szCs w:val="18"/>
                <w:lang w:val="en-US" w:eastAsia="zh-CN"/>
              </w:rPr>
              <w:t>年</w:t>
            </w:r>
          </w:p>
        </w:tc>
        <w:tc>
          <w:tcPr>
            <w:tcW w:w="591" w:type="pct"/>
          </w:tcPr>
          <w:p w14:paraId="1974F0CD" w14:textId="77777777" w:rsidR="00D53E2B" w:rsidRPr="001665D6" w:rsidRDefault="00D53E2B" w:rsidP="00AB733D">
            <w:pPr>
              <w:spacing w:after="60"/>
              <w:jc w:val="center"/>
              <w:rPr>
                <w:b/>
                <w:sz w:val="18"/>
                <w:szCs w:val="18"/>
                <w:lang w:val="en-US"/>
              </w:rPr>
            </w:pPr>
            <w:r w:rsidRPr="001665D6">
              <w:rPr>
                <w:b/>
                <w:sz w:val="18"/>
                <w:szCs w:val="18"/>
                <w:lang w:val="en-US"/>
              </w:rPr>
              <w:t>202</w:t>
            </w:r>
            <w:r>
              <w:rPr>
                <w:b/>
                <w:sz w:val="18"/>
                <w:szCs w:val="18"/>
                <w:lang w:val="en-US"/>
              </w:rPr>
              <w:t>3</w:t>
            </w:r>
            <w:r w:rsidRPr="001665D6">
              <w:rPr>
                <w:rFonts w:hint="eastAsia"/>
                <w:b/>
                <w:sz w:val="18"/>
                <w:szCs w:val="18"/>
                <w:lang w:val="en-US" w:eastAsia="zh-CN"/>
              </w:rPr>
              <w:t>年</w:t>
            </w:r>
          </w:p>
        </w:tc>
        <w:tc>
          <w:tcPr>
            <w:tcW w:w="590" w:type="pct"/>
            <w:shd w:val="clear" w:color="auto" w:fill="auto"/>
          </w:tcPr>
          <w:p w14:paraId="3646AA09" w14:textId="77777777" w:rsidR="00D53E2B" w:rsidRPr="001665D6" w:rsidRDefault="00D53E2B" w:rsidP="00AB733D">
            <w:pPr>
              <w:spacing w:after="60"/>
              <w:jc w:val="center"/>
              <w:rPr>
                <w:b/>
                <w:sz w:val="18"/>
                <w:szCs w:val="18"/>
                <w:lang w:val="en-US"/>
              </w:rPr>
            </w:pPr>
            <w:r w:rsidRPr="001665D6">
              <w:rPr>
                <w:rFonts w:hint="eastAsia"/>
                <w:b/>
                <w:sz w:val="18"/>
                <w:szCs w:val="18"/>
                <w:lang w:eastAsia="zh-CN"/>
              </w:rPr>
              <w:t>共计</w:t>
            </w:r>
          </w:p>
        </w:tc>
      </w:tr>
      <w:tr w:rsidR="00D53E2B" w:rsidRPr="001665D6" w14:paraId="3BE48C1D" w14:textId="77777777" w:rsidTr="00AB733D">
        <w:trPr>
          <w:trHeight w:val="240"/>
        </w:trPr>
        <w:tc>
          <w:tcPr>
            <w:tcW w:w="606" w:type="pct"/>
            <w:vMerge w:val="restart"/>
            <w:shd w:val="clear" w:color="auto" w:fill="auto"/>
          </w:tcPr>
          <w:p w14:paraId="296A291D" w14:textId="77777777" w:rsidR="00D53E2B" w:rsidRPr="001665D6" w:rsidRDefault="00D53E2B" w:rsidP="00AB733D">
            <w:pPr>
              <w:pStyle w:val="TableParagraph"/>
              <w:spacing w:line="229" w:lineRule="exact"/>
              <w:ind w:left="124" w:right="124"/>
              <w:jc w:val="center"/>
              <w:rPr>
                <w:rFonts w:ascii="SimSun" w:eastAsia="SimSun" w:hAnsi="SimSun" w:cs="SimSun"/>
                <w:sz w:val="18"/>
                <w:szCs w:val="18"/>
              </w:rPr>
            </w:pPr>
            <w:r w:rsidRPr="001665D6">
              <w:rPr>
                <w:rFonts w:ascii="SimSun" w:eastAsia="SimSun" w:hAnsi="SimSun" w:cs="SimSun"/>
                <w:sz w:val="18"/>
                <w:szCs w:val="18"/>
              </w:rPr>
              <w:t>环境规</w:t>
            </w:r>
          </w:p>
          <w:p w14:paraId="68B80577" w14:textId="77777777" w:rsidR="00D53E2B" w:rsidRPr="001665D6" w:rsidRDefault="00D53E2B" w:rsidP="00AB733D">
            <w:pPr>
              <w:spacing w:after="60"/>
              <w:jc w:val="center"/>
              <w:rPr>
                <w:sz w:val="18"/>
                <w:szCs w:val="18"/>
                <w:lang w:val="en-US"/>
              </w:rPr>
            </w:pPr>
            <w:proofErr w:type="spellStart"/>
            <w:r w:rsidRPr="001665D6">
              <w:rPr>
                <w:rFonts w:ascii="SimSun" w:hAnsi="SimSun" w:cs="SimSun"/>
                <w:sz w:val="18"/>
                <w:szCs w:val="18"/>
              </w:rPr>
              <w:t>划署</w:t>
            </w:r>
            <w:proofErr w:type="spellEnd"/>
          </w:p>
        </w:tc>
        <w:tc>
          <w:tcPr>
            <w:tcW w:w="2031" w:type="pct"/>
            <w:shd w:val="clear" w:color="auto" w:fill="auto"/>
          </w:tcPr>
          <w:p w14:paraId="76B68E74" w14:textId="77777777" w:rsidR="00D53E2B" w:rsidRPr="001665D6" w:rsidRDefault="00D53E2B" w:rsidP="00AB733D">
            <w:pPr>
              <w:spacing w:after="60"/>
              <w:jc w:val="left"/>
              <w:rPr>
                <w:sz w:val="18"/>
                <w:szCs w:val="18"/>
                <w:lang w:eastAsia="zh-CN"/>
              </w:rPr>
            </w:pPr>
            <w:r w:rsidRPr="001665D6">
              <w:rPr>
                <w:rFonts w:hint="eastAsia"/>
                <w:sz w:val="18"/>
                <w:szCs w:val="18"/>
                <w:lang w:eastAsia="zh-CN"/>
              </w:rPr>
              <w:t>淘汰消耗臭氧层物质淘汰（</w:t>
            </w:r>
            <w:r w:rsidRPr="001665D6">
              <w:rPr>
                <w:sz w:val="18"/>
                <w:szCs w:val="18"/>
                <w:lang w:eastAsia="zh-CN"/>
              </w:rPr>
              <w:t>ODP</w:t>
            </w:r>
            <w:r w:rsidRPr="001665D6">
              <w:rPr>
                <w:rFonts w:hint="eastAsia"/>
                <w:sz w:val="18"/>
                <w:szCs w:val="18"/>
                <w:lang w:eastAsia="zh-CN"/>
              </w:rPr>
              <w:t>吨）</w:t>
            </w:r>
          </w:p>
        </w:tc>
        <w:tc>
          <w:tcPr>
            <w:tcW w:w="591" w:type="pct"/>
            <w:shd w:val="clear" w:color="auto" w:fill="auto"/>
          </w:tcPr>
          <w:p w14:paraId="5483EB61" w14:textId="77777777" w:rsidR="00D53E2B" w:rsidRPr="001665D6" w:rsidRDefault="00D53E2B" w:rsidP="00AB733D">
            <w:pPr>
              <w:spacing w:after="60"/>
              <w:jc w:val="right"/>
              <w:rPr>
                <w:sz w:val="18"/>
                <w:szCs w:val="18"/>
                <w:lang w:val="en-US"/>
              </w:rPr>
            </w:pPr>
            <w:r w:rsidRPr="00FC2D13">
              <w:rPr>
                <w:sz w:val="20"/>
              </w:rPr>
              <w:t>1.0</w:t>
            </w:r>
          </w:p>
        </w:tc>
        <w:tc>
          <w:tcPr>
            <w:tcW w:w="591" w:type="pct"/>
            <w:shd w:val="clear" w:color="auto" w:fill="auto"/>
          </w:tcPr>
          <w:p w14:paraId="63E9D029" w14:textId="77777777" w:rsidR="00D53E2B" w:rsidRPr="001665D6" w:rsidRDefault="00D53E2B" w:rsidP="00AB733D">
            <w:pPr>
              <w:spacing w:after="60"/>
              <w:jc w:val="right"/>
              <w:rPr>
                <w:sz w:val="18"/>
                <w:szCs w:val="18"/>
                <w:lang w:val="en-US"/>
              </w:rPr>
            </w:pPr>
            <w:r w:rsidRPr="00FC2D13">
              <w:rPr>
                <w:sz w:val="20"/>
              </w:rPr>
              <w:t>0.0</w:t>
            </w:r>
          </w:p>
        </w:tc>
        <w:tc>
          <w:tcPr>
            <w:tcW w:w="591" w:type="pct"/>
          </w:tcPr>
          <w:p w14:paraId="1BE3B2A0" w14:textId="77777777" w:rsidR="00D53E2B" w:rsidRPr="001665D6" w:rsidRDefault="00D53E2B" w:rsidP="00AB733D">
            <w:pPr>
              <w:spacing w:after="60"/>
              <w:jc w:val="right"/>
              <w:rPr>
                <w:sz w:val="18"/>
                <w:szCs w:val="18"/>
                <w:lang w:val="en-US"/>
              </w:rPr>
            </w:pPr>
            <w:r w:rsidRPr="00FC2D13">
              <w:rPr>
                <w:sz w:val="20"/>
              </w:rPr>
              <w:t>1.0</w:t>
            </w:r>
          </w:p>
        </w:tc>
        <w:tc>
          <w:tcPr>
            <w:tcW w:w="590" w:type="pct"/>
            <w:shd w:val="clear" w:color="auto" w:fill="auto"/>
          </w:tcPr>
          <w:p w14:paraId="09487606" w14:textId="77777777" w:rsidR="00D53E2B" w:rsidRPr="001665D6" w:rsidRDefault="00D53E2B" w:rsidP="00AB733D">
            <w:pPr>
              <w:spacing w:after="60"/>
              <w:jc w:val="right"/>
              <w:rPr>
                <w:sz w:val="18"/>
                <w:szCs w:val="18"/>
                <w:lang w:val="en-US"/>
              </w:rPr>
            </w:pPr>
            <w:r w:rsidRPr="00FC2D13">
              <w:rPr>
                <w:sz w:val="20"/>
              </w:rPr>
              <w:t>2.0</w:t>
            </w:r>
          </w:p>
        </w:tc>
      </w:tr>
      <w:tr w:rsidR="00D53E2B" w:rsidRPr="001665D6" w14:paraId="0FC45A7C" w14:textId="77777777" w:rsidTr="00AB733D">
        <w:trPr>
          <w:trHeight w:val="240"/>
        </w:trPr>
        <w:tc>
          <w:tcPr>
            <w:tcW w:w="606" w:type="pct"/>
            <w:vMerge/>
            <w:shd w:val="clear" w:color="auto" w:fill="auto"/>
          </w:tcPr>
          <w:p w14:paraId="49DFF666" w14:textId="77777777" w:rsidR="00D53E2B" w:rsidRPr="001665D6" w:rsidRDefault="00D53E2B" w:rsidP="00AB733D">
            <w:pPr>
              <w:spacing w:after="60"/>
              <w:jc w:val="center"/>
              <w:rPr>
                <w:sz w:val="18"/>
                <w:szCs w:val="18"/>
                <w:lang w:val="en-US"/>
              </w:rPr>
            </w:pPr>
          </w:p>
        </w:tc>
        <w:tc>
          <w:tcPr>
            <w:tcW w:w="2031" w:type="pct"/>
            <w:shd w:val="clear" w:color="auto" w:fill="auto"/>
          </w:tcPr>
          <w:p w14:paraId="2FFC73EF" w14:textId="77777777" w:rsidR="00D53E2B" w:rsidRPr="001665D6" w:rsidRDefault="00D53E2B" w:rsidP="00AB733D">
            <w:pPr>
              <w:spacing w:after="60"/>
              <w:jc w:val="left"/>
              <w:rPr>
                <w:sz w:val="18"/>
                <w:szCs w:val="18"/>
              </w:rPr>
            </w:pPr>
            <w:r w:rsidRPr="001665D6">
              <w:rPr>
                <w:rFonts w:hint="eastAsia"/>
                <w:sz w:val="18"/>
                <w:szCs w:val="18"/>
                <w:lang w:eastAsia="zh-CN"/>
              </w:rPr>
              <w:t>供资（美元）</w:t>
            </w:r>
          </w:p>
        </w:tc>
        <w:tc>
          <w:tcPr>
            <w:tcW w:w="591" w:type="pct"/>
            <w:shd w:val="clear" w:color="auto" w:fill="auto"/>
          </w:tcPr>
          <w:p w14:paraId="02F8593E" w14:textId="77777777" w:rsidR="00D53E2B" w:rsidRPr="001665D6" w:rsidRDefault="00D53E2B" w:rsidP="00AB733D">
            <w:pPr>
              <w:spacing w:after="60"/>
              <w:jc w:val="right"/>
              <w:rPr>
                <w:sz w:val="18"/>
                <w:szCs w:val="18"/>
                <w:lang w:val="en-US"/>
              </w:rPr>
            </w:pPr>
            <w:r w:rsidRPr="00FC2D13">
              <w:rPr>
                <w:sz w:val="20"/>
              </w:rPr>
              <w:t>21,885</w:t>
            </w:r>
          </w:p>
        </w:tc>
        <w:tc>
          <w:tcPr>
            <w:tcW w:w="591" w:type="pct"/>
            <w:shd w:val="clear" w:color="auto" w:fill="auto"/>
          </w:tcPr>
          <w:p w14:paraId="0C844298" w14:textId="77777777" w:rsidR="00D53E2B" w:rsidRPr="001665D6" w:rsidRDefault="00D53E2B" w:rsidP="00AB733D">
            <w:pPr>
              <w:spacing w:after="60"/>
              <w:jc w:val="right"/>
              <w:rPr>
                <w:sz w:val="18"/>
                <w:szCs w:val="18"/>
                <w:lang w:val="en-US"/>
              </w:rPr>
            </w:pPr>
            <w:r w:rsidRPr="00FC2D13">
              <w:rPr>
                <w:sz w:val="20"/>
              </w:rPr>
              <w:t>0</w:t>
            </w:r>
          </w:p>
        </w:tc>
        <w:tc>
          <w:tcPr>
            <w:tcW w:w="591" w:type="pct"/>
          </w:tcPr>
          <w:p w14:paraId="48FB74FF" w14:textId="77777777" w:rsidR="00D53E2B" w:rsidRPr="001665D6" w:rsidRDefault="00D53E2B" w:rsidP="00AB733D">
            <w:pPr>
              <w:spacing w:after="60"/>
              <w:jc w:val="right"/>
              <w:rPr>
                <w:sz w:val="18"/>
                <w:szCs w:val="18"/>
                <w:lang w:val="en-US"/>
              </w:rPr>
            </w:pPr>
            <w:r w:rsidRPr="00FC2D13">
              <w:rPr>
                <w:sz w:val="20"/>
              </w:rPr>
              <w:t>21,606</w:t>
            </w:r>
          </w:p>
        </w:tc>
        <w:tc>
          <w:tcPr>
            <w:tcW w:w="590" w:type="pct"/>
            <w:shd w:val="clear" w:color="auto" w:fill="auto"/>
          </w:tcPr>
          <w:p w14:paraId="71C438CF" w14:textId="77777777" w:rsidR="00D53E2B" w:rsidRPr="001665D6" w:rsidRDefault="00D53E2B" w:rsidP="00AB733D">
            <w:pPr>
              <w:spacing w:after="60"/>
              <w:jc w:val="right"/>
              <w:rPr>
                <w:sz w:val="18"/>
                <w:szCs w:val="18"/>
                <w:lang w:val="en-US"/>
              </w:rPr>
            </w:pPr>
            <w:r w:rsidRPr="00FC2D13">
              <w:rPr>
                <w:sz w:val="20"/>
              </w:rPr>
              <w:t>43,491</w:t>
            </w:r>
          </w:p>
        </w:tc>
      </w:tr>
      <w:tr w:rsidR="00D53E2B" w:rsidRPr="001665D6" w14:paraId="53CCEDE6" w14:textId="77777777" w:rsidTr="00AB733D">
        <w:trPr>
          <w:trHeight w:val="240"/>
        </w:trPr>
        <w:tc>
          <w:tcPr>
            <w:tcW w:w="606" w:type="pct"/>
            <w:vMerge w:val="restart"/>
            <w:shd w:val="clear" w:color="auto" w:fill="auto"/>
          </w:tcPr>
          <w:p w14:paraId="7ACFEF21" w14:textId="77777777" w:rsidR="00D53E2B" w:rsidRPr="001665D6" w:rsidRDefault="00D53E2B" w:rsidP="00AB733D">
            <w:pPr>
              <w:pStyle w:val="TableParagraph"/>
              <w:spacing w:line="229" w:lineRule="exact"/>
              <w:ind w:left="124" w:right="124"/>
              <w:jc w:val="center"/>
              <w:rPr>
                <w:rFonts w:ascii="SimSun" w:eastAsia="SimSun" w:hAnsi="SimSun" w:cs="SimSun"/>
                <w:sz w:val="18"/>
                <w:szCs w:val="18"/>
              </w:rPr>
            </w:pPr>
            <w:r w:rsidRPr="001665D6">
              <w:rPr>
                <w:rFonts w:ascii="SimSun" w:eastAsia="SimSun" w:hAnsi="SimSun" w:cs="SimSun"/>
                <w:sz w:val="18"/>
                <w:szCs w:val="18"/>
              </w:rPr>
              <w:t>开发计</w:t>
            </w:r>
          </w:p>
          <w:p w14:paraId="1615CC03" w14:textId="77777777" w:rsidR="00D53E2B" w:rsidRPr="001665D6" w:rsidRDefault="00D53E2B" w:rsidP="00AB733D">
            <w:pPr>
              <w:spacing w:after="60"/>
              <w:jc w:val="center"/>
              <w:rPr>
                <w:sz w:val="18"/>
                <w:szCs w:val="18"/>
                <w:lang w:val="en-US"/>
              </w:rPr>
            </w:pPr>
            <w:proofErr w:type="spellStart"/>
            <w:r w:rsidRPr="001665D6">
              <w:rPr>
                <w:rFonts w:ascii="SimSun" w:hAnsi="SimSun" w:cs="SimSun"/>
                <w:sz w:val="18"/>
                <w:szCs w:val="18"/>
              </w:rPr>
              <w:t>划署</w:t>
            </w:r>
            <w:proofErr w:type="spellEnd"/>
          </w:p>
        </w:tc>
        <w:tc>
          <w:tcPr>
            <w:tcW w:w="2031" w:type="pct"/>
            <w:shd w:val="clear" w:color="auto" w:fill="auto"/>
          </w:tcPr>
          <w:p w14:paraId="5D404EDA" w14:textId="77777777" w:rsidR="00D53E2B" w:rsidRPr="001665D6" w:rsidRDefault="00D53E2B" w:rsidP="00AB733D">
            <w:pPr>
              <w:spacing w:after="60"/>
              <w:jc w:val="left"/>
              <w:rPr>
                <w:sz w:val="18"/>
                <w:szCs w:val="18"/>
                <w:lang w:eastAsia="zh-CN"/>
              </w:rPr>
            </w:pPr>
            <w:r w:rsidRPr="001665D6">
              <w:rPr>
                <w:rFonts w:hint="eastAsia"/>
                <w:sz w:val="18"/>
                <w:szCs w:val="18"/>
                <w:lang w:eastAsia="zh-CN"/>
              </w:rPr>
              <w:t>淘汰消耗臭氧层物质淘汰（</w:t>
            </w:r>
            <w:r w:rsidRPr="001665D6">
              <w:rPr>
                <w:sz w:val="18"/>
                <w:szCs w:val="18"/>
                <w:lang w:eastAsia="zh-CN"/>
              </w:rPr>
              <w:t>ODP</w:t>
            </w:r>
            <w:r w:rsidRPr="001665D6">
              <w:rPr>
                <w:rFonts w:hint="eastAsia"/>
                <w:sz w:val="18"/>
                <w:szCs w:val="18"/>
                <w:lang w:eastAsia="zh-CN"/>
              </w:rPr>
              <w:t>吨）</w:t>
            </w:r>
          </w:p>
        </w:tc>
        <w:tc>
          <w:tcPr>
            <w:tcW w:w="591" w:type="pct"/>
            <w:shd w:val="clear" w:color="auto" w:fill="auto"/>
          </w:tcPr>
          <w:p w14:paraId="071DF124" w14:textId="77777777" w:rsidR="00D53E2B" w:rsidRPr="001665D6" w:rsidRDefault="00D53E2B" w:rsidP="00AB733D">
            <w:pPr>
              <w:spacing w:after="60"/>
              <w:jc w:val="right"/>
              <w:rPr>
                <w:sz w:val="18"/>
                <w:szCs w:val="18"/>
                <w:lang w:val="en-US"/>
              </w:rPr>
            </w:pPr>
            <w:r w:rsidRPr="00FC2D13">
              <w:rPr>
                <w:sz w:val="20"/>
              </w:rPr>
              <w:t>0.0</w:t>
            </w:r>
          </w:p>
        </w:tc>
        <w:tc>
          <w:tcPr>
            <w:tcW w:w="591" w:type="pct"/>
            <w:shd w:val="clear" w:color="auto" w:fill="auto"/>
          </w:tcPr>
          <w:p w14:paraId="22B8B3CB" w14:textId="77777777" w:rsidR="00D53E2B" w:rsidRPr="001665D6" w:rsidRDefault="00D53E2B" w:rsidP="00AB733D">
            <w:pPr>
              <w:spacing w:after="60"/>
              <w:jc w:val="right"/>
              <w:rPr>
                <w:sz w:val="18"/>
                <w:szCs w:val="18"/>
                <w:lang w:val="en-US"/>
              </w:rPr>
            </w:pPr>
            <w:r w:rsidRPr="00FC2D13">
              <w:rPr>
                <w:sz w:val="20"/>
              </w:rPr>
              <w:t>2.0</w:t>
            </w:r>
          </w:p>
        </w:tc>
        <w:tc>
          <w:tcPr>
            <w:tcW w:w="591" w:type="pct"/>
          </w:tcPr>
          <w:p w14:paraId="22D631B0" w14:textId="77777777" w:rsidR="00D53E2B" w:rsidRPr="001665D6" w:rsidRDefault="00D53E2B" w:rsidP="00AB733D">
            <w:pPr>
              <w:spacing w:after="60"/>
              <w:jc w:val="right"/>
              <w:rPr>
                <w:sz w:val="18"/>
                <w:szCs w:val="18"/>
                <w:lang w:val="en-US"/>
              </w:rPr>
            </w:pPr>
            <w:r w:rsidRPr="00FC2D13">
              <w:rPr>
                <w:sz w:val="20"/>
              </w:rPr>
              <w:t>2.0</w:t>
            </w:r>
          </w:p>
        </w:tc>
        <w:tc>
          <w:tcPr>
            <w:tcW w:w="590" w:type="pct"/>
            <w:shd w:val="clear" w:color="auto" w:fill="auto"/>
          </w:tcPr>
          <w:p w14:paraId="0E3CF698" w14:textId="77777777" w:rsidR="00D53E2B" w:rsidRPr="001665D6" w:rsidRDefault="00D53E2B" w:rsidP="00AB733D">
            <w:pPr>
              <w:spacing w:after="60"/>
              <w:jc w:val="right"/>
              <w:rPr>
                <w:sz w:val="18"/>
                <w:szCs w:val="18"/>
                <w:lang w:val="en-US"/>
              </w:rPr>
            </w:pPr>
            <w:r w:rsidRPr="00FC2D13">
              <w:rPr>
                <w:sz w:val="20"/>
              </w:rPr>
              <w:t>4.0</w:t>
            </w:r>
          </w:p>
        </w:tc>
      </w:tr>
      <w:tr w:rsidR="00D53E2B" w:rsidRPr="001665D6" w14:paraId="493D5B73" w14:textId="77777777" w:rsidTr="00AB733D">
        <w:trPr>
          <w:trHeight w:val="240"/>
        </w:trPr>
        <w:tc>
          <w:tcPr>
            <w:tcW w:w="606" w:type="pct"/>
            <w:vMerge/>
            <w:shd w:val="clear" w:color="auto" w:fill="auto"/>
          </w:tcPr>
          <w:p w14:paraId="77CF71BC" w14:textId="77777777" w:rsidR="00D53E2B" w:rsidRPr="001665D6" w:rsidRDefault="00D53E2B" w:rsidP="00AB733D">
            <w:pPr>
              <w:spacing w:after="60"/>
              <w:jc w:val="center"/>
              <w:rPr>
                <w:sz w:val="18"/>
                <w:szCs w:val="18"/>
                <w:lang w:val="en-US"/>
              </w:rPr>
            </w:pPr>
          </w:p>
        </w:tc>
        <w:tc>
          <w:tcPr>
            <w:tcW w:w="2031" w:type="pct"/>
            <w:shd w:val="clear" w:color="auto" w:fill="auto"/>
          </w:tcPr>
          <w:p w14:paraId="6C4B29B0" w14:textId="77777777" w:rsidR="00D53E2B" w:rsidRPr="001665D6" w:rsidRDefault="00D53E2B" w:rsidP="00AB733D">
            <w:pPr>
              <w:spacing w:after="60"/>
              <w:jc w:val="left"/>
              <w:rPr>
                <w:sz w:val="18"/>
                <w:szCs w:val="18"/>
              </w:rPr>
            </w:pPr>
            <w:r w:rsidRPr="001665D6">
              <w:rPr>
                <w:rFonts w:hint="eastAsia"/>
                <w:sz w:val="18"/>
                <w:szCs w:val="18"/>
                <w:lang w:eastAsia="zh-CN"/>
              </w:rPr>
              <w:t>供资（美元）</w:t>
            </w:r>
          </w:p>
        </w:tc>
        <w:tc>
          <w:tcPr>
            <w:tcW w:w="591" w:type="pct"/>
            <w:shd w:val="clear" w:color="auto" w:fill="auto"/>
          </w:tcPr>
          <w:p w14:paraId="1A8B3076" w14:textId="77777777" w:rsidR="00D53E2B" w:rsidRPr="001665D6" w:rsidRDefault="00D53E2B" w:rsidP="00AB733D">
            <w:pPr>
              <w:spacing w:after="60"/>
              <w:jc w:val="right"/>
              <w:rPr>
                <w:sz w:val="18"/>
                <w:szCs w:val="18"/>
                <w:lang w:val="en-US"/>
              </w:rPr>
            </w:pPr>
            <w:r w:rsidRPr="00FC2D13">
              <w:rPr>
                <w:sz w:val="20"/>
              </w:rPr>
              <w:t>0</w:t>
            </w:r>
          </w:p>
        </w:tc>
        <w:tc>
          <w:tcPr>
            <w:tcW w:w="591" w:type="pct"/>
            <w:shd w:val="clear" w:color="auto" w:fill="auto"/>
          </w:tcPr>
          <w:p w14:paraId="68CEEB84" w14:textId="77777777" w:rsidR="00D53E2B" w:rsidRPr="001665D6" w:rsidRDefault="00D53E2B" w:rsidP="00AB733D">
            <w:pPr>
              <w:spacing w:after="60"/>
              <w:jc w:val="right"/>
              <w:rPr>
                <w:sz w:val="18"/>
                <w:szCs w:val="18"/>
                <w:lang w:val="en-US"/>
              </w:rPr>
            </w:pPr>
            <w:r w:rsidRPr="00FC2D13">
              <w:rPr>
                <w:sz w:val="20"/>
              </w:rPr>
              <w:t>117,142</w:t>
            </w:r>
          </w:p>
        </w:tc>
        <w:tc>
          <w:tcPr>
            <w:tcW w:w="591" w:type="pct"/>
          </w:tcPr>
          <w:p w14:paraId="652E202F" w14:textId="77777777" w:rsidR="00D53E2B" w:rsidRPr="001665D6" w:rsidRDefault="00D53E2B" w:rsidP="00AB733D">
            <w:pPr>
              <w:spacing w:after="60"/>
              <w:jc w:val="right"/>
              <w:rPr>
                <w:sz w:val="18"/>
                <w:szCs w:val="18"/>
                <w:lang w:val="en-US"/>
              </w:rPr>
            </w:pPr>
            <w:r w:rsidRPr="00FC2D13">
              <w:rPr>
                <w:sz w:val="20"/>
              </w:rPr>
              <w:t>117,142</w:t>
            </w:r>
          </w:p>
        </w:tc>
        <w:tc>
          <w:tcPr>
            <w:tcW w:w="590" w:type="pct"/>
            <w:shd w:val="clear" w:color="auto" w:fill="auto"/>
          </w:tcPr>
          <w:p w14:paraId="3595A73B" w14:textId="77777777" w:rsidR="00D53E2B" w:rsidRPr="001665D6" w:rsidRDefault="00D53E2B" w:rsidP="00AB733D">
            <w:pPr>
              <w:spacing w:after="60"/>
              <w:jc w:val="right"/>
              <w:rPr>
                <w:sz w:val="18"/>
                <w:szCs w:val="18"/>
                <w:lang w:val="en-US"/>
              </w:rPr>
            </w:pPr>
            <w:r w:rsidRPr="00FC2D13">
              <w:rPr>
                <w:sz w:val="20"/>
              </w:rPr>
              <w:t>234,284</w:t>
            </w:r>
          </w:p>
        </w:tc>
      </w:tr>
    </w:tbl>
    <w:p w14:paraId="51EA1C86" w14:textId="77777777" w:rsidR="00D53E2B" w:rsidRPr="00FC2D13" w:rsidRDefault="00D53E2B" w:rsidP="00D53E2B">
      <w:pPr>
        <w:rPr>
          <w:sz w:val="20"/>
        </w:rPr>
      </w:pPr>
    </w:p>
    <w:tbl>
      <w:tblPr>
        <w:tblStyle w:val="TableGrid"/>
        <w:tblW w:w="0" w:type="auto"/>
        <w:tblCellMar>
          <w:left w:w="85" w:type="dxa"/>
          <w:right w:w="85" w:type="dxa"/>
        </w:tblCellMar>
        <w:tblLook w:val="04A0" w:firstRow="1" w:lastRow="0" w:firstColumn="1" w:lastColumn="0" w:noHBand="0" w:noVBand="1"/>
      </w:tblPr>
      <w:tblGrid>
        <w:gridCol w:w="1190"/>
        <w:gridCol w:w="723"/>
        <w:gridCol w:w="1276"/>
        <w:gridCol w:w="1073"/>
        <w:gridCol w:w="598"/>
        <w:gridCol w:w="788"/>
        <w:gridCol w:w="598"/>
        <w:gridCol w:w="788"/>
        <w:gridCol w:w="598"/>
        <w:gridCol w:w="788"/>
        <w:gridCol w:w="930"/>
      </w:tblGrid>
      <w:tr w:rsidR="00D53E2B" w:rsidRPr="00FC2D13" w14:paraId="5C94BCFA" w14:textId="77777777" w:rsidTr="00AB733D">
        <w:tc>
          <w:tcPr>
            <w:tcW w:w="3189" w:type="dxa"/>
            <w:gridSpan w:val="3"/>
            <w:vAlign w:val="center"/>
          </w:tcPr>
          <w:p w14:paraId="1D55210A" w14:textId="77777777" w:rsidR="00D53E2B" w:rsidRPr="00FC2D13" w:rsidRDefault="00D53E2B" w:rsidP="00AB733D">
            <w:pPr>
              <w:jc w:val="center"/>
              <w:rPr>
                <w:b/>
                <w:sz w:val="19"/>
                <w:szCs w:val="19"/>
              </w:rPr>
            </w:pPr>
            <w:r w:rsidRPr="00697F75">
              <w:rPr>
                <w:rFonts w:ascii="SimSun" w:hAnsi="SimSun" w:cs="SimSun"/>
                <w:b/>
                <w:spacing w:val="1"/>
                <w:sz w:val="18"/>
                <w:szCs w:val="18"/>
              </w:rPr>
              <w:t>（</w:t>
            </w:r>
            <w:proofErr w:type="spellStart"/>
            <w:r w:rsidRPr="00697F75">
              <w:rPr>
                <w:rFonts w:ascii="SimSun" w:hAnsi="SimSun" w:cs="SimSun"/>
                <w:b/>
                <w:spacing w:val="1"/>
                <w:sz w:val="18"/>
                <w:szCs w:val="18"/>
              </w:rPr>
              <w:t>六）项目数据</w:t>
            </w:r>
            <w:proofErr w:type="spellEnd"/>
          </w:p>
        </w:tc>
        <w:tc>
          <w:tcPr>
            <w:tcW w:w="1073" w:type="dxa"/>
            <w:vAlign w:val="center"/>
          </w:tcPr>
          <w:p w14:paraId="65E146BC" w14:textId="77777777" w:rsidR="00D53E2B" w:rsidRPr="00FC2D13" w:rsidRDefault="00D53E2B" w:rsidP="00AB733D">
            <w:pPr>
              <w:jc w:val="center"/>
              <w:rPr>
                <w:b/>
                <w:sz w:val="19"/>
                <w:szCs w:val="19"/>
              </w:rPr>
            </w:pPr>
            <w:r w:rsidRPr="00FC2D13">
              <w:rPr>
                <w:b/>
                <w:sz w:val="19"/>
                <w:szCs w:val="19"/>
              </w:rPr>
              <w:t>2021</w:t>
            </w:r>
            <w:r w:rsidRPr="00697F75">
              <w:rPr>
                <w:rFonts w:hint="eastAsia"/>
                <w:b/>
                <w:sz w:val="18"/>
                <w:szCs w:val="18"/>
                <w:lang w:val="en-US" w:eastAsia="zh-CN"/>
              </w:rPr>
              <w:t>年</w:t>
            </w:r>
          </w:p>
        </w:tc>
        <w:tc>
          <w:tcPr>
            <w:tcW w:w="0" w:type="auto"/>
            <w:vAlign w:val="center"/>
          </w:tcPr>
          <w:p w14:paraId="0E638CCA" w14:textId="77777777" w:rsidR="00D53E2B" w:rsidRPr="00FC2D13" w:rsidRDefault="00D53E2B" w:rsidP="00AB733D">
            <w:pPr>
              <w:jc w:val="center"/>
              <w:rPr>
                <w:b/>
                <w:sz w:val="19"/>
                <w:szCs w:val="19"/>
              </w:rPr>
            </w:pPr>
            <w:r w:rsidRPr="00FC2D13">
              <w:rPr>
                <w:b/>
                <w:sz w:val="19"/>
                <w:szCs w:val="19"/>
              </w:rPr>
              <w:t>2022</w:t>
            </w:r>
            <w:r w:rsidRPr="00697F75">
              <w:rPr>
                <w:rFonts w:hint="eastAsia"/>
                <w:b/>
                <w:sz w:val="18"/>
                <w:szCs w:val="18"/>
                <w:lang w:val="en-US" w:eastAsia="zh-CN"/>
              </w:rPr>
              <w:t>年</w:t>
            </w:r>
            <w:r w:rsidRPr="00FC2D13">
              <w:rPr>
                <w:b/>
                <w:sz w:val="19"/>
                <w:szCs w:val="19"/>
              </w:rPr>
              <w:t>2023</w:t>
            </w:r>
            <w:r w:rsidRPr="00697F75">
              <w:rPr>
                <w:rFonts w:hint="eastAsia"/>
                <w:b/>
                <w:sz w:val="18"/>
                <w:szCs w:val="18"/>
                <w:lang w:val="en-US" w:eastAsia="zh-CN"/>
              </w:rPr>
              <w:t>年</w:t>
            </w:r>
          </w:p>
        </w:tc>
        <w:tc>
          <w:tcPr>
            <w:tcW w:w="0" w:type="auto"/>
            <w:vAlign w:val="center"/>
          </w:tcPr>
          <w:p w14:paraId="1C1CE9D7" w14:textId="77777777" w:rsidR="00D53E2B" w:rsidRPr="00FC2D13" w:rsidRDefault="00D53E2B" w:rsidP="00AB733D">
            <w:pPr>
              <w:jc w:val="center"/>
              <w:rPr>
                <w:b/>
                <w:sz w:val="19"/>
                <w:szCs w:val="19"/>
              </w:rPr>
            </w:pPr>
            <w:r w:rsidRPr="00FC2D13">
              <w:rPr>
                <w:b/>
                <w:sz w:val="19"/>
                <w:szCs w:val="19"/>
              </w:rPr>
              <w:t>2024</w:t>
            </w:r>
            <w:r w:rsidRPr="00697F75">
              <w:rPr>
                <w:rFonts w:hint="eastAsia"/>
                <w:b/>
                <w:sz w:val="18"/>
                <w:szCs w:val="18"/>
                <w:lang w:val="en-US" w:eastAsia="zh-CN"/>
              </w:rPr>
              <w:t>年</w:t>
            </w:r>
          </w:p>
        </w:tc>
        <w:tc>
          <w:tcPr>
            <w:tcW w:w="0" w:type="auto"/>
            <w:vAlign w:val="center"/>
          </w:tcPr>
          <w:p w14:paraId="1C43A963" w14:textId="77777777" w:rsidR="00D53E2B" w:rsidRPr="00FC2D13" w:rsidRDefault="00D53E2B" w:rsidP="00AB733D">
            <w:pPr>
              <w:jc w:val="center"/>
              <w:rPr>
                <w:b/>
                <w:sz w:val="19"/>
                <w:szCs w:val="19"/>
              </w:rPr>
            </w:pPr>
            <w:r w:rsidRPr="00FC2D13">
              <w:rPr>
                <w:b/>
                <w:sz w:val="19"/>
                <w:szCs w:val="19"/>
              </w:rPr>
              <w:t>2025</w:t>
            </w:r>
            <w:r w:rsidRPr="00697F75">
              <w:rPr>
                <w:rFonts w:hint="eastAsia"/>
                <w:b/>
                <w:sz w:val="18"/>
                <w:szCs w:val="18"/>
                <w:lang w:val="en-US" w:eastAsia="zh-CN"/>
              </w:rPr>
              <w:t>年</w:t>
            </w:r>
            <w:r w:rsidRPr="00FC2D13">
              <w:rPr>
                <w:b/>
                <w:sz w:val="19"/>
                <w:szCs w:val="19"/>
              </w:rPr>
              <w:t>2026</w:t>
            </w:r>
            <w:r w:rsidRPr="00697F75">
              <w:rPr>
                <w:rFonts w:hint="eastAsia"/>
                <w:b/>
                <w:sz w:val="18"/>
                <w:szCs w:val="18"/>
                <w:lang w:val="en-US" w:eastAsia="zh-CN"/>
              </w:rPr>
              <w:t>年</w:t>
            </w:r>
          </w:p>
        </w:tc>
        <w:tc>
          <w:tcPr>
            <w:tcW w:w="0" w:type="auto"/>
            <w:vAlign w:val="center"/>
          </w:tcPr>
          <w:p w14:paraId="6AC5EAFE" w14:textId="77777777" w:rsidR="00D53E2B" w:rsidRPr="00FC2D13" w:rsidRDefault="00D53E2B" w:rsidP="00AB733D">
            <w:pPr>
              <w:jc w:val="center"/>
              <w:rPr>
                <w:b/>
                <w:sz w:val="19"/>
                <w:szCs w:val="19"/>
              </w:rPr>
            </w:pPr>
            <w:r w:rsidRPr="00FC2D13">
              <w:rPr>
                <w:b/>
                <w:sz w:val="19"/>
                <w:szCs w:val="19"/>
              </w:rPr>
              <w:t>2027</w:t>
            </w:r>
            <w:r w:rsidRPr="00697F75">
              <w:rPr>
                <w:rFonts w:hint="eastAsia"/>
                <w:b/>
                <w:sz w:val="18"/>
                <w:szCs w:val="18"/>
                <w:lang w:val="en-US" w:eastAsia="zh-CN"/>
              </w:rPr>
              <w:t>年</w:t>
            </w:r>
          </w:p>
        </w:tc>
        <w:tc>
          <w:tcPr>
            <w:tcW w:w="0" w:type="auto"/>
            <w:vAlign w:val="center"/>
          </w:tcPr>
          <w:p w14:paraId="45D4FCAC" w14:textId="77777777" w:rsidR="00D53E2B" w:rsidRPr="00FC2D13" w:rsidRDefault="00D53E2B" w:rsidP="00AB733D">
            <w:pPr>
              <w:jc w:val="center"/>
              <w:rPr>
                <w:b/>
                <w:sz w:val="19"/>
                <w:szCs w:val="19"/>
              </w:rPr>
            </w:pPr>
            <w:r w:rsidRPr="00FC2D13">
              <w:rPr>
                <w:b/>
                <w:sz w:val="19"/>
                <w:szCs w:val="19"/>
              </w:rPr>
              <w:t>2028</w:t>
            </w:r>
            <w:r w:rsidRPr="00697F75">
              <w:rPr>
                <w:rFonts w:hint="eastAsia"/>
                <w:b/>
                <w:sz w:val="18"/>
                <w:szCs w:val="18"/>
                <w:lang w:val="en-US" w:eastAsia="zh-CN"/>
              </w:rPr>
              <w:t>年</w:t>
            </w:r>
            <w:r w:rsidRPr="00FC2D13">
              <w:rPr>
                <w:b/>
                <w:sz w:val="19"/>
                <w:szCs w:val="19"/>
              </w:rPr>
              <w:t>2029</w:t>
            </w:r>
            <w:r w:rsidRPr="00697F75">
              <w:rPr>
                <w:rFonts w:hint="eastAsia"/>
                <w:b/>
                <w:sz w:val="18"/>
                <w:szCs w:val="18"/>
                <w:lang w:val="en-US" w:eastAsia="zh-CN"/>
              </w:rPr>
              <w:t>年</w:t>
            </w:r>
          </w:p>
        </w:tc>
        <w:tc>
          <w:tcPr>
            <w:tcW w:w="0" w:type="auto"/>
            <w:vAlign w:val="center"/>
          </w:tcPr>
          <w:p w14:paraId="16EE29A1" w14:textId="77777777" w:rsidR="00D53E2B" w:rsidRPr="00FC2D13" w:rsidRDefault="00D53E2B" w:rsidP="00AB733D">
            <w:pPr>
              <w:jc w:val="center"/>
              <w:rPr>
                <w:b/>
                <w:sz w:val="19"/>
                <w:szCs w:val="19"/>
              </w:rPr>
            </w:pPr>
            <w:r w:rsidRPr="00FC2D13">
              <w:rPr>
                <w:b/>
                <w:sz w:val="19"/>
                <w:szCs w:val="19"/>
              </w:rPr>
              <w:t>2030</w:t>
            </w:r>
            <w:r w:rsidRPr="00697F75">
              <w:rPr>
                <w:rFonts w:hint="eastAsia"/>
                <w:b/>
                <w:sz w:val="18"/>
                <w:szCs w:val="18"/>
                <w:lang w:val="en-US" w:eastAsia="zh-CN"/>
              </w:rPr>
              <w:t>年</w:t>
            </w:r>
          </w:p>
        </w:tc>
        <w:tc>
          <w:tcPr>
            <w:tcW w:w="0" w:type="auto"/>
            <w:vAlign w:val="center"/>
          </w:tcPr>
          <w:p w14:paraId="49BFC27B" w14:textId="77777777" w:rsidR="00D53E2B" w:rsidRPr="00FC2D13" w:rsidRDefault="00D53E2B" w:rsidP="00AB733D">
            <w:pPr>
              <w:jc w:val="center"/>
              <w:rPr>
                <w:b/>
                <w:sz w:val="19"/>
                <w:szCs w:val="19"/>
              </w:rPr>
            </w:pPr>
            <w:r w:rsidRPr="001665D6">
              <w:rPr>
                <w:rFonts w:hint="eastAsia"/>
                <w:b/>
                <w:sz w:val="18"/>
                <w:szCs w:val="18"/>
                <w:lang w:eastAsia="zh-CN"/>
              </w:rPr>
              <w:t>共计</w:t>
            </w:r>
          </w:p>
        </w:tc>
      </w:tr>
      <w:tr w:rsidR="00D53E2B" w:rsidRPr="00FC2D13" w14:paraId="7F048B57" w14:textId="77777777" w:rsidTr="00AB733D">
        <w:tc>
          <w:tcPr>
            <w:tcW w:w="3189" w:type="dxa"/>
            <w:gridSpan w:val="3"/>
          </w:tcPr>
          <w:p w14:paraId="5122A9EC" w14:textId="77777777" w:rsidR="00D53E2B" w:rsidRPr="00FC2D13" w:rsidRDefault="00D53E2B" w:rsidP="00AB733D">
            <w:pPr>
              <w:jc w:val="left"/>
              <w:rPr>
                <w:sz w:val="19"/>
                <w:szCs w:val="19"/>
                <w:lang w:eastAsia="zh-CN"/>
              </w:rPr>
            </w:pPr>
            <w:r w:rsidRPr="00697F75">
              <w:rPr>
                <w:rFonts w:hint="eastAsia"/>
                <w:sz w:val="18"/>
                <w:szCs w:val="18"/>
                <w:lang w:eastAsia="zh-CN"/>
              </w:rPr>
              <w:t>《蒙特利尔议定书》的消费限量</w:t>
            </w:r>
          </w:p>
        </w:tc>
        <w:tc>
          <w:tcPr>
            <w:tcW w:w="1073" w:type="dxa"/>
          </w:tcPr>
          <w:p w14:paraId="39DD9A2D" w14:textId="77777777" w:rsidR="00D53E2B" w:rsidRPr="00FC2D13" w:rsidRDefault="00D53E2B" w:rsidP="00AB733D">
            <w:pPr>
              <w:jc w:val="right"/>
              <w:rPr>
                <w:sz w:val="19"/>
                <w:szCs w:val="19"/>
              </w:rPr>
            </w:pPr>
            <w:r w:rsidRPr="00FC2D13">
              <w:rPr>
                <w:sz w:val="19"/>
                <w:szCs w:val="19"/>
              </w:rPr>
              <w:t>43.04</w:t>
            </w:r>
          </w:p>
        </w:tc>
        <w:tc>
          <w:tcPr>
            <w:tcW w:w="0" w:type="auto"/>
          </w:tcPr>
          <w:p w14:paraId="05708937" w14:textId="77777777" w:rsidR="00D53E2B" w:rsidRPr="00FC2D13" w:rsidRDefault="00D53E2B" w:rsidP="00AB733D">
            <w:pPr>
              <w:jc w:val="right"/>
              <w:rPr>
                <w:sz w:val="19"/>
                <w:szCs w:val="19"/>
              </w:rPr>
            </w:pPr>
            <w:r w:rsidRPr="00FC2D13">
              <w:rPr>
                <w:sz w:val="19"/>
                <w:szCs w:val="19"/>
              </w:rPr>
              <w:t>43.04</w:t>
            </w:r>
          </w:p>
        </w:tc>
        <w:tc>
          <w:tcPr>
            <w:tcW w:w="0" w:type="auto"/>
          </w:tcPr>
          <w:p w14:paraId="494CC6CA" w14:textId="77777777" w:rsidR="00D53E2B" w:rsidRPr="00FC2D13" w:rsidRDefault="00D53E2B" w:rsidP="00AB733D">
            <w:pPr>
              <w:jc w:val="right"/>
              <w:rPr>
                <w:sz w:val="19"/>
                <w:szCs w:val="19"/>
              </w:rPr>
            </w:pPr>
            <w:r w:rsidRPr="00FC2D13">
              <w:rPr>
                <w:sz w:val="19"/>
                <w:szCs w:val="19"/>
              </w:rPr>
              <w:t>43.04</w:t>
            </w:r>
          </w:p>
        </w:tc>
        <w:tc>
          <w:tcPr>
            <w:tcW w:w="0" w:type="auto"/>
          </w:tcPr>
          <w:p w14:paraId="21731BFC" w14:textId="77777777" w:rsidR="00D53E2B" w:rsidRPr="00FC2D13" w:rsidRDefault="00D53E2B" w:rsidP="00AB733D">
            <w:pPr>
              <w:jc w:val="right"/>
              <w:rPr>
                <w:sz w:val="19"/>
                <w:szCs w:val="19"/>
              </w:rPr>
            </w:pPr>
            <w:r w:rsidRPr="00FC2D13">
              <w:rPr>
                <w:sz w:val="19"/>
                <w:szCs w:val="19"/>
              </w:rPr>
              <w:t>21.52</w:t>
            </w:r>
          </w:p>
        </w:tc>
        <w:tc>
          <w:tcPr>
            <w:tcW w:w="0" w:type="auto"/>
          </w:tcPr>
          <w:p w14:paraId="58055BE7" w14:textId="77777777" w:rsidR="00D53E2B" w:rsidRPr="00FC2D13" w:rsidRDefault="00D53E2B" w:rsidP="00AB733D">
            <w:pPr>
              <w:jc w:val="right"/>
              <w:rPr>
                <w:sz w:val="19"/>
                <w:szCs w:val="19"/>
              </w:rPr>
            </w:pPr>
            <w:r w:rsidRPr="00FC2D13">
              <w:rPr>
                <w:sz w:val="19"/>
                <w:szCs w:val="19"/>
              </w:rPr>
              <w:t>21.52</w:t>
            </w:r>
          </w:p>
        </w:tc>
        <w:tc>
          <w:tcPr>
            <w:tcW w:w="0" w:type="auto"/>
          </w:tcPr>
          <w:p w14:paraId="60A38016" w14:textId="77777777" w:rsidR="00D53E2B" w:rsidRPr="00FC2D13" w:rsidRDefault="00D53E2B" w:rsidP="00AB733D">
            <w:pPr>
              <w:jc w:val="right"/>
              <w:rPr>
                <w:sz w:val="19"/>
                <w:szCs w:val="19"/>
              </w:rPr>
            </w:pPr>
            <w:r w:rsidRPr="00FC2D13">
              <w:rPr>
                <w:sz w:val="19"/>
                <w:szCs w:val="19"/>
              </w:rPr>
              <w:t>21.52</w:t>
            </w:r>
          </w:p>
        </w:tc>
        <w:tc>
          <w:tcPr>
            <w:tcW w:w="0" w:type="auto"/>
          </w:tcPr>
          <w:p w14:paraId="7B75BDA8" w14:textId="77777777" w:rsidR="00D53E2B" w:rsidRPr="00FC2D13" w:rsidRDefault="00D53E2B" w:rsidP="00AB733D">
            <w:pPr>
              <w:jc w:val="right"/>
              <w:rPr>
                <w:sz w:val="19"/>
                <w:szCs w:val="19"/>
              </w:rPr>
            </w:pPr>
            <w:r w:rsidRPr="00FC2D13">
              <w:rPr>
                <w:sz w:val="19"/>
                <w:szCs w:val="19"/>
              </w:rPr>
              <w:t>0</w:t>
            </w:r>
          </w:p>
        </w:tc>
        <w:tc>
          <w:tcPr>
            <w:tcW w:w="0" w:type="auto"/>
          </w:tcPr>
          <w:p w14:paraId="6EF9C4EC" w14:textId="77777777" w:rsidR="00D53E2B" w:rsidRPr="00FC2D13" w:rsidRDefault="00D53E2B" w:rsidP="00AB733D">
            <w:pPr>
              <w:jc w:val="right"/>
              <w:rPr>
                <w:sz w:val="19"/>
                <w:szCs w:val="19"/>
              </w:rPr>
            </w:pPr>
            <w:r w:rsidRPr="002430AD">
              <w:rPr>
                <w:rFonts w:hint="eastAsia"/>
                <w:sz w:val="18"/>
                <w:szCs w:val="18"/>
                <w:lang w:eastAsia="zh-CN"/>
              </w:rPr>
              <w:t>暂缺</w:t>
            </w:r>
          </w:p>
        </w:tc>
      </w:tr>
      <w:tr w:rsidR="00D53E2B" w:rsidRPr="00FC2D13" w14:paraId="102BBCEF" w14:textId="77777777" w:rsidTr="00AB733D">
        <w:tc>
          <w:tcPr>
            <w:tcW w:w="3189" w:type="dxa"/>
            <w:gridSpan w:val="3"/>
          </w:tcPr>
          <w:p w14:paraId="6C628150" w14:textId="77777777" w:rsidR="00D53E2B" w:rsidRPr="00FC2D13" w:rsidRDefault="00D53E2B" w:rsidP="00AB733D">
            <w:pPr>
              <w:jc w:val="left"/>
              <w:rPr>
                <w:sz w:val="19"/>
                <w:szCs w:val="19"/>
                <w:lang w:eastAsia="zh-CN"/>
              </w:rPr>
            </w:pPr>
            <w:r w:rsidRPr="00697F75">
              <w:rPr>
                <w:rFonts w:hint="eastAsia"/>
                <w:sz w:val="18"/>
                <w:szCs w:val="18"/>
                <w:lang w:eastAsia="zh-CN"/>
              </w:rPr>
              <w:t>最高允许消费量（</w:t>
            </w:r>
            <w:r w:rsidRPr="00697F75">
              <w:rPr>
                <w:sz w:val="18"/>
                <w:szCs w:val="18"/>
                <w:lang w:eastAsia="zh-CN"/>
              </w:rPr>
              <w:t>ODP</w:t>
            </w:r>
            <w:r w:rsidRPr="00697F75">
              <w:rPr>
                <w:rFonts w:hint="eastAsia"/>
                <w:sz w:val="18"/>
                <w:szCs w:val="18"/>
                <w:lang w:eastAsia="zh-CN"/>
              </w:rPr>
              <w:t>吨）</w:t>
            </w:r>
          </w:p>
        </w:tc>
        <w:tc>
          <w:tcPr>
            <w:tcW w:w="1073" w:type="dxa"/>
          </w:tcPr>
          <w:p w14:paraId="1A07CBE2" w14:textId="77777777" w:rsidR="00D53E2B" w:rsidRPr="00FC2D13" w:rsidRDefault="00D53E2B" w:rsidP="00AB733D">
            <w:pPr>
              <w:jc w:val="right"/>
              <w:rPr>
                <w:sz w:val="19"/>
                <w:szCs w:val="19"/>
              </w:rPr>
            </w:pPr>
            <w:r w:rsidRPr="00FC2D13">
              <w:rPr>
                <w:sz w:val="19"/>
                <w:szCs w:val="19"/>
              </w:rPr>
              <w:t>6.00</w:t>
            </w:r>
          </w:p>
        </w:tc>
        <w:tc>
          <w:tcPr>
            <w:tcW w:w="0" w:type="auto"/>
          </w:tcPr>
          <w:p w14:paraId="38254D48" w14:textId="77777777" w:rsidR="00D53E2B" w:rsidRPr="00FC2D13" w:rsidRDefault="00D53E2B" w:rsidP="00AB733D">
            <w:pPr>
              <w:jc w:val="right"/>
              <w:rPr>
                <w:sz w:val="19"/>
                <w:szCs w:val="19"/>
              </w:rPr>
            </w:pPr>
            <w:r w:rsidRPr="00FC2D13">
              <w:rPr>
                <w:sz w:val="19"/>
                <w:szCs w:val="19"/>
              </w:rPr>
              <w:t>6.00</w:t>
            </w:r>
          </w:p>
        </w:tc>
        <w:tc>
          <w:tcPr>
            <w:tcW w:w="0" w:type="auto"/>
          </w:tcPr>
          <w:p w14:paraId="0A129522" w14:textId="77777777" w:rsidR="00D53E2B" w:rsidRPr="00FC2D13" w:rsidRDefault="00D53E2B" w:rsidP="00AB733D">
            <w:pPr>
              <w:jc w:val="right"/>
              <w:rPr>
                <w:sz w:val="19"/>
                <w:szCs w:val="19"/>
              </w:rPr>
            </w:pPr>
            <w:r w:rsidRPr="00FC2D13">
              <w:rPr>
                <w:sz w:val="19"/>
                <w:szCs w:val="19"/>
              </w:rPr>
              <w:t>6.00</w:t>
            </w:r>
          </w:p>
        </w:tc>
        <w:tc>
          <w:tcPr>
            <w:tcW w:w="0" w:type="auto"/>
          </w:tcPr>
          <w:p w14:paraId="05EFE1E4" w14:textId="77777777" w:rsidR="00D53E2B" w:rsidRPr="00FC2D13" w:rsidRDefault="00D53E2B" w:rsidP="00AB733D">
            <w:pPr>
              <w:jc w:val="right"/>
              <w:rPr>
                <w:sz w:val="19"/>
                <w:szCs w:val="19"/>
              </w:rPr>
            </w:pPr>
            <w:r w:rsidRPr="00FC2D13">
              <w:rPr>
                <w:sz w:val="19"/>
                <w:szCs w:val="19"/>
              </w:rPr>
              <w:t>3.00</w:t>
            </w:r>
          </w:p>
        </w:tc>
        <w:tc>
          <w:tcPr>
            <w:tcW w:w="0" w:type="auto"/>
          </w:tcPr>
          <w:p w14:paraId="5EB9A591" w14:textId="77777777" w:rsidR="00D53E2B" w:rsidRPr="00FC2D13" w:rsidRDefault="00D53E2B" w:rsidP="00AB733D">
            <w:pPr>
              <w:jc w:val="right"/>
              <w:rPr>
                <w:sz w:val="19"/>
                <w:szCs w:val="19"/>
              </w:rPr>
            </w:pPr>
            <w:r w:rsidRPr="00FC2D13">
              <w:rPr>
                <w:sz w:val="19"/>
                <w:szCs w:val="19"/>
              </w:rPr>
              <w:t>3.00</w:t>
            </w:r>
          </w:p>
        </w:tc>
        <w:tc>
          <w:tcPr>
            <w:tcW w:w="0" w:type="auto"/>
          </w:tcPr>
          <w:p w14:paraId="13119F4B" w14:textId="77777777" w:rsidR="00D53E2B" w:rsidRPr="00FC2D13" w:rsidRDefault="00D53E2B" w:rsidP="00AB733D">
            <w:pPr>
              <w:jc w:val="right"/>
              <w:rPr>
                <w:sz w:val="19"/>
                <w:szCs w:val="19"/>
              </w:rPr>
            </w:pPr>
            <w:r w:rsidRPr="00FC2D13">
              <w:rPr>
                <w:sz w:val="19"/>
                <w:szCs w:val="19"/>
              </w:rPr>
              <w:t>2.00</w:t>
            </w:r>
          </w:p>
        </w:tc>
        <w:tc>
          <w:tcPr>
            <w:tcW w:w="0" w:type="auto"/>
          </w:tcPr>
          <w:p w14:paraId="2618BE24" w14:textId="77777777" w:rsidR="00D53E2B" w:rsidRPr="00FC2D13" w:rsidRDefault="00D53E2B" w:rsidP="00AB733D">
            <w:pPr>
              <w:jc w:val="right"/>
              <w:rPr>
                <w:sz w:val="19"/>
                <w:szCs w:val="19"/>
              </w:rPr>
            </w:pPr>
            <w:r w:rsidRPr="00FC2D13">
              <w:rPr>
                <w:sz w:val="19"/>
                <w:szCs w:val="19"/>
              </w:rPr>
              <w:t>0</w:t>
            </w:r>
          </w:p>
        </w:tc>
        <w:tc>
          <w:tcPr>
            <w:tcW w:w="0" w:type="auto"/>
          </w:tcPr>
          <w:p w14:paraId="1E431FE8" w14:textId="77777777" w:rsidR="00D53E2B" w:rsidRPr="00FC2D13" w:rsidRDefault="00D53E2B" w:rsidP="00AB733D">
            <w:pPr>
              <w:jc w:val="right"/>
              <w:rPr>
                <w:sz w:val="19"/>
                <w:szCs w:val="19"/>
              </w:rPr>
            </w:pPr>
            <w:r w:rsidRPr="002430AD">
              <w:rPr>
                <w:rFonts w:hint="eastAsia"/>
                <w:sz w:val="18"/>
                <w:szCs w:val="18"/>
                <w:lang w:eastAsia="zh-CN"/>
              </w:rPr>
              <w:t>暂缺</w:t>
            </w:r>
          </w:p>
        </w:tc>
      </w:tr>
      <w:tr w:rsidR="00D53E2B" w:rsidRPr="00FC2D13" w14:paraId="7B2B391C" w14:textId="77777777" w:rsidTr="00AB733D">
        <w:tc>
          <w:tcPr>
            <w:tcW w:w="1190" w:type="dxa"/>
            <w:vMerge w:val="restart"/>
          </w:tcPr>
          <w:p w14:paraId="78FBD265" w14:textId="77777777" w:rsidR="00D53E2B" w:rsidRPr="00FC2D13" w:rsidRDefault="00D53E2B" w:rsidP="00AB733D">
            <w:pPr>
              <w:jc w:val="left"/>
              <w:rPr>
                <w:sz w:val="19"/>
                <w:szCs w:val="19"/>
                <w:lang w:eastAsia="zh-CN"/>
              </w:rPr>
            </w:pPr>
            <w:r>
              <w:rPr>
                <w:rFonts w:hint="eastAsia"/>
                <w:sz w:val="19"/>
                <w:szCs w:val="19"/>
                <w:lang w:eastAsia="zh-CN"/>
              </w:rPr>
              <w:t>原则申请的项目费用</w:t>
            </w:r>
            <w:r w:rsidRPr="00697F75">
              <w:rPr>
                <w:rFonts w:hint="eastAsia"/>
                <w:sz w:val="18"/>
                <w:szCs w:val="18"/>
                <w:lang w:eastAsia="zh-CN"/>
              </w:rPr>
              <w:t>（美元）</w:t>
            </w:r>
          </w:p>
        </w:tc>
        <w:tc>
          <w:tcPr>
            <w:tcW w:w="723" w:type="dxa"/>
            <w:vMerge w:val="restart"/>
          </w:tcPr>
          <w:p w14:paraId="6FC36805" w14:textId="77777777" w:rsidR="00D53E2B" w:rsidRPr="00FC2D13" w:rsidRDefault="00D53E2B" w:rsidP="00AB733D">
            <w:pPr>
              <w:rPr>
                <w:sz w:val="19"/>
                <w:szCs w:val="19"/>
              </w:rPr>
            </w:pPr>
            <w:r w:rsidRPr="00697F75">
              <w:rPr>
                <w:rFonts w:hint="eastAsia"/>
                <w:sz w:val="18"/>
                <w:szCs w:val="18"/>
                <w:lang w:eastAsia="zh-CN"/>
              </w:rPr>
              <w:t>环境规划署</w:t>
            </w:r>
          </w:p>
        </w:tc>
        <w:tc>
          <w:tcPr>
            <w:tcW w:w="1276" w:type="dxa"/>
          </w:tcPr>
          <w:p w14:paraId="367A876C" w14:textId="77777777" w:rsidR="00D53E2B" w:rsidRPr="00FC2D13" w:rsidRDefault="00D53E2B" w:rsidP="00AB733D">
            <w:pPr>
              <w:rPr>
                <w:sz w:val="19"/>
                <w:szCs w:val="19"/>
              </w:rPr>
            </w:pPr>
            <w:r w:rsidRPr="00697F75">
              <w:rPr>
                <w:rFonts w:hint="eastAsia"/>
                <w:sz w:val="18"/>
                <w:szCs w:val="18"/>
                <w:lang w:eastAsia="zh-CN"/>
              </w:rPr>
              <w:t>项目费用</w:t>
            </w:r>
          </w:p>
        </w:tc>
        <w:tc>
          <w:tcPr>
            <w:tcW w:w="1073" w:type="dxa"/>
          </w:tcPr>
          <w:p w14:paraId="15A9FA9A" w14:textId="77777777" w:rsidR="00D53E2B" w:rsidRPr="00FC2D13" w:rsidRDefault="00D53E2B" w:rsidP="00AB733D">
            <w:pPr>
              <w:jc w:val="right"/>
              <w:rPr>
                <w:sz w:val="19"/>
                <w:szCs w:val="19"/>
              </w:rPr>
            </w:pPr>
            <w:r w:rsidRPr="00FC2D13">
              <w:rPr>
                <w:sz w:val="19"/>
                <w:szCs w:val="19"/>
              </w:rPr>
              <w:t>140,000</w:t>
            </w:r>
          </w:p>
        </w:tc>
        <w:tc>
          <w:tcPr>
            <w:tcW w:w="0" w:type="auto"/>
          </w:tcPr>
          <w:p w14:paraId="34FF9A8C" w14:textId="77777777" w:rsidR="00D53E2B" w:rsidRPr="00FC2D13" w:rsidRDefault="00D53E2B" w:rsidP="00AB733D">
            <w:pPr>
              <w:jc w:val="right"/>
              <w:rPr>
                <w:sz w:val="19"/>
                <w:szCs w:val="19"/>
              </w:rPr>
            </w:pPr>
            <w:r w:rsidRPr="00FC2D13">
              <w:rPr>
                <w:sz w:val="19"/>
                <w:szCs w:val="19"/>
              </w:rPr>
              <w:t>0</w:t>
            </w:r>
          </w:p>
        </w:tc>
        <w:tc>
          <w:tcPr>
            <w:tcW w:w="0" w:type="auto"/>
          </w:tcPr>
          <w:p w14:paraId="4CD8B3F7" w14:textId="77777777" w:rsidR="00D53E2B" w:rsidRPr="00FC2D13" w:rsidRDefault="00D53E2B" w:rsidP="00AB733D">
            <w:pPr>
              <w:jc w:val="right"/>
              <w:rPr>
                <w:sz w:val="19"/>
                <w:szCs w:val="19"/>
              </w:rPr>
            </w:pPr>
            <w:r w:rsidRPr="00FC2D13">
              <w:rPr>
                <w:sz w:val="19"/>
                <w:szCs w:val="19"/>
              </w:rPr>
              <w:t>160,000</w:t>
            </w:r>
          </w:p>
        </w:tc>
        <w:tc>
          <w:tcPr>
            <w:tcW w:w="0" w:type="auto"/>
          </w:tcPr>
          <w:p w14:paraId="307CF308" w14:textId="77777777" w:rsidR="00D53E2B" w:rsidRPr="00FC2D13" w:rsidRDefault="00D53E2B" w:rsidP="00AB733D">
            <w:pPr>
              <w:jc w:val="right"/>
              <w:rPr>
                <w:sz w:val="19"/>
                <w:szCs w:val="19"/>
              </w:rPr>
            </w:pPr>
            <w:r w:rsidRPr="00FC2D13">
              <w:rPr>
                <w:sz w:val="19"/>
                <w:szCs w:val="19"/>
              </w:rPr>
              <w:t>0</w:t>
            </w:r>
          </w:p>
        </w:tc>
        <w:tc>
          <w:tcPr>
            <w:tcW w:w="0" w:type="auto"/>
          </w:tcPr>
          <w:p w14:paraId="44844DC0" w14:textId="77777777" w:rsidR="00D53E2B" w:rsidRPr="00FC2D13" w:rsidRDefault="00D53E2B" w:rsidP="00AB733D">
            <w:pPr>
              <w:jc w:val="right"/>
              <w:rPr>
                <w:sz w:val="19"/>
                <w:szCs w:val="19"/>
              </w:rPr>
            </w:pPr>
            <w:r w:rsidRPr="00FC2D13">
              <w:rPr>
                <w:sz w:val="19"/>
                <w:szCs w:val="19"/>
              </w:rPr>
              <w:t>185,000</w:t>
            </w:r>
          </w:p>
        </w:tc>
        <w:tc>
          <w:tcPr>
            <w:tcW w:w="0" w:type="auto"/>
          </w:tcPr>
          <w:p w14:paraId="22A7A268" w14:textId="77777777" w:rsidR="00D53E2B" w:rsidRPr="00FC2D13" w:rsidRDefault="00D53E2B" w:rsidP="00AB733D">
            <w:pPr>
              <w:jc w:val="right"/>
              <w:rPr>
                <w:sz w:val="19"/>
                <w:szCs w:val="19"/>
              </w:rPr>
            </w:pPr>
            <w:r w:rsidRPr="00FC2D13">
              <w:rPr>
                <w:sz w:val="19"/>
                <w:szCs w:val="19"/>
              </w:rPr>
              <w:t>0</w:t>
            </w:r>
          </w:p>
        </w:tc>
        <w:tc>
          <w:tcPr>
            <w:tcW w:w="0" w:type="auto"/>
          </w:tcPr>
          <w:p w14:paraId="140E3997" w14:textId="77777777" w:rsidR="00D53E2B" w:rsidRPr="00FC2D13" w:rsidRDefault="00D53E2B" w:rsidP="00AB733D">
            <w:pPr>
              <w:jc w:val="right"/>
              <w:rPr>
                <w:sz w:val="19"/>
                <w:szCs w:val="19"/>
              </w:rPr>
            </w:pPr>
            <w:r w:rsidRPr="00FC2D13">
              <w:rPr>
                <w:sz w:val="19"/>
                <w:szCs w:val="19"/>
              </w:rPr>
              <w:t>115,000</w:t>
            </w:r>
          </w:p>
        </w:tc>
        <w:tc>
          <w:tcPr>
            <w:tcW w:w="0" w:type="auto"/>
          </w:tcPr>
          <w:p w14:paraId="00C4061D" w14:textId="77777777" w:rsidR="00D53E2B" w:rsidRPr="00FC2D13" w:rsidRDefault="00D53E2B" w:rsidP="00AB733D">
            <w:pPr>
              <w:jc w:val="right"/>
              <w:rPr>
                <w:sz w:val="19"/>
                <w:szCs w:val="19"/>
              </w:rPr>
            </w:pPr>
            <w:r w:rsidRPr="00FC2D13">
              <w:rPr>
                <w:sz w:val="19"/>
                <w:szCs w:val="19"/>
              </w:rPr>
              <w:t>600,000</w:t>
            </w:r>
          </w:p>
        </w:tc>
      </w:tr>
      <w:tr w:rsidR="00D53E2B" w:rsidRPr="00FC2D13" w14:paraId="20C7194F" w14:textId="77777777" w:rsidTr="00AB733D">
        <w:tc>
          <w:tcPr>
            <w:tcW w:w="1190" w:type="dxa"/>
            <w:vMerge/>
          </w:tcPr>
          <w:p w14:paraId="443AD851" w14:textId="77777777" w:rsidR="00D53E2B" w:rsidRPr="00FC2D13" w:rsidRDefault="00D53E2B" w:rsidP="00AB733D">
            <w:pPr>
              <w:rPr>
                <w:sz w:val="19"/>
                <w:szCs w:val="19"/>
              </w:rPr>
            </w:pPr>
          </w:p>
        </w:tc>
        <w:tc>
          <w:tcPr>
            <w:tcW w:w="723" w:type="dxa"/>
            <w:vMerge/>
          </w:tcPr>
          <w:p w14:paraId="20896515" w14:textId="77777777" w:rsidR="00D53E2B" w:rsidRPr="00FC2D13" w:rsidRDefault="00D53E2B" w:rsidP="00AB733D">
            <w:pPr>
              <w:rPr>
                <w:sz w:val="19"/>
                <w:szCs w:val="19"/>
              </w:rPr>
            </w:pPr>
          </w:p>
        </w:tc>
        <w:tc>
          <w:tcPr>
            <w:tcW w:w="1276" w:type="dxa"/>
          </w:tcPr>
          <w:p w14:paraId="51F79F4F" w14:textId="77777777" w:rsidR="00D53E2B" w:rsidRPr="00FC2D13" w:rsidRDefault="00D53E2B" w:rsidP="00AB733D">
            <w:pPr>
              <w:rPr>
                <w:sz w:val="19"/>
                <w:szCs w:val="19"/>
              </w:rPr>
            </w:pPr>
            <w:r w:rsidRPr="00697F75">
              <w:rPr>
                <w:rFonts w:hint="eastAsia"/>
                <w:sz w:val="18"/>
                <w:szCs w:val="18"/>
                <w:lang w:eastAsia="zh-CN"/>
              </w:rPr>
              <w:t>支助费用</w:t>
            </w:r>
          </w:p>
        </w:tc>
        <w:tc>
          <w:tcPr>
            <w:tcW w:w="1073" w:type="dxa"/>
          </w:tcPr>
          <w:p w14:paraId="23A77AE2" w14:textId="77777777" w:rsidR="00D53E2B" w:rsidRPr="00FC2D13" w:rsidRDefault="00D53E2B" w:rsidP="00AB733D">
            <w:pPr>
              <w:jc w:val="right"/>
              <w:rPr>
                <w:sz w:val="19"/>
                <w:szCs w:val="19"/>
              </w:rPr>
            </w:pPr>
            <w:r w:rsidRPr="00FC2D13">
              <w:rPr>
                <w:sz w:val="19"/>
                <w:szCs w:val="19"/>
              </w:rPr>
              <w:t>17,733</w:t>
            </w:r>
          </w:p>
        </w:tc>
        <w:tc>
          <w:tcPr>
            <w:tcW w:w="0" w:type="auto"/>
          </w:tcPr>
          <w:p w14:paraId="6B21FA21" w14:textId="77777777" w:rsidR="00D53E2B" w:rsidRPr="00FC2D13" w:rsidRDefault="00D53E2B" w:rsidP="00AB733D">
            <w:pPr>
              <w:jc w:val="right"/>
              <w:rPr>
                <w:sz w:val="19"/>
                <w:szCs w:val="19"/>
              </w:rPr>
            </w:pPr>
            <w:r w:rsidRPr="00FC2D13">
              <w:rPr>
                <w:sz w:val="19"/>
                <w:szCs w:val="19"/>
              </w:rPr>
              <w:t>0</w:t>
            </w:r>
          </w:p>
        </w:tc>
        <w:tc>
          <w:tcPr>
            <w:tcW w:w="0" w:type="auto"/>
          </w:tcPr>
          <w:p w14:paraId="1185AF83" w14:textId="77777777" w:rsidR="00D53E2B" w:rsidRPr="00FC2D13" w:rsidRDefault="00D53E2B" w:rsidP="00AB733D">
            <w:pPr>
              <w:jc w:val="right"/>
              <w:rPr>
                <w:sz w:val="19"/>
                <w:szCs w:val="19"/>
              </w:rPr>
            </w:pPr>
            <w:r w:rsidRPr="00FC2D13">
              <w:rPr>
                <w:sz w:val="19"/>
                <w:szCs w:val="19"/>
              </w:rPr>
              <w:t>20,267</w:t>
            </w:r>
          </w:p>
        </w:tc>
        <w:tc>
          <w:tcPr>
            <w:tcW w:w="0" w:type="auto"/>
          </w:tcPr>
          <w:p w14:paraId="50AB013E" w14:textId="77777777" w:rsidR="00D53E2B" w:rsidRPr="00FC2D13" w:rsidRDefault="00D53E2B" w:rsidP="00AB733D">
            <w:pPr>
              <w:jc w:val="right"/>
              <w:rPr>
                <w:sz w:val="19"/>
                <w:szCs w:val="19"/>
              </w:rPr>
            </w:pPr>
            <w:r w:rsidRPr="00FC2D13">
              <w:rPr>
                <w:sz w:val="19"/>
                <w:szCs w:val="19"/>
              </w:rPr>
              <w:t>0</w:t>
            </w:r>
          </w:p>
        </w:tc>
        <w:tc>
          <w:tcPr>
            <w:tcW w:w="0" w:type="auto"/>
          </w:tcPr>
          <w:p w14:paraId="4B5B7A65" w14:textId="77777777" w:rsidR="00D53E2B" w:rsidRPr="00FC2D13" w:rsidRDefault="00D53E2B" w:rsidP="00AB733D">
            <w:pPr>
              <w:jc w:val="right"/>
              <w:rPr>
                <w:sz w:val="19"/>
                <w:szCs w:val="19"/>
              </w:rPr>
            </w:pPr>
            <w:r w:rsidRPr="00FC2D13">
              <w:rPr>
                <w:sz w:val="19"/>
                <w:szCs w:val="19"/>
              </w:rPr>
              <w:t>23,433</w:t>
            </w:r>
          </w:p>
        </w:tc>
        <w:tc>
          <w:tcPr>
            <w:tcW w:w="0" w:type="auto"/>
          </w:tcPr>
          <w:p w14:paraId="0F734A7D" w14:textId="77777777" w:rsidR="00D53E2B" w:rsidRPr="00FC2D13" w:rsidRDefault="00D53E2B" w:rsidP="00AB733D">
            <w:pPr>
              <w:jc w:val="right"/>
              <w:rPr>
                <w:sz w:val="19"/>
                <w:szCs w:val="19"/>
              </w:rPr>
            </w:pPr>
            <w:r w:rsidRPr="00FC2D13">
              <w:rPr>
                <w:sz w:val="19"/>
                <w:szCs w:val="19"/>
              </w:rPr>
              <w:t>0</w:t>
            </w:r>
          </w:p>
        </w:tc>
        <w:tc>
          <w:tcPr>
            <w:tcW w:w="0" w:type="auto"/>
          </w:tcPr>
          <w:p w14:paraId="54FD5010" w14:textId="77777777" w:rsidR="00D53E2B" w:rsidRPr="00FC2D13" w:rsidRDefault="00D53E2B" w:rsidP="00AB733D">
            <w:pPr>
              <w:jc w:val="right"/>
              <w:rPr>
                <w:sz w:val="19"/>
                <w:szCs w:val="19"/>
              </w:rPr>
            </w:pPr>
            <w:r w:rsidRPr="00FC2D13">
              <w:rPr>
                <w:sz w:val="19"/>
                <w:szCs w:val="19"/>
              </w:rPr>
              <w:t>14,567</w:t>
            </w:r>
          </w:p>
        </w:tc>
        <w:tc>
          <w:tcPr>
            <w:tcW w:w="0" w:type="auto"/>
          </w:tcPr>
          <w:p w14:paraId="14F54790" w14:textId="77777777" w:rsidR="00D53E2B" w:rsidRPr="00FC2D13" w:rsidRDefault="00D53E2B" w:rsidP="00AB733D">
            <w:pPr>
              <w:jc w:val="right"/>
              <w:rPr>
                <w:sz w:val="19"/>
                <w:szCs w:val="19"/>
              </w:rPr>
            </w:pPr>
            <w:r w:rsidRPr="00FC2D13">
              <w:rPr>
                <w:sz w:val="19"/>
                <w:szCs w:val="19"/>
              </w:rPr>
              <w:t>76,000</w:t>
            </w:r>
          </w:p>
        </w:tc>
      </w:tr>
      <w:tr w:rsidR="00D53E2B" w:rsidRPr="00FC2D13" w14:paraId="2261AF78" w14:textId="77777777" w:rsidTr="00AB733D">
        <w:tc>
          <w:tcPr>
            <w:tcW w:w="1190" w:type="dxa"/>
            <w:vMerge/>
          </w:tcPr>
          <w:p w14:paraId="1122B5CE" w14:textId="77777777" w:rsidR="00D53E2B" w:rsidRPr="00FC2D13" w:rsidRDefault="00D53E2B" w:rsidP="00AB733D">
            <w:pPr>
              <w:rPr>
                <w:sz w:val="19"/>
                <w:szCs w:val="19"/>
              </w:rPr>
            </w:pPr>
          </w:p>
        </w:tc>
        <w:tc>
          <w:tcPr>
            <w:tcW w:w="723" w:type="dxa"/>
            <w:vMerge w:val="restart"/>
          </w:tcPr>
          <w:p w14:paraId="7BA56BF6" w14:textId="77777777" w:rsidR="00D53E2B" w:rsidRPr="00FC2D13" w:rsidRDefault="00D53E2B" w:rsidP="00AB733D">
            <w:pPr>
              <w:rPr>
                <w:sz w:val="19"/>
                <w:szCs w:val="19"/>
              </w:rPr>
            </w:pPr>
            <w:r w:rsidRPr="00697F75">
              <w:rPr>
                <w:rFonts w:hint="eastAsia"/>
                <w:sz w:val="18"/>
                <w:szCs w:val="18"/>
                <w:lang w:eastAsia="zh-CN"/>
              </w:rPr>
              <w:t>开发计划署</w:t>
            </w:r>
          </w:p>
        </w:tc>
        <w:tc>
          <w:tcPr>
            <w:tcW w:w="1276" w:type="dxa"/>
          </w:tcPr>
          <w:p w14:paraId="142BAB30" w14:textId="77777777" w:rsidR="00D53E2B" w:rsidRPr="00FC2D13" w:rsidRDefault="00D53E2B" w:rsidP="00AB733D">
            <w:pPr>
              <w:rPr>
                <w:sz w:val="19"/>
                <w:szCs w:val="19"/>
              </w:rPr>
            </w:pPr>
            <w:r w:rsidRPr="00697F75">
              <w:rPr>
                <w:rFonts w:hint="eastAsia"/>
                <w:sz w:val="18"/>
                <w:szCs w:val="18"/>
                <w:lang w:eastAsia="zh-CN"/>
              </w:rPr>
              <w:t>项目费用</w:t>
            </w:r>
          </w:p>
        </w:tc>
        <w:tc>
          <w:tcPr>
            <w:tcW w:w="1073" w:type="dxa"/>
          </w:tcPr>
          <w:p w14:paraId="6A531CCA" w14:textId="77777777" w:rsidR="00D53E2B" w:rsidRPr="00FC2D13" w:rsidRDefault="00D53E2B" w:rsidP="00AB733D">
            <w:pPr>
              <w:jc w:val="right"/>
              <w:rPr>
                <w:sz w:val="19"/>
                <w:szCs w:val="19"/>
              </w:rPr>
            </w:pPr>
            <w:r w:rsidRPr="00FC2D13">
              <w:rPr>
                <w:sz w:val="19"/>
                <w:szCs w:val="19"/>
              </w:rPr>
              <w:t>218,000</w:t>
            </w:r>
          </w:p>
        </w:tc>
        <w:tc>
          <w:tcPr>
            <w:tcW w:w="0" w:type="auto"/>
          </w:tcPr>
          <w:p w14:paraId="11844EBF" w14:textId="77777777" w:rsidR="00D53E2B" w:rsidRPr="00FC2D13" w:rsidRDefault="00D53E2B" w:rsidP="00AB733D">
            <w:pPr>
              <w:jc w:val="right"/>
              <w:rPr>
                <w:sz w:val="19"/>
                <w:szCs w:val="19"/>
              </w:rPr>
            </w:pPr>
            <w:r w:rsidRPr="00FC2D13">
              <w:rPr>
                <w:sz w:val="19"/>
                <w:szCs w:val="19"/>
              </w:rPr>
              <w:t>0</w:t>
            </w:r>
          </w:p>
        </w:tc>
        <w:tc>
          <w:tcPr>
            <w:tcW w:w="0" w:type="auto"/>
          </w:tcPr>
          <w:p w14:paraId="1BCDB54E" w14:textId="77777777" w:rsidR="00D53E2B" w:rsidRPr="00FC2D13" w:rsidRDefault="00D53E2B" w:rsidP="00AB733D">
            <w:pPr>
              <w:jc w:val="right"/>
              <w:rPr>
                <w:sz w:val="19"/>
                <w:szCs w:val="19"/>
              </w:rPr>
            </w:pPr>
            <w:r w:rsidRPr="00FC2D13">
              <w:rPr>
                <w:sz w:val="19"/>
                <w:szCs w:val="19"/>
              </w:rPr>
              <w:t>210,500</w:t>
            </w:r>
          </w:p>
        </w:tc>
        <w:tc>
          <w:tcPr>
            <w:tcW w:w="0" w:type="auto"/>
          </w:tcPr>
          <w:p w14:paraId="3DB1227D" w14:textId="77777777" w:rsidR="00D53E2B" w:rsidRPr="00FC2D13" w:rsidRDefault="00D53E2B" w:rsidP="00AB733D">
            <w:pPr>
              <w:jc w:val="right"/>
              <w:rPr>
                <w:sz w:val="19"/>
                <w:szCs w:val="19"/>
              </w:rPr>
            </w:pPr>
            <w:r w:rsidRPr="00FC2D13">
              <w:rPr>
                <w:sz w:val="19"/>
                <w:szCs w:val="19"/>
              </w:rPr>
              <w:t>0</w:t>
            </w:r>
          </w:p>
        </w:tc>
        <w:tc>
          <w:tcPr>
            <w:tcW w:w="0" w:type="auto"/>
          </w:tcPr>
          <w:p w14:paraId="4F84F53E" w14:textId="77777777" w:rsidR="00D53E2B" w:rsidRPr="00FC2D13" w:rsidRDefault="00D53E2B" w:rsidP="00AB733D">
            <w:pPr>
              <w:jc w:val="right"/>
              <w:rPr>
                <w:sz w:val="19"/>
                <w:szCs w:val="19"/>
              </w:rPr>
            </w:pPr>
            <w:r w:rsidRPr="00FC2D13">
              <w:rPr>
                <w:sz w:val="19"/>
                <w:szCs w:val="19"/>
              </w:rPr>
              <w:t>96,500</w:t>
            </w:r>
          </w:p>
        </w:tc>
        <w:tc>
          <w:tcPr>
            <w:tcW w:w="0" w:type="auto"/>
          </w:tcPr>
          <w:p w14:paraId="3AC13194" w14:textId="77777777" w:rsidR="00D53E2B" w:rsidRPr="00FC2D13" w:rsidRDefault="00D53E2B" w:rsidP="00AB733D">
            <w:pPr>
              <w:jc w:val="right"/>
              <w:rPr>
                <w:sz w:val="19"/>
                <w:szCs w:val="19"/>
              </w:rPr>
            </w:pPr>
            <w:r w:rsidRPr="00FC2D13">
              <w:rPr>
                <w:sz w:val="19"/>
                <w:szCs w:val="19"/>
              </w:rPr>
              <w:t>0</w:t>
            </w:r>
          </w:p>
        </w:tc>
        <w:tc>
          <w:tcPr>
            <w:tcW w:w="0" w:type="auto"/>
          </w:tcPr>
          <w:p w14:paraId="2097BD61" w14:textId="77777777" w:rsidR="00D53E2B" w:rsidRPr="00FC2D13" w:rsidRDefault="00D53E2B" w:rsidP="00AB733D">
            <w:pPr>
              <w:jc w:val="right"/>
              <w:rPr>
                <w:sz w:val="19"/>
                <w:szCs w:val="19"/>
              </w:rPr>
            </w:pPr>
            <w:r w:rsidRPr="00FC2D13">
              <w:rPr>
                <w:sz w:val="19"/>
                <w:szCs w:val="19"/>
              </w:rPr>
              <w:t>0</w:t>
            </w:r>
          </w:p>
        </w:tc>
        <w:tc>
          <w:tcPr>
            <w:tcW w:w="0" w:type="auto"/>
          </w:tcPr>
          <w:p w14:paraId="7848F811" w14:textId="77777777" w:rsidR="00D53E2B" w:rsidRPr="00FC2D13" w:rsidRDefault="00D53E2B" w:rsidP="00AB733D">
            <w:pPr>
              <w:jc w:val="right"/>
              <w:rPr>
                <w:sz w:val="19"/>
                <w:szCs w:val="19"/>
              </w:rPr>
            </w:pPr>
            <w:r w:rsidRPr="00FC2D13">
              <w:rPr>
                <w:sz w:val="19"/>
                <w:szCs w:val="19"/>
              </w:rPr>
              <w:t>525,000</w:t>
            </w:r>
          </w:p>
        </w:tc>
      </w:tr>
      <w:tr w:rsidR="00D53E2B" w:rsidRPr="00FC2D13" w14:paraId="39B3B276" w14:textId="77777777" w:rsidTr="00AB733D">
        <w:tc>
          <w:tcPr>
            <w:tcW w:w="1190" w:type="dxa"/>
            <w:vMerge/>
          </w:tcPr>
          <w:p w14:paraId="18955BD9" w14:textId="77777777" w:rsidR="00D53E2B" w:rsidRPr="00FC2D13" w:rsidRDefault="00D53E2B" w:rsidP="00AB733D">
            <w:pPr>
              <w:rPr>
                <w:sz w:val="19"/>
                <w:szCs w:val="19"/>
              </w:rPr>
            </w:pPr>
          </w:p>
        </w:tc>
        <w:tc>
          <w:tcPr>
            <w:tcW w:w="723" w:type="dxa"/>
            <w:vMerge/>
          </w:tcPr>
          <w:p w14:paraId="34F151B9" w14:textId="77777777" w:rsidR="00D53E2B" w:rsidRPr="00FC2D13" w:rsidRDefault="00D53E2B" w:rsidP="00AB733D">
            <w:pPr>
              <w:rPr>
                <w:sz w:val="19"/>
                <w:szCs w:val="19"/>
              </w:rPr>
            </w:pPr>
          </w:p>
        </w:tc>
        <w:tc>
          <w:tcPr>
            <w:tcW w:w="1276" w:type="dxa"/>
          </w:tcPr>
          <w:p w14:paraId="28D90166" w14:textId="77777777" w:rsidR="00D53E2B" w:rsidRPr="00FC2D13" w:rsidRDefault="00D53E2B" w:rsidP="00AB733D">
            <w:pPr>
              <w:rPr>
                <w:sz w:val="19"/>
                <w:szCs w:val="19"/>
              </w:rPr>
            </w:pPr>
            <w:r w:rsidRPr="00697F75">
              <w:rPr>
                <w:rFonts w:hint="eastAsia"/>
                <w:sz w:val="18"/>
                <w:szCs w:val="18"/>
                <w:lang w:eastAsia="zh-CN"/>
              </w:rPr>
              <w:t>支助费用</w:t>
            </w:r>
          </w:p>
        </w:tc>
        <w:tc>
          <w:tcPr>
            <w:tcW w:w="1073" w:type="dxa"/>
          </w:tcPr>
          <w:p w14:paraId="28175BB5" w14:textId="77777777" w:rsidR="00D53E2B" w:rsidRPr="00FC2D13" w:rsidRDefault="00D53E2B" w:rsidP="00AB733D">
            <w:pPr>
              <w:jc w:val="right"/>
              <w:rPr>
                <w:sz w:val="19"/>
                <w:szCs w:val="19"/>
              </w:rPr>
            </w:pPr>
            <w:r w:rsidRPr="00FC2D13">
              <w:rPr>
                <w:sz w:val="19"/>
                <w:szCs w:val="19"/>
              </w:rPr>
              <w:t>15,260</w:t>
            </w:r>
          </w:p>
        </w:tc>
        <w:tc>
          <w:tcPr>
            <w:tcW w:w="0" w:type="auto"/>
          </w:tcPr>
          <w:p w14:paraId="2325E454" w14:textId="77777777" w:rsidR="00D53E2B" w:rsidRPr="00FC2D13" w:rsidRDefault="00D53E2B" w:rsidP="00AB733D">
            <w:pPr>
              <w:jc w:val="right"/>
              <w:rPr>
                <w:sz w:val="19"/>
                <w:szCs w:val="19"/>
              </w:rPr>
            </w:pPr>
            <w:r w:rsidRPr="00FC2D13">
              <w:rPr>
                <w:sz w:val="19"/>
                <w:szCs w:val="19"/>
              </w:rPr>
              <w:t>0</w:t>
            </w:r>
          </w:p>
        </w:tc>
        <w:tc>
          <w:tcPr>
            <w:tcW w:w="0" w:type="auto"/>
          </w:tcPr>
          <w:p w14:paraId="7FB53F7B" w14:textId="77777777" w:rsidR="00D53E2B" w:rsidRPr="00FC2D13" w:rsidRDefault="00D53E2B" w:rsidP="00AB733D">
            <w:pPr>
              <w:jc w:val="right"/>
              <w:rPr>
                <w:sz w:val="19"/>
                <w:szCs w:val="19"/>
              </w:rPr>
            </w:pPr>
            <w:r w:rsidRPr="00FC2D13">
              <w:rPr>
                <w:sz w:val="19"/>
                <w:szCs w:val="19"/>
              </w:rPr>
              <w:t>14,735</w:t>
            </w:r>
          </w:p>
        </w:tc>
        <w:tc>
          <w:tcPr>
            <w:tcW w:w="0" w:type="auto"/>
          </w:tcPr>
          <w:p w14:paraId="67515122" w14:textId="77777777" w:rsidR="00D53E2B" w:rsidRPr="00FC2D13" w:rsidRDefault="00D53E2B" w:rsidP="00AB733D">
            <w:pPr>
              <w:jc w:val="right"/>
              <w:rPr>
                <w:sz w:val="19"/>
                <w:szCs w:val="19"/>
              </w:rPr>
            </w:pPr>
            <w:r w:rsidRPr="00FC2D13">
              <w:rPr>
                <w:sz w:val="19"/>
                <w:szCs w:val="19"/>
              </w:rPr>
              <w:t>0</w:t>
            </w:r>
          </w:p>
        </w:tc>
        <w:tc>
          <w:tcPr>
            <w:tcW w:w="0" w:type="auto"/>
          </w:tcPr>
          <w:p w14:paraId="35A28481" w14:textId="77777777" w:rsidR="00D53E2B" w:rsidRPr="00FC2D13" w:rsidRDefault="00D53E2B" w:rsidP="00AB733D">
            <w:pPr>
              <w:jc w:val="right"/>
              <w:rPr>
                <w:sz w:val="19"/>
                <w:szCs w:val="19"/>
              </w:rPr>
            </w:pPr>
            <w:r w:rsidRPr="00FC2D13">
              <w:rPr>
                <w:sz w:val="19"/>
                <w:szCs w:val="19"/>
              </w:rPr>
              <w:t>6,755</w:t>
            </w:r>
          </w:p>
        </w:tc>
        <w:tc>
          <w:tcPr>
            <w:tcW w:w="0" w:type="auto"/>
          </w:tcPr>
          <w:p w14:paraId="36C22C12" w14:textId="77777777" w:rsidR="00D53E2B" w:rsidRPr="00FC2D13" w:rsidRDefault="00D53E2B" w:rsidP="00AB733D">
            <w:pPr>
              <w:jc w:val="right"/>
              <w:rPr>
                <w:sz w:val="19"/>
                <w:szCs w:val="19"/>
              </w:rPr>
            </w:pPr>
            <w:r w:rsidRPr="00FC2D13">
              <w:rPr>
                <w:sz w:val="19"/>
                <w:szCs w:val="19"/>
              </w:rPr>
              <w:t>0</w:t>
            </w:r>
          </w:p>
        </w:tc>
        <w:tc>
          <w:tcPr>
            <w:tcW w:w="0" w:type="auto"/>
          </w:tcPr>
          <w:p w14:paraId="522174E5" w14:textId="77777777" w:rsidR="00D53E2B" w:rsidRPr="00FC2D13" w:rsidRDefault="00D53E2B" w:rsidP="00AB733D">
            <w:pPr>
              <w:jc w:val="right"/>
              <w:rPr>
                <w:sz w:val="19"/>
                <w:szCs w:val="19"/>
              </w:rPr>
            </w:pPr>
            <w:r w:rsidRPr="00FC2D13">
              <w:rPr>
                <w:sz w:val="19"/>
                <w:szCs w:val="19"/>
              </w:rPr>
              <w:t>0</w:t>
            </w:r>
          </w:p>
        </w:tc>
        <w:tc>
          <w:tcPr>
            <w:tcW w:w="0" w:type="auto"/>
          </w:tcPr>
          <w:p w14:paraId="688E6488" w14:textId="77777777" w:rsidR="00D53E2B" w:rsidRPr="00FC2D13" w:rsidRDefault="00D53E2B" w:rsidP="00AB733D">
            <w:pPr>
              <w:jc w:val="right"/>
              <w:rPr>
                <w:sz w:val="19"/>
                <w:szCs w:val="19"/>
              </w:rPr>
            </w:pPr>
            <w:r w:rsidRPr="00FC2D13">
              <w:rPr>
                <w:sz w:val="19"/>
                <w:szCs w:val="19"/>
              </w:rPr>
              <w:t>36,750</w:t>
            </w:r>
          </w:p>
        </w:tc>
      </w:tr>
      <w:tr w:rsidR="00D53E2B" w:rsidRPr="00FC2D13" w14:paraId="0A3B91C5" w14:textId="77777777" w:rsidTr="00AB733D">
        <w:tc>
          <w:tcPr>
            <w:tcW w:w="3189" w:type="dxa"/>
            <w:gridSpan w:val="3"/>
          </w:tcPr>
          <w:p w14:paraId="3DD238C7" w14:textId="77777777" w:rsidR="00D53E2B" w:rsidRPr="00FC2D13" w:rsidRDefault="00D53E2B" w:rsidP="00AB733D">
            <w:pPr>
              <w:jc w:val="left"/>
              <w:rPr>
                <w:sz w:val="19"/>
                <w:szCs w:val="19"/>
                <w:lang w:eastAsia="zh-CN"/>
              </w:rPr>
            </w:pPr>
            <w:r>
              <w:rPr>
                <w:rFonts w:hint="eastAsia"/>
                <w:sz w:val="19"/>
                <w:szCs w:val="19"/>
                <w:lang w:eastAsia="zh-CN"/>
              </w:rPr>
              <w:t>原则申请的项目费用总额</w:t>
            </w:r>
            <w:r w:rsidRPr="00697F75">
              <w:rPr>
                <w:rFonts w:hint="eastAsia"/>
                <w:sz w:val="18"/>
                <w:szCs w:val="18"/>
                <w:lang w:eastAsia="zh-CN"/>
              </w:rPr>
              <w:t>（美元）</w:t>
            </w:r>
          </w:p>
        </w:tc>
        <w:tc>
          <w:tcPr>
            <w:tcW w:w="1073" w:type="dxa"/>
          </w:tcPr>
          <w:p w14:paraId="44D8F0F3" w14:textId="77777777" w:rsidR="00D53E2B" w:rsidRPr="00FC2D13" w:rsidRDefault="00D53E2B" w:rsidP="00AB733D">
            <w:pPr>
              <w:jc w:val="right"/>
              <w:rPr>
                <w:sz w:val="19"/>
                <w:szCs w:val="19"/>
              </w:rPr>
            </w:pPr>
            <w:r w:rsidRPr="00FC2D13">
              <w:rPr>
                <w:sz w:val="19"/>
                <w:szCs w:val="19"/>
              </w:rPr>
              <w:t>358,000</w:t>
            </w:r>
          </w:p>
        </w:tc>
        <w:tc>
          <w:tcPr>
            <w:tcW w:w="0" w:type="auto"/>
          </w:tcPr>
          <w:p w14:paraId="51A07F21" w14:textId="77777777" w:rsidR="00D53E2B" w:rsidRPr="00FC2D13" w:rsidRDefault="00D53E2B" w:rsidP="00AB733D">
            <w:pPr>
              <w:jc w:val="right"/>
              <w:rPr>
                <w:sz w:val="19"/>
                <w:szCs w:val="19"/>
              </w:rPr>
            </w:pPr>
            <w:r w:rsidRPr="00FC2D13">
              <w:rPr>
                <w:sz w:val="19"/>
                <w:szCs w:val="19"/>
              </w:rPr>
              <w:t>0</w:t>
            </w:r>
          </w:p>
        </w:tc>
        <w:tc>
          <w:tcPr>
            <w:tcW w:w="0" w:type="auto"/>
          </w:tcPr>
          <w:p w14:paraId="153A0190" w14:textId="77777777" w:rsidR="00D53E2B" w:rsidRPr="00FC2D13" w:rsidRDefault="00D53E2B" w:rsidP="00AB733D">
            <w:pPr>
              <w:jc w:val="right"/>
              <w:rPr>
                <w:sz w:val="19"/>
                <w:szCs w:val="19"/>
              </w:rPr>
            </w:pPr>
            <w:r w:rsidRPr="00FC2D13">
              <w:rPr>
                <w:sz w:val="19"/>
                <w:szCs w:val="19"/>
              </w:rPr>
              <w:t>370,500</w:t>
            </w:r>
          </w:p>
        </w:tc>
        <w:tc>
          <w:tcPr>
            <w:tcW w:w="0" w:type="auto"/>
          </w:tcPr>
          <w:p w14:paraId="6D5AAC5B" w14:textId="77777777" w:rsidR="00D53E2B" w:rsidRPr="00FC2D13" w:rsidRDefault="00D53E2B" w:rsidP="00AB733D">
            <w:pPr>
              <w:jc w:val="right"/>
              <w:rPr>
                <w:sz w:val="19"/>
                <w:szCs w:val="19"/>
              </w:rPr>
            </w:pPr>
            <w:r w:rsidRPr="00FC2D13">
              <w:rPr>
                <w:sz w:val="19"/>
                <w:szCs w:val="19"/>
              </w:rPr>
              <w:t>0</w:t>
            </w:r>
          </w:p>
        </w:tc>
        <w:tc>
          <w:tcPr>
            <w:tcW w:w="0" w:type="auto"/>
          </w:tcPr>
          <w:p w14:paraId="4A92FDFE" w14:textId="77777777" w:rsidR="00D53E2B" w:rsidRPr="00FC2D13" w:rsidRDefault="00D53E2B" w:rsidP="00AB733D">
            <w:pPr>
              <w:jc w:val="right"/>
              <w:rPr>
                <w:sz w:val="19"/>
                <w:szCs w:val="19"/>
              </w:rPr>
            </w:pPr>
            <w:r w:rsidRPr="00FC2D13">
              <w:rPr>
                <w:sz w:val="19"/>
                <w:szCs w:val="19"/>
              </w:rPr>
              <w:t>281,500</w:t>
            </w:r>
          </w:p>
        </w:tc>
        <w:tc>
          <w:tcPr>
            <w:tcW w:w="0" w:type="auto"/>
          </w:tcPr>
          <w:p w14:paraId="0426D883" w14:textId="77777777" w:rsidR="00D53E2B" w:rsidRPr="00FC2D13" w:rsidRDefault="00D53E2B" w:rsidP="00AB733D">
            <w:pPr>
              <w:jc w:val="right"/>
              <w:rPr>
                <w:sz w:val="19"/>
                <w:szCs w:val="19"/>
              </w:rPr>
            </w:pPr>
            <w:r w:rsidRPr="00FC2D13">
              <w:rPr>
                <w:sz w:val="19"/>
                <w:szCs w:val="19"/>
              </w:rPr>
              <w:t>0</w:t>
            </w:r>
          </w:p>
        </w:tc>
        <w:tc>
          <w:tcPr>
            <w:tcW w:w="0" w:type="auto"/>
          </w:tcPr>
          <w:p w14:paraId="614CC7E5" w14:textId="77777777" w:rsidR="00D53E2B" w:rsidRPr="00FC2D13" w:rsidRDefault="00D53E2B" w:rsidP="00AB733D">
            <w:pPr>
              <w:jc w:val="right"/>
              <w:rPr>
                <w:sz w:val="19"/>
                <w:szCs w:val="19"/>
              </w:rPr>
            </w:pPr>
            <w:r w:rsidRPr="00FC2D13">
              <w:rPr>
                <w:sz w:val="19"/>
                <w:szCs w:val="19"/>
              </w:rPr>
              <w:t>115,000</w:t>
            </w:r>
          </w:p>
        </w:tc>
        <w:tc>
          <w:tcPr>
            <w:tcW w:w="0" w:type="auto"/>
          </w:tcPr>
          <w:p w14:paraId="599D7FC5" w14:textId="77777777" w:rsidR="00D53E2B" w:rsidRPr="00FC2D13" w:rsidRDefault="00D53E2B" w:rsidP="00AB733D">
            <w:pPr>
              <w:jc w:val="right"/>
              <w:rPr>
                <w:sz w:val="19"/>
                <w:szCs w:val="19"/>
              </w:rPr>
            </w:pPr>
            <w:r w:rsidRPr="00FC2D13">
              <w:rPr>
                <w:sz w:val="19"/>
                <w:szCs w:val="19"/>
              </w:rPr>
              <w:t>1,125,000</w:t>
            </w:r>
          </w:p>
        </w:tc>
      </w:tr>
      <w:tr w:rsidR="00D53E2B" w:rsidRPr="00FC2D13" w14:paraId="30C785E8" w14:textId="77777777" w:rsidTr="00AB733D">
        <w:tc>
          <w:tcPr>
            <w:tcW w:w="3189" w:type="dxa"/>
            <w:gridSpan w:val="3"/>
          </w:tcPr>
          <w:p w14:paraId="2A53E6F1" w14:textId="77777777" w:rsidR="00D53E2B" w:rsidRPr="00FC2D13" w:rsidRDefault="00D53E2B" w:rsidP="00AB733D">
            <w:pPr>
              <w:jc w:val="left"/>
              <w:rPr>
                <w:sz w:val="19"/>
                <w:szCs w:val="19"/>
                <w:lang w:eastAsia="zh-CN"/>
              </w:rPr>
            </w:pPr>
            <w:r>
              <w:rPr>
                <w:rFonts w:hint="eastAsia"/>
                <w:sz w:val="19"/>
                <w:szCs w:val="19"/>
                <w:lang w:eastAsia="zh-CN"/>
              </w:rPr>
              <w:t>原则申请的支助费用总额</w:t>
            </w:r>
            <w:r w:rsidRPr="00697F75">
              <w:rPr>
                <w:rFonts w:hint="eastAsia"/>
                <w:sz w:val="18"/>
                <w:szCs w:val="18"/>
                <w:lang w:eastAsia="zh-CN"/>
              </w:rPr>
              <w:t>（美元）</w:t>
            </w:r>
          </w:p>
        </w:tc>
        <w:tc>
          <w:tcPr>
            <w:tcW w:w="1073" w:type="dxa"/>
          </w:tcPr>
          <w:p w14:paraId="6FCF841D" w14:textId="77777777" w:rsidR="00D53E2B" w:rsidRPr="00FC2D13" w:rsidRDefault="00D53E2B" w:rsidP="00AB733D">
            <w:pPr>
              <w:jc w:val="right"/>
              <w:rPr>
                <w:sz w:val="19"/>
                <w:szCs w:val="19"/>
              </w:rPr>
            </w:pPr>
            <w:r w:rsidRPr="00FC2D13">
              <w:rPr>
                <w:sz w:val="19"/>
                <w:szCs w:val="19"/>
              </w:rPr>
              <w:t>32,993</w:t>
            </w:r>
          </w:p>
        </w:tc>
        <w:tc>
          <w:tcPr>
            <w:tcW w:w="0" w:type="auto"/>
          </w:tcPr>
          <w:p w14:paraId="070C4134" w14:textId="77777777" w:rsidR="00D53E2B" w:rsidRPr="00FC2D13" w:rsidRDefault="00D53E2B" w:rsidP="00AB733D">
            <w:pPr>
              <w:jc w:val="right"/>
              <w:rPr>
                <w:sz w:val="19"/>
                <w:szCs w:val="19"/>
              </w:rPr>
            </w:pPr>
            <w:r w:rsidRPr="00FC2D13">
              <w:rPr>
                <w:sz w:val="19"/>
                <w:szCs w:val="19"/>
              </w:rPr>
              <w:t>0</w:t>
            </w:r>
          </w:p>
        </w:tc>
        <w:tc>
          <w:tcPr>
            <w:tcW w:w="0" w:type="auto"/>
          </w:tcPr>
          <w:p w14:paraId="7C2E1452" w14:textId="77777777" w:rsidR="00D53E2B" w:rsidRPr="00FC2D13" w:rsidRDefault="00D53E2B" w:rsidP="00AB733D">
            <w:pPr>
              <w:jc w:val="right"/>
              <w:rPr>
                <w:sz w:val="19"/>
                <w:szCs w:val="19"/>
              </w:rPr>
            </w:pPr>
            <w:r w:rsidRPr="00FC2D13">
              <w:rPr>
                <w:sz w:val="19"/>
                <w:szCs w:val="19"/>
              </w:rPr>
              <w:t>35,002</w:t>
            </w:r>
          </w:p>
        </w:tc>
        <w:tc>
          <w:tcPr>
            <w:tcW w:w="0" w:type="auto"/>
          </w:tcPr>
          <w:p w14:paraId="0ECE82FB" w14:textId="77777777" w:rsidR="00D53E2B" w:rsidRPr="00FC2D13" w:rsidRDefault="00D53E2B" w:rsidP="00AB733D">
            <w:pPr>
              <w:jc w:val="right"/>
              <w:rPr>
                <w:sz w:val="19"/>
                <w:szCs w:val="19"/>
              </w:rPr>
            </w:pPr>
            <w:r w:rsidRPr="00FC2D13">
              <w:rPr>
                <w:sz w:val="19"/>
                <w:szCs w:val="19"/>
              </w:rPr>
              <w:t>0</w:t>
            </w:r>
          </w:p>
        </w:tc>
        <w:tc>
          <w:tcPr>
            <w:tcW w:w="0" w:type="auto"/>
          </w:tcPr>
          <w:p w14:paraId="23838DF5" w14:textId="77777777" w:rsidR="00D53E2B" w:rsidRPr="00FC2D13" w:rsidRDefault="00D53E2B" w:rsidP="00AB733D">
            <w:pPr>
              <w:jc w:val="right"/>
              <w:rPr>
                <w:sz w:val="19"/>
                <w:szCs w:val="19"/>
              </w:rPr>
            </w:pPr>
            <w:r w:rsidRPr="00FC2D13">
              <w:rPr>
                <w:sz w:val="19"/>
                <w:szCs w:val="19"/>
              </w:rPr>
              <w:t>30,188</w:t>
            </w:r>
          </w:p>
        </w:tc>
        <w:tc>
          <w:tcPr>
            <w:tcW w:w="0" w:type="auto"/>
          </w:tcPr>
          <w:p w14:paraId="08E9C161" w14:textId="77777777" w:rsidR="00D53E2B" w:rsidRPr="00FC2D13" w:rsidRDefault="00D53E2B" w:rsidP="00AB733D">
            <w:pPr>
              <w:jc w:val="right"/>
              <w:rPr>
                <w:sz w:val="19"/>
                <w:szCs w:val="19"/>
              </w:rPr>
            </w:pPr>
            <w:r w:rsidRPr="00FC2D13">
              <w:rPr>
                <w:sz w:val="19"/>
                <w:szCs w:val="19"/>
              </w:rPr>
              <w:t>0</w:t>
            </w:r>
          </w:p>
        </w:tc>
        <w:tc>
          <w:tcPr>
            <w:tcW w:w="0" w:type="auto"/>
          </w:tcPr>
          <w:p w14:paraId="0AAC63C2" w14:textId="77777777" w:rsidR="00D53E2B" w:rsidRPr="00FC2D13" w:rsidRDefault="00D53E2B" w:rsidP="00AB733D">
            <w:pPr>
              <w:jc w:val="right"/>
              <w:rPr>
                <w:sz w:val="19"/>
                <w:szCs w:val="19"/>
              </w:rPr>
            </w:pPr>
            <w:r w:rsidRPr="00FC2D13">
              <w:rPr>
                <w:sz w:val="19"/>
                <w:szCs w:val="19"/>
              </w:rPr>
              <w:t>14,567</w:t>
            </w:r>
          </w:p>
        </w:tc>
        <w:tc>
          <w:tcPr>
            <w:tcW w:w="0" w:type="auto"/>
          </w:tcPr>
          <w:p w14:paraId="127BC1D3" w14:textId="77777777" w:rsidR="00D53E2B" w:rsidRPr="00FC2D13" w:rsidRDefault="00D53E2B" w:rsidP="00AB733D">
            <w:pPr>
              <w:jc w:val="right"/>
              <w:rPr>
                <w:sz w:val="19"/>
                <w:szCs w:val="19"/>
              </w:rPr>
            </w:pPr>
            <w:r w:rsidRPr="00FC2D13">
              <w:rPr>
                <w:sz w:val="19"/>
                <w:szCs w:val="19"/>
              </w:rPr>
              <w:t>112,750</w:t>
            </w:r>
          </w:p>
        </w:tc>
      </w:tr>
      <w:tr w:rsidR="00D53E2B" w:rsidRPr="00FC2D13" w14:paraId="178D912A" w14:textId="77777777" w:rsidTr="00AB733D">
        <w:tc>
          <w:tcPr>
            <w:tcW w:w="3189" w:type="dxa"/>
            <w:gridSpan w:val="3"/>
          </w:tcPr>
          <w:p w14:paraId="7168EF58" w14:textId="77777777" w:rsidR="00D53E2B" w:rsidRPr="00FC2D13" w:rsidRDefault="00D53E2B" w:rsidP="00AB733D">
            <w:pPr>
              <w:jc w:val="left"/>
              <w:rPr>
                <w:sz w:val="19"/>
                <w:szCs w:val="19"/>
                <w:lang w:eastAsia="zh-CN"/>
              </w:rPr>
            </w:pPr>
            <w:r>
              <w:rPr>
                <w:rFonts w:hint="eastAsia"/>
                <w:sz w:val="19"/>
                <w:szCs w:val="19"/>
                <w:lang w:eastAsia="zh-CN"/>
              </w:rPr>
              <w:t>原则申请的资金总额</w:t>
            </w:r>
            <w:r w:rsidRPr="00697F75">
              <w:rPr>
                <w:rFonts w:hint="eastAsia"/>
                <w:sz w:val="18"/>
                <w:szCs w:val="18"/>
                <w:lang w:eastAsia="zh-CN"/>
              </w:rPr>
              <w:t>（美元）</w:t>
            </w:r>
          </w:p>
        </w:tc>
        <w:tc>
          <w:tcPr>
            <w:tcW w:w="1073" w:type="dxa"/>
          </w:tcPr>
          <w:p w14:paraId="61B2E98B" w14:textId="77777777" w:rsidR="00D53E2B" w:rsidRPr="00FC2D13" w:rsidRDefault="00D53E2B" w:rsidP="00AB733D">
            <w:pPr>
              <w:jc w:val="right"/>
              <w:rPr>
                <w:sz w:val="19"/>
                <w:szCs w:val="19"/>
              </w:rPr>
            </w:pPr>
            <w:r w:rsidRPr="00FC2D13">
              <w:rPr>
                <w:sz w:val="19"/>
                <w:szCs w:val="19"/>
              </w:rPr>
              <w:t>390,993</w:t>
            </w:r>
          </w:p>
        </w:tc>
        <w:tc>
          <w:tcPr>
            <w:tcW w:w="0" w:type="auto"/>
          </w:tcPr>
          <w:p w14:paraId="27B66CF6" w14:textId="77777777" w:rsidR="00D53E2B" w:rsidRPr="00FC2D13" w:rsidRDefault="00D53E2B" w:rsidP="00AB733D">
            <w:pPr>
              <w:jc w:val="right"/>
              <w:rPr>
                <w:sz w:val="19"/>
                <w:szCs w:val="19"/>
              </w:rPr>
            </w:pPr>
            <w:r w:rsidRPr="00FC2D13">
              <w:rPr>
                <w:sz w:val="19"/>
                <w:szCs w:val="19"/>
              </w:rPr>
              <w:t>0</w:t>
            </w:r>
          </w:p>
        </w:tc>
        <w:tc>
          <w:tcPr>
            <w:tcW w:w="0" w:type="auto"/>
          </w:tcPr>
          <w:p w14:paraId="1C7EEFB0" w14:textId="77777777" w:rsidR="00D53E2B" w:rsidRPr="00FC2D13" w:rsidRDefault="00D53E2B" w:rsidP="00AB733D">
            <w:pPr>
              <w:jc w:val="right"/>
              <w:rPr>
                <w:sz w:val="19"/>
                <w:szCs w:val="19"/>
              </w:rPr>
            </w:pPr>
            <w:r w:rsidRPr="00FC2D13">
              <w:rPr>
                <w:sz w:val="19"/>
                <w:szCs w:val="19"/>
              </w:rPr>
              <w:t>405,502</w:t>
            </w:r>
          </w:p>
        </w:tc>
        <w:tc>
          <w:tcPr>
            <w:tcW w:w="0" w:type="auto"/>
          </w:tcPr>
          <w:p w14:paraId="4CBDF001" w14:textId="77777777" w:rsidR="00D53E2B" w:rsidRPr="00FC2D13" w:rsidRDefault="00D53E2B" w:rsidP="00AB733D">
            <w:pPr>
              <w:jc w:val="right"/>
              <w:rPr>
                <w:sz w:val="19"/>
                <w:szCs w:val="19"/>
              </w:rPr>
            </w:pPr>
            <w:r w:rsidRPr="00FC2D13">
              <w:rPr>
                <w:sz w:val="19"/>
                <w:szCs w:val="19"/>
              </w:rPr>
              <w:t>0</w:t>
            </w:r>
          </w:p>
        </w:tc>
        <w:tc>
          <w:tcPr>
            <w:tcW w:w="0" w:type="auto"/>
          </w:tcPr>
          <w:p w14:paraId="2DAD31A1" w14:textId="77777777" w:rsidR="00D53E2B" w:rsidRPr="00FC2D13" w:rsidRDefault="00D53E2B" w:rsidP="00AB733D">
            <w:pPr>
              <w:jc w:val="right"/>
              <w:rPr>
                <w:sz w:val="19"/>
                <w:szCs w:val="19"/>
              </w:rPr>
            </w:pPr>
            <w:r w:rsidRPr="00FC2D13">
              <w:rPr>
                <w:sz w:val="19"/>
                <w:szCs w:val="19"/>
              </w:rPr>
              <w:t>311,688</w:t>
            </w:r>
          </w:p>
        </w:tc>
        <w:tc>
          <w:tcPr>
            <w:tcW w:w="0" w:type="auto"/>
          </w:tcPr>
          <w:p w14:paraId="6855AA1A" w14:textId="77777777" w:rsidR="00D53E2B" w:rsidRPr="00FC2D13" w:rsidRDefault="00D53E2B" w:rsidP="00AB733D">
            <w:pPr>
              <w:jc w:val="right"/>
              <w:rPr>
                <w:sz w:val="19"/>
                <w:szCs w:val="19"/>
              </w:rPr>
            </w:pPr>
            <w:r w:rsidRPr="00FC2D13">
              <w:rPr>
                <w:sz w:val="19"/>
                <w:szCs w:val="19"/>
              </w:rPr>
              <w:t>0</w:t>
            </w:r>
          </w:p>
        </w:tc>
        <w:tc>
          <w:tcPr>
            <w:tcW w:w="0" w:type="auto"/>
          </w:tcPr>
          <w:p w14:paraId="396BA5A0" w14:textId="77777777" w:rsidR="00D53E2B" w:rsidRPr="00FC2D13" w:rsidRDefault="00D53E2B" w:rsidP="00AB733D">
            <w:pPr>
              <w:jc w:val="right"/>
              <w:rPr>
                <w:sz w:val="19"/>
                <w:szCs w:val="19"/>
              </w:rPr>
            </w:pPr>
            <w:r w:rsidRPr="00FC2D13">
              <w:rPr>
                <w:sz w:val="19"/>
                <w:szCs w:val="19"/>
              </w:rPr>
              <w:t>129,567</w:t>
            </w:r>
          </w:p>
        </w:tc>
        <w:tc>
          <w:tcPr>
            <w:tcW w:w="0" w:type="auto"/>
          </w:tcPr>
          <w:p w14:paraId="71BDC077" w14:textId="77777777" w:rsidR="00D53E2B" w:rsidRPr="00FC2D13" w:rsidRDefault="00D53E2B" w:rsidP="00AB733D">
            <w:pPr>
              <w:jc w:val="right"/>
              <w:rPr>
                <w:sz w:val="19"/>
                <w:szCs w:val="19"/>
              </w:rPr>
            </w:pPr>
            <w:r w:rsidRPr="00FC2D13">
              <w:rPr>
                <w:sz w:val="19"/>
                <w:szCs w:val="19"/>
              </w:rPr>
              <w:t>1,237,750</w:t>
            </w:r>
          </w:p>
        </w:tc>
      </w:tr>
    </w:tbl>
    <w:p w14:paraId="2D06BC85" w14:textId="77777777" w:rsidR="00D53E2B" w:rsidRPr="00FC2D13" w:rsidRDefault="00D53E2B" w:rsidP="00D53E2B">
      <w:pPr>
        <w:rPr>
          <w:sz w:val="20"/>
        </w:rPr>
      </w:pPr>
    </w:p>
    <w:tbl>
      <w:tblPr>
        <w:tblStyle w:val="TableGrid10"/>
        <w:tblW w:w="5000" w:type="pct"/>
        <w:tblLook w:val="04A0" w:firstRow="1" w:lastRow="0" w:firstColumn="1" w:lastColumn="0" w:noHBand="0" w:noVBand="1"/>
      </w:tblPr>
      <w:tblGrid>
        <w:gridCol w:w="2930"/>
        <w:gridCol w:w="3138"/>
        <w:gridCol w:w="3282"/>
      </w:tblGrid>
      <w:tr w:rsidR="00D53E2B" w:rsidRPr="00FC2D13" w14:paraId="67BBD6FD" w14:textId="77777777" w:rsidTr="00AB733D">
        <w:trPr>
          <w:trHeight w:hRule="exact" w:val="227"/>
        </w:trPr>
        <w:tc>
          <w:tcPr>
            <w:tcW w:w="5000" w:type="pct"/>
            <w:gridSpan w:val="3"/>
            <w:shd w:val="clear" w:color="auto" w:fill="auto"/>
          </w:tcPr>
          <w:p w14:paraId="767AFFFF" w14:textId="77777777" w:rsidR="00D53E2B" w:rsidRPr="00FC2D13" w:rsidRDefault="00D53E2B" w:rsidP="00AB733D">
            <w:pPr>
              <w:rPr>
                <w:b/>
                <w:color w:val="000000" w:themeColor="text1"/>
                <w:sz w:val="20"/>
                <w:lang w:eastAsia="zh-CN"/>
              </w:rPr>
            </w:pPr>
            <w:r w:rsidRPr="00697F75">
              <w:rPr>
                <w:rFonts w:ascii="SimSun" w:hAnsi="SimSun" w:cs="SimSun"/>
                <w:b/>
                <w:spacing w:val="1"/>
                <w:sz w:val="18"/>
                <w:szCs w:val="18"/>
                <w:lang w:eastAsia="zh-CN"/>
              </w:rPr>
              <w:t>（</w:t>
            </w:r>
            <w:r>
              <w:rPr>
                <w:rFonts w:ascii="SimSun" w:hAnsi="SimSun" w:cs="SimSun" w:hint="eastAsia"/>
                <w:b/>
                <w:spacing w:val="1"/>
                <w:sz w:val="18"/>
                <w:szCs w:val="18"/>
                <w:lang w:eastAsia="zh-CN"/>
              </w:rPr>
              <w:t>七</w:t>
            </w:r>
            <w:r w:rsidRPr="00697F75">
              <w:rPr>
                <w:rFonts w:ascii="SimSun" w:hAnsi="SimSun" w:cs="SimSun"/>
                <w:b/>
                <w:spacing w:val="1"/>
                <w:sz w:val="18"/>
                <w:szCs w:val="18"/>
                <w:lang w:eastAsia="zh-CN"/>
              </w:rPr>
              <w:t>）</w:t>
            </w:r>
            <w:r w:rsidRPr="00FC2D13">
              <w:rPr>
                <w:b/>
                <w:color w:val="000000" w:themeColor="text1"/>
                <w:sz w:val="20"/>
                <w:lang w:eastAsia="zh-CN"/>
              </w:rPr>
              <w:t xml:space="preserve"> </w:t>
            </w:r>
            <w:r>
              <w:rPr>
                <w:rFonts w:hint="eastAsia"/>
                <w:b/>
                <w:color w:val="000000" w:themeColor="text1"/>
                <w:sz w:val="20"/>
                <w:lang w:eastAsia="zh-CN"/>
              </w:rPr>
              <w:t>第一批供资申请核准的资金</w:t>
            </w:r>
            <w:r w:rsidRPr="00FC2D13">
              <w:rPr>
                <w:b/>
                <w:color w:val="000000" w:themeColor="text1"/>
                <w:sz w:val="20"/>
                <w:lang w:eastAsia="zh-CN"/>
              </w:rPr>
              <w:t>(2021</w:t>
            </w:r>
            <w:r>
              <w:rPr>
                <w:rFonts w:hint="eastAsia"/>
                <w:b/>
                <w:color w:val="000000" w:themeColor="text1"/>
                <w:sz w:val="20"/>
                <w:lang w:eastAsia="zh-CN"/>
              </w:rPr>
              <w:t>年</w:t>
            </w:r>
            <w:r w:rsidRPr="00FC2D13">
              <w:rPr>
                <w:b/>
                <w:color w:val="000000" w:themeColor="text1"/>
                <w:sz w:val="20"/>
                <w:lang w:eastAsia="zh-CN"/>
              </w:rPr>
              <w:t xml:space="preserve">) </w:t>
            </w:r>
          </w:p>
        </w:tc>
      </w:tr>
      <w:tr w:rsidR="00D53E2B" w:rsidRPr="00FC2D13" w14:paraId="3B230068" w14:textId="77777777" w:rsidTr="00AB733D">
        <w:trPr>
          <w:trHeight w:hRule="exact" w:val="227"/>
        </w:trPr>
        <w:tc>
          <w:tcPr>
            <w:tcW w:w="1567" w:type="pct"/>
            <w:shd w:val="clear" w:color="auto" w:fill="auto"/>
          </w:tcPr>
          <w:p w14:paraId="2C33A3C5" w14:textId="77777777" w:rsidR="00D53E2B" w:rsidRPr="00FC2D13" w:rsidRDefault="00D53E2B" w:rsidP="00AB733D">
            <w:pPr>
              <w:jc w:val="center"/>
              <w:rPr>
                <w:b/>
                <w:color w:val="000000" w:themeColor="text1"/>
                <w:sz w:val="20"/>
              </w:rPr>
            </w:pPr>
            <w:r>
              <w:rPr>
                <w:rFonts w:hint="eastAsia"/>
                <w:b/>
                <w:color w:val="000000" w:themeColor="text1"/>
                <w:sz w:val="20"/>
                <w:lang w:eastAsia="zh-CN"/>
              </w:rPr>
              <w:t>机构</w:t>
            </w:r>
          </w:p>
        </w:tc>
        <w:tc>
          <w:tcPr>
            <w:tcW w:w="1678" w:type="pct"/>
            <w:shd w:val="clear" w:color="auto" w:fill="auto"/>
          </w:tcPr>
          <w:p w14:paraId="541E79B5" w14:textId="77777777" w:rsidR="00D53E2B" w:rsidRPr="00FC2D13" w:rsidRDefault="00D53E2B" w:rsidP="00AB733D">
            <w:pPr>
              <w:jc w:val="center"/>
              <w:rPr>
                <w:b/>
                <w:color w:val="000000" w:themeColor="text1"/>
                <w:sz w:val="20"/>
              </w:rPr>
            </w:pPr>
            <w:r>
              <w:rPr>
                <w:rFonts w:hint="eastAsia"/>
                <w:b/>
                <w:color w:val="000000" w:themeColor="text1"/>
                <w:sz w:val="20"/>
                <w:lang w:eastAsia="zh-CN"/>
              </w:rPr>
              <w:t>申请资金（美元）</w:t>
            </w:r>
          </w:p>
        </w:tc>
        <w:tc>
          <w:tcPr>
            <w:tcW w:w="1755" w:type="pct"/>
            <w:shd w:val="clear" w:color="auto" w:fill="auto"/>
          </w:tcPr>
          <w:p w14:paraId="302FF6FC" w14:textId="77777777" w:rsidR="00D53E2B" w:rsidRPr="00FC2D13" w:rsidRDefault="00D53E2B" w:rsidP="00AB733D">
            <w:pPr>
              <w:jc w:val="center"/>
              <w:rPr>
                <w:b/>
                <w:color w:val="000000" w:themeColor="text1"/>
                <w:sz w:val="20"/>
              </w:rPr>
            </w:pPr>
            <w:r>
              <w:rPr>
                <w:rFonts w:hint="eastAsia"/>
                <w:b/>
                <w:color w:val="000000" w:themeColor="text1"/>
                <w:sz w:val="20"/>
                <w:lang w:eastAsia="zh-CN"/>
              </w:rPr>
              <w:t>支助费用（美元）</w:t>
            </w:r>
          </w:p>
        </w:tc>
      </w:tr>
      <w:tr w:rsidR="00D53E2B" w:rsidRPr="00FC2D13" w14:paraId="1D00BD52" w14:textId="77777777" w:rsidTr="00AB733D">
        <w:trPr>
          <w:trHeight w:hRule="exact" w:val="227"/>
        </w:trPr>
        <w:tc>
          <w:tcPr>
            <w:tcW w:w="1567" w:type="pct"/>
            <w:shd w:val="clear" w:color="auto" w:fill="auto"/>
          </w:tcPr>
          <w:p w14:paraId="48D36DF9" w14:textId="77777777" w:rsidR="00D53E2B" w:rsidRPr="00FC2D13" w:rsidRDefault="00D53E2B" w:rsidP="00AB733D">
            <w:pPr>
              <w:rPr>
                <w:color w:val="000000" w:themeColor="text1"/>
                <w:sz w:val="20"/>
              </w:rPr>
            </w:pPr>
            <w:r w:rsidRPr="00697F75">
              <w:rPr>
                <w:rFonts w:hint="eastAsia"/>
                <w:sz w:val="18"/>
                <w:szCs w:val="18"/>
                <w:lang w:eastAsia="zh-CN"/>
              </w:rPr>
              <w:t>环境规划署</w:t>
            </w:r>
          </w:p>
        </w:tc>
        <w:tc>
          <w:tcPr>
            <w:tcW w:w="1678" w:type="pct"/>
            <w:shd w:val="clear" w:color="auto" w:fill="auto"/>
          </w:tcPr>
          <w:p w14:paraId="722EBB47" w14:textId="77777777" w:rsidR="00D53E2B" w:rsidRPr="00FC2D13" w:rsidRDefault="00D53E2B" w:rsidP="00AB733D">
            <w:pPr>
              <w:jc w:val="right"/>
              <w:rPr>
                <w:color w:val="000000" w:themeColor="text1"/>
                <w:sz w:val="20"/>
              </w:rPr>
            </w:pPr>
            <w:r w:rsidRPr="00FC2D13">
              <w:rPr>
                <w:color w:val="000000" w:themeColor="text1"/>
                <w:sz w:val="20"/>
              </w:rPr>
              <w:t>140,000</w:t>
            </w:r>
          </w:p>
        </w:tc>
        <w:tc>
          <w:tcPr>
            <w:tcW w:w="1755" w:type="pct"/>
            <w:shd w:val="clear" w:color="auto" w:fill="auto"/>
          </w:tcPr>
          <w:p w14:paraId="05D37A1F" w14:textId="77777777" w:rsidR="00D53E2B" w:rsidRPr="00FC2D13" w:rsidRDefault="00D53E2B" w:rsidP="00AB733D">
            <w:pPr>
              <w:jc w:val="right"/>
              <w:rPr>
                <w:color w:val="000000" w:themeColor="text1"/>
                <w:sz w:val="20"/>
              </w:rPr>
            </w:pPr>
            <w:r w:rsidRPr="00FC2D13">
              <w:rPr>
                <w:color w:val="000000" w:themeColor="text1"/>
                <w:sz w:val="20"/>
              </w:rPr>
              <w:t>17,733</w:t>
            </w:r>
          </w:p>
        </w:tc>
      </w:tr>
      <w:tr w:rsidR="00D53E2B" w:rsidRPr="00FC2D13" w14:paraId="6C826182" w14:textId="77777777" w:rsidTr="00AB733D">
        <w:trPr>
          <w:trHeight w:hRule="exact" w:val="227"/>
        </w:trPr>
        <w:tc>
          <w:tcPr>
            <w:tcW w:w="1567" w:type="pct"/>
            <w:shd w:val="clear" w:color="auto" w:fill="auto"/>
          </w:tcPr>
          <w:p w14:paraId="406BC642" w14:textId="77777777" w:rsidR="00D53E2B" w:rsidRPr="00FC2D13" w:rsidRDefault="00D53E2B" w:rsidP="00AB733D">
            <w:pPr>
              <w:rPr>
                <w:color w:val="000000" w:themeColor="text1"/>
                <w:sz w:val="20"/>
              </w:rPr>
            </w:pPr>
            <w:r w:rsidRPr="00697F75">
              <w:rPr>
                <w:rFonts w:hint="eastAsia"/>
                <w:sz w:val="18"/>
                <w:szCs w:val="18"/>
                <w:lang w:eastAsia="zh-CN"/>
              </w:rPr>
              <w:t>开发计划署</w:t>
            </w:r>
          </w:p>
        </w:tc>
        <w:tc>
          <w:tcPr>
            <w:tcW w:w="1678" w:type="pct"/>
            <w:shd w:val="clear" w:color="auto" w:fill="auto"/>
          </w:tcPr>
          <w:p w14:paraId="01A1B928" w14:textId="77777777" w:rsidR="00D53E2B" w:rsidRPr="00FC2D13" w:rsidRDefault="00D53E2B" w:rsidP="00AB733D">
            <w:pPr>
              <w:jc w:val="right"/>
              <w:rPr>
                <w:color w:val="000000" w:themeColor="text1"/>
                <w:sz w:val="20"/>
              </w:rPr>
            </w:pPr>
            <w:r w:rsidRPr="00FC2D13">
              <w:rPr>
                <w:color w:val="000000" w:themeColor="text1"/>
                <w:sz w:val="20"/>
              </w:rPr>
              <w:t>218,000</w:t>
            </w:r>
          </w:p>
        </w:tc>
        <w:tc>
          <w:tcPr>
            <w:tcW w:w="1755" w:type="pct"/>
            <w:shd w:val="clear" w:color="auto" w:fill="auto"/>
          </w:tcPr>
          <w:p w14:paraId="3448EB94" w14:textId="77777777" w:rsidR="00D53E2B" w:rsidRPr="00FC2D13" w:rsidRDefault="00D53E2B" w:rsidP="00AB733D">
            <w:pPr>
              <w:jc w:val="right"/>
              <w:rPr>
                <w:color w:val="000000" w:themeColor="text1"/>
                <w:sz w:val="20"/>
              </w:rPr>
            </w:pPr>
            <w:r w:rsidRPr="00FC2D13">
              <w:rPr>
                <w:color w:val="000000" w:themeColor="text1"/>
                <w:sz w:val="20"/>
              </w:rPr>
              <w:t>15,260</w:t>
            </w:r>
          </w:p>
        </w:tc>
      </w:tr>
      <w:tr w:rsidR="00D53E2B" w:rsidRPr="00FC2D13" w14:paraId="059E8739" w14:textId="77777777" w:rsidTr="00AB733D">
        <w:trPr>
          <w:trHeight w:hRule="exact" w:val="227"/>
        </w:trPr>
        <w:tc>
          <w:tcPr>
            <w:tcW w:w="1567" w:type="pct"/>
            <w:shd w:val="clear" w:color="auto" w:fill="auto"/>
          </w:tcPr>
          <w:p w14:paraId="60E3AE46" w14:textId="77777777" w:rsidR="00D53E2B" w:rsidRPr="00FC2D13" w:rsidRDefault="00D53E2B" w:rsidP="00AB733D">
            <w:pPr>
              <w:rPr>
                <w:color w:val="000000" w:themeColor="text1"/>
                <w:sz w:val="20"/>
              </w:rPr>
            </w:pPr>
            <w:r>
              <w:rPr>
                <w:rFonts w:hint="eastAsia"/>
                <w:color w:val="000000" w:themeColor="text1"/>
                <w:sz w:val="20"/>
                <w:lang w:eastAsia="zh-CN"/>
              </w:rPr>
              <w:t>共计</w:t>
            </w:r>
          </w:p>
        </w:tc>
        <w:tc>
          <w:tcPr>
            <w:tcW w:w="1678" w:type="pct"/>
            <w:shd w:val="clear" w:color="auto" w:fill="auto"/>
          </w:tcPr>
          <w:p w14:paraId="19A1A732" w14:textId="77777777" w:rsidR="00D53E2B" w:rsidRPr="00FC2D13" w:rsidRDefault="00D53E2B" w:rsidP="00AB733D">
            <w:pPr>
              <w:jc w:val="right"/>
              <w:rPr>
                <w:color w:val="000000" w:themeColor="text1"/>
                <w:sz w:val="20"/>
              </w:rPr>
            </w:pPr>
            <w:r w:rsidRPr="00FC2D13">
              <w:rPr>
                <w:color w:val="000000" w:themeColor="text1"/>
                <w:sz w:val="20"/>
              </w:rPr>
              <w:t>358,000</w:t>
            </w:r>
          </w:p>
        </w:tc>
        <w:tc>
          <w:tcPr>
            <w:tcW w:w="1755" w:type="pct"/>
            <w:shd w:val="clear" w:color="auto" w:fill="auto"/>
          </w:tcPr>
          <w:p w14:paraId="6997F4FD" w14:textId="77777777" w:rsidR="00D53E2B" w:rsidRPr="00FC2D13" w:rsidRDefault="00D53E2B" w:rsidP="00AB733D">
            <w:pPr>
              <w:jc w:val="right"/>
              <w:rPr>
                <w:color w:val="000000" w:themeColor="text1"/>
                <w:sz w:val="20"/>
              </w:rPr>
            </w:pPr>
            <w:r w:rsidRPr="00FC2D13">
              <w:rPr>
                <w:color w:val="000000" w:themeColor="text1"/>
                <w:sz w:val="20"/>
              </w:rPr>
              <w:t>32,993</w:t>
            </w:r>
          </w:p>
        </w:tc>
      </w:tr>
    </w:tbl>
    <w:p w14:paraId="2DB64C1B" w14:textId="77777777" w:rsidR="00D53E2B" w:rsidRPr="008C34EC" w:rsidRDefault="00D53E2B" w:rsidP="00D53E2B">
      <w:pPr>
        <w:jc w:val="center"/>
        <w:rPr>
          <w:lang w:val="en-CA"/>
        </w:rPr>
      </w:pPr>
    </w:p>
    <w:tbl>
      <w:tblPr>
        <w:tblStyle w:val="TableGrid"/>
        <w:tblW w:w="5000" w:type="pct"/>
        <w:tblLook w:val="04A0" w:firstRow="1" w:lastRow="0" w:firstColumn="1" w:lastColumn="0" w:noHBand="0" w:noVBand="1"/>
      </w:tblPr>
      <w:tblGrid>
        <w:gridCol w:w="2601"/>
        <w:gridCol w:w="6749"/>
      </w:tblGrid>
      <w:tr w:rsidR="00D53E2B" w:rsidRPr="007B2708" w14:paraId="2A46996D" w14:textId="77777777" w:rsidTr="00AB733D">
        <w:trPr>
          <w:trHeight w:val="240"/>
        </w:trPr>
        <w:tc>
          <w:tcPr>
            <w:tcW w:w="1391" w:type="pct"/>
            <w:shd w:val="clear" w:color="auto" w:fill="auto"/>
          </w:tcPr>
          <w:p w14:paraId="45927CB4" w14:textId="77777777" w:rsidR="00D53E2B" w:rsidRPr="007B2708" w:rsidRDefault="00D53E2B" w:rsidP="00AB733D">
            <w:pPr>
              <w:spacing w:after="60"/>
              <w:jc w:val="left"/>
              <w:rPr>
                <w:b/>
                <w:sz w:val="18"/>
                <w:szCs w:val="18"/>
                <w:lang w:val="en-US"/>
              </w:rPr>
            </w:pPr>
            <w:r w:rsidRPr="007B2708">
              <w:rPr>
                <w:rFonts w:hint="eastAsia"/>
                <w:b/>
                <w:sz w:val="18"/>
                <w:szCs w:val="18"/>
                <w:lang w:eastAsia="zh-CN"/>
              </w:rPr>
              <w:t>秘书处建议：</w:t>
            </w:r>
          </w:p>
        </w:tc>
        <w:tc>
          <w:tcPr>
            <w:tcW w:w="3609" w:type="pct"/>
            <w:shd w:val="clear" w:color="auto" w:fill="auto"/>
          </w:tcPr>
          <w:p w14:paraId="1FC6D784" w14:textId="77777777" w:rsidR="00D53E2B" w:rsidRPr="007B2708" w:rsidRDefault="00D53E2B" w:rsidP="00AB733D">
            <w:pPr>
              <w:spacing w:after="60"/>
              <w:jc w:val="center"/>
              <w:rPr>
                <w:sz w:val="18"/>
                <w:szCs w:val="18"/>
                <w:lang w:val="en-US"/>
              </w:rPr>
            </w:pPr>
            <w:r>
              <w:rPr>
                <w:rFonts w:hint="eastAsia"/>
                <w:sz w:val="18"/>
                <w:szCs w:val="18"/>
                <w:lang w:val="en-US" w:eastAsia="zh-CN"/>
              </w:rPr>
              <w:t>单独审议</w:t>
            </w:r>
          </w:p>
        </w:tc>
      </w:tr>
    </w:tbl>
    <w:p w14:paraId="0BD88572" w14:textId="3DDAC77B" w:rsidR="003B468A" w:rsidRPr="00C32F04" w:rsidRDefault="00FC47A2" w:rsidP="00DA0AFC">
      <w:pPr>
        <w:keepNext/>
        <w:keepLines/>
        <w:widowControl w:val="0"/>
        <w:tabs>
          <w:tab w:val="left" w:pos="720"/>
        </w:tabs>
        <w:spacing w:after="240"/>
        <w:jc w:val="center"/>
        <w:rPr>
          <w:rFonts w:ascii="SimHei" w:eastAsia="SimHei"/>
          <w:b/>
          <w:bCs/>
          <w:color w:val="000000"/>
          <w:sz w:val="28"/>
          <w:szCs w:val="28"/>
          <w:lang w:eastAsia="zh-CN"/>
        </w:rPr>
      </w:pPr>
      <w:r>
        <w:rPr>
          <w:rFonts w:hint="eastAsia"/>
          <w:b/>
          <w:lang w:val="en-CA" w:eastAsia="zh-CN"/>
        </w:rPr>
        <w:lastRenderedPageBreak/>
        <w:t>项目说明</w:t>
      </w:r>
    </w:p>
    <w:p w14:paraId="1A8DA253" w14:textId="5FB8FE49" w:rsidR="00FC47A2" w:rsidRDefault="00FC47A2" w:rsidP="00DA0AFC">
      <w:pPr>
        <w:keepNext/>
        <w:keepLines/>
        <w:widowControl w:val="0"/>
        <w:tabs>
          <w:tab w:val="left" w:pos="720"/>
        </w:tabs>
        <w:adjustRightInd w:val="0"/>
        <w:spacing w:after="240"/>
        <w:textAlignment w:val="baseline"/>
        <w:rPr>
          <w:b/>
          <w:bCs/>
          <w:lang w:eastAsia="zh-CN"/>
        </w:rPr>
      </w:pPr>
      <w:r w:rsidRPr="00AC7B92">
        <w:rPr>
          <w:rFonts w:hint="eastAsia"/>
          <w:b/>
          <w:bCs/>
          <w:lang w:eastAsia="zh-CN"/>
        </w:rPr>
        <w:t>背景</w:t>
      </w:r>
    </w:p>
    <w:p w14:paraId="0C8419BE" w14:textId="09D591DE" w:rsidR="003B468A" w:rsidRDefault="00FC47A2" w:rsidP="00DA0AFC">
      <w:pPr>
        <w:keepNext/>
        <w:keepLines/>
        <w:widowControl w:val="0"/>
        <w:numPr>
          <w:ilvl w:val="0"/>
          <w:numId w:val="22"/>
        </w:numPr>
        <w:tabs>
          <w:tab w:val="clear" w:pos="1080"/>
          <w:tab w:val="left" w:pos="720"/>
        </w:tabs>
        <w:adjustRightInd w:val="0"/>
        <w:spacing w:after="240"/>
        <w:ind w:left="0" w:firstLine="0"/>
        <w:textAlignment w:val="baseline"/>
        <w:rPr>
          <w:lang w:eastAsia="zh-CN"/>
        </w:rPr>
      </w:pPr>
      <w:r w:rsidRPr="007B24D4">
        <w:rPr>
          <w:lang w:eastAsia="zh-CN"/>
        </w:rPr>
        <w:t>环境规划署作为牵头执行机构，代表</w:t>
      </w:r>
      <w:r>
        <w:rPr>
          <w:lang w:eastAsia="zh-CN"/>
        </w:rPr>
        <w:t>刚果民主共和国</w:t>
      </w:r>
      <w:r w:rsidRPr="007B24D4">
        <w:rPr>
          <w:lang w:eastAsia="zh-CN"/>
        </w:rPr>
        <w:t>政府提交了氟氯烃淘汰管理计划</w:t>
      </w:r>
      <w:r>
        <w:rPr>
          <w:lang w:eastAsia="zh-CN"/>
        </w:rPr>
        <w:t>第二阶段</w:t>
      </w:r>
      <w:r w:rsidRPr="007B24D4">
        <w:rPr>
          <w:lang w:eastAsia="zh-CN"/>
        </w:rPr>
        <w:t>的申请，</w:t>
      </w:r>
      <w:r w:rsidR="00236647">
        <w:rPr>
          <w:rFonts w:hint="eastAsia"/>
          <w:lang w:eastAsia="zh-CN"/>
        </w:rPr>
        <w:t>费用总额</w:t>
      </w:r>
      <w:r w:rsidRPr="007B24D4">
        <w:rPr>
          <w:lang w:eastAsia="zh-CN"/>
        </w:rPr>
        <w:t>为</w:t>
      </w:r>
      <w:r w:rsidRPr="00FC2D13">
        <w:rPr>
          <w:kern w:val="28"/>
          <w:lang w:eastAsia="zh-CN"/>
        </w:rPr>
        <w:t>1,237,750</w:t>
      </w:r>
      <w:r w:rsidRPr="007B24D4">
        <w:rPr>
          <w:lang w:eastAsia="zh-CN"/>
        </w:rPr>
        <w:t>美元，</w:t>
      </w:r>
      <w:r w:rsidR="002E695C">
        <w:rPr>
          <w:rFonts w:hint="eastAsia"/>
          <w:lang w:eastAsia="zh-CN"/>
        </w:rPr>
        <w:t>包含</w:t>
      </w:r>
      <w:r w:rsidR="00236647" w:rsidRPr="007B24D4">
        <w:rPr>
          <w:lang w:eastAsia="zh-CN"/>
        </w:rPr>
        <w:t>环</w:t>
      </w:r>
      <w:r w:rsidR="00236647" w:rsidRPr="007B24D4">
        <w:rPr>
          <w:spacing w:val="9"/>
          <w:lang w:eastAsia="zh-CN"/>
        </w:rPr>
        <w:t>境规划署</w:t>
      </w:r>
      <w:r w:rsidRPr="00FC2D13">
        <w:rPr>
          <w:kern w:val="28"/>
          <w:lang w:eastAsia="zh-CN"/>
        </w:rPr>
        <w:t>600,000</w:t>
      </w:r>
      <w:r w:rsidRPr="007B24D4">
        <w:rPr>
          <w:lang w:eastAsia="zh-CN"/>
        </w:rPr>
        <w:t>美元，外加</w:t>
      </w:r>
      <w:r w:rsidRPr="007B24D4">
        <w:rPr>
          <w:spacing w:val="9"/>
          <w:lang w:eastAsia="zh-CN"/>
        </w:rPr>
        <w:t>机构支助费</w:t>
      </w:r>
      <w:r w:rsidRPr="007B24D4">
        <w:rPr>
          <w:lang w:eastAsia="zh-CN"/>
        </w:rPr>
        <w:t>用</w:t>
      </w:r>
      <w:r w:rsidRPr="00FC2D13">
        <w:rPr>
          <w:kern w:val="28"/>
          <w:lang w:eastAsia="zh-CN"/>
        </w:rPr>
        <w:t>76,000</w:t>
      </w:r>
      <w:r w:rsidRPr="007B24D4">
        <w:rPr>
          <w:spacing w:val="9"/>
          <w:lang w:eastAsia="zh-CN"/>
        </w:rPr>
        <w:t>美元，</w:t>
      </w:r>
      <w:r w:rsidR="00236647">
        <w:rPr>
          <w:rFonts w:hint="eastAsia"/>
          <w:lang w:eastAsia="zh-CN"/>
        </w:rPr>
        <w:t>以及</w:t>
      </w:r>
      <w:r w:rsidR="00236647" w:rsidRPr="007B24D4">
        <w:rPr>
          <w:spacing w:val="9"/>
          <w:lang w:eastAsia="zh-CN"/>
        </w:rPr>
        <w:t>开发计划署</w:t>
      </w:r>
      <w:r w:rsidRPr="00FC2D13">
        <w:rPr>
          <w:kern w:val="28"/>
          <w:lang w:eastAsia="zh-CN"/>
        </w:rPr>
        <w:t>525,000</w:t>
      </w:r>
      <w:r w:rsidRPr="007B24D4">
        <w:rPr>
          <w:spacing w:val="9"/>
          <w:lang w:eastAsia="zh-CN"/>
        </w:rPr>
        <w:t>美元，外加机构支助费用</w:t>
      </w:r>
      <w:r w:rsidRPr="00FC2D13">
        <w:rPr>
          <w:lang w:eastAsia="zh-CN"/>
        </w:rPr>
        <w:t>36,750</w:t>
      </w:r>
      <w:r w:rsidRPr="007B24D4">
        <w:rPr>
          <w:lang w:eastAsia="zh-CN"/>
        </w:rPr>
        <w:t>美元</w:t>
      </w:r>
      <w:r>
        <w:rPr>
          <w:rFonts w:hint="eastAsia"/>
          <w:lang w:eastAsia="zh-CN"/>
        </w:rPr>
        <w:t>，</w:t>
      </w:r>
      <w:r w:rsidRPr="00452A3E">
        <w:rPr>
          <w:lang w:eastAsia="zh-CN"/>
        </w:rPr>
        <w:t>如最初提交的那样。</w:t>
      </w:r>
      <w:r w:rsidRPr="00893128">
        <w:rPr>
          <w:rStyle w:val="FootnoteReference"/>
          <w:lang w:val="en-CA"/>
        </w:rPr>
        <w:footnoteReference w:id="2"/>
      </w:r>
      <w:r>
        <w:rPr>
          <w:rFonts w:hint="eastAsia"/>
          <w:lang w:eastAsia="zh-CN"/>
        </w:rPr>
        <w:t xml:space="preserve"> </w:t>
      </w:r>
      <w:r w:rsidRPr="007B24D4">
        <w:rPr>
          <w:lang w:eastAsia="zh-CN"/>
        </w:rPr>
        <w:t>氟氯烃淘汰管理计划</w:t>
      </w:r>
      <w:r w:rsidRPr="00452A3E">
        <w:rPr>
          <w:lang w:eastAsia="zh-CN"/>
        </w:rPr>
        <w:t>第二阶段的实施将在</w:t>
      </w:r>
      <w:r w:rsidRPr="00452A3E">
        <w:rPr>
          <w:lang w:eastAsia="zh-CN"/>
        </w:rPr>
        <w:t>2030</w:t>
      </w:r>
      <w:r w:rsidRPr="00452A3E">
        <w:rPr>
          <w:lang w:eastAsia="zh-CN"/>
        </w:rPr>
        <w:t>年前淘汰剩余的氟氯烃消费</w:t>
      </w:r>
      <w:r>
        <w:rPr>
          <w:rFonts w:hint="eastAsia"/>
          <w:lang w:eastAsia="zh-CN"/>
        </w:rPr>
        <w:t>量。</w:t>
      </w:r>
    </w:p>
    <w:p w14:paraId="42DC51C2" w14:textId="047638F6" w:rsidR="003B468A" w:rsidRDefault="00FC47A2" w:rsidP="00DA0AFC">
      <w:pPr>
        <w:widowControl w:val="0"/>
        <w:numPr>
          <w:ilvl w:val="0"/>
          <w:numId w:val="22"/>
        </w:numPr>
        <w:tabs>
          <w:tab w:val="clear" w:pos="1080"/>
          <w:tab w:val="left" w:pos="720"/>
        </w:tabs>
        <w:adjustRightInd w:val="0"/>
        <w:spacing w:after="240"/>
        <w:ind w:left="0" w:firstLine="0"/>
        <w:textAlignment w:val="baseline"/>
        <w:rPr>
          <w:lang w:eastAsia="zh-CN"/>
        </w:rPr>
      </w:pPr>
      <w:r w:rsidRPr="008B2389">
        <w:rPr>
          <w:lang w:eastAsia="zh-CN"/>
        </w:rPr>
        <w:t>本次会议</w:t>
      </w:r>
      <w:r>
        <w:rPr>
          <w:rFonts w:hint="eastAsia"/>
          <w:lang w:eastAsia="zh-CN"/>
        </w:rPr>
        <w:t>申请</w:t>
      </w:r>
      <w:r w:rsidRPr="008B2389">
        <w:rPr>
          <w:lang w:eastAsia="zh-CN"/>
        </w:rPr>
        <w:t>的</w:t>
      </w:r>
      <w:r w:rsidRPr="007B24D4">
        <w:rPr>
          <w:lang w:eastAsia="zh-CN"/>
        </w:rPr>
        <w:t>氟氯烃淘汰管理计划</w:t>
      </w:r>
      <w:r w:rsidRPr="008B2389">
        <w:rPr>
          <w:lang w:eastAsia="zh-CN"/>
        </w:rPr>
        <w:t>第二阶段第一</w:t>
      </w:r>
      <w:r>
        <w:rPr>
          <w:rFonts w:hint="eastAsia"/>
          <w:lang w:eastAsia="zh-CN"/>
        </w:rPr>
        <w:t>批供资</w:t>
      </w:r>
      <w:r w:rsidRPr="008B2389">
        <w:rPr>
          <w:spacing w:val="-18"/>
          <w:lang w:eastAsia="zh-CN"/>
        </w:rPr>
        <w:t>为</w:t>
      </w:r>
      <w:r w:rsidRPr="008B2389">
        <w:rPr>
          <w:spacing w:val="-18"/>
          <w:lang w:eastAsia="zh-CN"/>
        </w:rPr>
        <w:t>659</w:t>
      </w:r>
      <w:r>
        <w:rPr>
          <w:rFonts w:hint="eastAsia"/>
          <w:spacing w:val="-18"/>
          <w:lang w:eastAsia="zh-CN"/>
        </w:rPr>
        <w:t>,</w:t>
      </w:r>
      <w:r w:rsidRPr="008B2389">
        <w:rPr>
          <w:spacing w:val="-18"/>
          <w:lang w:eastAsia="zh-CN"/>
        </w:rPr>
        <w:t>032</w:t>
      </w:r>
      <w:r w:rsidRPr="008B2389">
        <w:rPr>
          <w:spacing w:val="-18"/>
          <w:lang w:eastAsia="zh-CN"/>
        </w:rPr>
        <w:t>美元，</w:t>
      </w:r>
      <w:r w:rsidR="00CA34E4">
        <w:rPr>
          <w:rFonts w:hint="eastAsia"/>
          <w:spacing w:val="-18"/>
          <w:lang w:eastAsia="zh-CN"/>
        </w:rPr>
        <w:t>包含</w:t>
      </w:r>
      <w:r w:rsidR="00CA34E4" w:rsidRPr="008B2389">
        <w:rPr>
          <w:spacing w:val="-18"/>
          <w:lang w:eastAsia="zh-CN"/>
        </w:rPr>
        <w:t>环境</w:t>
      </w:r>
      <w:r w:rsidR="00CA34E4">
        <w:rPr>
          <w:rFonts w:hint="eastAsia"/>
          <w:spacing w:val="-18"/>
          <w:lang w:eastAsia="zh-CN"/>
        </w:rPr>
        <w:t>规划</w:t>
      </w:r>
      <w:r w:rsidR="00CA34E4" w:rsidRPr="008B2389">
        <w:rPr>
          <w:spacing w:val="-18"/>
          <w:lang w:eastAsia="zh-CN"/>
        </w:rPr>
        <w:t>署</w:t>
      </w:r>
      <w:r w:rsidRPr="008B2389">
        <w:rPr>
          <w:spacing w:val="-18"/>
          <w:lang w:eastAsia="zh-CN"/>
        </w:rPr>
        <w:t>310</w:t>
      </w:r>
      <w:r>
        <w:rPr>
          <w:rFonts w:hint="eastAsia"/>
          <w:spacing w:val="-18"/>
          <w:lang w:eastAsia="zh-CN"/>
        </w:rPr>
        <w:t>,</w:t>
      </w:r>
      <w:r w:rsidRPr="008B2389">
        <w:rPr>
          <w:spacing w:val="-18"/>
          <w:lang w:eastAsia="zh-CN"/>
        </w:rPr>
        <w:t>000</w:t>
      </w:r>
      <w:r w:rsidRPr="008B2389">
        <w:rPr>
          <w:spacing w:val="-18"/>
          <w:lang w:eastAsia="zh-CN"/>
        </w:rPr>
        <w:t>美元，加上机构支助费用</w:t>
      </w:r>
      <w:r w:rsidRPr="008B2389">
        <w:rPr>
          <w:spacing w:val="-18"/>
          <w:lang w:eastAsia="zh-CN"/>
        </w:rPr>
        <w:t>39</w:t>
      </w:r>
      <w:r>
        <w:rPr>
          <w:rFonts w:hint="eastAsia"/>
          <w:spacing w:val="-18"/>
          <w:lang w:eastAsia="zh-CN"/>
        </w:rPr>
        <w:t>,</w:t>
      </w:r>
      <w:r w:rsidRPr="008B2389">
        <w:rPr>
          <w:spacing w:val="-18"/>
          <w:lang w:eastAsia="zh-CN"/>
        </w:rPr>
        <w:t>267</w:t>
      </w:r>
      <w:r w:rsidRPr="008B2389">
        <w:rPr>
          <w:spacing w:val="-18"/>
          <w:lang w:eastAsia="zh-CN"/>
        </w:rPr>
        <w:t>美元，</w:t>
      </w:r>
      <w:r w:rsidR="00CA34E4">
        <w:rPr>
          <w:rFonts w:hint="eastAsia"/>
          <w:spacing w:val="-18"/>
          <w:lang w:eastAsia="zh-CN"/>
        </w:rPr>
        <w:t>以及</w:t>
      </w:r>
      <w:r w:rsidR="00CA34E4" w:rsidRPr="008B2389">
        <w:rPr>
          <w:spacing w:val="-18"/>
          <w:lang w:eastAsia="zh-CN"/>
        </w:rPr>
        <w:t>开发</w:t>
      </w:r>
      <w:r w:rsidR="00CA34E4">
        <w:rPr>
          <w:rFonts w:hint="eastAsia"/>
          <w:spacing w:val="-18"/>
          <w:lang w:eastAsia="zh-CN"/>
        </w:rPr>
        <w:t>计划</w:t>
      </w:r>
      <w:r w:rsidR="00CA34E4" w:rsidRPr="008B2389">
        <w:rPr>
          <w:spacing w:val="-18"/>
          <w:lang w:eastAsia="zh-CN"/>
        </w:rPr>
        <w:t>署</w:t>
      </w:r>
      <w:r w:rsidRPr="008B2389">
        <w:rPr>
          <w:spacing w:val="-18"/>
          <w:lang w:eastAsia="zh-CN"/>
        </w:rPr>
        <w:t>289</w:t>
      </w:r>
      <w:r>
        <w:rPr>
          <w:rFonts w:hint="eastAsia"/>
          <w:spacing w:val="-18"/>
          <w:lang w:eastAsia="zh-CN"/>
        </w:rPr>
        <w:t>,</w:t>
      </w:r>
      <w:r w:rsidRPr="008B2389">
        <w:rPr>
          <w:spacing w:val="-18"/>
          <w:lang w:eastAsia="zh-CN"/>
        </w:rPr>
        <w:t>500</w:t>
      </w:r>
      <w:r w:rsidRPr="008B2389">
        <w:rPr>
          <w:spacing w:val="-18"/>
          <w:lang w:eastAsia="zh-CN"/>
        </w:rPr>
        <w:t>美元，</w:t>
      </w:r>
      <w:r>
        <w:rPr>
          <w:rFonts w:hint="eastAsia"/>
          <w:spacing w:val="-18"/>
          <w:lang w:eastAsia="zh-CN"/>
        </w:rPr>
        <w:t>外加</w:t>
      </w:r>
      <w:r w:rsidRPr="008B2389">
        <w:rPr>
          <w:spacing w:val="-18"/>
          <w:lang w:eastAsia="zh-CN"/>
        </w:rPr>
        <w:t>机构支助费用</w:t>
      </w:r>
      <w:r w:rsidRPr="008B2389">
        <w:rPr>
          <w:spacing w:val="-18"/>
          <w:lang w:eastAsia="zh-CN"/>
        </w:rPr>
        <w:t>20</w:t>
      </w:r>
      <w:r>
        <w:rPr>
          <w:rFonts w:hint="eastAsia"/>
          <w:spacing w:val="-18"/>
          <w:lang w:eastAsia="zh-CN"/>
        </w:rPr>
        <w:t>,</w:t>
      </w:r>
      <w:r w:rsidRPr="008B2389">
        <w:rPr>
          <w:spacing w:val="-18"/>
          <w:lang w:eastAsia="zh-CN"/>
        </w:rPr>
        <w:t>265</w:t>
      </w:r>
      <w:r w:rsidRPr="008B2389">
        <w:rPr>
          <w:spacing w:val="-18"/>
          <w:lang w:eastAsia="zh-CN"/>
        </w:rPr>
        <w:t>美元</w:t>
      </w:r>
      <w:r>
        <w:rPr>
          <w:rFonts w:hint="eastAsia"/>
          <w:spacing w:val="-18"/>
          <w:lang w:eastAsia="zh-CN"/>
        </w:rPr>
        <w:t>，</w:t>
      </w:r>
      <w:r w:rsidRPr="00452A3E">
        <w:rPr>
          <w:lang w:eastAsia="zh-CN"/>
        </w:rPr>
        <w:t>如最初提交的那样。</w:t>
      </w:r>
    </w:p>
    <w:p w14:paraId="67E219CC" w14:textId="619C5754" w:rsidR="0046480E" w:rsidRDefault="0046480E" w:rsidP="00DA0AFC">
      <w:pPr>
        <w:widowControl w:val="0"/>
        <w:tabs>
          <w:tab w:val="left" w:pos="720"/>
        </w:tabs>
        <w:adjustRightInd w:val="0"/>
        <w:spacing w:after="240"/>
        <w:textAlignment w:val="baseline"/>
        <w:rPr>
          <w:lang w:eastAsia="zh-CN"/>
        </w:rPr>
      </w:pPr>
      <w:r w:rsidRPr="002C2EDB">
        <w:rPr>
          <w:b/>
          <w:bCs/>
          <w:lang w:eastAsia="zh-CN"/>
        </w:rPr>
        <w:t>氟氯烃淘汰管理计划第一阶段执行情况</w:t>
      </w:r>
    </w:p>
    <w:p w14:paraId="7FD67F19" w14:textId="3303AC2C" w:rsidR="003B468A" w:rsidRDefault="0046480E" w:rsidP="00DA0AFC">
      <w:pPr>
        <w:widowControl w:val="0"/>
        <w:numPr>
          <w:ilvl w:val="0"/>
          <w:numId w:val="22"/>
        </w:numPr>
        <w:tabs>
          <w:tab w:val="clear" w:pos="1080"/>
          <w:tab w:val="left" w:pos="720"/>
        </w:tabs>
        <w:adjustRightInd w:val="0"/>
        <w:spacing w:after="240"/>
        <w:ind w:left="0" w:firstLine="0"/>
        <w:textAlignment w:val="baseline"/>
        <w:rPr>
          <w:lang w:eastAsia="zh-CN"/>
        </w:rPr>
      </w:pPr>
      <w:r w:rsidRPr="0040622F">
        <w:rPr>
          <w:lang w:eastAsia="zh-CN"/>
        </w:rPr>
        <w:t>刚果民主共和国</w:t>
      </w:r>
      <w:r w:rsidRPr="007B24D4">
        <w:rPr>
          <w:lang w:eastAsia="zh-CN"/>
        </w:rPr>
        <w:t>氟氯烃淘汰管理计划</w:t>
      </w:r>
      <w:r w:rsidRPr="0040622F">
        <w:rPr>
          <w:lang w:eastAsia="zh-CN"/>
        </w:rPr>
        <w:t>第一阶段最初</w:t>
      </w:r>
      <w:r>
        <w:rPr>
          <w:rFonts w:hint="eastAsia"/>
          <w:lang w:eastAsia="zh-CN"/>
        </w:rPr>
        <w:t>于</w:t>
      </w:r>
      <w:r w:rsidRPr="0040622F">
        <w:rPr>
          <w:lang w:eastAsia="zh-CN"/>
        </w:rPr>
        <w:t>第六十三次会议上</w:t>
      </w:r>
      <w:r>
        <w:rPr>
          <w:rFonts w:hint="eastAsia"/>
          <w:lang w:eastAsia="zh-CN"/>
        </w:rPr>
        <w:t>核准</w:t>
      </w:r>
      <w:r w:rsidRPr="0040622F">
        <w:rPr>
          <w:lang w:eastAsia="zh-CN"/>
        </w:rPr>
        <w:t>，淘汰制冷空调维修行业使用的</w:t>
      </w:r>
      <w:r w:rsidRPr="0040622F">
        <w:rPr>
          <w:lang w:eastAsia="zh-CN"/>
        </w:rPr>
        <w:t>5.8</w:t>
      </w:r>
      <w:r w:rsidRPr="00482AFA">
        <w:rPr>
          <w:lang w:eastAsia="zh-CN"/>
        </w:rPr>
        <w:t xml:space="preserve"> </w:t>
      </w:r>
      <w:r w:rsidRPr="00FC2D13">
        <w:rPr>
          <w:lang w:eastAsia="zh-CN"/>
        </w:rPr>
        <w:t>ODP</w:t>
      </w:r>
      <w:r w:rsidRPr="0040622F">
        <w:rPr>
          <w:lang w:eastAsia="zh-CN"/>
        </w:rPr>
        <w:t>吨氟氯烃，并实现在</w:t>
      </w:r>
      <w:r w:rsidRPr="0040622F">
        <w:rPr>
          <w:lang w:eastAsia="zh-CN"/>
        </w:rPr>
        <w:t>2015</w:t>
      </w:r>
      <w:r w:rsidRPr="0040622F">
        <w:rPr>
          <w:lang w:eastAsia="zh-CN"/>
        </w:rPr>
        <w:t>年</w:t>
      </w:r>
      <w:r>
        <w:rPr>
          <w:rFonts w:hint="eastAsia"/>
          <w:lang w:eastAsia="zh-CN"/>
        </w:rPr>
        <w:t>之前</w:t>
      </w:r>
      <w:r w:rsidRPr="0040622F">
        <w:rPr>
          <w:lang w:eastAsia="zh-CN"/>
        </w:rPr>
        <w:t>从</w:t>
      </w:r>
      <w:r w:rsidR="00CB1FD8">
        <w:rPr>
          <w:lang w:eastAsia="zh-CN"/>
        </w:rPr>
        <w:t>基准</w:t>
      </w:r>
      <w:r w:rsidRPr="0040622F">
        <w:rPr>
          <w:lang w:eastAsia="zh-CN"/>
        </w:rPr>
        <w:t>量削减</w:t>
      </w:r>
      <w:r w:rsidRPr="0040622F">
        <w:rPr>
          <w:lang w:eastAsia="zh-CN"/>
        </w:rPr>
        <w:t>10%</w:t>
      </w:r>
      <w:r w:rsidRPr="0040622F">
        <w:rPr>
          <w:lang w:eastAsia="zh-CN"/>
        </w:rPr>
        <w:t>的目标，</w:t>
      </w:r>
      <w:r>
        <w:rPr>
          <w:rFonts w:hint="eastAsia"/>
          <w:lang w:eastAsia="zh-CN"/>
        </w:rPr>
        <w:t>费用总额</w:t>
      </w:r>
      <w:r w:rsidRPr="0040622F">
        <w:rPr>
          <w:lang w:eastAsia="zh-CN"/>
        </w:rPr>
        <w:t>为</w:t>
      </w:r>
      <w:r w:rsidRPr="0040622F">
        <w:rPr>
          <w:lang w:eastAsia="zh-CN"/>
        </w:rPr>
        <w:t>475</w:t>
      </w:r>
      <w:r>
        <w:rPr>
          <w:rFonts w:hint="eastAsia"/>
          <w:lang w:eastAsia="zh-CN"/>
        </w:rPr>
        <w:t>,</w:t>
      </w:r>
      <w:r w:rsidRPr="0040622F">
        <w:rPr>
          <w:lang w:eastAsia="zh-CN"/>
        </w:rPr>
        <w:t>000</w:t>
      </w:r>
      <w:r w:rsidRPr="0040622F">
        <w:rPr>
          <w:lang w:eastAsia="zh-CN"/>
        </w:rPr>
        <w:t>美元，外加机构</w:t>
      </w:r>
      <w:r>
        <w:rPr>
          <w:rFonts w:hint="eastAsia"/>
          <w:lang w:eastAsia="zh-CN"/>
        </w:rPr>
        <w:t>支助费用</w:t>
      </w:r>
      <w:r w:rsidRPr="0040622F">
        <w:rPr>
          <w:lang w:eastAsia="zh-CN"/>
        </w:rPr>
        <w:t>。</w:t>
      </w:r>
      <w:r w:rsidRPr="00FC2D13">
        <w:rPr>
          <w:vertAlign w:val="superscript"/>
        </w:rPr>
        <w:footnoteReference w:id="3"/>
      </w:r>
    </w:p>
    <w:p w14:paraId="6CE691C0" w14:textId="055151C2" w:rsidR="0046480E" w:rsidRDefault="0046480E" w:rsidP="00DA0AFC">
      <w:pPr>
        <w:widowControl w:val="0"/>
        <w:numPr>
          <w:ilvl w:val="0"/>
          <w:numId w:val="22"/>
        </w:numPr>
        <w:tabs>
          <w:tab w:val="clear" w:pos="1080"/>
          <w:tab w:val="left" w:pos="720"/>
        </w:tabs>
        <w:adjustRightInd w:val="0"/>
        <w:spacing w:after="240"/>
        <w:ind w:left="0" w:firstLine="0"/>
        <w:textAlignment w:val="baseline"/>
        <w:rPr>
          <w:lang w:eastAsia="zh-CN"/>
        </w:rPr>
      </w:pPr>
      <w:r w:rsidRPr="0040622F">
        <w:rPr>
          <w:lang w:eastAsia="zh-CN"/>
        </w:rPr>
        <w:t>根据提交第</w:t>
      </w:r>
      <w:r>
        <w:rPr>
          <w:rFonts w:hint="eastAsia"/>
          <w:lang w:eastAsia="zh-CN"/>
        </w:rPr>
        <w:t>八十</w:t>
      </w:r>
      <w:r w:rsidRPr="0040622F">
        <w:rPr>
          <w:lang w:eastAsia="zh-CN"/>
        </w:rPr>
        <w:t>次会议的核查报告，</w:t>
      </w:r>
      <w:r w:rsidRPr="0040622F">
        <w:rPr>
          <w:lang w:eastAsia="zh-CN"/>
        </w:rPr>
        <w:t>2013</w:t>
      </w:r>
      <w:r w:rsidRPr="0040622F">
        <w:rPr>
          <w:lang w:eastAsia="zh-CN"/>
        </w:rPr>
        <w:t>年至</w:t>
      </w:r>
      <w:r w:rsidRPr="0040622F">
        <w:rPr>
          <w:lang w:eastAsia="zh-CN"/>
        </w:rPr>
        <w:t>2016</w:t>
      </w:r>
      <w:r w:rsidRPr="0040622F">
        <w:rPr>
          <w:lang w:eastAsia="zh-CN"/>
        </w:rPr>
        <w:t>年经</w:t>
      </w:r>
      <w:r w:rsidR="00A83A5C">
        <w:rPr>
          <w:rFonts w:hint="eastAsia"/>
          <w:lang w:eastAsia="zh-CN"/>
        </w:rPr>
        <w:t>核查</w:t>
      </w:r>
      <w:r w:rsidRPr="0040622F">
        <w:rPr>
          <w:lang w:eastAsia="zh-CN"/>
        </w:rPr>
        <w:t>的氟氯烃消费量远远低于</w:t>
      </w:r>
      <w:r>
        <w:rPr>
          <w:rFonts w:hint="eastAsia"/>
          <w:lang w:eastAsia="zh-CN"/>
        </w:rPr>
        <w:t>设定</w:t>
      </w:r>
      <w:r w:rsidRPr="0040622F">
        <w:rPr>
          <w:lang w:eastAsia="zh-CN"/>
        </w:rPr>
        <w:t>的氟氯烃</w:t>
      </w:r>
      <w:r>
        <w:rPr>
          <w:rFonts w:hint="eastAsia"/>
          <w:lang w:eastAsia="zh-CN"/>
        </w:rPr>
        <w:t>履约</w:t>
      </w:r>
      <w:r w:rsidR="00CB1FD8">
        <w:rPr>
          <w:lang w:eastAsia="zh-CN"/>
        </w:rPr>
        <w:t>基准</w:t>
      </w:r>
      <w:r w:rsidRPr="0040622F">
        <w:rPr>
          <w:lang w:eastAsia="zh-CN"/>
        </w:rPr>
        <w:t>；</w:t>
      </w:r>
      <w:r>
        <w:rPr>
          <w:rFonts w:hint="eastAsia"/>
          <w:lang w:eastAsia="zh-CN"/>
        </w:rPr>
        <w:t>由此</w:t>
      </w:r>
      <w:r w:rsidRPr="0040622F">
        <w:rPr>
          <w:lang w:eastAsia="zh-CN"/>
        </w:rPr>
        <w:t>刚果民主共和国政府将其</w:t>
      </w:r>
      <w:r w:rsidRPr="00421144">
        <w:rPr>
          <w:rFonts w:hint="eastAsia"/>
          <w:lang w:eastAsia="zh-CN"/>
        </w:rPr>
        <w:t>持续总体削减量起点</w:t>
      </w:r>
      <w:r w:rsidRPr="0040622F">
        <w:rPr>
          <w:lang w:eastAsia="zh-CN"/>
        </w:rPr>
        <w:t>从</w:t>
      </w:r>
      <w:r w:rsidRPr="0040622F">
        <w:rPr>
          <w:lang w:eastAsia="zh-CN"/>
        </w:rPr>
        <w:t>58.0</w:t>
      </w:r>
      <w:r w:rsidRPr="00C309ED">
        <w:rPr>
          <w:lang w:val="en-US" w:eastAsia="zh-CN"/>
        </w:rPr>
        <w:t xml:space="preserve"> </w:t>
      </w:r>
      <w:r w:rsidRPr="00FC2D13">
        <w:rPr>
          <w:lang w:val="en-US" w:eastAsia="zh-CN"/>
        </w:rPr>
        <w:t>ODP</w:t>
      </w:r>
      <w:r w:rsidRPr="0040622F">
        <w:rPr>
          <w:lang w:eastAsia="zh-CN"/>
        </w:rPr>
        <w:t>吨</w:t>
      </w:r>
      <w:r>
        <w:rPr>
          <w:rFonts w:hint="eastAsia"/>
          <w:lang w:eastAsia="zh-CN"/>
        </w:rPr>
        <w:t>修改</w:t>
      </w:r>
      <w:r w:rsidRPr="0040622F">
        <w:rPr>
          <w:lang w:eastAsia="zh-CN"/>
        </w:rPr>
        <w:t>为</w:t>
      </w:r>
      <w:r w:rsidRPr="0040622F">
        <w:rPr>
          <w:lang w:eastAsia="zh-CN"/>
        </w:rPr>
        <w:t>17.0</w:t>
      </w:r>
      <w:r w:rsidRPr="00C309ED">
        <w:rPr>
          <w:lang w:val="en-US" w:eastAsia="zh-CN"/>
        </w:rPr>
        <w:t xml:space="preserve"> </w:t>
      </w:r>
      <w:r w:rsidRPr="00FC2D13">
        <w:rPr>
          <w:lang w:val="en-US" w:eastAsia="zh-CN"/>
        </w:rPr>
        <w:t>ODP</w:t>
      </w:r>
      <w:r w:rsidRPr="0040622F">
        <w:rPr>
          <w:lang w:eastAsia="zh-CN"/>
        </w:rPr>
        <w:t>吨。因此，执行委员会核准了与该国政府的最新协议，以反映修</w:t>
      </w:r>
      <w:r>
        <w:rPr>
          <w:rFonts w:hint="eastAsia"/>
          <w:lang w:eastAsia="zh-CN"/>
        </w:rPr>
        <w:t>改</w:t>
      </w:r>
      <w:r w:rsidRPr="0040622F">
        <w:rPr>
          <w:lang w:eastAsia="zh-CN"/>
        </w:rPr>
        <w:t>后的</w:t>
      </w:r>
      <w:r w:rsidRPr="00421144">
        <w:rPr>
          <w:rFonts w:hint="eastAsia"/>
          <w:lang w:eastAsia="zh-CN"/>
        </w:rPr>
        <w:t>削减量</w:t>
      </w:r>
      <w:r w:rsidRPr="0040622F">
        <w:rPr>
          <w:lang w:eastAsia="zh-CN"/>
        </w:rPr>
        <w:t>起点</w:t>
      </w:r>
      <w:r>
        <w:rPr>
          <w:rFonts w:hint="eastAsia"/>
          <w:lang w:eastAsia="zh-CN"/>
        </w:rPr>
        <w:t>；</w:t>
      </w:r>
      <w:r w:rsidRPr="0040622F">
        <w:rPr>
          <w:lang w:eastAsia="zh-CN"/>
        </w:rPr>
        <w:t>并指出根据第</w:t>
      </w:r>
      <w:r w:rsidRPr="0040622F">
        <w:rPr>
          <w:lang w:eastAsia="zh-CN"/>
        </w:rPr>
        <w:t>60/44</w:t>
      </w:r>
      <w:r w:rsidR="00921742" w:rsidRPr="0040622F">
        <w:rPr>
          <w:lang w:eastAsia="zh-CN"/>
        </w:rPr>
        <w:t>号决定</w:t>
      </w:r>
      <w:r w:rsidRPr="0040622F">
        <w:rPr>
          <w:lang w:eastAsia="zh-CN"/>
        </w:rPr>
        <w:t>(f)(</w:t>
      </w:r>
      <w:r w:rsidR="00921742">
        <w:rPr>
          <w:rFonts w:hint="eastAsia"/>
          <w:lang w:eastAsia="zh-CN"/>
        </w:rPr>
        <w:t>十二</w:t>
      </w:r>
      <w:r w:rsidRPr="0040622F">
        <w:rPr>
          <w:lang w:eastAsia="zh-CN"/>
        </w:rPr>
        <w:t>)</w:t>
      </w:r>
      <w:r w:rsidR="00921742">
        <w:rPr>
          <w:rFonts w:hint="eastAsia"/>
          <w:lang w:eastAsia="zh-CN"/>
        </w:rPr>
        <w:t>段</w:t>
      </w:r>
      <w:r w:rsidRPr="0040622F">
        <w:rPr>
          <w:lang w:eastAsia="zh-CN"/>
        </w:rPr>
        <w:t>，最初计算的第一阶段原则核准的资金总额为</w:t>
      </w:r>
      <w:r w:rsidRPr="0040622F">
        <w:rPr>
          <w:lang w:eastAsia="zh-CN"/>
        </w:rPr>
        <w:t>475</w:t>
      </w:r>
      <w:r>
        <w:rPr>
          <w:lang w:eastAsia="zh-CN"/>
        </w:rPr>
        <w:t>,</w:t>
      </w:r>
      <w:r w:rsidRPr="0040622F">
        <w:rPr>
          <w:lang w:eastAsia="zh-CN"/>
        </w:rPr>
        <w:t>000</w:t>
      </w:r>
      <w:r w:rsidRPr="0040622F">
        <w:rPr>
          <w:lang w:eastAsia="zh-CN"/>
        </w:rPr>
        <w:t>美元，而不是</w:t>
      </w:r>
      <w:r w:rsidRPr="0040622F">
        <w:rPr>
          <w:lang w:eastAsia="zh-CN"/>
        </w:rPr>
        <w:t>176</w:t>
      </w:r>
      <w:r>
        <w:rPr>
          <w:rFonts w:hint="eastAsia"/>
          <w:lang w:eastAsia="zh-CN"/>
        </w:rPr>
        <w:t>,</w:t>
      </w:r>
      <w:r w:rsidRPr="0040622F">
        <w:rPr>
          <w:lang w:eastAsia="zh-CN"/>
        </w:rPr>
        <w:t>000</w:t>
      </w:r>
      <w:r w:rsidRPr="0040622F">
        <w:rPr>
          <w:lang w:eastAsia="zh-CN"/>
        </w:rPr>
        <w:t>美元</w:t>
      </w:r>
      <w:r>
        <w:rPr>
          <w:rFonts w:hint="eastAsia"/>
          <w:lang w:eastAsia="zh-CN"/>
        </w:rPr>
        <w:t>，</w:t>
      </w:r>
      <w:r w:rsidRPr="0040622F">
        <w:rPr>
          <w:lang w:eastAsia="zh-CN"/>
        </w:rPr>
        <w:t>根据第</w:t>
      </w:r>
      <w:r w:rsidRPr="0040622F">
        <w:rPr>
          <w:lang w:eastAsia="zh-CN"/>
        </w:rPr>
        <w:t>74/50</w:t>
      </w:r>
      <w:r w:rsidR="00921742" w:rsidRPr="0040622F">
        <w:rPr>
          <w:lang w:eastAsia="zh-CN"/>
        </w:rPr>
        <w:t>号决定</w:t>
      </w:r>
      <w:r w:rsidRPr="0040622F">
        <w:rPr>
          <w:lang w:eastAsia="zh-CN"/>
        </w:rPr>
        <w:t>(c)(</w:t>
      </w:r>
      <w:r w:rsidR="00921742">
        <w:rPr>
          <w:rFonts w:hint="eastAsia"/>
          <w:lang w:eastAsia="zh-CN"/>
        </w:rPr>
        <w:t>十二</w:t>
      </w:r>
      <w:r w:rsidRPr="0040622F">
        <w:rPr>
          <w:lang w:eastAsia="zh-CN"/>
        </w:rPr>
        <w:t>)</w:t>
      </w:r>
      <w:r w:rsidR="00921742">
        <w:rPr>
          <w:rFonts w:hint="eastAsia"/>
          <w:lang w:eastAsia="zh-CN"/>
        </w:rPr>
        <w:t>段</w:t>
      </w:r>
      <w:r w:rsidRPr="0040622F">
        <w:rPr>
          <w:lang w:eastAsia="zh-CN"/>
        </w:rPr>
        <w:t>，该国</w:t>
      </w:r>
      <w:r w:rsidR="00A17921">
        <w:rPr>
          <w:rFonts w:hint="eastAsia"/>
          <w:lang w:eastAsia="zh-CN"/>
        </w:rPr>
        <w:t>全面</w:t>
      </w:r>
      <w:r w:rsidRPr="00463990">
        <w:rPr>
          <w:lang w:eastAsia="zh-CN"/>
        </w:rPr>
        <w:t>淘汰氟氯烃</w:t>
      </w:r>
      <w:r w:rsidRPr="00463990">
        <w:rPr>
          <w:rFonts w:hint="eastAsia"/>
          <w:lang w:eastAsia="zh-CN"/>
        </w:rPr>
        <w:t>符合资助</w:t>
      </w:r>
      <w:r w:rsidR="00463990" w:rsidRPr="00463990">
        <w:rPr>
          <w:rFonts w:hint="eastAsia"/>
          <w:lang w:eastAsia="zh-CN"/>
        </w:rPr>
        <w:t>条件</w:t>
      </w:r>
      <w:r w:rsidRPr="00463990">
        <w:rPr>
          <w:lang w:eastAsia="zh-CN"/>
        </w:rPr>
        <w:t>的</w:t>
      </w:r>
      <w:r w:rsidR="00A17921">
        <w:rPr>
          <w:lang w:eastAsia="zh-CN"/>
        </w:rPr>
        <w:t>最高资金余额</w:t>
      </w:r>
      <w:r w:rsidRPr="0040622F">
        <w:rPr>
          <w:lang w:eastAsia="zh-CN"/>
        </w:rPr>
        <w:t>为</w:t>
      </w:r>
      <w:r w:rsidRPr="0040622F">
        <w:rPr>
          <w:lang w:eastAsia="zh-CN"/>
        </w:rPr>
        <w:t>1</w:t>
      </w:r>
      <w:r>
        <w:rPr>
          <w:rFonts w:hint="eastAsia"/>
          <w:lang w:eastAsia="zh-CN"/>
        </w:rPr>
        <w:t>,</w:t>
      </w:r>
      <w:r w:rsidRPr="0040622F">
        <w:rPr>
          <w:lang w:eastAsia="zh-CN"/>
        </w:rPr>
        <w:t>125</w:t>
      </w:r>
      <w:r>
        <w:rPr>
          <w:rFonts w:hint="eastAsia"/>
          <w:lang w:eastAsia="zh-CN"/>
        </w:rPr>
        <w:t>,</w:t>
      </w:r>
      <w:r w:rsidRPr="0040622F">
        <w:rPr>
          <w:lang w:eastAsia="zh-CN"/>
        </w:rPr>
        <w:t>000</w:t>
      </w:r>
      <w:r w:rsidRPr="0040622F">
        <w:rPr>
          <w:lang w:eastAsia="zh-CN"/>
        </w:rPr>
        <w:t>美元</w:t>
      </w:r>
      <w:r>
        <w:rPr>
          <w:rFonts w:hint="eastAsia"/>
          <w:lang w:eastAsia="zh-CN"/>
        </w:rPr>
        <w:t>，</w:t>
      </w:r>
      <w:r w:rsidR="00CB1FD8">
        <w:rPr>
          <w:lang w:eastAsia="zh-CN"/>
        </w:rPr>
        <w:t>并且在核准该国氟氯烃淘汰管理计划第二阶段期间将对供资进行必要调整</w:t>
      </w:r>
      <w:r w:rsidRPr="0040622F">
        <w:rPr>
          <w:lang w:eastAsia="zh-CN"/>
        </w:rPr>
        <w:t>。</w:t>
      </w:r>
      <w:r w:rsidRPr="00FC2D13">
        <w:rPr>
          <w:vertAlign w:val="superscript"/>
        </w:rPr>
        <w:footnoteReference w:id="4"/>
      </w:r>
      <w:r w:rsidR="00CB1FD8">
        <w:rPr>
          <w:lang w:eastAsia="zh-CN"/>
        </w:rPr>
        <w:t xml:space="preserve"> </w:t>
      </w:r>
    </w:p>
    <w:p w14:paraId="43B3A883" w14:textId="7ACA4676" w:rsidR="0046480E" w:rsidRDefault="0046480E" w:rsidP="00DA0AFC">
      <w:pPr>
        <w:widowControl w:val="0"/>
        <w:numPr>
          <w:ilvl w:val="0"/>
          <w:numId w:val="22"/>
        </w:numPr>
        <w:tabs>
          <w:tab w:val="clear" w:pos="1080"/>
          <w:tab w:val="left" w:pos="720"/>
        </w:tabs>
        <w:adjustRightInd w:val="0"/>
        <w:spacing w:after="240"/>
        <w:ind w:left="0" w:firstLine="0"/>
        <w:textAlignment w:val="baseline"/>
        <w:rPr>
          <w:lang w:eastAsia="zh-CN"/>
        </w:rPr>
      </w:pPr>
      <w:r w:rsidRPr="0040622F">
        <w:rPr>
          <w:lang w:eastAsia="zh-CN"/>
        </w:rPr>
        <w:t>随后，执行委员会第</w:t>
      </w:r>
      <w:r>
        <w:rPr>
          <w:rFonts w:hint="eastAsia"/>
          <w:lang w:eastAsia="zh-CN"/>
        </w:rPr>
        <w:t>八十四</w:t>
      </w:r>
      <w:r w:rsidRPr="0040622F">
        <w:rPr>
          <w:lang w:eastAsia="zh-CN"/>
        </w:rPr>
        <w:t>次会议核准了该国政府提交</w:t>
      </w:r>
      <w:r>
        <w:rPr>
          <w:rFonts w:hint="eastAsia"/>
          <w:lang w:eastAsia="zh-CN"/>
        </w:rPr>
        <w:t>的申请，即</w:t>
      </w:r>
      <w:r w:rsidR="00BE24CC">
        <w:rPr>
          <w:lang w:eastAsia="zh-CN"/>
        </w:rPr>
        <w:t>考虑到</w:t>
      </w:r>
      <w:r w:rsidRPr="0040622F">
        <w:rPr>
          <w:lang w:eastAsia="zh-CN"/>
        </w:rPr>
        <w:t>该国的困难</w:t>
      </w:r>
      <w:r w:rsidR="00BE24CC">
        <w:rPr>
          <w:lang w:eastAsia="zh-CN"/>
        </w:rPr>
        <w:t>局势</w:t>
      </w:r>
      <w:r>
        <w:rPr>
          <w:rFonts w:hint="eastAsia"/>
          <w:lang w:eastAsia="zh-CN"/>
        </w:rPr>
        <w:t>，</w:t>
      </w:r>
      <w:r w:rsidR="00BE24CC">
        <w:rPr>
          <w:lang w:eastAsia="zh-CN"/>
        </w:rPr>
        <w:t>核准</w:t>
      </w:r>
      <w:r w:rsidRPr="0040622F">
        <w:rPr>
          <w:lang w:eastAsia="zh-CN"/>
        </w:rPr>
        <w:t>将</w:t>
      </w:r>
      <w:r w:rsidRPr="007B24D4">
        <w:rPr>
          <w:lang w:eastAsia="zh-CN"/>
        </w:rPr>
        <w:t>氟氯烃淘汰管理计划</w:t>
      </w:r>
      <w:r w:rsidRPr="0040622F">
        <w:rPr>
          <w:lang w:eastAsia="zh-CN"/>
        </w:rPr>
        <w:t>第一阶段</w:t>
      </w:r>
      <w:r w:rsidR="00BE24CC">
        <w:rPr>
          <w:lang w:eastAsia="zh-CN"/>
        </w:rPr>
        <w:t>延长</w:t>
      </w:r>
      <w:r w:rsidRPr="0040622F">
        <w:rPr>
          <w:lang w:eastAsia="zh-CN"/>
        </w:rPr>
        <w:t>至</w:t>
      </w:r>
      <w:r w:rsidRPr="0040622F">
        <w:rPr>
          <w:lang w:eastAsia="zh-CN"/>
        </w:rPr>
        <w:t>2020</w:t>
      </w:r>
      <w:r w:rsidRPr="0040622F">
        <w:rPr>
          <w:lang w:eastAsia="zh-CN"/>
        </w:rPr>
        <w:t>年</w:t>
      </w:r>
      <w:r w:rsidRPr="0040622F">
        <w:rPr>
          <w:lang w:eastAsia="zh-CN"/>
        </w:rPr>
        <w:t>6</w:t>
      </w:r>
      <w:r w:rsidRPr="0040622F">
        <w:rPr>
          <w:lang w:eastAsia="zh-CN"/>
        </w:rPr>
        <w:t>月</w:t>
      </w:r>
      <w:r w:rsidRPr="0040622F">
        <w:rPr>
          <w:lang w:eastAsia="zh-CN"/>
        </w:rPr>
        <w:t>30</w:t>
      </w:r>
      <w:r w:rsidRPr="0040622F">
        <w:rPr>
          <w:lang w:eastAsia="zh-CN"/>
        </w:rPr>
        <w:t>日，</w:t>
      </w:r>
      <w:r w:rsidR="00BE24CC">
        <w:rPr>
          <w:rFonts w:hint="eastAsia"/>
          <w:lang w:eastAsia="zh-CN"/>
        </w:rPr>
        <w:t>使</w:t>
      </w:r>
      <w:r w:rsidRPr="0040622F">
        <w:rPr>
          <w:lang w:eastAsia="zh-CN"/>
        </w:rPr>
        <w:t>环境</w:t>
      </w:r>
      <w:r>
        <w:rPr>
          <w:rFonts w:hint="eastAsia"/>
          <w:lang w:eastAsia="zh-CN"/>
        </w:rPr>
        <w:t>规划</w:t>
      </w:r>
      <w:r w:rsidRPr="0040622F">
        <w:rPr>
          <w:lang w:eastAsia="zh-CN"/>
        </w:rPr>
        <w:t>署能够完成</w:t>
      </w:r>
      <w:r w:rsidR="000F0682">
        <w:rPr>
          <w:lang w:eastAsia="zh-CN"/>
        </w:rPr>
        <w:t>余下的</w:t>
      </w:r>
      <w:r>
        <w:rPr>
          <w:rFonts w:hint="eastAsia"/>
          <w:lang w:eastAsia="zh-CN"/>
        </w:rPr>
        <w:t>维修行业</w:t>
      </w:r>
      <w:r w:rsidRPr="0040622F">
        <w:rPr>
          <w:lang w:eastAsia="zh-CN"/>
        </w:rPr>
        <w:t>活动</w:t>
      </w:r>
      <w:r>
        <w:rPr>
          <w:rFonts w:hint="eastAsia"/>
          <w:lang w:eastAsia="zh-CN"/>
        </w:rPr>
        <w:t>。</w:t>
      </w:r>
      <w:r>
        <w:rPr>
          <w:rFonts w:hint="eastAsia"/>
          <w:lang w:eastAsia="zh-CN"/>
        </w:rPr>
        <w:t xml:space="preserve"> </w:t>
      </w:r>
      <w:r w:rsidRPr="00FC2D13">
        <w:rPr>
          <w:rStyle w:val="FootnoteReference"/>
        </w:rPr>
        <w:footnoteReference w:id="5"/>
      </w:r>
      <w:r w:rsidR="00BE24CC">
        <w:rPr>
          <w:lang w:eastAsia="zh-CN"/>
        </w:rPr>
        <w:t xml:space="preserve"> </w:t>
      </w:r>
    </w:p>
    <w:p w14:paraId="4C89A810" w14:textId="2EF147B7" w:rsidR="0046480E" w:rsidRDefault="0046480E" w:rsidP="00DA0AFC">
      <w:pPr>
        <w:widowControl w:val="0"/>
        <w:tabs>
          <w:tab w:val="left" w:pos="720"/>
        </w:tabs>
        <w:adjustRightInd w:val="0"/>
        <w:spacing w:after="120"/>
        <w:textAlignment w:val="baseline"/>
        <w:rPr>
          <w:lang w:eastAsia="zh-CN"/>
        </w:rPr>
      </w:pPr>
      <w:r>
        <w:rPr>
          <w:rFonts w:hint="eastAsia"/>
          <w:u w:val="single"/>
          <w:lang w:val="en-CA" w:eastAsia="zh-CN"/>
        </w:rPr>
        <w:t>氟氯烃消费量</w:t>
      </w:r>
    </w:p>
    <w:p w14:paraId="0ED66061" w14:textId="10AAD0C2" w:rsidR="0046480E" w:rsidRPr="00A97E2E" w:rsidRDefault="0046480E" w:rsidP="00DA0AFC">
      <w:pPr>
        <w:widowControl w:val="0"/>
        <w:numPr>
          <w:ilvl w:val="0"/>
          <w:numId w:val="22"/>
        </w:numPr>
        <w:tabs>
          <w:tab w:val="clear" w:pos="1080"/>
          <w:tab w:val="left" w:pos="720"/>
          <w:tab w:val="num" w:pos="1004"/>
        </w:tabs>
        <w:adjustRightInd w:val="0"/>
        <w:spacing w:after="240"/>
        <w:ind w:left="0" w:firstLine="0"/>
        <w:textAlignment w:val="baseline"/>
        <w:rPr>
          <w:lang w:eastAsia="zh-CN"/>
        </w:rPr>
      </w:pPr>
      <w:r>
        <w:rPr>
          <w:rFonts w:hint="eastAsia"/>
          <w:lang w:val="en-CA" w:eastAsia="zh-CN"/>
        </w:rPr>
        <w:t>刚果民主共和国</w:t>
      </w:r>
      <w:r w:rsidRPr="007666F2">
        <w:rPr>
          <w:rFonts w:hint="eastAsia"/>
          <w:lang w:val="en-CA" w:eastAsia="zh-CN"/>
        </w:rPr>
        <w:t>政府报告</w:t>
      </w:r>
      <w:r>
        <w:rPr>
          <w:lang w:val="en-CA" w:eastAsia="zh-CN"/>
        </w:rPr>
        <w:t>2020</w:t>
      </w:r>
      <w:r w:rsidRPr="007666F2">
        <w:rPr>
          <w:rFonts w:hint="eastAsia"/>
          <w:lang w:val="en-CA" w:eastAsia="zh-CN"/>
        </w:rPr>
        <w:t>年氟氯烃消费量为</w:t>
      </w:r>
      <w:r w:rsidRPr="00FC2D13">
        <w:rPr>
          <w:lang w:eastAsia="zh-CN"/>
        </w:rPr>
        <w:t>2.09</w:t>
      </w:r>
      <w:r w:rsidRPr="007666F2">
        <w:rPr>
          <w:lang w:val="en-CA" w:eastAsia="zh-CN"/>
        </w:rPr>
        <w:t> ODP</w:t>
      </w:r>
      <w:r w:rsidRPr="007666F2">
        <w:rPr>
          <w:rFonts w:hint="eastAsia"/>
          <w:lang w:val="en-CA" w:eastAsia="zh-CN"/>
        </w:rPr>
        <w:t>吨，</w:t>
      </w:r>
      <w:r w:rsidRPr="00B04B65">
        <w:rPr>
          <w:rFonts w:hint="eastAsia"/>
          <w:lang w:val="en-CA" w:eastAsia="zh-CN"/>
        </w:rPr>
        <w:t>比氟氯烃履约</w:t>
      </w:r>
      <w:r w:rsidR="00CB1FD8">
        <w:rPr>
          <w:rFonts w:hint="eastAsia"/>
          <w:lang w:val="en-CA" w:eastAsia="zh-CN"/>
        </w:rPr>
        <w:t>基准</w:t>
      </w:r>
      <w:r w:rsidRPr="00B04B65">
        <w:rPr>
          <w:rFonts w:hint="eastAsia"/>
          <w:lang w:val="en-CA" w:eastAsia="zh-CN"/>
        </w:rPr>
        <w:t>低</w:t>
      </w:r>
      <w:r>
        <w:rPr>
          <w:lang w:val="en-CA" w:eastAsia="zh-CN"/>
        </w:rPr>
        <w:t>97</w:t>
      </w:r>
      <w:r w:rsidRPr="00B04B65">
        <w:rPr>
          <w:rFonts w:hint="eastAsia"/>
          <w:lang w:val="en-CA" w:eastAsia="zh-CN"/>
        </w:rPr>
        <w:t>%</w:t>
      </w:r>
      <w:r>
        <w:rPr>
          <w:rFonts w:hint="eastAsia"/>
          <w:lang w:val="en-CA" w:eastAsia="zh-CN"/>
        </w:rPr>
        <w:t>，比修改后的消费量起点</w:t>
      </w:r>
      <w:r w:rsidRPr="00FC2D13">
        <w:rPr>
          <w:lang w:eastAsia="zh-CN"/>
        </w:rPr>
        <w:t>17.0 ODP</w:t>
      </w:r>
      <w:r>
        <w:rPr>
          <w:rFonts w:hint="eastAsia"/>
          <w:lang w:eastAsia="zh-CN"/>
        </w:rPr>
        <w:t>吨低</w:t>
      </w:r>
      <w:r>
        <w:rPr>
          <w:rFonts w:hint="eastAsia"/>
          <w:lang w:eastAsia="zh-CN"/>
        </w:rPr>
        <w:t>8</w:t>
      </w:r>
      <w:r>
        <w:rPr>
          <w:lang w:eastAsia="zh-CN"/>
        </w:rPr>
        <w:t>8%</w:t>
      </w:r>
      <w:r w:rsidRPr="00B04B65">
        <w:rPr>
          <w:rFonts w:hint="eastAsia"/>
          <w:lang w:val="en-CA" w:eastAsia="zh-CN"/>
        </w:rPr>
        <w:t>。</w:t>
      </w:r>
      <w:r w:rsidRPr="00B04B65">
        <w:rPr>
          <w:rFonts w:hint="eastAsia"/>
          <w:lang w:val="en-CA" w:eastAsia="zh-CN"/>
        </w:rPr>
        <w:t>201</w:t>
      </w:r>
      <w:r>
        <w:rPr>
          <w:lang w:val="en-CA" w:eastAsia="zh-CN"/>
        </w:rPr>
        <w:t>6</w:t>
      </w:r>
      <w:r w:rsidRPr="00B04B65">
        <w:rPr>
          <w:rFonts w:hint="eastAsia"/>
          <w:lang w:val="en-CA" w:eastAsia="zh-CN"/>
        </w:rPr>
        <w:t>-20</w:t>
      </w:r>
      <w:r>
        <w:rPr>
          <w:lang w:val="en-CA" w:eastAsia="zh-CN"/>
        </w:rPr>
        <w:t>20</w:t>
      </w:r>
      <w:r w:rsidRPr="00B04B65">
        <w:rPr>
          <w:rFonts w:hint="eastAsia"/>
          <w:lang w:val="en-CA" w:eastAsia="zh-CN"/>
        </w:rPr>
        <w:t>年氟氯烃消费量如表</w:t>
      </w:r>
      <w:r w:rsidRPr="00B04B65">
        <w:rPr>
          <w:rFonts w:hint="eastAsia"/>
          <w:lang w:val="en-CA" w:eastAsia="zh-CN"/>
        </w:rPr>
        <w:t>1</w:t>
      </w:r>
      <w:r w:rsidRPr="00B04B65">
        <w:rPr>
          <w:rFonts w:hint="eastAsia"/>
          <w:lang w:val="en-CA" w:eastAsia="zh-CN"/>
        </w:rPr>
        <w:t>所示。</w:t>
      </w:r>
      <w:r>
        <w:rPr>
          <w:rFonts w:hint="eastAsia"/>
          <w:lang w:val="en-CA" w:eastAsia="zh-CN"/>
        </w:rPr>
        <w:t xml:space="preserve"> </w:t>
      </w:r>
    </w:p>
    <w:p w14:paraId="0BE1163D" w14:textId="53A75486" w:rsidR="0046480E" w:rsidRPr="00A97E2E" w:rsidRDefault="0046480E" w:rsidP="0046480E">
      <w:pPr>
        <w:rPr>
          <w:b/>
          <w:lang w:val="en-CA" w:eastAsia="zh-CN"/>
        </w:rPr>
      </w:pPr>
      <w:r w:rsidRPr="00A97E2E">
        <w:rPr>
          <w:rFonts w:hint="eastAsia"/>
          <w:b/>
          <w:lang w:val="en-CA" w:eastAsia="zh-CN"/>
        </w:rPr>
        <w:t>表</w:t>
      </w:r>
      <w:r w:rsidRPr="00A97E2E">
        <w:rPr>
          <w:b/>
          <w:lang w:val="en-CA" w:eastAsia="zh-CN"/>
        </w:rPr>
        <w:t xml:space="preserve">1. </w:t>
      </w:r>
      <w:r>
        <w:rPr>
          <w:rFonts w:hint="eastAsia"/>
          <w:b/>
          <w:lang w:val="en-CA" w:eastAsia="zh-CN"/>
        </w:rPr>
        <w:t>刚果民主共和国</w:t>
      </w:r>
      <w:r w:rsidRPr="00A97E2E">
        <w:rPr>
          <w:rFonts w:hint="eastAsia"/>
          <w:b/>
          <w:lang w:val="en-CA" w:eastAsia="zh-CN"/>
        </w:rPr>
        <w:t>氟氯烃消费量（</w:t>
      </w:r>
      <w:r w:rsidRPr="00A97E2E">
        <w:rPr>
          <w:rFonts w:hint="eastAsia"/>
          <w:b/>
          <w:lang w:val="en-CA" w:eastAsia="zh-CN"/>
        </w:rPr>
        <w:t>201</w:t>
      </w:r>
      <w:r>
        <w:rPr>
          <w:b/>
          <w:lang w:val="en-CA" w:eastAsia="zh-CN"/>
        </w:rPr>
        <w:t>6</w:t>
      </w:r>
      <w:r w:rsidRPr="00A97E2E">
        <w:rPr>
          <w:rFonts w:hint="eastAsia"/>
          <w:b/>
          <w:lang w:val="en-CA" w:eastAsia="zh-CN"/>
        </w:rPr>
        <w:t>-20</w:t>
      </w:r>
      <w:r>
        <w:rPr>
          <w:b/>
          <w:lang w:val="en-CA" w:eastAsia="zh-CN"/>
        </w:rPr>
        <w:t>20</w:t>
      </w:r>
      <w:r w:rsidR="008A5B8E">
        <w:rPr>
          <w:rFonts w:hint="eastAsia"/>
          <w:b/>
          <w:lang w:val="en-CA" w:eastAsia="zh-CN"/>
        </w:rPr>
        <w:t>年</w:t>
      </w:r>
      <w:r w:rsidRPr="00A97E2E">
        <w:rPr>
          <w:rFonts w:hint="eastAsia"/>
          <w:b/>
          <w:lang w:val="en-CA" w:eastAsia="zh-CN"/>
        </w:rPr>
        <w:t>第</w:t>
      </w:r>
      <w:r w:rsidRPr="00A97E2E">
        <w:rPr>
          <w:rFonts w:hint="eastAsia"/>
          <w:b/>
          <w:lang w:val="en-CA" w:eastAsia="zh-CN"/>
        </w:rPr>
        <w:t>7</w:t>
      </w:r>
      <w:r w:rsidRPr="00A97E2E">
        <w:rPr>
          <w:rFonts w:hint="eastAsia"/>
          <w:b/>
          <w:lang w:val="en-CA" w:eastAsia="zh-CN"/>
        </w:rPr>
        <w:t>条数据）</w:t>
      </w:r>
    </w:p>
    <w:tbl>
      <w:tblPr>
        <w:tblW w:w="5000" w:type="pct"/>
        <w:tblLayout w:type="fixed"/>
        <w:tblLook w:val="04A0" w:firstRow="1" w:lastRow="0" w:firstColumn="1" w:lastColumn="0" w:noHBand="0" w:noVBand="1"/>
      </w:tblPr>
      <w:tblGrid>
        <w:gridCol w:w="3058"/>
        <w:gridCol w:w="972"/>
        <w:gridCol w:w="1148"/>
        <w:gridCol w:w="1148"/>
        <w:gridCol w:w="991"/>
        <w:gridCol w:w="991"/>
        <w:gridCol w:w="1042"/>
      </w:tblGrid>
      <w:tr w:rsidR="0046480E" w:rsidRPr="0028102F" w14:paraId="1FDB033F" w14:textId="77777777" w:rsidTr="00AB733D">
        <w:trPr>
          <w:tblHeader/>
        </w:trPr>
        <w:tc>
          <w:tcPr>
            <w:tcW w:w="16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51EE6B8" w14:textId="6448EBF3" w:rsidR="0046480E" w:rsidRPr="0028102F" w:rsidRDefault="006D29BE" w:rsidP="00AB733D">
            <w:pPr>
              <w:widowControl w:val="0"/>
              <w:jc w:val="left"/>
              <w:rPr>
                <w:b/>
                <w:bCs/>
                <w:color w:val="000000"/>
                <w:sz w:val="20"/>
                <w:szCs w:val="20"/>
              </w:rPr>
            </w:pPr>
            <w:r>
              <w:rPr>
                <w:rFonts w:hint="eastAsia"/>
                <w:b/>
                <w:bCs/>
                <w:color w:val="000000"/>
                <w:sz w:val="20"/>
                <w:szCs w:val="20"/>
                <w:lang w:val="en-CA" w:eastAsia="zh-CN"/>
              </w:rPr>
              <w:t>H</w:t>
            </w:r>
            <w:r>
              <w:rPr>
                <w:b/>
                <w:bCs/>
                <w:color w:val="000000"/>
                <w:sz w:val="20"/>
                <w:szCs w:val="20"/>
                <w:lang w:val="en-CA" w:eastAsia="zh-CN"/>
              </w:rPr>
              <w:t>CFC-22</w:t>
            </w:r>
          </w:p>
        </w:tc>
        <w:tc>
          <w:tcPr>
            <w:tcW w:w="520" w:type="pct"/>
            <w:tcBorders>
              <w:top w:val="single" w:sz="4" w:space="0" w:color="auto"/>
              <w:left w:val="nil"/>
              <w:bottom w:val="single" w:sz="4" w:space="0" w:color="auto"/>
              <w:right w:val="single" w:sz="4" w:space="0" w:color="auto"/>
            </w:tcBorders>
            <w:shd w:val="clear" w:color="auto" w:fill="auto"/>
            <w:noWrap/>
          </w:tcPr>
          <w:p w14:paraId="1D860267" w14:textId="77777777" w:rsidR="0046480E" w:rsidRPr="00893128" w:rsidRDefault="0046480E" w:rsidP="00AB733D">
            <w:pPr>
              <w:widowControl w:val="0"/>
              <w:jc w:val="center"/>
              <w:rPr>
                <w:b/>
                <w:bCs/>
                <w:color w:val="000000"/>
                <w:sz w:val="20"/>
                <w:szCs w:val="20"/>
                <w:lang w:val="en-CA"/>
              </w:rPr>
            </w:pPr>
            <w:r w:rsidRPr="00893128">
              <w:rPr>
                <w:b/>
                <w:bCs/>
                <w:color w:val="000000"/>
                <w:sz w:val="20"/>
                <w:szCs w:val="20"/>
                <w:lang w:val="en-CA"/>
              </w:rPr>
              <w:t>201</w:t>
            </w:r>
            <w:r>
              <w:rPr>
                <w:rFonts w:hint="eastAsia"/>
                <w:b/>
                <w:bCs/>
                <w:color w:val="000000"/>
                <w:sz w:val="20"/>
                <w:szCs w:val="20"/>
                <w:lang w:val="en-CA" w:eastAsia="zh-CN"/>
              </w:rPr>
              <w:t>6</w:t>
            </w:r>
            <w:r>
              <w:rPr>
                <w:rFonts w:hint="eastAsia"/>
                <w:b/>
                <w:bCs/>
                <w:color w:val="000000"/>
                <w:sz w:val="20"/>
                <w:szCs w:val="20"/>
                <w:lang w:val="en-CA" w:eastAsia="zh-CN"/>
              </w:rPr>
              <w:t>年</w:t>
            </w:r>
          </w:p>
        </w:tc>
        <w:tc>
          <w:tcPr>
            <w:tcW w:w="614" w:type="pct"/>
            <w:tcBorders>
              <w:top w:val="single" w:sz="4" w:space="0" w:color="auto"/>
              <w:left w:val="nil"/>
              <w:bottom w:val="single" w:sz="4" w:space="0" w:color="auto"/>
              <w:right w:val="single" w:sz="4" w:space="0" w:color="auto"/>
            </w:tcBorders>
          </w:tcPr>
          <w:p w14:paraId="3916EFED" w14:textId="77777777" w:rsidR="0046480E" w:rsidRPr="00893128" w:rsidRDefault="0046480E" w:rsidP="00AB733D">
            <w:pPr>
              <w:widowControl w:val="0"/>
              <w:jc w:val="center"/>
              <w:rPr>
                <w:b/>
                <w:bCs/>
                <w:color w:val="000000"/>
                <w:sz w:val="20"/>
                <w:szCs w:val="20"/>
                <w:lang w:val="en-CA"/>
              </w:rPr>
            </w:pPr>
            <w:r w:rsidRPr="00893128">
              <w:rPr>
                <w:b/>
                <w:bCs/>
                <w:color w:val="000000"/>
                <w:sz w:val="20"/>
                <w:szCs w:val="20"/>
                <w:lang w:val="en-CA"/>
              </w:rPr>
              <w:t>201</w:t>
            </w:r>
            <w:r>
              <w:rPr>
                <w:rFonts w:hint="eastAsia"/>
                <w:b/>
                <w:bCs/>
                <w:color w:val="000000"/>
                <w:sz w:val="20"/>
                <w:szCs w:val="20"/>
                <w:lang w:val="en-CA" w:eastAsia="zh-CN"/>
              </w:rPr>
              <w:t>7</w:t>
            </w:r>
            <w:r>
              <w:rPr>
                <w:rFonts w:hint="eastAsia"/>
                <w:b/>
                <w:bCs/>
                <w:color w:val="000000"/>
                <w:sz w:val="20"/>
                <w:szCs w:val="20"/>
                <w:lang w:val="en-CA" w:eastAsia="zh-CN"/>
              </w:rPr>
              <w:t>年</w:t>
            </w:r>
          </w:p>
        </w:tc>
        <w:tc>
          <w:tcPr>
            <w:tcW w:w="614" w:type="pct"/>
            <w:tcBorders>
              <w:top w:val="single" w:sz="4" w:space="0" w:color="auto"/>
              <w:left w:val="single" w:sz="4" w:space="0" w:color="auto"/>
              <w:bottom w:val="single" w:sz="4" w:space="0" w:color="auto"/>
              <w:right w:val="single" w:sz="4" w:space="0" w:color="auto"/>
            </w:tcBorders>
          </w:tcPr>
          <w:p w14:paraId="3FFF2E04" w14:textId="77777777" w:rsidR="0046480E" w:rsidRPr="00893128" w:rsidRDefault="0046480E" w:rsidP="00AB733D">
            <w:pPr>
              <w:widowControl w:val="0"/>
              <w:jc w:val="center"/>
              <w:rPr>
                <w:b/>
                <w:bCs/>
                <w:color w:val="000000"/>
                <w:sz w:val="20"/>
                <w:szCs w:val="20"/>
                <w:lang w:val="en-CA"/>
              </w:rPr>
            </w:pPr>
            <w:r w:rsidRPr="00572436">
              <w:rPr>
                <w:b/>
                <w:bCs/>
                <w:color w:val="000000"/>
                <w:sz w:val="20"/>
                <w:szCs w:val="20"/>
                <w:lang w:val="en-CA"/>
              </w:rPr>
              <w:t>201</w:t>
            </w:r>
            <w:r>
              <w:rPr>
                <w:rFonts w:hint="eastAsia"/>
                <w:b/>
                <w:bCs/>
                <w:color w:val="000000"/>
                <w:sz w:val="20"/>
                <w:szCs w:val="20"/>
                <w:lang w:val="en-CA" w:eastAsia="zh-CN"/>
              </w:rPr>
              <w:t>8</w:t>
            </w:r>
            <w:r>
              <w:rPr>
                <w:rFonts w:hint="eastAsia"/>
                <w:b/>
                <w:bCs/>
                <w:color w:val="000000"/>
                <w:sz w:val="20"/>
                <w:szCs w:val="20"/>
                <w:lang w:val="en-CA" w:eastAsia="zh-CN"/>
              </w:rPr>
              <w:t>年</w:t>
            </w:r>
          </w:p>
        </w:tc>
        <w:tc>
          <w:tcPr>
            <w:tcW w:w="530" w:type="pct"/>
            <w:tcBorders>
              <w:top w:val="single" w:sz="4" w:space="0" w:color="auto"/>
              <w:left w:val="single" w:sz="4" w:space="0" w:color="auto"/>
              <w:bottom w:val="single" w:sz="4" w:space="0" w:color="auto"/>
              <w:right w:val="single" w:sz="4" w:space="0" w:color="auto"/>
            </w:tcBorders>
          </w:tcPr>
          <w:p w14:paraId="3B951DE7" w14:textId="77777777" w:rsidR="0046480E" w:rsidRPr="00893128" w:rsidRDefault="0046480E" w:rsidP="00AB733D">
            <w:pPr>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eastAsia="zh-CN"/>
              </w:rPr>
              <w:t>9</w:t>
            </w:r>
            <w:r>
              <w:rPr>
                <w:rFonts w:hint="eastAsia"/>
                <w:b/>
                <w:bCs/>
                <w:color w:val="000000"/>
                <w:sz w:val="20"/>
                <w:szCs w:val="20"/>
                <w:lang w:val="en-CA" w:eastAsia="zh-CN"/>
              </w:rPr>
              <w:t>年</w:t>
            </w:r>
          </w:p>
        </w:tc>
        <w:tc>
          <w:tcPr>
            <w:tcW w:w="530" w:type="pct"/>
            <w:tcBorders>
              <w:top w:val="single" w:sz="4" w:space="0" w:color="auto"/>
              <w:left w:val="single" w:sz="4" w:space="0" w:color="auto"/>
              <w:bottom w:val="single" w:sz="4" w:space="0" w:color="auto"/>
              <w:right w:val="single" w:sz="4" w:space="0" w:color="auto"/>
            </w:tcBorders>
          </w:tcPr>
          <w:p w14:paraId="62A90793" w14:textId="77777777" w:rsidR="0046480E" w:rsidRPr="00572436" w:rsidRDefault="0046480E" w:rsidP="00AB733D">
            <w:pPr>
              <w:widowControl w:val="0"/>
              <w:jc w:val="center"/>
              <w:rPr>
                <w:b/>
                <w:bCs/>
                <w:color w:val="000000"/>
                <w:sz w:val="20"/>
                <w:szCs w:val="20"/>
                <w:lang w:val="en-CA" w:eastAsia="zh-CN"/>
              </w:rPr>
            </w:pPr>
            <w:r w:rsidRPr="00572436">
              <w:rPr>
                <w:b/>
                <w:bCs/>
                <w:color w:val="000000"/>
                <w:sz w:val="20"/>
                <w:szCs w:val="20"/>
                <w:lang w:val="en-CA"/>
              </w:rPr>
              <w:t>20</w:t>
            </w:r>
            <w:r>
              <w:rPr>
                <w:b/>
                <w:bCs/>
                <w:color w:val="000000"/>
                <w:sz w:val="20"/>
                <w:szCs w:val="20"/>
                <w:lang w:val="en-CA"/>
              </w:rPr>
              <w:t>20</w:t>
            </w:r>
            <w:r>
              <w:rPr>
                <w:rFonts w:hint="eastAsia"/>
                <w:b/>
                <w:bCs/>
                <w:color w:val="000000"/>
                <w:sz w:val="20"/>
                <w:szCs w:val="20"/>
                <w:lang w:val="en-CA" w:eastAsia="zh-CN"/>
              </w:rPr>
              <w:t>年</w:t>
            </w:r>
          </w:p>
        </w:tc>
        <w:tc>
          <w:tcPr>
            <w:tcW w:w="5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47862" w14:textId="1009AF24" w:rsidR="0046480E" w:rsidRPr="00572436" w:rsidRDefault="00CB1FD8" w:rsidP="00AB733D">
            <w:pPr>
              <w:widowControl w:val="0"/>
              <w:jc w:val="center"/>
              <w:rPr>
                <w:b/>
                <w:bCs/>
                <w:color w:val="000000"/>
                <w:sz w:val="20"/>
                <w:szCs w:val="20"/>
                <w:lang w:val="en-CA"/>
              </w:rPr>
            </w:pPr>
            <w:r>
              <w:rPr>
                <w:rFonts w:hint="eastAsia"/>
                <w:b/>
                <w:bCs/>
                <w:color w:val="000000"/>
                <w:sz w:val="20"/>
                <w:szCs w:val="20"/>
                <w:lang w:val="en-CA" w:eastAsia="zh-CN"/>
              </w:rPr>
              <w:t>基准</w:t>
            </w:r>
          </w:p>
        </w:tc>
      </w:tr>
      <w:tr w:rsidR="0046480E" w:rsidRPr="0028102F" w14:paraId="501D640A" w14:textId="77777777" w:rsidTr="00AB733D">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01851D8" w14:textId="77777777" w:rsidR="0046480E" w:rsidRPr="00C92657" w:rsidRDefault="0046480E" w:rsidP="00AB733D">
            <w:pPr>
              <w:widowControl w:val="0"/>
              <w:jc w:val="left"/>
              <w:rPr>
                <w:color w:val="000000"/>
                <w:sz w:val="20"/>
                <w:szCs w:val="20"/>
              </w:rPr>
            </w:pPr>
            <w:r w:rsidRPr="00C92657">
              <w:rPr>
                <w:rFonts w:hint="eastAsia"/>
                <w:color w:val="000000"/>
                <w:sz w:val="20"/>
                <w:szCs w:val="20"/>
                <w:lang w:val="en-CA" w:eastAsia="zh-CN"/>
              </w:rPr>
              <w:t>公吨</w:t>
            </w:r>
            <w:r w:rsidRPr="00C92657">
              <w:rPr>
                <w:color w:val="000000"/>
                <w:sz w:val="21"/>
                <w:szCs w:val="21"/>
              </w:rPr>
              <w:t>(</w:t>
            </w:r>
            <w:proofErr w:type="spellStart"/>
            <w:r w:rsidRPr="00C92657">
              <w:rPr>
                <w:color w:val="000000"/>
                <w:sz w:val="21"/>
                <w:szCs w:val="21"/>
              </w:rPr>
              <w:t>mt</w:t>
            </w:r>
            <w:proofErr w:type="spellEnd"/>
            <w:r w:rsidRPr="00C92657">
              <w:rPr>
                <w:color w:val="000000"/>
                <w:sz w:val="21"/>
                <w:szCs w:val="21"/>
              </w:rPr>
              <w:t>)</w:t>
            </w:r>
          </w:p>
        </w:tc>
        <w:tc>
          <w:tcPr>
            <w:tcW w:w="520" w:type="pct"/>
            <w:tcBorders>
              <w:top w:val="nil"/>
              <w:left w:val="nil"/>
              <w:bottom w:val="single" w:sz="4" w:space="0" w:color="auto"/>
              <w:right w:val="single" w:sz="4" w:space="0" w:color="auto"/>
            </w:tcBorders>
            <w:shd w:val="clear" w:color="auto" w:fill="auto"/>
            <w:noWrap/>
            <w:hideMark/>
          </w:tcPr>
          <w:p w14:paraId="300889A9" w14:textId="77777777" w:rsidR="0046480E" w:rsidRPr="0028102F" w:rsidRDefault="0046480E" w:rsidP="002574BA">
            <w:pPr>
              <w:widowControl w:val="0"/>
              <w:jc w:val="center"/>
              <w:rPr>
                <w:b/>
                <w:bCs/>
                <w:color w:val="000000"/>
                <w:sz w:val="20"/>
                <w:szCs w:val="20"/>
              </w:rPr>
            </w:pPr>
            <w:r w:rsidRPr="00FC2D13">
              <w:rPr>
                <w:color w:val="000000"/>
                <w:sz w:val="21"/>
                <w:szCs w:val="21"/>
              </w:rPr>
              <w:t>170.00</w:t>
            </w:r>
          </w:p>
        </w:tc>
        <w:tc>
          <w:tcPr>
            <w:tcW w:w="614" w:type="pct"/>
            <w:tcBorders>
              <w:top w:val="single" w:sz="4" w:space="0" w:color="auto"/>
              <w:left w:val="nil"/>
              <w:bottom w:val="single" w:sz="4" w:space="0" w:color="auto"/>
              <w:right w:val="single" w:sz="4" w:space="0" w:color="auto"/>
            </w:tcBorders>
          </w:tcPr>
          <w:p w14:paraId="5295E917" w14:textId="77777777" w:rsidR="0046480E" w:rsidRPr="0028102F" w:rsidRDefault="0046480E" w:rsidP="002574BA">
            <w:pPr>
              <w:widowControl w:val="0"/>
              <w:jc w:val="center"/>
              <w:rPr>
                <w:b/>
                <w:bCs/>
                <w:color w:val="000000"/>
                <w:sz w:val="20"/>
                <w:szCs w:val="20"/>
              </w:rPr>
            </w:pPr>
            <w:r w:rsidRPr="00FC2D13">
              <w:rPr>
                <w:sz w:val="21"/>
                <w:szCs w:val="21"/>
              </w:rPr>
              <w:t>110.09</w:t>
            </w:r>
          </w:p>
        </w:tc>
        <w:tc>
          <w:tcPr>
            <w:tcW w:w="614" w:type="pct"/>
            <w:tcBorders>
              <w:top w:val="nil"/>
              <w:left w:val="single" w:sz="4" w:space="0" w:color="auto"/>
              <w:bottom w:val="single" w:sz="4" w:space="0" w:color="auto"/>
              <w:right w:val="single" w:sz="4" w:space="0" w:color="auto"/>
            </w:tcBorders>
          </w:tcPr>
          <w:p w14:paraId="5C1C093F" w14:textId="77777777" w:rsidR="0046480E" w:rsidRPr="0028102F" w:rsidRDefault="0046480E" w:rsidP="002574BA">
            <w:pPr>
              <w:widowControl w:val="0"/>
              <w:jc w:val="center"/>
              <w:rPr>
                <w:b/>
                <w:bCs/>
                <w:color w:val="000000"/>
                <w:sz w:val="20"/>
                <w:szCs w:val="20"/>
              </w:rPr>
            </w:pPr>
            <w:r w:rsidRPr="00FC2D13">
              <w:rPr>
                <w:sz w:val="21"/>
                <w:szCs w:val="21"/>
              </w:rPr>
              <w:t>111.09</w:t>
            </w:r>
          </w:p>
        </w:tc>
        <w:tc>
          <w:tcPr>
            <w:tcW w:w="530" w:type="pct"/>
            <w:tcBorders>
              <w:top w:val="nil"/>
              <w:left w:val="single" w:sz="4" w:space="0" w:color="auto"/>
              <w:bottom w:val="single" w:sz="4" w:space="0" w:color="auto"/>
              <w:right w:val="single" w:sz="4" w:space="0" w:color="auto"/>
            </w:tcBorders>
          </w:tcPr>
          <w:p w14:paraId="3A9B9353" w14:textId="77777777" w:rsidR="0046480E" w:rsidRPr="0028102F" w:rsidRDefault="0046480E" w:rsidP="002574BA">
            <w:pPr>
              <w:widowControl w:val="0"/>
              <w:jc w:val="center"/>
              <w:rPr>
                <w:b/>
                <w:bCs/>
                <w:color w:val="000000"/>
                <w:sz w:val="20"/>
                <w:szCs w:val="20"/>
              </w:rPr>
            </w:pPr>
            <w:r w:rsidRPr="00FC2D13">
              <w:rPr>
                <w:sz w:val="21"/>
                <w:szCs w:val="21"/>
              </w:rPr>
              <w:t>85.00</w:t>
            </w:r>
          </w:p>
        </w:tc>
        <w:tc>
          <w:tcPr>
            <w:tcW w:w="530" w:type="pct"/>
            <w:tcBorders>
              <w:top w:val="nil"/>
              <w:left w:val="single" w:sz="4" w:space="0" w:color="auto"/>
              <w:bottom w:val="single" w:sz="4" w:space="0" w:color="auto"/>
              <w:right w:val="single" w:sz="4" w:space="0" w:color="auto"/>
            </w:tcBorders>
            <w:vAlign w:val="bottom"/>
          </w:tcPr>
          <w:p w14:paraId="7D6F9E08" w14:textId="77777777" w:rsidR="0046480E" w:rsidRPr="0028102F" w:rsidRDefault="0046480E" w:rsidP="002574BA">
            <w:pPr>
              <w:widowControl w:val="0"/>
              <w:jc w:val="center"/>
              <w:rPr>
                <w:b/>
                <w:bCs/>
                <w:color w:val="000000"/>
                <w:sz w:val="20"/>
                <w:szCs w:val="20"/>
              </w:rPr>
            </w:pPr>
            <w:r w:rsidRPr="00FC2D13">
              <w:rPr>
                <w:sz w:val="21"/>
                <w:szCs w:val="21"/>
              </w:rPr>
              <w:t>38.00</w:t>
            </w:r>
          </w:p>
        </w:tc>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3E0E92AA" w14:textId="77777777" w:rsidR="0046480E" w:rsidRPr="0028102F" w:rsidRDefault="0046480E" w:rsidP="002574BA">
            <w:pPr>
              <w:widowControl w:val="0"/>
              <w:jc w:val="center"/>
              <w:rPr>
                <w:b/>
                <w:bCs/>
                <w:color w:val="000000"/>
                <w:sz w:val="20"/>
                <w:szCs w:val="20"/>
              </w:rPr>
            </w:pPr>
            <w:r w:rsidRPr="00FC2D13">
              <w:rPr>
                <w:color w:val="000000"/>
                <w:sz w:val="21"/>
                <w:szCs w:val="21"/>
              </w:rPr>
              <w:t>1,203.82</w:t>
            </w:r>
          </w:p>
        </w:tc>
      </w:tr>
      <w:tr w:rsidR="0046480E" w:rsidRPr="0028102F" w14:paraId="57E1EC42" w14:textId="77777777" w:rsidTr="00AB733D">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3BD23" w14:textId="77777777" w:rsidR="0046480E" w:rsidRPr="00C92657" w:rsidRDefault="0046480E" w:rsidP="00AB733D">
            <w:pPr>
              <w:widowControl w:val="0"/>
              <w:jc w:val="left"/>
              <w:rPr>
                <w:color w:val="000000"/>
                <w:sz w:val="20"/>
                <w:szCs w:val="20"/>
              </w:rPr>
            </w:pPr>
            <w:r w:rsidRPr="00C92657">
              <w:rPr>
                <w:color w:val="000000"/>
                <w:sz w:val="20"/>
                <w:szCs w:val="20"/>
              </w:rPr>
              <w:t xml:space="preserve">ODP </w:t>
            </w:r>
            <w:r w:rsidRPr="00C92657">
              <w:rPr>
                <w:rFonts w:hint="eastAsia"/>
                <w:color w:val="000000"/>
                <w:sz w:val="20"/>
                <w:szCs w:val="20"/>
                <w:lang w:eastAsia="zh-CN"/>
              </w:rPr>
              <w:t>吨</w:t>
            </w:r>
          </w:p>
        </w:tc>
        <w:tc>
          <w:tcPr>
            <w:tcW w:w="520" w:type="pct"/>
            <w:tcBorders>
              <w:top w:val="nil"/>
              <w:left w:val="nil"/>
              <w:bottom w:val="single" w:sz="4" w:space="0" w:color="auto"/>
              <w:right w:val="single" w:sz="4" w:space="0" w:color="auto"/>
            </w:tcBorders>
            <w:shd w:val="clear" w:color="auto" w:fill="auto"/>
            <w:noWrap/>
          </w:tcPr>
          <w:p w14:paraId="48CB9199" w14:textId="77777777" w:rsidR="0046480E" w:rsidRPr="0028102F" w:rsidRDefault="0046480E" w:rsidP="002574BA">
            <w:pPr>
              <w:jc w:val="center"/>
              <w:rPr>
                <w:sz w:val="20"/>
                <w:szCs w:val="20"/>
              </w:rPr>
            </w:pPr>
            <w:r w:rsidRPr="00FC2D13">
              <w:rPr>
                <w:color w:val="000000"/>
                <w:sz w:val="21"/>
                <w:szCs w:val="21"/>
              </w:rPr>
              <w:t>9.35</w:t>
            </w:r>
          </w:p>
        </w:tc>
        <w:tc>
          <w:tcPr>
            <w:tcW w:w="614" w:type="pct"/>
            <w:tcBorders>
              <w:top w:val="single" w:sz="4" w:space="0" w:color="auto"/>
              <w:left w:val="nil"/>
              <w:bottom w:val="single" w:sz="4" w:space="0" w:color="auto"/>
              <w:right w:val="single" w:sz="4" w:space="0" w:color="auto"/>
            </w:tcBorders>
            <w:shd w:val="clear" w:color="auto" w:fill="auto"/>
          </w:tcPr>
          <w:p w14:paraId="449D8907" w14:textId="77777777" w:rsidR="0046480E" w:rsidRPr="0028102F" w:rsidRDefault="0046480E" w:rsidP="002574BA">
            <w:pPr>
              <w:jc w:val="center"/>
              <w:rPr>
                <w:sz w:val="20"/>
                <w:szCs w:val="20"/>
              </w:rPr>
            </w:pPr>
            <w:r w:rsidRPr="00FC2D13">
              <w:rPr>
                <w:sz w:val="21"/>
                <w:szCs w:val="21"/>
              </w:rPr>
              <w:t>6.11</w:t>
            </w:r>
          </w:p>
        </w:tc>
        <w:tc>
          <w:tcPr>
            <w:tcW w:w="614" w:type="pct"/>
            <w:tcBorders>
              <w:top w:val="nil"/>
              <w:left w:val="single" w:sz="4" w:space="0" w:color="auto"/>
              <w:bottom w:val="single" w:sz="4" w:space="0" w:color="auto"/>
              <w:right w:val="single" w:sz="4" w:space="0" w:color="auto"/>
            </w:tcBorders>
            <w:shd w:val="clear" w:color="auto" w:fill="auto"/>
          </w:tcPr>
          <w:p w14:paraId="6A9EA157" w14:textId="77777777" w:rsidR="0046480E" w:rsidRPr="0028102F" w:rsidRDefault="0046480E" w:rsidP="002574BA">
            <w:pPr>
              <w:jc w:val="center"/>
              <w:rPr>
                <w:sz w:val="20"/>
                <w:szCs w:val="20"/>
              </w:rPr>
            </w:pPr>
            <w:r w:rsidRPr="00FC2D13">
              <w:rPr>
                <w:sz w:val="21"/>
                <w:szCs w:val="21"/>
              </w:rPr>
              <w:t>6.11</w:t>
            </w:r>
          </w:p>
        </w:tc>
        <w:tc>
          <w:tcPr>
            <w:tcW w:w="530" w:type="pct"/>
            <w:tcBorders>
              <w:top w:val="nil"/>
              <w:left w:val="single" w:sz="4" w:space="0" w:color="auto"/>
              <w:bottom w:val="single" w:sz="4" w:space="0" w:color="auto"/>
              <w:right w:val="single" w:sz="4" w:space="0" w:color="auto"/>
            </w:tcBorders>
          </w:tcPr>
          <w:p w14:paraId="62A0719A" w14:textId="77777777" w:rsidR="0046480E" w:rsidRPr="0028102F" w:rsidRDefault="0046480E" w:rsidP="002574BA">
            <w:pPr>
              <w:jc w:val="center"/>
              <w:rPr>
                <w:sz w:val="20"/>
                <w:szCs w:val="20"/>
              </w:rPr>
            </w:pPr>
            <w:r w:rsidRPr="00FC2D13">
              <w:rPr>
                <w:sz w:val="21"/>
                <w:szCs w:val="21"/>
              </w:rPr>
              <w:t>4.68</w:t>
            </w:r>
          </w:p>
        </w:tc>
        <w:tc>
          <w:tcPr>
            <w:tcW w:w="530" w:type="pct"/>
            <w:tcBorders>
              <w:top w:val="nil"/>
              <w:left w:val="single" w:sz="4" w:space="0" w:color="auto"/>
              <w:bottom w:val="single" w:sz="4" w:space="0" w:color="auto"/>
              <w:right w:val="single" w:sz="4" w:space="0" w:color="auto"/>
            </w:tcBorders>
          </w:tcPr>
          <w:p w14:paraId="40330978" w14:textId="77777777" w:rsidR="0046480E" w:rsidRPr="0028102F" w:rsidRDefault="0046480E" w:rsidP="002574BA">
            <w:pPr>
              <w:jc w:val="center"/>
              <w:rPr>
                <w:sz w:val="20"/>
                <w:szCs w:val="20"/>
              </w:rPr>
            </w:pPr>
            <w:r w:rsidRPr="00FC2D13">
              <w:rPr>
                <w:sz w:val="21"/>
                <w:szCs w:val="21"/>
              </w:rPr>
              <w:t>2.09</w:t>
            </w:r>
          </w:p>
        </w:tc>
        <w:tc>
          <w:tcPr>
            <w:tcW w:w="557" w:type="pct"/>
            <w:tcBorders>
              <w:top w:val="nil"/>
              <w:left w:val="single" w:sz="4" w:space="0" w:color="auto"/>
              <w:bottom w:val="single" w:sz="4" w:space="0" w:color="auto"/>
              <w:right w:val="single" w:sz="4" w:space="0" w:color="auto"/>
            </w:tcBorders>
            <w:shd w:val="clear" w:color="auto" w:fill="auto"/>
            <w:noWrap/>
            <w:vAlign w:val="center"/>
          </w:tcPr>
          <w:p w14:paraId="00FF2959" w14:textId="77777777" w:rsidR="0046480E" w:rsidRPr="0028102F" w:rsidRDefault="0046480E" w:rsidP="002574BA">
            <w:pPr>
              <w:jc w:val="center"/>
              <w:rPr>
                <w:sz w:val="20"/>
                <w:szCs w:val="20"/>
              </w:rPr>
            </w:pPr>
            <w:r w:rsidRPr="00FC2D13">
              <w:rPr>
                <w:color w:val="000000"/>
                <w:sz w:val="21"/>
                <w:szCs w:val="21"/>
              </w:rPr>
              <w:t>66.21</w:t>
            </w:r>
          </w:p>
        </w:tc>
      </w:tr>
    </w:tbl>
    <w:p w14:paraId="355CF84B" w14:textId="4D69D39D" w:rsidR="0046480E" w:rsidRPr="00024FDD" w:rsidRDefault="0046480E">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7666F2">
        <w:rPr>
          <w:rFonts w:hint="eastAsia"/>
          <w:lang w:val="en-CA" w:eastAsia="zh-CN"/>
        </w:rPr>
        <w:t>氟氯烃消费量</w:t>
      </w:r>
      <w:r w:rsidRPr="003D35D7">
        <w:rPr>
          <w:lang w:val="en-CA" w:eastAsia="zh-CN"/>
        </w:rPr>
        <w:t>下降</w:t>
      </w:r>
      <w:r>
        <w:rPr>
          <w:rFonts w:hint="eastAsia"/>
          <w:lang w:val="en-CA" w:eastAsia="zh-CN"/>
        </w:rPr>
        <w:t>是因为实施了许可证和配额制度，以及在</w:t>
      </w:r>
      <w:r w:rsidRPr="007B24D4">
        <w:rPr>
          <w:lang w:eastAsia="zh-CN"/>
        </w:rPr>
        <w:t>氟氯烃淘汰管理计划</w:t>
      </w:r>
      <w:r>
        <w:rPr>
          <w:rFonts w:hint="eastAsia"/>
          <w:lang w:eastAsia="zh-CN"/>
        </w:rPr>
        <w:t>前两批供资下开展的活动。</w:t>
      </w:r>
      <w:r w:rsidRPr="00034CA9">
        <w:rPr>
          <w:lang w:val="en-CA" w:eastAsia="zh-CN"/>
        </w:rPr>
        <w:t>2020</w:t>
      </w:r>
      <w:r w:rsidRPr="00034CA9">
        <w:rPr>
          <w:lang w:val="en-CA" w:eastAsia="zh-CN"/>
        </w:rPr>
        <w:t>年，</w:t>
      </w:r>
      <w:r>
        <w:rPr>
          <w:rFonts w:hint="eastAsia"/>
          <w:lang w:val="en-CA" w:eastAsia="zh-CN"/>
        </w:rPr>
        <w:t>冠状病毒病</w:t>
      </w:r>
      <w:r w:rsidRPr="00034CA9">
        <w:rPr>
          <w:lang w:val="en-CA" w:eastAsia="zh-CN"/>
        </w:rPr>
        <w:t>大流行对经济</w:t>
      </w:r>
      <w:r>
        <w:rPr>
          <w:rFonts w:hint="eastAsia"/>
          <w:lang w:val="en-CA" w:eastAsia="zh-CN"/>
        </w:rPr>
        <w:t>产生</w:t>
      </w:r>
      <w:r w:rsidR="00C76168">
        <w:rPr>
          <w:rFonts w:hint="eastAsia"/>
          <w:lang w:val="en-CA" w:eastAsia="zh-CN"/>
        </w:rPr>
        <w:t>了</w:t>
      </w:r>
      <w:r w:rsidRPr="00034CA9">
        <w:rPr>
          <w:lang w:val="en-CA" w:eastAsia="zh-CN"/>
        </w:rPr>
        <w:t>影响，</w:t>
      </w:r>
      <w:r w:rsidR="00C76168">
        <w:rPr>
          <w:rFonts w:hint="eastAsia"/>
          <w:lang w:val="en-CA" w:eastAsia="zh-CN"/>
        </w:rPr>
        <w:t>导致</w:t>
      </w:r>
      <w:r w:rsidRPr="00034CA9">
        <w:rPr>
          <w:lang w:val="en-CA" w:eastAsia="zh-CN"/>
        </w:rPr>
        <w:t>消费量急剧减少，但预计一旦活动恢复正常，氟氯烃消费量将会增加，以满足该国</w:t>
      </w:r>
      <w:r>
        <w:rPr>
          <w:rFonts w:hint="eastAsia"/>
          <w:lang w:val="en-CA" w:eastAsia="zh-CN"/>
        </w:rPr>
        <w:t>含</w:t>
      </w:r>
      <w:r w:rsidRPr="00034CA9">
        <w:rPr>
          <w:lang w:val="en-CA" w:eastAsia="zh-CN"/>
        </w:rPr>
        <w:t>氟氯烃的制冷空调设备库存的</w:t>
      </w:r>
      <w:r>
        <w:rPr>
          <w:rFonts w:hint="eastAsia"/>
          <w:lang w:val="en-CA" w:eastAsia="zh-CN"/>
        </w:rPr>
        <w:t>维修</w:t>
      </w:r>
      <w:r w:rsidRPr="00034CA9">
        <w:rPr>
          <w:lang w:val="en-CA" w:eastAsia="zh-CN"/>
        </w:rPr>
        <w:t>需求</w:t>
      </w:r>
      <w:r>
        <w:rPr>
          <w:rFonts w:hint="eastAsia"/>
          <w:lang w:val="en-CA" w:eastAsia="zh-CN"/>
        </w:rPr>
        <w:t>。</w:t>
      </w:r>
    </w:p>
    <w:p w14:paraId="20AFED61" w14:textId="360D7A55" w:rsidR="00024FDD" w:rsidRDefault="00024FDD" w:rsidP="00DA0AFC">
      <w:pPr>
        <w:widowControl w:val="0"/>
        <w:tabs>
          <w:tab w:val="left" w:pos="720"/>
        </w:tabs>
        <w:adjustRightInd w:val="0"/>
        <w:spacing w:after="240"/>
        <w:textAlignment w:val="baseline"/>
        <w:rPr>
          <w:lang w:eastAsia="zh-CN"/>
        </w:rPr>
      </w:pPr>
      <w:r>
        <w:rPr>
          <w:rFonts w:hint="eastAsia"/>
          <w:i/>
          <w:lang w:val="en-CA" w:eastAsia="zh-CN"/>
        </w:rPr>
        <w:lastRenderedPageBreak/>
        <w:t>国家方案执行报告</w:t>
      </w:r>
    </w:p>
    <w:p w14:paraId="45507AF5" w14:textId="1B5FFB32" w:rsidR="0046480E" w:rsidRDefault="00024FDD" w:rsidP="00DA0AFC">
      <w:pPr>
        <w:widowControl w:val="0"/>
        <w:numPr>
          <w:ilvl w:val="0"/>
          <w:numId w:val="22"/>
        </w:numPr>
        <w:tabs>
          <w:tab w:val="clear" w:pos="1080"/>
          <w:tab w:val="left" w:pos="720"/>
        </w:tabs>
        <w:adjustRightInd w:val="0"/>
        <w:spacing w:after="240"/>
        <w:ind w:left="0" w:firstLine="0"/>
        <w:textAlignment w:val="baseline"/>
        <w:rPr>
          <w:lang w:eastAsia="zh-CN"/>
        </w:rPr>
      </w:pPr>
      <w:r>
        <w:rPr>
          <w:lang w:eastAsia="zh-CN"/>
        </w:rPr>
        <w:t>刚果民主共和国</w:t>
      </w:r>
      <w:r w:rsidRPr="005C4AB2">
        <w:rPr>
          <w:lang w:eastAsia="zh-CN"/>
        </w:rPr>
        <w:t>政府在</w:t>
      </w:r>
      <w:r w:rsidRPr="005C4AB2">
        <w:rPr>
          <w:lang w:eastAsia="zh-CN"/>
        </w:rPr>
        <w:t xml:space="preserve"> 20</w:t>
      </w:r>
      <w:r>
        <w:rPr>
          <w:lang w:eastAsia="zh-CN"/>
        </w:rPr>
        <w:t>20</w:t>
      </w:r>
      <w:r w:rsidRPr="005C4AB2">
        <w:rPr>
          <w:lang w:eastAsia="zh-CN"/>
        </w:rPr>
        <w:t>年国家方案执行</w:t>
      </w:r>
      <w:r>
        <w:rPr>
          <w:rFonts w:hint="eastAsia"/>
          <w:lang w:eastAsia="zh-CN"/>
        </w:rPr>
        <w:t>情况</w:t>
      </w:r>
      <w:r w:rsidRPr="005C4AB2">
        <w:rPr>
          <w:lang w:eastAsia="zh-CN"/>
        </w:rPr>
        <w:t>报告中报告了氟氯烃的行业消费数据，与</w:t>
      </w:r>
      <w:r>
        <w:rPr>
          <w:lang w:eastAsia="zh-CN"/>
        </w:rPr>
        <w:t>报告的</w:t>
      </w:r>
      <w:r w:rsidR="009C26FD">
        <w:rPr>
          <w:rFonts w:hint="eastAsia"/>
          <w:lang w:eastAsia="zh-CN"/>
        </w:rPr>
        <w:t>《</w:t>
      </w:r>
      <w:r>
        <w:rPr>
          <w:rFonts w:hint="eastAsia"/>
          <w:lang w:eastAsia="zh-CN"/>
        </w:rPr>
        <w:t>蒙特利尔议定书</w:t>
      </w:r>
      <w:r w:rsidR="009C26FD">
        <w:rPr>
          <w:rFonts w:hint="eastAsia"/>
          <w:lang w:eastAsia="zh-CN"/>
        </w:rPr>
        <w:t>》</w:t>
      </w:r>
      <w:r>
        <w:rPr>
          <w:lang w:eastAsia="zh-CN"/>
        </w:rPr>
        <w:t>第</w:t>
      </w:r>
      <w:r>
        <w:rPr>
          <w:spacing w:val="-60"/>
          <w:lang w:eastAsia="zh-CN"/>
        </w:rPr>
        <w:t xml:space="preserve"> </w:t>
      </w:r>
      <w:r>
        <w:rPr>
          <w:rFonts w:eastAsia="Times New Roman"/>
          <w:lang w:eastAsia="zh-CN"/>
        </w:rPr>
        <w:t>7</w:t>
      </w:r>
      <w:r>
        <w:rPr>
          <w:rFonts w:eastAsia="Times New Roman"/>
          <w:spacing w:val="-12"/>
          <w:lang w:eastAsia="zh-CN"/>
        </w:rPr>
        <w:t xml:space="preserve"> </w:t>
      </w:r>
      <w:r>
        <w:rPr>
          <w:lang w:eastAsia="zh-CN"/>
        </w:rPr>
        <w:t>条数据相符。</w:t>
      </w:r>
    </w:p>
    <w:p w14:paraId="7FDFC380" w14:textId="5B344413" w:rsidR="00024FDD" w:rsidRDefault="00024FDD" w:rsidP="00DA0AFC">
      <w:pPr>
        <w:widowControl w:val="0"/>
        <w:tabs>
          <w:tab w:val="left" w:pos="720"/>
        </w:tabs>
        <w:adjustRightInd w:val="0"/>
        <w:spacing w:after="240"/>
        <w:textAlignment w:val="baseline"/>
        <w:rPr>
          <w:lang w:eastAsia="zh-CN"/>
        </w:rPr>
      </w:pPr>
      <w:r>
        <w:rPr>
          <w:rFonts w:hint="eastAsia"/>
          <w:u w:val="single"/>
          <w:lang w:eastAsia="zh-CN"/>
        </w:rPr>
        <w:t>进展和支付情况</w:t>
      </w:r>
    </w:p>
    <w:p w14:paraId="5C21CC40" w14:textId="723F2C67" w:rsidR="0046480E" w:rsidRDefault="00024FDD" w:rsidP="00DA0AFC">
      <w:pPr>
        <w:widowControl w:val="0"/>
        <w:numPr>
          <w:ilvl w:val="0"/>
          <w:numId w:val="22"/>
        </w:numPr>
        <w:tabs>
          <w:tab w:val="clear" w:pos="1080"/>
          <w:tab w:val="left" w:pos="720"/>
        </w:tabs>
        <w:adjustRightInd w:val="0"/>
        <w:spacing w:after="240"/>
        <w:ind w:left="0" w:firstLine="0"/>
        <w:textAlignment w:val="baseline"/>
        <w:rPr>
          <w:lang w:eastAsia="zh-CN"/>
        </w:rPr>
      </w:pPr>
      <w:r w:rsidRPr="008A5BB5">
        <w:rPr>
          <w:lang w:eastAsia="zh-CN"/>
        </w:rPr>
        <w:t>刚果民主共和国政府建立并实施了氟氯烃进口许可证和配额制度，同时</w:t>
      </w:r>
      <w:r>
        <w:rPr>
          <w:rFonts w:hint="eastAsia"/>
          <w:lang w:eastAsia="zh-CN"/>
        </w:rPr>
        <w:t>通过</w:t>
      </w:r>
      <w:r w:rsidRPr="008A5BB5">
        <w:rPr>
          <w:lang w:eastAsia="zh-CN"/>
        </w:rPr>
        <w:t>培训</w:t>
      </w:r>
      <w:r w:rsidRPr="008A5BB5">
        <w:rPr>
          <w:lang w:eastAsia="zh-CN"/>
        </w:rPr>
        <w:t>265</w:t>
      </w:r>
      <w:r w:rsidRPr="008A5BB5">
        <w:rPr>
          <w:lang w:eastAsia="zh-CN"/>
        </w:rPr>
        <w:t>名海关和其他执法官员</w:t>
      </w:r>
      <w:r>
        <w:rPr>
          <w:rFonts w:hint="eastAsia"/>
          <w:lang w:eastAsia="zh-CN"/>
        </w:rPr>
        <w:t>并</w:t>
      </w:r>
      <w:r w:rsidRPr="008A5BB5">
        <w:rPr>
          <w:lang w:eastAsia="zh-CN"/>
        </w:rPr>
        <w:t>提供</w:t>
      </w:r>
      <w:r w:rsidRPr="008A5BB5">
        <w:rPr>
          <w:lang w:eastAsia="zh-CN"/>
        </w:rPr>
        <w:t>10</w:t>
      </w:r>
      <w:r>
        <w:rPr>
          <w:rFonts w:hint="eastAsia"/>
          <w:lang w:eastAsia="zh-CN"/>
        </w:rPr>
        <w:t>台</w:t>
      </w:r>
      <w:r w:rsidRPr="008A5BB5">
        <w:rPr>
          <w:lang w:eastAsia="zh-CN"/>
        </w:rPr>
        <w:t>制冷剂识别器，加强了海关</w:t>
      </w:r>
      <w:r>
        <w:rPr>
          <w:rFonts w:hint="eastAsia"/>
          <w:lang w:eastAsia="zh-CN"/>
        </w:rPr>
        <w:t>管控</w:t>
      </w:r>
      <w:r w:rsidRPr="008A5BB5">
        <w:rPr>
          <w:lang w:eastAsia="zh-CN"/>
        </w:rPr>
        <w:t>氟氯烃进口和识别受控物质的能力</w:t>
      </w:r>
      <w:r w:rsidRPr="0040622F">
        <w:rPr>
          <w:lang w:eastAsia="zh-CN"/>
        </w:rPr>
        <w:t>。</w:t>
      </w:r>
    </w:p>
    <w:p w14:paraId="72CB64E3" w14:textId="2B702567" w:rsidR="0046480E" w:rsidRDefault="00024FDD" w:rsidP="00DA0AFC">
      <w:pPr>
        <w:widowControl w:val="0"/>
        <w:numPr>
          <w:ilvl w:val="0"/>
          <w:numId w:val="22"/>
        </w:numPr>
        <w:tabs>
          <w:tab w:val="clear" w:pos="1080"/>
          <w:tab w:val="left" w:pos="720"/>
        </w:tabs>
        <w:adjustRightInd w:val="0"/>
        <w:spacing w:after="240"/>
        <w:ind w:left="0" w:firstLine="0"/>
        <w:textAlignment w:val="baseline"/>
        <w:rPr>
          <w:lang w:eastAsia="zh-CN"/>
        </w:rPr>
      </w:pPr>
      <w:r w:rsidRPr="008A5BB5">
        <w:rPr>
          <w:lang w:eastAsia="zh-CN"/>
        </w:rPr>
        <w:t>在制冷维修</w:t>
      </w:r>
      <w:r>
        <w:rPr>
          <w:rFonts w:hint="eastAsia"/>
          <w:lang w:eastAsia="zh-CN"/>
        </w:rPr>
        <w:t>行业</w:t>
      </w:r>
      <w:r w:rsidRPr="008A5BB5">
        <w:rPr>
          <w:lang w:eastAsia="zh-CN"/>
        </w:rPr>
        <w:t>，</w:t>
      </w:r>
      <w:r w:rsidRPr="008A5BB5">
        <w:rPr>
          <w:lang w:eastAsia="zh-CN"/>
        </w:rPr>
        <w:t>25</w:t>
      </w:r>
      <w:r w:rsidRPr="008A5BB5">
        <w:rPr>
          <w:lang w:eastAsia="zh-CN"/>
        </w:rPr>
        <w:t>名培训</w:t>
      </w:r>
      <w:r>
        <w:rPr>
          <w:rFonts w:hint="eastAsia"/>
          <w:lang w:eastAsia="zh-CN"/>
        </w:rPr>
        <w:t>师</w:t>
      </w:r>
      <w:r w:rsidRPr="008A5BB5">
        <w:rPr>
          <w:lang w:eastAsia="zh-CN"/>
        </w:rPr>
        <w:t>和</w:t>
      </w:r>
      <w:r w:rsidRPr="008A5BB5">
        <w:rPr>
          <w:lang w:eastAsia="zh-CN"/>
        </w:rPr>
        <w:t>289</w:t>
      </w:r>
      <w:r w:rsidRPr="008A5BB5">
        <w:rPr>
          <w:lang w:eastAsia="zh-CN"/>
        </w:rPr>
        <w:t>名制冷</w:t>
      </w:r>
      <w:r>
        <w:rPr>
          <w:rFonts w:hint="eastAsia"/>
          <w:lang w:eastAsia="zh-CN"/>
        </w:rPr>
        <w:t>技工</w:t>
      </w:r>
      <w:r w:rsidRPr="008A5BB5">
        <w:rPr>
          <w:lang w:eastAsia="zh-CN"/>
        </w:rPr>
        <w:t>接受了良好维修</w:t>
      </w:r>
      <w:r>
        <w:rPr>
          <w:rFonts w:hint="eastAsia"/>
          <w:lang w:eastAsia="zh-CN"/>
        </w:rPr>
        <w:t>操作</w:t>
      </w:r>
      <w:r w:rsidRPr="008A5BB5">
        <w:rPr>
          <w:lang w:eastAsia="zh-CN"/>
        </w:rPr>
        <w:t>的培训，包括安全使用</w:t>
      </w:r>
      <w:r>
        <w:rPr>
          <w:rFonts w:hint="eastAsia"/>
          <w:lang w:eastAsia="zh-CN"/>
        </w:rPr>
        <w:t>可燃</w:t>
      </w:r>
      <w:r w:rsidRPr="008A5BB5">
        <w:rPr>
          <w:lang w:eastAsia="zh-CN"/>
        </w:rPr>
        <w:t>制冷剂，</w:t>
      </w:r>
      <w:r w:rsidR="001F0B52">
        <w:rPr>
          <w:rFonts w:hint="eastAsia"/>
          <w:lang w:eastAsia="zh-CN"/>
        </w:rPr>
        <w:t>同时</w:t>
      </w:r>
      <w:r>
        <w:rPr>
          <w:rFonts w:hint="eastAsia"/>
          <w:lang w:eastAsia="zh-CN"/>
        </w:rPr>
        <w:t>7</w:t>
      </w:r>
      <w:r w:rsidRPr="008A5BB5">
        <w:rPr>
          <w:lang w:eastAsia="zh-CN"/>
        </w:rPr>
        <w:t>个培训机构和制冷协会</w:t>
      </w:r>
      <w:r w:rsidRPr="00FC2D13">
        <w:rPr>
          <w:lang w:eastAsia="zh-CN"/>
        </w:rPr>
        <w:t>(ACOPROF)</w:t>
      </w:r>
      <w:r>
        <w:rPr>
          <w:lang w:eastAsia="zh-CN"/>
        </w:rPr>
        <w:t xml:space="preserve"> </w:t>
      </w:r>
      <w:r w:rsidRPr="00FC2D13">
        <w:rPr>
          <w:rStyle w:val="FootnoteReference"/>
        </w:rPr>
        <w:footnoteReference w:id="6"/>
      </w:r>
      <w:r>
        <w:rPr>
          <w:lang w:eastAsia="zh-CN"/>
        </w:rPr>
        <w:t xml:space="preserve"> </w:t>
      </w:r>
      <w:r w:rsidRPr="008A5BB5">
        <w:rPr>
          <w:lang w:eastAsia="zh-CN"/>
        </w:rPr>
        <w:t>得到了加强，</w:t>
      </w:r>
      <w:r w:rsidR="001F0B52">
        <w:rPr>
          <w:rFonts w:hint="eastAsia"/>
          <w:lang w:eastAsia="zh-CN"/>
        </w:rPr>
        <w:t>为其</w:t>
      </w:r>
      <w:r w:rsidRPr="008A5BB5">
        <w:rPr>
          <w:lang w:eastAsia="zh-CN"/>
        </w:rPr>
        <w:t>配备</w:t>
      </w:r>
      <w:r w:rsidR="00E859F0" w:rsidRPr="008A5BB5">
        <w:rPr>
          <w:lang w:eastAsia="zh-CN"/>
        </w:rPr>
        <w:t>的设备和工具包</w:t>
      </w:r>
      <w:r w:rsidRPr="008A5BB5">
        <w:rPr>
          <w:lang w:eastAsia="zh-CN"/>
        </w:rPr>
        <w:t>包含</w:t>
      </w:r>
      <w:r w:rsidR="00E859F0" w:rsidRPr="008A5BB5">
        <w:rPr>
          <w:lang w:eastAsia="zh-CN"/>
        </w:rPr>
        <w:t>了</w:t>
      </w:r>
      <w:r w:rsidRPr="008A5BB5">
        <w:rPr>
          <w:lang w:eastAsia="zh-CN"/>
        </w:rPr>
        <w:t>回收装置、真空泵、回收工具包、钢瓶、歧管、软管、穿孔工具、秤和保护</w:t>
      </w:r>
      <w:r>
        <w:rPr>
          <w:rFonts w:hint="eastAsia"/>
          <w:lang w:eastAsia="zh-CN"/>
        </w:rPr>
        <w:t>性配件</w:t>
      </w:r>
      <w:r w:rsidRPr="008A5BB5">
        <w:rPr>
          <w:lang w:eastAsia="zh-CN"/>
        </w:rPr>
        <w:t>。</w:t>
      </w:r>
      <w:r w:rsidRPr="00FC2D13">
        <w:rPr>
          <w:lang w:eastAsia="zh-CN"/>
        </w:rPr>
        <w:t>ACOPROF</w:t>
      </w:r>
      <w:r w:rsidRPr="008A5BB5">
        <w:rPr>
          <w:lang w:eastAsia="zh-CN"/>
        </w:rPr>
        <w:t>还获得援助，正式注册并</w:t>
      </w:r>
      <w:r>
        <w:rPr>
          <w:rFonts w:hint="eastAsia"/>
          <w:lang w:eastAsia="zh-CN"/>
        </w:rPr>
        <w:t>承担</w:t>
      </w:r>
      <w:r w:rsidRPr="008A5BB5">
        <w:rPr>
          <w:lang w:eastAsia="zh-CN"/>
        </w:rPr>
        <w:t>与</w:t>
      </w:r>
      <w:r>
        <w:rPr>
          <w:rFonts w:hint="eastAsia"/>
          <w:lang w:eastAsia="zh-CN"/>
        </w:rPr>
        <w:t>技工的</w:t>
      </w:r>
      <w:r w:rsidRPr="008A5BB5">
        <w:rPr>
          <w:lang w:eastAsia="zh-CN"/>
        </w:rPr>
        <w:t>会议，以提高对制冷</w:t>
      </w:r>
      <w:r>
        <w:rPr>
          <w:rFonts w:hint="eastAsia"/>
          <w:lang w:eastAsia="zh-CN"/>
        </w:rPr>
        <w:t>行业</w:t>
      </w:r>
      <w:r w:rsidRPr="008A5BB5">
        <w:rPr>
          <w:lang w:eastAsia="zh-CN"/>
        </w:rPr>
        <w:t>氟氯烃淘汰和最佳做法的认识</w:t>
      </w:r>
      <w:r w:rsidRPr="0040622F">
        <w:rPr>
          <w:lang w:eastAsia="zh-CN"/>
        </w:rPr>
        <w:t>。</w:t>
      </w:r>
    </w:p>
    <w:p w14:paraId="411AF0B4" w14:textId="74AA9171" w:rsidR="0046480E" w:rsidRDefault="00024FDD" w:rsidP="00DA0AFC">
      <w:pPr>
        <w:widowControl w:val="0"/>
        <w:numPr>
          <w:ilvl w:val="0"/>
          <w:numId w:val="22"/>
        </w:numPr>
        <w:tabs>
          <w:tab w:val="clear" w:pos="1080"/>
          <w:tab w:val="left" w:pos="720"/>
        </w:tabs>
        <w:adjustRightInd w:val="0"/>
        <w:spacing w:after="240"/>
        <w:ind w:left="0" w:firstLine="0"/>
        <w:textAlignment w:val="baseline"/>
        <w:rPr>
          <w:lang w:eastAsia="zh-CN"/>
        </w:rPr>
      </w:pPr>
      <w:r>
        <w:rPr>
          <w:rFonts w:hint="eastAsia"/>
          <w:lang w:eastAsia="zh-CN"/>
        </w:rPr>
        <w:t>该国</w:t>
      </w:r>
      <w:r w:rsidRPr="008A5BB5">
        <w:rPr>
          <w:lang w:eastAsia="zh-CN"/>
        </w:rPr>
        <w:t>政府</w:t>
      </w:r>
      <w:r>
        <w:rPr>
          <w:rFonts w:hint="eastAsia"/>
          <w:lang w:eastAsia="zh-CN"/>
        </w:rPr>
        <w:t>在</w:t>
      </w:r>
      <w:r w:rsidRPr="007B24D4">
        <w:rPr>
          <w:lang w:eastAsia="zh-CN"/>
        </w:rPr>
        <w:t>氟氯烃淘汰管理计划</w:t>
      </w:r>
      <w:r>
        <w:rPr>
          <w:rFonts w:hint="eastAsia"/>
          <w:lang w:eastAsia="zh-CN"/>
        </w:rPr>
        <w:t>下</w:t>
      </w:r>
      <w:r w:rsidRPr="008A5BB5">
        <w:rPr>
          <w:lang w:eastAsia="zh-CN"/>
        </w:rPr>
        <w:t>还</w:t>
      </w:r>
      <w:r>
        <w:rPr>
          <w:rFonts w:hint="eastAsia"/>
          <w:lang w:eastAsia="zh-CN"/>
        </w:rPr>
        <w:t>开展了提升意识的活动，</w:t>
      </w:r>
      <w:r w:rsidRPr="008A5BB5">
        <w:rPr>
          <w:lang w:eastAsia="zh-CN"/>
        </w:rPr>
        <w:t>通过文章、电视、广播和信息手册</w:t>
      </w:r>
      <w:r>
        <w:rPr>
          <w:rFonts w:hint="eastAsia"/>
          <w:lang w:eastAsia="zh-CN"/>
        </w:rPr>
        <w:t>面向公众宣传</w:t>
      </w:r>
      <w:r w:rsidRPr="008A5BB5">
        <w:rPr>
          <w:lang w:eastAsia="zh-CN"/>
        </w:rPr>
        <w:t>臭氧层保护</w:t>
      </w:r>
      <w:r w:rsidR="004D16C0">
        <w:rPr>
          <w:rFonts w:hint="eastAsia"/>
          <w:lang w:eastAsia="zh-CN"/>
        </w:rPr>
        <w:t>知识以及</w:t>
      </w:r>
      <w:r w:rsidRPr="008A5BB5">
        <w:rPr>
          <w:lang w:eastAsia="zh-CN"/>
        </w:rPr>
        <w:t>所有制冷用户</w:t>
      </w:r>
      <w:r w:rsidR="004D16C0">
        <w:rPr>
          <w:rFonts w:hint="eastAsia"/>
          <w:lang w:eastAsia="zh-CN"/>
        </w:rPr>
        <w:t>能够</w:t>
      </w:r>
      <w:r w:rsidRPr="008A5BB5">
        <w:rPr>
          <w:lang w:eastAsia="zh-CN"/>
        </w:rPr>
        <w:t>发挥的作用</w:t>
      </w:r>
      <w:r>
        <w:rPr>
          <w:rFonts w:hint="eastAsia"/>
          <w:lang w:eastAsia="zh-CN"/>
        </w:rPr>
        <w:t>。</w:t>
      </w:r>
    </w:p>
    <w:p w14:paraId="7F63F1D5" w14:textId="5B9F861C" w:rsidR="0046480E" w:rsidRDefault="00024FDD" w:rsidP="00DA0AFC">
      <w:pPr>
        <w:widowControl w:val="0"/>
        <w:numPr>
          <w:ilvl w:val="0"/>
          <w:numId w:val="22"/>
        </w:numPr>
        <w:tabs>
          <w:tab w:val="clear" w:pos="1080"/>
          <w:tab w:val="left" w:pos="720"/>
        </w:tabs>
        <w:adjustRightInd w:val="0"/>
        <w:spacing w:after="240"/>
        <w:ind w:left="0" w:firstLine="0"/>
        <w:textAlignment w:val="baseline"/>
        <w:rPr>
          <w:lang w:eastAsia="zh-CN"/>
        </w:rPr>
      </w:pPr>
      <w:r w:rsidRPr="008A5BB5">
        <w:rPr>
          <w:lang w:eastAsia="zh-CN"/>
        </w:rPr>
        <w:t>根据</w:t>
      </w:r>
      <w:r w:rsidRPr="00ED12DD">
        <w:rPr>
          <w:lang w:eastAsia="zh-CN"/>
        </w:rPr>
        <w:t>第</w:t>
      </w:r>
      <w:r w:rsidRPr="00ED12DD">
        <w:rPr>
          <w:lang w:eastAsia="zh-CN"/>
        </w:rPr>
        <w:t>84/15</w:t>
      </w:r>
      <w:r w:rsidR="00ED12DD" w:rsidRPr="00ED12DD">
        <w:rPr>
          <w:lang w:eastAsia="zh-CN"/>
        </w:rPr>
        <w:t>号决定</w:t>
      </w:r>
      <w:r w:rsidRPr="00ED12DD">
        <w:rPr>
          <w:lang w:eastAsia="zh-CN"/>
        </w:rPr>
        <w:t>(c)</w:t>
      </w:r>
      <w:r w:rsidR="00ED12DD" w:rsidRPr="00ED12DD">
        <w:rPr>
          <w:rFonts w:hint="eastAsia"/>
          <w:lang w:eastAsia="zh-CN"/>
        </w:rPr>
        <w:t>段</w:t>
      </w:r>
      <w:r w:rsidRPr="00ED12DD">
        <w:rPr>
          <w:lang w:eastAsia="zh-CN"/>
        </w:rPr>
        <w:t>，</w:t>
      </w:r>
      <w:r w:rsidRPr="008A5BB5">
        <w:rPr>
          <w:lang w:eastAsia="zh-CN"/>
        </w:rPr>
        <w:t>所有第一阶段</w:t>
      </w:r>
      <w:r>
        <w:rPr>
          <w:rFonts w:hint="eastAsia"/>
          <w:lang w:eastAsia="zh-CN"/>
        </w:rPr>
        <w:t>供资</w:t>
      </w:r>
      <w:r w:rsidRPr="008A5BB5">
        <w:rPr>
          <w:lang w:eastAsia="zh-CN"/>
        </w:rPr>
        <w:t>都已于</w:t>
      </w:r>
      <w:r w:rsidRPr="008A5BB5">
        <w:rPr>
          <w:lang w:eastAsia="zh-CN"/>
        </w:rPr>
        <w:t>2020</w:t>
      </w:r>
      <w:r w:rsidRPr="008A5BB5">
        <w:rPr>
          <w:lang w:eastAsia="zh-CN"/>
        </w:rPr>
        <w:t>年</w:t>
      </w:r>
      <w:r w:rsidRPr="008A5BB5">
        <w:rPr>
          <w:lang w:eastAsia="zh-CN"/>
        </w:rPr>
        <w:t>6</w:t>
      </w:r>
      <w:r w:rsidRPr="008A5BB5">
        <w:rPr>
          <w:lang w:eastAsia="zh-CN"/>
        </w:rPr>
        <w:t>月</w:t>
      </w:r>
      <w:r w:rsidRPr="008A5BB5">
        <w:rPr>
          <w:lang w:eastAsia="zh-CN"/>
        </w:rPr>
        <w:t>30</w:t>
      </w:r>
      <w:r w:rsidRPr="00835D90">
        <w:rPr>
          <w:lang w:eastAsia="zh-CN"/>
        </w:rPr>
        <w:t>日在业务</w:t>
      </w:r>
      <w:r w:rsidRPr="00835D90">
        <w:rPr>
          <w:rFonts w:hint="eastAsia"/>
          <w:lang w:eastAsia="zh-CN"/>
        </w:rPr>
        <w:t>层面</w:t>
      </w:r>
      <w:r w:rsidRPr="008A5BB5">
        <w:rPr>
          <w:lang w:eastAsia="zh-CN"/>
        </w:rPr>
        <w:t>完成，项目完成报告于</w:t>
      </w:r>
      <w:r w:rsidRPr="008A5BB5">
        <w:rPr>
          <w:lang w:eastAsia="zh-CN"/>
        </w:rPr>
        <w:t>2021</w:t>
      </w:r>
      <w:r w:rsidRPr="008A5BB5">
        <w:rPr>
          <w:lang w:eastAsia="zh-CN"/>
        </w:rPr>
        <w:t>年</w:t>
      </w:r>
      <w:r w:rsidRPr="008A5BB5">
        <w:rPr>
          <w:lang w:eastAsia="zh-CN"/>
        </w:rPr>
        <w:t>9</w:t>
      </w:r>
      <w:r w:rsidRPr="008A5BB5">
        <w:rPr>
          <w:lang w:eastAsia="zh-CN"/>
        </w:rPr>
        <w:t>月</w:t>
      </w:r>
      <w:r w:rsidRPr="008A5BB5">
        <w:rPr>
          <w:lang w:eastAsia="zh-CN"/>
        </w:rPr>
        <w:t>20</w:t>
      </w:r>
      <w:r w:rsidRPr="008A5BB5">
        <w:rPr>
          <w:lang w:eastAsia="zh-CN"/>
        </w:rPr>
        <w:t>日提交给多边基金。</w:t>
      </w:r>
    </w:p>
    <w:p w14:paraId="20006815" w14:textId="2C3183A4" w:rsidR="00024FDD" w:rsidRDefault="00E915AA" w:rsidP="00DA0AFC">
      <w:pPr>
        <w:widowControl w:val="0"/>
        <w:tabs>
          <w:tab w:val="left" w:pos="720"/>
        </w:tabs>
        <w:adjustRightInd w:val="0"/>
        <w:spacing w:after="240"/>
        <w:textAlignment w:val="baseline"/>
        <w:rPr>
          <w:lang w:eastAsia="zh-CN"/>
        </w:rPr>
      </w:pPr>
      <w:r w:rsidRPr="00ED633E">
        <w:rPr>
          <w:rFonts w:hint="eastAsia"/>
          <w:b/>
          <w:bCs/>
          <w:lang w:eastAsia="zh-CN"/>
        </w:rPr>
        <w:t>氟氯烃淘汰管理计划第二阶段</w:t>
      </w:r>
    </w:p>
    <w:p w14:paraId="1DBFBB96" w14:textId="34CE0537" w:rsidR="00024FDD" w:rsidRDefault="00E915AA" w:rsidP="00DA0AFC">
      <w:pPr>
        <w:widowControl w:val="0"/>
        <w:tabs>
          <w:tab w:val="left" w:pos="720"/>
        </w:tabs>
        <w:adjustRightInd w:val="0"/>
        <w:spacing w:after="240"/>
        <w:textAlignment w:val="baseline"/>
        <w:rPr>
          <w:lang w:eastAsia="zh-CN"/>
        </w:rPr>
      </w:pPr>
      <w:r w:rsidRPr="003A3FA1">
        <w:rPr>
          <w:rFonts w:hint="eastAsia"/>
          <w:u w:val="single"/>
          <w:lang w:eastAsia="zh-CN"/>
        </w:rPr>
        <w:t>符合资助</w:t>
      </w:r>
      <w:r w:rsidR="00E2265E">
        <w:rPr>
          <w:rFonts w:hint="eastAsia"/>
          <w:u w:val="single"/>
          <w:lang w:eastAsia="zh-CN"/>
        </w:rPr>
        <w:t>条件</w:t>
      </w:r>
      <w:r w:rsidRPr="003A3FA1">
        <w:rPr>
          <w:rFonts w:hint="eastAsia"/>
          <w:u w:val="single"/>
          <w:lang w:eastAsia="zh-CN"/>
        </w:rPr>
        <w:t>的剩余消费量</w:t>
      </w:r>
    </w:p>
    <w:p w14:paraId="5A26F84B" w14:textId="0D5C0E7C" w:rsidR="00024FDD" w:rsidRDefault="00E915AA" w:rsidP="00DA0AFC">
      <w:pPr>
        <w:widowControl w:val="0"/>
        <w:numPr>
          <w:ilvl w:val="0"/>
          <w:numId w:val="22"/>
        </w:numPr>
        <w:tabs>
          <w:tab w:val="clear" w:pos="1080"/>
          <w:tab w:val="left" w:pos="720"/>
        </w:tabs>
        <w:adjustRightInd w:val="0"/>
        <w:spacing w:after="240"/>
        <w:ind w:left="0" w:firstLine="0"/>
        <w:textAlignment w:val="baseline"/>
        <w:rPr>
          <w:lang w:eastAsia="zh-CN"/>
        </w:rPr>
      </w:pPr>
      <w:r>
        <w:rPr>
          <w:rFonts w:hint="eastAsia"/>
          <w:lang w:eastAsia="zh-CN"/>
        </w:rPr>
        <w:t>在</w:t>
      </w:r>
      <w:r w:rsidRPr="005411B5">
        <w:rPr>
          <w:lang w:eastAsia="zh-CN"/>
        </w:rPr>
        <w:t>扣除</w:t>
      </w:r>
      <w:r w:rsidRPr="007B24D4">
        <w:rPr>
          <w:lang w:eastAsia="zh-CN"/>
        </w:rPr>
        <w:t>氟氯烃淘汰管理计划</w:t>
      </w:r>
      <w:r w:rsidRPr="005411B5">
        <w:rPr>
          <w:lang w:eastAsia="zh-CN"/>
        </w:rPr>
        <w:t>第一阶段的</w:t>
      </w:r>
      <w:r w:rsidRPr="005411B5">
        <w:rPr>
          <w:lang w:eastAsia="zh-CN"/>
        </w:rPr>
        <w:t>5.80</w:t>
      </w:r>
      <w:r>
        <w:rPr>
          <w:lang w:eastAsia="zh-CN"/>
        </w:rPr>
        <w:t xml:space="preserve"> </w:t>
      </w:r>
      <w:r w:rsidRPr="003A3FA1">
        <w:rPr>
          <w:lang w:eastAsia="zh-CN"/>
        </w:rPr>
        <w:t>ODP</w:t>
      </w:r>
      <w:r w:rsidRPr="0040622F">
        <w:rPr>
          <w:lang w:eastAsia="zh-CN"/>
        </w:rPr>
        <w:t>吨</w:t>
      </w:r>
      <w:r w:rsidRPr="005411B5">
        <w:rPr>
          <w:lang w:eastAsia="zh-CN"/>
        </w:rPr>
        <w:t>氟氯烃后，第二阶段</w:t>
      </w:r>
      <w:r>
        <w:rPr>
          <w:rFonts w:hint="eastAsia"/>
          <w:lang w:eastAsia="zh-CN"/>
        </w:rPr>
        <w:t>符合资助</w:t>
      </w:r>
      <w:r w:rsidR="00251EC7">
        <w:rPr>
          <w:rFonts w:hint="eastAsia"/>
          <w:lang w:eastAsia="zh-CN"/>
        </w:rPr>
        <w:t>条件</w:t>
      </w:r>
      <w:r w:rsidRPr="005411B5">
        <w:rPr>
          <w:lang w:eastAsia="zh-CN"/>
        </w:rPr>
        <w:t>的剩余消费量为</w:t>
      </w:r>
      <w:r w:rsidRPr="005411B5">
        <w:rPr>
          <w:lang w:eastAsia="zh-CN"/>
        </w:rPr>
        <w:t>11.20</w:t>
      </w:r>
      <w:r>
        <w:rPr>
          <w:lang w:eastAsia="zh-CN"/>
        </w:rPr>
        <w:t xml:space="preserve"> </w:t>
      </w:r>
      <w:r w:rsidRPr="003A3FA1">
        <w:rPr>
          <w:lang w:eastAsia="zh-CN"/>
        </w:rPr>
        <w:t>ODP</w:t>
      </w:r>
      <w:r w:rsidRPr="0040622F">
        <w:rPr>
          <w:lang w:eastAsia="zh-CN"/>
        </w:rPr>
        <w:t>吨</w:t>
      </w:r>
      <w:r w:rsidRPr="00FC2D13">
        <w:rPr>
          <w:lang w:eastAsia="zh-CN"/>
        </w:rPr>
        <w:t>HCFC</w:t>
      </w:r>
      <w:r w:rsidRPr="00FC2D13">
        <w:rPr>
          <w:lang w:eastAsia="zh-CN"/>
        </w:rPr>
        <w:noBreakHyphen/>
        <w:t>22</w:t>
      </w:r>
      <w:r w:rsidRPr="003A3FA1">
        <w:rPr>
          <w:rFonts w:hint="eastAsia"/>
          <w:lang w:eastAsia="zh-CN"/>
        </w:rPr>
        <w:t>。</w:t>
      </w:r>
    </w:p>
    <w:p w14:paraId="1FA45B01" w14:textId="13BC25FB" w:rsidR="00193A8A" w:rsidRPr="00193A8A" w:rsidRDefault="00193A8A" w:rsidP="00DA0AFC">
      <w:pPr>
        <w:widowControl w:val="0"/>
        <w:tabs>
          <w:tab w:val="left" w:pos="720"/>
        </w:tabs>
        <w:adjustRightInd w:val="0"/>
        <w:spacing w:after="240"/>
        <w:textAlignment w:val="baseline"/>
        <w:rPr>
          <w:u w:val="single"/>
          <w:lang w:eastAsia="zh-CN"/>
        </w:rPr>
      </w:pPr>
      <w:r w:rsidRPr="00193A8A">
        <w:rPr>
          <w:rFonts w:hint="eastAsia"/>
          <w:u w:val="single"/>
          <w:lang w:eastAsia="zh-CN"/>
        </w:rPr>
        <w:t>氟氯烃的行业分布</w:t>
      </w:r>
    </w:p>
    <w:p w14:paraId="450A6B86" w14:textId="15F3E91C" w:rsidR="00E915AA" w:rsidRDefault="00E915AA" w:rsidP="00DA0AFC">
      <w:pPr>
        <w:widowControl w:val="0"/>
        <w:numPr>
          <w:ilvl w:val="0"/>
          <w:numId w:val="22"/>
        </w:numPr>
        <w:tabs>
          <w:tab w:val="clear" w:pos="1080"/>
          <w:tab w:val="left" w:pos="720"/>
          <w:tab w:val="num" w:pos="1004"/>
        </w:tabs>
        <w:adjustRightInd w:val="0"/>
        <w:spacing w:after="240"/>
        <w:ind w:left="0" w:firstLine="0"/>
        <w:textAlignment w:val="baseline"/>
        <w:rPr>
          <w:lang w:eastAsia="zh-CN"/>
        </w:rPr>
      </w:pPr>
      <w:r w:rsidRPr="005411B5">
        <w:rPr>
          <w:lang w:eastAsia="zh-CN"/>
        </w:rPr>
        <w:t>该国约有</w:t>
      </w:r>
      <w:r w:rsidRPr="005411B5">
        <w:rPr>
          <w:lang w:eastAsia="zh-CN"/>
        </w:rPr>
        <w:t>2</w:t>
      </w:r>
      <w:r>
        <w:rPr>
          <w:rFonts w:hint="eastAsia"/>
          <w:lang w:eastAsia="zh-CN"/>
        </w:rPr>
        <w:t>,</w:t>
      </w:r>
      <w:r w:rsidRPr="005411B5">
        <w:rPr>
          <w:lang w:eastAsia="zh-CN"/>
        </w:rPr>
        <w:t>900</w:t>
      </w:r>
      <w:r w:rsidRPr="005411B5">
        <w:rPr>
          <w:lang w:eastAsia="zh-CN"/>
        </w:rPr>
        <w:t>个制冷</w:t>
      </w:r>
      <w:r>
        <w:rPr>
          <w:rFonts w:hint="eastAsia"/>
          <w:lang w:eastAsia="zh-CN"/>
        </w:rPr>
        <w:t>维修点</w:t>
      </w:r>
      <w:r w:rsidRPr="005411B5">
        <w:rPr>
          <w:lang w:eastAsia="zh-CN"/>
        </w:rPr>
        <w:t>和</w:t>
      </w:r>
      <w:r w:rsidRPr="005411B5">
        <w:rPr>
          <w:lang w:eastAsia="zh-CN"/>
        </w:rPr>
        <w:t>29</w:t>
      </w:r>
      <w:r>
        <w:rPr>
          <w:rFonts w:hint="eastAsia"/>
          <w:lang w:eastAsia="zh-CN"/>
        </w:rPr>
        <w:t>,</w:t>
      </w:r>
      <w:r w:rsidRPr="005411B5">
        <w:rPr>
          <w:lang w:eastAsia="zh-CN"/>
        </w:rPr>
        <w:t>500</w:t>
      </w:r>
      <w:r w:rsidRPr="005411B5">
        <w:rPr>
          <w:lang w:eastAsia="zh-CN"/>
        </w:rPr>
        <w:t>名</w:t>
      </w:r>
      <w:r>
        <w:rPr>
          <w:rFonts w:hint="eastAsia"/>
          <w:lang w:eastAsia="zh-CN"/>
        </w:rPr>
        <w:t>技工</w:t>
      </w:r>
      <w:r w:rsidRPr="005411B5">
        <w:rPr>
          <w:lang w:eastAsia="zh-CN"/>
        </w:rPr>
        <w:t>，其中约</w:t>
      </w:r>
      <w:r w:rsidRPr="005411B5">
        <w:rPr>
          <w:lang w:eastAsia="zh-CN"/>
        </w:rPr>
        <w:t>6</w:t>
      </w:r>
      <w:r>
        <w:rPr>
          <w:rFonts w:hint="eastAsia"/>
          <w:lang w:eastAsia="zh-CN"/>
        </w:rPr>
        <w:t>,</w:t>
      </w:r>
      <w:r w:rsidRPr="005411B5">
        <w:rPr>
          <w:lang w:eastAsia="zh-CN"/>
        </w:rPr>
        <w:t>000</w:t>
      </w:r>
      <w:r w:rsidRPr="005411B5">
        <w:rPr>
          <w:lang w:eastAsia="zh-CN"/>
        </w:rPr>
        <w:t>人接受了</w:t>
      </w:r>
      <w:r>
        <w:rPr>
          <w:rFonts w:hint="eastAsia"/>
          <w:lang w:eastAsia="zh-CN"/>
        </w:rPr>
        <w:t>正规的</w:t>
      </w:r>
      <w:r w:rsidRPr="005411B5">
        <w:rPr>
          <w:lang w:eastAsia="zh-CN"/>
        </w:rPr>
        <w:t>制冷培训。如表</w:t>
      </w:r>
      <w:r w:rsidRPr="005411B5">
        <w:rPr>
          <w:lang w:eastAsia="zh-CN"/>
        </w:rPr>
        <w:t>2</w:t>
      </w:r>
      <w:r w:rsidRPr="005411B5">
        <w:rPr>
          <w:lang w:eastAsia="zh-CN"/>
        </w:rPr>
        <w:t>所示，</w:t>
      </w:r>
      <w:r w:rsidRPr="009F75E6">
        <w:rPr>
          <w:lang w:eastAsia="zh-CN"/>
        </w:rPr>
        <w:t>HCFC-22</w:t>
      </w:r>
      <w:r w:rsidRPr="009F75E6">
        <w:rPr>
          <w:rFonts w:hint="eastAsia"/>
          <w:lang w:eastAsia="zh-CN"/>
        </w:rPr>
        <w:t>继续全部用于</w:t>
      </w:r>
      <w:r w:rsidRPr="009F75E6">
        <w:rPr>
          <w:lang w:eastAsia="zh-CN"/>
        </w:rPr>
        <w:t>制</w:t>
      </w:r>
      <w:r w:rsidRPr="005411B5">
        <w:rPr>
          <w:lang w:eastAsia="zh-CN"/>
        </w:rPr>
        <w:t>冷维修行业</w:t>
      </w:r>
      <w:r>
        <w:rPr>
          <w:rFonts w:hint="eastAsia"/>
          <w:lang w:eastAsia="zh-CN"/>
        </w:rPr>
        <w:t>，</w:t>
      </w:r>
      <w:r w:rsidRPr="005411B5">
        <w:rPr>
          <w:lang w:eastAsia="zh-CN"/>
        </w:rPr>
        <w:t>用</w:t>
      </w:r>
      <w:r>
        <w:rPr>
          <w:rFonts w:hint="eastAsia"/>
          <w:lang w:eastAsia="zh-CN"/>
        </w:rPr>
        <w:t>来维护</w:t>
      </w:r>
      <w:r w:rsidRPr="005411B5">
        <w:rPr>
          <w:lang w:eastAsia="zh-CN"/>
        </w:rPr>
        <w:t>家用空调机组、中央空调</w:t>
      </w:r>
      <w:r w:rsidRPr="005411B5">
        <w:rPr>
          <w:lang w:eastAsia="zh-CN"/>
        </w:rPr>
        <w:t>(</w:t>
      </w:r>
      <w:r w:rsidRPr="005411B5">
        <w:rPr>
          <w:lang w:eastAsia="zh-CN"/>
        </w:rPr>
        <w:t>屋顶式、多联机、</w:t>
      </w:r>
      <w:r w:rsidR="00DA0AFC" w:rsidRPr="005411B5">
        <w:rPr>
          <w:rFonts w:hint="eastAsia"/>
          <w:lang w:eastAsia="zh-CN"/>
        </w:rPr>
        <w:t>冷水机组</w:t>
      </w:r>
      <w:r w:rsidR="00DA0AFC" w:rsidRPr="005411B5">
        <w:rPr>
          <w:lang w:eastAsia="zh-CN"/>
        </w:rPr>
        <w:t>)</w:t>
      </w:r>
      <w:r w:rsidR="00DA0AFC" w:rsidRPr="005411B5">
        <w:rPr>
          <w:rFonts w:hint="eastAsia"/>
          <w:lang w:eastAsia="zh-CN"/>
        </w:rPr>
        <w:t xml:space="preserve"> </w:t>
      </w:r>
      <w:r w:rsidR="00DA0AFC" w:rsidRPr="005411B5">
        <w:rPr>
          <w:rFonts w:hint="eastAsia"/>
          <w:lang w:eastAsia="zh-CN"/>
        </w:rPr>
        <w:t>和各种商业制冷装置</w:t>
      </w:r>
      <w:r w:rsidRPr="005411B5">
        <w:rPr>
          <w:lang w:eastAsia="zh-CN"/>
        </w:rPr>
        <w:t>(</w:t>
      </w:r>
      <w:r w:rsidRPr="005411B5">
        <w:rPr>
          <w:lang w:eastAsia="zh-CN"/>
        </w:rPr>
        <w:t>单机、冷凝器机组、</w:t>
      </w:r>
      <w:r w:rsidR="00DA0AFC" w:rsidRPr="005411B5">
        <w:rPr>
          <w:rFonts w:hint="eastAsia"/>
          <w:lang w:eastAsia="zh-CN"/>
        </w:rPr>
        <w:t>运输和一些工业装置</w:t>
      </w:r>
      <w:r w:rsidR="00DA0AFC" w:rsidRPr="005411B5">
        <w:rPr>
          <w:lang w:eastAsia="zh-CN"/>
        </w:rPr>
        <w:t>)</w:t>
      </w:r>
      <w:r w:rsidR="00DA0AFC" w:rsidRPr="005411B5">
        <w:rPr>
          <w:rFonts w:hint="eastAsia"/>
          <w:lang w:eastAsia="zh-CN"/>
        </w:rPr>
        <w:t xml:space="preserve"> </w:t>
      </w:r>
      <w:r w:rsidR="00DA0AFC" w:rsidRPr="005411B5">
        <w:rPr>
          <w:rFonts w:hint="eastAsia"/>
          <w:lang w:eastAsia="zh-CN"/>
        </w:rPr>
        <w:t>。</w:t>
      </w:r>
      <w:r>
        <w:rPr>
          <w:rFonts w:hint="eastAsia"/>
          <w:lang w:eastAsia="zh-CN"/>
        </w:rPr>
        <w:t>含</w:t>
      </w:r>
      <w:r w:rsidRPr="005411B5">
        <w:rPr>
          <w:lang w:eastAsia="zh-CN"/>
        </w:rPr>
        <w:t>氟氯烃的新设备和</w:t>
      </w:r>
      <w:r>
        <w:rPr>
          <w:rFonts w:hint="eastAsia"/>
          <w:lang w:eastAsia="zh-CN"/>
        </w:rPr>
        <w:t>使用过的</w:t>
      </w:r>
      <w:r w:rsidRPr="005411B5">
        <w:rPr>
          <w:lang w:eastAsia="zh-CN"/>
        </w:rPr>
        <w:t>设备都可以进口到该国。</w:t>
      </w:r>
      <w:r w:rsidRPr="00FC2D13">
        <w:rPr>
          <w:lang w:eastAsia="zh-CN"/>
        </w:rPr>
        <w:t>HCFC</w:t>
      </w:r>
      <w:r w:rsidRPr="00FC2D13">
        <w:rPr>
          <w:lang w:eastAsia="zh-CN"/>
        </w:rPr>
        <w:noBreakHyphen/>
        <w:t>22</w:t>
      </w:r>
      <w:r w:rsidRPr="005411B5">
        <w:rPr>
          <w:lang w:eastAsia="zh-CN"/>
        </w:rPr>
        <w:t>占维修</w:t>
      </w:r>
      <w:r>
        <w:rPr>
          <w:rFonts w:hint="eastAsia"/>
          <w:lang w:eastAsia="zh-CN"/>
        </w:rPr>
        <w:t>行业</w:t>
      </w:r>
      <w:r w:rsidRPr="005411B5">
        <w:rPr>
          <w:lang w:eastAsia="zh-CN"/>
        </w:rPr>
        <w:t>使用的制冷剂的</w:t>
      </w:r>
      <w:r w:rsidRPr="005411B5">
        <w:rPr>
          <w:lang w:eastAsia="zh-CN"/>
        </w:rPr>
        <w:t>29%</w:t>
      </w:r>
      <w:r w:rsidRPr="005411B5">
        <w:rPr>
          <w:lang w:eastAsia="zh-CN"/>
        </w:rPr>
        <w:t>，其次是</w:t>
      </w:r>
      <w:r w:rsidRPr="00FC2D13">
        <w:rPr>
          <w:lang w:eastAsia="zh-CN"/>
        </w:rPr>
        <w:t>HFC-134a</w:t>
      </w:r>
      <w:r w:rsidRPr="005411B5">
        <w:rPr>
          <w:lang w:eastAsia="zh-CN"/>
        </w:rPr>
        <w:t xml:space="preserve"> (21</w:t>
      </w:r>
      <w:r w:rsidR="00DA0AFC" w:rsidRPr="005411B5">
        <w:rPr>
          <w:lang w:eastAsia="zh-CN"/>
        </w:rPr>
        <w:t>%)</w:t>
      </w:r>
      <w:r w:rsidR="00DA0AFC" w:rsidRPr="005411B5">
        <w:rPr>
          <w:rFonts w:hint="eastAsia"/>
          <w:lang w:eastAsia="zh-CN"/>
        </w:rPr>
        <w:t xml:space="preserve"> </w:t>
      </w:r>
      <w:r w:rsidR="00DA0AFC" w:rsidRPr="005411B5">
        <w:rPr>
          <w:rFonts w:hint="eastAsia"/>
          <w:lang w:eastAsia="zh-CN"/>
        </w:rPr>
        <w:t>。</w:t>
      </w:r>
      <w:r w:rsidRPr="005411B5">
        <w:rPr>
          <w:lang w:eastAsia="zh-CN"/>
        </w:rPr>
        <w:t>使用的其他制冷剂包括</w:t>
      </w:r>
      <w:r w:rsidRPr="00FC2D13">
        <w:rPr>
          <w:lang w:eastAsia="zh-CN"/>
        </w:rPr>
        <w:t>R</w:t>
      </w:r>
      <w:r w:rsidRPr="00FC2D13">
        <w:rPr>
          <w:lang w:eastAsia="zh-CN"/>
        </w:rPr>
        <w:noBreakHyphen/>
        <w:t>410A</w:t>
      </w:r>
      <w:r w:rsidRPr="005411B5">
        <w:rPr>
          <w:lang w:eastAsia="zh-CN"/>
        </w:rPr>
        <w:t>、</w:t>
      </w:r>
      <w:r w:rsidRPr="005411B5">
        <w:rPr>
          <w:lang w:eastAsia="zh-CN"/>
        </w:rPr>
        <w:t>R-404A</w:t>
      </w:r>
      <w:r w:rsidRPr="005411B5">
        <w:rPr>
          <w:lang w:eastAsia="zh-CN"/>
        </w:rPr>
        <w:t>、</w:t>
      </w:r>
      <w:r w:rsidRPr="005411B5">
        <w:rPr>
          <w:lang w:eastAsia="zh-CN"/>
        </w:rPr>
        <w:t>R-407C</w:t>
      </w:r>
      <w:r w:rsidRPr="005411B5">
        <w:rPr>
          <w:lang w:eastAsia="zh-CN"/>
        </w:rPr>
        <w:t>、</w:t>
      </w:r>
      <w:r w:rsidRPr="005411B5">
        <w:rPr>
          <w:lang w:eastAsia="zh-CN"/>
        </w:rPr>
        <w:t>R-717</w:t>
      </w:r>
      <w:r w:rsidRPr="005411B5">
        <w:rPr>
          <w:lang w:eastAsia="zh-CN"/>
        </w:rPr>
        <w:t>、</w:t>
      </w:r>
      <w:r w:rsidRPr="005411B5">
        <w:rPr>
          <w:lang w:eastAsia="zh-CN"/>
        </w:rPr>
        <w:t>R-600a</w:t>
      </w:r>
      <w:r w:rsidRPr="005411B5">
        <w:rPr>
          <w:lang w:eastAsia="zh-CN"/>
        </w:rPr>
        <w:t>和</w:t>
      </w:r>
      <w:r w:rsidRPr="005411B5">
        <w:rPr>
          <w:lang w:eastAsia="zh-CN"/>
        </w:rPr>
        <w:t>R-290</w:t>
      </w:r>
      <w:r>
        <w:rPr>
          <w:rFonts w:hint="eastAsia"/>
          <w:lang w:eastAsia="zh-CN"/>
        </w:rPr>
        <w:t>。</w:t>
      </w:r>
    </w:p>
    <w:p w14:paraId="1769B888" w14:textId="77777777" w:rsidR="00E915AA" w:rsidRPr="008E121B" w:rsidRDefault="00E915AA" w:rsidP="00E915AA">
      <w:pPr>
        <w:keepNext/>
        <w:keepLines/>
        <w:outlineLvl w:val="0"/>
        <w:rPr>
          <w:b/>
          <w:w w:val="98"/>
          <w:lang w:eastAsia="zh-CN"/>
        </w:rPr>
      </w:pPr>
      <w:r>
        <w:rPr>
          <w:rFonts w:hint="eastAsia"/>
          <w:b/>
          <w:w w:val="98"/>
          <w:lang w:eastAsia="zh-CN"/>
        </w:rPr>
        <w:t>表</w:t>
      </w:r>
      <w:r w:rsidRPr="008E121B">
        <w:rPr>
          <w:b/>
          <w:w w:val="98"/>
          <w:lang w:eastAsia="zh-CN"/>
        </w:rPr>
        <w:t xml:space="preserve">2. </w:t>
      </w:r>
      <w:r w:rsidRPr="00680835">
        <w:rPr>
          <w:b/>
          <w:lang w:val="en-CA" w:eastAsia="zh-CN"/>
        </w:rPr>
        <w:t>2020</w:t>
      </w:r>
      <w:r w:rsidRPr="00680835">
        <w:rPr>
          <w:b/>
          <w:lang w:val="en-CA" w:eastAsia="zh-CN"/>
        </w:rPr>
        <w:t>年刚果民主共和国</w:t>
      </w:r>
      <w:r w:rsidRPr="008E121B">
        <w:rPr>
          <w:b/>
          <w:w w:val="98"/>
          <w:lang w:eastAsia="zh-CN"/>
        </w:rPr>
        <w:t>HCFC-22</w:t>
      </w:r>
      <w:r w:rsidRPr="00680835">
        <w:rPr>
          <w:b/>
          <w:lang w:val="en-CA" w:eastAsia="zh-CN"/>
        </w:rPr>
        <w:t>消费的行业分布</w:t>
      </w:r>
    </w:p>
    <w:tbl>
      <w:tblPr>
        <w:tblW w:w="5000" w:type="pct"/>
        <w:tblLook w:val="04A0" w:firstRow="1" w:lastRow="0" w:firstColumn="1" w:lastColumn="0" w:noHBand="0" w:noVBand="1"/>
      </w:tblPr>
      <w:tblGrid>
        <w:gridCol w:w="4296"/>
        <w:gridCol w:w="1530"/>
        <w:gridCol w:w="1762"/>
        <w:gridCol w:w="1762"/>
      </w:tblGrid>
      <w:tr w:rsidR="00E915AA" w:rsidRPr="00FC2D13" w14:paraId="55A07EA6" w14:textId="77777777" w:rsidTr="00AB733D">
        <w:trPr>
          <w:tblHeader/>
        </w:trPr>
        <w:tc>
          <w:tcPr>
            <w:tcW w:w="22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D8EDDB" w14:textId="77777777" w:rsidR="00E915AA" w:rsidRPr="00FC2D13" w:rsidRDefault="00E915AA" w:rsidP="00AB733D">
            <w:pPr>
              <w:keepNext/>
              <w:keepLines/>
              <w:jc w:val="center"/>
              <w:rPr>
                <w:b/>
                <w:sz w:val="20"/>
              </w:rPr>
            </w:pPr>
            <w:r>
              <w:rPr>
                <w:rFonts w:hint="eastAsia"/>
                <w:b/>
                <w:sz w:val="20"/>
                <w:lang w:eastAsia="zh-CN"/>
              </w:rPr>
              <w:t>行业</w:t>
            </w:r>
            <w:r>
              <w:rPr>
                <w:rFonts w:hint="eastAsia"/>
                <w:b/>
                <w:sz w:val="20"/>
                <w:lang w:eastAsia="zh-CN"/>
              </w:rPr>
              <w:t xml:space="preserve"> </w:t>
            </w:r>
            <w:r w:rsidRPr="00FC2D13">
              <w:rPr>
                <w:b/>
                <w:sz w:val="20"/>
              </w:rPr>
              <w:t>/</w:t>
            </w:r>
            <w:r>
              <w:rPr>
                <w:b/>
                <w:sz w:val="20"/>
              </w:rPr>
              <w:t xml:space="preserve"> </w:t>
            </w:r>
            <w:r>
              <w:rPr>
                <w:rFonts w:hint="eastAsia"/>
                <w:b/>
                <w:sz w:val="20"/>
                <w:lang w:eastAsia="zh-CN"/>
              </w:rPr>
              <w:t>应用</w:t>
            </w:r>
          </w:p>
        </w:tc>
        <w:tc>
          <w:tcPr>
            <w:tcW w:w="817"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629CA18" w14:textId="77777777" w:rsidR="00E915AA" w:rsidRPr="00FC2D13" w:rsidRDefault="00E915AA" w:rsidP="00AB733D">
            <w:pPr>
              <w:keepNext/>
              <w:keepLines/>
              <w:jc w:val="center"/>
              <w:rPr>
                <w:b/>
                <w:sz w:val="20"/>
              </w:rPr>
            </w:pPr>
            <w:r>
              <w:rPr>
                <w:rFonts w:hint="eastAsia"/>
                <w:b/>
                <w:sz w:val="20"/>
                <w:lang w:eastAsia="zh-CN"/>
              </w:rPr>
              <w:t>设备库存</w:t>
            </w:r>
          </w:p>
        </w:tc>
        <w:tc>
          <w:tcPr>
            <w:tcW w:w="1884" w:type="pct"/>
            <w:gridSpan w:val="2"/>
            <w:tcBorders>
              <w:top w:val="single" w:sz="4" w:space="0" w:color="auto"/>
              <w:left w:val="nil"/>
              <w:bottom w:val="single" w:sz="4" w:space="0" w:color="auto"/>
              <w:right w:val="single" w:sz="4" w:space="0" w:color="auto"/>
            </w:tcBorders>
            <w:tcMar>
              <w:left w:w="0" w:type="dxa"/>
              <w:right w:w="0" w:type="dxa"/>
            </w:tcMar>
            <w:vAlign w:val="center"/>
          </w:tcPr>
          <w:p w14:paraId="5C3AC4E5" w14:textId="77777777" w:rsidR="00E915AA" w:rsidRPr="00FC2D13" w:rsidRDefault="00E915AA" w:rsidP="00AB733D">
            <w:pPr>
              <w:keepNext/>
              <w:keepLines/>
              <w:jc w:val="center"/>
              <w:rPr>
                <w:b/>
                <w:color w:val="000000"/>
                <w:sz w:val="20"/>
              </w:rPr>
            </w:pPr>
            <w:r>
              <w:rPr>
                <w:rFonts w:hint="eastAsia"/>
                <w:b/>
                <w:color w:val="000000"/>
                <w:sz w:val="20"/>
                <w:lang w:eastAsia="zh-CN"/>
              </w:rPr>
              <w:t>预估消费量</w:t>
            </w:r>
            <w:r w:rsidRPr="00FC2D13">
              <w:rPr>
                <w:b/>
                <w:color w:val="000000"/>
                <w:sz w:val="20"/>
              </w:rPr>
              <w:t>*</w:t>
            </w:r>
          </w:p>
        </w:tc>
      </w:tr>
      <w:tr w:rsidR="00E915AA" w:rsidRPr="00FC2D13" w14:paraId="60A01A01" w14:textId="77777777" w:rsidTr="00AB733D">
        <w:trPr>
          <w:tblHeader/>
        </w:trPr>
        <w:tc>
          <w:tcPr>
            <w:tcW w:w="2298" w:type="pct"/>
            <w:tcBorders>
              <w:top w:val="single" w:sz="4" w:space="0" w:color="auto"/>
              <w:left w:val="single" w:sz="4" w:space="0" w:color="auto"/>
              <w:bottom w:val="single" w:sz="4" w:space="0" w:color="auto"/>
              <w:right w:val="single" w:sz="4" w:space="0" w:color="auto"/>
            </w:tcBorders>
            <w:shd w:val="clear" w:color="auto" w:fill="auto"/>
            <w:vAlign w:val="center"/>
          </w:tcPr>
          <w:p w14:paraId="09279102" w14:textId="77777777" w:rsidR="00E915AA" w:rsidRPr="00FC2D13" w:rsidRDefault="00E915AA" w:rsidP="00AB733D">
            <w:pPr>
              <w:keepNext/>
              <w:keepLines/>
              <w:jc w:val="center"/>
              <w:rPr>
                <w:b/>
                <w:sz w:val="20"/>
              </w:rPr>
            </w:pPr>
          </w:p>
        </w:tc>
        <w:tc>
          <w:tcPr>
            <w:tcW w:w="817"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DF2A004" w14:textId="77777777" w:rsidR="00E915AA" w:rsidRPr="00FC2D13" w:rsidRDefault="00E915AA" w:rsidP="00AB733D">
            <w:pPr>
              <w:keepNext/>
              <w:keepLines/>
              <w:jc w:val="center"/>
              <w:rPr>
                <w:b/>
                <w:sz w:val="20"/>
              </w:rPr>
            </w:pPr>
          </w:p>
        </w:tc>
        <w:tc>
          <w:tcPr>
            <w:tcW w:w="942" w:type="pct"/>
            <w:tcBorders>
              <w:top w:val="single" w:sz="4" w:space="0" w:color="auto"/>
              <w:left w:val="nil"/>
              <w:bottom w:val="single" w:sz="4" w:space="0" w:color="auto"/>
              <w:right w:val="single" w:sz="4" w:space="0" w:color="auto"/>
            </w:tcBorders>
            <w:tcMar>
              <w:left w:w="0" w:type="dxa"/>
              <w:right w:w="0" w:type="dxa"/>
            </w:tcMar>
            <w:vAlign w:val="center"/>
          </w:tcPr>
          <w:p w14:paraId="6FF18C52" w14:textId="77777777" w:rsidR="00E915AA" w:rsidRPr="00FC2D13" w:rsidRDefault="00E915AA" w:rsidP="00AB733D">
            <w:pPr>
              <w:keepNext/>
              <w:keepLines/>
              <w:jc w:val="center"/>
              <w:rPr>
                <w:b/>
                <w:color w:val="000000"/>
                <w:sz w:val="20"/>
              </w:rPr>
            </w:pPr>
            <w:r>
              <w:rPr>
                <w:rFonts w:hint="eastAsia"/>
                <w:b/>
                <w:color w:val="000000"/>
                <w:sz w:val="20"/>
                <w:lang w:eastAsia="zh-CN"/>
              </w:rPr>
              <w:t>公吨</w:t>
            </w:r>
            <w:r>
              <w:rPr>
                <w:rFonts w:hint="eastAsia"/>
                <w:b/>
                <w:color w:val="000000"/>
                <w:sz w:val="20"/>
                <w:lang w:eastAsia="zh-CN"/>
              </w:rPr>
              <w:t>(</w:t>
            </w:r>
            <w:proofErr w:type="spellStart"/>
            <w:r w:rsidRPr="00FC2D13">
              <w:rPr>
                <w:b/>
                <w:color w:val="000000"/>
                <w:sz w:val="20"/>
              </w:rPr>
              <w:t>mt</w:t>
            </w:r>
            <w:proofErr w:type="spellEnd"/>
            <w:r>
              <w:rPr>
                <w:b/>
                <w:color w:val="000000"/>
                <w:sz w:val="20"/>
              </w:rPr>
              <w:t>)</w:t>
            </w:r>
          </w:p>
        </w:tc>
        <w:tc>
          <w:tcPr>
            <w:tcW w:w="942" w:type="pct"/>
            <w:tcBorders>
              <w:top w:val="single" w:sz="4" w:space="0" w:color="auto"/>
              <w:left w:val="nil"/>
              <w:bottom w:val="single" w:sz="4" w:space="0" w:color="auto"/>
              <w:right w:val="single" w:sz="4" w:space="0" w:color="auto"/>
            </w:tcBorders>
          </w:tcPr>
          <w:p w14:paraId="20A121F3" w14:textId="77777777" w:rsidR="00E915AA" w:rsidRPr="00FC2D13" w:rsidRDefault="00E915AA" w:rsidP="00AB733D">
            <w:pPr>
              <w:keepNext/>
              <w:keepLines/>
              <w:jc w:val="center"/>
              <w:rPr>
                <w:b/>
                <w:color w:val="000000"/>
                <w:sz w:val="20"/>
              </w:rPr>
            </w:pPr>
            <w:r w:rsidRPr="00FC2D13">
              <w:rPr>
                <w:b/>
                <w:color w:val="000000"/>
                <w:sz w:val="20"/>
              </w:rPr>
              <w:t>ODP</w:t>
            </w:r>
            <w:r>
              <w:rPr>
                <w:rFonts w:hint="eastAsia"/>
                <w:b/>
                <w:color w:val="000000"/>
                <w:sz w:val="20"/>
                <w:lang w:eastAsia="zh-CN"/>
              </w:rPr>
              <w:t>吨</w:t>
            </w:r>
          </w:p>
        </w:tc>
      </w:tr>
      <w:tr w:rsidR="00E915AA" w:rsidRPr="00FC2D13" w14:paraId="2FB04282" w14:textId="77777777" w:rsidTr="00AB733D">
        <w:tc>
          <w:tcPr>
            <w:tcW w:w="2298" w:type="pct"/>
            <w:tcBorders>
              <w:top w:val="nil"/>
              <w:left w:val="single" w:sz="4" w:space="0" w:color="auto"/>
              <w:bottom w:val="single" w:sz="4" w:space="0" w:color="auto"/>
              <w:right w:val="single" w:sz="4" w:space="0" w:color="auto"/>
            </w:tcBorders>
            <w:shd w:val="clear" w:color="auto" w:fill="auto"/>
            <w:hideMark/>
          </w:tcPr>
          <w:p w14:paraId="79127113" w14:textId="77777777" w:rsidR="00E915AA" w:rsidRPr="00FC2D13" w:rsidRDefault="00E915AA" w:rsidP="00AB733D">
            <w:pPr>
              <w:jc w:val="left"/>
              <w:rPr>
                <w:sz w:val="20"/>
                <w:lang w:eastAsia="zh-CN"/>
              </w:rPr>
            </w:pPr>
            <w:r>
              <w:rPr>
                <w:rFonts w:hint="eastAsia"/>
                <w:sz w:val="20"/>
                <w:lang w:eastAsia="zh-CN"/>
              </w:rPr>
              <w:t>房间空调器</w:t>
            </w:r>
            <w:r w:rsidRPr="00FC2D13">
              <w:rPr>
                <w:sz w:val="20"/>
                <w:lang w:eastAsia="zh-CN"/>
              </w:rPr>
              <w:t>(</w:t>
            </w:r>
            <w:r>
              <w:rPr>
                <w:rFonts w:hint="eastAsia"/>
                <w:sz w:val="20"/>
                <w:lang w:eastAsia="zh-CN"/>
              </w:rPr>
              <w:t>单元式和分体式</w:t>
            </w:r>
            <w:r w:rsidRPr="00FC2D13">
              <w:rPr>
                <w:sz w:val="20"/>
                <w:lang w:eastAsia="zh-CN"/>
              </w:rPr>
              <w:t>)</w:t>
            </w:r>
          </w:p>
        </w:tc>
        <w:tc>
          <w:tcPr>
            <w:tcW w:w="817" w:type="pct"/>
            <w:tcBorders>
              <w:top w:val="nil"/>
              <w:left w:val="nil"/>
              <w:bottom w:val="single" w:sz="4" w:space="0" w:color="auto"/>
              <w:right w:val="single" w:sz="4" w:space="0" w:color="auto"/>
            </w:tcBorders>
            <w:shd w:val="clear" w:color="auto" w:fill="auto"/>
            <w:tcMar>
              <w:left w:w="115" w:type="dxa"/>
              <w:right w:w="216" w:type="dxa"/>
            </w:tcMar>
          </w:tcPr>
          <w:p w14:paraId="5388E880" w14:textId="77777777" w:rsidR="00E915AA" w:rsidRPr="00FC2D13" w:rsidRDefault="00E915AA" w:rsidP="00AB733D">
            <w:pPr>
              <w:jc w:val="right"/>
              <w:rPr>
                <w:sz w:val="20"/>
              </w:rPr>
            </w:pPr>
            <w:r w:rsidRPr="00FC2D13">
              <w:rPr>
                <w:sz w:val="20"/>
              </w:rPr>
              <w:t>950,000</w:t>
            </w:r>
          </w:p>
        </w:tc>
        <w:tc>
          <w:tcPr>
            <w:tcW w:w="942" w:type="pct"/>
            <w:tcBorders>
              <w:top w:val="nil"/>
              <w:left w:val="nil"/>
              <w:bottom w:val="single" w:sz="4" w:space="0" w:color="auto"/>
              <w:right w:val="single" w:sz="4" w:space="0" w:color="auto"/>
            </w:tcBorders>
            <w:tcMar>
              <w:left w:w="115" w:type="dxa"/>
              <w:right w:w="216" w:type="dxa"/>
            </w:tcMar>
          </w:tcPr>
          <w:p w14:paraId="464C676B" w14:textId="77777777" w:rsidR="00E915AA" w:rsidRPr="00FC2D13" w:rsidRDefault="00E915AA" w:rsidP="00AB733D">
            <w:pPr>
              <w:jc w:val="right"/>
              <w:rPr>
                <w:color w:val="000000"/>
                <w:sz w:val="20"/>
              </w:rPr>
            </w:pPr>
            <w:r w:rsidRPr="00FC2D13">
              <w:rPr>
                <w:color w:val="000000"/>
                <w:sz w:val="20"/>
              </w:rPr>
              <w:t>14</w:t>
            </w:r>
          </w:p>
        </w:tc>
        <w:tc>
          <w:tcPr>
            <w:tcW w:w="942" w:type="pct"/>
            <w:tcBorders>
              <w:top w:val="nil"/>
              <w:left w:val="nil"/>
              <w:bottom w:val="single" w:sz="4" w:space="0" w:color="auto"/>
              <w:right w:val="single" w:sz="4" w:space="0" w:color="auto"/>
            </w:tcBorders>
          </w:tcPr>
          <w:p w14:paraId="7C284371" w14:textId="77777777" w:rsidR="00E915AA" w:rsidRPr="00FC2D13" w:rsidRDefault="00E915AA" w:rsidP="00AB733D">
            <w:pPr>
              <w:jc w:val="right"/>
              <w:rPr>
                <w:color w:val="000000"/>
                <w:sz w:val="20"/>
              </w:rPr>
            </w:pPr>
            <w:r w:rsidRPr="00FC2D13">
              <w:rPr>
                <w:color w:val="000000"/>
                <w:sz w:val="20"/>
              </w:rPr>
              <w:t>0.77</w:t>
            </w:r>
          </w:p>
        </w:tc>
      </w:tr>
      <w:tr w:rsidR="00E915AA" w:rsidRPr="00FC2D13" w14:paraId="1AFA813B" w14:textId="77777777" w:rsidTr="00AB733D">
        <w:tc>
          <w:tcPr>
            <w:tcW w:w="2298" w:type="pct"/>
            <w:tcBorders>
              <w:top w:val="nil"/>
              <w:left w:val="single" w:sz="4" w:space="0" w:color="auto"/>
              <w:bottom w:val="single" w:sz="4" w:space="0" w:color="auto"/>
              <w:right w:val="single" w:sz="4" w:space="0" w:color="auto"/>
            </w:tcBorders>
            <w:shd w:val="clear" w:color="auto" w:fill="auto"/>
            <w:hideMark/>
          </w:tcPr>
          <w:p w14:paraId="17F443D4" w14:textId="77777777" w:rsidR="00E915AA" w:rsidRPr="00FC2D13" w:rsidRDefault="00E915AA" w:rsidP="00AB733D">
            <w:pPr>
              <w:jc w:val="left"/>
              <w:rPr>
                <w:sz w:val="20"/>
                <w:lang w:eastAsia="zh-CN"/>
              </w:rPr>
            </w:pPr>
            <w:r w:rsidRPr="005411B5">
              <w:rPr>
                <w:lang w:eastAsia="zh-CN"/>
              </w:rPr>
              <w:t>中央空调</w:t>
            </w:r>
            <w:r w:rsidRPr="005411B5">
              <w:rPr>
                <w:lang w:eastAsia="zh-CN"/>
              </w:rPr>
              <w:t>(</w:t>
            </w:r>
            <w:r w:rsidRPr="005411B5">
              <w:rPr>
                <w:lang w:eastAsia="zh-CN"/>
              </w:rPr>
              <w:t>屋顶式、多联机、冷水机组</w:t>
            </w:r>
            <w:r w:rsidRPr="005411B5">
              <w:rPr>
                <w:lang w:eastAsia="zh-CN"/>
              </w:rPr>
              <w:t>)</w:t>
            </w:r>
          </w:p>
        </w:tc>
        <w:tc>
          <w:tcPr>
            <w:tcW w:w="817" w:type="pct"/>
            <w:tcBorders>
              <w:top w:val="nil"/>
              <w:left w:val="nil"/>
              <w:bottom w:val="single" w:sz="4" w:space="0" w:color="auto"/>
              <w:right w:val="single" w:sz="4" w:space="0" w:color="auto"/>
            </w:tcBorders>
            <w:shd w:val="clear" w:color="auto" w:fill="auto"/>
            <w:tcMar>
              <w:left w:w="115" w:type="dxa"/>
              <w:right w:w="216" w:type="dxa"/>
            </w:tcMar>
          </w:tcPr>
          <w:p w14:paraId="10DAE440" w14:textId="77777777" w:rsidR="00E915AA" w:rsidRPr="00FC2D13" w:rsidRDefault="00E915AA" w:rsidP="00AB733D">
            <w:pPr>
              <w:jc w:val="right"/>
              <w:rPr>
                <w:sz w:val="20"/>
              </w:rPr>
            </w:pPr>
            <w:r w:rsidRPr="00FC2D13">
              <w:rPr>
                <w:sz w:val="20"/>
              </w:rPr>
              <w:t>15,000</w:t>
            </w:r>
          </w:p>
        </w:tc>
        <w:tc>
          <w:tcPr>
            <w:tcW w:w="942" w:type="pct"/>
            <w:tcBorders>
              <w:top w:val="nil"/>
              <w:left w:val="nil"/>
              <w:bottom w:val="single" w:sz="4" w:space="0" w:color="auto"/>
              <w:right w:val="single" w:sz="4" w:space="0" w:color="auto"/>
            </w:tcBorders>
            <w:tcMar>
              <w:left w:w="115" w:type="dxa"/>
              <w:right w:w="216" w:type="dxa"/>
            </w:tcMar>
          </w:tcPr>
          <w:p w14:paraId="3873229F" w14:textId="77777777" w:rsidR="00E915AA" w:rsidRPr="00FC2D13" w:rsidRDefault="00E915AA" w:rsidP="00AB733D">
            <w:pPr>
              <w:jc w:val="right"/>
              <w:rPr>
                <w:color w:val="000000"/>
                <w:sz w:val="20"/>
              </w:rPr>
            </w:pPr>
            <w:r w:rsidRPr="00FC2D13">
              <w:rPr>
                <w:color w:val="000000"/>
                <w:sz w:val="20"/>
              </w:rPr>
              <w:t>8</w:t>
            </w:r>
          </w:p>
        </w:tc>
        <w:tc>
          <w:tcPr>
            <w:tcW w:w="942" w:type="pct"/>
            <w:tcBorders>
              <w:top w:val="nil"/>
              <w:left w:val="nil"/>
              <w:bottom w:val="single" w:sz="4" w:space="0" w:color="auto"/>
              <w:right w:val="single" w:sz="4" w:space="0" w:color="auto"/>
            </w:tcBorders>
          </w:tcPr>
          <w:p w14:paraId="34041085" w14:textId="77777777" w:rsidR="00E915AA" w:rsidRPr="00FC2D13" w:rsidRDefault="00E915AA" w:rsidP="00AB733D">
            <w:pPr>
              <w:jc w:val="right"/>
              <w:rPr>
                <w:color w:val="000000"/>
                <w:sz w:val="20"/>
              </w:rPr>
            </w:pPr>
            <w:r w:rsidRPr="00FC2D13">
              <w:rPr>
                <w:color w:val="000000"/>
                <w:sz w:val="20"/>
              </w:rPr>
              <w:t>0.44</w:t>
            </w:r>
          </w:p>
        </w:tc>
      </w:tr>
      <w:tr w:rsidR="00E915AA" w:rsidRPr="00FC2D13" w14:paraId="680C38BD" w14:textId="77777777" w:rsidTr="00AB733D">
        <w:tc>
          <w:tcPr>
            <w:tcW w:w="2298" w:type="pct"/>
            <w:tcBorders>
              <w:top w:val="nil"/>
              <w:left w:val="single" w:sz="4" w:space="0" w:color="auto"/>
              <w:bottom w:val="single" w:sz="4" w:space="0" w:color="auto"/>
              <w:right w:val="single" w:sz="4" w:space="0" w:color="auto"/>
            </w:tcBorders>
            <w:shd w:val="clear" w:color="auto" w:fill="auto"/>
            <w:hideMark/>
          </w:tcPr>
          <w:p w14:paraId="173C6FC8" w14:textId="77777777" w:rsidR="00E915AA" w:rsidRPr="00FC2D13" w:rsidRDefault="00E915AA" w:rsidP="00AB733D">
            <w:pPr>
              <w:jc w:val="left"/>
              <w:rPr>
                <w:sz w:val="20"/>
              </w:rPr>
            </w:pPr>
            <w:r>
              <w:rPr>
                <w:rFonts w:hint="eastAsia"/>
                <w:sz w:val="20"/>
                <w:lang w:eastAsia="zh-CN"/>
              </w:rPr>
              <w:t>商业和工业制冷</w:t>
            </w:r>
            <w:r w:rsidRPr="00FC2D13">
              <w:rPr>
                <w:sz w:val="20"/>
              </w:rPr>
              <w:t xml:space="preserve"> </w:t>
            </w:r>
          </w:p>
        </w:tc>
        <w:tc>
          <w:tcPr>
            <w:tcW w:w="817" w:type="pct"/>
            <w:tcBorders>
              <w:top w:val="nil"/>
              <w:left w:val="nil"/>
              <w:bottom w:val="single" w:sz="4" w:space="0" w:color="auto"/>
              <w:right w:val="single" w:sz="4" w:space="0" w:color="auto"/>
            </w:tcBorders>
            <w:shd w:val="clear" w:color="auto" w:fill="auto"/>
            <w:tcMar>
              <w:left w:w="115" w:type="dxa"/>
              <w:right w:w="216" w:type="dxa"/>
            </w:tcMar>
          </w:tcPr>
          <w:p w14:paraId="0498F9BE" w14:textId="77777777" w:rsidR="00E915AA" w:rsidRPr="00FC2D13" w:rsidRDefault="00E915AA" w:rsidP="00AB733D">
            <w:pPr>
              <w:jc w:val="right"/>
              <w:rPr>
                <w:sz w:val="20"/>
              </w:rPr>
            </w:pPr>
            <w:r w:rsidRPr="00FC2D13">
              <w:rPr>
                <w:sz w:val="20"/>
              </w:rPr>
              <w:t>30,000</w:t>
            </w:r>
          </w:p>
        </w:tc>
        <w:tc>
          <w:tcPr>
            <w:tcW w:w="942" w:type="pct"/>
            <w:tcBorders>
              <w:top w:val="nil"/>
              <w:left w:val="nil"/>
              <w:bottom w:val="single" w:sz="4" w:space="0" w:color="auto"/>
              <w:right w:val="single" w:sz="4" w:space="0" w:color="auto"/>
            </w:tcBorders>
            <w:tcMar>
              <w:left w:w="115" w:type="dxa"/>
              <w:right w:w="216" w:type="dxa"/>
            </w:tcMar>
          </w:tcPr>
          <w:p w14:paraId="7BB19655" w14:textId="77777777" w:rsidR="00E915AA" w:rsidRPr="00FC2D13" w:rsidRDefault="00E915AA" w:rsidP="00AB733D">
            <w:pPr>
              <w:jc w:val="right"/>
              <w:rPr>
                <w:color w:val="000000"/>
                <w:sz w:val="20"/>
              </w:rPr>
            </w:pPr>
            <w:r w:rsidRPr="00FC2D13">
              <w:rPr>
                <w:color w:val="000000"/>
                <w:sz w:val="20"/>
              </w:rPr>
              <w:t>15</w:t>
            </w:r>
          </w:p>
        </w:tc>
        <w:tc>
          <w:tcPr>
            <w:tcW w:w="942" w:type="pct"/>
            <w:tcBorders>
              <w:top w:val="nil"/>
              <w:left w:val="nil"/>
              <w:bottom w:val="single" w:sz="4" w:space="0" w:color="auto"/>
              <w:right w:val="single" w:sz="4" w:space="0" w:color="auto"/>
            </w:tcBorders>
          </w:tcPr>
          <w:p w14:paraId="66E13070" w14:textId="77777777" w:rsidR="00E915AA" w:rsidRPr="00FC2D13" w:rsidRDefault="00E915AA" w:rsidP="00AB733D">
            <w:pPr>
              <w:jc w:val="right"/>
              <w:rPr>
                <w:color w:val="000000"/>
                <w:sz w:val="20"/>
              </w:rPr>
            </w:pPr>
            <w:r w:rsidRPr="00FC2D13">
              <w:rPr>
                <w:color w:val="000000"/>
                <w:sz w:val="20"/>
              </w:rPr>
              <w:t>0.83</w:t>
            </w:r>
          </w:p>
        </w:tc>
      </w:tr>
      <w:tr w:rsidR="00E915AA" w:rsidRPr="00FC2D13" w14:paraId="5E70CE19" w14:textId="77777777" w:rsidTr="00AB733D">
        <w:tc>
          <w:tcPr>
            <w:tcW w:w="3116" w:type="pct"/>
            <w:gridSpan w:val="2"/>
            <w:tcBorders>
              <w:top w:val="nil"/>
              <w:left w:val="single" w:sz="4" w:space="0" w:color="auto"/>
              <w:bottom w:val="single" w:sz="4" w:space="0" w:color="auto"/>
              <w:right w:val="single" w:sz="4" w:space="0" w:color="auto"/>
            </w:tcBorders>
            <w:shd w:val="clear" w:color="auto" w:fill="auto"/>
            <w:hideMark/>
          </w:tcPr>
          <w:p w14:paraId="37E994C2" w14:textId="77777777" w:rsidR="00E915AA" w:rsidRPr="00FC2D13" w:rsidRDefault="00E915AA" w:rsidP="00AB733D">
            <w:pPr>
              <w:jc w:val="left"/>
              <w:rPr>
                <w:b/>
                <w:color w:val="000000"/>
                <w:sz w:val="20"/>
              </w:rPr>
            </w:pPr>
            <w:r>
              <w:rPr>
                <w:rFonts w:hint="eastAsia"/>
                <w:b/>
                <w:color w:val="000000"/>
                <w:sz w:val="20"/>
                <w:lang w:eastAsia="zh-CN"/>
              </w:rPr>
              <w:t>共计</w:t>
            </w:r>
          </w:p>
        </w:tc>
        <w:tc>
          <w:tcPr>
            <w:tcW w:w="942" w:type="pct"/>
            <w:tcBorders>
              <w:top w:val="nil"/>
              <w:left w:val="nil"/>
              <w:bottom w:val="single" w:sz="4" w:space="0" w:color="auto"/>
              <w:right w:val="single" w:sz="4" w:space="0" w:color="auto"/>
            </w:tcBorders>
            <w:tcMar>
              <w:left w:w="115" w:type="dxa"/>
              <w:right w:w="216" w:type="dxa"/>
            </w:tcMar>
          </w:tcPr>
          <w:p w14:paraId="16FCB81C" w14:textId="77777777" w:rsidR="00E915AA" w:rsidRPr="00FC2D13" w:rsidRDefault="00E915AA" w:rsidP="00AB733D">
            <w:pPr>
              <w:jc w:val="right"/>
              <w:rPr>
                <w:b/>
                <w:color w:val="000000"/>
                <w:sz w:val="20"/>
              </w:rPr>
            </w:pPr>
            <w:r w:rsidRPr="00FC2D13">
              <w:rPr>
                <w:b/>
                <w:color w:val="000000"/>
                <w:sz w:val="20"/>
              </w:rPr>
              <w:t>37</w:t>
            </w:r>
          </w:p>
        </w:tc>
        <w:tc>
          <w:tcPr>
            <w:tcW w:w="942" w:type="pct"/>
            <w:tcBorders>
              <w:top w:val="nil"/>
              <w:left w:val="nil"/>
              <w:bottom w:val="single" w:sz="4" w:space="0" w:color="auto"/>
              <w:right w:val="single" w:sz="4" w:space="0" w:color="auto"/>
            </w:tcBorders>
          </w:tcPr>
          <w:p w14:paraId="782FD7A5" w14:textId="77777777" w:rsidR="00E915AA" w:rsidRPr="00FC2D13" w:rsidRDefault="00E915AA" w:rsidP="00AB733D">
            <w:pPr>
              <w:jc w:val="right"/>
              <w:rPr>
                <w:b/>
                <w:color w:val="000000"/>
                <w:sz w:val="20"/>
              </w:rPr>
            </w:pPr>
            <w:r w:rsidRPr="00FC2D13">
              <w:rPr>
                <w:b/>
                <w:color w:val="000000"/>
                <w:sz w:val="20"/>
              </w:rPr>
              <w:t>2.04</w:t>
            </w:r>
          </w:p>
        </w:tc>
      </w:tr>
    </w:tbl>
    <w:p w14:paraId="67832271" w14:textId="289F8A59" w:rsidR="00024FDD" w:rsidRPr="004F1110" w:rsidRDefault="00E915AA" w:rsidP="00DA0AFC">
      <w:pPr>
        <w:widowControl w:val="0"/>
        <w:tabs>
          <w:tab w:val="left" w:pos="720"/>
        </w:tabs>
        <w:adjustRightInd w:val="0"/>
        <w:textAlignment w:val="baseline"/>
        <w:rPr>
          <w:sz w:val="18"/>
          <w:szCs w:val="18"/>
          <w:lang w:eastAsia="zh-CN"/>
        </w:rPr>
      </w:pPr>
      <w:r w:rsidRPr="004F1110">
        <w:rPr>
          <w:sz w:val="18"/>
          <w:szCs w:val="18"/>
          <w:lang w:eastAsia="zh-CN"/>
        </w:rPr>
        <w:t xml:space="preserve">* </w:t>
      </w:r>
      <w:r w:rsidRPr="004F1110">
        <w:rPr>
          <w:rFonts w:eastAsiaTheme="minorEastAsia"/>
          <w:sz w:val="18"/>
          <w:szCs w:val="18"/>
          <w:lang w:eastAsia="zh-CN"/>
        </w:rPr>
        <w:t>由于</w:t>
      </w:r>
      <w:r w:rsidRPr="004F1110">
        <w:rPr>
          <w:rFonts w:eastAsiaTheme="minorEastAsia" w:hint="eastAsia"/>
          <w:sz w:val="18"/>
          <w:szCs w:val="18"/>
          <w:lang w:eastAsia="zh-CN"/>
        </w:rPr>
        <w:t>冠状病毒病</w:t>
      </w:r>
      <w:r w:rsidRPr="004F1110">
        <w:rPr>
          <w:rFonts w:eastAsiaTheme="minorEastAsia"/>
          <w:sz w:val="18"/>
          <w:szCs w:val="18"/>
          <w:lang w:eastAsia="zh-CN"/>
        </w:rPr>
        <w:t>大流行，氟氯烃进口和设备维修量异常</w:t>
      </w:r>
      <w:r w:rsidRPr="004F1110">
        <w:rPr>
          <w:rFonts w:eastAsiaTheme="minorEastAsia" w:hint="eastAsia"/>
          <w:sz w:val="18"/>
          <w:szCs w:val="18"/>
          <w:lang w:eastAsia="zh-CN"/>
        </w:rPr>
        <w:t>低</w:t>
      </w:r>
      <w:r w:rsidRPr="004F1110">
        <w:rPr>
          <w:rFonts w:eastAsiaTheme="minorEastAsia"/>
          <w:sz w:val="18"/>
          <w:szCs w:val="18"/>
          <w:lang w:eastAsia="zh-CN"/>
        </w:rPr>
        <w:t>。因此，</w:t>
      </w:r>
      <w:r w:rsidRPr="004F1110">
        <w:rPr>
          <w:rFonts w:eastAsiaTheme="minorEastAsia" w:hint="eastAsia"/>
          <w:sz w:val="18"/>
          <w:szCs w:val="18"/>
          <w:lang w:eastAsia="zh-CN"/>
        </w:rPr>
        <w:t>子行业</w:t>
      </w:r>
      <w:r w:rsidRPr="004F1110">
        <w:rPr>
          <w:rFonts w:eastAsiaTheme="minorEastAsia"/>
          <w:sz w:val="18"/>
          <w:szCs w:val="18"/>
          <w:lang w:eastAsia="zh-CN"/>
        </w:rPr>
        <w:t>分布的</w:t>
      </w:r>
      <w:r w:rsidRPr="004F1110">
        <w:rPr>
          <w:rFonts w:eastAsiaTheme="minorEastAsia" w:hint="eastAsia"/>
          <w:sz w:val="18"/>
          <w:szCs w:val="18"/>
          <w:lang w:eastAsia="zh-CN"/>
        </w:rPr>
        <w:t>预估</w:t>
      </w:r>
      <w:r w:rsidRPr="004F1110">
        <w:rPr>
          <w:rFonts w:eastAsiaTheme="minorEastAsia"/>
          <w:sz w:val="18"/>
          <w:szCs w:val="18"/>
          <w:lang w:eastAsia="zh-CN"/>
        </w:rPr>
        <w:t>消费</w:t>
      </w:r>
      <w:r w:rsidRPr="004F1110">
        <w:rPr>
          <w:rFonts w:eastAsiaTheme="minorEastAsia" w:hint="eastAsia"/>
          <w:sz w:val="18"/>
          <w:szCs w:val="18"/>
          <w:lang w:eastAsia="zh-CN"/>
        </w:rPr>
        <w:t>量</w:t>
      </w:r>
      <w:r w:rsidRPr="004F1110">
        <w:rPr>
          <w:rFonts w:eastAsiaTheme="minorEastAsia"/>
          <w:sz w:val="18"/>
          <w:szCs w:val="18"/>
          <w:lang w:eastAsia="zh-CN"/>
        </w:rPr>
        <w:t>是基于前几年观察到的消费水平</w:t>
      </w:r>
      <w:r w:rsidRPr="004F1110">
        <w:rPr>
          <w:rFonts w:eastAsiaTheme="minorEastAsia" w:hint="eastAsia"/>
          <w:sz w:val="18"/>
          <w:szCs w:val="18"/>
          <w:lang w:eastAsia="zh-CN"/>
        </w:rPr>
        <w:t>。</w:t>
      </w:r>
    </w:p>
    <w:p w14:paraId="4C73CF47" w14:textId="2233D3E2" w:rsidR="00024FDD" w:rsidRDefault="00E915AA" w:rsidP="008D42D3">
      <w:pPr>
        <w:keepNext/>
        <w:keepLines/>
        <w:widowControl w:val="0"/>
        <w:tabs>
          <w:tab w:val="left" w:pos="720"/>
        </w:tabs>
        <w:adjustRightInd w:val="0"/>
        <w:spacing w:after="240"/>
        <w:textAlignment w:val="baseline"/>
        <w:rPr>
          <w:lang w:eastAsia="zh-CN"/>
        </w:rPr>
      </w:pPr>
      <w:r w:rsidRPr="001A2BBA">
        <w:rPr>
          <w:u w:val="single"/>
          <w:lang w:val="en-CA" w:eastAsia="zh-CN"/>
        </w:rPr>
        <w:lastRenderedPageBreak/>
        <w:t>氟氯烃淘汰管理计划第二阶段</w:t>
      </w:r>
      <w:r w:rsidRPr="001A2BBA">
        <w:rPr>
          <w:rFonts w:hint="eastAsia"/>
          <w:u w:val="single"/>
          <w:lang w:val="en-CA" w:eastAsia="zh-CN"/>
        </w:rPr>
        <w:t>淘汰战略</w:t>
      </w:r>
    </w:p>
    <w:p w14:paraId="7080F5FA" w14:textId="706568FF" w:rsidR="00024FDD" w:rsidRDefault="00E915AA" w:rsidP="008D42D3">
      <w:pPr>
        <w:keepNext/>
        <w:keepLines/>
        <w:widowControl w:val="0"/>
        <w:numPr>
          <w:ilvl w:val="0"/>
          <w:numId w:val="22"/>
        </w:numPr>
        <w:tabs>
          <w:tab w:val="clear" w:pos="1080"/>
          <w:tab w:val="left" w:pos="720"/>
        </w:tabs>
        <w:adjustRightInd w:val="0"/>
        <w:spacing w:after="240"/>
        <w:ind w:left="0" w:firstLine="0"/>
        <w:textAlignment w:val="baseline"/>
        <w:rPr>
          <w:lang w:eastAsia="zh-CN"/>
        </w:rPr>
      </w:pPr>
      <w:r w:rsidRPr="007B24D4">
        <w:rPr>
          <w:lang w:eastAsia="zh-CN"/>
        </w:rPr>
        <w:t>氟氯烃淘汰管理计划</w:t>
      </w:r>
      <w:r w:rsidRPr="00673EBC">
        <w:rPr>
          <w:lang w:val="en-CA" w:eastAsia="zh-CN"/>
        </w:rPr>
        <w:t>第二阶段的目标是通过在制冷空调行业采用节能、零</w:t>
      </w:r>
      <w:r>
        <w:rPr>
          <w:rFonts w:hint="eastAsia"/>
          <w:lang w:val="en-CA" w:eastAsia="zh-CN"/>
        </w:rPr>
        <w:t>消耗臭氧</w:t>
      </w:r>
      <w:r w:rsidRPr="00673EBC">
        <w:rPr>
          <w:lang w:val="en-CA" w:eastAsia="zh-CN"/>
        </w:rPr>
        <w:t>潜能值和低全球升温潜能值</w:t>
      </w:r>
      <w:r>
        <w:rPr>
          <w:rFonts w:hint="eastAsia"/>
          <w:lang w:val="en-CA" w:eastAsia="zh-CN"/>
        </w:rPr>
        <w:t>的</w:t>
      </w:r>
      <w:r w:rsidRPr="00673EBC">
        <w:rPr>
          <w:lang w:val="en-CA" w:eastAsia="zh-CN"/>
        </w:rPr>
        <w:t>制冷剂，到</w:t>
      </w:r>
      <w:r w:rsidRPr="00673EBC">
        <w:rPr>
          <w:lang w:val="en-CA" w:eastAsia="zh-CN"/>
        </w:rPr>
        <w:t>2030</w:t>
      </w:r>
      <w:r w:rsidRPr="00673EBC">
        <w:rPr>
          <w:lang w:val="en-CA" w:eastAsia="zh-CN"/>
        </w:rPr>
        <w:t>年实现氟氯烃</w:t>
      </w:r>
      <w:r w:rsidR="00CB1FD8">
        <w:rPr>
          <w:rFonts w:hint="eastAsia"/>
          <w:lang w:val="en-CA" w:eastAsia="zh-CN"/>
        </w:rPr>
        <w:t>基准</w:t>
      </w:r>
      <w:r w:rsidRPr="00673EBC">
        <w:rPr>
          <w:lang w:val="en-CA" w:eastAsia="zh-CN"/>
        </w:rPr>
        <w:t>消费量</w:t>
      </w:r>
      <w:r w:rsidRPr="00673EBC">
        <w:rPr>
          <w:lang w:val="en-CA" w:eastAsia="zh-CN"/>
        </w:rPr>
        <w:t>100%</w:t>
      </w:r>
      <w:r w:rsidRPr="00673EBC">
        <w:rPr>
          <w:lang w:val="en-CA" w:eastAsia="zh-CN"/>
        </w:rPr>
        <w:t>的削减。在</w:t>
      </w:r>
      <w:r w:rsidRPr="007B24D4">
        <w:rPr>
          <w:lang w:eastAsia="zh-CN"/>
        </w:rPr>
        <w:t>氟氯烃淘汰管理计划</w:t>
      </w:r>
      <w:r w:rsidRPr="00673EBC">
        <w:rPr>
          <w:lang w:val="en-CA" w:eastAsia="zh-CN"/>
        </w:rPr>
        <w:t>第一阶段实施过程中吸取的经验教训和建立的基础设施将用于第二阶段</w:t>
      </w:r>
      <w:r w:rsidRPr="00B04B65">
        <w:rPr>
          <w:rFonts w:hint="eastAsia"/>
          <w:lang w:val="en-CA" w:eastAsia="zh-CN"/>
        </w:rPr>
        <w:t>。</w:t>
      </w:r>
    </w:p>
    <w:p w14:paraId="53E7F11E" w14:textId="3D48A4A7" w:rsidR="00024FDD" w:rsidRDefault="00E915AA" w:rsidP="008D42D3">
      <w:pPr>
        <w:keepNext/>
        <w:keepLines/>
        <w:widowControl w:val="0"/>
        <w:tabs>
          <w:tab w:val="left" w:pos="720"/>
        </w:tabs>
        <w:adjustRightInd w:val="0"/>
        <w:spacing w:after="240"/>
        <w:textAlignment w:val="baseline"/>
        <w:rPr>
          <w:lang w:eastAsia="zh-CN"/>
        </w:rPr>
      </w:pPr>
      <w:r w:rsidRPr="001A2BBA">
        <w:rPr>
          <w:u w:val="single"/>
          <w:lang w:val="en-CA" w:eastAsia="zh-CN"/>
        </w:rPr>
        <w:t>氟氯烃淘汰管理计划第二阶段</w:t>
      </w:r>
      <w:r>
        <w:rPr>
          <w:rFonts w:hint="eastAsia"/>
          <w:u w:val="single"/>
          <w:lang w:val="en-CA" w:eastAsia="zh-CN"/>
        </w:rPr>
        <w:t>提议</w:t>
      </w:r>
      <w:r w:rsidR="00EC5EF5">
        <w:rPr>
          <w:rFonts w:hint="eastAsia"/>
          <w:u w:val="single"/>
          <w:lang w:val="en-CA" w:eastAsia="zh-CN"/>
        </w:rPr>
        <w:t>的</w:t>
      </w:r>
      <w:r>
        <w:rPr>
          <w:rFonts w:hint="eastAsia"/>
          <w:u w:val="single"/>
          <w:lang w:val="en-CA" w:eastAsia="zh-CN"/>
        </w:rPr>
        <w:t>活动</w:t>
      </w:r>
    </w:p>
    <w:p w14:paraId="2C315372" w14:textId="77777777" w:rsidR="00E915AA" w:rsidRDefault="00E915AA" w:rsidP="008D42D3">
      <w:pPr>
        <w:widowControl w:val="0"/>
        <w:numPr>
          <w:ilvl w:val="0"/>
          <w:numId w:val="22"/>
        </w:numPr>
        <w:tabs>
          <w:tab w:val="clear" w:pos="1080"/>
          <w:tab w:val="left" w:pos="720"/>
        </w:tabs>
        <w:adjustRightInd w:val="0"/>
        <w:spacing w:after="240"/>
        <w:ind w:left="0" w:firstLine="0"/>
        <w:textAlignment w:val="baseline"/>
        <w:rPr>
          <w:lang w:eastAsia="zh-CN"/>
        </w:rPr>
      </w:pPr>
      <w:r>
        <w:rPr>
          <w:rFonts w:hint="eastAsia"/>
          <w:lang w:eastAsia="zh-CN"/>
        </w:rPr>
        <w:t>第二阶段提议以下活动：</w:t>
      </w:r>
    </w:p>
    <w:p w14:paraId="7B5B0491" w14:textId="4F05B6A0" w:rsidR="00E915AA" w:rsidRDefault="00E915AA" w:rsidP="008D42D3">
      <w:pPr>
        <w:widowControl w:val="0"/>
        <w:numPr>
          <w:ilvl w:val="1"/>
          <w:numId w:val="22"/>
        </w:numPr>
        <w:adjustRightInd w:val="0"/>
        <w:spacing w:after="240"/>
        <w:ind w:hanging="720"/>
        <w:textAlignment w:val="baseline"/>
        <w:rPr>
          <w:lang w:eastAsia="zh-CN"/>
        </w:rPr>
      </w:pPr>
      <w:r w:rsidRPr="00406EFD">
        <w:rPr>
          <w:i/>
          <w:iCs/>
          <w:lang w:val="en-CA" w:eastAsia="zh-CN"/>
        </w:rPr>
        <w:t>加强控制措施的</w:t>
      </w:r>
      <w:r w:rsidRPr="00406EFD">
        <w:rPr>
          <w:rFonts w:hint="eastAsia"/>
          <w:i/>
          <w:iCs/>
          <w:lang w:val="en-CA" w:eastAsia="zh-CN"/>
        </w:rPr>
        <w:t>监督</w:t>
      </w:r>
      <w:r w:rsidRPr="00406EFD">
        <w:rPr>
          <w:i/>
          <w:iCs/>
          <w:lang w:val="en-CA" w:eastAsia="zh-CN"/>
        </w:rPr>
        <w:t>和执行以及</w:t>
      </w:r>
      <w:r w:rsidRPr="00406EFD">
        <w:rPr>
          <w:rFonts w:hint="eastAsia"/>
          <w:i/>
          <w:iCs/>
          <w:lang w:val="en-CA" w:eastAsia="zh-CN"/>
        </w:rPr>
        <w:t>加大</w:t>
      </w:r>
      <w:r w:rsidRPr="00406EFD">
        <w:rPr>
          <w:i/>
          <w:iCs/>
          <w:lang w:val="en-CA" w:eastAsia="zh-CN"/>
        </w:rPr>
        <w:t>执法人员的能力建设</w:t>
      </w:r>
      <w:r w:rsidRPr="00D22EF8">
        <w:rPr>
          <w:lang w:val="en-CA" w:eastAsia="zh-CN"/>
        </w:rPr>
        <w:t>(</w:t>
      </w:r>
      <w:r w:rsidRPr="00D22EF8">
        <w:rPr>
          <w:lang w:val="en-CA" w:eastAsia="zh-CN"/>
        </w:rPr>
        <w:t>环境</w:t>
      </w:r>
      <w:r>
        <w:rPr>
          <w:rFonts w:hint="eastAsia"/>
          <w:lang w:val="en-CA" w:eastAsia="zh-CN"/>
        </w:rPr>
        <w:t>规划</w:t>
      </w:r>
      <w:r w:rsidRPr="00D22EF8">
        <w:rPr>
          <w:lang w:val="en-CA" w:eastAsia="zh-CN"/>
        </w:rPr>
        <w:t>署</w:t>
      </w:r>
      <w:r w:rsidRPr="00D22EF8">
        <w:rPr>
          <w:lang w:val="en-CA" w:eastAsia="zh-CN"/>
        </w:rPr>
        <w:t>)(210</w:t>
      </w:r>
      <w:r>
        <w:rPr>
          <w:rFonts w:hint="eastAsia"/>
          <w:lang w:val="en-CA" w:eastAsia="zh-CN"/>
        </w:rPr>
        <w:t>,</w:t>
      </w:r>
      <w:r w:rsidRPr="00D22EF8">
        <w:rPr>
          <w:lang w:val="en-CA" w:eastAsia="zh-CN"/>
        </w:rPr>
        <w:t>000</w:t>
      </w:r>
      <w:r w:rsidRPr="00D22EF8">
        <w:rPr>
          <w:lang w:val="en-CA" w:eastAsia="zh-CN"/>
        </w:rPr>
        <w:t>美元</w:t>
      </w:r>
      <w:r w:rsidRPr="00D22EF8">
        <w:rPr>
          <w:lang w:val="en-CA" w:eastAsia="zh-CN"/>
        </w:rPr>
        <w:t>)</w:t>
      </w:r>
      <w:r>
        <w:rPr>
          <w:rFonts w:hint="eastAsia"/>
          <w:lang w:val="en-CA" w:eastAsia="zh-CN"/>
        </w:rPr>
        <w:t>：</w:t>
      </w:r>
      <w:r w:rsidR="003321D5">
        <w:rPr>
          <w:rFonts w:hint="eastAsia"/>
          <w:lang w:val="en-CA" w:eastAsia="zh-CN"/>
        </w:rPr>
        <w:t>复审</w:t>
      </w:r>
      <w:r w:rsidRPr="00D22EF8">
        <w:rPr>
          <w:lang w:val="en-CA" w:eastAsia="zh-CN"/>
        </w:rPr>
        <w:t>海关培训课程；对</w:t>
      </w:r>
      <w:r w:rsidRPr="00D22EF8">
        <w:rPr>
          <w:lang w:val="en-CA" w:eastAsia="zh-CN"/>
        </w:rPr>
        <w:t>450</w:t>
      </w:r>
      <w:r w:rsidRPr="00D22EF8">
        <w:rPr>
          <w:lang w:val="en-CA" w:eastAsia="zh-CN"/>
        </w:rPr>
        <w:t>名海关和其他执法官员</w:t>
      </w:r>
      <w:r w:rsidR="003321D5" w:rsidRPr="00D22EF8">
        <w:rPr>
          <w:lang w:val="en-CA" w:eastAsia="zh-CN"/>
        </w:rPr>
        <w:t>(</w:t>
      </w:r>
      <w:r w:rsidR="003321D5" w:rsidRPr="00D22EF8">
        <w:rPr>
          <w:lang w:val="en-CA" w:eastAsia="zh-CN"/>
        </w:rPr>
        <w:t>经与秘书处讨论后增加到</w:t>
      </w:r>
      <w:r w:rsidR="003321D5" w:rsidRPr="00D22EF8">
        <w:rPr>
          <w:lang w:val="en-CA" w:eastAsia="zh-CN"/>
        </w:rPr>
        <w:t>1</w:t>
      </w:r>
      <w:r w:rsidR="003321D5">
        <w:rPr>
          <w:rFonts w:hint="eastAsia"/>
          <w:lang w:val="en-CA" w:eastAsia="zh-CN"/>
        </w:rPr>
        <w:t>,</w:t>
      </w:r>
      <w:r w:rsidR="003321D5" w:rsidRPr="00D22EF8">
        <w:rPr>
          <w:lang w:val="en-CA" w:eastAsia="zh-CN"/>
        </w:rPr>
        <w:t>000</w:t>
      </w:r>
      <w:r w:rsidR="003321D5" w:rsidRPr="00D22EF8">
        <w:rPr>
          <w:lang w:val="en-CA" w:eastAsia="zh-CN"/>
        </w:rPr>
        <w:t>人</w:t>
      </w:r>
      <w:r w:rsidR="003321D5" w:rsidRPr="00D22EF8">
        <w:rPr>
          <w:lang w:val="en-CA" w:eastAsia="zh-CN"/>
        </w:rPr>
        <w:t>)</w:t>
      </w:r>
      <w:r w:rsidRPr="00D22EF8">
        <w:rPr>
          <w:lang w:val="en-CA" w:eastAsia="zh-CN"/>
        </w:rPr>
        <w:t>进行关于消耗臭氧层物质条例、</w:t>
      </w:r>
      <w:r>
        <w:rPr>
          <w:rFonts w:hint="eastAsia"/>
          <w:lang w:val="en-CA" w:eastAsia="zh-CN"/>
        </w:rPr>
        <w:t>监督</w:t>
      </w:r>
      <w:r w:rsidRPr="00D22EF8">
        <w:rPr>
          <w:lang w:val="en-CA" w:eastAsia="zh-CN"/>
        </w:rPr>
        <w:t>和</w:t>
      </w:r>
      <w:r>
        <w:rPr>
          <w:rFonts w:hint="eastAsia"/>
          <w:lang w:val="en-CA" w:eastAsia="zh-CN"/>
        </w:rPr>
        <w:t>打击</w:t>
      </w:r>
      <w:r w:rsidRPr="00D22EF8">
        <w:rPr>
          <w:lang w:val="en-CA" w:eastAsia="zh-CN"/>
        </w:rPr>
        <w:t>消耗臭氧层物质非法贸易的培训；向海关入境点提供</w:t>
      </w:r>
      <w:r>
        <w:rPr>
          <w:rFonts w:hint="eastAsia"/>
          <w:lang w:val="en-CA" w:eastAsia="zh-CN"/>
        </w:rPr>
        <w:t>6</w:t>
      </w:r>
      <w:r>
        <w:rPr>
          <w:rFonts w:hint="eastAsia"/>
          <w:lang w:val="en-CA" w:eastAsia="zh-CN"/>
        </w:rPr>
        <w:t>台</w:t>
      </w:r>
      <w:r w:rsidRPr="00D22EF8">
        <w:rPr>
          <w:lang w:val="en-CA" w:eastAsia="zh-CN"/>
        </w:rPr>
        <w:t>制冷剂识别</w:t>
      </w:r>
      <w:r>
        <w:rPr>
          <w:rFonts w:hint="eastAsia"/>
          <w:lang w:val="en-CA" w:eastAsia="zh-CN"/>
        </w:rPr>
        <w:t>仪</w:t>
      </w:r>
      <w:r w:rsidRPr="00D22EF8">
        <w:rPr>
          <w:lang w:val="en-CA" w:eastAsia="zh-CN"/>
        </w:rPr>
        <w:t>；促进与邻国</w:t>
      </w:r>
      <w:r>
        <w:rPr>
          <w:rFonts w:hint="eastAsia"/>
          <w:lang w:val="en-CA" w:eastAsia="zh-CN"/>
        </w:rPr>
        <w:t>关于</w:t>
      </w:r>
      <w:r w:rsidRPr="00D22EF8">
        <w:rPr>
          <w:lang w:val="en-CA" w:eastAsia="zh-CN"/>
        </w:rPr>
        <w:t>氟氯烃跨境流入的信息</w:t>
      </w:r>
      <w:r>
        <w:rPr>
          <w:rFonts w:hint="eastAsia"/>
          <w:lang w:val="en-CA" w:eastAsia="zh-CN"/>
        </w:rPr>
        <w:t>交换</w:t>
      </w:r>
      <w:r w:rsidRPr="00D22EF8">
        <w:rPr>
          <w:lang w:val="en-CA" w:eastAsia="zh-CN"/>
        </w:rPr>
        <w:t>；</w:t>
      </w:r>
    </w:p>
    <w:p w14:paraId="6DCB2BCE" w14:textId="7BB8A982" w:rsidR="00E915AA" w:rsidRPr="00E915AA" w:rsidRDefault="00E915AA" w:rsidP="008D42D3">
      <w:pPr>
        <w:widowControl w:val="0"/>
        <w:numPr>
          <w:ilvl w:val="1"/>
          <w:numId w:val="22"/>
        </w:numPr>
        <w:adjustRightInd w:val="0"/>
        <w:spacing w:after="240"/>
        <w:ind w:hanging="720"/>
        <w:textAlignment w:val="baseline"/>
        <w:rPr>
          <w:lang w:eastAsia="zh-CN"/>
        </w:rPr>
      </w:pPr>
      <w:r w:rsidRPr="0011334B">
        <w:rPr>
          <w:rFonts w:hint="eastAsia"/>
          <w:i/>
          <w:iCs/>
          <w:lang w:val="en-CA" w:eastAsia="zh-CN"/>
        </w:rPr>
        <w:t>制冷空调</w:t>
      </w:r>
      <w:r w:rsidRPr="0011334B">
        <w:rPr>
          <w:i/>
          <w:iCs/>
          <w:lang w:val="en-CA" w:eastAsia="zh-CN"/>
        </w:rPr>
        <w:t>维修</w:t>
      </w:r>
      <w:r w:rsidRPr="0011334B">
        <w:rPr>
          <w:rFonts w:hint="eastAsia"/>
          <w:i/>
          <w:iCs/>
          <w:lang w:val="en-CA" w:eastAsia="zh-CN"/>
        </w:rPr>
        <w:t>技工</w:t>
      </w:r>
      <w:r w:rsidRPr="0011334B">
        <w:rPr>
          <w:i/>
          <w:iCs/>
          <w:lang w:val="en-CA" w:eastAsia="zh-CN"/>
        </w:rPr>
        <w:t>的能力建设</w:t>
      </w:r>
      <w:r w:rsidRPr="0011334B">
        <w:rPr>
          <w:rFonts w:hint="eastAsia"/>
          <w:i/>
          <w:iCs/>
          <w:lang w:val="en-CA" w:eastAsia="zh-CN"/>
        </w:rPr>
        <w:t>以及</w:t>
      </w:r>
      <w:r w:rsidRPr="0011334B">
        <w:rPr>
          <w:i/>
          <w:iCs/>
          <w:lang w:val="en-CA" w:eastAsia="zh-CN"/>
        </w:rPr>
        <w:t>建立</w:t>
      </w:r>
      <w:r w:rsidRPr="0011334B">
        <w:rPr>
          <w:rFonts w:hint="eastAsia"/>
          <w:i/>
          <w:iCs/>
          <w:lang w:val="en-CA" w:eastAsia="zh-CN"/>
        </w:rPr>
        <w:t>制冷空调</w:t>
      </w:r>
      <w:r w:rsidRPr="0011334B">
        <w:rPr>
          <w:i/>
          <w:iCs/>
          <w:lang w:val="en-CA" w:eastAsia="zh-CN"/>
        </w:rPr>
        <w:t>认证计划</w:t>
      </w:r>
      <w:r w:rsidRPr="00D22EF8">
        <w:rPr>
          <w:lang w:val="en-CA" w:eastAsia="zh-CN"/>
        </w:rPr>
        <w:t>(</w:t>
      </w:r>
      <w:r w:rsidRPr="00D22EF8">
        <w:rPr>
          <w:lang w:val="en-CA" w:eastAsia="zh-CN"/>
        </w:rPr>
        <w:t>环境</w:t>
      </w:r>
      <w:r>
        <w:rPr>
          <w:rFonts w:hint="eastAsia"/>
          <w:lang w:val="en-CA" w:eastAsia="zh-CN"/>
        </w:rPr>
        <w:t>规划</w:t>
      </w:r>
      <w:r w:rsidRPr="00D22EF8">
        <w:rPr>
          <w:lang w:val="en-CA" w:eastAsia="zh-CN"/>
        </w:rPr>
        <w:t>署</w:t>
      </w:r>
      <w:r w:rsidRPr="00D22EF8">
        <w:rPr>
          <w:lang w:val="en-CA" w:eastAsia="zh-CN"/>
        </w:rPr>
        <w:t>)(340</w:t>
      </w:r>
      <w:r>
        <w:rPr>
          <w:rFonts w:hint="eastAsia"/>
          <w:lang w:val="en-CA" w:eastAsia="zh-CN"/>
        </w:rPr>
        <w:t>,</w:t>
      </w:r>
      <w:r w:rsidRPr="00D22EF8">
        <w:rPr>
          <w:lang w:val="en-CA" w:eastAsia="zh-CN"/>
        </w:rPr>
        <w:t>000</w:t>
      </w:r>
      <w:r w:rsidRPr="00D22EF8">
        <w:rPr>
          <w:lang w:val="en-CA" w:eastAsia="zh-CN"/>
        </w:rPr>
        <w:t>美元</w:t>
      </w:r>
      <w:r w:rsidRPr="00D22EF8">
        <w:rPr>
          <w:lang w:val="en-CA" w:eastAsia="zh-CN"/>
        </w:rPr>
        <w:t>)</w:t>
      </w:r>
      <w:r>
        <w:rPr>
          <w:rFonts w:hint="eastAsia"/>
          <w:lang w:val="en-CA" w:eastAsia="zh-CN"/>
        </w:rPr>
        <w:t>：</w:t>
      </w:r>
      <w:r w:rsidRPr="00D22EF8">
        <w:rPr>
          <w:lang w:val="en-CA" w:eastAsia="zh-CN"/>
        </w:rPr>
        <w:t>对</w:t>
      </w:r>
      <w:r w:rsidRPr="00D22EF8">
        <w:rPr>
          <w:lang w:val="en-CA" w:eastAsia="zh-CN"/>
        </w:rPr>
        <w:t>720</w:t>
      </w:r>
      <w:r w:rsidRPr="00D22EF8">
        <w:rPr>
          <w:lang w:val="en-CA" w:eastAsia="zh-CN"/>
        </w:rPr>
        <w:t>名</w:t>
      </w:r>
      <w:r>
        <w:rPr>
          <w:lang w:val="en-CA" w:eastAsia="zh-CN"/>
        </w:rPr>
        <w:t>技工</w:t>
      </w:r>
      <w:r w:rsidRPr="00D22EF8">
        <w:rPr>
          <w:lang w:val="en-CA" w:eastAsia="zh-CN"/>
        </w:rPr>
        <w:t>(</w:t>
      </w:r>
      <w:r w:rsidRPr="00D22EF8">
        <w:rPr>
          <w:lang w:val="en-CA" w:eastAsia="zh-CN"/>
        </w:rPr>
        <w:t>经与秘书处讨论后增加到</w:t>
      </w:r>
      <w:r w:rsidRPr="00D22EF8">
        <w:rPr>
          <w:lang w:val="en-CA" w:eastAsia="zh-CN"/>
        </w:rPr>
        <w:t>6</w:t>
      </w:r>
      <w:r>
        <w:rPr>
          <w:rFonts w:hint="eastAsia"/>
          <w:lang w:val="en-CA" w:eastAsia="zh-CN"/>
        </w:rPr>
        <w:t>,</w:t>
      </w:r>
      <w:r w:rsidRPr="00D22EF8">
        <w:rPr>
          <w:lang w:val="en-CA" w:eastAsia="zh-CN"/>
        </w:rPr>
        <w:t>400</w:t>
      </w:r>
      <w:r w:rsidRPr="00D22EF8">
        <w:rPr>
          <w:lang w:val="en-CA" w:eastAsia="zh-CN"/>
        </w:rPr>
        <w:t>名</w:t>
      </w:r>
      <w:r w:rsidRPr="00D22EF8">
        <w:rPr>
          <w:lang w:val="en-CA" w:eastAsia="zh-CN"/>
        </w:rPr>
        <w:t>)</w:t>
      </w:r>
      <w:r w:rsidRPr="00D22EF8">
        <w:rPr>
          <w:lang w:val="en-CA" w:eastAsia="zh-CN"/>
        </w:rPr>
        <w:t>进行良好维修</w:t>
      </w:r>
      <w:r>
        <w:rPr>
          <w:rFonts w:hint="eastAsia"/>
          <w:lang w:val="en-CA" w:eastAsia="zh-CN"/>
        </w:rPr>
        <w:t>操作</w:t>
      </w:r>
      <w:r w:rsidRPr="00D22EF8">
        <w:rPr>
          <w:lang w:val="en-CA" w:eastAsia="zh-CN"/>
        </w:rPr>
        <w:t>培训；建立</w:t>
      </w:r>
      <w:r>
        <w:rPr>
          <w:lang w:val="en-CA" w:eastAsia="zh-CN"/>
        </w:rPr>
        <w:t>技工</w:t>
      </w:r>
      <w:r w:rsidRPr="00D22EF8">
        <w:rPr>
          <w:lang w:val="en-CA" w:eastAsia="zh-CN"/>
        </w:rPr>
        <w:t>认证计划</w:t>
      </w:r>
      <w:r w:rsidRPr="00D22EF8">
        <w:rPr>
          <w:lang w:val="en-CA" w:eastAsia="zh-CN"/>
        </w:rPr>
        <w:t>(</w:t>
      </w:r>
      <w:r w:rsidRPr="00D22EF8">
        <w:rPr>
          <w:lang w:val="en-CA" w:eastAsia="zh-CN"/>
        </w:rPr>
        <w:t>与秘书处讨论后</w:t>
      </w:r>
      <w:r>
        <w:rPr>
          <w:rFonts w:hint="eastAsia"/>
          <w:lang w:val="en-CA" w:eastAsia="zh-CN"/>
        </w:rPr>
        <w:t>对</w:t>
      </w:r>
      <w:r>
        <w:rPr>
          <w:lang w:val="en-CA" w:eastAsia="zh-CN"/>
        </w:rPr>
        <w:t>3,</w:t>
      </w:r>
      <w:r w:rsidRPr="00D22EF8">
        <w:rPr>
          <w:lang w:val="en-CA" w:eastAsia="zh-CN"/>
        </w:rPr>
        <w:t>500</w:t>
      </w:r>
      <w:r w:rsidRPr="00D22EF8">
        <w:rPr>
          <w:lang w:val="en-CA" w:eastAsia="zh-CN"/>
        </w:rPr>
        <w:t>名</w:t>
      </w:r>
      <w:r>
        <w:rPr>
          <w:lang w:val="en-CA" w:eastAsia="zh-CN"/>
        </w:rPr>
        <w:t>技工</w:t>
      </w:r>
      <w:r>
        <w:rPr>
          <w:rFonts w:hint="eastAsia"/>
          <w:lang w:val="en-CA" w:eastAsia="zh-CN"/>
        </w:rPr>
        <w:t>进行认证</w:t>
      </w:r>
      <w:r w:rsidRPr="00D22EF8">
        <w:rPr>
          <w:lang w:val="en-CA" w:eastAsia="zh-CN"/>
        </w:rPr>
        <w:t>)</w:t>
      </w:r>
      <w:r w:rsidRPr="00D22EF8">
        <w:rPr>
          <w:lang w:val="en-CA" w:eastAsia="zh-CN"/>
        </w:rPr>
        <w:t>；更新制冷</w:t>
      </w:r>
      <w:r>
        <w:rPr>
          <w:lang w:val="en-CA" w:eastAsia="zh-CN"/>
        </w:rPr>
        <w:t>技工</w:t>
      </w:r>
      <w:r w:rsidRPr="00D22EF8">
        <w:rPr>
          <w:lang w:val="en-CA" w:eastAsia="zh-CN"/>
        </w:rPr>
        <w:t>国家行为守则，修订国家制冷培训课程；提高最终用户对淘汰氟氯烃和采用低</w:t>
      </w:r>
      <w:r>
        <w:rPr>
          <w:rFonts w:hint="eastAsia"/>
          <w:lang w:val="en-CA" w:eastAsia="zh-CN"/>
        </w:rPr>
        <w:t>全球升温潜能值</w:t>
      </w:r>
      <w:r w:rsidRPr="00D22EF8">
        <w:rPr>
          <w:lang w:val="en-CA" w:eastAsia="zh-CN"/>
        </w:rPr>
        <w:t>技术的必要性的认识；</w:t>
      </w:r>
      <w:r>
        <w:rPr>
          <w:rFonts w:hint="eastAsia"/>
          <w:lang w:val="en-CA" w:eastAsia="zh-CN"/>
        </w:rPr>
        <w:t>向</w:t>
      </w:r>
      <w:r w:rsidRPr="00FC2D13">
        <w:rPr>
          <w:lang w:eastAsia="zh-CN"/>
        </w:rPr>
        <w:t>ACOPROF</w:t>
      </w:r>
      <w:r>
        <w:rPr>
          <w:rFonts w:hint="eastAsia"/>
          <w:lang w:eastAsia="zh-CN"/>
        </w:rPr>
        <w:t>和</w:t>
      </w:r>
      <w:r w:rsidRPr="00D22EF8">
        <w:rPr>
          <w:lang w:val="en-CA" w:eastAsia="zh-CN"/>
        </w:rPr>
        <w:t>培训机构继续提供支持；</w:t>
      </w:r>
    </w:p>
    <w:p w14:paraId="764BD975" w14:textId="6586E294" w:rsidR="00E915AA" w:rsidRDefault="00E915AA" w:rsidP="008D42D3">
      <w:pPr>
        <w:widowControl w:val="0"/>
        <w:numPr>
          <w:ilvl w:val="1"/>
          <w:numId w:val="22"/>
        </w:numPr>
        <w:adjustRightInd w:val="0"/>
        <w:spacing w:after="240"/>
        <w:ind w:hanging="720"/>
        <w:textAlignment w:val="baseline"/>
        <w:rPr>
          <w:lang w:eastAsia="zh-CN"/>
        </w:rPr>
      </w:pPr>
      <w:r w:rsidRPr="00D6485B">
        <w:rPr>
          <w:i/>
          <w:iCs/>
          <w:lang w:val="en-CA" w:eastAsia="zh-CN"/>
        </w:rPr>
        <w:t>支持</w:t>
      </w:r>
      <w:r w:rsidRPr="00D6485B">
        <w:rPr>
          <w:rFonts w:hint="eastAsia"/>
          <w:i/>
          <w:iCs/>
          <w:lang w:val="en-CA" w:eastAsia="zh-CN"/>
        </w:rPr>
        <w:t>维修行业</w:t>
      </w:r>
      <w:r w:rsidRPr="00D6485B">
        <w:rPr>
          <w:i/>
          <w:iCs/>
          <w:lang w:val="en-CA" w:eastAsia="zh-CN"/>
        </w:rPr>
        <w:t>和技术机构</w:t>
      </w:r>
      <w:r w:rsidRPr="00D22EF8">
        <w:rPr>
          <w:lang w:val="en-CA" w:eastAsia="zh-CN"/>
        </w:rPr>
        <w:t>(</w:t>
      </w:r>
      <w:r w:rsidRPr="00D22EF8">
        <w:rPr>
          <w:lang w:val="en-CA" w:eastAsia="zh-CN"/>
        </w:rPr>
        <w:t>开发</w:t>
      </w:r>
      <w:r>
        <w:rPr>
          <w:rFonts w:hint="eastAsia"/>
          <w:lang w:val="en-CA" w:eastAsia="zh-CN"/>
        </w:rPr>
        <w:t>计划</w:t>
      </w:r>
      <w:r w:rsidRPr="00D22EF8">
        <w:rPr>
          <w:lang w:val="en-CA" w:eastAsia="zh-CN"/>
        </w:rPr>
        <w:t>署</w:t>
      </w:r>
      <w:r w:rsidRPr="00D22EF8">
        <w:rPr>
          <w:lang w:val="en-CA" w:eastAsia="zh-CN"/>
        </w:rPr>
        <w:t>)(525</w:t>
      </w:r>
      <w:r>
        <w:rPr>
          <w:rFonts w:hint="eastAsia"/>
          <w:lang w:val="en-CA" w:eastAsia="zh-CN"/>
        </w:rPr>
        <w:t>,</w:t>
      </w:r>
      <w:r w:rsidRPr="00D22EF8">
        <w:rPr>
          <w:lang w:val="en-CA" w:eastAsia="zh-CN"/>
        </w:rPr>
        <w:t>000</w:t>
      </w:r>
      <w:r w:rsidRPr="00D22EF8">
        <w:rPr>
          <w:lang w:val="en-CA" w:eastAsia="zh-CN"/>
        </w:rPr>
        <w:t>美元</w:t>
      </w:r>
      <w:r w:rsidRPr="00D22EF8">
        <w:rPr>
          <w:lang w:val="en-CA" w:eastAsia="zh-CN"/>
        </w:rPr>
        <w:t>)</w:t>
      </w:r>
      <w:r>
        <w:rPr>
          <w:rFonts w:hint="eastAsia"/>
          <w:lang w:val="en-CA" w:eastAsia="zh-CN"/>
        </w:rPr>
        <w:t>：</w:t>
      </w:r>
      <w:r w:rsidRPr="00D22EF8">
        <w:rPr>
          <w:lang w:val="en-CA" w:eastAsia="zh-CN"/>
        </w:rPr>
        <w:t>为第一阶段援助的</w:t>
      </w:r>
      <w:r>
        <w:rPr>
          <w:rFonts w:hint="eastAsia"/>
          <w:lang w:val="en-CA" w:eastAsia="zh-CN"/>
        </w:rPr>
        <w:t>7</w:t>
      </w:r>
      <w:r w:rsidRPr="00D22EF8">
        <w:rPr>
          <w:lang w:val="en-CA" w:eastAsia="zh-CN"/>
        </w:rPr>
        <w:t>个培训中心采购和分发辅助工具和设备；建立一个新的硕士培训中心；</w:t>
      </w:r>
      <w:r w:rsidRPr="00FC2D13">
        <w:rPr>
          <w:rStyle w:val="FootnoteReference"/>
        </w:rPr>
        <w:footnoteReference w:id="7"/>
      </w:r>
      <w:r>
        <w:rPr>
          <w:rFonts w:hint="eastAsia"/>
          <w:lang w:val="en-CA" w:eastAsia="zh-CN"/>
        </w:rPr>
        <w:t xml:space="preserve"> </w:t>
      </w:r>
      <w:r w:rsidRPr="00D22EF8">
        <w:rPr>
          <w:lang w:val="en-CA" w:eastAsia="zh-CN"/>
        </w:rPr>
        <w:t>建立回收和</w:t>
      </w:r>
      <w:r>
        <w:rPr>
          <w:rFonts w:hint="eastAsia"/>
          <w:lang w:val="en-CA" w:eastAsia="zh-CN"/>
        </w:rPr>
        <w:t>再生</w:t>
      </w:r>
      <w:r w:rsidRPr="00D22EF8">
        <w:rPr>
          <w:lang w:val="en-CA" w:eastAsia="zh-CN"/>
        </w:rPr>
        <w:t>系统，包括两个</w:t>
      </w:r>
      <w:r>
        <w:rPr>
          <w:rFonts w:hint="eastAsia"/>
          <w:lang w:val="en-CA" w:eastAsia="zh-CN"/>
        </w:rPr>
        <w:t>再生</w:t>
      </w:r>
      <w:r w:rsidRPr="00D22EF8">
        <w:rPr>
          <w:lang w:val="en-CA" w:eastAsia="zh-CN"/>
        </w:rPr>
        <w:t>中心。</w:t>
      </w:r>
      <w:r w:rsidRPr="00FC2D13">
        <w:rPr>
          <w:rStyle w:val="FootnoteReference"/>
        </w:rPr>
        <w:footnoteReference w:id="8"/>
      </w:r>
    </w:p>
    <w:p w14:paraId="7F0A7BA5" w14:textId="7C285D8F" w:rsidR="00024FDD" w:rsidRDefault="00F55E8F" w:rsidP="008D42D3">
      <w:pPr>
        <w:widowControl w:val="0"/>
        <w:tabs>
          <w:tab w:val="left" w:pos="720"/>
        </w:tabs>
        <w:adjustRightInd w:val="0"/>
        <w:spacing w:after="240"/>
        <w:textAlignment w:val="baseline"/>
        <w:rPr>
          <w:lang w:eastAsia="zh-CN"/>
        </w:rPr>
      </w:pPr>
      <w:r w:rsidRPr="00F71604">
        <w:rPr>
          <w:rFonts w:hint="eastAsia"/>
          <w:i/>
          <w:lang w:eastAsia="zh-CN"/>
        </w:rPr>
        <w:t>项目监督</w:t>
      </w:r>
    </w:p>
    <w:p w14:paraId="3453FB24" w14:textId="369F319B" w:rsidR="00024FDD" w:rsidRDefault="00F55E8F"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D94309">
        <w:rPr>
          <w:lang w:val="en-CA" w:eastAsia="zh-CN"/>
        </w:rPr>
        <w:t>在</w:t>
      </w:r>
      <w:r w:rsidRPr="007B24D4">
        <w:rPr>
          <w:lang w:eastAsia="zh-CN"/>
        </w:rPr>
        <w:t>氟氯烃淘汰管理计划</w:t>
      </w:r>
      <w:r w:rsidRPr="00D94309">
        <w:rPr>
          <w:lang w:val="en-CA" w:eastAsia="zh-CN"/>
        </w:rPr>
        <w:t>第一阶段建立的</w:t>
      </w:r>
      <w:r>
        <w:rPr>
          <w:rFonts w:hint="eastAsia"/>
          <w:lang w:val="en-CA" w:eastAsia="zh-CN"/>
        </w:rPr>
        <w:t>制度</w:t>
      </w:r>
      <w:r w:rsidRPr="00D94309">
        <w:rPr>
          <w:lang w:val="en-CA" w:eastAsia="zh-CN"/>
        </w:rPr>
        <w:t>将继续</w:t>
      </w:r>
      <w:r>
        <w:rPr>
          <w:rFonts w:hint="eastAsia"/>
          <w:lang w:val="en-CA" w:eastAsia="zh-CN"/>
        </w:rPr>
        <w:t>用于</w:t>
      </w:r>
      <w:r w:rsidRPr="00D94309">
        <w:rPr>
          <w:lang w:val="en-CA" w:eastAsia="zh-CN"/>
        </w:rPr>
        <w:t>第二阶段，在该阶段国家臭氧机构</w:t>
      </w:r>
      <w:r w:rsidRPr="00D94309">
        <w:rPr>
          <w:lang w:val="en-CA" w:eastAsia="zh-CN"/>
        </w:rPr>
        <w:t>(NOU)</w:t>
      </w:r>
      <w:r w:rsidRPr="00D94309">
        <w:rPr>
          <w:lang w:val="en-CA" w:eastAsia="zh-CN"/>
        </w:rPr>
        <w:t>将协助实施、监测和报告各项活动，不会建立单独的项目实施和</w:t>
      </w:r>
      <w:r>
        <w:rPr>
          <w:rFonts w:hint="eastAsia"/>
          <w:lang w:val="en-CA" w:eastAsia="zh-CN"/>
        </w:rPr>
        <w:t>监督</w:t>
      </w:r>
      <w:r w:rsidRPr="00D94309">
        <w:rPr>
          <w:lang w:val="en-CA" w:eastAsia="zh-CN"/>
        </w:rPr>
        <w:t>机构。环境</w:t>
      </w:r>
      <w:r>
        <w:rPr>
          <w:rFonts w:hint="eastAsia"/>
          <w:lang w:val="en-CA" w:eastAsia="zh-CN"/>
        </w:rPr>
        <w:t>规划</w:t>
      </w:r>
      <w:r w:rsidRPr="00D94309">
        <w:rPr>
          <w:lang w:val="en-CA" w:eastAsia="zh-CN"/>
        </w:rPr>
        <w:t>署的费用为</w:t>
      </w:r>
      <w:r w:rsidRPr="00D94309">
        <w:rPr>
          <w:lang w:val="en-CA" w:eastAsia="zh-CN"/>
        </w:rPr>
        <w:t>50</w:t>
      </w:r>
      <w:r>
        <w:rPr>
          <w:rFonts w:hint="eastAsia"/>
          <w:lang w:val="en-CA" w:eastAsia="zh-CN"/>
        </w:rPr>
        <w:t>,</w:t>
      </w:r>
      <w:r w:rsidRPr="00D94309">
        <w:rPr>
          <w:lang w:val="en-CA" w:eastAsia="zh-CN"/>
        </w:rPr>
        <w:t>000</w:t>
      </w:r>
      <w:r w:rsidRPr="00D94309">
        <w:rPr>
          <w:lang w:val="en-CA" w:eastAsia="zh-CN"/>
        </w:rPr>
        <w:t>美元，包括项目工作人员和顾问</w:t>
      </w:r>
      <w:r w:rsidRPr="00D94309">
        <w:rPr>
          <w:lang w:val="en-CA" w:eastAsia="zh-CN"/>
        </w:rPr>
        <w:t>(25</w:t>
      </w:r>
      <w:r>
        <w:rPr>
          <w:rFonts w:hint="eastAsia"/>
          <w:lang w:val="en-CA" w:eastAsia="zh-CN"/>
        </w:rPr>
        <w:t>,</w:t>
      </w:r>
      <w:r w:rsidRPr="00D94309">
        <w:rPr>
          <w:lang w:val="en-CA" w:eastAsia="zh-CN"/>
        </w:rPr>
        <w:t>000</w:t>
      </w:r>
      <w:proofErr w:type="gramStart"/>
      <w:r w:rsidRPr="00D94309">
        <w:rPr>
          <w:lang w:val="en-CA" w:eastAsia="zh-CN"/>
        </w:rPr>
        <w:t>美元</w:t>
      </w:r>
      <w:r w:rsidRPr="00D94309">
        <w:rPr>
          <w:lang w:val="en-CA" w:eastAsia="zh-CN"/>
        </w:rPr>
        <w:t>)</w:t>
      </w:r>
      <w:r w:rsidRPr="00D94309">
        <w:rPr>
          <w:lang w:val="en-CA" w:eastAsia="zh-CN"/>
        </w:rPr>
        <w:t>、</w:t>
      </w:r>
      <w:proofErr w:type="gramEnd"/>
      <w:r w:rsidRPr="00D94309">
        <w:rPr>
          <w:lang w:val="en-CA" w:eastAsia="zh-CN"/>
        </w:rPr>
        <w:t>国内</w:t>
      </w:r>
      <w:r>
        <w:rPr>
          <w:rFonts w:hint="eastAsia"/>
          <w:lang w:val="en-CA" w:eastAsia="zh-CN"/>
        </w:rPr>
        <w:t>差旅</w:t>
      </w:r>
      <w:r w:rsidRPr="00D94309">
        <w:rPr>
          <w:lang w:val="en-CA" w:eastAsia="zh-CN"/>
        </w:rPr>
        <w:t>(20</w:t>
      </w:r>
      <w:r>
        <w:rPr>
          <w:rFonts w:hint="eastAsia"/>
          <w:lang w:val="en-CA" w:eastAsia="zh-CN"/>
        </w:rPr>
        <w:t>,</w:t>
      </w:r>
      <w:r w:rsidRPr="00D94309">
        <w:rPr>
          <w:lang w:val="en-CA" w:eastAsia="zh-CN"/>
        </w:rPr>
        <w:t>000</w:t>
      </w:r>
      <w:r w:rsidRPr="00D94309">
        <w:rPr>
          <w:lang w:val="en-CA" w:eastAsia="zh-CN"/>
        </w:rPr>
        <w:t>美元</w:t>
      </w:r>
      <w:r w:rsidRPr="00D94309">
        <w:rPr>
          <w:lang w:val="en-CA" w:eastAsia="zh-CN"/>
        </w:rPr>
        <w:t>)</w:t>
      </w:r>
      <w:r w:rsidRPr="00D94309">
        <w:rPr>
          <w:lang w:val="en-CA" w:eastAsia="zh-CN"/>
        </w:rPr>
        <w:t>以及会议和研讨会</w:t>
      </w:r>
      <w:r w:rsidRPr="00D94309">
        <w:rPr>
          <w:lang w:val="en-CA" w:eastAsia="zh-CN"/>
        </w:rPr>
        <w:t>(5</w:t>
      </w:r>
      <w:r>
        <w:rPr>
          <w:rFonts w:hint="eastAsia"/>
          <w:lang w:val="en-CA" w:eastAsia="zh-CN"/>
        </w:rPr>
        <w:t>,</w:t>
      </w:r>
      <w:r w:rsidRPr="00D94309">
        <w:rPr>
          <w:lang w:val="en-CA" w:eastAsia="zh-CN"/>
        </w:rPr>
        <w:t>000</w:t>
      </w:r>
      <w:r w:rsidRPr="00D94309">
        <w:rPr>
          <w:lang w:val="en-CA" w:eastAsia="zh-CN"/>
        </w:rPr>
        <w:t>美元</w:t>
      </w:r>
      <w:r w:rsidRPr="00D94309">
        <w:rPr>
          <w:lang w:val="en-CA" w:eastAsia="zh-CN"/>
        </w:rPr>
        <w:t>)</w:t>
      </w:r>
      <w:r>
        <w:rPr>
          <w:rFonts w:hint="eastAsia"/>
          <w:lang w:eastAsia="zh-CN"/>
        </w:rPr>
        <w:t>。</w:t>
      </w:r>
    </w:p>
    <w:p w14:paraId="1A110B48" w14:textId="3C087C0B" w:rsidR="00024FDD" w:rsidRDefault="00F55E8F" w:rsidP="008D42D3">
      <w:pPr>
        <w:widowControl w:val="0"/>
        <w:tabs>
          <w:tab w:val="left" w:pos="720"/>
        </w:tabs>
        <w:adjustRightInd w:val="0"/>
        <w:spacing w:after="240"/>
        <w:textAlignment w:val="baseline"/>
        <w:rPr>
          <w:lang w:eastAsia="zh-CN"/>
        </w:rPr>
      </w:pPr>
      <w:r>
        <w:rPr>
          <w:rFonts w:hint="eastAsia"/>
          <w:i/>
          <w:lang w:eastAsia="zh-CN"/>
        </w:rPr>
        <w:t>性别政策实施情况</w:t>
      </w:r>
      <w:r>
        <w:rPr>
          <w:rFonts w:hint="eastAsia"/>
          <w:i/>
          <w:lang w:eastAsia="zh-CN"/>
        </w:rPr>
        <w:t xml:space="preserve"> </w:t>
      </w:r>
      <w:r w:rsidRPr="00B23DC6">
        <w:rPr>
          <w:i/>
          <w:vertAlign w:val="superscript"/>
        </w:rPr>
        <w:footnoteReference w:id="9"/>
      </w:r>
    </w:p>
    <w:p w14:paraId="2D4C2D11" w14:textId="32BA35A3" w:rsidR="00024FDD" w:rsidRDefault="00F55E8F"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223CD8">
        <w:rPr>
          <w:lang w:val="en-CA" w:eastAsia="zh-CN"/>
        </w:rPr>
        <w:t>性别平等将被纳入</w:t>
      </w:r>
      <w:r w:rsidRPr="007B24D4">
        <w:rPr>
          <w:lang w:eastAsia="zh-CN"/>
        </w:rPr>
        <w:t>氟氯烃淘汰管理计划</w:t>
      </w:r>
      <w:r w:rsidRPr="00223CD8">
        <w:rPr>
          <w:lang w:val="en-CA" w:eastAsia="zh-CN"/>
        </w:rPr>
        <w:t>第二阶段的主流，为</w:t>
      </w:r>
      <w:r>
        <w:rPr>
          <w:rFonts w:hint="eastAsia"/>
          <w:lang w:val="en-CA" w:eastAsia="zh-CN"/>
        </w:rPr>
        <w:t>女性和男性</w:t>
      </w:r>
      <w:r w:rsidRPr="00D83738">
        <w:rPr>
          <w:lang w:val="en-CA" w:eastAsia="zh-CN"/>
        </w:rPr>
        <w:t>平等和有意义</w:t>
      </w:r>
      <w:r>
        <w:rPr>
          <w:rFonts w:hint="eastAsia"/>
          <w:lang w:val="en-CA" w:eastAsia="zh-CN"/>
        </w:rPr>
        <w:t>地</w:t>
      </w:r>
      <w:r w:rsidRPr="00D83738">
        <w:rPr>
          <w:lang w:val="en-CA" w:eastAsia="zh-CN"/>
        </w:rPr>
        <w:t>参与</w:t>
      </w:r>
      <w:r>
        <w:rPr>
          <w:rFonts w:hint="eastAsia"/>
          <w:lang w:val="en-CA" w:eastAsia="zh-CN"/>
        </w:rPr>
        <w:t>项目</w:t>
      </w:r>
      <w:r w:rsidRPr="00D83738">
        <w:rPr>
          <w:rFonts w:hint="eastAsia"/>
          <w:lang w:val="en-CA" w:eastAsia="zh-CN"/>
        </w:rPr>
        <w:t>活动</w:t>
      </w:r>
      <w:r w:rsidRPr="00D83738">
        <w:rPr>
          <w:lang w:val="en-CA" w:eastAsia="zh-CN"/>
        </w:rPr>
        <w:t>提供机会。按性</w:t>
      </w:r>
      <w:r w:rsidRPr="00223CD8">
        <w:rPr>
          <w:lang w:val="en-CA" w:eastAsia="zh-CN"/>
        </w:rPr>
        <w:t>别分列的数据将用于监测项目</w:t>
      </w:r>
      <w:r>
        <w:rPr>
          <w:rFonts w:hint="eastAsia"/>
          <w:lang w:val="en-CA" w:eastAsia="zh-CN"/>
        </w:rPr>
        <w:t>执行情况</w:t>
      </w:r>
      <w:r w:rsidRPr="00223CD8">
        <w:rPr>
          <w:lang w:val="en-CA" w:eastAsia="zh-CN"/>
        </w:rPr>
        <w:t>和评估其影响。将开展外联活动，包括公共论坛和信息会议。</w:t>
      </w:r>
      <w:r>
        <w:rPr>
          <w:rFonts w:hint="eastAsia"/>
          <w:lang w:val="en-CA" w:eastAsia="zh-CN"/>
        </w:rPr>
        <w:t>国家臭氧机构</w:t>
      </w:r>
      <w:r w:rsidRPr="00223CD8">
        <w:rPr>
          <w:lang w:val="en-CA" w:eastAsia="zh-CN"/>
        </w:rPr>
        <w:t>将确保国家发展战略、教育和培训政策以及国家性别政策中</w:t>
      </w:r>
      <w:r>
        <w:rPr>
          <w:rFonts w:hint="eastAsia"/>
          <w:lang w:val="en-CA" w:eastAsia="zh-CN"/>
        </w:rPr>
        <w:t>顾及到</w:t>
      </w:r>
      <w:r w:rsidRPr="00223CD8">
        <w:rPr>
          <w:lang w:val="en-CA" w:eastAsia="zh-CN"/>
        </w:rPr>
        <w:t>针对性别的规定。此外，会议和培训课程将</w:t>
      </w:r>
      <w:r w:rsidR="00972422">
        <w:rPr>
          <w:rFonts w:hint="eastAsia"/>
          <w:lang w:val="en-CA" w:eastAsia="zh-CN"/>
        </w:rPr>
        <w:t>努力</w:t>
      </w:r>
      <w:r w:rsidRPr="00223CD8">
        <w:rPr>
          <w:lang w:val="en-CA" w:eastAsia="zh-CN"/>
        </w:rPr>
        <w:t>纳入关于性别问题的课程，以进一步提高</w:t>
      </w:r>
      <w:r>
        <w:rPr>
          <w:rFonts w:hint="eastAsia"/>
          <w:lang w:val="en-CA" w:eastAsia="zh-CN"/>
        </w:rPr>
        <w:t>学员</w:t>
      </w:r>
      <w:r w:rsidRPr="00223CD8">
        <w:rPr>
          <w:lang w:val="en-CA" w:eastAsia="zh-CN"/>
        </w:rPr>
        <w:t>对性别主流化重要性的认识。为此</w:t>
      </w:r>
      <w:r>
        <w:rPr>
          <w:rFonts w:hint="eastAsia"/>
          <w:lang w:val="en-CA" w:eastAsia="zh-CN"/>
        </w:rPr>
        <w:t>目的</w:t>
      </w:r>
      <w:r w:rsidRPr="00223CD8">
        <w:rPr>
          <w:lang w:val="en-CA" w:eastAsia="zh-CN"/>
        </w:rPr>
        <w:t>将针对</w:t>
      </w:r>
      <w:r>
        <w:rPr>
          <w:rFonts w:hint="eastAsia"/>
          <w:lang w:val="en-CA" w:eastAsia="zh-CN"/>
        </w:rPr>
        <w:t>女性这一特定</w:t>
      </w:r>
      <w:r w:rsidRPr="00223CD8">
        <w:rPr>
          <w:lang w:val="en-CA" w:eastAsia="zh-CN"/>
        </w:rPr>
        <w:t>受众群体</w:t>
      </w:r>
      <w:r>
        <w:rPr>
          <w:rFonts w:hint="eastAsia"/>
          <w:lang w:val="en-CA" w:eastAsia="zh-CN"/>
        </w:rPr>
        <w:t>集中开展</w:t>
      </w:r>
      <w:r w:rsidRPr="00223CD8">
        <w:rPr>
          <w:lang w:val="en-CA" w:eastAsia="zh-CN"/>
        </w:rPr>
        <w:t>交流和提高认识活动。</w:t>
      </w:r>
      <w:r>
        <w:rPr>
          <w:lang w:val="en-CA" w:eastAsia="zh-CN"/>
        </w:rPr>
        <w:t>开发计划署</w:t>
      </w:r>
      <w:r w:rsidRPr="00223CD8">
        <w:rPr>
          <w:lang w:val="en-CA" w:eastAsia="zh-CN"/>
        </w:rPr>
        <w:t>关于性别和《蒙特利尔议定书》的出版物也将</w:t>
      </w:r>
      <w:r w:rsidR="00133CB1">
        <w:rPr>
          <w:rFonts w:hint="eastAsia"/>
          <w:lang w:val="en-CA" w:eastAsia="zh-CN"/>
        </w:rPr>
        <w:t>作为资源用于</w:t>
      </w:r>
      <w:r w:rsidRPr="00223CD8">
        <w:rPr>
          <w:lang w:val="en-CA" w:eastAsia="zh-CN"/>
        </w:rPr>
        <w:t>这一进程</w:t>
      </w:r>
      <w:r>
        <w:rPr>
          <w:rFonts w:hint="eastAsia"/>
          <w:lang w:val="en-CA" w:eastAsia="zh-CN"/>
        </w:rPr>
        <w:t>中</w:t>
      </w:r>
      <w:r w:rsidRPr="00BC78A9">
        <w:rPr>
          <w:rFonts w:hint="eastAsia"/>
          <w:lang w:val="en-CA" w:eastAsia="zh-CN"/>
        </w:rPr>
        <w:t>。</w:t>
      </w:r>
    </w:p>
    <w:p w14:paraId="3FA32472" w14:textId="50417787" w:rsidR="00024FDD" w:rsidRDefault="00F55E8F" w:rsidP="008D42D3">
      <w:pPr>
        <w:widowControl w:val="0"/>
        <w:tabs>
          <w:tab w:val="left" w:pos="720"/>
        </w:tabs>
        <w:adjustRightInd w:val="0"/>
        <w:spacing w:after="240"/>
        <w:textAlignment w:val="baseline"/>
        <w:rPr>
          <w:lang w:eastAsia="zh-CN"/>
        </w:rPr>
      </w:pPr>
      <w:r w:rsidRPr="001A2BBA">
        <w:rPr>
          <w:u w:val="single"/>
          <w:lang w:val="en-CA" w:eastAsia="zh-CN"/>
        </w:rPr>
        <w:lastRenderedPageBreak/>
        <w:t>氟氯烃淘汰管理计划第二阶段</w:t>
      </w:r>
      <w:r>
        <w:rPr>
          <w:rFonts w:hint="eastAsia"/>
          <w:u w:val="single"/>
          <w:lang w:val="en-CA" w:eastAsia="zh-CN"/>
        </w:rPr>
        <w:t>费用总额</w:t>
      </w:r>
    </w:p>
    <w:p w14:paraId="318ECC1A" w14:textId="483E7D60" w:rsidR="00F55E8F" w:rsidRPr="000C2376" w:rsidRDefault="00F55E8F" w:rsidP="008D42D3">
      <w:pPr>
        <w:widowControl w:val="0"/>
        <w:numPr>
          <w:ilvl w:val="0"/>
          <w:numId w:val="22"/>
        </w:numPr>
        <w:tabs>
          <w:tab w:val="clear" w:pos="1080"/>
          <w:tab w:val="left" w:pos="720"/>
          <w:tab w:val="num" w:pos="1004"/>
        </w:tabs>
        <w:adjustRightInd w:val="0"/>
        <w:spacing w:after="240"/>
        <w:ind w:left="0" w:firstLine="0"/>
        <w:textAlignment w:val="baseline"/>
        <w:rPr>
          <w:lang w:eastAsia="zh-CN"/>
        </w:rPr>
      </w:pPr>
      <w:r w:rsidRPr="00042EB2">
        <w:rPr>
          <w:lang w:val="en-CA" w:eastAsia="zh-CN"/>
        </w:rPr>
        <w:t>据最初</w:t>
      </w:r>
      <w:r>
        <w:rPr>
          <w:rFonts w:hint="eastAsia"/>
          <w:lang w:val="en-CA" w:eastAsia="zh-CN"/>
        </w:rPr>
        <w:t>所</w:t>
      </w:r>
      <w:r w:rsidRPr="00042EB2">
        <w:rPr>
          <w:lang w:val="en-CA" w:eastAsia="zh-CN"/>
        </w:rPr>
        <w:t>提交的，刚果民主共和国</w:t>
      </w:r>
      <w:r w:rsidRPr="007B24D4">
        <w:rPr>
          <w:lang w:eastAsia="zh-CN"/>
        </w:rPr>
        <w:t>氟氯烃淘汰管理计划</w:t>
      </w:r>
      <w:r w:rsidRPr="00042EB2">
        <w:rPr>
          <w:lang w:val="en-CA" w:eastAsia="zh-CN"/>
        </w:rPr>
        <w:t>第二阶段的</w:t>
      </w:r>
      <w:r>
        <w:rPr>
          <w:rFonts w:hint="eastAsia"/>
          <w:lang w:val="en-CA" w:eastAsia="zh-CN"/>
        </w:rPr>
        <w:t>费用总额预估</w:t>
      </w:r>
      <w:r w:rsidRPr="00042EB2">
        <w:rPr>
          <w:lang w:val="en-CA" w:eastAsia="zh-CN"/>
        </w:rPr>
        <w:t>为</w:t>
      </w:r>
      <w:r w:rsidRPr="00042EB2">
        <w:rPr>
          <w:lang w:val="en-CA" w:eastAsia="zh-CN"/>
        </w:rPr>
        <w:t>1</w:t>
      </w:r>
      <w:r>
        <w:rPr>
          <w:rFonts w:hint="eastAsia"/>
          <w:lang w:val="en-CA" w:eastAsia="zh-CN"/>
        </w:rPr>
        <w:t>,</w:t>
      </w:r>
      <w:r w:rsidRPr="00042EB2">
        <w:rPr>
          <w:lang w:val="en-CA" w:eastAsia="zh-CN"/>
        </w:rPr>
        <w:t>125</w:t>
      </w:r>
      <w:r>
        <w:rPr>
          <w:rFonts w:hint="eastAsia"/>
          <w:lang w:val="en-CA" w:eastAsia="zh-CN"/>
        </w:rPr>
        <w:t>,</w:t>
      </w:r>
      <w:r w:rsidRPr="00042EB2">
        <w:rPr>
          <w:lang w:val="en-CA" w:eastAsia="zh-CN"/>
        </w:rPr>
        <w:t>000</w:t>
      </w:r>
      <w:r w:rsidRPr="00042EB2">
        <w:rPr>
          <w:lang w:val="en-CA" w:eastAsia="zh-CN"/>
        </w:rPr>
        <w:t>美元</w:t>
      </w:r>
      <w:r w:rsidRPr="00042EB2">
        <w:rPr>
          <w:lang w:val="en-CA" w:eastAsia="zh-CN"/>
        </w:rPr>
        <w:t>(</w:t>
      </w:r>
      <w:r w:rsidRPr="00042EB2">
        <w:rPr>
          <w:lang w:val="en-CA" w:eastAsia="zh-CN"/>
        </w:rPr>
        <w:t>加上机构支助费用</w:t>
      </w:r>
      <w:r w:rsidRPr="00042EB2">
        <w:rPr>
          <w:lang w:val="en-CA" w:eastAsia="zh-CN"/>
        </w:rPr>
        <w:t>)</w:t>
      </w:r>
      <w:r w:rsidRPr="00042EB2">
        <w:rPr>
          <w:lang w:val="en-CA" w:eastAsia="zh-CN"/>
        </w:rPr>
        <w:t>，</w:t>
      </w:r>
      <w:r>
        <w:rPr>
          <w:rFonts w:hint="eastAsia"/>
          <w:lang w:val="en-CA" w:eastAsia="zh-CN"/>
        </w:rPr>
        <w:t>目标是</w:t>
      </w:r>
      <w:r w:rsidRPr="00042EB2">
        <w:rPr>
          <w:lang w:val="en-CA" w:eastAsia="zh-CN"/>
        </w:rPr>
        <w:t>到</w:t>
      </w:r>
      <w:r w:rsidRPr="00042EB2">
        <w:rPr>
          <w:lang w:val="en-CA" w:eastAsia="zh-CN"/>
        </w:rPr>
        <w:t>2030</w:t>
      </w:r>
      <w:r w:rsidRPr="00042EB2">
        <w:rPr>
          <w:lang w:val="en-CA" w:eastAsia="zh-CN"/>
        </w:rPr>
        <w:t>年实现氟氯烃</w:t>
      </w:r>
      <w:r w:rsidR="00CB1FD8">
        <w:rPr>
          <w:rFonts w:hint="eastAsia"/>
          <w:lang w:val="en-CA" w:eastAsia="zh-CN"/>
        </w:rPr>
        <w:t>基准</w:t>
      </w:r>
      <w:r w:rsidRPr="00042EB2">
        <w:rPr>
          <w:lang w:val="en-CA" w:eastAsia="zh-CN"/>
        </w:rPr>
        <w:t>消费量</w:t>
      </w:r>
      <w:r w:rsidRPr="00042EB2">
        <w:rPr>
          <w:lang w:val="en-CA" w:eastAsia="zh-CN"/>
        </w:rPr>
        <w:t>100%</w:t>
      </w:r>
      <w:r w:rsidRPr="00042EB2">
        <w:rPr>
          <w:lang w:val="en-CA" w:eastAsia="zh-CN"/>
        </w:rPr>
        <w:t>的削减。表</w:t>
      </w:r>
      <w:r w:rsidRPr="00042EB2">
        <w:rPr>
          <w:lang w:val="en-CA" w:eastAsia="zh-CN"/>
        </w:rPr>
        <w:t>3</w:t>
      </w:r>
      <w:r w:rsidRPr="00042EB2">
        <w:rPr>
          <w:lang w:val="en-CA" w:eastAsia="zh-CN"/>
        </w:rPr>
        <w:t>概述了</w:t>
      </w:r>
      <w:r>
        <w:rPr>
          <w:rFonts w:hint="eastAsia"/>
          <w:lang w:val="en-CA" w:eastAsia="zh-CN"/>
        </w:rPr>
        <w:t>提议</w:t>
      </w:r>
      <w:r w:rsidRPr="00042EB2">
        <w:rPr>
          <w:lang w:val="en-CA" w:eastAsia="zh-CN"/>
        </w:rPr>
        <w:t>的</w:t>
      </w:r>
      <w:r>
        <w:rPr>
          <w:rFonts w:hint="eastAsia"/>
          <w:lang w:val="en-CA" w:eastAsia="zh-CN"/>
        </w:rPr>
        <w:t>各项</w:t>
      </w:r>
      <w:r w:rsidRPr="00042EB2">
        <w:rPr>
          <w:lang w:val="en-CA" w:eastAsia="zh-CN"/>
        </w:rPr>
        <w:t>活动和费用细目</w:t>
      </w:r>
      <w:r>
        <w:rPr>
          <w:rFonts w:hint="eastAsia"/>
          <w:lang w:val="en-CA" w:eastAsia="zh-CN"/>
        </w:rPr>
        <w:t>。</w:t>
      </w:r>
    </w:p>
    <w:p w14:paraId="4E38BE23" w14:textId="77777777" w:rsidR="00F55E8F" w:rsidRPr="00DF7799" w:rsidRDefault="00F55E8F" w:rsidP="00F55E8F">
      <w:pPr>
        <w:keepNext/>
        <w:rPr>
          <w:b/>
          <w:lang w:eastAsia="zh-CN"/>
        </w:rPr>
      </w:pPr>
      <w:r>
        <w:rPr>
          <w:rFonts w:hint="eastAsia"/>
          <w:b/>
          <w:lang w:eastAsia="zh-CN"/>
        </w:rPr>
        <w:t>表</w:t>
      </w:r>
      <w:r w:rsidRPr="00DF7799">
        <w:rPr>
          <w:b/>
          <w:lang w:eastAsia="zh-CN"/>
        </w:rPr>
        <w:t>3.</w:t>
      </w:r>
      <w:r w:rsidRPr="00FA0F5C">
        <w:rPr>
          <w:rFonts w:hint="eastAsia"/>
          <w:b/>
          <w:lang w:val="en-CA" w:eastAsia="zh-CN"/>
        </w:rPr>
        <w:t>提交的</w:t>
      </w:r>
      <w:r w:rsidRPr="00FA0F5C">
        <w:rPr>
          <w:b/>
          <w:lang w:val="en-CA" w:eastAsia="zh-CN"/>
        </w:rPr>
        <w:t>刚果民主共和国氟氯烃淘汰管理计划第二阶段</w:t>
      </w:r>
      <w:r w:rsidRPr="00FA0F5C">
        <w:rPr>
          <w:rFonts w:hint="eastAsia"/>
          <w:b/>
          <w:lang w:val="en-CA" w:eastAsia="zh-CN"/>
        </w:rPr>
        <w:t>费用总额</w:t>
      </w:r>
      <w:r w:rsidRPr="00DF7799">
        <w:rPr>
          <w:b/>
          <w:lang w:eastAsia="zh-CN"/>
        </w:rPr>
        <w:t xml:space="preserve"> </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1593"/>
        <w:gridCol w:w="1529"/>
      </w:tblGrid>
      <w:tr w:rsidR="00F55E8F" w:rsidRPr="00DF7799" w14:paraId="303271C2" w14:textId="77777777" w:rsidTr="00AB733D">
        <w:trPr>
          <w:trHeight w:val="251"/>
        </w:trPr>
        <w:tc>
          <w:tcPr>
            <w:tcW w:w="3332" w:type="pct"/>
            <w:shd w:val="clear" w:color="auto" w:fill="auto"/>
            <w:vAlign w:val="center"/>
            <w:hideMark/>
          </w:tcPr>
          <w:p w14:paraId="71E3237F" w14:textId="77777777" w:rsidR="00F55E8F" w:rsidRPr="00DF7799" w:rsidRDefault="00F55E8F" w:rsidP="00AB733D">
            <w:pPr>
              <w:jc w:val="center"/>
              <w:rPr>
                <w:b/>
                <w:color w:val="000000"/>
                <w:sz w:val="20"/>
                <w:szCs w:val="20"/>
              </w:rPr>
            </w:pPr>
            <w:r>
              <w:rPr>
                <w:rFonts w:hint="eastAsia"/>
                <w:b/>
                <w:color w:val="000000"/>
                <w:sz w:val="20"/>
                <w:szCs w:val="20"/>
                <w:lang w:eastAsia="zh-CN"/>
              </w:rPr>
              <w:t>活动</w:t>
            </w:r>
          </w:p>
        </w:tc>
        <w:tc>
          <w:tcPr>
            <w:tcW w:w="851" w:type="pct"/>
          </w:tcPr>
          <w:p w14:paraId="31D5B6B9" w14:textId="77777777" w:rsidR="00F55E8F" w:rsidRPr="00DF7799" w:rsidRDefault="00F55E8F" w:rsidP="00AB733D">
            <w:pPr>
              <w:jc w:val="center"/>
              <w:rPr>
                <w:b/>
                <w:color w:val="000000"/>
                <w:sz w:val="20"/>
                <w:szCs w:val="20"/>
              </w:rPr>
            </w:pPr>
            <w:r>
              <w:rPr>
                <w:rFonts w:hint="eastAsia"/>
                <w:b/>
                <w:color w:val="000000"/>
                <w:sz w:val="20"/>
                <w:szCs w:val="20"/>
                <w:lang w:eastAsia="zh-CN"/>
              </w:rPr>
              <w:t>机构</w:t>
            </w:r>
          </w:p>
        </w:tc>
        <w:tc>
          <w:tcPr>
            <w:tcW w:w="817" w:type="pct"/>
            <w:shd w:val="clear" w:color="auto" w:fill="auto"/>
            <w:vAlign w:val="center"/>
            <w:hideMark/>
          </w:tcPr>
          <w:p w14:paraId="6ECFAD26" w14:textId="77777777" w:rsidR="00F55E8F" w:rsidRPr="00DF7799" w:rsidRDefault="00F55E8F" w:rsidP="00AB733D">
            <w:pPr>
              <w:jc w:val="center"/>
              <w:rPr>
                <w:b/>
                <w:color w:val="000000"/>
                <w:sz w:val="20"/>
                <w:szCs w:val="20"/>
              </w:rPr>
            </w:pPr>
            <w:r>
              <w:rPr>
                <w:rFonts w:hint="eastAsia"/>
                <w:b/>
                <w:color w:val="000000"/>
                <w:sz w:val="20"/>
                <w:szCs w:val="20"/>
                <w:lang w:eastAsia="zh-CN"/>
              </w:rPr>
              <w:t>费用</w:t>
            </w:r>
            <w:r w:rsidRPr="00DF7799">
              <w:rPr>
                <w:b/>
                <w:color w:val="000000"/>
                <w:sz w:val="20"/>
                <w:szCs w:val="20"/>
              </w:rPr>
              <w:t xml:space="preserve"> (</w:t>
            </w:r>
            <w:r>
              <w:rPr>
                <w:rFonts w:hint="eastAsia"/>
                <w:b/>
                <w:color w:val="000000"/>
                <w:sz w:val="20"/>
                <w:szCs w:val="20"/>
                <w:lang w:eastAsia="zh-CN"/>
              </w:rPr>
              <w:t>美元</w:t>
            </w:r>
            <w:r w:rsidRPr="00DF7799">
              <w:rPr>
                <w:b/>
                <w:color w:val="000000"/>
                <w:sz w:val="20"/>
                <w:szCs w:val="20"/>
              </w:rPr>
              <w:t>)</w:t>
            </w:r>
          </w:p>
        </w:tc>
      </w:tr>
      <w:tr w:rsidR="00F55E8F" w:rsidRPr="00DF7799" w14:paraId="2DA2B663" w14:textId="77777777" w:rsidTr="00AB733D">
        <w:tc>
          <w:tcPr>
            <w:tcW w:w="3332" w:type="pct"/>
            <w:shd w:val="clear" w:color="auto" w:fill="auto"/>
            <w:noWrap/>
          </w:tcPr>
          <w:p w14:paraId="1A42E922" w14:textId="77777777" w:rsidR="00F55E8F" w:rsidRPr="002D18F7" w:rsidRDefault="00F55E8F" w:rsidP="00AB733D">
            <w:pPr>
              <w:jc w:val="left"/>
              <w:rPr>
                <w:sz w:val="20"/>
                <w:szCs w:val="20"/>
                <w:lang w:val="en-CA" w:eastAsia="zh-CN"/>
              </w:rPr>
            </w:pPr>
            <w:r w:rsidRPr="002D18F7">
              <w:rPr>
                <w:sz w:val="20"/>
                <w:szCs w:val="20"/>
                <w:lang w:val="en-CA" w:eastAsia="zh-CN"/>
              </w:rPr>
              <w:t>加强控制措施的</w:t>
            </w:r>
            <w:r w:rsidRPr="002D18F7">
              <w:rPr>
                <w:rFonts w:hint="eastAsia"/>
                <w:sz w:val="20"/>
                <w:szCs w:val="20"/>
                <w:lang w:val="en-CA" w:eastAsia="zh-CN"/>
              </w:rPr>
              <w:t>监督</w:t>
            </w:r>
            <w:r w:rsidRPr="002D18F7">
              <w:rPr>
                <w:sz w:val="20"/>
                <w:szCs w:val="20"/>
                <w:lang w:val="en-CA" w:eastAsia="zh-CN"/>
              </w:rPr>
              <w:t>和执行以及</w:t>
            </w:r>
            <w:r w:rsidRPr="002D18F7">
              <w:rPr>
                <w:rFonts w:hint="eastAsia"/>
                <w:sz w:val="20"/>
                <w:szCs w:val="20"/>
                <w:lang w:val="en-CA" w:eastAsia="zh-CN"/>
              </w:rPr>
              <w:t>加大</w:t>
            </w:r>
            <w:r w:rsidRPr="002D18F7">
              <w:rPr>
                <w:sz w:val="20"/>
                <w:szCs w:val="20"/>
                <w:lang w:val="en-CA" w:eastAsia="zh-CN"/>
              </w:rPr>
              <w:t>执法人员的能力建设</w:t>
            </w:r>
          </w:p>
        </w:tc>
        <w:tc>
          <w:tcPr>
            <w:tcW w:w="851" w:type="pct"/>
          </w:tcPr>
          <w:p w14:paraId="13F68609" w14:textId="77777777" w:rsidR="00F55E8F" w:rsidRPr="006836E1" w:rsidRDefault="00F55E8F" w:rsidP="00AB733D">
            <w:pPr>
              <w:jc w:val="center"/>
              <w:rPr>
                <w:sz w:val="20"/>
                <w:szCs w:val="20"/>
              </w:rPr>
            </w:pPr>
            <w:r>
              <w:rPr>
                <w:rFonts w:hint="eastAsia"/>
                <w:sz w:val="20"/>
                <w:szCs w:val="20"/>
                <w:lang w:eastAsia="zh-CN"/>
              </w:rPr>
              <w:t>环境规划署</w:t>
            </w:r>
          </w:p>
        </w:tc>
        <w:tc>
          <w:tcPr>
            <w:tcW w:w="817" w:type="pct"/>
            <w:shd w:val="clear" w:color="auto" w:fill="auto"/>
          </w:tcPr>
          <w:p w14:paraId="7380C216" w14:textId="77777777" w:rsidR="00F55E8F" w:rsidRPr="00DF7799" w:rsidRDefault="00F55E8F" w:rsidP="00AB733D">
            <w:pPr>
              <w:jc w:val="right"/>
              <w:rPr>
                <w:color w:val="000000"/>
                <w:sz w:val="20"/>
                <w:szCs w:val="20"/>
              </w:rPr>
            </w:pPr>
            <w:r w:rsidRPr="00DF7799">
              <w:rPr>
                <w:color w:val="000000"/>
                <w:sz w:val="20"/>
                <w:szCs w:val="20"/>
              </w:rPr>
              <w:t>210,000</w:t>
            </w:r>
          </w:p>
        </w:tc>
      </w:tr>
      <w:tr w:rsidR="00F55E8F" w:rsidRPr="00DF7799" w14:paraId="78A4B8A8" w14:textId="77777777" w:rsidTr="00AB733D">
        <w:tc>
          <w:tcPr>
            <w:tcW w:w="3332" w:type="pct"/>
            <w:shd w:val="clear" w:color="auto" w:fill="auto"/>
            <w:noWrap/>
          </w:tcPr>
          <w:p w14:paraId="563BB91F" w14:textId="77777777" w:rsidR="00F55E8F" w:rsidRPr="002D18F7" w:rsidRDefault="00F55E8F" w:rsidP="00AB733D">
            <w:pPr>
              <w:jc w:val="left"/>
              <w:rPr>
                <w:sz w:val="20"/>
                <w:szCs w:val="20"/>
                <w:lang w:val="en-CA" w:eastAsia="zh-CN"/>
              </w:rPr>
            </w:pPr>
            <w:r w:rsidRPr="002D18F7">
              <w:rPr>
                <w:rFonts w:hint="eastAsia"/>
                <w:sz w:val="20"/>
                <w:szCs w:val="20"/>
                <w:lang w:val="en-CA" w:eastAsia="zh-CN"/>
              </w:rPr>
              <w:t>制冷空调</w:t>
            </w:r>
            <w:r w:rsidRPr="002D18F7">
              <w:rPr>
                <w:sz w:val="20"/>
                <w:szCs w:val="20"/>
                <w:lang w:val="en-CA" w:eastAsia="zh-CN"/>
              </w:rPr>
              <w:t>维修</w:t>
            </w:r>
            <w:r w:rsidRPr="002D18F7">
              <w:rPr>
                <w:rFonts w:hint="eastAsia"/>
                <w:sz w:val="20"/>
                <w:szCs w:val="20"/>
                <w:lang w:val="en-CA" w:eastAsia="zh-CN"/>
              </w:rPr>
              <w:t>技工</w:t>
            </w:r>
            <w:r w:rsidRPr="002D18F7">
              <w:rPr>
                <w:sz w:val="20"/>
                <w:szCs w:val="20"/>
                <w:lang w:val="en-CA" w:eastAsia="zh-CN"/>
              </w:rPr>
              <w:t>的能力建设</w:t>
            </w:r>
            <w:r w:rsidRPr="002D18F7">
              <w:rPr>
                <w:rFonts w:hint="eastAsia"/>
                <w:sz w:val="20"/>
                <w:szCs w:val="20"/>
                <w:lang w:val="en-CA" w:eastAsia="zh-CN"/>
              </w:rPr>
              <w:t>以及</w:t>
            </w:r>
            <w:r w:rsidRPr="002D18F7">
              <w:rPr>
                <w:sz w:val="20"/>
                <w:szCs w:val="20"/>
                <w:lang w:val="en-CA" w:eastAsia="zh-CN"/>
              </w:rPr>
              <w:t>建立</w:t>
            </w:r>
            <w:r w:rsidRPr="002D18F7">
              <w:rPr>
                <w:rFonts w:hint="eastAsia"/>
                <w:sz w:val="20"/>
                <w:szCs w:val="20"/>
                <w:lang w:val="en-CA" w:eastAsia="zh-CN"/>
              </w:rPr>
              <w:t>制冷空调</w:t>
            </w:r>
            <w:r w:rsidRPr="002D18F7">
              <w:rPr>
                <w:sz w:val="20"/>
                <w:szCs w:val="20"/>
                <w:lang w:val="en-CA" w:eastAsia="zh-CN"/>
              </w:rPr>
              <w:t>认证计划</w:t>
            </w:r>
          </w:p>
        </w:tc>
        <w:tc>
          <w:tcPr>
            <w:tcW w:w="851" w:type="pct"/>
          </w:tcPr>
          <w:p w14:paraId="4C39CD34" w14:textId="77777777" w:rsidR="00F55E8F" w:rsidRPr="006836E1" w:rsidRDefault="00F55E8F" w:rsidP="00AB733D">
            <w:pPr>
              <w:jc w:val="center"/>
              <w:rPr>
                <w:sz w:val="20"/>
                <w:szCs w:val="20"/>
              </w:rPr>
            </w:pPr>
            <w:r>
              <w:rPr>
                <w:rFonts w:hint="eastAsia"/>
                <w:sz w:val="20"/>
                <w:szCs w:val="20"/>
                <w:lang w:eastAsia="zh-CN"/>
              </w:rPr>
              <w:t>环境规划署</w:t>
            </w:r>
          </w:p>
        </w:tc>
        <w:tc>
          <w:tcPr>
            <w:tcW w:w="817" w:type="pct"/>
            <w:shd w:val="clear" w:color="auto" w:fill="auto"/>
          </w:tcPr>
          <w:p w14:paraId="60820FCB" w14:textId="77777777" w:rsidR="00F55E8F" w:rsidRPr="00DF7799" w:rsidRDefault="00F55E8F" w:rsidP="00AB733D">
            <w:pPr>
              <w:jc w:val="right"/>
              <w:rPr>
                <w:color w:val="000000"/>
                <w:sz w:val="20"/>
                <w:szCs w:val="20"/>
              </w:rPr>
            </w:pPr>
            <w:r w:rsidRPr="00DF7799">
              <w:rPr>
                <w:color w:val="000000"/>
                <w:sz w:val="20"/>
                <w:szCs w:val="20"/>
              </w:rPr>
              <w:t>340,000</w:t>
            </w:r>
          </w:p>
        </w:tc>
      </w:tr>
      <w:tr w:rsidR="00F55E8F" w:rsidRPr="00DF7799" w14:paraId="47BA9C6B" w14:textId="77777777" w:rsidTr="00AB733D">
        <w:trPr>
          <w:trHeight w:val="188"/>
        </w:trPr>
        <w:tc>
          <w:tcPr>
            <w:tcW w:w="3332" w:type="pct"/>
            <w:shd w:val="clear" w:color="auto" w:fill="auto"/>
            <w:noWrap/>
          </w:tcPr>
          <w:p w14:paraId="624D0408" w14:textId="77777777" w:rsidR="00F55E8F" w:rsidRPr="002D18F7" w:rsidRDefault="00F55E8F" w:rsidP="00AB733D">
            <w:pPr>
              <w:tabs>
                <w:tab w:val="left" w:pos="360"/>
              </w:tabs>
              <w:jc w:val="left"/>
              <w:rPr>
                <w:color w:val="000000"/>
                <w:sz w:val="20"/>
                <w:szCs w:val="20"/>
                <w:lang w:eastAsia="zh-CN"/>
              </w:rPr>
            </w:pPr>
            <w:r w:rsidRPr="002D18F7">
              <w:rPr>
                <w:sz w:val="20"/>
                <w:szCs w:val="20"/>
                <w:lang w:val="en-CA" w:eastAsia="zh-CN"/>
              </w:rPr>
              <w:t>支持</w:t>
            </w:r>
            <w:r w:rsidRPr="002D18F7">
              <w:rPr>
                <w:rFonts w:hint="eastAsia"/>
                <w:sz w:val="20"/>
                <w:szCs w:val="20"/>
                <w:lang w:val="en-CA" w:eastAsia="zh-CN"/>
              </w:rPr>
              <w:t>维修行业</w:t>
            </w:r>
            <w:r w:rsidRPr="002D18F7">
              <w:rPr>
                <w:sz w:val="20"/>
                <w:szCs w:val="20"/>
                <w:lang w:val="en-CA" w:eastAsia="zh-CN"/>
              </w:rPr>
              <w:t>和技术</w:t>
            </w:r>
            <w:r>
              <w:rPr>
                <w:rFonts w:hint="eastAsia"/>
                <w:sz w:val="20"/>
                <w:szCs w:val="20"/>
                <w:lang w:val="en-CA" w:eastAsia="zh-CN"/>
              </w:rPr>
              <w:t>学院</w:t>
            </w:r>
          </w:p>
        </w:tc>
        <w:tc>
          <w:tcPr>
            <w:tcW w:w="851" w:type="pct"/>
          </w:tcPr>
          <w:p w14:paraId="3FA0A29D" w14:textId="77777777" w:rsidR="00F55E8F" w:rsidRPr="006836E1" w:rsidRDefault="00F55E8F" w:rsidP="00AB733D">
            <w:pPr>
              <w:jc w:val="center"/>
              <w:rPr>
                <w:sz w:val="20"/>
                <w:szCs w:val="20"/>
              </w:rPr>
            </w:pPr>
            <w:r>
              <w:rPr>
                <w:rFonts w:hint="eastAsia"/>
                <w:sz w:val="20"/>
                <w:szCs w:val="20"/>
                <w:lang w:eastAsia="zh-CN"/>
              </w:rPr>
              <w:t>开发计划署</w:t>
            </w:r>
          </w:p>
        </w:tc>
        <w:tc>
          <w:tcPr>
            <w:tcW w:w="817" w:type="pct"/>
            <w:shd w:val="clear" w:color="auto" w:fill="auto"/>
            <w:tcMar>
              <w:left w:w="115" w:type="dxa"/>
              <w:right w:w="432" w:type="dxa"/>
            </w:tcMar>
          </w:tcPr>
          <w:p w14:paraId="108B369B" w14:textId="77777777" w:rsidR="00F55E8F" w:rsidRPr="00DF7799" w:rsidRDefault="00F55E8F" w:rsidP="00AB733D">
            <w:pPr>
              <w:ind w:right="-297"/>
              <w:jc w:val="right"/>
              <w:rPr>
                <w:color w:val="000000"/>
                <w:sz w:val="20"/>
                <w:szCs w:val="20"/>
              </w:rPr>
            </w:pPr>
            <w:r w:rsidRPr="00DF7799">
              <w:rPr>
                <w:color w:val="000000"/>
                <w:sz w:val="20"/>
                <w:szCs w:val="20"/>
              </w:rPr>
              <w:t>525,000</w:t>
            </w:r>
          </w:p>
        </w:tc>
      </w:tr>
      <w:tr w:rsidR="00F55E8F" w:rsidRPr="00DF7799" w14:paraId="32F910B7" w14:textId="77777777" w:rsidTr="00AB733D">
        <w:trPr>
          <w:trHeight w:val="188"/>
        </w:trPr>
        <w:tc>
          <w:tcPr>
            <w:tcW w:w="3332" w:type="pct"/>
            <w:shd w:val="clear" w:color="auto" w:fill="auto"/>
            <w:noWrap/>
          </w:tcPr>
          <w:p w14:paraId="5D0F92FB" w14:textId="77777777" w:rsidR="00F55E8F" w:rsidRPr="002D18F7" w:rsidRDefault="00F55E8F" w:rsidP="00AB733D">
            <w:pPr>
              <w:tabs>
                <w:tab w:val="left" w:pos="360"/>
              </w:tabs>
              <w:jc w:val="left"/>
              <w:rPr>
                <w:color w:val="000000"/>
                <w:sz w:val="20"/>
                <w:szCs w:val="20"/>
              </w:rPr>
            </w:pPr>
            <w:r w:rsidRPr="002D18F7">
              <w:rPr>
                <w:rFonts w:hint="eastAsia"/>
                <w:sz w:val="20"/>
                <w:szCs w:val="20"/>
                <w:lang w:eastAsia="zh-CN"/>
              </w:rPr>
              <w:t>监督</w:t>
            </w:r>
            <w:r w:rsidRPr="002D18F7">
              <w:rPr>
                <w:sz w:val="20"/>
                <w:szCs w:val="20"/>
                <w:lang w:eastAsia="zh-CN"/>
              </w:rPr>
              <w:t>和报告</w:t>
            </w:r>
          </w:p>
        </w:tc>
        <w:tc>
          <w:tcPr>
            <w:tcW w:w="851" w:type="pct"/>
          </w:tcPr>
          <w:p w14:paraId="3986866B" w14:textId="77777777" w:rsidR="00F55E8F" w:rsidRPr="006836E1" w:rsidRDefault="00F55E8F" w:rsidP="00AB733D">
            <w:pPr>
              <w:jc w:val="center"/>
              <w:rPr>
                <w:sz w:val="20"/>
                <w:szCs w:val="20"/>
              </w:rPr>
            </w:pPr>
            <w:r>
              <w:rPr>
                <w:rFonts w:hint="eastAsia"/>
                <w:sz w:val="20"/>
                <w:szCs w:val="20"/>
                <w:lang w:eastAsia="zh-CN"/>
              </w:rPr>
              <w:t>环境规划署</w:t>
            </w:r>
          </w:p>
        </w:tc>
        <w:tc>
          <w:tcPr>
            <w:tcW w:w="817" w:type="pct"/>
            <w:shd w:val="clear" w:color="auto" w:fill="auto"/>
            <w:noWrap/>
            <w:tcMar>
              <w:left w:w="115" w:type="dxa"/>
              <w:right w:w="432" w:type="dxa"/>
            </w:tcMar>
          </w:tcPr>
          <w:p w14:paraId="78DF8B89" w14:textId="77777777" w:rsidR="00F55E8F" w:rsidRPr="00DF7799" w:rsidRDefault="00F55E8F" w:rsidP="00AB733D">
            <w:pPr>
              <w:ind w:right="-297"/>
              <w:jc w:val="right"/>
              <w:rPr>
                <w:color w:val="000000"/>
                <w:sz w:val="20"/>
                <w:szCs w:val="20"/>
              </w:rPr>
            </w:pPr>
            <w:r w:rsidRPr="00DF7799">
              <w:rPr>
                <w:color w:val="000000"/>
                <w:sz w:val="20"/>
                <w:szCs w:val="20"/>
              </w:rPr>
              <w:t>50,000</w:t>
            </w:r>
          </w:p>
        </w:tc>
      </w:tr>
      <w:tr w:rsidR="00F55E8F" w:rsidRPr="00DF7799" w14:paraId="040ADD29" w14:textId="77777777" w:rsidTr="00AB733D">
        <w:trPr>
          <w:trHeight w:val="43"/>
        </w:trPr>
        <w:tc>
          <w:tcPr>
            <w:tcW w:w="3332" w:type="pct"/>
            <w:shd w:val="clear" w:color="auto" w:fill="auto"/>
            <w:noWrap/>
            <w:vAlign w:val="center"/>
            <w:hideMark/>
          </w:tcPr>
          <w:p w14:paraId="1802FF65" w14:textId="77777777" w:rsidR="00F55E8F" w:rsidRPr="00DF7799" w:rsidRDefault="00F55E8F" w:rsidP="00AB733D">
            <w:pPr>
              <w:jc w:val="left"/>
              <w:rPr>
                <w:b/>
                <w:color w:val="000000"/>
                <w:sz w:val="20"/>
                <w:szCs w:val="20"/>
              </w:rPr>
            </w:pPr>
            <w:r>
              <w:rPr>
                <w:rFonts w:hint="eastAsia"/>
                <w:b/>
                <w:color w:val="000000"/>
                <w:sz w:val="20"/>
                <w:szCs w:val="20"/>
                <w:lang w:eastAsia="zh-CN"/>
              </w:rPr>
              <w:t>共计</w:t>
            </w:r>
          </w:p>
        </w:tc>
        <w:tc>
          <w:tcPr>
            <w:tcW w:w="851" w:type="pct"/>
          </w:tcPr>
          <w:p w14:paraId="460C8109" w14:textId="77777777" w:rsidR="00F55E8F" w:rsidRPr="00DF7799" w:rsidRDefault="00F55E8F" w:rsidP="00AB733D">
            <w:pPr>
              <w:ind w:right="-297"/>
              <w:jc w:val="right"/>
              <w:rPr>
                <w:b/>
                <w:color w:val="000000"/>
                <w:sz w:val="20"/>
                <w:szCs w:val="20"/>
              </w:rPr>
            </w:pPr>
          </w:p>
        </w:tc>
        <w:tc>
          <w:tcPr>
            <w:tcW w:w="817" w:type="pct"/>
            <w:shd w:val="clear" w:color="auto" w:fill="auto"/>
            <w:tcMar>
              <w:left w:w="115" w:type="dxa"/>
              <w:right w:w="432" w:type="dxa"/>
            </w:tcMar>
            <w:hideMark/>
          </w:tcPr>
          <w:p w14:paraId="68BF0AB6" w14:textId="77777777" w:rsidR="00F55E8F" w:rsidRPr="00DF7799" w:rsidRDefault="00F55E8F" w:rsidP="00AB733D">
            <w:pPr>
              <w:ind w:right="-297"/>
              <w:jc w:val="right"/>
              <w:rPr>
                <w:b/>
                <w:color w:val="000000"/>
                <w:sz w:val="20"/>
                <w:szCs w:val="20"/>
              </w:rPr>
            </w:pPr>
            <w:r w:rsidRPr="00DF7799">
              <w:rPr>
                <w:b/>
                <w:color w:val="000000"/>
                <w:sz w:val="20"/>
                <w:szCs w:val="20"/>
              </w:rPr>
              <w:t>1,125,000</w:t>
            </w:r>
          </w:p>
        </w:tc>
      </w:tr>
    </w:tbl>
    <w:p w14:paraId="314FA3A9" w14:textId="51C6E109" w:rsidR="00024FDD" w:rsidRDefault="006B3BFA" w:rsidP="008D42D3">
      <w:pPr>
        <w:widowControl w:val="0"/>
        <w:tabs>
          <w:tab w:val="left" w:pos="720"/>
        </w:tabs>
        <w:adjustRightInd w:val="0"/>
        <w:spacing w:after="240"/>
        <w:textAlignment w:val="baseline"/>
        <w:rPr>
          <w:lang w:eastAsia="zh-CN"/>
        </w:rPr>
      </w:pPr>
      <w:r w:rsidRPr="001A2BBA">
        <w:rPr>
          <w:u w:val="single"/>
          <w:lang w:val="en-CA" w:eastAsia="zh-CN"/>
        </w:rPr>
        <w:t>第二阶段</w:t>
      </w:r>
      <w:r>
        <w:rPr>
          <w:rFonts w:hint="eastAsia"/>
          <w:u w:val="single"/>
          <w:lang w:val="en-CA" w:eastAsia="zh-CN"/>
        </w:rPr>
        <w:t>第一批供资计划的活动</w:t>
      </w:r>
    </w:p>
    <w:p w14:paraId="1654A294" w14:textId="246C292B" w:rsidR="006B3BFA" w:rsidRDefault="006B3BFA"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7B24D4">
        <w:rPr>
          <w:lang w:eastAsia="zh-CN"/>
        </w:rPr>
        <w:t>氟氯烃淘汰管理计划</w:t>
      </w:r>
      <w:r w:rsidRPr="002011F3">
        <w:rPr>
          <w:lang w:eastAsia="zh-CN"/>
        </w:rPr>
        <w:t>第二阶段第一批</w:t>
      </w:r>
      <w:r>
        <w:rPr>
          <w:rFonts w:hint="eastAsia"/>
          <w:lang w:eastAsia="zh-CN"/>
        </w:rPr>
        <w:t>供资</w:t>
      </w:r>
      <w:r w:rsidRPr="002011F3">
        <w:rPr>
          <w:lang w:eastAsia="zh-CN"/>
        </w:rPr>
        <w:t>总额为</w:t>
      </w:r>
      <w:r w:rsidRPr="002011F3">
        <w:rPr>
          <w:lang w:eastAsia="zh-CN"/>
        </w:rPr>
        <w:t>599</w:t>
      </w:r>
      <w:r>
        <w:rPr>
          <w:rFonts w:hint="eastAsia"/>
          <w:lang w:eastAsia="zh-CN"/>
        </w:rPr>
        <w:t>,</w:t>
      </w:r>
      <w:r w:rsidRPr="002011F3">
        <w:rPr>
          <w:lang w:eastAsia="zh-CN"/>
        </w:rPr>
        <w:t>500</w:t>
      </w:r>
      <w:r w:rsidRPr="002011F3">
        <w:rPr>
          <w:lang w:eastAsia="zh-CN"/>
        </w:rPr>
        <w:t>美元，将于</w:t>
      </w:r>
      <w:r w:rsidRPr="002011F3">
        <w:rPr>
          <w:lang w:eastAsia="zh-CN"/>
        </w:rPr>
        <w:t>2022</w:t>
      </w:r>
      <w:r w:rsidRPr="002011F3">
        <w:rPr>
          <w:lang w:eastAsia="zh-CN"/>
        </w:rPr>
        <w:t>年</w:t>
      </w:r>
      <w:r w:rsidRPr="002011F3">
        <w:rPr>
          <w:lang w:eastAsia="zh-CN"/>
        </w:rPr>
        <w:t>1</w:t>
      </w:r>
      <w:r w:rsidRPr="002011F3">
        <w:rPr>
          <w:lang w:eastAsia="zh-CN"/>
        </w:rPr>
        <w:t>月至</w:t>
      </w:r>
      <w:r w:rsidRPr="002011F3">
        <w:rPr>
          <w:lang w:eastAsia="zh-CN"/>
        </w:rPr>
        <w:t>2024</w:t>
      </w:r>
      <w:r w:rsidRPr="002011F3">
        <w:rPr>
          <w:lang w:eastAsia="zh-CN"/>
        </w:rPr>
        <w:t>年</w:t>
      </w:r>
      <w:r w:rsidRPr="002011F3">
        <w:rPr>
          <w:lang w:eastAsia="zh-CN"/>
        </w:rPr>
        <w:t>12</w:t>
      </w:r>
      <w:r w:rsidRPr="002011F3">
        <w:rPr>
          <w:lang w:eastAsia="zh-CN"/>
        </w:rPr>
        <w:t>月实施，包括以下活动</w:t>
      </w:r>
      <w:r>
        <w:rPr>
          <w:rFonts w:hint="eastAsia"/>
          <w:lang w:eastAsia="zh-CN"/>
        </w:rPr>
        <w:t>：</w:t>
      </w:r>
    </w:p>
    <w:p w14:paraId="47EDC32F" w14:textId="745B6E55" w:rsidR="006B3BFA" w:rsidRDefault="006B3BFA" w:rsidP="008D42D3">
      <w:pPr>
        <w:widowControl w:val="0"/>
        <w:numPr>
          <w:ilvl w:val="1"/>
          <w:numId w:val="22"/>
        </w:numPr>
        <w:adjustRightInd w:val="0"/>
        <w:spacing w:after="240"/>
        <w:ind w:hanging="720"/>
        <w:textAlignment w:val="baseline"/>
        <w:rPr>
          <w:lang w:eastAsia="zh-CN"/>
        </w:rPr>
      </w:pPr>
      <w:bookmarkStart w:id="0" w:name="_Hlk85825159"/>
      <w:r w:rsidRPr="00F14764">
        <w:rPr>
          <w:i/>
          <w:iCs/>
          <w:lang w:eastAsia="zh-CN"/>
        </w:rPr>
        <w:t>加强对消耗臭氧层物质条例和相关政策的</w:t>
      </w:r>
      <w:r w:rsidRPr="00F14764">
        <w:rPr>
          <w:rFonts w:hint="eastAsia"/>
          <w:i/>
          <w:iCs/>
          <w:lang w:eastAsia="zh-CN"/>
        </w:rPr>
        <w:t>监督和执法</w:t>
      </w:r>
      <w:bookmarkEnd w:id="0"/>
      <w:r>
        <w:rPr>
          <w:rFonts w:hint="eastAsia"/>
          <w:lang w:eastAsia="zh-CN"/>
        </w:rPr>
        <w:t>：</w:t>
      </w:r>
      <w:r w:rsidR="007A6FCC">
        <w:rPr>
          <w:rFonts w:hint="eastAsia"/>
          <w:lang w:eastAsia="zh-CN"/>
        </w:rPr>
        <w:t>复审</w:t>
      </w:r>
      <w:r w:rsidRPr="00031C89">
        <w:rPr>
          <w:lang w:eastAsia="zh-CN"/>
        </w:rPr>
        <w:t>海关培训课程；对</w:t>
      </w:r>
      <w:r w:rsidRPr="00031C89">
        <w:rPr>
          <w:lang w:eastAsia="zh-CN"/>
        </w:rPr>
        <w:t>210</w:t>
      </w:r>
      <w:r w:rsidRPr="00031C89">
        <w:rPr>
          <w:lang w:eastAsia="zh-CN"/>
        </w:rPr>
        <w:t>名海关官员和其他执法官员进行关于氟氯烃控制措施和控制非法贸易的培训；为海关入境点采购</w:t>
      </w:r>
      <w:r>
        <w:rPr>
          <w:rFonts w:hint="eastAsia"/>
          <w:lang w:eastAsia="zh-CN"/>
        </w:rPr>
        <w:t>6</w:t>
      </w:r>
      <w:r>
        <w:rPr>
          <w:rFonts w:hint="eastAsia"/>
          <w:lang w:eastAsia="zh-CN"/>
        </w:rPr>
        <w:t>台</w:t>
      </w:r>
      <w:r w:rsidRPr="00031C89">
        <w:rPr>
          <w:lang w:eastAsia="zh-CN"/>
        </w:rPr>
        <w:t>制冷剂识别</w:t>
      </w:r>
      <w:r>
        <w:rPr>
          <w:rFonts w:hint="eastAsia"/>
          <w:lang w:eastAsia="zh-CN"/>
        </w:rPr>
        <w:t>仪</w:t>
      </w:r>
      <w:r w:rsidRPr="00031C89">
        <w:rPr>
          <w:lang w:eastAsia="zh-CN"/>
        </w:rPr>
        <w:t>并促进边境对话</w:t>
      </w:r>
      <w:r w:rsidRPr="00031C89">
        <w:rPr>
          <w:lang w:eastAsia="zh-CN"/>
        </w:rPr>
        <w:t>(</w:t>
      </w:r>
      <w:r w:rsidRPr="00031C89">
        <w:rPr>
          <w:lang w:eastAsia="zh-CN"/>
        </w:rPr>
        <w:t>环境规划署</w:t>
      </w:r>
      <w:r w:rsidRPr="00031C89">
        <w:rPr>
          <w:lang w:eastAsia="zh-CN"/>
        </w:rPr>
        <w:t>)(120</w:t>
      </w:r>
      <w:r>
        <w:rPr>
          <w:rFonts w:hint="eastAsia"/>
          <w:lang w:eastAsia="zh-CN"/>
        </w:rPr>
        <w:t>,</w:t>
      </w:r>
      <w:r w:rsidRPr="00031C89">
        <w:rPr>
          <w:lang w:eastAsia="zh-CN"/>
        </w:rPr>
        <w:t>000</w:t>
      </w:r>
      <w:r w:rsidRPr="00031C89">
        <w:rPr>
          <w:lang w:eastAsia="zh-CN"/>
        </w:rPr>
        <w:t>美元</w:t>
      </w:r>
      <w:r w:rsidRPr="00031C89">
        <w:rPr>
          <w:lang w:eastAsia="zh-CN"/>
        </w:rPr>
        <w:t>)</w:t>
      </w:r>
      <w:r w:rsidRPr="00D22EF8">
        <w:rPr>
          <w:lang w:val="en-CA" w:eastAsia="zh-CN"/>
        </w:rPr>
        <w:t>；</w:t>
      </w:r>
    </w:p>
    <w:p w14:paraId="0765BD7E" w14:textId="4EDAB73C" w:rsidR="006B3BFA" w:rsidRPr="00741448" w:rsidRDefault="006B3BFA" w:rsidP="008D42D3">
      <w:pPr>
        <w:widowControl w:val="0"/>
        <w:numPr>
          <w:ilvl w:val="1"/>
          <w:numId w:val="22"/>
        </w:numPr>
        <w:adjustRightInd w:val="0"/>
        <w:spacing w:after="240"/>
        <w:ind w:hanging="720"/>
        <w:textAlignment w:val="baseline"/>
        <w:rPr>
          <w:lang w:eastAsia="zh-CN"/>
        </w:rPr>
      </w:pPr>
      <w:bookmarkStart w:id="1" w:name="_Hlk85825191"/>
      <w:r w:rsidRPr="004D6098">
        <w:rPr>
          <w:rFonts w:hint="eastAsia"/>
          <w:i/>
          <w:iCs/>
          <w:lang w:eastAsia="zh-CN"/>
        </w:rPr>
        <w:t>制冷空调</w:t>
      </w:r>
      <w:r w:rsidRPr="004D6098">
        <w:rPr>
          <w:i/>
          <w:iCs/>
          <w:lang w:eastAsia="zh-CN"/>
        </w:rPr>
        <w:t>技工的能力建设和建立认证计划</w:t>
      </w:r>
      <w:bookmarkEnd w:id="1"/>
      <w:r>
        <w:rPr>
          <w:rFonts w:hint="eastAsia"/>
          <w:lang w:eastAsia="zh-CN"/>
        </w:rPr>
        <w:t>：</w:t>
      </w:r>
      <w:r w:rsidRPr="00031C89">
        <w:rPr>
          <w:lang w:eastAsia="zh-CN"/>
        </w:rPr>
        <w:t>雇用一名专家，</w:t>
      </w:r>
      <w:r>
        <w:rPr>
          <w:rFonts w:hint="eastAsia"/>
          <w:lang w:eastAsia="zh-CN"/>
        </w:rPr>
        <w:t>来推动</w:t>
      </w:r>
      <w:r w:rsidRPr="00031C89">
        <w:rPr>
          <w:lang w:eastAsia="zh-CN"/>
        </w:rPr>
        <w:t>建立</w:t>
      </w:r>
      <w:r>
        <w:rPr>
          <w:lang w:eastAsia="zh-CN"/>
        </w:rPr>
        <w:t>技工</w:t>
      </w:r>
      <w:r w:rsidRPr="00031C89">
        <w:rPr>
          <w:lang w:eastAsia="zh-CN"/>
        </w:rPr>
        <w:t>认证计划；利益</w:t>
      </w:r>
      <w:r>
        <w:rPr>
          <w:rFonts w:hint="eastAsia"/>
          <w:lang w:eastAsia="zh-CN"/>
        </w:rPr>
        <w:t>相关方</w:t>
      </w:r>
      <w:r w:rsidRPr="00031C89">
        <w:rPr>
          <w:lang w:eastAsia="zh-CN"/>
        </w:rPr>
        <w:t>关于制定</w:t>
      </w:r>
      <w:r>
        <w:rPr>
          <w:rFonts w:hint="eastAsia"/>
          <w:lang w:eastAsia="zh-CN"/>
        </w:rPr>
        <w:t>认证计划</w:t>
      </w:r>
      <w:r w:rsidRPr="00031C89">
        <w:rPr>
          <w:lang w:eastAsia="zh-CN"/>
        </w:rPr>
        <w:t>的协商；</w:t>
      </w:r>
      <w:r>
        <w:rPr>
          <w:rFonts w:hint="eastAsia"/>
          <w:lang w:eastAsia="zh-CN"/>
        </w:rPr>
        <w:t>提高</w:t>
      </w:r>
      <w:r w:rsidRPr="00031C89">
        <w:rPr>
          <w:lang w:eastAsia="zh-CN"/>
        </w:rPr>
        <w:t>被选定参与认证过程的机构的能力；对</w:t>
      </w:r>
      <w:r w:rsidRPr="00031C89">
        <w:rPr>
          <w:lang w:eastAsia="zh-CN"/>
        </w:rPr>
        <w:t>390</w:t>
      </w:r>
      <w:r w:rsidRPr="00031C89">
        <w:rPr>
          <w:lang w:eastAsia="zh-CN"/>
        </w:rPr>
        <w:t>名</w:t>
      </w:r>
      <w:r>
        <w:rPr>
          <w:lang w:eastAsia="zh-CN"/>
        </w:rPr>
        <w:t>技工</w:t>
      </w:r>
      <w:r w:rsidRPr="00031C89">
        <w:rPr>
          <w:lang w:eastAsia="zh-CN"/>
        </w:rPr>
        <w:t>进行良好维修</w:t>
      </w:r>
      <w:r>
        <w:rPr>
          <w:rFonts w:hint="eastAsia"/>
          <w:lang w:eastAsia="zh-CN"/>
        </w:rPr>
        <w:t>操作</w:t>
      </w:r>
      <w:r w:rsidRPr="00031C89">
        <w:rPr>
          <w:lang w:eastAsia="zh-CN"/>
        </w:rPr>
        <w:t>的培训；更新国家制冷培训课程和制冷</w:t>
      </w:r>
      <w:r>
        <w:rPr>
          <w:lang w:eastAsia="zh-CN"/>
        </w:rPr>
        <w:t>技工</w:t>
      </w:r>
      <w:r w:rsidRPr="00031C89">
        <w:rPr>
          <w:lang w:eastAsia="zh-CN"/>
        </w:rPr>
        <w:t>国家行为守则；</w:t>
      </w:r>
      <w:r>
        <w:rPr>
          <w:rFonts w:hint="eastAsia"/>
          <w:lang w:val="en-CA" w:eastAsia="zh-CN"/>
        </w:rPr>
        <w:t>为</w:t>
      </w:r>
      <w:r w:rsidRPr="00D22EF8">
        <w:rPr>
          <w:lang w:val="en-CA" w:eastAsia="zh-CN"/>
        </w:rPr>
        <w:t>最终用户</w:t>
      </w:r>
      <w:r>
        <w:rPr>
          <w:rFonts w:hint="eastAsia"/>
          <w:lang w:val="en-CA" w:eastAsia="zh-CN"/>
        </w:rPr>
        <w:t>就</w:t>
      </w:r>
      <w:r w:rsidRPr="00D22EF8">
        <w:rPr>
          <w:lang w:val="en-CA" w:eastAsia="zh-CN"/>
        </w:rPr>
        <w:t>淘汰氟氯烃和采用低</w:t>
      </w:r>
      <w:r>
        <w:rPr>
          <w:rFonts w:hint="eastAsia"/>
          <w:lang w:val="en-CA" w:eastAsia="zh-CN"/>
        </w:rPr>
        <w:t>全球升温潜能值</w:t>
      </w:r>
      <w:r w:rsidRPr="00D22EF8">
        <w:rPr>
          <w:lang w:val="en-CA" w:eastAsia="zh-CN"/>
        </w:rPr>
        <w:t>技术的必要性</w:t>
      </w:r>
      <w:r>
        <w:rPr>
          <w:rFonts w:hint="eastAsia"/>
          <w:lang w:val="en-CA" w:eastAsia="zh-CN"/>
        </w:rPr>
        <w:t>举办一次培训研讨班</w:t>
      </w:r>
      <w:r w:rsidRPr="00D22EF8">
        <w:rPr>
          <w:lang w:val="en-CA" w:eastAsia="zh-CN"/>
        </w:rPr>
        <w:t>；</w:t>
      </w:r>
      <w:r w:rsidRPr="00031C89">
        <w:rPr>
          <w:lang w:eastAsia="zh-CN"/>
        </w:rPr>
        <w:t>支持</w:t>
      </w:r>
      <w:r>
        <w:rPr>
          <w:rFonts w:hint="eastAsia"/>
          <w:lang w:eastAsia="zh-CN"/>
        </w:rPr>
        <w:t>制冷空调</w:t>
      </w:r>
      <w:r w:rsidRPr="00031C89">
        <w:rPr>
          <w:lang w:eastAsia="zh-CN"/>
        </w:rPr>
        <w:t>协会的会议、提高认识活动和培训班，从而</w:t>
      </w:r>
      <w:r>
        <w:rPr>
          <w:rFonts w:hint="eastAsia"/>
          <w:lang w:eastAsia="zh-CN"/>
        </w:rPr>
        <w:t>增强制冷空调</w:t>
      </w:r>
      <w:r w:rsidRPr="00031C89">
        <w:rPr>
          <w:lang w:eastAsia="zh-CN"/>
        </w:rPr>
        <w:t>协会</w:t>
      </w:r>
      <w:r w:rsidR="003840A7">
        <w:rPr>
          <w:rFonts w:hint="eastAsia"/>
          <w:lang w:eastAsia="zh-CN"/>
        </w:rPr>
        <w:t>的能力</w:t>
      </w:r>
      <w:r w:rsidRPr="00031C89">
        <w:rPr>
          <w:lang w:eastAsia="zh-CN"/>
        </w:rPr>
        <w:t>(</w:t>
      </w:r>
      <w:r w:rsidRPr="00031C89">
        <w:rPr>
          <w:lang w:eastAsia="zh-CN"/>
        </w:rPr>
        <w:t>环境规划署</w:t>
      </w:r>
      <w:r w:rsidRPr="00031C89">
        <w:rPr>
          <w:lang w:eastAsia="zh-CN"/>
        </w:rPr>
        <w:t>)(175</w:t>
      </w:r>
      <w:r>
        <w:rPr>
          <w:rFonts w:hint="eastAsia"/>
          <w:lang w:eastAsia="zh-CN"/>
        </w:rPr>
        <w:t>,</w:t>
      </w:r>
      <w:r w:rsidRPr="00031C89">
        <w:rPr>
          <w:lang w:eastAsia="zh-CN"/>
        </w:rPr>
        <w:t>000</w:t>
      </w:r>
      <w:r w:rsidRPr="00031C89">
        <w:rPr>
          <w:lang w:eastAsia="zh-CN"/>
        </w:rPr>
        <w:t>美元</w:t>
      </w:r>
      <w:r w:rsidRPr="00031C89">
        <w:rPr>
          <w:lang w:eastAsia="zh-CN"/>
        </w:rPr>
        <w:t>)</w:t>
      </w:r>
      <w:r w:rsidRPr="00D22EF8">
        <w:rPr>
          <w:lang w:val="en-CA" w:eastAsia="zh-CN"/>
        </w:rPr>
        <w:t>；</w:t>
      </w:r>
    </w:p>
    <w:p w14:paraId="65232EF6" w14:textId="4B891E6C" w:rsidR="006B3BFA" w:rsidRDefault="006B3BFA" w:rsidP="008D42D3">
      <w:pPr>
        <w:widowControl w:val="0"/>
        <w:numPr>
          <w:ilvl w:val="1"/>
          <w:numId w:val="22"/>
        </w:numPr>
        <w:adjustRightInd w:val="0"/>
        <w:spacing w:after="240"/>
        <w:ind w:hanging="720"/>
        <w:textAlignment w:val="baseline"/>
        <w:rPr>
          <w:lang w:eastAsia="zh-CN"/>
        </w:rPr>
      </w:pPr>
      <w:bookmarkStart w:id="2" w:name="_Hlk85825225"/>
      <w:r w:rsidRPr="007014F4">
        <w:rPr>
          <w:i/>
          <w:iCs/>
          <w:lang w:eastAsia="zh-CN"/>
        </w:rPr>
        <w:t>通过提供维修设备和工具包以及建立两个回收</w:t>
      </w:r>
      <w:r w:rsidR="00450245">
        <w:rPr>
          <w:rFonts w:hint="eastAsia"/>
          <w:i/>
          <w:iCs/>
          <w:lang w:eastAsia="zh-CN"/>
        </w:rPr>
        <w:t>和</w:t>
      </w:r>
      <w:r w:rsidRPr="007014F4">
        <w:rPr>
          <w:rFonts w:hint="eastAsia"/>
          <w:i/>
          <w:iCs/>
          <w:lang w:eastAsia="zh-CN"/>
        </w:rPr>
        <w:t>再生</w:t>
      </w:r>
      <w:r w:rsidRPr="007014F4">
        <w:rPr>
          <w:i/>
          <w:iCs/>
          <w:lang w:eastAsia="zh-CN"/>
        </w:rPr>
        <w:t>中心，支持</w:t>
      </w:r>
      <w:r w:rsidRPr="007014F4">
        <w:rPr>
          <w:rFonts w:hint="eastAsia"/>
          <w:i/>
          <w:iCs/>
          <w:lang w:eastAsia="zh-CN"/>
        </w:rPr>
        <w:t>行业</w:t>
      </w:r>
      <w:r w:rsidRPr="007014F4">
        <w:rPr>
          <w:i/>
          <w:iCs/>
          <w:lang w:eastAsia="zh-CN"/>
        </w:rPr>
        <w:t>和技术学院</w:t>
      </w:r>
      <w:bookmarkEnd w:id="2"/>
      <w:r>
        <w:rPr>
          <w:rFonts w:hint="eastAsia"/>
          <w:lang w:eastAsia="zh-CN"/>
        </w:rPr>
        <w:t>：</w:t>
      </w:r>
      <w:r w:rsidRPr="00031C89">
        <w:rPr>
          <w:lang w:eastAsia="zh-CN"/>
        </w:rPr>
        <w:t>由技术培训机构确定设备需求，采购和分发辅助工具和设备；提供技术援助</w:t>
      </w:r>
      <w:r>
        <w:rPr>
          <w:rFonts w:hint="eastAsia"/>
          <w:lang w:eastAsia="zh-CN"/>
        </w:rPr>
        <w:t>以</w:t>
      </w:r>
      <w:r w:rsidRPr="00031C89">
        <w:rPr>
          <w:lang w:eastAsia="zh-CN"/>
        </w:rPr>
        <w:t>确定并开始建设回收</w:t>
      </w:r>
      <w:r w:rsidR="00C21A92">
        <w:rPr>
          <w:rFonts w:hint="eastAsia"/>
          <w:lang w:eastAsia="zh-CN"/>
        </w:rPr>
        <w:t>和</w:t>
      </w:r>
      <w:r w:rsidRPr="00031C89">
        <w:rPr>
          <w:lang w:eastAsia="zh-CN"/>
        </w:rPr>
        <w:t>再生设施，并建立一个再生中心</w:t>
      </w:r>
      <w:r w:rsidRPr="00031C89">
        <w:rPr>
          <w:lang w:eastAsia="zh-CN"/>
        </w:rPr>
        <w:t>(</w:t>
      </w:r>
      <w:r w:rsidRPr="00031C89">
        <w:rPr>
          <w:lang w:eastAsia="zh-CN"/>
        </w:rPr>
        <w:t>开发计划署</w:t>
      </w:r>
      <w:r w:rsidRPr="00031C89">
        <w:rPr>
          <w:lang w:eastAsia="zh-CN"/>
        </w:rPr>
        <w:t>)(289</w:t>
      </w:r>
      <w:r>
        <w:rPr>
          <w:rFonts w:hint="eastAsia"/>
          <w:lang w:eastAsia="zh-CN"/>
        </w:rPr>
        <w:t>,</w:t>
      </w:r>
      <w:r w:rsidRPr="00031C89">
        <w:rPr>
          <w:lang w:eastAsia="zh-CN"/>
        </w:rPr>
        <w:t>500</w:t>
      </w:r>
      <w:r w:rsidRPr="00031C89">
        <w:rPr>
          <w:lang w:eastAsia="zh-CN"/>
        </w:rPr>
        <w:t>美元</w:t>
      </w:r>
      <w:r w:rsidRPr="00031C89">
        <w:rPr>
          <w:lang w:eastAsia="zh-CN"/>
        </w:rPr>
        <w:t>)</w:t>
      </w:r>
      <w:r>
        <w:rPr>
          <w:rFonts w:hint="eastAsia"/>
          <w:lang w:eastAsia="zh-CN"/>
        </w:rPr>
        <w:t>；</w:t>
      </w:r>
    </w:p>
    <w:p w14:paraId="3EB5CED1" w14:textId="679C6D8E" w:rsidR="00024FDD" w:rsidRPr="009F48B3" w:rsidRDefault="008511F0" w:rsidP="008D42D3">
      <w:pPr>
        <w:widowControl w:val="0"/>
        <w:numPr>
          <w:ilvl w:val="1"/>
          <w:numId w:val="22"/>
        </w:numPr>
        <w:adjustRightInd w:val="0"/>
        <w:spacing w:after="240"/>
        <w:ind w:hanging="720"/>
        <w:textAlignment w:val="baseline"/>
        <w:rPr>
          <w:lang w:eastAsia="zh-CN"/>
        </w:rPr>
      </w:pPr>
      <w:bookmarkStart w:id="3" w:name="_Hlk85825241"/>
      <w:r w:rsidRPr="007014F4">
        <w:rPr>
          <w:i/>
          <w:iCs/>
          <w:lang w:eastAsia="zh-CN"/>
        </w:rPr>
        <w:t>项目</w:t>
      </w:r>
      <w:r>
        <w:rPr>
          <w:rFonts w:hint="eastAsia"/>
          <w:i/>
          <w:iCs/>
          <w:lang w:eastAsia="zh-CN"/>
        </w:rPr>
        <w:t>监督</w:t>
      </w:r>
      <w:r w:rsidRPr="00031C89">
        <w:rPr>
          <w:lang w:eastAsia="zh-CN"/>
        </w:rPr>
        <w:t>(</w:t>
      </w:r>
      <w:bookmarkEnd w:id="3"/>
      <w:r w:rsidRPr="00031C89">
        <w:rPr>
          <w:lang w:eastAsia="zh-CN"/>
        </w:rPr>
        <w:t>环境规划署</w:t>
      </w:r>
      <w:r w:rsidRPr="00031C89">
        <w:rPr>
          <w:lang w:eastAsia="zh-CN"/>
        </w:rPr>
        <w:t>)(15</w:t>
      </w:r>
      <w:r>
        <w:rPr>
          <w:rFonts w:hint="eastAsia"/>
          <w:lang w:eastAsia="zh-CN"/>
        </w:rPr>
        <w:t>,</w:t>
      </w:r>
      <w:r>
        <w:rPr>
          <w:lang w:eastAsia="zh-CN"/>
        </w:rPr>
        <w:t>0</w:t>
      </w:r>
      <w:r w:rsidRPr="00031C89">
        <w:rPr>
          <w:lang w:eastAsia="zh-CN"/>
        </w:rPr>
        <w:t>00</w:t>
      </w:r>
      <w:r w:rsidRPr="00031C89">
        <w:rPr>
          <w:lang w:eastAsia="zh-CN"/>
        </w:rPr>
        <w:t>美元</w:t>
      </w:r>
      <w:r w:rsidRPr="00031C89">
        <w:rPr>
          <w:lang w:eastAsia="zh-CN"/>
        </w:rPr>
        <w:t>)</w:t>
      </w:r>
      <w:r w:rsidRPr="00031C89">
        <w:rPr>
          <w:lang w:eastAsia="zh-CN"/>
        </w:rPr>
        <w:t>，</w:t>
      </w:r>
      <w:r>
        <w:rPr>
          <w:rFonts w:hint="eastAsia"/>
          <w:lang w:eastAsia="zh-CN"/>
        </w:rPr>
        <w:t>包含</w:t>
      </w:r>
      <w:r w:rsidRPr="00031C89">
        <w:rPr>
          <w:lang w:eastAsia="zh-CN"/>
        </w:rPr>
        <w:t>项目工作人员和顾问</w:t>
      </w:r>
      <w:r w:rsidRPr="00031C89">
        <w:rPr>
          <w:lang w:eastAsia="zh-CN"/>
        </w:rPr>
        <w:t>(7</w:t>
      </w:r>
      <w:r>
        <w:rPr>
          <w:rFonts w:hint="eastAsia"/>
          <w:lang w:eastAsia="zh-CN"/>
        </w:rPr>
        <w:t>,</w:t>
      </w:r>
      <w:r w:rsidRPr="00031C89">
        <w:rPr>
          <w:lang w:eastAsia="zh-CN"/>
        </w:rPr>
        <w:t>500</w:t>
      </w:r>
      <w:r w:rsidRPr="00031C89">
        <w:rPr>
          <w:lang w:eastAsia="zh-CN"/>
        </w:rPr>
        <w:t>美元</w:t>
      </w:r>
      <w:r w:rsidRPr="00031C89">
        <w:rPr>
          <w:lang w:eastAsia="zh-CN"/>
        </w:rPr>
        <w:t>)</w:t>
      </w:r>
      <w:r w:rsidRPr="00031C89">
        <w:rPr>
          <w:lang w:eastAsia="zh-CN"/>
        </w:rPr>
        <w:t>、</w:t>
      </w:r>
      <w:r w:rsidRPr="00D94309">
        <w:rPr>
          <w:lang w:val="en-CA" w:eastAsia="zh-CN"/>
        </w:rPr>
        <w:t>国内</w:t>
      </w:r>
      <w:r>
        <w:rPr>
          <w:rFonts w:hint="eastAsia"/>
          <w:lang w:val="en-CA" w:eastAsia="zh-CN"/>
        </w:rPr>
        <w:t>差旅</w:t>
      </w:r>
      <w:r w:rsidRPr="00031C89">
        <w:rPr>
          <w:lang w:eastAsia="zh-CN"/>
        </w:rPr>
        <w:t>(5</w:t>
      </w:r>
      <w:r>
        <w:rPr>
          <w:rFonts w:hint="eastAsia"/>
          <w:lang w:eastAsia="zh-CN"/>
        </w:rPr>
        <w:t>,</w:t>
      </w:r>
      <w:r w:rsidRPr="00031C89">
        <w:rPr>
          <w:lang w:eastAsia="zh-CN"/>
        </w:rPr>
        <w:t>000</w:t>
      </w:r>
      <w:r w:rsidRPr="00031C89">
        <w:rPr>
          <w:lang w:eastAsia="zh-CN"/>
        </w:rPr>
        <w:t>美元</w:t>
      </w:r>
      <w:r w:rsidRPr="00031C89">
        <w:rPr>
          <w:lang w:eastAsia="zh-CN"/>
        </w:rPr>
        <w:t>)</w:t>
      </w:r>
      <w:r w:rsidRPr="00031C89">
        <w:rPr>
          <w:lang w:eastAsia="zh-CN"/>
        </w:rPr>
        <w:t>以及会议和研讨会</w:t>
      </w:r>
      <w:r w:rsidRPr="00031C89">
        <w:rPr>
          <w:lang w:eastAsia="zh-CN"/>
        </w:rPr>
        <w:t>(2</w:t>
      </w:r>
      <w:r>
        <w:rPr>
          <w:rFonts w:hint="eastAsia"/>
          <w:lang w:eastAsia="zh-CN"/>
        </w:rPr>
        <w:t>,</w:t>
      </w:r>
      <w:r w:rsidRPr="00031C89">
        <w:rPr>
          <w:lang w:eastAsia="zh-CN"/>
        </w:rPr>
        <w:t>500</w:t>
      </w:r>
      <w:r w:rsidRPr="00031C89">
        <w:rPr>
          <w:lang w:eastAsia="zh-CN"/>
        </w:rPr>
        <w:t>美元</w:t>
      </w:r>
      <w:r w:rsidRPr="00031C89">
        <w:rPr>
          <w:lang w:eastAsia="zh-CN"/>
        </w:rPr>
        <w:t>)</w:t>
      </w:r>
      <w:r w:rsidRPr="00D22EF8">
        <w:rPr>
          <w:lang w:val="en-CA" w:eastAsia="zh-CN"/>
        </w:rPr>
        <w:t>。</w:t>
      </w:r>
    </w:p>
    <w:p w14:paraId="7E652505" w14:textId="6B5F204B" w:rsidR="0046480E" w:rsidRDefault="009F48B3" w:rsidP="008D42D3">
      <w:pPr>
        <w:widowControl w:val="0"/>
        <w:tabs>
          <w:tab w:val="left" w:pos="720"/>
        </w:tabs>
        <w:adjustRightInd w:val="0"/>
        <w:spacing w:after="240"/>
        <w:jc w:val="center"/>
        <w:textAlignment w:val="baseline"/>
        <w:rPr>
          <w:b/>
          <w:lang w:val="en-CA" w:eastAsia="zh-CN"/>
        </w:rPr>
      </w:pPr>
      <w:r>
        <w:rPr>
          <w:rFonts w:hint="eastAsia"/>
          <w:b/>
          <w:lang w:val="en-CA" w:eastAsia="zh-CN"/>
        </w:rPr>
        <w:t>秘书处的评论和建议</w:t>
      </w:r>
    </w:p>
    <w:p w14:paraId="293D4D46" w14:textId="22D392F6" w:rsidR="0046480E" w:rsidRDefault="009F48B3" w:rsidP="008D42D3">
      <w:pPr>
        <w:widowControl w:val="0"/>
        <w:tabs>
          <w:tab w:val="left" w:pos="720"/>
        </w:tabs>
        <w:adjustRightInd w:val="0"/>
        <w:spacing w:after="240"/>
        <w:textAlignment w:val="baseline"/>
        <w:rPr>
          <w:lang w:eastAsia="zh-CN"/>
        </w:rPr>
      </w:pPr>
      <w:r>
        <w:rPr>
          <w:rFonts w:hint="eastAsia"/>
          <w:b/>
          <w:lang w:val="en-CA" w:eastAsia="zh-CN"/>
        </w:rPr>
        <w:t>评论</w:t>
      </w:r>
    </w:p>
    <w:p w14:paraId="09921FED" w14:textId="204DDA81" w:rsidR="0046480E" w:rsidRDefault="008511F0"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350569">
        <w:rPr>
          <w:spacing w:val="9"/>
          <w:lang w:eastAsia="zh-CN"/>
        </w:rPr>
        <w:t>秘书处根据氟氯烃淘汰管理计划第一阶段、多边基金的政策和准则，包括氟氯烃淘汰管理计划第二阶段消费</w:t>
      </w:r>
      <w:r>
        <w:rPr>
          <w:rFonts w:hint="eastAsia"/>
          <w:spacing w:val="9"/>
          <w:lang w:eastAsia="zh-CN"/>
        </w:rPr>
        <w:t>行业</w:t>
      </w:r>
      <w:r w:rsidRPr="00350569">
        <w:rPr>
          <w:spacing w:val="9"/>
          <w:lang w:eastAsia="zh-CN"/>
        </w:rPr>
        <w:t>氟氯烃淘汰的供资标准</w:t>
      </w:r>
      <w:r w:rsidRPr="00350569">
        <w:rPr>
          <w:spacing w:val="9"/>
          <w:lang w:eastAsia="zh-CN"/>
        </w:rPr>
        <w:t>(</w:t>
      </w:r>
      <w:r w:rsidRPr="00350569">
        <w:rPr>
          <w:spacing w:val="9"/>
          <w:lang w:eastAsia="zh-CN"/>
        </w:rPr>
        <w:t>第</w:t>
      </w:r>
      <w:r w:rsidRPr="00350569">
        <w:rPr>
          <w:spacing w:val="9"/>
          <w:lang w:eastAsia="zh-CN"/>
        </w:rPr>
        <w:t>74/50</w:t>
      </w:r>
      <w:r w:rsidRPr="00350569">
        <w:rPr>
          <w:spacing w:val="9"/>
          <w:lang w:eastAsia="zh-CN"/>
        </w:rPr>
        <w:t>号决定</w:t>
      </w:r>
      <w:r w:rsidRPr="00350569">
        <w:rPr>
          <w:spacing w:val="9"/>
          <w:lang w:eastAsia="zh-CN"/>
        </w:rPr>
        <w:t>)</w:t>
      </w:r>
      <w:r>
        <w:rPr>
          <w:rFonts w:hint="eastAsia"/>
          <w:spacing w:val="9"/>
          <w:lang w:eastAsia="zh-CN"/>
        </w:rPr>
        <w:t>以及</w:t>
      </w:r>
      <w:r w:rsidRPr="00350569">
        <w:rPr>
          <w:spacing w:val="9"/>
          <w:lang w:eastAsia="zh-CN"/>
        </w:rPr>
        <w:t>多边基金</w:t>
      </w:r>
      <w:r w:rsidRPr="00350569">
        <w:rPr>
          <w:spacing w:val="9"/>
          <w:lang w:eastAsia="zh-CN"/>
        </w:rPr>
        <w:t>2021-2023</w:t>
      </w:r>
      <w:r w:rsidRPr="00350569">
        <w:rPr>
          <w:spacing w:val="9"/>
          <w:lang w:eastAsia="zh-CN"/>
        </w:rPr>
        <w:t>年业务计划，审查了氟氯烃淘汰管理计划的第二阶段</w:t>
      </w:r>
      <w:r>
        <w:rPr>
          <w:rFonts w:hint="eastAsia"/>
          <w:spacing w:val="9"/>
          <w:lang w:eastAsia="zh-CN"/>
        </w:rPr>
        <w:t>。</w:t>
      </w:r>
    </w:p>
    <w:p w14:paraId="08A62AF4" w14:textId="3F20E0C5" w:rsidR="00C32F04" w:rsidRDefault="008511F0" w:rsidP="008D42D3">
      <w:pPr>
        <w:widowControl w:val="0"/>
        <w:tabs>
          <w:tab w:val="left" w:pos="720"/>
        </w:tabs>
        <w:adjustRightInd w:val="0"/>
        <w:spacing w:after="240"/>
        <w:textAlignment w:val="baseline"/>
        <w:rPr>
          <w:lang w:eastAsia="zh-CN"/>
        </w:rPr>
      </w:pPr>
      <w:r>
        <w:rPr>
          <w:rFonts w:hint="eastAsia"/>
          <w:u w:val="single"/>
          <w:lang w:eastAsia="zh-CN"/>
        </w:rPr>
        <w:t>总体战略</w:t>
      </w:r>
    </w:p>
    <w:p w14:paraId="1590A049" w14:textId="684F7FE8" w:rsidR="00C32F04" w:rsidRDefault="008511F0"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350569">
        <w:rPr>
          <w:spacing w:val="9"/>
          <w:lang w:eastAsia="zh-CN"/>
        </w:rPr>
        <w:t>刚果民主共和国政府提议到</w:t>
      </w:r>
      <w:r w:rsidRPr="00350569">
        <w:rPr>
          <w:spacing w:val="9"/>
          <w:lang w:eastAsia="zh-CN"/>
        </w:rPr>
        <w:t>2030</w:t>
      </w:r>
      <w:r w:rsidRPr="00350569">
        <w:rPr>
          <w:spacing w:val="9"/>
          <w:lang w:eastAsia="zh-CN"/>
        </w:rPr>
        <w:t>年实现氟氯烃</w:t>
      </w:r>
      <w:r w:rsidR="00CB1FD8">
        <w:rPr>
          <w:rFonts w:hint="eastAsia"/>
          <w:spacing w:val="9"/>
          <w:lang w:eastAsia="zh-CN"/>
        </w:rPr>
        <w:t>基准</w:t>
      </w:r>
      <w:r w:rsidRPr="00350569">
        <w:rPr>
          <w:spacing w:val="9"/>
          <w:lang w:eastAsia="zh-CN"/>
        </w:rPr>
        <w:t>消费量</w:t>
      </w:r>
      <w:r w:rsidRPr="00350569">
        <w:rPr>
          <w:spacing w:val="9"/>
          <w:lang w:eastAsia="zh-CN"/>
        </w:rPr>
        <w:t>100%</w:t>
      </w:r>
      <w:r w:rsidRPr="00350569">
        <w:rPr>
          <w:spacing w:val="9"/>
          <w:lang w:eastAsia="zh-CN"/>
        </w:rPr>
        <w:t>的削减，</w:t>
      </w:r>
      <w:r>
        <w:rPr>
          <w:rFonts w:hint="eastAsia"/>
          <w:spacing w:val="9"/>
          <w:lang w:eastAsia="zh-CN"/>
        </w:rPr>
        <w:t>并且</w:t>
      </w:r>
      <w:r w:rsidRPr="00350569">
        <w:rPr>
          <w:spacing w:val="9"/>
          <w:lang w:eastAsia="zh-CN"/>
        </w:rPr>
        <w:t>在</w:t>
      </w:r>
      <w:r w:rsidRPr="00350569">
        <w:rPr>
          <w:spacing w:val="9"/>
          <w:lang w:eastAsia="zh-CN"/>
        </w:rPr>
        <w:t>2030</w:t>
      </w:r>
      <w:r w:rsidRPr="00350569">
        <w:rPr>
          <w:spacing w:val="9"/>
          <w:lang w:eastAsia="zh-CN"/>
        </w:rPr>
        <w:t>年至</w:t>
      </w:r>
      <w:r w:rsidRPr="00350569">
        <w:rPr>
          <w:spacing w:val="9"/>
          <w:lang w:eastAsia="zh-CN"/>
        </w:rPr>
        <w:t>2040</w:t>
      </w:r>
      <w:r w:rsidRPr="00350569">
        <w:rPr>
          <w:spacing w:val="9"/>
          <w:lang w:eastAsia="zh-CN"/>
        </w:rPr>
        <w:t>年期间</w:t>
      </w:r>
      <w:r>
        <w:rPr>
          <w:rFonts w:hint="eastAsia"/>
          <w:spacing w:val="9"/>
          <w:lang w:eastAsia="zh-CN"/>
        </w:rPr>
        <w:t>维持</w:t>
      </w:r>
      <w:r w:rsidRPr="00350569">
        <w:rPr>
          <w:spacing w:val="9"/>
          <w:lang w:eastAsia="zh-CN"/>
        </w:rPr>
        <w:t>氟氯烃最大年度消费量</w:t>
      </w:r>
      <w:r>
        <w:rPr>
          <w:rFonts w:hint="eastAsia"/>
          <w:spacing w:val="9"/>
          <w:lang w:eastAsia="zh-CN"/>
        </w:rPr>
        <w:t>符合</w:t>
      </w:r>
      <w:r w:rsidRPr="00350569">
        <w:rPr>
          <w:spacing w:val="9"/>
          <w:lang w:eastAsia="zh-CN"/>
        </w:rPr>
        <w:t>《蒙特利尔议定书》</w:t>
      </w:r>
      <w:r w:rsidRPr="00A24EEE">
        <w:rPr>
          <w:spacing w:val="9"/>
          <w:lang w:eastAsia="zh-CN"/>
        </w:rPr>
        <w:t>第</w:t>
      </w:r>
      <w:r w:rsidRPr="00A24EEE">
        <w:rPr>
          <w:spacing w:val="9"/>
          <w:lang w:eastAsia="zh-CN"/>
        </w:rPr>
        <w:t>5</w:t>
      </w:r>
      <w:r w:rsidRPr="00A24EEE">
        <w:rPr>
          <w:spacing w:val="9"/>
          <w:lang w:eastAsia="zh-CN"/>
        </w:rPr>
        <w:t>条第</w:t>
      </w:r>
      <w:r w:rsidRPr="00A24EEE">
        <w:rPr>
          <w:spacing w:val="9"/>
          <w:lang w:eastAsia="zh-CN"/>
        </w:rPr>
        <w:t>8</w:t>
      </w:r>
      <w:r w:rsidRPr="00A24EEE">
        <w:rPr>
          <w:spacing w:val="9"/>
          <w:lang w:eastAsia="zh-CN"/>
        </w:rPr>
        <w:t>款之三</w:t>
      </w:r>
      <w:r w:rsidRPr="00A24EEE">
        <w:rPr>
          <w:spacing w:val="9"/>
          <w:lang w:eastAsia="zh-CN"/>
        </w:rPr>
        <w:t>(e)(</w:t>
      </w:r>
      <w:r w:rsidRPr="00A24EEE">
        <w:rPr>
          <w:spacing w:val="9"/>
          <w:lang w:eastAsia="zh-CN"/>
        </w:rPr>
        <w:t>一</w:t>
      </w:r>
      <w:r w:rsidRPr="00A24EEE">
        <w:rPr>
          <w:spacing w:val="9"/>
          <w:lang w:eastAsia="zh-CN"/>
        </w:rPr>
        <w:t>)</w:t>
      </w:r>
      <w:r>
        <w:rPr>
          <w:rFonts w:hint="eastAsia"/>
          <w:spacing w:val="9"/>
          <w:lang w:eastAsia="zh-CN"/>
        </w:rPr>
        <w:lastRenderedPageBreak/>
        <w:t>之规定</w:t>
      </w:r>
      <w:r w:rsidRPr="00350569">
        <w:rPr>
          <w:spacing w:val="9"/>
          <w:lang w:eastAsia="zh-CN"/>
        </w:rPr>
        <w:t>。</w:t>
      </w:r>
      <w:r w:rsidRPr="009C41DE">
        <w:rPr>
          <w:vertAlign w:val="superscript"/>
        </w:rPr>
        <w:footnoteReference w:id="10"/>
      </w:r>
      <w:r>
        <w:rPr>
          <w:rFonts w:hint="eastAsia"/>
          <w:spacing w:val="9"/>
          <w:lang w:eastAsia="zh-CN"/>
        </w:rPr>
        <w:t xml:space="preserve"> </w:t>
      </w:r>
      <w:r w:rsidRPr="00350569">
        <w:rPr>
          <w:spacing w:val="9"/>
          <w:lang w:eastAsia="zh-CN"/>
        </w:rPr>
        <w:t>根据氟氯烃历史消费量，秘书处认为</w:t>
      </w:r>
      <w:r w:rsidRPr="00350569">
        <w:rPr>
          <w:spacing w:val="9"/>
          <w:lang w:eastAsia="zh-CN"/>
        </w:rPr>
        <w:t>2030</w:t>
      </w:r>
      <w:r w:rsidRPr="00350569">
        <w:rPr>
          <w:spacing w:val="9"/>
          <w:lang w:eastAsia="zh-CN"/>
        </w:rPr>
        <w:t>年至</w:t>
      </w:r>
      <w:r w:rsidRPr="00350569">
        <w:rPr>
          <w:spacing w:val="9"/>
          <w:lang w:eastAsia="zh-CN"/>
        </w:rPr>
        <w:t>2040</w:t>
      </w:r>
      <w:r w:rsidRPr="00350569">
        <w:rPr>
          <w:spacing w:val="9"/>
          <w:lang w:eastAsia="zh-CN"/>
        </w:rPr>
        <w:t>年间的消费量不太可能超过零。然而，环境</w:t>
      </w:r>
      <w:r>
        <w:rPr>
          <w:rFonts w:hint="eastAsia"/>
          <w:spacing w:val="9"/>
          <w:lang w:eastAsia="zh-CN"/>
        </w:rPr>
        <w:t>规划</w:t>
      </w:r>
      <w:r w:rsidRPr="00350569">
        <w:rPr>
          <w:spacing w:val="9"/>
          <w:lang w:eastAsia="zh-CN"/>
        </w:rPr>
        <w:t>署</w:t>
      </w:r>
      <w:r>
        <w:rPr>
          <w:rFonts w:hint="eastAsia"/>
          <w:spacing w:val="9"/>
          <w:lang w:eastAsia="zh-CN"/>
        </w:rPr>
        <w:t>证实</w:t>
      </w:r>
      <w:r w:rsidRPr="00350569">
        <w:rPr>
          <w:spacing w:val="9"/>
          <w:lang w:eastAsia="zh-CN"/>
        </w:rPr>
        <w:t>，尽管过去几年的消费量</w:t>
      </w:r>
      <w:r>
        <w:rPr>
          <w:rFonts w:hint="eastAsia"/>
          <w:spacing w:val="9"/>
          <w:lang w:eastAsia="zh-CN"/>
        </w:rPr>
        <w:t>较</w:t>
      </w:r>
      <w:r w:rsidRPr="00350569">
        <w:rPr>
          <w:spacing w:val="9"/>
          <w:lang w:eastAsia="zh-CN"/>
        </w:rPr>
        <w:t>低，但考虑到该国的面积</w:t>
      </w:r>
      <w:r>
        <w:rPr>
          <w:rFonts w:hint="eastAsia"/>
          <w:spacing w:val="9"/>
          <w:lang w:eastAsia="zh-CN"/>
        </w:rPr>
        <w:t>以及在运行设备的基数较大</w:t>
      </w:r>
      <w:r w:rsidRPr="00350569">
        <w:rPr>
          <w:spacing w:val="9"/>
          <w:lang w:eastAsia="zh-CN"/>
        </w:rPr>
        <w:t>，</w:t>
      </w:r>
      <w:r w:rsidRPr="00350569">
        <w:rPr>
          <w:spacing w:val="9"/>
          <w:lang w:eastAsia="zh-CN"/>
        </w:rPr>
        <w:t>2030</w:t>
      </w:r>
      <w:r w:rsidRPr="00350569">
        <w:rPr>
          <w:spacing w:val="9"/>
          <w:lang w:eastAsia="zh-CN"/>
        </w:rPr>
        <w:t>年至</w:t>
      </w:r>
      <w:r w:rsidRPr="00350569">
        <w:rPr>
          <w:spacing w:val="9"/>
          <w:lang w:eastAsia="zh-CN"/>
        </w:rPr>
        <w:t>2040</w:t>
      </w:r>
      <w:r w:rsidRPr="00350569">
        <w:rPr>
          <w:spacing w:val="9"/>
          <w:lang w:eastAsia="zh-CN"/>
        </w:rPr>
        <w:t>年期间可能</w:t>
      </w:r>
      <w:r>
        <w:rPr>
          <w:rFonts w:hint="eastAsia"/>
          <w:spacing w:val="9"/>
          <w:lang w:eastAsia="zh-CN"/>
        </w:rPr>
        <w:t>会有很</w:t>
      </w:r>
      <w:r w:rsidRPr="00350569">
        <w:rPr>
          <w:spacing w:val="9"/>
          <w:lang w:eastAsia="zh-CN"/>
        </w:rPr>
        <w:t>低的消费量</w:t>
      </w:r>
      <w:r>
        <w:rPr>
          <w:rFonts w:hint="eastAsia"/>
          <w:spacing w:val="9"/>
          <w:lang w:eastAsia="zh-CN"/>
        </w:rPr>
        <w:t>，以便对</w:t>
      </w:r>
      <w:r w:rsidRPr="00350569">
        <w:rPr>
          <w:spacing w:val="9"/>
          <w:lang w:eastAsia="zh-CN"/>
        </w:rPr>
        <w:t>剩余的</w:t>
      </w:r>
      <w:r>
        <w:rPr>
          <w:rFonts w:hint="eastAsia"/>
          <w:spacing w:val="9"/>
          <w:lang w:eastAsia="zh-CN"/>
        </w:rPr>
        <w:t>含</w:t>
      </w:r>
      <w:r w:rsidRPr="00350569">
        <w:rPr>
          <w:spacing w:val="9"/>
          <w:lang w:eastAsia="zh-CN"/>
        </w:rPr>
        <w:t>氟氯烃设备</w:t>
      </w:r>
      <w:r>
        <w:rPr>
          <w:rFonts w:hint="eastAsia"/>
          <w:spacing w:val="9"/>
          <w:lang w:eastAsia="zh-CN"/>
        </w:rPr>
        <w:t>进行维修。</w:t>
      </w:r>
      <w:r w:rsidRPr="00350569">
        <w:rPr>
          <w:spacing w:val="9"/>
          <w:lang w:eastAsia="zh-CN"/>
        </w:rPr>
        <w:t>氟氯烃</w:t>
      </w:r>
      <w:r>
        <w:rPr>
          <w:rFonts w:hint="eastAsia"/>
          <w:spacing w:val="9"/>
          <w:lang w:eastAsia="zh-CN"/>
        </w:rPr>
        <w:t>提前淘汰</w:t>
      </w:r>
      <w:r w:rsidRPr="00350569">
        <w:rPr>
          <w:spacing w:val="9"/>
          <w:lang w:eastAsia="zh-CN"/>
        </w:rPr>
        <w:t>不被认为是一个可行的选择</w:t>
      </w:r>
      <w:r>
        <w:rPr>
          <w:rFonts w:hint="eastAsia"/>
          <w:spacing w:val="9"/>
          <w:lang w:eastAsia="zh-CN"/>
        </w:rPr>
        <w:t>方案</w:t>
      </w:r>
      <w:r w:rsidRPr="00350569">
        <w:rPr>
          <w:spacing w:val="9"/>
          <w:lang w:eastAsia="zh-CN"/>
        </w:rPr>
        <w:t>，出于同样的原因，即允许</w:t>
      </w:r>
      <w:r>
        <w:rPr>
          <w:rFonts w:hint="eastAsia"/>
          <w:spacing w:val="9"/>
          <w:lang w:eastAsia="zh-CN"/>
        </w:rPr>
        <w:t>基数较大的</w:t>
      </w:r>
      <w:r w:rsidRPr="00350569">
        <w:rPr>
          <w:spacing w:val="9"/>
          <w:lang w:eastAsia="zh-CN"/>
        </w:rPr>
        <w:t>设备</w:t>
      </w:r>
      <w:r>
        <w:rPr>
          <w:rFonts w:hint="eastAsia"/>
          <w:spacing w:val="9"/>
          <w:lang w:eastAsia="zh-CN"/>
        </w:rPr>
        <w:t>用到</w:t>
      </w:r>
      <w:r w:rsidRPr="00350569">
        <w:rPr>
          <w:spacing w:val="9"/>
          <w:lang w:eastAsia="zh-CN"/>
        </w:rPr>
        <w:t>报废。</w:t>
      </w:r>
      <w:r>
        <w:rPr>
          <w:rFonts w:hint="eastAsia"/>
          <w:spacing w:val="9"/>
          <w:lang w:eastAsia="zh-CN"/>
        </w:rPr>
        <w:t>该国</w:t>
      </w:r>
      <w:r w:rsidRPr="00350569">
        <w:rPr>
          <w:spacing w:val="9"/>
          <w:lang w:eastAsia="zh-CN"/>
        </w:rPr>
        <w:t>政府将继续</w:t>
      </w:r>
      <w:r>
        <w:rPr>
          <w:rFonts w:hint="eastAsia"/>
          <w:spacing w:val="9"/>
          <w:lang w:eastAsia="zh-CN"/>
        </w:rPr>
        <w:t>按照</w:t>
      </w:r>
      <w:r w:rsidRPr="00350569">
        <w:rPr>
          <w:spacing w:val="9"/>
          <w:lang w:eastAsia="zh-CN"/>
        </w:rPr>
        <w:t>《蒙特利尔议定书》的规定实施许可证和配额制度，直至</w:t>
      </w:r>
      <w:r w:rsidRPr="00350569">
        <w:rPr>
          <w:spacing w:val="9"/>
          <w:lang w:eastAsia="zh-CN"/>
        </w:rPr>
        <w:t>2030</w:t>
      </w:r>
      <w:r w:rsidRPr="00350569">
        <w:rPr>
          <w:spacing w:val="9"/>
          <w:lang w:eastAsia="zh-CN"/>
        </w:rPr>
        <w:t>年</w:t>
      </w:r>
      <w:r w:rsidRPr="00350569">
        <w:rPr>
          <w:spacing w:val="9"/>
          <w:lang w:eastAsia="zh-CN"/>
        </w:rPr>
        <w:t>1</w:t>
      </w:r>
      <w:r w:rsidRPr="00350569">
        <w:rPr>
          <w:spacing w:val="9"/>
          <w:lang w:eastAsia="zh-CN"/>
        </w:rPr>
        <w:t>月</w:t>
      </w:r>
      <w:r w:rsidRPr="00350569">
        <w:rPr>
          <w:spacing w:val="9"/>
          <w:lang w:eastAsia="zh-CN"/>
        </w:rPr>
        <w:t>1</w:t>
      </w:r>
      <w:r w:rsidRPr="00350569">
        <w:rPr>
          <w:spacing w:val="9"/>
          <w:lang w:eastAsia="zh-CN"/>
        </w:rPr>
        <w:t>日，届时除了</w:t>
      </w:r>
      <w:r w:rsidRPr="00350569">
        <w:rPr>
          <w:spacing w:val="9"/>
          <w:lang w:eastAsia="zh-CN"/>
        </w:rPr>
        <w:t>2030</w:t>
      </w:r>
      <w:r w:rsidRPr="00350569">
        <w:rPr>
          <w:spacing w:val="9"/>
          <w:lang w:eastAsia="zh-CN"/>
        </w:rPr>
        <w:t>年至</w:t>
      </w:r>
      <w:r w:rsidRPr="00350569">
        <w:rPr>
          <w:spacing w:val="9"/>
          <w:lang w:eastAsia="zh-CN"/>
        </w:rPr>
        <w:t>2040</w:t>
      </w:r>
      <w:r w:rsidRPr="00350569">
        <w:rPr>
          <w:spacing w:val="9"/>
          <w:lang w:eastAsia="zh-CN"/>
        </w:rPr>
        <w:t>年期间的维修尾</w:t>
      </w:r>
      <w:r>
        <w:rPr>
          <w:rFonts w:hint="eastAsia"/>
          <w:spacing w:val="9"/>
          <w:lang w:eastAsia="zh-CN"/>
        </w:rPr>
        <w:t>量配额外</w:t>
      </w:r>
      <w:r w:rsidRPr="00350569">
        <w:rPr>
          <w:spacing w:val="9"/>
          <w:lang w:eastAsia="zh-CN"/>
        </w:rPr>
        <w:t>，将不再批准配额</w:t>
      </w:r>
      <w:r>
        <w:rPr>
          <w:rFonts w:hint="eastAsia"/>
          <w:spacing w:val="9"/>
          <w:lang w:eastAsia="zh-CN"/>
        </w:rPr>
        <w:t>。</w:t>
      </w:r>
    </w:p>
    <w:p w14:paraId="7603FB9A" w14:textId="36011C43" w:rsidR="00024FDD" w:rsidRDefault="008511F0"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350569">
        <w:rPr>
          <w:spacing w:val="9"/>
          <w:lang w:eastAsia="zh-CN"/>
        </w:rPr>
        <w:t>根据第</w:t>
      </w:r>
      <w:r w:rsidRPr="00350569">
        <w:rPr>
          <w:spacing w:val="9"/>
          <w:lang w:eastAsia="zh-CN"/>
        </w:rPr>
        <w:t>86/51</w:t>
      </w:r>
      <w:r w:rsidRPr="00350569">
        <w:rPr>
          <w:spacing w:val="9"/>
          <w:lang w:eastAsia="zh-CN"/>
        </w:rPr>
        <w:t>号决定，为便于审议其氟氯烃淘汰管理计划的最后一</w:t>
      </w:r>
      <w:r>
        <w:rPr>
          <w:rFonts w:hint="eastAsia"/>
          <w:spacing w:val="9"/>
          <w:lang w:eastAsia="zh-CN"/>
        </w:rPr>
        <w:t>批供资</w:t>
      </w:r>
      <w:r w:rsidRPr="00350569">
        <w:rPr>
          <w:spacing w:val="9"/>
          <w:lang w:eastAsia="zh-CN"/>
        </w:rPr>
        <w:t>，刚果民主共和国政府同意提交一份详细说明，介绍</w:t>
      </w:r>
      <w:r w:rsidRPr="00C07B06">
        <w:rPr>
          <w:rFonts w:hint="eastAsia"/>
          <w:spacing w:val="9"/>
          <w:lang w:eastAsia="zh-CN"/>
        </w:rPr>
        <w:t>已出台的</w:t>
      </w:r>
      <w:r w:rsidRPr="00C07B06">
        <w:rPr>
          <w:spacing w:val="9"/>
          <w:lang w:eastAsia="zh-CN"/>
        </w:rPr>
        <w:t>监</w:t>
      </w:r>
      <w:r w:rsidRPr="00350569">
        <w:rPr>
          <w:spacing w:val="9"/>
          <w:lang w:eastAsia="zh-CN"/>
        </w:rPr>
        <w:t>管和政策框架</w:t>
      </w:r>
      <w:r>
        <w:rPr>
          <w:rFonts w:hint="eastAsia"/>
          <w:spacing w:val="9"/>
          <w:lang w:eastAsia="zh-CN"/>
        </w:rPr>
        <w:t>，从而落实</w:t>
      </w:r>
      <w:r w:rsidRPr="00B01A1F">
        <w:rPr>
          <w:rFonts w:hint="eastAsia"/>
          <w:spacing w:val="9"/>
          <w:lang w:eastAsia="zh-CN"/>
        </w:rPr>
        <w:t>各项措施</w:t>
      </w:r>
      <w:r>
        <w:rPr>
          <w:rFonts w:hint="eastAsia"/>
          <w:spacing w:val="9"/>
          <w:lang w:eastAsia="zh-CN"/>
        </w:rPr>
        <w:t>以</w:t>
      </w:r>
      <w:r w:rsidRPr="00350569">
        <w:rPr>
          <w:spacing w:val="9"/>
          <w:lang w:eastAsia="zh-CN"/>
        </w:rPr>
        <w:t>确保</w:t>
      </w:r>
      <w:r w:rsidRPr="00350569">
        <w:rPr>
          <w:spacing w:val="9"/>
          <w:lang w:eastAsia="zh-CN"/>
        </w:rPr>
        <w:t>2030-2040</w:t>
      </w:r>
      <w:r w:rsidRPr="00350569">
        <w:rPr>
          <w:spacing w:val="9"/>
          <w:lang w:eastAsia="zh-CN"/>
        </w:rPr>
        <w:t>年期间氟氯烃消费量</w:t>
      </w:r>
      <w:r>
        <w:rPr>
          <w:rFonts w:hint="eastAsia"/>
          <w:spacing w:val="9"/>
          <w:lang w:eastAsia="zh-CN"/>
        </w:rPr>
        <w:t>遵守</w:t>
      </w:r>
      <w:r w:rsidRPr="00350569">
        <w:rPr>
          <w:spacing w:val="9"/>
          <w:lang w:eastAsia="zh-CN"/>
        </w:rPr>
        <w:t>《蒙特利尔议定书》</w:t>
      </w:r>
      <w:r w:rsidRPr="00A24EEE">
        <w:rPr>
          <w:spacing w:val="9"/>
          <w:lang w:eastAsia="zh-CN"/>
        </w:rPr>
        <w:t>第</w:t>
      </w:r>
      <w:r w:rsidRPr="00A24EEE">
        <w:rPr>
          <w:spacing w:val="9"/>
          <w:lang w:eastAsia="zh-CN"/>
        </w:rPr>
        <w:t>5</w:t>
      </w:r>
      <w:r w:rsidRPr="00A24EEE">
        <w:rPr>
          <w:spacing w:val="9"/>
          <w:lang w:eastAsia="zh-CN"/>
        </w:rPr>
        <w:t>条第</w:t>
      </w:r>
      <w:r w:rsidRPr="00A24EEE">
        <w:rPr>
          <w:spacing w:val="9"/>
          <w:lang w:eastAsia="zh-CN"/>
        </w:rPr>
        <w:t>8</w:t>
      </w:r>
      <w:r w:rsidRPr="00A24EEE">
        <w:rPr>
          <w:spacing w:val="9"/>
          <w:lang w:eastAsia="zh-CN"/>
        </w:rPr>
        <w:t>款之三</w:t>
      </w:r>
      <w:r w:rsidRPr="00A24EEE">
        <w:rPr>
          <w:spacing w:val="9"/>
          <w:lang w:eastAsia="zh-CN"/>
        </w:rPr>
        <w:t>(e)(</w:t>
      </w:r>
      <w:r w:rsidRPr="00A24EEE">
        <w:rPr>
          <w:spacing w:val="9"/>
          <w:lang w:eastAsia="zh-CN"/>
        </w:rPr>
        <w:t>一</w:t>
      </w:r>
      <w:r w:rsidRPr="00A24EEE">
        <w:rPr>
          <w:spacing w:val="9"/>
          <w:lang w:eastAsia="zh-CN"/>
        </w:rPr>
        <w:t>)</w:t>
      </w:r>
      <w:r w:rsidRPr="00A24EEE">
        <w:rPr>
          <w:rFonts w:hint="eastAsia"/>
          <w:spacing w:val="9"/>
          <w:lang w:eastAsia="zh-CN"/>
        </w:rPr>
        <w:t>的</w:t>
      </w:r>
      <w:r w:rsidRPr="00B01A1F">
        <w:rPr>
          <w:rFonts w:hint="eastAsia"/>
          <w:spacing w:val="9"/>
          <w:lang w:eastAsia="zh-CN"/>
        </w:rPr>
        <w:t>规定</w:t>
      </w:r>
      <w:r>
        <w:rPr>
          <w:rFonts w:hint="eastAsia"/>
          <w:spacing w:val="9"/>
          <w:lang w:eastAsia="zh-CN"/>
        </w:rPr>
        <w:t>，另外说明</w:t>
      </w:r>
      <w:r w:rsidRPr="00350569">
        <w:rPr>
          <w:spacing w:val="9"/>
          <w:lang w:eastAsia="zh-CN"/>
        </w:rPr>
        <w:t>2030-2040</w:t>
      </w:r>
      <w:r w:rsidRPr="00350569">
        <w:rPr>
          <w:spacing w:val="9"/>
          <w:lang w:eastAsia="zh-CN"/>
        </w:rPr>
        <w:t>年期间刚果民主共和国预计的氟氯烃</w:t>
      </w:r>
      <w:r>
        <w:rPr>
          <w:rFonts w:hint="eastAsia"/>
          <w:spacing w:val="9"/>
          <w:lang w:eastAsia="zh-CN"/>
        </w:rPr>
        <w:t>年度</w:t>
      </w:r>
      <w:r w:rsidRPr="00350569">
        <w:rPr>
          <w:spacing w:val="9"/>
          <w:lang w:eastAsia="zh-CN"/>
        </w:rPr>
        <w:t>消费量</w:t>
      </w:r>
      <w:r>
        <w:rPr>
          <w:rFonts w:hint="eastAsia"/>
          <w:spacing w:val="9"/>
          <w:lang w:eastAsia="zh-CN"/>
        </w:rPr>
        <w:t>。</w:t>
      </w:r>
    </w:p>
    <w:p w14:paraId="11D833A4" w14:textId="7810DBFA" w:rsidR="00024FDD" w:rsidRDefault="008511F0" w:rsidP="008D42D3">
      <w:pPr>
        <w:widowControl w:val="0"/>
        <w:tabs>
          <w:tab w:val="left" w:pos="720"/>
        </w:tabs>
        <w:adjustRightInd w:val="0"/>
        <w:spacing w:after="240"/>
        <w:textAlignment w:val="baseline"/>
        <w:rPr>
          <w:lang w:eastAsia="zh-CN"/>
        </w:rPr>
      </w:pPr>
      <w:r>
        <w:rPr>
          <w:rFonts w:hint="eastAsia"/>
          <w:u w:val="single"/>
          <w:lang w:eastAsia="zh-CN"/>
        </w:rPr>
        <w:t>第二阶段年度消费量目标</w:t>
      </w:r>
    </w:p>
    <w:p w14:paraId="2E9EB458" w14:textId="779C53CF" w:rsidR="00024FDD" w:rsidRDefault="00CD7A55"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C07B06">
        <w:rPr>
          <w:spacing w:val="9"/>
          <w:lang w:eastAsia="zh-CN"/>
        </w:rPr>
        <w:t>刚果民主共和国政府和执行机构决定根据</w:t>
      </w:r>
      <w:r w:rsidRPr="00350569">
        <w:rPr>
          <w:spacing w:val="9"/>
          <w:lang w:eastAsia="zh-CN"/>
        </w:rPr>
        <w:t>氟氯烃淘汰管理计划</w:t>
      </w:r>
      <w:r w:rsidRPr="00C07B06">
        <w:rPr>
          <w:spacing w:val="9"/>
          <w:lang w:eastAsia="zh-CN"/>
        </w:rPr>
        <w:t>第一阶段取得的经验，</w:t>
      </w:r>
      <w:r>
        <w:rPr>
          <w:rFonts w:hint="eastAsia"/>
          <w:spacing w:val="9"/>
          <w:lang w:eastAsia="zh-CN"/>
        </w:rPr>
        <w:t>编制</w:t>
      </w:r>
      <w:r w:rsidRPr="00350569">
        <w:rPr>
          <w:spacing w:val="9"/>
          <w:lang w:eastAsia="zh-CN"/>
        </w:rPr>
        <w:t>氟氯烃淘汰管理计划</w:t>
      </w:r>
      <w:r w:rsidRPr="00C07B06">
        <w:rPr>
          <w:spacing w:val="9"/>
          <w:lang w:eastAsia="zh-CN"/>
        </w:rPr>
        <w:t>第二阶段，</w:t>
      </w:r>
      <w:r>
        <w:rPr>
          <w:rFonts w:hint="eastAsia"/>
          <w:spacing w:val="9"/>
          <w:lang w:eastAsia="zh-CN"/>
        </w:rPr>
        <w:t>旨在于</w:t>
      </w:r>
      <w:r w:rsidRPr="00C07B06">
        <w:rPr>
          <w:spacing w:val="9"/>
          <w:lang w:eastAsia="zh-CN"/>
        </w:rPr>
        <w:t>2030</w:t>
      </w:r>
      <w:r w:rsidRPr="00C07B06">
        <w:rPr>
          <w:spacing w:val="9"/>
          <w:lang w:eastAsia="zh-CN"/>
        </w:rPr>
        <w:t>年</w:t>
      </w:r>
      <w:r w:rsidR="00A17921">
        <w:rPr>
          <w:rFonts w:hint="eastAsia"/>
          <w:spacing w:val="9"/>
          <w:lang w:eastAsia="zh-CN"/>
        </w:rPr>
        <w:t>全面</w:t>
      </w:r>
      <w:r w:rsidRPr="00C07B06">
        <w:rPr>
          <w:spacing w:val="9"/>
          <w:lang w:eastAsia="zh-CN"/>
        </w:rPr>
        <w:t>淘汰氟氯烃</w:t>
      </w:r>
      <w:r>
        <w:rPr>
          <w:rFonts w:hint="eastAsia"/>
          <w:spacing w:val="9"/>
          <w:lang w:eastAsia="zh-CN"/>
        </w:rPr>
        <w:t>，</w:t>
      </w:r>
      <w:r w:rsidRPr="00C07B06">
        <w:rPr>
          <w:spacing w:val="9"/>
          <w:lang w:eastAsia="zh-CN"/>
        </w:rPr>
        <w:t>而不是争取在</w:t>
      </w:r>
      <w:r w:rsidRPr="00C07B06">
        <w:rPr>
          <w:spacing w:val="9"/>
          <w:lang w:eastAsia="zh-CN"/>
        </w:rPr>
        <w:t>2025</w:t>
      </w:r>
      <w:r w:rsidRPr="00C07B06">
        <w:rPr>
          <w:spacing w:val="9"/>
          <w:lang w:eastAsia="zh-CN"/>
        </w:rPr>
        <w:t>年实现中期目标，</w:t>
      </w:r>
      <w:r>
        <w:rPr>
          <w:rFonts w:hint="eastAsia"/>
          <w:spacing w:val="9"/>
          <w:lang w:eastAsia="zh-CN"/>
        </w:rPr>
        <w:t>这展示了</w:t>
      </w:r>
      <w:r w:rsidRPr="00C07B06">
        <w:rPr>
          <w:spacing w:val="9"/>
          <w:lang w:eastAsia="zh-CN"/>
        </w:rPr>
        <w:t>决策过程、启动新阶段的进程以及在该国</w:t>
      </w:r>
      <w:r>
        <w:rPr>
          <w:rFonts w:hint="eastAsia"/>
          <w:spacing w:val="9"/>
          <w:lang w:eastAsia="zh-CN"/>
        </w:rPr>
        <w:t>实施</w:t>
      </w:r>
      <w:r w:rsidRPr="00C07B06">
        <w:rPr>
          <w:spacing w:val="9"/>
          <w:lang w:eastAsia="zh-CN"/>
        </w:rPr>
        <w:t>活动的速度比最初预期的要慢。因此，第二阶段的活动，如</w:t>
      </w:r>
      <w:r>
        <w:rPr>
          <w:rFonts w:hint="eastAsia"/>
          <w:spacing w:val="9"/>
          <w:lang w:eastAsia="zh-CN"/>
        </w:rPr>
        <w:t>设立</w:t>
      </w:r>
      <w:r w:rsidRPr="00C07B06">
        <w:rPr>
          <w:spacing w:val="9"/>
          <w:lang w:eastAsia="zh-CN"/>
        </w:rPr>
        <w:t>制冷</w:t>
      </w:r>
      <w:r>
        <w:rPr>
          <w:rFonts w:hint="eastAsia"/>
          <w:spacing w:val="9"/>
          <w:lang w:eastAsia="zh-CN"/>
        </w:rPr>
        <w:t>技工</w:t>
      </w:r>
      <w:r w:rsidRPr="00C07B06">
        <w:rPr>
          <w:spacing w:val="9"/>
          <w:lang w:eastAsia="zh-CN"/>
        </w:rPr>
        <w:t>认证计划和</w:t>
      </w:r>
      <w:r>
        <w:rPr>
          <w:rFonts w:hint="eastAsia"/>
          <w:spacing w:val="9"/>
          <w:lang w:eastAsia="zh-CN"/>
        </w:rPr>
        <w:t>建立再生</w:t>
      </w:r>
      <w:r w:rsidRPr="00C07B06">
        <w:rPr>
          <w:spacing w:val="9"/>
          <w:lang w:eastAsia="zh-CN"/>
        </w:rPr>
        <w:t>制冷剂的设施，</w:t>
      </w:r>
      <w:r>
        <w:rPr>
          <w:rFonts w:hint="eastAsia"/>
          <w:spacing w:val="9"/>
          <w:lang w:eastAsia="zh-CN"/>
        </w:rPr>
        <w:t>预计将</w:t>
      </w:r>
      <w:r w:rsidRPr="00C07B06">
        <w:rPr>
          <w:spacing w:val="9"/>
          <w:lang w:eastAsia="zh-CN"/>
        </w:rPr>
        <w:t>延长至</w:t>
      </w:r>
      <w:r w:rsidRPr="00C07B06">
        <w:rPr>
          <w:spacing w:val="9"/>
          <w:lang w:eastAsia="zh-CN"/>
        </w:rPr>
        <w:t>2030</w:t>
      </w:r>
      <w:r w:rsidRPr="00C07B06">
        <w:rPr>
          <w:spacing w:val="9"/>
          <w:lang w:eastAsia="zh-CN"/>
        </w:rPr>
        <w:t>年，因为这些活动需要几年时间才能到位并产生结果。延长至</w:t>
      </w:r>
      <w:r w:rsidRPr="00C07B06">
        <w:rPr>
          <w:spacing w:val="9"/>
          <w:lang w:eastAsia="zh-CN"/>
        </w:rPr>
        <w:t>2025</w:t>
      </w:r>
      <w:r w:rsidRPr="00C07B06">
        <w:rPr>
          <w:spacing w:val="9"/>
          <w:lang w:eastAsia="zh-CN"/>
        </w:rPr>
        <w:t>年的一个</w:t>
      </w:r>
      <w:r>
        <w:rPr>
          <w:rFonts w:hint="eastAsia"/>
          <w:spacing w:val="9"/>
          <w:lang w:eastAsia="zh-CN"/>
        </w:rPr>
        <w:t>短期</w:t>
      </w:r>
      <w:r w:rsidRPr="00C07B06">
        <w:rPr>
          <w:spacing w:val="9"/>
          <w:lang w:eastAsia="zh-CN"/>
        </w:rPr>
        <w:t>阶段将把这些活动</w:t>
      </w:r>
      <w:r>
        <w:rPr>
          <w:rFonts w:hint="eastAsia"/>
          <w:spacing w:val="9"/>
          <w:lang w:eastAsia="zh-CN"/>
        </w:rPr>
        <w:t>分割成</w:t>
      </w:r>
      <w:r w:rsidRPr="00C07B06">
        <w:rPr>
          <w:spacing w:val="9"/>
          <w:lang w:eastAsia="zh-CN"/>
        </w:rPr>
        <w:t>单独的项目，并给</w:t>
      </w:r>
      <w:r>
        <w:rPr>
          <w:rFonts w:hint="eastAsia"/>
          <w:spacing w:val="9"/>
          <w:lang w:eastAsia="zh-CN"/>
        </w:rPr>
        <w:t>编制</w:t>
      </w:r>
      <w:r w:rsidRPr="00C07B06">
        <w:rPr>
          <w:spacing w:val="9"/>
          <w:lang w:eastAsia="zh-CN"/>
        </w:rPr>
        <w:t>和启动下一阶段</w:t>
      </w:r>
      <w:r w:rsidRPr="00C07B06">
        <w:rPr>
          <w:spacing w:val="9"/>
          <w:lang w:eastAsia="zh-CN"/>
        </w:rPr>
        <w:t>(</w:t>
      </w:r>
      <w:r w:rsidRPr="00C07B06">
        <w:rPr>
          <w:spacing w:val="9"/>
          <w:lang w:eastAsia="zh-CN"/>
        </w:rPr>
        <w:t>包括继续开展相同的活动</w:t>
      </w:r>
      <w:r w:rsidRPr="00C07B06">
        <w:rPr>
          <w:spacing w:val="9"/>
          <w:lang w:eastAsia="zh-CN"/>
        </w:rPr>
        <w:t>)</w:t>
      </w:r>
      <w:r w:rsidRPr="00C07B06">
        <w:rPr>
          <w:spacing w:val="9"/>
          <w:lang w:eastAsia="zh-CN"/>
        </w:rPr>
        <w:t>带来不必要的负担</w:t>
      </w:r>
      <w:r>
        <w:rPr>
          <w:rFonts w:hint="eastAsia"/>
          <w:spacing w:val="9"/>
          <w:lang w:eastAsia="zh-CN"/>
        </w:rPr>
        <w:t>。</w:t>
      </w:r>
    </w:p>
    <w:p w14:paraId="1979615F" w14:textId="1AEDCC33" w:rsidR="00024FDD" w:rsidRPr="00635F3E" w:rsidRDefault="00CD7A55"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C07B06">
        <w:rPr>
          <w:spacing w:val="9"/>
          <w:lang w:eastAsia="zh-CN"/>
        </w:rPr>
        <w:t>提交的第二阶段</w:t>
      </w:r>
      <w:r>
        <w:rPr>
          <w:rFonts w:hint="eastAsia"/>
          <w:spacing w:val="9"/>
          <w:lang w:eastAsia="zh-CN"/>
        </w:rPr>
        <w:t>提议</w:t>
      </w:r>
      <w:r w:rsidRPr="00C07B06">
        <w:rPr>
          <w:spacing w:val="9"/>
          <w:lang w:eastAsia="zh-CN"/>
        </w:rPr>
        <w:t>2021</w:t>
      </w:r>
      <w:r w:rsidRPr="00C07B06">
        <w:rPr>
          <w:spacing w:val="9"/>
          <w:lang w:eastAsia="zh-CN"/>
        </w:rPr>
        <w:t>年至</w:t>
      </w:r>
      <w:r w:rsidRPr="00C07B06">
        <w:rPr>
          <w:spacing w:val="9"/>
          <w:lang w:eastAsia="zh-CN"/>
        </w:rPr>
        <w:t>2024</w:t>
      </w:r>
      <w:r w:rsidRPr="00C07B06">
        <w:rPr>
          <w:spacing w:val="9"/>
          <w:lang w:eastAsia="zh-CN"/>
        </w:rPr>
        <w:t>年的最大允许消费量为</w:t>
      </w:r>
      <w:r w:rsidRPr="00C07B06">
        <w:rPr>
          <w:spacing w:val="9"/>
          <w:lang w:eastAsia="zh-CN"/>
        </w:rPr>
        <w:t>11.05</w:t>
      </w:r>
      <w:r w:rsidRPr="004F6CE4">
        <w:rPr>
          <w:lang w:eastAsia="zh-CN"/>
        </w:rPr>
        <w:t xml:space="preserve"> </w:t>
      </w:r>
      <w:r>
        <w:rPr>
          <w:lang w:eastAsia="zh-CN"/>
        </w:rPr>
        <w:t>ODP</w:t>
      </w:r>
      <w:r w:rsidRPr="00C07B06">
        <w:rPr>
          <w:spacing w:val="9"/>
          <w:lang w:eastAsia="zh-CN"/>
        </w:rPr>
        <w:t>吨，</w:t>
      </w:r>
      <w:r w:rsidRPr="00C07B06">
        <w:rPr>
          <w:spacing w:val="9"/>
          <w:lang w:eastAsia="zh-CN"/>
        </w:rPr>
        <w:t>2025</w:t>
      </w:r>
      <w:r w:rsidRPr="00C07B06">
        <w:rPr>
          <w:spacing w:val="9"/>
          <w:lang w:eastAsia="zh-CN"/>
        </w:rPr>
        <w:t>年至</w:t>
      </w:r>
      <w:r w:rsidRPr="00C07B06">
        <w:rPr>
          <w:spacing w:val="9"/>
          <w:lang w:eastAsia="zh-CN"/>
        </w:rPr>
        <w:t>2029</w:t>
      </w:r>
      <w:r w:rsidRPr="00C07B06">
        <w:rPr>
          <w:spacing w:val="9"/>
          <w:lang w:eastAsia="zh-CN"/>
        </w:rPr>
        <w:t>年为</w:t>
      </w:r>
      <w:r w:rsidRPr="00C07B06">
        <w:rPr>
          <w:spacing w:val="9"/>
          <w:lang w:eastAsia="zh-CN"/>
        </w:rPr>
        <w:t>5.53</w:t>
      </w:r>
      <w:r>
        <w:rPr>
          <w:spacing w:val="9"/>
          <w:lang w:eastAsia="zh-CN"/>
        </w:rPr>
        <w:t xml:space="preserve"> </w:t>
      </w:r>
      <w:r>
        <w:rPr>
          <w:lang w:eastAsia="zh-CN"/>
        </w:rPr>
        <w:t>ODP</w:t>
      </w:r>
      <w:r w:rsidRPr="00C07B06">
        <w:rPr>
          <w:spacing w:val="9"/>
          <w:lang w:eastAsia="zh-CN"/>
        </w:rPr>
        <w:t>吨。注意到过去五年的氟氯烃消费量已经低于这些消费</w:t>
      </w:r>
      <w:r>
        <w:rPr>
          <w:rFonts w:hint="eastAsia"/>
          <w:spacing w:val="9"/>
          <w:lang w:eastAsia="zh-CN"/>
        </w:rPr>
        <w:t>量</w:t>
      </w:r>
      <w:r w:rsidRPr="00C07B06">
        <w:rPr>
          <w:spacing w:val="9"/>
          <w:lang w:eastAsia="zh-CN"/>
        </w:rPr>
        <w:t>目标，</w:t>
      </w:r>
      <w:r>
        <w:rPr>
          <w:rFonts w:hint="eastAsia"/>
          <w:spacing w:val="9"/>
          <w:lang w:eastAsia="zh-CN"/>
        </w:rPr>
        <w:t>该国</w:t>
      </w:r>
      <w:r w:rsidRPr="00C07B06">
        <w:rPr>
          <w:spacing w:val="9"/>
          <w:lang w:eastAsia="zh-CN"/>
        </w:rPr>
        <w:t>政府同意承诺降低消费目标，具体如下</w:t>
      </w:r>
      <w:r>
        <w:rPr>
          <w:rFonts w:hint="eastAsia"/>
          <w:spacing w:val="9"/>
          <w:lang w:eastAsia="zh-CN"/>
        </w:rPr>
        <w:t>：</w:t>
      </w:r>
      <w:r w:rsidRPr="00C07B06">
        <w:rPr>
          <w:spacing w:val="9"/>
          <w:lang w:eastAsia="zh-CN"/>
        </w:rPr>
        <w:t>2021</w:t>
      </w:r>
      <w:r w:rsidRPr="00C07B06">
        <w:rPr>
          <w:spacing w:val="9"/>
          <w:lang w:eastAsia="zh-CN"/>
        </w:rPr>
        <w:t>年至</w:t>
      </w:r>
      <w:r w:rsidRPr="00C07B06">
        <w:rPr>
          <w:spacing w:val="9"/>
          <w:lang w:eastAsia="zh-CN"/>
        </w:rPr>
        <w:t>2024</w:t>
      </w:r>
      <w:r w:rsidRPr="00C07B06">
        <w:rPr>
          <w:spacing w:val="9"/>
          <w:lang w:eastAsia="zh-CN"/>
        </w:rPr>
        <w:t>年为</w:t>
      </w:r>
      <w:r w:rsidRPr="00C07B06">
        <w:rPr>
          <w:spacing w:val="9"/>
          <w:lang w:eastAsia="zh-CN"/>
        </w:rPr>
        <w:t>6.00</w:t>
      </w:r>
      <w:r w:rsidRPr="004928C4">
        <w:rPr>
          <w:lang w:eastAsia="zh-CN"/>
        </w:rPr>
        <w:t xml:space="preserve"> </w:t>
      </w:r>
      <w:r>
        <w:rPr>
          <w:lang w:eastAsia="zh-CN"/>
        </w:rPr>
        <w:t>ODP</w:t>
      </w:r>
      <w:r w:rsidRPr="00C07B06">
        <w:rPr>
          <w:spacing w:val="9"/>
          <w:lang w:eastAsia="zh-CN"/>
        </w:rPr>
        <w:t>吨；</w:t>
      </w:r>
      <w:r w:rsidRPr="00C07B06">
        <w:rPr>
          <w:spacing w:val="9"/>
          <w:lang w:eastAsia="zh-CN"/>
        </w:rPr>
        <w:t>2025</w:t>
      </w:r>
      <w:r w:rsidRPr="00C07B06">
        <w:rPr>
          <w:spacing w:val="9"/>
          <w:lang w:eastAsia="zh-CN"/>
        </w:rPr>
        <w:t>年至</w:t>
      </w:r>
      <w:r w:rsidRPr="00C07B06">
        <w:rPr>
          <w:spacing w:val="9"/>
          <w:lang w:eastAsia="zh-CN"/>
        </w:rPr>
        <w:t>2027</w:t>
      </w:r>
      <w:r w:rsidRPr="00C07B06">
        <w:rPr>
          <w:spacing w:val="9"/>
          <w:lang w:eastAsia="zh-CN"/>
        </w:rPr>
        <w:t>年为</w:t>
      </w:r>
      <w:r w:rsidRPr="00C07B06">
        <w:rPr>
          <w:spacing w:val="9"/>
          <w:lang w:eastAsia="zh-CN"/>
        </w:rPr>
        <w:t>3.00</w:t>
      </w:r>
      <w:r w:rsidRPr="00E60872">
        <w:rPr>
          <w:lang w:eastAsia="zh-CN"/>
        </w:rPr>
        <w:t xml:space="preserve"> </w:t>
      </w:r>
      <w:r>
        <w:rPr>
          <w:lang w:eastAsia="zh-CN"/>
        </w:rPr>
        <w:t>ODP</w:t>
      </w:r>
      <w:r w:rsidRPr="00C07B06">
        <w:rPr>
          <w:spacing w:val="9"/>
          <w:lang w:eastAsia="zh-CN"/>
        </w:rPr>
        <w:t>吨；</w:t>
      </w:r>
      <w:r>
        <w:rPr>
          <w:rFonts w:hint="eastAsia"/>
          <w:spacing w:val="9"/>
          <w:lang w:eastAsia="zh-CN"/>
        </w:rPr>
        <w:t>2</w:t>
      </w:r>
      <w:r>
        <w:rPr>
          <w:spacing w:val="9"/>
          <w:lang w:eastAsia="zh-CN"/>
        </w:rPr>
        <w:t>028</w:t>
      </w:r>
      <w:r>
        <w:rPr>
          <w:rFonts w:hint="eastAsia"/>
          <w:spacing w:val="9"/>
          <w:lang w:eastAsia="zh-CN"/>
        </w:rPr>
        <w:t>年和</w:t>
      </w:r>
      <w:r w:rsidRPr="00C07B06">
        <w:rPr>
          <w:spacing w:val="9"/>
          <w:lang w:eastAsia="zh-CN"/>
        </w:rPr>
        <w:t>2029</w:t>
      </w:r>
      <w:r w:rsidRPr="00C07B06">
        <w:rPr>
          <w:spacing w:val="9"/>
          <w:lang w:eastAsia="zh-CN"/>
        </w:rPr>
        <w:t>年为</w:t>
      </w:r>
      <w:r w:rsidRPr="00C07B06">
        <w:rPr>
          <w:spacing w:val="9"/>
          <w:lang w:eastAsia="zh-CN"/>
        </w:rPr>
        <w:t>2.00</w:t>
      </w:r>
      <w:r w:rsidRPr="00E60872">
        <w:rPr>
          <w:lang w:eastAsia="zh-CN"/>
        </w:rPr>
        <w:t xml:space="preserve"> </w:t>
      </w:r>
      <w:r>
        <w:rPr>
          <w:lang w:eastAsia="zh-CN"/>
        </w:rPr>
        <w:t>ODP</w:t>
      </w:r>
      <w:r w:rsidRPr="00C07B06">
        <w:rPr>
          <w:spacing w:val="9"/>
          <w:lang w:eastAsia="zh-CN"/>
        </w:rPr>
        <w:t>吨。秘书处指出，这一承诺比第一阶段设定的上一个消费</w:t>
      </w:r>
      <w:r>
        <w:rPr>
          <w:rFonts w:hint="eastAsia"/>
          <w:spacing w:val="9"/>
          <w:lang w:eastAsia="zh-CN"/>
        </w:rPr>
        <w:t>量</w:t>
      </w:r>
      <w:r w:rsidRPr="00C07B06">
        <w:rPr>
          <w:spacing w:val="9"/>
          <w:lang w:eastAsia="zh-CN"/>
        </w:rPr>
        <w:t>目标</w:t>
      </w:r>
      <w:r w:rsidRPr="00C07B06">
        <w:rPr>
          <w:spacing w:val="9"/>
          <w:lang w:eastAsia="zh-CN"/>
        </w:rPr>
        <w:t>(2017</w:t>
      </w:r>
      <w:r w:rsidRPr="00C07B06">
        <w:rPr>
          <w:spacing w:val="9"/>
          <w:lang w:eastAsia="zh-CN"/>
        </w:rPr>
        <w:t>年为</w:t>
      </w:r>
      <w:r w:rsidRPr="00C07B06">
        <w:rPr>
          <w:spacing w:val="9"/>
          <w:lang w:eastAsia="zh-CN"/>
        </w:rPr>
        <w:t>16.00</w:t>
      </w:r>
      <w:r w:rsidRPr="002940C1">
        <w:rPr>
          <w:lang w:eastAsia="zh-CN"/>
        </w:rPr>
        <w:t xml:space="preserve"> </w:t>
      </w:r>
      <w:r>
        <w:rPr>
          <w:lang w:eastAsia="zh-CN"/>
        </w:rPr>
        <w:t>ODP</w:t>
      </w:r>
      <w:r w:rsidRPr="00C07B06">
        <w:rPr>
          <w:spacing w:val="9"/>
          <w:lang w:eastAsia="zh-CN"/>
        </w:rPr>
        <w:t>吨</w:t>
      </w:r>
      <w:r w:rsidRPr="00C07B06">
        <w:rPr>
          <w:spacing w:val="9"/>
          <w:lang w:eastAsia="zh-CN"/>
        </w:rPr>
        <w:t>)</w:t>
      </w:r>
      <w:r w:rsidRPr="00C07B06">
        <w:rPr>
          <w:spacing w:val="9"/>
          <w:lang w:eastAsia="zh-CN"/>
        </w:rPr>
        <w:t>有所减少，一旦经济在</w:t>
      </w:r>
      <w:r>
        <w:rPr>
          <w:rFonts w:hint="eastAsia"/>
          <w:spacing w:val="9"/>
          <w:lang w:eastAsia="zh-CN"/>
        </w:rPr>
        <w:t>冠状病毒病</w:t>
      </w:r>
      <w:r w:rsidRPr="00C07B06">
        <w:rPr>
          <w:spacing w:val="9"/>
          <w:lang w:eastAsia="zh-CN"/>
        </w:rPr>
        <w:t>大流行后恢复活力，</w:t>
      </w:r>
      <w:r>
        <w:rPr>
          <w:rFonts w:hint="eastAsia"/>
          <w:spacing w:val="9"/>
          <w:lang w:eastAsia="zh-CN"/>
        </w:rPr>
        <w:t>且</w:t>
      </w:r>
      <w:r w:rsidRPr="00C07B06">
        <w:rPr>
          <w:spacing w:val="9"/>
          <w:lang w:eastAsia="zh-CN"/>
        </w:rPr>
        <w:t>进口比</w:t>
      </w:r>
      <w:r w:rsidRPr="00C07B06">
        <w:rPr>
          <w:spacing w:val="9"/>
          <w:lang w:eastAsia="zh-CN"/>
        </w:rPr>
        <w:t>2020</w:t>
      </w:r>
      <w:r w:rsidRPr="00C07B06">
        <w:rPr>
          <w:spacing w:val="9"/>
          <w:lang w:eastAsia="zh-CN"/>
        </w:rPr>
        <w:t>年有所增加，将</w:t>
      </w:r>
      <w:r>
        <w:rPr>
          <w:rFonts w:hint="eastAsia"/>
          <w:spacing w:val="9"/>
          <w:lang w:eastAsia="zh-CN"/>
        </w:rPr>
        <w:t>使得</w:t>
      </w:r>
      <w:r w:rsidRPr="00C07B06">
        <w:rPr>
          <w:spacing w:val="9"/>
          <w:lang w:eastAsia="zh-CN"/>
        </w:rPr>
        <w:t>该国能够继续维修仍在运行的</w:t>
      </w:r>
      <w:r>
        <w:rPr>
          <w:rFonts w:hint="eastAsia"/>
          <w:spacing w:val="9"/>
          <w:lang w:eastAsia="zh-CN"/>
        </w:rPr>
        <w:t>含</w:t>
      </w:r>
      <w:r>
        <w:rPr>
          <w:lang w:eastAsia="zh-CN"/>
        </w:rPr>
        <w:t>HCFC-22</w:t>
      </w:r>
      <w:r w:rsidRPr="00C07B06">
        <w:rPr>
          <w:spacing w:val="9"/>
          <w:lang w:eastAsia="zh-CN"/>
        </w:rPr>
        <w:t>的设备</w:t>
      </w:r>
      <w:r>
        <w:rPr>
          <w:rFonts w:hint="eastAsia"/>
          <w:spacing w:val="9"/>
          <w:lang w:eastAsia="zh-CN"/>
        </w:rPr>
        <w:t>。</w:t>
      </w:r>
    </w:p>
    <w:p w14:paraId="079794C2" w14:textId="5D328A8D" w:rsidR="00635F3E" w:rsidRPr="00CD7A55" w:rsidRDefault="00635F3E" w:rsidP="008D42D3">
      <w:pPr>
        <w:widowControl w:val="0"/>
        <w:tabs>
          <w:tab w:val="left" w:pos="720"/>
        </w:tabs>
        <w:adjustRightInd w:val="0"/>
        <w:spacing w:after="240"/>
        <w:textAlignment w:val="baseline"/>
        <w:rPr>
          <w:lang w:eastAsia="zh-CN"/>
        </w:rPr>
      </w:pPr>
      <w:r>
        <w:rPr>
          <w:rFonts w:hint="eastAsia"/>
          <w:u w:val="single"/>
          <w:lang w:eastAsia="zh-CN"/>
        </w:rPr>
        <w:t>技术及费用相关问题</w:t>
      </w:r>
    </w:p>
    <w:p w14:paraId="534FEA7E" w14:textId="6E70A357" w:rsidR="00CD7A55" w:rsidRDefault="003E1345" w:rsidP="008D42D3">
      <w:pPr>
        <w:widowControl w:val="0"/>
        <w:tabs>
          <w:tab w:val="left" w:pos="720"/>
        </w:tabs>
        <w:adjustRightInd w:val="0"/>
        <w:spacing w:after="240"/>
        <w:textAlignment w:val="baseline"/>
        <w:rPr>
          <w:lang w:eastAsia="zh-CN"/>
        </w:rPr>
      </w:pPr>
      <w:r w:rsidRPr="00406EFD">
        <w:rPr>
          <w:i/>
          <w:iCs/>
          <w:lang w:val="en-CA" w:eastAsia="zh-CN"/>
        </w:rPr>
        <w:t>加强控制措施的</w:t>
      </w:r>
      <w:r w:rsidRPr="00406EFD">
        <w:rPr>
          <w:rFonts w:hint="eastAsia"/>
          <w:i/>
          <w:iCs/>
          <w:lang w:val="en-CA" w:eastAsia="zh-CN"/>
        </w:rPr>
        <w:t>监督</w:t>
      </w:r>
      <w:r w:rsidRPr="00406EFD">
        <w:rPr>
          <w:i/>
          <w:iCs/>
          <w:lang w:val="en-CA" w:eastAsia="zh-CN"/>
        </w:rPr>
        <w:t>和执行以及</w:t>
      </w:r>
      <w:r w:rsidRPr="00406EFD">
        <w:rPr>
          <w:rFonts w:hint="eastAsia"/>
          <w:i/>
          <w:iCs/>
          <w:lang w:val="en-CA" w:eastAsia="zh-CN"/>
        </w:rPr>
        <w:t>加大</w:t>
      </w:r>
      <w:r w:rsidRPr="00406EFD">
        <w:rPr>
          <w:i/>
          <w:iCs/>
          <w:lang w:val="en-CA" w:eastAsia="zh-CN"/>
        </w:rPr>
        <w:t>执法人员的能力建设</w:t>
      </w:r>
    </w:p>
    <w:p w14:paraId="60994556" w14:textId="4675115F" w:rsidR="00024FDD" w:rsidRDefault="00CD7A55"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951608">
        <w:rPr>
          <w:spacing w:val="9"/>
          <w:lang w:eastAsia="zh-CN"/>
        </w:rPr>
        <w:t>注意到刚果民主共和国的氟氯烃监管框架近年来没有更新，环境</w:t>
      </w:r>
      <w:r>
        <w:rPr>
          <w:rFonts w:hint="eastAsia"/>
          <w:spacing w:val="9"/>
          <w:lang w:eastAsia="zh-CN"/>
        </w:rPr>
        <w:t>规划</w:t>
      </w:r>
      <w:r w:rsidRPr="00951608">
        <w:rPr>
          <w:spacing w:val="9"/>
          <w:lang w:eastAsia="zh-CN"/>
        </w:rPr>
        <w:t>署同意纳入更新法规的援助。</w:t>
      </w:r>
      <w:r>
        <w:rPr>
          <w:rFonts w:hint="eastAsia"/>
          <w:spacing w:val="9"/>
          <w:lang w:eastAsia="zh-CN"/>
        </w:rPr>
        <w:t>含</w:t>
      </w:r>
      <w:r w:rsidRPr="00951608">
        <w:rPr>
          <w:spacing w:val="9"/>
          <w:lang w:eastAsia="zh-CN"/>
        </w:rPr>
        <w:t>氟氯烃设备</w:t>
      </w:r>
      <w:r>
        <w:rPr>
          <w:rFonts w:hint="eastAsia"/>
          <w:spacing w:val="9"/>
          <w:lang w:eastAsia="zh-CN"/>
        </w:rPr>
        <w:t>的</w:t>
      </w:r>
      <w:r w:rsidRPr="00951608">
        <w:rPr>
          <w:spacing w:val="9"/>
          <w:lang w:eastAsia="zh-CN"/>
        </w:rPr>
        <w:t>进口</w:t>
      </w:r>
      <w:r>
        <w:rPr>
          <w:rFonts w:hint="eastAsia"/>
          <w:spacing w:val="9"/>
          <w:lang w:eastAsia="zh-CN"/>
        </w:rPr>
        <w:t>禁令</w:t>
      </w:r>
      <w:r w:rsidRPr="00951608">
        <w:rPr>
          <w:spacing w:val="9"/>
          <w:lang w:eastAsia="zh-CN"/>
        </w:rPr>
        <w:t>以及</w:t>
      </w:r>
      <w:r>
        <w:rPr>
          <w:rFonts w:hint="eastAsia"/>
          <w:spacing w:val="9"/>
          <w:lang w:eastAsia="zh-CN"/>
        </w:rPr>
        <w:t>在</w:t>
      </w:r>
      <w:r w:rsidRPr="00951608">
        <w:rPr>
          <w:spacing w:val="9"/>
          <w:lang w:eastAsia="zh-CN"/>
        </w:rPr>
        <w:t>安装、维修和</w:t>
      </w:r>
      <w:r>
        <w:rPr>
          <w:rFonts w:hint="eastAsia"/>
          <w:spacing w:val="9"/>
          <w:lang w:eastAsia="zh-CN"/>
        </w:rPr>
        <w:t>报废</w:t>
      </w:r>
      <w:r w:rsidRPr="00951608">
        <w:rPr>
          <w:spacing w:val="9"/>
          <w:lang w:eastAsia="zh-CN"/>
        </w:rPr>
        <w:t>期间</w:t>
      </w:r>
      <w:r>
        <w:rPr>
          <w:rFonts w:hint="eastAsia"/>
          <w:spacing w:val="9"/>
          <w:lang w:eastAsia="zh-CN"/>
        </w:rPr>
        <w:t>控制</w:t>
      </w:r>
      <w:r w:rsidRPr="00951608">
        <w:rPr>
          <w:spacing w:val="9"/>
          <w:lang w:eastAsia="zh-CN"/>
        </w:rPr>
        <w:t>制冷剂</w:t>
      </w:r>
      <w:r>
        <w:rPr>
          <w:rFonts w:hint="eastAsia"/>
          <w:spacing w:val="9"/>
          <w:lang w:eastAsia="zh-CN"/>
        </w:rPr>
        <w:t>有意</w:t>
      </w:r>
      <w:r w:rsidRPr="00951608">
        <w:rPr>
          <w:spacing w:val="9"/>
          <w:lang w:eastAsia="zh-CN"/>
        </w:rPr>
        <w:t>排放的监管措施将于</w:t>
      </w:r>
      <w:r w:rsidRPr="00951608">
        <w:rPr>
          <w:spacing w:val="9"/>
          <w:lang w:eastAsia="zh-CN"/>
        </w:rPr>
        <w:t>2024</w:t>
      </w:r>
      <w:r w:rsidRPr="00951608">
        <w:rPr>
          <w:spacing w:val="9"/>
          <w:lang w:eastAsia="zh-CN"/>
        </w:rPr>
        <w:t>年</w:t>
      </w:r>
      <w:r w:rsidRPr="00951608">
        <w:rPr>
          <w:spacing w:val="9"/>
          <w:lang w:eastAsia="zh-CN"/>
        </w:rPr>
        <w:t>1</w:t>
      </w:r>
      <w:r w:rsidRPr="00951608">
        <w:rPr>
          <w:spacing w:val="9"/>
          <w:lang w:eastAsia="zh-CN"/>
        </w:rPr>
        <w:t>月</w:t>
      </w:r>
      <w:r w:rsidRPr="00951608">
        <w:rPr>
          <w:spacing w:val="9"/>
          <w:lang w:eastAsia="zh-CN"/>
        </w:rPr>
        <w:t>1</w:t>
      </w:r>
      <w:r w:rsidRPr="00951608">
        <w:rPr>
          <w:spacing w:val="9"/>
          <w:lang w:eastAsia="zh-CN"/>
        </w:rPr>
        <w:t>日生效。此外，将根据</w:t>
      </w:r>
      <w:r>
        <w:rPr>
          <w:rFonts w:hint="eastAsia"/>
          <w:spacing w:val="9"/>
          <w:lang w:eastAsia="zh-CN"/>
        </w:rPr>
        <w:t>找到的差距和支持</w:t>
      </w:r>
      <w:r w:rsidRPr="00BF35D4">
        <w:rPr>
          <w:lang w:eastAsia="zh-CN"/>
        </w:rPr>
        <w:t>HCFC</w:t>
      </w:r>
      <w:r w:rsidRPr="00BF35D4">
        <w:rPr>
          <w:lang w:eastAsia="zh-CN"/>
        </w:rPr>
        <w:noBreakHyphen/>
        <w:t>22</w:t>
      </w:r>
      <w:r>
        <w:rPr>
          <w:rFonts w:hint="eastAsia"/>
          <w:lang w:eastAsia="zh-CN"/>
        </w:rPr>
        <w:t>淘汰的需求来制订政策，包括</w:t>
      </w:r>
      <w:r w:rsidRPr="00951608">
        <w:rPr>
          <w:spacing w:val="9"/>
          <w:lang w:eastAsia="zh-CN"/>
        </w:rPr>
        <w:t>在</w:t>
      </w:r>
      <w:r w:rsidRPr="00951608">
        <w:rPr>
          <w:spacing w:val="9"/>
          <w:lang w:eastAsia="zh-CN"/>
        </w:rPr>
        <w:t>2025</w:t>
      </w:r>
      <w:r w:rsidRPr="00951608">
        <w:rPr>
          <w:spacing w:val="9"/>
          <w:lang w:eastAsia="zh-CN"/>
        </w:rPr>
        <w:t>年</w:t>
      </w:r>
      <w:r w:rsidRPr="00951608">
        <w:rPr>
          <w:spacing w:val="9"/>
          <w:lang w:eastAsia="zh-CN"/>
        </w:rPr>
        <w:t>1</w:t>
      </w:r>
      <w:r w:rsidRPr="00951608">
        <w:rPr>
          <w:spacing w:val="9"/>
          <w:lang w:eastAsia="zh-CN"/>
        </w:rPr>
        <w:t>月</w:t>
      </w:r>
      <w:r w:rsidRPr="00951608">
        <w:rPr>
          <w:spacing w:val="9"/>
          <w:lang w:eastAsia="zh-CN"/>
        </w:rPr>
        <w:t>1</w:t>
      </w:r>
      <w:r w:rsidRPr="00951608">
        <w:rPr>
          <w:spacing w:val="9"/>
          <w:lang w:eastAsia="zh-CN"/>
        </w:rPr>
        <w:t>日前</w:t>
      </w:r>
      <w:r w:rsidRPr="00BF35D4">
        <w:rPr>
          <w:lang w:eastAsia="zh-CN"/>
        </w:rPr>
        <w:t>HCFC-141b</w:t>
      </w:r>
      <w:r>
        <w:rPr>
          <w:rFonts w:hint="eastAsia"/>
          <w:lang w:eastAsia="zh-CN"/>
        </w:rPr>
        <w:t>用于维修制冷设备的冲洗</w:t>
      </w:r>
      <w:r>
        <w:rPr>
          <w:rFonts w:hint="eastAsia"/>
          <w:spacing w:val="9"/>
          <w:lang w:eastAsia="zh-CN"/>
        </w:rPr>
        <w:t>的使用禁令</w:t>
      </w:r>
      <w:r w:rsidRPr="00951608">
        <w:rPr>
          <w:spacing w:val="9"/>
          <w:lang w:eastAsia="zh-CN"/>
        </w:rPr>
        <w:t>(</w:t>
      </w:r>
      <w:r w:rsidRPr="00951608">
        <w:rPr>
          <w:spacing w:val="9"/>
          <w:lang w:eastAsia="zh-CN"/>
        </w:rPr>
        <w:t>作为</w:t>
      </w:r>
      <w:r>
        <w:rPr>
          <w:rFonts w:hint="eastAsia"/>
          <w:spacing w:val="9"/>
          <w:lang w:eastAsia="zh-CN"/>
        </w:rPr>
        <w:t>未雨绸缪的</w:t>
      </w:r>
      <w:r w:rsidRPr="00951608">
        <w:rPr>
          <w:spacing w:val="9"/>
          <w:lang w:eastAsia="zh-CN"/>
        </w:rPr>
        <w:t>措施</w:t>
      </w:r>
      <w:r>
        <w:rPr>
          <w:rFonts w:hint="eastAsia"/>
          <w:spacing w:val="9"/>
          <w:lang w:eastAsia="zh-CN"/>
        </w:rPr>
        <w:t>以避免采用这种操作</w:t>
      </w:r>
      <w:r w:rsidRPr="00951608">
        <w:rPr>
          <w:spacing w:val="9"/>
          <w:lang w:eastAsia="zh-CN"/>
        </w:rPr>
        <w:t>)</w:t>
      </w:r>
      <w:r>
        <w:rPr>
          <w:rFonts w:hint="eastAsia"/>
          <w:spacing w:val="9"/>
          <w:lang w:eastAsia="zh-CN"/>
        </w:rPr>
        <w:t>以及</w:t>
      </w:r>
      <w:r w:rsidRPr="00951608">
        <w:rPr>
          <w:spacing w:val="9"/>
          <w:lang w:eastAsia="zh-CN"/>
        </w:rPr>
        <w:t>二手</w:t>
      </w:r>
      <w:r>
        <w:rPr>
          <w:rFonts w:hint="eastAsia"/>
          <w:spacing w:val="9"/>
          <w:lang w:eastAsia="zh-CN"/>
        </w:rPr>
        <w:t>含</w:t>
      </w:r>
      <w:r w:rsidRPr="00951608">
        <w:rPr>
          <w:spacing w:val="9"/>
          <w:lang w:eastAsia="zh-CN"/>
        </w:rPr>
        <w:t>氟氯烃设备</w:t>
      </w:r>
      <w:r>
        <w:rPr>
          <w:rFonts w:hint="eastAsia"/>
          <w:spacing w:val="9"/>
          <w:lang w:eastAsia="zh-CN"/>
        </w:rPr>
        <w:t>的</w:t>
      </w:r>
      <w:r w:rsidRPr="00951608">
        <w:rPr>
          <w:spacing w:val="9"/>
          <w:lang w:eastAsia="zh-CN"/>
        </w:rPr>
        <w:t>进口</w:t>
      </w:r>
      <w:r>
        <w:rPr>
          <w:rFonts w:hint="eastAsia"/>
          <w:spacing w:val="9"/>
          <w:lang w:eastAsia="zh-CN"/>
        </w:rPr>
        <w:t>禁令；</w:t>
      </w:r>
      <w:r w:rsidRPr="00951608">
        <w:rPr>
          <w:spacing w:val="9"/>
          <w:lang w:eastAsia="zh-CN"/>
        </w:rPr>
        <w:t>在</w:t>
      </w:r>
      <w:r w:rsidRPr="00951608">
        <w:rPr>
          <w:spacing w:val="9"/>
          <w:lang w:eastAsia="zh-CN"/>
        </w:rPr>
        <w:t>2024</w:t>
      </w:r>
      <w:r w:rsidRPr="00951608">
        <w:rPr>
          <w:spacing w:val="9"/>
          <w:lang w:eastAsia="zh-CN"/>
        </w:rPr>
        <w:t>年</w:t>
      </w:r>
      <w:r w:rsidRPr="00951608">
        <w:rPr>
          <w:spacing w:val="9"/>
          <w:lang w:eastAsia="zh-CN"/>
        </w:rPr>
        <w:t>1</w:t>
      </w:r>
      <w:r w:rsidRPr="00951608">
        <w:rPr>
          <w:spacing w:val="9"/>
          <w:lang w:eastAsia="zh-CN"/>
        </w:rPr>
        <w:t>月</w:t>
      </w:r>
      <w:r w:rsidRPr="00951608">
        <w:rPr>
          <w:spacing w:val="9"/>
          <w:lang w:eastAsia="zh-CN"/>
        </w:rPr>
        <w:t>1</w:t>
      </w:r>
      <w:r w:rsidRPr="00951608">
        <w:rPr>
          <w:spacing w:val="9"/>
          <w:lang w:eastAsia="zh-CN"/>
        </w:rPr>
        <w:t>日前氟氯烃进口商和出口商</w:t>
      </w:r>
      <w:r>
        <w:rPr>
          <w:rFonts w:hint="eastAsia"/>
          <w:spacing w:val="9"/>
          <w:lang w:eastAsia="zh-CN"/>
        </w:rPr>
        <w:t>向国家臭氧机构进行年度进口量的强制性报告以便与</w:t>
      </w:r>
      <w:r w:rsidRPr="00951608">
        <w:rPr>
          <w:spacing w:val="9"/>
          <w:lang w:eastAsia="zh-CN"/>
        </w:rPr>
        <w:t>海关数据进行交叉核对</w:t>
      </w:r>
      <w:r>
        <w:rPr>
          <w:rFonts w:hint="eastAsia"/>
          <w:spacing w:val="9"/>
          <w:lang w:eastAsia="zh-CN"/>
        </w:rPr>
        <w:t>。</w:t>
      </w:r>
    </w:p>
    <w:p w14:paraId="7305ED8C" w14:textId="33B82DD7" w:rsidR="00024FDD" w:rsidRPr="008C304F" w:rsidRDefault="008C304F"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951608">
        <w:rPr>
          <w:spacing w:val="9"/>
          <w:lang w:eastAsia="zh-CN"/>
        </w:rPr>
        <w:t>注意到该国现有资金和海关官员人数</w:t>
      </w:r>
      <w:r w:rsidRPr="00951608">
        <w:rPr>
          <w:spacing w:val="9"/>
          <w:lang w:eastAsia="zh-CN"/>
        </w:rPr>
        <w:t>(</w:t>
      </w:r>
      <w:r>
        <w:rPr>
          <w:rFonts w:hint="eastAsia"/>
          <w:spacing w:val="9"/>
          <w:lang w:eastAsia="zh-CN"/>
        </w:rPr>
        <w:t>预估</w:t>
      </w:r>
      <w:r w:rsidRPr="00951608">
        <w:rPr>
          <w:spacing w:val="9"/>
          <w:lang w:eastAsia="zh-CN"/>
        </w:rPr>
        <w:t>为</w:t>
      </w:r>
      <w:r w:rsidRPr="00951608">
        <w:rPr>
          <w:spacing w:val="9"/>
          <w:lang w:eastAsia="zh-CN"/>
        </w:rPr>
        <w:t>6</w:t>
      </w:r>
      <w:r>
        <w:rPr>
          <w:rFonts w:hint="eastAsia"/>
          <w:spacing w:val="9"/>
          <w:lang w:eastAsia="zh-CN"/>
        </w:rPr>
        <w:t>,</w:t>
      </w:r>
      <w:r w:rsidRPr="00951608">
        <w:rPr>
          <w:spacing w:val="9"/>
          <w:lang w:eastAsia="zh-CN"/>
        </w:rPr>
        <w:t>400</w:t>
      </w:r>
      <w:r w:rsidRPr="00951608">
        <w:rPr>
          <w:spacing w:val="9"/>
          <w:lang w:eastAsia="zh-CN"/>
        </w:rPr>
        <w:t>人</w:t>
      </w:r>
      <w:r w:rsidRPr="00951608">
        <w:rPr>
          <w:spacing w:val="9"/>
          <w:lang w:eastAsia="zh-CN"/>
        </w:rPr>
        <w:t>)</w:t>
      </w:r>
      <w:r w:rsidRPr="00951608">
        <w:rPr>
          <w:spacing w:val="9"/>
          <w:lang w:eastAsia="zh-CN"/>
        </w:rPr>
        <w:t>，其中只有</w:t>
      </w:r>
      <w:r w:rsidRPr="00951608">
        <w:rPr>
          <w:spacing w:val="9"/>
          <w:lang w:eastAsia="zh-CN"/>
        </w:rPr>
        <w:t>265</w:t>
      </w:r>
      <w:r w:rsidRPr="00951608">
        <w:rPr>
          <w:spacing w:val="9"/>
          <w:lang w:eastAsia="zh-CN"/>
        </w:rPr>
        <w:t>人在第一阶段接受了培训，环境</w:t>
      </w:r>
      <w:r>
        <w:rPr>
          <w:rFonts w:hint="eastAsia"/>
          <w:spacing w:val="9"/>
          <w:lang w:eastAsia="zh-CN"/>
        </w:rPr>
        <w:t>规划</w:t>
      </w:r>
      <w:r w:rsidRPr="00951608">
        <w:rPr>
          <w:spacing w:val="9"/>
          <w:lang w:eastAsia="zh-CN"/>
        </w:rPr>
        <w:t>署同意在相同的供资水平上，将第二阶段接受培训的海关官员人数增加到</w:t>
      </w:r>
      <w:r w:rsidRPr="00951608">
        <w:rPr>
          <w:spacing w:val="9"/>
          <w:lang w:eastAsia="zh-CN"/>
        </w:rPr>
        <w:t>1</w:t>
      </w:r>
      <w:r>
        <w:rPr>
          <w:rFonts w:hint="eastAsia"/>
          <w:spacing w:val="9"/>
          <w:lang w:eastAsia="zh-CN"/>
        </w:rPr>
        <w:t>,</w:t>
      </w:r>
      <w:r w:rsidRPr="00951608">
        <w:rPr>
          <w:spacing w:val="9"/>
          <w:lang w:eastAsia="zh-CN"/>
        </w:rPr>
        <w:t>000</w:t>
      </w:r>
      <w:r w:rsidRPr="00951608">
        <w:rPr>
          <w:spacing w:val="9"/>
          <w:lang w:eastAsia="zh-CN"/>
        </w:rPr>
        <w:t>人</w:t>
      </w:r>
      <w:r>
        <w:rPr>
          <w:rFonts w:hint="eastAsia"/>
          <w:spacing w:val="9"/>
          <w:lang w:eastAsia="zh-CN"/>
        </w:rPr>
        <w:t>。</w:t>
      </w:r>
    </w:p>
    <w:p w14:paraId="3BC35C69" w14:textId="4951C8FA" w:rsidR="008C304F" w:rsidRDefault="003E1345" w:rsidP="008D42D3">
      <w:pPr>
        <w:widowControl w:val="0"/>
        <w:tabs>
          <w:tab w:val="left" w:pos="720"/>
        </w:tabs>
        <w:adjustRightInd w:val="0"/>
        <w:spacing w:after="240"/>
        <w:textAlignment w:val="baseline"/>
        <w:rPr>
          <w:lang w:eastAsia="zh-CN"/>
        </w:rPr>
      </w:pPr>
      <w:r w:rsidRPr="0011334B">
        <w:rPr>
          <w:rFonts w:hint="eastAsia"/>
          <w:i/>
          <w:iCs/>
          <w:lang w:val="en-CA" w:eastAsia="zh-CN"/>
        </w:rPr>
        <w:lastRenderedPageBreak/>
        <w:t>制冷空调</w:t>
      </w:r>
      <w:r w:rsidRPr="0011334B">
        <w:rPr>
          <w:i/>
          <w:iCs/>
          <w:lang w:val="en-CA" w:eastAsia="zh-CN"/>
        </w:rPr>
        <w:t>维修</w:t>
      </w:r>
      <w:r w:rsidRPr="0011334B">
        <w:rPr>
          <w:rFonts w:hint="eastAsia"/>
          <w:i/>
          <w:iCs/>
          <w:lang w:val="en-CA" w:eastAsia="zh-CN"/>
        </w:rPr>
        <w:t>技工</w:t>
      </w:r>
      <w:r w:rsidRPr="0011334B">
        <w:rPr>
          <w:i/>
          <w:iCs/>
          <w:lang w:val="en-CA" w:eastAsia="zh-CN"/>
        </w:rPr>
        <w:t>的能力建设</w:t>
      </w:r>
      <w:r w:rsidRPr="0011334B">
        <w:rPr>
          <w:rFonts w:hint="eastAsia"/>
          <w:i/>
          <w:iCs/>
          <w:lang w:val="en-CA" w:eastAsia="zh-CN"/>
        </w:rPr>
        <w:t>以及</w:t>
      </w:r>
      <w:r w:rsidRPr="0011334B">
        <w:rPr>
          <w:i/>
          <w:iCs/>
          <w:lang w:val="en-CA" w:eastAsia="zh-CN"/>
        </w:rPr>
        <w:t>建立</w:t>
      </w:r>
      <w:r w:rsidRPr="0011334B">
        <w:rPr>
          <w:rFonts w:hint="eastAsia"/>
          <w:i/>
          <w:iCs/>
          <w:lang w:val="en-CA" w:eastAsia="zh-CN"/>
        </w:rPr>
        <w:t>制冷空调</w:t>
      </w:r>
      <w:r w:rsidRPr="0011334B">
        <w:rPr>
          <w:i/>
          <w:iCs/>
          <w:lang w:val="en-CA" w:eastAsia="zh-CN"/>
        </w:rPr>
        <w:t>认证计划</w:t>
      </w:r>
    </w:p>
    <w:p w14:paraId="457716FC" w14:textId="62DC8A16" w:rsidR="00024FDD" w:rsidRDefault="008C304F"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951608">
        <w:rPr>
          <w:spacing w:val="9"/>
          <w:lang w:eastAsia="zh-CN"/>
        </w:rPr>
        <w:t>环境</w:t>
      </w:r>
      <w:r>
        <w:rPr>
          <w:rFonts w:hint="eastAsia"/>
          <w:spacing w:val="9"/>
          <w:lang w:eastAsia="zh-CN"/>
        </w:rPr>
        <w:t>规划</w:t>
      </w:r>
      <w:r w:rsidRPr="00951608">
        <w:rPr>
          <w:spacing w:val="9"/>
          <w:lang w:eastAsia="zh-CN"/>
        </w:rPr>
        <w:t>署</w:t>
      </w:r>
      <w:r>
        <w:rPr>
          <w:rFonts w:hint="eastAsia"/>
          <w:spacing w:val="9"/>
          <w:lang w:eastAsia="zh-CN"/>
        </w:rPr>
        <w:t>应</w:t>
      </w:r>
      <w:r w:rsidRPr="00951608">
        <w:rPr>
          <w:spacing w:val="9"/>
          <w:lang w:eastAsia="zh-CN"/>
        </w:rPr>
        <w:t>澄清</w:t>
      </w:r>
      <w:r>
        <w:rPr>
          <w:rFonts w:hint="eastAsia"/>
          <w:spacing w:val="9"/>
          <w:lang w:eastAsia="zh-CN"/>
        </w:rPr>
        <w:t>要求作了</w:t>
      </w:r>
      <w:r w:rsidRPr="00951608">
        <w:rPr>
          <w:spacing w:val="9"/>
          <w:lang w:eastAsia="zh-CN"/>
        </w:rPr>
        <w:t>确认，</w:t>
      </w:r>
      <w:r>
        <w:rPr>
          <w:rFonts w:hint="eastAsia"/>
          <w:spacing w:val="9"/>
          <w:lang w:eastAsia="zh-CN"/>
        </w:rPr>
        <w:t>即该国</w:t>
      </w:r>
      <w:r w:rsidRPr="00951608">
        <w:rPr>
          <w:spacing w:val="9"/>
          <w:lang w:eastAsia="zh-CN"/>
        </w:rPr>
        <w:t>政府的目标是在</w:t>
      </w:r>
      <w:r w:rsidRPr="00951608">
        <w:rPr>
          <w:spacing w:val="9"/>
          <w:lang w:eastAsia="zh-CN"/>
        </w:rPr>
        <w:t>2023</w:t>
      </w:r>
      <w:r w:rsidRPr="00951608">
        <w:rPr>
          <w:spacing w:val="9"/>
          <w:lang w:eastAsia="zh-CN"/>
        </w:rPr>
        <w:t>年底前</w:t>
      </w:r>
      <w:r>
        <w:rPr>
          <w:rFonts w:hint="eastAsia"/>
          <w:spacing w:val="9"/>
          <w:lang w:eastAsia="zh-CN"/>
        </w:rPr>
        <w:t>出台认证计划</w:t>
      </w:r>
      <w:r w:rsidRPr="00951608">
        <w:rPr>
          <w:spacing w:val="9"/>
          <w:lang w:eastAsia="zh-CN"/>
        </w:rPr>
        <w:t>。在此之前需要完成</w:t>
      </w:r>
      <w:r>
        <w:rPr>
          <w:rFonts w:hint="eastAsia"/>
          <w:spacing w:val="9"/>
          <w:lang w:eastAsia="zh-CN"/>
        </w:rPr>
        <w:t>许多</w:t>
      </w:r>
      <w:r w:rsidRPr="00951608">
        <w:rPr>
          <w:spacing w:val="9"/>
          <w:lang w:eastAsia="zh-CN"/>
        </w:rPr>
        <w:t>活动，包括</w:t>
      </w:r>
      <w:r>
        <w:rPr>
          <w:rFonts w:hint="eastAsia"/>
          <w:spacing w:val="9"/>
          <w:lang w:eastAsia="zh-CN"/>
        </w:rPr>
        <w:t>出台</w:t>
      </w:r>
      <w:r w:rsidRPr="00951608">
        <w:rPr>
          <w:spacing w:val="9"/>
          <w:lang w:eastAsia="zh-CN"/>
        </w:rPr>
        <w:t>支持性监管框架</w:t>
      </w:r>
      <w:r>
        <w:rPr>
          <w:rFonts w:hint="eastAsia"/>
          <w:spacing w:val="9"/>
          <w:lang w:eastAsia="zh-CN"/>
        </w:rPr>
        <w:t>，以及</w:t>
      </w:r>
      <w:r w:rsidRPr="00951608">
        <w:rPr>
          <w:spacing w:val="9"/>
          <w:lang w:eastAsia="zh-CN"/>
        </w:rPr>
        <w:t>确定机制和地方机构以</w:t>
      </w:r>
      <w:r>
        <w:rPr>
          <w:rFonts w:hint="eastAsia"/>
          <w:spacing w:val="9"/>
          <w:lang w:eastAsia="zh-CN"/>
        </w:rPr>
        <w:t>自给自足的方式运行系统</w:t>
      </w:r>
      <w:r w:rsidRPr="00951608">
        <w:rPr>
          <w:spacing w:val="9"/>
          <w:lang w:eastAsia="zh-CN"/>
        </w:rPr>
        <w:t>。为了</w:t>
      </w:r>
      <w:r w:rsidR="002E5A37">
        <w:rPr>
          <w:rFonts w:hint="eastAsia"/>
          <w:spacing w:val="9"/>
          <w:lang w:eastAsia="zh-CN"/>
        </w:rPr>
        <w:t>优化</w:t>
      </w:r>
      <w:r w:rsidRPr="00951608">
        <w:rPr>
          <w:spacing w:val="9"/>
          <w:lang w:eastAsia="zh-CN"/>
        </w:rPr>
        <w:t>对该国淘汰氟氯烃的援助，</w:t>
      </w:r>
      <w:r>
        <w:rPr>
          <w:rFonts w:hint="eastAsia"/>
          <w:spacing w:val="9"/>
          <w:lang w:eastAsia="zh-CN"/>
        </w:rPr>
        <w:t>该国</w:t>
      </w:r>
      <w:r w:rsidRPr="00951608">
        <w:rPr>
          <w:spacing w:val="9"/>
          <w:lang w:eastAsia="zh-CN"/>
        </w:rPr>
        <w:t>政府和环境</w:t>
      </w:r>
      <w:r>
        <w:rPr>
          <w:rFonts w:hint="eastAsia"/>
          <w:spacing w:val="9"/>
          <w:lang w:eastAsia="zh-CN"/>
        </w:rPr>
        <w:t>规划</w:t>
      </w:r>
      <w:r w:rsidRPr="00951608">
        <w:rPr>
          <w:spacing w:val="9"/>
          <w:lang w:eastAsia="zh-CN"/>
        </w:rPr>
        <w:t>署还商定设立每年认证约</w:t>
      </w:r>
      <w:r w:rsidRPr="00951608">
        <w:rPr>
          <w:spacing w:val="9"/>
          <w:lang w:eastAsia="zh-CN"/>
        </w:rPr>
        <w:t>500</w:t>
      </w:r>
      <w:r w:rsidRPr="00951608">
        <w:rPr>
          <w:spacing w:val="9"/>
          <w:lang w:eastAsia="zh-CN"/>
        </w:rPr>
        <w:t>名</w:t>
      </w:r>
      <w:r>
        <w:rPr>
          <w:rFonts w:hint="eastAsia"/>
          <w:spacing w:val="9"/>
          <w:lang w:eastAsia="zh-CN"/>
        </w:rPr>
        <w:t>技工的</w:t>
      </w:r>
      <w:r w:rsidRPr="00951608">
        <w:rPr>
          <w:spacing w:val="9"/>
          <w:lang w:eastAsia="zh-CN"/>
        </w:rPr>
        <w:t>目标，</w:t>
      </w:r>
      <w:r>
        <w:rPr>
          <w:rFonts w:hint="eastAsia"/>
          <w:spacing w:val="9"/>
          <w:lang w:eastAsia="zh-CN"/>
        </w:rPr>
        <w:t>在</w:t>
      </w:r>
      <w:r w:rsidRPr="00951608">
        <w:rPr>
          <w:spacing w:val="9"/>
          <w:lang w:eastAsia="zh-CN"/>
        </w:rPr>
        <w:t>第二阶段</w:t>
      </w:r>
      <w:r>
        <w:rPr>
          <w:rFonts w:hint="eastAsia"/>
          <w:spacing w:val="9"/>
          <w:lang w:eastAsia="zh-CN"/>
        </w:rPr>
        <w:t>期间</w:t>
      </w:r>
      <w:r w:rsidRPr="00951608">
        <w:rPr>
          <w:spacing w:val="9"/>
          <w:lang w:eastAsia="zh-CN"/>
        </w:rPr>
        <w:t>估计</w:t>
      </w:r>
      <w:r>
        <w:rPr>
          <w:rFonts w:hint="eastAsia"/>
          <w:spacing w:val="9"/>
          <w:lang w:eastAsia="zh-CN"/>
        </w:rPr>
        <w:t>总共认证</w:t>
      </w:r>
      <w:r w:rsidRPr="00951608">
        <w:rPr>
          <w:spacing w:val="9"/>
          <w:lang w:eastAsia="zh-CN"/>
        </w:rPr>
        <w:t>3</w:t>
      </w:r>
      <w:r>
        <w:rPr>
          <w:rFonts w:hint="eastAsia"/>
          <w:spacing w:val="9"/>
          <w:lang w:eastAsia="zh-CN"/>
        </w:rPr>
        <w:t>,</w:t>
      </w:r>
      <w:r w:rsidRPr="00951608">
        <w:rPr>
          <w:spacing w:val="9"/>
          <w:lang w:eastAsia="zh-CN"/>
        </w:rPr>
        <w:t>500</w:t>
      </w:r>
      <w:r w:rsidRPr="00951608">
        <w:rPr>
          <w:spacing w:val="9"/>
          <w:lang w:eastAsia="zh-CN"/>
        </w:rPr>
        <w:t>名</w:t>
      </w:r>
      <w:r>
        <w:rPr>
          <w:rFonts w:hint="eastAsia"/>
          <w:spacing w:val="9"/>
          <w:lang w:eastAsia="zh-CN"/>
        </w:rPr>
        <w:t>技工。</w:t>
      </w:r>
    </w:p>
    <w:p w14:paraId="04B99698" w14:textId="6529A1F4" w:rsidR="00024FDD" w:rsidRDefault="008C304F"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951608">
        <w:rPr>
          <w:spacing w:val="9"/>
          <w:lang w:eastAsia="zh-CN"/>
        </w:rPr>
        <w:t>考虑到该国</w:t>
      </w:r>
      <w:r>
        <w:rPr>
          <w:rFonts w:hint="eastAsia"/>
          <w:spacing w:val="9"/>
          <w:lang w:eastAsia="zh-CN"/>
        </w:rPr>
        <w:t>技工</w:t>
      </w:r>
      <w:r w:rsidRPr="00951608">
        <w:rPr>
          <w:spacing w:val="9"/>
          <w:lang w:eastAsia="zh-CN"/>
        </w:rPr>
        <w:t>的数量、</w:t>
      </w:r>
      <w:r>
        <w:rPr>
          <w:rFonts w:hint="eastAsia"/>
          <w:spacing w:val="9"/>
          <w:lang w:eastAsia="zh-CN"/>
        </w:rPr>
        <w:t>认证</w:t>
      </w:r>
      <w:r w:rsidRPr="00951608">
        <w:rPr>
          <w:spacing w:val="9"/>
          <w:lang w:eastAsia="zh-CN"/>
        </w:rPr>
        <w:t>活动所需的资金、</w:t>
      </w:r>
      <w:r w:rsidRPr="00350569">
        <w:rPr>
          <w:spacing w:val="9"/>
          <w:lang w:eastAsia="zh-CN"/>
        </w:rPr>
        <w:t>氟氯烃淘汰管理计划</w:t>
      </w:r>
      <w:r w:rsidRPr="00951608">
        <w:rPr>
          <w:spacing w:val="9"/>
          <w:lang w:eastAsia="zh-CN"/>
        </w:rPr>
        <w:t>持续的时间</w:t>
      </w:r>
      <w:r>
        <w:rPr>
          <w:rFonts w:hint="eastAsia"/>
          <w:spacing w:val="9"/>
          <w:lang w:eastAsia="zh-CN"/>
        </w:rPr>
        <w:t>，另外氟氯烃淘汰管理计划第一阶段和第二阶段期间有</w:t>
      </w:r>
      <w:r>
        <w:rPr>
          <w:rFonts w:hint="eastAsia"/>
          <w:spacing w:val="9"/>
          <w:lang w:eastAsia="zh-CN"/>
        </w:rPr>
        <w:t>7</w:t>
      </w:r>
      <w:r>
        <w:rPr>
          <w:rFonts w:hint="eastAsia"/>
          <w:spacing w:val="9"/>
          <w:lang w:eastAsia="zh-CN"/>
        </w:rPr>
        <w:t>至</w:t>
      </w:r>
      <w:r>
        <w:rPr>
          <w:rFonts w:hint="eastAsia"/>
          <w:spacing w:val="9"/>
          <w:lang w:eastAsia="zh-CN"/>
        </w:rPr>
        <w:t>1</w:t>
      </w:r>
      <w:r>
        <w:rPr>
          <w:spacing w:val="9"/>
          <w:lang w:eastAsia="zh-CN"/>
        </w:rPr>
        <w:t>0</w:t>
      </w:r>
      <w:r>
        <w:rPr>
          <w:rFonts w:hint="eastAsia"/>
          <w:spacing w:val="9"/>
          <w:lang w:eastAsia="zh-CN"/>
        </w:rPr>
        <w:t>个培训机构参与并加强了培训和设备供给，因此</w:t>
      </w:r>
      <w:r w:rsidRPr="00951608">
        <w:rPr>
          <w:spacing w:val="9"/>
          <w:lang w:eastAsia="zh-CN"/>
        </w:rPr>
        <w:t>环境</w:t>
      </w:r>
      <w:r>
        <w:rPr>
          <w:rFonts w:hint="eastAsia"/>
          <w:spacing w:val="9"/>
          <w:lang w:eastAsia="zh-CN"/>
        </w:rPr>
        <w:t>规划</w:t>
      </w:r>
      <w:r w:rsidRPr="00951608">
        <w:rPr>
          <w:spacing w:val="9"/>
          <w:lang w:eastAsia="zh-CN"/>
        </w:rPr>
        <w:t>署同意将</w:t>
      </w:r>
      <w:r>
        <w:rPr>
          <w:rFonts w:hint="eastAsia"/>
          <w:spacing w:val="9"/>
          <w:lang w:eastAsia="zh-CN"/>
        </w:rPr>
        <w:t>技师培训</w:t>
      </w:r>
      <w:r w:rsidRPr="00951608">
        <w:rPr>
          <w:spacing w:val="9"/>
          <w:lang w:eastAsia="zh-CN"/>
        </w:rPr>
        <w:t>数量从</w:t>
      </w:r>
      <w:r w:rsidRPr="00951608">
        <w:rPr>
          <w:spacing w:val="9"/>
          <w:lang w:eastAsia="zh-CN"/>
        </w:rPr>
        <w:t>720</w:t>
      </w:r>
      <w:r w:rsidRPr="00951608">
        <w:rPr>
          <w:spacing w:val="9"/>
          <w:lang w:eastAsia="zh-CN"/>
        </w:rPr>
        <w:t>人增加</w:t>
      </w:r>
      <w:r>
        <w:rPr>
          <w:rFonts w:hint="eastAsia"/>
          <w:spacing w:val="9"/>
          <w:lang w:eastAsia="zh-CN"/>
        </w:rPr>
        <w:t>至</w:t>
      </w:r>
      <w:r w:rsidRPr="00951608">
        <w:rPr>
          <w:spacing w:val="9"/>
          <w:lang w:eastAsia="zh-CN"/>
        </w:rPr>
        <w:t>6</w:t>
      </w:r>
      <w:r>
        <w:rPr>
          <w:rFonts w:hint="eastAsia"/>
          <w:spacing w:val="9"/>
          <w:lang w:eastAsia="zh-CN"/>
        </w:rPr>
        <w:t>,</w:t>
      </w:r>
      <w:r w:rsidRPr="00951608">
        <w:rPr>
          <w:spacing w:val="9"/>
          <w:lang w:eastAsia="zh-CN"/>
        </w:rPr>
        <w:t>400</w:t>
      </w:r>
      <w:r w:rsidRPr="00951608">
        <w:rPr>
          <w:spacing w:val="9"/>
          <w:lang w:eastAsia="zh-CN"/>
        </w:rPr>
        <w:t>人，以确保这项活动在</w:t>
      </w:r>
      <w:r>
        <w:rPr>
          <w:rFonts w:hint="eastAsia"/>
          <w:spacing w:val="9"/>
          <w:lang w:eastAsia="zh-CN"/>
        </w:rPr>
        <w:t>维修行业</w:t>
      </w:r>
      <w:r w:rsidRPr="00951608">
        <w:rPr>
          <w:spacing w:val="9"/>
          <w:lang w:eastAsia="zh-CN"/>
        </w:rPr>
        <w:t>产生更大的影响。为了在现有预算下实现这一目标，最初分配给提高最终用户认识的资金被重新分配给</w:t>
      </w:r>
      <w:r>
        <w:rPr>
          <w:rFonts w:hint="eastAsia"/>
          <w:spacing w:val="9"/>
          <w:lang w:eastAsia="zh-CN"/>
        </w:rPr>
        <w:t>技工</w:t>
      </w:r>
      <w:r w:rsidRPr="00951608">
        <w:rPr>
          <w:spacing w:val="9"/>
          <w:lang w:eastAsia="zh-CN"/>
        </w:rPr>
        <w:t>培训</w:t>
      </w:r>
      <w:r>
        <w:rPr>
          <w:rFonts w:hint="eastAsia"/>
          <w:spacing w:val="9"/>
          <w:lang w:eastAsia="zh-CN"/>
        </w:rPr>
        <w:t>。</w:t>
      </w:r>
    </w:p>
    <w:p w14:paraId="5ED2FEE9" w14:textId="30CDF4BD" w:rsidR="00024FDD" w:rsidRDefault="003E1345" w:rsidP="008D42D3">
      <w:pPr>
        <w:widowControl w:val="0"/>
        <w:tabs>
          <w:tab w:val="left" w:pos="720"/>
        </w:tabs>
        <w:adjustRightInd w:val="0"/>
        <w:spacing w:after="240"/>
        <w:textAlignment w:val="baseline"/>
        <w:rPr>
          <w:lang w:eastAsia="zh-CN"/>
        </w:rPr>
      </w:pPr>
      <w:r w:rsidRPr="00CE1AEB">
        <w:rPr>
          <w:i/>
          <w:iCs/>
          <w:lang w:val="en-CA" w:eastAsia="zh-CN"/>
        </w:rPr>
        <w:t>支持</w:t>
      </w:r>
      <w:r w:rsidRPr="00CE1AEB">
        <w:rPr>
          <w:rFonts w:hint="eastAsia"/>
          <w:i/>
          <w:iCs/>
          <w:lang w:val="en-CA" w:eastAsia="zh-CN"/>
        </w:rPr>
        <w:t>维修行业</w:t>
      </w:r>
      <w:r w:rsidRPr="00CE1AEB">
        <w:rPr>
          <w:i/>
          <w:iCs/>
          <w:lang w:val="en-CA" w:eastAsia="zh-CN"/>
        </w:rPr>
        <w:t>和技术机构</w:t>
      </w:r>
    </w:p>
    <w:p w14:paraId="5F8A2B9A" w14:textId="764DCF52" w:rsidR="00024FDD" w:rsidRDefault="00AB10E7" w:rsidP="008D42D3">
      <w:pPr>
        <w:widowControl w:val="0"/>
        <w:numPr>
          <w:ilvl w:val="0"/>
          <w:numId w:val="22"/>
        </w:numPr>
        <w:tabs>
          <w:tab w:val="clear" w:pos="1080"/>
          <w:tab w:val="left" w:pos="720"/>
        </w:tabs>
        <w:adjustRightInd w:val="0"/>
        <w:spacing w:after="240"/>
        <w:ind w:left="0" w:firstLine="0"/>
        <w:textAlignment w:val="baseline"/>
        <w:rPr>
          <w:lang w:eastAsia="zh-CN"/>
        </w:rPr>
      </w:pPr>
      <w:r>
        <w:rPr>
          <w:rFonts w:hint="eastAsia"/>
          <w:spacing w:val="9"/>
          <w:lang w:eastAsia="zh-CN"/>
        </w:rPr>
        <w:t>这项</w:t>
      </w:r>
      <w:r w:rsidRPr="0048618A">
        <w:rPr>
          <w:spacing w:val="9"/>
          <w:lang w:eastAsia="zh-CN"/>
        </w:rPr>
        <w:t>提议包括建立两个</w:t>
      </w:r>
      <w:r>
        <w:rPr>
          <w:rFonts w:hint="eastAsia"/>
          <w:spacing w:val="9"/>
          <w:lang w:eastAsia="zh-CN"/>
        </w:rPr>
        <w:t>再生</w:t>
      </w:r>
      <w:r w:rsidRPr="0048618A">
        <w:rPr>
          <w:spacing w:val="9"/>
          <w:lang w:eastAsia="zh-CN"/>
        </w:rPr>
        <w:t>中心。考虑到金沙萨的面积和人口</w:t>
      </w:r>
      <w:r w:rsidRPr="0048618A">
        <w:rPr>
          <w:spacing w:val="9"/>
          <w:lang w:eastAsia="zh-CN"/>
        </w:rPr>
        <w:t>(</w:t>
      </w:r>
      <w:r w:rsidRPr="0048618A">
        <w:rPr>
          <w:spacing w:val="9"/>
          <w:lang w:eastAsia="zh-CN"/>
        </w:rPr>
        <w:t>超过</w:t>
      </w:r>
      <w:r w:rsidRPr="0048618A">
        <w:rPr>
          <w:spacing w:val="9"/>
          <w:lang w:eastAsia="zh-CN"/>
        </w:rPr>
        <w:t>1300</w:t>
      </w:r>
      <w:r w:rsidR="008D42D3" w:rsidRPr="0048618A">
        <w:rPr>
          <w:rFonts w:hint="eastAsia"/>
          <w:spacing w:val="9"/>
          <w:lang w:eastAsia="zh-CN"/>
        </w:rPr>
        <w:t>万</w:t>
      </w:r>
      <w:r w:rsidR="008D42D3" w:rsidRPr="0048618A">
        <w:rPr>
          <w:spacing w:val="9"/>
          <w:lang w:eastAsia="zh-CN"/>
        </w:rPr>
        <w:t>)</w:t>
      </w:r>
      <w:r w:rsidR="008D42D3" w:rsidRPr="0048618A">
        <w:rPr>
          <w:rFonts w:hint="eastAsia"/>
          <w:spacing w:val="9"/>
          <w:lang w:eastAsia="zh-CN"/>
        </w:rPr>
        <w:t xml:space="preserve"> </w:t>
      </w:r>
      <w:r w:rsidR="008D42D3" w:rsidRPr="0048618A">
        <w:rPr>
          <w:rFonts w:hint="eastAsia"/>
          <w:spacing w:val="9"/>
          <w:lang w:eastAsia="zh-CN"/>
        </w:rPr>
        <w:t>，</w:t>
      </w:r>
      <w:r>
        <w:rPr>
          <w:rFonts w:hint="eastAsia"/>
          <w:spacing w:val="9"/>
          <w:lang w:eastAsia="zh-CN"/>
        </w:rPr>
        <w:t>运行一个再生中心</w:t>
      </w:r>
      <w:r w:rsidRPr="0048618A">
        <w:rPr>
          <w:spacing w:val="9"/>
          <w:lang w:eastAsia="zh-CN"/>
        </w:rPr>
        <w:t>是可能的，尽管有几个变量</w:t>
      </w:r>
      <w:r>
        <w:rPr>
          <w:rFonts w:hint="eastAsia"/>
          <w:spacing w:val="9"/>
          <w:lang w:eastAsia="zh-CN"/>
        </w:rPr>
        <w:t>因素</w:t>
      </w:r>
      <w:r w:rsidRPr="0048618A">
        <w:rPr>
          <w:spacing w:val="9"/>
          <w:lang w:eastAsia="zh-CN"/>
        </w:rPr>
        <w:t>需要分析</w:t>
      </w:r>
      <w:r w:rsidRPr="0048618A">
        <w:rPr>
          <w:spacing w:val="9"/>
          <w:lang w:eastAsia="zh-CN"/>
        </w:rPr>
        <w:t>(</w:t>
      </w:r>
      <w:r w:rsidRPr="0048618A">
        <w:rPr>
          <w:spacing w:val="9"/>
          <w:lang w:eastAsia="zh-CN"/>
        </w:rPr>
        <w:t>即人口密度、电气化率和</w:t>
      </w:r>
      <w:r>
        <w:rPr>
          <w:rFonts w:hint="eastAsia"/>
          <w:spacing w:val="9"/>
          <w:lang w:eastAsia="zh-CN"/>
        </w:rPr>
        <w:t>制冷空调</w:t>
      </w:r>
      <w:r w:rsidRPr="0048618A">
        <w:rPr>
          <w:spacing w:val="9"/>
          <w:lang w:eastAsia="zh-CN"/>
        </w:rPr>
        <w:t>设备的使用、运营</w:t>
      </w:r>
      <w:r>
        <w:rPr>
          <w:rFonts w:hint="eastAsia"/>
          <w:spacing w:val="9"/>
          <w:lang w:eastAsia="zh-CN"/>
        </w:rPr>
        <w:t>该中心</w:t>
      </w:r>
      <w:r w:rsidRPr="0048618A">
        <w:rPr>
          <w:spacing w:val="9"/>
          <w:lang w:eastAsia="zh-CN"/>
        </w:rPr>
        <w:t>的</w:t>
      </w:r>
      <w:r w:rsidR="00D07DFC">
        <w:rPr>
          <w:rFonts w:hint="eastAsia"/>
          <w:spacing w:val="9"/>
          <w:lang w:eastAsia="zh-CN"/>
        </w:rPr>
        <w:t>可获得的</w:t>
      </w:r>
      <w:r w:rsidRPr="0048618A">
        <w:rPr>
          <w:spacing w:val="9"/>
          <w:lang w:eastAsia="zh-CN"/>
        </w:rPr>
        <w:t>利益相关方、制冷剂价格、</w:t>
      </w:r>
      <w:proofErr w:type="gramStart"/>
      <w:r w:rsidRPr="0048618A">
        <w:rPr>
          <w:spacing w:val="9"/>
          <w:lang w:eastAsia="zh-CN"/>
        </w:rPr>
        <w:t>物流和商业模式</w:t>
      </w:r>
      <w:r w:rsidRPr="0048618A">
        <w:rPr>
          <w:spacing w:val="9"/>
          <w:lang w:eastAsia="zh-CN"/>
        </w:rPr>
        <w:t>)</w:t>
      </w:r>
      <w:r w:rsidRPr="0048618A">
        <w:rPr>
          <w:spacing w:val="9"/>
          <w:lang w:eastAsia="zh-CN"/>
        </w:rPr>
        <w:t>，</w:t>
      </w:r>
      <w:proofErr w:type="gramEnd"/>
      <w:r w:rsidRPr="0048618A">
        <w:rPr>
          <w:spacing w:val="9"/>
          <w:lang w:eastAsia="zh-CN"/>
        </w:rPr>
        <w:t>以使其在经济上可行</w:t>
      </w:r>
      <w:r w:rsidR="00A315C2">
        <w:rPr>
          <w:rFonts w:hint="eastAsia"/>
          <w:spacing w:val="9"/>
          <w:lang w:eastAsia="zh-CN"/>
        </w:rPr>
        <w:t>。</w:t>
      </w:r>
    </w:p>
    <w:p w14:paraId="52B78F8E" w14:textId="023387C8" w:rsidR="00024FDD" w:rsidRDefault="00A315C2"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48618A">
        <w:rPr>
          <w:spacing w:val="9"/>
          <w:lang w:eastAsia="zh-CN"/>
        </w:rPr>
        <w:t>开发</w:t>
      </w:r>
      <w:r>
        <w:rPr>
          <w:rFonts w:hint="eastAsia"/>
          <w:spacing w:val="9"/>
          <w:lang w:eastAsia="zh-CN"/>
        </w:rPr>
        <w:t>计划</w:t>
      </w:r>
      <w:r w:rsidRPr="0048618A">
        <w:rPr>
          <w:spacing w:val="9"/>
          <w:lang w:eastAsia="zh-CN"/>
        </w:rPr>
        <w:t>署解释</w:t>
      </w:r>
      <w:r>
        <w:rPr>
          <w:rFonts w:hint="eastAsia"/>
          <w:spacing w:val="9"/>
          <w:lang w:eastAsia="zh-CN"/>
        </w:rPr>
        <w:t>称</w:t>
      </w:r>
      <w:r w:rsidRPr="0048618A">
        <w:rPr>
          <w:spacing w:val="9"/>
          <w:lang w:eastAsia="zh-CN"/>
        </w:rPr>
        <w:t>，建立两个</w:t>
      </w:r>
      <w:r>
        <w:rPr>
          <w:rFonts w:hint="eastAsia"/>
          <w:spacing w:val="9"/>
          <w:lang w:eastAsia="zh-CN"/>
        </w:rPr>
        <w:t>再生</w:t>
      </w:r>
      <w:r w:rsidRPr="0048618A">
        <w:rPr>
          <w:spacing w:val="9"/>
          <w:lang w:eastAsia="zh-CN"/>
        </w:rPr>
        <w:t>中心</w:t>
      </w:r>
      <w:r w:rsidRPr="0048618A">
        <w:rPr>
          <w:spacing w:val="9"/>
          <w:lang w:eastAsia="zh-CN"/>
        </w:rPr>
        <w:t>(</w:t>
      </w:r>
      <w:r w:rsidRPr="0048618A">
        <w:rPr>
          <w:spacing w:val="9"/>
          <w:lang w:eastAsia="zh-CN"/>
        </w:rPr>
        <w:t>一个在金沙萨，一个在卢本巴希</w:t>
      </w:r>
      <w:r w:rsidRPr="0048618A">
        <w:rPr>
          <w:spacing w:val="9"/>
          <w:lang w:eastAsia="zh-CN"/>
        </w:rPr>
        <w:t>)</w:t>
      </w:r>
      <w:r w:rsidRPr="0048618A">
        <w:rPr>
          <w:spacing w:val="9"/>
          <w:lang w:eastAsia="zh-CN"/>
        </w:rPr>
        <w:t>的提议是基于国家一级表达的需求</w:t>
      </w:r>
      <w:r>
        <w:rPr>
          <w:rFonts w:hint="eastAsia"/>
          <w:spacing w:val="9"/>
          <w:lang w:eastAsia="zh-CN"/>
        </w:rPr>
        <w:t>以及</w:t>
      </w:r>
      <w:r w:rsidRPr="0048618A">
        <w:rPr>
          <w:spacing w:val="9"/>
          <w:lang w:eastAsia="zh-CN"/>
        </w:rPr>
        <w:t>其他国家的类似经验。</w:t>
      </w:r>
      <w:r>
        <w:rPr>
          <w:rFonts w:hint="eastAsia"/>
          <w:spacing w:val="9"/>
          <w:lang w:eastAsia="zh-CN"/>
        </w:rPr>
        <w:t>这一</w:t>
      </w:r>
      <w:r w:rsidRPr="0048618A">
        <w:rPr>
          <w:spacing w:val="9"/>
          <w:lang w:eastAsia="zh-CN"/>
        </w:rPr>
        <w:t>系统的</w:t>
      </w:r>
      <w:r>
        <w:rPr>
          <w:rFonts w:hint="eastAsia"/>
          <w:spacing w:val="9"/>
          <w:lang w:eastAsia="zh-CN"/>
        </w:rPr>
        <w:t>原则</w:t>
      </w:r>
      <w:r w:rsidRPr="0048618A">
        <w:rPr>
          <w:spacing w:val="9"/>
          <w:lang w:eastAsia="zh-CN"/>
        </w:rPr>
        <w:t>是</w:t>
      </w:r>
      <w:r>
        <w:rPr>
          <w:rFonts w:hint="eastAsia"/>
          <w:spacing w:val="9"/>
          <w:lang w:eastAsia="zh-CN"/>
        </w:rPr>
        <w:t>提供的再生制冷剂的价格比新生制冷剂低，但价格仍然足以让再生运营商获利。</w:t>
      </w:r>
      <w:r w:rsidRPr="0048618A">
        <w:rPr>
          <w:spacing w:val="9"/>
          <w:lang w:eastAsia="zh-CN"/>
        </w:rPr>
        <w:t>开发</w:t>
      </w:r>
      <w:r>
        <w:rPr>
          <w:rFonts w:hint="eastAsia"/>
          <w:spacing w:val="9"/>
          <w:lang w:eastAsia="zh-CN"/>
        </w:rPr>
        <w:t>计划</w:t>
      </w:r>
      <w:r w:rsidRPr="0048618A">
        <w:rPr>
          <w:spacing w:val="9"/>
          <w:lang w:eastAsia="zh-CN"/>
        </w:rPr>
        <w:t>署</w:t>
      </w:r>
      <w:r>
        <w:rPr>
          <w:rFonts w:hint="eastAsia"/>
          <w:spacing w:val="9"/>
          <w:lang w:eastAsia="zh-CN"/>
        </w:rPr>
        <w:t>在第一批供资期间</w:t>
      </w:r>
      <w:r w:rsidRPr="0048618A">
        <w:rPr>
          <w:spacing w:val="9"/>
          <w:lang w:eastAsia="zh-CN"/>
        </w:rPr>
        <w:t>将进行可行性研究</w:t>
      </w:r>
      <w:r>
        <w:rPr>
          <w:rFonts w:hint="eastAsia"/>
          <w:spacing w:val="9"/>
          <w:lang w:eastAsia="zh-CN"/>
        </w:rPr>
        <w:t>来完成商业模式和物流分析</w:t>
      </w:r>
      <w:r w:rsidRPr="0048618A">
        <w:rPr>
          <w:spacing w:val="9"/>
          <w:lang w:eastAsia="zh-CN"/>
        </w:rPr>
        <w:t>，</w:t>
      </w:r>
      <w:r>
        <w:rPr>
          <w:rFonts w:hint="eastAsia"/>
          <w:spacing w:val="9"/>
          <w:lang w:eastAsia="zh-CN"/>
        </w:rPr>
        <w:t>这是建立任一再生中心之前都要求的。</w:t>
      </w:r>
      <w:r w:rsidRPr="0048618A">
        <w:rPr>
          <w:spacing w:val="9"/>
          <w:lang w:eastAsia="zh-CN"/>
        </w:rPr>
        <w:t>因此在第一</w:t>
      </w:r>
      <w:r>
        <w:rPr>
          <w:rFonts w:hint="eastAsia"/>
          <w:spacing w:val="9"/>
          <w:lang w:eastAsia="zh-CN"/>
        </w:rPr>
        <w:t>批供资期间</w:t>
      </w:r>
      <w:r w:rsidRPr="0048618A">
        <w:rPr>
          <w:spacing w:val="9"/>
          <w:lang w:eastAsia="zh-CN"/>
        </w:rPr>
        <w:t>不需要</w:t>
      </w:r>
      <w:r>
        <w:rPr>
          <w:rFonts w:hint="eastAsia"/>
          <w:spacing w:val="9"/>
          <w:lang w:eastAsia="zh-CN"/>
        </w:rPr>
        <w:t>任何</w:t>
      </w:r>
      <w:r w:rsidRPr="0048618A">
        <w:rPr>
          <w:spacing w:val="9"/>
          <w:lang w:eastAsia="zh-CN"/>
        </w:rPr>
        <w:t>回收</w:t>
      </w:r>
      <w:r w:rsidR="001C685B">
        <w:rPr>
          <w:rFonts w:hint="eastAsia"/>
          <w:spacing w:val="9"/>
          <w:lang w:eastAsia="zh-CN"/>
        </w:rPr>
        <w:t>和</w:t>
      </w:r>
      <w:r w:rsidRPr="0048618A">
        <w:rPr>
          <w:spacing w:val="9"/>
          <w:lang w:eastAsia="zh-CN"/>
        </w:rPr>
        <w:t>再生设备。开发</w:t>
      </w:r>
      <w:r>
        <w:rPr>
          <w:rFonts w:hint="eastAsia"/>
          <w:spacing w:val="9"/>
          <w:lang w:eastAsia="zh-CN"/>
        </w:rPr>
        <w:t>计划</w:t>
      </w:r>
      <w:r w:rsidRPr="0048618A">
        <w:rPr>
          <w:spacing w:val="9"/>
          <w:lang w:eastAsia="zh-CN"/>
        </w:rPr>
        <w:t>署还同意在第一批</w:t>
      </w:r>
      <w:r>
        <w:rPr>
          <w:rFonts w:hint="eastAsia"/>
          <w:spacing w:val="9"/>
          <w:lang w:eastAsia="zh-CN"/>
        </w:rPr>
        <w:t>供资进展</w:t>
      </w:r>
      <w:r w:rsidRPr="0048618A">
        <w:rPr>
          <w:spacing w:val="9"/>
          <w:lang w:eastAsia="zh-CN"/>
        </w:rPr>
        <w:t>报告中列入建立回收</w:t>
      </w:r>
      <w:r w:rsidR="001C685B">
        <w:rPr>
          <w:rFonts w:hint="eastAsia"/>
          <w:spacing w:val="9"/>
          <w:lang w:eastAsia="zh-CN"/>
        </w:rPr>
        <w:t>和</w:t>
      </w:r>
      <w:r w:rsidRPr="0048618A">
        <w:rPr>
          <w:spacing w:val="9"/>
          <w:lang w:eastAsia="zh-CN"/>
        </w:rPr>
        <w:t>再生系统的可行性研究结果，包括商业模式、制冷剂预期回收量以及最合适的运营商</w:t>
      </w:r>
      <w:r>
        <w:rPr>
          <w:rFonts w:hint="eastAsia"/>
          <w:spacing w:val="9"/>
          <w:lang w:eastAsia="zh-CN"/>
        </w:rPr>
        <w:t>。</w:t>
      </w:r>
    </w:p>
    <w:p w14:paraId="670B27E7" w14:textId="5A4EBEA9" w:rsidR="00024FDD" w:rsidRPr="00D0171E" w:rsidRDefault="00A315C2"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48618A">
        <w:rPr>
          <w:spacing w:val="9"/>
          <w:lang w:eastAsia="zh-CN"/>
        </w:rPr>
        <w:t>关于项目下提议的制冷剂</w:t>
      </w:r>
      <w:r>
        <w:rPr>
          <w:rFonts w:hint="eastAsia"/>
          <w:spacing w:val="9"/>
          <w:lang w:eastAsia="zh-CN"/>
        </w:rPr>
        <w:t>再生</w:t>
      </w:r>
      <w:r w:rsidRPr="0048618A">
        <w:rPr>
          <w:spacing w:val="9"/>
          <w:lang w:eastAsia="zh-CN"/>
        </w:rPr>
        <w:t>和回收设备，开发</w:t>
      </w:r>
      <w:r>
        <w:rPr>
          <w:rFonts w:hint="eastAsia"/>
          <w:spacing w:val="9"/>
          <w:lang w:eastAsia="zh-CN"/>
        </w:rPr>
        <w:t>计划</w:t>
      </w:r>
      <w:r w:rsidRPr="0048618A">
        <w:rPr>
          <w:spacing w:val="9"/>
          <w:lang w:eastAsia="zh-CN"/>
        </w:rPr>
        <w:t>署确认该设备也适用于</w:t>
      </w:r>
      <w:r w:rsidR="00C864B3">
        <w:rPr>
          <w:rFonts w:hint="eastAsia"/>
          <w:spacing w:val="9"/>
          <w:lang w:eastAsia="zh-CN"/>
        </w:rPr>
        <w:t>运营</w:t>
      </w:r>
      <w:r w:rsidRPr="0048618A">
        <w:rPr>
          <w:spacing w:val="9"/>
          <w:lang w:eastAsia="zh-CN"/>
        </w:rPr>
        <w:t>其他制冷剂，包括</w:t>
      </w:r>
      <w:r w:rsidRPr="00AE753C">
        <w:rPr>
          <w:lang w:eastAsia="zh-CN"/>
        </w:rPr>
        <w:t>HFC</w:t>
      </w:r>
      <w:r>
        <w:rPr>
          <w:lang w:eastAsia="zh-CN"/>
        </w:rPr>
        <w:noBreakHyphen/>
      </w:r>
      <w:r w:rsidRPr="00AE753C">
        <w:rPr>
          <w:lang w:eastAsia="zh-CN"/>
        </w:rPr>
        <w:t>134a</w:t>
      </w:r>
      <w:r w:rsidRPr="0048618A">
        <w:rPr>
          <w:spacing w:val="9"/>
          <w:lang w:eastAsia="zh-CN"/>
        </w:rPr>
        <w:t>、</w:t>
      </w:r>
      <w:r w:rsidRPr="0048618A">
        <w:rPr>
          <w:spacing w:val="9"/>
          <w:lang w:eastAsia="zh-CN"/>
        </w:rPr>
        <w:t>R410A</w:t>
      </w:r>
      <w:r w:rsidRPr="0048618A">
        <w:rPr>
          <w:spacing w:val="9"/>
          <w:lang w:eastAsia="zh-CN"/>
        </w:rPr>
        <w:t>、</w:t>
      </w:r>
      <w:r w:rsidRPr="0048618A">
        <w:rPr>
          <w:spacing w:val="9"/>
          <w:lang w:eastAsia="zh-CN"/>
        </w:rPr>
        <w:t>R404A</w:t>
      </w:r>
      <w:r w:rsidRPr="0048618A">
        <w:rPr>
          <w:spacing w:val="9"/>
          <w:lang w:eastAsia="zh-CN"/>
        </w:rPr>
        <w:t>和</w:t>
      </w:r>
      <w:r w:rsidRPr="0048618A">
        <w:rPr>
          <w:spacing w:val="9"/>
          <w:lang w:eastAsia="zh-CN"/>
        </w:rPr>
        <w:t>R407C</w:t>
      </w:r>
      <w:r w:rsidRPr="0048618A">
        <w:rPr>
          <w:spacing w:val="9"/>
          <w:lang w:eastAsia="zh-CN"/>
        </w:rPr>
        <w:t>。为了减少</w:t>
      </w:r>
      <w:r>
        <w:rPr>
          <w:rFonts w:hint="eastAsia"/>
          <w:spacing w:val="9"/>
          <w:lang w:eastAsia="zh-CN"/>
        </w:rPr>
        <w:t>再生</w:t>
      </w:r>
      <w:r w:rsidRPr="0048618A">
        <w:rPr>
          <w:spacing w:val="9"/>
          <w:lang w:eastAsia="zh-CN"/>
        </w:rPr>
        <w:t>中心的投资和运营成本，开发</w:t>
      </w:r>
      <w:r>
        <w:rPr>
          <w:rFonts w:hint="eastAsia"/>
          <w:spacing w:val="9"/>
          <w:lang w:eastAsia="zh-CN"/>
        </w:rPr>
        <w:t>计划</w:t>
      </w:r>
      <w:r w:rsidRPr="0048618A">
        <w:rPr>
          <w:spacing w:val="9"/>
          <w:lang w:eastAsia="zh-CN"/>
        </w:rPr>
        <w:t>署用一种更简单的方法取代了使用昂贵的实验室设备</w:t>
      </w:r>
      <w:r w:rsidRPr="0048618A">
        <w:rPr>
          <w:spacing w:val="9"/>
          <w:lang w:eastAsia="zh-CN"/>
        </w:rPr>
        <w:t>(</w:t>
      </w:r>
      <w:r w:rsidRPr="0048618A">
        <w:rPr>
          <w:spacing w:val="9"/>
          <w:lang w:eastAsia="zh-CN"/>
        </w:rPr>
        <w:t>气相色谱仪和卡尔</w:t>
      </w:r>
      <w:r w:rsidRPr="0048618A">
        <w:rPr>
          <w:spacing w:val="9"/>
          <w:lang w:eastAsia="zh-CN"/>
        </w:rPr>
        <w:t>·</w:t>
      </w:r>
      <w:r w:rsidRPr="0048618A">
        <w:rPr>
          <w:spacing w:val="9"/>
          <w:lang w:eastAsia="zh-CN"/>
        </w:rPr>
        <w:t>费希尔</w:t>
      </w:r>
      <w:r w:rsidR="00567782">
        <w:rPr>
          <w:rFonts w:hint="eastAsia"/>
          <w:spacing w:val="9"/>
          <w:lang w:eastAsia="zh-CN"/>
        </w:rPr>
        <w:t>湿度</w:t>
      </w:r>
      <w:r w:rsidRPr="0048618A">
        <w:rPr>
          <w:spacing w:val="9"/>
          <w:lang w:eastAsia="zh-CN"/>
        </w:rPr>
        <w:t>测试</w:t>
      </w:r>
      <w:r w:rsidRPr="0048618A">
        <w:rPr>
          <w:spacing w:val="9"/>
          <w:lang w:eastAsia="zh-CN"/>
        </w:rPr>
        <w:t>)</w:t>
      </w:r>
      <w:r w:rsidRPr="0048618A">
        <w:rPr>
          <w:spacing w:val="9"/>
          <w:lang w:eastAsia="zh-CN"/>
        </w:rPr>
        <w:t>，该方法需要少量实验室玻璃器皿</w:t>
      </w:r>
      <w:r w:rsidRPr="0048618A">
        <w:rPr>
          <w:spacing w:val="9"/>
          <w:lang w:eastAsia="zh-CN"/>
        </w:rPr>
        <w:t>(</w:t>
      </w:r>
      <w:r w:rsidRPr="0048618A">
        <w:rPr>
          <w:spacing w:val="9"/>
          <w:lang w:eastAsia="zh-CN"/>
        </w:rPr>
        <w:t>试管和玻璃</w:t>
      </w:r>
      <w:r>
        <w:rPr>
          <w:rFonts w:hint="eastAsia"/>
          <w:spacing w:val="9"/>
          <w:lang w:eastAsia="zh-CN"/>
        </w:rPr>
        <w:t>杯</w:t>
      </w:r>
      <w:r w:rsidRPr="0048618A">
        <w:rPr>
          <w:spacing w:val="9"/>
          <w:lang w:eastAsia="zh-CN"/>
        </w:rPr>
        <w:t>，包括用于检测残留物的戈茨试管</w:t>
      </w:r>
      <w:r w:rsidRPr="0048618A">
        <w:rPr>
          <w:spacing w:val="9"/>
          <w:lang w:eastAsia="zh-CN"/>
        </w:rPr>
        <w:t>)</w:t>
      </w:r>
      <w:r w:rsidRPr="0048618A">
        <w:rPr>
          <w:spacing w:val="9"/>
          <w:lang w:eastAsia="zh-CN"/>
        </w:rPr>
        <w:t>和</w:t>
      </w:r>
      <w:r>
        <w:rPr>
          <w:rFonts w:hint="eastAsia"/>
          <w:spacing w:val="9"/>
          <w:lang w:eastAsia="zh-CN"/>
        </w:rPr>
        <w:t>配件</w:t>
      </w:r>
      <w:r w:rsidRPr="0048618A">
        <w:rPr>
          <w:spacing w:val="9"/>
          <w:lang w:eastAsia="zh-CN"/>
        </w:rPr>
        <w:t>，如精密天平。</w:t>
      </w:r>
      <w:r>
        <w:rPr>
          <w:rFonts w:hint="eastAsia"/>
          <w:spacing w:val="9"/>
          <w:lang w:eastAsia="zh-CN"/>
        </w:rPr>
        <w:t>提议</w:t>
      </w:r>
      <w:r w:rsidRPr="0048618A">
        <w:rPr>
          <w:spacing w:val="9"/>
          <w:lang w:eastAsia="zh-CN"/>
        </w:rPr>
        <w:t>的认证程序涉及根据</w:t>
      </w:r>
      <w:r w:rsidRPr="0048618A">
        <w:rPr>
          <w:spacing w:val="9"/>
          <w:lang w:eastAsia="zh-CN"/>
        </w:rPr>
        <w:t>AHRI 700</w:t>
      </w:r>
      <w:r w:rsidRPr="0048618A">
        <w:rPr>
          <w:spacing w:val="9"/>
          <w:lang w:eastAsia="zh-CN"/>
        </w:rPr>
        <w:t>对主要参数进行验证，从而有可能</w:t>
      </w:r>
      <w:r>
        <w:rPr>
          <w:rFonts w:hint="eastAsia"/>
          <w:spacing w:val="9"/>
          <w:lang w:eastAsia="zh-CN"/>
        </w:rPr>
        <w:t>使再生制冷剂</w:t>
      </w:r>
      <w:r w:rsidRPr="0048618A">
        <w:rPr>
          <w:spacing w:val="9"/>
          <w:lang w:eastAsia="zh-CN"/>
        </w:rPr>
        <w:t>(</w:t>
      </w:r>
      <w:r>
        <w:rPr>
          <w:rFonts w:hint="eastAsia"/>
          <w:spacing w:val="9"/>
          <w:lang w:eastAsia="zh-CN"/>
        </w:rPr>
        <w:t>氟氯烃淘汰管理计划下为</w:t>
      </w:r>
      <w:r w:rsidRPr="0048618A">
        <w:rPr>
          <w:spacing w:val="9"/>
          <w:lang w:eastAsia="zh-CN"/>
        </w:rPr>
        <w:t>HCFC-</w:t>
      </w:r>
      <w:r w:rsidR="008D42D3" w:rsidRPr="0048618A">
        <w:rPr>
          <w:spacing w:val="9"/>
          <w:lang w:eastAsia="zh-CN"/>
        </w:rPr>
        <w:t>22)</w:t>
      </w:r>
      <w:r w:rsidR="008D42D3">
        <w:rPr>
          <w:rFonts w:hint="eastAsia"/>
          <w:spacing w:val="9"/>
          <w:lang w:eastAsia="zh-CN"/>
        </w:rPr>
        <w:t xml:space="preserve"> </w:t>
      </w:r>
      <w:r w:rsidR="008D42D3">
        <w:rPr>
          <w:rFonts w:hint="eastAsia"/>
          <w:spacing w:val="9"/>
          <w:lang w:eastAsia="zh-CN"/>
        </w:rPr>
        <w:t>的质量达到类似</w:t>
      </w:r>
      <w:r w:rsidRPr="0048618A">
        <w:rPr>
          <w:spacing w:val="9"/>
          <w:lang w:eastAsia="zh-CN"/>
        </w:rPr>
        <w:t>AHRI 700</w:t>
      </w:r>
      <w:r>
        <w:rPr>
          <w:rFonts w:hint="eastAsia"/>
          <w:spacing w:val="9"/>
          <w:lang w:eastAsia="zh-CN"/>
        </w:rPr>
        <w:t>认证</w:t>
      </w:r>
      <w:r w:rsidR="009368EB">
        <w:rPr>
          <w:rFonts w:hint="eastAsia"/>
          <w:spacing w:val="9"/>
          <w:lang w:eastAsia="zh-CN"/>
        </w:rPr>
        <w:t>的</w:t>
      </w:r>
      <w:r>
        <w:rPr>
          <w:rFonts w:hint="eastAsia"/>
          <w:spacing w:val="9"/>
          <w:lang w:eastAsia="zh-CN"/>
        </w:rPr>
        <w:t>水平，</w:t>
      </w:r>
      <w:r w:rsidRPr="0048618A">
        <w:rPr>
          <w:spacing w:val="9"/>
          <w:lang w:eastAsia="zh-CN"/>
        </w:rPr>
        <w:t>但对先进设备的要求较低</w:t>
      </w:r>
      <w:r>
        <w:rPr>
          <w:rFonts w:hint="eastAsia"/>
          <w:spacing w:val="9"/>
          <w:lang w:eastAsia="zh-CN"/>
        </w:rPr>
        <w:t>。</w:t>
      </w:r>
    </w:p>
    <w:p w14:paraId="785019F9" w14:textId="09C3B6C7" w:rsidR="00D0171E" w:rsidRPr="00D0171E" w:rsidRDefault="00D0171E" w:rsidP="008D42D3">
      <w:pPr>
        <w:widowControl w:val="0"/>
        <w:tabs>
          <w:tab w:val="left" w:pos="720"/>
        </w:tabs>
        <w:adjustRightInd w:val="0"/>
        <w:spacing w:after="240"/>
        <w:textAlignment w:val="baseline"/>
        <w:rPr>
          <w:u w:val="single"/>
          <w:lang w:eastAsia="zh-CN"/>
        </w:rPr>
      </w:pPr>
      <w:r w:rsidRPr="00D0171E">
        <w:rPr>
          <w:rFonts w:hint="eastAsia"/>
          <w:spacing w:val="9"/>
          <w:u w:val="single"/>
          <w:lang w:eastAsia="zh-CN"/>
        </w:rPr>
        <w:t>项目费用总额</w:t>
      </w:r>
    </w:p>
    <w:p w14:paraId="3206C9A5" w14:textId="5B5C46CE" w:rsidR="00024FDD" w:rsidRPr="0023314F" w:rsidRDefault="00B340D5" w:rsidP="008D42D3">
      <w:pPr>
        <w:widowControl w:val="0"/>
        <w:numPr>
          <w:ilvl w:val="0"/>
          <w:numId w:val="22"/>
        </w:numPr>
        <w:tabs>
          <w:tab w:val="clear" w:pos="1080"/>
          <w:tab w:val="left" w:pos="720"/>
        </w:tabs>
        <w:adjustRightInd w:val="0"/>
        <w:spacing w:after="240"/>
        <w:ind w:left="0" w:firstLine="0"/>
        <w:textAlignment w:val="baseline"/>
        <w:rPr>
          <w:lang w:eastAsia="zh-CN"/>
        </w:rPr>
      </w:pPr>
      <w:r>
        <w:rPr>
          <w:rFonts w:hint="eastAsia"/>
          <w:spacing w:val="9"/>
          <w:lang w:eastAsia="zh-CN"/>
        </w:rPr>
        <w:t>氟氯烃淘汰管理计划</w:t>
      </w:r>
      <w:r w:rsidRPr="00E92C32">
        <w:rPr>
          <w:spacing w:val="9"/>
          <w:lang w:eastAsia="zh-CN"/>
        </w:rPr>
        <w:t>第二阶段费用</w:t>
      </w:r>
      <w:r>
        <w:rPr>
          <w:rFonts w:hint="eastAsia"/>
          <w:spacing w:val="9"/>
          <w:lang w:eastAsia="zh-CN"/>
        </w:rPr>
        <w:t>总额</w:t>
      </w:r>
      <w:r w:rsidRPr="00E92C32">
        <w:rPr>
          <w:spacing w:val="9"/>
          <w:lang w:eastAsia="zh-CN"/>
        </w:rPr>
        <w:t>为</w:t>
      </w:r>
      <w:r w:rsidRPr="00E92C32">
        <w:rPr>
          <w:spacing w:val="9"/>
          <w:lang w:eastAsia="zh-CN"/>
        </w:rPr>
        <w:t>1</w:t>
      </w:r>
      <w:r>
        <w:rPr>
          <w:rFonts w:hint="eastAsia"/>
          <w:spacing w:val="9"/>
          <w:lang w:eastAsia="zh-CN"/>
        </w:rPr>
        <w:t>,</w:t>
      </w:r>
      <w:r w:rsidRPr="00E92C32">
        <w:rPr>
          <w:spacing w:val="9"/>
          <w:lang w:eastAsia="zh-CN"/>
        </w:rPr>
        <w:t>125</w:t>
      </w:r>
      <w:r>
        <w:rPr>
          <w:rFonts w:hint="eastAsia"/>
          <w:spacing w:val="9"/>
          <w:lang w:eastAsia="zh-CN"/>
        </w:rPr>
        <w:t>,</w:t>
      </w:r>
      <w:r w:rsidRPr="00E92C32">
        <w:rPr>
          <w:spacing w:val="9"/>
          <w:lang w:eastAsia="zh-CN"/>
        </w:rPr>
        <w:t>000</w:t>
      </w:r>
      <w:r w:rsidRPr="00E92C32">
        <w:rPr>
          <w:spacing w:val="9"/>
          <w:lang w:eastAsia="zh-CN"/>
        </w:rPr>
        <w:t>美元，符合第</w:t>
      </w:r>
      <w:r w:rsidRPr="00E92C32">
        <w:rPr>
          <w:spacing w:val="9"/>
          <w:lang w:eastAsia="zh-CN"/>
        </w:rPr>
        <w:t>80/67</w:t>
      </w:r>
      <w:r w:rsidRPr="00E92C32">
        <w:rPr>
          <w:spacing w:val="9"/>
          <w:lang w:eastAsia="zh-CN"/>
        </w:rPr>
        <w:t>号决定，并基于关于低消费量国家合格供资水平的</w:t>
      </w:r>
      <w:r w:rsidRPr="0023314F">
        <w:rPr>
          <w:spacing w:val="9"/>
          <w:lang w:eastAsia="zh-CN"/>
        </w:rPr>
        <w:t>第</w:t>
      </w:r>
      <w:r w:rsidRPr="0023314F">
        <w:rPr>
          <w:spacing w:val="9"/>
          <w:lang w:eastAsia="zh-CN"/>
        </w:rPr>
        <w:t>74/50</w:t>
      </w:r>
      <w:r w:rsidR="006206DB" w:rsidRPr="0023314F">
        <w:rPr>
          <w:spacing w:val="9"/>
          <w:lang w:eastAsia="zh-CN"/>
        </w:rPr>
        <w:t>号决定</w:t>
      </w:r>
      <w:r w:rsidRPr="0023314F">
        <w:rPr>
          <w:spacing w:val="9"/>
          <w:lang w:eastAsia="zh-CN"/>
        </w:rPr>
        <w:t>(c)(</w:t>
      </w:r>
      <w:r w:rsidR="006206DB" w:rsidRPr="0023314F">
        <w:rPr>
          <w:rFonts w:hint="eastAsia"/>
          <w:spacing w:val="9"/>
          <w:lang w:eastAsia="zh-CN"/>
        </w:rPr>
        <w:t>十二</w:t>
      </w:r>
      <w:r w:rsidRPr="0023314F">
        <w:rPr>
          <w:spacing w:val="9"/>
          <w:lang w:eastAsia="zh-CN"/>
        </w:rPr>
        <w:t>)</w:t>
      </w:r>
      <w:r w:rsidR="006206DB" w:rsidRPr="0023314F">
        <w:rPr>
          <w:rFonts w:hint="eastAsia"/>
          <w:spacing w:val="9"/>
          <w:lang w:eastAsia="zh-CN"/>
        </w:rPr>
        <w:t>段</w:t>
      </w:r>
      <w:r w:rsidRPr="0023314F">
        <w:rPr>
          <w:rFonts w:hint="eastAsia"/>
          <w:spacing w:val="9"/>
          <w:lang w:eastAsia="zh-CN"/>
        </w:rPr>
        <w:t>。</w:t>
      </w:r>
    </w:p>
    <w:p w14:paraId="3B20A909" w14:textId="1C339FE0" w:rsidR="00B340D5" w:rsidRPr="00B340D5" w:rsidRDefault="00B340D5"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B340D5">
        <w:rPr>
          <w:spacing w:val="9"/>
          <w:lang w:eastAsia="zh-CN"/>
        </w:rPr>
        <w:t>随着第一阶段于</w:t>
      </w:r>
      <w:r w:rsidRPr="00B340D5">
        <w:rPr>
          <w:spacing w:val="9"/>
          <w:lang w:eastAsia="zh-CN"/>
        </w:rPr>
        <w:t>2020</w:t>
      </w:r>
      <w:r w:rsidRPr="00B340D5">
        <w:rPr>
          <w:spacing w:val="9"/>
          <w:lang w:eastAsia="zh-CN"/>
        </w:rPr>
        <w:t>年</w:t>
      </w:r>
      <w:r w:rsidRPr="00B340D5">
        <w:rPr>
          <w:spacing w:val="9"/>
          <w:lang w:eastAsia="zh-CN"/>
        </w:rPr>
        <w:t>6</w:t>
      </w:r>
      <w:r w:rsidRPr="00B340D5">
        <w:rPr>
          <w:spacing w:val="9"/>
          <w:lang w:eastAsia="zh-CN"/>
        </w:rPr>
        <w:t>月</w:t>
      </w:r>
      <w:r w:rsidRPr="00B340D5">
        <w:rPr>
          <w:spacing w:val="9"/>
          <w:lang w:eastAsia="zh-CN"/>
        </w:rPr>
        <w:t>30</w:t>
      </w:r>
      <w:r w:rsidRPr="00B340D5">
        <w:rPr>
          <w:spacing w:val="9"/>
          <w:lang w:eastAsia="zh-CN"/>
        </w:rPr>
        <w:t>日完成，秘书处认为需要尽快启动第二阶段，以确保该国活动的连续性。提交的计划</w:t>
      </w:r>
      <w:r w:rsidR="007B3ED9">
        <w:rPr>
          <w:rFonts w:hint="eastAsia"/>
          <w:spacing w:val="9"/>
          <w:lang w:eastAsia="zh-CN"/>
        </w:rPr>
        <w:t>把</w:t>
      </w:r>
      <w:r w:rsidRPr="00B340D5">
        <w:rPr>
          <w:spacing w:val="9"/>
          <w:lang w:eastAsia="zh-CN"/>
        </w:rPr>
        <w:t>将近</w:t>
      </w:r>
      <w:r w:rsidRPr="00B340D5">
        <w:rPr>
          <w:spacing w:val="9"/>
          <w:lang w:eastAsia="zh-CN"/>
        </w:rPr>
        <w:t>50%</w:t>
      </w:r>
      <w:r w:rsidRPr="00B340D5">
        <w:rPr>
          <w:spacing w:val="9"/>
          <w:lang w:eastAsia="zh-CN"/>
        </w:rPr>
        <w:t>的资金分配给第一批</w:t>
      </w:r>
      <w:r w:rsidRPr="00B340D5">
        <w:rPr>
          <w:rFonts w:hint="eastAsia"/>
          <w:spacing w:val="9"/>
          <w:lang w:eastAsia="zh-CN"/>
        </w:rPr>
        <w:t>供资</w:t>
      </w:r>
      <w:r w:rsidRPr="00B340D5">
        <w:rPr>
          <w:spacing w:val="9"/>
          <w:lang w:eastAsia="zh-CN"/>
        </w:rPr>
        <w:t>。考虑到该阶段为期九年，许多活动将在整个</w:t>
      </w:r>
      <w:r w:rsidRPr="00B340D5">
        <w:rPr>
          <w:rFonts w:hint="eastAsia"/>
          <w:spacing w:val="9"/>
          <w:lang w:eastAsia="zh-CN"/>
        </w:rPr>
        <w:t>项目</w:t>
      </w:r>
      <w:r w:rsidRPr="00B340D5">
        <w:rPr>
          <w:spacing w:val="9"/>
          <w:lang w:eastAsia="zh-CN"/>
        </w:rPr>
        <w:t>执行期系统地开展</w:t>
      </w:r>
      <w:r w:rsidRPr="00B340D5">
        <w:rPr>
          <w:spacing w:val="9"/>
          <w:lang w:eastAsia="zh-CN"/>
        </w:rPr>
        <w:t>(</w:t>
      </w:r>
      <w:r w:rsidRPr="00B340D5">
        <w:rPr>
          <w:spacing w:val="9"/>
          <w:lang w:eastAsia="zh-CN"/>
        </w:rPr>
        <w:t>即</w:t>
      </w:r>
      <w:r w:rsidRPr="00B340D5">
        <w:rPr>
          <w:rFonts w:hint="eastAsia"/>
          <w:spacing w:val="9"/>
          <w:lang w:eastAsia="zh-CN"/>
        </w:rPr>
        <w:t>面向</w:t>
      </w:r>
      <w:r w:rsidRPr="00B340D5">
        <w:rPr>
          <w:spacing w:val="9"/>
          <w:lang w:eastAsia="zh-CN"/>
        </w:rPr>
        <w:t>海关官员和制冷</w:t>
      </w:r>
      <w:r w:rsidRPr="00B340D5">
        <w:rPr>
          <w:rFonts w:hint="eastAsia"/>
          <w:spacing w:val="9"/>
          <w:lang w:eastAsia="zh-CN"/>
        </w:rPr>
        <w:t>技工的</w:t>
      </w:r>
      <w:r w:rsidRPr="00B340D5">
        <w:rPr>
          <w:spacing w:val="9"/>
          <w:lang w:eastAsia="zh-CN"/>
        </w:rPr>
        <w:t>培训</w:t>
      </w:r>
      <w:r w:rsidRPr="00B340D5">
        <w:rPr>
          <w:spacing w:val="9"/>
          <w:lang w:eastAsia="zh-CN"/>
        </w:rPr>
        <w:t>)</w:t>
      </w:r>
      <w:r w:rsidRPr="00B340D5">
        <w:rPr>
          <w:spacing w:val="9"/>
          <w:lang w:eastAsia="zh-CN"/>
        </w:rPr>
        <w:t>，并且一些设备将仅在第二</w:t>
      </w:r>
      <w:r w:rsidRPr="00B340D5">
        <w:rPr>
          <w:rFonts w:hint="eastAsia"/>
          <w:spacing w:val="9"/>
          <w:lang w:eastAsia="zh-CN"/>
        </w:rPr>
        <w:t>批供资</w:t>
      </w:r>
      <w:r w:rsidR="00E35AEC">
        <w:rPr>
          <w:rFonts w:hint="eastAsia"/>
          <w:spacing w:val="9"/>
          <w:lang w:eastAsia="zh-CN"/>
        </w:rPr>
        <w:t>期间</w:t>
      </w:r>
      <w:r w:rsidRPr="00B340D5">
        <w:rPr>
          <w:spacing w:val="9"/>
          <w:lang w:eastAsia="zh-CN"/>
        </w:rPr>
        <w:t>采购，秘书处和执行机构商定了一个</w:t>
      </w:r>
      <w:r w:rsidRPr="00B340D5">
        <w:rPr>
          <w:rFonts w:hint="eastAsia"/>
          <w:spacing w:val="9"/>
          <w:lang w:eastAsia="zh-CN"/>
        </w:rPr>
        <w:t>更加</w:t>
      </w:r>
      <w:r w:rsidRPr="00B340D5">
        <w:rPr>
          <w:spacing w:val="9"/>
          <w:lang w:eastAsia="zh-CN"/>
        </w:rPr>
        <w:t>平衡的</w:t>
      </w:r>
      <w:r w:rsidRPr="00B340D5">
        <w:rPr>
          <w:rFonts w:hint="eastAsia"/>
          <w:spacing w:val="9"/>
          <w:lang w:eastAsia="zh-CN"/>
        </w:rPr>
        <w:t>供资</w:t>
      </w:r>
      <w:r w:rsidRPr="00B340D5">
        <w:rPr>
          <w:spacing w:val="9"/>
          <w:lang w:eastAsia="zh-CN"/>
        </w:rPr>
        <w:t>分配，如表</w:t>
      </w:r>
      <w:r w:rsidRPr="00B340D5">
        <w:rPr>
          <w:spacing w:val="9"/>
          <w:lang w:eastAsia="zh-CN"/>
        </w:rPr>
        <w:t>4</w:t>
      </w:r>
      <w:r w:rsidRPr="00B340D5">
        <w:rPr>
          <w:spacing w:val="9"/>
          <w:lang w:eastAsia="zh-CN"/>
        </w:rPr>
        <w:t>所示</w:t>
      </w:r>
      <w:r w:rsidRPr="00B340D5">
        <w:rPr>
          <w:rFonts w:hint="eastAsia"/>
          <w:spacing w:val="9"/>
          <w:lang w:eastAsia="zh-CN"/>
        </w:rPr>
        <w:t>。</w:t>
      </w:r>
    </w:p>
    <w:p w14:paraId="317A4672" w14:textId="690851FB" w:rsidR="00B340D5" w:rsidRPr="00B340D5" w:rsidRDefault="00B340D5" w:rsidP="00B340D5">
      <w:pPr>
        <w:pStyle w:val="Heading1"/>
        <w:keepNext/>
        <w:numPr>
          <w:ilvl w:val="0"/>
          <w:numId w:val="0"/>
        </w:numPr>
        <w:spacing w:after="0"/>
        <w:rPr>
          <w:b/>
          <w:w w:val="97"/>
          <w:lang w:eastAsia="zh-CN"/>
        </w:rPr>
      </w:pPr>
      <w:r w:rsidRPr="00B340D5">
        <w:rPr>
          <w:rFonts w:hint="eastAsia"/>
          <w:b/>
          <w:w w:val="97"/>
          <w:lang w:eastAsia="zh-CN"/>
        </w:rPr>
        <w:lastRenderedPageBreak/>
        <w:t>表</w:t>
      </w:r>
      <w:r w:rsidRPr="00B340D5">
        <w:rPr>
          <w:b/>
          <w:w w:val="97"/>
          <w:lang w:eastAsia="zh-CN"/>
        </w:rPr>
        <w:t xml:space="preserve">4. </w:t>
      </w:r>
      <w:r w:rsidRPr="00B340D5">
        <w:rPr>
          <w:b/>
          <w:spacing w:val="9"/>
          <w:lang w:eastAsia="zh-CN"/>
        </w:rPr>
        <w:t>刚果民主共和国</w:t>
      </w:r>
      <w:r w:rsidRPr="00B340D5">
        <w:rPr>
          <w:rFonts w:hint="eastAsia"/>
          <w:b/>
          <w:spacing w:val="9"/>
          <w:lang w:eastAsia="zh-CN"/>
        </w:rPr>
        <w:t>氟氯烃淘汰管理计划</w:t>
      </w:r>
      <w:r w:rsidRPr="00B340D5">
        <w:rPr>
          <w:b/>
          <w:spacing w:val="9"/>
          <w:lang w:eastAsia="zh-CN"/>
        </w:rPr>
        <w:t>第二阶段的商定</w:t>
      </w:r>
      <w:r w:rsidRPr="00B340D5">
        <w:rPr>
          <w:rFonts w:hint="eastAsia"/>
          <w:b/>
          <w:spacing w:val="9"/>
          <w:lang w:eastAsia="zh-CN"/>
        </w:rPr>
        <w:t>供资</w:t>
      </w:r>
      <w:r w:rsidRPr="00B340D5">
        <w:rPr>
          <w:b/>
          <w:spacing w:val="9"/>
          <w:lang w:eastAsia="zh-CN"/>
        </w:rPr>
        <w:t>分配</w:t>
      </w:r>
    </w:p>
    <w:tbl>
      <w:tblPr>
        <w:tblStyle w:val="TableGrid"/>
        <w:tblW w:w="5000" w:type="pct"/>
        <w:tblLayout w:type="fixed"/>
        <w:tblLook w:val="04A0" w:firstRow="1" w:lastRow="0" w:firstColumn="1" w:lastColumn="0" w:noHBand="0" w:noVBand="1"/>
      </w:tblPr>
      <w:tblGrid>
        <w:gridCol w:w="1396"/>
        <w:gridCol w:w="794"/>
        <w:gridCol w:w="794"/>
        <w:gridCol w:w="795"/>
        <w:gridCol w:w="797"/>
        <w:gridCol w:w="795"/>
        <w:gridCol w:w="795"/>
        <w:gridCol w:w="797"/>
        <w:gridCol w:w="795"/>
        <w:gridCol w:w="795"/>
        <w:gridCol w:w="797"/>
      </w:tblGrid>
      <w:tr w:rsidR="00B340D5" w:rsidRPr="004B0AEB" w14:paraId="64DBB2CF" w14:textId="77777777" w:rsidTr="00AB733D">
        <w:trPr>
          <w:tblHeader/>
        </w:trPr>
        <w:tc>
          <w:tcPr>
            <w:tcW w:w="747" w:type="pct"/>
            <w:vAlign w:val="center"/>
          </w:tcPr>
          <w:p w14:paraId="3AED63D9" w14:textId="77777777" w:rsidR="00B340D5" w:rsidRPr="004B0AEB" w:rsidRDefault="00B340D5" w:rsidP="00AB733D">
            <w:pPr>
              <w:keepNext/>
              <w:jc w:val="left"/>
              <w:outlineLvl w:val="0"/>
              <w:rPr>
                <w:b/>
                <w:sz w:val="20"/>
                <w:szCs w:val="20"/>
                <w:lang w:eastAsia="zh-CN"/>
              </w:rPr>
            </w:pPr>
          </w:p>
        </w:tc>
        <w:tc>
          <w:tcPr>
            <w:tcW w:w="425" w:type="pct"/>
            <w:tcMar>
              <w:left w:w="0" w:type="dxa"/>
              <w:right w:w="43" w:type="dxa"/>
            </w:tcMar>
            <w:vAlign w:val="center"/>
          </w:tcPr>
          <w:p w14:paraId="401C4CE8" w14:textId="77777777" w:rsidR="00B340D5" w:rsidRPr="004B0AEB" w:rsidRDefault="00B340D5" w:rsidP="00AB733D">
            <w:pPr>
              <w:keepNext/>
              <w:jc w:val="center"/>
              <w:outlineLvl w:val="0"/>
              <w:rPr>
                <w:b/>
                <w:sz w:val="20"/>
                <w:szCs w:val="20"/>
              </w:rPr>
            </w:pPr>
            <w:r w:rsidRPr="004B0AEB">
              <w:rPr>
                <w:b/>
                <w:sz w:val="20"/>
                <w:szCs w:val="20"/>
              </w:rPr>
              <w:t>2021</w:t>
            </w:r>
            <w:r>
              <w:rPr>
                <w:rFonts w:hint="eastAsia"/>
                <w:b/>
                <w:sz w:val="20"/>
                <w:szCs w:val="20"/>
                <w:lang w:eastAsia="zh-CN"/>
              </w:rPr>
              <w:t>年</w:t>
            </w:r>
          </w:p>
        </w:tc>
        <w:tc>
          <w:tcPr>
            <w:tcW w:w="425" w:type="pct"/>
            <w:tcMar>
              <w:left w:w="0" w:type="dxa"/>
              <w:right w:w="43" w:type="dxa"/>
            </w:tcMar>
            <w:vAlign w:val="center"/>
          </w:tcPr>
          <w:p w14:paraId="18BF284A" w14:textId="77777777" w:rsidR="00B340D5" w:rsidRPr="004B0AEB" w:rsidRDefault="00B340D5" w:rsidP="00AB733D">
            <w:pPr>
              <w:keepNext/>
              <w:jc w:val="center"/>
              <w:outlineLvl w:val="0"/>
              <w:rPr>
                <w:b/>
                <w:sz w:val="20"/>
                <w:szCs w:val="20"/>
              </w:rPr>
            </w:pPr>
            <w:r w:rsidRPr="004B0AEB">
              <w:rPr>
                <w:b/>
                <w:sz w:val="20"/>
                <w:szCs w:val="20"/>
              </w:rPr>
              <w:t>2022</w:t>
            </w:r>
            <w:r>
              <w:rPr>
                <w:rFonts w:hint="eastAsia"/>
                <w:b/>
                <w:sz w:val="20"/>
                <w:szCs w:val="20"/>
                <w:lang w:eastAsia="zh-CN"/>
              </w:rPr>
              <w:t>年</w:t>
            </w:r>
          </w:p>
        </w:tc>
        <w:tc>
          <w:tcPr>
            <w:tcW w:w="425" w:type="pct"/>
            <w:tcMar>
              <w:left w:w="0" w:type="dxa"/>
              <w:right w:w="43" w:type="dxa"/>
            </w:tcMar>
            <w:vAlign w:val="center"/>
          </w:tcPr>
          <w:p w14:paraId="787967B6" w14:textId="77777777" w:rsidR="00B340D5" w:rsidRPr="004B0AEB" w:rsidRDefault="00B340D5" w:rsidP="00AB733D">
            <w:pPr>
              <w:keepNext/>
              <w:jc w:val="center"/>
              <w:outlineLvl w:val="0"/>
              <w:rPr>
                <w:b/>
                <w:sz w:val="20"/>
                <w:szCs w:val="20"/>
              </w:rPr>
            </w:pPr>
            <w:r w:rsidRPr="004B0AEB">
              <w:rPr>
                <w:b/>
                <w:sz w:val="20"/>
                <w:szCs w:val="20"/>
              </w:rPr>
              <w:t>2023</w:t>
            </w:r>
            <w:r>
              <w:rPr>
                <w:rFonts w:hint="eastAsia"/>
                <w:b/>
                <w:sz w:val="20"/>
                <w:szCs w:val="20"/>
                <w:lang w:eastAsia="zh-CN"/>
              </w:rPr>
              <w:t>年</w:t>
            </w:r>
          </w:p>
        </w:tc>
        <w:tc>
          <w:tcPr>
            <w:tcW w:w="426" w:type="pct"/>
            <w:tcMar>
              <w:left w:w="0" w:type="dxa"/>
              <w:right w:w="43" w:type="dxa"/>
            </w:tcMar>
            <w:vAlign w:val="center"/>
          </w:tcPr>
          <w:p w14:paraId="648CA03C" w14:textId="77777777" w:rsidR="00B340D5" w:rsidRPr="004B0AEB" w:rsidRDefault="00B340D5" w:rsidP="00AB733D">
            <w:pPr>
              <w:keepNext/>
              <w:jc w:val="center"/>
              <w:outlineLvl w:val="0"/>
              <w:rPr>
                <w:b/>
                <w:sz w:val="20"/>
                <w:szCs w:val="20"/>
              </w:rPr>
            </w:pPr>
            <w:r w:rsidRPr="004B0AEB">
              <w:rPr>
                <w:b/>
                <w:sz w:val="20"/>
                <w:szCs w:val="20"/>
              </w:rPr>
              <w:t>2024</w:t>
            </w:r>
            <w:r>
              <w:rPr>
                <w:rFonts w:hint="eastAsia"/>
                <w:b/>
                <w:sz w:val="20"/>
                <w:szCs w:val="20"/>
                <w:lang w:eastAsia="zh-CN"/>
              </w:rPr>
              <w:t>年</w:t>
            </w:r>
          </w:p>
        </w:tc>
        <w:tc>
          <w:tcPr>
            <w:tcW w:w="425" w:type="pct"/>
            <w:tcMar>
              <w:left w:w="0" w:type="dxa"/>
              <w:right w:w="43" w:type="dxa"/>
            </w:tcMar>
            <w:vAlign w:val="center"/>
          </w:tcPr>
          <w:p w14:paraId="01EC0607" w14:textId="77777777" w:rsidR="00B340D5" w:rsidRPr="004B0AEB" w:rsidRDefault="00B340D5" w:rsidP="00AB733D">
            <w:pPr>
              <w:keepNext/>
              <w:jc w:val="center"/>
              <w:outlineLvl w:val="0"/>
              <w:rPr>
                <w:b/>
                <w:sz w:val="20"/>
                <w:szCs w:val="20"/>
              </w:rPr>
            </w:pPr>
            <w:r w:rsidRPr="004B0AEB">
              <w:rPr>
                <w:b/>
                <w:sz w:val="20"/>
                <w:szCs w:val="20"/>
              </w:rPr>
              <w:t>2025</w:t>
            </w:r>
            <w:r>
              <w:rPr>
                <w:rFonts w:hint="eastAsia"/>
                <w:b/>
                <w:sz w:val="20"/>
                <w:szCs w:val="20"/>
                <w:lang w:eastAsia="zh-CN"/>
              </w:rPr>
              <w:t>年</w:t>
            </w:r>
          </w:p>
        </w:tc>
        <w:tc>
          <w:tcPr>
            <w:tcW w:w="425" w:type="pct"/>
            <w:tcMar>
              <w:left w:w="0" w:type="dxa"/>
              <w:right w:w="43" w:type="dxa"/>
            </w:tcMar>
            <w:vAlign w:val="center"/>
          </w:tcPr>
          <w:p w14:paraId="56AFE10E" w14:textId="77777777" w:rsidR="00B340D5" w:rsidRPr="004B0AEB" w:rsidRDefault="00B340D5" w:rsidP="00AB733D">
            <w:pPr>
              <w:keepNext/>
              <w:jc w:val="center"/>
              <w:outlineLvl w:val="0"/>
              <w:rPr>
                <w:b/>
                <w:sz w:val="20"/>
                <w:szCs w:val="20"/>
              </w:rPr>
            </w:pPr>
            <w:r w:rsidRPr="004B0AEB">
              <w:rPr>
                <w:b/>
                <w:sz w:val="20"/>
                <w:szCs w:val="20"/>
              </w:rPr>
              <w:t>2026</w:t>
            </w:r>
            <w:r>
              <w:rPr>
                <w:rFonts w:hint="eastAsia"/>
                <w:b/>
                <w:sz w:val="20"/>
                <w:szCs w:val="20"/>
                <w:lang w:eastAsia="zh-CN"/>
              </w:rPr>
              <w:t>年</w:t>
            </w:r>
          </w:p>
        </w:tc>
        <w:tc>
          <w:tcPr>
            <w:tcW w:w="426" w:type="pct"/>
            <w:tcMar>
              <w:left w:w="0" w:type="dxa"/>
              <w:right w:w="43" w:type="dxa"/>
            </w:tcMar>
            <w:vAlign w:val="center"/>
          </w:tcPr>
          <w:p w14:paraId="3459BDDD" w14:textId="77777777" w:rsidR="00B340D5" w:rsidRPr="004B0AEB" w:rsidRDefault="00B340D5" w:rsidP="00AB733D">
            <w:pPr>
              <w:keepNext/>
              <w:jc w:val="center"/>
              <w:outlineLvl w:val="0"/>
              <w:rPr>
                <w:sz w:val="20"/>
                <w:szCs w:val="20"/>
              </w:rPr>
            </w:pPr>
            <w:r w:rsidRPr="004B0AEB">
              <w:rPr>
                <w:b/>
                <w:sz w:val="20"/>
                <w:szCs w:val="20"/>
              </w:rPr>
              <w:t>2027</w:t>
            </w:r>
            <w:r>
              <w:rPr>
                <w:rFonts w:hint="eastAsia"/>
                <w:b/>
                <w:sz w:val="20"/>
                <w:szCs w:val="20"/>
                <w:lang w:eastAsia="zh-CN"/>
              </w:rPr>
              <w:t>年</w:t>
            </w:r>
          </w:p>
        </w:tc>
        <w:tc>
          <w:tcPr>
            <w:tcW w:w="425" w:type="pct"/>
            <w:tcMar>
              <w:left w:w="0" w:type="dxa"/>
              <w:right w:w="43" w:type="dxa"/>
            </w:tcMar>
            <w:vAlign w:val="center"/>
          </w:tcPr>
          <w:p w14:paraId="71D5A7B7" w14:textId="77777777" w:rsidR="00B340D5" w:rsidRPr="004B0AEB" w:rsidRDefault="00B340D5" w:rsidP="00AB733D">
            <w:pPr>
              <w:keepNext/>
              <w:jc w:val="center"/>
              <w:outlineLvl w:val="0"/>
              <w:rPr>
                <w:b/>
                <w:sz w:val="20"/>
                <w:szCs w:val="20"/>
              </w:rPr>
            </w:pPr>
            <w:r w:rsidRPr="004B0AEB">
              <w:rPr>
                <w:b/>
                <w:sz w:val="20"/>
                <w:szCs w:val="20"/>
              </w:rPr>
              <w:t>2028</w:t>
            </w:r>
            <w:r>
              <w:rPr>
                <w:rFonts w:hint="eastAsia"/>
                <w:b/>
                <w:sz w:val="20"/>
                <w:szCs w:val="20"/>
                <w:lang w:eastAsia="zh-CN"/>
              </w:rPr>
              <w:t>年</w:t>
            </w:r>
          </w:p>
        </w:tc>
        <w:tc>
          <w:tcPr>
            <w:tcW w:w="425" w:type="pct"/>
            <w:tcMar>
              <w:left w:w="0" w:type="dxa"/>
              <w:right w:w="43" w:type="dxa"/>
            </w:tcMar>
            <w:vAlign w:val="center"/>
          </w:tcPr>
          <w:p w14:paraId="2C900EEB" w14:textId="77777777" w:rsidR="00B340D5" w:rsidRPr="004B0AEB" w:rsidRDefault="00B340D5" w:rsidP="00AB733D">
            <w:pPr>
              <w:keepNext/>
              <w:jc w:val="center"/>
              <w:outlineLvl w:val="0"/>
              <w:rPr>
                <w:b/>
                <w:sz w:val="20"/>
                <w:szCs w:val="20"/>
              </w:rPr>
            </w:pPr>
            <w:r w:rsidRPr="004B0AEB">
              <w:rPr>
                <w:b/>
                <w:sz w:val="20"/>
                <w:szCs w:val="20"/>
              </w:rPr>
              <w:t>2029</w:t>
            </w:r>
            <w:r>
              <w:rPr>
                <w:rFonts w:hint="eastAsia"/>
                <w:b/>
                <w:sz w:val="20"/>
                <w:szCs w:val="20"/>
                <w:lang w:eastAsia="zh-CN"/>
              </w:rPr>
              <w:t>年</w:t>
            </w:r>
          </w:p>
        </w:tc>
        <w:tc>
          <w:tcPr>
            <w:tcW w:w="426" w:type="pct"/>
            <w:tcMar>
              <w:left w:w="0" w:type="dxa"/>
              <w:right w:w="43" w:type="dxa"/>
            </w:tcMar>
            <w:vAlign w:val="center"/>
          </w:tcPr>
          <w:p w14:paraId="2D991587" w14:textId="77777777" w:rsidR="00B340D5" w:rsidRPr="004B0AEB" w:rsidRDefault="00B340D5" w:rsidP="00AB733D">
            <w:pPr>
              <w:keepNext/>
              <w:jc w:val="center"/>
              <w:outlineLvl w:val="0"/>
              <w:rPr>
                <w:b/>
                <w:sz w:val="20"/>
                <w:szCs w:val="20"/>
              </w:rPr>
            </w:pPr>
            <w:r w:rsidRPr="004B0AEB">
              <w:rPr>
                <w:b/>
                <w:sz w:val="20"/>
                <w:szCs w:val="20"/>
              </w:rPr>
              <w:t>2030</w:t>
            </w:r>
            <w:r>
              <w:rPr>
                <w:rFonts w:hint="eastAsia"/>
                <w:b/>
                <w:sz w:val="20"/>
                <w:szCs w:val="20"/>
                <w:lang w:eastAsia="zh-CN"/>
              </w:rPr>
              <w:t>年</w:t>
            </w:r>
          </w:p>
        </w:tc>
      </w:tr>
      <w:tr w:rsidR="00B340D5" w:rsidRPr="004B0AEB" w14:paraId="2FF53FCE" w14:textId="77777777" w:rsidTr="00AB733D">
        <w:trPr>
          <w:tblHeader/>
        </w:trPr>
        <w:tc>
          <w:tcPr>
            <w:tcW w:w="5000" w:type="pct"/>
            <w:gridSpan w:val="11"/>
            <w:vAlign w:val="center"/>
          </w:tcPr>
          <w:p w14:paraId="5B679613" w14:textId="77777777" w:rsidR="00B340D5" w:rsidRPr="004B0AEB" w:rsidRDefault="00B340D5" w:rsidP="00AB733D">
            <w:pPr>
              <w:keepNext/>
              <w:jc w:val="left"/>
              <w:outlineLvl w:val="0"/>
              <w:rPr>
                <w:b/>
                <w:sz w:val="20"/>
                <w:szCs w:val="20"/>
              </w:rPr>
            </w:pPr>
            <w:r>
              <w:rPr>
                <w:rFonts w:hint="eastAsia"/>
                <w:b/>
                <w:sz w:val="20"/>
                <w:szCs w:val="20"/>
                <w:lang w:eastAsia="zh-CN"/>
              </w:rPr>
              <w:t>已提交</w:t>
            </w:r>
          </w:p>
        </w:tc>
      </w:tr>
      <w:tr w:rsidR="00B340D5" w:rsidRPr="004B0AEB" w14:paraId="4E42CA4E" w14:textId="77777777" w:rsidTr="00AB733D">
        <w:tc>
          <w:tcPr>
            <w:tcW w:w="747" w:type="pct"/>
          </w:tcPr>
          <w:p w14:paraId="6E9D80B3" w14:textId="77777777" w:rsidR="00B340D5" w:rsidRPr="004B0AEB" w:rsidRDefault="00B340D5" w:rsidP="00AB733D">
            <w:pPr>
              <w:outlineLvl w:val="0"/>
              <w:rPr>
                <w:sz w:val="20"/>
                <w:szCs w:val="20"/>
              </w:rPr>
            </w:pPr>
            <w:r>
              <w:rPr>
                <w:rFonts w:hint="eastAsia"/>
                <w:sz w:val="20"/>
                <w:szCs w:val="20"/>
                <w:lang w:eastAsia="zh-CN"/>
              </w:rPr>
              <w:t>环境规划署</w:t>
            </w:r>
          </w:p>
        </w:tc>
        <w:tc>
          <w:tcPr>
            <w:tcW w:w="425" w:type="pct"/>
            <w:tcMar>
              <w:left w:w="0" w:type="dxa"/>
              <w:right w:w="43" w:type="dxa"/>
            </w:tcMar>
          </w:tcPr>
          <w:p w14:paraId="2B5F3C14" w14:textId="77777777" w:rsidR="00B340D5" w:rsidRPr="004B0AEB" w:rsidRDefault="00B340D5" w:rsidP="00AB733D">
            <w:pPr>
              <w:jc w:val="right"/>
              <w:outlineLvl w:val="0"/>
              <w:rPr>
                <w:sz w:val="20"/>
                <w:szCs w:val="20"/>
              </w:rPr>
            </w:pPr>
            <w:r w:rsidRPr="004B0AEB">
              <w:rPr>
                <w:sz w:val="20"/>
                <w:szCs w:val="20"/>
              </w:rPr>
              <w:t>310,000</w:t>
            </w:r>
          </w:p>
        </w:tc>
        <w:tc>
          <w:tcPr>
            <w:tcW w:w="425" w:type="pct"/>
            <w:tcMar>
              <w:left w:w="0" w:type="dxa"/>
              <w:right w:w="43" w:type="dxa"/>
            </w:tcMar>
          </w:tcPr>
          <w:p w14:paraId="7F909837" w14:textId="77777777" w:rsidR="00B340D5" w:rsidRPr="004B0AEB" w:rsidRDefault="00B340D5" w:rsidP="00AB733D">
            <w:pPr>
              <w:jc w:val="right"/>
              <w:outlineLvl w:val="0"/>
              <w:rPr>
                <w:sz w:val="20"/>
                <w:szCs w:val="20"/>
              </w:rPr>
            </w:pPr>
            <w:r>
              <w:rPr>
                <w:sz w:val="20"/>
                <w:szCs w:val="20"/>
              </w:rPr>
              <w:t>0</w:t>
            </w:r>
          </w:p>
        </w:tc>
        <w:tc>
          <w:tcPr>
            <w:tcW w:w="425" w:type="pct"/>
            <w:tcMar>
              <w:left w:w="0" w:type="dxa"/>
              <w:right w:w="43" w:type="dxa"/>
            </w:tcMar>
          </w:tcPr>
          <w:p w14:paraId="692C64B9" w14:textId="77777777" w:rsidR="00B340D5" w:rsidRPr="004B0AEB" w:rsidRDefault="00B340D5" w:rsidP="00AB733D">
            <w:pPr>
              <w:jc w:val="right"/>
              <w:outlineLvl w:val="0"/>
              <w:rPr>
                <w:sz w:val="20"/>
                <w:szCs w:val="20"/>
              </w:rPr>
            </w:pPr>
            <w:r>
              <w:rPr>
                <w:sz w:val="20"/>
                <w:szCs w:val="20"/>
              </w:rPr>
              <w:t>0</w:t>
            </w:r>
          </w:p>
        </w:tc>
        <w:tc>
          <w:tcPr>
            <w:tcW w:w="426" w:type="pct"/>
            <w:tcMar>
              <w:left w:w="0" w:type="dxa"/>
              <w:right w:w="43" w:type="dxa"/>
            </w:tcMar>
          </w:tcPr>
          <w:p w14:paraId="6720F907" w14:textId="77777777" w:rsidR="00B340D5" w:rsidRPr="004B0AEB" w:rsidRDefault="00B340D5" w:rsidP="00AB733D">
            <w:pPr>
              <w:jc w:val="right"/>
              <w:outlineLvl w:val="0"/>
              <w:rPr>
                <w:sz w:val="20"/>
                <w:szCs w:val="20"/>
              </w:rPr>
            </w:pPr>
            <w:r>
              <w:rPr>
                <w:sz w:val="20"/>
                <w:szCs w:val="20"/>
              </w:rPr>
              <w:t>0</w:t>
            </w:r>
          </w:p>
        </w:tc>
        <w:tc>
          <w:tcPr>
            <w:tcW w:w="425" w:type="pct"/>
            <w:tcMar>
              <w:left w:w="0" w:type="dxa"/>
              <w:right w:w="43" w:type="dxa"/>
            </w:tcMar>
          </w:tcPr>
          <w:p w14:paraId="76FE69FD" w14:textId="77777777" w:rsidR="00B340D5" w:rsidRPr="004B0AEB" w:rsidRDefault="00B340D5" w:rsidP="00AB733D">
            <w:pPr>
              <w:jc w:val="right"/>
              <w:outlineLvl w:val="0"/>
              <w:rPr>
                <w:sz w:val="20"/>
                <w:szCs w:val="20"/>
              </w:rPr>
            </w:pPr>
            <w:r w:rsidRPr="004B0AEB">
              <w:rPr>
                <w:sz w:val="20"/>
                <w:szCs w:val="20"/>
              </w:rPr>
              <w:t>180,000</w:t>
            </w:r>
          </w:p>
        </w:tc>
        <w:tc>
          <w:tcPr>
            <w:tcW w:w="425" w:type="pct"/>
            <w:tcMar>
              <w:left w:w="0" w:type="dxa"/>
              <w:right w:w="43" w:type="dxa"/>
            </w:tcMar>
          </w:tcPr>
          <w:p w14:paraId="1935170F" w14:textId="77777777" w:rsidR="00B340D5" w:rsidRPr="004B0AEB" w:rsidRDefault="00B340D5" w:rsidP="00AB733D">
            <w:pPr>
              <w:jc w:val="right"/>
              <w:outlineLvl w:val="0"/>
              <w:rPr>
                <w:sz w:val="20"/>
                <w:szCs w:val="20"/>
              </w:rPr>
            </w:pPr>
            <w:r>
              <w:rPr>
                <w:sz w:val="20"/>
                <w:szCs w:val="20"/>
              </w:rPr>
              <w:t>0</w:t>
            </w:r>
          </w:p>
        </w:tc>
        <w:tc>
          <w:tcPr>
            <w:tcW w:w="426" w:type="pct"/>
            <w:tcMar>
              <w:left w:w="0" w:type="dxa"/>
              <w:right w:w="43" w:type="dxa"/>
            </w:tcMar>
          </w:tcPr>
          <w:p w14:paraId="24C24F93" w14:textId="77777777" w:rsidR="00B340D5" w:rsidRPr="004B0AEB" w:rsidRDefault="00B340D5" w:rsidP="00AB733D">
            <w:pPr>
              <w:jc w:val="right"/>
              <w:outlineLvl w:val="0"/>
              <w:rPr>
                <w:sz w:val="20"/>
                <w:szCs w:val="20"/>
              </w:rPr>
            </w:pPr>
            <w:r>
              <w:rPr>
                <w:sz w:val="20"/>
                <w:szCs w:val="20"/>
              </w:rPr>
              <w:t>0</w:t>
            </w:r>
          </w:p>
        </w:tc>
        <w:tc>
          <w:tcPr>
            <w:tcW w:w="425" w:type="pct"/>
            <w:tcMar>
              <w:left w:w="0" w:type="dxa"/>
              <w:right w:w="43" w:type="dxa"/>
            </w:tcMar>
          </w:tcPr>
          <w:p w14:paraId="4D738BED" w14:textId="77777777" w:rsidR="00B340D5" w:rsidRPr="004B0AEB" w:rsidRDefault="00B340D5" w:rsidP="00AB733D">
            <w:pPr>
              <w:jc w:val="right"/>
              <w:outlineLvl w:val="0"/>
              <w:rPr>
                <w:sz w:val="20"/>
                <w:szCs w:val="20"/>
              </w:rPr>
            </w:pPr>
            <w:r w:rsidRPr="004B0AEB">
              <w:rPr>
                <w:sz w:val="20"/>
                <w:szCs w:val="20"/>
              </w:rPr>
              <w:t>70,000</w:t>
            </w:r>
          </w:p>
        </w:tc>
        <w:tc>
          <w:tcPr>
            <w:tcW w:w="425" w:type="pct"/>
            <w:tcMar>
              <w:left w:w="0" w:type="dxa"/>
              <w:right w:w="43" w:type="dxa"/>
            </w:tcMar>
          </w:tcPr>
          <w:p w14:paraId="64CBCE8C" w14:textId="77777777" w:rsidR="00B340D5" w:rsidRPr="004B0AEB" w:rsidRDefault="00B340D5" w:rsidP="00AB733D">
            <w:pPr>
              <w:jc w:val="right"/>
              <w:outlineLvl w:val="0"/>
              <w:rPr>
                <w:sz w:val="20"/>
                <w:szCs w:val="20"/>
              </w:rPr>
            </w:pPr>
            <w:r>
              <w:rPr>
                <w:sz w:val="20"/>
                <w:szCs w:val="20"/>
              </w:rPr>
              <w:t>0</w:t>
            </w:r>
          </w:p>
        </w:tc>
        <w:tc>
          <w:tcPr>
            <w:tcW w:w="426" w:type="pct"/>
            <w:tcMar>
              <w:left w:w="0" w:type="dxa"/>
              <w:right w:w="43" w:type="dxa"/>
            </w:tcMar>
          </w:tcPr>
          <w:p w14:paraId="79BFCDB0" w14:textId="77777777" w:rsidR="00B340D5" w:rsidRPr="004B0AEB" w:rsidRDefault="00B340D5" w:rsidP="00AB733D">
            <w:pPr>
              <w:jc w:val="right"/>
              <w:outlineLvl w:val="0"/>
              <w:rPr>
                <w:sz w:val="20"/>
                <w:szCs w:val="20"/>
              </w:rPr>
            </w:pPr>
            <w:r w:rsidRPr="004B0AEB">
              <w:rPr>
                <w:sz w:val="20"/>
                <w:szCs w:val="20"/>
              </w:rPr>
              <w:t>40,000</w:t>
            </w:r>
          </w:p>
        </w:tc>
      </w:tr>
      <w:tr w:rsidR="00B340D5" w:rsidRPr="004B0AEB" w14:paraId="3259664D" w14:textId="77777777" w:rsidTr="00AB733D">
        <w:tc>
          <w:tcPr>
            <w:tcW w:w="747" w:type="pct"/>
          </w:tcPr>
          <w:p w14:paraId="7357E56E" w14:textId="77777777" w:rsidR="00B340D5" w:rsidRPr="004B0AEB" w:rsidRDefault="00B340D5" w:rsidP="00AB733D">
            <w:pPr>
              <w:outlineLvl w:val="0"/>
              <w:rPr>
                <w:sz w:val="20"/>
                <w:szCs w:val="20"/>
              </w:rPr>
            </w:pPr>
            <w:r>
              <w:rPr>
                <w:rFonts w:hint="eastAsia"/>
                <w:sz w:val="20"/>
                <w:szCs w:val="20"/>
                <w:lang w:eastAsia="zh-CN"/>
              </w:rPr>
              <w:t>开发计划署</w:t>
            </w:r>
          </w:p>
        </w:tc>
        <w:tc>
          <w:tcPr>
            <w:tcW w:w="425" w:type="pct"/>
            <w:tcMar>
              <w:left w:w="0" w:type="dxa"/>
              <w:right w:w="43" w:type="dxa"/>
            </w:tcMar>
          </w:tcPr>
          <w:p w14:paraId="0E0997AA" w14:textId="77777777" w:rsidR="00B340D5" w:rsidRPr="004B0AEB" w:rsidRDefault="00B340D5" w:rsidP="00AB733D">
            <w:pPr>
              <w:jc w:val="right"/>
              <w:outlineLvl w:val="0"/>
              <w:rPr>
                <w:sz w:val="20"/>
                <w:szCs w:val="20"/>
              </w:rPr>
            </w:pPr>
            <w:r w:rsidRPr="004B0AEB">
              <w:rPr>
                <w:sz w:val="20"/>
                <w:szCs w:val="20"/>
              </w:rPr>
              <w:t>289,500</w:t>
            </w:r>
          </w:p>
        </w:tc>
        <w:tc>
          <w:tcPr>
            <w:tcW w:w="425" w:type="pct"/>
            <w:tcMar>
              <w:left w:w="0" w:type="dxa"/>
              <w:right w:w="43" w:type="dxa"/>
            </w:tcMar>
          </w:tcPr>
          <w:p w14:paraId="210BFB0C" w14:textId="77777777" w:rsidR="00B340D5" w:rsidRPr="004B0AEB" w:rsidRDefault="00B340D5" w:rsidP="00AB733D">
            <w:pPr>
              <w:jc w:val="right"/>
              <w:outlineLvl w:val="0"/>
              <w:rPr>
                <w:sz w:val="20"/>
                <w:szCs w:val="20"/>
              </w:rPr>
            </w:pPr>
            <w:r>
              <w:rPr>
                <w:sz w:val="20"/>
                <w:szCs w:val="20"/>
              </w:rPr>
              <w:t>0</w:t>
            </w:r>
          </w:p>
        </w:tc>
        <w:tc>
          <w:tcPr>
            <w:tcW w:w="425" w:type="pct"/>
            <w:tcMar>
              <w:left w:w="0" w:type="dxa"/>
              <w:right w:w="43" w:type="dxa"/>
            </w:tcMar>
          </w:tcPr>
          <w:p w14:paraId="63AACE3A" w14:textId="77777777" w:rsidR="00B340D5" w:rsidRPr="004B0AEB" w:rsidRDefault="00B340D5" w:rsidP="00AB733D">
            <w:pPr>
              <w:jc w:val="right"/>
              <w:outlineLvl w:val="0"/>
              <w:rPr>
                <w:sz w:val="20"/>
                <w:szCs w:val="20"/>
              </w:rPr>
            </w:pPr>
            <w:r>
              <w:rPr>
                <w:sz w:val="20"/>
                <w:szCs w:val="20"/>
              </w:rPr>
              <w:t>0</w:t>
            </w:r>
          </w:p>
        </w:tc>
        <w:tc>
          <w:tcPr>
            <w:tcW w:w="426" w:type="pct"/>
            <w:tcMar>
              <w:left w:w="0" w:type="dxa"/>
              <w:right w:w="43" w:type="dxa"/>
            </w:tcMar>
          </w:tcPr>
          <w:p w14:paraId="2AB6833A" w14:textId="77777777" w:rsidR="00B340D5" w:rsidRPr="004B0AEB" w:rsidRDefault="00B340D5" w:rsidP="00AB733D">
            <w:pPr>
              <w:jc w:val="right"/>
              <w:outlineLvl w:val="0"/>
              <w:rPr>
                <w:sz w:val="20"/>
                <w:szCs w:val="20"/>
              </w:rPr>
            </w:pPr>
            <w:r>
              <w:rPr>
                <w:sz w:val="20"/>
                <w:szCs w:val="20"/>
              </w:rPr>
              <w:t>0</w:t>
            </w:r>
          </w:p>
        </w:tc>
        <w:tc>
          <w:tcPr>
            <w:tcW w:w="425" w:type="pct"/>
            <w:tcMar>
              <w:left w:w="0" w:type="dxa"/>
              <w:right w:w="43" w:type="dxa"/>
            </w:tcMar>
          </w:tcPr>
          <w:p w14:paraId="36D52116" w14:textId="77777777" w:rsidR="00B340D5" w:rsidRPr="004B0AEB" w:rsidRDefault="00B340D5" w:rsidP="00AB733D">
            <w:pPr>
              <w:jc w:val="right"/>
              <w:outlineLvl w:val="0"/>
              <w:rPr>
                <w:sz w:val="20"/>
                <w:szCs w:val="20"/>
              </w:rPr>
            </w:pPr>
            <w:r w:rsidRPr="004B0AEB">
              <w:rPr>
                <w:sz w:val="20"/>
                <w:szCs w:val="20"/>
              </w:rPr>
              <w:t>154,000</w:t>
            </w:r>
          </w:p>
        </w:tc>
        <w:tc>
          <w:tcPr>
            <w:tcW w:w="425" w:type="pct"/>
            <w:tcMar>
              <w:left w:w="0" w:type="dxa"/>
              <w:right w:w="43" w:type="dxa"/>
            </w:tcMar>
          </w:tcPr>
          <w:p w14:paraId="29631ABE" w14:textId="77777777" w:rsidR="00B340D5" w:rsidRPr="004B0AEB" w:rsidRDefault="00B340D5" w:rsidP="00AB733D">
            <w:pPr>
              <w:jc w:val="right"/>
              <w:outlineLvl w:val="0"/>
              <w:rPr>
                <w:sz w:val="20"/>
                <w:szCs w:val="20"/>
              </w:rPr>
            </w:pPr>
            <w:r>
              <w:rPr>
                <w:sz w:val="20"/>
                <w:szCs w:val="20"/>
              </w:rPr>
              <w:t>0</w:t>
            </w:r>
          </w:p>
        </w:tc>
        <w:tc>
          <w:tcPr>
            <w:tcW w:w="426" w:type="pct"/>
            <w:tcMar>
              <w:left w:w="0" w:type="dxa"/>
              <w:right w:w="43" w:type="dxa"/>
            </w:tcMar>
          </w:tcPr>
          <w:p w14:paraId="5A05A504" w14:textId="77777777" w:rsidR="00B340D5" w:rsidRPr="004B0AEB" w:rsidRDefault="00B340D5" w:rsidP="00AB733D">
            <w:pPr>
              <w:jc w:val="right"/>
              <w:outlineLvl w:val="0"/>
              <w:rPr>
                <w:sz w:val="20"/>
                <w:szCs w:val="20"/>
              </w:rPr>
            </w:pPr>
            <w:r>
              <w:rPr>
                <w:sz w:val="20"/>
                <w:szCs w:val="20"/>
              </w:rPr>
              <w:t>0</w:t>
            </w:r>
          </w:p>
        </w:tc>
        <w:tc>
          <w:tcPr>
            <w:tcW w:w="425" w:type="pct"/>
            <w:tcMar>
              <w:left w:w="0" w:type="dxa"/>
              <w:right w:w="43" w:type="dxa"/>
            </w:tcMar>
          </w:tcPr>
          <w:p w14:paraId="25987AEC" w14:textId="77777777" w:rsidR="00B340D5" w:rsidRPr="004B0AEB" w:rsidRDefault="00B340D5" w:rsidP="00AB733D">
            <w:pPr>
              <w:jc w:val="right"/>
              <w:outlineLvl w:val="0"/>
              <w:rPr>
                <w:sz w:val="20"/>
                <w:szCs w:val="20"/>
              </w:rPr>
            </w:pPr>
            <w:r w:rsidRPr="004B0AEB">
              <w:rPr>
                <w:sz w:val="20"/>
                <w:szCs w:val="20"/>
              </w:rPr>
              <w:t>76,500</w:t>
            </w:r>
          </w:p>
        </w:tc>
        <w:tc>
          <w:tcPr>
            <w:tcW w:w="425" w:type="pct"/>
            <w:tcMar>
              <w:left w:w="0" w:type="dxa"/>
              <w:right w:w="43" w:type="dxa"/>
            </w:tcMar>
          </w:tcPr>
          <w:p w14:paraId="65B07BDC" w14:textId="77777777" w:rsidR="00B340D5" w:rsidRPr="004B0AEB" w:rsidRDefault="00B340D5" w:rsidP="00AB733D">
            <w:pPr>
              <w:jc w:val="right"/>
              <w:outlineLvl w:val="0"/>
              <w:rPr>
                <w:sz w:val="20"/>
                <w:szCs w:val="20"/>
              </w:rPr>
            </w:pPr>
            <w:r>
              <w:rPr>
                <w:sz w:val="20"/>
                <w:szCs w:val="20"/>
              </w:rPr>
              <w:t>0</w:t>
            </w:r>
          </w:p>
        </w:tc>
        <w:tc>
          <w:tcPr>
            <w:tcW w:w="426" w:type="pct"/>
            <w:tcMar>
              <w:left w:w="0" w:type="dxa"/>
              <w:right w:w="43" w:type="dxa"/>
            </w:tcMar>
          </w:tcPr>
          <w:p w14:paraId="3E8C95BE" w14:textId="77777777" w:rsidR="00B340D5" w:rsidRPr="004B0AEB" w:rsidRDefault="00B340D5" w:rsidP="00AB733D">
            <w:pPr>
              <w:jc w:val="right"/>
              <w:outlineLvl w:val="0"/>
              <w:rPr>
                <w:sz w:val="20"/>
                <w:szCs w:val="20"/>
              </w:rPr>
            </w:pPr>
            <w:r w:rsidRPr="004B0AEB">
              <w:rPr>
                <w:sz w:val="20"/>
                <w:szCs w:val="20"/>
              </w:rPr>
              <w:t>5,000</w:t>
            </w:r>
          </w:p>
        </w:tc>
      </w:tr>
      <w:tr w:rsidR="00B340D5" w:rsidRPr="004B0AEB" w14:paraId="21FE99E5" w14:textId="77777777" w:rsidTr="00AB733D">
        <w:tc>
          <w:tcPr>
            <w:tcW w:w="747" w:type="pct"/>
          </w:tcPr>
          <w:p w14:paraId="2AB66E5E" w14:textId="77777777" w:rsidR="00B340D5" w:rsidRPr="00403BFA" w:rsidRDefault="00B340D5" w:rsidP="00AB733D">
            <w:pPr>
              <w:outlineLvl w:val="0"/>
              <w:rPr>
                <w:b/>
                <w:sz w:val="20"/>
                <w:szCs w:val="20"/>
              </w:rPr>
            </w:pPr>
            <w:r>
              <w:rPr>
                <w:rFonts w:hint="eastAsia"/>
                <w:b/>
                <w:sz w:val="20"/>
                <w:szCs w:val="20"/>
                <w:lang w:eastAsia="zh-CN"/>
              </w:rPr>
              <w:t>共计</w:t>
            </w:r>
          </w:p>
        </w:tc>
        <w:tc>
          <w:tcPr>
            <w:tcW w:w="425" w:type="pct"/>
            <w:tcMar>
              <w:left w:w="0" w:type="dxa"/>
              <w:right w:w="43" w:type="dxa"/>
            </w:tcMar>
          </w:tcPr>
          <w:p w14:paraId="33B4D02F" w14:textId="77777777" w:rsidR="00B340D5" w:rsidRPr="006836E1" w:rsidRDefault="00B340D5" w:rsidP="00AB733D">
            <w:pPr>
              <w:jc w:val="right"/>
              <w:outlineLvl w:val="0"/>
              <w:rPr>
                <w:b/>
                <w:sz w:val="20"/>
                <w:szCs w:val="20"/>
              </w:rPr>
            </w:pPr>
            <w:r w:rsidRPr="006836E1">
              <w:rPr>
                <w:b/>
                <w:sz w:val="20"/>
                <w:szCs w:val="20"/>
              </w:rPr>
              <w:t>599,500</w:t>
            </w:r>
          </w:p>
        </w:tc>
        <w:tc>
          <w:tcPr>
            <w:tcW w:w="425" w:type="pct"/>
            <w:tcMar>
              <w:left w:w="0" w:type="dxa"/>
              <w:right w:w="43" w:type="dxa"/>
            </w:tcMar>
          </w:tcPr>
          <w:p w14:paraId="3AA37237" w14:textId="77777777" w:rsidR="00B340D5" w:rsidRPr="006836E1" w:rsidRDefault="00B340D5" w:rsidP="00AB733D">
            <w:pPr>
              <w:jc w:val="right"/>
              <w:outlineLvl w:val="0"/>
              <w:rPr>
                <w:b/>
                <w:sz w:val="20"/>
                <w:szCs w:val="20"/>
              </w:rPr>
            </w:pPr>
            <w:r w:rsidRPr="006836E1">
              <w:rPr>
                <w:b/>
                <w:sz w:val="20"/>
                <w:szCs w:val="20"/>
              </w:rPr>
              <w:t>0</w:t>
            </w:r>
          </w:p>
        </w:tc>
        <w:tc>
          <w:tcPr>
            <w:tcW w:w="425" w:type="pct"/>
            <w:tcMar>
              <w:left w:w="0" w:type="dxa"/>
              <w:right w:w="43" w:type="dxa"/>
            </w:tcMar>
          </w:tcPr>
          <w:p w14:paraId="2B618B56" w14:textId="77777777" w:rsidR="00B340D5" w:rsidRPr="006836E1" w:rsidRDefault="00B340D5" w:rsidP="00AB733D">
            <w:pPr>
              <w:jc w:val="right"/>
              <w:outlineLvl w:val="0"/>
              <w:rPr>
                <w:b/>
                <w:sz w:val="20"/>
                <w:szCs w:val="20"/>
              </w:rPr>
            </w:pPr>
            <w:r w:rsidRPr="006836E1">
              <w:rPr>
                <w:b/>
                <w:sz w:val="20"/>
                <w:szCs w:val="20"/>
              </w:rPr>
              <w:t>0</w:t>
            </w:r>
          </w:p>
        </w:tc>
        <w:tc>
          <w:tcPr>
            <w:tcW w:w="426" w:type="pct"/>
            <w:tcMar>
              <w:left w:w="0" w:type="dxa"/>
              <w:right w:w="43" w:type="dxa"/>
            </w:tcMar>
          </w:tcPr>
          <w:p w14:paraId="582B3689" w14:textId="77777777" w:rsidR="00B340D5" w:rsidRPr="006836E1" w:rsidRDefault="00B340D5" w:rsidP="00AB733D">
            <w:pPr>
              <w:jc w:val="right"/>
              <w:outlineLvl w:val="0"/>
              <w:rPr>
                <w:b/>
                <w:sz w:val="20"/>
                <w:szCs w:val="20"/>
              </w:rPr>
            </w:pPr>
            <w:r w:rsidRPr="006836E1">
              <w:rPr>
                <w:b/>
                <w:sz w:val="20"/>
                <w:szCs w:val="20"/>
              </w:rPr>
              <w:t>0</w:t>
            </w:r>
          </w:p>
        </w:tc>
        <w:tc>
          <w:tcPr>
            <w:tcW w:w="425" w:type="pct"/>
            <w:tcMar>
              <w:left w:w="0" w:type="dxa"/>
              <w:right w:w="43" w:type="dxa"/>
            </w:tcMar>
          </w:tcPr>
          <w:p w14:paraId="0CD80CE0" w14:textId="77777777" w:rsidR="00B340D5" w:rsidRPr="006836E1" w:rsidRDefault="00B340D5" w:rsidP="00AB733D">
            <w:pPr>
              <w:jc w:val="right"/>
              <w:outlineLvl w:val="0"/>
              <w:rPr>
                <w:b/>
                <w:sz w:val="20"/>
                <w:szCs w:val="20"/>
              </w:rPr>
            </w:pPr>
            <w:r w:rsidRPr="006836E1">
              <w:rPr>
                <w:b/>
                <w:sz w:val="20"/>
                <w:szCs w:val="20"/>
              </w:rPr>
              <w:t>334,000</w:t>
            </w:r>
          </w:p>
        </w:tc>
        <w:tc>
          <w:tcPr>
            <w:tcW w:w="425" w:type="pct"/>
            <w:tcMar>
              <w:left w:w="0" w:type="dxa"/>
              <w:right w:w="43" w:type="dxa"/>
            </w:tcMar>
          </w:tcPr>
          <w:p w14:paraId="57729E74" w14:textId="77777777" w:rsidR="00B340D5" w:rsidRPr="006836E1" w:rsidRDefault="00B340D5" w:rsidP="00AB733D">
            <w:pPr>
              <w:jc w:val="right"/>
              <w:outlineLvl w:val="0"/>
              <w:rPr>
                <w:b/>
                <w:sz w:val="20"/>
                <w:szCs w:val="20"/>
              </w:rPr>
            </w:pPr>
            <w:r w:rsidRPr="006836E1">
              <w:rPr>
                <w:b/>
                <w:sz w:val="20"/>
                <w:szCs w:val="20"/>
              </w:rPr>
              <w:t>0</w:t>
            </w:r>
          </w:p>
        </w:tc>
        <w:tc>
          <w:tcPr>
            <w:tcW w:w="426" w:type="pct"/>
            <w:tcMar>
              <w:left w:w="0" w:type="dxa"/>
              <w:right w:w="43" w:type="dxa"/>
            </w:tcMar>
          </w:tcPr>
          <w:p w14:paraId="6335A101" w14:textId="77777777" w:rsidR="00B340D5" w:rsidRPr="006836E1" w:rsidRDefault="00B340D5" w:rsidP="00AB733D">
            <w:pPr>
              <w:jc w:val="right"/>
              <w:outlineLvl w:val="0"/>
              <w:rPr>
                <w:b/>
                <w:sz w:val="20"/>
                <w:szCs w:val="20"/>
              </w:rPr>
            </w:pPr>
            <w:r w:rsidRPr="006836E1">
              <w:rPr>
                <w:b/>
                <w:sz w:val="20"/>
                <w:szCs w:val="20"/>
              </w:rPr>
              <w:t>0</w:t>
            </w:r>
          </w:p>
        </w:tc>
        <w:tc>
          <w:tcPr>
            <w:tcW w:w="425" w:type="pct"/>
            <w:tcMar>
              <w:left w:w="0" w:type="dxa"/>
              <w:right w:w="43" w:type="dxa"/>
            </w:tcMar>
          </w:tcPr>
          <w:p w14:paraId="1B6E8D8A" w14:textId="77777777" w:rsidR="00B340D5" w:rsidRPr="006836E1" w:rsidRDefault="00B340D5" w:rsidP="00AB733D">
            <w:pPr>
              <w:jc w:val="right"/>
              <w:outlineLvl w:val="0"/>
              <w:rPr>
                <w:b/>
                <w:sz w:val="20"/>
                <w:szCs w:val="20"/>
              </w:rPr>
            </w:pPr>
            <w:r w:rsidRPr="006836E1">
              <w:rPr>
                <w:b/>
                <w:sz w:val="20"/>
                <w:szCs w:val="20"/>
              </w:rPr>
              <w:t>146,500</w:t>
            </w:r>
          </w:p>
        </w:tc>
        <w:tc>
          <w:tcPr>
            <w:tcW w:w="425" w:type="pct"/>
            <w:tcMar>
              <w:left w:w="0" w:type="dxa"/>
              <w:right w:w="43" w:type="dxa"/>
            </w:tcMar>
          </w:tcPr>
          <w:p w14:paraId="7B38A95E" w14:textId="77777777" w:rsidR="00B340D5" w:rsidRPr="006836E1" w:rsidRDefault="00B340D5" w:rsidP="00AB733D">
            <w:pPr>
              <w:jc w:val="right"/>
              <w:outlineLvl w:val="0"/>
              <w:rPr>
                <w:b/>
                <w:sz w:val="20"/>
                <w:szCs w:val="20"/>
              </w:rPr>
            </w:pPr>
            <w:r w:rsidRPr="006836E1">
              <w:rPr>
                <w:b/>
                <w:sz w:val="20"/>
                <w:szCs w:val="20"/>
              </w:rPr>
              <w:t>0</w:t>
            </w:r>
          </w:p>
        </w:tc>
        <w:tc>
          <w:tcPr>
            <w:tcW w:w="426" w:type="pct"/>
            <w:tcMar>
              <w:left w:w="0" w:type="dxa"/>
              <w:right w:w="43" w:type="dxa"/>
            </w:tcMar>
          </w:tcPr>
          <w:p w14:paraId="47C66ADE" w14:textId="77777777" w:rsidR="00B340D5" w:rsidRPr="006836E1" w:rsidRDefault="00B340D5" w:rsidP="00AB733D">
            <w:pPr>
              <w:jc w:val="right"/>
              <w:outlineLvl w:val="0"/>
              <w:rPr>
                <w:b/>
                <w:sz w:val="20"/>
                <w:szCs w:val="20"/>
              </w:rPr>
            </w:pPr>
            <w:r w:rsidRPr="006836E1">
              <w:rPr>
                <w:b/>
                <w:sz w:val="20"/>
                <w:szCs w:val="20"/>
              </w:rPr>
              <w:t>45,000</w:t>
            </w:r>
          </w:p>
        </w:tc>
      </w:tr>
      <w:tr w:rsidR="00B340D5" w:rsidRPr="004B0AEB" w14:paraId="494B71A4" w14:textId="77777777" w:rsidTr="00AB733D">
        <w:tc>
          <w:tcPr>
            <w:tcW w:w="5000" w:type="pct"/>
            <w:gridSpan w:val="11"/>
          </w:tcPr>
          <w:p w14:paraId="3F62B877" w14:textId="77777777" w:rsidR="00B340D5" w:rsidRPr="004B0AEB" w:rsidRDefault="00B340D5" w:rsidP="00AB733D">
            <w:pPr>
              <w:jc w:val="left"/>
              <w:outlineLvl w:val="0"/>
              <w:rPr>
                <w:b/>
                <w:sz w:val="20"/>
                <w:szCs w:val="20"/>
              </w:rPr>
            </w:pPr>
            <w:r>
              <w:rPr>
                <w:rFonts w:hint="eastAsia"/>
                <w:b/>
                <w:sz w:val="20"/>
                <w:szCs w:val="20"/>
                <w:lang w:eastAsia="zh-CN"/>
              </w:rPr>
              <w:t>已商定</w:t>
            </w:r>
          </w:p>
        </w:tc>
      </w:tr>
      <w:tr w:rsidR="00B340D5" w:rsidRPr="004B0AEB" w14:paraId="22ACDEDA" w14:textId="77777777" w:rsidTr="00AB733D">
        <w:tc>
          <w:tcPr>
            <w:tcW w:w="747" w:type="pct"/>
          </w:tcPr>
          <w:p w14:paraId="6E537432" w14:textId="77777777" w:rsidR="00B340D5" w:rsidRPr="004B0AEB" w:rsidRDefault="00B340D5" w:rsidP="00AB733D">
            <w:pPr>
              <w:jc w:val="left"/>
              <w:outlineLvl w:val="0"/>
              <w:rPr>
                <w:sz w:val="20"/>
                <w:szCs w:val="20"/>
              </w:rPr>
            </w:pPr>
            <w:r>
              <w:rPr>
                <w:rFonts w:hint="eastAsia"/>
                <w:sz w:val="20"/>
                <w:szCs w:val="20"/>
                <w:lang w:eastAsia="zh-CN"/>
              </w:rPr>
              <w:t>环境规划署</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129D9748" w14:textId="77777777" w:rsidR="00B340D5" w:rsidRPr="004B0AEB" w:rsidRDefault="00B340D5" w:rsidP="00AB733D">
            <w:pPr>
              <w:jc w:val="right"/>
              <w:outlineLvl w:val="0"/>
              <w:rPr>
                <w:sz w:val="20"/>
                <w:szCs w:val="20"/>
              </w:rPr>
            </w:pPr>
            <w:r w:rsidRPr="004B0AEB">
              <w:rPr>
                <w:sz w:val="20"/>
                <w:szCs w:val="20"/>
              </w:rPr>
              <w:t>140,000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42C15509" w14:textId="77777777" w:rsidR="00B340D5" w:rsidRPr="004B0AEB" w:rsidRDefault="00B340D5" w:rsidP="00AB733D">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0DE816BC" w14:textId="77777777" w:rsidR="00B340D5" w:rsidRPr="004B0AEB" w:rsidRDefault="00B340D5" w:rsidP="00AB733D">
            <w:pPr>
              <w:jc w:val="right"/>
              <w:outlineLvl w:val="0"/>
              <w:rPr>
                <w:sz w:val="20"/>
                <w:szCs w:val="20"/>
              </w:rPr>
            </w:pPr>
            <w:r>
              <w:rPr>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1BBCE352" w14:textId="77777777" w:rsidR="00B340D5" w:rsidRPr="004B0AEB" w:rsidRDefault="00B340D5" w:rsidP="00AB733D">
            <w:pPr>
              <w:jc w:val="right"/>
              <w:outlineLvl w:val="0"/>
              <w:rPr>
                <w:sz w:val="20"/>
                <w:szCs w:val="20"/>
                <w:highlight w:val="yellow"/>
              </w:rPr>
            </w:pPr>
            <w:r w:rsidRPr="004B0AEB">
              <w:rPr>
                <w:sz w:val="20"/>
                <w:szCs w:val="20"/>
              </w:rPr>
              <w:t>160,000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38697D08" w14:textId="77777777" w:rsidR="00B340D5" w:rsidRPr="004B0AEB" w:rsidRDefault="00B340D5" w:rsidP="00AB733D">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41EE773E" w14:textId="77777777" w:rsidR="00B340D5" w:rsidRPr="004B0AEB" w:rsidRDefault="00B340D5" w:rsidP="00AB733D">
            <w:pPr>
              <w:jc w:val="right"/>
              <w:outlineLvl w:val="0"/>
              <w:rPr>
                <w:sz w:val="20"/>
                <w:szCs w:val="20"/>
              </w:rPr>
            </w:pPr>
            <w:r>
              <w:rPr>
                <w:sz w:val="20"/>
                <w:szCs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74616F78" w14:textId="77777777" w:rsidR="00B340D5" w:rsidRPr="004B0AEB" w:rsidRDefault="00B340D5" w:rsidP="00AB733D">
            <w:pPr>
              <w:jc w:val="right"/>
              <w:outlineLvl w:val="0"/>
              <w:rPr>
                <w:sz w:val="20"/>
                <w:szCs w:val="20"/>
              </w:rPr>
            </w:pPr>
            <w:r w:rsidRPr="004B0AEB">
              <w:rPr>
                <w:sz w:val="20"/>
                <w:szCs w:val="20"/>
              </w:rPr>
              <w:t>185,000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58FE48A7" w14:textId="77777777" w:rsidR="00B340D5" w:rsidRPr="004B0AEB" w:rsidRDefault="00B340D5" w:rsidP="00AB733D">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2E360476" w14:textId="77777777" w:rsidR="00B340D5" w:rsidRPr="004B0AEB" w:rsidRDefault="00B340D5" w:rsidP="00AB733D">
            <w:pPr>
              <w:jc w:val="right"/>
              <w:outlineLvl w:val="0"/>
              <w:rPr>
                <w:sz w:val="20"/>
                <w:szCs w:val="20"/>
                <w:highlight w:val="yellow"/>
              </w:rPr>
            </w:pPr>
            <w:r>
              <w:rPr>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6955FBE1" w14:textId="77777777" w:rsidR="00B340D5" w:rsidRPr="004B0AEB" w:rsidRDefault="00B340D5" w:rsidP="00AB733D">
            <w:pPr>
              <w:jc w:val="right"/>
              <w:outlineLvl w:val="0"/>
              <w:rPr>
                <w:sz w:val="20"/>
                <w:szCs w:val="20"/>
              </w:rPr>
            </w:pPr>
            <w:r w:rsidRPr="004B0AEB">
              <w:rPr>
                <w:sz w:val="20"/>
                <w:szCs w:val="20"/>
              </w:rPr>
              <w:t>115,000</w:t>
            </w:r>
          </w:p>
        </w:tc>
      </w:tr>
      <w:tr w:rsidR="00B340D5" w:rsidRPr="004B0AEB" w14:paraId="1225F6C2" w14:textId="77777777" w:rsidTr="00AB733D">
        <w:tc>
          <w:tcPr>
            <w:tcW w:w="747" w:type="pct"/>
          </w:tcPr>
          <w:p w14:paraId="5CEE0B30" w14:textId="77777777" w:rsidR="00B340D5" w:rsidRPr="004B0AEB" w:rsidRDefault="00B340D5" w:rsidP="00AB733D">
            <w:pPr>
              <w:jc w:val="left"/>
              <w:outlineLvl w:val="0"/>
              <w:rPr>
                <w:sz w:val="20"/>
                <w:szCs w:val="20"/>
              </w:rPr>
            </w:pPr>
            <w:r>
              <w:rPr>
                <w:rFonts w:hint="eastAsia"/>
                <w:sz w:val="20"/>
                <w:szCs w:val="20"/>
                <w:lang w:eastAsia="zh-CN"/>
              </w:rPr>
              <w:t>开发计划署</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333020E8" w14:textId="77777777" w:rsidR="00B340D5" w:rsidRPr="004B0AEB" w:rsidRDefault="00B340D5" w:rsidP="00AB733D">
            <w:pPr>
              <w:jc w:val="right"/>
              <w:outlineLvl w:val="0"/>
              <w:rPr>
                <w:sz w:val="20"/>
                <w:szCs w:val="20"/>
              </w:rPr>
            </w:pPr>
            <w:r w:rsidRPr="004B0AEB">
              <w:rPr>
                <w:sz w:val="20"/>
                <w:szCs w:val="20"/>
              </w:rPr>
              <w:t>218,000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586B3068" w14:textId="77777777" w:rsidR="00B340D5" w:rsidRPr="004B0AEB" w:rsidRDefault="00B340D5" w:rsidP="00AB733D">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232CF49A" w14:textId="77777777" w:rsidR="00B340D5" w:rsidRPr="004B0AEB" w:rsidRDefault="00B340D5" w:rsidP="00AB733D">
            <w:pPr>
              <w:jc w:val="right"/>
              <w:outlineLvl w:val="0"/>
              <w:rPr>
                <w:sz w:val="20"/>
                <w:szCs w:val="20"/>
              </w:rPr>
            </w:pPr>
            <w:r>
              <w:rPr>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0EB0843A" w14:textId="77777777" w:rsidR="00B340D5" w:rsidRPr="004B0AEB" w:rsidRDefault="00B340D5" w:rsidP="00AB733D">
            <w:pPr>
              <w:jc w:val="right"/>
              <w:outlineLvl w:val="0"/>
              <w:rPr>
                <w:sz w:val="20"/>
                <w:szCs w:val="20"/>
                <w:highlight w:val="yellow"/>
              </w:rPr>
            </w:pPr>
            <w:r w:rsidRPr="004B0AEB">
              <w:rPr>
                <w:sz w:val="20"/>
                <w:szCs w:val="20"/>
              </w:rPr>
              <w:t>210,500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24CD551A" w14:textId="77777777" w:rsidR="00B340D5" w:rsidRPr="004B0AEB" w:rsidRDefault="00B340D5" w:rsidP="00AB733D">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74468A7A" w14:textId="77777777" w:rsidR="00B340D5" w:rsidRPr="004B0AEB" w:rsidRDefault="00B340D5" w:rsidP="00AB733D">
            <w:pPr>
              <w:jc w:val="right"/>
              <w:outlineLvl w:val="0"/>
              <w:rPr>
                <w:sz w:val="20"/>
                <w:szCs w:val="20"/>
              </w:rPr>
            </w:pPr>
            <w:r>
              <w:rPr>
                <w:sz w:val="20"/>
                <w:szCs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513B67D3" w14:textId="77777777" w:rsidR="00B340D5" w:rsidRPr="004B0AEB" w:rsidRDefault="00B340D5" w:rsidP="00AB733D">
            <w:pPr>
              <w:jc w:val="right"/>
              <w:outlineLvl w:val="0"/>
              <w:rPr>
                <w:sz w:val="20"/>
                <w:szCs w:val="20"/>
              </w:rPr>
            </w:pPr>
            <w:r w:rsidRPr="004B0AEB">
              <w:rPr>
                <w:sz w:val="20"/>
                <w:szCs w:val="20"/>
              </w:rPr>
              <w:t>96,500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6F0AED14" w14:textId="77777777" w:rsidR="00B340D5" w:rsidRPr="004B0AEB" w:rsidRDefault="00B340D5" w:rsidP="00AB733D">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113619E5" w14:textId="77777777" w:rsidR="00B340D5" w:rsidRPr="004B0AEB" w:rsidRDefault="00B340D5" w:rsidP="00AB733D">
            <w:pPr>
              <w:jc w:val="right"/>
              <w:outlineLvl w:val="0"/>
              <w:rPr>
                <w:sz w:val="20"/>
                <w:szCs w:val="20"/>
                <w:highlight w:val="yellow"/>
              </w:rPr>
            </w:pPr>
            <w:r>
              <w:rPr>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638C22F5" w14:textId="77777777" w:rsidR="00B340D5" w:rsidRPr="004B0AEB" w:rsidRDefault="00B340D5" w:rsidP="00AB733D">
            <w:pPr>
              <w:jc w:val="right"/>
              <w:outlineLvl w:val="0"/>
              <w:rPr>
                <w:sz w:val="20"/>
                <w:szCs w:val="20"/>
              </w:rPr>
            </w:pPr>
            <w:r w:rsidRPr="004B0AEB">
              <w:rPr>
                <w:sz w:val="20"/>
                <w:szCs w:val="20"/>
              </w:rPr>
              <w:t>0</w:t>
            </w:r>
          </w:p>
        </w:tc>
      </w:tr>
      <w:tr w:rsidR="00B340D5" w:rsidRPr="004B0AEB" w14:paraId="095C93E6" w14:textId="77777777" w:rsidTr="00AB733D">
        <w:tc>
          <w:tcPr>
            <w:tcW w:w="747" w:type="pct"/>
          </w:tcPr>
          <w:p w14:paraId="55783D94" w14:textId="77777777" w:rsidR="00B340D5" w:rsidRPr="00403BFA" w:rsidRDefault="00B340D5" w:rsidP="00AB733D">
            <w:pPr>
              <w:jc w:val="left"/>
              <w:outlineLvl w:val="0"/>
              <w:rPr>
                <w:b/>
                <w:sz w:val="20"/>
                <w:szCs w:val="20"/>
              </w:rPr>
            </w:pPr>
            <w:r>
              <w:rPr>
                <w:rFonts w:hint="eastAsia"/>
                <w:b/>
                <w:sz w:val="20"/>
                <w:szCs w:val="20"/>
                <w:lang w:eastAsia="zh-CN"/>
              </w:rPr>
              <w:t>共计</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00DF2D16" w14:textId="77777777" w:rsidR="00B340D5" w:rsidRPr="006836E1" w:rsidRDefault="00B340D5" w:rsidP="00AB733D">
            <w:pPr>
              <w:jc w:val="right"/>
              <w:outlineLvl w:val="0"/>
              <w:rPr>
                <w:b/>
                <w:sz w:val="20"/>
                <w:szCs w:val="20"/>
              </w:rPr>
            </w:pPr>
            <w:r w:rsidRPr="006836E1">
              <w:rPr>
                <w:b/>
                <w:sz w:val="20"/>
                <w:szCs w:val="20"/>
              </w:rPr>
              <w:t>358,000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0CD16210" w14:textId="77777777" w:rsidR="00B340D5" w:rsidRPr="006836E1" w:rsidRDefault="00B340D5" w:rsidP="00AB733D">
            <w:pPr>
              <w:jc w:val="right"/>
              <w:outlineLvl w:val="0"/>
              <w:rPr>
                <w:b/>
                <w:sz w:val="20"/>
                <w:szCs w:val="20"/>
              </w:rPr>
            </w:pPr>
            <w:r w:rsidRPr="006836E1">
              <w:rPr>
                <w:b/>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57ABB4B6" w14:textId="77777777" w:rsidR="00B340D5" w:rsidRPr="006836E1" w:rsidRDefault="00B340D5" w:rsidP="00AB733D">
            <w:pPr>
              <w:jc w:val="right"/>
              <w:outlineLvl w:val="0"/>
              <w:rPr>
                <w:b/>
                <w:sz w:val="20"/>
                <w:szCs w:val="20"/>
              </w:rPr>
            </w:pPr>
            <w:r w:rsidRPr="006836E1">
              <w:rPr>
                <w:b/>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71409899" w14:textId="77777777" w:rsidR="00B340D5" w:rsidRPr="006836E1" w:rsidRDefault="00B340D5" w:rsidP="00AB733D">
            <w:pPr>
              <w:jc w:val="right"/>
              <w:outlineLvl w:val="0"/>
              <w:rPr>
                <w:b/>
                <w:sz w:val="20"/>
                <w:szCs w:val="20"/>
                <w:highlight w:val="yellow"/>
              </w:rPr>
            </w:pPr>
            <w:r w:rsidRPr="006836E1">
              <w:rPr>
                <w:b/>
                <w:sz w:val="20"/>
                <w:szCs w:val="20"/>
              </w:rPr>
              <w:t>370,500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562B0C15" w14:textId="77777777" w:rsidR="00B340D5" w:rsidRPr="006836E1" w:rsidRDefault="00B340D5" w:rsidP="00AB733D">
            <w:pPr>
              <w:jc w:val="right"/>
              <w:outlineLvl w:val="0"/>
              <w:rPr>
                <w:b/>
                <w:sz w:val="20"/>
                <w:szCs w:val="20"/>
              </w:rPr>
            </w:pPr>
            <w:r w:rsidRPr="006836E1">
              <w:rPr>
                <w:b/>
                <w:sz w:val="20"/>
                <w:szCs w:val="20"/>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4C7B6E0D" w14:textId="77777777" w:rsidR="00B340D5" w:rsidRPr="006836E1" w:rsidRDefault="00B340D5" w:rsidP="00AB733D">
            <w:pPr>
              <w:jc w:val="right"/>
              <w:outlineLvl w:val="0"/>
              <w:rPr>
                <w:b/>
                <w:sz w:val="20"/>
                <w:szCs w:val="20"/>
              </w:rPr>
            </w:pPr>
            <w:r w:rsidRPr="006836E1">
              <w:rPr>
                <w:b/>
                <w:sz w:val="20"/>
                <w:szCs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3639BC32" w14:textId="77777777" w:rsidR="00B340D5" w:rsidRPr="006836E1" w:rsidRDefault="00B340D5" w:rsidP="00AB733D">
            <w:pPr>
              <w:jc w:val="right"/>
              <w:outlineLvl w:val="0"/>
              <w:rPr>
                <w:b/>
                <w:sz w:val="20"/>
                <w:szCs w:val="20"/>
              </w:rPr>
            </w:pPr>
            <w:r w:rsidRPr="006836E1">
              <w:rPr>
                <w:b/>
                <w:sz w:val="20"/>
                <w:szCs w:val="20"/>
              </w:rPr>
              <w:t>281,500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5FF58AFA" w14:textId="77777777" w:rsidR="00B340D5" w:rsidRPr="006836E1" w:rsidRDefault="00B340D5" w:rsidP="00AB733D">
            <w:pPr>
              <w:jc w:val="right"/>
              <w:outlineLvl w:val="0"/>
              <w:rPr>
                <w:b/>
                <w:sz w:val="20"/>
                <w:szCs w:val="20"/>
              </w:rPr>
            </w:pPr>
            <w:r w:rsidRPr="006836E1">
              <w:rPr>
                <w:b/>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69E1773A" w14:textId="77777777" w:rsidR="00B340D5" w:rsidRPr="006836E1" w:rsidRDefault="00B340D5" w:rsidP="00AB733D">
            <w:pPr>
              <w:jc w:val="right"/>
              <w:outlineLvl w:val="0"/>
              <w:rPr>
                <w:b/>
                <w:sz w:val="20"/>
                <w:szCs w:val="20"/>
              </w:rPr>
            </w:pPr>
            <w:r w:rsidRPr="006836E1">
              <w:rPr>
                <w:b/>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09A7E72E" w14:textId="77777777" w:rsidR="00B340D5" w:rsidRPr="006836E1" w:rsidRDefault="00B340D5" w:rsidP="00AB733D">
            <w:pPr>
              <w:jc w:val="right"/>
              <w:outlineLvl w:val="0"/>
              <w:rPr>
                <w:b/>
                <w:sz w:val="20"/>
                <w:szCs w:val="20"/>
              </w:rPr>
            </w:pPr>
            <w:r w:rsidRPr="006836E1">
              <w:rPr>
                <w:b/>
                <w:sz w:val="20"/>
                <w:szCs w:val="20"/>
              </w:rPr>
              <w:t>115,000</w:t>
            </w:r>
          </w:p>
        </w:tc>
      </w:tr>
    </w:tbl>
    <w:p w14:paraId="24A0887D" w14:textId="77777777" w:rsidR="008D42D3" w:rsidRPr="008D42D3" w:rsidRDefault="008D42D3" w:rsidP="008D42D3">
      <w:pPr>
        <w:widowControl w:val="0"/>
        <w:tabs>
          <w:tab w:val="left" w:pos="720"/>
        </w:tabs>
        <w:adjustRightInd w:val="0"/>
        <w:spacing w:after="120"/>
        <w:textAlignment w:val="baseline"/>
        <w:rPr>
          <w:lang w:eastAsia="zh-CN"/>
        </w:rPr>
      </w:pPr>
    </w:p>
    <w:p w14:paraId="49729B07" w14:textId="6692B116" w:rsidR="00024FDD" w:rsidRDefault="00B340D5" w:rsidP="008D42D3">
      <w:pPr>
        <w:widowControl w:val="0"/>
        <w:numPr>
          <w:ilvl w:val="0"/>
          <w:numId w:val="22"/>
        </w:numPr>
        <w:tabs>
          <w:tab w:val="clear" w:pos="1080"/>
          <w:tab w:val="left" w:pos="720"/>
        </w:tabs>
        <w:adjustRightInd w:val="0"/>
        <w:spacing w:after="240"/>
        <w:ind w:left="0" w:firstLine="0"/>
        <w:textAlignment w:val="baseline"/>
        <w:rPr>
          <w:lang w:eastAsia="zh-CN"/>
        </w:rPr>
      </w:pPr>
      <w:r>
        <w:rPr>
          <w:rFonts w:hint="eastAsia"/>
          <w:spacing w:val="9"/>
          <w:lang w:eastAsia="zh-CN"/>
        </w:rPr>
        <w:t>修改供资</w:t>
      </w:r>
      <w:r w:rsidRPr="00B015CF">
        <w:rPr>
          <w:spacing w:val="9"/>
          <w:lang w:eastAsia="zh-CN"/>
        </w:rPr>
        <w:t>分配后，第一</w:t>
      </w:r>
      <w:r w:rsidRPr="00654B05">
        <w:rPr>
          <w:rFonts w:hint="eastAsia"/>
          <w:spacing w:val="9"/>
          <w:lang w:eastAsia="zh-CN"/>
        </w:rPr>
        <w:t>批供资</w:t>
      </w:r>
      <w:r w:rsidRPr="00654B05">
        <w:rPr>
          <w:spacing w:val="9"/>
          <w:lang w:eastAsia="zh-CN"/>
        </w:rPr>
        <w:t>调整如下</w:t>
      </w:r>
      <w:r w:rsidRPr="00654B05">
        <w:rPr>
          <w:rFonts w:hint="eastAsia"/>
          <w:spacing w:val="9"/>
          <w:lang w:eastAsia="zh-CN"/>
        </w:rPr>
        <w:t>：</w:t>
      </w:r>
      <w:r w:rsidRPr="00654B05">
        <w:rPr>
          <w:lang w:eastAsia="zh-CN"/>
        </w:rPr>
        <w:t>加强对消耗臭氧层物质条例和相关政策的</w:t>
      </w:r>
      <w:r w:rsidRPr="00654B05">
        <w:rPr>
          <w:rFonts w:hint="eastAsia"/>
          <w:lang w:eastAsia="zh-CN"/>
        </w:rPr>
        <w:t>监督和执法</w:t>
      </w:r>
      <w:r w:rsidRPr="00654B05">
        <w:rPr>
          <w:spacing w:val="9"/>
          <w:lang w:eastAsia="zh-CN"/>
        </w:rPr>
        <w:t>(50</w:t>
      </w:r>
      <w:r w:rsidRPr="00654B05">
        <w:rPr>
          <w:rFonts w:hint="eastAsia"/>
          <w:spacing w:val="9"/>
          <w:lang w:eastAsia="zh-CN"/>
        </w:rPr>
        <w:t>,</w:t>
      </w:r>
      <w:r w:rsidRPr="00654B05">
        <w:rPr>
          <w:spacing w:val="9"/>
          <w:lang w:eastAsia="zh-CN"/>
        </w:rPr>
        <w:t>000</w:t>
      </w:r>
      <w:r w:rsidRPr="00654B05">
        <w:rPr>
          <w:spacing w:val="9"/>
          <w:lang w:eastAsia="zh-CN"/>
        </w:rPr>
        <w:t>美元</w:t>
      </w:r>
      <w:r w:rsidRPr="00654B05">
        <w:rPr>
          <w:spacing w:val="9"/>
          <w:lang w:eastAsia="zh-CN"/>
        </w:rPr>
        <w:t>)</w:t>
      </w:r>
      <w:r w:rsidRPr="00654B05">
        <w:rPr>
          <w:spacing w:val="9"/>
          <w:lang w:eastAsia="zh-CN"/>
        </w:rPr>
        <w:t>；</w:t>
      </w:r>
      <w:r w:rsidRPr="00654B05">
        <w:rPr>
          <w:rFonts w:hint="eastAsia"/>
          <w:lang w:eastAsia="zh-CN"/>
        </w:rPr>
        <w:t>制冷空调</w:t>
      </w:r>
      <w:r w:rsidRPr="00654B05">
        <w:rPr>
          <w:lang w:eastAsia="zh-CN"/>
        </w:rPr>
        <w:t>技工的能力建设和建立认证计划</w:t>
      </w:r>
      <w:r w:rsidRPr="00654B05">
        <w:rPr>
          <w:spacing w:val="9"/>
          <w:lang w:eastAsia="zh-CN"/>
        </w:rPr>
        <w:t>(125</w:t>
      </w:r>
      <w:r w:rsidRPr="00654B05">
        <w:rPr>
          <w:rFonts w:hint="eastAsia"/>
          <w:spacing w:val="9"/>
          <w:lang w:eastAsia="zh-CN"/>
        </w:rPr>
        <w:t>,</w:t>
      </w:r>
      <w:r w:rsidRPr="00654B05">
        <w:rPr>
          <w:spacing w:val="9"/>
          <w:lang w:eastAsia="zh-CN"/>
        </w:rPr>
        <w:t>000</w:t>
      </w:r>
      <w:r w:rsidRPr="00654B05">
        <w:rPr>
          <w:spacing w:val="9"/>
          <w:lang w:eastAsia="zh-CN"/>
        </w:rPr>
        <w:t>美元</w:t>
      </w:r>
      <w:r w:rsidRPr="00654B05">
        <w:rPr>
          <w:spacing w:val="9"/>
          <w:lang w:eastAsia="zh-CN"/>
        </w:rPr>
        <w:t>)</w:t>
      </w:r>
      <w:r w:rsidRPr="00654B05">
        <w:rPr>
          <w:spacing w:val="9"/>
          <w:lang w:eastAsia="zh-CN"/>
        </w:rPr>
        <w:t>；</w:t>
      </w:r>
      <w:r w:rsidRPr="00654B05">
        <w:rPr>
          <w:lang w:eastAsia="zh-CN"/>
        </w:rPr>
        <w:t>通过提供维修设备和工具包以及建立两个回收</w:t>
      </w:r>
      <w:r w:rsidR="00B9725C">
        <w:rPr>
          <w:rFonts w:hint="eastAsia"/>
          <w:lang w:eastAsia="zh-CN"/>
        </w:rPr>
        <w:t>和</w:t>
      </w:r>
      <w:r w:rsidRPr="00654B05">
        <w:rPr>
          <w:rFonts w:hint="eastAsia"/>
          <w:lang w:eastAsia="zh-CN"/>
        </w:rPr>
        <w:t>再生</w:t>
      </w:r>
      <w:r w:rsidRPr="00654B05">
        <w:rPr>
          <w:lang w:eastAsia="zh-CN"/>
        </w:rPr>
        <w:t>中心，支持</w:t>
      </w:r>
      <w:r w:rsidRPr="00654B05">
        <w:rPr>
          <w:rFonts w:hint="eastAsia"/>
          <w:lang w:eastAsia="zh-CN"/>
        </w:rPr>
        <w:t>行业</w:t>
      </w:r>
      <w:r w:rsidRPr="00654B05">
        <w:rPr>
          <w:lang w:eastAsia="zh-CN"/>
        </w:rPr>
        <w:t>和技术学院</w:t>
      </w:r>
      <w:r w:rsidRPr="00654B05">
        <w:rPr>
          <w:spacing w:val="9"/>
          <w:lang w:eastAsia="zh-CN"/>
        </w:rPr>
        <w:t>(218</w:t>
      </w:r>
      <w:r w:rsidRPr="00654B05">
        <w:rPr>
          <w:rFonts w:hint="eastAsia"/>
          <w:spacing w:val="9"/>
          <w:lang w:eastAsia="zh-CN"/>
        </w:rPr>
        <w:t>,</w:t>
      </w:r>
      <w:r w:rsidRPr="00654B05">
        <w:rPr>
          <w:spacing w:val="9"/>
          <w:lang w:eastAsia="zh-CN"/>
        </w:rPr>
        <w:t>000</w:t>
      </w:r>
      <w:r w:rsidRPr="00654B05">
        <w:rPr>
          <w:spacing w:val="9"/>
          <w:lang w:eastAsia="zh-CN"/>
        </w:rPr>
        <w:t>美元</w:t>
      </w:r>
      <w:r w:rsidRPr="00654B05">
        <w:rPr>
          <w:spacing w:val="9"/>
          <w:lang w:eastAsia="zh-CN"/>
        </w:rPr>
        <w:t>)</w:t>
      </w:r>
      <w:r w:rsidRPr="00654B05">
        <w:rPr>
          <w:spacing w:val="9"/>
          <w:lang w:eastAsia="zh-CN"/>
        </w:rPr>
        <w:t>；</w:t>
      </w:r>
      <w:r w:rsidRPr="00654B05">
        <w:rPr>
          <w:lang w:eastAsia="zh-CN"/>
        </w:rPr>
        <w:t>项目</w:t>
      </w:r>
      <w:r w:rsidRPr="00654B05">
        <w:rPr>
          <w:rFonts w:hint="eastAsia"/>
          <w:lang w:eastAsia="zh-CN"/>
        </w:rPr>
        <w:t>监督</w:t>
      </w:r>
      <w:r w:rsidRPr="00654B05">
        <w:rPr>
          <w:spacing w:val="9"/>
          <w:lang w:eastAsia="zh-CN"/>
        </w:rPr>
        <w:t xml:space="preserve"> (10</w:t>
      </w:r>
      <w:r w:rsidRPr="00654B05">
        <w:rPr>
          <w:rFonts w:hint="eastAsia"/>
          <w:spacing w:val="9"/>
          <w:lang w:eastAsia="zh-CN"/>
        </w:rPr>
        <w:t>,</w:t>
      </w:r>
      <w:r w:rsidRPr="00654B05">
        <w:rPr>
          <w:spacing w:val="9"/>
          <w:lang w:eastAsia="zh-CN"/>
        </w:rPr>
        <w:t>000</w:t>
      </w:r>
      <w:r w:rsidRPr="00654B05">
        <w:rPr>
          <w:spacing w:val="9"/>
          <w:lang w:eastAsia="zh-CN"/>
        </w:rPr>
        <w:t>美元</w:t>
      </w:r>
      <w:r w:rsidRPr="00654B05">
        <w:rPr>
          <w:spacing w:val="9"/>
          <w:lang w:eastAsia="zh-CN"/>
        </w:rPr>
        <w:t>)</w:t>
      </w:r>
      <w:r>
        <w:rPr>
          <w:rFonts w:hint="eastAsia"/>
          <w:spacing w:val="9"/>
          <w:lang w:eastAsia="zh-CN"/>
        </w:rPr>
        <w:t>。</w:t>
      </w:r>
    </w:p>
    <w:p w14:paraId="4CB23E73" w14:textId="4A89CD27" w:rsidR="00024FDD" w:rsidRDefault="00B340D5" w:rsidP="008D42D3">
      <w:pPr>
        <w:widowControl w:val="0"/>
        <w:numPr>
          <w:ilvl w:val="0"/>
          <w:numId w:val="22"/>
        </w:numPr>
        <w:tabs>
          <w:tab w:val="clear" w:pos="1080"/>
          <w:tab w:val="left" w:pos="720"/>
        </w:tabs>
        <w:adjustRightInd w:val="0"/>
        <w:spacing w:after="240"/>
        <w:ind w:left="0" w:firstLine="0"/>
        <w:textAlignment w:val="baseline"/>
        <w:rPr>
          <w:lang w:eastAsia="zh-CN"/>
        </w:rPr>
      </w:pPr>
      <w:r>
        <w:rPr>
          <w:rFonts w:hint="eastAsia"/>
          <w:spacing w:val="9"/>
          <w:lang w:eastAsia="zh-CN"/>
        </w:rPr>
        <w:t>对第一批供资的资金</w:t>
      </w:r>
      <w:r w:rsidRPr="00B015CF">
        <w:rPr>
          <w:spacing w:val="9"/>
          <w:lang w:eastAsia="zh-CN"/>
        </w:rPr>
        <w:t>分配</w:t>
      </w:r>
      <w:r>
        <w:rPr>
          <w:rFonts w:hint="eastAsia"/>
          <w:spacing w:val="9"/>
          <w:lang w:eastAsia="zh-CN"/>
        </w:rPr>
        <w:t>进行修改之后</w:t>
      </w:r>
      <w:r w:rsidRPr="00B015CF">
        <w:rPr>
          <w:spacing w:val="9"/>
          <w:lang w:eastAsia="zh-CN"/>
        </w:rPr>
        <w:t>，环境</w:t>
      </w:r>
      <w:r>
        <w:rPr>
          <w:rFonts w:hint="eastAsia"/>
          <w:spacing w:val="9"/>
          <w:lang w:eastAsia="zh-CN"/>
        </w:rPr>
        <w:t>规划</w:t>
      </w:r>
      <w:r w:rsidRPr="00B015CF">
        <w:rPr>
          <w:spacing w:val="9"/>
          <w:lang w:eastAsia="zh-CN"/>
        </w:rPr>
        <w:t>署和开发</w:t>
      </w:r>
      <w:r>
        <w:rPr>
          <w:rFonts w:hint="eastAsia"/>
          <w:spacing w:val="9"/>
          <w:lang w:eastAsia="zh-CN"/>
        </w:rPr>
        <w:t>计划</w:t>
      </w:r>
      <w:r w:rsidRPr="00B015CF">
        <w:rPr>
          <w:spacing w:val="9"/>
          <w:lang w:eastAsia="zh-CN"/>
        </w:rPr>
        <w:t>署将</w:t>
      </w:r>
      <w:r>
        <w:rPr>
          <w:rFonts w:hint="eastAsia"/>
          <w:spacing w:val="9"/>
          <w:lang w:eastAsia="zh-CN"/>
        </w:rPr>
        <w:t>努力实现以下</w:t>
      </w:r>
      <w:r w:rsidRPr="00B015CF">
        <w:rPr>
          <w:spacing w:val="9"/>
          <w:lang w:eastAsia="zh-CN"/>
        </w:rPr>
        <w:t>第二阶段每个主要组成部分</w:t>
      </w:r>
      <w:r>
        <w:rPr>
          <w:rFonts w:hint="eastAsia"/>
          <w:spacing w:val="9"/>
          <w:lang w:eastAsia="zh-CN"/>
        </w:rPr>
        <w:t>的</w:t>
      </w:r>
      <w:r w:rsidRPr="00B015CF">
        <w:rPr>
          <w:spacing w:val="9"/>
          <w:lang w:eastAsia="zh-CN"/>
        </w:rPr>
        <w:t>具体目标</w:t>
      </w:r>
      <w:r>
        <w:rPr>
          <w:rFonts w:hint="eastAsia"/>
          <w:spacing w:val="9"/>
          <w:lang w:eastAsia="zh-CN"/>
        </w:rPr>
        <w:t>：</w:t>
      </w:r>
      <w:r w:rsidRPr="00B015CF">
        <w:rPr>
          <w:spacing w:val="9"/>
          <w:lang w:eastAsia="zh-CN"/>
        </w:rPr>
        <w:t>培训</w:t>
      </w:r>
      <w:r w:rsidRPr="00B015CF">
        <w:rPr>
          <w:spacing w:val="9"/>
          <w:lang w:eastAsia="zh-CN"/>
        </w:rPr>
        <w:t>125</w:t>
      </w:r>
      <w:r w:rsidRPr="00B015CF">
        <w:rPr>
          <w:spacing w:val="9"/>
          <w:lang w:eastAsia="zh-CN"/>
        </w:rPr>
        <w:t>名海关官员和其他执法官员；对现有条例进行修订；</w:t>
      </w:r>
      <w:r w:rsidRPr="00B015CF">
        <w:rPr>
          <w:spacing w:val="9"/>
          <w:lang w:eastAsia="zh-CN"/>
        </w:rPr>
        <w:t>2023</w:t>
      </w:r>
      <w:r w:rsidRPr="00B015CF">
        <w:rPr>
          <w:spacing w:val="9"/>
          <w:lang w:eastAsia="zh-CN"/>
        </w:rPr>
        <w:t>年底前</w:t>
      </w:r>
      <w:r>
        <w:rPr>
          <w:rFonts w:hint="eastAsia"/>
          <w:spacing w:val="9"/>
          <w:lang w:eastAsia="zh-CN"/>
        </w:rPr>
        <w:t>确立技工</w:t>
      </w:r>
      <w:r w:rsidRPr="00B015CF">
        <w:rPr>
          <w:spacing w:val="9"/>
          <w:lang w:eastAsia="zh-CN"/>
        </w:rPr>
        <w:t>认证方案，认证首批</w:t>
      </w:r>
      <w:r w:rsidRPr="00B015CF">
        <w:rPr>
          <w:spacing w:val="9"/>
          <w:lang w:eastAsia="zh-CN"/>
        </w:rPr>
        <w:t>125</w:t>
      </w:r>
      <w:r w:rsidRPr="00B015CF">
        <w:rPr>
          <w:spacing w:val="9"/>
          <w:lang w:eastAsia="zh-CN"/>
        </w:rPr>
        <w:t>名</w:t>
      </w:r>
      <w:r>
        <w:rPr>
          <w:rFonts w:hint="eastAsia"/>
          <w:spacing w:val="9"/>
          <w:lang w:eastAsia="zh-CN"/>
        </w:rPr>
        <w:t>技工</w:t>
      </w:r>
      <w:r w:rsidRPr="00B015CF">
        <w:rPr>
          <w:spacing w:val="9"/>
          <w:lang w:eastAsia="zh-CN"/>
        </w:rPr>
        <w:t>；培训</w:t>
      </w:r>
      <w:r w:rsidRPr="00B015CF">
        <w:rPr>
          <w:spacing w:val="9"/>
          <w:lang w:eastAsia="zh-CN"/>
        </w:rPr>
        <w:t>525</w:t>
      </w:r>
      <w:r w:rsidRPr="00B015CF">
        <w:rPr>
          <w:spacing w:val="9"/>
          <w:lang w:eastAsia="zh-CN"/>
        </w:rPr>
        <w:t>名技</w:t>
      </w:r>
      <w:r>
        <w:rPr>
          <w:rFonts w:hint="eastAsia"/>
          <w:spacing w:val="9"/>
          <w:lang w:eastAsia="zh-CN"/>
        </w:rPr>
        <w:t>工</w:t>
      </w:r>
      <w:r w:rsidRPr="00B015CF">
        <w:rPr>
          <w:spacing w:val="9"/>
          <w:lang w:eastAsia="zh-CN"/>
        </w:rPr>
        <w:t>；为培训中心采购和分发工具和设备；完成建立</w:t>
      </w:r>
      <w:r>
        <w:rPr>
          <w:rFonts w:hint="eastAsia"/>
          <w:spacing w:val="9"/>
          <w:lang w:eastAsia="zh-CN"/>
        </w:rPr>
        <w:t>再生</w:t>
      </w:r>
      <w:r w:rsidRPr="00B015CF">
        <w:rPr>
          <w:spacing w:val="9"/>
          <w:lang w:eastAsia="zh-CN"/>
        </w:rPr>
        <w:t>中心的可行性研究</w:t>
      </w:r>
      <w:r>
        <w:rPr>
          <w:rFonts w:hint="eastAsia"/>
          <w:spacing w:val="9"/>
          <w:lang w:eastAsia="zh-CN"/>
        </w:rPr>
        <w:t>。</w:t>
      </w:r>
    </w:p>
    <w:p w14:paraId="6D12929F" w14:textId="46E79258" w:rsidR="00024FDD" w:rsidRDefault="00FC5352" w:rsidP="008D42D3">
      <w:pPr>
        <w:widowControl w:val="0"/>
        <w:tabs>
          <w:tab w:val="left" w:pos="720"/>
        </w:tabs>
        <w:adjustRightInd w:val="0"/>
        <w:spacing w:after="240"/>
        <w:textAlignment w:val="baseline"/>
        <w:rPr>
          <w:lang w:eastAsia="zh-CN"/>
        </w:rPr>
      </w:pPr>
      <w:r>
        <w:rPr>
          <w:rFonts w:hint="eastAsia"/>
          <w:u w:val="single"/>
          <w:lang w:eastAsia="zh-CN"/>
        </w:rPr>
        <w:t>第二阶段实施条件</w:t>
      </w:r>
    </w:p>
    <w:p w14:paraId="7C8FDD96" w14:textId="60DD2F7C" w:rsidR="00024FDD" w:rsidRPr="00FC5352" w:rsidRDefault="00FC5352"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1F4922">
        <w:rPr>
          <w:spacing w:val="9"/>
          <w:lang w:eastAsia="zh-CN"/>
        </w:rPr>
        <w:t>秘书处和执行机构讨论了</w:t>
      </w:r>
      <w:r>
        <w:rPr>
          <w:rFonts w:hint="eastAsia"/>
          <w:spacing w:val="9"/>
          <w:lang w:eastAsia="zh-CN"/>
        </w:rPr>
        <w:t>立即</w:t>
      </w:r>
      <w:r w:rsidRPr="001F4922">
        <w:rPr>
          <w:spacing w:val="9"/>
          <w:lang w:eastAsia="zh-CN"/>
        </w:rPr>
        <w:t>启动和实施第二阶段的条件，</w:t>
      </w:r>
      <w:r>
        <w:rPr>
          <w:rFonts w:hint="eastAsia"/>
          <w:spacing w:val="9"/>
          <w:lang w:eastAsia="zh-CN"/>
        </w:rPr>
        <w:t>考虑到</w:t>
      </w:r>
      <w:r w:rsidRPr="001F4922">
        <w:rPr>
          <w:spacing w:val="9"/>
          <w:lang w:eastAsia="zh-CN"/>
        </w:rPr>
        <w:t>第一阶段实施先前</w:t>
      </w:r>
      <w:r>
        <w:rPr>
          <w:rFonts w:hint="eastAsia"/>
          <w:spacing w:val="9"/>
          <w:lang w:eastAsia="zh-CN"/>
        </w:rPr>
        <w:t>造成的</w:t>
      </w:r>
      <w:r w:rsidRPr="001F4922">
        <w:rPr>
          <w:spacing w:val="9"/>
          <w:lang w:eastAsia="zh-CN"/>
        </w:rPr>
        <w:t>延误</w:t>
      </w:r>
      <w:r>
        <w:rPr>
          <w:rFonts w:hint="eastAsia"/>
          <w:spacing w:val="9"/>
          <w:lang w:eastAsia="zh-CN"/>
        </w:rPr>
        <w:t>以及冠状病毒病大流行目前造成的局面</w:t>
      </w:r>
      <w:r w:rsidRPr="001F4922">
        <w:rPr>
          <w:spacing w:val="9"/>
          <w:lang w:eastAsia="zh-CN"/>
        </w:rPr>
        <w:t>。环境</w:t>
      </w:r>
      <w:r>
        <w:rPr>
          <w:rFonts w:hint="eastAsia"/>
          <w:spacing w:val="9"/>
          <w:lang w:eastAsia="zh-CN"/>
        </w:rPr>
        <w:t>规划</w:t>
      </w:r>
      <w:r w:rsidRPr="001F4922">
        <w:rPr>
          <w:spacing w:val="9"/>
          <w:lang w:eastAsia="zh-CN"/>
        </w:rPr>
        <w:t>署解释</w:t>
      </w:r>
      <w:r>
        <w:rPr>
          <w:rFonts w:hint="eastAsia"/>
          <w:spacing w:val="9"/>
          <w:lang w:eastAsia="zh-CN"/>
        </w:rPr>
        <w:t>称</w:t>
      </w:r>
      <w:r w:rsidRPr="001F4922">
        <w:rPr>
          <w:spacing w:val="9"/>
          <w:lang w:eastAsia="zh-CN"/>
        </w:rPr>
        <w:t>，过去影响</w:t>
      </w:r>
      <w:r>
        <w:rPr>
          <w:rFonts w:hint="eastAsia"/>
          <w:spacing w:val="9"/>
          <w:lang w:eastAsia="zh-CN"/>
        </w:rPr>
        <w:t>项目</w:t>
      </w:r>
      <w:r w:rsidRPr="001F4922">
        <w:rPr>
          <w:spacing w:val="9"/>
          <w:lang w:eastAsia="zh-CN"/>
        </w:rPr>
        <w:t>执行的问题与政府的</w:t>
      </w:r>
      <w:r>
        <w:rPr>
          <w:rFonts w:hint="eastAsia"/>
          <w:spacing w:val="9"/>
          <w:lang w:eastAsia="zh-CN"/>
        </w:rPr>
        <w:t>各项变动</w:t>
      </w:r>
      <w:r w:rsidRPr="001F4922">
        <w:rPr>
          <w:spacing w:val="9"/>
          <w:lang w:eastAsia="zh-CN"/>
        </w:rPr>
        <w:t>和</w:t>
      </w:r>
      <w:r>
        <w:rPr>
          <w:rFonts w:hint="eastAsia"/>
          <w:spacing w:val="9"/>
          <w:lang w:eastAsia="zh-CN"/>
        </w:rPr>
        <w:t>国家臭氧机构</w:t>
      </w:r>
      <w:r w:rsidRPr="001F4922">
        <w:rPr>
          <w:spacing w:val="9"/>
          <w:lang w:eastAsia="zh-CN"/>
        </w:rPr>
        <w:t>的变化有关。虽然这些问题超出了项目的控制范围，但环境</w:t>
      </w:r>
      <w:r>
        <w:rPr>
          <w:rFonts w:hint="eastAsia"/>
          <w:spacing w:val="9"/>
          <w:lang w:eastAsia="zh-CN"/>
        </w:rPr>
        <w:t>规划</w:t>
      </w:r>
      <w:r w:rsidRPr="001F4922">
        <w:rPr>
          <w:spacing w:val="9"/>
          <w:lang w:eastAsia="zh-CN"/>
        </w:rPr>
        <w:t>署告知秘书处，它正与政府合作确保</w:t>
      </w:r>
      <w:r>
        <w:rPr>
          <w:rFonts w:hint="eastAsia"/>
          <w:spacing w:val="9"/>
          <w:lang w:eastAsia="zh-CN"/>
        </w:rPr>
        <w:t>国家臭氧机构</w:t>
      </w:r>
      <w:r w:rsidRPr="001F4922">
        <w:rPr>
          <w:spacing w:val="9"/>
          <w:lang w:eastAsia="zh-CN"/>
        </w:rPr>
        <w:t>的连续性，以避免未来的延误</w:t>
      </w:r>
      <w:r>
        <w:rPr>
          <w:rFonts w:hint="eastAsia"/>
          <w:spacing w:val="9"/>
          <w:lang w:eastAsia="zh-CN"/>
        </w:rPr>
        <w:t>。</w:t>
      </w:r>
    </w:p>
    <w:p w14:paraId="2422F885" w14:textId="7973A383" w:rsidR="008C304F" w:rsidRDefault="00FC5352"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1F4922">
        <w:rPr>
          <w:spacing w:val="9"/>
          <w:lang w:eastAsia="zh-CN"/>
        </w:rPr>
        <w:t>环境</w:t>
      </w:r>
      <w:r>
        <w:rPr>
          <w:rFonts w:hint="eastAsia"/>
          <w:spacing w:val="9"/>
          <w:lang w:eastAsia="zh-CN"/>
        </w:rPr>
        <w:t>规划</w:t>
      </w:r>
      <w:r w:rsidRPr="001F4922">
        <w:rPr>
          <w:spacing w:val="9"/>
          <w:lang w:eastAsia="zh-CN"/>
        </w:rPr>
        <w:t>署</w:t>
      </w:r>
      <w:r>
        <w:rPr>
          <w:rFonts w:hint="eastAsia"/>
          <w:spacing w:val="9"/>
          <w:lang w:eastAsia="zh-CN"/>
        </w:rPr>
        <w:t>就机构为推动项目在冠状病毒病大流行期间平稳实施而采取的措施方面提供了反馈意见，并告知</w:t>
      </w:r>
      <w:r w:rsidRPr="001F4922">
        <w:rPr>
          <w:spacing w:val="9"/>
          <w:lang w:eastAsia="zh-CN"/>
        </w:rPr>
        <w:t>秘书处已经尽量减少了</w:t>
      </w:r>
      <w:r>
        <w:rPr>
          <w:rFonts w:hint="eastAsia"/>
          <w:spacing w:val="9"/>
          <w:lang w:eastAsia="zh-CN"/>
        </w:rPr>
        <w:t>访问</w:t>
      </w:r>
      <w:r w:rsidRPr="001F4922">
        <w:rPr>
          <w:spacing w:val="9"/>
          <w:lang w:eastAsia="zh-CN"/>
        </w:rPr>
        <w:t>任务，并鼓励利益</w:t>
      </w:r>
      <w:r>
        <w:rPr>
          <w:rFonts w:hint="eastAsia"/>
          <w:spacing w:val="9"/>
          <w:lang w:eastAsia="zh-CN"/>
        </w:rPr>
        <w:t>相关方</w:t>
      </w:r>
      <w:r w:rsidRPr="001F4922">
        <w:rPr>
          <w:spacing w:val="9"/>
          <w:lang w:eastAsia="zh-CN"/>
        </w:rPr>
        <w:t>遵循政府的政策和建议。核查报告等活动是远程进行的，开发</w:t>
      </w:r>
      <w:r>
        <w:rPr>
          <w:rFonts w:hint="eastAsia"/>
          <w:spacing w:val="9"/>
          <w:lang w:eastAsia="zh-CN"/>
        </w:rPr>
        <w:t>计划</w:t>
      </w:r>
      <w:r w:rsidRPr="001F4922">
        <w:rPr>
          <w:spacing w:val="9"/>
          <w:lang w:eastAsia="zh-CN"/>
        </w:rPr>
        <w:t>署通过与制冷设备供应商签订长期协议，简化了设备采购流程。</w:t>
      </w:r>
      <w:r>
        <w:rPr>
          <w:rFonts w:hint="eastAsia"/>
          <w:spacing w:val="9"/>
          <w:lang w:eastAsia="zh-CN"/>
        </w:rPr>
        <w:t>国家臭氧机构</w:t>
      </w:r>
      <w:r w:rsidRPr="001F4922">
        <w:rPr>
          <w:spacing w:val="9"/>
          <w:lang w:eastAsia="zh-CN"/>
        </w:rPr>
        <w:t>和开发</w:t>
      </w:r>
      <w:r>
        <w:rPr>
          <w:rFonts w:hint="eastAsia"/>
          <w:spacing w:val="9"/>
          <w:lang w:eastAsia="zh-CN"/>
        </w:rPr>
        <w:t>计划</w:t>
      </w:r>
      <w:r w:rsidRPr="001F4922">
        <w:rPr>
          <w:spacing w:val="9"/>
          <w:lang w:eastAsia="zh-CN"/>
        </w:rPr>
        <w:t>署国家</w:t>
      </w:r>
      <w:r>
        <w:rPr>
          <w:rFonts w:hint="eastAsia"/>
          <w:spacing w:val="9"/>
          <w:lang w:eastAsia="zh-CN"/>
        </w:rPr>
        <w:t>办公室</w:t>
      </w:r>
      <w:r w:rsidRPr="00952A92">
        <w:rPr>
          <w:spacing w:val="9"/>
          <w:lang w:eastAsia="zh-CN"/>
        </w:rPr>
        <w:t>利用快速进程支持</w:t>
      </w:r>
      <w:r w:rsidRPr="00952A92">
        <w:rPr>
          <w:rFonts w:hint="eastAsia"/>
          <w:spacing w:val="9"/>
          <w:lang w:eastAsia="zh-CN"/>
        </w:rPr>
        <w:t>实施</w:t>
      </w:r>
      <w:r w:rsidRPr="00952A92">
        <w:rPr>
          <w:spacing w:val="9"/>
          <w:lang w:eastAsia="zh-CN"/>
        </w:rPr>
        <w:t>工作。</w:t>
      </w:r>
      <w:r w:rsidRPr="00952A92">
        <w:rPr>
          <w:rFonts w:hint="eastAsia"/>
          <w:spacing w:val="9"/>
          <w:lang w:eastAsia="zh-CN"/>
        </w:rPr>
        <w:t>该国</w:t>
      </w:r>
      <w:r w:rsidRPr="00952A92">
        <w:rPr>
          <w:spacing w:val="9"/>
          <w:lang w:eastAsia="zh-CN"/>
        </w:rPr>
        <w:t>政</w:t>
      </w:r>
      <w:r w:rsidRPr="001F4922">
        <w:rPr>
          <w:spacing w:val="9"/>
          <w:lang w:eastAsia="zh-CN"/>
        </w:rPr>
        <w:t>府和执行机构认为，</w:t>
      </w:r>
      <w:r>
        <w:rPr>
          <w:rFonts w:hint="eastAsia"/>
          <w:spacing w:val="9"/>
          <w:lang w:eastAsia="zh-CN"/>
        </w:rPr>
        <w:t>虽然项目实施由于大流行病受到限制，但可以落实提议的各项活动及其各自的时间表。在项目实施中可以预见的唯一变化是</w:t>
      </w:r>
      <w:r w:rsidRPr="001F4922">
        <w:rPr>
          <w:spacing w:val="9"/>
          <w:lang w:eastAsia="zh-CN"/>
        </w:rPr>
        <w:t>第二阶段</w:t>
      </w:r>
      <w:r>
        <w:rPr>
          <w:rFonts w:hint="eastAsia"/>
          <w:spacing w:val="9"/>
          <w:lang w:eastAsia="zh-CN"/>
        </w:rPr>
        <w:t>启动</w:t>
      </w:r>
      <w:r w:rsidRPr="001F4922">
        <w:rPr>
          <w:spacing w:val="9"/>
          <w:lang w:eastAsia="zh-CN"/>
        </w:rPr>
        <w:t>时</w:t>
      </w:r>
      <w:r>
        <w:rPr>
          <w:rFonts w:hint="eastAsia"/>
          <w:spacing w:val="9"/>
          <w:lang w:eastAsia="zh-CN"/>
        </w:rPr>
        <w:t>的</w:t>
      </w:r>
      <w:r w:rsidRPr="001F4922">
        <w:rPr>
          <w:spacing w:val="9"/>
          <w:lang w:eastAsia="zh-CN"/>
        </w:rPr>
        <w:t>一些延误</w:t>
      </w:r>
      <w:r>
        <w:rPr>
          <w:rFonts w:hint="eastAsia"/>
          <w:spacing w:val="9"/>
          <w:lang w:eastAsia="zh-CN"/>
        </w:rPr>
        <w:t>以及研讨班参会人数有所减少。</w:t>
      </w:r>
    </w:p>
    <w:p w14:paraId="6CA4C315" w14:textId="017819F4" w:rsidR="008C304F" w:rsidRDefault="00AB4CC4" w:rsidP="008D42D3">
      <w:pPr>
        <w:widowControl w:val="0"/>
        <w:tabs>
          <w:tab w:val="left" w:pos="720"/>
        </w:tabs>
        <w:adjustRightInd w:val="0"/>
        <w:spacing w:after="240"/>
        <w:textAlignment w:val="baseline"/>
        <w:rPr>
          <w:lang w:eastAsia="zh-CN"/>
        </w:rPr>
      </w:pPr>
      <w:r>
        <w:rPr>
          <w:rFonts w:hint="eastAsia"/>
          <w:u w:val="single"/>
          <w:lang w:eastAsia="zh-CN"/>
        </w:rPr>
        <w:t>对气候的影响</w:t>
      </w:r>
    </w:p>
    <w:p w14:paraId="07DCE263" w14:textId="56C11845" w:rsidR="008C304F" w:rsidRDefault="00AB4CC4"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1B259B">
        <w:rPr>
          <w:spacing w:val="9"/>
          <w:lang w:eastAsia="zh-CN"/>
        </w:rPr>
        <w:t>维修</w:t>
      </w:r>
      <w:r>
        <w:rPr>
          <w:rFonts w:hint="eastAsia"/>
          <w:spacing w:val="9"/>
          <w:lang w:eastAsia="zh-CN"/>
        </w:rPr>
        <w:t>行业</w:t>
      </w:r>
      <w:r w:rsidRPr="001B259B">
        <w:rPr>
          <w:spacing w:val="9"/>
          <w:lang w:eastAsia="zh-CN"/>
        </w:rPr>
        <w:t>提议的</w:t>
      </w:r>
      <w:r>
        <w:rPr>
          <w:rFonts w:hint="eastAsia"/>
          <w:spacing w:val="9"/>
          <w:lang w:eastAsia="zh-CN"/>
        </w:rPr>
        <w:t>各项</w:t>
      </w:r>
      <w:r w:rsidRPr="001B259B">
        <w:rPr>
          <w:spacing w:val="9"/>
          <w:lang w:eastAsia="zh-CN"/>
        </w:rPr>
        <w:t>活动包括通过培训和提供设备更好地控制制冷剂，</w:t>
      </w:r>
      <w:r>
        <w:rPr>
          <w:rFonts w:hint="eastAsia"/>
          <w:spacing w:val="9"/>
          <w:lang w:eastAsia="zh-CN"/>
        </w:rPr>
        <w:t>这</w:t>
      </w:r>
      <w:r w:rsidRPr="001B259B">
        <w:rPr>
          <w:spacing w:val="9"/>
          <w:lang w:eastAsia="zh-CN"/>
        </w:rPr>
        <w:t>将减少制冷空调维修</w:t>
      </w:r>
      <w:r>
        <w:rPr>
          <w:rFonts w:hint="eastAsia"/>
          <w:spacing w:val="9"/>
          <w:lang w:eastAsia="zh-CN"/>
        </w:rPr>
        <w:t>行业</w:t>
      </w:r>
      <w:r w:rsidRPr="00996241">
        <w:rPr>
          <w:lang w:eastAsia="zh-CN"/>
        </w:rPr>
        <w:t>HCFC-22</w:t>
      </w:r>
      <w:r>
        <w:rPr>
          <w:rFonts w:hint="eastAsia"/>
          <w:spacing w:val="9"/>
          <w:lang w:eastAsia="zh-CN"/>
        </w:rPr>
        <w:t>的使用</w:t>
      </w:r>
      <w:r w:rsidRPr="001B259B">
        <w:rPr>
          <w:spacing w:val="9"/>
          <w:lang w:eastAsia="zh-CN"/>
        </w:rPr>
        <w:t>量。更好的制冷</w:t>
      </w:r>
      <w:r>
        <w:rPr>
          <w:rFonts w:hint="eastAsia"/>
          <w:spacing w:val="9"/>
          <w:lang w:eastAsia="zh-CN"/>
        </w:rPr>
        <w:t>操作带来的</w:t>
      </w:r>
      <w:r w:rsidRPr="001B259B">
        <w:rPr>
          <w:spacing w:val="9"/>
          <w:lang w:eastAsia="zh-CN"/>
        </w:rPr>
        <w:t>每千克未排放的</w:t>
      </w:r>
      <w:r w:rsidRPr="00996241">
        <w:rPr>
          <w:lang w:eastAsia="zh-CN"/>
        </w:rPr>
        <w:t>HCFC-22</w:t>
      </w:r>
      <w:r>
        <w:rPr>
          <w:rFonts w:hint="eastAsia"/>
          <w:lang w:eastAsia="zh-CN"/>
        </w:rPr>
        <w:t>，可以减少</w:t>
      </w:r>
      <w:r w:rsidRPr="001B259B">
        <w:rPr>
          <w:spacing w:val="9"/>
          <w:lang w:eastAsia="zh-CN"/>
        </w:rPr>
        <w:t>约</w:t>
      </w:r>
      <w:r w:rsidR="008D42D3" w:rsidRPr="001B259B">
        <w:rPr>
          <w:spacing w:val="9"/>
          <w:lang w:eastAsia="zh-CN"/>
        </w:rPr>
        <w:t>1. 8</w:t>
      </w:r>
      <w:r w:rsidR="008D42D3" w:rsidRPr="001B259B">
        <w:rPr>
          <w:spacing w:val="9"/>
          <w:lang w:eastAsia="zh-CN"/>
        </w:rPr>
        <w:t>吨二氧化碳当量。氟氯烃淘汰管理计划中列明了对气候影响的计</w:t>
      </w:r>
      <w:r w:rsidR="008D42D3" w:rsidRPr="001B259B">
        <w:rPr>
          <w:rFonts w:hint="eastAsia"/>
          <w:spacing w:val="9"/>
          <w:lang w:eastAsia="zh-CN"/>
        </w:rPr>
        <w:t>算</w:t>
      </w:r>
      <w:r w:rsidRPr="001B259B">
        <w:rPr>
          <w:spacing w:val="9"/>
          <w:lang w:eastAsia="zh-CN"/>
        </w:rPr>
        <w:t>。刚果民主共和国计划开展的</w:t>
      </w:r>
      <w:r>
        <w:rPr>
          <w:rFonts w:hint="eastAsia"/>
          <w:spacing w:val="9"/>
          <w:lang w:eastAsia="zh-CN"/>
        </w:rPr>
        <w:t>各项</w:t>
      </w:r>
      <w:r w:rsidRPr="001B259B">
        <w:rPr>
          <w:spacing w:val="9"/>
          <w:lang w:eastAsia="zh-CN"/>
        </w:rPr>
        <w:t>活动，包括推广低</w:t>
      </w:r>
      <w:r>
        <w:rPr>
          <w:rFonts w:hint="eastAsia"/>
          <w:spacing w:val="9"/>
          <w:lang w:eastAsia="zh-CN"/>
        </w:rPr>
        <w:t>全球升温潜能值</w:t>
      </w:r>
      <w:r w:rsidRPr="001B259B">
        <w:rPr>
          <w:spacing w:val="9"/>
          <w:lang w:eastAsia="zh-CN"/>
        </w:rPr>
        <w:t>替代品以及制冷剂回收和再利用的努力，表明</w:t>
      </w:r>
      <w:r>
        <w:rPr>
          <w:rFonts w:hint="eastAsia"/>
          <w:spacing w:val="9"/>
          <w:lang w:eastAsia="zh-CN"/>
        </w:rPr>
        <w:t>氟氯烃淘汰管理计划</w:t>
      </w:r>
      <w:r w:rsidRPr="001B259B">
        <w:rPr>
          <w:spacing w:val="9"/>
          <w:lang w:eastAsia="zh-CN"/>
        </w:rPr>
        <w:t>的实施将减少制冷剂向大气中的排放，从而带来气候惠益</w:t>
      </w:r>
      <w:r>
        <w:rPr>
          <w:rFonts w:hint="eastAsia"/>
          <w:spacing w:val="9"/>
          <w:lang w:eastAsia="zh-CN"/>
        </w:rPr>
        <w:t>。</w:t>
      </w:r>
    </w:p>
    <w:p w14:paraId="3FE596DA" w14:textId="1FC7E2E8" w:rsidR="008C304F" w:rsidRDefault="00F129F6" w:rsidP="008D42D3">
      <w:pPr>
        <w:keepNext/>
        <w:keepLines/>
        <w:widowControl w:val="0"/>
        <w:tabs>
          <w:tab w:val="left" w:pos="720"/>
        </w:tabs>
        <w:adjustRightInd w:val="0"/>
        <w:spacing w:after="240"/>
        <w:textAlignment w:val="baseline"/>
        <w:rPr>
          <w:lang w:eastAsia="zh-CN"/>
        </w:rPr>
      </w:pPr>
      <w:r>
        <w:rPr>
          <w:rFonts w:hint="eastAsia"/>
          <w:b/>
          <w:lang w:eastAsia="zh-CN"/>
        </w:rPr>
        <w:lastRenderedPageBreak/>
        <w:t>配套资金</w:t>
      </w:r>
    </w:p>
    <w:p w14:paraId="65D90D73" w14:textId="766EC46A" w:rsidR="008C304F" w:rsidRDefault="00F129F6" w:rsidP="008D42D3">
      <w:pPr>
        <w:keepNext/>
        <w:keepLines/>
        <w:widowControl w:val="0"/>
        <w:numPr>
          <w:ilvl w:val="0"/>
          <w:numId w:val="22"/>
        </w:numPr>
        <w:tabs>
          <w:tab w:val="clear" w:pos="1080"/>
          <w:tab w:val="left" w:pos="720"/>
        </w:tabs>
        <w:adjustRightInd w:val="0"/>
        <w:spacing w:after="240"/>
        <w:ind w:left="0" w:firstLine="0"/>
        <w:textAlignment w:val="baseline"/>
        <w:rPr>
          <w:lang w:eastAsia="zh-CN"/>
        </w:rPr>
      </w:pPr>
      <w:r w:rsidRPr="001B259B">
        <w:rPr>
          <w:spacing w:val="9"/>
          <w:lang w:eastAsia="zh-CN"/>
        </w:rPr>
        <w:t>刚果民主共和国政府将在项目实施期间</w:t>
      </w:r>
      <w:r>
        <w:rPr>
          <w:rFonts w:hint="eastAsia"/>
          <w:spacing w:val="9"/>
          <w:lang w:eastAsia="zh-CN"/>
        </w:rPr>
        <w:t>按要求</w:t>
      </w:r>
      <w:r w:rsidRPr="001B259B">
        <w:rPr>
          <w:spacing w:val="9"/>
          <w:lang w:eastAsia="zh-CN"/>
        </w:rPr>
        <w:t>提供后勤和人员</w:t>
      </w:r>
      <w:r>
        <w:rPr>
          <w:rFonts w:hint="eastAsia"/>
          <w:spacing w:val="9"/>
          <w:lang w:eastAsia="zh-CN"/>
        </w:rPr>
        <w:t>支助等</w:t>
      </w:r>
      <w:r w:rsidRPr="001B259B">
        <w:rPr>
          <w:spacing w:val="9"/>
          <w:lang w:eastAsia="zh-CN"/>
        </w:rPr>
        <w:t>实物捐助</w:t>
      </w:r>
      <w:r>
        <w:rPr>
          <w:rFonts w:hint="eastAsia"/>
          <w:spacing w:val="9"/>
          <w:lang w:eastAsia="zh-CN"/>
        </w:rPr>
        <w:t>。</w:t>
      </w:r>
    </w:p>
    <w:p w14:paraId="52E5CFF7" w14:textId="0644F375" w:rsidR="008C304F" w:rsidRDefault="00F129F6" w:rsidP="008D42D3">
      <w:pPr>
        <w:keepNext/>
        <w:keepLines/>
        <w:widowControl w:val="0"/>
        <w:tabs>
          <w:tab w:val="left" w:pos="720"/>
        </w:tabs>
        <w:adjustRightInd w:val="0"/>
        <w:spacing w:after="240"/>
        <w:textAlignment w:val="baseline"/>
        <w:rPr>
          <w:lang w:eastAsia="zh-CN"/>
        </w:rPr>
      </w:pPr>
      <w:r w:rsidRPr="00996241">
        <w:rPr>
          <w:b/>
          <w:lang w:eastAsia="zh-CN"/>
        </w:rPr>
        <w:t>2021-2023</w:t>
      </w:r>
      <w:r>
        <w:rPr>
          <w:rFonts w:hint="eastAsia"/>
          <w:b/>
          <w:lang w:eastAsia="zh-CN"/>
        </w:rPr>
        <w:t>年多边基金业务计划草案</w:t>
      </w:r>
    </w:p>
    <w:p w14:paraId="556812BE" w14:textId="693F9D4B" w:rsidR="008C304F" w:rsidRDefault="00F129F6"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BC0707">
        <w:rPr>
          <w:spacing w:val="9"/>
          <w:lang w:eastAsia="zh-CN"/>
        </w:rPr>
        <w:t>环境</w:t>
      </w:r>
      <w:r>
        <w:rPr>
          <w:rFonts w:hint="eastAsia"/>
          <w:spacing w:val="9"/>
          <w:lang w:eastAsia="zh-CN"/>
        </w:rPr>
        <w:t>规划</w:t>
      </w:r>
      <w:r w:rsidRPr="00BC0707">
        <w:rPr>
          <w:spacing w:val="9"/>
          <w:lang w:eastAsia="zh-CN"/>
        </w:rPr>
        <w:t>署和开发</w:t>
      </w:r>
      <w:r>
        <w:rPr>
          <w:rFonts w:hint="eastAsia"/>
          <w:spacing w:val="9"/>
          <w:lang w:eastAsia="zh-CN"/>
        </w:rPr>
        <w:t>计划</w:t>
      </w:r>
      <w:r w:rsidRPr="00BC0707">
        <w:rPr>
          <w:spacing w:val="9"/>
          <w:lang w:eastAsia="zh-CN"/>
        </w:rPr>
        <w:t>署</w:t>
      </w:r>
      <w:r>
        <w:rPr>
          <w:rFonts w:hint="eastAsia"/>
          <w:spacing w:val="9"/>
          <w:lang w:eastAsia="zh-CN"/>
        </w:rPr>
        <w:t>申请</w:t>
      </w:r>
      <w:r w:rsidRPr="00BC0707">
        <w:rPr>
          <w:spacing w:val="9"/>
          <w:lang w:eastAsia="zh-CN"/>
        </w:rPr>
        <w:t>1</w:t>
      </w:r>
      <w:r>
        <w:rPr>
          <w:rFonts w:hint="eastAsia"/>
          <w:spacing w:val="9"/>
          <w:lang w:eastAsia="zh-CN"/>
        </w:rPr>
        <w:t>,</w:t>
      </w:r>
      <w:r w:rsidRPr="00BC0707">
        <w:rPr>
          <w:spacing w:val="9"/>
          <w:lang w:eastAsia="zh-CN"/>
        </w:rPr>
        <w:t>125</w:t>
      </w:r>
      <w:r>
        <w:rPr>
          <w:rFonts w:hint="eastAsia"/>
          <w:spacing w:val="9"/>
          <w:lang w:eastAsia="zh-CN"/>
        </w:rPr>
        <w:t>,</w:t>
      </w:r>
      <w:r w:rsidRPr="00BC0707">
        <w:rPr>
          <w:spacing w:val="9"/>
          <w:lang w:eastAsia="zh-CN"/>
        </w:rPr>
        <w:t>000</w:t>
      </w:r>
      <w:r w:rsidRPr="00BC0707">
        <w:rPr>
          <w:spacing w:val="9"/>
          <w:lang w:eastAsia="zh-CN"/>
        </w:rPr>
        <w:t>美元，外加机构支助费用，用于在刚果民主共和国实施</w:t>
      </w:r>
      <w:r>
        <w:rPr>
          <w:rFonts w:hint="eastAsia"/>
          <w:spacing w:val="9"/>
          <w:lang w:eastAsia="zh-CN"/>
        </w:rPr>
        <w:t>氟氯烃淘汰管理计划</w:t>
      </w:r>
      <w:r w:rsidRPr="00BC0707">
        <w:rPr>
          <w:spacing w:val="9"/>
          <w:lang w:eastAsia="zh-CN"/>
        </w:rPr>
        <w:t>项目第二阶段。</w:t>
      </w:r>
      <w:r>
        <w:rPr>
          <w:rFonts w:hint="eastAsia"/>
          <w:spacing w:val="9"/>
          <w:lang w:eastAsia="zh-CN"/>
        </w:rPr>
        <w:t>申请资金总计</w:t>
      </w:r>
      <w:r w:rsidRPr="00BC0707">
        <w:rPr>
          <w:spacing w:val="9"/>
          <w:lang w:eastAsia="zh-CN"/>
        </w:rPr>
        <w:t>390</w:t>
      </w:r>
      <w:r>
        <w:rPr>
          <w:rFonts w:hint="eastAsia"/>
          <w:spacing w:val="9"/>
          <w:lang w:eastAsia="zh-CN"/>
        </w:rPr>
        <w:t>,</w:t>
      </w:r>
      <w:r w:rsidRPr="00BC0707">
        <w:rPr>
          <w:spacing w:val="9"/>
          <w:lang w:eastAsia="zh-CN"/>
        </w:rPr>
        <w:t>993</w:t>
      </w:r>
      <w:r w:rsidRPr="00BC0707">
        <w:rPr>
          <w:spacing w:val="9"/>
          <w:lang w:eastAsia="zh-CN"/>
        </w:rPr>
        <w:t>美元，</w:t>
      </w:r>
      <w:r>
        <w:rPr>
          <w:rFonts w:hint="eastAsia"/>
          <w:spacing w:val="9"/>
          <w:lang w:eastAsia="zh-CN"/>
        </w:rPr>
        <w:t>包括</w:t>
      </w:r>
      <w:r w:rsidRPr="00BC0707">
        <w:rPr>
          <w:spacing w:val="9"/>
          <w:lang w:eastAsia="zh-CN"/>
        </w:rPr>
        <w:t>2021-2023</w:t>
      </w:r>
      <w:r w:rsidRPr="00BC0707">
        <w:rPr>
          <w:spacing w:val="9"/>
          <w:lang w:eastAsia="zh-CN"/>
        </w:rPr>
        <w:t>年间的机构支助费用</w:t>
      </w:r>
      <w:r>
        <w:rPr>
          <w:rFonts w:hint="eastAsia"/>
          <w:spacing w:val="9"/>
          <w:lang w:eastAsia="zh-CN"/>
        </w:rPr>
        <w:t>，</w:t>
      </w:r>
      <w:r w:rsidRPr="00BC0707">
        <w:rPr>
          <w:spacing w:val="9"/>
          <w:lang w:eastAsia="zh-CN"/>
        </w:rPr>
        <w:t>比业务计划中的数额高出</w:t>
      </w:r>
      <w:r w:rsidRPr="00BC0707">
        <w:rPr>
          <w:spacing w:val="9"/>
          <w:lang w:eastAsia="zh-CN"/>
        </w:rPr>
        <w:t>113</w:t>
      </w:r>
      <w:r>
        <w:rPr>
          <w:rFonts w:hint="eastAsia"/>
          <w:spacing w:val="9"/>
          <w:lang w:eastAsia="zh-CN"/>
        </w:rPr>
        <w:t>,</w:t>
      </w:r>
      <w:r w:rsidRPr="00BC0707">
        <w:rPr>
          <w:spacing w:val="9"/>
          <w:lang w:eastAsia="zh-CN"/>
        </w:rPr>
        <w:t>118</w:t>
      </w:r>
      <w:r w:rsidRPr="00BC0707">
        <w:rPr>
          <w:spacing w:val="9"/>
          <w:lang w:eastAsia="zh-CN"/>
        </w:rPr>
        <w:t>美元</w:t>
      </w:r>
      <w:r>
        <w:rPr>
          <w:rFonts w:hint="eastAsia"/>
          <w:spacing w:val="9"/>
          <w:lang w:eastAsia="zh-CN"/>
        </w:rPr>
        <w:t>。</w:t>
      </w:r>
    </w:p>
    <w:p w14:paraId="14A3DEF7" w14:textId="50A1591B" w:rsidR="008C304F" w:rsidRDefault="00F129F6" w:rsidP="008D42D3">
      <w:pPr>
        <w:widowControl w:val="0"/>
        <w:tabs>
          <w:tab w:val="left" w:pos="720"/>
        </w:tabs>
        <w:adjustRightInd w:val="0"/>
        <w:spacing w:after="240"/>
        <w:textAlignment w:val="baseline"/>
        <w:rPr>
          <w:lang w:eastAsia="zh-CN"/>
        </w:rPr>
      </w:pPr>
      <w:r>
        <w:rPr>
          <w:rFonts w:hint="eastAsia"/>
          <w:b/>
          <w:lang w:eastAsia="zh-CN"/>
        </w:rPr>
        <w:t>协议草案</w:t>
      </w:r>
    </w:p>
    <w:p w14:paraId="6DAD5855" w14:textId="0B9D52FF" w:rsidR="008C304F" w:rsidRDefault="00F129F6"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4D67A1">
        <w:rPr>
          <w:spacing w:val="9"/>
          <w:lang w:eastAsia="zh-CN"/>
        </w:rPr>
        <w:t>刚果民主共和国政府和执行委员会之间关于在</w:t>
      </w:r>
      <w:r>
        <w:rPr>
          <w:rFonts w:hint="eastAsia"/>
          <w:spacing w:val="9"/>
          <w:lang w:eastAsia="zh-CN"/>
        </w:rPr>
        <w:t>氟氯烃淘汰管理计划</w:t>
      </w:r>
      <w:r w:rsidRPr="004D67A1">
        <w:rPr>
          <w:spacing w:val="9"/>
          <w:lang w:eastAsia="zh-CN"/>
        </w:rPr>
        <w:t>第二阶段氟氯烃淘汰的</w:t>
      </w:r>
      <w:r>
        <w:rPr>
          <w:rFonts w:hint="eastAsia"/>
          <w:spacing w:val="9"/>
          <w:lang w:eastAsia="zh-CN"/>
        </w:rPr>
        <w:t>协议</w:t>
      </w:r>
      <w:r w:rsidRPr="004D67A1">
        <w:rPr>
          <w:spacing w:val="9"/>
          <w:lang w:eastAsia="zh-CN"/>
        </w:rPr>
        <w:t>草案载于本文件附件一</w:t>
      </w:r>
      <w:r>
        <w:rPr>
          <w:rFonts w:hint="eastAsia"/>
          <w:spacing w:val="9"/>
          <w:lang w:eastAsia="zh-CN"/>
        </w:rPr>
        <w:t>。</w:t>
      </w:r>
    </w:p>
    <w:p w14:paraId="2E22B455" w14:textId="2678B3E8" w:rsidR="008C304F" w:rsidRDefault="00F129F6" w:rsidP="008D42D3">
      <w:pPr>
        <w:widowControl w:val="0"/>
        <w:tabs>
          <w:tab w:val="left" w:pos="720"/>
        </w:tabs>
        <w:adjustRightInd w:val="0"/>
        <w:spacing w:after="240"/>
        <w:textAlignment w:val="baseline"/>
        <w:rPr>
          <w:lang w:eastAsia="zh-CN"/>
        </w:rPr>
      </w:pPr>
      <w:r>
        <w:rPr>
          <w:rFonts w:hint="eastAsia"/>
          <w:b/>
          <w:lang w:val="en-CA" w:eastAsia="zh-CN"/>
        </w:rPr>
        <w:t>建议</w:t>
      </w:r>
    </w:p>
    <w:p w14:paraId="4025C02A" w14:textId="6F29A303" w:rsidR="003B718B" w:rsidRDefault="003B718B" w:rsidP="008D42D3">
      <w:pPr>
        <w:widowControl w:val="0"/>
        <w:numPr>
          <w:ilvl w:val="0"/>
          <w:numId w:val="22"/>
        </w:numPr>
        <w:tabs>
          <w:tab w:val="clear" w:pos="1080"/>
          <w:tab w:val="left" w:pos="720"/>
        </w:tabs>
        <w:adjustRightInd w:val="0"/>
        <w:spacing w:after="240"/>
        <w:ind w:left="0" w:firstLine="0"/>
        <w:textAlignment w:val="baseline"/>
        <w:rPr>
          <w:lang w:eastAsia="zh-CN"/>
        </w:rPr>
      </w:pPr>
      <w:r w:rsidRPr="00EE237C">
        <w:rPr>
          <w:spacing w:val="9"/>
          <w:lang w:eastAsia="zh-CN"/>
        </w:rPr>
        <w:t>执行委员会不妨考虑</w:t>
      </w:r>
      <w:r>
        <w:rPr>
          <w:rFonts w:hint="eastAsia"/>
          <w:lang w:eastAsia="zh-CN"/>
        </w:rPr>
        <w:t>：</w:t>
      </w:r>
    </w:p>
    <w:p w14:paraId="0349D451" w14:textId="78EF9906" w:rsidR="003B718B" w:rsidRPr="003B718B" w:rsidRDefault="003B718B" w:rsidP="008D42D3">
      <w:pPr>
        <w:widowControl w:val="0"/>
        <w:numPr>
          <w:ilvl w:val="1"/>
          <w:numId w:val="22"/>
        </w:numPr>
        <w:adjustRightInd w:val="0"/>
        <w:spacing w:after="240"/>
        <w:ind w:hanging="720"/>
        <w:textAlignment w:val="baseline"/>
        <w:rPr>
          <w:lang w:eastAsia="zh-CN"/>
        </w:rPr>
      </w:pPr>
      <w:r w:rsidRPr="00EE237C">
        <w:rPr>
          <w:spacing w:val="9"/>
          <w:lang w:eastAsia="zh-CN"/>
        </w:rPr>
        <w:t>原则</w:t>
      </w:r>
      <w:r>
        <w:rPr>
          <w:rFonts w:hint="eastAsia"/>
          <w:spacing w:val="9"/>
          <w:lang w:eastAsia="zh-CN"/>
        </w:rPr>
        <w:t>核准</w:t>
      </w:r>
      <w:r w:rsidRPr="00EE237C">
        <w:rPr>
          <w:spacing w:val="9"/>
          <w:lang w:eastAsia="zh-CN"/>
        </w:rPr>
        <w:t>刚果民主共和国</w:t>
      </w:r>
      <w:r w:rsidRPr="00EE237C">
        <w:rPr>
          <w:spacing w:val="9"/>
          <w:lang w:eastAsia="zh-CN"/>
        </w:rPr>
        <w:t>2021</w:t>
      </w:r>
      <w:r w:rsidRPr="00EE237C">
        <w:rPr>
          <w:spacing w:val="9"/>
          <w:lang w:eastAsia="zh-CN"/>
        </w:rPr>
        <w:t>年至</w:t>
      </w:r>
      <w:r w:rsidRPr="00EE237C">
        <w:rPr>
          <w:spacing w:val="9"/>
          <w:lang w:eastAsia="zh-CN"/>
        </w:rPr>
        <w:t>2030</w:t>
      </w:r>
      <w:r w:rsidRPr="00EE237C">
        <w:rPr>
          <w:spacing w:val="9"/>
          <w:lang w:eastAsia="zh-CN"/>
        </w:rPr>
        <w:t>年氟氯烃淘汰管理计划第二阶段，以完全淘汰氟氯烃消费，金额为</w:t>
      </w:r>
      <w:r w:rsidRPr="00EE237C">
        <w:rPr>
          <w:spacing w:val="9"/>
          <w:lang w:eastAsia="zh-CN"/>
        </w:rPr>
        <w:t>1</w:t>
      </w:r>
      <w:r>
        <w:rPr>
          <w:rFonts w:hint="eastAsia"/>
          <w:spacing w:val="9"/>
          <w:lang w:eastAsia="zh-CN"/>
        </w:rPr>
        <w:t>,</w:t>
      </w:r>
      <w:r w:rsidRPr="00EE237C">
        <w:rPr>
          <w:spacing w:val="9"/>
          <w:lang w:eastAsia="zh-CN"/>
        </w:rPr>
        <w:t>237</w:t>
      </w:r>
      <w:r>
        <w:rPr>
          <w:rFonts w:hint="eastAsia"/>
          <w:spacing w:val="9"/>
          <w:lang w:eastAsia="zh-CN"/>
        </w:rPr>
        <w:t>,</w:t>
      </w:r>
      <w:r w:rsidRPr="00EE237C">
        <w:rPr>
          <w:spacing w:val="9"/>
          <w:lang w:eastAsia="zh-CN"/>
        </w:rPr>
        <w:t>750</w:t>
      </w:r>
      <w:r w:rsidRPr="00EE237C">
        <w:rPr>
          <w:spacing w:val="9"/>
          <w:lang w:eastAsia="zh-CN"/>
        </w:rPr>
        <w:t>美元，</w:t>
      </w:r>
      <w:r w:rsidR="007770C7">
        <w:rPr>
          <w:rFonts w:hint="eastAsia"/>
          <w:lang w:eastAsia="zh-CN"/>
        </w:rPr>
        <w:t>包含</w:t>
      </w:r>
      <w:r w:rsidR="007770C7" w:rsidRPr="007B24D4">
        <w:rPr>
          <w:lang w:eastAsia="zh-CN"/>
        </w:rPr>
        <w:t>环</w:t>
      </w:r>
      <w:r w:rsidR="007770C7" w:rsidRPr="007B24D4">
        <w:rPr>
          <w:spacing w:val="9"/>
          <w:lang w:eastAsia="zh-CN"/>
        </w:rPr>
        <w:t>境规划署</w:t>
      </w:r>
      <w:r w:rsidR="007770C7" w:rsidRPr="00FC2D13">
        <w:rPr>
          <w:kern w:val="28"/>
          <w:lang w:eastAsia="zh-CN"/>
        </w:rPr>
        <w:t>600,000</w:t>
      </w:r>
      <w:r w:rsidR="007770C7" w:rsidRPr="007B24D4">
        <w:rPr>
          <w:lang w:eastAsia="zh-CN"/>
        </w:rPr>
        <w:t>美元，外加</w:t>
      </w:r>
      <w:r w:rsidR="007770C7" w:rsidRPr="007B24D4">
        <w:rPr>
          <w:spacing w:val="9"/>
          <w:lang w:eastAsia="zh-CN"/>
        </w:rPr>
        <w:t>机构支助费</w:t>
      </w:r>
      <w:r w:rsidR="007770C7" w:rsidRPr="007B24D4">
        <w:rPr>
          <w:lang w:eastAsia="zh-CN"/>
        </w:rPr>
        <w:t>用</w:t>
      </w:r>
      <w:r w:rsidR="007770C7" w:rsidRPr="00FC2D13">
        <w:rPr>
          <w:kern w:val="28"/>
          <w:lang w:eastAsia="zh-CN"/>
        </w:rPr>
        <w:t>76,000</w:t>
      </w:r>
      <w:r w:rsidR="007770C7" w:rsidRPr="007B24D4">
        <w:rPr>
          <w:spacing w:val="9"/>
          <w:lang w:eastAsia="zh-CN"/>
        </w:rPr>
        <w:t>美元，</w:t>
      </w:r>
      <w:r w:rsidR="007770C7">
        <w:rPr>
          <w:rFonts w:hint="eastAsia"/>
          <w:lang w:eastAsia="zh-CN"/>
        </w:rPr>
        <w:t>以及</w:t>
      </w:r>
      <w:r w:rsidR="007770C7" w:rsidRPr="007B24D4">
        <w:rPr>
          <w:spacing w:val="9"/>
          <w:lang w:eastAsia="zh-CN"/>
        </w:rPr>
        <w:t>开发计划署</w:t>
      </w:r>
      <w:r w:rsidR="007770C7" w:rsidRPr="00FC2D13">
        <w:rPr>
          <w:kern w:val="28"/>
          <w:lang w:eastAsia="zh-CN"/>
        </w:rPr>
        <w:t>525,000</w:t>
      </w:r>
      <w:r w:rsidR="007770C7" w:rsidRPr="007B24D4">
        <w:rPr>
          <w:spacing w:val="9"/>
          <w:lang w:eastAsia="zh-CN"/>
        </w:rPr>
        <w:t>美元，外加机构支助费用</w:t>
      </w:r>
      <w:r w:rsidR="007770C7" w:rsidRPr="00FC2D13">
        <w:rPr>
          <w:lang w:eastAsia="zh-CN"/>
        </w:rPr>
        <w:t>36,750</w:t>
      </w:r>
      <w:r w:rsidR="007770C7" w:rsidRPr="007B24D4">
        <w:rPr>
          <w:lang w:eastAsia="zh-CN"/>
        </w:rPr>
        <w:t>美元</w:t>
      </w:r>
      <w:r w:rsidRPr="00EE237C">
        <w:rPr>
          <w:spacing w:val="9"/>
          <w:lang w:eastAsia="zh-CN"/>
        </w:rPr>
        <w:t>，</w:t>
      </w:r>
      <w:r>
        <w:rPr>
          <w:rFonts w:hint="eastAsia"/>
          <w:spacing w:val="9"/>
          <w:lang w:eastAsia="zh-CN"/>
        </w:rPr>
        <w:t>基于的谅解是</w:t>
      </w:r>
      <w:r w:rsidR="007770C7">
        <w:rPr>
          <w:rFonts w:hint="eastAsia"/>
          <w:spacing w:val="9"/>
          <w:lang w:eastAsia="zh-CN"/>
        </w:rPr>
        <w:t>多边基金</w:t>
      </w:r>
      <w:r>
        <w:rPr>
          <w:rFonts w:hint="eastAsia"/>
          <w:spacing w:val="9"/>
          <w:lang w:eastAsia="zh-CN"/>
        </w:rPr>
        <w:t>不再提供更多资金用于淘汰氟氯烃；</w:t>
      </w:r>
      <w:r w:rsidR="007770C7" w:rsidRPr="003B718B">
        <w:rPr>
          <w:lang w:eastAsia="zh-CN"/>
        </w:rPr>
        <w:t xml:space="preserve"> </w:t>
      </w:r>
    </w:p>
    <w:p w14:paraId="3E6F26AC" w14:textId="648D41A2" w:rsidR="003B718B" w:rsidRPr="00EE5744" w:rsidRDefault="00EE5744" w:rsidP="008D42D3">
      <w:pPr>
        <w:widowControl w:val="0"/>
        <w:numPr>
          <w:ilvl w:val="1"/>
          <w:numId w:val="22"/>
        </w:numPr>
        <w:adjustRightInd w:val="0"/>
        <w:spacing w:after="240"/>
        <w:ind w:hanging="720"/>
        <w:textAlignment w:val="baseline"/>
        <w:rPr>
          <w:lang w:eastAsia="zh-CN"/>
        </w:rPr>
      </w:pPr>
      <w:r w:rsidRPr="00EE237C">
        <w:rPr>
          <w:spacing w:val="9"/>
          <w:lang w:eastAsia="zh-CN"/>
        </w:rPr>
        <w:t>注意到刚果民主共和国政府承诺</w:t>
      </w:r>
      <w:r>
        <w:rPr>
          <w:rFonts w:hint="eastAsia"/>
          <w:spacing w:val="9"/>
          <w:lang w:eastAsia="zh-CN"/>
        </w:rPr>
        <w:t>：</w:t>
      </w:r>
    </w:p>
    <w:p w14:paraId="1A1BCEC7" w14:textId="2EB568F8" w:rsidR="00EE5744" w:rsidRPr="00EE5744" w:rsidRDefault="00EE5744" w:rsidP="008D42D3">
      <w:pPr>
        <w:pStyle w:val="ListParagraph"/>
        <w:widowControl w:val="0"/>
        <w:numPr>
          <w:ilvl w:val="0"/>
          <w:numId w:val="29"/>
        </w:numPr>
        <w:adjustRightInd w:val="0"/>
        <w:spacing w:after="240"/>
        <w:ind w:firstLineChars="0"/>
        <w:textAlignment w:val="baseline"/>
        <w:rPr>
          <w:spacing w:val="9"/>
          <w:lang w:eastAsia="zh-CN"/>
        </w:rPr>
      </w:pPr>
      <w:r w:rsidRPr="00EE5744">
        <w:rPr>
          <w:spacing w:val="9"/>
          <w:lang w:eastAsia="zh-CN"/>
        </w:rPr>
        <w:t>根据《蒙特利尔议定书》的规定，在</w:t>
      </w:r>
      <w:r w:rsidRPr="00EE5744">
        <w:rPr>
          <w:spacing w:val="9"/>
          <w:lang w:eastAsia="zh-CN"/>
        </w:rPr>
        <w:t>2030</w:t>
      </w:r>
      <w:r w:rsidRPr="00EE5744">
        <w:rPr>
          <w:spacing w:val="9"/>
          <w:lang w:eastAsia="zh-CN"/>
        </w:rPr>
        <w:t>年</w:t>
      </w:r>
      <w:r w:rsidRPr="00EE5744">
        <w:rPr>
          <w:spacing w:val="9"/>
          <w:lang w:eastAsia="zh-CN"/>
        </w:rPr>
        <w:t>1</w:t>
      </w:r>
      <w:r w:rsidRPr="00EE5744">
        <w:rPr>
          <w:spacing w:val="9"/>
          <w:lang w:eastAsia="zh-CN"/>
        </w:rPr>
        <w:t>月</w:t>
      </w:r>
      <w:r w:rsidRPr="00EE5744">
        <w:rPr>
          <w:spacing w:val="9"/>
          <w:lang w:eastAsia="zh-CN"/>
        </w:rPr>
        <w:t>1</w:t>
      </w:r>
      <w:r w:rsidRPr="00EE5744">
        <w:rPr>
          <w:spacing w:val="9"/>
          <w:lang w:eastAsia="zh-CN"/>
        </w:rPr>
        <w:t>日之前完全淘汰氟氯烃，并在</w:t>
      </w:r>
      <w:r w:rsidRPr="00EE5744">
        <w:rPr>
          <w:spacing w:val="9"/>
          <w:lang w:eastAsia="zh-CN"/>
        </w:rPr>
        <w:t>2030</w:t>
      </w:r>
      <w:r w:rsidRPr="00EE5744">
        <w:rPr>
          <w:spacing w:val="9"/>
          <w:lang w:eastAsia="zh-CN"/>
        </w:rPr>
        <w:t>年</w:t>
      </w:r>
      <w:r w:rsidRPr="00EE5744">
        <w:rPr>
          <w:spacing w:val="9"/>
          <w:lang w:eastAsia="zh-CN"/>
        </w:rPr>
        <w:t>1</w:t>
      </w:r>
      <w:r w:rsidRPr="00EE5744">
        <w:rPr>
          <w:spacing w:val="9"/>
          <w:lang w:eastAsia="zh-CN"/>
        </w:rPr>
        <w:t>月</w:t>
      </w:r>
      <w:r w:rsidRPr="00EE5744">
        <w:rPr>
          <w:spacing w:val="9"/>
          <w:lang w:eastAsia="zh-CN"/>
        </w:rPr>
        <w:t>1</w:t>
      </w:r>
      <w:r w:rsidRPr="00EE5744">
        <w:rPr>
          <w:spacing w:val="9"/>
          <w:lang w:eastAsia="zh-CN"/>
        </w:rPr>
        <w:t>日之前禁止进口氟氯烃，但在</w:t>
      </w:r>
      <w:r w:rsidRPr="00EE5744">
        <w:rPr>
          <w:spacing w:val="9"/>
          <w:lang w:eastAsia="zh-CN"/>
        </w:rPr>
        <w:t>2030</w:t>
      </w:r>
      <w:r w:rsidRPr="00EE5744">
        <w:rPr>
          <w:spacing w:val="9"/>
          <w:lang w:eastAsia="zh-CN"/>
        </w:rPr>
        <w:t>年至</w:t>
      </w:r>
      <w:r w:rsidRPr="00EE5744">
        <w:rPr>
          <w:spacing w:val="9"/>
          <w:lang w:eastAsia="zh-CN"/>
        </w:rPr>
        <w:t>2040</w:t>
      </w:r>
      <w:r w:rsidRPr="00EE5744">
        <w:rPr>
          <w:spacing w:val="9"/>
          <w:lang w:eastAsia="zh-CN"/>
        </w:rPr>
        <w:t>年期间允许维修</w:t>
      </w:r>
      <w:r w:rsidRPr="00EE5744">
        <w:rPr>
          <w:rFonts w:hint="eastAsia"/>
          <w:spacing w:val="9"/>
          <w:lang w:eastAsia="zh-CN"/>
        </w:rPr>
        <w:t>的尾量</w:t>
      </w:r>
      <w:r w:rsidRPr="00EE5744">
        <w:rPr>
          <w:spacing w:val="9"/>
          <w:lang w:eastAsia="zh-CN"/>
        </w:rPr>
        <w:t>除外；</w:t>
      </w:r>
    </w:p>
    <w:p w14:paraId="343D4CBB" w14:textId="091ACA90" w:rsidR="00EE5744" w:rsidRDefault="00EE5744" w:rsidP="008D42D3">
      <w:pPr>
        <w:widowControl w:val="0"/>
        <w:adjustRightInd w:val="0"/>
        <w:spacing w:after="240"/>
        <w:ind w:left="1440"/>
        <w:textAlignment w:val="baseline"/>
        <w:rPr>
          <w:spacing w:val="9"/>
          <w:lang w:eastAsia="zh-CN"/>
        </w:rPr>
      </w:pPr>
      <w:r>
        <w:rPr>
          <w:rFonts w:hint="eastAsia"/>
          <w:lang w:eastAsia="zh-CN"/>
        </w:rPr>
        <w:t>(</w:t>
      </w:r>
      <w:r>
        <w:rPr>
          <w:lang w:eastAsia="zh-CN"/>
        </w:rPr>
        <w:t>ii)</w:t>
      </w:r>
      <w:r>
        <w:rPr>
          <w:lang w:eastAsia="zh-CN"/>
        </w:rPr>
        <w:tab/>
      </w:r>
      <w:r w:rsidR="008D42D3" w:rsidRPr="00EE237C">
        <w:rPr>
          <w:rFonts w:hint="eastAsia"/>
          <w:spacing w:val="9"/>
          <w:lang w:eastAsia="zh-CN"/>
        </w:rPr>
        <w:t>在</w:t>
      </w:r>
      <w:r w:rsidR="008D42D3" w:rsidRPr="00EE237C">
        <w:rPr>
          <w:spacing w:val="9"/>
          <w:lang w:eastAsia="zh-CN"/>
        </w:rPr>
        <w:t>2024</w:t>
      </w:r>
      <w:r w:rsidR="008D42D3" w:rsidRPr="00EE237C">
        <w:rPr>
          <w:rFonts w:hint="eastAsia"/>
          <w:spacing w:val="9"/>
          <w:lang w:eastAsia="zh-CN"/>
        </w:rPr>
        <w:t>年</w:t>
      </w:r>
      <w:r w:rsidR="008D42D3" w:rsidRPr="00EE237C">
        <w:rPr>
          <w:spacing w:val="9"/>
          <w:lang w:eastAsia="zh-CN"/>
        </w:rPr>
        <w:t>1</w:t>
      </w:r>
      <w:r w:rsidR="008D42D3" w:rsidRPr="00EE237C">
        <w:rPr>
          <w:rFonts w:hint="eastAsia"/>
          <w:spacing w:val="9"/>
          <w:lang w:eastAsia="zh-CN"/>
        </w:rPr>
        <w:t>月</w:t>
      </w:r>
      <w:r w:rsidR="008D42D3" w:rsidRPr="00EE237C">
        <w:rPr>
          <w:spacing w:val="9"/>
          <w:lang w:eastAsia="zh-CN"/>
        </w:rPr>
        <w:t>1</w:t>
      </w:r>
      <w:r w:rsidR="008D42D3" w:rsidRPr="00EE237C">
        <w:rPr>
          <w:rFonts w:hint="eastAsia"/>
          <w:spacing w:val="9"/>
          <w:lang w:eastAsia="zh-CN"/>
        </w:rPr>
        <w:t>日之前</w:t>
      </w:r>
      <w:r w:rsidR="008D42D3">
        <w:rPr>
          <w:rFonts w:hint="eastAsia"/>
          <w:spacing w:val="9"/>
          <w:lang w:eastAsia="zh-CN"/>
        </w:rPr>
        <w:t>颁布含</w:t>
      </w:r>
      <w:r w:rsidR="008D42D3" w:rsidRPr="00EE237C">
        <w:rPr>
          <w:rFonts w:hint="eastAsia"/>
          <w:spacing w:val="9"/>
          <w:lang w:eastAsia="zh-CN"/>
        </w:rPr>
        <w:t>氟氯烃设备</w:t>
      </w:r>
      <w:r w:rsidR="008D42D3">
        <w:rPr>
          <w:rFonts w:hint="eastAsia"/>
          <w:spacing w:val="9"/>
          <w:lang w:eastAsia="zh-CN"/>
        </w:rPr>
        <w:t>的进口禁令</w:t>
      </w:r>
      <w:r w:rsidR="008D42D3">
        <w:rPr>
          <w:rFonts w:hint="eastAsia"/>
          <w:spacing w:val="9"/>
          <w:lang w:eastAsia="zh-CN"/>
        </w:rPr>
        <w:t>.</w:t>
      </w:r>
    </w:p>
    <w:p w14:paraId="21A61E0A" w14:textId="51BE10D5" w:rsidR="002A45F9" w:rsidRPr="003B718B" w:rsidRDefault="002A45F9" w:rsidP="008D42D3">
      <w:pPr>
        <w:widowControl w:val="0"/>
        <w:adjustRightInd w:val="0"/>
        <w:spacing w:after="240"/>
        <w:ind w:left="2156" w:hanging="716"/>
        <w:textAlignment w:val="baseline"/>
        <w:rPr>
          <w:lang w:eastAsia="zh-CN"/>
        </w:rPr>
      </w:pPr>
      <w:r>
        <w:rPr>
          <w:rFonts w:hint="eastAsia"/>
          <w:lang w:eastAsia="zh-CN"/>
        </w:rPr>
        <w:t>(</w:t>
      </w:r>
      <w:r>
        <w:rPr>
          <w:lang w:eastAsia="zh-CN"/>
        </w:rPr>
        <w:t>iii)</w:t>
      </w:r>
      <w:r>
        <w:rPr>
          <w:lang w:eastAsia="zh-CN"/>
        </w:rPr>
        <w:tab/>
      </w:r>
      <w:r w:rsidRPr="00EE237C">
        <w:rPr>
          <w:spacing w:val="9"/>
          <w:lang w:eastAsia="zh-CN"/>
        </w:rPr>
        <w:t>在</w:t>
      </w:r>
      <w:r w:rsidRPr="00EE237C">
        <w:rPr>
          <w:spacing w:val="9"/>
          <w:lang w:eastAsia="zh-CN"/>
        </w:rPr>
        <w:t>2024</w:t>
      </w:r>
      <w:r w:rsidRPr="00EE237C">
        <w:rPr>
          <w:spacing w:val="9"/>
          <w:lang w:eastAsia="zh-CN"/>
        </w:rPr>
        <w:t>年</w:t>
      </w:r>
      <w:r w:rsidRPr="00EE237C">
        <w:rPr>
          <w:spacing w:val="9"/>
          <w:lang w:eastAsia="zh-CN"/>
        </w:rPr>
        <w:t>1</w:t>
      </w:r>
      <w:r w:rsidRPr="00EE237C">
        <w:rPr>
          <w:spacing w:val="9"/>
          <w:lang w:eastAsia="zh-CN"/>
        </w:rPr>
        <w:t>月</w:t>
      </w:r>
      <w:r w:rsidRPr="00EE237C">
        <w:rPr>
          <w:spacing w:val="9"/>
          <w:lang w:eastAsia="zh-CN"/>
        </w:rPr>
        <w:t>1</w:t>
      </w:r>
      <w:r w:rsidRPr="00EE237C">
        <w:rPr>
          <w:spacing w:val="9"/>
          <w:lang w:eastAsia="zh-CN"/>
        </w:rPr>
        <w:t>日之前制定监管措施</w:t>
      </w:r>
      <w:r>
        <w:rPr>
          <w:rFonts w:hint="eastAsia"/>
          <w:spacing w:val="9"/>
          <w:lang w:eastAsia="zh-CN"/>
        </w:rPr>
        <w:t>，</w:t>
      </w:r>
      <w:r w:rsidRPr="00EE237C">
        <w:rPr>
          <w:spacing w:val="9"/>
          <w:lang w:eastAsia="zh-CN"/>
        </w:rPr>
        <w:t>以控制安装、</w:t>
      </w:r>
      <w:r w:rsidR="008D42D3" w:rsidRPr="00EE237C">
        <w:rPr>
          <w:rFonts w:hint="eastAsia"/>
          <w:spacing w:val="9"/>
          <w:lang w:eastAsia="zh-CN"/>
        </w:rPr>
        <w:t>维修和</w:t>
      </w:r>
      <w:r w:rsidR="008D42D3">
        <w:rPr>
          <w:rFonts w:hint="eastAsia"/>
          <w:spacing w:val="9"/>
          <w:lang w:eastAsia="zh-CN"/>
        </w:rPr>
        <w:t>报废</w:t>
      </w:r>
      <w:r w:rsidR="008D42D3" w:rsidRPr="00EE237C">
        <w:rPr>
          <w:rFonts w:hint="eastAsia"/>
          <w:spacing w:val="9"/>
          <w:lang w:eastAsia="zh-CN"/>
        </w:rPr>
        <w:t>期间制冷剂的</w:t>
      </w:r>
      <w:r w:rsidR="008D42D3">
        <w:rPr>
          <w:rFonts w:hint="eastAsia"/>
          <w:spacing w:val="9"/>
          <w:lang w:eastAsia="zh-CN"/>
        </w:rPr>
        <w:t>有意</w:t>
      </w:r>
      <w:r w:rsidR="008D42D3" w:rsidRPr="00EE237C">
        <w:rPr>
          <w:rFonts w:hint="eastAsia"/>
          <w:spacing w:val="9"/>
          <w:lang w:eastAsia="zh-CN"/>
        </w:rPr>
        <w:t>排放</w:t>
      </w:r>
      <w:r w:rsidR="008D42D3" w:rsidRPr="00EE237C">
        <w:rPr>
          <w:rFonts w:hint="eastAsia"/>
          <w:spacing w:val="9"/>
          <w:lang w:eastAsia="zh-CN"/>
        </w:rPr>
        <w:t>.</w:t>
      </w:r>
    </w:p>
    <w:p w14:paraId="77EE0DE1" w14:textId="658112DF" w:rsidR="003B718B" w:rsidRPr="002A45F9" w:rsidRDefault="002A45F9" w:rsidP="008D42D3">
      <w:pPr>
        <w:widowControl w:val="0"/>
        <w:numPr>
          <w:ilvl w:val="1"/>
          <w:numId w:val="22"/>
        </w:numPr>
        <w:adjustRightInd w:val="0"/>
        <w:spacing w:after="240"/>
        <w:ind w:hanging="720"/>
        <w:textAlignment w:val="baseline"/>
        <w:rPr>
          <w:lang w:eastAsia="zh-CN"/>
        </w:rPr>
      </w:pPr>
      <w:r w:rsidRPr="006206DB">
        <w:rPr>
          <w:spacing w:val="9"/>
          <w:lang w:eastAsia="zh-CN"/>
        </w:rPr>
        <w:t>从符合</w:t>
      </w:r>
      <w:r w:rsidR="006206DB" w:rsidRPr="006206DB">
        <w:rPr>
          <w:rFonts w:hint="eastAsia"/>
          <w:spacing w:val="9"/>
          <w:lang w:eastAsia="zh-CN"/>
        </w:rPr>
        <w:t>资助</w:t>
      </w:r>
      <w:r w:rsidRPr="006206DB">
        <w:rPr>
          <w:spacing w:val="9"/>
          <w:lang w:eastAsia="zh-CN"/>
        </w:rPr>
        <w:t>条件的剩余氟</w:t>
      </w:r>
      <w:r w:rsidRPr="00EE237C">
        <w:rPr>
          <w:spacing w:val="9"/>
          <w:lang w:eastAsia="zh-CN"/>
        </w:rPr>
        <w:t>氯烃消费</w:t>
      </w:r>
      <w:r>
        <w:rPr>
          <w:rFonts w:hint="eastAsia"/>
          <w:spacing w:val="9"/>
          <w:lang w:eastAsia="zh-CN"/>
        </w:rPr>
        <w:t>量</w:t>
      </w:r>
      <w:r w:rsidRPr="00EE237C">
        <w:rPr>
          <w:spacing w:val="9"/>
          <w:lang w:eastAsia="zh-CN"/>
        </w:rPr>
        <w:t>中扣除</w:t>
      </w:r>
      <w:r w:rsidRPr="00EE237C">
        <w:rPr>
          <w:spacing w:val="9"/>
          <w:lang w:eastAsia="zh-CN"/>
        </w:rPr>
        <w:t>11.20</w:t>
      </w:r>
      <w:r w:rsidRPr="00FD005F">
        <w:rPr>
          <w:lang w:eastAsia="zh-CN"/>
        </w:rPr>
        <w:t xml:space="preserve"> </w:t>
      </w:r>
      <w:r>
        <w:rPr>
          <w:lang w:eastAsia="zh-CN"/>
        </w:rPr>
        <w:t>ODP</w:t>
      </w:r>
      <w:r w:rsidRPr="00EE237C">
        <w:rPr>
          <w:spacing w:val="9"/>
          <w:lang w:eastAsia="zh-CN"/>
        </w:rPr>
        <w:t>吨的氟氯烃；</w:t>
      </w:r>
    </w:p>
    <w:p w14:paraId="2E0B66D5" w14:textId="4B82F215" w:rsidR="002A45F9" w:rsidRPr="002A45F9" w:rsidRDefault="00F8453F" w:rsidP="008D42D3">
      <w:pPr>
        <w:widowControl w:val="0"/>
        <w:numPr>
          <w:ilvl w:val="1"/>
          <w:numId w:val="22"/>
        </w:numPr>
        <w:adjustRightInd w:val="0"/>
        <w:spacing w:after="240"/>
        <w:ind w:hanging="720"/>
        <w:textAlignment w:val="baseline"/>
        <w:rPr>
          <w:lang w:eastAsia="zh-CN"/>
        </w:rPr>
      </w:pPr>
      <w:r w:rsidRPr="00EE237C">
        <w:rPr>
          <w:spacing w:val="9"/>
          <w:lang w:eastAsia="zh-CN"/>
        </w:rPr>
        <w:t>核准本文件附件一所载的刚果民主共和国政府与执行委员会之间关于根据</w:t>
      </w:r>
      <w:r>
        <w:rPr>
          <w:rFonts w:hint="eastAsia"/>
          <w:spacing w:val="9"/>
          <w:lang w:eastAsia="zh-CN"/>
        </w:rPr>
        <w:t>氟氯烃淘汰管理计划</w:t>
      </w:r>
      <w:r w:rsidRPr="00EE237C">
        <w:rPr>
          <w:spacing w:val="9"/>
          <w:lang w:eastAsia="zh-CN"/>
        </w:rPr>
        <w:t>第二阶段减少氟氯烃消费的</w:t>
      </w:r>
      <w:r>
        <w:rPr>
          <w:rFonts w:hint="eastAsia"/>
          <w:spacing w:val="9"/>
          <w:lang w:eastAsia="zh-CN"/>
        </w:rPr>
        <w:t>协议</w:t>
      </w:r>
      <w:r w:rsidRPr="00EE237C">
        <w:rPr>
          <w:spacing w:val="9"/>
          <w:lang w:eastAsia="zh-CN"/>
        </w:rPr>
        <w:t>草案；</w:t>
      </w:r>
    </w:p>
    <w:p w14:paraId="1AAF119B" w14:textId="03F18E8B" w:rsidR="002A45F9" w:rsidRPr="002A45F9" w:rsidRDefault="00F8453F" w:rsidP="008D42D3">
      <w:pPr>
        <w:widowControl w:val="0"/>
        <w:numPr>
          <w:ilvl w:val="1"/>
          <w:numId w:val="22"/>
        </w:numPr>
        <w:adjustRightInd w:val="0"/>
        <w:spacing w:after="240"/>
        <w:ind w:hanging="720"/>
        <w:textAlignment w:val="baseline"/>
        <w:rPr>
          <w:lang w:eastAsia="zh-CN"/>
        </w:rPr>
      </w:pPr>
      <w:r w:rsidRPr="00EE237C">
        <w:rPr>
          <w:spacing w:val="9"/>
          <w:lang w:eastAsia="zh-CN"/>
        </w:rPr>
        <w:t>为了审议其</w:t>
      </w:r>
      <w:r>
        <w:rPr>
          <w:rFonts w:hint="eastAsia"/>
          <w:spacing w:val="9"/>
          <w:lang w:eastAsia="zh-CN"/>
        </w:rPr>
        <w:t>氟氯烃淘汰管理计划最后一批供资</w:t>
      </w:r>
      <w:r w:rsidRPr="00EE237C">
        <w:rPr>
          <w:spacing w:val="9"/>
          <w:lang w:eastAsia="zh-CN"/>
        </w:rPr>
        <w:t>，刚果民主共和国政府应提交</w:t>
      </w:r>
      <w:r>
        <w:rPr>
          <w:rFonts w:hint="eastAsia"/>
          <w:spacing w:val="9"/>
          <w:lang w:eastAsia="zh-CN"/>
        </w:rPr>
        <w:t>：</w:t>
      </w:r>
    </w:p>
    <w:p w14:paraId="465D2BB9" w14:textId="470E71C2" w:rsidR="002A45F9" w:rsidRDefault="00CF40B3" w:rsidP="008D42D3">
      <w:pPr>
        <w:pStyle w:val="ListParagraph"/>
        <w:widowControl w:val="0"/>
        <w:numPr>
          <w:ilvl w:val="0"/>
          <w:numId w:val="30"/>
        </w:numPr>
        <w:adjustRightInd w:val="0"/>
        <w:spacing w:after="240"/>
        <w:ind w:left="2127" w:firstLineChars="0" w:hanging="709"/>
        <w:textAlignment w:val="baseline"/>
        <w:rPr>
          <w:spacing w:val="9"/>
          <w:lang w:eastAsia="zh-CN"/>
        </w:rPr>
      </w:pPr>
      <w:r>
        <w:rPr>
          <w:rFonts w:hint="eastAsia"/>
          <w:spacing w:val="9"/>
          <w:lang w:eastAsia="zh-CN"/>
        </w:rPr>
        <w:t>一份</w:t>
      </w:r>
      <w:r w:rsidR="00F8453F" w:rsidRPr="00350569">
        <w:rPr>
          <w:spacing w:val="9"/>
          <w:lang w:eastAsia="zh-CN"/>
        </w:rPr>
        <w:t>详细说明</w:t>
      </w:r>
      <w:r>
        <w:rPr>
          <w:rFonts w:hint="eastAsia"/>
          <w:spacing w:val="9"/>
          <w:lang w:eastAsia="zh-CN"/>
        </w:rPr>
        <w:t>，介绍</w:t>
      </w:r>
      <w:r w:rsidR="00F8453F" w:rsidRPr="00C07B06">
        <w:rPr>
          <w:rFonts w:hint="eastAsia"/>
          <w:spacing w:val="9"/>
          <w:lang w:eastAsia="zh-CN"/>
        </w:rPr>
        <w:t>已出台的</w:t>
      </w:r>
      <w:r w:rsidR="00F8453F" w:rsidRPr="00C07B06">
        <w:rPr>
          <w:spacing w:val="9"/>
          <w:lang w:eastAsia="zh-CN"/>
        </w:rPr>
        <w:t>监</w:t>
      </w:r>
      <w:r w:rsidR="00F8453F" w:rsidRPr="00350569">
        <w:rPr>
          <w:spacing w:val="9"/>
          <w:lang w:eastAsia="zh-CN"/>
        </w:rPr>
        <w:t>管和政策框架</w:t>
      </w:r>
      <w:r w:rsidR="00F8453F">
        <w:rPr>
          <w:rFonts w:hint="eastAsia"/>
          <w:spacing w:val="9"/>
          <w:lang w:eastAsia="zh-CN"/>
        </w:rPr>
        <w:t>，从而落实</w:t>
      </w:r>
      <w:r w:rsidR="00F8453F" w:rsidRPr="00B01A1F">
        <w:rPr>
          <w:rFonts w:hint="eastAsia"/>
          <w:spacing w:val="9"/>
          <w:lang w:eastAsia="zh-CN"/>
        </w:rPr>
        <w:t>各项措施</w:t>
      </w:r>
      <w:r w:rsidR="00F8453F">
        <w:rPr>
          <w:rFonts w:hint="eastAsia"/>
          <w:spacing w:val="9"/>
          <w:lang w:eastAsia="zh-CN"/>
        </w:rPr>
        <w:t>以</w:t>
      </w:r>
      <w:r w:rsidR="00F8453F" w:rsidRPr="00350569">
        <w:rPr>
          <w:spacing w:val="9"/>
          <w:lang w:eastAsia="zh-CN"/>
        </w:rPr>
        <w:t>确保</w:t>
      </w:r>
      <w:r w:rsidR="00F8453F" w:rsidRPr="00350569">
        <w:rPr>
          <w:spacing w:val="9"/>
          <w:lang w:eastAsia="zh-CN"/>
        </w:rPr>
        <w:t>2030-2040</w:t>
      </w:r>
      <w:r w:rsidR="00F8453F" w:rsidRPr="00350569">
        <w:rPr>
          <w:spacing w:val="9"/>
          <w:lang w:eastAsia="zh-CN"/>
        </w:rPr>
        <w:t>年期间氟氯烃消费量</w:t>
      </w:r>
      <w:r w:rsidR="00F8453F">
        <w:rPr>
          <w:rFonts w:hint="eastAsia"/>
          <w:spacing w:val="9"/>
          <w:lang w:eastAsia="zh-CN"/>
        </w:rPr>
        <w:t>遵守</w:t>
      </w:r>
      <w:r w:rsidR="00F8453F" w:rsidRPr="00350569">
        <w:rPr>
          <w:spacing w:val="9"/>
          <w:lang w:eastAsia="zh-CN"/>
        </w:rPr>
        <w:t>《蒙特利尔议定书》</w:t>
      </w:r>
      <w:r w:rsidR="00F8453F" w:rsidRPr="00F8453F">
        <w:rPr>
          <w:spacing w:val="9"/>
          <w:lang w:eastAsia="zh-CN"/>
        </w:rPr>
        <w:t>第</w:t>
      </w:r>
      <w:r w:rsidR="00F8453F" w:rsidRPr="00F8453F">
        <w:rPr>
          <w:spacing w:val="9"/>
          <w:lang w:eastAsia="zh-CN"/>
        </w:rPr>
        <w:t>5</w:t>
      </w:r>
      <w:r w:rsidR="00F8453F" w:rsidRPr="00F8453F">
        <w:rPr>
          <w:spacing w:val="9"/>
          <w:lang w:eastAsia="zh-CN"/>
        </w:rPr>
        <w:t>条第</w:t>
      </w:r>
      <w:r w:rsidR="00F8453F" w:rsidRPr="00F8453F">
        <w:rPr>
          <w:spacing w:val="9"/>
          <w:lang w:eastAsia="zh-CN"/>
        </w:rPr>
        <w:t>8</w:t>
      </w:r>
      <w:r w:rsidR="00F8453F" w:rsidRPr="00F8453F">
        <w:rPr>
          <w:spacing w:val="9"/>
          <w:lang w:eastAsia="zh-CN"/>
        </w:rPr>
        <w:t>款之三</w:t>
      </w:r>
      <w:r w:rsidR="00F8453F" w:rsidRPr="00F8453F">
        <w:rPr>
          <w:spacing w:val="9"/>
          <w:lang w:eastAsia="zh-CN"/>
        </w:rPr>
        <w:t>(e)(</w:t>
      </w:r>
      <w:r w:rsidR="00F8453F" w:rsidRPr="00F8453F">
        <w:rPr>
          <w:spacing w:val="9"/>
          <w:lang w:eastAsia="zh-CN"/>
        </w:rPr>
        <w:t>一</w:t>
      </w:r>
      <w:r w:rsidR="00F8453F" w:rsidRPr="00F8453F">
        <w:rPr>
          <w:spacing w:val="9"/>
          <w:lang w:eastAsia="zh-CN"/>
        </w:rPr>
        <w:t>)</w:t>
      </w:r>
      <w:r w:rsidR="00F8453F" w:rsidRPr="00F8453F">
        <w:rPr>
          <w:spacing w:val="9"/>
          <w:lang w:eastAsia="zh-CN"/>
        </w:rPr>
        <w:t>项</w:t>
      </w:r>
      <w:r w:rsidR="00F8453F" w:rsidRPr="00B01A1F">
        <w:rPr>
          <w:rFonts w:hint="eastAsia"/>
          <w:spacing w:val="9"/>
          <w:lang w:eastAsia="zh-CN"/>
        </w:rPr>
        <w:t>的规定</w:t>
      </w:r>
      <w:r w:rsidR="00F8453F">
        <w:rPr>
          <w:rFonts w:hint="eastAsia"/>
          <w:spacing w:val="9"/>
          <w:lang w:eastAsia="zh-CN"/>
        </w:rPr>
        <w:t>；</w:t>
      </w:r>
    </w:p>
    <w:p w14:paraId="0C619E88" w14:textId="3E157862" w:rsidR="00F8453F" w:rsidRPr="00F8453F" w:rsidRDefault="00F8453F" w:rsidP="008D42D3">
      <w:pPr>
        <w:widowControl w:val="0"/>
        <w:adjustRightInd w:val="0"/>
        <w:spacing w:after="240"/>
        <w:ind w:left="1418"/>
        <w:textAlignment w:val="baseline"/>
        <w:rPr>
          <w:spacing w:val="9"/>
          <w:lang w:eastAsia="zh-CN"/>
        </w:rPr>
      </w:pPr>
      <w:r>
        <w:rPr>
          <w:rFonts w:hint="eastAsia"/>
          <w:spacing w:val="9"/>
          <w:lang w:eastAsia="zh-CN"/>
        </w:rPr>
        <w:t>(</w:t>
      </w:r>
      <w:r>
        <w:rPr>
          <w:spacing w:val="9"/>
          <w:lang w:eastAsia="zh-CN"/>
        </w:rPr>
        <w:t>ii)</w:t>
      </w:r>
      <w:r>
        <w:rPr>
          <w:spacing w:val="9"/>
          <w:lang w:eastAsia="zh-CN"/>
        </w:rPr>
        <w:tab/>
      </w:r>
      <w:r w:rsidRPr="00EE237C">
        <w:rPr>
          <w:spacing w:val="9"/>
          <w:lang w:eastAsia="zh-CN"/>
        </w:rPr>
        <w:t>刚果民主共和国</w:t>
      </w:r>
      <w:r w:rsidRPr="00EE237C">
        <w:rPr>
          <w:spacing w:val="9"/>
          <w:lang w:eastAsia="zh-CN"/>
        </w:rPr>
        <w:t>2030-</w:t>
      </w:r>
      <w:r w:rsidR="008D42D3" w:rsidRPr="00EE237C">
        <w:rPr>
          <w:spacing w:val="9"/>
          <w:lang w:eastAsia="zh-CN"/>
        </w:rPr>
        <w:t>2040</w:t>
      </w:r>
      <w:r w:rsidR="008D42D3" w:rsidRPr="00EE237C">
        <w:rPr>
          <w:rFonts w:hint="eastAsia"/>
          <w:spacing w:val="9"/>
          <w:lang w:eastAsia="zh-CN"/>
        </w:rPr>
        <w:t>年</w:t>
      </w:r>
      <w:r w:rsidR="008D42D3">
        <w:rPr>
          <w:rFonts w:hint="eastAsia"/>
          <w:spacing w:val="9"/>
          <w:lang w:eastAsia="zh-CN"/>
        </w:rPr>
        <w:t>期间</w:t>
      </w:r>
      <w:r w:rsidR="008D42D3" w:rsidRPr="00EE237C">
        <w:rPr>
          <w:rFonts w:hint="eastAsia"/>
          <w:spacing w:val="9"/>
          <w:lang w:eastAsia="zh-CN"/>
        </w:rPr>
        <w:t>预计的氟氯烃</w:t>
      </w:r>
      <w:r w:rsidR="008D42D3">
        <w:rPr>
          <w:rFonts w:hint="eastAsia"/>
          <w:spacing w:val="9"/>
          <w:lang w:eastAsia="zh-CN"/>
        </w:rPr>
        <w:t>年度</w:t>
      </w:r>
      <w:r w:rsidR="008D42D3" w:rsidRPr="00EE237C">
        <w:rPr>
          <w:rFonts w:hint="eastAsia"/>
          <w:spacing w:val="9"/>
          <w:lang w:eastAsia="zh-CN"/>
        </w:rPr>
        <w:t>消费量</w:t>
      </w:r>
      <w:r w:rsidR="008D42D3" w:rsidRPr="00EE237C">
        <w:rPr>
          <w:rFonts w:hint="eastAsia"/>
          <w:spacing w:val="9"/>
          <w:lang w:eastAsia="zh-CN"/>
        </w:rPr>
        <w:t>.</w:t>
      </w:r>
    </w:p>
    <w:p w14:paraId="2B8CE2FA" w14:textId="732F4488" w:rsidR="002A45F9" w:rsidRPr="003B718B" w:rsidRDefault="00F8453F" w:rsidP="008D42D3">
      <w:pPr>
        <w:widowControl w:val="0"/>
        <w:numPr>
          <w:ilvl w:val="1"/>
          <w:numId w:val="22"/>
        </w:numPr>
        <w:adjustRightInd w:val="0"/>
        <w:spacing w:after="240"/>
        <w:ind w:hanging="720"/>
        <w:textAlignment w:val="baseline"/>
        <w:rPr>
          <w:lang w:eastAsia="zh-CN"/>
        </w:rPr>
      </w:pPr>
      <w:r w:rsidRPr="00EE237C">
        <w:rPr>
          <w:spacing w:val="9"/>
          <w:lang w:eastAsia="zh-CN"/>
        </w:rPr>
        <w:t>批准刚果民主共和国</w:t>
      </w:r>
      <w:r>
        <w:rPr>
          <w:rFonts w:hint="eastAsia"/>
          <w:spacing w:val="9"/>
          <w:lang w:eastAsia="zh-CN"/>
        </w:rPr>
        <w:t>氟氯烃淘汰管理计划</w:t>
      </w:r>
      <w:r w:rsidRPr="00EE237C">
        <w:rPr>
          <w:spacing w:val="9"/>
          <w:lang w:eastAsia="zh-CN"/>
        </w:rPr>
        <w:t>第二阶段的第</w:t>
      </w:r>
      <w:r>
        <w:rPr>
          <w:rFonts w:hint="eastAsia"/>
          <w:spacing w:val="9"/>
          <w:lang w:eastAsia="zh-CN"/>
        </w:rPr>
        <w:t>一批供资</w:t>
      </w:r>
      <w:r w:rsidRPr="00EE237C">
        <w:rPr>
          <w:spacing w:val="9"/>
          <w:lang w:eastAsia="zh-CN"/>
        </w:rPr>
        <w:t>以及相应的</w:t>
      </w:r>
      <w:r>
        <w:rPr>
          <w:rFonts w:hint="eastAsia"/>
          <w:spacing w:val="9"/>
          <w:lang w:eastAsia="zh-CN"/>
        </w:rPr>
        <w:t>供资</w:t>
      </w:r>
      <w:r w:rsidRPr="00EE237C">
        <w:rPr>
          <w:spacing w:val="9"/>
          <w:lang w:eastAsia="zh-CN"/>
        </w:rPr>
        <w:t>实施计划，金额为</w:t>
      </w:r>
      <w:r w:rsidRPr="00EE237C">
        <w:rPr>
          <w:spacing w:val="9"/>
          <w:lang w:eastAsia="zh-CN"/>
        </w:rPr>
        <w:t>390</w:t>
      </w:r>
      <w:r>
        <w:rPr>
          <w:rFonts w:hint="eastAsia"/>
          <w:spacing w:val="9"/>
          <w:lang w:eastAsia="zh-CN"/>
        </w:rPr>
        <w:t>,</w:t>
      </w:r>
      <w:r w:rsidRPr="00EE237C">
        <w:rPr>
          <w:spacing w:val="9"/>
          <w:lang w:eastAsia="zh-CN"/>
        </w:rPr>
        <w:t>993</w:t>
      </w:r>
      <w:r w:rsidRPr="00EE237C">
        <w:rPr>
          <w:spacing w:val="9"/>
          <w:lang w:eastAsia="zh-CN"/>
        </w:rPr>
        <w:t>美元，</w:t>
      </w:r>
      <w:r>
        <w:rPr>
          <w:rFonts w:hint="eastAsia"/>
          <w:spacing w:val="9"/>
          <w:lang w:eastAsia="zh-CN"/>
        </w:rPr>
        <w:t>包含</w:t>
      </w:r>
      <w:r w:rsidR="00C75F73" w:rsidRPr="00EE237C">
        <w:rPr>
          <w:spacing w:val="9"/>
          <w:lang w:eastAsia="zh-CN"/>
        </w:rPr>
        <w:t>环境</w:t>
      </w:r>
      <w:r w:rsidR="00C75F73">
        <w:rPr>
          <w:rFonts w:hint="eastAsia"/>
          <w:spacing w:val="9"/>
          <w:lang w:eastAsia="zh-CN"/>
        </w:rPr>
        <w:t>规划</w:t>
      </w:r>
      <w:r w:rsidR="00C75F73" w:rsidRPr="00EE237C">
        <w:rPr>
          <w:spacing w:val="9"/>
          <w:lang w:eastAsia="zh-CN"/>
        </w:rPr>
        <w:t>署</w:t>
      </w:r>
      <w:r w:rsidRPr="00EE237C">
        <w:rPr>
          <w:spacing w:val="9"/>
          <w:lang w:eastAsia="zh-CN"/>
        </w:rPr>
        <w:t>140</w:t>
      </w:r>
      <w:r>
        <w:rPr>
          <w:rFonts w:hint="eastAsia"/>
          <w:spacing w:val="9"/>
          <w:lang w:eastAsia="zh-CN"/>
        </w:rPr>
        <w:t>,</w:t>
      </w:r>
      <w:r w:rsidRPr="00EE237C">
        <w:rPr>
          <w:spacing w:val="9"/>
          <w:lang w:eastAsia="zh-CN"/>
        </w:rPr>
        <w:t>000</w:t>
      </w:r>
      <w:r w:rsidRPr="00EE237C">
        <w:rPr>
          <w:spacing w:val="9"/>
          <w:lang w:eastAsia="zh-CN"/>
        </w:rPr>
        <w:t>美元，</w:t>
      </w:r>
      <w:r>
        <w:rPr>
          <w:rFonts w:hint="eastAsia"/>
          <w:spacing w:val="9"/>
          <w:lang w:eastAsia="zh-CN"/>
        </w:rPr>
        <w:t>外加</w:t>
      </w:r>
      <w:r w:rsidRPr="00EE237C">
        <w:rPr>
          <w:spacing w:val="9"/>
          <w:lang w:eastAsia="zh-CN"/>
        </w:rPr>
        <w:t>机构支</w:t>
      </w:r>
      <w:r w:rsidRPr="00EE237C">
        <w:rPr>
          <w:spacing w:val="9"/>
          <w:lang w:eastAsia="zh-CN"/>
        </w:rPr>
        <w:lastRenderedPageBreak/>
        <w:t>助费用</w:t>
      </w:r>
      <w:r w:rsidRPr="00EE237C">
        <w:rPr>
          <w:spacing w:val="9"/>
          <w:lang w:eastAsia="zh-CN"/>
        </w:rPr>
        <w:t>17</w:t>
      </w:r>
      <w:r>
        <w:rPr>
          <w:rFonts w:hint="eastAsia"/>
          <w:spacing w:val="9"/>
          <w:lang w:eastAsia="zh-CN"/>
        </w:rPr>
        <w:t>,</w:t>
      </w:r>
      <w:r w:rsidRPr="00EE237C">
        <w:rPr>
          <w:spacing w:val="9"/>
          <w:lang w:eastAsia="zh-CN"/>
        </w:rPr>
        <w:t>733</w:t>
      </w:r>
      <w:r w:rsidRPr="00EE237C">
        <w:rPr>
          <w:spacing w:val="9"/>
          <w:lang w:eastAsia="zh-CN"/>
        </w:rPr>
        <w:t>美元，</w:t>
      </w:r>
      <w:r w:rsidR="00C75F73">
        <w:rPr>
          <w:rFonts w:hint="eastAsia"/>
          <w:spacing w:val="9"/>
          <w:lang w:eastAsia="zh-CN"/>
        </w:rPr>
        <w:t>以及</w:t>
      </w:r>
      <w:r w:rsidR="00C75F73" w:rsidRPr="00EE237C">
        <w:rPr>
          <w:spacing w:val="9"/>
          <w:lang w:eastAsia="zh-CN"/>
        </w:rPr>
        <w:t>开发</w:t>
      </w:r>
      <w:r w:rsidR="00C75F73">
        <w:rPr>
          <w:rFonts w:hint="eastAsia"/>
          <w:spacing w:val="9"/>
          <w:lang w:eastAsia="zh-CN"/>
        </w:rPr>
        <w:t>计划</w:t>
      </w:r>
      <w:r w:rsidR="00C75F73" w:rsidRPr="00EE237C">
        <w:rPr>
          <w:spacing w:val="9"/>
          <w:lang w:eastAsia="zh-CN"/>
        </w:rPr>
        <w:t>署</w:t>
      </w:r>
      <w:r w:rsidRPr="00EE237C">
        <w:rPr>
          <w:spacing w:val="9"/>
          <w:lang w:eastAsia="zh-CN"/>
        </w:rPr>
        <w:t>218</w:t>
      </w:r>
      <w:r>
        <w:rPr>
          <w:rFonts w:hint="eastAsia"/>
          <w:spacing w:val="9"/>
          <w:lang w:eastAsia="zh-CN"/>
        </w:rPr>
        <w:t>,</w:t>
      </w:r>
      <w:r w:rsidRPr="00EE237C">
        <w:rPr>
          <w:spacing w:val="9"/>
          <w:lang w:eastAsia="zh-CN"/>
        </w:rPr>
        <w:t>000</w:t>
      </w:r>
      <w:r w:rsidRPr="00EE237C">
        <w:rPr>
          <w:spacing w:val="9"/>
          <w:lang w:eastAsia="zh-CN"/>
        </w:rPr>
        <w:t>美元，</w:t>
      </w:r>
      <w:r>
        <w:rPr>
          <w:rFonts w:hint="eastAsia"/>
          <w:spacing w:val="9"/>
          <w:lang w:eastAsia="zh-CN"/>
        </w:rPr>
        <w:t>外加</w:t>
      </w:r>
      <w:r w:rsidRPr="00EE237C">
        <w:rPr>
          <w:spacing w:val="9"/>
          <w:lang w:eastAsia="zh-CN"/>
        </w:rPr>
        <w:t>机构支助费用</w:t>
      </w:r>
      <w:r w:rsidRPr="00EE237C">
        <w:rPr>
          <w:spacing w:val="9"/>
          <w:lang w:eastAsia="zh-CN"/>
        </w:rPr>
        <w:t>15</w:t>
      </w:r>
      <w:r>
        <w:rPr>
          <w:rFonts w:hint="eastAsia"/>
          <w:spacing w:val="9"/>
          <w:lang w:eastAsia="zh-CN"/>
        </w:rPr>
        <w:t>,</w:t>
      </w:r>
      <w:r w:rsidRPr="00EE237C">
        <w:rPr>
          <w:spacing w:val="9"/>
          <w:lang w:eastAsia="zh-CN"/>
        </w:rPr>
        <w:t>260</w:t>
      </w:r>
      <w:r w:rsidRPr="00EE237C">
        <w:rPr>
          <w:spacing w:val="9"/>
          <w:lang w:eastAsia="zh-CN"/>
        </w:rPr>
        <w:t>美元，</w:t>
      </w:r>
      <w:r>
        <w:rPr>
          <w:rFonts w:hint="eastAsia"/>
          <w:spacing w:val="9"/>
          <w:lang w:eastAsia="zh-CN"/>
        </w:rPr>
        <w:t>基于的</w:t>
      </w:r>
      <w:r w:rsidRPr="00EE237C">
        <w:rPr>
          <w:spacing w:val="9"/>
          <w:lang w:eastAsia="zh-CN"/>
        </w:rPr>
        <w:t>谅解</w:t>
      </w:r>
      <w:r>
        <w:rPr>
          <w:rFonts w:hint="eastAsia"/>
          <w:spacing w:val="9"/>
          <w:lang w:eastAsia="zh-CN"/>
        </w:rPr>
        <w:t>是</w:t>
      </w:r>
      <w:r w:rsidRPr="00EE237C">
        <w:rPr>
          <w:spacing w:val="9"/>
          <w:lang w:eastAsia="zh-CN"/>
        </w:rPr>
        <w:t>，</w:t>
      </w:r>
      <w:r w:rsidRPr="0048618A">
        <w:rPr>
          <w:spacing w:val="9"/>
          <w:lang w:eastAsia="zh-CN"/>
        </w:rPr>
        <w:t>开发</w:t>
      </w:r>
      <w:r>
        <w:rPr>
          <w:rFonts w:hint="eastAsia"/>
          <w:spacing w:val="9"/>
          <w:lang w:eastAsia="zh-CN"/>
        </w:rPr>
        <w:t>计划</w:t>
      </w:r>
      <w:r w:rsidRPr="0048618A">
        <w:rPr>
          <w:spacing w:val="9"/>
          <w:lang w:eastAsia="zh-CN"/>
        </w:rPr>
        <w:t>署</w:t>
      </w:r>
      <w:r>
        <w:rPr>
          <w:rFonts w:hint="eastAsia"/>
          <w:spacing w:val="9"/>
          <w:lang w:eastAsia="zh-CN"/>
        </w:rPr>
        <w:t>将</w:t>
      </w:r>
      <w:r w:rsidRPr="0048618A">
        <w:rPr>
          <w:spacing w:val="9"/>
          <w:lang w:eastAsia="zh-CN"/>
        </w:rPr>
        <w:t>在</w:t>
      </w:r>
      <w:r>
        <w:rPr>
          <w:rFonts w:hint="eastAsia"/>
          <w:spacing w:val="9"/>
          <w:lang w:eastAsia="zh-CN"/>
        </w:rPr>
        <w:t>氟氯烃淘汰管理计划第二阶段</w:t>
      </w:r>
      <w:r w:rsidRPr="0048618A">
        <w:rPr>
          <w:spacing w:val="9"/>
          <w:lang w:eastAsia="zh-CN"/>
        </w:rPr>
        <w:t>第一批</w:t>
      </w:r>
      <w:r>
        <w:rPr>
          <w:rFonts w:hint="eastAsia"/>
          <w:spacing w:val="9"/>
          <w:lang w:eastAsia="zh-CN"/>
        </w:rPr>
        <w:t>供资实施进展</w:t>
      </w:r>
      <w:r w:rsidRPr="0048618A">
        <w:rPr>
          <w:spacing w:val="9"/>
          <w:lang w:eastAsia="zh-CN"/>
        </w:rPr>
        <w:t>报告中列入</w:t>
      </w:r>
      <w:r>
        <w:rPr>
          <w:rFonts w:hint="eastAsia"/>
          <w:spacing w:val="9"/>
          <w:lang w:eastAsia="zh-CN"/>
        </w:rPr>
        <w:t>在</w:t>
      </w:r>
      <w:r w:rsidRPr="00EE237C">
        <w:rPr>
          <w:spacing w:val="9"/>
          <w:lang w:eastAsia="zh-CN"/>
        </w:rPr>
        <w:t>刚果民主共和国</w:t>
      </w:r>
      <w:r w:rsidRPr="0048618A">
        <w:rPr>
          <w:spacing w:val="9"/>
          <w:lang w:eastAsia="zh-CN"/>
        </w:rPr>
        <w:t>建立回收</w:t>
      </w:r>
      <w:r w:rsidR="00C75F73">
        <w:rPr>
          <w:rFonts w:hint="eastAsia"/>
          <w:spacing w:val="9"/>
          <w:lang w:eastAsia="zh-CN"/>
        </w:rPr>
        <w:t>和</w:t>
      </w:r>
      <w:r w:rsidRPr="0048618A">
        <w:rPr>
          <w:spacing w:val="9"/>
          <w:lang w:eastAsia="zh-CN"/>
        </w:rPr>
        <w:t>再生系统的可行性研究结果，包括商业模式、</w:t>
      </w:r>
      <w:r w:rsidRPr="00EE237C">
        <w:rPr>
          <w:spacing w:val="9"/>
          <w:lang w:eastAsia="zh-CN"/>
        </w:rPr>
        <w:t>预期回收的制冷剂数量</w:t>
      </w:r>
      <w:r w:rsidRPr="0048618A">
        <w:rPr>
          <w:spacing w:val="9"/>
          <w:lang w:eastAsia="zh-CN"/>
        </w:rPr>
        <w:t>以及</w:t>
      </w:r>
      <w:r>
        <w:rPr>
          <w:rFonts w:hint="eastAsia"/>
          <w:spacing w:val="9"/>
          <w:lang w:eastAsia="zh-CN"/>
        </w:rPr>
        <w:t>指明最合适的再生中心运营机构。</w:t>
      </w:r>
    </w:p>
    <w:p w14:paraId="5156ABDA" w14:textId="373CEBE5" w:rsidR="003B468A" w:rsidRDefault="00C4722B" w:rsidP="00C92B76">
      <w:pPr>
        <w:rPr>
          <w:lang w:eastAsia="zh-CN"/>
        </w:rPr>
      </w:pPr>
      <w:r>
        <w:rPr>
          <w:lang w:eastAsia="zh-CN"/>
        </w:rPr>
        <w:br w:type="page"/>
      </w:r>
    </w:p>
    <w:p w14:paraId="050BB74C" w14:textId="77777777" w:rsidR="003B468A" w:rsidRDefault="003B468A">
      <w:pPr>
        <w:rPr>
          <w:lang w:val="en-CA" w:eastAsia="zh-CN"/>
        </w:rPr>
        <w:sectPr w:rsidR="003B468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4F3D22D" w14:textId="77777777" w:rsidR="00293B71" w:rsidRDefault="00293B71" w:rsidP="00293B71">
      <w:pPr>
        <w:jc w:val="center"/>
        <w:rPr>
          <w:rFonts w:eastAsia="Times New Roman"/>
          <w:b/>
          <w:sz w:val="24"/>
          <w:szCs w:val="24"/>
        </w:rPr>
      </w:pPr>
      <w:r>
        <w:rPr>
          <w:rFonts w:ascii="SimSun" w:eastAsia="Times New Roman"/>
          <w:b/>
          <w:noProof/>
          <w:sz w:val="24"/>
          <w:szCs w:val="24"/>
        </w:rPr>
        <w:lastRenderedPageBreak/>
        <w:t>附件一</w:t>
      </w:r>
    </w:p>
    <w:p w14:paraId="38D2CAE2" w14:textId="77777777" w:rsidR="00293B71" w:rsidRPr="00616567" w:rsidRDefault="00293B71" w:rsidP="00293B71">
      <w:pPr>
        <w:topLinePunct/>
        <w:spacing w:before="120" w:after="240"/>
        <w:ind w:left="720" w:right="630"/>
        <w:jc w:val="center"/>
        <w:rPr>
          <w:rFonts w:ascii="SimSun" w:hAnsi="SimSun" w:cs="SimSun"/>
          <w:b/>
          <w:noProof/>
          <w:sz w:val="24"/>
          <w:szCs w:val="24"/>
        </w:rPr>
      </w:pPr>
      <w:r w:rsidRPr="00034473">
        <w:rPr>
          <w:rFonts w:ascii="SimHei" w:hint="eastAsia"/>
          <w:b/>
          <w:noProof/>
          <w:sz w:val="24"/>
          <w:szCs w:val="24"/>
        </w:rPr>
        <w:t>刚果民主共和国</w:t>
      </w:r>
      <w:r w:rsidRPr="00034473">
        <w:rPr>
          <w:rFonts w:ascii="SimSun" w:hAnsi="SimSun" w:cs="SimSun" w:hint="eastAsia"/>
          <w:b/>
          <w:noProof/>
          <w:sz w:val="24"/>
          <w:szCs w:val="24"/>
        </w:rPr>
        <w:t>政府与多边基金执行委员会关于根据氟氯烃淘汰管理计划</w:t>
      </w:r>
      <w:r>
        <w:rPr>
          <w:rFonts w:ascii="SimSun" w:hAnsi="SimSun" w:cs="SimSun"/>
          <w:b/>
          <w:noProof/>
          <w:sz w:val="24"/>
          <w:szCs w:val="24"/>
          <w:lang w:val="en-US"/>
        </w:rPr>
        <w:br/>
      </w:r>
      <w:r w:rsidRPr="00034473">
        <w:rPr>
          <w:rFonts w:ascii="SimSun" w:hAnsi="SimSun" w:cs="SimSun" w:hint="eastAsia"/>
          <w:b/>
          <w:noProof/>
          <w:sz w:val="24"/>
          <w:szCs w:val="24"/>
        </w:rPr>
        <w:t>第二阶段减少氯氟烃消费量的协定</w:t>
      </w:r>
      <w:r w:rsidRPr="00616567">
        <w:rPr>
          <w:rFonts w:ascii="SimSun" w:hAnsi="SimSun" w:cs="SimSun"/>
          <w:b/>
          <w:noProof/>
          <w:sz w:val="24"/>
          <w:szCs w:val="24"/>
        </w:rPr>
        <w:t>草案</w:t>
      </w:r>
    </w:p>
    <w:p w14:paraId="09BE2555" w14:textId="77777777" w:rsidR="00293B71" w:rsidRPr="00E436A2" w:rsidRDefault="00293B71" w:rsidP="00293B71">
      <w:pPr>
        <w:pStyle w:val="Heading1"/>
        <w:keepNext/>
        <w:keepLines/>
        <w:numPr>
          <w:ilvl w:val="0"/>
          <w:numId w:val="0"/>
        </w:numPr>
        <w:topLinePunct/>
        <w:rPr>
          <w:rFonts w:ascii="SimSun" w:hAnsi="SimSun"/>
          <w:b/>
          <w:noProof/>
          <w:sz w:val="24"/>
          <w:szCs w:val="24"/>
        </w:rPr>
      </w:pPr>
      <w:r w:rsidRPr="00E436A2">
        <w:rPr>
          <w:rFonts w:ascii="SimSun" w:hAnsi="SimSun" w:cs="SimSun" w:hint="eastAsia"/>
          <w:b/>
          <w:noProof/>
          <w:sz w:val="24"/>
          <w:szCs w:val="24"/>
        </w:rPr>
        <w:t>目的</w:t>
      </w:r>
    </w:p>
    <w:p w14:paraId="5EAAF090" w14:textId="77777777" w:rsidR="00293B71" w:rsidRPr="006004DF" w:rsidRDefault="00293B71" w:rsidP="00293B71">
      <w:pPr>
        <w:pStyle w:val="Heading1"/>
        <w:keepNext/>
        <w:keepLines/>
        <w:tabs>
          <w:tab w:val="clear" w:pos="0"/>
          <w:tab w:val="num" w:pos="720"/>
        </w:tabs>
        <w:topLinePunct/>
        <w:rPr>
          <w:noProof/>
          <w:sz w:val="24"/>
          <w:szCs w:val="24"/>
        </w:rPr>
      </w:pPr>
      <w:r w:rsidRPr="006004DF">
        <w:rPr>
          <w:rFonts w:ascii="SimSun" w:hAnsi="SimSun" w:cs="SimSun" w:hint="eastAsia"/>
          <w:noProof/>
          <w:sz w:val="24"/>
          <w:szCs w:val="24"/>
        </w:rPr>
        <w:t>本协定是</w:t>
      </w:r>
      <w:r>
        <w:rPr>
          <w:rFonts w:ascii="SimSun" w:hAnsi="SimSun" w:cs="SimSun" w:hint="eastAsia"/>
          <w:noProof/>
          <w:sz w:val="24"/>
          <w:szCs w:val="24"/>
        </w:rPr>
        <w:t>刚果民主共和国</w:t>
      </w:r>
      <w:r w:rsidRPr="006004DF">
        <w:rPr>
          <w:rFonts w:ascii="SimSun" w:hAnsi="SimSun" w:cs="SimSun" w:hint="eastAsia"/>
          <w:noProof/>
          <w:sz w:val="24"/>
          <w:szCs w:val="24"/>
        </w:rPr>
        <w:t>（</w:t>
      </w:r>
      <w:r w:rsidRPr="006004DF">
        <w:rPr>
          <w:noProof/>
          <w:sz w:val="24"/>
          <w:szCs w:val="24"/>
        </w:rPr>
        <w:t>“</w:t>
      </w:r>
      <w:r w:rsidRPr="006004DF">
        <w:rPr>
          <w:rFonts w:ascii="SimSun" w:hAnsi="SimSun" w:cs="SimSun" w:hint="eastAsia"/>
          <w:noProof/>
          <w:sz w:val="24"/>
          <w:szCs w:val="24"/>
        </w:rPr>
        <w:t>国家</w:t>
      </w:r>
      <w:r w:rsidRPr="006004DF">
        <w:rPr>
          <w:noProof/>
          <w:sz w:val="24"/>
          <w:szCs w:val="24"/>
        </w:rPr>
        <w:t>”</w:t>
      </w:r>
      <w:r w:rsidRPr="006004DF">
        <w:rPr>
          <w:rFonts w:ascii="SimSun" w:hAnsi="SimSun" w:cs="SimSun" w:hint="eastAsia"/>
          <w:noProof/>
          <w:sz w:val="24"/>
          <w:szCs w:val="24"/>
        </w:rPr>
        <w:t>）政府和执行委员会关于按照《蒙特利尔议定书》时间表在</w:t>
      </w:r>
      <w:smartTag w:uri="urn:schemas-microsoft-com:office:smarttags" w:element="chsdate">
        <w:smartTagPr>
          <w:attr w:name="Year" w:val="2030"/>
          <w:attr w:name="Month" w:val="1"/>
          <w:attr w:name="Day" w:val="1"/>
          <w:attr w:name="IsLunarDate" w:val="False"/>
          <w:attr w:name="IsROCDate" w:val="False"/>
        </w:smartTagPr>
        <w:r w:rsidRPr="006004DF">
          <w:rPr>
            <w:noProof/>
            <w:sz w:val="24"/>
            <w:szCs w:val="24"/>
          </w:rPr>
          <w:t>2030</w:t>
        </w:r>
        <w:r w:rsidRPr="006004DF">
          <w:rPr>
            <w:rFonts w:ascii="SimSun" w:hAnsi="SimSun" w:cs="SimSun" w:hint="eastAsia"/>
            <w:noProof/>
            <w:sz w:val="24"/>
            <w:szCs w:val="24"/>
          </w:rPr>
          <w:t>年</w:t>
        </w:r>
        <w:r w:rsidRPr="006004DF">
          <w:rPr>
            <w:noProof/>
            <w:sz w:val="24"/>
            <w:szCs w:val="24"/>
          </w:rPr>
          <w:t>1</w:t>
        </w:r>
        <w:r w:rsidRPr="006004DF">
          <w:rPr>
            <w:rFonts w:ascii="SimSun" w:hAnsi="SimSun" w:cs="SimSun" w:hint="eastAsia"/>
            <w:noProof/>
            <w:sz w:val="24"/>
            <w:szCs w:val="24"/>
          </w:rPr>
          <w:t>月</w:t>
        </w:r>
        <w:r w:rsidRPr="006004DF">
          <w:rPr>
            <w:noProof/>
            <w:sz w:val="24"/>
            <w:szCs w:val="24"/>
          </w:rPr>
          <w:t>1</w:t>
        </w:r>
        <w:r w:rsidRPr="006004DF">
          <w:rPr>
            <w:rFonts w:ascii="SimSun" w:hAnsi="SimSun" w:cs="SimSun" w:hint="eastAsia"/>
            <w:noProof/>
            <w:sz w:val="24"/>
            <w:szCs w:val="24"/>
          </w:rPr>
          <w:t>日</w:t>
        </w:r>
      </w:smartTag>
      <w:r w:rsidRPr="006004DF">
        <w:rPr>
          <w:rFonts w:ascii="SimSun" w:hAnsi="SimSun" w:cs="SimSun" w:hint="eastAsia"/>
          <w:noProof/>
          <w:sz w:val="24"/>
          <w:szCs w:val="24"/>
        </w:rPr>
        <w:t>之前将附录</w:t>
      </w:r>
      <w:r w:rsidRPr="006004DF">
        <w:rPr>
          <w:noProof/>
          <w:sz w:val="24"/>
          <w:szCs w:val="24"/>
        </w:rPr>
        <w:t>1-A</w:t>
      </w:r>
      <w:r w:rsidRPr="006004DF">
        <w:rPr>
          <w:rFonts w:ascii="SimSun" w:hAnsi="SimSun" w:cs="SimSun" w:hint="eastAsia"/>
          <w:noProof/>
          <w:sz w:val="24"/>
          <w:szCs w:val="24"/>
        </w:rPr>
        <w:t>所列消耗臭氧层物质（</w:t>
      </w:r>
      <w:r w:rsidRPr="006004DF">
        <w:rPr>
          <w:noProof/>
          <w:sz w:val="24"/>
          <w:szCs w:val="24"/>
        </w:rPr>
        <w:t>“</w:t>
      </w:r>
      <w:r w:rsidRPr="006004DF">
        <w:rPr>
          <w:rFonts w:ascii="SimSun" w:hAnsi="SimSun" w:cs="SimSun" w:hint="eastAsia"/>
          <w:noProof/>
          <w:sz w:val="24"/>
          <w:szCs w:val="24"/>
        </w:rPr>
        <w:t>物质</w:t>
      </w:r>
      <w:r w:rsidRPr="006004DF">
        <w:rPr>
          <w:noProof/>
          <w:sz w:val="24"/>
          <w:szCs w:val="24"/>
        </w:rPr>
        <w:t>”</w:t>
      </w:r>
      <w:r w:rsidRPr="006004DF">
        <w:rPr>
          <w:rFonts w:ascii="SimSun" w:hAnsi="SimSun" w:cs="SimSun" w:hint="eastAsia"/>
          <w:noProof/>
          <w:sz w:val="24"/>
          <w:szCs w:val="24"/>
        </w:rPr>
        <w:t>）的控制使用减少到零</w:t>
      </w:r>
      <w:r w:rsidRPr="006004DF">
        <w:rPr>
          <w:noProof/>
          <w:sz w:val="24"/>
          <w:szCs w:val="24"/>
        </w:rPr>
        <w:t>ODP</w:t>
      </w:r>
      <w:r w:rsidRPr="006004DF">
        <w:rPr>
          <w:rFonts w:ascii="SimSun" w:hAnsi="SimSun" w:cs="SimSun" w:hint="eastAsia"/>
          <w:noProof/>
          <w:sz w:val="24"/>
          <w:szCs w:val="24"/>
        </w:rPr>
        <w:t>吨的持续数量的协定。</w:t>
      </w:r>
    </w:p>
    <w:p w14:paraId="5EDBB77A" w14:textId="77777777" w:rsidR="00293B71" w:rsidRPr="006004DF" w:rsidRDefault="00293B71" w:rsidP="00293B71">
      <w:pPr>
        <w:pStyle w:val="Heading1"/>
        <w:keepNext/>
        <w:keepLines/>
        <w:tabs>
          <w:tab w:val="clear" w:pos="0"/>
          <w:tab w:val="num" w:pos="720"/>
        </w:tabs>
        <w:topLinePunct/>
        <w:rPr>
          <w:noProof/>
          <w:sz w:val="24"/>
          <w:szCs w:val="24"/>
        </w:rPr>
      </w:pPr>
      <w:r w:rsidRPr="006004DF">
        <w:rPr>
          <w:rFonts w:ascii="SimSun" w:hAnsi="SimSun" w:cs="SimSun" w:hint="eastAsia"/>
          <w:noProof/>
          <w:sz w:val="24"/>
          <w:szCs w:val="24"/>
        </w:rPr>
        <w:t>国家同意执行本协定附录</w:t>
      </w:r>
      <w:r w:rsidRPr="006004DF">
        <w:rPr>
          <w:noProof/>
          <w:sz w:val="24"/>
          <w:szCs w:val="24"/>
        </w:rPr>
        <w:t>2-A</w:t>
      </w:r>
      <w:r w:rsidRPr="006004DF">
        <w:rPr>
          <w:rFonts w:ascii="SimSun" w:hAnsi="SimSun" w:cs="SimSun" w:hint="eastAsia"/>
          <w:noProof/>
          <w:sz w:val="24"/>
          <w:szCs w:val="24"/>
        </w:rPr>
        <w:t>（</w:t>
      </w:r>
      <w:r w:rsidRPr="006004DF">
        <w:rPr>
          <w:noProof/>
          <w:sz w:val="24"/>
          <w:szCs w:val="24"/>
        </w:rPr>
        <w:t>“</w:t>
      </w:r>
      <w:r w:rsidRPr="006004DF">
        <w:rPr>
          <w:rFonts w:ascii="SimSun" w:hAnsi="SimSun" w:cs="SimSun" w:hint="eastAsia"/>
          <w:noProof/>
          <w:sz w:val="24"/>
          <w:szCs w:val="24"/>
        </w:rPr>
        <w:t>目标和供资</w:t>
      </w:r>
      <w:r w:rsidRPr="006004DF">
        <w:rPr>
          <w:noProof/>
          <w:sz w:val="24"/>
          <w:szCs w:val="24"/>
        </w:rPr>
        <w:t>”</w:t>
      </w:r>
      <w:r w:rsidRPr="006004DF">
        <w:rPr>
          <w:rFonts w:ascii="SimSun" w:hAnsi="SimSun" w:cs="SimSun" w:hint="eastAsia"/>
          <w:noProof/>
          <w:sz w:val="24"/>
          <w:szCs w:val="24"/>
        </w:rPr>
        <w:t>）第</w:t>
      </w:r>
      <w:r w:rsidRPr="006004DF">
        <w:rPr>
          <w:noProof/>
          <w:sz w:val="24"/>
          <w:szCs w:val="24"/>
        </w:rPr>
        <w:t xml:space="preserve">1.2 </w:t>
      </w:r>
      <w:r w:rsidRPr="006004DF">
        <w:rPr>
          <w:rFonts w:ascii="SimSun" w:hAnsi="SimSun" w:cs="SimSun" w:hint="eastAsia"/>
          <w:noProof/>
          <w:sz w:val="24"/>
          <w:szCs w:val="24"/>
        </w:rPr>
        <w:t>行以及附录</w:t>
      </w:r>
      <w:r w:rsidRPr="006004DF">
        <w:rPr>
          <w:noProof/>
          <w:sz w:val="24"/>
          <w:szCs w:val="24"/>
        </w:rPr>
        <w:t xml:space="preserve"> 1-A</w:t>
      </w:r>
      <w:r w:rsidRPr="006004DF">
        <w:rPr>
          <w:rFonts w:ascii="SimSun" w:hAnsi="SimSun" w:cs="SimSun" w:hint="eastAsia"/>
          <w:noProof/>
          <w:sz w:val="24"/>
          <w:szCs w:val="24"/>
        </w:rPr>
        <w:t>提到的《蒙特利尔议定书》中所有物质削减时间表所列各种物质的年度消费量限额。国家接受，在接受本协定以及执行委员会履行第</w:t>
      </w:r>
      <w:r w:rsidRPr="006004DF">
        <w:rPr>
          <w:noProof/>
          <w:sz w:val="24"/>
          <w:szCs w:val="24"/>
        </w:rPr>
        <w:t>3</w:t>
      </w:r>
      <w:r w:rsidRPr="006004DF">
        <w:rPr>
          <w:rFonts w:ascii="SimSun" w:hAnsi="SimSun" w:cs="SimSun" w:hint="eastAsia"/>
          <w:noProof/>
          <w:sz w:val="24"/>
          <w:szCs w:val="24"/>
        </w:rPr>
        <w:t>款所述供资义务的情况下，如果物质的任何消费量超过附录</w:t>
      </w:r>
      <w:r w:rsidRPr="006004DF">
        <w:rPr>
          <w:noProof/>
          <w:sz w:val="24"/>
          <w:szCs w:val="24"/>
        </w:rPr>
        <w:t>2-A</w:t>
      </w:r>
      <w:r w:rsidRPr="006004DF">
        <w:rPr>
          <w:rFonts w:ascii="SimSun" w:hAnsi="SimSun" w:cs="SimSun" w:hint="eastAsia"/>
          <w:noProof/>
          <w:sz w:val="24"/>
          <w:szCs w:val="24"/>
        </w:rPr>
        <w:t>第</w:t>
      </w:r>
      <w:r w:rsidRPr="006004DF">
        <w:rPr>
          <w:noProof/>
          <w:sz w:val="24"/>
          <w:szCs w:val="24"/>
        </w:rPr>
        <w:t>1.2</w:t>
      </w:r>
      <w:r w:rsidRPr="006004DF">
        <w:rPr>
          <w:rFonts w:ascii="SimSun" w:hAnsi="SimSun" w:cs="SimSun" w:hint="eastAsia"/>
          <w:noProof/>
          <w:sz w:val="24"/>
          <w:szCs w:val="24"/>
        </w:rPr>
        <w:t>行规定的数量，这是本协定针对附录</w:t>
      </w:r>
      <w:r w:rsidRPr="006004DF">
        <w:rPr>
          <w:noProof/>
          <w:sz w:val="24"/>
          <w:szCs w:val="24"/>
        </w:rPr>
        <w:t>1-A</w:t>
      </w:r>
      <w:r w:rsidRPr="006004DF">
        <w:rPr>
          <w:rFonts w:ascii="SimSun" w:hAnsi="SimSun" w:cs="SimSun" w:hint="eastAsia"/>
          <w:noProof/>
          <w:sz w:val="24"/>
          <w:szCs w:val="24"/>
        </w:rPr>
        <w:t>规定的所有物质的最后削减步骤，以及任何一种物质的消费量超过第</w:t>
      </w:r>
      <w:smartTag w:uri="urn:schemas-microsoft-com:office:smarttags" w:element="chsdate">
        <w:smartTagPr>
          <w:attr w:name="Year" w:val="1899"/>
          <w:attr w:name="Month" w:val="12"/>
          <w:attr w:name="Day" w:val="30"/>
          <w:attr w:name="IsLunarDate" w:val="False"/>
          <w:attr w:name="IsROCDate" w:val="False"/>
        </w:smartTagPr>
        <w:r w:rsidRPr="006004DF">
          <w:rPr>
            <w:sz w:val="24"/>
            <w:szCs w:val="24"/>
          </w:rPr>
          <w:t>4.1.3</w:t>
        </w:r>
      </w:smartTag>
      <w:r w:rsidRPr="006004DF">
        <w:rPr>
          <w:rFonts w:ascii="SimSun" w:hAnsi="SimSun" w:cs="SimSun" w:hint="eastAsia"/>
          <w:noProof/>
          <w:sz w:val="24"/>
          <w:szCs w:val="24"/>
        </w:rPr>
        <w:t>行所规定的数量（剩余的符合资助资格的消费量），该国将没有资格就这些物质的任何消费量申请或接受多边基金的进一步供资。</w:t>
      </w:r>
    </w:p>
    <w:p w14:paraId="2E1AA421" w14:textId="77777777" w:rsidR="00293B71" w:rsidRPr="006004DF" w:rsidRDefault="00293B71" w:rsidP="00293B71">
      <w:pPr>
        <w:pStyle w:val="Heading1"/>
        <w:keepNext/>
        <w:keepLines/>
        <w:tabs>
          <w:tab w:val="clear" w:pos="0"/>
          <w:tab w:val="num" w:pos="720"/>
        </w:tabs>
        <w:topLinePunct/>
        <w:rPr>
          <w:noProof/>
          <w:sz w:val="24"/>
          <w:szCs w:val="24"/>
        </w:rPr>
      </w:pPr>
      <w:r w:rsidRPr="006004DF">
        <w:rPr>
          <w:rFonts w:ascii="SimSun" w:hAnsi="SimSun" w:cs="SimSun" w:hint="eastAsia"/>
          <w:noProof/>
          <w:sz w:val="24"/>
          <w:szCs w:val="24"/>
        </w:rPr>
        <w:t>以国家遵守本协定所规定义务为条件，执行委员会原则上同意向国家提供附录</w:t>
      </w:r>
      <w:r w:rsidRPr="006004DF">
        <w:rPr>
          <w:noProof/>
          <w:sz w:val="24"/>
          <w:szCs w:val="24"/>
        </w:rPr>
        <w:t>2-A</w:t>
      </w:r>
      <w:r w:rsidRPr="006004DF">
        <w:rPr>
          <w:rFonts w:ascii="SimSun" w:hAnsi="SimSun" w:cs="SimSun" w:hint="eastAsia"/>
          <w:noProof/>
          <w:sz w:val="24"/>
          <w:szCs w:val="24"/>
        </w:rPr>
        <w:t>第</w:t>
      </w:r>
      <w:r w:rsidRPr="006004DF">
        <w:rPr>
          <w:noProof/>
          <w:sz w:val="24"/>
          <w:szCs w:val="24"/>
        </w:rPr>
        <w:t>3.1</w:t>
      </w:r>
      <w:r w:rsidRPr="006004DF">
        <w:rPr>
          <w:rFonts w:ascii="SimSun" w:hAnsi="SimSun" w:cs="SimSun" w:hint="eastAsia"/>
          <w:noProof/>
          <w:sz w:val="24"/>
          <w:szCs w:val="24"/>
        </w:rPr>
        <w:t>行规定的供资。执行委员会原则上将在附录</w:t>
      </w:r>
      <w:r w:rsidRPr="006004DF">
        <w:rPr>
          <w:noProof/>
          <w:sz w:val="24"/>
          <w:szCs w:val="24"/>
        </w:rPr>
        <w:t>3-A</w:t>
      </w:r>
      <w:r w:rsidRPr="006004DF">
        <w:rPr>
          <w:rFonts w:ascii="SimSun" w:hAnsi="SimSun" w:cs="SimSun" w:hint="eastAsia"/>
          <w:noProof/>
          <w:sz w:val="24"/>
          <w:szCs w:val="24"/>
        </w:rPr>
        <w:t>（</w:t>
      </w:r>
      <w:r w:rsidRPr="006004DF">
        <w:rPr>
          <w:noProof/>
          <w:sz w:val="24"/>
          <w:szCs w:val="24"/>
        </w:rPr>
        <w:t>“</w:t>
      </w:r>
      <w:r w:rsidRPr="006004DF">
        <w:rPr>
          <w:rFonts w:ascii="SimSun" w:hAnsi="SimSun" w:cs="SimSun" w:hint="eastAsia"/>
          <w:noProof/>
          <w:sz w:val="24"/>
          <w:szCs w:val="24"/>
        </w:rPr>
        <w:t>资金核准时间表</w:t>
      </w:r>
      <w:r w:rsidRPr="006004DF">
        <w:rPr>
          <w:noProof/>
          <w:sz w:val="24"/>
          <w:szCs w:val="24"/>
        </w:rPr>
        <w:t>”</w:t>
      </w:r>
      <w:r w:rsidRPr="006004DF">
        <w:rPr>
          <w:rFonts w:ascii="SimSun" w:hAnsi="SimSun" w:cs="SimSun" w:hint="eastAsia"/>
          <w:noProof/>
          <w:sz w:val="24"/>
          <w:szCs w:val="24"/>
        </w:rPr>
        <w:t>）所指明的执行委员会会议上提供此笔资金。</w:t>
      </w:r>
    </w:p>
    <w:p w14:paraId="4F17538A" w14:textId="77777777" w:rsidR="00293B71" w:rsidRPr="006004DF" w:rsidRDefault="00293B71" w:rsidP="00293B71">
      <w:pPr>
        <w:pStyle w:val="Heading1"/>
        <w:keepNext/>
        <w:keepLines/>
        <w:tabs>
          <w:tab w:val="clear" w:pos="0"/>
          <w:tab w:val="num" w:pos="720"/>
        </w:tabs>
        <w:topLinePunct/>
        <w:rPr>
          <w:noProof/>
          <w:sz w:val="24"/>
          <w:szCs w:val="24"/>
        </w:rPr>
      </w:pPr>
      <w:r w:rsidRPr="006004DF">
        <w:rPr>
          <w:rFonts w:ascii="SimSun" w:hAnsi="SimSun" w:cs="SimSun" w:hint="eastAsia"/>
          <w:noProof/>
          <w:sz w:val="24"/>
          <w:szCs w:val="24"/>
        </w:rPr>
        <w:t>国家同意根据核准的氟氯烃淘汰行业计划（《计划》）第二阶段执行本协定。如本协定第</w:t>
      </w:r>
      <w:r w:rsidRPr="006004DF">
        <w:rPr>
          <w:noProof/>
          <w:sz w:val="24"/>
          <w:szCs w:val="24"/>
        </w:rPr>
        <w:t>5</w:t>
      </w:r>
      <w:r w:rsidRPr="006004DF">
        <w:rPr>
          <w:rFonts w:ascii="SimSun" w:hAnsi="SimSun" w:cs="SimSun" w:hint="eastAsia"/>
          <w:noProof/>
          <w:sz w:val="24"/>
          <w:szCs w:val="24"/>
        </w:rPr>
        <w:t>（</w:t>
      </w:r>
      <w:r w:rsidRPr="006004DF">
        <w:rPr>
          <w:noProof/>
          <w:sz w:val="24"/>
          <w:szCs w:val="24"/>
        </w:rPr>
        <w:t>b</w:t>
      </w:r>
      <w:r w:rsidRPr="006004DF">
        <w:rPr>
          <w:rFonts w:ascii="SimSun" w:hAnsi="SimSun" w:cs="SimSun" w:hint="eastAsia"/>
          <w:noProof/>
          <w:sz w:val="24"/>
          <w:szCs w:val="24"/>
        </w:rPr>
        <w:t>）款所述，国家应接受对实现本协定附录</w:t>
      </w:r>
      <w:r w:rsidRPr="006004DF">
        <w:rPr>
          <w:noProof/>
          <w:sz w:val="24"/>
          <w:szCs w:val="24"/>
        </w:rPr>
        <w:t>2-A</w:t>
      </w:r>
      <w:r w:rsidRPr="006004DF">
        <w:rPr>
          <w:rFonts w:ascii="SimSun" w:hAnsi="SimSun" w:cs="SimSun" w:hint="eastAsia"/>
          <w:noProof/>
          <w:sz w:val="24"/>
          <w:szCs w:val="24"/>
        </w:rPr>
        <w:t>第</w:t>
      </w:r>
      <w:r w:rsidRPr="006004DF">
        <w:rPr>
          <w:noProof/>
          <w:sz w:val="24"/>
          <w:szCs w:val="24"/>
        </w:rPr>
        <w:t>1.2</w:t>
      </w:r>
      <w:r w:rsidRPr="006004DF">
        <w:rPr>
          <w:rFonts w:ascii="SimSun" w:hAnsi="SimSun" w:cs="SimSun" w:hint="eastAsia"/>
          <w:noProof/>
          <w:sz w:val="24"/>
          <w:szCs w:val="24"/>
        </w:rPr>
        <w:t>行所示每种物质的年度消费量限额的情况进行的独立核查。上述核查将由相关双边或执行机构授权进行。</w:t>
      </w:r>
    </w:p>
    <w:p w14:paraId="4CECAEE5" w14:textId="77777777" w:rsidR="00293B71" w:rsidRPr="00E436A2" w:rsidRDefault="00293B71" w:rsidP="00293B71">
      <w:pPr>
        <w:rPr>
          <w:b/>
          <w:sz w:val="24"/>
        </w:rPr>
      </w:pPr>
      <w:proofErr w:type="spellStart"/>
      <w:r w:rsidRPr="00E436A2">
        <w:rPr>
          <w:rFonts w:ascii="SimSun" w:hAnsi="SimSun" w:cs="SimSun" w:hint="eastAsia"/>
          <w:b/>
          <w:sz w:val="24"/>
        </w:rPr>
        <w:t>发放资金的条件</w:t>
      </w:r>
      <w:proofErr w:type="spellEnd"/>
    </w:p>
    <w:p w14:paraId="2EFE7842" w14:textId="77777777" w:rsidR="00293B71" w:rsidRPr="006004DF" w:rsidRDefault="00293B71" w:rsidP="00293B71"/>
    <w:p w14:paraId="7358597C" w14:textId="77777777" w:rsidR="00293B71" w:rsidRPr="006004DF" w:rsidRDefault="00293B71" w:rsidP="00293B71">
      <w:pPr>
        <w:pStyle w:val="Heading1"/>
        <w:keepNext/>
        <w:keepLines/>
        <w:tabs>
          <w:tab w:val="clear" w:pos="0"/>
          <w:tab w:val="num" w:pos="720"/>
        </w:tabs>
        <w:topLinePunct/>
        <w:rPr>
          <w:noProof/>
          <w:sz w:val="24"/>
          <w:szCs w:val="24"/>
        </w:rPr>
      </w:pPr>
      <w:r w:rsidRPr="006004DF">
        <w:rPr>
          <w:rFonts w:ascii="SimSun" w:hAnsi="SimSun" w:cs="SimSun" w:hint="eastAsia"/>
          <w:noProof/>
          <w:sz w:val="24"/>
          <w:szCs w:val="24"/>
        </w:rPr>
        <w:t>当国家至少在资金核准时间表所指明相应执行委员会会议之前</w:t>
      </w:r>
      <w:r w:rsidRPr="006004DF">
        <w:rPr>
          <w:noProof/>
          <w:sz w:val="24"/>
          <w:szCs w:val="24"/>
        </w:rPr>
        <w:t>8</w:t>
      </w:r>
      <w:r w:rsidRPr="006004DF">
        <w:rPr>
          <w:rFonts w:ascii="SimSun" w:hAnsi="SimSun" w:cs="SimSun" w:hint="eastAsia"/>
          <w:noProof/>
          <w:sz w:val="24"/>
          <w:szCs w:val="24"/>
        </w:rPr>
        <w:t>周满足了下列条件后，执行委员会才按照资金核准时间表提供资金：</w:t>
      </w:r>
    </w:p>
    <w:p w14:paraId="1F6DDE43" w14:textId="77777777" w:rsidR="00293B71" w:rsidRPr="006004DF" w:rsidRDefault="00293B71" w:rsidP="00293B71">
      <w:pPr>
        <w:pStyle w:val="Heading2"/>
        <w:numPr>
          <w:ilvl w:val="1"/>
          <w:numId w:val="1"/>
        </w:numPr>
        <w:topLinePunct/>
        <w:ind w:left="1276" w:hanging="556"/>
        <w:rPr>
          <w:noProof/>
          <w:sz w:val="24"/>
          <w:szCs w:val="24"/>
        </w:rPr>
      </w:pPr>
      <w:r w:rsidRPr="006004DF">
        <w:rPr>
          <w:rFonts w:ascii="SimSun" w:hAnsi="SimSun" w:cs="SimSun" w:hint="eastAsia"/>
          <w:noProof/>
          <w:sz w:val="24"/>
          <w:szCs w:val="24"/>
        </w:rPr>
        <w:t>国家已达到附录</w:t>
      </w:r>
      <w:r w:rsidRPr="006004DF">
        <w:rPr>
          <w:noProof/>
          <w:sz w:val="24"/>
          <w:szCs w:val="24"/>
        </w:rPr>
        <w:t>2-A</w:t>
      </w:r>
      <w:r w:rsidRPr="006004DF">
        <w:rPr>
          <w:rFonts w:ascii="SimSun" w:hAnsi="SimSun" w:cs="SimSun" w:hint="eastAsia"/>
          <w:noProof/>
          <w:sz w:val="24"/>
          <w:szCs w:val="24"/>
        </w:rPr>
        <w:t>第</w:t>
      </w:r>
      <w:r w:rsidRPr="006004DF">
        <w:rPr>
          <w:noProof/>
          <w:sz w:val="24"/>
          <w:szCs w:val="24"/>
        </w:rPr>
        <w:t>1.2</w:t>
      </w:r>
      <w:r w:rsidRPr="006004DF">
        <w:rPr>
          <w:rFonts w:ascii="SimSun" w:hAnsi="SimSun" w:cs="SimSun" w:hint="eastAsia"/>
          <w:noProof/>
          <w:sz w:val="24"/>
          <w:szCs w:val="24"/>
        </w:rPr>
        <w:t>行所规定的所有相关年份的目标。相关年份指的是核准本协定之年以来的所有年份。在向执行委员会会议提交供资申请之日没有应提交的国家方案执行情况报告的年份除外；</w:t>
      </w:r>
    </w:p>
    <w:p w14:paraId="54F47FB0" w14:textId="77777777" w:rsidR="00293B71" w:rsidRPr="006004DF" w:rsidRDefault="00293B71" w:rsidP="00293B71">
      <w:pPr>
        <w:pStyle w:val="Heading2"/>
        <w:numPr>
          <w:ilvl w:val="1"/>
          <w:numId w:val="1"/>
        </w:numPr>
        <w:topLinePunct/>
        <w:ind w:left="1276" w:hanging="556"/>
        <w:rPr>
          <w:sz w:val="24"/>
          <w:szCs w:val="24"/>
        </w:rPr>
      </w:pPr>
      <w:r w:rsidRPr="006004DF">
        <w:rPr>
          <w:rFonts w:ascii="SimSun" w:hAnsi="SimSun" w:cs="SimSun" w:hint="eastAsia"/>
          <w:noProof/>
          <w:sz w:val="24"/>
          <w:szCs w:val="24"/>
        </w:rPr>
        <w:t>已对这些目标所有相关年份的实现情况进行了独立核查，除非执行委员会决定不需要进行此类核查；</w:t>
      </w:r>
    </w:p>
    <w:p w14:paraId="42D36A7D" w14:textId="77777777" w:rsidR="00293B71" w:rsidRPr="006004DF" w:rsidRDefault="00293B71" w:rsidP="00293B71">
      <w:pPr>
        <w:pStyle w:val="Heading2"/>
        <w:numPr>
          <w:ilvl w:val="1"/>
          <w:numId w:val="1"/>
        </w:numPr>
        <w:topLinePunct/>
        <w:ind w:left="1276" w:hanging="556"/>
        <w:rPr>
          <w:sz w:val="24"/>
          <w:szCs w:val="24"/>
        </w:rPr>
      </w:pPr>
      <w:r w:rsidRPr="006004DF">
        <w:rPr>
          <w:rFonts w:ascii="SimSun" w:hAnsi="SimSun" w:cs="SimSun" w:hint="eastAsia"/>
          <w:noProof/>
          <w:sz w:val="24"/>
          <w:szCs w:val="24"/>
        </w:rPr>
        <w:t>国家已按照附录</w:t>
      </w:r>
      <w:r w:rsidRPr="006004DF">
        <w:rPr>
          <w:noProof/>
          <w:sz w:val="24"/>
          <w:szCs w:val="24"/>
        </w:rPr>
        <w:t>4-A</w:t>
      </w:r>
      <w:r w:rsidRPr="006004DF">
        <w:rPr>
          <w:rFonts w:ascii="SimSun" w:hAnsi="SimSun" w:cs="SimSun" w:hint="eastAsia"/>
          <w:noProof/>
          <w:sz w:val="24"/>
          <w:szCs w:val="24"/>
        </w:rPr>
        <w:t>规定的形式（</w:t>
      </w:r>
      <w:r w:rsidRPr="006004DF">
        <w:rPr>
          <w:noProof/>
          <w:sz w:val="24"/>
          <w:szCs w:val="24"/>
        </w:rPr>
        <w:t>“</w:t>
      </w:r>
      <w:r w:rsidRPr="006004DF">
        <w:rPr>
          <w:rFonts w:ascii="SimSun" w:hAnsi="SimSun" w:cs="SimSun" w:hint="eastAsia"/>
          <w:noProof/>
          <w:sz w:val="24"/>
          <w:szCs w:val="24"/>
        </w:rPr>
        <w:t>执行情况报告和计划格式</w:t>
      </w:r>
      <w:r w:rsidRPr="006004DF">
        <w:rPr>
          <w:noProof/>
          <w:sz w:val="24"/>
          <w:szCs w:val="24"/>
        </w:rPr>
        <w:t>”</w:t>
      </w:r>
      <w:r w:rsidRPr="006004DF">
        <w:rPr>
          <w:rFonts w:ascii="SimSun" w:hAnsi="SimSun" w:cs="SimSun" w:hint="eastAsia"/>
          <w:noProof/>
          <w:sz w:val="24"/>
          <w:szCs w:val="24"/>
        </w:rPr>
        <w:t>）</w:t>
      </w:r>
      <w:r w:rsidRPr="006004DF">
        <w:rPr>
          <w:noProof/>
          <w:sz w:val="24"/>
          <w:szCs w:val="24"/>
        </w:rPr>
        <w:t xml:space="preserve"> </w:t>
      </w:r>
      <w:r w:rsidRPr="006004DF">
        <w:rPr>
          <w:rFonts w:ascii="SimSun" w:hAnsi="SimSun" w:cs="SimSun" w:hint="eastAsia"/>
          <w:noProof/>
          <w:sz w:val="24"/>
          <w:szCs w:val="24"/>
        </w:rPr>
        <w:t>提交了一份涵盖上一个日历年的《年度执行情况报告》；该国完成了之前已核准付款中规定的大部分执行活动；并且之前已核准付款可提供的资金发放率超过</w:t>
      </w:r>
      <w:r w:rsidRPr="006004DF">
        <w:rPr>
          <w:noProof/>
          <w:sz w:val="24"/>
          <w:szCs w:val="24"/>
        </w:rPr>
        <w:t>20%</w:t>
      </w:r>
      <w:r w:rsidRPr="006004DF">
        <w:rPr>
          <w:rFonts w:ascii="SimSun" w:hAnsi="SimSun" w:cs="SimSun" w:hint="eastAsia"/>
          <w:noProof/>
          <w:sz w:val="24"/>
          <w:szCs w:val="24"/>
        </w:rPr>
        <w:t>；以及</w:t>
      </w:r>
    </w:p>
    <w:p w14:paraId="43A9184C" w14:textId="77777777" w:rsidR="00293B71" w:rsidRPr="006004DF" w:rsidRDefault="00293B71" w:rsidP="00293B71">
      <w:pPr>
        <w:pStyle w:val="Heading2"/>
        <w:keepNext/>
        <w:keepLines/>
        <w:numPr>
          <w:ilvl w:val="1"/>
          <w:numId w:val="1"/>
        </w:numPr>
        <w:topLinePunct/>
        <w:ind w:left="1276" w:hanging="556"/>
        <w:rPr>
          <w:noProof/>
          <w:sz w:val="24"/>
          <w:szCs w:val="24"/>
        </w:rPr>
      </w:pPr>
      <w:r w:rsidRPr="006004DF">
        <w:rPr>
          <w:rFonts w:ascii="SimSun" w:hAnsi="SimSun" w:cs="SimSun" w:hint="eastAsia"/>
          <w:noProof/>
          <w:sz w:val="24"/>
          <w:szCs w:val="24"/>
        </w:rPr>
        <w:lastRenderedPageBreak/>
        <w:t>国家按照附录</w:t>
      </w:r>
      <w:r w:rsidRPr="006004DF">
        <w:rPr>
          <w:noProof/>
          <w:sz w:val="24"/>
          <w:szCs w:val="24"/>
        </w:rPr>
        <w:t>4-A</w:t>
      </w:r>
      <w:r w:rsidRPr="006004DF">
        <w:rPr>
          <w:rFonts w:ascii="SimSun" w:hAnsi="SimSun" w:cs="SimSun" w:hint="eastAsia"/>
          <w:noProof/>
          <w:sz w:val="24"/>
          <w:szCs w:val="24"/>
        </w:rPr>
        <w:t>规定的形式提交了涵盖每个日历年的《付款执行计划》，其中包括供资日程表预计在完成所有预期活动之前提交下一次付款或者最后一次付款的年份。</w:t>
      </w:r>
    </w:p>
    <w:p w14:paraId="4916021C" w14:textId="77777777" w:rsidR="00293B71" w:rsidRPr="00E436A2" w:rsidRDefault="00293B71" w:rsidP="00293B71">
      <w:pPr>
        <w:pStyle w:val="Heading1"/>
        <w:keepNext/>
        <w:keepLines/>
        <w:numPr>
          <w:ilvl w:val="0"/>
          <w:numId w:val="0"/>
        </w:numPr>
        <w:topLinePunct/>
        <w:rPr>
          <w:b/>
          <w:noProof/>
          <w:sz w:val="24"/>
          <w:szCs w:val="24"/>
        </w:rPr>
      </w:pPr>
      <w:r w:rsidRPr="00E436A2">
        <w:rPr>
          <w:rFonts w:ascii="SimSun" w:hAnsi="SimSun" w:cs="SimSun" w:hint="eastAsia"/>
          <w:b/>
          <w:noProof/>
          <w:sz w:val="24"/>
          <w:szCs w:val="24"/>
        </w:rPr>
        <w:t>监测</w:t>
      </w:r>
    </w:p>
    <w:p w14:paraId="6C5BD897" w14:textId="77777777" w:rsidR="00293B71" w:rsidRPr="006004DF" w:rsidRDefault="00293B71" w:rsidP="00293B71">
      <w:pPr>
        <w:pStyle w:val="Heading1"/>
        <w:keepNext/>
        <w:keepLines/>
        <w:tabs>
          <w:tab w:val="clear" w:pos="0"/>
          <w:tab w:val="num" w:pos="720"/>
        </w:tabs>
        <w:topLinePunct/>
        <w:rPr>
          <w:noProof/>
          <w:sz w:val="24"/>
          <w:szCs w:val="24"/>
        </w:rPr>
      </w:pPr>
      <w:r w:rsidRPr="006004DF">
        <w:rPr>
          <w:rFonts w:ascii="SimSun" w:hAnsi="SimSun" w:cs="SimSun" w:hint="eastAsia"/>
          <w:noProof/>
          <w:sz w:val="24"/>
          <w:szCs w:val="24"/>
        </w:rPr>
        <w:t>国家应确保其对本协定所规定活动进行准确的监测。附录</w:t>
      </w:r>
      <w:r w:rsidRPr="006004DF">
        <w:rPr>
          <w:noProof/>
          <w:sz w:val="24"/>
          <w:szCs w:val="24"/>
        </w:rPr>
        <w:t>5-A</w:t>
      </w:r>
      <w:r w:rsidRPr="006004DF">
        <w:rPr>
          <w:rFonts w:ascii="SimSun" w:hAnsi="SimSun" w:cs="SimSun" w:hint="eastAsia"/>
          <w:noProof/>
          <w:sz w:val="24"/>
          <w:szCs w:val="24"/>
        </w:rPr>
        <w:t>（</w:t>
      </w:r>
      <w:r w:rsidRPr="006004DF">
        <w:rPr>
          <w:noProof/>
          <w:sz w:val="24"/>
          <w:szCs w:val="24"/>
        </w:rPr>
        <w:t>“</w:t>
      </w:r>
      <w:r w:rsidRPr="006004DF">
        <w:rPr>
          <w:rFonts w:ascii="SimSun" w:hAnsi="SimSun" w:cs="SimSun" w:hint="eastAsia"/>
          <w:noProof/>
          <w:sz w:val="24"/>
          <w:szCs w:val="24"/>
        </w:rPr>
        <w:t>监测机构和作用</w:t>
      </w:r>
      <w:r w:rsidRPr="006004DF">
        <w:rPr>
          <w:noProof/>
          <w:sz w:val="24"/>
          <w:szCs w:val="24"/>
        </w:rPr>
        <w:t>”</w:t>
      </w:r>
      <w:r w:rsidRPr="006004DF">
        <w:rPr>
          <w:rFonts w:ascii="SimSun" w:hAnsi="SimSun" w:cs="SimSun" w:hint="eastAsia"/>
          <w:noProof/>
          <w:sz w:val="24"/>
          <w:szCs w:val="24"/>
        </w:rPr>
        <w:t>）所述机构应按照同一附录规定的作用和职责，对上一付款执行计划的活动的执行情况进行监测，并做出报告。</w:t>
      </w:r>
    </w:p>
    <w:p w14:paraId="1A9112B1" w14:textId="77777777" w:rsidR="00293B71" w:rsidRPr="00E436A2" w:rsidRDefault="00293B71" w:rsidP="00293B71">
      <w:pPr>
        <w:rPr>
          <w:b/>
          <w:sz w:val="24"/>
        </w:rPr>
      </w:pPr>
      <w:proofErr w:type="spellStart"/>
      <w:r w:rsidRPr="00E436A2">
        <w:rPr>
          <w:rFonts w:ascii="SimSun" w:hAnsi="SimSun" w:cs="SimSun" w:hint="eastAsia"/>
          <w:b/>
          <w:sz w:val="24"/>
        </w:rPr>
        <w:t>资金重新分配的灵活性</w:t>
      </w:r>
      <w:proofErr w:type="spellEnd"/>
    </w:p>
    <w:p w14:paraId="4A86D143" w14:textId="77777777" w:rsidR="00293B71" w:rsidRPr="006004DF" w:rsidRDefault="00293B71" w:rsidP="00293B71"/>
    <w:p w14:paraId="3116E3B0" w14:textId="77777777" w:rsidR="00293B71" w:rsidRPr="006004DF" w:rsidRDefault="00293B71" w:rsidP="00293B71">
      <w:pPr>
        <w:pStyle w:val="Heading1"/>
        <w:keepNext/>
        <w:keepLines/>
        <w:tabs>
          <w:tab w:val="clear" w:pos="0"/>
          <w:tab w:val="num" w:pos="720"/>
        </w:tabs>
        <w:topLinePunct/>
        <w:rPr>
          <w:sz w:val="24"/>
          <w:szCs w:val="24"/>
        </w:rPr>
      </w:pPr>
      <w:r w:rsidRPr="006004DF">
        <w:rPr>
          <w:rFonts w:ascii="SimSun" w:hAnsi="SimSun" w:cs="SimSun" w:hint="eastAsia"/>
          <w:noProof/>
          <w:sz w:val="24"/>
          <w:szCs w:val="24"/>
        </w:rPr>
        <w:t>执行委员会同意，国家可根据实现最平稳地减少附录</w:t>
      </w:r>
      <w:r w:rsidRPr="006004DF">
        <w:rPr>
          <w:noProof/>
          <w:sz w:val="24"/>
          <w:szCs w:val="24"/>
        </w:rPr>
        <w:t>1-A</w:t>
      </w:r>
      <w:r w:rsidRPr="006004DF">
        <w:rPr>
          <w:rFonts w:ascii="SimSun" w:hAnsi="SimSun" w:cs="SimSun" w:hint="eastAsia"/>
          <w:noProof/>
          <w:sz w:val="24"/>
          <w:szCs w:val="24"/>
        </w:rPr>
        <w:t>所述物质的消费量和淘汰这些物质的发展情况，灵活地重新分配已核准的全部或部分资金：</w:t>
      </w:r>
    </w:p>
    <w:p w14:paraId="5629A370" w14:textId="77777777" w:rsidR="00293B71" w:rsidRPr="006004DF" w:rsidRDefault="00293B71" w:rsidP="00293B71">
      <w:pPr>
        <w:pStyle w:val="Heading2"/>
        <w:numPr>
          <w:ilvl w:val="1"/>
          <w:numId w:val="1"/>
        </w:numPr>
        <w:topLinePunct/>
        <w:ind w:left="1276" w:hanging="556"/>
        <w:rPr>
          <w:sz w:val="24"/>
          <w:szCs w:val="24"/>
        </w:rPr>
      </w:pPr>
      <w:r w:rsidRPr="006004DF">
        <w:rPr>
          <w:rFonts w:ascii="SimSun" w:hAnsi="SimSun" w:cs="SimSun" w:hint="eastAsia"/>
          <w:noProof/>
          <w:sz w:val="24"/>
          <w:szCs w:val="24"/>
        </w:rPr>
        <w:t>对资金分配有重大改变的，应该按上文第</w:t>
      </w:r>
      <w:r w:rsidRPr="006004DF">
        <w:rPr>
          <w:noProof/>
          <w:sz w:val="24"/>
          <w:szCs w:val="24"/>
        </w:rPr>
        <w:t>5</w:t>
      </w:r>
      <w:r w:rsidRPr="006004DF">
        <w:rPr>
          <w:rFonts w:ascii="SimSun" w:hAnsi="SimSun" w:cs="SimSun" w:hint="eastAsia"/>
          <w:noProof/>
          <w:sz w:val="24"/>
          <w:szCs w:val="24"/>
        </w:rPr>
        <w:t>（</w:t>
      </w:r>
      <w:r w:rsidRPr="006004DF">
        <w:rPr>
          <w:noProof/>
          <w:sz w:val="24"/>
          <w:szCs w:val="24"/>
        </w:rPr>
        <w:t>d</w:t>
      </w:r>
      <w:r w:rsidRPr="006004DF">
        <w:rPr>
          <w:rFonts w:ascii="SimSun" w:hAnsi="SimSun" w:cs="SimSun" w:hint="eastAsia"/>
          <w:noProof/>
          <w:sz w:val="24"/>
          <w:szCs w:val="24"/>
        </w:rPr>
        <w:t>）款的设想事先记入下一个《付款执行计划》，或者作为对现有付款执行计划的修改，于任何一次执行委员会会议</w:t>
      </w:r>
      <w:r w:rsidRPr="006004DF">
        <w:rPr>
          <w:noProof/>
          <w:sz w:val="24"/>
          <w:szCs w:val="24"/>
        </w:rPr>
        <w:t>8</w:t>
      </w:r>
      <w:r w:rsidRPr="006004DF">
        <w:rPr>
          <w:rFonts w:ascii="SimSun" w:hAnsi="SimSun" w:cs="SimSun" w:hint="eastAsia"/>
          <w:noProof/>
          <w:sz w:val="24"/>
          <w:szCs w:val="24"/>
        </w:rPr>
        <w:t>周之前提交，供执行委员会核准。重大改变所涉及的是：</w:t>
      </w:r>
    </w:p>
    <w:p w14:paraId="166FEAFD" w14:textId="77777777" w:rsidR="00293B71" w:rsidRPr="006004DF" w:rsidRDefault="00293B71" w:rsidP="00293B71">
      <w:pPr>
        <w:pStyle w:val="Heading3"/>
        <w:numPr>
          <w:ilvl w:val="0"/>
          <w:numId w:val="38"/>
        </w:numPr>
        <w:topLinePunct/>
        <w:rPr>
          <w:noProof/>
          <w:sz w:val="24"/>
          <w:szCs w:val="24"/>
        </w:rPr>
      </w:pPr>
      <w:r w:rsidRPr="006004DF">
        <w:rPr>
          <w:rFonts w:ascii="SimSun" w:hAnsi="SimSun" w:cs="SimSun" w:hint="eastAsia"/>
          <w:noProof/>
          <w:sz w:val="24"/>
          <w:szCs w:val="24"/>
        </w:rPr>
        <w:t>有可能涉及影响多边基金的规则和政策的问题；</w:t>
      </w:r>
    </w:p>
    <w:p w14:paraId="5E96A395" w14:textId="77777777" w:rsidR="00293B71" w:rsidRPr="006004DF" w:rsidRDefault="00293B71" w:rsidP="00293B71">
      <w:pPr>
        <w:pStyle w:val="Heading3"/>
        <w:numPr>
          <w:ilvl w:val="0"/>
          <w:numId w:val="38"/>
        </w:numPr>
        <w:topLinePunct/>
        <w:rPr>
          <w:noProof/>
          <w:sz w:val="24"/>
          <w:szCs w:val="24"/>
        </w:rPr>
      </w:pPr>
      <w:r w:rsidRPr="006004DF">
        <w:rPr>
          <w:rFonts w:ascii="SimSun" w:hAnsi="SimSun" w:cs="SimSun" w:hint="eastAsia"/>
          <w:noProof/>
          <w:sz w:val="24"/>
          <w:szCs w:val="24"/>
        </w:rPr>
        <w:t>可能修改本协定的任何条款的改变；</w:t>
      </w:r>
    </w:p>
    <w:p w14:paraId="540E6365" w14:textId="77777777" w:rsidR="00293B71" w:rsidRPr="006004DF" w:rsidRDefault="00293B71" w:rsidP="00293B71">
      <w:pPr>
        <w:pStyle w:val="Heading3"/>
        <w:numPr>
          <w:ilvl w:val="0"/>
          <w:numId w:val="38"/>
        </w:numPr>
        <w:topLinePunct/>
        <w:rPr>
          <w:noProof/>
          <w:sz w:val="24"/>
          <w:szCs w:val="24"/>
        </w:rPr>
      </w:pPr>
      <w:r w:rsidRPr="006004DF">
        <w:rPr>
          <w:rFonts w:ascii="SimSun" w:hAnsi="SimSun" w:cs="SimSun" w:hint="eastAsia"/>
          <w:noProof/>
          <w:sz w:val="24"/>
          <w:szCs w:val="24"/>
        </w:rPr>
        <w:t>已分配给单独的双边或执行机构不同付款的资金年度数额的变化；</w:t>
      </w:r>
    </w:p>
    <w:p w14:paraId="4707F27B" w14:textId="77777777" w:rsidR="00293B71" w:rsidRPr="006004DF" w:rsidRDefault="00293B71" w:rsidP="00293B71">
      <w:pPr>
        <w:pStyle w:val="Heading3"/>
        <w:numPr>
          <w:ilvl w:val="0"/>
          <w:numId w:val="38"/>
        </w:numPr>
        <w:topLinePunct/>
        <w:rPr>
          <w:noProof/>
          <w:sz w:val="24"/>
          <w:szCs w:val="24"/>
        </w:rPr>
      </w:pPr>
      <w:r w:rsidRPr="006004DF">
        <w:rPr>
          <w:rFonts w:ascii="SimSun" w:hAnsi="SimSun" w:cs="SimSun" w:hint="eastAsia"/>
          <w:noProof/>
          <w:sz w:val="24"/>
          <w:szCs w:val="24"/>
        </w:rPr>
        <w:t>为未列入本核准付款执行计划的活动提供资金，或自付款执行计划中撤销其费用超过上一次所核准付款总费用</w:t>
      </w:r>
      <w:r w:rsidRPr="006004DF">
        <w:rPr>
          <w:noProof/>
          <w:sz w:val="24"/>
          <w:szCs w:val="24"/>
        </w:rPr>
        <w:t>30%</w:t>
      </w:r>
      <w:r w:rsidRPr="006004DF">
        <w:rPr>
          <w:rFonts w:ascii="SimSun" w:hAnsi="SimSun" w:cs="SimSun" w:hint="eastAsia"/>
          <w:noProof/>
          <w:sz w:val="24"/>
          <w:szCs w:val="24"/>
        </w:rPr>
        <w:t>的某一项活动；以及</w:t>
      </w:r>
    </w:p>
    <w:p w14:paraId="16EE3BE4" w14:textId="77777777" w:rsidR="00293B71" w:rsidRPr="006004DF" w:rsidRDefault="00293B71" w:rsidP="00293B71">
      <w:pPr>
        <w:pStyle w:val="Heading3"/>
        <w:numPr>
          <w:ilvl w:val="0"/>
          <w:numId w:val="38"/>
        </w:numPr>
        <w:topLinePunct/>
        <w:rPr>
          <w:noProof/>
          <w:sz w:val="24"/>
          <w:szCs w:val="24"/>
        </w:rPr>
      </w:pPr>
      <w:r w:rsidRPr="006004DF">
        <w:rPr>
          <w:rFonts w:ascii="SimSun" w:hAnsi="SimSun" w:cs="SimSun" w:hint="eastAsia"/>
          <w:noProof/>
          <w:sz w:val="24"/>
          <w:szCs w:val="24"/>
        </w:rPr>
        <w:t>替代技术的改变，但有一项谅解，即提交此种要求时须指明相关的增支费用、对气候的潜在影响以及将要淘汰的</w:t>
      </w:r>
      <w:r w:rsidRPr="006004DF">
        <w:rPr>
          <w:noProof/>
          <w:sz w:val="24"/>
          <w:szCs w:val="24"/>
        </w:rPr>
        <w:t>ODP</w:t>
      </w:r>
      <w:r w:rsidRPr="006004DF">
        <w:rPr>
          <w:rFonts w:ascii="SimSun" w:hAnsi="SimSun" w:cs="SimSun" w:hint="eastAsia"/>
          <w:noProof/>
          <w:sz w:val="24"/>
          <w:szCs w:val="24"/>
        </w:rPr>
        <w:t>吨位数的任何差别（如适用），同时确认：国家同意与改变技术相关的潜在节省将相应地减少本《协定》下的总体资金数额；</w:t>
      </w:r>
    </w:p>
    <w:p w14:paraId="4C7C602F" w14:textId="77777777" w:rsidR="00293B71" w:rsidRPr="006004DF" w:rsidRDefault="00293B71" w:rsidP="00293B71">
      <w:pPr>
        <w:pStyle w:val="Heading2"/>
        <w:numPr>
          <w:ilvl w:val="1"/>
          <w:numId w:val="1"/>
        </w:numPr>
        <w:topLinePunct/>
        <w:ind w:left="1276" w:hanging="556"/>
        <w:rPr>
          <w:sz w:val="24"/>
          <w:szCs w:val="24"/>
        </w:rPr>
      </w:pPr>
      <w:r w:rsidRPr="006004DF">
        <w:rPr>
          <w:rFonts w:ascii="SimSun" w:hAnsi="SimSun" w:cs="SimSun" w:hint="eastAsia"/>
          <w:noProof/>
          <w:sz w:val="24"/>
          <w:szCs w:val="24"/>
        </w:rPr>
        <w:t>不被视为有重大改变的重新分配，可纳入当时正在执行的已核准的《付款执行计划》，并在嗣后的付款实施情况报告中向执行委员会作出报告；</w:t>
      </w:r>
    </w:p>
    <w:p w14:paraId="5A82DA6B" w14:textId="77777777" w:rsidR="00293B71" w:rsidRPr="00E64E2E" w:rsidRDefault="00293B71" w:rsidP="00293B71">
      <w:pPr>
        <w:pStyle w:val="Heading2"/>
        <w:numPr>
          <w:ilvl w:val="1"/>
          <w:numId w:val="1"/>
        </w:numPr>
        <w:topLinePunct/>
        <w:ind w:left="1276" w:hanging="556"/>
        <w:rPr>
          <w:rFonts w:ascii="SimSun" w:hAnsi="SimSun"/>
          <w:noProof/>
          <w:sz w:val="24"/>
          <w:szCs w:val="24"/>
        </w:rPr>
      </w:pPr>
      <w:r w:rsidRPr="00282F5B">
        <w:rPr>
          <w:rFonts w:ascii="SimSun" w:hAnsi="SimSun" w:cs="SimSun" w:hint="eastAsia"/>
          <w:noProof/>
          <w:sz w:val="24"/>
          <w:szCs w:val="24"/>
        </w:rPr>
        <w:t>国家同意当氟氯烃有替代物以及考虑到与健康和安全有关的国家状况时</w:t>
      </w:r>
      <w:r w:rsidRPr="00E64E2E">
        <w:rPr>
          <w:rFonts w:ascii="SimSun" w:hAnsi="SimSun" w:hint="eastAsia"/>
          <w:color w:val="000000"/>
          <w:sz w:val="24"/>
          <w:szCs w:val="24"/>
          <w:lang w:val="zh-CN"/>
        </w:rPr>
        <w:t>：监测是否存在能进一步减少对气候产生影响的代用物和替代品；在审查规则、标准和奖励措施时，考虑能鼓励采用这种替代品的适当规定；考虑采用符合成本效益的代用物的潜力，以便在适当情况下，尽量减少落实氟氯烃淘汰管理计划时产生的气候影响，并在付款执行报告中，将这方面的进展通知执行委员会；和</w:t>
      </w:r>
    </w:p>
    <w:p w14:paraId="69021190" w14:textId="77777777" w:rsidR="00293B71" w:rsidRPr="006004DF" w:rsidRDefault="00293B71" w:rsidP="00293B71">
      <w:pPr>
        <w:pStyle w:val="Heading2"/>
        <w:numPr>
          <w:ilvl w:val="1"/>
          <w:numId w:val="1"/>
        </w:numPr>
        <w:topLinePunct/>
        <w:ind w:left="1276" w:hanging="556"/>
        <w:rPr>
          <w:noProof/>
          <w:sz w:val="24"/>
          <w:szCs w:val="24"/>
        </w:rPr>
      </w:pPr>
      <w:r w:rsidRPr="006004DF">
        <w:rPr>
          <w:rFonts w:ascii="SimSun" w:hAnsi="SimSun" w:cs="SimSun" w:hint="eastAsia"/>
          <w:noProof/>
          <w:sz w:val="24"/>
          <w:szCs w:val="24"/>
        </w:rPr>
        <w:t>双边或执行机构或国家持有的《计划》剩余资金均应根据本协定设想的最后一次付款完成时退回多边基金。</w:t>
      </w:r>
    </w:p>
    <w:p w14:paraId="0F68A139" w14:textId="77777777" w:rsidR="00293B71" w:rsidRPr="00E436A2" w:rsidRDefault="00293B71" w:rsidP="00293B71">
      <w:pPr>
        <w:rPr>
          <w:b/>
          <w:sz w:val="24"/>
        </w:rPr>
      </w:pPr>
      <w:r>
        <w:rPr>
          <w:rFonts w:ascii="SimSun" w:hAnsi="SimSun" w:cs="SimSun"/>
          <w:b/>
          <w:sz w:val="24"/>
        </w:rPr>
        <w:br w:type="page"/>
      </w:r>
      <w:proofErr w:type="spellStart"/>
      <w:r w:rsidRPr="00E436A2">
        <w:rPr>
          <w:rFonts w:ascii="SimSun" w:hAnsi="SimSun" w:cs="SimSun" w:hint="eastAsia"/>
          <w:b/>
          <w:sz w:val="24"/>
        </w:rPr>
        <w:lastRenderedPageBreak/>
        <w:t>关于制冷维修行业的考虑</w:t>
      </w:r>
      <w:proofErr w:type="spellEnd"/>
    </w:p>
    <w:p w14:paraId="3BFDCE5D" w14:textId="77777777" w:rsidR="00293B71" w:rsidRPr="006004DF" w:rsidRDefault="00293B71" w:rsidP="00293B71">
      <w:pPr>
        <w:rPr>
          <w:b/>
        </w:rPr>
      </w:pPr>
    </w:p>
    <w:p w14:paraId="12E2AAA4" w14:textId="77777777" w:rsidR="00293B71" w:rsidRPr="006004DF" w:rsidRDefault="00293B71" w:rsidP="00293B71">
      <w:pPr>
        <w:pStyle w:val="Heading1"/>
        <w:widowControl w:val="0"/>
        <w:tabs>
          <w:tab w:val="clear" w:pos="0"/>
          <w:tab w:val="num" w:pos="720"/>
        </w:tabs>
        <w:topLinePunct/>
        <w:rPr>
          <w:sz w:val="24"/>
          <w:szCs w:val="24"/>
        </w:rPr>
      </w:pPr>
      <w:r w:rsidRPr="006004DF">
        <w:rPr>
          <w:rFonts w:ascii="SimSun" w:hAnsi="SimSun" w:cs="SimSun" w:hint="eastAsia"/>
          <w:noProof/>
          <w:sz w:val="24"/>
          <w:szCs w:val="24"/>
        </w:rPr>
        <w:t>应特别注意实施《计划》中包括的制冷维修行业活动，尤其是：</w:t>
      </w:r>
    </w:p>
    <w:p w14:paraId="1CB91BCA" w14:textId="77777777" w:rsidR="00293B71" w:rsidRPr="006004DF" w:rsidRDefault="00293B71" w:rsidP="00293B71">
      <w:pPr>
        <w:pStyle w:val="Heading2"/>
        <w:numPr>
          <w:ilvl w:val="1"/>
          <w:numId w:val="1"/>
        </w:numPr>
        <w:topLinePunct/>
        <w:rPr>
          <w:sz w:val="24"/>
          <w:szCs w:val="24"/>
        </w:rPr>
      </w:pPr>
      <w:r w:rsidRPr="006004DF">
        <w:rPr>
          <w:rFonts w:ascii="SimSun" w:hAnsi="SimSun" w:cs="SimSun" w:hint="eastAsia"/>
          <w:noProof/>
          <w:sz w:val="24"/>
          <w:szCs w:val="24"/>
        </w:rPr>
        <w:t>国家将利用本协定所提供的灵活性处理项目执行过程中可能产生的具体需要；以及</w:t>
      </w:r>
    </w:p>
    <w:p w14:paraId="046BCF6E" w14:textId="77777777" w:rsidR="00293B71" w:rsidRPr="006004DF" w:rsidRDefault="00293B71" w:rsidP="00293B71">
      <w:pPr>
        <w:pStyle w:val="Heading2"/>
        <w:numPr>
          <w:ilvl w:val="1"/>
          <w:numId w:val="1"/>
        </w:numPr>
        <w:topLinePunct/>
        <w:rPr>
          <w:noProof/>
          <w:sz w:val="24"/>
          <w:szCs w:val="24"/>
        </w:rPr>
      </w:pPr>
      <w:r w:rsidRPr="006004DF">
        <w:rPr>
          <w:rFonts w:ascii="SimSun" w:hAnsi="SimSun" w:cs="SimSun" w:hint="eastAsia"/>
          <w:noProof/>
          <w:sz w:val="24"/>
          <w:szCs w:val="24"/>
        </w:rPr>
        <w:t>国家和相关双边和（或）执行机构在执行《计划》时，将考虑到关于制冷维修行业的相关决定。</w:t>
      </w:r>
    </w:p>
    <w:p w14:paraId="37016788" w14:textId="77777777" w:rsidR="00293B71" w:rsidRPr="00E436A2" w:rsidRDefault="00293B71" w:rsidP="00293B71">
      <w:pPr>
        <w:rPr>
          <w:b/>
          <w:sz w:val="24"/>
        </w:rPr>
      </w:pPr>
      <w:proofErr w:type="spellStart"/>
      <w:r w:rsidRPr="00E436A2">
        <w:rPr>
          <w:rFonts w:ascii="SimSun" w:hAnsi="SimSun" w:cs="SimSun" w:hint="eastAsia"/>
          <w:b/>
          <w:sz w:val="24"/>
        </w:rPr>
        <w:t>双边和执行机构</w:t>
      </w:r>
      <w:proofErr w:type="spellEnd"/>
    </w:p>
    <w:p w14:paraId="4BEDAB91" w14:textId="77777777" w:rsidR="00293B71" w:rsidRPr="006004DF" w:rsidRDefault="00293B71" w:rsidP="00293B71">
      <w:pPr>
        <w:rPr>
          <w:sz w:val="24"/>
        </w:rPr>
      </w:pPr>
    </w:p>
    <w:p w14:paraId="77DBA760" w14:textId="77777777" w:rsidR="00293B71" w:rsidRPr="006004DF" w:rsidRDefault="00293B71" w:rsidP="00293B71">
      <w:pPr>
        <w:pStyle w:val="Heading1"/>
        <w:widowControl w:val="0"/>
        <w:tabs>
          <w:tab w:val="clear" w:pos="0"/>
          <w:tab w:val="num" w:pos="720"/>
        </w:tabs>
        <w:topLinePunct/>
        <w:rPr>
          <w:noProof/>
          <w:sz w:val="24"/>
          <w:szCs w:val="24"/>
        </w:rPr>
      </w:pPr>
      <w:r w:rsidRPr="006004DF">
        <w:rPr>
          <w:rFonts w:ascii="SimSun" w:hAnsi="SimSun" w:cs="SimSun" w:hint="eastAsia"/>
          <w:noProof/>
          <w:sz w:val="24"/>
          <w:szCs w:val="24"/>
        </w:rPr>
        <w:t>国家同意全面负责管理和执行本协定，以及为履行本协定的义务由国家或以国家名义开展的所有活动。</w:t>
      </w:r>
      <w:r>
        <w:rPr>
          <w:rFonts w:ascii="SimSun" w:hAnsi="SimSun" w:cs="SimSun" w:hint="eastAsia"/>
          <w:noProof/>
          <w:sz w:val="24"/>
          <w:szCs w:val="24"/>
        </w:rPr>
        <w:t>联合国环境规划署（环境署）</w:t>
      </w:r>
      <w:r w:rsidRPr="006004DF">
        <w:rPr>
          <w:rFonts w:ascii="SimSun" w:hAnsi="SimSun" w:cs="SimSun" w:hint="eastAsia"/>
          <w:noProof/>
          <w:sz w:val="24"/>
          <w:szCs w:val="24"/>
        </w:rPr>
        <w:t>同意担任牵头执行机构（</w:t>
      </w:r>
      <w:r w:rsidRPr="006004DF">
        <w:rPr>
          <w:noProof/>
          <w:sz w:val="24"/>
          <w:szCs w:val="24"/>
        </w:rPr>
        <w:t>“</w:t>
      </w:r>
      <w:r w:rsidRPr="006004DF">
        <w:rPr>
          <w:rFonts w:ascii="SimSun" w:hAnsi="SimSun" w:cs="SimSun" w:hint="eastAsia"/>
          <w:noProof/>
          <w:sz w:val="24"/>
          <w:szCs w:val="24"/>
        </w:rPr>
        <w:t>牵头执行机构</w:t>
      </w:r>
      <w:r w:rsidRPr="006004DF">
        <w:rPr>
          <w:noProof/>
          <w:sz w:val="24"/>
          <w:szCs w:val="24"/>
        </w:rPr>
        <w:t>”</w:t>
      </w:r>
      <w:r w:rsidRPr="006004DF">
        <w:rPr>
          <w:rFonts w:ascii="SimSun" w:hAnsi="SimSun" w:cs="SimSun" w:hint="eastAsia"/>
          <w:noProof/>
          <w:sz w:val="24"/>
          <w:szCs w:val="24"/>
        </w:rPr>
        <w:t>）和</w:t>
      </w:r>
      <w:r>
        <w:rPr>
          <w:rFonts w:ascii="SimSun" w:hAnsi="SimSun" w:cs="SimSun" w:hint="eastAsia"/>
          <w:noProof/>
          <w:sz w:val="24"/>
          <w:szCs w:val="24"/>
        </w:rPr>
        <w:t>联合国开发计划署（开发署）</w:t>
      </w:r>
      <w:r w:rsidRPr="006004DF">
        <w:rPr>
          <w:rFonts w:ascii="SimSun" w:hAnsi="SimSun" w:cs="SimSun" w:hint="eastAsia"/>
          <w:noProof/>
          <w:sz w:val="24"/>
          <w:szCs w:val="24"/>
        </w:rPr>
        <w:t>同意在牵头执行机构领导下担任国家根据本协定开展的活动的合作执行机构（</w:t>
      </w:r>
      <w:r w:rsidRPr="006004DF">
        <w:rPr>
          <w:noProof/>
          <w:sz w:val="24"/>
          <w:szCs w:val="24"/>
        </w:rPr>
        <w:t>“</w:t>
      </w:r>
      <w:r w:rsidRPr="006004DF">
        <w:rPr>
          <w:rFonts w:ascii="SimSun" w:hAnsi="SimSun" w:cs="SimSun" w:hint="eastAsia"/>
          <w:noProof/>
          <w:sz w:val="24"/>
          <w:szCs w:val="24"/>
        </w:rPr>
        <w:t>合作执行机构</w:t>
      </w:r>
      <w:r w:rsidRPr="006004DF">
        <w:rPr>
          <w:noProof/>
          <w:sz w:val="24"/>
          <w:szCs w:val="24"/>
        </w:rPr>
        <w:t>”</w:t>
      </w:r>
      <w:r w:rsidRPr="006004DF">
        <w:rPr>
          <w:rFonts w:ascii="SimSun" w:hAnsi="SimSun" w:cs="SimSun" w:hint="eastAsia"/>
          <w:noProof/>
          <w:sz w:val="24"/>
          <w:szCs w:val="24"/>
        </w:rPr>
        <w:t>）。国家同意接受各种评价，评价可能在多边基金监测或评价工作方案下或参与本协定的牵头执行机构和</w:t>
      </w:r>
      <w:r w:rsidRPr="006004DF">
        <w:rPr>
          <w:noProof/>
          <w:sz w:val="24"/>
          <w:szCs w:val="24"/>
          <w:lang w:val="en-US"/>
        </w:rPr>
        <w:t>/</w:t>
      </w:r>
      <w:r w:rsidRPr="006004DF">
        <w:rPr>
          <w:rFonts w:ascii="SimSun" w:hAnsi="SimSun" w:cs="SimSun" w:hint="eastAsia"/>
          <w:noProof/>
          <w:sz w:val="24"/>
          <w:szCs w:val="24"/>
        </w:rPr>
        <w:t>或合作执行机构的评价方案下进行。</w:t>
      </w:r>
    </w:p>
    <w:p w14:paraId="40B0F593" w14:textId="77777777" w:rsidR="00293B71" w:rsidRPr="006004DF" w:rsidRDefault="00293B71" w:rsidP="00293B71">
      <w:pPr>
        <w:pStyle w:val="Heading1"/>
        <w:widowControl w:val="0"/>
        <w:tabs>
          <w:tab w:val="clear" w:pos="0"/>
          <w:tab w:val="num" w:pos="720"/>
        </w:tabs>
        <w:topLinePunct/>
        <w:rPr>
          <w:noProof/>
          <w:sz w:val="24"/>
          <w:szCs w:val="24"/>
        </w:rPr>
      </w:pPr>
      <w:r w:rsidRPr="006004DF">
        <w:rPr>
          <w:rFonts w:ascii="SimSun" w:hAnsi="SimSun" w:cs="SimSun" w:hint="eastAsia"/>
          <w:noProof/>
          <w:sz w:val="24"/>
          <w:szCs w:val="24"/>
        </w:rPr>
        <w:t>牵头执行机构将负责确保本协定下的所有活动的协调规划、执行和报告工作，包括但不限于根据第</w:t>
      </w:r>
      <w:r w:rsidRPr="006004DF">
        <w:rPr>
          <w:noProof/>
          <w:sz w:val="24"/>
          <w:szCs w:val="24"/>
        </w:rPr>
        <w:t>5(b)</w:t>
      </w:r>
      <w:r w:rsidRPr="006004DF">
        <w:rPr>
          <w:rFonts w:ascii="SimSun" w:hAnsi="SimSun" w:cs="SimSun" w:hint="eastAsia"/>
          <w:noProof/>
          <w:sz w:val="24"/>
          <w:szCs w:val="24"/>
        </w:rPr>
        <w:t>款进行的独立核查。合作执行机构将支持牵头执行机构，在牵头执行机构总体协调下执行附录</w:t>
      </w:r>
      <w:r w:rsidRPr="006004DF">
        <w:rPr>
          <w:noProof/>
          <w:sz w:val="24"/>
          <w:szCs w:val="24"/>
        </w:rPr>
        <w:t xml:space="preserve">6-B </w:t>
      </w:r>
      <w:r w:rsidRPr="006004DF">
        <w:rPr>
          <w:rFonts w:ascii="SimSun" w:hAnsi="SimSun" w:cs="SimSun" w:hint="eastAsia"/>
          <w:noProof/>
          <w:sz w:val="24"/>
          <w:szCs w:val="24"/>
        </w:rPr>
        <w:t>所列的各项活动。牵头执行机构与合作执行机构的角色分别载于附录</w:t>
      </w:r>
      <w:r w:rsidRPr="006004DF">
        <w:rPr>
          <w:sz w:val="24"/>
        </w:rPr>
        <w:t>6-A</w:t>
      </w:r>
      <w:proofErr w:type="spellStart"/>
      <w:r w:rsidRPr="006004DF">
        <w:rPr>
          <w:rFonts w:ascii="SimSun" w:hAnsi="SimSun" w:cs="SimSun" w:hint="eastAsia"/>
          <w:sz w:val="24"/>
        </w:rPr>
        <w:t>和附录</w:t>
      </w:r>
      <w:proofErr w:type="spellEnd"/>
      <w:r w:rsidRPr="006004DF">
        <w:rPr>
          <w:sz w:val="24"/>
        </w:rPr>
        <w:t>6-B</w:t>
      </w:r>
      <w:r w:rsidRPr="006004DF">
        <w:rPr>
          <w:rFonts w:ascii="SimSun" w:hAnsi="SimSun" w:cs="SimSun" w:hint="eastAsia"/>
          <w:sz w:val="24"/>
        </w:rPr>
        <w:t>。</w:t>
      </w:r>
      <w:proofErr w:type="spellStart"/>
      <w:r w:rsidRPr="006004DF">
        <w:rPr>
          <w:rFonts w:ascii="SimSun" w:hAnsi="SimSun" w:cs="SimSun" w:hint="eastAsia"/>
          <w:noProof/>
          <w:sz w:val="24"/>
          <w:szCs w:val="24"/>
        </w:rPr>
        <w:t>执行委员会原则上同意向牵头执行机构和及合作执行机构提供附录</w:t>
      </w:r>
      <w:proofErr w:type="spellEnd"/>
      <w:r w:rsidRPr="006004DF">
        <w:rPr>
          <w:noProof/>
          <w:sz w:val="24"/>
          <w:szCs w:val="24"/>
        </w:rPr>
        <w:t>2-A</w:t>
      </w:r>
      <w:r w:rsidRPr="006004DF">
        <w:rPr>
          <w:rFonts w:ascii="SimSun" w:hAnsi="SimSun" w:cs="SimSun" w:hint="eastAsia"/>
          <w:noProof/>
          <w:sz w:val="24"/>
          <w:szCs w:val="24"/>
        </w:rPr>
        <w:t>第</w:t>
      </w:r>
      <w:r w:rsidRPr="006004DF">
        <w:rPr>
          <w:noProof/>
          <w:sz w:val="24"/>
          <w:szCs w:val="24"/>
        </w:rPr>
        <w:t>2.2</w:t>
      </w:r>
      <w:r w:rsidRPr="006004DF">
        <w:rPr>
          <w:rFonts w:ascii="SimSun" w:hAnsi="SimSun" w:cs="SimSun" w:hint="eastAsia"/>
          <w:noProof/>
          <w:sz w:val="24"/>
          <w:szCs w:val="24"/>
        </w:rPr>
        <w:t>和</w:t>
      </w:r>
      <w:r w:rsidRPr="006004DF">
        <w:rPr>
          <w:noProof/>
          <w:sz w:val="24"/>
          <w:szCs w:val="24"/>
        </w:rPr>
        <w:t>2.4</w:t>
      </w:r>
      <w:r w:rsidRPr="006004DF">
        <w:rPr>
          <w:rFonts w:ascii="SimSun" w:hAnsi="SimSun" w:cs="SimSun" w:hint="eastAsia"/>
          <w:noProof/>
          <w:sz w:val="24"/>
          <w:szCs w:val="24"/>
        </w:rPr>
        <w:t>行所列费用。</w:t>
      </w:r>
    </w:p>
    <w:p w14:paraId="5FC9F13A" w14:textId="77777777" w:rsidR="00293B71" w:rsidRPr="00E436A2" w:rsidRDefault="00293B71" w:rsidP="00293B71">
      <w:pPr>
        <w:rPr>
          <w:b/>
          <w:sz w:val="24"/>
        </w:rPr>
      </w:pPr>
      <w:proofErr w:type="spellStart"/>
      <w:r w:rsidRPr="00E436A2">
        <w:rPr>
          <w:rFonts w:ascii="SimSun" w:hAnsi="SimSun" w:cs="SimSun" w:hint="eastAsia"/>
          <w:b/>
          <w:sz w:val="24"/>
        </w:rPr>
        <w:t>不遵守《协定》的情事</w:t>
      </w:r>
      <w:proofErr w:type="spellEnd"/>
    </w:p>
    <w:p w14:paraId="61381C54" w14:textId="77777777" w:rsidR="00293B71" w:rsidRPr="006004DF" w:rsidRDefault="00293B71" w:rsidP="00293B71"/>
    <w:p w14:paraId="40A3AFB0" w14:textId="77777777" w:rsidR="00293B71" w:rsidRPr="006004DF" w:rsidRDefault="00293B71" w:rsidP="00293B71">
      <w:pPr>
        <w:pStyle w:val="Heading1"/>
        <w:widowControl w:val="0"/>
        <w:tabs>
          <w:tab w:val="clear" w:pos="0"/>
          <w:tab w:val="num" w:pos="720"/>
        </w:tabs>
        <w:topLinePunct/>
        <w:rPr>
          <w:noProof/>
          <w:sz w:val="24"/>
          <w:szCs w:val="24"/>
        </w:rPr>
      </w:pPr>
      <w:r w:rsidRPr="006004DF">
        <w:rPr>
          <w:rFonts w:ascii="SimSun" w:hAnsi="SimSun" w:cs="SimSun" w:hint="eastAsia"/>
          <w:noProof/>
          <w:sz w:val="24"/>
          <w:szCs w:val="24"/>
        </w:rPr>
        <w:t>如果国家由于任何原因没有达到附录</w:t>
      </w:r>
      <w:r w:rsidRPr="006004DF">
        <w:rPr>
          <w:noProof/>
          <w:sz w:val="24"/>
          <w:szCs w:val="24"/>
        </w:rPr>
        <w:t>2-A</w:t>
      </w:r>
      <w:r w:rsidRPr="006004DF">
        <w:rPr>
          <w:rFonts w:ascii="SimSun" w:hAnsi="SimSun" w:cs="SimSun" w:hint="eastAsia"/>
          <w:noProof/>
          <w:sz w:val="24"/>
          <w:szCs w:val="24"/>
        </w:rPr>
        <w:t>第</w:t>
      </w:r>
      <w:r w:rsidRPr="006004DF">
        <w:rPr>
          <w:noProof/>
          <w:sz w:val="24"/>
          <w:szCs w:val="24"/>
        </w:rPr>
        <w:t>1.2</w:t>
      </w:r>
      <w:r w:rsidRPr="006004DF">
        <w:rPr>
          <w:rFonts w:ascii="SimSun" w:hAnsi="SimSun" w:cs="SimSun" w:hint="eastAsia"/>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6004DF">
        <w:rPr>
          <w:noProof/>
          <w:sz w:val="24"/>
          <w:szCs w:val="24"/>
        </w:rPr>
        <w:t>ODP</w:t>
      </w:r>
      <w:r w:rsidRPr="006004DF">
        <w:rPr>
          <w:rFonts w:ascii="SimSun" w:hAnsi="SimSun" w:cs="SimSun" w:hint="eastAsia"/>
          <w:noProof/>
          <w:sz w:val="24"/>
          <w:szCs w:val="24"/>
        </w:rPr>
        <w:t>公斤计算，减少附录</w:t>
      </w:r>
      <w:r w:rsidRPr="006004DF">
        <w:rPr>
          <w:noProof/>
          <w:sz w:val="24"/>
          <w:szCs w:val="24"/>
        </w:rPr>
        <w:t>7-A</w:t>
      </w:r>
      <w:r w:rsidRPr="006004DF">
        <w:rPr>
          <w:rFonts w:ascii="SimSun" w:hAnsi="SimSun" w:cs="SimSun" w:hint="eastAsia"/>
          <w:noProof/>
          <w:sz w:val="24"/>
          <w:szCs w:val="24"/>
        </w:rPr>
        <w:t>所述金额的资金（</w:t>
      </w:r>
      <w:r w:rsidRPr="006004DF">
        <w:rPr>
          <w:noProof/>
          <w:sz w:val="24"/>
          <w:szCs w:val="24"/>
        </w:rPr>
        <w:t>“</w:t>
      </w:r>
      <w:r w:rsidRPr="006004DF">
        <w:rPr>
          <w:rFonts w:hint="eastAsia"/>
          <w:noProof/>
          <w:sz w:val="24"/>
          <w:szCs w:val="24"/>
        </w:rPr>
        <w:t>因未履约而减少供资</w:t>
      </w:r>
      <w:r w:rsidRPr="006004DF">
        <w:rPr>
          <w:noProof/>
          <w:sz w:val="24"/>
          <w:szCs w:val="24"/>
        </w:rPr>
        <w:t>”</w:t>
      </w:r>
      <w:r w:rsidRPr="006004DF">
        <w:rPr>
          <w:rFonts w:ascii="SimSun" w:hAnsi="SimSun" w:cs="SimSun" w:hint="eastAsia"/>
          <w:noProof/>
          <w:sz w:val="24"/>
          <w:szCs w:val="24"/>
        </w:rPr>
        <w:t>）。执行委员会将针对国家未能履行协定的具体案例进行讨论，并做出相关决定。根据上文第</w:t>
      </w:r>
      <w:r w:rsidRPr="006004DF">
        <w:rPr>
          <w:noProof/>
          <w:sz w:val="24"/>
          <w:szCs w:val="24"/>
        </w:rPr>
        <w:t>5</w:t>
      </w:r>
      <w:r w:rsidRPr="006004DF">
        <w:rPr>
          <w:rFonts w:ascii="SimSun" w:hAnsi="SimSun" w:cs="SimSun" w:hint="eastAsia"/>
          <w:noProof/>
          <w:sz w:val="24"/>
          <w:szCs w:val="24"/>
        </w:rPr>
        <w:t>款，一旦作出决定，不遵守此协定的具体案例将不会妨碍对未来付款申请的资金供应。</w:t>
      </w:r>
    </w:p>
    <w:p w14:paraId="6297BF5D" w14:textId="77777777" w:rsidR="00293B71" w:rsidRPr="006004DF" w:rsidRDefault="00293B71" w:rsidP="00293B71">
      <w:pPr>
        <w:pStyle w:val="Heading1"/>
        <w:widowControl w:val="0"/>
        <w:tabs>
          <w:tab w:val="clear" w:pos="0"/>
          <w:tab w:val="num" w:pos="720"/>
        </w:tabs>
        <w:topLinePunct/>
        <w:rPr>
          <w:noProof/>
          <w:sz w:val="24"/>
          <w:szCs w:val="24"/>
        </w:rPr>
      </w:pPr>
      <w:r w:rsidRPr="006004DF">
        <w:rPr>
          <w:rFonts w:ascii="SimSun" w:hAnsi="SimSun" w:cs="SimSun" w:hint="eastAsia"/>
          <w:noProof/>
          <w:sz w:val="24"/>
          <w:szCs w:val="24"/>
        </w:rPr>
        <w:t>对本协定的供资，不得根据执行委员会今后做出的可能影响为其他消费行业项目或国家任何其他相关活动所作供资的任何决定进行修改。</w:t>
      </w:r>
    </w:p>
    <w:p w14:paraId="7295371D" w14:textId="77777777" w:rsidR="00293B71" w:rsidRPr="006004DF" w:rsidRDefault="00293B71" w:rsidP="00293B71">
      <w:pPr>
        <w:pStyle w:val="Heading1"/>
        <w:widowControl w:val="0"/>
        <w:tabs>
          <w:tab w:val="clear" w:pos="0"/>
          <w:tab w:val="num" w:pos="720"/>
        </w:tabs>
        <w:topLinePunct/>
        <w:rPr>
          <w:noProof/>
          <w:sz w:val="24"/>
          <w:szCs w:val="24"/>
        </w:rPr>
      </w:pPr>
      <w:r w:rsidRPr="006004DF">
        <w:rPr>
          <w:rFonts w:ascii="SimSun" w:hAnsi="SimSun" w:cs="SimSun" w:hint="eastAsia"/>
          <w:noProof/>
          <w:sz w:val="24"/>
          <w:szCs w:val="24"/>
        </w:rPr>
        <w:t>国家应遵照执行委员会、牵头执行机构和合作执行机构为促进本协定的执行而提出的任何合理要求行事。国家尤其应该让牵头执行机构和合作执行机构有了解为核查本协定的遵守情况所必需信息的途径。</w:t>
      </w:r>
    </w:p>
    <w:p w14:paraId="617035B1" w14:textId="77777777" w:rsidR="00293B71" w:rsidRDefault="00293B71" w:rsidP="00293B71">
      <w:pPr>
        <w:jc w:val="left"/>
        <w:rPr>
          <w:b/>
          <w:sz w:val="24"/>
        </w:rPr>
      </w:pPr>
      <w:r>
        <w:rPr>
          <w:b/>
          <w:sz w:val="24"/>
        </w:rPr>
        <w:br w:type="page"/>
      </w:r>
    </w:p>
    <w:p w14:paraId="28C89F58" w14:textId="77777777" w:rsidR="00293B71" w:rsidRPr="00E436A2" w:rsidRDefault="00293B71" w:rsidP="00293B71">
      <w:pPr>
        <w:rPr>
          <w:b/>
          <w:sz w:val="24"/>
        </w:rPr>
      </w:pPr>
      <w:proofErr w:type="spellStart"/>
      <w:r w:rsidRPr="00E436A2">
        <w:rPr>
          <w:rFonts w:ascii="SimSun" w:hAnsi="SimSun" w:cs="SimSun" w:hint="eastAsia"/>
          <w:b/>
          <w:sz w:val="24"/>
        </w:rPr>
        <w:lastRenderedPageBreak/>
        <w:t>完成日期</w:t>
      </w:r>
      <w:proofErr w:type="spellEnd"/>
    </w:p>
    <w:p w14:paraId="3395B6DB" w14:textId="77777777" w:rsidR="00293B71" w:rsidRPr="006004DF" w:rsidRDefault="00293B71" w:rsidP="00293B71"/>
    <w:p w14:paraId="1194B8C4" w14:textId="77777777" w:rsidR="00293B71" w:rsidRPr="006004DF" w:rsidRDefault="00293B71" w:rsidP="00293B71">
      <w:pPr>
        <w:pStyle w:val="Heading1"/>
        <w:widowControl w:val="0"/>
        <w:tabs>
          <w:tab w:val="clear" w:pos="0"/>
          <w:tab w:val="num" w:pos="720"/>
        </w:tabs>
        <w:topLinePunct/>
        <w:rPr>
          <w:sz w:val="24"/>
          <w:szCs w:val="24"/>
        </w:rPr>
      </w:pPr>
      <w:r w:rsidRPr="006004DF">
        <w:rPr>
          <w:rFonts w:ascii="SimSun" w:hAnsi="SimSun" w:cs="SimSun" w:hint="eastAsia"/>
          <w:noProof/>
          <w:sz w:val="24"/>
          <w:szCs w:val="24"/>
        </w:rPr>
        <w:t>继上一年在附录</w:t>
      </w:r>
      <w:r w:rsidRPr="006004DF">
        <w:rPr>
          <w:noProof/>
          <w:sz w:val="24"/>
          <w:szCs w:val="24"/>
        </w:rPr>
        <w:t>2-A</w:t>
      </w:r>
      <w:r w:rsidRPr="006004DF">
        <w:rPr>
          <w:rFonts w:ascii="SimSun" w:hAnsi="SimSun" w:cs="SimSun" w:hint="eastAsia"/>
          <w:noProof/>
          <w:sz w:val="24"/>
          <w:szCs w:val="24"/>
        </w:rPr>
        <w:t>中规定了最高允许消费总量之后，在本年底将完成《计划》以及相关的协定。如果届时按照第</w:t>
      </w:r>
      <w:r w:rsidRPr="006004DF">
        <w:rPr>
          <w:noProof/>
          <w:sz w:val="24"/>
          <w:szCs w:val="24"/>
        </w:rPr>
        <w:t>5(d)</w:t>
      </w:r>
      <w:r w:rsidRPr="006004DF">
        <w:rPr>
          <w:rFonts w:ascii="SimSun" w:hAnsi="SimSun" w:cs="SimSun" w:hint="eastAsia"/>
          <w:noProof/>
          <w:sz w:val="24"/>
          <w:szCs w:val="24"/>
        </w:rPr>
        <w:t>款和第</w:t>
      </w:r>
      <w:r w:rsidRPr="006004DF">
        <w:rPr>
          <w:noProof/>
          <w:sz w:val="24"/>
          <w:szCs w:val="24"/>
        </w:rPr>
        <w:t>7</w:t>
      </w:r>
      <w:r w:rsidRPr="006004DF">
        <w:rPr>
          <w:rFonts w:ascii="SimSun" w:hAnsi="SimSun" w:cs="SimSun" w:hint="eastAsia"/>
          <w:noProof/>
          <w:sz w:val="24"/>
          <w:szCs w:val="24"/>
        </w:rPr>
        <w:t>款的规定最后的《付款执行计划》及随后几次修订中预期的活动仍未完成，《计划》的完成将推迟至执行剩余活动后次年的年底。附录</w:t>
      </w:r>
      <w:r w:rsidRPr="006004DF">
        <w:rPr>
          <w:noProof/>
          <w:sz w:val="24"/>
          <w:szCs w:val="24"/>
        </w:rPr>
        <w:t>4-A</w:t>
      </w:r>
      <w:r w:rsidRPr="006004DF">
        <w:rPr>
          <w:rFonts w:ascii="SimSun" w:hAnsi="SimSun" w:cs="SimSun" w:hint="eastAsia"/>
          <w:noProof/>
          <w:sz w:val="24"/>
          <w:szCs w:val="24"/>
        </w:rPr>
        <w:t>第</w:t>
      </w:r>
      <w:r w:rsidRPr="006004DF">
        <w:rPr>
          <w:noProof/>
          <w:sz w:val="24"/>
          <w:szCs w:val="24"/>
        </w:rPr>
        <w:t>1(a)</w:t>
      </w:r>
      <w:r w:rsidRPr="006004DF">
        <w:rPr>
          <w:rFonts w:ascii="SimSun" w:hAnsi="SimSun" w:cs="SimSun" w:hint="eastAsia"/>
          <w:noProof/>
          <w:sz w:val="24"/>
          <w:szCs w:val="24"/>
        </w:rPr>
        <w:t>、</w:t>
      </w:r>
      <w:r w:rsidRPr="006004DF">
        <w:rPr>
          <w:noProof/>
          <w:sz w:val="24"/>
          <w:szCs w:val="24"/>
        </w:rPr>
        <w:t>1(b)</w:t>
      </w:r>
      <w:r w:rsidRPr="006004DF">
        <w:rPr>
          <w:rFonts w:ascii="SimSun" w:hAnsi="SimSun" w:cs="SimSun" w:hint="eastAsia"/>
          <w:noProof/>
          <w:sz w:val="24"/>
          <w:szCs w:val="24"/>
        </w:rPr>
        <w:t>、</w:t>
      </w:r>
      <w:r w:rsidRPr="006004DF">
        <w:rPr>
          <w:noProof/>
          <w:sz w:val="24"/>
          <w:szCs w:val="24"/>
        </w:rPr>
        <w:t>1(d)</w:t>
      </w:r>
      <w:r w:rsidRPr="006004DF">
        <w:rPr>
          <w:rFonts w:ascii="SimSun" w:hAnsi="SimSun" w:cs="SimSun" w:hint="eastAsia"/>
          <w:noProof/>
          <w:sz w:val="24"/>
          <w:szCs w:val="24"/>
        </w:rPr>
        <w:t>款和</w:t>
      </w:r>
      <w:r w:rsidRPr="006004DF">
        <w:rPr>
          <w:noProof/>
          <w:sz w:val="24"/>
          <w:szCs w:val="24"/>
        </w:rPr>
        <w:t>1(e)</w:t>
      </w:r>
      <w:r w:rsidRPr="006004DF">
        <w:rPr>
          <w:rFonts w:ascii="SimSun" w:hAnsi="SimSun" w:cs="SimSun" w:hint="eastAsia"/>
          <w:noProof/>
          <w:sz w:val="24"/>
          <w:szCs w:val="24"/>
        </w:rPr>
        <w:t>款规定的报告要求将予继续，直至《计划》完成之时，除非执行委员会另有规定。</w:t>
      </w:r>
    </w:p>
    <w:p w14:paraId="1180FC71" w14:textId="77777777" w:rsidR="00293B71" w:rsidRPr="00E436A2" w:rsidRDefault="00293B71" w:rsidP="00293B71">
      <w:pPr>
        <w:rPr>
          <w:b/>
          <w:sz w:val="24"/>
        </w:rPr>
      </w:pPr>
      <w:proofErr w:type="spellStart"/>
      <w:r w:rsidRPr="00E436A2">
        <w:rPr>
          <w:rFonts w:ascii="SimSun" w:hAnsi="SimSun" w:cs="SimSun" w:hint="eastAsia"/>
          <w:b/>
          <w:sz w:val="24"/>
        </w:rPr>
        <w:t>有效性</w:t>
      </w:r>
      <w:proofErr w:type="spellEnd"/>
    </w:p>
    <w:p w14:paraId="1C61283C" w14:textId="77777777" w:rsidR="00293B71" w:rsidRPr="006004DF" w:rsidRDefault="00293B71" w:rsidP="00293B71">
      <w:pPr>
        <w:rPr>
          <w:sz w:val="24"/>
        </w:rPr>
      </w:pPr>
    </w:p>
    <w:p w14:paraId="56514D94" w14:textId="77777777" w:rsidR="00293B71" w:rsidRPr="006004DF" w:rsidRDefault="00293B71" w:rsidP="00293B71">
      <w:pPr>
        <w:pStyle w:val="Heading1"/>
        <w:widowControl w:val="0"/>
        <w:tabs>
          <w:tab w:val="clear" w:pos="0"/>
          <w:tab w:val="num" w:pos="720"/>
        </w:tabs>
        <w:topLinePunct/>
        <w:rPr>
          <w:b/>
          <w:noProof/>
          <w:sz w:val="24"/>
          <w:szCs w:val="24"/>
        </w:rPr>
      </w:pPr>
      <w:r w:rsidRPr="006004DF">
        <w:rPr>
          <w:rFonts w:ascii="SimSun" w:hAnsi="SimSun" w:cs="SimSun" w:hint="eastAsia"/>
          <w:noProof/>
          <w:sz w:val="24"/>
          <w:szCs w:val="24"/>
        </w:rPr>
        <w:t>本协定所规定所有条件仅在《蒙特利尔议定书》范围内并按本协定的规定执行。除本协定另有规定外，本协定所使用所有术语均与《蒙特利尔议定书》赋予的含义相同。</w:t>
      </w:r>
    </w:p>
    <w:p w14:paraId="081A010F" w14:textId="77777777" w:rsidR="00293B71" w:rsidRPr="006004DF" w:rsidRDefault="00293B71" w:rsidP="00293B71">
      <w:pPr>
        <w:pStyle w:val="Heading1"/>
        <w:widowControl w:val="0"/>
        <w:tabs>
          <w:tab w:val="clear" w:pos="0"/>
          <w:tab w:val="num" w:pos="720"/>
        </w:tabs>
        <w:topLinePunct/>
        <w:rPr>
          <w:b/>
          <w:noProof/>
          <w:sz w:val="24"/>
          <w:szCs w:val="24"/>
        </w:rPr>
      </w:pPr>
      <w:r w:rsidRPr="006004DF">
        <w:rPr>
          <w:rFonts w:ascii="SimSun" w:hAnsi="SimSun" w:cs="SimSun" w:hint="eastAsia"/>
          <w:noProof/>
          <w:sz w:val="24"/>
          <w:szCs w:val="24"/>
        </w:rPr>
        <w:t>非经国家和多边基金执行委员会的共同书面协议，不得修改或终止本协定。</w:t>
      </w:r>
    </w:p>
    <w:p w14:paraId="68A74B34" w14:textId="77777777" w:rsidR="00293B71" w:rsidRDefault="00293B71" w:rsidP="00293B71">
      <w:pPr>
        <w:jc w:val="left"/>
        <w:rPr>
          <w:rFonts w:ascii="SimHei"/>
          <w:b/>
          <w:noProof/>
          <w:sz w:val="24"/>
          <w:szCs w:val="24"/>
        </w:rPr>
      </w:pPr>
    </w:p>
    <w:p w14:paraId="74FCF0EA" w14:textId="77777777" w:rsidR="00293B71" w:rsidRDefault="00293B71" w:rsidP="00293B71">
      <w:pPr>
        <w:jc w:val="left"/>
        <w:rPr>
          <w:rFonts w:ascii="SimHei"/>
          <w:b/>
          <w:noProof/>
          <w:sz w:val="24"/>
          <w:szCs w:val="24"/>
        </w:rPr>
      </w:pPr>
      <w:r>
        <w:rPr>
          <w:rFonts w:ascii="SimHei"/>
          <w:b/>
          <w:noProof/>
          <w:sz w:val="24"/>
          <w:szCs w:val="24"/>
        </w:rPr>
        <w:br w:type="page"/>
      </w:r>
    </w:p>
    <w:p w14:paraId="26B337D9" w14:textId="77777777" w:rsidR="00293B71" w:rsidRDefault="00293B71" w:rsidP="00293B71">
      <w:pPr>
        <w:pStyle w:val="Heading1"/>
        <w:keepNext/>
        <w:keepLines/>
        <w:numPr>
          <w:ilvl w:val="0"/>
          <w:numId w:val="0"/>
        </w:numPr>
        <w:topLinePunct/>
        <w:rPr>
          <w:rFonts w:ascii="SimHei"/>
          <w:b/>
          <w:sz w:val="24"/>
          <w:szCs w:val="24"/>
        </w:rPr>
      </w:pPr>
      <w:r>
        <w:rPr>
          <w:rFonts w:ascii="SimHei" w:eastAsia="Times New Roman"/>
          <w:b/>
          <w:noProof/>
          <w:sz w:val="24"/>
          <w:szCs w:val="24"/>
        </w:rPr>
        <w:lastRenderedPageBreak/>
        <w:t>附录</w:t>
      </w:r>
      <w:r>
        <w:rPr>
          <w:rFonts w:ascii="SimHei" w:eastAsia="Times New Roman"/>
          <w:b/>
          <w:noProof/>
          <w:sz w:val="24"/>
          <w:szCs w:val="24"/>
        </w:rPr>
        <w:t xml:space="preserve">   </w:t>
      </w:r>
    </w:p>
    <w:p w14:paraId="4472369B" w14:textId="77777777" w:rsidR="00293B71" w:rsidRPr="00E2410E" w:rsidRDefault="00293B71" w:rsidP="00293B71">
      <w:pPr>
        <w:rPr>
          <w:rFonts w:ascii="SimHei" w:eastAsia="SimHei"/>
          <w:b/>
          <w:noProof/>
          <w:sz w:val="24"/>
          <w:szCs w:val="24"/>
        </w:rPr>
      </w:pPr>
      <w:r>
        <w:rPr>
          <w:rFonts w:ascii="SimHei" w:eastAsia="SimHei" w:hint="eastAsia"/>
          <w:b/>
          <w:noProof/>
          <w:sz w:val="24"/>
          <w:szCs w:val="24"/>
        </w:rPr>
        <w:t>附录</w:t>
      </w:r>
      <w:r>
        <w:rPr>
          <w:b/>
          <w:noProof/>
          <w:sz w:val="24"/>
          <w:szCs w:val="24"/>
        </w:rPr>
        <w:t xml:space="preserve"> 1-A</w:t>
      </w:r>
      <w:r>
        <w:rPr>
          <w:rFonts w:ascii="SimHei" w:eastAsia="SimHei" w:hint="eastAsia"/>
          <w:b/>
          <w:noProof/>
          <w:sz w:val="24"/>
          <w:szCs w:val="24"/>
        </w:rPr>
        <w:t>：物质</w:t>
      </w:r>
    </w:p>
    <w:p w14:paraId="6CA5A9AE" w14:textId="77777777" w:rsidR="00293B71" w:rsidRPr="00E2410E" w:rsidRDefault="00293B71" w:rsidP="00293B71">
      <w:pP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293B71" w:rsidRPr="00E2410E" w14:paraId="6B9291F5" w14:textId="77777777" w:rsidTr="005F5796">
        <w:trPr>
          <w:trHeight w:val="413"/>
        </w:trPr>
        <w:tc>
          <w:tcPr>
            <w:tcW w:w="2262" w:type="pct"/>
            <w:shd w:val="clear" w:color="auto" w:fill="auto"/>
          </w:tcPr>
          <w:p w14:paraId="2A6B5C18" w14:textId="77777777" w:rsidR="00293B71" w:rsidRPr="00E2410E" w:rsidRDefault="00293B71" w:rsidP="005F5796">
            <w:pPr>
              <w:topLinePunct/>
              <w:jc w:val="center"/>
              <w:rPr>
                <w:sz w:val="18"/>
                <w:szCs w:val="18"/>
              </w:rPr>
            </w:pPr>
            <w:r w:rsidRPr="00E2410E">
              <w:rPr>
                <w:rFonts w:ascii="SimSun" w:hint="eastAsia"/>
                <w:noProof/>
                <w:sz w:val="18"/>
                <w:szCs w:val="18"/>
              </w:rPr>
              <w:t>物质</w:t>
            </w:r>
          </w:p>
        </w:tc>
        <w:tc>
          <w:tcPr>
            <w:tcW w:w="604" w:type="pct"/>
            <w:shd w:val="clear" w:color="auto" w:fill="auto"/>
          </w:tcPr>
          <w:p w14:paraId="73B8BD23" w14:textId="77777777" w:rsidR="00293B71" w:rsidRPr="00E2410E" w:rsidRDefault="00293B71" w:rsidP="005F5796">
            <w:pPr>
              <w:topLinePunct/>
              <w:jc w:val="center"/>
              <w:rPr>
                <w:sz w:val="18"/>
                <w:szCs w:val="18"/>
              </w:rPr>
            </w:pPr>
            <w:r w:rsidRPr="00E2410E">
              <w:rPr>
                <w:rFonts w:ascii="SimSun" w:hint="eastAsia"/>
                <w:noProof/>
                <w:sz w:val="18"/>
                <w:szCs w:val="18"/>
              </w:rPr>
              <w:t>附件</w:t>
            </w:r>
          </w:p>
        </w:tc>
        <w:tc>
          <w:tcPr>
            <w:tcW w:w="584" w:type="pct"/>
            <w:shd w:val="clear" w:color="auto" w:fill="auto"/>
          </w:tcPr>
          <w:p w14:paraId="113CDF4E" w14:textId="77777777" w:rsidR="00293B71" w:rsidRPr="00E2410E" w:rsidRDefault="00293B71" w:rsidP="005F5796">
            <w:pPr>
              <w:topLinePunct/>
              <w:autoSpaceDE w:val="0"/>
              <w:autoSpaceDN w:val="0"/>
              <w:jc w:val="center"/>
              <w:rPr>
                <w:sz w:val="18"/>
                <w:szCs w:val="18"/>
              </w:rPr>
            </w:pPr>
            <w:r w:rsidRPr="00E2410E">
              <w:rPr>
                <w:rFonts w:ascii="SimSun" w:hint="eastAsia"/>
                <w:noProof/>
                <w:sz w:val="18"/>
                <w:szCs w:val="18"/>
              </w:rPr>
              <w:t>类别</w:t>
            </w:r>
          </w:p>
        </w:tc>
        <w:tc>
          <w:tcPr>
            <w:tcW w:w="1550" w:type="pct"/>
            <w:shd w:val="clear" w:color="auto" w:fill="auto"/>
          </w:tcPr>
          <w:p w14:paraId="674F62EA" w14:textId="77777777" w:rsidR="00293B71" w:rsidRPr="00E2410E" w:rsidRDefault="00293B71" w:rsidP="005F5796">
            <w:pPr>
              <w:topLinePunct/>
              <w:autoSpaceDE w:val="0"/>
              <w:autoSpaceDN w:val="0"/>
              <w:jc w:val="center"/>
              <w:rPr>
                <w:sz w:val="18"/>
                <w:szCs w:val="18"/>
              </w:rPr>
            </w:pPr>
            <w:r w:rsidRPr="00E2410E">
              <w:rPr>
                <w:rFonts w:ascii="SimSun" w:hint="eastAsia"/>
                <w:noProof/>
                <w:sz w:val="18"/>
                <w:szCs w:val="18"/>
              </w:rPr>
              <w:t>消费量合计减少量的起点（</w:t>
            </w:r>
            <w:r w:rsidRPr="00E2410E">
              <w:rPr>
                <w:noProof/>
                <w:sz w:val="18"/>
                <w:szCs w:val="18"/>
              </w:rPr>
              <w:t>ODP</w:t>
            </w:r>
            <w:r w:rsidRPr="00E2410E">
              <w:rPr>
                <w:rFonts w:ascii="SimSun" w:hint="eastAsia"/>
                <w:noProof/>
                <w:sz w:val="18"/>
                <w:szCs w:val="18"/>
              </w:rPr>
              <w:t>吨）</w:t>
            </w:r>
          </w:p>
        </w:tc>
      </w:tr>
      <w:tr w:rsidR="00293B71" w:rsidRPr="00E2410E" w14:paraId="6188C49E" w14:textId="77777777" w:rsidTr="005F5796">
        <w:tc>
          <w:tcPr>
            <w:tcW w:w="2262" w:type="pct"/>
            <w:shd w:val="clear" w:color="auto" w:fill="auto"/>
          </w:tcPr>
          <w:p w14:paraId="70F653DF" w14:textId="77777777" w:rsidR="00293B71" w:rsidRPr="00E2410E" w:rsidRDefault="00293B71" w:rsidP="005F5796">
            <w:pPr>
              <w:keepNext/>
              <w:rPr>
                <w:sz w:val="20"/>
                <w:szCs w:val="20"/>
              </w:rPr>
            </w:pPr>
            <w:r w:rsidRPr="00E2410E">
              <w:rPr>
                <w:sz w:val="20"/>
                <w:szCs w:val="20"/>
              </w:rPr>
              <w:t>HCFC-22</w:t>
            </w:r>
          </w:p>
        </w:tc>
        <w:tc>
          <w:tcPr>
            <w:tcW w:w="604" w:type="pct"/>
            <w:shd w:val="clear" w:color="auto" w:fill="auto"/>
          </w:tcPr>
          <w:p w14:paraId="34FC7332" w14:textId="77777777" w:rsidR="00293B71" w:rsidRPr="00E2410E" w:rsidRDefault="00293B71" w:rsidP="005F5796">
            <w:pPr>
              <w:keepNext/>
              <w:rPr>
                <w:sz w:val="20"/>
                <w:szCs w:val="20"/>
              </w:rPr>
            </w:pPr>
            <w:r w:rsidRPr="00E2410E">
              <w:rPr>
                <w:sz w:val="20"/>
                <w:szCs w:val="20"/>
              </w:rPr>
              <w:t>C</w:t>
            </w:r>
          </w:p>
        </w:tc>
        <w:tc>
          <w:tcPr>
            <w:tcW w:w="584" w:type="pct"/>
            <w:shd w:val="clear" w:color="auto" w:fill="auto"/>
          </w:tcPr>
          <w:p w14:paraId="53DC0F44" w14:textId="77777777" w:rsidR="00293B71" w:rsidRPr="00E2410E" w:rsidRDefault="00293B71" w:rsidP="005F5796">
            <w:pPr>
              <w:keepNext/>
              <w:rPr>
                <w:sz w:val="20"/>
                <w:szCs w:val="20"/>
              </w:rPr>
            </w:pPr>
            <w:r w:rsidRPr="00E2410E">
              <w:rPr>
                <w:sz w:val="20"/>
                <w:szCs w:val="20"/>
              </w:rPr>
              <w:t>I</w:t>
            </w:r>
          </w:p>
        </w:tc>
        <w:tc>
          <w:tcPr>
            <w:tcW w:w="1550" w:type="pct"/>
            <w:shd w:val="clear" w:color="auto" w:fill="auto"/>
          </w:tcPr>
          <w:p w14:paraId="3C429632" w14:textId="77777777" w:rsidR="00293B71" w:rsidRPr="00E2410E" w:rsidRDefault="00293B71" w:rsidP="005F5796">
            <w:pPr>
              <w:keepNext/>
              <w:jc w:val="center"/>
              <w:rPr>
                <w:sz w:val="20"/>
                <w:szCs w:val="20"/>
              </w:rPr>
            </w:pPr>
            <w:r w:rsidRPr="00E2410E">
              <w:rPr>
                <w:sz w:val="20"/>
                <w:szCs w:val="20"/>
              </w:rPr>
              <w:t>17</w:t>
            </w:r>
          </w:p>
        </w:tc>
      </w:tr>
    </w:tbl>
    <w:p w14:paraId="56EBD40A" w14:textId="77777777" w:rsidR="00293B71" w:rsidRPr="00E2410E" w:rsidRDefault="00293B71" w:rsidP="00293B71">
      <w:pPr>
        <w:pStyle w:val="Heading1"/>
        <w:numPr>
          <w:ilvl w:val="0"/>
          <w:numId w:val="0"/>
        </w:numPr>
        <w:spacing w:after="0"/>
      </w:pPr>
    </w:p>
    <w:p w14:paraId="30325A07" w14:textId="77777777" w:rsidR="00293B71" w:rsidRPr="00E2410E" w:rsidRDefault="00293B71" w:rsidP="00293B71">
      <w:pPr>
        <w:pStyle w:val="Heading1"/>
        <w:keepNext/>
        <w:keepLines/>
        <w:numPr>
          <w:ilvl w:val="0"/>
          <w:numId w:val="0"/>
        </w:numPr>
        <w:spacing w:after="60"/>
        <w:rPr>
          <w:b/>
        </w:rPr>
      </w:pPr>
      <w:r w:rsidRPr="00E2410E">
        <w:rPr>
          <w:rFonts w:ascii="SimHei" w:eastAsia="SimHei" w:hint="eastAsia"/>
          <w:b/>
          <w:noProof/>
          <w:sz w:val="24"/>
          <w:szCs w:val="24"/>
        </w:rPr>
        <w:t>附录2-A：目标和供资</w:t>
      </w:r>
    </w:p>
    <w:tbl>
      <w:tblPr>
        <w:tblW w:w="5000" w:type="pct"/>
        <w:jc w:val="center"/>
        <w:tblLayout w:type="fixed"/>
        <w:tblLook w:val="04A0" w:firstRow="1" w:lastRow="0" w:firstColumn="1" w:lastColumn="0" w:noHBand="0" w:noVBand="1"/>
      </w:tblPr>
      <w:tblGrid>
        <w:gridCol w:w="616"/>
        <w:gridCol w:w="2192"/>
        <w:gridCol w:w="789"/>
        <w:gridCol w:w="789"/>
        <w:gridCol w:w="789"/>
        <w:gridCol w:w="789"/>
        <w:gridCol w:w="789"/>
        <w:gridCol w:w="789"/>
        <w:gridCol w:w="793"/>
        <w:gridCol w:w="1015"/>
      </w:tblGrid>
      <w:tr w:rsidR="00293B71" w:rsidRPr="00E2410E" w14:paraId="00732524" w14:textId="77777777" w:rsidTr="005F5796">
        <w:trPr>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B48295" w14:textId="77777777" w:rsidR="00293B71" w:rsidRPr="00E2410E" w:rsidRDefault="00293B71" w:rsidP="005F5796">
            <w:pPr>
              <w:keepNext/>
              <w:keepLines/>
              <w:jc w:val="center"/>
              <w:rPr>
                <w:b/>
                <w:bCs/>
                <w:sz w:val="18"/>
                <w:szCs w:val="18"/>
                <w:lang w:eastAsia="en-CA"/>
              </w:rPr>
            </w:pPr>
            <w:r w:rsidRPr="00E2410E">
              <w:rPr>
                <w:rFonts w:hint="eastAsia"/>
                <w:b/>
                <w:bCs/>
                <w:sz w:val="18"/>
                <w:szCs w:val="18"/>
              </w:rPr>
              <w:t>行</w:t>
            </w:r>
          </w:p>
        </w:tc>
        <w:tc>
          <w:tcPr>
            <w:tcW w:w="1172" w:type="pct"/>
            <w:tcBorders>
              <w:top w:val="single" w:sz="4" w:space="0" w:color="auto"/>
              <w:left w:val="nil"/>
              <w:bottom w:val="single" w:sz="4" w:space="0" w:color="auto"/>
              <w:right w:val="single" w:sz="4" w:space="0" w:color="auto"/>
            </w:tcBorders>
            <w:shd w:val="clear" w:color="auto" w:fill="auto"/>
            <w:vAlign w:val="center"/>
            <w:hideMark/>
          </w:tcPr>
          <w:p w14:paraId="26023EE9" w14:textId="77777777" w:rsidR="00293B71" w:rsidRPr="00E2410E" w:rsidRDefault="00293B71" w:rsidP="005F5796">
            <w:pPr>
              <w:keepNext/>
              <w:keepLines/>
              <w:jc w:val="center"/>
              <w:rPr>
                <w:b/>
                <w:bCs/>
                <w:sz w:val="18"/>
                <w:szCs w:val="18"/>
                <w:lang w:eastAsia="en-CA"/>
              </w:rPr>
            </w:pPr>
            <w:proofErr w:type="spellStart"/>
            <w:r w:rsidRPr="00E2410E">
              <w:rPr>
                <w:b/>
                <w:bCs/>
                <w:sz w:val="18"/>
                <w:szCs w:val="18"/>
                <w:lang w:eastAsia="en-CA"/>
              </w:rPr>
              <w:t>说明</w:t>
            </w:r>
            <w:proofErr w:type="spellEnd"/>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3F342DA3" w14:textId="77777777" w:rsidR="00293B71" w:rsidRPr="00E2410E" w:rsidRDefault="00293B71" w:rsidP="005F5796">
            <w:pPr>
              <w:keepNext/>
              <w:keepLines/>
              <w:jc w:val="center"/>
              <w:rPr>
                <w:b/>
                <w:bCs/>
                <w:sz w:val="20"/>
                <w:szCs w:val="20"/>
                <w:lang w:eastAsia="en-CA"/>
              </w:rPr>
            </w:pPr>
            <w:r w:rsidRPr="00E2410E">
              <w:rPr>
                <w:b/>
                <w:bCs/>
                <w:sz w:val="20"/>
                <w:szCs w:val="20"/>
                <w:lang w:eastAsia="en-CA"/>
              </w:rPr>
              <w:t>2021</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4FC79A82" w14:textId="77777777" w:rsidR="00293B71" w:rsidRPr="00E2410E" w:rsidRDefault="00293B71" w:rsidP="005F5796">
            <w:pPr>
              <w:keepNext/>
              <w:keepLines/>
              <w:jc w:val="center"/>
              <w:rPr>
                <w:b/>
                <w:bCs/>
                <w:sz w:val="20"/>
                <w:szCs w:val="20"/>
                <w:lang w:eastAsia="en-CA"/>
              </w:rPr>
            </w:pPr>
            <w:r w:rsidRPr="00E2410E">
              <w:rPr>
                <w:b/>
                <w:bCs/>
                <w:sz w:val="20"/>
                <w:szCs w:val="20"/>
                <w:lang w:eastAsia="en-CA"/>
              </w:rPr>
              <w:t>2022 2023</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377F5454" w14:textId="77777777" w:rsidR="00293B71" w:rsidRPr="00E2410E" w:rsidRDefault="00293B71" w:rsidP="005F5796">
            <w:pPr>
              <w:keepNext/>
              <w:keepLines/>
              <w:jc w:val="center"/>
              <w:rPr>
                <w:b/>
                <w:bCs/>
                <w:sz w:val="20"/>
                <w:szCs w:val="20"/>
                <w:lang w:eastAsia="en-CA"/>
              </w:rPr>
            </w:pPr>
            <w:r w:rsidRPr="00E2410E">
              <w:rPr>
                <w:b/>
                <w:bCs/>
                <w:sz w:val="20"/>
                <w:szCs w:val="20"/>
                <w:lang w:eastAsia="en-CA"/>
              </w:rPr>
              <w:t>2024</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2AD2F1F5" w14:textId="77777777" w:rsidR="00293B71" w:rsidRPr="00E2410E" w:rsidRDefault="00293B71" w:rsidP="005F5796">
            <w:pPr>
              <w:keepNext/>
              <w:keepLines/>
              <w:jc w:val="center"/>
              <w:rPr>
                <w:b/>
                <w:bCs/>
                <w:sz w:val="20"/>
                <w:szCs w:val="20"/>
                <w:lang w:eastAsia="en-CA"/>
              </w:rPr>
            </w:pPr>
            <w:r w:rsidRPr="00E2410E">
              <w:rPr>
                <w:b/>
                <w:bCs/>
                <w:sz w:val="20"/>
                <w:szCs w:val="20"/>
                <w:lang w:eastAsia="en-CA"/>
              </w:rPr>
              <w:t>2025 2026</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79991CDE" w14:textId="77777777" w:rsidR="00293B71" w:rsidRPr="00E2410E" w:rsidRDefault="00293B71" w:rsidP="005F5796">
            <w:pPr>
              <w:keepNext/>
              <w:keepLines/>
              <w:jc w:val="center"/>
              <w:rPr>
                <w:b/>
                <w:bCs/>
                <w:sz w:val="20"/>
                <w:szCs w:val="20"/>
                <w:lang w:eastAsia="en-CA"/>
              </w:rPr>
            </w:pPr>
            <w:r w:rsidRPr="00E2410E">
              <w:rPr>
                <w:b/>
                <w:bCs/>
                <w:sz w:val="20"/>
                <w:szCs w:val="20"/>
                <w:lang w:eastAsia="en-CA"/>
              </w:rPr>
              <w:t>2027</w:t>
            </w:r>
          </w:p>
        </w:tc>
        <w:tc>
          <w:tcPr>
            <w:tcW w:w="422" w:type="pct"/>
            <w:tcBorders>
              <w:top w:val="single" w:sz="4" w:space="0" w:color="auto"/>
              <w:left w:val="nil"/>
              <w:bottom w:val="single" w:sz="4" w:space="0" w:color="auto"/>
              <w:right w:val="single" w:sz="4" w:space="0" w:color="auto"/>
            </w:tcBorders>
            <w:tcMar>
              <w:left w:w="0" w:type="dxa"/>
              <w:right w:w="58" w:type="dxa"/>
            </w:tcMar>
            <w:vAlign w:val="center"/>
          </w:tcPr>
          <w:p w14:paraId="01F55AD3" w14:textId="77777777" w:rsidR="00293B71" w:rsidRPr="00E2410E" w:rsidRDefault="00293B71" w:rsidP="005F5796">
            <w:pPr>
              <w:keepNext/>
              <w:keepLines/>
              <w:jc w:val="center"/>
              <w:rPr>
                <w:b/>
                <w:bCs/>
                <w:sz w:val="20"/>
                <w:szCs w:val="20"/>
                <w:lang w:eastAsia="en-CA"/>
              </w:rPr>
            </w:pPr>
            <w:r w:rsidRPr="00E2410E">
              <w:rPr>
                <w:b/>
                <w:bCs/>
                <w:sz w:val="20"/>
                <w:szCs w:val="20"/>
                <w:lang w:eastAsia="en-CA"/>
              </w:rPr>
              <w:t>2028 2029</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3CAA12F7" w14:textId="77777777" w:rsidR="00293B71" w:rsidRPr="00E2410E" w:rsidRDefault="00293B71" w:rsidP="005F5796">
            <w:pPr>
              <w:keepNext/>
              <w:keepLines/>
              <w:jc w:val="center"/>
              <w:rPr>
                <w:b/>
                <w:bCs/>
                <w:sz w:val="20"/>
                <w:szCs w:val="20"/>
                <w:lang w:eastAsia="en-CA"/>
              </w:rPr>
            </w:pPr>
            <w:r w:rsidRPr="00E2410E">
              <w:rPr>
                <w:b/>
                <w:bCs/>
                <w:sz w:val="20"/>
                <w:szCs w:val="20"/>
                <w:lang w:eastAsia="en-CA"/>
              </w:rPr>
              <w:t>2030</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A65E0E" w14:textId="77777777" w:rsidR="00293B71" w:rsidRPr="00E2410E" w:rsidRDefault="00293B71" w:rsidP="005F5796">
            <w:pPr>
              <w:keepNext/>
              <w:keepLines/>
              <w:jc w:val="center"/>
              <w:rPr>
                <w:b/>
                <w:bCs/>
                <w:sz w:val="20"/>
                <w:szCs w:val="20"/>
                <w:lang w:eastAsia="en-CA"/>
              </w:rPr>
            </w:pPr>
            <w:proofErr w:type="spellStart"/>
            <w:r w:rsidRPr="00E2410E">
              <w:rPr>
                <w:b/>
                <w:bCs/>
                <w:sz w:val="18"/>
                <w:szCs w:val="18"/>
                <w:lang w:eastAsia="en-CA"/>
              </w:rPr>
              <w:t>共计</w:t>
            </w:r>
            <w:proofErr w:type="spellEnd"/>
          </w:p>
        </w:tc>
      </w:tr>
      <w:tr w:rsidR="00293B71" w:rsidRPr="00E2410E" w14:paraId="636EC9A0" w14:textId="77777777" w:rsidTr="005F5796">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5C6498B0" w14:textId="77777777" w:rsidR="00293B71" w:rsidRPr="00E2410E" w:rsidRDefault="00293B71" w:rsidP="005F5796">
            <w:pPr>
              <w:keepNext/>
              <w:keepLines/>
              <w:jc w:val="left"/>
              <w:rPr>
                <w:sz w:val="20"/>
                <w:szCs w:val="20"/>
                <w:lang w:eastAsia="en-CA"/>
              </w:rPr>
            </w:pPr>
            <w:r w:rsidRPr="00E2410E">
              <w:rPr>
                <w:sz w:val="20"/>
                <w:szCs w:val="20"/>
                <w:lang w:eastAsia="en-CA"/>
              </w:rPr>
              <w:t>1.1</w:t>
            </w:r>
          </w:p>
        </w:tc>
        <w:tc>
          <w:tcPr>
            <w:tcW w:w="1172" w:type="pct"/>
            <w:tcBorders>
              <w:top w:val="nil"/>
              <w:left w:val="nil"/>
              <w:bottom w:val="single" w:sz="4" w:space="0" w:color="auto"/>
              <w:right w:val="single" w:sz="4" w:space="0" w:color="auto"/>
            </w:tcBorders>
            <w:shd w:val="clear" w:color="auto" w:fill="auto"/>
            <w:hideMark/>
          </w:tcPr>
          <w:p w14:paraId="1A428423" w14:textId="77777777" w:rsidR="00293B71" w:rsidRDefault="00293B71" w:rsidP="005F5796">
            <w:pPr>
              <w:ind w:right="-11"/>
              <w:jc w:val="left"/>
              <w:rPr>
                <w:color w:val="000000"/>
                <w:sz w:val="19"/>
                <w:szCs w:val="24"/>
              </w:rPr>
            </w:pPr>
            <w:r>
              <w:rPr>
                <w:rFonts w:ascii="SimSun" w:hint="eastAsia"/>
                <w:noProof/>
                <w:color w:val="000000"/>
                <w:sz w:val="18"/>
                <w:szCs w:val="24"/>
              </w:rPr>
              <w:t>《蒙特利尔议定书》削减附件</w:t>
            </w:r>
            <w:r>
              <w:rPr>
                <w:noProof/>
                <w:color w:val="000000"/>
                <w:sz w:val="18"/>
                <w:szCs w:val="24"/>
              </w:rPr>
              <w:t>C</w:t>
            </w:r>
            <w:r>
              <w:rPr>
                <w:rFonts w:ascii="SimSun" w:hint="eastAsia"/>
                <w:noProof/>
                <w:color w:val="000000"/>
                <w:sz w:val="18"/>
                <w:szCs w:val="24"/>
              </w:rPr>
              <w:t>第一类物质的时间表（</w:t>
            </w:r>
            <w:r>
              <w:rPr>
                <w:noProof/>
                <w:color w:val="000000"/>
                <w:sz w:val="18"/>
                <w:szCs w:val="24"/>
              </w:rPr>
              <w:t>ODP</w:t>
            </w:r>
            <w:r>
              <w:rPr>
                <w:rFonts w:ascii="SimSun" w:hint="eastAsia"/>
                <w:noProof/>
                <w:color w:val="000000"/>
                <w:sz w:val="18"/>
                <w:szCs w:val="24"/>
              </w:rPr>
              <w:t>吨）</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4D3FCBF" w14:textId="77777777" w:rsidR="00293B71" w:rsidRPr="00E2410E" w:rsidRDefault="00293B71" w:rsidP="005F5796">
            <w:pPr>
              <w:keepNext/>
              <w:keepLines/>
              <w:jc w:val="right"/>
              <w:rPr>
                <w:sz w:val="20"/>
                <w:szCs w:val="20"/>
                <w:lang w:eastAsia="en-CA"/>
              </w:rPr>
            </w:pPr>
            <w:r w:rsidRPr="00E2410E">
              <w:rPr>
                <w:sz w:val="20"/>
                <w:szCs w:val="20"/>
                <w:lang w:eastAsia="en-CA"/>
              </w:rPr>
              <w:t>43.04</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393F08B" w14:textId="77777777" w:rsidR="00293B71" w:rsidRPr="00E2410E" w:rsidRDefault="00293B71" w:rsidP="005F5796">
            <w:pPr>
              <w:keepNext/>
              <w:keepLines/>
              <w:jc w:val="right"/>
              <w:rPr>
                <w:sz w:val="20"/>
                <w:szCs w:val="20"/>
                <w:lang w:eastAsia="en-CA"/>
              </w:rPr>
            </w:pPr>
            <w:r w:rsidRPr="00E2410E">
              <w:rPr>
                <w:sz w:val="20"/>
                <w:szCs w:val="20"/>
                <w:lang w:eastAsia="en-CA"/>
              </w:rPr>
              <w:t>43.04</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D7FF76F" w14:textId="77777777" w:rsidR="00293B71" w:rsidRPr="00E2410E" w:rsidRDefault="00293B71" w:rsidP="005F5796">
            <w:pPr>
              <w:keepNext/>
              <w:keepLines/>
              <w:jc w:val="right"/>
              <w:rPr>
                <w:sz w:val="20"/>
                <w:szCs w:val="20"/>
                <w:lang w:eastAsia="en-CA"/>
              </w:rPr>
            </w:pPr>
            <w:r w:rsidRPr="00E2410E">
              <w:rPr>
                <w:sz w:val="20"/>
                <w:szCs w:val="20"/>
                <w:lang w:eastAsia="en-CA"/>
              </w:rPr>
              <w:t>43.04</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1444F97" w14:textId="77777777" w:rsidR="00293B71" w:rsidRPr="00E2410E" w:rsidRDefault="00293B71" w:rsidP="005F5796">
            <w:pPr>
              <w:keepNext/>
              <w:keepLines/>
              <w:jc w:val="right"/>
              <w:rPr>
                <w:sz w:val="20"/>
                <w:szCs w:val="20"/>
                <w:lang w:eastAsia="en-CA"/>
              </w:rPr>
            </w:pPr>
            <w:r w:rsidRPr="00E2410E">
              <w:rPr>
                <w:sz w:val="20"/>
                <w:szCs w:val="20"/>
                <w:lang w:eastAsia="en-CA"/>
              </w:rPr>
              <w:t>21.52</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4AE2DD9" w14:textId="77777777" w:rsidR="00293B71" w:rsidRPr="00E2410E" w:rsidRDefault="00293B71" w:rsidP="005F5796">
            <w:pPr>
              <w:keepNext/>
              <w:keepLines/>
              <w:jc w:val="right"/>
              <w:rPr>
                <w:sz w:val="20"/>
                <w:szCs w:val="20"/>
                <w:lang w:eastAsia="en-CA"/>
              </w:rPr>
            </w:pPr>
            <w:r w:rsidRPr="00E2410E">
              <w:rPr>
                <w:sz w:val="20"/>
                <w:szCs w:val="20"/>
                <w:lang w:eastAsia="en-CA"/>
              </w:rPr>
              <w:t>21.52</w:t>
            </w:r>
          </w:p>
        </w:tc>
        <w:tc>
          <w:tcPr>
            <w:tcW w:w="422" w:type="pct"/>
            <w:tcBorders>
              <w:top w:val="single" w:sz="4" w:space="0" w:color="auto"/>
              <w:left w:val="nil"/>
              <w:bottom w:val="single" w:sz="4" w:space="0" w:color="auto"/>
              <w:right w:val="single" w:sz="4" w:space="0" w:color="auto"/>
            </w:tcBorders>
            <w:tcMar>
              <w:left w:w="0" w:type="dxa"/>
              <w:right w:w="58" w:type="dxa"/>
            </w:tcMar>
          </w:tcPr>
          <w:p w14:paraId="79219713" w14:textId="77777777" w:rsidR="00293B71" w:rsidRPr="00E2410E" w:rsidRDefault="00293B71" w:rsidP="005F5796">
            <w:pPr>
              <w:keepNext/>
              <w:keepLines/>
              <w:jc w:val="right"/>
              <w:rPr>
                <w:sz w:val="20"/>
                <w:szCs w:val="20"/>
                <w:lang w:eastAsia="en-CA"/>
              </w:rPr>
            </w:pPr>
            <w:r w:rsidRPr="00E2410E">
              <w:rPr>
                <w:sz w:val="20"/>
                <w:szCs w:val="20"/>
                <w:lang w:eastAsia="en-CA"/>
              </w:rPr>
              <w:t>21.52</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18ADAB6A" w14:textId="77777777" w:rsidR="00293B71" w:rsidRPr="00E2410E" w:rsidRDefault="00293B71" w:rsidP="005F5796">
            <w:pPr>
              <w:keepNext/>
              <w:keepLines/>
              <w:jc w:val="right"/>
              <w:rPr>
                <w:sz w:val="20"/>
                <w:szCs w:val="20"/>
                <w:lang w:eastAsia="en-CA"/>
              </w:rPr>
            </w:pPr>
            <w:r w:rsidRPr="00E2410E">
              <w:rPr>
                <w:sz w:val="20"/>
                <w:szCs w:val="20"/>
                <w:lang w:eastAsia="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995D08E" w14:textId="77777777" w:rsidR="00293B71" w:rsidRPr="00E2410E" w:rsidRDefault="00293B71" w:rsidP="005F5796">
            <w:pPr>
              <w:keepNext/>
              <w:keepLines/>
              <w:jc w:val="right"/>
              <w:rPr>
                <w:sz w:val="20"/>
                <w:szCs w:val="20"/>
                <w:lang w:eastAsia="en-CA"/>
              </w:rPr>
            </w:pPr>
            <w:r w:rsidRPr="00E2410E">
              <w:rPr>
                <w:sz w:val="20"/>
                <w:szCs w:val="20"/>
                <w:lang w:eastAsia="en-CA"/>
              </w:rPr>
              <w:t>n/a</w:t>
            </w:r>
          </w:p>
        </w:tc>
      </w:tr>
      <w:tr w:rsidR="00293B71" w:rsidRPr="00E2410E" w14:paraId="21E9F875" w14:textId="77777777" w:rsidTr="005F5796">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2C39EA80" w14:textId="77777777" w:rsidR="00293B71" w:rsidRPr="00E2410E" w:rsidRDefault="00293B71" w:rsidP="005F5796">
            <w:pPr>
              <w:jc w:val="left"/>
              <w:rPr>
                <w:sz w:val="20"/>
                <w:szCs w:val="20"/>
                <w:lang w:eastAsia="en-CA"/>
              </w:rPr>
            </w:pPr>
            <w:r w:rsidRPr="00E2410E">
              <w:rPr>
                <w:sz w:val="20"/>
                <w:szCs w:val="20"/>
                <w:lang w:eastAsia="en-CA"/>
              </w:rPr>
              <w:t>1.2</w:t>
            </w:r>
          </w:p>
        </w:tc>
        <w:tc>
          <w:tcPr>
            <w:tcW w:w="1172" w:type="pct"/>
            <w:tcBorders>
              <w:top w:val="nil"/>
              <w:left w:val="nil"/>
              <w:bottom w:val="single" w:sz="4" w:space="0" w:color="auto"/>
              <w:right w:val="single" w:sz="4" w:space="0" w:color="auto"/>
            </w:tcBorders>
            <w:shd w:val="clear" w:color="auto" w:fill="auto"/>
            <w:hideMark/>
          </w:tcPr>
          <w:p w14:paraId="44E5EF24" w14:textId="77777777" w:rsidR="00293B71" w:rsidRDefault="00293B71" w:rsidP="005F5796">
            <w:pPr>
              <w:jc w:val="left"/>
              <w:rPr>
                <w:color w:val="000000"/>
                <w:sz w:val="19"/>
                <w:szCs w:val="24"/>
              </w:rPr>
            </w:pPr>
            <w:r>
              <w:rPr>
                <w:rFonts w:ascii="SimSun" w:hint="eastAsia"/>
                <w:noProof/>
                <w:color w:val="000000"/>
                <w:sz w:val="18"/>
                <w:szCs w:val="24"/>
              </w:rPr>
              <w:t>附件</w:t>
            </w:r>
            <w:r>
              <w:rPr>
                <w:noProof/>
                <w:color w:val="000000"/>
                <w:sz w:val="18"/>
                <w:szCs w:val="24"/>
              </w:rPr>
              <w:t>C</w:t>
            </w:r>
            <w:r>
              <w:rPr>
                <w:rFonts w:ascii="SimSun" w:hint="eastAsia"/>
                <w:noProof/>
                <w:color w:val="000000"/>
                <w:sz w:val="18"/>
                <w:szCs w:val="24"/>
              </w:rPr>
              <w:t>第一类物质的最高允许消费总量（</w:t>
            </w:r>
            <w:r>
              <w:rPr>
                <w:noProof/>
                <w:color w:val="000000"/>
                <w:sz w:val="18"/>
                <w:szCs w:val="24"/>
              </w:rPr>
              <w:t>ODP</w:t>
            </w:r>
            <w:r>
              <w:rPr>
                <w:rFonts w:ascii="SimSun" w:hint="eastAsia"/>
                <w:noProof/>
                <w:color w:val="000000"/>
                <w:sz w:val="18"/>
                <w:szCs w:val="24"/>
              </w:rPr>
              <w:t>吨）</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44140C39" w14:textId="77777777" w:rsidR="00293B71" w:rsidRPr="00E2410E" w:rsidRDefault="00293B71" w:rsidP="005F5796">
            <w:pPr>
              <w:jc w:val="right"/>
              <w:rPr>
                <w:sz w:val="20"/>
                <w:szCs w:val="20"/>
                <w:lang w:eastAsia="en-CA"/>
              </w:rPr>
            </w:pPr>
            <w:r w:rsidRPr="00E2410E">
              <w:rPr>
                <w:sz w:val="20"/>
                <w:szCs w:val="20"/>
                <w:lang w:eastAsia="en-CA"/>
              </w:rPr>
              <w:t>6.00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025BFDF" w14:textId="77777777" w:rsidR="00293B71" w:rsidRPr="00E2410E" w:rsidRDefault="00293B71" w:rsidP="005F5796">
            <w:pPr>
              <w:jc w:val="right"/>
              <w:rPr>
                <w:sz w:val="20"/>
                <w:szCs w:val="20"/>
                <w:lang w:eastAsia="en-CA"/>
              </w:rPr>
            </w:pPr>
            <w:r w:rsidRPr="00E2410E">
              <w:rPr>
                <w:sz w:val="20"/>
                <w:szCs w:val="20"/>
                <w:lang w:eastAsia="en-CA"/>
              </w:rPr>
              <w:t>6.00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33EADB2" w14:textId="77777777" w:rsidR="00293B71" w:rsidRPr="00E2410E" w:rsidRDefault="00293B71" w:rsidP="005F5796">
            <w:pPr>
              <w:jc w:val="right"/>
              <w:rPr>
                <w:sz w:val="20"/>
                <w:szCs w:val="20"/>
                <w:lang w:eastAsia="en-CA"/>
              </w:rPr>
            </w:pPr>
            <w:r w:rsidRPr="00E2410E">
              <w:rPr>
                <w:sz w:val="20"/>
                <w:szCs w:val="20"/>
                <w:lang w:eastAsia="en-CA"/>
              </w:rPr>
              <w:t>6.00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269A5DC8" w14:textId="77777777" w:rsidR="00293B71" w:rsidRPr="00E2410E" w:rsidRDefault="00293B71" w:rsidP="005F5796">
            <w:pPr>
              <w:jc w:val="right"/>
              <w:rPr>
                <w:sz w:val="20"/>
                <w:szCs w:val="20"/>
                <w:lang w:eastAsia="en-CA"/>
              </w:rPr>
            </w:pPr>
            <w:r w:rsidRPr="00E2410E">
              <w:rPr>
                <w:sz w:val="20"/>
                <w:szCs w:val="20"/>
                <w:lang w:eastAsia="en-CA"/>
              </w:rPr>
              <w:t>3.00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B0C8C83" w14:textId="77777777" w:rsidR="00293B71" w:rsidRPr="00E2410E" w:rsidRDefault="00293B71" w:rsidP="005F5796">
            <w:pPr>
              <w:jc w:val="right"/>
              <w:rPr>
                <w:sz w:val="20"/>
                <w:szCs w:val="20"/>
                <w:lang w:eastAsia="en-CA"/>
              </w:rPr>
            </w:pPr>
            <w:r w:rsidRPr="00E2410E">
              <w:rPr>
                <w:sz w:val="20"/>
                <w:szCs w:val="20"/>
                <w:lang w:eastAsia="en-CA"/>
              </w:rPr>
              <w:t>3.00</w:t>
            </w:r>
          </w:p>
        </w:tc>
        <w:tc>
          <w:tcPr>
            <w:tcW w:w="422" w:type="pct"/>
            <w:tcBorders>
              <w:top w:val="single" w:sz="4" w:space="0" w:color="auto"/>
              <w:left w:val="nil"/>
              <w:bottom w:val="single" w:sz="4" w:space="0" w:color="auto"/>
              <w:right w:val="single" w:sz="4" w:space="0" w:color="auto"/>
            </w:tcBorders>
            <w:tcMar>
              <w:left w:w="0" w:type="dxa"/>
              <w:right w:w="58" w:type="dxa"/>
            </w:tcMar>
          </w:tcPr>
          <w:p w14:paraId="7B7742AC" w14:textId="77777777" w:rsidR="00293B71" w:rsidRPr="00E2410E" w:rsidRDefault="00293B71" w:rsidP="005F5796">
            <w:pPr>
              <w:jc w:val="right"/>
              <w:rPr>
                <w:sz w:val="20"/>
                <w:szCs w:val="20"/>
                <w:lang w:eastAsia="en-CA"/>
              </w:rPr>
            </w:pPr>
            <w:r w:rsidRPr="00E2410E">
              <w:rPr>
                <w:sz w:val="20"/>
                <w:szCs w:val="20"/>
                <w:lang w:eastAsia="en-CA"/>
              </w:rPr>
              <w:t>2.00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2945AC75" w14:textId="77777777" w:rsidR="00293B71" w:rsidRPr="00E2410E" w:rsidRDefault="00293B71" w:rsidP="005F5796">
            <w:pPr>
              <w:jc w:val="right"/>
              <w:rPr>
                <w:sz w:val="20"/>
                <w:szCs w:val="20"/>
                <w:lang w:eastAsia="en-CA"/>
              </w:rPr>
            </w:pPr>
            <w:r w:rsidRPr="00E2410E">
              <w:rPr>
                <w:sz w:val="20"/>
                <w:szCs w:val="20"/>
                <w:lang w:eastAsia="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70F5D499" w14:textId="77777777" w:rsidR="00293B71" w:rsidRPr="00E2410E" w:rsidRDefault="00293B71" w:rsidP="005F5796">
            <w:pPr>
              <w:jc w:val="right"/>
              <w:rPr>
                <w:sz w:val="20"/>
                <w:szCs w:val="20"/>
                <w:lang w:eastAsia="en-CA"/>
              </w:rPr>
            </w:pPr>
            <w:r w:rsidRPr="00E2410E">
              <w:rPr>
                <w:sz w:val="20"/>
                <w:szCs w:val="20"/>
                <w:lang w:eastAsia="en-CA"/>
              </w:rPr>
              <w:t>n/a</w:t>
            </w:r>
          </w:p>
        </w:tc>
      </w:tr>
      <w:tr w:rsidR="00293B71" w:rsidRPr="00E2410E" w14:paraId="245BC1F6" w14:textId="77777777" w:rsidTr="005F5796">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27ED522F" w14:textId="77777777" w:rsidR="00293B71" w:rsidRPr="00E2410E" w:rsidRDefault="00293B71" w:rsidP="005F5796">
            <w:pPr>
              <w:jc w:val="left"/>
              <w:rPr>
                <w:sz w:val="20"/>
                <w:szCs w:val="20"/>
                <w:lang w:eastAsia="en-CA"/>
              </w:rPr>
            </w:pPr>
            <w:r w:rsidRPr="00E2410E">
              <w:rPr>
                <w:sz w:val="20"/>
                <w:szCs w:val="20"/>
                <w:lang w:eastAsia="en-CA"/>
              </w:rPr>
              <w:t>2.1</w:t>
            </w:r>
          </w:p>
        </w:tc>
        <w:tc>
          <w:tcPr>
            <w:tcW w:w="1172" w:type="pct"/>
            <w:tcBorders>
              <w:top w:val="nil"/>
              <w:left w:val="nil"/>
              <w:bottom w:val="single" w:sz="4" w:space="0" w:color="auto"/>
              <w:right w:val="single" w:sz="4" w:space="0" w:color="auto"/>
            </w:tcBorders>
            <w:shd w:val="clear" w:color="auto" w:fill="auto"/>
            <w:hideMark/>
          </w:tcPr>
          <w:p w14:paraId="567698F5" w14:textId="77777777" w:rsidR="00293B71" w:rsidRDefault="00293B71" w:rsidP="005F5796">
            <w:pPr>
              <w:keepNext/>
              <w:keepLines/>
              <w:jc w:val="left"/>
              <w:rPr>
                <w:sz w:val="20"/>
                <w:szCs w:val="24"/>
              </w:rPr>
            </w:pPr>
            <w:r>
              <w:rPr>
                <w:rFonts w:ascii="SimSun" w:hint="eastAsia"/>
                <w:noProof/>
                <w:color w:val="000000"/>
                <w:sz w:val="18"/>
                <w:szCs w:val="24"/>
              </w:rPr>
              <w:t>牵头执行机构（</w:t>
            </w:r>
            <w:r>
              <w:rPr>
                <w:rFonts w:hint="eastAsia"/>
                <w:noProof/>
                <w:color w:val="000000"/>
                <w:sz w:val="18"/>
                <w:szCs w:val="24"/>
              </w:rPr>
              <w:t>环境署</w:t>
            </w:r>
            <w:r>
              <w:rPr>
                <w:rFonts w:ascii="SimSun" w:hint="eastAsia"/>
                <w:noProof/>
                <w:color w:val="000000"/>
                <w:sz w:val="18"/>
                <w:szCs w:val="24"/>
              </w:rPr>
              <w:t>）议定的供资（美元）</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ED6DE93" w14:textId="77777777" w:rsidR="00293B71" w:rsidRPr="00E2410E" w:rsidRDefault="00293B71" w:rsidP="005F5796">
            <w:pPr>
              <w:jc w:val="right"/>
              <w:rPr>
                <w:sz w:val="20"/>
                <w:szCs w:val="20"/>
                <w:lang w:eastAsia="en-CA"/>
              </w:rPr>
            </w:pPr>
            <w:r w:rsidRPr="00E2410E">
              <w:rPr>
                <w:sz w:val="20"/>
                <w:szCs w:val="20"/>
                <w:lang w:eastAsia="en-CA"/>
              </w:rPr>
              <w:t>140,000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342572A3"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BABAAC3" w14:textId="77777777" w:rsidR="00293B71" w:rsidRPr="00E2410E" w:rsidRDefault="00293B71" w:rsidP="005F5796">
            <w:pPr>
              <w:jc w:val="right"/>
              <w:rPr>
                <w:sz w:val="20"/>
                <w:szCs w:val="20"/>
                <w:lang w:eastAsia="en-CA"/>
              </w:rPr>
            </w:pPr>
            <w:r w:rsidRPr="00E2410E">
              <w:rPr>
                <w:sz w:val="20"/>
                <w:szCs w:val="20"/>
                <w:lang w:eastAsia="en-CA"/>
              </w:rPr>
              <w:t>160,000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23C2C2A0"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1B1280E" w14:textId="77777777" w:rsidR="00293B71" w:rsidRPr="00E2410E" w:rsidRDefault="00293B71" w:rsidP="005F5796">
            <w:pPr>
              <w:jc w:val="right"/>
              <w:rPr>
                <w:sz w:val="20"/>
                <w:szCs w:val="20"/>
                <w:lang w:eastAsia="en-CA"/>
              </w:rPr>
            </w:pPr>
            <w:r w:rsidRPr="00E2410E">
              <w:rPr>
                <w:sz w:val="20"/>
                <w:szCs w:val="20"/>
                <w:lang w:eastAsia="en-CA"/>
              </w:rPr>
              <w:t>185,000</w:t>
            </w:r>
          </w:p>
        </w:tc>
        <w:tc>
          <w:tcPr>
            <w:tcW w:w="422" w:type="pct"/>
            <w:tcBorders>
              <w:top w:val="single" w:sz="4" w:space="0" w:color="auto"/>
              <w:left w:val="nil"/>
              <w:bottom w:val="single" w:sz="4" w:space="0" w:color="auto"/>
              <w:right w:val="single" w:sz="4" w:space="0" w:color="auto"/>
            </w:tcBorders>
            <w:tcMar>
              <w:left w:w="0" w:type="dxa"/>
              <w:right w:w="58" w:type="dxa"/>
            </w:tcMar>
          </w:tcPr>
          <w:p w14:paraId="045A4FD8" w14:textId="77777777" w:rsidR="00293B71" w:rsidRPr="00E2410E" w:rsidRDefault="00293B71" w:rsidP="005F5796">
            <w:pPr>
              <w:jc w:val="right"/>
              <w:rPr>
                <w:sz w:val="20"/>
                <w:szCs w:val="20"/>
                <w:lang w:eastAsia="en-CA"/>
              </w:rPr>
            </w:pPr>
            <w:r w:rsidRPr="00E2410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17B5D223" w14:textId="77777777" w:rsidR="00293B71" w:rsidRPr="00E2410E" w:rsidRDefault="00293B71" w:rsidP="005F5796">
            <w:pPr>
              <w:jc w:val="right"/>
              <w:rPr>
                <w:sz w:val="20"/>
                <w:szCs w:val="20"/>
                <w:lang w:eastAsia="en-CA"/>
              </w:rPr>
            </w:pPr>
            <w:r w:rsidRPr="00E2410E">
              <w:rPr>
                <w:sz w:val="20"/>
                <w:szCs w:val="20"/>
                <w:lang w:eastAsia="en-CA"/>
              </w:rPr>
              <w:t>115,000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54B49D2" w14:textId="77777777" w:rsidR="00293B71" w:rsidRPr="00E2410E" w:rsidRDefault="00293B71" w:rsidP="005F5796">
            <w:pPr>
              <w:jc w:val="right"/>
              <w:rPr>
                <w:sz w:val="20"/>
                <w:szCs w:val="20"/>
                <w:lang w:eastAsia="en-CA"/>
              </w:rPr>
            </w:pPr>
            <w:r w:rsidRPr="00E2410E">
              <w:rPr>
                <w:sz w:val="20"/>
                <w:szCs w:val="20"/>
                <w:lang w:eastAsia="en-CA"/>
              </w:rPr>
              <w:t>600,000</w:t>
            </w:r>
          </w:p>
        </w:tc>
      </w:tr>
      <w:tr w:rsidR="00293B71" w:rsidRPr="00E2410E" w14:paraId="2FEF777D" w14:textId="77777777" w:rsidTr="005F5796">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6F2CD331" w14:textId="77777777" w:rsidR="00293B71" w:rsidRPr="00E2410E" w:rsidRDefault="00293B71" w:rsidP="005F5796">
            <w:pPr>
              <w:jc w:val="left"/>
              <w:rPr>
                <w:sz w:val="20"/>
                <w:szCs w:val="20"/>
                <w:lang w:eastAsia="en-CA"/>
              </w:rPr>
            </w:pPr>
            <w:r w:rsidRPr="00E2410E">
              <w:rPr>
                <w:sz w:val="20"/>
                <w:szCs w:val="20"/>
                <w:lang w:eastAsia="en-CA"/>
              </w:rPr>
              <w:t>2.2</w:t>
            </w:r>
          </w:p>
        </w:tc>
        <w:tc>
          <w:tcPr>
            <w:tcW w:w="1172" w:type="pct"/>
            <w:tcBorders>
              <w:top w:val="nil"/>
              <w:left w:val="nil"/>
              <w:bottom w:val="single" w:sz="4" w:space="0" w:color="auto"/>
              <w:right w:val="single" w:sz="4" w:space="0" w:color="auto"/>
            </w:tcBorders>
            <w:shd w:val="clear" w:color="auto" w:fill="auto"/>
            <w:hideMark/>
          </w:tcPr>
          <w:p w14:paraId="25AEF8AC" w14:textId="77777777" w:rsidR="00293B71" w:rsidRDefault="00293B71" w:rsidP="005F5796">
            <w:pPr>
              <w:keepNext/>
              <w:keepLines/>
              <w:jc w:val="left"/>
              <w:rPr>
                <w:sz w:val="20"/>
                <w:szCs w:val="24"/>
              </w:rPr>
            </w:pPr>
            <w:r>
              <w:rPr>
                <w:rFonts w:ascii="SimSun" w:hint="eastAsia"/>
                <w:noProof/>
                <w:color w:val="000000"/>
                <w:sz w:val="18"/>
                <w:szCs w:val="24"/>
              </w:rPr>
              <w:t>牵头执行机构支助费用（美元）</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4486B613" w14:textId="77777777" w:rsidR="00293B71" w:rsidRPr="00E2410E" w:rsidRDefault="00293B71" w:rsidP="005F5796">
            <w:pPr>
              <w:jc w:val="right"/>
              <w:rPr>
                <w:sz w:val="20"/>
                <w:szCs w:val="20"/>
                <w:lang w:eastAsia="en-CA"/>
              </w:rPr>
            </w:pPr>
            <w:r w:rsidRPr="00E2410E">
              <w:rPr>
                <w:sz w:val="20"/>
                <w:szCs w:val="20"/>
                <w:lang w:eastAsia="en-CA"/>
              </w:rPr>
              <w:t>17,733</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F03DDB3"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25D2452" w14:textId="77777777" w:rsidR="00293B71" w:rsidRPr="00E2410E" w:rsidRDefault="00293B71" w:rsidP="005F5796">
            <w:pPr>
              <w:jc w:val="right"/>
              <w:rPr>
                <w:sz w:val="20"/>
                <w:szCs w:val="20"/>
                <w:lang w:eastAsia="en-CA"/>
              </w:rPr>
            </w:pPr>
            <w:r w:rsidRPr="00E2410E">
              <w:rPr>
                <w:sz w:val="20"/>
                <w:szCs w:val="20"/>
                <w:lang w:eastAsia="en-CA"/>
              </w:rPr>
              <w:t>20,267</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A474736"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B83D242" w14:textId="77777777" w:rsidR="00293B71" w:rsidRPr="00E2410E" w:rsidRDefault="00293B71" w:rsidP="005F5796">
            <w:pPr>
              <w:jc w:val="right"/>
              <w:rPr>
                <w:sz w:val="20"/>
                <w:szCs w:val="20"/>
                <w:lang w:eastAsia="en-CA"/>
              </w:rPr>
            </w:pPr>
            <w:r w:rsidRPr="00E2410E">
              <w:rPr>
                <w:sz w:val="20"/>
                <w:szCs w:val="20"/>
                <w:lang w:eastAsia="en-CA"/>
              </w:rPr>
              <w:t>23,433</w:t>
            </w:r>
          </w:p>
        </w:tc>
        <w:tc>
          <w:tcPr>
            <w:tcW w:w="422" w:type="pct"/>
            <w:tcBorders>
              <w:top w:val="single" w:sz="4" w:space="0" w:color="auto"/>
              <w:left w:val="nil"/>
              <w:bottom w:val="single" w:sz="4" w:space="0" w:color="auto"/>
              <w:right w:val="single" w:sz="4" w:space="0" w:color="auto"/>
            </w:tcBorders>
            <w:tcMar>
              <w:left w:w="0" w:type="dxa"/>
              <w:right w:w="58" w:type="dxa"/>
            </w:tcMar>
          </w:tcPr>
          <w:p w14:paraId="0B26208C" w14:textId="77777777" w:rsidR="00293B71" w:rsidRPr="00E2410E" w:rsidRDefault="00293B71" w:rsidP="005F5796">
            <w:pPr>
              <w:jc w:val="right"/>
              <w:rPr>
                <w:sz w:val="20"/>
                <w:szCs w:val="20"/>
                <w:lang w:eastAsia="en-CA"/>
              </w:rPr>
            </w:pPr>
            <w:r w:rsidRPr="00E2410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50BB43FF" w14:textId="77777777" w:rsidR="00293B71" w:rsidRPr="00E2410E" w:rsidRDefault="00293B71" w:rsidP="005F5796">
            <w:pPr>
              <w:jc w:val="right"/>
              <w:rPr>
                <w:sz w:val="20"/>
                <w:szCs w:val="20"/>
                <w:lang w:eastAsia="en-CA"/>
              </w:rPr>
            </w:pPr>
            <w:r w:rsidRPr="00E2410E">
              <w:rPr>
                <w:sz w:val="20"/>
                <w:szCs w:val="20"/>
                <w:lang w:eastAsia="en-CA"/>
              </w:rPr>
              <w:t>14,567</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B2C5CC3" w14:textId="77777777" w:rsidR="00293B71" w:rsidRPr="00E2410E" w:rsidRDefault="00293B71" w:rsidP="005F5796">
            <w:pPr>
              <w:jc w:val="right"/>
              <w:rPr>
                <w:sz w:val="20"/>
                <w:szCs w:val="20"/>
                <w:lang w:eastAsia="en-CA"/>
              </w:rPr>
            </w:pPr>
            <w:r w:rsidRPr="00E2410E">
              <w:rPr>
                <w:sz w:val="20"/>
                <w:szCs w:val="20"/>
                <w:lang w:eastAsia="en-CA"/>
              </w:rPr>
              <w:t>76,000</w:t>
            </w:r>
          </w:p>
        </w:tc>
      </w:tr>
      <w:tr w:rsidR="00293B71" w:rsidRPr="00E2410E" w14:paraId="5179AE0A" w14:textId="77777777" w:rsidTr="005F5796">
        <w:trPr>
          <w:trHeight w:val="161"/>
          <w:jc w:val="center"/>
        </w:trPr>
        <w:tc>
          <w:tcPr>
            <w:tcW w:w="329" w:type="pct"/>
            <w:tcBorders>
              <w:top w:val="nil"/>
              <w:left w:val="single" w:sz="4" w:space="0" w:color="auto"/>
              <w:bottom w:val="single" w:sz="4" w:space="0" w:color="auto"/>
              <w:right w:val="single" w:sz="4" w:space="0" w:color="auto"/>
            </w:tcBorders>
            <w:shd w:val="clear" w:color="auto" w:fill="auto"/>
            <w:hideMark/>
          </w:tcPr>
          <w:p w14:paraId="10C7B74D" w14:textId="77777777" w:rsidR="00293B71" w:rsidRPr="00E2410E" w:rsidRDefault="00293B71" w:rsidP="005F5796">
            <w:pPr>
              <w:jc w:val="left"/>
              <w:rPr>
                <w:sz w:val="20"/>
                <w:szCs w:val="20"/>
                <w:lang w:eastAsia="en-CA"/>
              </w:rPr>
            </w:pPr>
            <w:r w:rsidRPr="00E2410E">
              <w:rPr>
                <w:sz w:val="20"/>
                <w:szCs w:val="20"/>
                <w:lang w:eastAsia="en-CA"/>
              </w:rPr>
              <w:t>2.3</w:t>
            </w:r>
          </w:p>
        </w:tc>
        <w:tc>
          <w:tcPr>
            <w:tcW w:w="1172" w:type="pct"/>
            <w:tcBorders>
              <w:top w:val="nil"/>
              <w:left w:val="nil"/>
              <w:bottom w:val="single" w:sz="4" w:space="0" w:color="auto"/>
              <w:right w:val="single" w:sz="4" w:space="0" w:color="auto"/>
            </w:tcBorders>
            <w:shd w:val="clear" w:color="auto" w:fill="auto"/>
            <w:hideMark/>
          </w:tcPr>
          <w:p w14:paraId="58CFC3FC" w14:textId="77777777" w:rsidR="00293B71" w:rsidRDefault="00293B71" w:rsidP="005F5796">
            <w:pPr>
              <w:topLinePunct/>
              <w:jc w:val="left"/>
              <w:rPr>
                <w:rFonts w:ascii="SimSun" w:hAnsi="SimSun"/>
                <w:noProof/>
                <w:color w:val="000000"/>
                <w:sz w:val="18"/>
                <w:szCs w:val="24"/>
                <w:lang w:val="en-US"/>
              </w:rPr>
            </w:pPr>
            <w:r>
              <w:rPr>
                <w:rFonts w:ascii="SimSun" w:hint="eastAsia"/>
                <w:noProof/>
                <w:color w:val="000000"/>
                <w:sz w:val="18"/>
                <w:szCs w:val="24"/>
                <w:lang w:val="en-US"/>
              </w:rPr>
              <w:t>合作执行机构（</w:t>
            </w:r>
            <w:r w:rsidRPr="00351D59">
              <w:rPr>
                <w:rFonts w:hint="eastAsia"/>
                <w:kern w:val="28"/>
                <w:sz w:val="18"/>
                <w:szCs w:val="18"/>
              </w:rPr>
              <w:t>（</w:t>
            </w:r>
            <w:proofErr w:type="spellStart"/>
            <w:r w:rsidRPr="00351D59">
              <w:rPr>
                <w:rFonts w:hint="eastAsia"/>
                <w:kern w:val="28"/>
                <w:sz w:val="18"/>
                <w:szCs w:val="18"/>
                <w:lang w:val="en-CA"/>
              </w:rPr>
              <w:t>开发计划署</w:t>
            </w:r>
            <w:r w:rsidRPr="00351D59">
              <w:rPr>
                <w:rFonts w:hint="eastAsia"/>
                <w:kern w:val="28"/>
                <w:sz w:val="18"/>
                <w:szCs w:val="18"/>
              </w:rPr>
              <w:t>）</w:t>
            </w:r>
            <w:r>
              <w:rPr>
                <w:rFonts w:ascii="SimSun" w:hint="eastAsia"/>
                <w:noProof/>
                <w:color w:val="000000"/>
                <w:sz w:val="18"/>
                <w:szCs w:val="24"/>
                <w:lang w:val="en-US"/>
              </w:rPr>
              <w:t>议定的供资（美元</w:t>
            </w:r>
            <w:proofErr w:type="spellEnd"/>
            <w:r>
              <w:rPr>
                <w:rFonts w:ascii="SimSun" w:hint="eastAsia"/>
                <w:noProof/>
                <w:color w:val="000000"/>
                <w:sz w:val="18"/>
                <w:szCs w:val="24"/>
                <w:lang w:val="en-US"/>
              </w:rPr>
              <w:t>）</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359E9189" w14:textId="77777777" w:rsidR="00293B71" w:rsidRPr="00E2410E" w:rsidRDefault="00293B71" w:rsidP="005F5796">
            <w:pPr>
              <w:jc w:val="right"/>
              <w:rPr>
                <w:sz w:val="20"/>
                <w:szCs w:val="20"/>
                <w:lang w:eastAsia="en-CA"/>
              </w:rPr>
            </w:pPr>
            <w:r w:rsidRPr="00E2410E">
              <w:rPr>
                <w:sz w:val="20"/>
                <w:szCs w:val="20"/>
                <w:lang w:eastAsia="en-CA"/>
              </w:rPr>
              <w:t>218,000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F41F955"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4106ED13" w14:textId="77777777" w:rsidR="00293B71" w:rsidRPr="00E2410E" w:rsidRDefault="00293B71" w:rsidP="005F5796">
            <w:pPr>
              <w:jc w:val="right"/>
              <w:rPr>
                <w:sz w:val="20"/>
                <w:szCs w:val="20"/>
                <w:lang w:eastAsia="en-CA"/>
              </w:rPr>
            </w:pPr>
            <w:r w:rsidRPr="00E2410E">
              <w:rPr>
                <w:sz w:val="20"/>
                <w:szCs w:val="20"/>
                <w:lang w:eastAsia="en-CA"/>
              </w:rPr>
              <w:t>210,500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41C1B869"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3FCC6B10" w14:textId="77777777" w:rsidR="00293B71" w:rsidRPr="00E2410E" w:rsidRDefault="00293B71" w:rsidP="005F5796">
            <w:pPr>
              <w:jc w:val="right"/>
              <w:rPr>
                <w:sz w:val="20"/>
                <w:szCs w:val="20"/>
                <w:lang w:eastAsia="en-CA"/>
              </w:rPr>
            </w:pPr>
            <w:r w:rsidRPr="00E2410E">
              <w:rPr>
                <w:sz w:val="20"/>
                <w:szCs w:val="20"/>
                <w:lang w:eastAsia="en-CA"/>
              </w:rPr>
              <w:t>96,500</w:t>
            </w:r>
          </w:p>
        </w:tc>
        <w:tc>
          <w:tcPr>
            <w:tcW w:w="422" w:type="pct"/>
            <w:tcBorders>
              <w:top w:val="single" w:sz="4" w:space="0" w:color="auto"/>
              <w:left w:val="nil"/>
              <w:bottom w:val="single" w:sz="4" w:space="0" w:color="auto"/>
              <w:right w:val="single" w:sz="4" w:space="0" w:color="auto"/>
            </w:tcBorders>
            <w:tcMar>
              <w:left w:w="0" w:type="dxa"/>
              <w:right w:w="58" w:type="dxa"/>
            </w:tcMar>
          </w:tcPr>
          <w:p w14:paraId="20341344" w14:textId="77777777" w:rsidR="00293B71" w:rsidRPr="00E2410E" w:rsidRDefault="00293B71" w:rsidP="005F5796">
            <w:pPr>
              <w:jc w:val="right"/>
              <w:rPr>
                <w:sz w:val="20"/>
                <w:szCs w:val="20"/>
                <w:lang w:eastAsia="en-CA"/>
              </w:rPr>
            </w:pPr>
            <w:r w:rsidRPr="00E2410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08D3D200" w14:textId="77777777" w:rsidR="00293B71" w:rsidRPr="00E2410E" w:rsidRDefault="00293B71" w:rsidP="005F5796">
            <w:pPr>
              <w:jc w:val="right"/>
              <w:rPr>
                <w:sz w:val="20"/>
                <w:szCs w:val="20"/>
                <w:lang w:eastAsia="en-CA"/>
              </w:rPr>
            </w:pPr>
            <w:r w:rsidRPr="00E2410E">
              <w:rPr>
                <w:sz w:val="20"/>
                <w:szCs w:val="20"/>
                <w:lang w:eastAsia="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412C099D" w14:textId="77777777" w:rsidR="00293B71" w:rsidRPr="00E2410E" w:rsidRDefault="00293B71" w:rsidP="005F5796">
            <w:pPr>
              <w:jc w:val="right"/>
              <w:rPr>
                <w:sz w:val="20"/>
                <w:szCs w:val="20"/>
                <w:lang w:eastAsia="en-CA"/>
              </w:rPr>
            </w:pPr>
            <w:r w:rsidRPr="00E2410E">
              <w:rPr>
                <w:sz w:val="20"/>
                <w:szCs w:val="20"/>
                <w:lang w:eastAsia="en-CA"/>
              </w:rPr>
              <w:t>525,000</w:t>
            </w:r>
          </w:p>
        </w:tc>
      </w:tr>
      <w:tr w:rsidR="00293B71" w:rsidRPr="00E2410E" w14:paraId="531B2C2E" w14:textId="77777777" w:rsidTr="005F5796">
        <w:trPr>
          <w:trHeight w:val="60"/>
          <w:jc w:val="center"/>
        </w:trPr>
        <w:tc>
          <w:tcPr>
            <w:tcW w:w="329" w:type="pct"/>
            <w:tcBorders>
              <w:top w:val="nil"/>
              <w:left w:val="single" w:sz="4" w:space="0" w:color="auto"/>
              <w:bottom w:val="single" w:sz="4" w:space="0" w:color="auto"/>
              <w:right w:val="single" w:sz="4" w:space="0" w:color="auto"/>
            </w:tcBorders>
            <w:shd w:val="clear" w:color="auto" w:fill="auto"/>
            <w:hideMark/>
          </w:tcPr>
          <w:p w14:paraId="4416A5F3" w14:textId="77777777" w:rsidR="00293B71" w:rsidRPr="00E2410E" w:rsidRDefault="00293B71" w:rsidP="005F5796">
            <w:pPr>
              <w:jc w:val="left"/>
              <w:rPr>
                <w:sz w:val="20"/>
                <w:szCs w:val="20"/>
                <w:lang w:eastAsia="en-CA"/>
              </w:rPr>
            </w:pPr>
            <w:r w:rsidRPr="00E2410E">
              <w:rPr>
                <w:sz w:val="20"/>
                <w:szCs w:val="20"/>
                <w:lang w:eastAsia="en-CA"/>
              </w:rPr>
              <w:t>2.4</w:t>
            </w:r>
          </w:p>
        </w:tc>
        <w:tc>
          <w:tcPr>
            <w:tcW w:w="1172" w:type="pct"/>
            <w:tcBorders>
              <w:top w:val="nil"/>
              <w:left w:val="nil"/>
              <w:bottom w:val="single" w:sz="4" w:space="0" w:color="auto"/>
              <w:right w:val="single" w:sz="4" w:space="0" w:color="auto"/>
            </w:tcBorders>
            <w:shd w:val="clear" w:color="auto" w:fill="auto"/>
            <w:hideMark/>
          </w:tcPr>
          <w:p w14:paraId="33E93FD5" w14:textId="77777777" w:rsidR="00293B71" w:rsidRDefault="00293B71" w:rsidP="005F5796">
            <w:pPr>
              <w:topLinePunct/>
              <w:jc w:val="left"/>
              <w:rPr>
                <w:rFonts w:ascii="SimSun" w:hAnsi="SimSun"/>
                <w:noProof/>
                <w:color w:val="000000"/>
                <w:sz w:val="18"/>
                <w:szCs w:val="24"/>
                <w:lang w:val="en-US"/>
              </w:rPr>
            </w:pPr>
            <w:r>
              <w:rPr>
                <w:rFonts w:ascii="SimSun" w:hint="eastAsia"/>
                <w:noProof/>
                <w:color w:val="000000"/>
                <w:sz w:val="18"/>
                <w:szCs w:val="24"/>
                <w:lang w:val="en-US"/>
              </w:rPr>
              <w:t>合作执行机构的支助费用（美元）</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6429F14" w14:textId="77777777" w:rsidR="00293B71" w:rsidRPr="00E2410E" w:rsidRDefault="00293B71" w:rsidP="005F5796">
            <w:pPr>
              <w:jc w:val="right"/>
              <w:rPr>
                <w:sz w:val="20"/>
                <w:szCs w:val="20"/>
                <w:lang w:eastAsia="en-CA"/>
              </w:rPr>
            </w:pPr>
            <w:r w:rsidRPr="00E2410E">
              <w:rPr>
                <w:sz w:val="20"/>
                <w:szCs w:val="20"/>
                <w:lang w:eastAsia="en-CA"/>
              </w:rPr>
              <w:t>15,260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4DD8DCC"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295822F" w14:textId="77777777" w:rsidR="00293B71" w:rsidRPr="00E2410E" w:rsidRDefault="00293B71" w:rsidP="005F5796">
            <w:pPr>
              <w:jc w:val="right"/>
              <w:rPr>
                <w:sz w:val="20"/>
                <w:szCs w:val="20"/>
                <w:lang w:eastAsia="en-CA"/>
              </w:rPr>
            </w:pPr>
            <w:r w:rsidRPr="00E2410E">
              <w:rPr>
                <w:sz w:val="20"/>
                <w:szCs w:val="20"/>
                <w:lang w:eastAsia="en-CA"/>
              </w:rPr>
              <w:t>14,735</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CB00BF6"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8C78966" w14:textId="77777777" w:rsidR="00293B71" w:rsidRPr="00E2410E" w:rsidRDefault="00293B71" w:rsidP="005F5796">
            <w:pPr>
              <w:jc w:val="right"/>
              <w:rPr>
                <w:sz w:val="20"/>
                <w:szCs w:val="20"/>
                <w:lang w:eastAsia="en-CA"/>
              </w:rPr>
            </w:pPr>
            <w:r w:rsidRPr="00E2410E">
              <w:rPr>
                <w:sz w:val="20"/>
                <w:szCs w:val="20"/>
                <w:lang w:eastAsia="en-CA"/>
              </w:rPr>
              <w:t>6,755</w:t>
            </w:r>
          </w:p>
        </w:tc>
        <w:tc>
          <w:tcPr>
            <w:tcW w:w="422" w:type="pct"/>
            <w:tcBorders>
              <w:top w:val="single" w:sz="4" w:space="0" w:color="auto"/>
              <w:left w:val="nil"/>
              <w:bottom w:val="single" w:sz="4" w:space="0" w:color="auto"/>
              <w:right w:val="single" w:sz="4" w:space="0" w:color="auto"/>
            </w:tcBorders>
            <w:tcMar>
              <w:left w:w="0" w:type="dxa"/>
              <w:right w:w="58" w:type="dxa"/>
            </w:tcMar>
          </w:tcPr>
          <w:p w14:paraId="79EEEE42" w14:textId="77777777" w:rsidR="00293B71" w:rsidRPr="00E2410E" w:rsidRDefault="00293B71" w:rsidP="005F5796">
            <w:pPr>
              <w:jc w:val="right"/>
              <w:rPr>
                <w:sz w:val="20"/>
                <w:szCs w:val="20"/>
                <w:lang w:eastAsia="en-CA"/>
              </w:rPr>
            </w:pPr>
            <w:r w:rsidRPr="00E2410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5E3762DE" w14:textId="77777777" w:rsidR="00293B71" w:rsidRPr="00E2410E" w:rsidRDefault="00293B71" w:rsidP="005F5796">
            <w:pPr>
              <w:jc w:val="right"/>
              <w:rPr>
                <w:sz w:val="20"/>
                <w:szCs w:val="20"/>
                <w:lang w:eastAsia="en-CA"/>
              </w:rPr>
            </w:pPr>
            <w:r w:rsidRPr="00E2410E">
              <w:rPr>
                <w:sz w:val="20"/>
                <w:szCs w:val="20"/>
                <w:lang w:eastAsia="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DD8D976" w14:textId="77777777" w:rsidR="00293B71" w:rsidRPr="00E2410E" w:rsidRDefault="00293B71" w:rsidP="005F5796">
            <w:pPr>
              <w:jc w:val="right"/>
              <w:rPr>
                <w:sz w:val="20"/>
                <w:szCs w:val="20"/>
                <w:lang w:eastAsia="en-CA"/>
              </w:rPr>
            </w:pPr>
            <w:r w:rsidRPr="00E2410E">
              <w:rPr>
                <w:sz w:val="20"/>
                <w:szCs w:val="20"/>
                <w:lang w:eastAsia="en-CA"/>
              </w:rPr>
              <w:t>36,750</w:t>
            </w:r>
          </w:p>
        </w:tc>
      </w:tr>
      <w:tr w:rsidR="00293B71" w:rsidRPr="00E2410E" w14:paraId="21A3C51C" w14:textId="77777777" w:rsidTr="005F5796">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547AAFE9" w14:textId="77777777" w:rsidR="00293B71" w:rsidRPr="00E2410E" w:rsidRDefault="00293B71" w:rsidP="005F5796">
            <w:pPr>
              <w:jc w:val="left"/>
              <w:rPr>
                <w:sz w:val="20"/>
                <w:szCs w:val="20"/>
                <w:lang w:eastAsia="en-CA"/>
              </w:rPr>
            </w:pPr>
            <w:r w:rsidRPr="00E2410E">
              <w:rPr>
                <w:sz w:val="20"/>
                <w:szCs w:val="20"/>
                <w:lang w:eastAsia="en-CA"/>
              </w:rPr>
              <w:t>3.1</w:t>
            </w:r>
          </w:p>
        </w:tc>
        <w:tc>
          <w:tcPr>
            <w:tcW w:w="1172" w:type="pct"/>
            <w:tcBorders>
              <w:top w:val="nil"/>
              <w:left w:val="nil"/>
              <w:bottom w:val="single" w:sz="4" w:space="0" w:color="auto"/>
              <w:right w:val="single" w:sz="4" w:space="0" w:color="auto"/>
            </w:tcBorders>
            <w:shd w:val="clear" w:color="auto" w:fill="auto"/>
            <w:hideMark/>
          </w:tcPr>
          <w:p w14:paraId="01BB5743" w14:textId="77777777" w:rsidR="00293B71" w:rsidRPr="00E2410E" w:rsidRDefault="00293B71" w:rsidP="005F5796">
            <w:pPr>
              <w:rPr>
                <w:sz w:val="16"/>
                <w:szCs w:val="16"/>
              </w:rPr>
            </w:pPr>
            <w:r w:rsidRPr="00E2410E">
              <w:rPr>
                <w:rFonts w:ascii="SimSun" w:hint="eastAsia"/>
                <w:noProof/>
                <w:sz w:val="16"/>
                <w:szCs w:val="16"/>
              </w:rPr>
              <w:t>议定的总供资（美元）</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B0F621C" w14:textId="77777777" w:rsidR="00293B71" w:rsidRPr="00E2410E" w:rsidRDefault="00293B71" w:rsidP="005F5796">
            <w:pPr>
              <w:jc w:val="right"/>
              <w:rPr>
                <w:sz w:val="20"/>
                <w:szCs w:val="20"/>
                <w:lang w:eastAsia="en-CA"/>
              </w:rPr>
            </w:pPr>
            <w:r w:rsidRPr="00E2410E">
              <w:rPr>
                <w:sz w:val="20"/>
                <w:szCs w:val="20"/>
                <w:lang w:eastAsia="en-CA"/>
              </w:rPr>
              <w:t>358,000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8338B90"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C7DF769" w14:textId="77777777" w:rsidR="00293B71" w:rsidRPr="00E2410E" w:rsidRDefault="00293B71" w:rsidP="005F5796">
            <w:pPr>
              <w:jc w:val="right"/>
              <w:rPr>
                <w:sz w:val="20"/>
                <w:szCs w:val="20"/>
                <w:lang w:eastAsia="en-CA"/>
              </w:rPr>
            </w:pPr>
            <w:r w:rsidRPr="00E2410E">
              <w:rPr>
                <w:sz w:val="20"/>
                <w:szCs w:val="20"/>
                <w:lang w:eastAsia="en-CA"/>
              </w:rPr>
              <w:t>370,500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2789351D"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5C75554" w14:textId="77777777" w:rsidR="00293B71" w:rsidRPr="00E2410E" w:rsidRDefault="00293B71" w:rsidP="005F5796">
            <w:pPr>
              <w:jc w:val="right"/>
              <w:rPr>
                <w:sz w:val="20"/>
                <w:szCs w:val="20"/>
                <w:lang w:eastAsia="en-CA"/>
              </w:rPr>
            </w:pPr>
            <w:r w:rsidRPr="00E2410E">
              <w:rPr>
                <w:sz w:val="20"/>
                <w:szCs w:val="20"/>
                <w:lang w:eastAsia="en-CA"/>
              </w:rPr>
              <w:t>281,500</w:t>
            </w:r>
          </w:p>
        </w:tc>
        <w:tc>
          <w:tcPr>
            <w:tcW w:w="422" w:type="pct"/>
            <w:tcBorders>
              <w:top w:val="single" w:sz="4" w:space="0" w:color="auto"/>
              <w:left w:val="nil"/>
              <w:bottom w:val="single" w:sz="4" w:space="0" w:color="auto"/>
              <w:right w:val="single" w:sz="4" w:space="0" w:color="auto"/>
            </w:tcBorders>
            <w:tcMar>
              <w:left w:w="0" w:type="dxa"/>
              <w:right w:w="58" w:type="dxa"/>
            </w:tcMar>
          </w:tcPr>
          <w:p w14:paraId="5B214F68" w14:textId="77777777" w:rsidR="00293B71" w:rsidRPr="00E2410E" w:rsidRDefault="00293B71" w:rsidP="005F5796">
            <w:pPr>
              <w:jc w:val="right"/>
              <w:rPr>
                <w:sz w:val="20"/>
                <w:szCs w:val="20"/>
                <w:lang w:eastAsia="en-CA"/>
              </w:rPr>
            </w:pPr>
            <w:r w:rsidRPr="00E2410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27F02518" w14:textId="77777777" w:rsidR="00293B71" w:rsidRPr="00E2410E" w:rsidRDefault="00293B71" w:rsidP="005F5796">
            <w:pPr>
              <w:jc w:val="right"/>
              <w:rPr>
                <w:sz w:val="20"/>
                <w:szCs w:val="20"/>
                <w:lang w:eastAsia="en-CA"/>
              </w:rPr>
            </w:pPr>
            <w:r w:rsidRPr="00E2410E">
              <w:rPr>
                <w:sz w:val="20"/>
                <w:szCs w:val="20"/>
                <w:lang w:eastAsia="en-CA"/>
              </w:rPr>
              <w:t>115,000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42CBDB2A" w14:textId="77777777" w:rsidR="00293B71" w:rsidRPr="00E2410E" w:rsidRDefault="00293B71" w:rsidP="005F5796">
            <w:pPr>
              <w:jc w:val="right"/>
              <w:rPr>
                <w:sz w:val="20"/>
                <w:szCs w:val="20"/>
                <w:lang w:eastAsia="en-CA"/>
              </w:rPr>
            </w:pPr>
            <w:r w:rsidRPr="00E2410E">
              <w:rPr>
                <w:sz w:val="20"/>
                <w:szCs w:val="20"/>
                <w:lang w:eastAsia="en-CA"/>
              </w:rPr>
              <w:t>1,125,000</w:t>
            </w:r>
          </w:p>
        </w:tc>
      </w:tr>
      <w:tr w:rsidR="00293B71" w:rsidRPr="00E2410E" w14:paraId="4546612A" w14:textId="77777777" w:rsidTr="005F5796">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22CD7766" w14:textId="77777777" w:rsidR="00293B71" w:rsidRPr="00E2410E" w:rsidRDefault="00293B71" w:rsidP="005F5796">
            <w:pPr>
              <w:jc w:val="left"/>
              <w:rPr>
                <w:sz w:val="20"/>
                <w:szCs w:val="20"/>
                <w:lang w:eastAsia="en-CA"/>
              </w:rPr>
            </w:pPr>
            <w:r w:rsidRPr="00E2410E">
              <w:rPr>
                <w:sz w:val="20"/>
                <w:szCs w:val="20"/>
                <w:lang w:eastAsia="en-CA"/>
              </w:rPr>
              <w:t>3.2</w:t>
            </w:r>
          </w:p>
        </w:tc>
        <w:tc>
          <w:tcPr>
            <w:tcW w:w="1172" w:type="pct"/>
            <w:tcBorders>
              <w:top w:val="nil"/>
              <w:left w:val="nil"/>
              <w:bottom w:val="single" w:sz="4" w:space="0" w:color="auto"/>
              <w:right w:val="single" w:sz="4" w:space="0" w:color="auto"/>
            </w:tcBorders>
            <w:shd w:val="clear" w:color="auto" w:fill="auto"/>
            <w:hideMark/>
          </w:tcPr>
          <w:p w14:paraId="3F6A4EAF" w14:textId="77777777" w:rsidR="00293B71" w:rsidRPr="00E2410E" w:rsidRDefault="00293B71" w:rsidP="005F5796">
            <w:pPr>
              <w:rPr>
                <w:sz w:val="16"/>
                <w:szCs w:val="16"/>
                <w:lang w:eastAsia="en-CA"/>
              </w:rPr>
            </w:pPr>
            <w:r w:rsidRPr="00E2410E">
              <w:rPr>
                <w:rFonts w:ascii="SimSun" w:hint="eastAsia"/>
                <w:noProof/>
                <w:sz w:val="16"/>
                <w:szCs w:val="16"/>
              </w:rPr>
              <w:t>总支助费用（美元）</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C59661D" w14:textId="77777777" w:rsidR="00293B71" w:rsidRPr="00E2410E" w:rsidRDefault="00293B71" w:rsidP="005F5796">
            <w:pPr>
              <w:jc w:val="right"/>
              <w:rPr>
                <w:sz w:val="20"/>
                <w:szCs w:val="20"/>
                <w:lang w:eastAsia="en-CA"/>
              </w:rPr>
            </w:pPr>
            <w:r w:rsidRPr="00E2410E">
              <w:rPr>
                <w:sz w:val="20"/>
                <w:szCs w:val="20"/>
                <w:lang w:eastAsia="en-CA"/>
              </w:rPr>
              <w:t>32,993</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3CAF5EDF"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2ED76010" w14:textId="77777777" w:rsidR="00293B71" w:rsidRPr="00E2410E" w:rsidRDefault="00293B71" w:rsidP="005F5796">
            <w:pPr>
              <w:jc w:val="right"/>
              <w:rPr>
                <w:sz w:val="20"/>
                <w:szCs w:val="20"/>
                <w:lang w:eastAsia="en-CA"/>
              </w:rPr>
            </w:pPr>
            <w:r w:rsidRPr="00E2410E">
              <w:rPr>
                <w:sz w:val="20"/>
                <w:szCs w:val="20"/>
                <w:lang w:eastAsia="en-CA"/>
              </w:rPr>
              <w:t>35,002</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78D117E"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9E4D3C9" w14:textId="77777777" w:rsidR="00293B71" w:rsidRPr="00E2410E" w:rsidRDefault="00293B71" w:rsidP="005F5796">
            <w:pPr>
              <w:jc w:val="right"/>
              <w:rPr>
                <w:sz w:val="20"/>
                <w:szCs w:val="20"/>
                <w:lang w:eastAsia="en-CA"/>
              </w:rPr>
            </w:pPr>
            <w:r w:rsidRPr="00E2410E">
              <w:rPr>
                <w:sz w:val="20"/>
                <w:szCs w:val="20"/>
                <w:lang w:eastAsia="en-CA"/>
              </w:rPr>
              <w:t>30,188</w:t>
            </w:r>
          </w:p>
        </w:tc>
        <w:tc>
          <w:tcPr>
            <w:tcW w:w="422" w:type="pct"/>
            <w:tcBorders>
              <w:top w:val="single" w:sz="4" w:space="0" w:color="auto"/>
              <w:left w:val="nil"/>
              <w:bottom w:val="single" w:sz="4" w:space="0" w:color="auto"/>
              <w:right w:val="single" w:sz="4" w:space="0" w:color="auto"/>
            </w:tcBorders>
            <w:tcMar>
              <w:left w:w="0" w:type="dxa"/>
              <w:right w:w="58" w:type="dxa"/>
            </w:tcMar>
          </w:tcPr>
          <w:p w14:paraId="7A9D84A8" w14:textId="77777777" w:rsidR="00293B71" w:rsidRPr="00E2410E" w:rsidRDefault="00293B71" w:rsidP="005F5796">
            <w:pPr>
              <w:jc w:val="right"/>
              <w:rPr>
                <w:sz w:val="20"/>
                <w:szCs w:val="20"/>
                <w:lang w:eastAsia="en-CA"/>
              </w:rPr>
            </w:pPr>
            <w:r w:rsidRPr="00E2410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07F71B8B" w14:textId="77777777" w:rsidR="00293B71" w:rsidRPr="00E2410E" w:rsidRDefault="00293B71" w:rsidP="005F5796">
            <w:pPr>
              <w:jc w:val="right"/>
              <w:rPr>
                <w:sz w:val="20"/>
                <w:szCs w:val="20"/>
                <w:lang w:eastAsia="en-CA"/>
              </w:rPr>
            </w:pPr>
            <w:r w:rsidRPr="00E2410E">
              <w:rPr>
                <w:sz w:val="20"/>
                <w:szCs w:val="20"/>
                <w:lang w:eastAsia="en-CA"/>
              </w:rPr>
              <w:t>14,567</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DE85660" w14:textId="77777777" w:rsidR="00293B71" w:rsidRPr="00E2410E" w:rsidRDefault="00293B71" w:rsidP="005F5796">
            <w:pPr>
              <w:jc w:val="right"/>
              <w:rPr>
                <w:sz w:val="20"/>
                <w:szCs w:val="20"/>
                <w:lang w:eastAsia="en-CA"/>
              </w:rPr>
            </w:pPr>
            <w:r w:rsidRPr="00E2410E">
              <w:rPr>
                <w:sz w:val="20"/>
                <w:szCs w:val="20"/>
                <w:lang w:eastAsia="en-CA"/>
              </w:rPr>
              <w:t>112,750</w:t>
            </w:r>
          </w:p>
        </w:tc>
      </w:tr>
      <w:tr w:rsidR="00293B71" w:rsidRPr="00E2410E" w14:paraId="6ECD836B" w14:textId="77777777" w:rsidTr="005F5796">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380A5C41" w14:textId="77777777" w:rsidR="00293B71" w:rsidRPr="00E2410E" w:rsidRDefault="00293B71" w:rsidP="005F5796">
            <w:pPr>
              <w:jc w:val="left"/>
              <w:rPr>
                <w:sz w:val="20"/>
                <w:szCs w:val="20"/>
                <w:lang w:eastAsia="en-CA"/>
              </w:rPr>
            </w:pPr>
            <w:r w:rsidRPr="00E2410E">
              <w:rPr>
                <w:sz w:val="20"/>
                <w:szCs w:val="20"/>
                <w:lang w:eastAsia="en-CA"/>
              </w:rPr>
              <w:t>3.3</w:t>
            </w:r>
          </w:p>
        </w:tc>
        <w:tc>
          <w:tcPr>
            <w:tcW w:w="1172" w:type="pct"/>
            <w:tcBorders>
              <w:top w:val="nil"/>
              <w:left w:val="nil"/>
              <w:bottom w:val="single" w:sz="4" w:space="0" w:color="auto"/>
              <w:right w:val="single" w:sz="4" w:space="0" w:color="auto"/>
            </w:tcBorders>
            <w:shd w:val="clear" w:color="auto" w:fill="auto"/>
            <w:hideMark/>
          </w:tcPr>
          <w:p w14:paraId="0081F4D8" w14:textId="77777777" w:rsidR="00293B71" w:rsidRPr="00E2410E" w:rsidRDefault="00293B71" w:rsidP="005F5796">
            <w:pPr>
              <w:rPr>
                <w:sz w:val="16"/>
                <w:szCs w:val="16"/>
              </w:rPr>
            </w:pPr>
            <w:r w:rsidRPr="00E2410E">
              <w:rPr>
                <w:rFonts w:ascii="SimSun" w:hint="eastAsia"/>
                <w:noProof/>
                <w:sz w:val="16"/>
                <w:szCs w:val="16"/>
              </w:rPr>
              <w:t>议定的总费用（美元）</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49AC409" w14:textId="77777777" w:rsidR="00293B71" w:rsidRPr="00E2410E" w:rsidRDefault="00293B71" w:rsidP="005F5796">
            <w:pPr>
              <w:jc w:val="right"/>
              <w:rPr>
                <w:sz w:val="20"/>
                <w:szCs w:val="20"/>
                <w:lang w:eastAsia="en-CA"/>
              </w:rPr>
            </w:pPr>
            <w:r w:rsidRPr="00E2410E">
              <w:rPr>
                <w:sz w:val="20"/>
                <w:szCs w:val="20"/>
                <w:lang w:eastAsia="en-CA"/>
              </w:rPr>
              <w:t>390,993</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05F3E47"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30E4E0D4" w14:textId="77777777" w:rsidR="00293B71" w:rsidRPr="00E2410E" w:rsidRDefault="00293B71" w:rsidP="005F5796">
            <w:pPr>
              <w:jc w:val="right"/>
              <w:rPr>
                <w:sz w:val="20"/>
                <w:szCs w:val="20"/>
                <w:lang w:eastAsia="en-CA"/>
              </w:rPr>
            </w:pPr>
            <w:r w:rsidRPr="00E2410E">
              <w:rPr>
                <w:sz w:val="20"/>
                <w:szCs w:val="20"/>
                <w:lang w:eastAsia="en-CA"/>
              </w:rPr>
              <w:t>405,502</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791FB98" w14:textId="77777777" w:rsidR="00293B71" w:rsidRPr="00E2410E" w:rsidRDefault="00293B71" w:rsidP="005F5796">
            <w:pPr>
              <w:jc w:val="right"/>
              <w:rPr>
                <w:sz w:val="20"/>
                <w:szCs w:val="20"/>
                <w:lang w:eastAsia="en-CA"/>
              </w:rPr>
            </w:pPr>
            <w:r w:rsidRPr="00E2410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66DDEDC" w14:textId="77777777" w:rsidR="00293B71" w:rsidRPr="00E2410E" w:rsidRDefault="00293B71" w:rsidP="005F5796">
            <w:pPr>
              <w:jc w:val="right"/>
              <w:rPr>
                <w:sz w:val="20"/>
                <w:szCs w:val="20"/>
                <w:lang w:eastAsia="en-CA"/>
              </w:rPr>
            </w:pPr>
            <w:r w:rsidRPr="00E2410E">
              <w:rPr>
                <w:sz w:val="20"/>
                <w:szCs w:val="20"/>
                <w:lang w:eastAsia="en-CA"/>
              </w:rPr>
              <w:t>311,688</w:t>
            </w:r>
          </w:p>
        </w:tc>
        <w:tc>
          <w:tcPr>
            <w:tcW w:w="422" w:type="pct"/>
            <w:tcBorders>
              <w:top w:val="single" w:sz="4" w:space="0" w:color="auto"/>
              <w:left w:val="nil"/>
              <w:bottom w:val="single" w:sz="4" w:space="0" w:color="auto"/>
              <w:right w:val="single" w:sz="4" w:space="0" w:color="auto"/>
            </w:tcBorders>
            <w:tcMar>
              <w:left w:w="0" w:type="dxa"/>
              <w:right w:w="58" w:type="dxa"/>
            </w:tcMar>
          </w:tcPr>
          <w:p w14:paraId="100B579F" w14:textId="77777777" w:rsidR="00293B71" w:rsidRPr="00E2410E" w:rsidRDefault="00293B71" w:rsidP="005F5796">
            <w:pPr>
              <w:jc w:val="right"/>
              <w:rPr>
                <w:sz w:val="20"/>
                <w:szCs w:val="20"/>
                <w:lang w:eastAsia="en-CA"/>
              </w:rPr>
            </w:pPr>
            <w:r w:rsidRPr="00E2410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1E2D1CFF" w14:textId="77777777" w:rsidR="00293B71" w:rsidRPr="00E2410E" w:rsidRDefault="00293B71" w:rsidP="005F5796">
            <w:pPr>
              <w:jc w:val="right"/>
              <w:rPr>
                <w:sz w:val="20"/>
                <w:szCs w:val="20"/>
                <w:lang w:eastAsia="en-CA"/>
              </w:rPr>
            </w:pPr>
            <w:r w:rsidRPr="00E2410E">
              <w:rPr>
                <w:sz w:val="20"/>
                <w:szCs w:val="20"/>
                <w:lang w:eastAsia="en-CA"/>
              </w:rPr>
              <w:t>129,567</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43BE18E3" w14:textId="77777777" w:rsidR="00293B71" w:rsidRPr="00E2410E" w:rsidRDefault="00293B71" w:rsidP="005F5796">
            <w:pPr>
              <w:jc w:val="right"/>
              <w:rPr>
                <w:sz w:val="20"/>
                <w:szCs w:val="20"/>
                <w:lang w:eastAsia="en-CA"/>
              </w:rPr>
            </w:pPr>
            <w:r w:rsidRPr="00E2410E">
              <w:rPr>
                <w:sz w:val="20"/>
                <w:szCs w:val="20"/>
                <w:lang w:eastAsia="en-CA"/>
              </w:rPr>
              <w:t>1,237,750</w:t>
            </w:r>
          </w:p>
        </w:tc>
      </w:tr>
      <w:tr w:rsidR="00293B71" w:rsidRPr="00E2410E" w14:paraId="649E392C" w14:textId="77777777" w:rsidTr="005F5796">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5D37A099" w14:textId="77777777" w:rsidR="00293B71" w:rsidRPr="00E2410E" w:rsidRDefault="00293B71" w:rsidP="005F5796">
            <w:pPr>
              <w:jc w:val="left"/>
              <w:rPr>
                <w:sz w:val="20"/>
                <w:szCs w:val="20"/>
                <w:lang w:eastAsia="en-CA"/>
              </w:rPr>
            </w:pPr>
            <w:r w:rsidRPr="00E2410E">
              <w:rPr>
                <w:sz w:val="20"/>
                <w:szCs w:val="20"/>
                <w:lang w:eastAsia="en-CA"/>
              </w:rPr>
              <w:t>4.1.1</w:t>
            </w:r>
          </w:p>
        </w:tc>
        <w:tc>
          <w:tcPr>
            <w:tcW w:w="4128" w:type="pct"/>
            <w:gridSpan w:val="8"/>
            <w:tcBorders>
              <w:top w:val="single" w:sz="4" w:space="0" w:color="auto"/>
              <w:left w:val="nil"/>
              <w:bottom w:val="single" w:sz="4" w:space="0" w:color="auto"/>
              <w:right w:val="single" w:sz="4" w:space="0" w:color="auto"/>
            </w:tcBorders>
            <w:shd w:val="clear" w:color="auto" w:fill="auto"/>
            <w:hideMark/>
          </w:tcPr>
          <w:p w14:paraId="3A18E9D2" w14:textId="77777777" w:rsidR="00293B71" w:rsidRDefault="00293B71" w:rsidP="005F5796">
            <w:pPr>
              <w:widowControl w:val="0"/>
              <w:tabs>
                <w:tab w:val="left" w:pos="720"/>
              </w:tabs>
              <w:overflowPunct w:val="0"/>
              <w:adjustRightInd w:val="0"/>
              <w:rPr>
                <w:color w:val="000000"/>
                <w:kern w:val="28"/>
                <w:sz w:val="20"/>
                <w:szCs w:val="24"/>
                <w:lang w:val="en-CA"/>
              </w:rPr>
            </w:pPr>
            <w:r>
              <w:rPr>
                <w:rFonts w:ascii="SimSun" w:hint="eastAsia"/>
                <w:noProof/>
                <w:color w:val="000000"/>
                <w:sz w:val="18"/>
                <w:szCs w:val="24"/>
              </w:rPr>
              <w:t>本协定下要完成的议定的</w:t>
            </w:r>
            <w:r>
              <w:rPr>
                <w:rFonts w:ascii="SimSun" w:hAnsi="SimSun"/>
                <w:noProof/>
                <w:color w:val="000000"/>
                <w:sz w:val="18"/>
                <w:szCs w:val="24"/>
              </w:rPr>
              <w:t>HCFC-22</w:t>
            </w:r>
            <w:r>
              <w:rPr>
                <w:rFonts w:ascii="SimSun" w:hint="eastAsia"/>
                <w:noProof/>
                <w:color w:val="000000"/>
                <w:sz w:val="18"/>
                <w:szCs w:val="24"/>
              </w:rPr>
              <w:t>淘汰总量（</w:t>
            </w:r>
            <w:r>
              <w:rPr>
                <w:noProof/>
                <w:color w:val="000000"/>
                <w:sz w:val="18"/>
                <w:szCs w:val="24"/>
              </w:rPr>
              <w:t>ODP</w:t>
            </w:r>
            <w:r>
              <w:rPr>
                <w:rFonts w:ascii="SimSun" w:hint="eastAsia"/>
                <w:noProof/>
                <w:color w:val="000000"/>
                <w:sz w:val="18"/>
                <w:szCs w:val="24"/>
              </w:rPr>
              <w:t>吨）</w:t>
            </w:r>
          </w:p>
        </w:tc>
        <w:tc>
          <w:tcPr>
            <w:tcW w:w="543" w:type="pct"/>
            <w:tcBorders>
              <w:top w:val="single" w:sz="4" w:space="0" w:color="auto"/>
              <w:left w:val="single" w:sz="4" w:space="0" w:color="auto"/>
              <w:bottom w:val="single" w:sz="4" w:space="0" w:color="auto"/>
              <w:right w:val="single" w:sz="4" w:space="0" w:color="auto"/>
            </w:tcBorders>
          </w:tcPr>
          <w:p w14:paraId="68CEE7C4" w14:textId="77777777" w:rsidR="00293B71" w:rsidRPr="00E2410E" w:rsidRDefault="00293B71" w:rsidP="005F5796">
            <w:pPr>
              <w:jc w:val="right"/>
              <w:rPr>
                <w:sz w:val="20"/>
                <w:szCs w:val="20"/>
                <w:lang w:eastAsia="en-CA"/>
              </w:rPr>
            </w:pPr>
            <w:r w:rsidRPr="00E2410E">
              <w:rPr>
                <w:sz w:val="20"/>
                <w:szCs w:val="20"/>
                <w:lang w:eastAsia="en-CA"/>
              </w:rPr>
              <w:t>11.2</w:t>
            </w:r>
          </w:p>
        </w:tc>
      </w:tr>
      <w:tr w:rsidR="00293B71" w:rsidRPr="00E2410E" w14:paraId="41FD66BC" w14:textId="77777777" w:rsidTr="005F5796">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25042733" w14:textId="77777777" w:rsidR="00293B71" w:rsidRPr="00E2410E" w:rsidRDefault="00293B71" w:rsidP="005F5796">
            <w:pPr>
              <w:jc w:val="left"/>
              <w:rPr>
                <w:sz w:val="20"/>
                <w:szCs w:val="20"/>
                <w:lang w:eastAsia="en-CA"/>
              </w:rPr>
            </w:pPr>
            <w:r w:rsidRPr="00E2410E">
              <w:rPr>
                <w:sz w:val="20"/>
                <w:szCs w:val="20"/>
                <w:lang w:eastAsia="en-CA"/>
              </w:rPr>
              <w:t>4.1.2</w:t>
            </w:r>
          </w:p>
        </w:tc>
        <w:tc>
          <w:tcPr>
            <w:tcW w:w="4128" w:type="pct"/>
            <w:gridSpan w:val="8"/>
            <w:tcBorders>
              <w:top w:val="single" w:sz="4" w:space="0" w:color="auto"/>
              <w:left w:val="nil"/>
              <w:bottom w:val="single" w:sz="4" w:space="0" w:color="auto"/>
              <w:right w:val="single" w:sz="4" w:space="0" w:color="auto"/>
            </w:tcBorders>
            <w:shd w:val="clear" w:color="auto" w:fill="auto"/>
            <w:hideMark/>
          </w:tcPr>
          <w:p w14:paraId="2B609DAE" w14:textId="77777777" w:rsidR="00293B71" w:rsidRDefault="00293B71" w:rsidP="005F5796">
            <w:pPr>
              <w:widowControl w:val="0"/>
              <w:tabs>
                <w:tab w:val="left" w:pos="720"/>
              </w:tabs>
              <w:overflowPunct w:val="0"/>
              <w:adjustRightInd w:val="0"/>
              <w:rPr>
                <w:color w:val="000000"/>
                <w:kern w:val="28"/>
                <w:sz w:val="20"/>
                <w:szCs w:val="24"/>
                <w:lang w:val="en-CA"/>
              </w:rPr>
            </w:pPr>
            <w:r>
              <w:rPr>
                <w:rFonts w:ascii="SimSun" w:hint="eastAsia"/>
                <w:noProof/>
                <w:color w:val="000000"/>
                <w:sz w:val="18"/>
                <w:szCs w:val="24"/>
              </w:rPr>
              <w:t>之前阶段中要完成的</w:t>
            </w:r>
            <w:r>
              <w:rPr>
                <w:rFonts w:ascii="SimSun" w:hAnsi="SimSun"/>
                <w:noProof/>
                <w:color w:val="000000"/>
                <w:sz w:val="18"/>
                <w:szCs w:val="24"/>
              </w:rPr>
              <w:t>HCFC-22</w:t>
            </w:r>
            <w:r>
              <w:rPr>
                <w:rFonts w:ascii="SimSun" w:hint="eastAsia"/>
                <w:noProof/>
                <w:color w:val="000000"/>
                <w:sz w:val="18"/>
                <w:szCs w:val="24"/>
              </w:rPr>
              <w:t>淘汰量（</w:t>
            </w:r>
            <w:r>
              <w:rPr>
                <w:noProof/>
                <w:color w:val="000000"/>
                <w:sz w:val="18"/>
                <w:szCs w:val="24"/>
              </w:rPr>
              <w:t>ODP</w:t>
            </w:r>
            <w:r>
              <w:rPr>
                <w:rFonts w:ascii="SimSun" w:hint="eastAsia"/>
                <w:noProof/>
                <w:color w:val="000000"/>
                <w:sz w:val="18"/>
                <w:szCs w:val="24"/>
              </w:rPr>
              <w:t>吨）</w:t>
            </w:r>
          </w:p>
        </w:tc>
        <w:tc>
          <w:tcPr>
            <w:tcW w:w="543" w:type="pct"/>
            <w:tcBorders>
              <w:top w:val="single" w:sz="4" w:space="0" w:color="auto"/>
              <w:left w:val="single" w:sz="4" w:space="0" w:color="auto"/>
              <w:bottom w:val="single" w:sz="4" w:space="0" w:color="auto"/>
              <w:right w:val="single" w:sz="4" w:space="0" w:color="auto"/>
            </w:tcBorders>
          </w:tcPr>
          <w:p w14:paraId="348DE0FF" w14:textId="77777777" w:rsidR="00293B71" w:rsidRPr="00E2410E" w:rsidRDefault="00293B71" w:rsidP="005F5796">
            <w:pPr>
              <w:jc w:val="right"/>
              <w:rPr>
                <w:sz w:val="20"/>
                <w:szCs w:val="20"/>
                <w:lang w:eastAsia="en-CA"/>
              </w:rPr>
            </w:pPr>
            <w:r w:rsidRPr="00E2410E">
              <w:rPr>
                <w:sz w:val="20"/>
                <w:szCs w:val="20"/>
                <w:lang w:eastAsia="en-CA"/>
              </w:rPr>
              <w:t>5.8</w:t>
            </w:r>
          </w:p>
        </w:tc>
      </w:tr>
      <w:tr w:rsidR="00293B71" w:rsidRPr="00E2410E" w14:paraId="5710DA54" w14:textId="77777777" w:rsidTr="005F5796">
        <w:trPr>
          <w:trHeight w:val="98"/>
          <w:jc w:val="center"/>
        </w:trPr>
        <w:tc>
          <w:tcPr>
            <w:tcW w:w="329" w:type="pct"/>
            <w:tcBorders>
              <w:top w:val="nil"/>
              <w:left w:val="single" w:sz="4" w:space="0" w:color="auto"/>
              <w:bottom w:val="single" w:sz="4" w:space="0" w:color="auto"/>
              <w:right w:val="single" w:sz="4" w:space="0" w:color="auto"/>
            </w:tcBorders>
            <w:shd w:val="clear" w:color="auto" w:fill="auto"/>
            <w:hideMark/>
          </w:tcPr>
          <w:p w14:paraId="315B1ACE" w14:textId="77777777" w:rsidR="00293B71" w:rsidRPr="00E2410E" w:rsidRDefault="00293B71" w:rsidP="005F5796">
            <w:pPr>
              <w:jc w:val="left"/>
              <w:rPr>
                <w:sz w:val="20"/>
                <w:szCs w:val="20"/>
                <w:lang w:eastAsia="en-CA"/>
              </w:rPr>
            </w:pPr>
            <w:r w:rsidRPr="00E2410E">
              <w:rPr>
                <w:sz w:val="20"/>
                <w:szCs w:val="20"/>
                <w:lang w:eastAsia="en-CA"/>
              </w:rPr>
              <w:t>4.1.3</w:t>
            </w:r>
          </w:p>
        </w:tc>
        <w:tc>
          <w:tcPr>
            <w:tcW w:w="4128" w:type="pct"/>
            <w:gridSpan w:val="8"/>
            <w:tcBorders>
              <w:top w:val="single" w:sz="4" w:space="0" w:color="auto"/>
              <w:left w:val="nil"/>
              <w:bottom w:val="single" w:sz="4" w:space="0" w:color="auto"/>
              <w:right w:val="single" w:sz="4" w:space="0" w:color="auto"/>
            </w:tcBorders>
            <w:shd w:val="clear" w:color="auto" w:fill="auto"/>
            <w:vAlign w:val="center"/>
            <w:hideMark/>
          </w:tcPr>
          <w:p w14:paraId="0F2028E1" w14:textId="77777777" w:rsidR="00293B71" w:rsidRDefault="00293B71" w:rsidP="005F5796">
            <w:pPr>
              <w:widowControl w:val="0"/>
              <w:tabs>
                <w:tab w:val="left" w:pos="720"/>
              </w:tabs>
              <w:overflowPunct w:val="0"/>
              <w:adjustRightInd w:val="0"/>
              <w:rPr>
                <w:color w:val="000000"/>
                <w:kern w:val="28"/>
                <w:sz w:val="20"/>
                <w:szCs w:val="24"/>
                <w:lang w:val="en-CA"/>
              </w:rPr>
            </w:pPr>
            <w:r>
              <w:rPr>
                <w:rFonts w:ascii="SimSun" w:hint="eastAsia"/>
                <w:noProof/>
                <w:sz w:val="18"/>
                <w:szCs w:val="24"/>
              </w:rPr>
              <w:t>剩余的符合资助条件的</w:t>
            </w:r>
            <w:r>
              <w:rPr>
                <w:rFonts w:ascii="SimSun" w:hAnsi="SimSun"/>
                <w:noProof/>
                <w:color w:val="000000"/>
                <w:sz w:val="18"/>
                <w:szCs w:val="24"/>
              </w:rPr>
              <w:t>HCFC-22</w:t>
            </w:r>
            <w:r>
              <w:rPr>
                <w:noProof/>
                <w:color w:val="000000"/>
                <w:sz w:val="18"/>
                <w:szCs w:val="24"/>
              </w:rPr>
              <w:t xml:space="preserve"> </w:t>
            </w:r>
            <w:r>
              <w:rPr>
                <w:rFonts w:ascii="SimSun" w:hint="eastAsia"/>
                <w:noProof/>
                <w:sz w:val="18"/>
                <w:szCs w:val="24"/>
              </w:rPr>
              <w:t>消费量（</w:t>
            </w:r>
            <w:r>
              <w:rPr>
                <w:noProof/>
                <w:sz w:val="18"/>
                <w:szCs w:val="24"/>
              </w:rPr>
              <w:t>ODP</w:t>
            </w:r>
            <w:r>
              <w:rPr>
                <w:rFonts w:ascii="SimSun" w:hint="eastAsia"/>
                <w:noProof/>
                <w:sz w:val="18"/>
                <w:szCs w:val="24"/>
              </w:rPr>
              <w:t>吨）</w:t>
            </w:r>
          </w:p>
        </w:tc>
        <w:tc>
          <w:tcPr>
            <w:tcW w:w="543" w:type="pct"/>
            <w:tcBorders>
              <w:top w:val="single" w:sz="4" w:space="0" w:color="auto"/>
              <w:left w:val="single" w:sz="4" w:space="0" w:color="auto"/>
              <w:bottom w:val="single" w:sz="4" w:space="0" w:color="auto"/>
              <w:right w:val="single" w:sz="4" w:space="0" w:color="auto"/>
            </w:tcBorders>
          </w:tcPr>
          <w:p w14:paraId="5FCD039F" w14:textId="77777777" w:rsidR="00293B71" w:rsidRPr="00E2410E" w:rsidRDefault="00293B71" w:rsidP="005F5796">
            <w:pPr>
              <w:jc w:val="right"/>
              <w:rPr>
                <w:sz w:val="20"/>
                <w:szCs w:val="20"/>
                <w:lang w:eastAsia="en-CA"/>
              </w:rPr>
            </w:pPr>
            <w:r w:rsidRPr="00E2410E">
              <w:rPr>
                <w:sz w:val="20"/>
                <w:szCs w:val="20"/>
                <w:lang w:eastAsia="en-CA"/>
              </w:rPr>
              <w:t>0</w:t>
            </w:r>
          </w:p>
        </w:tc>
      </w:tr>
    </w:tbl>
    <w:p w14:paraId="3C94B41D" w14:textId="77777777" w:rsidR="00293B71" w:rsidRPr="00E2410E" w:rsidRDefault="00293B71" w:rsidP="00293B71">
      <w:pPr>
        <w:pStyle w:val="Heading1"/>
        <w:numPr>
          <w:ilvl w:val="0"/>
          <w:numId w:val="0"/>
        </w:numPr>
        <w:tabs>
          <w:tab w:val="left" w:pos="720"/>
        </w:tabs>
        <w:rPr>
          <w:sz w:val="16"/>
          <w:szCs w:val="16"/>
          <w:lang w:val="en-US"/>
        </w:rPr>
      </w:pPr>
      <w:r w:rsidRPr="00E2410E">
        <w:rPr>
          <w:sz w:val="16"/>
          <w:szCs w:val="16"/>
        </w:rPr>
        <w:t>*</w:t>
      </w:r>
      <w:r w:rsidRPr="00E2410E">
        <w:rPr>
          <w:rFonts w:hint="eastAsia"/>
          <w:sz w:val="18"/>
          <w:szCs w:val="16"/>
        </w:rPr>
        <w:t>根据</w:t>
      </w:r>
      <w:r w:rsidRPr="00E2410E">
        <w:rPr>
          <w:sz w:val="18"/>
          <w:szCs w:val="16"/>
        </w:rPr>
        <w:t>第一阶段协定第一阶段完成日期</w:t>
      </w:r>
      <w:r w:rsidRPr="00E2410E">
        <w:rPr>
          <w:rFonts w:hint="eastAsia"/>
          <w:sz w:val="18"/>
          <w:szCs w:val="16"/>
        </w:rPr>
        <w:t>：</w:t>
      </w:r>
      <w:r w:rsidRPr="00E2410E">
        <w:rPr>
          <w:sz w:val="18"/>
          <w:szCs w:val="16"/>
          <w:lang w:val="en-US"/>
        </w:rPr>
        <w:t>2020</w:t>
      </w:r>
      <w:r w:rsidRPr="00E2410E">
        <w:rPr>
          <w:rFonts w:hint="eastAsia"/>
          <w:sz w:val="18"/>
          <w:szCs w:val="16"/>
          <w:lang w:val="en-US"/>
        </w:rPr>
        <w:t>年</w:t>
      </w:r>
      <w:r w:rsidRPr="00E2410E">
        <w:rPr>
          <w:rFonts w:hint="eastAsia"/>
          <w:sz w:val="18"/>
          <w:szCs w:val="16"/>
          <w:lang w:val="en-US"/>
        </w:rPr>
        <w:t>6</w:t>
      </w:r>
      <w:r w:rsidRPr="00E2410E">
        <w:rPr>
          <w:rFonts w:hint="eastAsia"/>
          <w:sz w:val="18"/>
          <w:szCs w:val="16"/>
          <w:lang w:val="en-US"/>
        </w:rPr>
        <w:t>月</w:t>
      </w:r>
      <w:r w:rsidRPr="00E2410E">
        <w:rPr>
          <w:rFonts w:hint="eastAsia"/>
          <w:sz w:val="18"/>
          <w:szCs w:val="16"/>
          <w:lang w:val="en-US"/>
        </w:rPr>
        <w:t>3</w:t>
      </w:r>
      <w:r w:rsidRPr="00E2410E">
        <w:rPr>
          <w:sz w:val="18"/>
          <w:szCs w:val="16"/>
          <w:lang w:val="en-US"/>
        </w:rPr>
        <w:t>0</w:t>
      </w:r>
      <w:r w:rsidRPr="00E2410E">
        <w:rPr>
          <w:rFonts w:hint="eastAsia"/>
          <w:sz w:val="18"/>
          <w:szCs w:val="16"/>
          <w:lang w:val="en-US"/>
        </w:rPr>
        <w:t>日</w:t>
      </w:r>
    </w:p>
    <w:p w14:paraId="2FCE9015" w14:textId="77777777" w:rsidR="00293B71" w:rsidRPr="00E2410E" w:rsidRDefault="00293B71" w:rsidP="00293B71"/>
    <w:p w14:paraId="227A3D6A" w14:textId="77777777" w:rsidR="00293B71" w:rsidRPr="00E2410E" w:rsidRDefault="00293B71" w:rsidP="00293B71">
      <w:pPr>
        <w:topLinePunct/>
        <w:spacing w:after="240"/>
        <w:rPr>
          <w:rFonts w:ascii="SimHei"/>
          <w:b/>
          <w:sz w:val="24"/>
          <w:szCs w:val="24"/>
        </w:rPr>
      </w:pPr>
      <w:r w:rsidRPr="00E2410E">
        <w:rPr>
          <w:rFonts w:ascii="SimHei" w:eastAsia="Times New Roman"/>
          <w:b/>
          <w:noProof/>
          <w:sz w:val="24"/>
          <w:szCs w:val="24"/>
        </w:rPr>
        <w:t>附录</w:t>
      </w:r>
      <w:r w:rsidRPr="00E2410E">
        <w:rPr>
          <w:b/>
          <w:noProof/>
          <w:sz w:val="24"/>
          <w:szCs w:val="24"/>
        </w:rPr>
        <w:t xml:space="preserve"> 3-A</w:t>
      </w:r>
      <w:r w:rsidRPr="00E2410E">
        <w:rPr>
          <w:rFonts w:ascii="SimHei" w:eastAsia="Times New Roman"/>
          <w:b/>
          <w:noProof/>
          <w:sz w:val="24"/>
          <w:szCs w:val="24"/>
        </w:rPr>
        <w:t>：资金核准时间表</w:t>
      </w:r>
    </w:p>
    <w:p w14:paraId="4692BF6F" w14:textId="77777777" w:rsidR="00293B71" w:rsidRPr="00E2410E" w:rsidRDefault="00293B71" w:rsidP="00293B71">
      <w:pPr>
        <w:pStyle w:val="Heading1"/>
        <w:keepNext/>
        <w:keepLines/>
        <w:numPr>
          <w:ilvl w:val="0"/>
          <w:numId w:val="31"/>
        </w:numPr>
        <w:tabs>
          <w:tab w:val="clear" w:pos="0"/>
          <w:tab w:val="num" w:pos="720"/>
        </w:tabs>
        <w:topLinePunct/>
        <w:rPr>
          <w:sz w:val="24"/>
          <w:szCs w:val="24"/>
        </w:rPr>
      </w:pPr>
      <w:r w:rsidRPr="00E2410E">
        <w:rPr>
          <w:rFonts w:ascii="SimSun" w:eastAsia="Times New Roman"/>
          <w:noProof/>
          <w:sz w:val="24"/>
          <w:szCs w:val="24"/>
        </w:rPr>
        <w:t>将于附录</w:t>
      </w:r>
      <w:r w:rsidRPr="00E2410E">
        <w:rPr>
          <w:noProof/>
          <w:sz w:val="24"/>
          <w:szCs w:val="24"/>
        </w:rPr>
        <w:t>2-A</w:t>
      </w:r>
      <w:r w:rsidRPr="00E2410E">
        <w:rPr>
          <w:rFonts w:ascii="SimSun" w:eastAsia="Times New Roman"/>
          <w:noProof/>
          <w:sz w:val="24"/>
          <w:szCs w:val="24"/>
        </w:rPr>
        <w:t>中规定年份的第</w:t>
      </w:r>
      <w:r>
        <w:rPr>
          <w:rFonts w:ascii="SimSun" w:hint="eastAsia"/>
          <w:noProof/>
          <w:sz w:val="24"/>
          <w:szCs w:val="24"/>
        </w:rPr>
        <w:t>一</w:t>
      </w:r>
      <w:r w:rsidRPr="00E2410E">
        <w:rPr>
          <w:rFonts w:ascii="SimSun" w:eastAsia="Times New Roman"/>
          <w:noProof/>
          <w:sz w:val="24"/>
          <w:szCs w:val="24"/>
        </w:rPr>
        <w:t>次会议上审议有待核准的今后供资付款。</w:t>
      </w:r>
    </w:p>
    <w:p w14:paraId="06C6DA72" w14:textId="77777777" w:rsidR="00293B71" w:rsidRPr="00E2410E" w:rsidRDefault="00293B71" w:rsidP="00293B71">
      <w:pPr>
        <w:topLinePunct/>
        <w:spacing w:after="240"/>
        <w:rPr>
          <w:rFonts w:ascii="SimHei"/>
          <w:b/>
          <w:sz w:val="24"/>
          <w:szCs w:val="24"/>
        </w:rPr>
      </w:pPr>
      <w:r w:rsidRPr="00E2410E">
        <w:rPr>
          <w:rFonts w:ascii="SimHei" w:eastAsia="Times New Roman"/>
          <w:b/>
          <w:noProof/>
          <w:sz w:val="24"/>
          <w:szCs w:val="24"/>
        </w:rPr>
        <w:t>附录</w:t>
      </w:r>
      <w:r w:rsidRPr="00E2410E">
        <w:rPr>
          <w:b/>
          <w:noProof/>
          <w:sz w:val="24"/>
          <w:szCs w:val="24"/>
        </w:rPr>
        <w:t xml:space="preserve"> 4-A</w:t>
      </w:r>
      <w:r w:rsidRPr="00E2410E">
        <w:rPr>
          <w:rFonts w:ascii="SimHei" w:eastAsia="Times New Roman"/>
          <w:b/>
          <w:noProof/>
          <w:sz w:val="24"/>
          <w:szCs w:val="24"/>
        </w:rPr>
        <w:t>：执行情况报告和计划格式</w:t>
      </w:r>
    </w:p>
    <w:p w14:paraId="15B70815" w14:textId="77777777" w:rsidR="00293B71" w:rsidRPr="00293B71" w:rsidRDefault="00293B71" w:rsidP="00293B71">
      <w:pPr>
        <w:pStyle w:val="Heading1"/>
        <w:keepNext/>
        <w:keepLines/>
        <w:numPr>
          <w:ilvl w:val="0"/>
          <w:numId w:val="40"/>
        </w:numPr>
        <w:tabs>
          <w:tab w:val="clear" w:pos="0"/>
          <w:tab w:val="num" w:pos="720"/>
        </w:tabs>
        <w:topLinePunct/>
        <w:rPr>
          <w:sz w:val="24"/>
          <w:szCs w:val="24"/>
        </w:rPr>
      </w:pPr>
      <w:r w:rsidRPr="00293B71">
        <w:rPr>
          <w:rFonts w:ascii="MS Gothic" w:eastAsia="MS Gothic" w:hAnsi="MS Gothic" w:cs="MS Gothic"/>
          <w:noProof/>
          <w:sz w:val="24"/>
          <w:szCs w:val="24"/>
        </w:rPr>
        <w:t>有关每次付款申</w:t>
      </w:r>
      <w:r w:rsidRPr="00293B71">
        <w:rPr>
          <w:rFonts w:ascii="SimSun" w:hAnsi="SimSun" w:cs="SimSun"/>
          <w:noProof/>
          <w:sz w:val="24"/>
          <w:szCs w:val="24"/>
        </w:rPr>
        <w:t>请的《付款执行情况报告》和《计划》的来文应包括五个部分：</w:t>
      </w:r>
    </w:p>
    <w:p w14:paraId="29BDB7BE" w14:textId="77777777" w:rsidR="00293B71" w:rsidRDefault="00293B71" w:rsidP="00293B71">
      <w:pPr>
        <w:pStyle w:val="Heading2"/>
        <w:numPr>
          <w:ilvl w:val="1"/>
          <w:numId w:val="1"/>
        </w:numPr>
        <w:topLinePunct/>
        <w:ind w:left="1276" w:hanging="556"/>
        <w:rPr>
          <w:rFonts w:ascii="SimSun"/>
          <w:noProof/>
          <w:sz w:val="24"/>
          <w:szCs w:val="24"/>
        </w:rPr>
      </w:pPr>
      <w:r w:rsidRPr="00E2410E">
        <w:rPr>
          <w:rFonts w:ascii="SimSun" w:hAnsi="SimSun" w:cs="SimSun" w:hint="eastAsia"/>
          <w:noProof/>
          <w:sz w:val="24"/>
          <w:szCs w:val="24"/>
        </w:rPr>
        <w:t>说</w:t>
      </w:r>
      <w:r w:rsidRPr="00E2410E">
        <w:rPr>
          <w:rFonts w:ascii="SimSun" w:eastAsia="Times New Roman"/>
          <w:noProof/>
          <w:sz w:val="24"/>
          <w:szCs w:val="24"/>
        </w:rPr>
        <w:t>明自上次报告以来实现的进展情况的陈述报告</w:t>
      </w:r>
      <w:r>
        <w:rPr>
          <w:rFonts w:ascii="SimSun" w:eastAsia="Times New Roman"/>
          <w:noProof/>
          <w:sz w:val="24"/>
          <w:szCs w:val="24"/>
        </w:rPr>
        <w:t>，数据按照付款分列，反映国家在淘汰各种物质方面的情况，不同活动对其的影响以及这些活动之间的关系。报告应包括根据物质分列的作为执行各项活动的直接结果所淘汰的消耗</w:t>
      </w:r>
      <w:r>
        <w:rPr>
          <w:rFonts w:ascii="SimSun" w:eastAsia="Times New Roman"/>
          <w:noProof/>
          <w:sz w:val="24"/>
          <w:szCs w:val="24"/>
        </w:rPr>
        <w:lastRenderedPageBreak/>
        <w:t>臭氧层物质的数量，以及所</w:t>
      </w:r>
      <w:bookmarkStart w:id="4" w:name="_GoBack"/>
      <w:bookmarkEnd w:id="4"/>
      <w:r>
        <w:rPr>
          <w:rFonts w:ascii="SimSun" w:eastAsia="Times New Roman"/>
          <w:noProof/>
          <w:sz w:val="24"/>
          <w:szCs w:val="24"/>
        </w:rPr>
        <w:t>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rPr>
        <w:t>7</w:t>
      </w:r>
      <w:r>
        <w:rPr>
          <w:rFonts w:ascii="SimSun" w:eastAsia="Times New Roman"/>
          <w:noProof/>
          <w:sz w:val="24"/>
          <w:szCs w:val="24"/>
        </w:rPr>
        <w:t>款之规定在执行付款期间运用资金重新分配方面的灵活性，或其他变化；</w:t>
      </w:r>
    </w:p>
    <w:p w14:paraId="6E3EAAA5" w14:textId="77777777" w:rsidR="00293B71" w:rsidRDefault="00293B71" w:rsidP="00293B71">
      <w:pPr>
        <w:pStyle w:val="Heading2"/>
        <w:numPr>
          <w:ilvl w:val="1"/>
          <w:numId w:val="1"/>
        </w:numPr>
        <w:topLinePunct/>
        <w:ind w:left="1276" w:hanging="556"/>
        <w:rPr>
          <w:sz w:val="24"/>
          <w:szCs w:val="24"/>
        </w:rPr>
      </w:pPr>
      <w:r>
        <w:rPr>
          <w:rFonts w:ascii="SimSun" w:eastAsia="Times New Roman"/>
          <w:noProof/>
          <w:sz w:val="24"/>
          <w:szCs w:val="24"/>
        </w:rPr>
        <w:t>根据本协定第</w:t>
      </w:r>
      <w:r>
        <w:rPr>
          <w:noProof/>
          <w:sz w:val="24"/>
          <w:szCs w:val="24"/>
        </w:rPr>
        <w:t>5</w:t>
      </w:r>
      <w:r>
        <w:rPr>
          <w:rFonts w:ascii="SimSun" w:eastAsia="Times New Roman"/>
          <w:noProof/>
          <w:sz w:val="24"/>
          <w:szCs w:val="24"/>
        </w:rPr>
        <w:t>（</w:t>
      </w:r>
      <w:r>
        <w:rPr>
          <w:noProof/>
          <w:sz w:val="24"/>
          <w:szCs w:val="24"/>
        </w:rPr>
        <w:t>b</w:t>
      </w:r>
      <w:r>
        <w:rPr>
          <w:rFonts w:ascii="SimSun" w:eastAsia="Times New Roman"/>
          <w:noProof/>
          <w:sz w:val="24"/>
          <w:szCs w:val="24"/>
        </w:rPr>
        <w:t>）款提交的关于《计划》的结果以及各种物质消费量的独立核查报告。如果执行委员会没有另做决定，此项核查必须与各付款申请一起提交，且必须提交对本协定第</w:t>
      </w:r>
      <w:r>
        <w:rPr>
          <w:noProof/>
          <w:sz w:val="24"/>
          <w:szCs w:val="24"/>
        </w:rPr>
        <w:t>5</w:t>
      </w:r>
      <w:r>
        <w:rPr>
          <w:rFonts w:ascii="SimSun" w:eastAsia="Times New Roman"/>
          <w:noProof/>
          <w:sz w:val="24"/>
          <w:szCs w:val="24"/>
        </w:rPr>
        <w:t>（</w:t>
      </w:r>
      <w:r>
        <w:rPr>
          <w:noProof/>
          <w:sz w:val="24"/>
          <w:szCs w:val="24"/>
        </w:rPr>
        <w:t>a</w:t>
      </w:r>
      <w:r>
        <w:rPr>
          <w:rFonts w:ascii="SimSun" w:eastAsia="Times New Roman"/>
          <w:noProof/>
          <w:sz w:val="24"/>
          <w:szCs w:val="24"/>
        </w:rPr>
        <w:t>）款规定的所有相关年份消费量的核查，因为关于这些年份的核查报告尚未得到委员会的认可；</w:t>
      </w:r>
    </w:p>
    <w:p w14:paraId="752565BD" w14:textId="77777777" w:rsidR="00293B71" w:rsidRDefault="00293B71" w:rsidP="00293B71">
      <w:pPr>
        <w:pStyle w:val="Heading2"/>
        <w:numPr>
          <w:ilvl w:val="1"/>
          <w:numId w:val="1"/>
        </w:numPr>
        <w:topLinePunct/>
        <w:ind w:left="1276" w:hanging="556"/>
        <w:rPr>
          <w:noProof/>
          <w:sz w:val="24"/>
          <w:szCs w:val="24"/>
        </w:rPr>
      </w:pPr>
      <w:r>
        <w:rPr>
          <w:rFonts w:ascii="SimSun" w:eastAsia="Times New Roman"/>
          <w:noProof/>
          <w:sz w:val="24"/>
          <w:szCs w:val="24"/>
        </w:rPr>
        <w:t>书面说明付款申请所涵盖年份内开展的各项活动，重点说明执行进度指标、完成的时间以及这些活动的相互依赖性，同时亦顾及执行前几次付款时积累的经验和取得的进展；按日历年将要提供的计划中的数据。</w:t>
      </w:r>
      <w:r w:rsidRPr="00282F5B">
        <w:rPr>
          <w:sz w:val="24"/>
          <w:szCs w:val="24"/>
        </w:rPr>
        <w:t>说明还应包括提及总体计划和取得的进展</w:t>
      </w:r>
      <w:r>
        <w:rPr>
          <w:rFonts w:ascii="SimSun" w:eastAsia="Times New Roman"/>
          <w:noProof/>
          <w:sz w:val="24"/>
          <w:szCs w:val="24"/>
        </w:rPr>
        <w:t>，以及所预期的对总体计划的可能调整。说明还应具体列出并详细解释对总体计划做出的此种改变。对未来活动的说明，可作为上文（</w:t>
      </w:r>
      <w:r>
        <w:rPr>
          <w:noProof/>
          <w:sz w:val="24"/>
          <w:szCs w:val="24"/>
        </w:rPr>
        <w:t>b</w:t>
      </w:r>
      <w:r>
        <w:rPr>
          <w:rFonts w:ascii="SimSun" w:eastAsia="Times New Roman"/>
          <w:noProof/>
          <w:sz w:val="24"/>
          <w:szCs w:val="24"/>
        </w:rPr>
        <w:t>）款的陈述报告的同一文件的一部分提交；</w:t>
      </w:r>
      <w:r>
        <w:rPr>
          <w:noProof/>
          <w:sz w:val="24"/>
          <w:szCs w:val="24"/>
        </w:rPr>
        <w:t xml:space="preserve"> </w:t>
      </w:r>
    </w:p>
    <w:p w14:paraId="36BCEFC8" w14:textId="77777777" w:rsidR="00293B71" w:rsidRDefault="00293B71" w:rsidP="00293B71">
      <w:pPr>
        <w:pStyle w:val="Heading2"/>
        <w:numPr>
          <w:ilvl w:val="1"/>
          <w:numId w:val="1"/>
        </w:numPr>
        <w:topLinePunct/>
        <w:ind w:left="1276" w:hanging="556"/>
        <w:rPr>
          <w:sz w:val="24"/>
          <w:szCs w:val="24"/>
        </w:rPr>
      </w:pPr>
      <w:r>
        <w:rPr>
          <w:rFonts w:ascii="SimSun" w:eastAsia="Times New Roman"/>
          <w:noProof/>
          <w:sz w:val="24"/>
          <w:szCs w:val="24"/>
        </w:rPr>
        <w:t>通过在线数据库提交一组有关所有《付款执行情况报告和计划》的量化信息；以及</w:t>
      </w:r>
    </w:p>
    <w:p w14:paraId="0947A9B2" w14:textId="77777777" w:rsidR="00293B71" w:rsidRDefault="00293B71" w:rsidP="00293B71">
      <w:pPr>
        <w:pStyle w:val="Heading2"/>
        <w:numPr>
          <w:ilvl w:val="1"/>
          <w:numId w:val="1"/>
        </w:numPr>
        <w:topLinePunct/>
        <w:rPr>
          <w:sz w:val="24"/>
          <w:szCs w:val="24"/>
        </w:rPr>
      </w:pPr>
      <w:r>
        <w:rPr>
          <w:rFonts w:ascii="SimSun" w:eastAsia="Times New Roman"/>
          <w:noProof/>
          <w:sz w:val="24"/>
          <w:szCs w:val="24"/>
        </w:rPr>
        <w:t>关于上文五条款项的执行摘要，概述上文第</w:t>
      </w:r>
      <w:r>
        <w:rPr>
          <w:noProof/>
          <w:sz w:val="24"/>
          <w:szCs w:val="24"/>
        </w:rPr>
        <w:t>1</w:t>
      </w:r>
      <w:r>
        <w:rPr>
          <w:rFonts w:ascii="SimSun" w:eastAsia="Times New Roman"/>
          <w:noProof/>
          <w:sz w:val="24"/>
          <w:szCs w:val="24"/>
        </w:rPr>
        <w:t>（</w:t>
      </w:r>
      <w:r>
        <w:rPr>
          <w:noProof/>
          <w:sz w:val="24"/>
          <w:szCs w:val="24"/>
        </w:rPr>
        <w:t>a</w:t>
      </w:r>
      <w:r>
        <w:rPr>
          <w:rFonts w:ascii="SimSun" w:eastAsia="Times New Roman"/>
          <w:noProof/>
          <w:sz w:val="24"/>
          <w:szCs w:val="24"/>
        </w:rPr>
        <w:t>）至第</w:t>
      </w:r>
      <w:r>
        <w:rPr>
          <w:noProof/>
          <w:sz w:val="24"/>
          <w:szCs w:val="24"/>
        </w:rPr>
        <w:t>1</w:t>
      </w:r>
      <w:r>
        <w:rPr>
          <w:rFonts w:ascii="SimSun" w:eastAsia="Times New Roman"/>
          <w:noProof/>
          <w:sz w:val="24"/>
          <w:szCs w:val="24"/>
        </w:rPr>
        <w:t>（</w:t>
      </w:r>
      <w:r>
        <w:rPr>
          <w:noProof/>
          <w:sz w:val="24"/>
          <w:szCs w:val="24"/>
        </w:rPr>
        <w:t>d</w:t>
      </w:r>
      <w:r>
        <w:rPr>
          <w:rFonts w:ascii="SimSun" w:eastAsia="Times New Roman"/>
          <w:noProof/>
          <w:sz w:val="24"/>
          <w:szCs w:val="24"/>
        </w:rPr>
        <w:t>）款的信息。</w:t>
      </w:r>
    </w:p>
    <w:p w14:paraId="1D45C392" w14:textId="77777777" w:rsidR="00293B71" w:rsidRDefault="00293B71" w:rsidP="00293B71">
      <w:pPr>
        <w:pStyle w:val="Heading1"/>
        <w:keepNext/>
        <w:keepLines/>
        <w:numPr>
          <w:ilvl w:val="0"/>
          <w:numId w:val="31"/>
        </w:numPr>
        <w:tabs>
          <w:tab w:val="clear" w:pos="0"/>
          <w:tab w:val="num" w:pos="720"/>
        </w:tabs>
        <w:topLinePunct/>
        <w:rPr>
          <w:noProof/>
          <w:sz w:val="24"/>
          <w:szCs w:val="24"/>
        </w:rPr>
      </w:pPr>
      <w:r>
        <w:rPr>
          <w:rFonts w:ascii="SimSun" w:hAnsi="SimSun" w:cs="SimSun" w:hint="eastAsia"/>
          <w:noProof/>
          <w:sz w:val="24"/>
          <w:szCs w:val="24"/>
        </w:rPr>
        <w:t>如果出现某年同时执行氟氯烃淘汰管理计划的两个阶段的情况，编制《付款执行情况报告和计划》时应顾及以下各点：</w:t>
      </w:r>
    </w:p>
    <w:p w14:paraId="186C6A78" w14:textId="77777777" w:rsidR="00293B71" w:rsidRDefault="00293B71" w:rsidP="00293B71">
      <w:pPr>
        <w:pStyle w:val="Heading2"/>
        <w:numPr>
          <w:ilvl w:val="1"/>
          <w:numId w:val="1"/>
        </w:numPr>
        <w:topLinePunct/>
        <w:ind w:left="1276" w:hanging="556"/>
        <w:rPr>
          <w:noProof/>
          <w:sz w:val="24"/>
          <w:szCs w:val="24"/>
        </w:rPr>
      </w:pPr>
      <w:r>
        <w:rPr>
          <w:rFonts w:ascii="SimSun" w:hAnsi="SimSun" w:cs="SimSun" w:hint="eastAsia"/>
          <w:noProof/>
          <w:sz w:val="24"/>
          <w:szCs w:val="24"/>
        </w:rPr>
        <w:t>作为本协定一部分提及的《付款执行情况报告和计划》</w:t>
      </w:r>
      <w:proofErr w:type="spellStart"/>
      <w:r w:rsidRPr="00282F5B">
        <w:rPr>
          <w:rFonts w:hint="eastAsia"/>
          <w:sz w:val="24"/>
          <w:szCs w:val="24"/>
        </w:rPr>
        <w:t>应该仅提及本协定所涵盖的活动和资金</w:t>
      </w:r>
      <w:r>
        <w:rPr>
          <w:rFonts w:ascii="SimSun" w:hAnsi="SimSun" w:cs="SimSun" w:hint="eastAsia"/>
          <w:noProof/>
          <w:sz w:val="24"/>
          <w:szCs w:val="24"/>
        </w:rPr>
        <w:t>；并且</w:t>
      </w:r>
      <w:proofErr w:type="spellEnd"/>
    </w:p>
    <w:p w14:paraId="123D3A70" w14:textId="77777777" w:rsidR="00293B71" w:rsidRDefault="00293B71" w:rsidP="00293B71">
      <w:pPr>
        <w:pStyle w:val="Heading2"/>
        <w:numPr>
          <w:ilvl w:val="1"/>
          <w:numId w:val="1"/>
        </w:numPr>
        <w:topLinePunct/>
        <w:ind w:left="1276" w:hanging="556"/>
        <w:rPr>
          <w:noProof/>
          <w:sz w:val="24"/>
          <w:szCs w:val="24"/>
        </w:rPr>
      </w:pPr>
      <w:proofErr w:type="spellStart"/>
      <w:r w:rsidRPr="00282F5B">
        <w:rPr>
          <w:rFonts w:hint="eastAsia"/>
          <w:sz w:val="24"/>
          <w:szCs w:val="24"/>
        </w:rPr>
        <w:t>如果执行中的各个阶段在某一年中具有每一</w:t>
      </w:r>
      <w:r>
        <w:rPr>
          <w:rFonts w:ascii="SimSun" w:hAnsi="SimSun" w:cs="SimSun" w:hint="eastAsia"/>
          <w:noProof/>
          <w:sz w:val="24"/>
          <w:szCs w:val="24"/>
        </w:rPr>
        <w:t>《协定》附录</w:t>
      </w:r>
      <w:proofErr w:type="spellEnd"/>
      <w:r>
        <w:rPr>
          <w:noProof/>
          <w:sz w:val="24"/>
          <w:szCs w:val="24"/>
        </w:rPr>
        <w:t>2-A</w:t>
      </w:r>
      <w:r>
        <w:rPr>
          <w:rFonts w:ascii="SimSun" w:hAnsi="SimSun" w:cs="SimSun" w:hint="eastAsia"/>
          <w:noProof/>
          <w:sz w:val="24"/>
          <w:szCs w:val="24"/>
        </w:rPr>
        <w:t>的不同氟氯烃消费指标，应该用较低的氟氯烃消费指标作为遵守这些协定的参考，并将作为独立核查的依据。</w:t>
      </w:r>
    </w:p>
    <w:p w14:paraId="51F7A10B" w14:textId="77777777" w:rsidR="00293B71" w:rsidRDefault="00293B71" w:rsidP="00293B71">
      <w:pPr>
        <w:keepNext/>
        <w:keepLines/>
        <w:topLinePunct/>
        <w:spacing w:after="240"/>
        <w:rPr>
          <w:rFonts w:ascii="SimHei"/>
          <w:b/>
          <w:sz w:val="24"/>
          <w:szCs w:val="24"/>
        </w:rPr>
      </w:pPr>
      <w:r>
        <w:rPr>
          <w:rFonts w:ascii="SimHei" w:eastAsia="Times New Roman"/>
          <w:b/>
          <w:noProof/>
          <w:sz w:val="24"/>
          <w:szCs w:val="24"/>
        </w:rPr>
        <w:lastRenderedPageBreak/>
        <w:t>附录</w:t>
      </w:r>
      <w:r>
        <w:rPr>
          <w:b/>
          <w:noProof/>
          <w:sz w:val="24"/>
          <w:szCs w:val="24"/>
        </w:rPr>
        <w:t xml:space="preserve"> 5-A</w:t>
      </w:r>
      <w:r>
        <w:rPr>
          <w:rFonts w:ascii="SimHei" w:eastAsia="Times New Roman"/>
          <w:b/>
          <w:noProof/>
          <w:sz w:val="24"/>
          <w:szCs w:val="24"/>
        </w:rPr>
        <w:t>：监测机构和作用</w:t>
      </w:r>
    </w:p>
    <w:p w14:paraId="23EA1257" w14:textId="77777777" w:rsidR="00293B71" w:rsidRPr="00B4717E" w:rsidRDefault="00293B71" w:rsidP="00293B71">
      <w:pPr>
        <w:pStyle w:val="Heading1"/>
        <w:numPr>
          <w:ilvl w:val="0"/>
          <w:numId w:val="0"/>
        </w:numPr>
        <w:rPr>
          <w:sz w:val="24"/>
          <w:szCs w:val="24"/>
          <w:highlight w:val="cyan"/>
        </w:rPr>
      </w:pPr>
      <w:r>
        <w:rPr>
          <w:rFonts w:hAnsi="SimSun"/>
          <w:sz w:val="24"/>
          <w:szCs w:val="24"/>
          <w:lang w:val="en-US"/>
        </w:rPr>
        <w:t>1.</w:t>
      </w:r>
      <w:r>
        <w:rPr>
          <w:rFonts w:hAnsi="SimSun"/>
          <w:sz w:val="24"/>
          <w:szCs w:val="24"/>
          <w:lang w:val="en-US"/>
        </w:rPr>
        <w:tab/>
      </w:r>
      <w:r>
        <w:rPr>
          <w:rFonts w:hAnsi="SimSun"/>
          <w:sz w:val="24"/>
          <w:szCs w:val="24"/>
          <w:lang w:val="en-US"/>
        </w:rPr>
        <w:tab/>
      </w:r>
      <w:r w:rsidRPr="00B4717E">
        <w:rPr>
          <w:rFonts w:hAnsi="SimSun" w:hint="eastAsia"/>
          <w:sz w:val="24"/>
          <w:szCs w:val="24"/>
          <w:lang w:val="zh-CN"/>
        </w:rPr>
        <w:t>国家臭氧机构将向牵头执行机构提交关于计划实施情况的年度进度报告。牵头执行机构将监测计划的进展情况和核查计划中规定的绩效目标分配给独立的本地公司或独立的本地顾问执行。</w:t>
      </w:r>
    </w:p>
    <w:p w14:paraId="65CE6A4C" w14:textId="77777777" w:rsidR="00293B71" w:rsidRDefault="00293B71" w:rsidP="00293B71">
      <w:pPr>
        <w:topLinePunct/>
        <w:spacing w:after="240"/>
        <w:rPr>
          <w:rFonts w:ascii="SimHei"/>
          <w:b/>
          <w:sz w:val="24"/>
          <w:szCs w:val="24"/>
        </w:rPr>
      </w:pPr>
      <w:r>
        <w:rPr>
          <w:rFonts w:ascii="SimHei" w:eastAsia="Times New Roman"/>
          <w:b/>
          <w:noProof/>
          <w:sz w:val="24"/>
          <w:szCs w:val="24"/>
        </w:rPr>
        <w:t>附录</w:t>
      </w:r>
      <w:r>
        <w:rPr>
          <w:b/>
          <w:noProof/>
          <w:sz w:val="24"/>
          <w:szCs w:val="24"/>
        </w:rPr>
        <w:t xml:space="preserve"> 6-A</w:t>
      </w:r>
      <w:r>
        <w:rPr>
          <w:rFonts w:ascii="SimHei" w:eastAsia="Times New Roman"/>
          <w:b/>
          <w:noProof/>
          <w:sz w:val="24"/>
          <w:szCs w:val="24"/>
        </w:rPr>
        <w:t>：牵头执行机构的作用</w:t>
      </w:r>
    </w:p>
    <w:p w14:paraId="3AD0C585" w14:textId="77777777" w:rsidR="00293B71" w:rsidRPr="00293B71" w:rsidRDefault="00293B71" w:rsidP="00293B71">
      <w:pPr>
        <w:pStyle w:val="Heading1"/>
        <w:numPr>
          <w:ilvl w:val="0"/>
          <w:numId w:val="39"/>
        </w:numPr>
        <w:tabs>
          <w:tab w:val="clear" w:pos="0"/>
          <w:tab w:val="num" w:pos="720"/>
        </w:tabs>
        <w:topLinePunct/>
        <w:rPr>
          <w:sz w:val="24"/>
          <w:szCs w:val="24"/>
        </w:rPr>
      </w:pPr>
      <w:r w:rsidRPr="00293B71">
        <w:rPr>
          <w:rFonts w:ascii="SimSun" w:hAnsi="SimSun" w:cs="SimSun"/>
          <w:noProof/>
          <w:sz w:val="24"/>
          <w:szCs w:val="24"/>
        </w:rPr>
        <w:t>牵头执行机构将负责一系列活动。至少应包括如下活动：</w:t>
      </w:r>
    </w:p>
    <w:p w14:paraId="763645F9" w14:textId="77777777" w:rsidR="00293B71" w:rsidRDefault="00293B71" w:rsidP="00293B71">
      <w:pPr>
        <w:pStyle w:val="Heading2"/>
        <w:numPr>
          <w:ilvl w:val="1"/>
          <w:numId w:val="1"/>
        </w:numPr>
        <w:topLinePunct/>
        <w:ind w:left="1276" w:hanging="556"/>
        <w:rPr>
          <w:sz w:val="24"/>
          <w:szCs w:val="24"/>
        </w:rPr>
      </w:pPr>
      <w:r>
        <w:rPr>
          <w:rFonts w:ascii="MS Gothic" w:eastAsia="MS Gothic" w:hAnsi="MS Gothic" w:cs="MS Gothic" w:hint="eastAsia"/>
          <w:noProof/>
          <w:sz w:val="24"/>
          <w:szCs w:val="24"/>
        </w:rPr>
        <w:t>确</w:t>
      </w:r>
      <w:r>
        <w:rPr>
          <w:rFonts w:ascii="SimSun" w:eastAsia="Times New Roman"/>
          <w:noProof/>
          <w:sz w:val="24"/>
          <w:szCs w:val="24"/>
        </w:rPr>
        <w:t>保按照本协定及该国氟氯烃淘汰管理计划规定的具体内部程序和要求，</w:t>
      </w:r>
      <w:proofErr w:type="spellStart"/>
      <w:r w:rsidRPr="00282F5B">
        <w:rPr>
          <w:sz w:val="24"/>
          <w:szCs w:val="24"/>
        </w:rPr>
        <w:t>进行绩效和财务核查</w:t>
      </w:r>
      <w:proofErr w:type="spellEnd"/>
      <w:r>
        <w:rPr>
          <w:rFonts w:ascii="SimSun" w:eastAsia="Times New Roman"/>
          <w:noProof/>
          <w:sz w:val="24"/>
          <w:szCs w:val="24"/>
        </w:rPr>
        <w:t>；</w:t>
      </w:r>
    </w:p>
    <w:p w14:paraId="1B274650" w14:textId="77777777" w:rsidR="00293B71" w:rsidRDefault="00293B71" w:rsidP="00293B71">
      <w:pPr>
        <w:pStyle w:val="Heading2"/>
        <w:numPr>
          <w:ilvl w:val="1"/>
          <w:numId w:val="1"/>
        </w:numPr>
        <w:topLinePunct/>
        <w:rPr>
          <w:sz w:val="24"/>
          <w:szCs w:val="24"/>
        </w:rPr>
      </w:pPr>
      <w:r>
        <w:rPr>
          <w:rFonts w:ascii="SimSun" w:eastAsia="Times New Roman"/>
          <w:noProof/>
          <w:sz w:val="24"/>
          <w:szCs w:val="24"/>
        </w:rPr>
        <w:t>协助国家根据附录</w:t>
      </w:r>
      <w:r>
        <w:rPr>
          <w:noProof/>
          <w:sz w:val="24"/>
          <w:szCs w:val="24"/>
        </w:rPr>
        <w:t>4-A</w:t>
      </w:r>
      <w:r>
        <w:rPr>
          <w:rFonts w:ascii="SimSun" w:eastAsia="Times New Roman"/>
          <w:noProof/>
          <w:sz w:val="24"/>
          <w:szCs w:val="24"/>
        </w:rPr>
        <w:t>编制《付款执行计划和计划》；</w:t>
      </w:r>
    </w:p>
    <w:p w14:paraId="4CC1316B" w14:textId="77777777" w:rsidR="00293B71" w:rsidRDefault="00293B71" w:rsidP="00293B71">
      <w:pPr>
        <w:pStyle w:val="Heading2"/>
        <w:numPr>
          <w:ilvl w:val="1"/>
          <w:numId w:val="1"/>
        </w:numPr>
        <w:topLinePunct/>
        <w:ind w:left="1276" w:hanging="556"/>
        <w:rPr>
          <w:sz w:val="24"/>
          <w:szCs w:val="24"/>
        </w:rPr>
      </w:pPr>
      <w:r>
        <w:rPr>
          <w:rFonts w:ascii="SimSun" w:eastAsia="Times New Roman"/>
          <w:noProof/>
          <w:sz w:val="24"/>
          <w:szCs w:val="24"/>
        </w:rPr>
        <w:t>向执行委员会提供独立核查报告，说明各项目标已实现且相关付款活动已根据附录</w:t>
      </w:r>
      <w:r>
        <w:rPr>
          <w:noProof/>
          <w:sz w:val="24"/>
          <w:szCs w:val="24"/>
        </w:rPr>
        <w:t>4-A</w:t>
      </w:r>
      <w:r>
        <w:rPr>
          <w:rFonts w:ascii="SimSun" w:eastAsia="Times New Roman"/>
          <w:noProof/>
          <w:sz w:val="24"/>
          <w:szCs w:val="24"/>
        </w:rPr>
        <w:t>按照执行计划的要求完成；</w:t>
      </w:r>
    </w:p>
    <w:p w14:paraId="2A91C537" w14:textId="77777777" w:rsidR="00293B71" w:rsidRDefault="00293B71" w:rsidP="00293B71">
      <w:pPr>
        <w:pStyle w:val="Heading2"/>
        <w:numPr>
          <w:ilvl w:val="1"/>
          <w:numId w:val="1"/>
        </w:numPr>
        <w:topLinePunct/>
        <w:ind w:left="1276" w:hanging="556"/>
        <w:rPr>
          <w:sz w:val="24"/>
          <w:szCs w:val="24"/>
        </w:rPr>
      </w:pPr>
      <w:r>
        <w:rPr>
          <w:rFonts w:ascii="SimSun" w:eastAsia="Times New Roman"/>
          <w:noProof/>
          <w:sz w:val="24"/>
          <w:szCs w:val="24"/>
        </w:rPr>
        <w:t>确保根据附录</w:t>
      </w:r>
      <w:r>
        <w:rPr>
          <w:noProof/>
          <w:sz w:val="24"/>
          <w:szCs w:val="24"/>
        </w:rPr>
        <w:t>4-A</w:t>
      </w:r>
      <w:r>
        <w:rPr>
          <w:rFonts w:ascii="SimSun" w:eastAsia="Times New Roman"/>
          <w:noProof/>
          <w:sz w:val="24"/>
          <w:szCs w:val="24"/>
        </w:rPr>
        <w:t>中第</w:t>
      </w:r>
      <w:r>
        <w:rPr>
          <w:noProof/>
          <w:sz w:val="24"/>
          <w:szCs w:val="24"/>
        </w:rPr>
        <w:t>1</w:t>
      </w:r>
      <w:r>
        <w:rPr>
          <w:rFonts w:ascii="SimSun" w:eastAsia="Times New Roman"/>
          <w:noProof/>
          <w:sz w:val="24"/>
          <w:szCs w:val="24"/>
        </w:rPr>
        <w:t>（</w:t>
      </w:r>
      <w:r>
        <w:rPr>
          <w:noProof/>
          <w:sz w:val="24"/>
          <w:szCs w:val="24"/>
        </w:rPr>
        <w:t>c</w:t>
      </w:r>
      <w:r>
        <w:rPr>
          <w:rFonts w:ascii="SimSun" w:eastAsia="Times New Roman"/>
          <w:noProof/>
          <w:sz w:val="24"/>
          <w:szCs w:val="24"/>
        </w:rPr>
        <w:t>）和第</w:t>
      </w:r>
      <w:r>
        <w:rPr>
          <w:noProof/>
          <w:sz w:val="24"/>
          <w:szCs w:val="24"/>
        </w:rPr>
        <w:t>1</w:t>
      </w:r>
      <w:r>
        <w:rPr>
          <w:rFonts w:ascii="SimSun" w:eastAsia="Times New Roman"/>
          <w:noProof/>
          <w:sz w:val="24"/>
          <w:szCs w:val="24"/>
        </w:rPr>
        <w:t>（</w:t>
      </w:r>
      <w:r>
        <w:rPr>
          <w:noProof/>
          <w:sz w:val="24"/>
          <w:szCs w:val="24"/>
        </w:rPr>
        <w:t>d</w:t>
      </w:r>
      <w:r>
        <w:rPr>
          <w:rFonts w:ascii="SimSun" w:eastAsia="Times New Roman"/>
          <w:noProof/>
          <w:sz w:val="24"/>
          <w:szCs w:val="24"/>
        </w:rPr>
        <w:t>）款将经验和进展反映在最新总体计划和未来的《付款执行计划》中；</w:t>
      </w:r>
    </w:p>
    <w:p w14:paraId="3547A5AC" w14:textId="77777777" w:rsidR="00293B71" w:rsidRDefault="00293B71" w:rsidP="00293B71">
      <w:pPr>
        <w:pStyle w:val="Heading2"/>
        <w:numPr>
          <w:ilvl w:val="1"/>
          <w:numId w:val="1"/>
        </w:numPr>
        <w:topLinePunct/>
        <w:ind w:left="1276" w:hanging="556"/>
        <w:rPr>
          <w:sz w:val="24"/>
          <w:szCs w:val="24"/>
        </w:rPr>
      </w:pPr>
      <w:r>
        <w:rPr>
          <w:rFonts w:ascii="SimSun" w:eastAsia="Times New Roman"/>
          <w:noProof/>
          <w:sz w:val="24"/>
          <w:szCs w:val="24"/>
        </w:rPr>
        <w:t>完成《付款执行情况报告和计划》和附录</w:t>
      </w:r>
      <w:r>
        <w:rPr>
          <w:noProof/>
          <w:sz w:val="24"/>
          <w:szCs w:val="24"/>
        </w:rPr>
        <w:t>4-A</w:t>
      </w:r>
      <w:r>
        <w:rPr>
          <w:rFonts w:ascii="SimSun" w:eastAsia="Times New Roman"/>
          <w:noProof/>
          <w:sz w:val="24"/>
          <w:szCs w:val="24"/>
        </w:rPr>
        <w:t>所列整体计划中的报告要求，以提交执行委员会，并应包括报告合作执行机构实施的活动；</w:t>
      </w:r>
    </w:p>
    <w:p w14:paraId="18AB9765" w14:textId="77777777" w:rsidR="00293B71" w:rsidRDefault="00293B71" w:rsidP="00293B71">
      <w:pPr>
        <w:pStyle w:val="Heading2"/>
        <w:numPr>
          <w:ilvl w:val="1"/>
          <w:numId w:val="1"/>
        </w:numPr>
        <w:topLinePunct/>
        <w:ind w:left="1276" w:hanging="556"/>
        <w:rPr>
          <w:sz w:val="24"/>
        </w:rPr>
      </w:pPr>
      <w:r>
        <w:rPr>
          <w:rFonts w:ascii="SimSun" w:hAnsi="SimSun" w:cs="SimSun" w:hint="eastAsia"/>
          <w:sz w:val="24"/>
        </w:rPr>
        <w:t>如果最后一次资金付款是在确定消费指标的那一年之前一年或更多年之前提出，</w:t>
      </w:r>
      <w:r w:rsidRPr="00282F5B">
        <w:rPr>
          <w:rFonts w:ascii="SimSun" w:hAnsi="SimSun" w:cs="SimSun" w:hint="eastAsia"/>
          <w:noProof/>
          <w:sz w:val="24"/>
          <w:szCs w:val="24"/>
        </w:rPr>
        <w:t>应在所有预见活动已经完成</w:t>
      </w:r>
      <w:r>
        <w:rPr>
          <w:rFonts w:ascii="SimSun" w:hAnsi="SimSun" w:cs="SimSun" w:hint="eastAsia"/>
          <w:sz w:val="24"/>
        </w:rPr>
        <w:t>，且氟氯烃消费指标已经实现后，提交年度付款执行情况报告以及，适用情况下，关于《计划》的现阶段的核查报告；</w:t>
      </w:r>
    </w:p>
    <w:p w14:paraId="09DBC45A" w14:textId="77777777" w:rsidR="00293B71" w:rsidRDefault="00293B71" w:rsidP="00293B71">
      <w:pPr>
        <w:pStyle w:val="Heading2"/>
        <w:numPr>
          <w:ilvl w:val="1"/>
          <w:numId w:val="1"/>
        </w:numPr>
        <w:topLinePunct/>
        <w:rPr>
          <w:sz w:val="24"/>
          <w:szCs w:val="24"/>
        </w:rPr>
      </w:pPr>
      <w:r>
        <w:rPr>
          <w:rFonts w:ascii="SimSun" w:eastAsia="Times New Roman"/>
          <w:noProof/>
          <w:sz w:val="24"/>
          <w:szCs w:val="24"/>
        </w:rPr>
        <w:t>确保由胜任的独立技术专家进行技术审查；</w:t>
      </w:r>
    </w:p>
    <w:p w14:paraId="4F086F2F" w14:textId="77777777" w:rsidR="00293B71" w:rsidRDefault="00293B71" w:rsidP="00293B71">
      <w:pPr>
        <w:pStyle w:val="Heading2"/>
        <w:numPr>
          <w:ilvl w:val="1"/>
          <w:numId w:val="1"/>
        </w:numPr>
        <w:topLinePunct/>
        <w:rPr>
          <w:sz w:val="24"/>
          <w:szCs w:val="24"/>
        </w:rPr>
      </w:pPr>
      <w:r>
        <w:rPr>
          <w:rFonts w:ascii="SimSun" w:eastAsia="Times New Roman"/>
          <w:noProof/>
          <w:sz w:val="24"/>
          <w:szCs w:val="24"/>
        </w:rPr>
        <w:t>按要求完成的监督任务；</w:t>
      </w:r>
    </w:p>
    <w:p w14:paraId="119E4AA6" w14:textId="77777777" w:rsidR="00293B71" w:rsidRDefault="00293B71" w:rsidP="00293B71">
      <w:pPr>
        <w:pStyle w:val="Heading2"/>
        <w:numPr>
          <w:ilvl w:val="1"/>
          <w:numId w:val="1"/>
        </w:numPr>
        <w:topLinePunct/>
        <w:ind w:left="1276" w:hanging="556"/>
        <w:rPr>
          <w:sz w:val="24"/>
          <w:szCs w:val="24"/>
        </w:rPr>
      </w:pPr>
      <w:r w:rsidRPr="00282F5B">
        <w:rPr>
          <w:rFonts w:ascii="SimSun" w:hAnsi="SimSun" w:cs="SimSun"/>
          <w:noProof/>
          <w:sz w:val="24"/>
          <w:szCs w:val="24"/>
        </w:rPr>
        <w:t>确保拥有运作机制以便能够以有效透明的方式执行</w:t>
      </w:r>
      <w:r>
        <w:rPr>
          <w:rFonts w:ascii="SimSun" w:eastAsia="Times New Roman"/>
          <w:noProof/>
          <w:sz w:val="24"/>
          <w:szCs w:val="24"/>
        </w:rPr>
        <w:t>《付款执行计划》和准确的数据报告；</w:t>
      </w:r>
    </w:p>
    <w:p w14:paraId="00A27D5A" w14:textId="77777777" w:rsidR="00293B71" w:rsidRDefault="00293B71" w:rsidP="00293B71">
      <w:pPr>
        <w:pStyle w:val="Heading2"/>
        <w:keepNext/>
        <w:keepLines/>
        <w:numPr>
          <w:ilvl w:val="1"/>
          <w:numId w:val="1"/>
        </w:numPr>
        <w:topLinePunct/>
        <w:rPr>
          <w:sz w:val="24"/>
          <w:szCs w:val="24"/>
        </w:rPr>
      </w:pPr>
      <w:r>
        <w:rPr>
          <w:rFonts w:ascii="SimSun" w:eastAsia="Times New Roman"/>
          <w:noProof/>
          <w:sz w:val="24"/>
          <w:szCs w:val="24"/>
        </w:rPr>
        <w:t>协调各合作执行机构的活动，并确保适当的活动顺序；</w:t>
      </w:r>
    </w:p>
    <w:p w14:paraId="74AF9E43" w14:textId="77777777" w:rsidR="00293B71" w:rsidRDefault="00293B71" w:rsidP="00293B71">
      <w:pPr>
        <w:pStyle w:val="Heading2"/>
        <w:numPr>
          <w:ilvl w:val="1"/>
          <w:numId w:val="1"/>
        </w:numPr>
        <w:topLinePunct/>
        <w:ind w:left="1276" w:hanging="556"/>
        <w:rPr>
          <w:sz w:val="24"/>
          <w:szCs w:val="24"/>
        </w:rPr>
      </w:pPr>
      <w:r>
        <w:rPr>
          <w:rFonts w:ascii="SimSun" w:eastAsia="Times New Roman"/>
          <w:noProof/>
          <w:sz w:val="24"/>
          <w:szCs w:val="24"/>
        </w:rPr>
        <w:t>如果因未遵守本协定第</w:t>
      </w:r>
      <w:r>
        <w:rPr>
          <w:noProof/>
          <w:sz w:val="24"/>
          <w:szCs w:val="24"/>
        </w:rPr>
        <w:t xml:space="preserve">11 </w:t>
      </w:r>
      <w:r>
        <w:rPr>
          <w:rFonts w:ascii="SimSun" w:eastAsia="Times New Roman"/>
          <w:noProof/>
          <w:sz w:val="24"/>
          <w:szCs w:val="24"/>
        </w:rPr>
        <w:t>款而减少供资，在与国家</w:t>
      </w:r>
      <w:r>
        <w:rPr>
          <w:rFonts w:ascii="SimSun" w:eastAsia="Times New Roman"/>
          <w:noProof/>
          <w:sz w:val="24"/>
          <w:szCs w:val="24"/>
        </w:rPr>
        <w:t>[</w:t>
      </w:r>
      <w:r>
        <w:rPr>
          <w:rFonts w:ascii="SimSun" w:eastAsia="Times New Roman"/>
          <w:noProof/>
          <w:sz w:val="24"/>
          <w:szCs w:val="24"/>
        </w:rPr>
        <w:t>和合作执行机构</w:t>
      </w:r>
      <w:r>
        <w:rPr>
          <w:rFonts w:ascii="SimSun" w:eastAsia="Times New Roman"/>
          <w:noProof/>
          <w:sz w:val="24"/>
          <w:szCs w:val="24"/>
        </w:rPr>
        <w:t>]</w:t>
      </w:r>
      <w:r>
        <w:rPr>
          <w:rFonts w:ascii="SimSun" w:eastAsia="Times New Roman"/>
          <w:noProof/>
          <w:sz w:val="24"/>
          <w:szCs w:val="24"/>
        </w:rPr>
        <w:t>协商后，</w:t>
      </w:r>
      <w:r w:rsidRPr="00282F5B">
        <w:rPr>
          <w:rFonts w:ascii="SimSun" w:hAnsi="SimSun" w:cs="SimSun"/>
          <w:noProof/>
          <w:sz w:val="24"/>
          <w:szCs w:val="24"/>
        </w:rPr>
        <w:t>确定将减款额分配到不同的预算项目和牵头执行机构以及各合作执行机构的供资中</w:t>
      </w:r>
      <w:r>
        <w:rPr>
          <w:rFonts w:ascii="SimSun" w:eastAsia="Times New Roman"/>
          <w:noProof/>
          <w:sz w:val="24"/>
          <w:szCs w:val="24"/>
        </w:rPr>
        <w:t>；</w:t>
      </w:r>
    </w:p>
    <w:p w14:paraId="105775DE" w14:textId="77777777" w:rsidR="00293B71" w:rsidRDefault="00293B71" w:rsidP="00293B71">
      <w:pPr>
        <w:pStyle w:val="Heading2"/>
        <w:numPr>
          <w:ilvl w:val="1"/>
          <w:numId w:val="1"/>
        </w:numPr>
        <w:topLinePunct/>
        <w:rPr>
          <w:sz w:val="24"/>
          <w:szCs w:val="24"/>
        </w:rPr>
      </w:pPr>
      <w:r>
        <w:rPr>
          <w:rFonts w:ascii="SimSun" w:eastAsia="Times New Roman"/>
          <w:noProof/>
          <w:sz w:val="24"/>
          <w:szCs w:val="24"/>
        </w:rPr>
        <w:lastRenderedPageBreak/>
        <w:t>确保向国家发放的资金系以指标为依据；</w:t>
      </w:r>
    </w:p>
    <w:p w14:paraId="06517887" w14:textId="77777777" w:rsidR="00293B71" w:rsidRDefault="00293B71" w:rsidP="00293B71">
      <w:pPr>
        <w:pStyle w:val="Heading2"/>
        <w:keepNext/>
        <w:keepLines/>
        <w:numPr>
          <w:ilvl w:val="1"/>
          <w:numId w:val="1"/>
        </w:numPr>
        <w:topLinePunct/>
        <w:rPr>
          <w:sz w:val="24"/>
          <w:szCs w:val="24"/>
        </w:rPr>
      </w:pPr>
      <w:r>
        <w:rPr>
          <w:rFonts w:ascii="SimSun" w:eastAsia="Times New Roman"/>
          <w:noProof/>
          <w:sz w:val="24"/>
          <w:szCs w:val="24"/>
        </w:rPr>
        <w:t>需要时提供政策、管理和技术支持等援助</w:t>
      </w:r>
      <w:r>
        <w:rPr>
          <w:rFonts w:ascii="SimSun" w:eastAsia="Times New Roman"/>
          <w:noProof/>
          <w:sz w:val="24"/>
          <w:szCs w:val="24"/>
        </w:rPr>
        <w:t>;</w:t>
      </w:r>
    </w:p>
    <w:p w14:paraId="7E899354" w14:textId="77777777" w:rsidR="00293B71" w:rsidRDefault="00293B71" w:rsidP="00293B71">
      <w:pPr>
        <w:pStyle w:val="Heading2"/>
        <w:numPr>
          <w:ilvl w:val="1"/>
          <w:numId w:val="1"/>
        </w:numPr>
        <w:topLinePunct/>
        <w:ind w:left="1276" w:hanging="556"/>
        <w:rPr>
          <w:noProof/>
          <w:sz w:val="24"/>
          <w:szCs w:val="24"/>
        </w:rPr>
      </w:pPr>
      <w:r>
        <w:rPr>
          <w:rFonts w:ascii="SimSun" w:hAnsi="SimSun" w:cs="SimSun" w:hint="eastAsia"/>
          <w:noProof/>
          <w:sz w:val="24"/>
          <w:szCs w:val="24"/>
        </w:rPr>
        <w:t>就便利实施《计划》所需的任何规划、协调和报告安排同合作执行机构达成共识；以及</w:t>
      </w:r>
    </w:p>
    <w:p w14:paraId="7EE5F7DF" w14:textId="77777777" w:rsidR="00293B71" w:rsidRDefault="00293B71" w:rsidP="00293B71">
      <w:pPr>
        <w:pStyle w:val="Heading2"/>
        <w:numPr>
          <w:ilvl w:val="1"/>
          <w:numId w:val="1"/>
        </w:numPr>
        <w:topLinePunct/>
        <w:rPr>
          <w:noProof/>
          <w:sz w:val="24"/>
          <w:szCs w:val="24"/>
        </w:rPr>
      </w:pPr>
      <w:r>
        <w:rPr>
          <w:rFonts w:ascii="SimSun" w:hAnsi="SimSun" w:cs="SimSun" w:hint="eastAsia"/>
          <w:noProof/>
          <w:sz w:val="24"/>
          <w:szCs w:val="24"/>
        </w:rPr>
        <w:t>向国家</w:t>
      </w:r>
      <w:r>
        <w:rPr>
          <w:noProof/>
          <w:sz w:val="24"/>
          <w:szCs w:val="24"/>
        </w:rPr>
        <w:t>/</w:t>
      </w:r>
      <w:r>
        <w:rPr>
          <w:rFonts w:ascii="SimSun" w:hAnsi="SimSun" w:cs="SimSun" w:hint="eastAsia"/>
          <w:noProof/>
          <w:sz w:val="24"/>
          <w:szCs w:val="24"/>
        </w:rPr>
        <w:t>参与企业及时发放资金以完成与项目相关的活动。</w:t>
      </w:r>
    </w:p>
    <w:p w14:paraId="576317AD" w14:textId="77777777" w:rsidR="00293B71" w:rsidRDefault="00293B71" w:rsidP="00293B71">
      <w:pPr>
        <w:pStyle w:val="Heading1"/>
        <w:keepNext/>
        <w:keepLines/>
        <w:numPr>
          <w:ilvl w:val="0"/>
          <w:numId w:val="31"/>
        </w:numPr>
        <w:tabs>
          <w:tab w:val="clear" w:pos="0"/>
          <w:tab w:val="num" w:pos="720"/>
        </w:tabs>
        <w:topLinePunct/>
        <w:rPr>
          <w:sz w:val="24"/>
          <w:szCs w:val="24"/>
        </w:rPr>
      </w:pPr>
      <w:r>
        <w:rPr>
          <w:rFonts w:ascii="SimSun" w:hAnsi="SimSun" w:cs="SimSun" w:hint="eastAsia"/>
          <w:noProof/>
          <w:sz w:val="24"/>
          <w:szCs w:val="24"/>
        </w:rPr>
        <w:t>经与国家磋商并考虑到提出的任何看法后，牵头执行机构将根据本协定第</w:t>
      </w:r>
      <w:r>
        <w:rPr>
          <w:noProof/>
          <w:sz w:val="24"/>
          <w:szCs w:val="24"/>
        </w:rPr>
        <w:t>5</w:t>
      </w:r>
      <w:r>
        <w:rPr>
          <w:rFonts w:ascii="SimSun" w:hAnsi="SimSun" w:cs="SimSun" w:hint="eastAsia"/>
          <w:noProof/>
          <w:sz w:val="24"/>
          <w:szCs w:val="24"/>
        </w:rPr>
        <w:t>（</w:t>
      </w:r>
      <w:r>
        <w:rPr>
          <w:noProof/>
          <w:sz w:val="24"/>
          <w:szCs w:val="24"/>
        </w:rPr>
        <w:t>b</w:t>
      </w:r>
      <w:r>
        <w:rPr>
          <w:rFonts w:ascii="SimSun" w:hAnsi="SimSun" w:cs="SimSun" w:hint="eastAsia"/>
          <w:noProof/>
          <w:sz w:val="24"/>
          <w:szCs w:val="24"/>
        </w:rPr>
        <w:t>）款和附录</w:t>
      </w:r>
      <w:r>
        <w:rPr>
          <w:noProof/>
          <w:sz w:val="24"/>
          <w:szCs w:val="24"/>
        </w:rPr>
        <w:t>4-A</w:t>
      </w:r>
      <w:r>
        <w:rPr>
          <w:rFonts w:ascii="SimSun" w:hAnsi="SimSun" w:cs="SimSun" w:hint="eastAsia"/>
          <w:noProof/>
          <w:sz w:val="24"/>
          <w:szCs w:val="24"/>
        </w:rPr>
        <w:t>第</w:t>
      </w:r>
      <w:r>
        <w:rPr>
          <w:noProof/>
          <w:sz w:val="24"/>
          <w:szCs w:val="24"/>
        </w:rPr>
        <w:t>1</w:t>
      </w:r>
      <w:r>
        <w:rPr>
          <w:rFonts w:ascii="SimSun" w:hAnsi="SimSun" w:cs="SimSun" w:hint="eastAsia"/>
          <w:noProof/>
          <w:sz w:val="24"/>
          <w:szCs w:val="24"/>
        </w:rPr>
        <w:t>（</w:t>
      </w:r>
      <w:r>
        <w:rPr>
          <w:noProof/>
          <w:sz w:val="24"/>
          <w:szCs w:val="24"/>
        </w:rPr>
        <w:t>b</w:t>
      </w:r>
      <w:r>
        <w:rPr>
          <w:rFonts w:ascii="SimSun" w:hAnsi="SimSun" w:cs="SimSun" w:hint="eastAsia"/>
          <w:noProof/>
          <w:sz w:val="24"/>
          <w:szCs w:val="24"/>
        </w:rPr>
        <w:t>）款选择并任命一个独立实体，以核查氟氯烃淘汰管理计划的结果和附录</w:t>
      </w:r>
      <w:r>
        <w:rPr>
          <w:noProof/>
          <w:sz w:val="24"/>
          <w:szCs w:val="24"/>
        </w:rPr>
        <w:t>1-A</w:t>
      </w:r>
      <w:r>
        <w:rPr>
          <w:rFonts w:ascii="SimSun" w:hAnsi="SimSun" w:cs="SimSun" w:hint="eastAsia"/>
          <w:noProof/>
          <w:sz w:val="24"/>
          <w:szCs w:val="24"/>
        </w:rPr>
        <w:t>中所述物质的消费情况。</w:t>
      </w:r>
    </w:p>
    <w:p w14:paraId="0F9036D2" w14:textId="77777777" w:rsidR="00293B71" w:rsidRDefault="00293B71" w:rsidP="00293B71">
      <w:pPr>
        <w:keepNext/>
        <w:keepLines/>
        <w:rPr>
          <w:sz w:val="24"/>
          <w:szCs w:val="24"/>
        </w:rPr>
      </w:pPr>
      <w:proofErr w:type="spellStart"/>
      <w:r>
        <w:rPr>
          <w:rFonts w:ascii="SimSun" w:hAnsi="SimSun" w:cs="SimSun" w:hint="eastAsia"/>
          <w:b/>
          <w:sz w:val="24"/>
          <w:szCs w:val="24"/>
          <w:lang w:val="zh-CN"/>
        </w:rPr>
        <w:t>附录</w:t>
      </w:r>
      <w:proofErr w:type="spellEnd"/>
      <w:r>
        <w:rPr>
          <w:b/>
          <w:sz w:val="24"/>
          <w:szCs w:val="24"/>
          <w:lang w:val="zh-CN"/>
        </w:rPr>
        <w:t>6-B</w:t>
      </w:r>
      <w:r>
        <w:rPr>
          <w:rFonts w:ascii="SimSun" w:hAnsi="SimSun" w:cs="SimSun" w:hint="eastAsia"/>
          <w:b/>
          <w:sz w:val="24"/>
          <w:szCs w:val="24"/>
          <w:lang w:val="zh-CN"/>
        </w:rPr>
        <w:t>：</w:t>
      </w:r>
      <w:proofErr w:type="spellStart"/>
      <w:r>
        <w:rPr>
          <w:rFonts w:ascii="SimSun" w:hAnsi="SimSun" w:cs="SimSun" w:hint="eastAsia"/>
          <w:b/>
          <w:sz w:val="24"/>
          <w:szCs w:val="24"/>
          <w:lang w:val="zh-CN"/>
        </w:rPr>
        <w:t>合作执行机构的作用</w:t>
      </w:r>
      <w:proofErr w:type="spellEnd"/>
    </w:p>
    <w:p w14:paraId="2A93CA24" w14:textId="77777777" w:rsidR="00293B71" w:rsidRDefault="00293B71" w:rsidP="00293B71">
      <w:pPr>
        <w:keepNext/>
        <w:keepLines/>
        <w:rPr>
          <w:sz w:val="24"/>
          <w:szCs w:val="24"/>
        </w:rPr>
      </w:pPr>
    </w:p>
    <w:p w14:paraId="02BE953B" w14:textId="77777777" w:rsidR="00293B71" w:rsidRPr="00293B71" w:rsidRDefault="00293B71" w:rsidP="00293B71">
      <w:pPr>
        <w:pStyle w:val="Heading1"/>
        <w:keepNext/>
        <w:keepLines/>
        <w:numPr>
          <w:ilvl w:val="0"/>
          <w:numId w:val="41"/>
        </w:numPr>
        <w:tabs>
          <w:tab w:val="clear" w:pos="0"/>
          <w:tab w:val="num" w:pos="720"/>
        </w:tabs>
        <w:topLinePunct/>
        <w:rPr>
          <w:sz w:val="24"/>
          <w:szCs w:val="24"/>
        </w:rPr>
      </w:pPr>
      <w:proofErr w:type="spellStart"/>
      <w:r w:rsidRPr="00293B71">
        <w:rPr>
          <w:rFonts w:ascii="SimSun" w:hAnsi="SimSun" w:cs="SimSun" w:hint="eastAsia"/>
          <w:sz w:val="24"/>
          <w:szCs w:val="24"/>
          <w:lang w:val="zh-CN"/>
        </w:rPr>
        <w:t>合作执行机构将负责一系列活动。这些活动在《计划》中作了规定，至少包括如下活动</w:t>
      </w:r>
      <w:proofErr w:type="spellEnd"/>
      <w:r w:rsidRPr="00293B71">
        <w:rPr>
          <w:rFonts w:ascii="SimSun" w:hAnsi="SimSun" w:cs="SimSun" w:hint="eastAsia"/>
          <w:sz w:val="24"/>
          <w:szCs w:val="24"/>
          <w:lang w:val="zh-CN"/>
        </w:rPr>
        <w:t>：</w:t>
      </w:r>
      <w:r w:rsidRPr="00293B71">
        <w:rPr>
          <w:sz w:val="24"/>
          <w:szCs w:val="24"/>
        </w:rPr>
        <w:t xml:space="preserve"> </w:t>
      </w:r>
    </w:p>
    <w:p w14:paraId="646FBD37" w14:textId="77777777" w:rsidR="00293B71" w:rsidRDefault="00293B71" w:rsidP="00293B71">
      <w:pPr>
        <w:pStyle w:val="Heading2"/>
        <w:numPr>
          <w:ilvl w:val="1"/>
          <w:numId w:val="1"/>
        </w:numPr>
        <w:rPr>
          <w:sz w:val="24"/>
        </w:rPr>
      </w:pPr>
      <w:proofErr w:type="spellStart"/>
      <w:r>
        <w:rPr>
          <w:rFonts w:ascii="SimSun" w:hAnsi="SimSun" w:cs="SimSun" w:hint="eastAsia"/>
          <w:sz w:val="24"/>
        </w:rPr>
        <w:t>需要时为政策制订提供协助</w:t>
      </w:r>
      <w:proofErr w:type="spellEnd"/>
      <w:r>
        <w:rPr>
          <w:rFonts w:ascii="SimSun" w:hAnsi="SimSun" w:cs="SimSun" w:hint="eastAsia"/>
          <w:sz w:val="24"/>
        </w:rPr>
        <w:t>；</w:t>
      </w:r>
      <w:r>
        <w:rPr>
          <w:sz w:val="24"/>
        </w:rPr>
        <w:t xml:space="preserve"> </w:t>
      </w:r>
    </w:p>
    <w:p w14:paraId="2DBADD72" w14:textId="77777777" w:rsidR="00293B71" w:rsidRDefault="00293B71" w:rsidP="00293B71">
      <w:pPr>
        <w:pStyle w:val="Heading2"/>
        <w:numPr>
          <w:ilvl w:val="1"/>
          <w:numId w:val="1"/>
        </w:numPr>
        <w:topLinePunct/>
        <w:ind w:left="1276" w:hanging="556"/>
        <w:rPr>
          <w:sz w:val="24"/>
          <w:szCs w:val="24"/>
        </w:rPr>
      </w:pPr>
      <w:r w:rsidRPr="00282F5B">
        <w:rPr>
          <w:rFonts w:hint="eastAsia"/>
          <w:noProof/>
          <w:sz w:val="24"/>
          <w:szCs w:val="24"/>
        </w:rPr>
        <w:t>协助国家执行和评估合作执行机构所资助的活动</w:t>
      </w:r>
      <w:r>
        <w:rPr>
          <w:rFonts w:ascii="SimSun" w:hAnsi="SimSun" w:cs="SimSun" w:hint="eastAsia"/>
          <w:sz w:val="24"/>
          <w:szCs w:val="24"/>
        </w:rPr>
        <w:t>，</w:t>
      </w:r>
      <w:proofErr w:type="spellStart"/>
      <w:r>
        <w:rPr>
          <w:rFonts w:ascii="SimSun" w:hAnsi="SimSun" w:cs="SimSun" w:hint="eastAsia"/>
          <w:sz w:val="24"/>
          <w:szCs w:val="24"/>
          <w:lang w:val="zh-CN"/>
        </w:rPr>
        <w:t>并咨询牵头执行机构以确保各项活动的顺序得到协调</w:t>
      </w:r>
      <w:proofErr w:type="spellEnd"/>
      <w:r>
        <w:rPr>
          <w:rFonts w:ascii="SimSun" w:hAnsi="SimSun" w:cs="SimSun" w:hint="eastAsia"/>
          <w:sz w:val="24"/>
          <w:szCs w:val="24"/>
        </w:rPr>
        <w:t>；</w:t>
      </w:r>
    </w:p>
    <w:p w14:paraId="74CE2F8F" w14:textId="77777777" w:rsidR="00293B71" w:rsidRDefault="00293B71" w:rsidP="00293B71">
      <w:pPr>
        <w:pStyle w:val="Heading2"/>
        <w:numPr>
          <w:ilvl w:val="1"/>
          <w:numId w:val="1"/>
        </w:numPr>
        <w:topLinePunct/>
        <w:ind w:left="1276" w:hanging="556"/>
        <w:rPr>
          <w:sz w:val="24"/>
          <w:szCs w:val="24"/>
        </w:rPr>
      </w:pPr>
      <w:r w:rsidRPr="00282F5B">
        <w:rPr>
          <w:rFonts w:hint="eastAsia"/>
          <w:noProof/>
          <w:sz w:val="24"/>
          <w:szCs w:val="24"/>
        </w:rPr>
        <w:t>向牵头执行机构提供关于这些活动的报告</w:t>
      </w:r>
      <w:r>
        <w:rPr>
          <w:rFonts w:ascii="SimSun" w:hAnsi="SimSun" w:cs="SimSun" w:hint="eastAsia"/>
          <w:sz w:val="24"/>
          <w:szCs w:val="24"/>
        </w:rPr>
        <w:t>，</w:t>
      </w:r>
      <w:proofErr w:type="spellStart"/>
      <w:r>
        <w:rPr>
          <w:rFonts w:ascii="SimSun" w:hAnsi="SimSun" w:cs="SimSun" w:hint="eastAsia"/>
          <w:sz w:val="24"/>
          <w:szCs w:val="24"/>
          <w:lang w:val="zh-CN"/>
        </w:rPr>
        <w:t>根据附录</w:t>
      </w:r>
      <w:proofErr w:type="spellEnd"/>
      <w:r>
        <w:rPr>
          <w:sz w:val="24"/>
          <w:szCs w:val="24"/>
        </w:rPr>
        <w:t xml:space="preserve"> 4-A </w:t>
      </w:r>
      <w:proofErr w:type="spellStart"/>
      <w:r>
        <w:rPr>
          <w:rFonts w:ascii="SimSun" w:hAnsi="SimSun" w:cs="SimSun" w:hint="eastAsia"/>
          <w:sz w:val="24"/>
          <w:szCs w:val="24"/>
          <w:lang w:val="zh-CN"/>
        </w:rPr>
        <w:t>列入合并报告中；</w:t>
      </w:r>
      <w:r>
        <w:rPr>
          <w:rFonts w:ascii="SimSun" w:hAnsi="SimSun" w:cs="SimSun" w:hint="eastAsia"/>
          <w:sz w:val="24"/>
          <w:szCs w:val="24"/>
          <w:lang w:val="en-US"/>
        </w:rPr>
        <w:t>和</w:t>
      </w:r>
      <w:proofErr w:type="spellEnd"/>
    </w:p>
    <w:p w14:paraId="2503764A" w14:textId="77777777" w:rsidR="00293B71" w:rsidRDefault="00293B71" w:rsidP="00293B71">
      <w:pPr>
        <w:pStyle w:val="Heading2"/>
        <w:numPr>
          <w:ilvl w:val="1"/>
          <w:numId w:val="1"/>
        </w:numPr>
        <w:topLinePunct/>
        <w:ind w:left="1276" w:hanging="556"/>
        <w:rPr>
          <w:sz w:val="28"/>
          <w:szCs w:val="24"/>
        </w:rPr>
      </w:pPr>
      <w:r>
        <w:rPr>
          <w:rFonts w:ascii="SimSun" w:hAnsi="SimSun" w:cs="SimSun" w:hint="eastAsia"/>
          <w:noProof/>
          <w:sz w:val="24"/>
          <w:szCs w:val="24"/>
        </w:rPr>
        <w:t>就便利实施《</w:t>
      </w:r>
      <w:r w:rsidRPr="00282F5B">
        <w:rPr>
          <w:rFonts w:hint="eastAsia"/>
          <w:noProof/>
          <w:sz w:val="24"/>
          <w:szCs w:val="24"/>
        </w:rPr>
        <w:t>计划</w:t>
      </w:r>
      <w:r>
        <w:rPr>
          <w:rFonts w:ascii="SimSun" w:hAnsi="SimSun" w:cs="SimSun" w:hint="eastAsia"/>
          <w:noProof/>
          <w:sz w:val="24"/>
          <w:szCs w:val="24"/>
        </w:rPr>
        <w:t>》所需的任何规划、协调和报告安排同合作执行机构达成共识。</w:t>
      </w:r>
    </w:p>
    <w:p w14:paraId="10DDB9BF" w14:textId="70F38D5D" w:rsidR="00293B71" w:rsidRDefault="00293B71" w:rsidP="00293B71">
      <w:pPr>
        <w:widowControl w:val="0"/>
        <w:jc w:val="left"/>
        <w:rPr>
          <w:rFonts w:ascii="SimHei" w:eastAsia="Times New Roman"/>
          <w:b/>
          <w:noProof/>
          <w:sz w:val="24"/>
          <w:szCs w:val="24"/>
        </w:rPr>
      </w:pPr>
      <w:r>
        <w:rPr>
          <w:rFonts w:ascii="SimHei" w:eastAsia="Times New Roman"/>
          <w:b/>
          <w:noProof/>
          <w:sz w:val="24"/>
          <w:szCs w:val="24"/>
        </w:rPr>
        <w:t>附录</w:t>
      </w:r>
      <w:r>
        <w:rPr>
          <w:b/>
          <w:noProof/>
          <w:sz w:val="24"/>
          <w:szCs w:val="24"/>
        </w:rPr>
        <w:t xml:space="preserve"> 7-A</w:t>
      </w:r>
      <w:r>
        <w:rPr>
          <w:rFonts w:ascii="SimHei" w:eastAsia="Times New Roman"/>
          <w:b/>
          <w:noProof/>
          <w:sz w:val="24"/>
          <w:szCs w:val="24"/>
        </w:rPr>
        <w:t>：因未履约而减少供资</w:t>
      </w:r>
    </w:p>
    <w:p w14:paraId="4A8311C2" w14:textId="77777777" w:rsidR="00293B71" w:rsidRDefault="00293B71" w:rsidP="00293B71">
      <w:pPr>
        <w:widowControl w:val="0"/>
        <w:jc w:val="left"/>
        <w:rPr>
          <w:rFonts w:ascii="SimHei"/>
          <w:b/>
          <w:noProof/>
          <w:sz w:val="24"/>
          <w:szCs w:val="24"/>
        </w:rPr>
      </w:pPr>
    </w:p>
    <w:p w14:paraId="119D9FBF" w14:textId="77777777" w:rsidR="00293B71" w:rsidRPr="00465F30" w:rsidRDefault="00293B71" w:rsidP="00293B71">
      <w:pPr>
        <w:pStyle w:val="Heading1"/>
        <w:widowControl w:val="0"/>
        <w:numPr>
          <w:ilvl w:val="0"/>
          <w:numId w:val="42"/>
        </w:numPr>
        <w:tabs>
          <w:tab w:val="clear" w:pos="0"/>
          <w:tab w:val="num" w:pos="720"/>
        </w:tabs>
        <w:topLinePunct/>
        <w:rPr>
          <w:noProof/>
          <w:sz w:val="24"/>
          <w:szCs w:val="24"/>
        </w:rPr>
      </w:pPr>
      <w:r w:rsidRPr="00465F30">
        <w:rPr>
          <w:noProof/>
          <w:sz w:val="24"/>
          <w:szCs w:val="24"/>
        </w:rPr>
        <w:t>依照本协定第</w:t>
      </w:r>
      <w:r w:rsidRPr="00293B71">
        <w:rPr>
          <w:noProof/>
          <w:sz w:val="24"/>
          <w:szCs w:val="24"/>
        </w:rPr>
        <w:t>11</w:t>
      </w:r>
      <w:r w:rsidRPr="00465F30">
        <w:rPr>
          <w:noProof/>
          <w:sz w:val="24"/>
          <w:szCs w:val="24"/>
        </w:rPr>
        <w:t>款，如果每年没有达到附录</w:t>
      </w:r>
      <w:r w:rsidRPr="00293B71">
        <w:rPr>
          <w:noProof/>
          <w:sz w:val="24"/>
          <w:szCs w:val="24"/>
        </w:rPr>
        <w:t xml:space="preserve"> 2-A</w:t>
      </w:r>
      <w:r w:rsidRPr="00465F30">
        <w:rPr>
          <w:noProof/>
          <w:sz w:val="24"/>
          <w:szCs w:val="24"/>
        </w:rPr>
        <w:t>第</w:t>
      </w:r>
      <w:r w:rsidRPr="00293B71">
        <w:rPr>
          <w:noProof/>
          <w:sz w:val="24"/>
          <w:szCs w:val="24"/>
        </w:rPr>
        <w:t xml:space="preserve"> 1.2</w:t>
      </w:r>
      <w:r w:rsidRPr="00465F30">
        <w:rPr>
          <w:noProof/>
          <w:sz w:val="24"/>
          <w:szCs w:val="24"/>
        </w:rPr>
        <w:t>行具体规定的目标，超出附录</w:t>
      </w:r>
      <w:r w:rsidRPr="00293B71">
        <w:rPr>
          <w:noProof/>
          <w:sz w:val="24"/>
          <w:szCs w:val="24"/>
        </w:rPr>
        <w:t xml:space="preserve"> 2-A</w:t>
      </w:r>
      <w:r w:rsidRPr="00465F30">
        <w:rPr>
          <w:noProof/>
          <w:sz w:val="24"/>
          <w:szCs w:val="24"/>
        </w:rPr>
        <w:t>第</w:t>
      </w:r>
      <w:r w:rsidRPr="00293B71">
        <w:rPr>
          <w:noProof/>
          <w:sz w:val="24"/>
          <w:szCs w:val="24"/>
        </w:rPr>
        <w:t xml:space="preserve"> 1.2</w:t>
      </w:r>
      <w:r w:rsidRPr="00465F30">
        <w:rPr>
          <w:noProof/>
          <w:sz w:val="24"/>
          <w:szCs w:val="24"/>
        </w:rPr>
        <w:t>行规定的数量，供资数额可按每一</w:t>
      </w:r>
      <w:r w:rsidRPr="00293B71">
        <w:rPr>
          <w:noProof/>
          <w:sz w:val="24"/>
          <w:szCs w:val="24"/>
        </w:rPr>
        <w:t>ODP</w:t>
      </w:r>
      <w:r w:rsidRPr="00465F30">
        <w:rPr>
          <w:noProof/>
          <w:sz w:val="24"/>
          <w:szCs w:val="24"/>
        </w:rPr>
        <w:t>公斤消费量减少</w:t>
      </w:r>
      <w:r w:rsidRPr="00465F30">
        <w:rPr>
          <w:noProof/>
          <w:sz w:val="24"/>
          <w:szCs w:val="24"/>
        </w:rPr>
        <w:t>180</w:t>
      </w:r>
      <w:proofErr w:type="spellStart"/>
      <w:r w:rsidRPr="00465F30">
        <w:rPr>
          <w:rFonts w:hint="eastAsia"/>
          <w:noProof/>
          <w:sz w:val="24"/>
          <w:szCs w:val="24"/>
        </w:rPr>
        <w:t>美元，但有一项谅解，即资金削减的最大限度不得超过所申请付款的供资金额。不履约情事连续超过两年时，可考虑采取额外的城市</w:t>
      </w:r>
      <w:proofErr w:type="spellEnd"/>
      <w:r w:rsidRPr="00465F30">
        <w:rPr>
          <w:rFonts w:hint="eastAsia"/>
          <w:noProof/>
          <w:sz w:val="24"/>
          <w:szCs w:val="24"/>
        </w:rPr>
        <w:t>。</w:t>
      </w:r>
    </w:p>
    <w:p w14:paraId="67061470" w14:textId="77777777" w:rsidR="00293B71" w:rsidRDefault="00293B71" w:rsidP="00465F30">
      <w:pPr>
        <w:pStyle w:val="Heading1"/>
        <w:widowControl w:val="0"/>
        <w:numPr>
          <w:ilvl w:val="0"/>
          <w:numId w:val="42"/>
        </w:numPr>
        <w:tabs>
          <w:tab w:val="clear" w:pos="0"/>
          <w:tab w:val="num" w:pos="720"/>
        </w:tabs>
        <w:topLinePunct/>
        <w:rPr>
          <w:noProof/>
          <w:sz w:val="24"/>
          <w:szCs w:val="24"/>
        </w:rPr>
      </w:pPr>
      <w:r w:rsidRPr="00465F30">
        <w:rPr>
          <w:rFonts w:hint="eastAsia"/>
          <w:noProof/>
          <w:sz w:val="24"/>
          <w:szCs w:val="24"/>
        </w:rPr>
        <w:t>如</w:t>
      </w:r>
      <w:r w:rsidRPr="00465F30">
        <w:rPr>
          <w:noProof/>
          <w:sz w:val="24"/>
          <w:szCs w:val="24"/>
        </w:rPr>
        <w:t>果需要在有两项协定生效（同时执行氟氯烃淘汰管理计划的两个阶段）的当年实施处罚，且处罚的数程度不同，将在个案基础上决定实施处罚，同时亦顾及导致不履约情事的具体行业。如果无法决定一个行业，或两个阶段皆涉及同一行业的，则应实行最大程度的处罚。</w:t>
      </w:r>
    </w:p>
    <w:p w14:paraId="29690479" w14:textId="77777777" w:rsidR="00293B71" w:rsidRPr="00BC4A0A" w:rsidRDefault="00293B71" w:rsidP="00293B71">
      <w:pPr>
        <w:jc w:val="center"/>
        <w:rPr>
          <w:lang w:val="en-US"/>
        </w:rPr>
      </w:pPr>
      <w:r>
        <w:rPr>
          <w:lang w:val="en-US"/>
        </w:rPr>
        <w:t>__________________</w:t>
      </w:r>
    </w:p>
    <w:p w14:paraId="3CDD5D37" w14:textId="77777777" w:rsidR="00293B71" w:rsidRDefault="00293B71" w:rsidP="00293B71"/>
    <w:p w14:paraId="24F1D0D7" w14:textId="77777777" w:rsidR="003B468A" w:rsidRPr="00DA0AFC" w:rsidRDefault="003B468A">
      <w:pPr>
        <w:jc w:val="right"/>
      </w:pPr>
    </w:p>
    <w:sectPr w:rsidR="003B468A" w:rsidRPr="00DA0AFC">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07348" w14:textId="77777777" w:rsidR="009F3257" w:rsidRDefault="009F3257">
      <w:r>
        <w:separator/>
      </w:r>
    </w:p>
  </w:endnote>
  <w:endnote w:type="continuationSeparator" w:id="0">
    <w:p w14:paraId="130D8F5F" w14:textId="77777777" w:rsidR="009F3257" w:rsidRDefault="009F3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7E8FB" w14:textId="40D12BEA" w:rsidR="003B468A" w:rsidRDefault="00C4722B">
    <w:pPr>
      <w:jc w:val="center"/>
    </w:pPr>
    <w:r>
      <w:fldChar w:fldCharType="begin"/>
    </w:r>
    <w:r>
      <w:instrText xml:space="preserve"> PAGE </w:instrText>
    </w:r>
    <w:r>
      <w:fldChar w:fldCharType="separate"/>
    </w:r>
    <w:r w:rsidR="00465F30">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BC1A6" w14:textId="0533352D" w:rsidR="003B468A" w:rsidRDefault="00C4722B">
    <w:pPr>
      <w:jc w:val="center"/>
    </w:pPr>
    <w:r>
      <w:fldChar w:fldCharType="begin"/>
    </w:r>
    <w:r>
      <w:instrText xml:space="preserve"> PAGE </w:instrText>
    </w:r>
    <w:r>
      <w:fldChar w:fldCharType="separate"/>
    </w:r>
    <w:r w:rsidR="00465F30">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6A9E4"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4E8049E6"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14:paraId="7BB1089A" w14:textId="3C346A91" w:rsidR="003B468A" w:rsidRDefault="00C4722B">
        <w:pPr>
          <w:pStyle w:val="Footer"/>
          <w:jc w:val="center"/>
        </w:pPr>
        <w:r>
          <w:fldChar w:fldCharType="begin"/>
        </w:r>
        <w:r>
          <w:instrText xml:space="preserve"> PAGE   \* MERGEFORMAT </w:instrText>
        </w:r>
        <w:r>
          <w:fldChar w:fldCharType="separate"/>
        </w:r>
        <w:r w:rsidR="00465F30">
          <w:rPr>
            <w:noProof/>
          </w:rPr>
          <w:t>1</w:t>
        </w:r>
        <w:r>
          <w:rPr>
            <w:noProof/>
          </w:rPr>
          <w:fldChar w:fldCharType="end"/>
        </w:r>
      </w:p>
    </w:sdtContent>
  </w:sdt>
  <w:p w14:paraId="51A3F5C7"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462AC" w14:textId="77777777" w:rsidR="009F3257" w:rsidRDefault="009F3257">
      <w:r>
        <w:separator/>
      </w:r>
    </w:p>
  </w:footnote>
  <w:footnote w:type="continuationSeparator" w:id="0">
    <w:p w14:paraId="3325591D" w14:textId="77777777" w:rsidR="009F3257" w:rsidRDefault="009F3257">
      <w:r>
        <w:continuationSeparator/>
      </w:r>
    </w:p>
  </w:footnote>
  <w:footnote w:id="1">
    <w:p w14:paraId="6AE70AE3" w14:textId="77777777" w:rsidR="002D3D7D" w:rsidRPr="007F7D65" w:rsidRDefault="002D3D7D" w:rsidP="002D3D7D">
      <w:pPr>
        <w:pStyle w:val="FootnoteText"/>
        <w:spacing w:after="60"/>
        <w:rPr>
          <w:lang w:val="en-US"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footnote>
  <w:footnote w:id="2">
    <w:p w14:paraId="7BE7150B" w14:textId="77777777" w:rsidR="00FC47A2" w:rsidRPr="004C0933" w:rsidRDefault="00FC47A2" w:rsidP="00FC47A2">
      <w:pPr>
        <w:pStyle w:val="FootnoteText"/>
        <w:rPr>
          <w:lang w:eastAsia="zh-CN"/>
        </w:rPr>
      </w:pPr>
      <w:r>
        <w:rPr>
          <w:rStyle w:val="FootnoteReference"/>
        </w:rPr>
        <w:footnoteRef/>
      </w:r>
      <w:r>
        <w:rPr>
          <w:lang w:eastAsia="zh-CN"/>
        </w:rPr>
        <w:t xml:space="preserve"> </w:t>
      </w:r>
      <w:r>
        <w:rPr>
          <w:rFonts w:hint="eastAsia"/>
          <w:lang w:eastAsia="zh-CN"/>
        </w:rPr>
        <w:t>依照20</w:t>
      </w:r>
      <w:r>
        <w:rPr>
          <w:lang w:eastAsia="zh-CN"/>
        </w:rPr>
        <w:t>21</w:t>
      </w:r>
      <w:r>
        <w:rPr>
          <w:rFonts w:hint="eastAsia"/>
          <w:lang w:eastAsia="zh-CN"/>
        </w:rPr>
        <w:t>年</w:t>
      </w:r>
      <w:r>
        <w:rPr>
          <w:lang w:eastAsia="zh-CN"/>
        </w:rPr>
        <w:t>7</w:t>
      </w:r>
      <w:r>
        <w:rPr>
          <w:rFonts w:hint="eastAsia"/>
          <w:lang w:eastAsia="zh-CN"/>
        </w:rPr>
        <w:t>月</w:t>
      </w:r>
      <w:r>
        <w:rPr>
          <w:lang w:eastAsia="zh-CN"/>
        </w:rPr>
        <w:t>7</w:t>
      </w:r>
      <w:r>
        <w:rPr>
          <w:rFonts w:hint="eastAsia"/>
          <w:lang w:eastAsia="zh-CN"/>
        </w:rPr>
        <w:t>日刚果民主共和国环境和可持续发展部致环境规划署的信函。</w:t>
      </w:r>
    </w:p>
  </w:footnote>
  <w:footnote w:id="3">
    <w:p w14:paraId="0F24E4D3" w14:textId="2681D9DD" w:rsidR="0046480E" w:rsidRPr="00DA0AFC" w:rsidRDefault="0046480E" w:rsidP="0046480E">
      <w:pPr>
        <w:pStyle w:val="FootnoteText"/>
        <w:rPr>
          <w:lang w:val="en-US"/>
        </w:rPr>
      </w:pPr>
      <w:r>
        <w:rPr>
          <w:rStyle w:val="FootnoteReference"/>
        </w:rPr>
        <w:footnoteRef/>
      </w:r>
      <w:r w:rsidRPr="00DA0AFC">
        <w:rPr>
          <w:lang w:val="en-US"/>
        </w:rPr>
        <w:t xml:space="preserve"> </w:t>
      </w:r>
      <w:r>
        <w:rPr>
          <w:rFonts w:hint="eastAsia"/>
          <w:lang w:val="fr-BE" w:eastAsia="zh-CN"/>
        </w:rPr>
        <w:t>第</w:t>
      </w:r>
      <w:r w:rsidRPr="00DA0AFC">
        <w:rPr>
          <w:lang w:val="en-US"/>
        </w:rPr>
        <w:t>63/54</w:t>
      </w:r>
      <w:proofErr w:type="spellStart"/>
      <w:r>
        <w:rPr>
          <w:rFonts w:hint="eastAsia"/>
          <w:lang w:val="fr-BE" w:eastAsia="zh-CN"/>
        </w:rPr>
        <w:t>号决定</w:t>
      </w:r>
      <w:proofErr w:type="spellEnd"/>
      <w:r w:rsidRPr="00DA0AFC">
        <w:rPr>
          <w:rFonts w:hint="eastAsia"/>
          <w:lang w:val="en-US" w:eastAsia="zh-CN"/>
        </w:rPr>
        <w:t>，</w:t>
      </w:r>
      <w:r w:rsidRPr="00DA0AFC">
        <w:rPr>
          <w:lang w:val="en-US"/>
        </w:rPr>
        <w:t>UNEP/</w:t>
      </w:r>
      <w:proofErr w:type="spellStart"/>
      <w:r w:rsidRPr="00DA0AFC">
        <w:rPr>
          <w:lang w:val="en-US"/>
        </w:rPr>
        <w:t>OzL.Pro</w:t>
      </w:r>
      <w:proofErr w:type="spellEnd"/>
      <w:r w:rsidRPr="00DA0AFC">
        <w:rPr>
          <w:lang w:val="en-US"/>
        </w:rPr>
        <w:t>/</w:t>
      </w:r>
      <w:proofErr w:type="spellStart"/>
      <w:r w:rsidRPr="00DA0AFC">
        <w:rPr>
          <w:lang w:val="en-US"/>
        </w:rPr>
        <w:t>ExCom</w:t>
      </w:r>
      <w:proofErr w:type="spellEnd"/>
      <w:r w:rsidRPr="00DA0AFC">
        <w:rPr>
          <w:lang w:val="en-US"/>
        </w:rPr>
        <w:t>/63/60</w:t>
      </w:r>
      <w:proofErr w:type="spellStart"/>
      <w:r>
        <w:rPr>
          <w:rFonts w:hint="eastAsia"/>
          <w:lang w:val="fr-BE" w:eastAsia="zh-CN"/>
        </w:rPr>
        <w:t>号文件</w:t>
      </w:r>
      <w:proofErr w:type="spellEnd"/>
      <w:r>
        <w:rPr>
          <w:rFonts w:hint="eastAsia"/>
          <w:lang w:val="fr-BE" w:eastAsia="zh-CN"/>
        </w:rPr>
        <w:t>。</w:t>
      </w:r>
    </w:p>
  </w:footnote>
  <w:footnote w:id="4">
    <w:p w14:paraId="2661C584" w14:textId="16F6FE93" w:rsidR="0046480E" w:rsidRPr="00DA0AFC" w:rsidRDefault="0046480E" w:rsidP="0046480E">
      <w:pPr>
        <w:pStyle w:val="FootnoteText"/>
        <w:rPr>
          <w:lang w:val="en-US"/>
        </w:rPr>
      </w:pPr>
      <w:r w:rsidRPr="00FC3D87">
        <w:rPr>
          <w:rStyle w:val="FootnoteReference"/>
        </w:rPr>
        <w:footnoteRef/>
      </w:r>
      <w:r w:rsidRPr="00DA0AFC">
        <w:rPr>
          <w:lang w:val="en-US"/>
        </w:rPr>
        <w:t xml:space="preserve"> </w:t>
      </w:r>
      <w:r>
        <w:rPr>
          <w:rFonts w:hint="eastAsia"/>
          <w:lang w:val="fr-BE" w:eastAsia="zh-CN"/>
        </w:rPr>
        <w:t>第</w:t>
      </w:r>
      <w:r w:rsidRPr="00DA0AFC">
        <w:rPr>
          <w:lang w:val="en-US"/>
        </w:rPr>
        <w:t>80/67</w:t>
      </w:r>
      <w:proofErr w:type="spellStart"/>
      <w:r>
        <w:rPr>
          <w:rFonts w:hint="eastAsia"/>
          <w:lang w:val="fr-BE" w:eastAsia="zh-CN"/>
        </w:rPr>
        <w:t>号决定</w:t>
      </w:r>
      <w:proofErr w:type="spellEnd"/>
      <w:r w:rsidRPr="00DA0AFC">
        <w:rPr>
          <w:rFonts w:hint="eastAsia"/>
          <w:lang w:val="en-US" w:eastAsia="zh-CN"/>
        </w:rPr>
        <w:t>，</w:t>
      </w:r>
      <w:r w:rsidRPr="00DA0AFC">
        <w:rPr>
          <w:lang w:val="en-US"/>
        </w:rPr>
        <w:t>UNEP/</w:t>
      </w:r>
      <w:proofErr w:type="spellStart"/>
      <w:r w:rsidRPr="00DA0AFC">
        <w:rPr>
          <w:lang w:val="en-US"/>
        </w:rPr>
        <w:t>OzL.Pro</w:t>
      </w:r>
      <w:proofErr w:type="spellEnd"/>
      <w:r w:rsidRPr="00DA0AFC">
        <w:rPr>
          <w:lang w:val="en-US"/>
        </w:rPr>
        <w:t>/</w:t>
      </w:r>
      <w:proofErr w:type="spellStart"/>
      <w:r w:rsidRPr="00DA0AFC">
        <w:rPr>
          <w:lang w:val="en-US"/>
        </w:rPr>
        <w:t>ExCom</w:t>
      </w:r>
      <w:proofErr w:type="spellEnd"/>
      <w:r w:rsidRPr="00DA0AFC">
        <w:rPr>
          <w:lang w:val="en-US"/>
        </w:rPr>
        <w:t>/80/59</w:t>
      </w:r>
      <w:proofErr w:type="spellStart"/>
      <w:r>
        <w:rPr>
          <w:rFonts w:hint="eastAsia"/>
          <w:lang w:val="fr-BE" w:eastAsia="zh-CN"/>
        </w:rPr>
        <w:t>号文件</w:t>
      </w:r>
      <w:proofErr w:type="spellEnd"/>
      <w:r>
        <w:rPr>
          <w:rFonts w:hint="eastAsia"/>
          <w:lang w:val="fr-BE" w:eastAsia="zh-CN"/>
        </w:rPr>
        <w:t>。</w:t>
      </w:r>
    </w:p>
  </w:footnote>
  <w:footnote w:id="5">
    <w:p w14:paraId="563C4298" w14:textId="0D29ECB8" w:rsidR="0046480E" w:rsidRPr="00DA0AFC" w:rsidRDefault="0046480E" w:rsidP="0046480E">
      <w:pPr>
        <w:pStyle w:val="FootnoteText"/>
        <w:rPr>
          <w:rFonts w:eastAsiaTheme="minorEastAsia"/>
          <w:lang w:val="en-US" w:eastAsia="zh-CN"/>
        </w:rPr>
      </w:pPr>
      <w:r>
        <w:rPr>
          <w:rStyle w:val="FootnoteReference"/>
        </w:rPr>
        <w:footnoteRef/>
      </w:r>
      <w:r w:rsidRPr="00DA0AFC">
        <w:rPr>
          <w:lang w:val="en-US" w:eastAsia="zh-CN"/>
        </w:rPr>
        <w:t xml:space="preserve"> </w:t>
      </w:r>
      <w:r w:rsidRPr="000F0682">
        <w:rPr>
          <w:rFonts w:hint="eastAsia"/>
          <w:lang w:val="fr-BE" w:eastAsia="zh-CN"/>
        </w:rPr>
        <w:t>第</w:t>
      </w:r>
      <w:r w:rsidRPr="00DA0AFC">
        <w:rPr>
          <w:lang w:val="en-US" w:eastAsia="zh-CN"/>
        </w:rPr>
        <w:t>84/15</w:t>
      </w:r>
      <w:proofErr w:type="spellStart"/>
      <w:r w:rsidRPr="000F0682">
        <w:rPr>
          <w:rFonts w:hint="eastAsia"/>
          <w:lang w:val="fr-BE" w:eastAsia="zh-CN"/>
        </w:rPr>
        <w:t>号决定</w:t>
      </w:r>
      <w:proofErr w:type="spellEnd"/>
      <w:r w:rsidRPr="00DA0AFC">
        <w:rPr>
          <w:lang w:val="en-US" w:eastAsia="zh-CN"/>
        </w:rPr>
        <w:t>(c)</w:t>
      </w:r>
      <w:r w:rsidRPr="000F0682">
        <w:rPr>
          <w:rFonts w:hint="eastAsia"/>
          <w:lang w:val="fr-BE" w:eastAsia="zh-CN"/>
        </w:rPr>
        <w:t>段</w:t>
      </w:r>
      <w:r w:rsidR="00464365" w:rsidRPr="000F0682">
        <w:rPr>
          <w:rFonts w:eastAsiaTheme="minorEastAsia" w:hint="eastAsia"/>
          <w:lang w:val="fr-BE" w:eastAsia="zh-CN"/>
        </w:rPr>
        <w:t>。</w:t>
      </w:r>
    </w:p>
  </w:footnote>
  <w:footnote w:id="6">
    <w:p w14:paraId="7D0BC621" w14:textId="5F33233B" w:rsidR="00024FDD" w:rsidRPr="00DA0AFC" w:rsidRDefault="00024FDD" w:rsidP="00024FDD">
      <w:pPr>
        <w:pStyle w:val="FootnoteText"/>
        <w:rPr>
          <w:lang w:val="en-US"/>
        </w:rPr>
      </w:pPr>
      <w:r>
        <w:rPr>
          <w:rStyle w:val="FootnoteReference"/>
        </w:rPr>
        <w:footnoteRef/>
      </w:r>
      <w:r w:rsidRPr="00DA0AFC">
        <w:rPr>
          <w:lang w:val="en-US"/>
        </w:rPr>
        <w:t xml:space="preserve"> </w:t>
      </w:r>
      <w:r w:rsidR="00595366">
        <w:rPr>
          <w:rFonts w:ascii="SimSun" w:eastAsia="SimSun" w:hAnsi="SimSun" w:cs="SimSun" w:hint="eastAsia"/>
          <w:lang w:val="fr-CA" w:eastAsia="zh-CN"/>
        </w:rPr>
        <w:t>刚果制冷专业协会。</w:t>
      </w:r>
    </w:p>
  </w:footnote>
  <w:footnote w:id="7">
    <w:p w14:paraId="02AF2CA0" w14:textId="56B6FAA8" w:rsidR="00E915AA" w:rsidRPr="00FA04E8" w:rsidRDefault="00E915AA" w:rsidP="000C2994">
      <w:pPr>
        <w:pStyle w:val="FootnoteText"/>
        <w:rPr>
          <w:rStyle w:val="FootnoteReference"/>
        </w:rPr>
      </w:pPr>
      <w:r>
        <w:rPr>
          <w:rStyle w:val="FootnoteReference"/>
        </w:rPr>
        <w:footnoteRef/>
      </w:r>
      <w:r w:rsidR="00AF29DC">
        <w:rPr>
          <w:rStyle w:val="FootnoteReference"/>
          <w:rFonts w:ascii="SimSun" w:eastAsia="SimSun" w:hAnsi="SimSun" w:cs="SimSun"/>
          <w:vertAlign w:val="baseline"/>
          <w:lang w:eastAsia="zh-CN"/>
        </w:rPr>
        <w:t xml:space="preserve"> </w:t>
      </w:r>
      <w:proofErr w:type="spellStart"/>
      <w:r w:rsidR="00FA04E8" w:rsidRPr="00AF29DC">
        <w:rPr>
          <w:rStyle w:val="FootnoteReference"/>
          <w:rFonts w:ascii="SimSun" w:eastAsia="SimSun" w:hAnsi="SimSun" w:cs="SimSun" w:hint="eastAsia"/>
          <w:vertAlign w:val="baseline"/>
        </w:rPr>
        <w:t>包括</w:t>
      </w:r>
      <w:r w:rsidRPr="00AF29DC">
        <w:rPr>
          <w:rStyle w:val="FootnoteReference"/>
          <w:rFonts w:ascii="SimSun" w:eastAsia="SimSun" w:hAnsi="SimSun" w:cs="SimSun" w:hint="eastAsia"/>
          <w:vertAlign w:val="baseline"/>
        </w:rPr>
        <w:t>碳氢</w:t>
      </w:r>
      <w:proofErr w:type="spellEnd"/>
      <w:r w:rsidR="004A7EB2">
        <w:rPr>
          <w:rStyle w:val="FootnoteReference"/>
          <w:rFonts w:ascii="SimSun" w:eastAsia="SimSun" w:hAnsi="SimSun" w:cs="SimSun" w:hint="eastAsia"/>
          <w:vertAlign w:val="baseline"/>
          <w:lang w:eastAsia="zh-CN"/>
        </w:rPr>
        <w:t>充注</w:t>
      </w:r>
      <w:proofErr w:type="spellStart"/>
      <w:r w:rsidRPr="00AF29DC">
        <w:rPr>
          <w:rStyle w:val="FootnoteReference"/>
          <w:rFonts w:ascii="SimSun" w:eastAsia="SimSun" w:hAnsi="SimSun" w:cs="SimSun" w:hint="eastAsia"/>
          <w:vertAlign w:val="baseline"/>
        </w:rPr>
        <w:t>设备、泄漏检测仪、氮气冲洗设备、通风软管、制冷剂识别仪、管道工具、真空泵和其他处理</w:t>
      </w:r>
      <w:proofErr w:type="spellEnd"/>
      <w:r w:rsidRPr="00AF29DC">
        <w:rPr>
          <w:rStyle w:val="FootnoteReference"/>
          <w:vertAlign w:val="baseline"/>
        </w:rPr>
        <w:t>HCFC-22</w:t>
      </w:r>
      <w:proofErr w:type="spellStart"/>
      <w:r w:rsidRPr="00AF29DC">
        <w:rPr>
          <w:rStyle w:val="FootnoteReference"/>
          <w:rFonts w:ascii="SimSun" w:eastAsia="SimSun" w:hAnsi="SimSun" w:cs="SimSun" w:hint="eastAsia"/>
          <w:vertAlign w:val="baseline"/>
        </w:rPr>
        <w:t>和可燃制冷剂的工具</w:t>
      </w:r>
      <w:proofErr w:type="spellEnd"/>
      <w:r w:rsidRPr="00AF29DC">
        <w:rPr>
          <w:rStyle w:val="FootnoteReference"/>
          <w:rFonts w:ascii="SimSun" w:eastAsia="SimSun" w:hAnsi="SimSun" w:cs="SimSun" w:hint="eastAsia"/>
          <w:vertAlign w:val="baseline"/>
        </w:rPr>
        <w:t>。</w:t>
      </w:r>
    </w:p>
  </w:footnote>
  <w:footnote w:id="8">
    <w:p w14:paraId="154F95F9" w14:textId="45B4C669" w:rsidR="00E915AA" w:rsidRPr="00FA04E8" w:rsidRDefault="00E915AA" w:rsidP="00E915AA">
      <w:pPr>
        <w:pStyle w:val="FootnoteText"/>
        <w:rPr>
          <w:rStyle w:val="FootnoteReference"/>
        </w:rPr>
      </w:pPr>
      <w:r>
        <w:rPr>
          <w:rStyle w:val="FootnoteReference"/>
        </w:rPr>
        <w:footnoteRef/>
      </w:r>
      <w:r w:rsidR="00AF29DC">
        <w:rPr>
          <w:rFonts w:ascii="SimSun" w:eastAsia="SimSun" w:hAnsi="SimSun" w:cs="SimSun" w:hint="eastAsia"/>
          <w:lang w:eastAsia="zh-CN"/>
        </w:rPr>
        <w:t xml:space="preserve"> </w:t>
      </w:r>
      <w:proofErr w:type="spellStart"/>
      <w:r w:rsidRPr="00AF29DC">
        <w:rPr>
          <w:rStyle w:val="FootnoteReference"/>
          <w:rFonts w:ascii="SimSun" w:eastAsia="SimSun" w:hAnsi="SimSun" w:cs="SimSun" w:hint="eastAsia"/>
          <w:vertAlign w:val="baseline"/>
        </w:rPr>
        <w:t>设备包括再生站、秤、制冷剂测试工具包、真空泵、用于制冷剂认证的玻璃器皿和配件、输送泵和钢瓶。具体设备将根据需要确定</w:t>
      </w:r>
      <w:proofErr w:type="spellEnd"/>
      <w:r w:rsidRPr="00AF29DC">
        <w:rPr>
          <w:rStyle w:val="FootnoteReference"/>
          <w:rFonts w:ascii="SimSun" w:eastAsia="SimSun" w:hAnsi="SimSun" w:cs="SimSun" w:hint="eastAsia"/>
          <w:vertAlign w:val="baseline"/>
        </w:rPr>
        <w:t>。</w:t>
      </w:r>
      <w:r w:rsidRPr="00FA04E8">
        <w:rPr>
          <w:rStyle w:val="FootnoteReference"/>
        </w:rPr>
        <w:t xml:space="preserve">  </w:t>
      </w:r>
    </w:p>
  </w:footnote>
  <w:footnote w:id="9">
    <w:p w14:paraId="2C8B7C1A" w14:textId="2D7FD59C" w:rsidR="00F55E8F" w:rsidRPr="00996241" w:rsidRDefault="00F55E8F" w:rsidP="00F55E8F">
      <w:pPr>
        <w:pStyle w:val="FootnoteText"/>
        <w:rPr>
          <w:lang w:eastAsia="zh-CN"/>
        </w:rPr>
      </w:pPr>
      <w:r>
        <w:rPr>
          <w:rStyle w:val="FootnoteReference"/>
        </w:rPr>
        <w:footnoteRef/>
      </w:r>
      <w:r w:rsidR="00464365" w:rsidRPr="00FA04E8">
        <w:rPr>
          <w:rStyle w:val="FootnoteReference"/>
        </w:rPr>
        <w:t xml:space="preserve"> </w:t>
      </w:r>
      <w:r w:rsidR="00AF29DC">
        <w:t xml:space="preserve"> </w:t>
      </w:r>
      <w:r w:rsidRPr="00AF29DC">
        <w:rPr>
          <w:rStyle w:val="FootnoteReference"/>
          <w:rFonts w:ascii="SimSun" w:eastAsia="SimSun" w:hAnsi="SimSun" w:cs="SimSun" w:hint="eastAsia"/>
          <w:vertAlign w:val="baseline"/>
        </w:rPr>
        <w:t>第</w:t>
      </w:r>
      <w:r w:rsidRPr="00AF29DC">
        <w:rPr>
          <w:rStyle w:val="FootnoteReference"/>
          <w:vertAlign w:val="baseline"/>
        </w:rPr>
        <w:t>84/92</w:t>
      </w:r>
      <w:proofErr w:type="spellStart"/>
      <w:r w:rsidR="00A233BB" w:rsidRPr="00AF29DC">
        <w:rPr>
          <w:rStyle w:val="FootnoteReference"/>
          <w:rFonts w:ascii="SimSun" w:eastAsia="SimSun" w:hAnsi="SimSun" w:cs="SimSun" w:hint="eastAsia"/>
          <w:vertAlign w:val="baseline"/>
        </w:rPr>
        <w:t>号决定</w:t>
      </w:r>
      <w:proofErr w:type="spellEnd"/>
      <w:r w:rsidRPr="00AF29DC">
        <w:rPr>
          <w:rStyle w:val="FootnoteReference"/>
          <w:vertAlign w:val="baseline"/>
        </w:rPr>
        <w:t>(d)</w:t>
      </w:r>
      <w:r w:rsidR="00A233BB">
        <w:rPr>
          <w:rFonts w:ascii="SimSun" w:eastAsia="SimSun" w:hAnsi="SimSun" w:cs="SimSun" w:hint="eastAsia"/>
          <w:lang w:eastAsia="zh-CN"/>
        </w:rPr>
        <w:t>段</w:t>
      </w:r>
      <w:proofErr w:type="spellStart"/>
      <w:r w:rsidRPr="00AF29DC">
        <w:rPr>
          <w:rStyle w:val="FootnoteReference"/>
          <w:rFonts w:ascii="SimSun" w:eastAsia="SimSun" w:hAnsi="SimSun" w:cs="SimSun" w:hint="eastAsia"/>
          <w:vertAlign w:val="baseline"/>
        </w:rPr>
        <w:t>要求双边和执行机构在整个项目周期运用性别主流化业务政策</w:t>
      </w:r>
      <w:proofErr w:type="spellEnd"/>
      <w:r w:rsidR="008A7A3E" w:rsidRPr="00AF29DC">
        <w:rPr>
          <w:rStyle w:val="FootnoteReference"/>
          <w:rFonts w:ascii="SimSun" w:eastAsia="SimSun" w:hAnsi="SimSun" w:cs="SimSun" w:hint="eastAsia"/>
          <w:vertAlign w:val="baseline"/>
        </w:rPr>
        <w:t>。</w:t>
      </w:r>
    </w:p>
  </w:footnote>
  <w:footnote w:id="10">
    <w:p w14:paraId="5A914C7F" w14:textId="05FE833B" w:rsidR="008511F0" w:rsidRPr="00016AE6" w:rsidRDefault="008511F0" w:rsidP="008511F0">
      <w:pPr>
        <w:pStyle w:val="FootnoteText"/>
        <w:rPr>
          <w:lang w:val="en-US" w:eastAsia="zh-CN"/>
        </w:rPr>
      </w:pPr>
      <w:r>
        <w:rPr>
          <w:rStyle w:val="FootnoteReference"/>
        </w:rPr>
        <w:footnoteRef/>
      </w:r>
      <w:r w:rsidR="00D8017A">
        <w:rPr>
          <w:rFonts w:ascii="SimSun" w:eastAsia="SimSun" w:hAnsi="SimSun" w:cs="SimSun" w:hint="eastAsia"/>
          <w:lang w:eastAsia="zh-CN"/>
        </w:rPr>
        <w:t xml:space="preserve"> </w:t>
      </w:r>
      <w:proofErr w:type="spellStart"/>
      <w:r w:rsidRPr="00D8017A">
        <w:rPr>
          <w:rStyle w:val="FootnoteReference"/>
          <w:rFonts w:ascii="SimSun" w:eastAsia="SimSun" w:hAnsi="SimSun" w:cs="SimSun" w:hint="eastAsia"/>
          <w:vertAlign w:val="baseline"/>
        </w:rPr>
        <w:t>只要</w:t>
      </w:r>
      <w:proofErr w:type="spellEnd"/>
      <w:r w:rsidRPr="00D8017A">
        <w:rPr>
          <w:rStyle w:val="FootnoteReference"/>
          <w:vertAlign w:val="baseline"/>
        </w:rPr>
        <w:t>2030</w:t>
      </w:r>
      <w:r w:rsidRPr="00D8017A">
        <w:rPr>
          <w:rStyle w:val="FootnoteReference"/>
          <w:rFonts w:ascii="SimSun" w:eastAsia="SimSun" w:hAnsi="SimSun" w:cs="SimSun" w:hint="eastAsia"/>
          <w:vertAlign w:val="baseline"/>
        </w:rPr>
        <w:t>年</w:t>
      </w:r>
      <w:r w:rsidRPr="00D8017A">
        <w:rPr>
          <w:rStyle w:val="FootnoteReference"/>
          <w:vertAlign w:val="baseline"/>
        </w:rPr>
        <w:t>1</w:t>
      </w:r>
      <w:r w:rsidRPr="00D8017A">
        <w:rPr>
          <w:rStyle w:val="FootnoteReference"/>
          <w:rFonts w:ascii="SimSun" w:eastAsia="SimSun" w:hAnsi="SimSun" w:cs="SimSun" w:hint="eastAsia"/>
          <w:vertAlign w:val="baseline"/>
        </w:rPr>
        <w:t>月</w:t>
      </w:r>
      <w:r w:rsidRPr="00D8017A">
        <w:rPr>
          <w:rStyle w:val="FootnoteReference"/>
          <w:vertAlign w:val="baseline"/>
        </w:rPr>
        <w:t>1</w:t>
      </w:r>
      <w:proofErr w:type="spellStart"/>
      <w:r w:rsidRPr="00D8017A">
        <w:rPr>
          <w:rStyle w:val="FootnoteReference"/>
          <w:rFonts w:ascii="SimSun" w:eastAsia="SimSun" w:hAnsi="SimSun" w:cs="SimSun" w:hint="eastAsia"/>
          <w:vertAlign w:val="baseline"/>
        </w:rPr>
        <w:t>日至</w:t>
      </w:r>
      <w:proofErr w:type="spellEnd"/>
      <w:r w:rsidRPr="00D8017A">
        <w:rPr>
          <w:rStyle w:val="FootnoteReference"/>
          <w:vertAlign w:val="baseline"/>
        </w:rPr>
        <w:t>2040</w:t>
      </w:r>
      <w:r w:rsidRPr="00D8017A">
        <w:rPr>
          <w:rStyle w:val="FootnoteReference"/>
          <w:rFonts w:ascii="SimSun" w:eastAsia="SimSun" w:hAnsi="SimSun" w:cs="SimSun" w:hint="eastAsia"/>
          <w:vertAlign w:val="baseline"/>
        </w:rPr>
        <w:t>年</w:t>
      </w:r>
      <w:r w:rsidRPr="00D8017A">
        <w:rPr>
          <w:rStyle w:val="FootnoteReference"/>
          <w:vertAlign w:val="baseline"/>
        </w:rPr>
        <w:t>1</w:t>
      </w:r>
      <w:r w:rsidRPr="00D8017A">
        <w:rPr>
          <w:rStyle w:val="FootnoteReference"/>
          <w:rFonts w:ascii="SimSun" w:eastAsia="SimSun" w:hAnsi="SimSun" w:cs="SimSun" w:hint="eastAsia"/>
          <w:vertAlign w:val="baseline"/>
        </w:rPr>
        <w:t>月</w:t>
      </w:r>
      <w:r w:rsidRPr="00D8017A">
        <w:rPr>
          <w:rStyle w:val="FootnoteReference"/>
          <w:vertAlign w:val="baseline"/>
        </w:rPr>
        <w:t>1</w:t>
      </w:r>
      <w:proofErr w:type="spellStart"/>
      <w:r w:rsidRPr="00D8017A">
        <w:rPr>
          <w:rStyle w:val="FootnoteReference"/>
          <w:rFonts w:ascii="SimSun" w:eastAsia="SimSun" w:hAnsi="SimSun" w:cs="SimSun" w:hint="eastAsia"/>
          <w:vertAlign w:val="baseline"/>
        </w:rPr>
        <w:t>日十年间的计算消费水平之和除以</w:t>
      </w:r>
      <w:proofErr w:type="spellEnd"/>
      <w:r w:rsidRPr="00D8017A">
        <w:rPr>
          <w:rStyle w:val="FootnoteReference"/>
          <w:vertAlign w:val="baseline"/>
        </w:rPr>
        <w:t>10</w:t>
      </w:r>
      <w:proofErr w:type="spellStart"/>
      <w:r w:rsidRPr="00D8017A">
        <w:rPr>
          <w:rStyle w:val="FootnoteReference"/>
          <w:rFonts w:ascii="SimSun" w:eastAsia="SimSun" w:hAnsi="SimSun" w:cs="SimSun" w:hint="eastAsia"/>
          <w:vertAlign w:val="baseline"/>
        </w:rPr>
        <w:t>不超过氟氯烃</w:t>
      </w:r>
      <w:r w:rsidR="00CB1FD8">
        <w:rPr>
          <w:rStyle w:val="FootnoteReference"/>
          <w:rFonts w:ascii="SimSun" w:eastAsia="SimSun" w:hAnsi="SimSun" w:cs="SimSun" w:hint="eastAsia"/>
          <w:vertAlign w:val="baseline"/>
        </w:rPr>
        <w:t>基准</w:t>
      </w:r>
      <w:r w:rsidRPr="00D8017A">
        <w:rPr>
          <w:rStyle w:val="FootnoteReference"/>
          <w:rFonts w:ascii="SimSun" w:eastAsia="SimSun" w:hAnsi="SimSun" w:cs="SimSun" w:hint="eastAsia"/>
          <w:vertAlign w:val="baseline"/>
        </w:rPr>
        <w:t>的</w:t>
      </w:r>
      <w:proofErr w:type="spellEnd"/>
      <w:r w:rsidRPr="00D8017A">
        <w:rPr>
          <w:rStyle w:val="FootnoteReference"/>
          <w:vertAlign w:val="baseline"/>
        </w:rPr>
        <w:t>2.5%</w:t>
      </w:r>
      <w:r w:rsidRPr="00D8017A">
        <w:rPr>
          <w:rStyle w:val="FootnoteReference"/>
          <w:rFonts w:ascii="SimSun" w:eastAsia="SimSun" w:hAnsi="SimSun" w:cs="SimSun" w:hint="eastAsia"/>
          <w:vertAlign w:val="baseline"/>
        </w:rPr>
        <w:t>，</w:t>
      </w:r>
      <w:proofErr w:type="spellStart"/>
      <w:r w:rsidRPr="00D8017A">
        <w:rPr>
          <w:rStyle w:val="FootnoteReference"/>
          <w:rFonts w:ascii="SimSun" w:eastAsia="SimSun" w:hAnsi="SimSun" w:cs="SimSun" w:hint="eastAsia"/>
          <w:vertAlign w:val="baseline"/>
        </w:rPr>
        <w:t>则氟氯烃消费量在任一年度都可以超过零</w:t>
      </w:r>
      <w:proofErr w:type="spellEnd"/>
      <w:r w:rsidRPr="00D8017A">
        <w:rPr>
          <w:rStyle w:val="FootnoteReference"/>
          <w:rFonts w:ascii="SimSun" w:eastAsia="SimSun" w:hAnsi="SimSun" w:cs="SimSun" w:hint="eastAsia"/>
          <w:vertAlign w:val="baseline"/>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844D1" w14:textId="72F185E0" w:rsidR="003B468A" w:rsidRDefault="00DF06DC">
    <w:r>
      <w:fldChar w:fldCharType="begin"/>
    </w:r>
    <w:r>
      <w:rPr>
        <w:lang w:val="pt-BR"/>
      </w:rPr>
      <w:instrText xml:space="preserve"> DOCPROPERTY "Document number"  \* MERGEFORMAT </w:instrText>
    </w:r>
    <w:r>
      <w:fldChar w:fldCharType="separate"/>
    </w:r>
    <w:r w:rsidR="00DA0AFC">
      <w:rPr>
        <w:lang w:val="pt-BR"/>
      </w:rPr>
      <w:t>UNEP/OzL.Pro/ExCom/88/45</w:t>
    </w:r>
    <w:r>
      <w:fldChar w:fldCharType="end"/>
    </w:r>
  </w:p>
  <w:p w14:paraId="2F24B1AF" w14:textId="60C9E879" w:rsidR="003B468A" w:rsidRDefault="003B468A"/>
  <w:p w14:paraId="3CE86690" w14:textId="77777777" w:rsidR="00293B71" w:rsidRDefault="00293B7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E0DBA" w14:textId="1F13620E" w:rsidR="003B468A" w:rsidRDefault="00DF06DC">
    <w:pPr>
      <w:jc w:val="right"/>
    </w:pPr>
    <w:r>
      <w:fldChar w:fldCharType="begin"/>
    </w:r>
    <w:r>
      <w:rPr>
        <w:lang w:val="pt-BR"/>
      </w:rPr>
      <w:instrText xml:space="preserve"> DOCPROPERTY "Document number"  \* MERGEFORMAT </w:instrText>
    </w:r>
    <w:r>
      <w:fldChar w:fldCharType="separate"/>
    </w:r>
    <w:r w:rsidR="00DA0AFC">
      <w:rPr>
        <w:lang w:val="pt-BR"/>
      </w:rPr>
      <w:t>UNEP/OzL.Pro/ExCom/88/45</w:t>
    </w:r>
    <w:r>
      <w:fldChar w:fldCharType="end"/>
    </w:r>
  </w:p>
  <w:p w14:paraId="419175DB" w14:textId="77777777" w:rsidR="003B468A" w:rsidRDefault="003B468A"/>
  <w:p w14:paraId="046331DF" w14:textId="77777777" w:rsidR="003B468A" w:rsidRDefault="003B468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447F1" w14:textId="77777777" w:rsidR="00DA0AFC" w:rsidRDefault="00DA0AFC">
    <w:r>
      <w:fldChar w:fldCharType="begin"/>
    </w:r>
    <w:r>
      <w:rPr>
        <w:lang w:val="pt-BR"/>
      </w:rPr>
      <w:instrText xml:space="preserve"> DOCPROPERTY "Document number"  \* MERGEFORMAT </w:instrText>
    </w:r>
    <w:r>
      <w:fldChar w:fldCharType="separate"/>
    </w:r>
    <w:r>
      <w:rPr>
        <w:lang w:val="pt-BR"/>
      </w:rPr>
      <w:t>UNEP/OzL.Pro/ExCom/88/45</w:t>
    </w:r>
    <w:r>
      <w:fldChar w:fldCharType="end"/>
    </w:r>
  </w:p>
  <w:p w14:paraId="3F75E4FD" w14:textId="77777777" w:rsidR="00DA0AFC" w:rsidRDefault="00DA0AFC">
    <w:r>
      <w:t>Annex I</w:t>
    </w:r>
  </w:p>
  <w:p w14:paraId="0878D86C" w14:textId="416449F4" w:rsidR="00DA0AFC" w:rsidRDefault="00DA0AFC">
    <w: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D118A" w14:textId="298233BA" w:rsidR="00DA0AFC" w:rsidRDefault="00DA0AFC">
    <w:pPr>
      <w:jc w:val="right"/>
    </w:pPr>
    <w:r>
      <w:fldChar w:fldCharType="begin"/>
    </w:r>
    <w:r>
      <w:rPr>
        <w:lang w:val="pt-BR"/>
      </w:rPr>
      <w:instrText xml:space="preserve"> DOCPROPERTY "Document number"  \* MERGEFORMAT </w:instrText>
    </w:r>
    <w:r>
      <w:fldChar w:fldCharType="separate"/>
    </w:r>
    <w:r>
      <w:rPr>
        <w:lang w:val="pt-BR"/>
      </w:rPr>
      <w:t>UNEP/OzL.Pro/ExCom/88/45</w:t>
    </w:r>
    <w:r>
      <w:fldChar w:fldCharType="end"/>
    </w:r>
  </w:p>
  <w:p w14:paraId="12968206" w14:textId="071C1862" w:rsidR="00DA0AFC" w:rsidRDefault="00DA0AFC" w:rsidP="00DA0AFC">
    <w:pPr>
      <w:jc w:val="right"/>
    </w:pPr>
    <w:r>
      <w:t>Annex I</w:t>
    </w:r>
  </w:p>
  <w:p w14:paraId="3306DE12" w14:textId="77777777" w:rsidR="00DA0AFC" w:rsidRDefault="00DA0AF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0617E" w14:textId="4F8E8F75" w:rsidR="003B468A" w:rsidRDefault="007F6AFB">
    <w:pPr>
      <w:jc w:val="right"/>
    </w:pPr>
    <w:r>
      <w:fldChar w:fldCharType="begin"/>
    </w:r>
    <w:r>
      <w:instrText xml:space="preserve"> DOCPROPERTY "Document number"  \* MERGEFORMAT </w:instrText>
    </w:r>
    <w:r>
      <w:fldChar w:fldCharType="separate"/>
    </w:r>
    <w:r w:rsidR="00DA0AFC">
      <w:t>UNEP/</w:t>
    </w:r>
    <w:proofErr w:type="spellStart"/>
    <w:r w:rsidR="00DA0AFC">
      <w:t>OzL.Pro</w:t>
    </w:r>
    <w:proofErr w:type="spellEnd"/>
    <w:r w:rsidR="00DA0AFC">
      <w:t>/</w:t>
    </w:r>
    <w:proofErr w:type="spellStart"/>
    <w:r w:rsidR="00DA0AFC">
      <w:t>ExCom</w:t>
    </w:r>
    <w:proofErr w:type="spellEnd"/>
    <w:r w:rsidR="00DA0AFC">
      <w:t>/88/45</w:t>
    </w:r>
    <w:r>
      <w:fldChar w:fldCharType="end"/>
    </w:r>
  </w:p>
  <w:p w14:paraId="56C90DF7" w14:textId="77777777" w:rsidR="003B468A" w:rsidRDefault="00C4722B">
    <w:pPr>
      <w:pStyle w:val="Header"/>
      <w:jc w:val="right"/>
    </w:pPr>
    <w:r>
      <w:t>Annex I</w:t>
    </w:r>
  </w:p>
  <w:p w14:paraId="7A29ABD9"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81663"/>
    <w:multiLevelType w:val="hybridMultilevel"/>
    <w:tmpl w:val="D5D00D9A"/>
    <w:lvl w:ilvl="0" w:tplc="9C9A6FB4">
      <w:start w:val="9"/>
      <w:numFmt w:val="lowerLetter"/>
      <w:lvlText w:val="(%1)"/>
      <w:lvlJc w:val="left"/>
      <w:pPr>
        <w:ind w:left="2160" w:hanging="72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38D5ABB"/>
    <w:multiLevelType w:val="hybridMultilevel"/>
    <w:tmpl w:val="09067FAA"/>
    <w:lvl w:ilvl="0" w:tplc="F1CCB4A8">
      <w:start w:val="1"/>
      <w:numFmt w:val="japaneseCounting"/>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1" w15:restartNumberingAfterBreak="0">
    <w:nsid w:val="7AB411ED"/>
    <w:multiLevelType w:val="hybridMultilevel"/>
    <w:tmpl w:val="9C60AE12"/>
    <w:lvl w:ilvl="0" w:tplc="86D04774">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22"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3"/>
  </w:num>
  <w:num w:numId="20">
    <w:abstractNumId w:val="14"/>
  </w:num>
  <w:num w:numId="21">
    <w:abstractNumId w:val="12"/>
  </w:num>
  <w:num w:numId="22">
    <w:abstractNumId w:val="22"/>
  </w:num>
  <w:num w:numId="23">
    <w:abstractNumId w:val="15"/>
  </w:num>
  <w:num w:numId="24">
    <w:abstractNumId w:val="12"/>
  </w:num>
  <w:num w:numId="25">
    <w:abstractNumId w:val="12"/>
  </w:num>
  <w:num w:numId="26">
    <w:abstractNumId w:val="12"/>
  </w:num>
  <w:num w:numId="27">
    <w:abstractNumId w:val="19"/>
  </w:num>
  <w:num w:numId="28">
    <w:abstractNumId w:val="16"/>
  </w:num>
  <w:num w:numId="29">
    <w:abstractNumId w:val="11"/>
  </w:num>
  <w:num w:numId="30">
    <w:abstractNumId w:val="21"/>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B50"/>
    <w:rsid w:val="00024FDD"/>
    <w:rsid w:val="000365F2"/>
    <w:rsid w:val="00052574"/>
    <w:rsid w:val="00087A26"/>
    <w:rsid w:val="000C2994"/>
    <w:rsid w:val="000F0682"/>
    <w:rsid w:val="00121EBF"/>
    <w:rsid w:val="00133CB1"/>
    <w:rsid w:val="00167517"/>
    <w:rsid w:val="00193A8A"/>
    <w:rsid w:val="001C685B"/>
    <w:rsid w:val="001F0B52"/>
    <w:rsid w:val="001F3BBF"/>
    <w:rsid w:val="001F57DF"/>
    <w:rsid w:val="0023314F"/>
    <w:rsid w:val="00236647"/>
    <w:rsid w:val="00244DD9"/>
    <w:rsid w:val="002472B2"/>
    <w:rsid w:val="00251EC7"/>
    <w:rsid w:val="002574BA"/>
    <w:rsid w:val="00293B71"/>
    <w:rsid w:val="002A2004"/>
    <w:rsid w:val="002A45F9"/>
    <w:rsid w:val="002D3D7D"/>
    <w:rsid w:val="002E5A37"/>
    <w:rsid w:val="002E695C"/>
    <w:rsid w:val="0031416F"/>
    <w:rsid w:val="003244DF"/>
    <w:rsid w:val="003321D5"/>
    <w:rsid w:val="00357FB9"/>
    <w:rsid w:val="003840A7"/>
    <w:rsid w:val="003B468A"/>
    <w:rsid w:val="003B718B"/>
    <w:rsid w:val="003D083B"/>
    <w:rsid w:val="003E1345"/>
    <w:rsid w:val="00450245"/>
    <w:rsid w:val="00463990"/>
    <w:rsid w:val="00464365"/>
    <w:rsid w:val="0046480E"/>
    <w:rsid w:val="00465F30"/>
    <w:rsid w:val="004A7EB2"/>
    <w:rsid w:val="004D16C0"/>
    <w:rsid w:val="004F1110"/>
    <w:rsid w:val="00567782"/>
    <w:rsid w:val="00595366"/>
    <w:rsid w:val="005A12AF"/>
    <w:rsid w:val="005A7B37"/>
    <w:rsid w:val="005C14AC"/>
    <w:rsid w:val="005D5F8A"/>
    <w:rsid w:val="006206DB"/>
    <w:rsid w:val="0063435C"/>
    <w:rsid w:val="00635F3E"/>
    <w:rsid w:val="006368B6"/>
    <w:rsid w:val="00661568"/>
    <w:rsid w:val="00665A8D"/>
    <w:rsid w:val="00667B50"/>
    <w:rsid w:val="0069323B"/>
    <w:rsid w:val="006B3BFA"/>
    <w:rsid w:val="006B7072"/>
    <w:rsid w:val="006D29BE"/>
    <w:rsid w:val="00752DFF"/>
    <w:rsid w:val="007770C7"/>
    <w:rsid w:val="00787E96"/>
    <w:rsid w:val="007A6FCC"/>
    <w:rsid w:val="007B1DC5"/>
    <w:rsid w:val="007B3ED9"/>
    <w:rsid w:val="007F6AFB"/>
    <w:rsid w:val="00803127"/>
    <w:rsid w:val="0080526B"/>
    <w:rsid w:val="00835D90"/>
    <w:rsid w:val="008511F0"/>
    <w:rsid w:val="008A5B8E"/>
    <w:rsid w:val="008A7A3E"/>
    <w:rsid w:val="008C304F"/>
    <w:rsid w:val="008D42D3"/>
    <w:rsid w:val="008F6478"/>
    <w:rsid w:val="009169DC"/>
    <w:rsid w:val="00921742"/>
    <w:rsid w:val="009368EB"/>
    <w:rsid w:val="00943350"/>
    <w:rsid w:val="0097033A"/>
    <w:rsid w:val="00972422"/>
    <w:rsid w:val="009A2009"/>
    <w:rsid w:val="009B377B"/>
    <w:rsid w:val="009C26FD"/>
    <w:rsid w:val="009F3257"/>
    <w:rsid w:val="009F33CF"/>
    <w:rsid w:val="009F48B3"/>
    <w:rsid w:val="00A061D0"/>
    <w:rsid w:val="00A17921"/>
    <w:rsid w:val="00A233BB"/>
    <w:rsid w:val="00A24EEE"/>
    <w:rsid w:val="00A315C2"/>
    <w:rsid w:val="00A33C67"/>
    <w:rsid w:val="00A343DF"/>
    <w:rsid w:val="00A750AD"/>
    <w:rsid w:val="00A8067B"/>
    <w:rsid w:val="00A83A5C"/>
    <w:rsid w:val="00AB10E7"/>
    <w:rsid w:val="00AB4CC4"/>
    <w:rsid w:val="00AF29DC"/>
    <w:rsid w:val="00B340D5"/>
    <w:rsid w:val="00B54D03"/>
    <w:rsid w:val="00B83637"/>
    <w:rsid w:val="00B85CAD"/>
    <w:rsid w:val="00B9725C"/>
    <w:rsid w:val="00BE24CC"/>
    <w:rsid w:val="00C21A92"/>
    <w:rsid w:val="00C32F04"/>
    <w:rsid w:val="00C4722B"/>
    <w:rsid w:val="00C75F73"/>
    <w:rsid w:val="00C76168"/>
    <w:rsid w:val="00C864B3"/>
    <w:rsid w:val="00C92B76"/>
    <w:rsid w:val="00CA34E4"/>
    <w:rsid w:val="00CB1FD8"/>
    <w:rsid w:val="00CD7A55"/>
    <w:rsid w:val="00CF40B3"/>
    <w:rsid w:val="00D0171E"/>
    <w:rsid w:val="00D05822"/>
    <w:rsid w:val="00D07DFC"/>
    <w:rsid w:val="00D2077F"/>
    <w:rsid w:val="00D320AF"/>
    <w:rsid w:val="00D37188"/>
    <w:rsid w:val="00D50162"/>
    <w:rsid w:val="00D53E2B"/>
    <w:rsid w:val="00D61455"/>
    <w:rsid w:val="00D8017A"/>
    <w:rsid w:val="00DA0AFC"/>
    <w:rsid w:val="00DB0342"/>
    <w:rsid w:val="00DF06DC"/>
    <w:rsid w:val="00E2265E"/>
    <w:rsid w:val="00E35AEC"/>
    <w:rsid w:val="00E859F0"/>
    <w:rsid w:val="00E90D3F"/>
    <w:rsid w:val="00E915AA"/>
    <w:rsid w:val="00EC5EF5"/>
    <w:rsid w:val="00ED12DD"/>
    <w:rsid w:val="00EE3CE9"/>
    <w:rsid w:val="00EE5744"/>
    <w:rsid w:val="00F11F4B"/>
    <w:rsid w:val="00F129F6"/>
    <w:rsid w:val="00F55E8F"/>
    <w:rsid w:val="00F8453F"/>
    <w:rsid w:val="00F9191E"/>
    <w:rsid w:val="00F91E8A"/>
    <w:rsid w:val="00FA04E8"/>
    <w:rsid w:val="00FA1329"/>
    <w:rsid w:val="00FC47A2"/>
    <w:rsid w:val="00FC53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4097"/>
    <o:shapelayout v:ext="edit">
      <o:idmap v:ext="edit" data="1"/>
    </o:shapelayout>
  </w:shapeDefaults>
  <w:decimalSymbol w:val="."/>
  <w:listSeparator w:val=","/>
  <w14:docId w14:val="5C5C40A4"/>
  <w15:docId w15:val="{3D7040CF-C991-4D30-9DE6-96F446961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BodyText">
    <w:name w:val="Body Text"/>
    <w:basedOn w:val="Normal"/>
    <w:link w:val="BodyTextChar"/>
    <w:uiPriority w:val="1"/>
    <w:qFormat/>
    <w:rsid w:val="00C32F04"/>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C32F04"/>
    <w:rPr>
      <w:rFonts w:ascii="Microsoft JhengHei" w:eastAsia="Microsoft JhengHei" w:cs="Microsoft JhengHei"/>
      <w:sz w:val="24"/>
      <w:szCs w:val="24"/>
      <w:lang w:eastAsia="zh-CN"/>
    </w:rPr>
  </w:style>
  <w:style w:type="paragraph" w:customStyle="1" w:styleId="TableParagraph">
    <w:name w:val="Table Paragraph"/>
    <w:basedOn w:val="Normal"/>
    <w:uiPriority w:val="1"/>
    <w:qFormat/>
    <w:rsid w:val="00D53E2B"/>
    <w:pPr>
      <w:widowControl w:val="0"/>
      <w:autoSpaceDE w:val="0"/>
      <w:autoSpaceDN w:val="0"/>
      <w:adjustRightInd w:val="0"/>
      <w:jc w:val="left"/>
    </w:pPr>
    <w:rPr>
      <w:rFonts w:eastAsiaTheme="minorEastAsia"/>
      <w:sz w:val="24"/>
      <w:szCs w:val="24"/>
      <w:lang w:val="en-US" w:eastAsia="zh-CN"/>
    </w:rPr>
  </w:style>
  <w:style w:type="table" w:customStyle="1" w:styleId="TableGrid10">
    <w:name w:val="Table Grid1"/>
    <w:basedOn w:val="TableNormal"/>
    <w:next w:val="TableGrid"/>
    <w:uiPriority w:val="59"/>
    <w:rsid w:val="00D53E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5744"/>
    <w:pPr>
      <w:ind w:firstLineChars="200" w:firstLine="420"/>
    </w:pPr>
  </w:style>
  <w:style w:type="paragraph" w:styleId="EndnoteText">
    <w:name w:val="endnote text"/>
    <w:basedOn w:val="Normal"/>
    <w:link w:val="EndnoteTextChar"/>
    <w:uiPriority w:val="99"/>
    <w:semiHidden/>
    <w:unhideWhenUsed/>
    <w:rsid w:val="00FA04E8"/>
    <w:pPr>
      <w:snapToGrid w:val="0"/>
      <w:jc w:val="left"/>
    </w:pPr>
  </w:style>
  <w:style w:type="character" w:customStyle="1" w:styleId="EndnoteTextChar">
    <w:name w:val="Endnote Text Char"/>
    <w:basedOn w:val="DefaultParagraphFont"/>
    <w:link w:val="EndnoteText"/>
    <w:uiPriority w:val="99"/>
    <w:semiHidden/>
    <w:rsid w:val="00FA04E8"/>
    <w:rPr>
      <w:sz w:val="22"/>
      <w:szCs w:val="22"/>
      <w:lang w:val="en-GB"/>
    </w:rPr>
  </w:style>
  <w:style w:type="character" w:styleId="EndnoteReference">
    <w:name w:val="endnote reference"/>
    <w:basedOn w:val="DefaultParagraphFont"/>
    <w:uiPriority w:val="99"/>
    <w:semiHidden/>
    <w:unhideWhenUsed/>
    <w:rsid w:val="00FA04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MLF\1\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UNEP/OzL.Pro/ExCom/88/45</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AA3425-9E65-4C5C-A95B-AC0E652E953B}"/>
</file>

<file path=customXml/itemProps2.xml><?xml version="1.0" encoding="utf-8"?>
<ds:datastoreItem xmlns:ds="http://schemas.openxmlformats.org/officeDocument/2006/customXml" ds:itemID="{5ED7BAF9-032F-4AEA-A970-46B60FA2790D}"/>
</file>

<file path=customXml/itemProps3.xml><?xml version="1.0" encoding="utf-8"?>
<ds:datastoreItem xmlns:ds="http://schemas.openxmlformats.org/officeDocument/2006/customXml" ds:itemID="{4BC94867-FAAA-448B-B363-067269464CA0}"/>
</file>

<file path=customXml/itemProps4.xml><?xml version="1.0" encoding="utf-8"?>
<ds:datastoreItem xmlns:ds="http://schemas.openxmlformats.org/officeDocument/2006/customXml" ds:itemID="{9E012AC6-E03E-4F6D-BA89-83D861C328E4}"/>
</file>

<file path=docProps/app.xml><?xml version="1.0" encoding="utf-8"?>
<Properties xmlns="http://schemas.openxmlformats.org/officeDocument/2006/extended-properties" xmlns:vt="http://schemas.openxmlformats.org/officeDocument/2006/docPropsVTypes">
  <Template>C88-template</Template>
  <TotalTime>10</TotalTime>
  <Pages>20</Pages>
  <Words>14143</Words>
  <Characters>3095</Characters>
  <Application>Microsoft Office Word</Application>
  <DocSecurity>0</DocSecurity>
  <Lines>25</Lines>
  <Paragraphs>34</Paragraphs>
  <ScaleCrop>false</ScaleCrop>
  <HeadingPairs>
    <vt:vector size="2" baseType="variant">
      <vt:variant>
        <vt:lpstr>Title</vt:lpstr>
      </vt:variant>
      <vt:variant>
        <vt:i4>1</vt:i4>
      </vt:variant>
    </vt:vector>
  </HeadingPairs>
  <TitlesOfParts>
    <vt:vector size="1" baseType="lpstr">
      <vt:lpstr>项目提案：刚果民主共和国</vt:lpstr>
    </vt:vector>
  </TitlesOfParts>
  <Company>UNMFS</Company>
  <LinksUpToDate>false</LinksUpToDate>
  <CharactersWithSpaces>17204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项目提案：刚果民主共和国</dc:title>
  <dc:creator>lingling jing</dc:creator>
  <cp:lastModifiedBy>HBE</cp:lastModifiedBy>
  <cp:revision>6</cp:revision>
  <cp:lastPrinted>2001-05-26T16:40:00Z</cp:lastPrinted>
  <dcterms:created xsi:type="dcterms:W3CDTF">2021-10-25T04:39:00Z</dcterms:created>
  <dcterms:modified xsi:type="dcterms:W3CDTF">2021-11-28T04:17:00Z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UNEP/OzL.Pro/ExCom/88/45</vt:lpwstr>
  </property>
  <property fmtid="{D5CDD505-2E9C-101B-9397-08002B2CF9AE}" pid="3" name="Revision date">
    <vt:lpwstr>10/20/2021</vt:lpwstr>
  </property>
  <property fmtid="{D5CDD505-2E9C-101B-9397-08002B2CF9AE}" pid="4" name="ContentTypeId">
    <vt:lpwstr>0x010100BF0B249387EB3B4695C68AD565FAA1BB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