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B7BB347" w14:textId="77777777">
        <w:trPr>
          <w:trHeight w:val="720"/>
        </w:trPr>
        <w:tc>
          <w:tcPr>
            <w:tcW w:w="4410" w:type="dxa"/>
            <w:gridSpan w:val="2"/>
            <w:tcBorders>
              <w:bottom w:val="single" w:sz="18" w:space="0" w:color="auto"/>
            </w:tcBorders>
          </w:tcPr>
          <w:p w14:paraId="5895D97F"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7C5D4A7"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03D41A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39995DD"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60288" behindDoc="0" locked="0" layoutInCell="0" allowOverlap="1" wp14:anchorId="66B9020C" wp14:editId="62906EA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9264" behindDoc="1" locked="0" layoutInCell="0" allowOverlap="1" wp14:anchorId="59F21D3D" wp14:editId="385890D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6172EC8" w14:textId="77777777" w:rsidR="007E5D09" w:rsidRDefault="00E1360E">
            <w:pPr>
              <w:spacing w:before="120"/>
              <w:jc w:val="left"/>
              <w:rPr>
                <w:lang w:val="en-US" w:bidi="ar-LB"/>
              </w:rPr>
            </w:pPr>
            <w:r>
              <w:rPr>
                <w:lang w:val="en-US" w:bidi="ar-LB"/>
              </w:rPr>
              <w:t>GENERAL</w:t>
            </w:r>
          </w:p>
          <w:p w14:paraId="126A6CED" w14:textId="77777777" w:rsidR="007E5D09" w:rsidRDefault="007E5D09">
            <w:pPr>
              <w:spacing w:before="120"/>
              <w:jc w:val="left"/>
              <w:rPr>
                <w:lang w:val="en-US" w:bidi="ar-LB"/>
              </w:rPr>
            </w:pPr>
          </w:p>
          <w:p w14:paraId="17E17167" w14:textId="033D8E67" w:rsidR="007E5D09" w:rsidRDefault="00000000">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4E6A41">
              <w:rPr>
                <w:lang w:bidi="ar-LB"/>
              </w:rPr>
              <w:t>UNEP/OzL.Pro/ExCom/93/72</w:t>
            </w:r>
            <w:r>
              <w:rPr>
                <w:lang w:bidi="ar-LB"/>
              </w:rPr>
              <w:fldChar w:fldCharType="end"/>
            </w:r>
          </w:p>
          <w:p w14:paraId="3EC843D3" w14:textId="492770E1"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4E6A41">
              <w:rPr>
                <w:lang w:val="en-US" w:bidi="ar-LB"/>
              </w:rPr>
              <w:t>27</w:t>
            </w:r>
            <w:r w:rsidR="004E6A41" w:rsidRPr="004E6A41">
              <w:rPr>
                <w:lang w:bidi="ar-LB"/>
              </w:rPr>
              <w:t xml:space="preserve"> </w:t>
            </w:r>
            <w:r w:rsidR="004E6A41">
              <w:rPr>
                <w:lang w:val="en-US" w:bidi="ar-LB"/>
              </w:rPr>
              <w:t>November</w:t>
            </w:r>
            <w:r w:rsidR="004E6A41" w:rsidRPr="004E6A41">
              <w:rPr>
                <w:lang w:bidi="ar-LB"/>
              </w:rPr>
              <w:t xml:space="preserve"> 2023</w:t>
            </w:r>
            <w:r>
              <w:rPr>
                <w:lang w:bidi="ar-LB"/>
              </w:rPr>
              <w:fldChar w:fldCharType="end"/>
            </w:r>
          </w:p>
          <w:p w14:paraId="23DED377" w14:textId="77777777" w:rsidR="00662A73" w:rsidRDefault="00662A73">
            <w:pPr>
              <w:spacing w:before="120"/>
              <w:jc w:val="left"/>
              <w:rPr>
                <w:rtl/>
                <w:lang w:val="en-US" w:bidi="ar-LB"/>
              </w:rPr>
            </w:pPr>
          </w:p>
          <w:p w14:paraId="36633F98" w14:textId="77777777" w:rsidR="007E5D09" w:rsidRDefault="00E1360E">
            <w:pPr>
              <w:spacing w:before="120"/>
              <w:jc w:val="left"/>
              <w:rPr>
                <w:lang w:val="en-US" w:bidi="ar-LB"/>
              </w:rPr>
            </w:pPr>
            <w:r>
              <w:rPr>
                <w:lang w:val="en-US" w:bidi="ar-LB"/>
              </w:rPr>
              <w:t>ARABIC</w:t>
            </w:r>
          </w:p>
          <w:p w14:paraId="188B6903"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74853CF" w14:textId="77777777" w:rsidR="007E5D09" w:rsidRDefault="00E1360E" w:rsidP="003E7A22">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6CC3FD1F" w14:textId="77777777" w:rsidR="007E5D09" w:rsidRDefault="00E1360E" w:rsidP="003E7A22">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35D26EB2" w14:textId="77777777" w:rsidR="007E5D09" w:rsidRDefault="00E1360E" w:rsidP="003E7A22">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للبيئة</w:t>
            </w:r>
          </w:p>
          <w:p w14:paraId="64ED73CF"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480C18A" w14:textId="77777777" w:rsidR="007E5D09" w:rsidRDefault="007E5D09">
            <w:pPr>
              <w:rPr>
                <w:caps/>
                <w:lang w:val="en-US" w:bidi="ar-LB"/>
              </w:rPr>
            </w:pPr>
          </w:p>
          <w:p w14:paraId="5A8D8FD7" w14:textId="77777777" w:rsidR="007E5D09" w:rsidRDefault="007E5D09">
            <w:pPr>
              <w:rPr>
                <w:lang w:val="en-US" w:bidi="ar-LB"/>
              </w:rPr>
            </w:pPr>
          </w:p>
        </w:tc>
      </w:tr>
    </w:tbl>
    <w:p w14:paraId="7B0D4435" w14:textId="77777777" w:rsidR="007E5D09" w:rsidRDefault="007E5D09">
      <w:pPr>
        <w:pStyle w:val="Caption"/>
        <w:spacing w:line="200" w:lineRule="exact"/>
        <w:ind w:left="187" w:right="187" w:hanging="187"/>
        <w:jc w:val="both"/>
        <w:rPr>
          <w:rFonts w:cs="Akhbar MT"/>
          <w:b/>
          <w:bCs/>
          <w:sz w:val="28"/>
          <w:szCs w:val="28"/>
          <w:rtl/>
          <w:lang w:bidi="ar-LB"/>
        </w:rPr>
      </w:pPr>
    </w:p>
    <w:p w14:paraId="46FEA349"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1CAEF14"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14297A6" w14:textId="079B2EF8"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و</w:t>
      </w:r>
      <w:r>
        <w:rPr>
          <w:sz w:val="28"/>
          <w:szCs w:val="28"/>
          <w:rtl/>
          <w:lang w:val="en-US" w:eastAsia="en-CA" w:bidi="ar-LB"/>
        </w:rPr>
        <w:t>التسع</w:t>
      </w:r>
      <w:r w:rsidR="007C6EF9">
        <w:rPr>
          <w:sz w:val="28"/>
          <w:szCs w:val="28"/>
          <w:rtl/>
          <w:lang w:val="en-US" w:eastAsia="en-CA" w:bidi="ar-LB"/>
        </w:rPr>
        <w:t xml:space="preserve">ــــون </w:t>
      </w:r>
    </w:p>
    <w:p w14:paraId="02C09CCA" w14:textId="62BC99E3" w:rsidR="00702662" w:rsidRDefault="00702662" w:rsidP="00702662">
      <w:pPr>
        <w:pStyle w:val="0Heading0"/>
        <w:bidi/>
        <w:ind w:left="4"/>
        <w:rPr>
          <w:rFonts w:asciiTheme="majorBidi" w:hAnsiTheme="majorBidi" w:cstheme="majorBidi"/>
          <w:sz w:val="28"/>
          <w:szCs w:val="28"/>
          <w:lang w:bidi="ar-LB"/>
        </w:rPr>
      </w:pPr>
      <w:r w:rsidRPr="00CA4D5F">
        <w:rPr>
          <w:sz w:val="28"/>
          <w:szCs w:val="28"/>
          <w:rtl/>
          <w:lang w:bidi="ar-LB"/>
        </w:rPr>
        <w:t xml:space="preserve">مونتريال، </w:t>
      </w:r>
      <w:r w:rsidR="008E2901" w:rsidRPr="00CA4D5F">
        <w:rPr>
          <w:sz w:val="28"/>
          <w:szCs w:val="28"/>
          <w:rtl/>
          <w:lang w:bidi="ar-LB"/>
        </w:rPr>
        <w:t>15</w:t>
      </w:r>
      <w:r w:rsidR="00D006A9" w:rsidRPr="00CA4D5F">
        <w:rPr>
          <w:sz w:val="28"/>
          <w:szCs w:val="28"/>
          <w:rtl/>
          <w:lang w:bidi="ar-LB"/>
        </w:rPr>
        <w:t xml:space="preserve"> </w:t>
      </w:r>
      <w:r w:rsidR="0053096E" w:rsidRPr="00CA4D5F">
        <w:rPr>
          <w:sz w:val="28"/>
          <w:szCs w:val="28"/>
          <w:rtl/>
          <w:lang w:bidi="ar-LB"/>
        </w:rPr>
        <w:t xml:space="preserve">- </w:t>
      </w:r>
      <w:r w:rsidR="008E2901" w:rsidRPr="00CA4D5F">
        <w:rPr>
          <w:sz w:val="28"/>
          <w:szCs w:val="28"/>
          <w:rtl/>
          <w:lang w:bidi="ar-LB"/>
        </w:rPr>
        <w:t>19</w:t>
      </w:r>
      <w:r w:rsidRPr="00CA4D5F">
        <w:rPr>
          <w:sz w:val="28"/>
          <w:szCs w:val="28"/>
          <w:rtl/>
          <w:lang w:bidi="ar-LB"/>
        </w:rPr>
        <w:t xml:space="preserve"> </w:t>
      </w:r>
      <w:r w:rsidR="008E2901" w:rsidRPr="00CA4D5F">
        <w:rPr>
          <w:sz w:val="28"/>
          <w:szCs w:val="28"/>
          <w:rtl/>
          <w:lang w:bidi="ar-LB"/>
        </w:rPr>
        <w:t>ديسمبر</w:t>
      </w:r>
      <w:r w:rsidR="00416AD7" w:rsidRPr="00CA4D5F">
        <w:rPr>
          <w:sz w:val="28"/>
          <w:szCs w:val="28"/>
          <w:rtl/>
          <w:lang w:bidi="ar-LB"/>
        </w:rPr>
        <w:t xml:space="preserve"> </w:t>
      </w:r>
      <w:bookmarkStart w:id="0" w:name="_Hlk128756171"/>
      <w:r w:rsidR="00416AD7" w:rsidRPr="00CA4D5F">
        <w:rPr>
          <w:sz w:val="28"/>
          <w:szCs w:val="28"/>
          <w:lang w:val="en-CA" w:bidi="ar-LB"/>
        </w:rPr>
        <w:t>/</w:t>
      </w:r>
      <w:bookmarkEnd w:id="0"/>
      <w:r w:rsidRPr="00CA4D5F">
        <w:rPr>
          <w:sz w:val="28"/>
          <w:szCs w:val="28"/>
          <w:rtl/>
          <w:lang w:bidi="ar-LB"/>
        </w:rPr>
        <w:t xml:space="preserve"> </w:t>
      </w:r>
      <w:r w:rsidR="008E2901" w:rsidRPr="00CA4D5F">
        <w:rPr>
          <w:sz w:val="28"/>
          <w:szCs w:val="28"/>
          <w:rtl/>
          <w:lang w:bidi="ar-LB"/>
        </w:rPr>
        <w:t>كانون الأول</w:t>
      </w:r>
      <w:r w:rsidR="00416AD7" w:rsidRPr="00CA4D5F">
        <w:rPr>
          <w:sz w:val="28"/>
          <w:szCs w:val="28"/>
          <w:rtl/>
          <w:lang w:bidi="ar-LB"/>
        </w:rPr>
        <w:t xml:space="preserve"> </w:t>
      </w:r>
      <w:r w:rsidRPr="00CA4D5F">
        <w:rPr>
          <w:rFonts w:asciiTheme="majorBidi" w:hAnsiTheme="majorBidi" w:cstheme="majorBidi"/>
          <w:sz w:val="28"/>
          <w:szCs w:val="28"/>
          <w:rtl/>
          <w:lang w:bidi="ar-LB"/>
        </w:rPr>
        <w:t>202</w:t>
      </w:r>
      <w:r w:rsidR="00D006A9" w:rsidRPr="00CA4D5F">
        <w:rPr>
          <w:rFonts w:asciiTheme="majorBidi" w:hAnsiTheme="majorBidi" w:cstheme="majorBidi"/>
          <w:sz w:val="28"/>
          <w:szCs w:val="28"/>
          <w:rtl/>
          <w:lang w:bidi="ar-LB"/>
        </w:rPr>
        <w:t>3</w:t>
      </w:r>
    </w:p>
    <w:p w14:paraId="5DBCBF3C" w14:textId="7F9E0DD9" w:rsidR="00CA4D5F" w:rsidRDefault="00CA4D5F" w:rsidP="00CA4D5F">
      <w:pPr>
        <w:pStyle w:val="0Heading0"/>
        <w:bidi/>
        <w:ind w:left="4"/>
        <w:rPr>
          <w:rFonts w:asciiTheme="majorBidi" w:hAnsiTheme="majorBidi" w:cstheme="majorBidi"/>
          <w:sz w:val="28"/>
          <w:szCs w:val="28"/>
          <w:rtl/>
          <w:lang w:bidi="ar-LB"/>
        </w:rPr>
      </w:pPr>
      <w:r>
        <w:rPr>
          <w:rFonts w:asciiTheme="majorBidi" w:hAnsiTheme="majorBidi" w:cstheme="majorBidi"/>
          <w:sz w:val="28"/>
          <w:szCs w:val="28"/>
          <w:rtl/>
          <w:lang w:bidi="ar-LB"/>
        </w:rPr>
        <w:t>البند 9(ج) من جدول الأعمال المؤقت</w:t>
      </w:r>
      <w:r>
        <w:rPr>
          <w:rStyle w:val="FootnoteReference"/>
          <w:rFonts w:asciiTheme="majorBidi" w:hAnsiTheme="majorBidi" w:cstheme="majorBidi"/>
          <w:sz w:val="28"/>
          <w:szCs w:val="28"/>
          <w:rtl/>
          <w:lang w:bidi="ar-LB"/>
        </w:rPr>
        <w:footnoteReference w:id="1"/>
      </w:r>
    </w:p>
    <w:p w14:paraId="32993D69" w14:textId="77777777" w:rsidR="00CA4D5F" w:rsidRDefault="00CA4D5F" w:rsidP="00CA4D5F">
      <w:pPr>
        <w:pStyle w:val="0Heading0"/>
        <w:bidi/>
        <w:ind w:left="4"/>
        <w:rPr>
          <w:rFonts w:asciiTheme="majorBidi" w:hAnsiTheme="majorBidi" w:cstheme="majorBidi"/>
          <w:sz w:val="28"/>
          <w:szCs w:val="28"/>
          <w:rtl/>
          <w:lang w:bidi="ar-LB"/>
        </w:rPr>
      </w:pPr>
    </w:p>
    <w:p w14:paraId="1154A380" w14:textId="77777777" w:rsidR="00CA4D5F" w:rsidRDefault="00CA4D5F" w:rsidP="00CA4D5F">
      <w:pPr>
        <w:pStyle w:val="0Heading0"/>
        <w:bidi/>
        <w:ind w:left="4"/>
        <w:rPr>
          <w:rFonts w:asciiTheme="majorBidi" w:hAnsiTheme="majorBidi" w:cstheme="majorBidi"/>
          <w:sz w:val="28"/>
          <w:szCs w:val="28"/>
          <w:rtl/>
          <w:lang w:bidi="ar-LB"/>
        </w:rPr>
      </w:pPr>
    </w:p>
    <w:p w14:paraId="652EC98B" w14:textId="77777777" w:rsidR="00CA4D5F" w:rsidRDefault="00CA4D5F" w:rsidP="00CA4D5F">
      <w:pPr>
        <w:pStyle w:val="0Heading0"/>
        <w:bidi/>
        <w:ind w:left="4"/>
        <w:rPr>
          <w:rFonts w:asciiTheme="majorBidi" w:hAnsiTheme="majorBidi" w:cstheme="majorBidi"/>
          <w:sz w:val="28"/>
          <w:szCs w:val="28"/>
          <w:rtl/>
          <w:lang w:bidi="ar-LB"/>
        </w:rPr>
      </w:pPr>
    </w:p>
    <w:p w14:paraId="6C361A49" w14:textId="1D8FB488" w:rsidR="00CA4D5F" w:rsidRPr="004E6A41" w:rsidRDefault="00CA4D5F" w:rsidP="00CA4D5F">
      <w:pPr>
        <w:pStyle w:val="0Heading0"/>
        <w:bidi/>
        <w:spacing w:before="240" w:after="240"/>
        <w:ind w:left="6"/>
        <w:jc w:val="center"/>
        <w:rPr>
          <w:rFonts w:asciiTheme="majorBidi" w:hAnsiTheme="majorBidi" w:cstheme="majorBidi"/>
          <w:b/>
          <w:bCs/>
          <w:sz w:val="32"/>
          <w:szCs w:val="32"/>
          <w:rtl/>
          <w:lang w:bidi="ar-LB"/>
        </w:rPr>
      </w:pPr>
      <w:r w:rsidRPr="004E6A41">
        <w:rPr>
          <w:rFonts w:asciiTheme="majorBidi" w:hAnsiTheme="majorBidi" w:cstheme="majorBidi"/>
          <w:b/>
          <w:bCs/>
          <w:sz w:val="32"/>
          <w:szCs w:val="32"/>
          <w:rtl/>
          <w:lang w:bidi="ar-LB"/>
        </w:rPr>
        <w:t>مقترح مشروع: المغرب</w:t>
      </w:r>
    </w:p>
    <w:p w14:paraId="68A3CF12" w14:textId="77777777" w:rsidR="00CA4D5F" w:rsidRDefault="00CA4D5F" w:rsidP="00CA4D5F">
      <w:pPr>
        <w:pStyle w:val="0Heading0"/>
        <w:bidi/>
        <w:ind w:left="4"/>
        <w:jc w:val="center"/>
        <w:rPr>
          <w:rFonts w:asciiTheme="majorBidi" w:hAnsiTheme="majorBidi" w:cstheme="majorBidi"/>
          <w:sz w:val="28"/>
          <w:szCs w:val="28"/>
          <w:rtl/>
          <w:lang w:bidi="ar-LB"/>
        </w:rPr>
      </w:pPr>
    </w:p>
    <w:p w14:paraId="4BB9D2B7" w14:textId="444E31BC" w:rsidR="00CA4D5F" w:rsidRPr="00CA4D5F" w:rsidRDefault="00CA4D5F" w:rsidP="00CA4D5F">
      <w:pPr>
        <w:pStyle w:val="0Heading0"/>
        <w:bidi/>
        <w:spacing w:before="120" w:after="120" w:line="340" w:lineRule="exact"/>
        <w:ind w:left="4" w:firstLine="851"/>
        <w:jc w:val="both"/>
        <w:rPr>
          <w:rFonts w:asciiTheme="majorBidi" w:hAnsiTheme="majorBidi"/>
          <w:sz w:val="26"/>
          <w:szCs w:val="26"/>
          <w:rtl/>
          <w:lang w:bidi="ar-LB"/>
        </w:rPr>
      </w:pPr>
      <w:r w:rsidRPr="00CA4D5F">
        <w:rPr>
          <w:rFonts w:asciiTheme="majorBidi" w:hAnsiTheme="majorBidi"/>
          <w:sz w:val="26"/>
          <w:szCs w:val="26"/>
          <w:rtl/>
          <w:lang w:bidi="ar-LB"/>
        </w:rPr>
        <w:t>تتألف هذه الوثيقة من تعليقات وتوصيات الأمانة بشأن مقترح المشروع التالي:</w:t>
      </w:r>
    </w:p>
    <w:p w14:paraId="1D6D056C" w14:textId="6E109AD5" w:rsidR="00CA4D5F" w:rsidRPr="00CA4D5F" w:rsidRDefault="00CA4D5F" w:rsidP="00CA4D5F">
      <w:pPr>
        <w:pStyle w:val="0Heading0"/>
        <w:bidi/>
        <w:spacing w:before="240" w:after="240" w:line="400" w:lineRule="exact"/>
        <w:jc w:val="both"/>
        <w:rPr>
          <w:rFonts w:asciiTheme="majorBidi" w:hAnsiTheme="majorBidi"/>
          <w:sz w:val="26"/>
          <w:szCs w:val="26"/>
          <w:u w:val="single"/>
          <w:rtl/>
          <w:lang w:bidi="ar-LB"/>
        </w:rPr>
      </w:pPr>
      <w:r w:rsidRPr="00CA4D5F">
        <w:rPr>
          <w:rFonts w:asciiTheme="majorBidi" w:hAnsiTheme="majorBidi"/>
          <w:sz w:val="26"/>
          <w:szCs w:val="26"/>
          <w:u w:val="single"/>
          <w:rtl/>
          <w:lang w:bidi="ar-LB"/>
        </w:rPr>
        <w:t>التخلص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A4D5F" w:rsidRPr="00CA4D5F" w14:paraId="0612CFD4" w14:textId="77777777" w:rsidTr="00CA4D5F">
        <w:tc>
          <w:tcPr>
            <w:tcW w:w="6941" w:type="dxa"/>
            <w:hideMark/>
          </w:tcPr>
          <w:p w14:paraId="70F0223C" w14:textId="2758D93B" w:rsidR="00CA4D5F" w:rsidRPr="00CA4D5F" w:rsidRDefault="00CA4D5F" w:rsidP="00CA4D5F">
            <w:pPr>
              <w:numPr>
                <w:ilvl w:val="0"/>
                <w:numId w:val="23"/>
              </w:numPr>
              <w:bidi/>
              <w:ind w:hanging="830"/>
              <w:contextualSpacing/>
              <w:jc w:val="left"/>
              <w:rPr>
                <w:sz w:val="22"/>
                <w:szCs w:val="22"/>
                <w:lang w:val="en-CA" w:bidi="ar-LB"/>
              </w:rPr>
            </w:pPr>
            <w:r w:rsidRPr="00BA7869">
              <w:rPr>
                <w:sz w:val="26"/>
                <w:szCs w:val="26"/>
                <w:rtl/>
                <w:lang w:val="en-CA" w:bidi="ar-LB"/>
              </w:rPr>
              <w:t xml:space="preserve">خطة إدارة التخلص التدريجي من </w:t>
            </w:r>
            <w:bookmarkStart w:id="1" w:name="_Hlk133929803"/>
            <w:r w:rsidRPr="00BA7869">
              <w:rPr>
                <w:sz w:val="26"/>
                <w:szCs w:val="26"/>
                <w:rtl/>
                <w:lang w:val="en-CA" w:bidi="ar-LB"/>
              </w:rPr>
              <w:t xml:space="preserve">المواد الهيدروكلوروفلوروكربونية </w:t>
            </w:r>
            <w:bookmarkEnd w:id="1"/>
            <w:r w:rsidRPr="00BA7869">
              <w:rPr>
                <w:sz w:val="26"/>
                <w:szCs w:val="26"/>
                <w:rtl/>
                <w:lang w:val="en-CA" w:bidi="ar-LB"/>
              </w:rPr>
              <w:t xml:space="preserve">(المرحلة الثانية، الشريحة </w:t>
            </w:r>
            <w:r>
              <w:rPr>
                <w:sz w:val="26"/>
                <w:szCs w:val="26"/>
                <w:rtl/>
                <w:lang w:val="en-CA" w:bidi="ar-LB"/>
              </w:rPr>
              <w:t>الثانية</w:t>
            </w:r>
            <w:r w:rsidRPr="00BA7869">
              <w:rPr>
                <w:sz w:val="26"/>
                <w:szCs w:val="26"/>
                <w:rtl/>
                <w:lang w:val="en-CA" w:bidi="ar-LB"/>
              </w:rPr>
              <w:t>)</w:t>
            </w:r>
          </w:p>
        </w:tc>
        <w:tc>
          <w:tcPr>
            <w:tcW w:w="2409" w:type="dxa"/>
            <w:hideMark/>
          </w:tcPr>
          <w:p w14:paraId="475E41E5" w14:textId="0C642749" w:rsidR="00CA4D5F" w:rsidRPr="004E6A41" w:rsidRDefault="00CA4D5F" w:rsidP="00CA4D5F">
            <w:pPr>
              <w:bidi/>
              <w:rPr>
                <w:sz w:val="26"/>
                <w:szCs w:val="26"/>
                <w:lang w:val="en-CA" w:bidi="ar-LB"/>
              </w:rPr>
            </w:pPr>
            <w:r w:rsidRPr="004E6A41">
              <w:rPr>
                <w:sz w:val="26"/>
                <w:szCs w:val="26"/>
                <w:rtl/>
                <w:lang w:val="en-CA" w:bidi="ar-LB"/>
              </w:rPr>
              <w:t>منظمة الأمم المتحدة للتنمية الصناعية</w:t>
            </w:r>
          </w:p>
        </w:tc>
      </w:tr>
    </w:tbl>
    <w:p w14:paraId="082405F2" w14:textId="77777777" w:rsidR="00CA4D5F" w:rsidRPr="00CA4D5F" w:rsidRDefault="00CA4D5F" w:rsidP="00CA4D5F">
      <w:pPr>
        <w:pStyle w:val="0Heading0"/>
        <w:bidi/>
        <w:spacing w:before="120" w:after="120" w:line="340" w:lineRule="exact"/>
        <w:ind w:left="4"/>
        <w:jc w:val="both"/>
        <w:rPr>
          <w:rFonts w:asciiTheme="majorBidi" w:hAnsiTheme="majorBidi" w:cstheme="majorBidi"/>
          <w:sz w:val="28"/>
          <w:szCs w:val="28"/>
          <w:rtl/>
          <w:lang w:bidi="ar-LB"/>
        </w:rPr>
      </w:pPr>
    </w:p>
    <w:p w14:paraId="324BB0EC" w14:textId="77777777" w:rsidR="00702662" w:rsidRDefault="00702662" w:rsidP="00CA4D5F">
      <w:pPr>
        <w:bidi/>
        <w:spacing w:before="120" w:after="120" w:line="340" w:lineRule="exact"/>
        <w:rPr>
          <w:szCs w:val="24"/>
          <w:rtl/>
          <w:lang w:val="en-US" w:eastAsia="zh-CN" w:bidi="ar-LB"/>
        </w:rPr>
      </w:pPr>
    </w:p>
    <w:p w14:paraId="7BB668A4" w14:textId="1CB6A5FB" w:rsidR="00CA4D5F" w:rsidRDefault="00CA4D5F" w:rsidP="00CA4D5F">
      <w:pPr>
        <w:bidi/>
        <w:rPr>
          <w:szCs w:val="24"/>
          <w:rtl/>
          <w:lang w:val="en-US" w:eastAsia="zh-CN" w:bidi="ar-LB"/>
        </w:rPr>
      </w:pPr>
    </w:p>
    <w:p w14:paraId="1CCF28C7" w14:textId="77777777" w:rsidR="007E5D09" w:rsidRDefault="007E5D09">
      <w:pPr>
        <w:pStyle w:val="Heading2"/>
        <w:numPr>
          <w:ilvl w:val="0"/>
          <w:numId w:val="0"/>
        </w:numPr>
        <w:ind w:left="4"/>
        <w:rPr>
          <w:rtl/>
          <w:lang w:val="en-CA" w:bidi="ar-LB"/>
        </w:rPr>
      </w:pPr>
    </w:p>
    <w:p w14:paraId="525C1902" w14:textId="77777777" w:rsidR="007E5D09" w:rsidRDefault="007E5D09">
      <w:pPr>
        <w:pStyle w:val="StyleHeader4Para4Left0Firstline0"/>
        <w:numPr>
          <w:ilvl w:val="0"/>
          <w:numId w:val="0"/>
        </w:numPr>
        <w:rPr>
          <w:lang w:bidi="ar-LB"/>
        </w:rPr>
      </w:pPr>
    </w:p>
    <w:p w14:paraId="32383CD7" w14:textId="77777777" w:rsidR="007E5D09" w:rsidRDefault="00E1360E">
      <w:pPr>
        <w:pStyle w:val="StyleHeader4Para4Left0Firstline0"/>
        <w:numPr>
          <w:ilvl w:val="0"/>
          <w:numId w:val="0"/>
        </w:numPr>
        <w:rPr>
          <w:lang w:bidi="ar-LB"/>
        </w:rPr>
      </w:pPr>
      <w:r>
        <w:rPr>
          <w:lang w:bidi="ar-LB"/>
        </w:rPr>
        <w:br w:type="page"/>
      </w:r>
    </w:p>
    <w:p w14:paraId="1C1D44D4" w14:textId="77777777" w:rsidR="00CA4D5F" w:rsidRPr="000167E2" w:rsidRDefault="00CA4D5F" w:rsidP="00CA4D5F">
      <w:pPr>
        <w:suppressAutoHyphens/>
        <w:autoSpaceDN w:val="0"/>
        <w:bidi/>
        <w:spacing w:after="80"/>
        <w:jc w:val="center"/>
        <w:rPr>
          <w:bCs/>
          <w:sz w:val="26"/>
          <w:szCs w:val="26"/>
          <w:lang w:val="en-CA" w:bidi="ar-LB"/>
        </w:rPr>
      </w:pPr>
      <w:r w:rsidRPr="000167E2">
        <w:rPr>
          <w:bCs/>
          <w:sz w:val="26"/>
          <w:szCs w:val="26"/>
          <w:rtl/>
          <w:lang w:val="en-CA" w:bidi="ar-LB"/>
        </w:rPr>
        <w:lastRenderedPageBreak/>
        <w:t>ورقة تقييم المشروع – مشاريع متعددة السنوات</w:t>
      </w:r>
    </w:p>
    <w:p w14:paraId="3282D926" w14:textId="64829795" w:rsidR="007E5D09" w:rsidRPr="000167E2" w:rsidRDefault="00CA4D5F" w:rsidP="003E7A22">
      <w:pPr>
        <w:pStyle w:val="StyleHeader4Para4Left0Firstline0"/>
        <w:numPr>
          <w:ilvl w:val="0"/>
          <w:numId w:val="0"/>
        </w:numPr>
        <w:bidi/>
        <w:jc w:val="center"/>
        <w:rPr>
          <w:bCs/>
          <w:sz w:val="26"/>
          <w:szCs w:val="26"/>
          <w:rtl/>
          <w:lang w:val="en-CA" w:bidi="ar-LB"/>
        </w:rPr>
      </w:pPr>
      <w:r w:rsidRPr="000167E2">
        <w:rPr>
          <w:bCs/>
          <w:sz w:val="26"/>
          <w:szCs w:val="26"/>
          <w:rtl/>
          <w:lang w:val="en-CA" w:bidi="ar-LB"/>
        </w:rPr>
        <w:t>المغرب</w:t>
      </w:r>
    </w:p>
    <w:tbl>
      <w:tblPr>
        <w:tblStyle w:val="TableGrid"/>
        <w:bidiVisual/>
        <w:tblW w:w="10008" w:type="dxa"/>
        <w:tblLook w:val="04A0" w:firstRow="1" w:lastRow="0" w:firstColumn="1" w:lastColumn="0" w:noHBand="0" w:noVBand="1"/>
      </w:tblPr>
      <w:tblGrid>
        <w:gridCol w:w="2830"/>
        <w:gridCol w:w="2127"/>
        <w:gridCol w:w="2409"/>
        <w:gridCol w:w="2642"/>
      </w:tblGrid>
      <w:tr w:rsidR="009737C5" w:rsidRPr="009737C5" w14:paraId="13262C6C" w14:textId="77777777" w:rsidTr="00B125AA">
        <w:trPr>
          <w:trHeight w:val="240"/>
        </w:trPr>
        <w:tc>
          <w:tcPr>
            <w:tcW w:w="2830" w:type="dxa"/>
            <w:hideMark/>
          </w:tcPr>
          <w:p w14:paraId="06F02903" w14:textId="733F1698" w:rsidR="009737C5" w:rsidRPr="009737C5" w:rsidRDefault="009737C5" w:rsidP="003E7A22">
            <w:pPr>
              <w:bidi/>
              <w:jc w:val="left"/>
              <w:rPr>
                <w:b/>
                <w:sz w:val="20"/>
                <w:lang w:val="en-CA" w:bidi="ar-LB"/>
              </w:rPr>
            </w:pPr>
            <w:r w:rsidRPr="00C02247">
              <w:rPr>
                <w:b/>
                <w:bCs/>
                <w:sz w:val="18"/>
                <w:szCs w:val="18"/>
                <w:rtl/>
                <w:lang w:val="en-US" w:bidi="ar-LB"/>
              </w:rPr>
              <w:t>(أولا) عنوان المشروع</w:t>
            </w:r>
          </w:p>
        </w:tc>
        <w:tc>
          <w:tcPr>
            <w:tcW w:w="2127" w:type="dxa"/>
            <w:hideMark/>
          </w:tcPr>
          <w:p w14:paraId="46620B31" w14:textId="3CB51CB7" w:rsidR="009737C5" w:rsidRPr="009737C5" w:rsidRDefault="009737C5" w:rsidP="003E7A22">
            <w:pPr>
              <w:bidi/>
              <w:jc w:val="center"/>
              <w:rPr>
                <w:b/>
                <w:sz w:val="20"/>
                <w:lang w:val="en-CA" w:bidi="ar-LB"/>
              </w:rPr>
            </w:pPr>
            <w:r w:rsidRPr="00C02247">
              <w:rPr>
                <w:bCs/>
                <w:sz w:val="18"/>
                <w:szCs w:val="18"/>
                <w:rtl/>
                <w:lang w:val="en-US" w:bidi="ar-LB"/>
              </w:rPr>
              <w:t>الوكالة</w:t>
            </w:r>
          </w:p>
        </w:tc>
        <w:tc>
          <w:tcPr>
            <w:tcW w:w="2409" w:type="dxa"/>
            <w:hideMark/>
          </w:tcPr>
          <w:p w14:paraId="3A542BFF" w14:textId="345FC398" w:rsidR="009737C5" w:rsidRPr="009737C5" w:rsidRDefault="009737C5" w:rsidP="003E7A22">
            <w:pPr>
              <w:bidi/>
              <w:jc w:val="center"/>
              <w:rPr>
                <w:b/>
                <w:sz w:val="20"/>
                <w:lang w:val="en-CA" w:bidi="ar-LB"/>
              </w:rPr>
            </w:pPr>
            <w:r w:rsidRPr="00C02247">
              <w:rPr>
                <w:bCs/>
                <w:sz w:val="18"/>
                <w:szCs w:val="18"/>
                <w:rtl/>
                <w:lang w:val="en-US" w:bidi="ar-LB"/>
              </w:rPr>
              <w:t>الاجتماع الذي تمت فيه الموافقة</w:t>
            </w:r>
          </w:p>
        </w:tc>
        <w:tc>
          <w:tcPr>
            <w:tcW w:w="2642" w:type="dxa"/>
            <w:hideMark/>
          </w:tcPr>
          <w:p w14:paraId="4A289D45" w14:textId="102787F6" w:rsidR="009737C5" w:rsidRPr="009737C5" w:rsidRDefault="009737C5" w:rsidP="009737C5">
            <w:pPr>
              <w:bidi/>
              <w:jc w:val="center"/>
              <w:rPr>
                <w:b/>
                <w:sz w:val="20"/>
                <w:lang w:val="en-CA" w:bidi="ar-LB"/>
              </w:rPr>
            </w:pPr>
            <w:r w:rsidRPr="00C02247">
              <w:rPr>
                <w:bCs/>
                <w:sz w:val="18"/>
                <w:szCs w:val="18"/>
                <w:rtl/>
                <w:lang w:val="en-US" w:bidi="ar-LB"/>
              </w:rPr>
              <w:t>تدابير الرقابة</w:t>
            </w:r>
          </w:p>
        </w:tc>
      </w:tr>
      <w:tr w:rsidR="009737C5" w:rsidRPr="009737C5" w14:paraId="060EE5A1" w14:textId="77777777" w:rsidTr="009737C5">
        <w:trPr>
          <w:trHeight w:val="240"/>
        </w:trPr>
        <w:tc>
          <w:tcPr>
            <w:tcW w:w="2830" w:type="dxa"/>
            <w:tcBorders>
              <w:top w:val="single" w:sz="4" w:space="0" w:color="auto"/>
              <w:left w:val="single" w:sz="4" w:space="0" w:color="auto"/>
              <w:bottom w:val="single" w:sz="4" w:space="0" w:color="auto"/>
              <w:right w:val="single" w:sz="4" w:space="0" w:color="auto"/>
            </w:tcBorders>
            <w:vAlign w:val="center"/>
            <w:hideMark/>
          </w:tcPr>
          <w:p w14:paraId="3A82E23B" w14:textId="0E06508E" w:rsidR="009737C5" w:rsidRPr="009737C5" w:rsidRDefault="009737C5" w:rsidP="009737C5">
            <w:pPr>
              <w:bidi/>
              <w:jc w:val="center"/>
              <w:rPr>
                <w:sz w:val="20"/>
                <w:lang w:val="en-CA" w:bidi="ar-LB"/>
              </w:rPr>
            </w:pPr>
            <w:r w:rsidRPr="00C02247">
              <w:rPr>
                <w:sz w:val="18"/>
                <w:szCs w:val="18"/>
                <w:rtl/>
                <w:lang w:val="en-US" w:bidi="ar-LB"/>
              </w:rPr>
              <w:t xml:space="preserve">خطة التخلص التدريجي من </w:t>
            </w:r>
            <w:bookmarkStart w:id="2" w:name="_Hlk152161713"/>
            <w:r w:rsidRPr="00C02247">
              <w:rPr>
                <w:sz w:val="18"/>
                <w:szCs w:val="18"/>
                <w:rtl/>
                <w:lang w:val="en-US" w:bidi="ar-LB"/>
              </w:rPr>
              <w:t>المواد الهيدروكلوروفلوروكربونية</w:t>
            </w:r>
            <w:bookmarkEnd w:id="2"/>
            <w:r w:rsidRPr="00C02247">
              <w:rPr>
                <w:sz w:val="18"/>
                <w:szCs w:val="18"/>
                <w:rtl/>
                <w:lang w:val="en-US" w:bidi="ar-LB"/>
              </w:rPr>
              <w:t xml:space="preserve"> (المرحلة الثانية)</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A2DD7B6" w14:textId="2790B11E" w:rsidR="009737C5" w:rsidRPr="009737C5" w:rsidRDefault="009737C5" w:rsidP="009737C5">
            <w:pPr>
              <w:bidi/>
              <w:jc w:val="center"/>
              <w:rPr>
                <w:sz w:val="20"/>
                <w:lang w:val="en-CA" w:bidi="ar-LB"/>
              </w:rPr>
            </w:pPr>
            <w:r w:rsidRPr="009737C5">
              <w:rPr>
                <w:color w:val="000000" w:themeColor="text1"/>
                <w:sz w:val="20"/>
                <w:rtl/>
                <w:lang w:val="en-CA" w:bidi="ar-LB"/>
              </w:rPr>
              <w:t>منظمة الأمم المتحدة للتنمية الصناعية (</w:t>
            </w:r>
            <w:r>
              <w:rPr>
                <w:color w:val="000000" w:themeColor="text1"/>
                <w:sz w:val="20"/>
                <w:rtl/>
                <w:lang w:val="en-CA" w:bidi="ar-LB"/>
              </w:rPr>
              <w:t>الوكالة الرئيسية</w:t>
            </w:r>
            <w:r w:rsidRPr="009737C5">
              <w:rPr>
                <w:color w:val="000000" w:themeColor="text1"/>
                <w:sz w:val="20"/>
                <w:rtl/>
                <w:lang w:val="en-CA" w:bidi="ar-LB"/>
              </w:rPr>
              <w:t>)</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BB938A2" w14:textId="3AA8565C" w:rsidR="009737C5" w:rsidRPr="009737C5" w:rsidRDefault="009737C5" w:rsidP="009737C5">
            <w:pPr>
              <w:bidi/>
              <w:jc w:val="center"/>
              <w:rPr>
                <w:sz w:val="20"/>
                <w:lang w:val="en-CA" w:bidi="ar-LB"/>
              </w:rPr>
            </w:pPr>
            <w:r w:rsidRPr="009737C5">
              <w:rPr>
                <w:sz w:val="20"/>
                <w:rtl/>
                <w:lang w:val="en-CA" w:bidi="ar-LB"/>
              </w:rPr>
              <w:t xml:space="preserve">الاجتماع </w:t>
            </w:r>
            <w:r>
              <w:rPr>
                <w:sz w:val="20"/>
                <w:rtl/>
                <w:lang w:val="en-CA" w:bidi="ar-LB"/>
              </w:rPr>
              <w:t>الثامن</w:t>
            </w:r>
            <w:r w:rsidRPr="009737C5">
              <w:rPr>
                <w:sz w:val="20"/>
                <w:rtl/>
                <w:lang w:val="en-CA" w:bidi="ar-LB"/>
              </w:rPr>
              <w:t xml:space="preserve"> والثمانون</w:t>
            </w:r>
          </w:p>
        </w:tc>
        <w:tc>
          <w:tcPr>
            <w:tcW w:w="2642" w:type="dxa"/>
            <w:tcBorders>
              <w:top w:val="single" w:sz="4" w:space="0" w:color="auto"/>
              <w:left w:val="single" w:sz="4" w:space="0" w:color="auto"/>
              <w:bottom w:val="single" w:sz="4" w:space="0" w:color="auto"/>
              <w:right w:val="single" w:sz="4" w:space="0" w:color="auto"/>
            </w:tcBorders>
            <w:vAlign w:val="center"/>
            <w:hideMark/>
          </w:tcPr>
          <w:p w14:paraId="6BBE7EAF" w14:textId="2D8D4214" w:rsidR="009737C5" w:rsidRPr="009737C5" w:rsidRDefault="009737C5" w:rsidP="009737C5">
            <w:pPr>
              <w:bidi/>
              <w:jc w:val="center"/>
              <w:rPr>
                <w:sz w:val="20"/>
                <w:lang w:val="en-CA" w:bidi="ar-LB"/>
              </w:rPr>
            </w:pPr>
            <w:r w:rsidRPr="009737C5">
              <w:rPr>
                <w:sz w:val="20"/>
                <w:rtl/>
                <w:lang w:val="en-CA" w:bidi="ar-LB"/>
              </w:rPr>
              <w:t xml:space="preserve">التخلص التدريجي بنسبة </w:t>
            </w:r>
            <w:r>
              <w:rPr>
                <w:sz w:val="20"/>
                <w:rtl/>
                <w:lang w:val="en-CA" w:bidi="ar-LB"/>
              </w:rPr>
              <w:t>67.5</w:t>
            </w:r>
            <w:r w:rsidRPr="009737C5">
              <w:rPr>
                <w:sz w:val="20"/>
                <w:rtl/>
                <w:lang w:val="en-CA" w:bidi="ar-LB"/>
              </w:rPr>
              <w:t xml:space="preserve">% بحلول عام </w:t>
            </w:r>
            <w:r>
              <w:rPr>
                <w:sz w:val="20"/>
                <w:rtl/>
                <w:lang w:val="en-CA" w:bidi="ar-LB"/>
              </w:rPr>
              <w:t>2025</w:t>
            </w:r>
          </w:p>
        </w:tc>
      </w:tr>
    </w:tbl>
    <w:p w14:paraId="048C1441" w14:textId="77777777" w:rsidR="009737C5" w:rsidRPr="009737C5" w:rsidRDefault="009737C5" w:rsidP="009737C5">
      <w:pPr>
        <w:jc w:val="center"/>
        <w:rPr>
          <w:sz w:val="20"/>
          <w:lang w:val="en-CA" w:bidi="ar-LB"/>
        </w:rPr>
      </w:pPr>
    </w:p>
    <w:tbl>
      <w:tblPr>
        <w:tblStyle w:val="TableGrid"/>
        <w:bidiVisual/>
        <w:tblW w:w="10000" w:type="dxa"/>
        <w:tblLook w:val="04A0" w:firstRow="1" w:lastRow="0" w:firstColumn="1" w:lastColumn="0" w:noHBand="0" w:noVBand="1"/>
      </w:tblPr>
      <w:tblGrid>
        <w:gridCol w:w="5200"/>
        <w:gridCol w:w="2400"/>
        <w:gridCol w:w="2400"/>
      </w:tblGrid>
      <w:tr w:rsidR="009737C5" w:rsidRPr="009737C5" w14:paraId="372F5CA0" w14:textId="77777777" w:rsidTr="00000299">
        <w:trPr>
          <w:trHeight w:val="43"/>
        </w:trPr>
        <w:tc>
          <w:tcPr>
            <w:tcW w:w="5200" w:type="dxa"/>
            <w:hideMark/>
          </w:tcPr>
          <w:p w14:paraId="0CF1AF06" w14:textId="5339592D" w:rsidR="009737C5" w:rsidRPr="009737C5" w:rsidRDefault="009737C5" w:rsidP="009737C5">
            <w:pPr>
              <w:bidi/>
              <w:jc w:val="left"/>
              <w:rPr>
                <w:b/>
                <w:sz w:val="20"/>
                <w:lang w:val="en-CA" w:bidi="ar-LB"/>
              </w:rPr>
            </w:pPr>
            <w:r w:rsidRPr="00C02247">
              <w:rPr>
                <w:b/>
                <w:bCs/>
                <w:sz w:val="18"/>
                <w:szCs w:val="18"/>
                <w:rtl/>
                <w:lang w:val="en-US" w:bidi="ar-LB"/>
              </w:rPr>
              <w:t>(ثانيا) أحدث بيانات المادة 7 (المرفق جيم، المجموعة 1)</w:t>
            </w:r>
          </w:p>
        </w:tc>
        <w:tc>
          <w:tcPr>
            <w:tcW w:w="2400" w:type="dxa"/>
            <w:hideMark/>
          </w:tcPr>
          <w:p w14:paraId="2ED42F81" w14:textId="708C4FF3" w:rsidR="009737C5" w:rsidRPr="009737C5" w:rsidRDefault="009737C5" w:rsidP="009737C5">
            <w:pPr>
              <w:bidi/>
              <w:jc w:val="center"/>
              <w:rPr>
                <w:sz w:val="20"/>
                <w:lang w:val="en-CA" w:bidi="ar-LB"/>
              </w:rPr>
            </w:pPr>
            <w:r w:rsidRPr="00C02247">
              <w:rPr>
                <w:sz w:val="18"/>
                <w:szCs w:val="18"/>
                <w:rtl/>
                <w:lang w:val="en-US" w:bidi="ar-LB"/>
              </w:rPr>
              <w:t>السنة: 2022</w:t>
            </w:r>
          </w:p>
        </w:tc>
        <w:tc>
          <w:tcPr>
            <w:tcW w:w="2400" w:type="dxa"/>
            <w:hideMark/>
          </w:tcPr>
          <w:p w14:paraId="1D2F35CB" w14:textId="000FBEE7" w:rsidR="009737C5" w:rsidRPr="009737C5" w:rsidRDefault="009737C5" w:rsidP="009737C5">
            <w:pPr>
              <w:bidi/>
              <w:jc w:val="center"/>
              <w:rPr>
                <w:sz w:val="20"/>
                <w:lang w:val="en-CA" w:bidi="ar-LB"/>
              </w:rPr>
            </w:pPr>
            <w:r>
              <w:rPr>
                <w:sz w:val="18"/>
                <w:szCs w:val="18"/>
                <w:rtl/>
                <w:lang w:val="en-CA" w:bidi="ar-LB"/>
              </w:rPr>
              <w:t>1</w:t>
            </w:r>
            <w:r w:rsidR="004E6A41">
              <w:rPr>
                <w:sz w:val="18"/>
                <w:szCs w:val="18"/>
                <w:rtl/>
                <w:lang w:val="en-CA" w:bidi="ar-LB"/>
              </w:rPr>
              <w:t>9</w:t>
            </w:r>
            <w:r>
              <w:rPr>
                <w:sz w:val="18"/>
                <w:szCs w:val="18"/>
                <w:rtl/>
                <w:lang w:val="en-CA" w:bidi="ar-LB"/>
              </w:rPr>
              <w:t xml:space="preserve">.84 </w:t>
            </w:r>
            <w:r w:rsidRPr="00C02247">
              <w:rPr>
                <w:sz w:val="18"/>
                <w:szCs w:val="18"/>
                <w:rtl/>
                <w:lang w:val="en-US" w:bidi="ar-LB"/>
              </w:rPr>
              <w:t>طن من قدرات استنفاد الأوزون</w:t>
            </w:r>
          </w:p>
        </w:tc>
      </w:tr>
    </w:tbl>
    <w:p w14:paraId="2F014296" w14:textId="77777777" w:rsidR="009737C5" w:rsidRPr="009737C5" w:rsidRDefault="009737C5" w:rsidP="009737C5">
      <w:pPr>
        <w:jc w:val="center"/>
        <w:rPr>
          <w:sz w:val="20"/>
          <w:lang w:val="en-CA" w:bidi="ar-LB"/>
        </w:rPr>
      </w:pPr>
    </w:p>
    <w:tbl>
      <w:tblPr>
        <w:tblStyle w:val="TableGrid"/>
        <w:bidiVisual/>
        <w:tblW w:w="10005" w:type="dxa"/>
        <w:tblLayout w:type="fixed"/>
        <w:tblLook w:val="04A0" w:firstRow="1" w:lastRow="0" w:firstColumn="1" w:lastColumn="0" w:noHBand="0" w:noVBand="1"/>
      </w:tblPr>
      <w:tblGrid>
        <w:gridCol w:w="2216"/>
        <w:gridCol w:w="1134"/>
        <w:gridCol w:w="709"/>
        <w:gridCol w:w="851"/>
        <w:gridCol w:w="708"/>
        <w:gridCol w:w="704"/>
        <w:gridCol w:w="855"/>
        <w:gridCol w:w="846"/>
        <w:gridCol w:w="998"/>
        <w:gridCol w:w="984"/>
      </w:tblGrid>
      <w:tr w:rsidR="00517B20" w:rsidRPr="009737C5" w14:paraId="7B306A85" w14:textId="77777777" w:rsidTr="00161FA1">
        <w:trPr>
          <w:trHeight w:val="249"/>
        </w:trPr>
        <w:tc>
          <w:tcPr>
            <w:tcW w:w="8023" w:type="dxa"/>
            <w:gridSpan w:val="8"/>
            <w:hideMark/>
          </w:tcPr>
          <w:p w14:paraId="5E6453E0" w14:textId="1F7C5D62" w:rsidR="00517B20" w:rsidRPr="009737C5" w:rsidRDefault="00517B20" w:rsidP="00517B20">
            <w:pPr>
              <w:bidi/>
              <w:jc w:val="left"/>
              <w:rPr>
                <w:b/>
                <w:bCs/>
                <w:sz w:val="20"/>
                <w:lang w:val="en-CA" w:bidi="ar-LB"/>
              </w:rPr>
            </w:pPr>
            <w:r w:rsidRPr="00517B20">
              <w:rPr>
                <w:b/>
                <w:bCs/>
                <w:sz w:val="18"/>
                <w:szCs w:val="18"/>
                <w:rtl/>
                <w:lang w:val="en-US" w:bidi="ar-LB"/>
              </w:rPr>
              <w:t>(ثالثا) أحدث البيانات القطاعية للبرنامج القطري (طن من قدرات استنفاد الأوزون)</w:t>
            </w:r>
          </w:p>
        </w:tc>
        <w:tc>
          <w:tcPr>
            <w:tcW w:w="1982" w:type="dxa"/>
            <w:gridSpan w:val="2"/>
            <w:hideMark/>
          </w:tcPr>
          <w:p w14:paraId="49F29AFB" w14:textId="72B4D968" w:rsidR="00517B20" w:rsidRPr="009737C5" w:rsidRDefault="00517B20" w:rsidP="00517B20">
            <w:pPr>
              <w:bidi/>
              <w:jc w:val="right"/>
              <w:rPr>
                <w:b/>
                <w:bCs/>
                <w:sz w:val="20"/>
                <w:lang w:val="en-CA" w:bidi="ar-LB"/>
              </w:rPr>
            </w:pPr>
            <w:r w:rsidRPr="00517B20">
              <w:rPr>
                <w:b/>
                <w:bCs/>
                <w:sz w:val="18"/>
                <w:szCs w:val="18"/>
                <w:rtl/>
                <w:lang w:val="en-US" w:bidi="ar-LB"/>
              </w:rPr>
              <w:t>السنة: 2022</w:t>
            </w:r>
          </w:p>
        </w:tc>
      </w:tr>
      <w:tr w:rsidR="00517B20" w:rsidRPr="009737C5" w14:paraId="3D7BD004" w14:textId="77777777" w:rsidTr="00F16E9B">
        <w:trPr>
          <w:trHeight w:val="249"/>
        </w:trPr>
        <w:tc>
          <w:tcPr>
            <w:tcW w:w="2216" w:type="dxa"/>
            <w:tcBorders>
              <w:top w:val="single" w:sz="4" w:space="0" w:color="000000"/>
              <w:left w:val="single" w:sz="4" w:space="0" w:color="000000"/>
              <w:bottom w:val="single" w:sz="4" w:space="0" w:color="000000"/>
              <w:right w:val="single" w:sz="4" w:space="0" w:color="000000"/>
            </w:tcBorders>
            <w:shd w:val="clear" w:color="auto" w:fill="auto"/>
            <w:hideMark/>
          </w:tcPr>
          <w:p w14:paraId="0B735A45" w14:textId="6D421503" w:rsidR="00517B20" w:rsidRPr="009737C5" w:rsidRDefault="00517B20" w:rsidP="00517B20">
            <w:pPr>
              <w:bidi/>
              <w:jc w:val="center"/>
              <w:rPr>
                <w:sz w:val="20"/>
                <w:lang w:val="en-CA" w:bidi="ar-LB"/>
              </w:rPr>
            </w:pPr>
            <w:r w:rsidRPr="00C02247">
              <w:rPr>
                <w:rFonts w:asciiTheme="majorBidi" w:hAnsiTheme="majorBidi" w:cstheme="majorBidi"/>
                <w:b/>
                <w:sz w:val="18"/>
                <w:szCs w:val="18"/>
                <w:rtl/>
                <w:lang w:bidi="ar-LB"/>
              </w:rPr>
              <w:t>المواد الكيمائية</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14:paraId="635AB68C" w14:textId="778A8EF6" w:rsidR="00517B20" w:rsidRPr="009737C5" w:rsidRDefault="00F16E9B" w:rsidP="00517B20">
            <w:pPr>
              <w:bidi/>
              <w:jc w:val="center"/>
              <w:rPr>
                <w:sz w:val="20"/>
                <w:lang w:val="en-CA" w:bidi="ar-LB"/>
              </w:rPr>
            </w:pPr>
            <w:r w:rsidRPr="00F16E9B">
              <w:rPr>
                <w:rFonts w:asciiTheme="majorBidi" w:hAnsiTheme="majorBidi"/>
                <w:b/>
                <w:sz w:val="18"/>
                <w:szCs w:val="18"/>
                <w:rtl/>
                <w:lang w:bidi="ar-LB"/>
              </w:rPr>
              <w:t>الأيروسولات</w:t>
            </w:r>
          </w:p>
        </w:tc>
        <w:tc>
          <w:tcPr>
            <w:tcW w:w="709" w:type="dxa"/>
            <w:tcBorders>
              <w:top w:val="single" w:sz="4" w:space="0" w:color="000000"/>
              <w:left w:val="single" w:sz="4" w:space="0" w:color="000000"/>
              <w:bottom w:val="single" w:sz="4" w:space="0" w:color="000000"/>
              <w:right w:val="single" w:sz="4" w:space="0" w:color="000000"/>
            </w:tcBorders>
            <w:shd w:val="clear" w:color="auto" w:fill="auto"/>
            <w:hideMark/>
          </w:tcPr>
          <w:p w14:paraId="2A19FC84" w14:textId="1BD88901" w:rsidR="00517B20" w:rsidRPr="009737C5" w:rsidRDefault="00517B20" w:rsidP="00517B20">
            <w:pPr>
              <w:bidi/>
              <w:jc w:val="center"/>
              <w:rPr>
                <w:sz w:val="20"/>
                <w:lang w:val="en-CA" w:bidi="ar-LB"/>
              </w:rPr>
            </w:pPr>
            <w:r w:rsidRPr="00C02247">
              <w:rPr>
                <w:rFonts w:asciiTheme="majorBidi" w:hAnsiTheme="majorBidi" w:cstheme="majorBidi"/>
                <w:b/>
                <w:sz w:val="18"/>
                <w:szCs w:val="18"/>
                <w:rtl/>
                <w:lang w:bidi="ar-LB"/>
              </w:rPr>
              <w:t>الرغاوى</w:t>
            </w:r>
          </w:p>
        </w:tc>
        <w:tc>
          <w:tcPr>
            <w:tcW w:w="851" w:type="dxa"/>
            <w:tcBorders>
              <w:top w:val="single" w:sz="4" w:space="0" w:color="000000"/>
              <w:left w:val="single" w:sz="4" w:space="0" w:color="000000"/>
              <w:bottom w:val="single" w:sz="4" w:space="0" w:color="000000"/>
              <w:right w:val="single" w:sz="4" w:space="0" w:color="000000"/>
            </w:tcBorders>
            <w:shd w:val="clear" w:color="auto" w:fill="auto"/>
            <w:hideMark/>
          </w:tcPr>
          <w:p w14:paraId="41F91DC2" w14:textId="4A7B15A7" w:rsidR="00517B20" w:rsidRPr="009737C5" w:rsidRDefault="00517B20" w:rsidP="00517B20">
            <w:pPr>
              <w:bidi/>
              <w:jc w:val="center"/>
              <w:rPr>
                <w:sz w:val="20"/>
                <w:lang w:val="en-CA" w:bidi="ar-LB"/>
              </w:rPr>
            </w:pPr>
            <w:r w:rsidRPr="00C02247">
              <w:rPr>
                <w:rFonts w:asciiTheme="majorBidi" w:hAnsiTheme="majorBidi" w:cstheme="majorBidi"/>
                <w:b/>
                <w:sz w:val="18"/>
                <w:szCs w:val="18"/>
                <w:rtl/>
                <w:lang w:bidi="ar-LB"/>
              </w:rPr>
              <w:t>مكافحة الحريق</w:t>
            </w:r>
          </w:p>
        </w:tc>
        <w:tc>
          <w:tcPr>
            <w:tcW w:w="1412" w:type="dxa"/>
            <w:gridSpan w:val="2"/>
            <w:tcBorders>
              <w:top w:val="single" w:sz="4" w:space="0" w:color="666699"/>
              <w:left w:val="single" w:sz="4" w:space="0" w:color="666699"/>
              <w:bottom w:val="single" w:sz="4" w:space="0" w:color="666699"/>
              <w:right w:val="single" w:sz="4" w:space="0" w:color="666699"/>
            </w:tcBorders>
            <w:hideMark/>
          </w:tcPr>
          <w:p w14:paraId="0CF77219" w14:textId="1CF096C3" w:rsidR="00517B20" w:rsidRPr="009737C5" w:rsidRDefault="00517B20" w:rsidP="00517B20">
            <w:pPr>
              <w:bidi/>
              <w:jc w:val="center"/>
              <w:rPr>
                <w:sz w:val="20"/>
                <w:lang w:val="en-CA" w:bidi="ar-LB"/>
              </w:rPr>
            </w:pPr>
            <w:r w:rsidRPr="00C02247">
              <w:rPr>
                <w:sz w:val="18"/>
                <w:szCs w:val="18"/>
                <w:rtl/>
                <w:lang w:val="en-US" w:bidi="ar-LB"/>
              </w:rPr>
              <w:t>التبريد</w:t>
            </w:r>
          </w:p>
        </w:tc>
        <w:tc>
          <w:tcPr>
            <w:tcW w:w="855" w:type="dxa"/>
            <w:tcBorders>
              <w:top w:val="single" w:sz="4" w:space="0" w:color="666699"/>
              <w:left w:val="single" w:sz="4" w:space="0" w:color="666699"/>
              <w:bottom w:val="single" w:sz="4" w:space="0" w:color="666699"/>
              <w:right w:val="single" w:sz="4" w:space="0" w:color="666699"/>
            </w:tcBorders>
            <w:hideMark/>
          </w:tcPr>
          <w:p w14:paraId="0BE0DBAA" w14:textId="748970E3" w:rsidR="00517B20" w:rsidRPr="009737C5" w:rsidRDefault="00517B20" w:rsidP="00517B20">
            <w:pPr>
              <w:bidi/>
              <w:jc w:val="center"/>
              <w:rPr>
                <w:sz w:val="20"/>
                <w:lang w:val="en-CA" w:bidi="ar-LB"/>
              </w:rPr>
            </w:pPr>
            <w:r w:rsidRPr="00C02247">
              <w:rPr>
                <w:sz w:val="18"/>
                <w:szCs w:val="18"/>
                <w:rtl/>
                <w:lang w:val="en-US" w:bidi="ar-LB"/>
              </w:rPr>
              <w:t>المذيبات</w:t>
            </w:r>
          </w:p>
        </w:tc>
        <w:tc>
          <w:tcPr>
            <w:tcW w:w="846" w:type="dxa"/>
            <w:tcBorders>
              <w:top w:val="single" w:sz="4" w:space="0" w:color="666699"/>
              <w:left w:val="single" w:sz="4" w:space="0" w:color="666699"/>
              <w:bottom w:val="single" w:sz="4" w:space="0" w:color="666699"/>
              <w:right w:val="single" w:sz="4" w:space="0" w:color="666699"/>
            </w:tcBorders>
            <w:hideMark/>
          </w:tcPr>
          <w:p w14:paraId="4C57AD2C" w14:textId="7C74A0FD" w:rsidR="00517B20" w:rsidRPr="009737C5" w:rsidRDefault="00517B20" w:rsidP="00517B20">
            <w:pPr>
              <w:bidi/>
              <w:jc w:val="center"/>
              <w:rPr>
                <w:sz w:val="20"/>
                <w:lang w:val="en-CA" w:bidi="ar-LB"/>
              </w:rPr>
            </w:pPr>
            <w:r w:rsidRPr="00C02247">
              <w:rPr>
                <w:sz w:val="18"/>
                <w:szCs w:val="18"/>
                <w:rtl/>
                <w:lang w:val="en-US" w:bidi="ar-LB"/>
              </w:rPr>
              <w:t>عامل التصنيع</w:t>
            </w:r>
          </w:p>
        </w:tc>
        <w:tc>
          <w:tcPr>
            <w:tcW w:w="998" w:type="dxa"/>
            <w:tcBorders>
              <w:top w:val="single" w:sz="4" w:space="0" w:color="666699"/>
              <w:left w:val="single" w:sz="4" w:space="0" w:color="666699"/>
              <w:bottom w:val="single" w:sz="4" w:space="0" w:color="666699"/>
              <w:right w:val="single" w:sz="4" w:space="0" w:color="666699"/>
            </w:tcBorders>
            <w:hideMark/>
          </w:tcPr>
          <w:p w14:paraId="5A9B5576" w14:textId="3996D365" w:rsidR="00517B20" w:rsidRPr="009737C5" w:rsidRDefault="00517B20" w:rsidP="00517B20">
            <w:pPr>
              <w:bidi/>
              <w:jc w:val="center"/>
              <w:rPr>
                <w:sz w:val="20"/>
                <w:lang w:val="en-CA" w:bidi="ar-LB"/>
              </w:rPr>
            </w:pPr>
            <w:r w:rsidRPr="00C02247">
              <w:rPr>
                <w:sz w:val="18"/>
                <w:szCs w:val="18"/>
                <w:rtl/>
                <w:lang w:val="en-US" w:bidi="ar-LB"/>
              </w:rPr>
              <w:t>الاستخدامات المعملية</w:t>
            </w:r>
          </w:p>
        </w:tc>
        <w:tc>
          <w:tcPr>
            <w:tcW w:w="984" w:type="dxa"/>
            <w:tcBorders>
              <w:top w:val="single" w:sz="4" w:space="0" w:color="666699"/>
              <w:left w:val="single" w:sz="4" w:space="0" w:color="666699"/>
              <w:bottom w:val="single" w:sz="4" w:space="0" w:color="666699"/>
              <w:right w:val="single" w:sz="4" w:space="0" w:color="666699"/>
            </w:tcBorders>
            <w:hideMark/>
          </w:tcPr>
          <w:p w14:paraId="142A7FF7" w14:textId="173D28BB" w:rsidR="00517B20" w:rsidRPr="009737C5" w:rsidRDefault="00517B20" w:rsidP="00517B20">
            <w:pPr>
              <w:bidi/>
              <w:jc w:val="center"/>
              <w:rPr>
                <w:sz w:val="20"/>
                <w:lang w:val="en-CA" w:bidi="ar-LB"/>
              </w:rPr>
            </w:pPr>
            <w:r w:rsidRPr="00C02247">
              <w:rPr>
                <w:b/>
                <w:sz w:val="18"/>
                <w:szCs w:val="18"/>
                <w:rtl/>
                <w:lang w:val="en-US" w:bidi="ar-LB"/>
              </w:rPr>
              <w:t>إجمالي الاستهلاك القطاعي</w:t>
            </w:r>
          </w:p>
        </w:tc>
      </w:tr>
      <w:tr w:rsidR="00517B20" w:rsidRPr="009737C5" w14:paraId="0BF658CC" w14:textId="77777777" w:rsidTr="00517B20">
        <w:trPr>
          <w:trHeight w:val="249"/>
        </w:trPr>
        <w:tc>
          <w:tcPr>
            <w:tcW w:w="4910" w:type="dxa"/>
            <w:gridSpan w:val="4"/>
            <w:tcBorders>
              <w:top w:val="single" w:sz="4" w:space="0" w:color="auto"/>
              <w:left w:val="single" w:sz="4" w:space="0" w:color="auto"/>
              <w:bottom w:val="single" w:sz="4" w:space="0" w:color="auto"/>
              <w:right w:val="single" w:sz="4" w:space="0" w:color="auto"/>
            </w:tcBorders>
            <w:hideMark/>
          </w:tcPr>
          <w:p w14:paraId="51E80683" w14:textId="77777777" w:rsidR="00517B20" w:rsidRPr="009737C5" w:rsidRDefault="00517B20" w:rsidP="00517B20">
            <w:pPr>
              <w:bidi/>
              <w:jc w:val="center"/>
              <w:rPr>
                <w:sz w:val="20"/>
                <w:lang w:val="en-CA" w:bidi="ar-LB"/>
              </w:rPr>
            </w:pPr>
            <w:r w:rsidRPr="009737C5">
              <w:rPr>
                <w:sz w:val="20"/>
                <w:lang w:val="en-CA" w:bidi="ar-LB"/>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auto"/>
            <w:hideMark/>
          </w:tcPr>
          <w:p w14:paraId="4D4EC05B" w14:textId="2697FACB" w:rsidR="00517B20" w:rsidRPr="009737C5" w:rsidRDefault="00517B20" w:rsidP="00517B20">
            <w:pPr>
              <w:bidi/>
              <w:jc w:val="center"/>
              <w:rPr>
                <w:sz w:val="20"/>
                <w:lang w:val="en-CA" w:bidi="ar-LB"/>
              </w:rPr>
            </w:pPr>
            <w:r w:rsidRPr="00C02247">
              <w:rPr>
                <w:rFonts w:asciiTheme="majorBidi" w:hAnsiTheme="majorBidi" w:cstheme="majorBidi"/>
                <w:b/>
                <w:sz w:val="18"/>
                <w:szCs w:val="18"/>
                <w:rtl/>
                <w:lang w:bidi="ar-LB"/>
              </w:rPr>
              <w:t>التصنيع</w:t>
            </w:r>
          </w:p>
        </w:tc>
        <w:tc>
          <w:tcPr>
            <w:tcW w:w="704" w:type="dxa"/>
            <w:tcBorders>
              <w:top w:val="single" w:sz="4" w:space="0" w:color="000000"/>
              <w:left w:val="single" w:sz="4" w:space="0" w:color="000000"/>
              <w:bottom w:val="single" w:sz="4" w:space="0" w:color="000000"/>
              <w:right w:val="single" w:sz="4" w:space="0" w:color="000000"/>
            </w:tcBorders>
            <w:shd w:val="clear" w:color="auto" w:fill="auto"/>
            <w:hideMark/>
          </w:tcPr>
          <w:p w14:paraId="61364B0F" w14:textId="6BE7D3B5" w:rsidR="00517B20" w:rsidRPr="009737C5" w:rsidRDefault="00517B20" w:rsidP="00517B20">
            <w:pPr>
              <w:bidi/>
              <w:jc w:val="center"/>
              <w:rPr>
                <w:sz w:val="20"/>
                <w:lang w:val="en-CA" w:bidi="ar-LB"/>
              </w:rPr>
            </w:pPr>
            <w:r w:rsidRPr="00C02247">
              <w:rPr>
                <w:rFonts w:asciiTheme="majorBidi" w:hAnsiTheme="majorBidi" w:cstheme="majorBidi"/>
                <w:b/>
                <w:sz w:val="18"/>
                <w:szCs w:val="18"/>
                <w:rtl/>
                <w:lang w:bidi="ar-LB"/>
              </w:rPr>
              <w:t>الخدمة</w:t>
            </w:r>
          </w:p>
        </w:tc>
        <w:tc>
          <w:tcPr>
            <w:tcW w:w="3683" w:type="dxa"/>
            <w:gridSpan w:val="4"/>
            <w:tcBorders>
              <w:top w:val="single" w:sz="4" w:space="0" w:color="auto"/>
              <w:left w:val="single" w:sz="4" w:space="0" w:color="auto"/>
              <w:bottom w:val="single" w:sz="4" w:space="0" w:color="auto"/>
              <w:right w:val="single" w:sz="4" w:space="0" w:color="auto"/>
            </w:tcBorders>
          </w:tcPr>
          <w:p w14:paraId="7AEA5CC8" w14:textId="77777777" w:rsidR="00517B20" w:rsidRPr="009737C5" w:rsidRDefault="00517B20" w:rsidP="00517B20">
            <w:pPr>
              <w:bidi/>
              <w:jc w:val="center"/>
              <w:rPr>
                <w:sz w:val="20"/>
                <w:lang w:val="en-CA" w:bidi="ar-LB"/>
              </w:rPr>
            </w:pPr>
          </w:p>
        </w:tc>
      </w:tr>
      <w:tr w:rsidR="00517B20" w:rsidRPr="009737C5" w14:paraId="4D4C493B" w14:textId="77777777" w:rsidTr="00F16E9B">
        <w:trPr>
          <w:trHeight w:val="249"/>
        </w:trPr>
        <w:tc>
          <w:tcPr>
            <w:tcW w:w="2216" w:type="dxa"/>
            <w:hideMark/>
          </w:tcPr>
          <w:p w14:paraId="04B95292" w14:textId="5976D4A8" w:rsidR="00517B20" w:rsidRPr="009737C5" w:rsidRDefault="00517B20" w:rsidP="00517B20">
            <w:pPr>
              <w:bidi/>
              <w:ind w:left="32"/>
              <w:jc w:val="left"/>
              <w:rPr>
                <w:sz w:val="20"/>
                <w:lang w:val="en-CA" w:bidi="ar-LB"/>
              </w:rPr>
            </w:pPr>
            <w:bookmarkStart w:id="3" w:name="_Hlk133847611"/>
            <w:r w:rsidRPr="00C02247">
              <w:rPr>
                <w:b/>
                <w:sz w:val="18"/>
                <w:szCs w:val="18"/>
                <w:rtl/>
                <w:lang w:val="en-US" w:bidi="ar-LB"/>
              </w:rPr>
              <w:t>الهيدروكلوروفلوروكربون-22</w:t>
            </w:r>
            <w:bookmarkEnd w:id="3"/>
          </w:p>
        </w:tc>
        <w:tc>
          <w:tcPr>
            <w:tcW w:w="1134" w:type="dxa"/>
            <w:tcBorders>
              <w:top w:val="single" w:sz="4" w:space="0" w:color="auto"/>
              <w:left w:val="single" w:sz="4" w:space="0" w:color="auto"/>
              <w:bottom w:val="single" w:sz="4" w:space="0" w:color="auto"/>
              <w:right w:val="single" w:sz="4" w:space="0" w:color="auto"/>
            </w:tcBorders>
          </w:tcPr>
          <w:p w14:paraId="54A150F4" w14:textId="77777777" w:rsidR="00517B20" w:rsidRPr="009737C5" w:rsidRDefault="00517B20" w:rsidP="00517B20">
            <w:pPr>
              <w:bidi/>
              <w:jc w:val="right"/>
              <w:rPr>
                <w:sz w:val="20"/>
                <w:lang w:val="en-CA" w:bidi="ar-LB"/>
              </w:rPr>
            </w:pPr>
          </w:p>
        </w:tc>
        <w:tc>
          <w:tcPr>
            <w:tcW w:w="709" w:type="dxa"/>
            <w:tcBorders>
              <w:top w:val="single" w:sz="4" w:space="0" w:color="auto"/>
              <w:left w:val="single" w:sz="4" w:space="0" w:color="auto"/>
              <w:bottom w:val="single" w:sz="4" w:space="0" w:color="auto"/>
              <w:right w:val="single" w:sz="4" w:space="0" w:color="auto"/>
            </w:tcBorders>
          </w:tcPr>
          <w:p w14:paraId="4BAB7708" w14:textId="77777777" w:rsidR="00517B20" w:rsidRPr="009737C5" w:rsidRDefault="00517B20" w:rsidP="00517B20">
            <w:pPr>
              <w:bidi/>
              <w:jc w:val="right"/>
              <w:rPr>
                <w:sz w:val="20"/>
                <w:lang w:val="en-CA" w:bidi="ar-LB"/>
              </w:rPr>
            </w:pPr>
          </w:p>
        </w:tc>
        <w:tc>
          <w:tcPr>
            <w:tcW w:w="851" w:type="dxa"/>
            <w:tcBorders>
              <w:top w:val="single" w:sz="4" w:space="0" w:color="auto"/>
              <w:left w:val="single" w:sz="4" w:space="0" w:color="auto"/>
              <w:bottom w:val="single" w:sz="4" w:space="0" w:color="auto"/>
              <w:right w:val="single" w:sz="4" w:space="0" w:color="auto"/>
            </w:tcBorders>
          </w:tcPr>
          <w:p w14:paraId="0C02584F" w14:textId="77777777" w:rsidR="00517B20" w:rsidRPr="009737C5" w:rsidRDefault="00517B20" w:rsidP="00517B20">
            <w:pPr>
              <w:bidi/>
              <w:jc w:val="right"/>
              <w:rPr>
                <w:sz w:val="20"/>
                <w:lang w:val="en-CA" w:bidi="ar-LB"/>
              </w:rPr>
            </w:pPr>
          </w:p>
        </w:tc>
        <w:tc>
          <w:tcPr>
            <w:tcW w:w="708" w:type="dxa"/>
            <w:tcBorders>
              <w:top w:val="single" w:sz="4" w:space="0" w:color="auto"/>
              <w:left w:val="single" w:sz="4" w:space="0" w:color="auto"/>
              <w:bottom w:val="single" w:sz="4" w:space="0" w:color="auto"/>
              <w:right w:val="single" w:sz="4" w:space="0" w:color="auto"/>
            </w:tcBorders>
            <w:hideMark/>
          </w:tcPr>
          <w:p w14:paraId="51027F7A" w14:textId="77777777" w:rsidR="00517B20" w:rsidRPr="009737C5" w:rsidRDefault="00517B20" w:rsidP="00517B20">
            <w:pPr>
              <w:bidi/>
              <w:jc w:val="right"/>
              <w:rPr>
                <w:sz w:val="20"/>
                <w:lang w:val="en-CA" w:bidi="ar-LB"/>
              </w:rPr>
            </w:pPr>
            <w:r w:rsidRPr="009737C5">
              <w:rPr>
                <w:sz w:val="20"/>
                <w:lang w:val="en-CA" w:bidi="ar-LB"/>
              </w:rPr>
              <w:t>19.84</w:t>
            </w:r>
          </w:p>
        </w:tc>
        <w:tc>
          <w:tcPr>
            <w:tcW w:w="704" w:type="dxa"/>
            <w:tcBorders>
              <w:top w:val="single" w:sz="4" w:space="0" w:color="auto"/>
              <w:left w:val="single" w:sz="4" w:space="0" w:color="auto"/>
              <w:bottom w:val="single" w:sz="4" w:space="0" w:color="auto"/>
              <w:right w:val="single" w:sz="4" w:space="0" w:color="auto"/>
            </w:tcBorders>
          </w:tcPr>
          <w:p w14:paraId="67E14EAC" w14:textId="77777777" w:rsidR="00517B20" w:rsidRPr="009737C5" w:rsidRDefault="00517B20" w:rsidP="00517B20">
            <w:pPr>
              <w:bidi/>
              <w:jc w:val="right"/>
              <w:rPr>
                <w:sz w:val="20"/>
                <w:lang w:val="en-CA" w:bidi="ar-LB"/>
              </w:rPr>
            </w:pPr>
          </w:p>
        </w:tc>
        <w:tc>
          <w:tcPr>
            <w:tcW w:w="855" w:type="dxa"/>
            <w:tcBorders>
              <w:top w:val="single" w:sz="4" w:space="0" w:color="auto"/>
              <w:left w:val="single" w:sz="4" w:space="0" w:color="auto"/>
              <w:bottom w:val="single" w:sz="4" w:space="0" w:color="auto"/>
              <w:right w:val="single" w:sz="4" w:space="0" w:color="auto"/>
            </w:tcBorders>
          </w:tcPr>
          <w:p w14:paraId="49941724" w14:textId="77777777" w:rsidR="00517B20" w:rsidRPr="009737C5" w:rsidRDefault="00517B20" w:rsidP="00517B20">
            <w:pPr>
              <w:bidi/>
              <w:jc w:val="right"/>
              <w:rPr>
                <w:sz w:val="20"/>
                <w:lang w:val="en-CA" w:bidi="ar-LB"/>
              </w:rPr>
            </w:pPr>
          </w:p>
        </w:tc>
        <w:tc>
          <w:tcPr>
            <w:tcW w:w="846" w:type="dxa"/>
            <w:tcBorders>
              <w:top w:val="single" w:sz="4" w:space="0" w:color="auto"/>
              <w:left w:val="single" w:sz="4" w:space="0" w:color="auto"/>
              <w:bottom w:val="single" w:sz="4" w:space="0" w:color="auto"/>
              <w:right w:val="single" w:sz="4" w:space="0" w:color="auto"/>
            </w:tcBorders>
          </w:tcPr>
          <w:p w14:paraId="5148A72E" w14:textId="77777777" w:rsidR="00517B20" w:rsidRPr="009737C5" w:rsidRDefault="00517B20" w:rsidP="00517B20">
            <w:pPr>
              <w:bidi/>
              <w:jc w:val="right"/>
              <w:rPr>
                <w:sz w:val="20"/>
                <w:lang w:val="en-CA" w:bidi="ar-LB"/>
              </w:rPr>
            </w:pPr>
          </w:p>
        </w:tc>
        <w:tc>
          <w:tcPr>
            <w:tcW w:w="998" w:type="dxa"/>
            <w:tcBorders>
              <w:top w:val="single" w:sz="4" w:space="0" w:color="auto"/>
              <w:left w:val="single" w:sz="4" w:space="0" w:color="auto"/>
              <w:bottom w:val="single" w:sz="4" w:space="0" w:color="auto"/>
              <w:right w:val="single" w:sz="4" w:space="0" w:color="auto"/>
            </w:tcBorders>
          </w:tcPr>
          <w:p w14:paraId="6B426726" w14:textId="77777777" w:rsidR="00517B20" w:rsidRPr="009737C5" w:rsidRDefault="00517B20" w:rsidP="00517B20">
            <w:pPr>
              <w:bidi/>
              <w:jc w:val="right"/>
              <w:rPr>
                <w:sz w:val="20"/>
                <w:lang w:val="en-CA" w:bidi="ar-LB"/>
              </w:rPr>
            </w:pPr>
          </w:p>
        </w:tc>
        <w:tc>
          <w:tcPr>
            <w:tcW w:w="984" w:type="dxa"/>
            <w:tcBorders>
              <w:top w:val="single" w:sz="4" w:space="0" w:color="auto"/>
              <w:left w:val="single" w:sz="4" w:space="0" w:color="auto"/>
              <w:bottom w:val="single" w:sz="4" w:space="0" w:color="auto"/>
              <w:right w:val="single" w:sz="4" w:space="0" w:color="auto"/>
            </w:tcBorders>
            <w:hideMark/>
          </w:tcPr>
          <w:p w14:paraId="6D7C1C08" w14:textId="77777777" w:rsidR="00517B20" w:rsidRPr="009737C5" w:rsidRDefault="00517B20" w:rsidP="00517B20">
            <w:pPr>
              <w:bidi/>
              <w:jc w:val="right"/>
              <w:rPr>
                <w:sz w:val="20"/>
                <w:lang w:val="en-CA" w:bidi="ar-LB"/>
              </w:rPr>
            </w:pPr>
            <w:r w:rsidRPr="009737C5">
              <w:rPr>
                <w:sz w:val="20"/>
                <w:lang w:val="en-CA" w:bidi="ar-LB"/>
              </w:rPr>
              <w:t>19.84</w:t>
            </w:r>
          </w:p>
        </w:tc>
      </w:tr>
      <w:tr w:rsidR="00517B20" w:rsidRPr="009737C5" w14:paraId="292C640B" w14:textId="77777777" w:rsidTr="00F16E9B">
        <w:trPr>
          <w:trHeight w:val="249"/>
        </w:trPr>
        <w:tc>
          <w:tcPr>
            <w:tcW w:w="2216" w:type="dxa"/>
            <w:tcBorders>
              <w:top w:val="single" w:sz="4" w:space="0" w:color="auto"/>
              <w:left w:val="single" w:sz="4" w:space="0" w:color="auto"/>
              <w:bottom w:val="single" w:sz="4" w:space="0" w:color="auto"/>
              <w:right w:val="single" w:sz="4" w:space="0" w:color="auto"/>
            </w:tcBorders>
            <w:hideMark/>
          </w:tcPr>
          <w:p w14:paraId="02A22CB0" w14:textId="3993B6B2" w:rsidR="00517B20" w:rsidRPr="009737C5" w:rsidRDefault="00517B20" w:rsidP="00517B20">
            <w:pPr>
              <w:bidi/>
              <w:ind w:left="32"/>
              <w:jc w:val="left"/>
              <w:rPr>
                <w:sz w:val="20"/>
                <w:lang w:val="en-CA" w:bidi="ar-LB"/>
              </w:rPr>
            </w:pPr>
            <w:r w:rsidRPr="00517B20">
              <w:rPr>
                <w:b/>
                <w:sz w:val="20"/>
                <w:rtl/>
                <w:lang w:val="en-CA" w:bidi="ar-LB"/>
              </w:rPr>
              <w:t>الهيدروكلوروفلوروكربون-</w:t>
            </w:r>
            <w:r>
              <w:rPr>
                <w:b/>
                <w:sz w:val="20"/>
                <w:rtl/>
                <w:lang w:val="en-CA" w:bidi="ar-LB"/>
              </w:rPr>
              <w:t>141ب</w:t>
            </w:r>
            <w:r w:rsidRPr="00517B20">
              <w:rPr>
                <w:sz w:val="20"/>
                <w:rtl/>
                <w:lang w:val="en-CA" w:bidi="ar-LB"/>
              </w:rPr>
              <w:t xml:space="preserve"> في البوليولات </w:t>
            </w:r>
            <w:r>
              <w:rPr>
                <w:sz w:val="20"/>
                <w:rtl/>
                <w:lang w:val="en-CA" w:bidi="ar-LB"/>
              </w:rPr>
              <w:t>السابقة الخلط</w:t>
            </w:r>
          </w:p>
        </w:tc>
        <w:tc>
          <w:tcPr>
            <w:tcW w:w="1134" w:type="dxa"/>
            <w:tcBorders>
              <w:top w:val="single" w:sz="4" w:space="0" w:color="auto"/>
              <w:left w:val="single" w:sz="4" w:space="0" w:color="auto"/>
              <w:bottom w:val="single" w:sz="4" w:space="0" w:color="auto"/>
              <w:right w:val="single" w:sz="4" w:space="0" w:color="auto"/>
            </w:tcBorders>
          </w:tcPr>
          <w:p w14:paraId="2298FDA8" w14:textId="77777777" w:rsidR="00517B20" w:rsidRPr="009737C5" w:rsidRDefault="00517B20" w:rsidP="00517B20">
            <w:pPr>
              <w:bidi/>
              <w:jc w:val="right"/>
              <w:rPr>
                <w:sz w:val="20"/>
                <w:lang w:val="en-CA" w:bidi="ar-LB"/>
              </w:rPr>
            </w:pPr>
          </w:p>
        </w:tc>
        <w:tc>
          <w:tcPr>
            <w:tcW w:w="709" w:type="dxa"/>
            <w:tcBorders>
              <w:top w:val="single" w:sz="4" w:space="0" w:color="auto"/>
              <w:left w:val="single" w:sz="4" w:space="0" w:color="auto"/>
              <w:bottom w:val="single" w:sz="4" w:space="0" w:color="auto"/>
              <w:right w:val="single" w:sz="4" w:space="0" w:color="auto"/>
            </w:tcBorders>
            <w:hideMark/>
          </w:tcPr>
          <w:p w14:paraId="6247E5D5" w14:textId="77777777" w:rsidR="00517B20" w:rsidRPr="009737C5" w:rsidRDefault="00517B20" w:rsidP="00517B20">
            <w:pPr>
              <w:bidi/>
              <w:jc w:val="right"/>
              <w:rPr>
                <w:sz w:val="20"/>
                <w:lang w:val="en-CA" w:bidi="ar-LB"/>
              </w:rPr>
            </w:pPr>
            <w:r w:rsidRPr="009737C5">
              <w:rPr>
                <w:sz w:val="20"/>
                <w:lang w:val="en-CA" w:bidi="ar-LB"/>
              </w:rPr>
              <w:t>11.47</w:t>
            </w:r>
          </w:p>
        </w:tc>
        <w:tc>
          <w:tcPr>
            <w:tcW w:w="851" w:type="dxa"/>
            <w:tcBorders>
              <w:top w:val="single" w:sz="4" w:space="0" w:color="auto"/>
              <w:left w:val="single" w:sz="4" w:space="0" w:color="auto"/>
              <w:bottom w:val="single" w:sz="4" w:space="0" w:color="auto"/>
              <w:right w:val="single" w:sz="4" w:space="0" w:color="auto"/>
            </w:tcBorders>
          </w:tcPr>
          <w:p w14:paraId="7B48F803" w14:textId="77777777" w:rsidR="00517B20" w:rsidRPr="009737C5" w:rsidRDefault="00517B20" w:rsidP="00517B20">
            <w:pPr>
              <w:bidi/>
              <w:jc w:val="right"/>
              <w:rPr>
                <w:sz w:val="20"/>
                <w:lang w:val="en-CA" w:bidi="ar-LB"/>
              </w:rPr>
            </w:pPr>
          </w:p>
        </w:tc>
        <w:tc>
          <w:tcPr>
            <w:tcW w:w="708" w:type="dxa"/>
            <w:tcBorders>
              <w:top w:val="single" w:sz="4" w:space="0" w:color="auto"/>
              <w:left w:val="single" w:sz="4" w:space="0" w:color="auto"/>
              <w:bottom w:val="single" w:sz="4" w:space="0" w:color="auto"/>
              <w:right w:val="single" w:sz="4" w:space="0" w:color="auto"/>
            </w:tcBorders>
          </w:tcPr>
          <w:p w14:paraId="395F90EA" w14:textId="77777777" w:rsidR="00517B20" w:rsidRPr="009737C5" w:rsidRDefault="00517B20" w:rsidP="00517B20">
            <w:pPr>
              <w:bidi/>
              <w:jc w:val="right"/>
              <w:rPr>
                <w:sz w:val="20"/>
                <w:lang w:val="en-CA" w:bidi="ar-LB"/>
              </w:rPr>
            </w:pPr>
          </w:p>
        </w:tc>
        <w:tc>
          <w:tcPr>
            <w:tcW w:w="704" w:type="dxa"/>
            <w:tcBorders>
              <w:top w:val="single" w:sz="4" w:space="0" w:color="auto"/>
              <w:left w:val="single" w:sz="4" w:space="0" w:color="auto"/>
              <w:bottom w:val="single" w:sz="4" w:space="0" w:color="auto"/>
              <w:right w:val="single" w:sz="4" w:space="0" w:color="auto"/>
            </w:tcBorders>
          </w:tcPr>
          <w:p w14:paraId="2247245F" w14:textId="77777777" w:rsidR="00517B20" w:rsidRPr="009737C5" w:rsidRDefault="00517B20" w:rsidP="00517B20">
            <w:pPr>
              <w:bidi/>
              <w:jc w:val="right"/>
              <w:rPr>
                <w:sz w:val="20"/>
                <w:lang w:val="en-CA" w:bidi="ar-LB"/>
              </w:rPr>
            </w:pPr>
          </w:p>
        </w:tc>
        <w:tc>
          <w:tcPr>
            <w:tcW w:w="855" w:type="dxa"/>
            <w:tcBorders>
              <w:top w:val="single" w:sz="4" w:space="0" w:color="auto"/>
              <w:left w:val="single" w:sz="4" w:space="0" w:color="auto"/>
              <w:bottom w:val="single" w:sz="4" w:space="0" w:color="auto"/>
              <w:right w:val="single" w:sz="4" w:space="0" w:color="auto"/>
            </w:tcBorders>
          </w:tcPr>
          <w:p w14:paraId="1E4B0F4E" w14:textId="77777777" w:rsidR="00517B20" w:rsidRPr="009737C5" w:rsidRDefault="00517B20" w:rsidP="00517B20">
            <w:pPr>
              <w:bidi/>
              <w:jc w:val="right"/>
              <w:rPr>
                <w:sz w:val="20"/>
                <w:lang w:val="en-CA" w:bidi="ar-LB"/>
              </w:rPr>
            </w:pPr>
          </w:p>
        </w:tc>
        <w:tc>
          <w:tcPr>
            <w:tcW w:w="846" w:type="dxa"/>
            <w:tcBorders>
              <w:top w:val="single" w:sz="4" w:space="0" w:color="auto"/>
              <w:left w:val="single" w:sz="4" w:space="0" w:color="auto"/>
              <w:bottom w:val="single" w:sz="4" w:space="0" w:color="auto"/>
              <w:right w:val="single" w:sz="4" w:space="0" w:color="auto"/>
            </w:tcBorders>
          </w:tcPr>
          <w:p w14:paraId="4096DF0E" w14:textId="77777777" w:rsidR="00517B20" w:rsidRPr="009737C5" w:rsidRDefault="00517B20" w:rsidP="00517B20">
            <w:pPr>
              <w:bidi/>
              <w:jc w:val="right"/>
              <w:rPr>
                <w:sz w:val="20"/>
                <w:lang w:val="en-CA" w:bidi="ar-LB"/>
              </w:rPr>
            </w:pPr>
          </w:p>
        </w:tc>
        <w:tc>
          <w:tcPr>
            <w:tcW w:w="998" w:type="dxa"/>
            <w:tcBorders>
              <w:top w:val="single" w:sz="4" w:space="0" w:color="auto"/>
              <w:left w:val="single" w:sz="4" w:space="0" w:color="auto"/>
              <w:bottom w:val="single" w:sz="4" w:space="0" w:color="auto"/>
              <w:right w:val="single" w:sz="4" w:space="0" w:color="auto"/>
            </w:tcBorders>
          </w:tcPr>
          <w:p w14:paraId="76F7ED01" w14:textId="77777777" w:rsidR="00517B20" w:rsidRPr="009737C5" w:rsidRDefault="00517B20" w:rsidP="00517B20">
            <w:pPr>
              <w:bidi/>
              <w:jc w:val="right"/>
              <w:rPr>
                <w:sz w:val="20"/>
                <w:lang w:val="en-CA" w:bidi="ar-LB"/>
              </w:rPr>
            </w:pPr>
          </w:p>
        </w:tc>
        <w:tc>
          <w:tcPr>
            <w:tcW w:w="984" w:type="dxa"/>
            <w:tcBorders>
              <w:top w:val="single" w:sz="4" w:space="0" w:color="auto"/>
              <w:left w:val="single" w:sz="4" w:space="0" w:color="auto"/>
              <w:bottom w:val="single" w:sz="4" w:space="0" w:color="auto"/>
              <w:right w:val="single" w:sz="4" w:space="0" w:color="auto"/>
            </w:tcBorders>
            <w:hideMark/>
          </w:tcPr>
          <w:p w14:paraId="204C4629" w14:textId="77777777" w:rsidR="00517B20" w:rsidRPr="009737C5" w:rsidRDefault="00517B20" w:rsidP="00517B20">
            <w:pPr>
              <w:bidi/>
              <w:jc w:val="right"/>
              <w:rPr>
                <w:sz w:val="20"/>
                <w:lang w:val="en-CA" w:bidi="ar-LB"/>
              </w:rPr>
            </w:pPr>
            <w:r w:rsidRPr="009737C5">
              <w:rPr>
                <w:sz w:val="20"/>
                <w:lang w:val="en-CA" w:bidi="ar-LB"/>
              </w:rPr>
              <w:t>11.47</w:t>
            </w:r>
          </w:p>
        </w:tc>
      </w:tr>
    </w:tbl>
    <w:p w14:paraId="2706C8F9" w14:textId="77777777" w:rsidR="009737C5" w:rsidRPr="009737C5" w:rsidRDefault="009737C5" w:rsidP="009737C5">
      <w:pPr>
        <w:jc w:val="center"/>
        <w:rPr>
          <w:sz w:val="20"/>
          <w:lang w:val="en-CA"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9737C5" w:rsidRPr="009737C5" w14:paraId="495DE3C0" w14:textId="77777777" w:rsidTr="009737C5">
        <w:trPr>
          <w:trHeight w:val="276"/>
        </w:trPr>
        <w:tc>
          <w:tcPr>
            <w:tcW w:w="0" w:type="auto"/>
            <w:gridSpan w:val="4"/>
            <w:tcBorders>
              <w:top w:val="single" w:sz="4" w:space="0" w:color="auto"/>
              <w:left w:val="single" w:sz="4" w:space="0" w:color="auto"/>
              <w:bottom w:val="single" w:sz="4" w:space="0" w:color="auto"/>
              <w:right w:val="single" w:sz="4" w:space="0" w:color="auto"/>
            </w:tcBorders>
            <w:hideMark/>
          </w:tcPr>
          <w:p w14:paraId="4A58BD2A" w14:textId="0BF67AC5" w:rsidR="009737C5" w:rsidRPr="009737C5" w:rsidRDefault="00517B20" w:rsidP="009737C5">
            <w:pPr>
              <w:bidi/>
              <w:jc w:val="left"/>
              <w:rPr>
                <w:b/>
                <w:sz w:val="20"/>
                <w:lang w:val="en-CA" w:bidi="ar-LB"/>
              </w:rPr>
            </w:pPr>
            <w:r w:rsidRPr="00C02247">
              <w:rPr>
                <w:b/>
                <w:bCs/>
                <w:sz w:val="20"/>
                <w:rtl/>
                <w:lang w:val="en-US" w:bidi="ar-LB"/>
              </w:rPr>
              <w:t>(رابعا) بيانات الاستهلاك (</w:t>
            </w:r>
            <w:bookmarkStart w:id="4" w:name="_Hlk133838164"/>
            <w:r w:rsidRPr="00C02247">
              <w:rPr>
                <w:b/>
                <w:bCs/>
                <w:sz w:val="20"/>
                <w:rtl/>
                <w:lang w:val="en-US" w:bidi="ar-LB"/>
              </w:rPr>
              <w:t>طن من قدرات استنفاد الأوزون</w:t>
            </w:r>
            <w:bookmarkEnd w:id="4"/>
            <w:r w:rsidRPr="00C02247">
              <w:rPr>
                <w:b/>
                <w:bCs/>
                <w:sz w:val="20"/>
                <w:rtl/>
                <w:lang w:val="en-US" w:bidi="ar-LB"/>
              </w:rPr>
              <w:t>)</w:t>
            </w:r>
          </w:p>
        </w:tc>
      </w:tr>
      <w:tr w:rsidR="009737C5" w:rsidRPr="009737C5" w14:paraId="560085FB" w14:textId="77777777" w:rsidTr="009737C5">
        <w:trPr>
          <w:trHeight w:val="276"/>
        </w:trPr>
        <w:tc>
          <w:tcPr>
            <w:tcW w:w="2405" w:type="dxa"/>
            <w:tcBorders>
              <w:top w:val="single" w:sz="4" w:space="0" w:color="auto"/>
              <w:left w:val="single" w:sz="4" w:space="0" w:color="auto"/>
              <w:bottom w:val="single" w:sz="4" w:space="0" w:color="auto"/>
              <w:right w:val="single" w:sz="4" w:space="0" w:color="auto"/>
            </w:tcBorders>
            <w:hideMark/>
          </w:tcPr>
          <w:p w14:paraId="31F72161" w14:textId="097871A5" w:rsidR="009737C5" w:rsidRPr="009737C5" w:rsidRDefault="00517B20" w:rsidP="00517B20">
            <w:pPr>
              <w:bidi/>
              <w:jc w:val="center"/>
              <w:rPr>
                <w:sz w:val="20"/>
                <w:lang w:val="en-CA" w:bidi="ar-LB"/>
              </w:rPr>
            </w:pPr>
            <w:r w:rsidRPr="00517B20">
              <w:rPr>
                <w:sz w:val="20"/>
                <w:rtl/>
                <w:lang w:val="en-CA" w:bidi="ar-LB"/>
              </w:rPr>
              <w:t>خط الأساس لفترة 2009-2010:</w:t>
            </w:r>
          </w:p>
        </w:tc>
        <w:tc>
          <w:tcPr>
            <w:tcW w:w="1701" w:type="dxa"/>
            <w:tcBorders>
              <w:top w:val="single" w:sz="4" w:space="0" w:color="auto"/>
              <w:left w:val="single" w:sz="4" w:space="0" w:color="auto"/>
              <w:bottom w:val="single" w:sz="4" w:space="0" w:color="auto"/>
              <w:right w:val="single" w:sz="4" w:space="0" w:color="auto"/>
            </w:tcBorders>
            <w:hideMark/>
          </w:tcPr>
          <w:p w14:paraId="70C85DE7" w14:textId="77777777" w:rsidR="009737C5" w:rsidRPr="009737C5" w:rsidRDefault="009737C5" w:rsidP="009737C5">
            <w:pPr>
              <w:bidi/>
              <w:jc w:val="right"/>
              <w:rPr>
                <w:sz w:val="20"/>
                <w:lang w:val="en-CA" w:bidi="ar-LB"/>
              </w:rPr>
            </w:pPr>
            <w:r w:rsidRPr="009737C5">
              <w:rPr>
                <w:color w:val="000000" w:themeColor="text1"/>
                <w:sz w:val="20"/>
                <w:lang w:val="en-CA" w:bidi="ar-LB"/>
              </w:rPr>
              <w:t>51.40</w:t>
            </w:r>
          </w:p>
        </w:tc>
        <w:tc>
          <w:tcPr>
            <w:tcW w:w="4394" w:type="dxa"/>
            <w:tcBorders>
              <w:top w:val="single" w:sz="4" w:space="0" w:color="auto"/>
              <w:left w:val="single" w:sz="4" w:space="0" w:color="auto"/>
              <w:bottom w:val="single" w:sz="4" w:space="0" w:color="auto"/>
              <w:right w:val="single" w:sz="4" w:space="0" w:color="auto"/>
            </w:tcBorders>
            <w:hideMark/>
          </w:tcPr>
          <w:p w14:paraId="51C754B0" w14:textId="2E1CD1B2" w:rsidR="009737C5" w:rsidRPr="009737C5" w:rsidRDefault="00517B20" w:rsidP="00517B20">
            <w:pPr>
              <w:bidi/>
              <w:jc w:val="center"/>
              <w:rPr>
                <w:sz w:val="20"/>
                <w:lang w:val="en-CA" w:bidi="ar-LB"/>
              </w:rPr>
            </w:pPr>
            <w:r w:rsidRPr="00517B20">
              <w:rPr>
                <w:sz w:val="20"/>
                <w:rtl/>
                <w:lang w:val="en-CA" w:bidi="ar-LB"/>
              </w:rPr>
              <w:t>نقطة البداية للتخفيضات المجمعة المستدامة:</w:t>
            </w:r>
          </w:p>
        </w:tc>
        <w:tc>
          <w:tcPr>
            <w:tcW w:w="1483" w:type="dxa"/>
            <w:tcBorders>
              <w:top w:val="single" w:sz="4" w:space="0" w:color="auto"/>
              <w:left w:val="single" w:sz="4" w:space="0" w:color="auto"/>
              <w:bottom w:val="single" w:sz="4" w:space="0" w:color="auto"/>
              <w:right w:val="single" w:sz="4" w:space="0" w:color="auto"/>
            </w:tcBorders>
            <w:hideMark/>
          </w:tcPr>
          <w:p w14:paraId="6708C1D2" w14:textId="77777777" w:rsidR="009737C5" w:rsidRPr="009737C5" w:rsidRDefault="009737C5" w:rsidP="009737C5">
            <w:pPr>
              <w:bidi/>
              <w:jc w:val="right"/>
              <w:rPr>
                <w:sz w:val="20"/>
                <w:lang w:val="en-CA" w:bidi="ar-LB"/>
              </w:rPr>
            </w:pPr>
            <w:r w:rsidRPr="009737C5">
              <w:rPr>
                <w:color w:val="000000" w:themeColor="text1"/>
                <w:sz w:val="20"/>
                <w:lang w:val="en-CA" w:bidi="ar-LB"/>
              </w:rPr>
              <w:t>67.79</w:t>
            </w:r>
          </w:p>
        </w:tc>
      </w:tr>
      <w:tr w:rsidR="009737C5" w:rsidRPr="009737C5" w14:paraId="1EBA5370" w14:textId="77777777" w:rsidTr="009737C5">
        <w:trPr>
          <w:trHeight w:val="276"/>
        </w:trPr>
        <w:tc>
          <w:tcPr>
            <w:tcW w:w="0" w:type="auto"/>
            <w:gridSpan w:val="4"/>
            <w:tcBorders>
              <w:top w:val="single" w:sz="4" w:space="0" w:color="auto"/>
              <w:left w:val="single" w:sz="4" w:space="0" w:color="auto"/>
              <w:bottom w:val="single" w:sz="4" w:space="0" w:color="auto"/>
              <w:right w:val="single" w:sz="4" w:space="0" w:color="auto"/>
            </w:tcBorders>
            <w:hideMark/>
          </w:tcPr>
          <w:p w14:paraId="6D20CF37" w14:textId="37F4E44C" w:rsidR="009737C5" w:rsidRPr="009737C5" w:rsidRDefault="00517B20" w:rsidP="00517B20">
            <w:pPr>
              <w:bidi/>
              <w:ind w:left="316"/>
              <w:rPr>
                <w:b/>
                <w:sz w:val="20"/>
                <w:lang w:val="en-CA" w:bidi="ar-LB"/>
              </w:rPr>
            </w:pPr>
            <w:r w:rsidRPr="00517B20">
              <w:rPr>
                <w:b/>
                <w:bCs/>
                <w:sz w:val="20"/>
                <w:rtl/>
                <w:lang w:val="en-CA" w:bidi="ar-LB"/>
              </w:rPr>
              <w:t>الاستهلاك المؤهل للتمويل</w:t>
            </w:r>
          </w:p>
        </w:tc>
      </w:tr>
      <w:tr w:rsidR="009737C5" w:rsidRPr="009737C5" w14:paraId="3B42E20D" w14:textId="77777777" w:rsidTr="009737C5">
        <w:trPr>
          <w:trHeight w:val="276"/>
        </w:trPr>
        <w:tc>
          <w:tcPr>
            <w:tcW w:w="2405" w:type="dxa"/>
            <w:tcBorders>
              <w:top w:val="single" w:sz="4" w:space="0" w:color="auto"/>
              <w:left w:val="single" w:sz="4" w:space="0" w:color="auto"/>
              <w:bottom w:val="single" w:sz="4" w:space="0" w:color="auto"/>
              <w:right w:val="single" w:sz="4" w:space="0" w:color="auto"/>
            </w:tcBorders>
            <w:hideMark/>
          </w:tcPr>
          <w:p w14:paraId="6D1FBD3C" w14:textId="5B74779C" w:rsidR="009737C5" w:rsidRPr="009737C5" w:rsidRDefault="00517B20" w:rsidP="00517B20">
            <w:pPr>
              <w:bidi/>
              <w:jc w:val="center"/>
              <w:rPr>
                <w:sz w:val="20"/>
                <w:lang w:val="en-CA" w:bidi="ar-LB"/>
              </w:rPr>
            </w:pPr>
            <w:r w:rsidRPr="00517B20">
              <w:rPr>
                <w:sz w:val="20"/>
                <w:rtl/>
                <w:lang w:val="en-CA" w:bidi="ar-LB"/>
              </w:rPr>
              <w:t>الموافق عليه بالفعل:</w:t>
            </w:r>
          </w:p>
        </w:tc>
        <w:tc>
          <w:tcPr>
            <w:tcW w:w="1701" w:type="dxa"/>
            <w:tcBorders>
              <w:top w:val="single" w:sz="4" w:space="0" w:color="auto"/>
              <w:left w:val="single" w:sz="4" w:space="0" w:color="auto"/>
              <w:bottom w:val="single" w:sz="4" w:space="0" w:color="auto"/>
              <w:right w:val="single" w:sz="4" w:space="0" w:color="auto"/>
            </w:tcBorders>
            <w:hideMark/>
          </w:tcPr>
          <w:p w14:paraId="75ABA6EC" w14:textId="77777777" w:rsidR="009737C5" w:rsidRPr="009737C5" w:rsidRDefault="009737C5" w:rsidP="009737C5">
            <w:pPr>
              <w:bidi/>
              <w:jc w:val="right"/>
              <w:rPr>
                <w:sz w:val="20"/>
                <w:lang w:val="en-CA" w:bidi="ar-LB"/>
              </w:rPr>
            </w:pPr>
            <w:r w:rsidRPr="009737C5">
              <w:rPr>
                <w:color w:val="000000" w:themeColor="text1"/>
                <w:sz w:val="20"/>
                <w:szCs w:val="22"/>
                <w:lang w:val="en-CA" w:bidi="ar-LB"/>
              </w:rPr>
              <w:t>51.10</w:t>
            </w:r>
          </w:p>
        </w:tc>
        <w:tc>
          <w:tcPr>
            <w:tcW w:w="4394" w:type="dxa"/>
            <w:tcBorders>
              <w:top w:val="single" w:sz="4" w:space="0" w:color="auto"/>
              <w:left w:val="single" w:sz="4" w:space="0" w:color="auto"/>
              <w:bottom w:val="single" w:sz="4" w:space="0" w:color="auto"/>
              <w:right w:val="single" w:sz="4" w:space="0" w:color="auto"/>
            </w:tcBorders>
            <w:hideMark/>
          </w:tcPr>
          <w:p w14:paraId="552F9CF3" w14:textId="2979C0A2" w:rsidR="009737C5" w:rsidRPr="009737C5" w:rsidRDefault="00517B20" w:rsidP="009737C5">
            <w:pPr>
              <w:bidi/>
              <w:jc w:val="center"/>
              <w:rPr>
                <w:i/>
                <w:sz w:val="20"/>
                <w:lang w:val="en-CA" w:bidi="ar-LB"/>
              </w:rPr>
            </w:pPr>
            <w:r>
              <w:rPr>
                <w:sz w:val="20"/>
                <w:rtl/>
                <w:lang w:val="en-CA" w:bidi="ar-LB"/>
              </w:rPr>
              <w:t>المتبقي</w:t>
            </w:r>
          </w:p>
        </w:tc>
        <w:tc>
          <w:tcPr>
            <w:tcW w:w="1483" w:type="dxa"/>
            <w:tcBorders>
              <w:top w:val="single" w:sz="4" w:space="0" w:color="auto"/>
              <w:left w:val="single" w:sz="4" w:space="0" w:color="auto"/>
              <w:bottom w:val="single" w:sz="4" w:space="0" w:color="auto"/>
              <w:right w:val="single" w:sz="4" w:space="0" w:color="auto"/>
            </w:tcBorders>
            <w:hideMark/>
          </w:tcPr>
          <w:p w14:paraId="1EA501CD" w14:textId="77777777" w:rsidR="009737C5" w:rsidRPr="009737C5" w:rsidRDefault="009737C5" w:rsidP="009737C5">
            <w:pPr>
              <w:bidi/>
              <w:jc w:val="right"/>
              <w:rPr>
                <w:sz w:val="20"/>
                <w:lang w:val="en-CA" w:bidi="ar-LB"/>
              </w:rPr>
            </w:pPr>
            <w:r w:rsidRPr="009737C5">
              <w:rPr>
                <w:color w:val="000000" w:themeColor="text1"/>
                <w:sz w:val="20"/>
                <w:szCs w:val="22"/>
                <w:lang w:val="en-CA" w:bidi="ar-LB"/>
              </w:rPr>
              <w:t>16.69</w:t>
            </w:r>
          </w:p>
        </w:tc>
      </w:tr>
    </w:tbl>
    <w:p w14:paraId="0FE6D8A1" w14:textId="77777777" w:rsidR="009737C5" w:rsidRPr="009737C5" w:rsidRDefault="009737C5" w:rsidP="009737C5">
      <w:pPr>
        <w:jc w:val="center"/>
        <w:rPr>
          <w:sz w:val="20"/>
          <w:lang w:val="en-CA" w:bidi="ar-LB"/>
        </w:rPr>
      </w:pPr>
    </w:p>
    <w:tbl>
      <w:tblPr>
        <w:tblStyle w:val="TableGrid"/>
        <w:bidiVisual/>
        <w:tblW w:w="5336" w:type="pct"/>
        <w:tblLook w:val="04A0" w:firstRow="1" w:lastRow="0" w:firstColumn="1" w:lastColumn="0" w:noHBand="0" w:noVBand="1"/>
      </w:tblPr>
      <w:tblGrid>
        <w:gridCol w:w="1414"/>
        <w:gridCol w:w="2654"/>
        <w:gridCol w:w="1459"/>
        <w:gridCol w:w="1459"/>
        <w:gridCol w:w="1459"/>
        <w:gridCol w:w="1533"/>
      </w:tblGrid>
      <w:tr w:rsidR="009737C5" w:rsidRPr="009737C5" w14:paraId="722E7B88" w14:textId="77777777" w:rsidTr="009737C5">
        <w:trPr>
          <w:trHeight w:val="264"/>
        </w:trPr>
        <w:tc>
          <w:tcPr>
            <w:tcW w:w="2038" w:type="pct"/>
            <w:gridSpan w:val="2"/>
            <w:tcBorders>
              <w:top w:val="single" w:sz="4" w:space="0" w:color="auto"/>
              <w:left w:val="single" w:sz="4" w:space="0" w:color="auto"/>
              <w:bottom w:val="single" w:sz="4" w:space="0" w:color="auto"/>
              <w:right w:val="single" w:sz="4" w:space="0" w:color="auto"/>
            </w:tcBorders>
            <w:hideMark/>
          </w:tcPr>
          <w:p w14:paraId="26114C0A" w14:textId="7018F2EE" w:rsidR="009737C5" w:rsidRPr="009737C5" w:rsidRDefault="00517B20" w:rsidP="00517B20">
            <w:pPr>
              <w:bidi/>
              <w:jc w:val="left"/>
              <w:rPr>
                <w:b/>
                <w:sz w:val="20"/>
                <w:lang w:val="en-CA" w:bidi="ar-LB"/>
              </w:rPr>
            </w:pPr>
            <w:r w:rsidRPr="00517B20">
              <w:rPr>
                <w:b/>
                <w:bCs/>
                <w:sz w:val="20"/>
                <w:rtl/>
                <w:lang w:val="en-CA" w:bidi="ar-LB"/>
              </w:rPr>
              <w:t>(خامسا) خطة الأعمال المعتمدة</w:t>
            </w:r>
          </w:p>
        </w:tc>
        <w:tc>
          <w:tcPr>
            <w:tcW w:w="731" w:type="pct"/>
            <w:tcBorders>
              <w:top w:val="single" w:sz="4" w:space="0" w:color="auto"/>
              <w:left w:val="single" w:sz="4" w:space="0" w:color="auto"/>
              <w:bottom w:val="single" w:sz="4" w:space="0" w:color="auto"/>
              <w:right w:val="single" w:sz="4" w:space="0" w:color="auto"/>
            </w:tcBorders>
            <w:vAlign w:val="center"/>
            <w:hideMark/>
          </w:tcPr>
          <w:p w14:paraId="009EF447" w14:textId="77777777" w:rsidR="009737C5" w:rsidRPr="009737C5" w:rsidRDefault="009737C5" w:rsidP="009737C5">
            <w:pPr>
              <w:bidi/>
              <w:jc w:val="center"/>
              <w:rPr>
                <w:b/>
                <w:sz w:val="20"/>
                <w:lang w:val="en-CA" w:bidi="ar-LB"/>
              </w:rPr>
            </w:pPr>
            <w:r w:rsidRPr="009737C5">
              <w:rPr>
                <w:b/>
                <w:sz w:val="20"/>
                <w:lang w:val="en-CA" w:bidi="ar-LB"/>
              </w:rPr>
              <w:t>2023</w:t>
            </w:r>
          </w:p>
        </w:tc>
        <w:tc>
          <w:tcPr>
            <w:tcW w:w="731" w:type="pct"/>
            <w:tcBorders>
              <w:top w:val="single" w:sz="4" w:space="0" w:color="auto"/>
              <w:left w:val="single" w:sz="4" w:space="0" w:color="auto"/>
              <w:bottom w:val="single" w:sz="4" w:space="0" w:color="auto"/>
              <w:right w:val="single" w:sz="4" w:space="0" w:color="auto"/>
            </w:tcBorders>
            <w:vAlign w:val="center"/>
            <w:hideMark/>
          </w:tcPr>
          <w:p w14:paraId="6D0DF6B2" w14:textId="77777777" w:rsidR="009737C5" w:rsidRPr="009737C5" w:rsidRDefault="009737C5" w:rsidP="009737C5">
            <w:pPr>
              <w:bidi/>
              <w:jc w:val="center"/>
              <w:rPr>
                <w:b/>
                <w:sz w:val="20"/>
                <w:lang w:val="en-CA" w:bidi="ar-LB"/>
              </w:rPr>
            </w:pPr>
            <w:r w:rsidRPr="009737C5">
              <w:rPr>
                <w:b/>
                <w:sz w:val="20"/>
                <w:lang w:val="en-CA" w:bidi="ar-LB"/>
              </w:rPr>
              <w:t>2024</w:t>
            </w:r>
          </w:p>
        </w:tc>
        <w:tc>
          <w:tcPr>
            <w:tcW w:w="731" w:type="pct"/>
            <w:tcBorders>
              <w:top w:val="single" w:sz="4" w:space="0" w:color="auto"/>
              <w:left w:val="single" w:sz="4" w:space="0" w:color="auto"/>
              <w:bottom w:val="single" w:sz="4" w:space="0" w:color="auto"/>
              <w:right w:val="single" w:sz="4" w:space="0" w:color="auto"/>
            </w:tcBorders>
            <w:vAlign w:val="center"/>
            <w:hideMark/>
          </w:tcPr>
          <w:p w14:paraId="4BBDFFA1" w14:textId="77777777" w:rsidR="009737C5" w:rsidRPr="009737C5" w:rsidRDefault="009737C5" w:rsidP="009737C5">
            <w:pPr>
              <w:bidi/>
              <w:jc w:val="center"/>
              <w:rPr>
                <w:b/>
                <w:sz w:val="20"/>
                <w:lang w:val="en-CA" w:bidi="ar-LB"/>
              </w:rPr>
            </w:pPr>
            <w:r w:rsidRPr="009737C5">
              <w:rPr>
                <w:b/>
                <w:sz w:val="20"/>
                <w:lang w:val="en-CA" w:bidi="ar-LB"/>
              </w:rPr>
              <w:t>2025</w:t>
            </w:r>
          </w:p>
        </w:tc>
        <w:tc>
          <w:tcPr>
            <w:tcW w:w="768" w:type="pct"/>
            <w:tcBorders>
              <w:top w:val="single" w:sz="4" w:space="0" w:color="auto"/>
              <w:left w:val="single" w:sz="4" w:space="0" w:color="auto"/>
              <w:bottom w:val="single" w:sz="4" w:space="0" w:color="auto"/>
              <w:right w:val="single" w:sz="4" w:space="0" w:color="auto"/>
            </w:tcBorders>
            <w:vAlign w:val="center"/>
            <w:hideMark/>
          </w:tcPr>
          <w:p w14:paraId="53049755" w14:textId="78C1FF7D" w:rsidR="009737C5" w:rsidRPr="009737C5" w:rsidRDefault="00517B20" w:rsidP="009737C5">
            <w:pPr>
              <w:bidi/>
              <w:jc w:val="center"/>
              <w:rPr>
                <w:bCs/>
                <w:sz w:val="20"/>
                <w:lang w:val="en-CA" w:bidi="ar-LB"/>
              </w:rPr>
            </w:pPr>
            <w:r w:rsidRPr="00517B20">
              <w:rPr>
                <w:bCs/>
                <w:sz w:val="20"/>
                <w:rtl/>
                <w:lang w:val="en-CA" w:bidi="ar-LB"/>
              </w:rPr>
              <w:t>المجموع</w:t>
            </w:r>
          </w:p>
        </w:tc>
      </w:tr>
      <w:tr w:rsidR="00517B20" w:rsidRPr="009737C5" w14:paraId="18E3E0B4" w14:textId="77777777" w:rsidTr="00563B2E">
        <w:trPr>
          <w:trHeight w:val="259"/>
        </w:trPr>
        <w:tc>
          <w:tcPr>
            <w:tcW w:w="709" w:type="pct"/>
            <w:vMerge w:val="restart"/>
            <w:tcBorders>
              <w:top w:val="single" w:sz="4" w:space="0" w:color="auto"/>
              <w:left w:val="single" w:sz="4" w:space="0" w:color="auto"/>
              <w:bottom w:val="single" w:sz="4" w:space="0" w:color="auto"/>
              <w:right w:val="single" w:sz="4" w:space="0" w:color="auto"/>
            </w:tcBorders>
            <w:vAlign w:val="center"/>
            <w:hideMark/>
          </w:tcPr>
          <w:p w14:paraId="7C460092" w14:textId="40D0623D" w:rsidR="00517B20" w:rsidRPr="009737C5" w:rsidRDefault="00517B20" w:rsidP="00517B20">
            <w:pPr>
              <w:bidi/>
              <w:jc w:val="center"/>
              <w:rPr>
                <w:sz w:val="20"/>
                <w:lang w:val="en-CA" w:bidi="ar-LB"/>
              </w:rPr>
            </w:pPr>
            <w:r w:rsidRPr="00517B20">
              <w:rPr>
                <w:color w:val="000000" w:themeColor="text1"/>
                <w:sz w:val="20"/>
                <w:rtl/>
                <w:lang w:val="en-CA" w:bidi="ar-LB"/>
              </w:rPr>
              <w:t>منظمة الأمم المتحدة للتنمية الصناعية</w:t>
            </w: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2490DE19" w14:textId="7AF326E3" w:rsidR="00517B20" w:rsidRPr="009737C5" w:rsidRDefault="00517B20" w:rsidP="00517B20">
            <w:pPr>
              <w:bidi/>
              <w:jc w:val="left"/>
              <w:rPr>
                <w:sz w:val="20"/>
                <w:lang w:val="en-CA" w:bidi="ar-LB"/>
              </w:rPr>
            </w:pPr>
            <w:r>
              <w:rPr>
                <w:rFonts w:asciiTheme="majorBidi" w:hAnsiTheme="majorBidi" w:cstheme="majorBidi"/>
                <w:sz w:val="18"/>
                <w:szCs w:val="18"/>
                <w:rtl/>
                <w:lang w:bidi="ar-LB"/>
              </w:rPr>
              <w:t>التخلص التدريجي من</w:t>
            </w:r>
            <w:r w:rsidRPr="00C52566">
              <w:rPr>
                <w:rFonts w:asciiTheme="majorBidi" w:hAnsiTheme="majorBidi" w:cstheme="majorBidi"/>
                <w:sz w:val="18"/>
                <w:szCs w:val="18"/>
                <w:rtl/>
                <w:lang w:bidi="ar-LB"/>
              </w:rPr>
              <w:t xml:space="preserve"> المواد المستنفدة للأوزون (طن </w:t>
            </w:r>
            <w:bookmarkStart w:id="5" w:name="_Hlk119146646"/>
            <w:r w:rsidRPr="00C52566">
              <w:rPr>
                <w:rFonts w:asciiTheme="majorBidi" w:hAnsiTheme="majorBidi" w:cstheme="majorBidi"/>
                <w:sz w:val="18"/>
                <w:szCs w:val="18"/>
                <w:rtl/>
                <w:lang w:bidi="ar-LB"/>
              </w:rPr>
              <w:t>من قدرات استنفاد الأوزون</w:t>
            </w:r>
            <w:bookmarkEnd w:id="5"/>
            <w:r w:rsidRPr="00C52566">
              <w:rPr>
                <w:rFonts w:asciiTheme="majorBidi" w:hAnsiTheme="majorBidi" w:cstheme="majorBidi"/>
                <w:sz w:val="18"/>
                <w:szCs w:val="18"/>
                <w:rtl/>
                <w:lang w:bidi="ar-LB"/>
              </w:rPr>
              <w:t>)</w:t>
            </w:r>
          </w:p>
        </w:tc>
        <w:tc>
          <w:tcPr>
            <w:tcW w:w="731" w:type="pct"/>
            <w:tcBorders>
              <w:top w:val="single" w:sz="4" w:space="0" w:color="auto"/>
              <w:left w:val="single" w:sz="4" w:space="0" w:color="auto"/>
              <w:bottom w:val="single" w:sz="4" w:space="0" w:color="auto"/>
              <w:right w:val="single" w:sz="4" w:space="0" w:color="auto"/>
            </w:tcBorders>
            <w:hideMark/>
          </w:tcPr>
          <w:p w14:paraId="64A51EB3" w14:textId="77777777" w:rsidR="00517B20" w:rsidRPr="009737C5" w:rsidRDefault="00517B20" w:rsidP="00517B20">
            <w:pPr>
              <w:bidi/>
              <w:jc w:val="right"/>
              <w:rPr>
                <w:sz w:val="20"/>
                <w:lang w:val="en-CA" w:bidi="ar-LB"/>
              </w:rPr>
            </w:pPr>
            <w:r w:rsidRPr="009737C5">
              <w:rPr>
                <w:sz w:val="20"/>
                <w:lang w:val="en-CA" w:bidi="ar-LB"/>
              </w:rPr>
              <w:t>4.59</w:t>
            </w:r>
          </w:p>
        </w:tc>
        <w:tc>
          <w:tcPr>
            <w:tcW w:w="731" w:type="pct"/>
            <w:tcBorders>
              <w:top w:val="single" w:sz="4" w:space="0" w:color="auto"/>
              <w:left w:val="single" w:sz="4" w:space="0" w:color="auto"/>
              <w:bottom w:val="single" w:sz="4" w:space="0" w:color="auto"/>
              <w:right w:val="single" w:sz="4" w:space="0" w:color="auto"/>
            </w:tcBorders>
            <w:hideMark/>
          </w:tcPr>
          <w:p w14:paraId="2D97AD05" w14:textId="77777777" w:rsidR="00517B20" w:rsidRPr="009737C5" w:rsidRDefault="00517B20" w:rsidP="00517B20">
            <w:pPr>
              <w:bidi/>
              <w:jc w:val="right"/>
              <w:rPr>
                <w:sz w:val="20"/>
                <w:lang w:val="en-CA" w:bidi="ar-LB"/>
              </w:rPr>
            </w:pPr>
            <w:r w:rsidRPr="009737C5">
              <w:rPr>
                <w:sz w:val="20"/>
                <w:lang w:val="en-CA" w:bidi="ar-LB"/>
              </w:rPr>
              <w:t>0.00</w:t>
            </w:r>
          </w:p>
        </w:tc>
        <w:tc>
          <w:tcPr>
            <w:tcW w:w="731" w:type="pct"/>
            <w:tcBorders>
              <w:top w:val="single" w:sz="4" w:space="0" w:color="auto"/>
              <w:left w:val="single" w:sz="4" w:space="0" w:color="auto"/>
              <w:bottom w:val="single" w:sz="4" w:space="0" w:color="auto"/>
              <w:right w:val="single" w:sz="4" w:space="0" w:color="auto"/>
            </w:tcBorders>
            <w:hideMark/>
          </w:tcPr>
          <w:p w14:paraId="2ED55330" w14:textId="77777777" w:rsidR="00517B20" w:rsidRPr="009737C5" w:rsidRDefault="00517B20" w:rsidP="00517B20">
            <w:pPr>
              <w:bidi/>
              <w:jc w:val="right"/>
              <w:rPr>
                <w:sz w:val="20"/>
                <w:lang w:val="en-CA" w:bidi="ar-LB"/>
              </w:rPr>
            </w:pPr>
            <w:r w:rsidRPr="009737C5">
              <w:rPr>
                <w:sz w:val="20"/>
                <w:lang w:val="en-CA" w:bidi="ar-LB"/>
              </w:rPr>
              <w:t>1.19</w:t>
            </w:r>
          </w:p>
        </w:tc>
        <w:tc>
          <w:tcPr>
            <w:tcW w:w="768" w:type="pct"/>
            <w:tcBorders>
              <w:top w:val="single" w:sz="4" w:space="0" w:color="auto"/>
              <w:left w:val="single" w:sz="4" w:space="0" w:color="auto"/>
              <w:bottom w:val="single" w:sz="4" w:space="0" w:color="auto"/>
              <w:right w:val="single" w:sz="4" w:space="0" w:color="auto"/>
            </w:tcBorders>
            <w:hideMark/>
          </w:tcPr>
          <w:p w14:paraId="48E51F05" w14:textId="77777777" w:rsidR="00517B20" w:rsidRPr="009737C5" w:rsidRDefault="00517B20" w:rsidP="00517B20">
            <w:pPr>
              <w:bidi/>
              <w:jc w:val="right"/>
              <w:rPr>
                <w:sz w:val="20"/>
                <w:lang w:val="en-CA" w:bidi="ar-LB"/>
              </w:rPr>
            </w:pPr>
            <w:r w:rsidRPr="009737C5">
              <w:rPr>
                <w:sz w:val="20"/>
                <w:lang w:val="en-CA" w:bidi="ar-LB"/>
              </w:rPr>
              <w:fldChar w:fldCharType="begin"/>
            </w:r>
            <w:r w:rsidRPr="009737C5">
              <w:rPr>
                <w:sz w:val="20"/>
                <w:lang w:val="en-CA" w:bidi="ar-LB"/>
              </w:rPr>
              <w:instrText xml:space="preserve"> =SUM(LEFT) </w:instrText>
            </w:r>
            <w:r w:rsidRPr="009737C5">
              <w:rPr>
                <w:sz w:val="20"/>
                <w:lang w:val="en-CA" w:bidi="ar-LB"/>
              </w:rPr>
              <w:fldChar w:fldCharType="separate"/>
            </w:r>
            <w:r w:rsidRPr="009737C5">
              <w:rPr>
                <w:noProof/>
                <w:sz w:val="20"/>
                <w:lang w:val="en-CA" w:bidi="ar-LB"/>
              </w:rPr>
              <w:t>5.78</w:t>
            </w:r>
            <w:r w:rsidRPr="009737C5">
              <w:rPr>
                <w:sz w:val="20"/>
                <w:lang w:val="en-CA" w:bidi="ar-LB"/>
              </w:rPr>
              <w:fldChar w:fldCharType="end"/>
            </w:r>
          </w:p>
        </w:tc>
      </w:tr>
      <w:tr w:rsidR="00517B20" w:rsidRPr="009737C5" w14:paraId="4DA87067" w14:textId="77777777" w:rsidTr="00563B2E">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3023B7" w14:textId="77777777" w:rsidR="00517B20" w:rsidRPr="009737C5" w:rsidRDefault="00517B20" w:rsidP="00517B20">
            <w:pPr>
              <w:bidi/>
              <w:rPr>
                <w:sz w:val="20"/>
                <w:lang w:val="en-CA" w:bidi="ar-LB"/>
              </w:rPr>
            </w:pPr>
          </w:p>
        </w:tc>
        <w:tc>
          <w:tcPr>
            <w:tcW w:w="1330" w:type="pct"/>
            <w:tcBorders>
              <w:top w:val="single" w:sz="4" w:space="0" w:color="000000"/>
              <w:left w:val="single" w:sz="4" w:space="0" w:color="000000"/>
              <w:bottom w:val="single" w:sz="4" w:space="0" w:color="000000"/>
              <w:right w:val="single" w:sz="4" w:space="0" w:color="000000"/>
            </w:tcBorders>
            <w:shd w:val="clear" w:color="auto" w:fill="auto"/>
            <w:hideMark/>
          </w:tcPr>
          <w:p w14:paraId="46D72AE0" w14:textId="5D8D077D" w:rsidR="00517B20" w:rsidRPr="009737C5" w:rsidRDefault="00517B20" w:rsidP="00517B20">
            <w:pPr>
              <w:bidi/>
              <w:jc w:val="left"/>
              <w:rPr>
                <w:sz w:val="20"/>
                <w:lang w:val="en-CA" w:bidi="ar-LB"/>
              </w:rPr>
            </w:pPr>
            <w:r w:rsidRPr="00C52566">
              <w:rPr>
                <w:rFonts w:asciiTheme="majorBidi" w:hAnsiTheme="majorBidi" w:cstheme="majorBidi"/>
                <w:sz w:val="18"/>
                <w:szCs w:val="18"/>
                <w:rtl/>
                <w:lang w:bidi="ar-LB"/>
              </w:rPr>
              <w:t xml:space="preserve">التمويل (دولار أمريكي) </w:t>
            </w:r>
          </w:p>
        </w:tc>
        <w:tc>
          <w:tcPr>
            <w:tcW w:w="731" w:type="pct"/>
            <w:tcBorders>
              <w:top w:val="single" w:sz="4" w:space="0" w:color="auto"/>
              <w:left w:val="single" w:sz="4" w:space="0" w:color="auto"/>
              <w:bottom w:val="single" w:sz="4" w:space="0" w:color="auto"/>
              <w:right w:val="single" w:sz="4" w:space="0" w:color="auto"/>
            </w:tcBorders>
            <w:hideMark/>
          </w:tcPr>
          <w:p w14:paraId="4794B5E8" w14:textId="77777777" w:rsidR="00517B20" w:rsidRPr="009737C5" w:rsidRDefault="00517B20" w:rsidP="00517B20">
            <w:pPr>
              <w:bidi/>
              <w:jc w:val="right"/>
              <w:rPr>
                <w:sz w:val="20"/>
                <w:lang w:val="en-CA" w:bidi="ar-LB"/>
              </w:rPr>
            </w:pPr>
            <w:r w:rsidRPr="009737C5">
              <w:rPr>
                <w:sz w:val="20"/>
                <w:lang w:val="en-CA" w:bidi="ar-LB"/>
              </w:rPr>
              <w:t>326,350</w:t>
            </w:r>
          </w:p>
        </w:tc>
        <w:tc>
          <w:tcPr>
            <w:tcW w:w="731" w:type="pct"/>
            <w:tcBorders>
              <w:top w:val="single" w:sz="4" w:space="0" w:color="auto"/>
              <w:left w:val="single" w:sz="4" w:space="0" w:color="auto"/>
              <w:bottom w:val="single" w:sz="4" w:space="0" w:color="auto"/>
              <w:right w:val="single" w:sz="4" w:space="0" w:color="auto"/>
            </w:tcBorders>
            <w:hideMark/>
          </w:tcPr>
          <w:p w14:paraId="2F1359A7" w14:textId="77777777" w:rsidR="00517B20" w:rsidRPr="009737C5" w:rsidRDefault="00517B20" w:rsidP="00517B20">
            <w:pPr>
              <w:bidi/>
              <w:jc w:val="right"/>
              <w:rPr>
                <w:sz w:val="20"/>
                <w:lang w:val="en-CA" w:bidi="ar-LB"/>
              </w:rPr>
            </w:pPr>
            <w:r w:rsidRPr="009737C5">
              <w:rPr>
                <w:sz w:val="20"/>
                <w:lang w:val="en-CA" w:bidi="ar-LB"/>
              </w:rPr>
              <w:t>0</w:t>
            </w:r>
          </w:p>
        </w:tc>
        <w:tc>
          <w:tcPr>
            <w:tcW w:w="731" w:type="pct"/>
            <w:tcBorders>
              <w:top w:val="single" w:sz="4" w:space="0" w:color="auto"/>
              <w:left w:val="single" w:sz="4" w:space="0" w:color="auto"/>
              <w:bottom w:val="single" w:sz="4" w:space="0" w:color="auto"/>
              <w:right w:val="single" w:sz="4" w:space="0" w:color="auto"/>
            </w:tcBorders>
            <w:hideMark/>
          </w:tcPr>
          <w:p w14:paraId="14632361" w14:textId="77777777" w:rsidR="00517B20" w:rsidRPr="009737C5" w:rsidRDefault="00517B20" w:rsidP="00517B20">
            <w:pPr>
              <w:bidi/>
              <w:jc w:val="right"/>
              <w:rPr>
                <w:sz w:val="20"/>
                <w:lang w:val="en-CA" w:bidi="ar-LB"/>
              </w:rPr>
            </w:pPr>
            <w:r w:rsidRPr="009737C5">
              <w:rPr>
                <w:sz w:val="20"/>
                <w:lang w:val="en-CA" w:bidi="ar-LB"/>
              </w:rPr>
              <w:t>84,564</w:t>
            </w:r>
          </w:p>
        </w:tc>
        <w:tc>
          <w:tcPr>
            <w:tcW w:w="768" w:type="pct"/>
            <w:tcBorders>
              <w:top w:val="single" w:sz="4" w:space="0" w:color="auto"/>
              <w:left w:val="single" w:sz="4" w:space="0" w:color="auto"/>
              <w:bottom w:val="single" w:sz="4" w:space="0" w:color="auto"/>
              <w:right w:val="single" w:sz="4" w:space="0" w:color="auto"/>
            </w:tcBorders>
            <w:hideMark/>
          </w:tcPr>
          <w:p w14:paraId="3A50ED32" w14:textId="77777777" w:rsidR="00517B20" w:rsidRPr="009737C5" w:rsidRDefault="00517B20" w:rsidP="00517B20">
            <w:pPr>
              <w:bidi/>
              <w:jc w:val="right"/>
              <w:rPr>
                <w:sz w:val="20"/>
                <w:lang w:val="en-CA" w:bidi="ar-LB"/>
              </w:rPr>
            </w:pPr>
            <w:r w:rsidRPr="009737C5">
              <w:rPr>
                <w:sz w:val="20"/>
                <w:lang w:val="en-CA" w:bidi="ar-LB"/>
              </w:rPr>
              <w:fldChar w:fldCharType="begin"/>
            </w:r>
            <w:r w:rsidRPr="009737C5">
              <w:rPr>
                <w:sz w:val="20"/>
                <w:lang w:val="en-CA" w:bidi="ar-LB"/>
              </w:rPr>
              <w:instrText xml:space="preserve"> =SUM(LEFT) </w:instrText>
            </w:r>
            <w:r w:rsidRPr="009737C5">
              <w:rPr>
                <w:sz w:val="20"/>
                <w:lang w:val="en-CA" w:bidi="ar-LB"/>
              </w:rPr>
              <w:fldChar w:fldCharType="separate"/>
            </w:r>
            <w:r w:rsidRPr="009737C5">
              <w:rPr>
                <w:noProof/>
                <w:sz w:val="20"/>
                <w:lang w:val="en-CA" w:bidi="ar-LB"/>
              </w:rPr>
              <w:t>410,914</w:t>
            </w:r>
            <w:r w:rsidRPr="009737C5">
              <w:rPr>
                <w:sz w:val="20"/>
                <w:lang w:val="en-CA" w:bidi="ar-LB"/>
              </w:rPr>
              <w:fldChar w:fldCharType="end"/>
            </w:r>
          </w:p>
        </w:tc>
      </w:tr>
    </w:tbl>
    <w:p w14:paraId="51ED0612" w14:textId="77777777" w:rsidR="009737C5" w:rsidRPr="009737C5" w:rsidRDefault="009737C5" w:rsidP="009737C5">
      <w:pPr>
        <w:jc w:val="left"/>
        <w:rPr>
          <w:sz w:val="18"/>
          <w:szCs w:val="18"/>
          <w:lang w:val="en-CA" w:bidi="ar-LB"/>
        </w:rPr>
      </w:pPr>
    </w:p>
    <w:tbl>
      <w:tblPr>
        <w:tblStyle w:val="TableGrid"/>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07"/>
        <w:gridCol w:w="990"/>
        <w:gridCol w:w="1440"/>
        <w:gridCol w:w="967"/>
        <w:gridCol w:w="967"/>
        <w:gridCol w:w="968"/>
        <w:gridCol w:w="967"/>
        <w:gridCol w:w="968"/>
        <w:gridCol w:w="1031"/>
      </w:tblGrid>
      <w:tr w:rsidR="00517B20" w:rsidRPr="009737C5" w14:paraId="5262B65C" w14:textId="77777777" w:rsidTr="00517B20">
        <w:trPr>
          <w:trHeight w:val="286"/>
        </w:trPr>
        <w:tc>
          <w:tcPr>
            <w:tcW w:w="4137" w:type="dxa"/>
            <w:gridSpan w:val="3"/>
            <w:tcBorders>
              <w:top w:val="single" w:sz="2" w:space="0" w:color="auto"/>
              <w:left w:val="single" w:sz="2" w:space="0" w:color="auto"/>
              <w:bottom w:val="single" w:sz="2" w:space="0" w:color="auto"/>
              <w:right w:val="single" w:sz="2" w:space="0" w:color="auto"/>
            </w:tcBorders>
            <w:hideMark/>
          </w:tcPr>
          <w:p w14:paraId="0D0EB48A" w14:textId="0697CFA1" w:rsidR="00517B20" w:rsidRPr="009737C5" w:rsidRDefault="00517B20" w:rsidP="00517B20">
            <w:pPr>
              <w:bidi/>
              <w:spacing w:afterLines="20" w:after="48"/>
              <w:jc w:val="left"/>
              <w:rPr>
                <w:b/>
                <w:sz w:val="20"/>
                <w:lang w:val="en-CA" w:bidi="ar-LB"/>
              </w:rPr>
            </w:pPr>
            <w:r w:rsidRPr="00A94668">
              <w:rPr>
                <w:b/>
                <w:bCs/>
                <w:sz w:val="18"/>
                <w:szCs w:val="18"/>
                <w:rtl/>
                <w:lang w:val="en-US" w:bidi="ar-LB"/>
              </w:rPr>
              <w:t>(سادسا) بيانات المشروع</w:t>
            </w:r>
          </w:p>
        </w:tc>
        <w:tc>
          <w:tcPr>
            <w:tcW w:w="967" w:type="dxa"/>
            <w:tcBorders>
              <w:top w:val="single" w:sz="2" w:space="0" w:color="auto"/>
              <w:left w:val="single" w:sz="2" w:space="0" w:color="auto"/>
              <w:bottom w:val="single" w:sz="2" w:space="0" w:color="auto"/>
              <w:right w:val="single" w:sz="2" w:space="0" w:color="auto"/>
            </w:tcBorders>
            <w:hideMark/>
          </w:tcPr>
          <w:p w14:paraId="0830B700" w14:textId="77777777" w:rsidR="00517B20" w:rsidRPr="009737C5" w:rsidRDefault="00517B20" w:rsidP="00517B20">
            <w:pPr>
              <w:bidi/>
              <w:spacing w:afterLines="20" w:after="48"/>
              <w:jc w:val="center"/>
              <w:rPr>
                <w:b/>
                <w:sz w:val="20"/>
                <w:highlight w:val="cyan"/>
                <w:lang w:val="en-CA" w:bidi="ar-LB"/>
              </w:rPr>
            </w:pPr>
            <w:r w:rsidRPr="009737C5">
              <w:rPr>
                <w:b/>
                <w:sz w:val="20"/>
                <w:lang w:val="en-CA" w:bidi="ar-LB"/>
              </w:rPr>
              <w:t>2021</w:t>
            </w:r>
          </w:p>
        </w:tc>
        <w:tc>
          <w:tcPr>
            <w:tcW w:w="967" w:type="dxa"/>
            <w:tcBorders>
              <w:top w:val="single" w:sz="2" w:space="0" w:color="auto"/>
              <w:left w:val="single" w:sz="2" w:space="0" w:color="auto"/>
              <w:bottom w:val="single" w:sz="2" w:space="0" w:color="auto"/>
              <w:right w:val="single" w:sz="2" w:space="0" w:color="auto"/>
            </w:tcBorders>
            <w:hideMark/>
          </w:tcPr>
          <w:p w14:paraId="4FE93C90" w14:textId="77777777" w:rsidR="00517B20" w:rsidRPr="009737C5" w:rsidRDefault="00517B20" w:rsidP="00517B20">
            <w:pPr>
              <w:bidi/>
              <w:spacing w:afterLines="20" w:after="48"/>
              <w:jc w:val="center"/>
              <w:rPr>
                <w:b/>
                <w:sz w:val="20"/>
                <w:highlight w:val="cyan"/>
                <w:lang w:val="en-CA" w:bidi="ar-LB"/>
              </w:rPr>
            </w:pPr>
            <w:r w:rsidRPr="009737C5">
              <w:rPr>
                <w:b/>
                <w:sz w:val="20"/>
                <w:lang w:val="en-CA" w:bidi="ar-LB"/>
              </w:rPr>
              <w:t>2022</w:t>
            </w:r>
          </w:p>
        </w:tc>
        <w:tc>
          <w:tcPr>
            <w:tcW w:w="968" w:type="dxa"/>
            <w:tcBorders>
              <w:top w:val="single" w:sz="2" w:space="0" w:color="auto"/>
              <w:left w:val="single" w:sz="2" w:space="0" w:color="auto"/>
              <w:bottom w:val="single" w:sz="2" w:space="0" w:color="auto"/>
              <w:right w:val="single" w:sz="2" w:space="0" w:color="auto"/>
            </w:tcBorders>
            <w:hideMark/>
          </w:tcPr>
          <w:p w14:paraId="41C537AE" w14:textId="77777777" w:rsidR="00517B20" w:rsidRPr="009737C5" w:rsidRDefault="00517B20" w:rsidP="00517B20">
            <w:pPr>
              <w:bidi/>
              <w:spacing w:afterLines="20" w:after="48"/>
              <w:jc w:val="center"/>
              <w:rPr>
                <w:b/>
                <w:sz w:val="20"/>
                <w:highlight w:val="cyan"/>
                <w:lang w:val="en-CA" w:bidi="ar-LB"/>
              </w:rPr>
            </w:pPr>
            <w:r w:rsidRPr="009737C5">
              <w:rPr>
                <w:b/>
                <w:sz w:val="20"/>
                <w:lang w:val="en-CA" w:bidi="ar-LB"/>
              </w:rPr>
              <w:t>2023</w:t>
            </w:r>
          </w:p>
        </w:tc>
        <w:tc>
          <w:tcPr>
            <w:tcW w:w="967" w:type="dxa"/>
            <w:tcBorders>
              <w:top w:val="single" w:sz="2" w:space="0" w:color="auto"/>
              <w:left w:val="single" w:sz="2" w:space="0" w:color="auto"/>
              <w:bottom w:val="single" w:sz="2" w:space="0" w:color="auto"/>
              <w:right w:val="single" w:sz="2" w:space="0" w:color="auto"/>
            </w:tcBorders>
            <w:hideMark/>
          </w:tcPr>
          <w:p w14:paraId="45F5E01C" w14:textId="77777777" w:rsidR="00517B20" w:rsidRPr="009737C5" w:rsidRDefault="00517B20" w:rsidP="00517B20">
            <w:pPr>
              <w:bidi/>
              <w:spacing w:afterLines="20" w:after="48"/>
              <w:jc w:val="center"/>
              <w:rPr>
                <w:b/>
                <w:sz w:val="20"/>
                <w:highlight w:val="cyan"/>
                <w:lang w:val="en-CA" w:bidi="ar-LB"/>
              </w:rPr>
            </w:pPr>
            <w:r w:rsidRPr="009737C5">
              <w:rPr>
                <w:b/>
                <w:sz w:val="20"/>
                <w:lang w:val="en-CA" w:bidi="ar-LB"/>
              </w:rPr>
              <w:t>2024</w:t>
            </w:r>
          </w:p>
        </w:tc>
        <w:tc>
          <w:tcPr>
            <w:tcW w:w="968" w:type="dxa"/>
            <w:tcBorders>
              <w:top w:val="single" w:sz="2" w:space="0" w:color="auto"/>
              <w:left w:val="single" w:sz="2" w:space="0" w:color="auto"/>
              <w:bottom w:val="single" w:sz="2" w:space="0" w:color="auto"/>
              <w:right w:val="single" w:sz="2" w:space="0" w:color="auto"/>
            </w:tcBorders>
            <w:hideMark/>
          </w:tcPr>
          <w:p w14:paraId="04A35A1B" w14:textId="77777777" w:rsidR="00517B20" w:rsidRPr="009737C5" w:rsidRDefault="00517B20" w:rsidP="00517B20">
            <w:pPr>
              <w:bidi/>
              <w:spacing w:afterLines="20" w:after="48"/>
              <w:jc w:val="center"/>
              <w:rPr>
                <w:b/>
                <w:sz w:val="20"/>
                <w:highlight w:val="cyan"/>
                <w:lang w:val="en-CA" w:bidi="ar-LB"/>
              </w:rPr>
            </w:pPr>
            <w:r w:rsidRPr="009737C5">
              <w:rPr>
                <w:b/>
                <w:sz w:val="20"/>
                <w:lang w:val="en-CA" w:bidi="ar-LB"/>
              </w:rPr>
              <w:t>2025</w:t>
            </w:r>
          </w:p>
        </w:tc>
        <w:tc>
          <w:tcPr>
            <w:tcW w:w="1031" w:type="dxa"/>
            <w:tcBorders>
              <w:top w:val="single" w:sz="2" w:space="0" w:color="auto"/>
              <w:left w:val="single" w:sz="2" w:space="0" w:color="auto"/>
              <w:bottom w:val="single" w:sz="2" w:space="0" w:color="auto"/>
              <w:right w:val="single" w:sz="2" w:space="0" w:color="auto"/>
            </w:tcBorders>
            <w:hideMark/>
          </w:tcPr>
          <w:p w14:paraId="09C47FAD" w14:textId="4E261959" w:rsidR="00517B20" w:rsidRPr="009737C5" w:rsidRDefault="005D3580" w:rsidP="00517B20">
            <w:pPr>
              <w:bidi/>
              <w:spacing w:afterLines="20" w:after="48"/>
              <w:jc w:val="center"/>
              <w:rPr>
                <w:bCs/>
                <w:sz w:val="20"/>
                <w:lang w:val="en-CA" w:bidi="ar-LB"/>
              </w:rPr>
            </w:pPr>
            <w:r w:rsidRPr="005D3580">
              <w:rPr>
                <w:bCs/>
                <w:sz w:val="20"/>
                <w:rtl/>
                <w:lang w:val="en-CA" w:bidi="ar-LB"/>
              </w:rPr>
              <w:t>المجموع</w:t>
            </w:r>
          </w:p>
        </w:tc>
      </w:tr>
      <w:tr w:rsidR="00517B20" w:rsidRPr="009737C5" w14:paraId="12C294CA" w14:textId="77777777" w:rsidTr="00517B20">
        <w:trPr>
          <w:trHeight w:val="35"/>
        </w:trPr>
        <w:tc>
          <w:tcPr>
            <w:tcW w:w="4137"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FACF33" w14:textId="23056B17" w:rsidR="00517B20" w:rsidRPr="009737C5" w:rsidRDefault="00517B20" w:rsidP="00517B20">
            <w:pPr>
              <w:bidi/>
              <w:spacing w:afterLines="20" w:after="48"/>
              <w:jc w:val="left"/>
              <w:rPr>
                <w:sz w:val="20"/>
                <w:lang w:val="en-CA" w:bidi="ar-LB"/>
              </w:rPr>
            </w:pPr>
            <w:r w:rsidRPr="00C52566">
              <w:rPr>
                <w:rFonts w:asciiTheme="majorBidi" w:hAnsiTheme="majorBidi" w:cstheme="majorBidi"/>
                <w:sz w:val="18"/>
                <w:szCs w:val="18"/>
                <w:rtl/>
                <w:lang w:bidi="ar-LB"/>
              </w:rPr>
              <w:t>حدود الاستهلاك بموجب بروتوكول مونتريال (طن من قدرات استنفاد الأوزون)</w:t>
            </w:r>
          </w:p>
        </w:tc>
        <w:tc>
          <w:tcPr>
            <w:tcW w:w="967" w:type="dxa"/>
            <w:tcBorders>
              <w:top w:val="single" w:sz="2" w:space="0" w:color="auto"/>
              <w:left w:val="single" w:sz="2" w:space="0" w:color="auto"/>
              <w:bottom w:val="single" w:sz="2" w:space="0" w:color="auto"/>
              <w:right w:val="single" w:sz="2" w:space="0" w:color="auto"/>
            </w:tcBorders>
            <w:hideMark/>
          </w:tcPr>
          <w:p w14:paraId="43EBA0F5"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33.38</w:t>
            </w:r>
          </w:p>
        </w:tc>
        <w:tc>
          <w:tcPr>
            <w:tcW w:w="967" w:type="dxa"/>
            <w:tcBorders>
              <w:top w:val="single" w:sz="2" w:space="0" w:color="auto"/>
              <w:left w:val="single" w:sz="2" w:space="0" w:color="auto"/>
              <w:bottom w:val="single" w:sz="2" w:space="0" w:color="auto"/>
              <w:right w:val="single" w:sz="2" w:space="0" w:color="auto"/>
            </w:tcBorders>
            <w:hideMark/>
          </w:tcPr>
          <w:p w14:paraId="418AB125"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33.38</w:t>
            </w:r>
          </w:p>
        </w:tc>
        <w:tc>
          <w:tcPr>
            <w:tcW w:w="968" w:type="dxa"/>
            <w:tcBorders>
              <w:top w:val="single" w:sz="2" w:space="0" w:color="auto"/>
              <w:left w:val="single" w:sz="2" w:space="0" w:color="auto"/>
              <w:bottom w:val="single" w:sz="2" w:space="0" w:color="auto"/>
              <w:right w:val="single" w:sz="2" w:space="0" w:color="auto"/>
            </w:tcBorders>
            <w:hideMark/>
          </w:tcPr>
          <w:p w14:paraId="00BA9FA1"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33.38</w:t>
            </w:r>
          </w:p>
        </w:tc>
        <w:tc>
          <w:tcPr>
            <w:tcW w:w="967" w:type="dxa"/>
            <w:tcBorders>
              <w:top w:val="single" w:sz="2" w:space="0" w:color="auto"/>
              <w:left w:val="single" w:sz="2" w:space="0" w:color="auto"/>
              <w:bottom w:val="single" w:sz="2" w:space="0" w:color="auto"/>
              <w:right w:val="single" w:sz="2" w:space="0" w:color="auto"/>
            </w:tcBorders>
            <w:hideMark/>
          </w:tcPr>
          <w:p w14:paraId="128A8609"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33.38</w:t>
            </w:r>
          </w:p>
        </w:tc>
        <w:tc>
          <w:tcPr>
            <w:tcW w:w="968" w:type="dxa"/>
            <w:tcBorders>
              <w:top w:val="single" w:sz="2" w:space="0" w:color="auto"/>
              <w:left w:val="single" w:sz="2" w:space="0" w:color="auto"/>
              <w:bottom w:val="single" w:sz="2" w:space="0" w:color="auto"/>
              <w:right w:val="single" w:sz="2" w:space="0" w:color="auto"/>
            </w:tcBorders>
            <w:hideMark/>
          </w:tcPr>
          <w:p w14:paraId="6744B0A1"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16.69</w:t>
            </w:r>
          </w:p>
        </w:tc>
        <w:tc>
          <w:tcPr>
            <w:tcW w:w="1031" w:type="dxa"/>
            <w:tcBorders>
              <w:top w:val="single" w:sz="2" w:space="0" w:color="auto"/>
              <w:left w:val="single" w:sz="2" w:space="0" w:color="auto"/>
              <w:bottom w:val="single" w:sz="2" w:space="0" w:color="auto"/>
              <w:right w:val="single" w:sz="2" w:space="0" w:color="auto"/>
            </w:tcBorders>
            <w:hideMark/>
          </w:tcPr>
          <w:p w14:paraId="51390005" w14:textId="4D2212D9" w:rsidR="00517B20" w:rsidRPr="009737C5" w:rsidRDefault="005D3580" w:rsidP="005D3580">
            <w:pPr>
              <w:bidi/>
              <w:spacing w:afterLines="20" w:after="48"/>
              <w:jc w:val="left"/>
              <w:rPr>
                <w:color w:val="000000"/>
                <w:sz w:val="20"/>
                <w:lang w:val="en-CA" w:eastAsia="en-CA" w:bidi="ar-LB"/>
              </w:rPr>
            </w:pPr>
            <w:r>
              <w:rPr>
                <w:color w:val="000000"/>
                <w:sz w:val="20"/>
                <w:rtl/>
                <w:lang w:val="en-CA" w:eastAsia="en-CA" w:bidi="ar-LB"/>
              </w:rPr>
              <w:t>لا ينطبق</w:t>
            </w:r>
          </w:p>
        </w:tc>
      </w:tr>
      <w:tr w:rsidR="00517B20" w:rsidRPr="009737C5" w14:paraId="067D6EA2" w14:textId="77777777" w:rsidTr="00517B20">
        <w:trPr>
          <w:trHeight w:val="201"/>
        </w:trPr>
        <w:tc>
          <w:tcPr>
            <w:tcW w:w="4137"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D2BC1C" w14:textId="2E573C8C" w:rsidR="00517B20" w:rsidRPr="009737C5" w:rsidRDefault="00517B20" w:rsidP="00517B20">
            <w:pPr>
              <w:bidi/>
              <w:spacing w:afterLines="20" w:after="48"/>
              <w:jc w:val="left"/>
              <w:rPr>
                <w:sz w:val="20"/>
                <w:lang w:val="en-CA" w:bidi="ar-LB"/>
              </w:rPr>
            </w:pPr>
            <w:r w:rsidRPr="00C52566">
              <w:rPr>
                <w:rFonts w:asciiTheme="majorBidi" w:hAnsiTheme="majorBidi" w:cstheme="majorBidi"/>
                <w:sz w:val="18"/>
                <w:szCs w:val="18"/>
                <w:rtl/>
                <w:lang w:bidi="ar-LB"/>
              </w:rPr>
              <w:t>الحد الأقصى للاستهلاك المسموح به (طن من قدرات استنفاد الأوزون)</w:t>
            </w:r>
          </w:p>
        </w:tc>
        <w:tc>
          <w:tcPr>
            <w:tcW w:w="967" w:type="dxa"/>
            <w:tcBorders>
              <w:top w:val="single" w:sz="2" w:space="0" w:color="auto"/>
              <w:left w:val="single" w:sz="2" w:space="0" w:color="auto"/>
              <w:bottom w:val="single" w:sz="2" w:space="0" w:color="auto"/>
              <w:right w:val="single" w:sz="2" w:space="0" w:color="auto"/>
            </w:tcBorders>
            <w:hideMark/>
          </w:tcPr>
          <w:p w14:paraId="288756E4"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33.38</w:t>
            </w:r>
          </w:p>
        </w:tc>
        <w:tc>
          <w:tcPr>
            <w:tcW w:w="967" w:type="dxa"/>
            <w:tcBorders>
              <w:top w:val="single" w:sz="2" w:space="0" w:color="auto"/>
              <w:left w:val="single" w:sz="2" w:space="0" w:color="auto"/>
              <w:bottom w:val="single" w:sz="2" w:space="0" w:color="auto"/>
              <w:right w:val="single" w:sz="2" w:space="0" w:color="auto"/>
            </w:tcBorders>
            <w:hideMark/>
          </w:tcPr>
          <w:p w14:paraId="6B1D1EB3"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25.33</w:t>
            </w:r>
          </w:p>
        </w:tc>
        <w:tc>
          <w:tcPr>
            <w:tcW w:w="968" w:type="dxa"/>
            <w:tcBorders>
              <w:top w:val="single" w:sz="2" w:space="0" w:color="auto"/>
              <w:left w:val="single" w:sz="2" w:space="0" w:color="auto"/>
              <w:bottom w:val="single" w:sz="2" w:space="0" w:color="auto"/>
              <w:right w:val="single" w:sz="2" w:space="0" w:color="auto"/>
            </w:tcBorders>
            <w:hideMark/>
          </w:tcPr>
          <w:p w14:paraId="572FA9DE"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25.33</w:t>
            </w:r>
          </w:p>
        </w:tc>
        <w:tc>
          <w:tcPr>
            <w:tcW w:w="967" w:type="dxa"/>
            <w:tcBorders>
              <w:top w:val="single" w:sz="2" w:space="0" w:color="auto"/>
              <w:left w:val="single" w:sz="2" w:space="0" w:color="auto"/>
              <w:bottom w:val="single" w:sz="2" w:space="0" w:color="auto"/>
              <w:right w:val="single" w:sz="2" w:space="0" w:color="auto"/>
            </w:tcBorders>
            <w:hideMark/>
          </w:tcPr>
          <w:p w14:paraId="5A9498C4"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25.33</w:t>
            </w:r>
          </w:p>
        </w:tc>
        <w:tc>
          <w:tcPr>
            <w:tcW w:w="968" w:type="dxa"/>
            <w:tcBorders>
              <w:top w:val="single" w:sz="2" w:space="0" w:color="auto"/>
              <w:left w:val="single" w:sz="2" w:space="0" w:color="auto"/>
              <w:bottom w:val="single" w:sz="2" w:space="0" w:color="auto"/>
              <w:right w:val="single" w:sz="2" w:space="0" w:color="auto"/>
            </w:tcBorders>
            <w:hideMark/>
          </w:tcPr>
          <w:p w14:paraId="11B57F5B" w14:textId="77777777" w:rsidR="00517B20" w:rsidRPr="009737C5" w:rsidRDefault="00517B20" w:rsidP="005D3580">
            <w:pPr>
              <w:bidi/>
              <w:spacing w:afterLines="20" w:after="48"/>
              <w:jc w:val="left"/>
              <w:rPr>
                <w:color w:val="000000"/>
                <w:sz w:val="20"/>
                <w:lang w:val="en-CA" w:eastAsia="en-CA" w:bidi="ar-LB"/>
              </w:rPr>
            </w:pPr>
            <w:r w:rsidRPr="009737C5">
              <w:rPr>
                <w:color w:val="000000"/>
                <w:sz w:val="20"/>
                <w:lang w:val="en-CA" w:eastAsia="en-CA" w:bidi="ar-LB"/>
              </w:rPr>
              <w:t>16.69</w:t>
            </w:r>
          </w:p>
        </w:tc>
        <w:tc>
          <w:tcPr>
            <w:tcW w:w="1031" w:type="dxa"/>
            <w:tcBorders>
              <w:top w:val="single" w:sz="2" w:space="0" w:color="auto"/>
              <w:left w:val="single" w:sz="2" w:space="0" w:color="auto"/>
              <w:bottom w:val="single" w:sz="2" w:space="0" w:color="auto"/>
              <w:right w:val="single" w:sz="2" w:space="0" w:color="auto"/>
            </w:tcBorders>
            <w:hideMark/>
          </w:tcPr>
          <w:p w14:paraId="7AE38BF7" w14:textId="2A57A550" w:rsidR="00517B20" w:rsidRPr="009737C5" w:rsidRDefault="005D3580" w:rsidP="005D3580">
            <w:pPr>
              <w:bidi/>
              <w:spacing w:afterLines="20" w:after="48"/>
              <w:jc w:val="left"/>
              <w:rPr>
                <w:color w:val="000000"/>
                <w:sz w:val="20"/>
                <w:lang w:val="en-CA" w:eastAsia="en-CA" w:bidi="ar-LB"/>
              </w:rPr>
            </w:pPr>
            <w:r>
              <w:rPr>
                <w:color w:val="000000"/>
                <w:sz w:val="20"/>
                <w:rtl/>
                <w:lang w:val="en-CA" w:eastAsia="en-CA" w:bidi="ar-LB"/>
              </w:rPr>
              <w:t>لا ينطبق</w:t>
            </w:r>
          </w:p>
        </w:tc>
      </w:tr>
      <w:tr w:rsidR="005D3580" w:rsidRPr="009737C5" w14:paraId="2F3A0D17" w14:textId="77777777" w:rsidTr="00E95E8D">
        <w:trPr>
          <w:trHeight w:val="157"/>
        </w:trPr>
        <w:tc>
          <w:tcPr>
            <w:tcW w:w="1707" w:type="dxa"/>
            <w:vMerge w:val="restart"/>
            <w:tcBorders>
              <w:top w:val="single" w:sz="2" w:space="0" w:color="auto"/>
              <w:left w:val="single" w:sz="4" w:space="0" w:color="auto"/>
              <w:bottom w:val="single" w:sz="4" w:space="0" w:color="auto"/>
              <w:right w:val="single" w:sz="4" w:space="0" w:color="auto"/>
            </w:tcBorders>
            <w:vAlign w:val="center"/>
            <w:hideMark/>
          </w:tcPr>
          <w:p w14:paraId="1509DF8C" w14:textId="2D413350" w:rsidR="005D3580" w:rsidRPr="009737C5" w:rsidRDefault="005D3580" w:rsidP="005D3580">
            <w:pPr>
              <w:bidi/>
              <w:spacing w:afterLines="20" w:after="48"/>
              <w:jc w:val="left"/>
              <w:rPr>
                <w:sz w:val="20"/>
                <w:lang w:val="en-CA" w:bidi="ar-LB"/>
              </w:rPr>
            </w:pPr>
            <w:r w:rsidRPr="00517B20">
              <w:rPr>
                <w:sz w:val="20"/>
                <w:rtl/>
                <w:lang w:val="en-CA" w:bidi="ar-LB"/>
              </w:rPr>
              <w:t>التمويل المتفق عليه من حيث المبدأ (بالدولار الأمريكي)</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6D1B528" w14:textId="5D0D65BE" w:rsidR="005D3580" w:rsidRPr="009737C5" w:rsidRDefault="005D3580" w:rsidP="005D3580">
            <w:pPr>
              <w:bidi/>
              <w:spacing w:afterLines="20" w:after="48"/>
              <w:jc w:val="center"/>
              <w:rPr>
                <w:sz w:val="20"/>
                <w:lang w:val="en-CA" w:bidi="ar-LB"/>
              </w:rPr>
            </w:pPr>
            <w:r w:rsidRPr="00C52566">
              <w:rPr>
                <w:rFonts w:asciiTheme="majorBidi" w:hAnsiTheme="majorBidi" w:cstheme="majorBidi"/>
                <w:sz w:val="18"/>
                <w:szCs w:val="18"/>
                <w:rtl/>
                <w:lang w:bidi="ar-LB"/>
              </w:rPr>
              <w:t>تكاليف المشروع</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261F9B52" w14:textId="43492172" w:rsidR="005D3580" w:rsidRPr="009737C5" w:rsidRDefault="005D3580" w:rsidP="005D3580">
            <w:pPr>
              <w:bidi/>
              <w:spacing w:afterLines="20" w:after="48"/>
              <w:jc w:val="left"/>
              <w:rPr>
                <w:sz w:val="20"/>
                <w:lang w:val="en-CA" w:bidi="ar-LB"/>
              </w:rPr>
            </w:pPr>
            <w:r w:rsidRPr="00C52566">
              <w:rPr>
                <w:rFonts w:asciiTheme="majorBidi" w:hAnsiTheme="majorBidi" w:cstheme="majorBidi"/>
                <w:sz w:val="18"/>
                <w:szCs w:val="18"/>
                <w:rtl/>
                <w:lang w:bidi="ar-LB"/>
              </w:rPr>
              <w:t>تكاليف المشروع</w:t>
            </w:r>
          </w:p>
        </w:tc>
        <w:tc>
          <w:tcPr>
            <w:tcW w:w="967" w:type="dxa"/>
            <w:tcBorders>
              <w:top w:val="single" w:sz="2" w:space="0" w:color="auto"/>
              <w:left w:val="single" w:sz="4" w:space="0" w:color="auto"/>
              <w:bottom w:val="single" w:sz="4" w:space="0" w:color="auto"/>
              <w:right w:val="single" w:sz="4" w:space="0" w:color="auto"/>
            </w:tcBorders>
            <w:hideMark/>
          </w:tcPr>
          <w:p w14:paraId="25965FD3" w14:textId="77777777" w:rsidR="005D3580" w:rsidRPr="009737C5" w:rsidRDefault="005D3580" w:rsidP="005D3580">
            <w:pPr>
              <w:bidi/>
              <w:spacing w:afterLines="20" w:after="48"/>
              <w:jc w:val="left"/>
              <w:rPr>
                <w:color w:val="000000"/>
                <w:sz w:val="20"/>
                <w:lang w:val="en-CA" w:eastAsia="en-CA" w:bidi="ar-LB"/>
              </w:rPr>
            </w:pPr>
            <w:bookmarkStart w:id="6" w:name="_Hlk148074828"/>
            <w:r w:rsidRPr="009737C5">
              <w:rPr>
                <w:color w:val="000000"/>
                <w:sz w:val="20"/>
                <w:lang w:val="en-CA" w:eastAsia="en-CA" w:bidi="ar-LB"/>
              </w:rPr>
              <w:t>370,000</w:t>
            </w:r>
            <w:bookmarkEnd w:id="6"/>
          </w:p>
        </w:tc>
        <w:tc>
          <w:tcPr>
            <w:tcW w:w="967" w:type="dxa"/>
            <w:tcBorders>
              <w:top w:val="single" w:sz="2" w:space="0" w:color="auto"/>
              <w:left w:val="single" w:sz="4" w:space="0" w:color="auto"/>
              <w:bottom w:val="single" w:sz="4" w:space="0" w:color="auto"/>
              <w:right w:val="single" w:sz="4" w:space="0" w:color="auto"/>
            </w:tcBorders>
            <w:hideMark/>
          </w:tcPr>
          <w:p w14:paraId="14E6DCA0"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344,500</w:t>
            </w:r>
          </w:p>
        </w:tc>
        <w:tc>
          <w:tcPr>
            <w:tcW w:w="968" w:type="dxa"/>
            <w:tcBorders>
              <w:top w:val="single" w:sz="2" w:space="0" w:color="auto"/>
              <w:left w:val="single" w:sz="4" w:space="0" w:color="auto"/>
              <w:bottom w:val="single" w:sz="4" w:space="0" w:color="auto"/>
              <w:right w:val="single" w:sz="4" w:space="0" w:color="auto"/>
            </w:tcBorders>
            <w:hideMark/>
          </w:tcPr>
          <w:p w14:paraId="77AA97B9"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305,000</w:t>
            </w:r>
          </w:p>
        </w:tc>
        <w:tc>
          <w:tcPr>
            <w:tcW w:w="967" w:type="dxa"/>
            <w:tcBorders>
              <w:top w:val="single" w:sz="2" w:space="0" w:color="auto"/>
              <w:left w:val="single" w:sz="4" w:space="0" w:color="auto"/>
              <w:bottom w:val="single" w:sz="4" w:space="0" w:color="auto"/>
              <w:right w:val="single" w:sz="4" w:space="0" w:color="auto"/>
            </w:tcBorders>
            <w:hideMark/>
          </w:tcPr>
          <w:p w14:paraId="668B9DD9"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0</w:t>
            </w:r>
          </w:p>
        </w:tc>
        <w:tc>
          <w:tcPr>
            <w:tcW w:w="968" w:type="dxa"/>
            <w:tcBorders>
              <w:top w:val="single" w:sz="2" w:space="0" w:color="auto"/>
              <w:left w:val="single" w:sz="4" w:space="0" w:color="auto"/>
              <w:bottom w:val="single" w:sz="4" w:space="0" w:color="auto"/>
              <w:right w:val="single" w:sz="4" w:space="0" w:color="auto"/>
            </w:tcBorders>
            <w:hideMark/>
          </w:tcPr>
          <w:p w14:paraId="15338199"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79,032</w:t>
            </w:r>
          </w:p>
        </w:tc>
        <w:tc>
          <w:tcPr>
            <w:tcW w:w="1031" w:type="dxa"/>
            <w:tcBorders>
              <w:top w:val="single" w:sz="2" w:space="0" w:color="auto"/>
              <w:left w:val="single" w:sz="4" w:space="0" w:color="auto"/>
              <w:bottom w:val="single" w:sz="4" w:space="0" w:color="auto"/>
              <w:right w:val="single" w:sz="4" w:space="0" w:color="auto"/>
            </w:tcBorders>
            <w:hideMark/>
          </w:tcPr>
          <w:p w14:paraId="73FF9668"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1,098,532</w:t>
            </w:r>
          </w:p>
        </w:tc>
      </w:tr>
      <w:tr w:rsidR="005D3580" w:rsidRPr="009737C5" w14:paraId="668A4142" w14:textId="77777777" w:rsidTr="00E95E8D">
        <w:trPr>
          <w:trHeight w:val="143"/>
        </w:trPr>
        <w:tc>
          <w:tcPr>
            <w:tcW w:w="1707" w:type="dxa"/>
            <w:vMerge/>
            <w:tcBorders>
              <w:top w:val="single" w:sz="2" w:space="0" w:color="auto"/>
              <w:left w:val="single" w:sz="4" w:space="0" w:color="auto"/>
              <w:bottom w:val="single" w:sz="4" w:space="0" w:color="auto"/>
              <w:right w:val="single" w:sz="4" w:space="0" w:color="auto"/>
            </w:tcBorders>
            <w:vAlign w:val="center"/>
            <w:hideMark/>
          </w:tcPr>
          <w:p w14:paraId="61150831" w14:textId="77777777" w:rsidR="005D3580" w:rsidRPr="009737C5" w:rsidRDefault="005D3580" w:rsidP="005D3580">
            <w:pPr>
              <w:bidi/>
              <w:rPr>
                <w:sz w:val="20"/>
                <w:lang w:val="en-CA" w:bidi="ar-LB"/>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hideMark/>
          </w:tcPr>
          <w:p w14:paraId="7EE81BA9" w14:textId="77777777" w:rsidR="005D3580" w:rsidRPr="009737C5" w:rsidRDefault="005D3580" w:rsidP="005D3580">
            <w:pPr>
              <w:bidi/>
              <w:rPr>
                <w:sz w:val="20"/>
                <w:lang w:val="en-CA" w:bidi="ar-LB"/>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297A16C3" w14:textId="58D91888" w:rsidR="005D3580" w:rsidRPr="009737C5" w:rsidRDefault="005D3580" w:rsidP="005D3580">
            <w:pPr>
              <w:bidi/>
              <w:spacing w:afterLines="20" w:after="48"/>
              <w:jc w:val="left"/>
              <w:rPr>
                <w:sz w:val="20"/>
                <w:lang w:val="en-CA" w:bidi="ar-LB"/>
              </w:rPr>
            </w:pPr>
            <w:r w:rsidRPr="00C52566">
              <w:rPr>
                <w:rFonts w:asciiTheme="majorBidi" w:hAnsiTheme="majorBidi" w:cstheme="majorBidi"/>
                <w:sz w:val="18"/>
                <w:szCs w:val="18"/>
                <w:rtl/>
                <w:lang w:bidi="ar-LB"/>
              </w:rPr>
              <w:t>تكاليف الدعم</w:t>
            </w:r>
          </w:p>
        </w:tc>
        <w:tc>
          <w:tcPr>
            <w:tcW w:w="967" w:type="dxa"/>
            <w:tcBorders>
              <w:top w:val="single" w:sz="4" w:space="0" w:color="auto"/>
              <w:left w:val="single" w:sz="4" w:space="0" w:color="auto"/>
              <w:bottom w:val="single" w:sz="4" w:space="0" w:color="auto"/>
              <w:right w:val="single" w:sz="4" w:space="0" w:color="auto"/>
            </w:tcBorders>
            <w:hideMark/>
          </w:tcPr>
          <w:p w14:paraId="4BC7EDC3"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25,900</w:t>
            </w:r>
          </w:p>
        </w:tc>
        <w:tc>
          <w:tcPr>
            <w:tcW w:w="967" w:type="dxa"/>
            <w:tcBorders>
              <w:top w:val="single" w:sz="4" w:space="0" w:color="auto"/>
              <w:left w:val="single" w:sz="4" w:space="0" w:color="auto"/>
              <w:bottom w:val="single" w:sz="4" w:space="0" w:color="auto"/>
              <w:right w:val="single" w:sz="4" w:space="0" w:color="auto"/>
            </w:tcBorders>
            <w:hideMark/>
          </w:tcPr>
          <w:p w14:paraId="4FF93126"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24,115</w:t>
            </w:r>
          </w:p>
        </w:tc>
        <w:tc>
          <w:tcPr>
            <w:tcW w:w="968" w:type="dxa"/>
            <w:tcBorders>
              <w:top w:val="single" w:sz="4" w:space="0" w:color="auto"/>
              <w:left w:val="single" w:sz="4" w:space="0" w:color="auto"/>
              <w:bottom w:val="single" w:sz="4" w:space="0" w:color="auto"/>
              <w:right w:val="single" w:sz="4" w:space="0" w:color="auto"/>
            </w:tcBorders>
            <w:hideMark/>
          </w:tcPr>
          <w:p w14:paraId="25DF5A72"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21,350</w:t>
            </w:r>
          </w:p>
        </w:tc>
        <w:tc>
          <w:tcPr>
            <w:tcW w:w="967" w:type="dxa"/>
            <w:tcBorders>
              <w:top w:val="single" w:sz="4" w:space="0" w:color="auto"/>
              <w:left w:val="single" w:sz="4" w:space="0" w:color="auto"/>
              <w:bottom w:val="single" w:sz="4" w:space="0" w:color="auto"/>
              <w:right w:val="single" w:sz="4" w:space="0" w:color="auto"/>
            </w:tcBorders>
            <w:hideMark/>
          </w:tcPr>
          <w:p w14:paraId="049D8083"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0</w:t>
            </w:r>
          </w:p>
        </w:tc>
        <w:tc>
          <w:tcPr>
            <w:tcW w:w="968" w:type="dxa"/>
            <w:tcBorders>
              <w:top w:val="single" w:sz="4" w:space="0" w:color="auto"/>
              <w:left w:val="single" w:sz="4" w:space="0" w:color="auto"/>
              <w:bottom w:val="single" w:sz="4" w:space="0" w:color="auto"/>
              <w:right w:val="single" w:sz="4" w:space="0" w:color="auto"/>
            </w:tcBorders>
            <w:hideMark/>
          </w:tcPr>
          <w:p w14:paraId="2957E4CD"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5,532</w:t>
            </w:r>
          </w:p>
        </w:tc>
        <w:tc>
          <w:tcPr>
            <w:tcW w:w="1031" w:type="dxa"/>
            <w:tcBorders>
              <w:top w:val="single" w:sz="4" w:space="0" w:color="auto"/>
              <w:left w:val="single" w:sz="4" w:space="0" w:color="auto"/>
              <w:bottom w:val="single" w:sz="4" w:space="0" w:color="auto"/>
              <w:right w:val="single" w:sz="4" w:space="0" w:color="auto"/>
            </w:tcBorders>
            <w:hideMark/>
          </w:tcPr>
          <w:p w14:paraId="2BF163B1"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76,897</w:t>
            </w:r>
          </w:p>
        </w:tc>
      </w:tr>
      <w:tr w:rsidR="005D3580" w:rsidRPr="009737C5" w14:paraId="1A3F0670" w14:textId="77777777" w:rsidTr="00C915E4">
        <w:trPr>
          <w:trHeight w:val="24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60F67783" w14:textId="3F140C42" w:rsidR="005D3580" w:rsidRPr="009737C5" w:rsidRDefault="005D3580" w:rsidP="005D3580">
            <w:pPr>
              <w:bidi/>
              <w:spacing w:afterLines="20" w:after="48"/>
              <w:jc w:val="left"/>
              <w:rPr>
                <w:sz w:val="20"/>
                <w:lang w:val="en-CA" w:bidi="ar-LB"/>
              </w:rPr>
            </w:pPr>
            <w:r w:rsidRPr="005D3580">
              <w:rPr>
                <w:sz w:val="20"/>
                <w:rtl/>
                <w:lang w:val="en-CA" w:bidi="ar-LB"/>
              </w:rPr>
              <w:t>الأموال التي وافقت عليها اللجنة التنفيذية (بالدولار الأمريكي)</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6A53C410" w14:textId="68F66C84" w:rsidR="005D3580" w:rsidRPr="009737C5" w:rsidRDefault="005D3580" w:rsidP="005D3580">
            <w:pPr>
              <w:bidi/>
              <w:spacing w:afterLines="20" w:after="48"/>
              <w:jc w:val="left"/>
              <w:rPr>
                <w:sz w:val="20"/>
                <w:lang w:val="en-CA" w:bidi="ar-LB"/>
              </w:rPr>
            </w:pPr>
            <w:r w:rsidRPr="00C52566">
              <w:rPr>
                <w:rFonts w:asciiTheme="majorBidi" w:hAnsiTheme="majorBidi" w:cstheme="majorBidi"/>
                <w:sz w:val="18"/>
                <w:szCs w:val="18"/>
                <w:rtl/>
                <w:lang w:bidi="ar-LB"/>
              </w:rPr>
              <w:t>تكاليف المشروع</w:t>
            </w:r>
          </w:p>
        </w:tc>
        <w:tc>
          <w:tcPr>
            <w:tcW w:w="967" w:type="dxa"/>
            <w:tcBorders>
              <w:top w:val="single" w:sz="4" w:space="0" w:color="auto"/>
              <w:left w:val="single" w:sz="4" w:space="0" w:color="auto"/>
              <w:bottom w:val="single" w:sz="4" w:space="0" w:color="auto"/>
              <w:right w:val="single" w:sz="4" w:space="0" w:color="auto"/>
            </w:tcBorders>
            <w:hideMark/>
          </w:tcPr>
          <w:p w14:paraId="2A959419"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370,000</w:t>
            </w:r>
          </w:p>
        </w:tc>
        <w:tc>
          <w:tcPr>
            <w:tcW w:w="967" w:type="dxa"/>
            <w:tcBorders>
              <w:top w:val="single" w:sz="4" w:space="0" w:color="auto"/>
              <w:left w:val="single" w:sz="4" w:space="0" w:color="auto"/>
              <w:bottom w:val="single" w:sz="4" w:space="0" w:color="auto"/>
              <w:right w:val="single" w:sz="4" w:space="0" w:color="auto"/>
            </w:tcBorders>
            <w:hideMark/>
          </w:tcPr>
          <w:p w14:paraId="475F4757"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344,500</w:t>
            </w:r>
          </w:p>
        </w:tc>
        <w:tc>
          <w:tcPr>
            <w:tcW w:w="968" w:type="dxa"/>
            <w:tcBorders>
              <w:top w:val="single" w:sz="4" w:space="0" w:color="auto"/>
              <w:left w:val="single" w:sz="4" w:space="0" w:color="auto"/>
              <w:bottom w:val="single" w:sz="4" w:space="0" w:color="auto"/>
              <w:right w:val="single" w:sz="4" w:space="0" w:color="auto"/>
            </w:tcBorders>
          </w:tcPr>
          <w:p w14:paraId="2D40C0A7" w14:textId="77777777" w:rsidR="005D3580" w:rsidRPr="009737C5" w:rsidRDefault="005D3580" w:rsidP="005D3580">
            <w:pPr>
              <w:bidi/>
              <w:spacing w:afterLines="20" w:after="48"/>
              <w:jc w:val="left"/>
              <w:rPr>
                <w:color w:val="000000"/>
                <w:sz w:val="20"/>
                <w:lang w:val="en-CA" w:eastAsia="en-CA" w:bidi="ar-LB"/>
              </w:rPr>
            </w:pPr>
          </w:p>
        </w:tc>
        <w:tc>
          <w:tcPr>
            <w:tcW w:w="967" w:type="dxa"/>
            <w:tcBorders>
              <w:top w:val="single" w:sz="4" w:space="0" w:color="auto"/>
              <w:left w:val="single" w:sz="4" w:space="0" w:color="auto"/>
              <w:bottom w:val="single" w:sz="4" w:space="0" w:color="auto"/>
              <w:right w:val="single" w:sz="4" w:space="0" w:color="auto"/>
            </w:tcBorders>
          </w:tcPr>
          <w:p w14:paraId="282B9DA9" w14:textId="77777777" w:rsidR="005D3580" w:rsidRPr="009737C5" w:rsidRDefault="005D3580" w:rsidP="005D3580">
            <w:pPr>
              <w:bidi/>
              <w:spacing w:afterLines="20" w:after="48"/>
              <w:jc w:val="left"/>
              <w:rPr>
                <w:color w:val="000000"/>
                <w:sz w:val="20"/>
                <w:lang w:val="en-CA" w:eastAsia="en-CA" w:bidi="ar-LB"/>
              </w:rPr>
            </w:pPr>
          </w:p>
        </w:tc>
        <w:tc>
          <w:tcPr>
            <w:tcW w:w="968" w:type="dxa"/>
            <w:tcBorders>
              <w:top w:val="single" w:sz="4" w:space="0" w:color="auto"/>
              <w:left w:val="single" w:sz="4" w:space="0" w:color="auto"/>
              <w:bottom w:val="single" w:sz="4" w:space="0" w:color="auto"/>
              <w:right w:val="single" w:sz="4" w:space="0" w:color="auto"/>
            </w:tcBorders>
          </w:tcPr>
          <w:p w14:paraId="2C4C31D0" w14:textId="77777777" w:rsidR="005D3580" w:rsidRPr="009737C5" w:rsidRDefault="005D3580" w:rsidP="005D3580">
            <w:pPr>
              <w:bidi/>
              <w:spacing w:afterLines="20" w:after="48"/>
              <w:jc w:val="left"/>
              <w:rPr>
                <w:color w:val="000000"/>
                <w:sz w:val="20"/>
                <w:lang w:val="en-CA" w:eastAsia="en-CA" w:bidi="ar-LB"/>
              </w:rPr>
            </w:pPr>
          </w:p>
        </w:tc>
        <w:tc>
          <w:tcPr>
            <w:tcW w:w="1031" w:type="dxa"/>
            <w:tcBorders>
              <w:top w:val="single" w:sz="4" w:space="0" w:color="auto"/>
              <w:left w:val="single" w:sz="4" w:space="0" w:color="auto"/>
              <w:bottom w:val="single" w:sz="4" w:space="0" w:color="auto"/>
              <w:right w:val="single" w:sz="4" w:space="0" w:color="auto"/>
            </w:tcBorders>
            <w:hideMark/>
          </w:tcPr>
          <w:p w14:paraId="021FD51A"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fldChar w:fldCharType="begin"/>
            </w:r>
            <w:r w:rsidRPr="009737C5">
              <w:rPr>
                <w:color w:val="000000"/>
                <w:sz w:val="20"/>
                <w:lang w:val="en-CA" w:eastAsia="en-CA" w:bidi="ar-LB"/>
              </w:rPr>
              <w:instrText xml:space="preserve"> =SUM(left) </w:instrText>
            </w:r>
            <w:r w:rsidRPr="009737C5">
              <w:rPr>
                <w:color w:val="000000"/>
                <w:sz w:val="20"/>
                <w:lang w:val="en-CA" w:eastAsia="en-CA" w:bidi="ar-LB"/>
              </w:rPr>
              <w:fldChar w:fldCharType="separate"/>
            </w:r>
            <w:r w:rsidRPr="009737C5">
              <w:rPr>
                <w:noProof/>
                <w:color w:val="000000"/>
                <w:sz w:val="20"/>
                <w:lang w:val="en-CA" w:eastAsia="en-CA" w:bidi="ar-LB"/>
              </w:rPr>
              <w:t>714,500</w:t>
            </w:r>
            <w:r w:rsidRPr="009737C5">
              <w:rPr>
                <w:color w:val="000000"/>
                <w:sz w:val="20"/>
                <w:lang w:val="en-CA" w:eastAsia="en-CA" w:bidi="ar-LB"/>
              </w:rPr>
              <w:fldChar w:fldCharType="end"/>
            </w:r>
          </w:p>
        </w:tc>
      </w:tr>
      <w:tr w:rsidR="005D3580" w:rsidRPr="009737C5" w14:paraId="491042C2" w14:textId="77777777" w:rsidTr="00C915E4">
        <w:trPr>
          <w:trHeight w:val="177"/>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7EE6AECF" w14:textId="77777777" w:rsidR="005D3580" w:rsidRPr="009737C5" w:rsidRDefault="005D3580" w:rsidP="005D3580">
            <w:pPr>
              <w:bidi/>
              <w:rPr>
                <w:sz w:val="20"/>
                <w:lang w:val="en-CA" w:bidi="ar-LB"/>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72CD2DE9" w14:textId="3CA07E33" w:rsidR="005D3580" w:rsidRPr="009737C5" w:rsidRDefault="005D3580" w:rsidP="005D3580">
            <w:pPr>
              <w:bidi/>
              <w:spacing w:afterLines="20" w:after="48"/>
              <w:jc w:val="left"/>
              <w:rPr>
                <w:sz w:val="20"/>
                <w:lang w:val="en-CA" w:bidi="ar-LB"/>
              </w:rPr>
            </w:pPr>
            <w:r w:rsidRPr="00C52566">
              <w:rPr>
                <w:rFonts w:asciiTheme="majorBidi" w:hAnsiTheme="majorBidi" w:cstheme="majorBidi"/>
                <w:sz w:val="18"/>
                <w:szCs w:val="18"/>
                <w:rtl/>
                <w:lang w:bidi="ar-LB"/>
              </w:rPr>
              <w:t>تكاليف الدعم</w:t>
            </w:r>
          </w:p>
        </w:tc>
        <w:tc>
          <w:tcPr>
            <w:tcW w:w="967" w:type="dxa"/>
            <w:tcBorders>
              <w:top w:val="single" w:sz="4" w:space="0" w:color="auto"/>
              <w:left w:val="single" w:sz="4" w:space="0" w:color="auto"/>
              <w:bottom w:val="single" w:sz="4" w:space="0" w:color="auto"/>
              <w:right w:val="single" w:sz="4" w:space="0" w:color="auto"/>
            </w:tcBorders>
            <w:hideMark/>
          </w:tcPr>
          <w:p w14:paraId="44674772"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25,900</w:t>
            </w:r>
          </w:p>
        </w:tc>
        <w:tc>
          <w:tcPr>
            <w:tcW w:w="967" w:type="dxa"/>
            <w:tcBorders>
              <w:top w:val="single" w:sz="4" w:space="0" w:color="auto"/>
              <w:left w:val="single" w:sz="4" w:space="0" w:color="auto"/>
              <w:bottom w:val="single" w:sz="4" w:space="0" w:color="auto"/>
              <w:right w:val="single" w:sz="4" w:space="0" w:color="auto"/>
            </w:tcBorders>
            <w:hideMark/>
          </w:tcPr>
          <w:p w14:paraId="492CA75F"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24,115</w:t>
            </w:r>
          </w:p>
        </w:tc>
        <w:tc>
          <w:tcPr>
            <w:tcW w:w="968" w:type="dxa"/>
            <w:tcBorders>
              <w:top w:val="single" w:sz="4" w:space="0" w:color="auto"/>
              <w:left w:val="single" w:sz="4" w:space="0" w:color="auto"/>
              <w:bottom w:val="single" w:sz="4" w:space="0" w:color="auto"/>
              <w:right w:val="single" w:sz="4" w:space="0" w:color="auto"/>
            </w:tcBorders>
          </w:tcPr>
          <w:p w14:paraId="511DC1E0" w14:textId="77777777" w:rsidR="005D3580" w:rsidRPr="009737C5" w:rsidRDefault="005D3580" w:rsidP="005D3580">
            <w:pPr>
              <w:bidi/>
              <w:spacing w:afterLines="20" w:after="48"/>
              <w:jc w:val="left"/>
              <w:rPr>
                <w:color w:val="000000"/>
                <w:sz w:val="20"/>
                <w:lang w:val="en-CA" w:eastAsia="en-CA" w:bidi="ar-LB"/>
              </w:rPr>
            </w:pPr>
          </w:p>
        </w:tc>
        <w:tc>
          <w:tcPr>
            <w:tcW w:w="967" w:type="dxa"/>
            <w:tcBorders>
              <w:top w:val="single" w:sz="4" w:space="0" w:color="auto"/>
              <w:left w:val="single" w:sz="4" w:space="0" w:color="auto"/>
              <w:bottom w:val="single" w:sz="4" w:space="0" w:color="auto"/>
              <w:right w:val="single" w:sz="4" w:space="0" w:color="auto"/>
            </w:tcBorders>
          </w:tcPr>
          <w:p w14:paraId="7DA38A75" w14:textId="77777777" w:rsidR="005D3580" w:rsidRPr="009737C5" w:rsidRDefault="005D3580" w:rsidP="005D3580">
            <w:pPr>
              <w:bidi/>
              <w:spacing w:afterLines="20" w:after="48"/>
              <w:jc w:val="left"/>
              <w:rPr>
                <w:color w:val="000000"/>
                <w:sz w:val="20"/>
                <w:lang w:val="en-CA" w:eastAsia="en-CA" w:bidi="ar-LB"/>
              </w:rPr>
            </w:pPr>
          </w:p>
        </w:tc>
        <w:tc>
          <w:tcPr>
            <w:tcW w:w="968" w:type="dxa"/>
            <w:tcBorders>
              <w:top w:val="single" w:sz="4" w:space="0" w:color="auto"/>
              <w:left w:val="single" w:sz="4" w:space="0" w:color="auto"/>
              <w:bottom w:val="single" w:sz="4" w:space="0" w:color="auto"/>
              <w:right w:val="single" w:sz="4" w:space="0" w:color="auto"/>
            </w:tcBorders>
          </w:tcPr>
          <w:p w14:paraId="0603B3C7" w14:textId="77777777" w:rsidR="005D3580" w:rsidRPr="009737C5" w:rsidRDefault="005D3580" w:rsidP="005D3580">
            <w:pPr>
              <w:bidi/>
              <w:spacing w:afterLines="20" w:after="48"/>
              <w:jc w:val="left"/>
              <w:rPr>
                <w:color w:val="000000"/>
                <w:sz w:val="20"/>
                <w:lang w:val="en-CA" w:eastAsia="en-CA" w:bidi="ar-LB"/>
              </w:rPr>
            </w:pPr>
          </w:p>
        </w:tc>
        <w:tc>
          <w:tcPr>
            <w:tcW w:w="1031" w:type="dxa"/>
            <w:tcBorders>
              <w:top w:val="single" w:sz="4" w:space="0" w:color="auto"/>
              <w:left w:val="single" w:sz="4" w:space="0" w:color="auto"/>
              <w:bottom w:val="single" w:sz="4" w:space="0" w:color="auto"/>
              <w:right w:val="single" w:sz="4" w:space="0" w:color="auto"/>
            </w:tcBorders>
            <w:hideMark/>
          </w:tcPr>
          <w:p w14:paraId="571483C7"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fldChar w:fldCharType="begin"/>
            </w:r>
            <w:r w:rsidRPr="009737C5">
              <w:rPr>
                <w:color w:val="000000"/>
                <w:sz w:val="20"/>
                <w:lang w:val="en-CA" w:eastAsia="en-CA" w:bidi="ar-LB"/>
              </w:rPr>
              <w:instrText xml:space="preserve"> =SUM(left) </w:instrText>
            </w:r>
            <w:r w:rsidRPr="009737C5">
              <w:rPr>
                <w:color w:val="000000"/>
                <w:sz w:val="20"/>
                <w:lang w:val="en-CA" w:eastAsia="en-CA" w:bidi="ar-LB"/>
              </w:rPr>
              <w:fldChar w:fldCharType="separate"/>
            </w:r>
            <w:r w:rsidRPr="009737C5">
              <w:rPr>
                <w:noProof/>
                <w:color w:val="000000"/>
                <w:sz w:val="20"/>
                <w:lang w:val="en-CA" w:eastAsia="en-CA" w:bidi="ar-LB"/>
              </w:rPr>
              <w:t>50,015</w:t>
            </w:r>
            <w:r w:rsidRPr="009737C5">
              <w:rPr>
                <w:color w:val="000000"/>
                <w:sz w:val="20"/>
                <w:lang w:val="en-CA" w:eastAsia="en-CA" w:bidi="ar-LB"/>
              </w:rPr>
              <w:fldChar w:fldCharType="end"/>
            </w:r>
          </w:p>
        </w:tc>
      </w:tr>
      <w:tr w:rsidR="005D3580" w:rsidRPr="009737C5" w14:paraId="1D964DE7" w14:textId="77777777" w:rsidTr="00C915E4">
        <w:trPr>
          <w:trHeight w:val="25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0FDDE1AC" w14:textId="20CB1E2D" w:rsidR="005D3580" w:rsidRPr="009737C5" w:rsidRDefault="005D3580" w:rsidP="005D3580">
            <w:pPr>
              <w:bidi/>
              <w:spacing w:afterLines="20" w:after="48"/>
              <w:jc w:val="left"/>
              <w:rPr>
                <w:sz w:val="20"/>
                <w:lang w:val="en-CA" w:bidi="ar-LB"/>
              </w:rPr>
            </w:pPr>
            <w:r w:rsidRPr="00A72EBB">
              <w:rPr>
                <w:sz w:val="18"/>
                <w:szCs w:val="18"/>
                <w:rtl/>
                <w:lang w:val="en-US" w:bidi="ar-LB"/>
              </w:rPr>
              <w:t xml:space="preserve">مجموع الأموال </w:t>
            </w:r>
            <w:r>
              <w:rPr>
                <w:sz w:val="18"/>
                <w:szCs w:val="18"/>
                <w:rtl/>
                <w:lang w:val="en-US" w:bidi="ar-LB"/>
              </w:rPr>
              <w:t>التي تمت التوصية</w:t>
            </w:r>
            <w:r w:rsidRPr="00A72EBB">
              <w:rPr>
                <w:sz w:val="18"/>
                <w:szCs w:val="18"/>
                <w:rtl/>
                <w:lang w:val="en-US" w:bidi="ar-LB"/>
              </w:rPr>
              <w:t xml:space="preserve"> بالموافقة عليها في هذا الاجتماع (بالدولار الأمريكي)</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4E274B1E" w14:textId="12DF97A1" w:rsidR="005D3580" w:rsidRPr="009737C5" w:rsidRDefault="005D3580" w:rsidP="005D3580">
            <w:pPr>
              <w:bidi/>
              <w:spacing w:afterLines="20" w:after="48"/>
              <w:jc w:val="left"/>
              <w:rPr>
                <w:sz w:val="20"/>
                <w:lang w:val="en-CA" w:bidi="ar-LB"/>
              </w:rPr>
            </w:pPr>
            <w:r w:rsidRPr="00C52566">
              <w:rPr>
                <w:rFonts w:asciiTheme="majorBidi" w:hAnsiTheme="majorBidi" w:cstheme="majorBidi"/>
                <w:sz w:val="18"/>
                <w:szCs w:val="18"/>
                <w:rtl/>
                <w:lang w:bidi="ar-LB"/>
              </w:rPr>
              <w:t>تكاليف المشروع</w:t>
            </w:r>
          </w:p>
        </w:tc>
        <w:tc>
          <w:tcPr>
            <w:tcW w:w="967" w:type="dxa"/>
            <w:tcBorders>
              <w:top w:val="single" w:sz="4" w:space="0" w:color="auto"/>
              <w:left w:val="single" w:sz="4" w:space="0" w:color="auto"/>
              <w:bottom w:val="single" w:sz="4" w:space="0" w:color="auto"/>
              <w:right w:val="single" w:sz="4" w:space="0" w:color="auto"/>
            </w:tcBorders>
          </w:tcPr>
          <w:p w14:paraId="54798A40" w14:textId="77777777" w:rsidR="005D3580" w:rsidRPr="009737C5" w:rsidRDefault="005D3580" w:rsidP="005D3580">
            <w:pPr>
              <w:bidi/>
              <w:spacing w:afterLines="20" w:after="48"/>
              <w:jc w:val="left"/>
              <w:rPr>
                <w:color w:val="000000"/>
                <w:sz w:val="20"/>
                <w:lang w:val="en-CA" w:eastAsia="en-CA" w:bidi="ar-LB"/>
              </w:rPr>
            </w:pPr>
          </w:p>
        </w:tc>
        <w:tc>
          <w:tcPr>
            <w:tcW w:w="967" w:type="dxa"/>
            <w:tcBorders>
              <w:top w:val="single" w:sz="4" w:space="0" w:color="auto"/>
              <w:left w:val="single" w:sz="4" w:space="0" w:color="auto"/>
              <w:bottom w:val="single" w:sz="4" w:space="0" w:color="auto"/>
              <w:right w:val="single" w:sz="4" w:space="0" w:color="auto"/>
            </w:tcBorders>
          </w:tcPr>
          <w:p w14:paraId="55B9969C" w14:textId="77777777" w:rsidR="005D3580" w:rsidRPr="009737C5" w:rsidRDefault="005D3580" w:rsidP="005D3580">
            <w:pPr>
              <w:bidi/>
              <w:spacing w:afterLines="20" w:after="48"/>
              <w:jc w:val="left"/>
              <w:rPr>
                <w:color w:val="000000"/>
                <w:sz w:val="20"/>
                <w:lang w:val="en-CA" w:eastAsia="en-CA" w:bidi="ar-LB"/>
              </w:rPr>
            </w:pPr>
          </w:p>
        </w:tc>
        <w:tc>
          <w:tcPr>
            <w:tcW w:w="968" w:type="dxa"/>
            <w:tcBorders>
              <w:top w:val="single" w:sz="4" w:space="0" w:color="auto"/>
              <w:left w:val="single" w:sz="4" w:space="0" w:color="auto"/>
              <w:bottom w:val="single" w:sz="4" w:space="0" w:color="auto"/>
              <w:right w:val="single" w:sz="4" w:space="0" w:color="auto"/>
            </w:tcBorders>
            <w:hideMark/>
          </w:tcPr>
          <w:p w14:paraId="4BD3C4F3"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305,000</w:t>
            </w:r>
          </w:p>
        </w:tc>
        <w:tc>
          <w:tcPr>
            <w:tcW w:w="967" w:type="dxa"/>
            <w:tcBorders>
              <w:top w:val="single" w:sz="4" w:space="0" w:color="auto"/>
              <w:left w:val="single" w:sz="4" w:space="0" w:color="auto"/>
              <w:bottom w:val="single" w:sz="4" w:space="0" w:color="auto"/>
              <w:right w:val="single" w:sz="4" w:space="0" w:color="auto"/>
            </w:tcBorders>
          </w:tcPr>
          <w:p w14:paraId="163775CC" w14:textId="77777777" w:rsidR="005D3580" w:rsidRPr="009737C5" w:rsidRDefault="005D3580" w:rsidP="005D3580">
            <w:pPr>
              <w:bidi/>
              <w:spacing w:afterLines="20" w:after="48"/>
              <w:jc w:val="left"/>
              <w:rPr>
                <w:color w:val="000000"/>
                <w:sz w:val="20"/>
                <w:lang w:val="en-CA" w:eastAsia="en-CA" w:bidi="ar-LB"/>
              </w:rPr>
            </w:pPr>
          </w:p>
        </w:tc>
        <w:tc>
          <w:tcPr>
            <w:tcW w:w="968" w:type="dxa"/>
            <w:tcBorders>
              <w:top w:val="single" w:sz="4" w:space="0" w:color="auto"/>
              <w:left w:val="single" w:sz="4" w:space="0" w:color="auto"/>
              <w:bottom w:val="single" w:sz="4" w:space="0" w:color="auto"/>
              <w:right w:val="single" w:sz="4" w:space="0" w:color="auto"/>
            </w:tcBorders>
          </w:tcPr>
          <w:p w14:paraId="68AECC94" w14:textId="77777777" w:rsidR="005D3580" w:rsidRPr="009737C5" w:rsidRDefault="005D3580" w:rsidP="005D3580">
            <w:pPr>
              <w:bidi/>
              <w:spacing w:afterLines="20" w:after="48"/>
              <w:jc w:val="left"/>
              <w:rPr>
                <w:color w:val="000000"/>
                <w:sz w:val="20"/>
                <w:lang w:val="en-CA" w:eastAsia="en-CA" w:bidi="ar-LB"/>
              </w:rPr>
            </w:pPr>
          </w:p>
        </w:tc>
        <w:tc>
          <w:tcPr>
            <w:tcW w:w="1031" w:type="dxa"/>
            <w:tcBorders>
              <w:top w:val="single" w:sz="4" w:space="0" w:color="auto"/>
              <w:left w:val="single" w:sz="4" w:space="0" w:color="auto"/>
              <w:bottom w:val="single" w:sz="4" w:space="0" w:color="auto"/>
              <w:right w:val="single" w:sz="4" w:space="0" w:color="auto"/>
            </w:tcBorders>
            <w:hideMark/>
          </w:tcPr>
          <w:p w14:paraId="14EB2FD2"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305,000</w:t>
            </w:r>
          </w:p>
        </w:tc>
      </w:tr>
      <w:tr w:rsidR="005D3580" w:rsidRPr="009737C5" w14:paraId="0A9AB26A" w14:textId="77777777" w:rsidTr="00C915E4">
        <w:trPr>
          <w:trHeight w:val="243"/>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2A375CC1" w14:textId="77777777" w:rsidR="005D3580" w:rsidRPr="009737C5" w:rsidRDefault="005D3580" w:rsidP="005D3580">
            <w:pPr>
              <w:bidi/>
              <w:rPr>
                <w:sz w:val="20"/>
                <w:lang w:val="en-CA" w:bidi="ar-LB"/>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28EE16AE" w14:textId="7C6B85B5" w:rsidR="005D3580" w:rsidRPr="009737C5" w:rsidRDefault="005D3580" w:rsidP="005D3580">
            <w:pPr>
              <w:bidi/>
              <w:spacing w:afterLines="20" w:after="48"/>
              <w:jc w:val="left"/>
              <w:rPr>
                <w:sz w:val="20"/>
                <w:lang w:val="en-CA" w:bidi="ar-LB"/>
              </w:rPr>
            </w:pPr>
            <w:r w:rsidRPr="00C52566">
              <w:rPr>
                <w:rFonts w:asciiTheme="majorBidi" w:hAnsiTheme="majorBidi" w:cstheme="majorBidi"/>
                <w:sz w:val="18"/>
                <w:szCs w:val="18"/>
                <w:rtl/>
                <w:lang w:bidi="ar-LB"/>
              </w:rPr>
              <w:t>تكاليف الدعم</w:t>
            </w:r>
          </w:p>
        </w:tc>
        <w:tc>
          <w:tcPr>
            <w:tcW w:w="967" w:type="dxa"/>
            <w:tcBorders>
              <w:top w:val="single" w:sz="4" w:space="0" w:color="auto"/>
              <w:left w:val="single" w:sz="4" w:space="0" w:color="auto"/>
              <w:bottom w:val="single" w:sz="4" w:space="0" w:color="auto"/>
              <w:right w:val="single" w:sz="4" w:space="0" w:color="auto"/>
            </w:tcBorders>
          </w:tcPr>
          <w:p w14:paraId="50E8DE63" w14:textId="77777777" w:rsidR="005D3580" w:rsidRPr="009737C5" w:rsidRDefault="005D3580" w:rsidP="005D3580">
            <w:pPr>
              <w:bidi/>
              <w:spacing w:afterLines="20" w:after="48"/>
              <w:jc w:val="left"/>
              <w:rPr>
                <w:color w:val="000000"/>
                <w:sz w:val="20"/>
                <w:lang w:val="en-CA" w:eastAsia="en-CA" w:bidi="ar-LB"/>
              </w:rPr>
            </w:pPr>
          </w:p>
        </w:tc>
        <w:tc>
          <w:tcPr>
            <w:tcW w:w="967" w:type="dxa"/>
            <w:tcBorders>
              <w:top w:val="single" w:sz="4" w:space="0" w:color="auto"/>
              <w:left w:val="single" w:sz="4" w:space="0" w:color="auto"/>
              <w:bottom w:val="single" w:sz="4" w:space="0" w:color="auto"/>
              <w:right w:val="single" w:sz="4" w:space="0" w:color="auto"/>
            </w:tcBorders>
          </w:tcPr>
          <w:p w14:paraId="10A85941" w14:textId="77777777" w:rsidR="005D3580" w:rsidRPr="009737C5" w:rsidRDefault="005D3580" w:rsidP="005D3580">
            <w:pPr>
              <w:bidi/>
              <w:spacing w:afterLines="20" w:after="48"/>
              <w:jc w:val="left"/>
              <w:rPr>
                <w:color w:val="000000"/>
                <w:sz w:val="20"/>
                <w:lang w:val="en-CA" w:eastAsia="en-CA" w:bidi="ar-LB"/>
              </w:rPr>
            </w:pPr>
          </w:p>
        </w:tc>
        <w:tc>
          <w:tcPr>
            <w:tcW w:w="968" w:type="dxa"/>
            <w:tcBorders>
              <w:top w:val="single" w:sz="4" w:space="0" w:color="auto"/>
              <w:left w:val="single" w:sz="4" w:space="0" w:color="auto"/>
              <w:bottom w:val="single" w:sz="4" w:space="0" w:color="auto"/>
              <w:right w:val="single" w:sz="4" w:space="0" w:color="auto"/>
            </w:tcBorders>
            <w:hideMark/>
          </w:tcPr>
          <w:p w14:paraId="2574CB90"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21,350</w:t>
            </w:r>
          </w:p>
        </w:tc>
        <w:tc>
          <w:tcPr>
            <w:tcW w:w="967" w:type="dxa"/>
            <w:tcBorders>
              <w:top w:val="single" w:sz="4" w:space="0" w:color="auto"/>
              <w:left w:val="single" w:sz="4" w:space="0" w:color="auto"/>
              <w:bottom w:val="single" w:sz="4" w:space="0" w:color="auto"/>
              <w:right w:val="single" w:sz="4" w:space="0" w:color="auto"/>
            </w:tcBorders>
          </w:tcPr>
          <w:p w14:paraId="0CB20897" w14:textId="77777777" w:rsidR="005D3580" w:rsidRPr="009737C5" w:rsidRDefault="005D3580" w:rsidP="005D3580">
            <w:pPr>
              <w:bidi/>
              <w:spacing w:afterLines="20" w:after="48"/>
              <w:jc w:val="left"/>
              <w:rPr>
                <w:color w:val="000000"/>
                <w:sz w:val="20"/>
                <w:lang w:val="en-CA" w:eastAsia="en-CA" w:bidi="ar-LB"/>
              </w:rPr>
            </w:pPr>
          </w:p>
        </w:tc>
        <w:tc>
          <w:tcPr>
            <w:tcW w:w="968" w:type="dxa"/>
            <w:tcBorders>
              <w:top w:val="single" w:sz="4" w:space="0" w:color="auto"/>
              <w:left w:val="single" w:sz="4" w:space="0" w:color="auto"/>
              <w:bottom w:val="single" w:sz="4" w:space="0" w:color="auto"/>
              <w:right w:val="single" w:sz="4" w:space="0" w:color="auto"/>
            </w:tcBorders>
          </w:tcPr>
          <w:p w14:paraId="250041F4" w14:textId="77777777" w:rsidR="005D3580" w:rsidRPr="009737C5" w:rsidRDefault="005D3580" w:rsidP="005D3580">
            <w:pPr>
              <w:bidi/>
              <w:spacing w:afterLines="20" w:after="48"/>
              <w:jc w:val="left"/>
              <w:rPr>
                <w:color w:val="000000"/>
                <w:sz w:val="20"/>
                <w:lang w:val="en-CA" w:eastAsia="en-CA" w:bidi="ar-LB"/>
              </w:rPr>
            </w:pPr>
          </w:p>
        </w:tc>
        <w:tc>
          <w:tcPr>
            <w:tcW w:w="1031" w:type="dxa"/>
            <w:tcBorders>
              <w:top w:val="single" w:sz="4" w:space="0" w:color="auto"/>
              <w:left w:val="single" w:sz="4" w:space="0" w:color="auto"/>
              <w:bottom w:val="single" w:sz="4" w:space="0" w:color="auto"/>
              <w:right w:val="single" w:sz="4" w:space="0" w:color="auto"/>
            </w:tcBorders>
            <w:hideMark/>
          </w:tcPr>
          <w:p w14:paraId="15EEF0DB" w14:textId="77777777" w:rsidR="005D3580" w:rsidRPr="009737C5" w:rsidRDefault="005D3580" w:rsidP="005D3580">
            <w:pPr>
              <w:bidi/>
              <w:spacing w:afterLines="20" w:after="48"/>
              <w:jc w:val="left"/>
              <w:rPr>
                <w:color w:val="000000"/>
                <w:sz w:val="20"/>
                <w:lang w:val="en-CA" w:eastAsia="en-CA" w:bidi="ar-LB"/>
              </w:rPr>
            </w:pPr>
            <w:r w:rsidRPr="009737C5">
              <w:rPr>
                <w:color w:val="000000"/>
                <w:sz w:val="20"/>
                <w:lang w:val="en-CA" w:eastAsia="en-CA" w:bidi="ar-LB"/>
              </w:rPr>
              <w:t>21,350</w:t>
            </w:r>
          </w:p>
        </w:tc>
      </w:tr>
    </w:tbl>
    <w:p w14:paraId="6BBB5077" w14:textId="77777777" w:rsidR="009737C5" w:rsidRPr="009737C5" w:rsidRDefault="009737C5" w:rsidP="009737C5">
      <w:pPr>
        <w:jc w:val="left"/>
        <w:rPr>
          <w:sz w:val="20"/>
          <w:lang w:val="en-CA"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5D3580" w:rsidRPr="009737C5" w14:paraId="1D2107E0" w14:textId="77777777" w:rsidTr="003B7656">
        <w:trPr>
          <w:trHeight w:val="42"/>
        </w:trPr>
        <w:tc>
          <w:tcPr>
            <w:tcW w:w="4945" w:type="dxa"/>
            <w:hideMark/>
          </w:tcPr>
          <w:p w14:paraId="0C0ADBC5" w14:textId="7D550888" w:rsidR="005D3580" w:rsidRPr="009737C5" w:rsidRDefault="005D3580" w:rsidP="005D3580">
            <w:pPr>
              <w:bidi/>
              <w:spacing w:after="60"/>
              <w:jc w:val="left"/>
              <w:rPr>
                <w:bCs/>
                <w:sz w:val="20"/>
                <w:lang w:val="en-CA" w:bidi="ar-LB"/>
              </w:rPr>
            </w:pPr>
            <w:r w:rsidRPr="005D3580">
              <w:rPr>
                <w:bCs/>
                <w:sz w:val="20"/>
                <w:rtl/>
                <w:lang w:val="en-US" w:bidi="ar-LB"/>
              </w:rPr>
              <w:t>توصية الأمانة:</w:t>
            </w:r>
          </w:p>
        </w:tc>
        <w:tc>
          <w:tcPr>
            <w:tcW w:w="5055" w:type="dxa"/>
            <w:hideMark/>
          </w:tcPr>
          <w:p w14:paraId="179DD5D5" w14:textId="0F9DEB49" w:rsidR="005D3580" w:rsidRPr="009737C5" w:rsidRDefault="005D3580" w:rsidP="005D3580">
            <w:pPr>
              <w:bidi/>
              <w:spacing w:after="60"/>
              <w:jc w:val="center"/>
              <w:rPr>
                <w:sz w:val="20"/>
                <w:lang w:val="en-CA" w:bidi="ar-LB"/>
              </w:rPr>
            </w:pPr>
            <w:r>
              <w:rPr>
                <w:sz w:val="20"/>
                <w:rtl/>
                <w:lang w:val="en-US" w:bidi="ar-LB"/>
              </w:rPr>
              <w:t>الموافقة الشاملة</w:t>
            </w:r>
          </w:p>
        </w:tc>
      </w:tr>
    </w:tbl>
    <w:p w14:paraId="46969E9D" w14:textId="7B4A0671" w:rsidR="009737C5" w:rsidRPr="0053096E" w:rsidRDefault="005D3580" w:rsidP="00CA4D5F">
      <w:pPr>
        <w:pStyle w:val="StyleHeader4Para4Left0Firstline0"/>
        <w:numPr>
          <w:ilvl w:val="0"/>
          <w:numId w:val="0"/>
        </w:numPr>
        <w:jc w:val="center"/>
        <w:rPr>
          <w:lang w:bidi="ar-LB"/>
        </w:rPr>
      </w:pPr>
      <w:r>
        <w:rPr>
          <w:rtl/>
          <w:lang w:bidi="ar-LB"/>
        </w:rPr>
        <w:t xml:space="preserve"> </w:t>
      </w:r>
    </w:p>
    <w:p w14:paraId="60D166DC" w14:textId="77777777" w:rsidR="007E5D09" w:rsidRDefault="007E5D09">
      <w:pPr>
        <w:pStyle w:val="StyleHeader4Para4Left0Firstline0"/>
        <w:numPr>
          <w:ilvl w:val="0"/>
          <w:numId w:val="0"/>
        </w:numPr>
        <w:rPr>
          <w:lang w:bidi="ar-LB"/>
        </w:rPr>
      </w:pPr>
    </w:p>
    <w:p w14:paraId="5C6400E1" w14:textId="77777777" w:rsidR="007E5D09" w:rsidRDefault="00E1360E">
      <w:pPr>
        <w:pStyle w:val="Heading3"/>
        <w:numPr>
          <w:ilvl w:val="0"/>
          <w:numId w:val="0"/>
        </w:numPr>
        <w:ind w:left="1361" w:firstLine="720"/>
        <w:rPr>
          <w:rtl/>
          <w:lang w:bidi="ar-LB"/>
        </w:rPr>
      </w:pPr>
      <w:r>
        <w:rPr>
          <w:lang w:bidi="ar-LB"/>
        </w:rPr>
        <w:br w:type="page"/>
      </w:r>
    </w:p>
    <w:p w14:paraId="46C62B54" w14:textId="77777777" w:rsidR="005D3580" w:rsidRPr="000167E2" w:rsidRDefault="005D3580" w:rsidP="005D3580">
      <w:pPr>
        <w:bidi/>
        <w:spacing w:before="240" w:after="240" w:line="400" w:lineRule="exact"/>
        <w:jc w:val="center"/>
        <w:rPr>
          <w:b/>
          <w:bCs/>
          <w:sz w:val="26"/>
          <w:szCs w:val="26"/>
          <w:rtl/>
          <w:lang w:val="en-CA" w:bidi="ar-LB"/>
        </w:rPr>
      </w:pPr>
      <w:r w:rsidRPr="000167E2">
        <w:rPr>
          <w:b/>
          <w:bCs/>
          <w:sz w:val="26"/>
          <w:szCs w:val="26"/>
          <w:rtl/>
          <w:lang w:val="en-CA" w:bidi="ar-LB"/>
        </w:rPr>
        <w:lastRenderedPageBreak/>
        <w:t>وصف المشروع</w:t>
      </w:r>
    </w:p>
    <w:p w14:paraId="52C233F0" w14:textId="26C2DDAA" w:rsidR="005D3580" w:rsidRDefault="004A543B" w:rsidP="004A543B">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بال</w:t>
      </w:r>
      <w:r w:rsidR="005D3580" w:rsidRPr="005D3580">
        <w:rPr>
          <w:sz w:val="26"/>
          <w:szCs w:val="26"/>
          <w:rtl/>
          <w:lang w:bidi="ar-LB"/>
        </w:rPr>
        <w:t xml:space="preserve">نيابة عن حكومة المغرب، قدمت </w:t>
      </w:r>
      <w:r w:rsidRPr="004A543B">
        <w:rPr>
          <w:sz w:val="26"/>
          <w:szCs w:val="26"/>
          <w:rtl/>
          <w:lang w:bidi="ar-LB"/>
        </w:rPr>
        <w:t xml:space="preserve">منظمة الأمم المتحدة للتنمية الصناعية </w:t>
      </w:r>
      <w:r>
        <w:rPr>
          <w:sz w:val="26"/>
          <w:szCs w:val="26"/>
          <w:lang w:bidi="ar-LB"/>
        </w:rPr>
        <w:t>)</w:t>
      </w:r>
      <w:r w:rsidR="005D3580" w:rsidRPr="005D3580">
        <w:rPr>
          <w:sz w:val="26"/>
          <w:szCs w:val="26"/>
          <w:rtl/>
          <w:lang w:bidi="ar-LB"/>
        </w:rPr>
        <w:t>اليونيدو</w:t>
      </w:r>
      <w:r>
        <w:rPr>
          <w:sz w:val="26"/>
          <w:szCs w:val="26"/>
          <w:lang w:bidi="ar-LB"/>
        </w:rPr>
        <w:t>(</w:t>
      </w:r>
      <w:r w:rsidR="005D3580" w:rsidRPr="005D3580">
        <w:rPr>
          <w:sz w:val="26"/>
          <w:szCs w:val="26"/>
          <w:rtl/>
          <w:lang w:bidi="ar-LB"/>
        </w:rPr>
        <w:t xml:space="preserve">، باعتبارها الوكالة المنفذة المعينة، طلبًا لتمويل الشريحة الثانية من المرحلة الثانية من خطة إدارة التخلص التدريجي من </w:t>
      </w:r>
      <w:bookmarkStart w:id="7" w:name="_Hlk152162139"/>
      <w:r w:rsidR="005D3580" w:rsidRPr="005D3580">
        <w:rPr>
          <w:sz w:val="26"/>
          <w:szCs w:val="26"/>
          <w:rtl/>
          <w:lang w:bidi="ar-LB"/>
        </w:rPr>
        <w:t>المواد الهيدروكلوروفلوروكربونية</w:t>
      </w:r>
      <w:bookmarkEnd w:id="7"/>
      <w:r w:rsidR="005D3580" w:rsidRPr="005D3580">
        <w:rPr>
          <w:sz w:val="26"/>
          <w:szCs w:val="26"/>
          <w:rtl/>
          <w:lang w:bidi="ar-LB"/>
        </w:rPr>
        <w:t>، بمبلغ 305,000 دولار أمريكي، بالإضافة إلى تكاليف دعم الوكالة بقيمة 21,350 دولارًا أمريكيًا.</w:t>
      </w:r>
      <w:r>
        <w:rPr>
          <w:rStyle w:val="FootnoteReference"/>
          <w:sz w:val="26"/>
          <w:szCs w:val="26"/>
          <w:rtl/>
          <w:lang w:bidi="ar-LB"/>
        </w:rPr>
        <w:footnoteReference w:id="2"/>
      </w:r>
      <w:r w:rsidR="005D3580" w:rsidRPr="005D3580">
        <w:rPr>
          <w:sz w:val="26"/>
          <w:szCs w:val="26"/>
          <w:rtl/>
          <w:lang w:bidi="ar-LB"/>
        </w:rPr>
        <w:t xml:space="preserve"> </w:t>
      </w:r>
      <w:r>
        <w:rPr>
          <w:sz w:val="26"/>
          <w:szCs w:val="26"/>
          <w:rtl/>
          <w:lang w:bidi="ar-LB"/>
        </w:rPr>
        <w:t>و</w:t>
      </w:r>
      <w:r w:rsidR="005D3580" w:rsidRPr="005D3580">
        <w:rPr>
          <w:sz w:val="26"/>
          <w:szCs w:val="26"/>
          <w:rtl/>
          <w:lang w:bidi="ar-LB"/>
        </w:rPr>
        <w:t>يتضمن التقديم تقريرًا مرحليًا عن تنفيذ الشريحة الأولى، وتقرير التحقق من استهلاك المواد الهيدروكلوروفلوروكربونية للفترة من 2021 إلى 2022، وخطة تنفيذ الشريحة للفترة من 2024 إلى 2025.</w:t>
      </w:r>
    </w:p>
    <w:p w14:paraId="4D438638" w14:textId="27A0AA67" w:rsidR="005D3580" w:rsidRPr="005D3580" w:rsidRDefault="005D3580" w:rsidP="005D3580">
      <w:pPr>
        <w:pStyle w:val="ListParagraph"/>
        <w:bidi/>
        <w:spacing w:before="120" w:after="120" w:line="340" w:lineRule="exact"/>
        <w:ind w:left="6"/>
        <w:contextualSpacing w:val="0"/>
        <w:rPr>
          <w:sz w:val="26"/>
          <w:szCs w:val="26"/>
          <w:u w:val="single"/>
          <w:lang w:bidi="ar-LB"/>
        </w:rPr>
      </w:pPr>
      <w:r w:rsidRPr="005D3580">
        <w:rPr>
          <w:sz w:val="26"/>
          <w:szCs w:val="26"/>
          <w:u w:val="single"/>
          <w:rtl/>
          <w:lang w:bidi="ar-LB"/>
        </w:rPr>
        <w:t>تقرير عن استهلاك المواد الهيدروكلوروفلوروكربونية</w:t>
      </w:r>
    </w:p>
    <w:p w14:paraId="3279D299" w14:textId="33AFB191" w:rsidR="005D3580" w:rsidRDefault="005D3580" w:rsidP="005D3580">
      <w:pPr>
        <w:pStyle w:val="ListParagraph"/>
        <w:numPr>
          <w:ilvl w:val="0"/>
          <w:numId w:val="24"/>
        </w:numPr>
        <w:bidi/>
        <w:spacing w:before="120" w:after="120" w:line="340" w:lineRule="exact"/>
        <w:ind w:left="6" w:firstLine="0"/>
        <w:contextualSpacing w:val="0"/>
        <w:rPr>
          <w:sz w:val="26"/>
          <w:szCs w:val="26"/>
          <w:lang w:bidi="ar-LB"/>
        </w:rPr>
      </w:pPr>
      <w:r w:rsidRPr="005D3580">
        <w:rPr>
          <w:sz w:val="26"/>
          <w:szCs w:val="26"/>
          <w:rtl/>
          <w:lang w:bidi="ar-LB"/>
        </w:rPr>
        <w:t xml:space="preserve">أبلغت حكومة المغرب عن استهلاك قدره 19.84 طن </w:t>
      </w:r>
      <w:r>
        <w:rPr>
          <w:sz w:val="26"/>
          <w:szCs w:val="26"/>
          <w:rtl/>
          <w:lang w:bidi="ar-LB"/>
        </w:rPr>
        <w:t>من قدرات</w:t>
      </w:r>
      <w:r w:rsidRPr="005D3580">
        <w:rPr>
          <w:sz w:val="26"/>
          <w:szCs w:val="26"/>
          <w:rtl/>
          <w:lang w:bidi="ar-LB"/>
        </w:rPr>
        <w:t xml:space="preserve"> استنفاد الأوزون من المواد الهيدروكلوروفلوروكربونية في عام 2022، وهو ما يقل بنسبة 61 في </w:t>
      </w:r>
      <w:r w:rsidR="00932BFE" w:rsidRPr="005D3580">
        <w:rPr>
          <w:sz w:val="26"/>
          <w:szCs w:val="26"/>
          <w:rtl/>
          <w:lang w:bidi="ar-LB"/>
        </w:rPr>
        <w:t>المئة</w:t>
      </w:r>
      <w:r w:rsidRPr="005D3580">
        <w:rPr>
          <w:sz w:val="26"/>
          <w:szCs w:val="26"/>
          <w:rtl/>
          <w:lang w:bidi="ar-LB"/>
        </w:rPr>
        <w:t xml:space="preserve"> عن خط الأساس </w:t>
      </w:r>
      <w:r>
        <w:rPr>
          <w:sz w:val="26"/>
          <w:szCs w:val="26"/>
          <w:rtl/>
          <w:lang w:bidi="ar-LB"/>
        </w:rPr>
        <w:t>ل</w:t>
      </w:r>
      <w:r w:rsidRPr="005D3580">
        <w:rPr>
          <w:sz w:val="26"/>
          <w:szCs w:val="26"/>
          <w:rtl/>
          <w:lang w:bidi="ar-LB"/>
        </w:rPr>
        <w:t xml:space="preserve">لمواد الهيدروكلوروفلوروكربونية </w:t>
      </w:r>
      <w:r>
        <w:rPr>
          <w:sz w:val="26"/>
          <w:szCs w:val="26"/>
          <w:rtl/>
          <w:lang w:bidi="ar-LB"/>
        </w:rPr>
        <w:t xml:space="preserve">المطلوب </w:t>
      </w:r>
      <w:r w:rsidRPr="005D3580">
        <w:rPr>
          <w:sz w:val="26"/>
          <w:szCs w:val="26"/>
          <w:rtl/>
          <w:lang w:bidi="ar-LB"/>
        </w:rPr>
        <w:t xml:space="preserve">للامتثال. </w:t>
      </w:r>
      <w:r w:rsidR="004A543B">
        <w:rPr>
          <w:sz w:val="26"/>
          <w:szCs w:val="26"/>
          <w:rtl/>
          <w:lang w:bidi="ar-LB"/>
        </w:rPr>
        <w:t>و</w:t>
      </w:r>
      <w:r w:rsidRPr="005D3580">
        <w:rPr>
          <w:sz w:val="26"/>
          <w:szCs w:val="26"/>
          <w:rtl/>
          <w:lang w:bidi="ar-LB"/>
        </w:rPr>
        <w:t>يظهر استهلاك المواد الهيدروكلوروفلوروكربونية لعامي 2018 و2022 في الجدول 1.</w:t>
      </w:r>
    </w:p>
    <w:p w14:paraId="50AD92AA" w14:textId="61C6203B" w:rsidR="005D3580" w:rsidRPr="004A543B" w:rsidRDefault="005D3580" w:rsidP="005D3580">
      <w:pPr>
        <w:pStyle w:val="ListParagraph"/>
        <w:bidi/>
        <w:spacing w:before="120" w:after="120" w:line="340" w:lineRule="exact"/>
        <w:ind w:left="6"/>
        <w:contextualSpacing w:val="0"/>
        <w:rPr>
          <w:b/>
          <w:bCs/>
          <w:sz w:val="26"/>
          <w:szCs w:val="26"/>
          <w:lang w:bidi="ar-LB"/>
        </w:rPr>
      </w:pPr>
      <w:r w:rsidRPr="004A543B">
        <w:rPr>
          <w:b/>
          <w:bCs/>
          <w:sz w:val="26"/>
          <w:szCs w:val="26"/>
          <w:rtl/>
          <w:lang w:bidi="ar-LB"/>
        </w:rPr>
        <w:t xml:space="preserve">الجدول 1. استهلاك </w:t>
      </w:r>
      <w:bookmarkStart w:id="8" w:name="_Hlk152162068"/>
      <w:r w:rsidRPr="004A543B">
        <w:rPr>
          <w:b/>
          <w:bCs/>
          <w:sz w:val="26"/>
          <w:szCs w:val="26"/>
          <w:rtl/>
          <w:lang w:bidi="ar-LB"/>
        </w:rPr>
        <w:t xml:space="preserve">المواد الهيدروكلوروفلوروكربونية </w:t>
      </w:r>
      <w:bookmarkEnd w:id="8"/>
      <w:r w:rsidRPr="004A543B">
        <w:rPr>
          <w:b/>
          <w:bCs/>
          <w:sz w:val="26"/>
          <w:szCs w:val="26"/>
          <w:rtl/>
          <w:lang w:bidi="ar-LB"/>
        </w:rPr>
        <w:t>في المغرب (بيانات المادة 7 للفترة 2018-2022)</w:t>
      </w:r>
    </w:p>
    <w:tbl>
      <w:tblPr>
        <w:bidiVisual/>
        <w:tblW w:w="5000" w:type="pct"/>
        <w:jc w:val="center"/>
        <w:tblLayout w:type="fixed"/>
        <w:tblLook w:val="04A0" w:firstRow="1" w:lastRow="0" w:firstColumn="1" w:lastColumn="0" w:noHBand="0" w:noVBand="1"/>
      </w:tblPr>
      <w:tblGrid>
        <w:gridCol w:w="4533"/>
        <w:gridCol w:w="862"/>
        <w:gridCol w:w="810"/>
        <w:gridCol w:w="720"/>
        <w:gridCol w:w="819"/>
        <w:gridCol w:w="800"/>
        <w:gridCol w:w="806"/>
      </w:tblGrid>
      <w:tr w:rsidR="004A543B" w14:paraId="4BD61EE4" w14:textId="77777777" w:rsidTr="00932BFE">
        <w:trPr>
          <w:tblHeader/>
          <w:jc w:val="center"/>
        </w:trPr>
        <w:tc>
          <w:tcPr>
            <w:tcW w:w="242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0EEB871" w14:textId="4905984B" w:rsidR="005D3580" w:rsidRDefault="005D3580" w:rsidP="005D3580">
            <w:pPr>
              <w:widowControl w:val="0"/>
              <w:bidi/>
              <w:jc w:val="center"/>
              <w:rPr>
                <w:b/>
                <w:bCs/>
                <w:color w:val="000000"/>
                <w:sz w:val="20"/>
                <w:lang w:bidi="ar-LB"/>
              </w:rPr>
            </w:pPr>
            <w:r w:rsidRPr="005D3580">
              <w:rPr>
                <w:b/>
                <w:bCs/>
                <w:color w:val="000000"/>
                <w:sz w:val="20"/>
                <w:rtl/>
                <w:lang w:bidi="ar-LB"/>
              </w:rPr>
              <w:t>المواد الهيدروكلوروفلوروكربونية</w:t>
            </w:r>
          </w:p>
        </w:tc>
        <w:tc>
          <w:tcPr>
            <w:tcW w:w="461" w:type="pct"/>
            <w:tcBorders>
              <w:top w:val="single" w:sz="4" w:space="0" w:color="auto"/>
              <w:left w:val="nil"/>
              <w:bottom w:val="single" w:sz="4" w:space="0" w:color="auto"/>
              <w:right w:val="single" w:sz="4" w:space="0" w:color="auto"/>
            </w:tcBorders>
            <w:noWrap/>
            <w:vAlign w:val="center"/>
            <w:hideMark/>
          </w:tcPr>
          <w:p w14:paraId="7126B112" w14:textId="77777777" w:rsidR="005D3580" w:rsidRDefault="005D3580" w:rsidP="005D3580">
            <w:pPr>
              <w:widowControl w:val="0"/>
              <w:bidi/>
              <w:jc w:val="center"/>
              <w:rPr>
                <w:b/>
                <w:bCs/>
                <w:color w:val="000000"/>
                <w:sz w:val="20"/>
                <w:lang w:bidi="ar-LB"/>
              </w:rPr>
            </w:pPr>
            <w:r>
              <w:rPr>
                <w:b/>
                <w:bCs/>
                <w:color w:val="000000"/>
                <w:sz w:val="20"/>
                <w:lang w:bidi="ar-LB"/>
              </w:rPr>
              <w:t>2018</w:t>
            </w:r>
          </w:p>
        </w:tc>
        <w:tc>
          <w:tcPr>
            <w:tcW w:w="433" w:type="pct"/>
            <w:tcBorders>
              <w:top w:val="single" w:sz="4" w:space="0" w:color="auto"/>
              <w:left w:val="nil"/>
              <w:bottom w:val="single" w:sz="4" w:space="0" w:color="auto"/>
              <w:right w:val="single" w:sz="4" w:space="0" w:color="auto"/>
            </w:tcBorders>
            <w:noWrap/>
            <w:vAlign w:val="center"/>
            <w:hideMark/>
          </w:tcPr>
          <w:p w14:paraId="74640090" w14:textId="77777777" w:rsidR="005D3580" w:rsidRDefault="005D3580" w:rsidP="005D3580">
            <w:pPr>
              <w:widowControl w:val="0"/>
              <w:bidi/>
              <w:jc w:val="center"/>
              <w:rPr>
                <w:b/>
                <w:bCs/>
                <w:color w:val="000000"/>
                <w:sz w:val="20"/>
                <w:lang w:bidi="ar-LB"/>
              </w:rPr>
            </w:pPr>
            <w:r>
              <w:rPr>
                <w:b/>
                <w:bCs/>
                <w:color w:val="000000"/>
                <w:sz w:val="20"/>
                <w:lang w:bidi="ar-LB"/>
              </w:rPr>
              <w:t>2019</w:t>
            </w:r>
          </w:p>
        </w:tc>
        <w:tc>
          <w:tcPr>
            <w:tcW w:w="385" w:type="pct"/>
            <w:tcBorders>
              <w:top w:val="single" w:sz="4" w:space="0" w:color="auto"/>
              <w:left w:val="nil"/>
              <w:bottom w:val="single" w:sz="4" w:space="0" w:color="auto"/>
              <w:right w:val="single" w:sz="4" w:space="0" w:color="auto"/>
            </w:tcBorders>
            <w:noWrap/>
            <w:vAlign w:val="center"/>
            <w:hideMark/>
          </w:tcPr>
          <w:p w14:paraId="3B768C6C" w14:textId="77777777" w:rsidR="005D3580" w:rsidRDefault="005D3580" w:rsidP="005D3580">
            <w:pPr>
              <w:widowControl w:val="0"/>
              <w:bidi/>
              <w:jc w:val="center"/>
              <w:rPr>
                <w:b/>
                <w:bCs/>
                <w:color w:val="000000"/>
                <w:sz w:val="20"/>
                <w:lang w:bidi="ar-LB"/>
              </w:rPr>
            </w:pPr>
            <w:r>
              <w:rPr>
                <w:b/>
                <w:bCs/>
                <w:color w:val="000000"/>
                <w:sz w:val="20"/>
                <w:lang w:bidi="ar-LB"/>
              </w:rPr>
              <w:t>2020</w:t>
            </w:r>
          </w:p>
        </w:tc>
        <w:tc>
          <w:tcPr>
            <w:tcW w:w="438" w:type="pct"/>
            <w:tcBorders>
              <w:top w:val="single" w:sz="4" w:space="0" w:color="auto"/>
              <w:left w:val="nil"/>
              <w:bottom w:val="single" w:sz="4" w:space="0" w:color="auto"/>
              <w:right w:val="single" w:sz="4" w:space="0" w:color="auto"/>
            </w:tcBorders>
            <w:vAlign w:val="center"/>
            <w:hideMark/>
          </w:tcPr>
          <w:p w14:paraId="4DF5EBAB" w14:textId="77777777" w:rsidR="005D3580" w:rsidRDefault="005D3580" w:rsidP="005D3580">
            <w:pPr>
              <w:widowControl w:val="0"/>
              <w:bidi/>
              <w:jc w:val="center"/>
              <w:rPr>
                <w:b/>
                <w:bCs/>
                <w:color w:val="000000"/>
                <w:sz w:val="20"/>
                <w:lang w:bidi="ar-LB"/>
              </w:rPr>
            </w:pPr>
            <w:r>
              <w:rPr>
                <w:b/>
                <w:bCs/>
                <w:color w:val="000000"/>
                <w:sz w:val="20"/>
                <w:lang w:bidi="ar-LB"/>
              </w:rPr>
              <w:t>2021</w:t>
            </w:r>
          </w:p>
        </w:tc>
        <w:tc>
          <w:tcPr>
            <w:tcW w:w="428" w:type="pct"/>
            <w:tcBorders>
              <w:top w:val="single" w:sz="4" w:space="0" w:color="auto"/>
              <w:left w:val="single" w:sz="4" w:space="0" w:color="auto"/>
              <w:bottom w:val="single" w:sz="4" w:space="0" w:color="auto"/>
              <w:right w:val="single" w:sz="4" w:space="0" w:color="auto"/>
            </w:tcBorders>
            <w:vAlign w:val="center"/>
            <w:hideMark/>
          </w:tcPr>
          <w:p w14:paraId="6E5ED031" w14:textId="77777777" w:rsidR="005D3580" w:rsidRDefault="005D3580" w:rsidP="005D3580">
            <w:pPr>
              <w:widowControl w:val="0"/>
              <w:bidi/>
              <w:jc w:val="center"/>
              <w:rPr>
                <w:b/>
                <w:bCs/>
                <w:color w:val="000000"/>
                <w:sz w:val="20"/>
                <w:lang w:bidi="ar-LB"/>
              </w:rPr>
            </w:pPr>
            <w:r>
              <w:rPr>
                <w:b/>
                <w:bCs/>
                <w:color w:val="000000"/>
                <w:sz w:val="20"/>
                <w:lang w:bidi="ar-LB"/>
              </w:rPr>
              <w:t>2022</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4665D62C" w14:textId="2C7B054A" w:rsidR="005D3580" w:rsidRDefault="004A543B" w:rsidP="005D3580">
            <w:pPr>
              <w:widowControl w:val="0"/>
              <w:bidi/>
              <w:jc w:val="center"/>
              <w:rPr>
                <w:b/>
                <w:bCs/>
                <w:color w:val="000000"/>
                <w:sz w:val="20"/>
                <w:lang w:bidi="ar-LB"/>
              </w:rPr>
            </w:pPr>
            <w:r>
              <w:rPr>
                <w:b/>
                <w:bCs/>
                <w:color w:val="000000"/>
                <w:sz w:val="20"/>
                <w:rtl/>
                <w:lang w:bidi="ar-LB"/>
              </w:rPr>
              <w:t>خط الأساس</w:t>
            </w:r>
          </w:p>
        </w:tc>
      </w:tr>
      <w:tr w:rsidR="005D3580" w14:paraId="75926540" w14:textId="77777777" w:rsidTr="00932BFE">
        <w:trPr>
          <w:jc w:val="center"/>
        </w:trPr>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6BE08D" w14:textId="546F37EB" w:rsidR="005D3580" w:rsidRDefault="005D3580" w:rsidP="005D3580">
            <w:pPr>
              <w:widowControl w:val="0"/>
              <w:bidi/>
              <w:ind w:left="98"/>
              <w:jc w:val="left"/>
              <w:rPr>
                <w:b/>
                <w:bCs/>
                <w:color w:val="000000"/>
                <w:sz w:val="20"/>
                <w:lang w:bidi="ar-LB"/>
              </w:rPr>
            </w:pPr>
            <w:r>
              <w:rPr>
                <w:b/>
                <w:bCs/>
                <w:color w:val="000000"/>
                <w:sz w:val="20"/>
                <w:rtl/>
                <w:lang w:bidi="ar-LB"/>
              </w:rPr>
              <w:t>بالأطنان المترية</w:t>
            </w:r>
          </w:p>
        </w:tc>
      </w:tr>
      <w:tr w:rsidR="00932BFE" w14:paraId="2F465B46" w14:textId="77777777" w:rsidTr="00932BFE">
        <w:trPr>
          <w:jc w:val="center"/>
        </w:trPr>
        <w:tc>
          <w:tcPr>
            <w:tcW w:w="242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C4334F9" w14:textId="03E4BABD" w:rsidR="00932BFE" w:rsidRPr="004A543B" w:rsidRDefault="00932BFE" w:rsidP="00932BFE">
            <w:pPr>
              <w:widowControl w:val="0"/>
              <w:bidi/>
              <w:ind w:left="98"/>
              <w:jc w:val="left"/>
              <w:rPr>
                <w:b/>
                <w:color w:val="000000"/>
                <w:sz w:val="20"/>
                <w:lang w:bidi="ar-LB"/>
              </w:rPr>
            </w:pPr>
            <w:r w:rsidRPr="004A543B">
              <w:rPr>
                <w:b/>
                <w:color w:val="000000"/>
                <w:sz w:val="20"/>
                <w:rtl/>
                <w:lang w:bidi="ar-LB"/>
              </w:rPr>
              <w:t>الهيدروكلوروفلوروكربون-22</w:t>
            </w:r>
          </w:p>
        </w:tc>
        <w:tc>
          <w:tcPr>
            <w:tcW w:w="461" w:type="pct"/>
            <w:tcBorders>
              <w:top w:val="nil"/>
              <w:left w:val="nil"/>
              <w:bottom w:val="single" w:sz="4" w:space="0" w:color="auto"/>
              <w:right w:val="single" w:sz="4" w:space="0" w:color="auto"/>
            </w:tcBorders>
            <w:noWrap/>
            <w:hideMark/>
          </w:tcPr>
          <w:p w14:paraId="0953FD84" w14:textId="6444D476" w:rsidR="00932BFE" w:rsidRDefault="00932BFE" w:rsidP="00CF0EFB">
            <w:pPr>
              <w:widowControl w:val="0"/>
              <w:tabs>
                <w:tab w:val="left" w:pos="430"/>
              </w:tabs>
              <w:bidi/>
              <w:ind w:left="-137" w:right="63"/>
              <w:jc w:val="center"/>
              <w:rPr>
                <w:color w:val="000000"/>
                <w:sz w:val="20"/>
                <w:lang w:bidi="ar-LB"/>
              </w:rPr>
            </w:pPr>
            <w:r w:rsidRPr="000A661E">
              <w:rPr>
                <w:color w:val="000000"/>
                <w:sz w:val="20"/>
                <w:lang w:bidi="ar-LB"/>
              </w:rPr>
              <w:t>422.55</w:t>
            </w:r>
          </w:p>
        </w:tc>
        <w:tc>
          <w:tcPr>
            <w:tcW w:w="433" w:type="pct"/>
            <w:tcBorders>
              <w:top w:val="nil"/>
              <w:left w:val="nil"/>
              <w:bottom w:val="single" w:sz="4" w:space="0" w:color="auto"/>
              <w:right w:val="single" w:sz="4" w:space="0" w:color="auto"/>
            </w:tcBorders>
            <w:noWrap/>
            <w:hideMark/>
          </w:tcPr>
          <w:p w14:paraId="7631683F" w14:textId="33EF8514" w:rsidR="00932BFE" w:rsidRDefault="00932BFE" w:rsidP="00CF0EFB">
            <w:pPr>
              <w:widowControl w:val="0"/>
              <w:tabs>
                <w:tab w:val="left" w:pos="430"/>
              </w:tabs>
              <w:bidi/>
              <w:ind w:left="-137" w:right="63"/>
              <w:jc w:val="center"/>
              <w:rPr>
                <w:color w:val="000000"/>
                <w:sz w:val="20"/>
                <w:lang w:bidi="ar-LB"/>
              </w:rPr>
            </w:pPr>
            <w:r w:rsidRPr="000A661E">
              <w:rPr>
                <w:color w:val="000000"/>
                <w:sz w:val="20"/>
                <w:lang w:bidi="ar-LB"/>
              </w:rPr>
              <w:t>499.83</w:t>
            </w:r>
          </w:p>
        </w:tc>
        <w:tc>
          <w:tcPr>
            <w:tcW w:w="385" w:type="pct"/>
            <w:tcBorders>
              <w:top w:val="nil"/>
              <w:left w:val="nil"/>
              <w:bottom w:val="single" w:sz="4" w:space="0" w:color="auto"/>
              <w:right w:val="single" w:sz="4" w:space="0" w:color="auto"/>
            </w:tcBorders>
            <w:noWrap/>
            <w:hideMark/>
          </w:tcPr>
          <w:p w14:paraId="60793B09" w14:textId="1D32CE8F" w:rsidR="00932BFE" w:rsidRDefault="00932BFE" w:rsidP="00CF0EFB">
            <w:pPr>
              <w:widowControl w:val="0"/>
              <w:tabs>
                <w:tab w:val="left" w:pos="430"/>
              </w:tabs>
              <w:bidi/>
              <w:ind w:left="-137" w:right="63"/>
              <w:jc w:val="center"/>
              <w:rPr>
                <w:color w:val="000000"/>
                <w:sz w:val="20"/>
                <w:lang w:bidi="ar-LB"/>
              </w:rPr>
            </w:pPr>
            <w:r w:rsidRPr="000A661E">
              <w:rPr>
                <w:color w:val="000000"/>
                <w:sz w:val="20"/>
                <w:lang w:bidi="ar-LB"/>
              </w:rPr>
              <w:t>459.22</w:t>
            </w:r>
          </w:p>
        </w:tc>
        <w:tc>
          <w:tcPr>
            <w:tcW w:w="438" w:type="pct"/>
            <w:tcBorders>
              <w:top w:val="single" w:sz="4" w:space="0" w:color="auto"/>
              <w:left w:val="nil"/>
              <w:bottom w:val="single" w:sz="4" w:space="0" w:color="auto"/>
              <w:right w:val="single" w:sz="2" w:space="0" w:color="auto"/>
            </w:tcBorders>
            <w:hideMark/>
          </w:tcPr>
          <w:p w14:paraId="25DAB5BE" w14:textId="28E71C52" w:rsidR="00932BFE" w:rsidRDefault="00932BFE" w:rsidP="00CF0EFB">
            <w:pPr>
              <w:widowControl w:val="0"/>
              <w:tabs>
                <w:tab w:val="left" w:pos="430"/>
              </w:tabs>
              <w:bidi/>
              <w:ind w:left="-137" w:right="63"/>
              <w:jc w:val="center"/>
              <w:rPr>
                <w:color w:val="000000"/>
                <w:sz w:val="20"/>
                <w:lang w:bidi="ar-LB"/>
              </w:rPr>
            </w:pPr>
            <w:r w:rsidRPr="000A661E">
              <w:rPr>
                <w:color w:val="000000"/>
                <w:sz w:val="20"/>
                <w:lang w:bidi="ar-LB"/>
              </w:rPr>
              <w:t>320.41</w:t>
            </w:r>
          </w:p>
        </w:tc>
        <w:tc>
          <w:tcPr>
            <w:tcW w:w="428" w:type="pct"/>
            <w:tcBorders>
              <w:top w:val="single" w:sz="2" w:space="0" w:color="auto"/>
              <w:left w:val="single" w:sz="2" w:space="0" w:color="auto"/>
              <w:bottom w:val="single" w:sz="2" w:space="0" w:color="auto"/>
              <w:right w:val="single" w:sz="2" w:space="0" w:color="auto"/>
            </w:tcBorders>
            <w:hideMark/>
          </w:tcPr>
          <w:p w14:paraId="527AFBF6" w14:textId="4FDEA20E" w:rsidR="00932BFE" w:rsidRDefault="00932BFE" w:rsidP="00CF0EFB">
            <w:pPr>
              <w:widowControl w:val="0"/>
              <w:tabs>
                <w:tab w:val="left" w:pos="430"/>
              </w:tabs>
              <w:bidi/>
              <w:ind w:left="-137" w:right="63"/>
              <w:jc w:val="center"/>
              <w:rPr>
                <w:color w:val="000000"/>
                <w:sz w:val="20"/>
                <w:lang w:bidi="ar-LB"/>
              </w:rPr>
            </w:pPr>
            <w:r w:rsidRPr="000A661E">
              <w:rPr>
                <w:color w:val="000000"/>
                <w:sz w:val="20"/>
                <w:lang w:bidi="ar-LB"/>
              </w:rPr>
              <w:t>360.72</w:t>
            </w:r>
          </w:p>
        </w:tc>
        <w:tc>
          <w:tcPr>
            <w:tcW w:w="431" w:type="pct"/>
            <w:tcBorders>
              <w:top w:val="nil"/>
              <w:left w:val="single" w:sz="2" w:space="0" w:color="auto"/>
              <w:bottom w:val="single" w:sz="4" w:space="0" w:color="auto"/>
              <w:right w:val="single" w:sz="4" w:space="0" w:color="auto"/>
            </w:tcBorders>
            <w:noWrap/>
            <w:hideMark/>
          </w:tcPr>
          <w:p w14:paraId="5320E036" w14:textId="1B4D169D" w:rsidR="00932BFE" w:rsidRDefault="00932BFE" w:rsidP="00CF0EFB">
            <w:pPr>
              <w:widowControl w:val="0"/>
              <w:tabs>
                <w:tab w:val="left" w:pos="430"/>
              </w:tabs>
              <w:bidi/>
              <w:ind w:left="-137" w:right="161"/>
              <w:jc w:val="center"/>
              <w:rPr>
                <w:color w:val="000000"/>
                <w:sz w:val="20"/>
                <w:lang w:bidi="ar-LB"/>
              </w:rPr>
            </w:pPr>
            <w:r w:rsidRPr="000A661E">
              <w:rPr>
                <w:color w:val="000000"/>
                <w:sz w:val="20"/>
                <w:lang w:bidi="ar-LB"/>
              </w:rPr>
              <w:t>705.45</w:t>
            </w:r>
          </w:p>
        </w:tc>
      </w:tr>
      <w:tr w:rsidR="00932BFE" w14:paraId="30A64B1B" w14:textId="77777777" w:rsidTr="00932BFE">
        <w:trPr>
          <w:jc w:val="center"/>
        </w:trPr>
        <w:tc>
          <w:tcPr>
            <w:tcW w:w="242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928563C" w14:textId="66F6AE3C" w:rsidR="00932BFE" w:rsidRPr="005D3580" w:rsidRDefault="00932BFE" w:rsidP="00932BFE">
            <w:pPr>
              <w:bidi/>
              <w:ind w:left="98"/>
              <w:jc w:val="left"/>
              <w:rPr>
                <w:rFonts w:eastAsiaTheme="minorHAnsi"/>
                <w:bCs/>
                <w:color w:val="000000"/>
                <w:sz w:val="20"/>
                <w:lang w:bidi="ar-LB"/>
              </w:rPr>
            </w:pPr>
            <w:r w:rsidRPr="005D3580">
              <w:rPr>
                <w:bCs/>
                <w:color w:val="000000"/>
                <w:sz w:val="20"/>
                <w:rtl/>
                <w:lang w:bidi="ar-LB"/>
              </w:rPr>
              <w:t>المجموع (بالطن المتري)</w:t>
            </w:r>
          </w:p>
        </w:tc>
        <w:tc>
          <w:tcPr>
            <w:tcW w:w="461" w:type="pct"/>
            <w:tcBorders>
              <w:top w:val="nil"/>
              <w:left w:val="nil"/>
              <w:bottom w:val="single" w:sz="4" w:space="0" w:color="auto"/>
              <w:right w:val="single" w:sz="4" w:space="0" w:color="auto"/>
            </w:tcBorders>
            <w:noWrap/>
            <w:hideMark/>
          </w:tcPr>
          <w:p w14:paraId="5B81126A" w14:textId="1D222ED0" w:rsidR="00932BFE" w:rsidRDefault="00932BFE" w:rsidP="00CF0EFB">
            <w:pPr>
              <w:widowControl w:val="0"/>
              <w:tabs>
                <w:tab w:val="left" w:pos="430"/>
              </w:tabs>
              <w:bidi/>
              <w:ind w:left="-137" w:right="63"/>
              <w:jc w:val="center"/>
              <w:rPr>
                <w:b/>
                <w:bCs/>
                <w:color w:val="000000"/>
                <w:sz w:val="20"/>
                <w:lang w:bidi="ar-LB"/>
              </w:rPr>
            </w:pPr>
            <w:r w:rsidRPr="000A661E">
              <w:rPr>
                <w:b/>
                <w:bCs/>
                <w:color w:val="000000"/>
                <w:sz w:val="20"/>
                <w:lang w:bidi="ar-LB"/>
              </w:rPr>
              <w:t>422.55</w:t>
            </w:r>
          </w:p>
        </w:tc>
        <w:tc>
          <w:tcPr>
            <w:tcW w:w="433" w:type="pct"/>
            <w:tcBorders>
              <w:top w:val="nil"/>
              <w:left w:val="nil"/>
              <w:bottom w:val="single" w:sz="4" w:space="0" w:color="auto"/>
              <w:right w:val="single" w:sz="4" w:space="0" w:color="auto"/>
            </w:tcBorders>
            <w:noWrap/>
            <w:hideMark/>
          </w:tcPr>
          <w:p w14:paraId="01AC4574" w14:textId="6CF55A82" w:rsidR="00932BFE" w:rsidRDefault="00932BFE" w:rsidP="00CF0EFB">
            <w:pPr>
              <w:widowControl w:val="0"/>
              <w:tabs>
                <w:tab w:val="left" w:pos="430"/>
              </w:tabs>
              <w:bidi/>
              <w:ind w:left="-137" w:right="63"/>
              <w:jc w:val="center"/>
              <w:rPr>
                <w:b/>
                <w:bCs/>
                <w:color w:val="000000"/>
                <w:sz w:val="20"/>
                <w:lang w:bidi="ar-LB"/>
              </w:rPr>
            </w:pPr>
            <w:r w:rsidRPr="000A661E">
              <w:rPr>
                <w:b/>
                <w:bCs/>
                <w:color w:val="000000"/>
                <w:sz w:val="20"/>
                <w:lang w:bidi="ar-LB"/>
              </w:rPr>
              <w:t>499.83</w:t>
            </w:r>
          </w:p>
        </w:tc>
        <w:tc>
          <w:tcPr>
            <w:tcW w:w="385" w:type="pct"/>
            <w:tcBorders>
              <w:top w:val="nil"/>
              <w:left w:val="nil"/>
              <w:bottom w:val="single" w:sz="4" w:space="0" w:color="auto"/>
              <w:right w:val="single" w:sz="4" w:space="0" w:color="auto"/>
            </w:tcBorders>
            <w:noWrap/>
            <w:hideMark/>
          </w:tcPr>
          <w:p w14:paraId="48F1178E" w14:textId="19C99A2F" w:rsidR="00932BFE" w:rsidRDefault="00932BFE" w:rsidP="00CF0EFB">
            <w:pPr>
              <w:widowControl w:val="0"/>
              <w:tabs>
                <w:tab w:val="left" w:pos="430"/>
              </w:tabs>
              <w:bidi/>
              <w:ind w:left="-137" w:right="63"/>
              <w:jc w:val="center"/>
              <w:rPr>
                <w:b/>
                <w:bCs/>
                <w:color w:val="000000"/>
                <w:sz w:val="20"/>
                <w:lang w:bidi="ar-LB"/>
              </w:rPr>
            </w:pPr>
            <w:r w:rsidRPr="000A661E">
              <w:rPr>
                <w:b/>
                <w:bCs/>
                <w:color w:val="000000"/>
                <w:sz w:val="20"/>
                <w:lang w:bidi="ar-LB"/>
              </w:rPr>
              <w:t>459.22</w:t>
            </w:r>
          </w:p>
        </w:tc>
        <w:tc>
          <w:tcPr>
            <w:tcW w:w="438" w:type="pct"/>
            <w:tcBorders>
              <w:top w:val="single" w:sz="4" w:space="0" w:color="auto"/>
              <w:left w:val="nil"/>
              <w:bottom w:val="single" w:sz="4" w:space="0" w:color="auto"/>
              <w:right w:val="single" w:sz="4" w:space="0" w:color="auto"/>
            </w:tcBorders>
            <w:hideMark/>
          </w:tcPr>
          <w:p w14:paraId="64218711" w14:textId="5B0DC7F0" w:rsidR="00932BFE" w:rsidRDefault="00932BFE" w:rsidP="00CF0EFB">
            <w:pPr>
              <w:widowControl w:val="0"/>
              <w:tabs>
                <w:tab w:val="left" w:pos="430"/>
              </w:tabs>
              <w:bidi/>
              <w:ind w:left="-137" w:right="63"/>
              <w:jc w:val="center"/>
              <w:rPr>
                <w:b/>
                <w:bCs/>
                <w:color w:val="000000"/>
                <w:sz w:val="20"/>
                <w:lang w:bidi="ar-LB"/>
              </w:rPr>
            </w:pPr>
            <w:r w:rsidRPr="000A661E">
              <w:rPr>
                <w:b/>
                <w:bCs/>
                <w:color w:val="000000"/>
                <w:sz w:val="20"/>
                <w:lang w:bidi="ar-LB"/>
              </w:rPr>
              <w:t>320.41</w:t>
            </w:r>
          </w:p>
        </w:tc>
        <w:tc>
          <w:tcPr>
            <w:tcW w:w="428" w:type="pct"/>
            <w:tcBorders>
              <w:top w:val="nil"/>
              <w:left w:val="single" w:sz="4" w:space="0" w:color="auto"/>
              <w:bottom w:val="single" w:sz="4" w:space="0" w:color="auto"/>
              <w:right w:val="single" w:sz="4" w:space="0" w:color="auto"/>
            </w:tcBorders>
            <w:hideMark/>
          </w:tcPr>
          <w:p w14:paraId="754777E8" w14:textId="5E919E72" w:rsidR="00932BFE" w:rsidRDefault="00932BFE" w:rsidP="00CF0EFB">
            <w:pPr>
              <w:widowControl w:val="0"/>
              <w:tabs>
                <w:tab w:val="left" w:pos="430"/>
              </w:tabs>
              <w:bidi/>
              <w:ind w:left="-137" w:right="63"/>
              <w:jc w:val="center"/>
              <w:rPr>
                <w:b/>
                <w:bCs/>
                <w:color w:val="000000"/>
                <w:sz w:val="20"/>
                <w:lang w:bidi="ar-LB"/>
              </w:rPr>
            </w:pPr>
            <w:r w:rsidRPr="000A661E">
              <w:rPr>
                <w:b/>
                <w:bCs/>
                <w:color w:val="000000"/>
                <w:sz w:val="20"/>
                <w:lang w:bidi="ar-LB"/>
              </w:rPr>
              <w:t>360.72</w:t>
            </w:r>
          </w:p>
        </w:tc>
        <w:tc>
          <w:tcPr>
            <w:tcW w:w="431" w:type="pct"/>
            <w:tcBorders>
              <w:top w:val="nil"/>
              <w:left w:val="single" w:sz="4" w:space="0" w:color="auto"/>
              <w:bottom w:val="single" w:sz="4" w:space="0" w:color="auto"/>
              <w:right w:val="single" w:sz="4" w:space="0" w:color="auto"/>
            </w:tcBorders>
            <w:noWrap/>
            <w:hideMark/>
          </w:tcPr>
          <w:p w14:paraId="51CFEC3A" w14:textId="0BA4C231" w:rsidR="00932BFE" w:rsidRDefault="00932BFE" w:rsidP="00CF0EFB">
            <w:pPr>
              <w:widowControl w:val="0"/>
              <w:tabs>
                <w:tab w:val="left" w:pos="430"/>
              </w:tabs>
              <w:bidi/>
              <w:ind w:left="-137" w:right="107"/>
              <w:jc w:val="center"/>
              <w:rPr>
                <w:b/>
                <w:bCs/>
                <w:color w:val="000000"/>
                <w:sz w:val="20"/>
                <w:lang w:bidi="ar-LB"/>
              </w:rPr>
            </w:pPr>
            <w:r w:rsidRPr="000A661E">
              <w:rPr>
                <w:b/>
                <w:bCs/>
                <w:color w:val="000000"/>
                <w:sz w:val="20"/>
                <w:lang w:bidi="ar-LB"/>
              </w:rPr>
              <w:t>819.54</w:t>
            </w:r>
            <w:r w:rsidRPr="000A661E">
              <w:rPr>
                <w:color w:val="000000"/>
                <w:sz w:val="20"/>
                <w:vertAlign w:val="superscript"/>
                <w:lang w:bidi="ar-LB"/>
              </w:rPr>
              <w:t>*</w:t>
            </w:r>
          </w:p>
        </w:tc>
      </w:tr>
      <w:tr w:rsidR="00932BFE" w14:paraId="4D2B7C9E" w14:textId="77777777" w:rsidTr="00932BFE">
        <w:trPr>
          <w:jc w:val="center"/>
        </w:trPr>
        <w:tc>
          <w:tcPr>
            <w:tcW w:w="242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69C2312" w14:textId="42F51CD7" w:rsidR="00932BFE" w:rsidRDefault="00932BFE" w:rsidP="00932BFE">
            <w:pPr>
              <w:bidi/>
              <w:ind w:left="98"/>
              <w:jc w:val="left"/>
              <w:rPr>
                <w:b/>
                <w:bCs/>
                <w:color w:val="000000"/>
                <w:sz w:val="20"/>
                <w:lang w:bidi="ar-LB"/>
              </w:rPr>
            </w:pPr>
            <w:bookmarkStart w:id="9" w:name="_Hlk152166214"/>
            <w:r w:rsidRPr="005D3580">
              <w:rPr>
                <w:b/>
                <w:color w:val="000000"/>
                <w:sz w:val="20"/>
                <w:rtl/>
                <w:lang w:bidi="ar-LB"/>
              </w:rPr>
              <w:t>الهيدروكلوروفلوروكربون-141ب</w:t>
            </w:r>
            <w:r w:rsidRPr="005D3580">
              <w:rPr>
                <w:color w:val="000000"/>
                <w:sz w:val="20"/>
                <w:rtl/>
                <w:lang w:bidi="ar-LB"/>
              </w:rPr>
              <w:t xml:space="preserve"> </w:t>
            </w:r>
            <w:bookmarkEnd w:id="9"/>
            <w:r w:rsidRPr="005D3580">
              <w:rPr>
                <w:color w:val="000000"/>
                <w:sz w:val="20"/>
                <w:rtl/>
                <w:lang w:bidi="ar-LB"/>
              </w:rPr>
              <w:t>في البوليولات</w:t>
            </w:r>
            <w:r>
              <w:rPr>
                <w:color w:val="000000"/>
                <w:sz w:val="20"/>
                <w:rtl/>
                <w:lang w:bidi="ar-LB"/>
              </w:rPr>
              <w:t xml:space="preserve"> المستوردة</w:t>
            </w:r>
            <w:r w:rsidRPr="005D3580">
              <w:rPr>
                <w:color w:val="000000"/>
                <w:sz w:val="20"/>
                <w:rtl/>
                <w:lang w:bidi="ar-LB"/>
              </w:rPr>
              <w:t xml:space="preserve"> السابقة الخلط</w:t>
            </w:r>
            <w:r>
              <w:rPr>
                <w:color w:val="000000"/>
                <w:sz w:val="20"/>
                <w:rtl/>
                <w:lang w:bidi="ar-LB"/>
              </w:rPr>
              <w:t>**</w:t>
            </w:r>
          </w:p>
        </w:tc>
        <w:tc>
          <w:tcPr>
            <w:tcW w:w="461" w:type="pct"/>
            <w:tcBorders>
              <w:top w:val="nil"/>
              <w:left w:val="nil"/>
              <w:bottom w:val="single" w:sz="4" w:space="0" w:color="auto"/>
              <w:right w:val="single" w:sz="4" w:space="0" w:color="auto"/>
            </w:tcBorders>
            <w:noWrap/>
            <w:hideMark/>
          </w:tcPr>
          <w:p w14:paraId="5EFA68B1" w14:textId="7232D3F8" w:rsidR="00932BFE" w:rsidRDefault="00932BFE" w:rsidP="00CF0EFB">
            <w:pPr>
              <w:tabs>
                <w:tab w:val="left" w:pos="430"/>
              </w:tabs>
              <w:bidi/>
              <w:ind w:left="-137" w:right="63"/>
              <w:jc w:val="center"/>
              <w:rPr>
                <w:sz w:val="20"/>
                <w:lang w:bidi="ar-LB"/>
              </w:rPr>
            </w:pPr>
            <w:r w:rsidRPr="000A661E">
              <w:rPr>
                <w:color w:val="000000"/>
                <w:sz w:val="20"/>
                <w:lang w:bidi="ar-LB"/>
              </w:rPr>
              <w:t>98.40</w:t>
            </w:r>
          </w:p>
        </w:tc>
        <w:tc>
          <w:tcPr>
            <w:tcW w:w="433" w:type="pct"/>
            <w:tcBorders>
              <w:top w:val="nil"/>
              <w:left w:val="nil"/>
              <w:bottom w:val="single" w:sz="4" w:space="0" w:color="auto"/>
              <w:right w:val="single" w:sz="4" w:space="0" w:color="auto"/>
            </w:tcBorders>
            <w:noWrap/>
            <w:hideMark/>
          </w:tcPr>
          <w:p w14:paraId="478F3195" w14:textId="09171AFC" w:rsidR="00932BFE" w:rsidRDefault="00932BFE" w:rsidP="00CF0EFB">
            <w:pPr>
              <w:tabs>
                <w:tab w:val="left" w:pos="430"/>
              </w:tabs>
              <w:bidi/>
              <w:ind w:left="-137" w:right="63"/>
              <w:jc w:val="center"/>
              <w:rPr>
                <w:sz w:val="20"/>
                <w:lang w:bidi="ar-LB"/>
              </w:rPr>
            </w:pPr>
            <w:r w:rsidRPr="000A661E">
              <w:rPr>
                <w:color w:val="000000"/>
                <w:sz w:val="20"/>
                <w:lang w:bidi="ar-LB"/>
              </w:rPr>
              <w:t>104.30</w:t>
            </w:r>
          </w:p>
        </w:tc>
        <w:tc>
          <w:tcPr>
            <w:tcW w:w="385" w:type="pct"/>
            <w:tcBorders>
              <w:top w:val="nil"/>
              <w:left w:val="nil"/>
              <w:bottom w:val="single" w:sz="4" w:space="0" w:color="auto"/>
              <w:right w:val="single" w:sz="4" w:space="0" w:color="auto"/>
            </w:tcBorders>
            <w:noWrap/>
            <w:hideMark/>
          </w:tcPr>
          <w:p w14:paraId="5B6DEE74" w14:textId="144ADB5C" w:rsidR="00932BFE" w:rsidRDefault="00932BFE" w:rsidP="00CF0EFB">
            <w:pPr>
              <w:tabs>
                <w:tab w:val="left" w:pos="430"/>
              </w:tabs>
              <w:bidi/>
              <w:ind w:left="-137" w:right="63"/>
              <w:jc w:val="center"/>
              <w:rPr>
                <w:color w:val="000000"/>
                <w:sz w:val="20"/>
                <w:lang w:bidi="ar-LB"/>
              </w:rPr>
            </w:pPr>
            <w:r w:rsidRPr="000A661E">
              <w:rPr>
                <w:color w:val="000000"/>
                <w:sz w:val="20"/>
                <w:lang w:bidi="ar-LB"/>
              </w:rPr>
              <w:t>104.30</w:t>
            </w:r>
          </w:p>
        </w:tc>
        <w:tc>
          <w:tcPr>
            <w:tcW w:w="438" w:type="pct"/>
            <w:tcBorders>
              <w:top w:val="single" w:sz="4" w:space="0" w:color="auto"/>
              <w:left w:val="nil"/>
              <w:bottom w:val="single" w:sz="4" w:space="0" w:color="auto"/>
              <w:right w:val="single" w:sz="4" w:space="0" w:color="auto"/>
            </w:tcBorders>
            <w:hideMark/>
          </w:tcPr>
          <w:p w14:paraId="2361C35D" w14:textId="7A9F9D3B" w:rsidR="00932BFE" w:rsidRDefault="00932BFE" w:rsidP="00CF0EFB">
            <w:pPr>
              <w:tabs>
                <w:tab w:val="left" w:pos="430"/>
              </w:tabs>
              <w:bidi/>
              <w:ind w:left="-137" w:right="63"/>
              <w:jc w:val="center"/>
              <w:rPr>
                <w:color w:val="000000"/>
                <w:sz w:val="20"/>
                <w:lang w:bidi="ar-LB"/>
              </w:rPr>
            </w:pPr>
            <w:r w:rsidRPr="000A661E">
              <w:rPr>
                <w:color w:val="000000"/>
                <w:sz w:val="20"/>
                <w:lang w:bidi="ar-LB"/>
              </w:rPr>
              <w:t>104.30</w:t>
            </w:r>
          </w:p>
        </w:tc>
        <w:tc>
          <w:tcPr>
            <w:tcW w:w="428" w:type="pct"/>
            <w:tcBorders>
              <w:top w:val="nil"/>
              <w:left w:val="single" w:sz="4" w:space="0" w:color="auto"/>
              <w:bottom w:val="single" w:sz="4" w:space="0" w:color="auto"/>
              <w:right w:val="single" w:sz="4" w:space="0" w:color="auto"/>
            </w:tcBorders>
            <w:hideMark/>
          </w:tcPr>
          <w:p w14:paraId="78909DD9" w14:textId="7067C87A" w:rsidR="00932BFE" w:rsidRDefault="00932BFE" w:rsidP="00CF0EFB">
            <w:pPr>
              <w:tabs>
                <w:tab w:val="left" w:pos="430"/>
              </w:tabs>
              <w:bidi/>
              <w:ind w:left="-137" w:right="63"/>
              <w:jc w:val="center"/>
              <w:rPr>
                <w:sz w:val="20"/>
                <w:lang w:bidi="ar-LB"/>
              </w:rPr>
            </w:pPr>
            <w:r w:rsidRPr="000A661E">
              <w:rPr>
                <w:sz w:val="20"/>
                <w:lang w:bidi="ar-LB"/>
              </w:rPr>
              <w:t>104.30</w:t>
            </w:r>
          </w:p>
        </w:tc>
        <w:tc>
          <w:tcPr>
            <w:tcW w:w="431" w:type="pct"/>
            <w:tcBorders>
              <w:top w:val="nil"/>
              <w:left w:val="single" w:sz="4" w:space="0" w:color="auto"/>
              <w:bottom w:val="single" w:sz="4" w:space="0" w:color="auto"/>
              <w:right w:val="single" w:sz="4" w:space="0" w:color="auto"/>
            </w:tcBorders>
            <w:noWrap/>
            <w:hideMark/>
          </w:tcPr>
          <w:p w14:paraId="5F049095" w14:textId="2DAEEBEA" w:rsidR="00932BFE" w:rsidRDefault="00932BFE" w:rsidP="00CF0EFB">
            <w:pPr>
              <w:tabs>
                <w:tab w:val="left" w:pos="430"/>
              </w:tabs>
              <w:bidi/>
              <w:ind w:left="-137" w:right="-19"/>
              <w:jc w:val="center"/>
              <w:rPr>
                <w:sz w:val="20"/>
                <w:lang w:bidi="ar-LB"/>
              </w:rPr>
            </w:pPr>
            <w:r w:rsidRPr="000A661E">
              <w:rPr>
                <w:sz w:val="20"/>
                <w:lang w:bidi="ar-LB"/>
              </w:rPr>
              <w:t>71.82</w:t>
            </w:r>
            <w:r w:rsidRPr="000A661E">
              <w:rPr>
                <w:sz w:val="20"/>
                <w:vertAlign w:val="superscript"/>
                <w:lang w:bidi="ar-LB"/>
              </w:rPr>
              <w:t>***</w:t>
            </w:r>
          </w:p>
        </w:tc>
      </w:tr>
      <w:tr w:rsidR="005D3580" w14:paraId="1C0F1A90" w14:textId="77777777" w:rsidTr="00932BFE">
        <w:trPr>
          <w:jc w:val="center"/>
        </w:trPr>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858A719" w14:textId="5E2447EA" w:rsidR="005D3580" w:rsidRDefault="005D3580" w:rsidP="005D3580">
            <w:pPr>
              <w:widowControl w:val="0"/>
              <w:bidi/>
              <w:ind w:left="98"/>
              <w:jc w:val="left"/>
              <w:rPr>
                <w:color w:val="000000"/>
                <w:sz w:val="20"/>
                <w:lang w:bidi="ar-LB"/>
              </w:rPr>
            </w:pPr>
            <w:r>
              <w:rPr>
                <w:b/>
                <w:bCs/>
                <w:color w:val="000000"/>
                <w:sz w:val="20"/>
                <w:rtl/>
                <w:lang w:bidi="ar-LB"/>
              </w:rPr>
              <w:t>بالأطنان</w:t>
            </w:r>
            <w:r w:rsidRPr="005D3580">
              <w:rPr>
                <w:b/>
                <w:bCs/>
                <w:color w:val="000000"/>
                <w:sz w:val="20"/>
                <w:rtl/>
                <w:lang w:bidi="ar-LB"/>
              </w:rPr>
              <w:t xml:space="preserve"> من قدرات استنفاد الأوزون</w:t>
            </w:r>
          </w:p>
        </w:tc>
      </w:tr>
      <w:tr w:rsidR="004A543B" w14:paraId="7A3CEF39" w14:textId="77777777" w:rsidTr="00932BFE">
        <w:trPr>
          <w:jc w:val="center"/>
        </w:trPr>
        <w:tc>
          <w:tcPr>
            <w:tcW w:w="242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A7ACDCC" w14:textId="0E8D790C" w:rsidR="005D3580" w:rsidRPr="004A543B" w:rsidRDefault="005D3580" w:rsidP="005D3580">
            <w:pPr>
              <w:widowControl w:val="0"/>
              <w:bidi/>
              <w:ind w:left="98"/>
              <w:jc w:val="left"/>
              <w:rPr>
                <w:b/>
                <w:color w:val="000000"/>
                <w:sz w:val="20"/>
                <w:lang w:bidi="ar-LB"/>
              </w:rPr>
            </w:pPr>
            <w:r w:rsidRPr="004A543B">
              <w:rPr>
                <w:b/>
                <w:color w:val="000000"/>
                <w:sz w:val="20"/>
                <w:rtl/>
                <w:lang w:bidi="ar-LB"/>
              </w:rPr>
              <w:t>الهيدروكلوروفلوروكربون-22</w:t>
            </w:r>
          </w:p>
        </w:tc>
        <w:tc>
          <w:tcPr>
            <w:tcW w:w="461" w:type="pct"/>
            <w:tcBorders>
              <w:top w:val="single" w:sz="4" w:space="0" w:color="auto"/>
              <w:left w:val="single" w:sz="4" w:space="0" w:color="auto"/>
              <w:bottom w:val="single" w:sz="4" w:space="0" w:color="auto"/>
              <w:right w:val="single" w:sz="4" w:space="0" w:color="auto"/>
            </w:tcBorders>
            <w:noWrap/>
            <w:hideMark/>
          </w:tcPr>
          <w:p w14:paraId="2435C987" w14:textId="77777777" w:rsidR="005D3580" w:rsidRDefault="005D3580" w:rsidP="005D3580">
            <w:pPr>
              <w:widowControl w:val="0"/>
              <w:tabs>
                <w:tab w:val="left" w:pos="430"/>
              </w:tabs>
              <w:bidi/>
              <w:ind w:left="-137" w:right="63"/>
              <w:jc w:val="right"/>
              <w:rPr>
                <w:color w:val="000000"/>
                <w:sz w:val="20"/>
                <w:lang w:bidi="ar-LB"/>
              </w:rPr>
            </w:pPr>
            <w:r>
              <w:rPr>
                <w:color w:val="000000"/>
                <w:sz w:val="20"/>
                <w:lang w:bidi="ar-LB"/>
              </w:rPr>
              <w:t>23.24</w:t>
            </w:r>
          </w:p>
        </w:tc>
        <w:tc>
          <w:tcPr>
            <w:tcW w:w="433" w:type="pct"/>
            <w:tcBorders>
              <w:top w:val="single" w:sz="4" w:space="0" w:color="auto"/>
              <w:left w:val="single" w:sz="4" w:space="0" w:color="auto"/>
              <w:bottom w:val="single" w:sz="4" w:space="0" w:color="auto"/>
              <w:right w:val="single" w:sz="4" w:space="0" w:color="auto"/>
            </w:tcBorders>
            <w:noWrap/>
            <w:hideMark/>
          </w:tcPr>
          <w:p w14:paraId="3E80FF48" w14:textId="77777777" w:rsidR="005D3580" w:rsidRDefault="005D3580" w:rsidP="005D3580">
            <w:pPr>
              <w:widowControl w:val="0"/>
              <w:tabs>
                <w:tab w:val="left" w:pos="430"/>
              </w:tabs>
              <w:bidi/>
              <w:ind w:left="-137" w:right="63"/>
              <w:jc w:val="right"/>
              <w:rPr>
                <w:color w:val="000000"/>
                <w:sz w:val="20"/>
                <w:lang w:bidi="ar-LB"/>
              </w:rPr>
            </w:pPr>
            <w:r>
              <w:rPr>
                <w:color w:val="000000"/>
                <w:sz w:val="20"/>
                <w:lang w:bidi="ar-LB"/>
              </w:rPr>
              <w:t>27.49</w:t>
            </w:r>
          </w:p>
        </w:tc>
        <w:tc>
          <w:tcPr>
            <w:tcW w:w="385" w:type="pct"/>
            <w:tcBorders>
              <w:top w:val="single" w:sz="4" w:space="0" w:color="auto"/>
              <w:left w:val="single" w:sz="4" w:space="0" w:color="auto"/>
              <w:bottom w:val="single" w:sz="4" w:space="0" w:color="auto"/>
              <w:right w:val="single" w:sz="4" w:space="0" w:color="auto"/>
            </w:tcBorders>
            <w:noWrap/>
            <w:hideMark/>
          </w:tcPr>
          <w:p w14:paraId="75CE52AE" w14:textId="77777777" w:rsidR="005D3580" w:rsidRDefault="005D3580" w:rsidP="005D3580">
            <w:pPr>
              <w:widowControl w:val="0"/>
              <w:tabs>
                <w:tab w:val="left" w:pos="430"/>
              </w:tabs>
              <w:bidi/>
              <w:ind w:left="-137" w:right="63"/>
              <w:jc w:val="right"/>
              <w:rPr>
                <w:color w:val="000000"/>
                <w:sz w:val="20"/>
                <w:lang w:bidi="ar-LB"/>
              </w:rPr>
            </w:pPr>
            <w:r>
              <w:rPr>
                <w:color w:val="000000"/>
                <w:sz w:val="20"/>
                <w:lang w:bidi="ar-LB"/>
              </w:rPr>
              <w:t>25.26</w:t>
            </w:r>
          </w:p>
        </w:tc>
        <w:tc>
          <w:tcPr>
            <w:tcW w:w="438" w:type="pct"/>
            <w:tcBorders>
              <w:top w:val="single" w:sz="4" w:space="0" w:color="auto"/>
              <w:left w:val="single" w:sz="4" w:space="0" w:color="auto"/>
              <w:bottom w:val="single" w:sz="4" w:space="0" w:color="auto"/>
              <w:right w:val="single" w:sz="4" w:space="0" w:color="auto"/>
            </w:tcBorders>
            <w:hideMark/>
          </w:tcPr>
          <w:p w14:paraId="0746E223" w14:textId="77777777" w:rsidR="005D3580" w:rsidRDefault="005D3580" w:rsidP="005D3580">
            <w:pPr>
              <w:widowControl w:val="0"/>
              <w:bidi/>
              <w:ind w:left="-279" w:right="63"/>
              <w:jc w:val="right"/>
              <w:rPr>
                <w:color w:val="000000"/>
                <w:sz w:val="20"/>
                <w:lang w:bidi="ar-LB"/>
              </w:rPr>
            </w:pPr>
            <w:r>
              <w:rPr>
                <w:color w:val="000000"/>
                <w:sz w:val="20"/>
                <w:lang w:bidi="ar-LB"/>
              </w:rPr>
              <w:t>17.62</w:t>
            </w:r>
          </w:p>
        </w:tc>
        <w:tc>
          <w:tcPr>
            <w:tcW w:w="428" w:type="pct"/>
            <w:tcBorders>
              <w:top w:val="single" w:sz="4" w:space="0" w:color="auto"/>
              <w:left w:val="single" w:sz="4" w:space="0" w:color="auto"/>
              <w:bottom w:val="single" w:sz="4" w:space="0" w:color="auto"/>
              <w:right w:val="single" w:sz="4" w:space="0" w:color="auto"/>
            </w:tcBorders>
            <w:hideMark/>
          </w:tcPr>
          <w:p w14:paraId="455E152F" w14:textId="77777777" w:rsidR="005D3580" w:rsidRDefault="005D3580" w:rsidP="005D3580">
            <w:pPr>
              <w:widowControl w:val="0"/>
              <w:bidi/>
              <w:ind w:left="-279" w:right="63"/>
              <w:jc w:val="right"/>
              <w:rPr>
                <w:color w:val="000000"/>
                <w:sz w:val="20"/>
                <w:lang w:bidi="ar-LB"/>
              </w:rPr>
            </w:pPr>
            <w:r>
              <w:rPr>
                <w:color w:val="000000"/>
                <w:sz w:val="20"/>
                <w:lang w:bidi="ar-LB"/>
              </w:rPr>
              <w:t>19.84</w:t>
            </w:r>
          </w:p>
        </w:tc>
        <w:tc>
          <w:tcPr>
            <w:tcW w:w="431" w:type="pct"/>
            <w:tcBorders>
              <w:top w:val="single" w:sz="4" w:space="0" w:color="auto"/>
              <w:left w:val="single" w:sz="4" w:space="0" w:color="auto"/>
              <w:bottom w:val="single" w:sz="4" w:space="0" w:color="auto"/>
              <w:right w:val="single" w:sz="4" w:space="0" w:color="auto"/>
            </w:tcBorders>
            <w:noWrap/>
            <w:hideMark/>
          </w:tcPr>
          <w:p w14:paraId="455F75F4" w14:textId="77777777" w:rsidR="005D3580" w:rsidRDefault="005D3580" w:rsidP="005D3580">
            <w:pPr>
              <w:widowControl w:val="0"/>
              <w:bidi/>
              <w:ind w:left="-279" w:right="161"/>
              <w:jc w:val="right"/>
              <w:rPr>
                <w:color w:val="000000"/>
                <w:sz w:val="20"/>
                <w:lang w:bidi="ar-LB"/>
              </w:rPr>
            </w:pPr>
            <w:r>
              <w:rPr>
                <w:color w:val="000000"/>
                <w:sz w:val="20"/>
                <w:lang w:bidi="ar-LB"/>
              </w:rPr>
              <w:t>38.80</w:t>
            </w:r>
          </w:p>
        </w:tc>
      </w:tr>
      <w:tr w:rsidR="004A543B" w14:paraId="23C10931" w14:textId="77777777" w:rsidTr="00932BFE">
        <w:trPr>
          <w:jc w:val="center"/>
        </w:trPr>
        <w:tc>
          <w:tcPr>
            <w:tcW w:w="242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EB258E4" w14:textId="5972B985" w:rsidR="005D3580" w:rsidRDefault="005D3580" w:rsidP="005D3580">
            <w:pPr>
              <w:bidi/>
              <w:ind w:left="98"/>
              <w:jc w:val="left"/>
              <w:rPr>
                <w:rFonts w:eastAsiaTheme="minorHAnsi"/>
                <w:b/>
                <w:sz w:val="20"/>
                <w:lang w:bidi="ar-LB"/>
              </w:rPr>
            </w:pPr>
            <w:r>
              <w:rPr>
                <w:b/>
                <w:bCs/>
                <w:sz w:val="20"/>
                <w:rtl/>
                <w:lang w:bidi="ar-LB"/>
              </w:rPr>
              <w:t>المجموع (</w:t>
            </w:r>
            <w:r w:rsidRPr="005D3580">
              <w:rPr>
                <w:b/>
                <w:bCs/>
                <w:sz w:val="20"/>
                <w:rtl/>
                <w:lang w:bidi="ar-LB"/>
              </w:rPr>
              <w:t>بالأطنان من قدرات استنفاد الأوزون</w:t>
            </w:r>
            <w:r>
              <w:rPr>
                <w:b/>
                <w:bCs/>
                <w:sz w:val="20"/>
                <w:rtl/>
                <w:lang w:bidi="ar-LB"/>
              </w:rPr>
              <w:t>)</w:t>
            </w:r>
          </w:p>
        </w:tc>
        <w:tc>
          <w:tcPr>
            <w:tcW w:w="461" w:type="pct"/>
            <w:tcBorders>
              <w:top w:val="single" w:sz="4" w:space="0" w:color="auto"/>
              <w:left w:val="single" w:sz="4" w:space="0" w:color="auto"/>
              <w:bottom w:val="single" w:sz="4" w:space="0" w:color="auto"/>
              <w:right w:val="single" w:sz="4" w:space="0" w:color="auto"/>
            </w:tcBorders>
            <w:noWrap/>
            <w:hideMark/>
          </w:tcPr>
          <w:p w14:paraId="6B08EDFB" w14:textId="77777777" w:rsidR="005D3580" w:rsidRDefault="005D3580" w:rsidP="005D3580">
            <w:pPr>
              <w:widowControl w:val="0"/>
              <w:tabs>
                <w:tab w:val="left" w:pos="430"/>
              </w:tabs>
              <w:bidi/>
              <w:ind w:left="-137" w:right="63"/>
              <w:jc w:val="right"/>
              <w:rPr>
                <w:b/>
                <w:bCs/>
                <w:color w:val="000000"/>
                <w:sz w:val="20"/>
                <w:lang w:bidi="ar-LB"/>
              </w:rPr>
            </w:pPr>
            <w:r>
              <w:rPr>
                <w:b/>
                <w:bCs/>
                <w:color w:val="000000"/>
                <w:sz w:val="20"/>
                <w:lang w:bidi="ar-LB"/>
              </w:rPr>
              <w:t>23.24</w:t>
            </w:r>
          </w:p>
        </w:tc>
        <w:tc>
          <w:tcPr>
            <w:tcW w:w="433" w:type="pct"/>
            <w:tcBorders>
              <w:top w:val="single" w:sz="4" w:space="0" w:color="auto"/>
              <w:left w:val="single" w:sz="4" w:space="0" w:color="auto"/>
              <w:bottom w:val="single" w:sz="4" w:space="0" w:color="auto"/>
              <w:right w:val="single" w:sz="4" w:space="0" w:color="auto"/>
            </w:tcBorders>
            <w:noWrap/>
            <w:hideMark/>
          </w:tcPr>
          <w:p w14:paraId="509E9724" w14:textId="77777777" w:rsidR="005D3580" w:rsidRDefault="005D3580" w:rsidP="005D3580">
            <w:pPr>
              <w:widowControl w:val="0"/>
              <w:tabs>
                <w:tab w:val="left" w:pos="430"/>
              </w:tabs>
              <w:bidi/>
              <w:ind w:left="-137" w:right="63"/>
              <w:jc w:val="right"/>
              <w:rPr>
                <w:b/>
                <w:bCs/>
                <w:color w:val="000000"/>
                <w:sz w:val="20"/>
                <w:lang w:bidi="ar-LB"/>
              </w:rPr>
            </w:pPr>
            <w:r>
              <w:rPr>
                <w:b/>
                <w:bCs/>
                <w:color w:val="000000"/>
                <w:sz w:val="20"/>
                <w:lang w:bidi="ar-LB"/>
              </w:rPr>
              <w:t>27.49</w:t>
            </w:r>
          </w:p>
        </w:tc>
        <w:tc>
          <w:tcPr>
            <w:tcW w:w="385" w:type="pct"/>
            <w:tcBorders>
              <w:top w:val="single" w:sz="4" w:space="0" w:color="auto"/>
              <w:left w:val="single" w:sz="4" w:space="0" w:color="auto"/>
              <w:bottom w:val="single" w:sz="4" w:space="0" w:color="auto"/>
              <w:right w:val="single" w:sz="4" w:space="0" w:color="auto"/>
            </w:tcBorders>
            <w:noWrap/>
            <w:hideMark/>
          </w:tcPr>
          <w:p w14:paraId="6F191BB6" w14:textId="77777777" w:rsidR="005D3580" w:rsidRDefault="005D3580" w:rsidP="005D3580">
            <w:pPr>
              <w:widowControl w:val="0"/>
              <w:tabs>
                <w:tab w:val="left" w:pos="430"/>
              </w:tabs>
              <w:bidi/>
              <w:ind w:left="-137" w:right="63"/>
              <w:jc w:val="right"/>
              <w:rPr>
                <w:b/>
                <w:bCs/>
                <w:color w:val="000000"/>
                <w:sz w:val="20"/>
                <w:lang w:bidi="ar-LB"/>
              </w:rPr>
            </w:pPr>
            <w:r>
              <w:rPr>
                <w:b/>
                <w:bCs/>
                <w:color w:val="000000"/>
                <w:sz w:val="20"/>
                <w:lang w:bidi="ar-LB"/>
              </w:rPr>
              <w:t>25.26</w:t>
            </w:r>
          </w:p>
        </w:tc>
        <w:tc>
          <w:tcPr>
            <w:tcW w:w="438" w:type="pct"/>
            <w:tcBorders>
              <w:top w:val="single" w:sz="4" w:space="0" w:color="auto"/>
              <w:left w:val="single" w:sz="4" w:space="0" w:color="auto"/>
              <w:bottom w:val="single" w:sz="4" w:space="0" w:color="auto"/>
              <w:right w:val="single" w:sz="4" w:space="0" w:color="auto"/>
            </w:tcBorders>
            <w:hideMark/>
          </w:tcPr>
          <w:p w14:paraId="31491AF1" w14:textId="77777777" w:rsidR="005D3580" w:rsidRDefault="005D3580" w:rsidP="005D3580">
            <w:pPr>
              <w:bidi/>
              <w:ind w:left="-279" w:right="63"/>
              <w:jc w:val="right"/>
              <w:rPr>
                <w:b/>
                <w:bCs/>
                <w:color w:val="000000"/>
                <w:sz w:val="20"/>
                <w:lang w:bidi="ar-LB"/>
              </w:rPr>
            </w:pPr>
            <w:r>
              <w:rPr>
                <w:b/>
                <w:bCs/>
                <w:color w:val="000000"/>
                <w:sz w:val="20"/>
                <w:lang w:bidi="ar-LB"/>
              </w:rPr>
              <w:t>17.62</w:t>
            </w:r>
          </w:p>
        </w:tc>
        <w:tc>
          <w:tcPr>
            <w:tcW w:w="428" w:type="pct"/>
            <w:tcBorders>
              <w:top w:val="single" w:sz="4" w:space="0" w:color="auto"/>
              <w:left w:val="single" w:sz="4" w:space="0" w:color="auto"/>
              <w:bottom w:val="single" w:sz="4" w:space="0" w:color="auto"/>
              <w:right w:val="single" w:sz="4" w:space="0" w:color="auto"/>
            </w:tcBorders>
            <w:hideMark/>
          </w:tcPr>
          <w:p w14:paraId="5C9B52E9" w14:textId="77777777" w:rsidR="005D3580" w:rsidRDefault="005D3580" w:rsidP="005D3580">
            <w:pPr>
              <w:bidi/>
              <w:ind w:left="-279" w:right="63"/>
              <w:jc w:val="right"/>
              <w:rPr>
                <w:b/>
                <w:color w:val="000000"/>
                <w:sz w:val="20"/>
                <w:lang w:bidi="ar-LB"/>
              </w:rPr>
            </w:pPr>
            <w:r>
              <w:rPr>
                <w:b/>
                <w:color w:val="000000"/>
                <w:sz w:val="20"/>
                <w:lang w:bidi="ar-LB"/>
              </w:rPr>
              <w:t>19.84</w:t>
            </w:r>
          </w:p>
        </w:tc>
        <w:tc>
          <w:tcPr>
            <w:tcW w:w="431" w:type="pct"/>
            <w:tcBorders>
              <w:top w:val="single" w:sz="4" w:space="0" w:color="auto"/>
              <w:left w:val="single" w:sz="4" w:space="0" w:color="auto"/>
              <w:bottom w:val="single" w:sz="4" w:space="0" w:color="auto"/>
              <w:right w:val="single" w:sz="4" w:space="0" w:color="auto"/>
            </w:tcBorders>
            <w:noWrap/>
            <w:hideMark/>
          </w:tcPr>
          <w:p w14:paraId="4DC899CC" w14:textId="209A3174" w:rsidR="005D3580" w:rsidRDefault="004A543B" w:rsidP="005D3580">
            <w:pPr>
              <w:bidi/>
              <w:ind w:left="-279" w:right="107"/>
              <w:jc w:val="right"/>
              <w:rPr>
                <w:rFonts w:eastAsiaTheme="minorHAnsi"/>
                <w:b/>
                <w:bCs/>
                <w:color w:val="000000"/>
                <w:sz w:val="20"/>
                <w:lang w:bidi="ar-LB"/>
              </w:rPr>
            </w:pPr>
            <w:r>
              <w:rPr>
                <w:b/>
                <w:bCs/>
                <w:color w:val="000000"/>
                <w:sz w:val="20"/>
                <w:lang w:bidi="ar-LB"/>
              </w:rPr>
              <w:t>51.35</w:t>
            </w:r>
            <w:r w:rsidR="00CF0EFB">
              <w:rPr>
                <w:color w:val="000000"/>
                <w:sz w:val="20"/>
                <w:vertAlign w:val="superscript"/>
                <w:lang w:bidi="ar-LB"/>
              </w:rPr>
              <w:t>*</w:t>
            </w:r>
          </w:p>
        </w:tc>
      </w:tr>
      <w:tr w:rsidR="004A543B" w14:paraId="7C9F2328" w14:textId="77777777" w:rsidTr="00932BFE">
        <w:trPr>
          <w:jc w:val="center"/>
        </w:trPr>
        <w:tc>
          <w:tcPr>
            <w:tcW w:w="242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F8A6DB9" w14:textId="6F21B1A7" w:rsidR="005D3580" w:rsidRDefault="005D3580" w:rsidP="005D3580">
            <w:pPr>
              <w:bidi/>
              <w:ind w:left="98"/>
              <w:jc w:val="left"/>
              <w:rPr>
                <w:color w:val="000000"/>
                <w:sz w:val="20"/>
                <w:lang w:bidi="ar-LB"/>
              </w:rPr>
            </w:pPr>
            <w:bookmarkStart w:id="10" w:name="_Hlk152162103"/>
            <w:r w:rsidRPr="005D3580">
              <w:rPr>
                <w:b/>
                <w:color w:val="000000"/>
                <w:sz w:val="20"/>
                <w:rtl/>
                <w:lang w:bidi="ar-LB"/>
              </w:rPr>
              <w:t>الهيدروكلوروفلوروكربون-141ب</w:t>
            </w:r>
            <w:r w:rsidRPr="005D3580">
              <w:rPr>
                <w:color w:val="000000"/>
                <w:sz w:val="20"/>
                <w:rtl/>
                <w:lang w:bidi="ar-LB"/>
              </w:rPr>
              <w:t xml:space="preserve"> </w:t>
            </w:r>
            <w:bookmarkEnd w:id="10"/>
            <w:r w:rsidRPr="005D3580">
              <w:rPr>
                <w:color w:val="000000"/>
                <w:sz w:val="20"/>
                <w:rtl/>
                <w:lang w:bidi="ar-LB"/>
              </w:rPr>
              <w:t>في البوليولات</w:t>
            </w:r>
            <w:r w:rsidR="004A543B">
              <w:rPr>
                <w:color w:val="000000"/>
                <w:sz w:val="20"/>
                <w:rtl/>
                <w:lang w:bidi="ar-LB"/>
              </w:rPr>
              <w:t xml:space="preserve"> المستوردة</w:t>
            </w:r>
            <w:r w:rsidRPr="005D3580">
              <w:rPr>
                <w:color w:val="000000"/>
                <w:sz w:val="20"/>
                <w:rtl/>
                <w:lang w:bidi="ar-LB"/>
              </w:rPr>
              <w:t xml:space="preserve"> السابقة الخلط</w:t>
            </w:r>
            <w:r>
              <w:rPr>
                <w:color w:val="000000"/>
                <w:sz w:val="20"/>
                <w:rtl/>
                <w:lang w:bidi="ar-LB"/>
              </w:rPr>
              <w:t>**</w:t>
            </w:r>
          </w:p>
        </w:tc>
        <w:tc>
          <w:tcPr>
            <w:tcW w:w="461" w:type="pct"/>
            <w:tcBorders>
              <w:top w:val="single" w:sz="4" w:space="0" w:color="auto"/>
              <w:left w:val="single" w:sz="4" w:space="0" w:color="auto"/>
              <w:bottom w:val="single" w:sz="4" w:space="0" w:color="auto"/>
              <w:right w:val="single" w:sz="4" w:space="0" w:color="auto"/>
            </w:tcBorders>
            <w:noWrap/>
            <w:hideMark/>
          </w:tcPr>
          <w:p w14:paraId="3CA032A4" w14:textId="77777777" w:rsidR="005D3580" w:rsidRDefault="005D3580" w:rsidP="005D3580">
            <w:pPr>
              <w:widowControl w:val="0"/>
              <w:tabs>
                <w:tab w:val="left" w:pos="430"/>
              </w:tabs>
              <w:bidi/>
              <w:ind w:left="-137" w:right="63"/>
              <w:jc w:val="right"/>
              <w:rPr>
                <w:color w:val="000000"/>
                <w:sz w:val="20"/>
                <w:lang w:bidi="ar-LB"/>
              </w:rPr>
            </w:pPr>
            <w:r>
              <w:rPr>
                <w:color w:val="000000"/>
                <w:sz w:val="20"/>
                <w:lang w:bidi="ar-LB"/>
              </w:rPr>
              <w:t>10.82</w:t>
            </w:r>
          </w:p>
        </w:tc>
        <w:tc>
          <w:tcPr>
            <w:tcW w:w="433" w:type="pct"/>
            <w:tcBorders>
              <w:top w:val="single" w:sz="4" w:space="0" w:color="auto"/>
              <w:left w:val="single" w:sz="4" w:space="0" w:color="auto"/>
              <w:bottom w:val="single" w:sz="4" w:space="0" w:color="auto"/>
              <w:right w:val="single" w:sz="4" w:space="0" w:color="auto"/>
            </w:tcBorders>
            <w:noWrap/>
            <w:hideMark/>
          </w:tcPr>
          <w:p w14:paraId="68C38EA6" w14:textId="77777777" w:rsidR="005D3580" w:rsidRDefault="005D3580" w:rsidP="005D3580">
            <w:pPr>
              <w:widowControl w:val="0"/>
              <w:tabs>
                <w:tab w:val="left" w:pos="430"/>
              </w:tabs>
              <w:bidi/>
              <w:ind w:left="-137" w:right="63"/>
              <w:jc w:val="right"/>
              <w:rPr>
                <w:color w:val="000000"/>
                <w:sz w:val="20"/>
                <w:lang w:bidi="ar-LB"/>
              </w:rPr>
            </w:pPr>
            <w:r>
              <w:rPr>
                <w:color w:val="000000"/>
                <w:sz w:val="20"/>
                <w:lang w:bidi="ar-LB"/>
              </w:rPr>
              <w:t>11.47</w:t>
            </w:r>
          </w:p>
        </w:tc>
        <w:tc>
          <w:tcPr>
            <w:tcW w:w="385" w:type="pct"/>
            <w:tcBorders>
              <w:top w:val="single" w:sz="4" w:space="0" w:color="auto"/>
              <w:left w:val="single" w:sz="4" w:space="0" w:color="auto"/>
              <w:bottom w:val="single" w:sz="4" w:space="0" w:color="auto"/>
              <w:right w:val="single" w:sz="4" w:space="0" w:color="auto"/>
            </w:tcBorders>
            <w:noWrap/>
            <w:hideMark/>
          </w:tcPr>
          <w:p w14:paraId="314464AD" w14:textId="77777777" w:rsidR="005D3580" w:rsidRDefault="005D3580" w:rsidP="005D3580">
            <w:pPr>
              <w:widowControl w:val="0"/>
              <w:tabs>
                <w:tab w:val="left" w:pos="430"/>
              </w:tabs>
              <w:bidi/>
              <w:ind w:left="-137" w:right="63"/>
              <w:jc w:val="right"/>
              <w:rPr>
                <w:color w:val="000000"/>
                <w:sz w:val="20"/>
                <w:lang w:bidi="ar-LB"/>
              </w:rPr>
            </w:pPr>
            <w:r>
              <w:rPr>
                <w:sz w:val="20"/>
                <w:lang w:bidi="ar-LB"/>
              </w:rPr>
              <w:t>11.47</w:t>
            </w:r>
          </w:p>
        </w:tc>
        <w:tc>
          <w:tcPr>
            <w:tcW w:w="438" w:type="pct"/>
            <w:tcBorders>
              <w:top w:val="single" w:sz="4" w:space="0" w:color="auto"/>
              <w:left w:val="single" w:sz="4" w:space="0" w:color="auto"/>
              <w:bottom w:val="single" w:sz="4" w:space="0" w:color="auto"/>
              <w:right w:val="single" w:sz="4" w:space="0" w:color="auto"/>
            </w:tcBorders>
            <w:hideMark/>
          </w:tcPr>
          <w:p w14:paraId="27D709AE" w14:textId="77777777" w:rsidR="005D3580" w:rsidRDefault="005D3580" w:rsidP="005D3580">
            <w:pPr>
              <w:bidi/>
              <w:ind w:left="-279" w:right="63"/>
              <w:jc w:val="right"/>
              <w:rPr>
                <w:color w:val="000000"/>
                <w:sz w:val="20"/>
                <w:lang w:bidi="ar-LB"/>
              </w:rPr>
            </w:pPr>
            <w:r>
              <w:rPr>
                <w:color w:val="000000"/>
                <w:sz w:val="20"/>
                <w:lang w:bidi="ar-LB"/>
              </w:rPr>
              <w:t>11.47</w:t>
            </w:r>
          </w:p>
        </w:tc>
        <w:tc>
          <w:tcPr>
            <w:tcW w:w="428" w:type="pct"/>
            <w:tcBorders>
              <w:top w:val="single" w:sz="4" w:space="0" w:color="auto"/>
              <w:left w:val="single" w:sz="4" w:space="0" w:color="auto"/>
              <w:bottom w:val="single" w:sz="4" w:space="0" w:color="auto"/>
              <w:right w:val="single" w:sz="4" w:space="0" w:color="auto"/>
            </w:tcBorders>
            <w:hideMark/>
          </w:tcPr>
          <w:p w14:paraId="7F9B20F6" w14:textId="77777777" w:rsidR="005D3580" w:rsidRDefault="005D3580" w:rsidP="005D3580">
            <w:pPr>
              <w:bidi/>
              <w:ind w:left="-279" w:right="63"/>
              <w:jc w:val="right"/>
              <w:rPr>
                <w:rFonts w:eastAsiaTheme="minorHAnsi"/>
                <w:color w:val="000000"/>
                <w:sz w:val="20"/>
                <w:lang w:bidi="ar-LB"/>
              </w:rPr>
            </w:pPr>
            <w:r>
              <w:rPr>
                <w:rFonts w:eastAsiaTheme="minorHAnsi"/>
                <w:color w:val="000000"/>
                <w:sz w:val="20"/>
                <w:lang w:bidi="ar-LB"/>
              </w:rPr>
              <w:t>11.47</w:t>
            </w:r>
          </w:p>
        </w:tc>
        <w:tc>
          <w:tcPr>
            <w:tcW w:w="431" w:type="pct"/>
            <w:tcBorders>
              <w:top w:val="single" w:sz="4" w:space="0" w:color="auto"/>
              <w:left w:val="single" w:sz="4" w:space="0" w:color="auto"/>
              <w:bottom w:val="single" w:sz="4" w:space="0" w:color="auto"/>
              <w:right w:val="single" w:sz="4" w:space="0" w:color="auto"/>
            </w:tcBorders>
            <w:noWrap/>
            <w:hideMark/>
          </w:tcPr>
          <w:p w14:paraId="7D4C8BE1" w14:textId="7377EE31" w:rsidR="005D3580" w:rsidRDefault="004A543B" w:rsidP="00CF0EFB">
            <w:pPr>
              <w:bidi/>
              <w:ind w:left="-279" w:right="-19"/>
              <w:jc w:val="center"/>
              <w:rPr>
                <w:rFonts w:eastAsiaTheme="minorHAnsi"/>
                <w:color w:val="000000"/>
                <w:sz w:val="20"/>
                <w:lang w:bidi="ar-LB"/>
              </w:rPr>
            </w:pPr>
            <w:r>
              <w:rPr>
                <w:sz w:val="20"/>
                <w:lang w:bidi="ar-LB"/>
              </w:rPr>
              <w:t>7.90</w:t>
            </w:r>
            <w:r w:rsidR="00CF0EFB">
              <w:rPr>
                <w:rFonts w:eastAsiaTheme="minorHAnsi"/>
                <w:color w:val="000000"/>
                <w:sz w:val="20"/>
                <w:vertAlign w:val="superscript"/>
                <w:lang w:bidi="ar-LB"/>
              </w:rPr>
              <w:t>***</w:t>
            </w:r>
          </w:p>
        </w:tc>
      </w:tr>
    </w:tbl>
    <w:p w14:paraId="66957C7D" w14:textId="4E8EAC9E" w:rsidR="004A543B" w:rsidRPr="00EF7863" w:rsidRDefault="004A543B" w:rsidP="004A543B">
      <w:pPr>
        <w:pStyle w:val="ListParagraph"/>
        <w:bidi/>
        <w:spacing w:before="60" w:after="60" w:line="260" w:lineRule="exact"/>
        <w:ind w:left="6"/>
        <w:rPr>
          <w:sz w:val="20"/>
          <w:rtl/>
          <w:lang w:bidi="ar-LB"/>
        </w:rPr>
      </w:pPr>
      <w:r w:rsidRPr="004A543B">
        <w:rPr>
          <w:sz w:val="26"/>
          <w:szCs w:val="26"/>
          <w:lang w:bidi="ar-LB"/>
        </w:rPr>
        <w:t xml:space="preserve">* </w:t>
      </w:r>
      <w:r w:rsidRPr="00EF7863">
        <w:rPr>
          <w:sz w:val="20"/>
          <w:rtl/>
          <w:lang w:bidi="ar-LB"/>
        </w:rPr>
        <w:t xml:space="preserve">يتضمن خط الأساس 114.09 </w:t>
      </w:r>
      <w:r w:rsidR="00E31375" w:rsidRPr="00EF7863">
        <w:rPr>
          <w:sz w:val="20"/>
          <w:rtl/>
          <w:lang w:bidi="ar-LB"/>
        </w:rPr>
        <w:t>طن</w:t>
      </w:r>
      <w:r w:rsidRPr="00EF7863">
        <w:rPr>
          <w:sz w:val="20"/>
          <w:rtl/>
          <w:lang w:bidi="ar-LB"/>
        </w:rPr>
        <w:t xml:space="preserve"> </w:t>
      </w:r>
      <w:r w:rsidR="00E31375" w:rsidRPr="00EF7863">
        <w:rPr>
          <w:sz w:val="20"/>
          <w:rtl/>
          <w:lang w:bidi="ar-LB"/>
        </w:rPr>
        <w:t>متري</w:t>
      </w:r>
      <w:r w:rsidRPr="00EF7863">
        <w:rPr>
          <w:sz w:val="20"/>
          <w:rtl/>
          <w:lang w:bidi="ar-LB"/>
        </w:rPr>
        <w:t xml:space="preserve"> (12.55 طن</w:t>
      </w:r>
      <w:r w:rsidR="00E31375" w:rsidRPr="00EF7863">
        <w:rPr>
          <w:sz w:val="20"/>
          <w:rtl/>
          <w:lang w:bidi="ar-LB"/>
        </w:rPr>
        <w:t xml:space="preserve"> </w:t>
      </w:r>
      <w:r w:rsidRPr="00EF7863">
        <w:rPr>
          <w:sz w:val="20"/>
          <w:rtl/>
          <w:lang w:bidi="ar-LB"/>
        </w:rPr>
        <w:t xml:space="preserve">من قدرات استنفاد الأوزون) من </w:t>
      </w:r>
      <w:r w:rsidRPr="00EF7863">
        <w:rPr>
          <w:b/>
          <w:sz w:val="20"/>
          <w:rtl/>
          <w:lang w:bidi="ar-LB"/>
        </w:rPr>
        <w:t>الهيدروكلوروفلوروكربون-141ب</w:t>
      </w:r>
      <w:r w:rsidRPr="00EF7863">
        <w:rPr>
          <w:sz w:val="20"/>
          <w:rtl/>
          <w:lang w:bidi="ar-LB"/>
        </w:rPr>
        <w:t xml:space="preserve"> ، والذي ظل استهلاكه صفرًا منذ عام 2014</w:t>
      </w:r>
      <w:r w:rsidRPr="00EF7863">
        <w:rPr>
          <w:sz w:val="20"/>
          <w:lang w:bidi="ar-LB"/>
        </w:rPr>
        <w:t>.</w:t>
      </w:r>
    </w:p>
    <w:p w14:paraId="0FD5C61E" w14:textId="77777777" w:rsidR="004A543B" w:rsidRPr="00EF7863" w:rsidRDefault="004A543B" w:rsidP="004A543B">
      <w:pPr>
        <w:pStyle w:val="ListParagraph"/>
        <w:bidi/>
        <w:spacing w:before="60" w:after="60" w:line="260" w:lineRule="exact"/>
        <w:ind w:left="6"/>
        <w:rPr>
          <w:sz w:val="20"/>
          <w:rtl/>
          <w:lang w:bidi="ar-LB"/>
        </w:rPr>
      </w:pPr>
      <w:r w:rsidRPr="00EF7863">
        <w:rPr>
          <w:sz w:val="20"/>
          <w:lang w:bidi="ar-LB"/>
        </w:rPr>
        <w:t xml:space="preserve">** </w:t>
      </w:r>
      <w:r w:rsidRPr="00EF7863">
        <w:rPr>
          <w:sz w:val="20"/>
          <w:rtl/>
          <w:lang w:bidi="ar-LB"/>
        </w:rPr>
        <w:t>بيانات البرنامج القطري</w:t>
      </w:r>
      <w:r w:rsidRPr="00EF7863">
        <w:rPr>
          <w:sz w:val="20"/>
          <w:lang w:bidi="ar-LB"/>
        </w:rPr>
        <w:t>.</w:t>
      </w:r>
    </w:p>
    <w:p w14:paraId="11992192" w14:textId="171E264C" w:rsidR="004A543B" w:rsidRPr="00EF7863" w:rsidRDefault="004A543B" w:rsidP="004A543B">
      <w:pPr>
        <w:pStyle w:val="ListParagraph"/>
        <w:bidi/>
        <w:spacing w:before="60" w:after="60" w:line="260" w:lineRule="exact"/>
        <w:ind w:left="6"/>
        <w:contextualSpacing w:val="0"/>
        <w:rPr>
          <w:sz w:val="20"/>
          <w:lang w:bidi="ar-LB"/>
        </w:rPr>
      </w:pPr>
      <w:r w:rsidRPr="00EF7863">
        <w:rPr>
          <w:sz w:val="20"/>
          <w:rtl/>
          <w:lang w:bidi="ar-LB"/>
        </w:rPr>
        <w:t>*** متوسط الاستهلاك بين عامي 2007 و2009.</w:t>
      </w:r>
    </w:p>
    <w:p w14:paraId="69A91C56" w14:textId="535B0BE2" w:rsidR="00B71795" w:rsidRDefault="005D3580" w:rsidP="004A543B">
      <w:pPr>
        <w:pStyle w:val="ListParagraph"/>
        <w:numPr>
          <w:ilvl w:val="0"/>
          <w:numId w:val="24"/>
        </w:numPr>
        <w:bidi/>
        <w:spacing w:before="120" w:after="120" w:line="340" w:lineRule="exact"/>
        <w:ind w:left="6" w:firstLine="0"/>
        <w:contextualSpacing w:val="0"/>
        <w:rPr>
          <w:sz w:val="26"/>
          <w:szCs w:val="26"/>
          <w:rtl/>
          <w:lang w:bidi="ar-LB"/>
        </w:rPr>
      </w:pPr>
      <w:r w:rsidRPr="005D3580">
        <w:rPr>
          <w:sz w:val="26"/>
          <w:szCs w:val="26"/>
          <w:rtl/>
          <w:lang w:bidi="ar-LB"/>
        </w:rPr>
        <w:t xml:space="preserve">لقد انخفض استهلاك المواد الهيدروكلوروفلوروكربونية بسبب الأنشطة المنفذة في إطار خطة إدارة </w:t>
      </w:r>
      <w:r w:rsidR="004A543B">
        <w:rPr>
          <w:sz w:val="26"/>
          <w:szCs w:val="26"/>
          <w:rtl/>
          <w:lang w:bidi="ar-LB"/>
        </w:rPr>
        <w:t>التخلص التدريجي من</w:t>
      </w:r>
      <w:r w:rsidRPr="005D3580">
        <w:rPr>
          <w:sz w:val="26"/>
          <w:szCs w:val="26"/>
          <w:rtl/>
          <w:lang w:bidi="ar-LB"/>
        </w:rPr>
        <w:t xml:space="preserve"> المواد الهيدروكلوروفلوروكربونية، ولا سيما الحظر المفروض على استيراد </w:t>
      </w:r>
      <w:r w:rsidRPr="005D3580">
        <w:rPr>
          <w:b/>
          <w:sz w:val="26"/>
          <w:szCs w:val="26"/>
          <w:rtl/>
          <w:lang w:bidi="ar-LB"/>
        </w:rPr>
        <w:t>الهيدروكلوروفلوروكربون-141ب</w:t>
      </w:r>
      <w:r w:rsidRPr="005D3580">
        <w:rPr>
          <w:sz w:val="26"/>
          <w:szCs w:val="26"/>
          <w:rtl/>
          <w:lang w:bidi="ar-LB"/>
        </w:rPr>
        <w:t xml:space="preserve"> النقي؛ وإدخال تكنولوجيات بديلة </w:t>
      </w:r>
      <w:r>
        <w:rPr>
          <w:sz w:val="26"/>
          <w:szCs w:val="26"/>
          <w:rtl/>
          <w:lang w:bidi="ar-LB"/>
        </w:rPr>
        <w:t>ل</w:t>
      </w:r>
      <w:r w:rsidRPr="005D3580">
        <w:rPr>
          <w:sz w:val="26"/>
          <w:szCs w:val="26"/>
          <w:rtl/>
          <w:lang w:bidi="ar-LB"/>
        </w:rPr>
        <w:t xml:space="preserve">لمواد الهيدروكلوروفلوروكربونية. ومن المرجح أن يكون الانخفاض في عام 2021 بسبب عدم الاستقرار الاقتصادي في البلاد وجائحة كوفيد 19، وتعكس الزيادة في عام 2022 تعافي الأنشطة الاقتصادية من الجائحة. وقد أظهر استخدام </w:t>
      </w:r>
      <w:r w:rsidRPr="005D3580">
        <w:rPr>
          <w:b/>
          <w:sz w:val="26"/>
          <w:szCs w:val="26"/>
          <w:rtl/>
          <w:lang w:bidi="ar-LB"/>
        </w:rPr>
        <w:t>الهيدروكلوروفلوروكربون-141ب</w:t>
      </w:r>
      <w:r w:rsidRPr="005D3580">
        <w:rPr>
          <w:sz w:val="26"/>
          <w:szCs w:val="26"/>
          <w:rtl/>
          <w:lang w:bidi="ar-LB"/>
        </w:rPr>
        <w:t xml:space="preserve"> الموجود في البوليولات المستوردة </w:t>
      </w:r>
      <w:r w:rsidR="004A543B">
        <w:rPr>
          <w:sz w:val="26"/>
          <w:szCs w:val="26"/>
          <w:rtl/>
          <w:lang w:bidi="ar-LB"/>
        </w:rPr>
        <w:t>السابقة الخلط</w:t>
      </w:r>
      <w:r w:rsidRPr="005D3580">
        <w:rPr>
          <w:sz w:val="26"/>
          <w:szCs w:val="26"/>
          <w:rtl/>
          <w:lang w:bidi="ar-LB"/>
        </w:rPr>
        <w:t xml:space="preserve"> زيادة من نقطة البداية للتخفيض الإجمالي بسبب الانتعاش الاقتصادي بعد جائحة كوفيد-19؛ ومع ذلك، يجري تنفيذ مشروع للتخلص التدريجي </w:t>
      </w:r>
      <w:r w:rsidR="004A543B">
        <w:rPr>
          <w:sz w:val="26"/>
          <w:szCs w:val="26"/>
          <w:rtl/>
          <w:lang w:bidi="ar-LB"/>
        </w:rPr>
        <w:t xml:space="preserve">التام </w:t>
      </w:r>
      <w:r w:rsidRPr="005D3580">
        <w:rPr>
          <w:sz w:val="26"/>
          <w:szCs w:val="26"/>
          <w:rtl/>
          <w:lang w:bidi="ar-LB"/>
        </w:rPr>
        <w:t>من هذا الاستخدام بحلول 1 يناير</w:t>
      </w:r>
      <w:r>
        <w:rPr>
          <w:sz w:val="26"/>
          <w:szCs w:val="26"/>
          <w:rtl/>
          <w:lang w:bidi="ar-LB"/>
        </w:rPr>
        <w:t>/كانون الثاني</w:t>
      </w:r>
      <w:r w:rsidRPr="005D3580">
        <w:rPr>
          <w:sz w:val="26"/>
          <w:szCs w:val="26"/>
          <w:rtl/>
          <w:lang w:bidi="ar-LB"/>
        </w:rPr>
        <w:t xml:space="preserve"> 2025.</w:t>
      </w:r>
    </w:p>
    <w:p w14:paraId="06C1C97A" w14:textId="33933ECD" w:rsidR="005D3580" w:rsidRPr="000167E2" w:rsidRDefault="00B71795" w:rsidP="00B71795">
      <w:pPr>
        <w:jc w:val="left"/>
        <w:rPr>
          <w:sz w:val="26"/>
          <w:szCs w:val="26"/>
          <w:lang w:val="en-US" w:bidi="ar-LB"/>
        </w:rPr>
      </w:pPr>
      <w:r>
        <w:rPr>
          <w:sz w:val="26"/>
          <w:szCs w:val="26"/>
          <w:rtl/>
          <w:lang w:bidi="ar-LB"/>
        </w:rPr>
        <w:br w:type="page"/>
      </w:r>
    </w:p>
    <w:p w14:paraId="5720EF6C" w14:textId="4910923E" w:rsidR="005D3580" w:rsidRPr="000F54DA" w:rsidRDefault="005D3580" w:rsidP="005D3580">
      <w:pPr>
        <w:pStyle w:val="ListParagraph"/>
        <w:bidi/>
        <w:spacing w:before="120" w:after="120" w:line="340" w:lineRule="exact"/>
        <w:ind w:left="6"/>
        <w:contextualSpacing w:val="0"/>
        <w:rPr>
          <w:i/>
          <w:iCs/>
          <w:sz w:val="26"/>
          <w:szCs w:val="26"/>
          <w:lang w:bidi="ar-LB"/>
        </w:rPr>
      </w:pPr>
      <w:r w:rsidRPr="000F54DA">
        <w:rPr>
          <w:i/>
          <w:iCs/>
          <w:sz w:val="26"/>
          <w:szCs w:val="26"/>
          <w:rtl/>
          <w:lang w:bidi="ar-LB"/>
        </w:rPr>
        <w:lastRenderedPageBreak/>
        <w:t>تقرير تنفيذ البرنامج القطري</w:t>
      </w:r>
    </w:p>
    <w:p w14:paraId="422DE443" w14:textId="2AA6D22B" w:rsidR="005D3580" w:rsidRDefault="005D3580" w:rsidP="005D3580">
      <w:pPr>
        <w:pStyle w:val="ListParagraph"/>
        <w:numPr>
          <w:ilvl w:val="0"/>
          <w:numId w:val="24"/>
        </w:numPr>
        <w:bidi/>
        <w:spacing w:before="120" w:after="120" w:line="340" w:lineRule="exact"/>
        <w:ind w:left="6" w:firstLine="0"/>
        <w:contextualSpacing w:val="0"/>
        <w:rPr>
          <w:sz w:val="26"/>
          <w:szCs w:val="26"/>
          <w:lang w:bidi="ar-LB"/>
        </w:rPr>
      </w:pPr>
      <w:r w:rsidRPr="005D3580">
        <w:rPr>
          <w:sz w:val="26"/>
          <w:szCs w:val="26"/>
          <w:rtl/>
          <w:lang w:bidi="ar-LB"/>
        </w:rPr>
        <w:t xml:space="preserve">أبلغت حكومة المغرب عن بيانات استهلاك قطاع </w:t>
      </w:r>
      <w:bookmarkStart w:id="11" w:name="_Hlk152166136"/>
      <w:r w:rsidRPr="005D3580">
        <w:rPr>
          <w:sz w:val="26"/>
          <w:szCs w:val="26"/>
          <w:rtl/>
          <w:lang w:bidi="ar-LB"/>
        </w:rPr>
        <w:t xml:space="preserve">المواد الهيدروكلوروفلوروكربونية </w:t>
      </w:r>
      <w:bookmarkEnd w:id="11"/>
      <w:r w:rsidRPr="005D3580">
        <w:rPr>
          <w:sz w:val="26"/>
          <w:szCs w:val="26"/>
          <w:rtl/>
          <w:lang w:bidi="ar-LB"/>
        </w:rPr>
        <w:t>بموجب تقرير تنفيذ البرنامج القطري لعام 2022 والذي يتوافق مع البيانات المبلغ عنها بموجب المادة 7 من بروتوكول مونتريال.</w:t>
      </w:r>
    </w:p>
    <w:p w14:paraId="20B533A6" w14:textId="460DD190" w:rsidR="005D3580" w:rsidRPr="003E7A22" w:rsidRDefault="005D3580" w:rsidP="005D3580">
      <w:pPr>
        <w:pStyle w:val="ListParagraph"/>
        <w:bidi/>
        <w:spacing w:before="120" w:after="120" w:line="340" w:lineRule="exact"/>
        <w:ind w:left="6"/>
        <w:contextualSpacing w:val="0"/>
        <w:rPr>
          <w:i/>
          <w:iCs/>
          <w:sz w:val="26"/>
          <w:szCs w:val="26"/>
          <w:lang w:bidi="ar-LB"/>
        </w:rPr>
      </w:pPr>
      <w:r w:rsidRPr="003E7A22">
        <w:rPr>
          <w:i/>
          <w:iCs/>
          <w:sz w:val="26"/>
          <w:szCs w:val="26"/>
          <w:rtl/>
          <w:lang w:bidi="ar-LB"/>
        </w:rPr>
        <w:t>تقرير التحقق</w:t>
      </w:r>
    </w:p>
    <w:p w14:paraId="33C68988" w14:textId="7F9D83B1" w:rsidR="005D3580" w:rsidRDefault="005D3580" w:rsidP="005D3580">
      <w:pPr>
        <w:pStyle w:val="ListParagraph"/>
        <w:numPr>
          <w:ilvl w:val="0"/>
          <w:numId w:val="24"/>
        </w:numPr>
        <w:bidi/>
        <w:spacing w:before="120" w:after="120" w:line="340" w:lineRule="exact"/>
        <w:ind w:left="6" w:firstLine="0"/>
        <w:contextualSpacing w:val="0"/>
        <w:rPr>
          <w:sz w:val="26"/>
          <w:szCs w:val="26"/>
          <w:lang w:bidi="ar-LB"/>
        </w:rPr>
      </w:pPr>
      <w:r w:rsidRPr="005D3580">
        <w:rPr>
          <w:sz w:val="26"/>
          <w:szCs w:val="26"/>
          <w:rtl/>
          <w:lang w:bidi="ar-LB"/>
        </w:rPr>
        <w:t xml:space="preserve">وأكد تقرير التحقق أن حكومة المغرب كانت تنفذ نظام التراخيص والحصص لواردات وصادرات المواد الهيدروكلوروفلوروكربونية وأن إجمالي استهلاك </w:t>
      </w:r>
      <w:bookmarkStart w:id="12" w:name="_Hlk152170043"/>
      <w:r w:rsidRPr="005D3580">
        <w:rPr>
          <w:sz w:val="26"/>
          <w:szCs w:val="26"/>
          <w:rtl/>
          <w:lang w:bidi="ar-LB"/>
        </w:rPr>
        <w:t xml:space="preserve">المواد الهيدروكلوروفلوروكربونية </w:t>
      </w:r>
      <w:bookmarkEnd w:id="12"/>
      <w:r w:rsidRPr="005D3580">
        <w:rPr>
          <w:sz w:val="26"/>
          <w:szCs w:val="26"/>
          <w:rtl/>
          <w:lang w:bidi="ar-LB"/>
        </w:rPr>
        <w:t xml:space="preserve">المبلغ عنها بموجب المادة 7 من بروتوكول مونتريال لعام 2021 كان صحيحا كما هو مبين في الجدول 1 أعلاه. ومع ذلك، بالنسبة لعام 2022، فإن الاستهلاك المبلغ عنه بموجب بيانات المادة 7 يزيد بمقدار 5.43 طن متري (0.30 طن </w:t>
      </w:r>
      <w:r>
        <w:rPr>
          <w:sz w:val="26"/>
          <w:szCs w:val="26"/>
          <w:rtl/>
          <w:lang w:bidi="ar-LB"/>
        </w:rPr>
        <w:t>من قدرات</w:t>
      </w:r>
      <w:r w:rsidRPr="005D3580">
        <w:rPr>
          <w:sz w:val="26"/>
          <w:szCs w:val="26"/>
          <w:rtl/>
          <w:lang w:bidi="ar-LB"/>
        </w:rPr>
        <w:t xml:space="preserve"> استنفاد الأوزون) عن الاستهلاك الذي تم التحقق منه. ويرجع ذلك إلى إدراج الواردات غير المحققة في بيانات المادة 7. وسيتم تنقيح بيانات المادة 7 وفقا لذلك. وخلص التحقق إلى أن المغرب </w:t>
      </w:r>
      <w:r w:rsidR="000F54DA">
        <w:rPr>
          <w:sz w:val="26"/>
          <w:szCs w:val="26"/>
          <w:rtl/>
          <w:lang w:bidi="ar-LB"/>
        </w:rPr>
        <w:t>في حالة امتثال</w:t>
      </w:r>
      <w:r w:rsidRPr="005D3580">
        <w:rPr>
          <w:sz w:val="26"/>
          <w:szCs w:val="26"/>
          <w:rtl/>
          <w:lang w:bidi="ar-LB"/>
        </w:rPr>
        <w:t xml:space="preserve"> </w:t>
      </w:r>
      <w:r w:rsidR="000F54DA">
        <w:rPr>
          <w:sz w:val="26"/>
          <w:szCs w:val="26"/>
          <w:rtl/>
          <w:lang w:bidi="ar-LB"/>
        </w:rPr>
        <w:t>ل</w:t>
      </w:r>
      <w:r w:rsidRPr="005D3580">
        <w:rPr>
          <w:sz w:val="26"/>
          <w:szCs w:val="26"/>
          <w:rtl/>
          <w:lang w:bidi="ar-LB"/>
        </w:rPr>
        <w:t>لحد الأقصى للاستهلاك المسموح به لعامي 2021 و2022 من مواد المجموعة الأولى في المرفق جيم كما هو منصوص عليه في الاتفاق مع اللجنة التنفيذية.</w:t>
      </w:r>
    </w:p>
    <w:p w14:paraId="0E781E69" w14:textId="0D8839DC" w:rsidR="000F54DA" w:rsidRPr="009C5171" w:rsidRDefault="000F54DA" w:rsidP="009C5171">
      <w:pPr>
        <w:pStyle w:val="ListParagraph"/>
        <w:bidi/>
        <w:spacing w:before="240" w:after="240" w:line="340" w:lineRule="exact"/>
        <w:ind w:left="6"/>
        <w:contextualSpacing w:val="0"/>
        <w:rPr>
          <w:sz w:val="26"/>
          <w:szCs w:val="26"/>
          <w:u w:val="single"/>
          <w:rtl/>
          <w:lang w:bidi="ar-LB"/>
        </w:rPr>
      </w:pPr>
      <w:r w:rsidRPr="009C5171">
        <w:rPr>
          <w:sz w:val="26"/>
          <w:szCs w:val="26"/>
          <w:u w:val="single"/>
          <w:rtl/>
          <w:lang w:bidi="ar-LB"/>
        </w:rPr>
        <w:t xml:space="preserve">حالة تنفيذ المرحلة الأولى من خطة إدارة التخلص التدريجي من </w:t>
      </w:r>
      <w:r w:rsidR="00220CFD" w:rsidRPr="009C5171">
        <w:rPr>
          <w:sz w:val="26"/>
          <w:szCs w:val="26"/>
          <w:u w:val="single"/>
          <w:rtl/>
          <w:lang w:bidi="ar-LB"/>
        </w:rPr>
        <w:t>المواد الهيدروكلوروفلوروكربونية</w:t>
      </w:r>
    </w:p>
    <w:p w14:paraId="6116770C" w14:textId="33A3D54F" w:rsidR="00220CFD" w:rsidRDefault="00220CFD" w:rsidP="00220CFD">
      <w:pPr>
        <w:pStyle w:val="ListParagraph"/>
        <w:numPr>
          <w:ilvl w:val="0"/>
          <w:numId w:val="24"/>
        </w:numPr>
        <w:bidi/>
        <w:spacing w:before="120" w:after="120" w:line="340" w:lineRule="exact"/>
        <w:ind w:left="6" w:firstLine="0"/>
        <w:contextualSpacing w:val="0"/>
        <w:rPr>
          <w:sz w:val="26"/>
          <w:szCs w:val="26"/>
          <w:lang w:bidi="ar-LB"/>
        </w:rPr>
      </w:pPr>
      <w:r w:rsidRPr="00220CFD">
        <w:rPr>
          <w:sz w:val="26"/>
          <w:szCs w:val="26"/>
          <w:rtl/>
          <w:lang w:bidi="ar-LB"/>
        </w:rPr>
        <w:t xml:space="preserve">تم الانتهاء من المرحلة الأولى من خطة إدارة </w:t>
      </w:r>
      <w:r>
        <w:rPr>
          <w:sz w:val="26"/>
          <w:szCs w:val="26"/>
          <w:rtl/>
          <w:lang w:bidi="ar-LB"/>
        </w:rPr>
        <w:t>التخلص التدريجي من</w:t>
      </w:r>
      <w:r w:rsidRPr="00220CFD">
        <w:rPr>
          <w:sz w:val="26"/>
          <w:szCs w:val="26"/>
          <w:rtl/>
          <w:lang w:bidi="ar-LB"/>
        </w:rPr>
        <w:t xml:space="preserve"> المواد الهيدروكلوروفلوروكربونية في 31 ديسمبر/كانون الأول 2021. وتم تقديم تقرير إنجاز المشروع في 11 مارس/آذار 2022.</w:t>
      </w:r>
    </w:p>
    <w:p w14:paraId="1D43E348" w14:textId="68BFFB80" w:rsidR="000F54DA" w:rsidRPr="009C5171" w:rsidRDefault="000F54DA" w:rsidP="009C5171">
      <w:pPr>
        <w:pStyle w:val="ListParagraph"/>
        <w:bidi/>
        <w:spacing w:before="240" w:after="240" w:line="340" w:lineRule="exact"/>
        <w:ind w:left="6"/>
        <w:contextualSpacing w:val="0"/>
        <w:rPr>
          <w:sz w:val="26"/>
          <w:szCs w:val="26"/>
          <w:u w:val="single"/>
          <w:lang w:bidi="ar-LB"/>
        </w:rPr>
      </w:pPr>
      <w:r w:rsidRPr="009C5171">
        <w:rPr>
          <w:sz w:val="26"/>
          <w:szCs w:val="26"/>
          <w:u w:val="single"/>
          <w:rtl/>
          <w:lang w:bidi="ar-LB"/>
        </w:rPr>
        <w:t xml:space="preserve">تقرير مرحلي عن تنفيذ الشريحة الأولى من المرحلة الثانية من خطة إدارة التخلص التدريجي من </w:t>
      </w:r>
      <w:r w:rsidR="00220CFD" w:rsidRPr="009C5171">
        <w:rPr>
          <w:sz w:val="26"/>
          <w:szCs w:val="26"/>
          <w:u w:val="single"/>
          <w:rtl/>
          <w:lang w:bidi="ar-LB"/>
        </w:rPr>
        <w:t>المواد الهيدروكلوروفلوروكربونية</w:t>
      </w:r>
    </w:p>
    <w:p w14:paraId="069539A8" w14:textId="70097782" w:rsidR="000F54DA" w:rsidRPr="009C5171" w:rsidRDefault="000F54DA" w:rsidP="009C5171">
      <w:pPr>
        <w:pStyle w:val="ListParagraph"/>
        <w:bidi/>
        <w:spacing w:before="240" w:after="240" w:line="340" w:lineRule="exact"/>
        <w:ind w:left="6"/>
        <w:contextualSpacing w:val="0"/>
        <w:rPr>
          <w:i/>
          <w:iCs/>
          <w:sz w:val="26"/>
          <w:szCs w:val="26"/>
          <w:lang w:bidi="ar-LB"/>
        </w:rPr>
      </w:pPr>
      <w:r w:rsidRPr="009C5171">
        <w:rPr>
          <w:i/>
          <w:iCs/>
          <w:sz w:val="26"/>
          <w:szCs w:val="26"/>
          <w:rtl/>
          <w:lang w:bidi="ar-LB"/>
        </w:rPr>
        <w:t>الإطار القانوني</w:t>
      </w:r>
    </w:p>
    <w:p w14:paraId="018A38EC" w14:textId="005BE778" w:rsidR="000F54DA" w:rsidRDefault="000F54DA" w:rsidP="009C5171">
      <w:pPr>
        <w:pStyle w:val="ListParagraph"/>
        <w:numPr>
          <w:ilvl w:val="0"/>
          <w:numId w:val="24"/>
        </w:numPr>
        <w:bidi/>
        <w:spacing w:before="120" w:after="120" w:line="340" w:lineRule="exact"/>
        <w:ind w:left="6" w:firstLine="0"/>
        <w:contextualSpacing w:val="0"/>
        <w:rPr>
          <w:sz w:val="26"/>
          <w:szCs w:val="26"/>
          <w:lang w:bidi="ar-LB"/>
        </w:rPr>
      </w:pPr>
      <w:r w:rsidRPr="000F54DA">
        <w:rPr>
          <w:sz w:val="26"/>
          <w:szCs w:val="26"/>
          <w:rtl/>
          <w:lang w:bidi="ar-LB"/>
        </w:rPr>
        <w:t xml:space="preserve">قامت حكومة المغرب بتنفيذ نظام التراخيص والحصص </w:t>
      </w:r>
      <w:r w:rsidR="009C5171">
        <w:rPr>
          <w:sz w:val="26"/>
          <w:szCs w:val="26"/>
          <w:rtl/>
          <w:lang w:bidi="ar-LB"/>
        </w:rPr>
        <w:t>للرقابة على</w:t>
      </w:r>
      <w:r w:rsidRPr="000F54DA">
        <w:rPr>
          <w:sz w:val="26"/>
          <w:szCs w:val="26"/>
          <w:rtl/>
          <w:lang w:bidi="ar-LB"/>
        </w:rPr>
        <w:t xml:space="preserve"> واردات </w:t>
      </w:r>
      <w:bookmarkStart w:id="13" w:name="_Hlk152166545"/>
      <w:r w:rsidRPr="000F54DA">
        <w:rPr>
          <w:sz w:val="26"/>
          <w:szCs w:val="26"/>
          <w:rtl/>
          <w:lang w:bidi="ar-LB"/>
        </w:rPr>
        <w:t>المواد الهيدروكلوروفلوروكربونية</w:t>
      </w:r>
      <w:bookmarkEnd w:id="13"/>
      <w:r w:rsidRPr="000F54DA">
        <w:rPr>
          <w:sz w:val="26"/>
          <w:szCs w:val="26"/>
          <w:rtl/>
          <w:lang w:bidi="ar-LB"/>
        </w:rPr>
        <w:t xml:space="preserve">. </w:t>
      </w:r>
      <w:r w:rsidR="009C5171">
        <w:rPr>
          <w:sz w:val="26"/>
          <w:szCs w:val="26"/>
          <w:rtl/>
          <w:lang w:bidi="ar-LB"/>
        </w:rPr>
        <w:t xml:space="preserve">وقد </w:t>
      </w:r>
      <w:r w:rsidRPr="000F54DA">
        <w:rPr>
          <w:sz w:val="26"/>
          <w:szCs w:val="26"/>
          <w:rtl/>
          <w:lang w:bidi="ar-LB"/>
        </w:rPr>
        <w:t>تم إطلاق نظام التر</w:t>
      </w:r>
      <w:r w:rsidR="009C5171">
        <w:rPr>
          <w:sz w:val="26"/>
          <w:szCs w:val="26"/>
          <w:rtl/>
          <w:lang w:bidi="ar-LB"/>
        </w:rPr>
        <w:t>ا</w:t>
      </w:r>
      <w:r w:rsidRPr="000F54DA">
        <w:rPr>
          <w:sz w:val="26"/>
          <w:szCs w:val="26"/>
          <w:rtl/>
          <w:lang w:bidi="ar-LB"/>
        </w:rPr>
        <w:t xml:space="preserve">خيص الإلكتروني في عام 2014 وتم تنفيذه في عام 2015. وتم تنفيذ حظر على </w:t>
      </w:r>
      <w:r w:rsidR="00220CFD" w:rsidRPr="00220CFD">
        <w:rPr>
          <w:b/>
          <w:sz w:val="26"/>
          <w:szCs w:val="26"/>
          <w:rtl/>
          <w:lang w:bidi="ar-LB"/>
        </w:rPr>
        <w:t>الهيدروكلوروفلوروكربون-141ب</w:t>
      </w:r>
      <w:r w:rsidR="00220CFD" w:rsidRPr="00220CFD">
        <w:rPr>
          <w:sz w:val="26"/>
          <w:szCs w:val="26"/>
          <w:rtl/>
          <w:lang w:bidi="ar-LB"/>
        </w:rPr>
        <w:t xml:space="preserve"> </w:t>
      </w:r>
      <w:r w:rsidRPr="000F54DA">
        <w:rPr>
          <w:sz w:val="26"/>
          <w:szCs w:val="26"/>
          <w:rtl/>
          <w:lang w:bidi="ar-LB"/>
        </w:rPr>
        <w:t>النقي في 1 يناير/كانون الثاني 2015 للحفاظ على التخلص التدريجي في قطاع تصنيع الرغاو</w:t>
      </w:r>
      <w:r w:rsidR="009C5171">
        <w:rPr>
          <w:sz w:val="26"/>
          <w:szCs w:val="26"/>
          <w:rtl/>
          <w:lang w:bidi="ar-LB"/>
        </w:rPr>
        <w:t>ى</w:t>
      </w:r>
      <w:r w:rsidRPr="000F54DA">
        <w:rPr>
          <w:sz w:val="26"/>
          <w:szCs w:val="26"/>
          <w:rtl/>
          <w:lang w:bidi="ar-LB"/>
        </w:rPr>
        <w:t>. وصادق المغرب على تعديل كيغالي في 22 أبريل</w:t>
      </w:r>
      <w:r w:rsidR="009C5171">
        <w:rPr>
          <w:sz w:val="26"/>
          <w:szCs w:val="26"/>
          <w:rtl/>
          <w:lang w:bidi="ar-LB"/>
        </w:rPr>
        <w:t>/نيسان</w:t>
      </w:r>
      <w:r w:rsidRPr="000F54DA">
        <w:rPr>
          <w:sz w:val="26"/>
          <w:szCs w:val="26"/>
          <w:rtl/>
          <w:lang w:bidi="ar-LB"/>
        </w:rPr>
        <w:t xml:space="preserve"> 2022، ويستعد لإدراج </w:t>
      </w:r>
      <w:r w:rsidR="009C5171" w:rsidRPr="009C5171">
        <w:rPr>
          <w:sz w:val="26"/>
          <w:szCs w:val="26"/>
          <w:rtl/>
          <w:lang w:bidi="ar-LB"/>
        </w:rPr>
        <w:t xml:space="preserve">المواد الهيدروفلوروكربونية </w:t>
      </w:r>
      <w:r w:rsidRPr="000F54DA">
        <w:rPr>
          <w:sz w:val="26"/>
          <w:szCs w:val="26"/>
          <w:rtl/>
          <w:lang w:bidi="ar-LB"/>
        </w:rPr>
        <w:t>في نظام التر</w:t>
      </w:r>
      <w:r w:rsidR="009C5171">
        <w:rPr>
          <w:sz w:val="26"/>
          <w:szCs w:val="26"/>
          <w:rtl/>
          <w:lang w:bidi="ar-LB"/>
        </w:rPr>
        <w:t>ا</w:t>
      </w:r>
      <w:r w:rsidRPr="000F54DA">
        <w:rPr>
          <w:sz w:val="26"/>
          <w:szCs w:val="26"/>
          <w:rtl/>
          <w:lang w:bidi="ar-LB"/>
        </w:rPr>
        <w:t>خيص الإلكتروني.</w:t>
      </w:r>
    </w:p>
    <w:p w14:paraId="64AD2683" w14:textId="7B2CFA7B" w:rsidR="000F54DA" w:rsidRPr="009C5171" w:rsidRDefault="000F54DA" w:rsidP="009C5171">
      <w:pPr>
        <w:pStyle w:val="ListParagraph"/>
        <w:bidi/>
        <w:spacing w:before="240" w:after="240" w:line="340" w:lineRule="exact"/>
        <w:ind w:left="6"/>
        <w:contextualSpacing w:val="0"/>
        <w:rPr>
          <w:i/>
          <w:iCs/>
          <w:sz w:val="26"/>
          <w:szCs w:val="26"/>
          <w:lang w:bidi="ar-LB"/>
        </w:rPr>
      </w:pPr>
      <w:r w:rsidRPr="009C5171">
        <w:rPr>
          <w:i/>
          <w:iCs/>
          <w:sz w:val="26"/>
          <w:szCs w:val="26"/>
          <w:rtl/>
          <w:lang w:bidi="ar-LB"/>
        </w:rPr>
        <w:t>قطاع التصنيع</w:t>
      </w:r>
    </w:p>
    <w:p w14:paraId="10181E7E" w14:textId="2ECF9DB8" w:rsidR="000F54DA" w:rsidRDefault="000F54DA" w:rsidP="009C5171">
      <w:pPr>
        <w:pStyle w:val="ListParagraph"/>
        <w:numPr>
          <w:ilvl w:val="0"/>
          <w:numId w:val="24"/>
        </w:numPr>
        <w:bidi/>
        <w:spacing w:before="120" w:after="120" w:line="340" w:lineRule="exact"/>
        <w:ind w:left="6" w:firstLine="0"/>
        <w:contextualSpacing w:val="0"/>
        <w:rPr>
          <w:sz w:val="26"/>
          <w:szCs w:val="26"/>
          <w:lang w:bidi="ar-LB"/>
        </w:rPr>
      </w:pPr>
      <w:r w:rsidRPr="000F54DA">
        <w:rPr>
          <w:sz w:val="26"/>
          <w:szCs w:val="26"/>
          <w:rtl/>
          <w:lang w:bidi="ar-LB"/>
        </w:rPr>
        <w:t xml:space="preserve">وفي إطار المشروع الاستثماري للتخلص التدريجي من </w:t>
      </w:r>
      <w:r w:rsidR="00220CFD" w:rsidRPr="00220CFD">
        <w:rPr>
          <w:b/>
          <w:sz w:val="26"/>
          <w:szCs w:val="26"/>
          <w:rtl/>
          <w:lang w:bidi="ar-LB"/>
        </w:rPr>
        <w:t>الهيدروكلوروفلوروكربون-141ب</w:t>
      </w:r>
      <w:r w:rsidR="00220CFD" w:rsidRPr="00220CFD">
        <w:rPr>
          <w:sz w:val="26"/>
          <w:szCs w:val="26"/>
          <w:rtl/>
          <w:lang w:bidi="ar-LB"/>
        </w:rPr>
        <w:t xml:space="preserve"> </w:t>
      </w:r>
      <w:r w:rsidRPr="000F54DA">
        <w:rPr>
          <w:sz w:val="26"/>
          <w:szCs w:val="26"/>
          <w:rtl/>
          <w:lang w:bidi="ar-LB"/>
        </w:rPr>
        <w:t xml:space="preserve">الموجود في البوليولات </w:t>
      </w:r>
      <w:r w:rsidR="009C5171">
        <w:rPr>
          <w:sz w:val="26"/>
          <w:szCs w:val="26"/>
          <w:rtl/>
          <w:lang w:bidi="ar-LB"/>
        </w:rPr>
        <w:t>السابقة الخلط</w:t>
      </w:r>
      <w:r w:rsidRPr="000F54DA">
        <w:rPr>
          <w:sz w:val="26"/>
          <w:szCs w:val="26"/>
          <w:rtl/>
          <w:lang w:bidi="ar-LB"/>
        </w:rPr>
        <w:t xml:space="preserve"> في قطاع </w:t>
      </w:r>
      <w:r w:rsidR="000167E2">
        <w:rPr>
          <w:sz w:val="26"/>
          <w:szCs w:val="26"/>
          <w:rtl/>
          <w:lang w:bidi="ar-LB"/>
        </w:rPr>
        <w:t>رغاوى</w:t>
      </w:r>
      <w:r w:rsidRPr="000F54DA">
        <w:rPr>
          <w:sz w:val="26"/>
          <w:szCs w:val="26"/>
          <w:rtl/>
          <w:lang w:bidi="ar-LB"/>
        </w:rPr>
        <w:t xml:space="preserve"> </w:t>
      </w:r>
      <w:r w:rsidR="000167E2">
        <w:rPr>
          <w:sz w:val="26"/>
          <w:szCs w:val="26"/>
          <w:rtl/>
          <w:lang w:bidi="ar-LB"/>
        </w:rPr>
        <w:t>البوليوريتان</w:t>
      </w:r>
      <w:r w:rsidRPr="000F54DA">
        <w:rPr>
          <w:sz w:val="26"/>
          <w:szCs w:val="26"/>
          <w:rtl/>
          <w:lang w:bidi="ar-LB"/>
        </w:rPr>
        <w:t>، تم توقيع عقد مع مؤسسة</w:t>
      </w:r>
      <w:r w:rsidR="009C5171">
        <w:rPr>
          <w:sz w:val="26"/>
          <w:szCs w:val="26"/>
          <w:rtl/>
          <w:lang w:bidi="ar-LB"/>
        </w:rPr>
        <w:br/>
      </w:r>
      <w:r w:rsidRPr="000F54DA">
        <w:rPr>
          <w:sz w:val="26"/>
          <w:szCs w:val="26"/>
          <w:rtl/>
          <w:lang w:bidi="ar-LB"/>
        </w:rPr>
        <w:t xml:space="preserve"> </w:t>
      </w:r>
      <w:r w:rsidRPr="000F54DA">
        <w:rPr>
          <w:sz w:val="26"/>
          <w:szCs w:val="26"/>
          <w:lang w:bidi="ar-LB"/>
        </w:rPr>
        <w:t>Métaux Profilage Isolation (MPI)</w:t>
      </w:r>
      <w:r w:rsidRPr="000F54DA">
        <w:rPr>
          <w:sz w:val="26"/>
          <w:szCs w:val="26"/>
          <w:rtl/>
          <w:lang w:bidi="ar-LB"/>
        </w:rPr>
        <w:t xml:space="preserve"> لتحويل خط التصنيع إلى السيكلوبنت</w:t>
      </w:r>
      <w:r w:rsidR="009C5171">
        <w:rPr>
          <w:sz w:val="26"/>
          <w:szCs w:val="26"/>
          <w:rtl/>
          <w:lang w:bidi="ar-LB"/>
        </w:rPr>
        <w:t>ا</w:t>
      </w:r>
      <w:r w:rsidRPr="000F54DA">
        <w:rPr>
          <w:sz w:val="26"/>
          <w:szCs w:val="26"/>
          <w:rtl/>
          <w:lang w:bidi="ar-LB"/>
        </w:rPr>
        <w:t xml:space="preserve">ن. </w:t>
      </w:r>
      <w:r w:rsidR="009C5171">
        <w:rPr>
          <w:sz w:val="26"/>
          <w:szCs w:val="26"/>
          <w:rtl/>
          <w:lang w:bidi="ar-LB"/>
        </w:rPr>
        <w:t>و</w:t>
      </w:r>
      <w:r w:rsidRPr="000F54DA">
        <w:rPr>
          <w:sz w:val="26"/>
          <w:szCs w:val="26"/>
          <w:rtl/>
          <w:lang w:bidi="ar-LB"/>
        </w:rPr>
        <w:t xml:space="preserve">تم الانتهاء من تقديم العطاءات لتوريد تكنولوجيا السيكلوبنتان وتم اختيار المورد. وقد تم البدء في شراء المعدات، ومن المتوقع تسليم المعدات في النصف الأول من عام 2024. وتجري </w:t>
      </w:r>
      <w:r w:rsidR="009C5171">
        <w:rPr>
          <w:sz w:val="26"/>
          <w:szCs w:val="26"/>
          <w:rtl/>
          <w:lang w:bidi="ar-LB"/>
        </w:rPr>
        <w:t>مؤسسة</w:t>
      </w:r>
      <w:bookmarkStart w:id="14" w:name="_Hlk152167135"/>
      <w:r w:rsidR="009C5171" w:rsidRPr="009C5171">
        <w:rPr>
          <w:sz w:val="26"/>
          <w:szCs w:val="26"/>
          <w:lang w:bidi="ar-LB"/>
        </w:rPr>
        <w:t xml:space="preserve">Métaux Profilage </w:t>
      </w:r>
      <w:proofErr w:type="gramStart"/>
      <w:r w:rsidR="009C5171" w:rsidRPr="009C5171">
        <w:rPr>
          <w:sz w:val="26"/>
          <w:szCs w:val="26"/>
          <w:lang w:bidi="ar-LB"/>
        </w:rPr>
        <w:t>Isolation</w:t>
      </w:r>
      <w:bookmarkEnd w:id="14"/>
      <w:r w:rsidR="009C5171" w:rsidRPr="009C5171">
        <w:rPr>
          <w:sz w:val="26"/>
          <w:szCs w:val="26"/>
          <w:lang w:bidi="ar-LB"/>
        </w:rPr>
        <w:t xml:space="preserve"> </w:t>
      </w:r>
      <w:r w:rsidR="009C5171">
        <w:rPr>
          <w:sz w:val="26"/>
          <w:szCs w:val="26"/>
          <w:rtl/>
          <w:lang w:bidi="ar-LB"/>
        </w:rPr>
        <w:t xml:space="preserve"> </w:t>
      </w:r>
      <w:r w:rsidRPr="000F54DA">
        <w:rPr>
          <w:sz w:val="26"/>
          <w:szCs w:val="26"/>
          <w:rtl/>
          <w:lang w:bidi="ar-LB"/>
        </w:rPr>
        <w:t>الدراسات</w:t>
      </w:r>
      <w:proofErr w:type="gramEnd"/>
      <w:r w:rsidRPr="000F54DA">
        <w:rPr>
          <w:sz w:val="26"/>
          <w:szCs w:val="26"/>
          <w:rtl/>
          <w:lang w:bidi="ar-LB"/>
        </w:rPr>
        <w:t xml:space="preserve"> التحضيرية لتركيب خزان السيكلوبنت</w:t>
      </w:r>
      <w:r w:rsidR="009C5171">
        <w:rPr>
          <w:sz w:val="26"/>
          <w:szCs w:val="26"/>
          <w:rtl/>
          <w:lang w:bidi="ar-LB"/>
        </w:rPr>
        <w:t>ا</w:t>
      </w:r>
      <w:r w:rsidRPr="000F54DA">
        <w:rPr>
          <w:sz w:val="26"/>
          <w:szCs w:val="26"/>
          <w:rtl/>
          <w:lang w:bidi="ar-LB"/>
        </w:rPr>
        <w:t>ن والمعدات اللازمة، و</w:t>
      </w:r>
      <w:r w:rsidR="009C5171">
        <w:rPr>
          <w:sz w:val="26"/>
          <w:szCs w:val="26"/>
          <w:rtl/>
          <w:lang w:bidi="ar-LB"/>
        </w:rPr>
        <w:t>تقوم حاليا ب</w:t>
      </w:r>
      <w:r w:rsidRPr="000F54DA">
        <w:rPr>
          <w:sz w:val="26"/>
          <w:szCs w:val="26"/>
          <w:rtl/>
          <w:lang w:bidi="ar-LB"/>
        </w:rPr>
        <w:t>تقد</w:t>
      </w:r>
      <w:r w:rsidR="009C5171">
        <w:rPr>
          <w:sz w:val="26"/>
          <w:szCs w:val="26"/>
          <w:rtl/>
          <w:lang w:bidi="ar-LB"/>
        </w:rPr>
        <w:t>ي</w:t>
      </w:r>
      <w:r w:rsidRPr="000F54DA">
        <w:rPr>
          <w:sz w:val="26"/>
          <w:szCs w:val="26"/>
          <w:rtl/>
          <w:lang w:bidi="ar-LB"/>
        </w:rPr>
        <w:t xml:space="preserve">م طلب إلى السلطات المحلية للحصول على الأذونات و </w:t>
      </w:r>
      <w:r w:rsidR="009C5171">
        <w:rPr>
          <w:sz w:val="26"/>
          <w:szCs w:val="26"/>
          <w:rtl/>
          <w:lang w:bidi="ar-LB"/>
        </w:rPr>
        <w:t>ال</w:t>
      </w:r>
      <w:r w:rsidRPr="000F54DA">
        <w:rPr>
          <w:sz w:val="26"/>
          <w:szCs w:val="26"/>
          <w:rtl/>
          <w:lang w:bidi="ar-LB"/>
        </w:rPr>
        <w:t>شهادات.</w:t>
      </w:r>
    </w:p>
    <w:p w14:paraId="1D9148F7" w14:textId="17A8E472" w:rsidR="000F54DA" w:rsidRDefault="009C5171" w:rsidP="009C5171">
      <w:pPr>
        <w:pStyle w:val="ListParagraph"/>
        <w:numPr>
          <w:ilvl w:val="0"/>
          <w:numId w:val="24"/>
        </w:numPr>
        <w:bidi/>
        <w:spacing w:before="120" w:after="120" w:line="340" w:lineRule="exact"/>
        <w:ind w:left="6" w:firstLine="0"/>
        <w:contextualSpacing w:val="0"/>
        <w:rPr>
          <w:sz w:val="26"/>
          <w:szCs w:val="26"/>
          <w:lang w:bidi="ar-LB"/>
        </w:rPr>
      </w:pPr>
      <w:r>
        <w:rPr>
          <w:sz w:val="26"/>
          <w:szCs w:val="26"/>
          <w:rtl/>
          <w:lang w:bidi="ar-LB"/>
        </w:rPr>
        <w:t>و</w:t>
      </w:r>
      <w:r w:rsidR="000F54DA" w:rsidRPr="000F54DA">
        <w:rPr>
          <w:sz w:val="26"/>
          <w:szCs w:val="26"/>
          <w:rtl/>
          <w:lang w:bidi="ar-LB"/>
        </w:rPr>
        <w:t xml:space="preserve">سيتم تقديم المساعدة </w:t>
      </w:r>
      <w:r>
        <w:rPr>
          <w:sz w:val="26"/>
          <w:szCs w:val="26"/>
          <w:rtl/>
          <w:lang w:bidi="ar-LB"/>
        </w:rPr>
        <w:t>التقنية</w:t>
      </w:r>
      <w:r w:rsidR="000F54DA" w:rsidRPr="000F54DA">
        <w:rPr>
          <w:sz w:val="26"/>
          <w:szCs w:val="26"/>
          <w:rtl/>
          <w:lang w:bidi="ar-LB"/>
        </w:rPr>
        <w:t xml:space="preserve"> للمؤسسات الثلاث المتبقية بمجرد اكتمال التحويل في</w:t>
      </w:r>
      <w:r>
        <w:rPr>
          <w:sz w:val="26"/>
          <w:szCs w:val="26"/>
          <w:rtl/>
          <w:lang w:bidi="ar-LB"/>
        </w:rPr>
        <w:t xml:space="preserve"> مؤسسة</w:t>
      </w:r>
      <w:r>
        <w:rPr>
          <w:sz w:val="26"/>
          <w:szCs w:val="26"/>
          <w:rtl/>
          <w:lang w:bidi="ar-LB"/>
        </w:rPr>
        <w:br/>
      </w:r>
      <w:r w:rsidR="000F54DA" w:rsidRPr="000F54DA">
        <w:rPr>
          <w:sz w:val="26"/>
          <w:szCs w:val="26"/>
          <w:rtl/>
          <w:lang w:bidi="ar-LB"/>
        </w:rPr>
        <w:t xml:space="preserve"> </w:t>
      </w:r>
      <w:r w:rsidRPr="009C5171">
        <w:rPr>
          <w:sz w:val="26"/>
          <w:szCs w:val="26"/>
          <w:lang w:bidi="ar-LB"/>
        </w:rPr>
        <w:t>Métaux Profilage Isolation</w:t>
      </w:r>
      <w:r w:rsidR="000F54DA" w:rsidRPr="000F54DA">
        <w:rPr>
          <w:sz w:val="26"/>
          <w:szCs w:val="26"/>
          <w:rtl/>
          <w:lang w:bidi="ar-LB"/>
        </w:rPr>
        <w:t>.</w:t>
      </w:r>
    </w:p>
    <w:p w14:paraId="359B2784" w14:textId="51B4BED9" w:rsidR="000F54DA" w:rsidRPr="009C5171" w:rsidRDefault="000F54DA" w:rsidP="009C5171">
      <w:pPr>
        <w:pStyle w:val="ListParagraph"/>
        <w:bidi/>
        <w:spacing w:before="240" w:after="240" w:line="340" w:lineRule="exact"/>
        <w:ind w:left="6"/>
        <w:contextualSpacing w:val="0"/>
        <w:rPr>
          <w:i/>
          <w:iCs/>
          <w:sz w:val="26"/>
          <w:szCs w:val="26"/>
          <w:rtl/>
          <w:lang w:bidi="ar-LB"/>
        </w:rPr>
      </w:pPr>
      <w:r w:rsidRPr="009C5171">
        <w:rPr>
          <w:i/>
          <w:iCs/>
          <w:sz w:val="26"/>
          <w:szCs w:val="26"/>
          <w:rtl/>
          <w:lang w:bidi="ar-LB"/>
        </w:rPr>
        <w:lastRenderedPageBreak/>
        <w:t>قطاع خدمات التبريد وتكييف</w:t>
      </w:r>
      <w:r w:rsidR="009C5171" w:rsidRPr="009C5171">
        <w:rPr>
          <w:i/>
          <w:iCs/>
          <w:sz w:val="26"/>
          <w:szCs w:val="26"/>
          <w:rtl/>
          <w:lang w:bidi="ar-LB"/>
        </w:rPr>
        <w:t xml:space="preserve"> الهواء</w:t>
      </w:r>
    </w:p>
    <w:p w14:paraId="520BECC0" w14:textId="4307368B" w:rsidR="000F54DA" w:rsidRDefault="00FC134D" w:rsidP="000F54DA">
      <w:pPr>
        <w:pStyle w:val="ListParagraph"/>
        <w:numPr>
          <w:ilvl w:val="0"/>
          <w:numId w:val="24"/>
        </w:numPr>
        <w:bidi/>
        <w:spacing w:before="120" w:after="120" w:line="340" w:lineRule="exact"/>
        <w:ind w:left="6" w:firstLine="0"/>
        <w:contextualSpacing w:val="0"/>
        <w:rPr>
          <w:sz w:val="26"/>
          <w:szCs w:val="26"/>
          <w:lang w:bidi="ar-LB"/>
        </w:rPr>
      </w:pPr>
      <w:r w:rsidRPr="00FC134D">
        <w:rPr>
          <w:sz w:val="26"/>
          <w:szCs w:val="26"/>
          <w:rtl/>
          <w:lang w:bidi="ar-LB"/>
        </w:rPr>
        <w:t>تم تنفيذ الأنشطة التالية في إطار الشريحة الأولى:</w:t>
      </w:r>
    </w:p>
    <w:p w14:paraId="33F64DD0" w14:textId="27AFA78F" w:rsidR="00FC134D" w:rsidRDefault="00FC134D" w:rsidP="00FC134D">
      <w:pPr>
        <w:pStyle w:val="ListParagraph"/>
        <w:numPr>
          <w:ilvl w:val="0"/>
          <w:numId w:val="25"/>
        </w:numPr>
        <w:bidi/>
        <w:spacing w:before="120" w:after="120" w:line="340" w:lineRule="exact"/>
        <w:ind w:left="1422" w:hanging="709"/>
        <w:contextualSpacing w:val="0"/>
        <w:rPr>
          <w:sz w:val="26"/>
          <w:szCs w:val="26"/>
          <w:lang w:bidi="ar-LB"/>
        </w:rPr>
      </w:pPr>
      <w:r w:rsidRPr="00FC134D">
        <w:rPr>
          <w:sz w:val="26"/>
          <w:szCs w:val="26"/>
          <w:rtl/>
          <w:lang w:bidi="ar-LB"/>
        </w:rPr>
        <w:t xml:space="preserve">تم تعيين خبير وطني ودولي </w:t>
      </w:r>
      <w:r w:rsidR="009C5171">
        <w:rPr>
          <w:sz w:val="26"/>
          <w:szCs w:val="26"/>
          <w:rtl/>
          <w:lang w:bidi="ar-LB"/>
        </w:rPr>
        <w:t>لوضع</w:t>
      </w:r>
      <w:r w:rsidRPr="00FC134D">
        <w:rPr>
          <w:sz w:val="26"/>
          <w:szCs w:val="26"/>
          <w:rtl/>
          <w:lang w:bidi="ar-LB"/>
        </w:rPr>
        <w:t xml:space="preserve"> مدونة الممارسات الخاصة بقطاع خدم</w:t>
      </w:r>
      <w:r w:rsidR="009C5171">
        <w:rPr>
          <w:sz w:val="26"/>
          <w:szCs w:val="26"/>
          <w:rtl/>
          <w:lang w:bidi="ar-LB"/>
        </w:rPr>
        <w:t>ات</w:t>
      </w:r>
      <w:r w:rsidRPr="00FC134D">
        <w:rPr>
          <w:sz w:val="26"/>
          <w:szCs w:val="26"/>
          <w:rtl/>
          <w:lang w:bidi="ar-LB"/>
        </w:rPr>
        <w:t xml:space="preserve"> التبريد وتكييف الهواء. </w:t>
      </w:r>
      <w:r w:rsidR="009C5171">
        <w:rPr>
          <w:sz w:val="26"/>
          <w:szCs w:val="26"/>
          <w:rtl/>
          <w:lang w:bidi="ar-LB"/>
        </w:rPr>
        <w:t>و</w:t>
      </w:r>
      <w:r w:rsidRPr="00FC134D">
        <w:rPr>
          <w:sz w:val="26"/>
          <w:szCs w:val="26"/>
          <w:rtl/>
          <w:lang w:bidi="ar-LB"/>
        </w:rPr>
        <w:t xml:space="preserve">تم عقد اجتماعات تنسيقية مع </w:t>
      </w:r>
      <w:bookmarkStart w:id="15" w:name="_Hlk152167647"/>
      <w:r w:rsidRPr="00FC134D">
        <w:rPr>
          <w:sz w:val="26"/>
          <w:szCs w:val="26"/>
          <w:rtl/>
          <w:lang w:bidi="ar-LB"/>
        </w:rPr>
        <w:t xml:space="preserve">المؤسسة الوطنية </w:t>
      </w:r>
      <w:r w:rsidR="009C5171">
        <w:rPr>
          <w:sz w:val="26"/>
          <w:szCs w:val="26"/>
          <w:rtl/>
          <w:lang w:bidi="ar-LB"/>
        </w:rPr>
        <w:t>للتوحيد القياسي</w:t>
      </w:r>
      <w:r w:rsidRPr="00FC134D">
        <w:rPr>
          <w:sz w:val="26"/>
          <w:szCs w:val="26"/>
          <w:rtl/>
          <w:lang w:bidi="ar-LB"/>
        </w:rPr>
        <w:t xml:space="preserve"> </w:t>
      </w:r>
      <w:bookmarkEnd w:id="15"/>
      <w:r w:rsidRPr="00FC134D">
        <w:rPr>
          <w:sz w:val="26"/>
          <w:szCs w:val="26"/>
          <w:rtl/>
          <w:lang w:bidi="ar-LB"/>
        </w:rPr>
        <w:t xml:space="preserve">لمناقشة محتوى </w:t>
      </w:r>
      <w:r w:rsidR="009C5171">
        <w:rPr>
          <w:sz w:val="26"/>
          <w:szCs w:val="26"/>
          <w:rtl/>
          <w:lang w:bidi="ar-LB"/>
        </w:rPr>
        <w:t>المدونة</w:t>
      </w:r>
      <w:r w:rsidRPr="00FC134D">
        <w:rPr>
          <w:sz w:val="26"/>
          <w:szCs w:val="26"/>
          <w:rtl/>
          <w:lang w:bidi="ar-LB"/>
        </w:rPr>
        <w:t xml:space="preserve">. ومن </w:t>
      </w:r>
      <w:r w:rsidR="009C5171">
        <w:rPr>
          <w:sz w:val="26"/>
          <w:szCs w:val="26"/>
          <w:rtl/>
          <w:lang w:bidi="ar-LB"/>
        </w:rPr>
        <w:t>المقرر</w:t>
      </w:r>
      <w:r w:rsidRPr="00FC134D">
        <w:rPr>
          <w:sz w:val="26"/>
          <w:szCs w:val="26"/>
          <w:rtl/>
          <w:lang w:bidi="ar-LB"/>
        </w:rPr>
        <w:t xml:space="preserve"> الانتهاء من الكود بحلول نهاية عام 2023 بعد اجتماع تشاوري مع أصحاب المصلحة؛</w:t>
      </w:r>
    </w:p>
    <w:p w14:paraId="0493C32D" w14:textId="2FC12EFF" w:rsidR="00FC134D" w:rsidRDefault="000C64FE" w:rsidP="00FC134D">
      <w:pPr>
        <w:pStyle w:val="ListParagraph"/>
        <w:numPr>
          <w:ilvl w:val="0"/>
          <w:numId w:val="25"/>
        </w:numPr>
        <w:bidi/>
        <w:spacing w:before="120" w:after="120" w:line="340" w:lineRule="exact"/>
        <w:ind w:left="1422" w:hanging="709"/>
        <w:contextualSpacing w:val="0"/>
        <w:rPr>
          <w:sz w:val="26"/>
          <w:szCs w:val="26"/>
          <w:lang w:bidi="ar-LB"/>
        </w:rPr>
      </w:pPr>
      <w:r w:rsidRPr="000C64FE">
        <w:rPr>
          <w:sz w:val="26"/>
          <w:szCs w:val="26"/>
          <w:rtl/>
          <w:lang w:bidi="ar-LB"/>
        </w:rPr>
        <w:t xml:space="preserve">وتم تعيين خبير وطني ودولي </w:t>
      </w:r>
      <w:r w:rsidR="009C5171">
        <w:rPr>
          <w:sz w:val="26"/>
          <w:szCs w:val="26"/>
          <w:rtl/>
          <w:lang w:bidi="ar-LB"/>
        </w:rPr>
        <w:t>لوضع</w:t>
      </w:r>
      <w:r w:rsidRPr="000C64FE">
        <w:rPr>
          <w:sz w:val="26"/>
          <w:szCs w:val="26"/>
          <w:rtl/>
          <w:lang w:bidi="ar-LB"/>
        </w:rPr>
        <w:t xml:space="preserve"> وحدات تدريب</w:t>
      </w:r>
      <w:r w:rsidR="009C5171">
        <w:rPr>
          <w:sz w:val="26"/>
          <w:szCs w:val="26"/>
          <w:rtl/>
          <w:lang w:bidi="ar-LB"/>
        </w:rPr>
        <w:t>ية</w:t>
      </w:r>
      <w:r w:rsidRPr="000C64FE">
        <w:rPr>
          <w:sz w:val="26"/>
          <w:szCs w:val="26"/>
          <w:rtl/>
          <w:lang w:bidi="ar-LB"/>
        </w:rPr>
        <w:t xml:space="preserve"> على ممارسات الخدمة الجيدة وإصدار شهادات</w:t>
      </w:r>
      <w:r w:rsidR="009C5171">
        <w:rPr>
          <w:sz w:val="26"/>
          <w:szCs w:val="26"/>
          <w:rtl/>
          <w:lang w:bidi="ar-LB"/>
        </w:rPr>
        <w:t xml:space="preserve"> الاعتماد</w:t>
      </w:r>
      <w:r w:rsidRPr="000C64FE">
        <w:rPr>
          <w:sz w:val="26"/>
          <w:szCs w:val="26"/>
          <w:rtl/>
          <w:lang w:bidi="ar-LB"/>
        </w:rPr>
        <w:t xml:space="preserve"> </w:t>
      </w:r>
      <w:r w:rsidR="009C5171">
        <w:rPr>
          <w:sz w:val="26"/>
          <w:szCs w:val="26"/>
          <w:rtl/>
          <w:lang w:bidi="ar-LB"/>
        </w:rPr>
        <w:t>للتقنيين</w:t>
      </w:r>
      <w:r w:rsidRPr="000C64FE">
        <w:rPr>
          <w:sz w:val="26"/>
          <w:szCs w:val="26"/>
          <w:rtl/>
          <w:lang w:bidi="ar-LB"/>
        </w:rPr>
        <w:t xml:space="preserve">. </w:t>
      </w:r>
      <w:r w:rsidR="009C5171">
        <w:rPr>
          <w:sz w:val="26"/>
          <w:szCs w:val="26"/>
          <w:rtl/>
          <w:lang w:bidi="ar-LB"/>
        </w:rPr>
        <w:t>و</w:t>
      </w:r>
      <w:r w:rsidRPr="000C64FE">
        <w:rPr>
          <w:sz w:val="26"/>
          <w:szCs w:val="26"/>
          <w:rtl/>
          <w:lang w:bidi="ar-LB"/>
        </w:rPr>
        <w:t xml:space="preserve">تم إنتاج المسودة الأولى للوحدات، ومن </w:t>
      </w:r>
      <w:r w:rsidR="009C5171">
        <w:rPr>
          <w:sz w:val="26"/>
          <w:szCs w:val="26"/>
          <w:rtl/>
          <w:lang w:bidi="ar-LB"/>
        </w:rPr>
        <w:t>المقرر</w:t>
      </w:r>
      <w:r w:rsidRPr="000C64FE">
        <w:rPr>
          <w:sz w:val="26"/>
          <w:szCs w:val="26"/>
          <w:rtl/>
          <w:lang w:bidi="ar-LB"/>
        </w:rPr>
        <w:t xml:space="preserve"> أن يتم التحقق من صحتها من قبل أصحاب المصلحة قبل نهاية عام 2023؛</w:t>
      </w:r>
    </w:p>
    <w:p w14:paraId="41747F33" w14:textId="09404C9D" w:rsidR="000C64FE" w:rsidRDefault="000C64FE" w:rsidP="009C5171">
      <w:pPr>
        <w:pStyle w:val="ListParagraph"/>
        <w:numPr>
          <w:ilvl w:val="0"/>
          <w:numId w:val="25"/>
        </w:numPr>
        <w:bidi/>
        <w:spacing w:before="120" w:after="120" w:line="340" w:lineRule="exact"/>
        <w:ind w:left="1422" w:hanging="709"/>
        <w:contextualSpacing w:val="0"/>
        <w:rPr>
          <w:sz w:val="26"/>
          <w:szCs w:val="26"/>
          <w:lang w:bidi="ar-LB"/>
        </w:rPr>
      </w:pPr>
      <w:r w:rsidRPr="000C64FE">
        <w:rPr>
          <w:sz w:val="26"/>
          <w:szCs w:val="26"/>
          <w:rtl/>
          <w:lang w:bidi="ar-LB"/>
        </w:rPr>
        <w:t xml:space="preserve">عُقدت </w:t>
      </w:r>
      <w:r w:rsidR="009C5171">
        <w:rPr>
          <w:sz w:val="26"/>
          <w:szCs w:val="26"/>
          <w:rtl/>
          <w:lang w:bidi="ar-LB"/>
        </w:rPr>
        <w:t>حلقة</w:t>
      </w:r>
      <w:r w:rsidRPr="000C64FE">
        <w:rPr>
          <w:sz w:val="26"/>
          <w:szCs w:val="26"/>
          <w:rtl/>
          <w:lang w:bidi="ar-LB"/>
        </w:rPr>
        <w:t xml:space="preserve"> عمل بدعم من ثلاثة خبراء دوليين (</w:t>
      </w:r>
      <w:r w:rsidR="009C5171">
        <w:rPr>
          <w:sz w:val="26"/>
          <w:szCs w:val="26"/>
          <w:rtl/>
          <w:lang w:bidi="ar-LB"/>
        </w:rPr>
        <w:t>من بينهم خبيرة</w:t>
      </w:r>
      <w:r w:rsidRPr="000C64FE">
        <w:rPr>
          <w:sz w:val="26"/>
          <w:szCs w:val="26"/>
          <w:rtl/>
          <w:lang w:bidi="ar-LB"/>
        </w:rPr>
        <w:t xml:space="preserve">) لمناقشة إنشاء نظام لإصدار شهادات </w:t>
      </w:r>
      <w:r w:rsidR="009C5171">
        <w:rPr>
          <w:sz w:val="26"/>
          <w:szCs w:val="26"/>
          <w:rtl/>
          <w:lang w:bidi="ar-LB"/>
        </w:rPr>
        <w:t>الاعتماد للتقنيين</w:t>
      </w:r>
      <w:r w:rsidRPr="000C64FE">
        <w:rPr>
          <w:sz w:val="26"/>
          <w:szCs w:val="26"/>
          <w:rtl/>
          <w:lang w:bidi="ar-LB"/>
        </w:rPr>
        <w:t>، ووضع مدونة الممارسات، وتصميم الإطار المؤسسي والقانوني لإصدار شهادات</w:t>
      </w:r>
      <w:r w:rsidR="009C5171">
        <w:rPr>
          <w:sz w:val="26"/>
          <w:szCs w:val="26"/>
          <w:rtl/>
          <w:lang w:bidi="ar-LB"/>
        </w:rPr>
        <w:t xml:space="preserve"> الاعتماد</w:t>
      </w:r>
      <w:r w:rsidRPr="000C64FE">
        <w:rPr>
          <w:sz w:val="26"/>
          <w:szCs w:val="26"/>
          <w:rtl/>
          <w:lang w:bidi="ar-LB"/>
        </w:rPr>
        <w:t xml:space="preserve">؛ وحضر </w:t>
      </w:r>
      <w:r w:rsidR="009C5171">
        <w:rPr>
          <w:sz w:val="26"/>
          <w:szCs w:val="26"/>
          <w:rtl/>
          <w:lang w:bidi="ar-LB"/>
        </w:rPr>
        <w:t>حلقة</w:t>
      </w:r>
      <w:r w:rsidRPr="000C64FE">
        <w:rPr>
          <w:sz w:val="26"/>
          <w:szCs w:val="26"/>
          <w:rtl/>
          <w:lang w:bidi="ar-LB"/>
        </w:rPr>
        <w:t xml:space="preserve"> العمل 25 من أصحاب المصلحة (30 في </w:t>
      </w:r>
      <w:r w:rsidR="000167E2" w:rsidRPr="000C64FE">
        <w:rPr>
          <w:sz w:val="26"/>
          <w:szCs w:val="26"/>
          <w:rtl/>
          <w:lang w:bidi="ar-LB"/>
        </w:rPr>
        <w:t>المئة</w:t>
      </w:r>
      <w:r w:rsidRPr="000C64FE">
        <w:rPr>
          <w:sz w:val="26"/>
          <w:szCs w:val="26"/>
          <w:rtl/>
          <w:lang w:bidi="ar-LB"/>
        </w:rPr>
        <w:t xml:space="preserve"> من النساء). ويجري التنسيق المستمر بين وحدة الأوزون الوطنية و</w:t>
      </w:r>
      <w:r w:rsidR="009C5171" w:rsidRPr="009C5171">
        <w:rPr>
          <w:sz w:val="26"/>
          <w:szCs w:val="26"/>
          <w:rtl/>
          <w:lang w:bidi="ar-LB"/>
        </w:rPr>
        <w:t>المؤسسة الوطنية للتوحيد القياسي</w:t>
      </w:r>
      <w:r w:rsidRPr="000C64FE">
        <w:rPr>
          <w:sz w:val="26"/>
          <w:szCs w:val="26"/>
          <w:rtl/>
          <w:lang w:bidi="ar-LB"/>
        </w:rPr>
        <w:t xml:space="preserve"> في هذا الشأن؛</w:t>
      </w:r>
    </w:p>
    <w:p w14:paraId="40E0156D" w14:textId="7F34A80F" w:rsidR="000C64FE" w:rsidRDefault="000C64FE" w:rsidP="000C64FE">
      <w:pPr>
        <w:pStyle w:val="ListParagraph"/>
        <w:numPr>
          <w:ilvl w:val="0"/>
          <w:numId w:val="25"/>
        </w:numPr>
        <w:bidi/>
        <w:spacing w:before="120" w:after="120" w:line="340" w:lineRule="exact"/>
        <w:ind w:left="1422" w:hanging="709"/>
        <w:contextualSpacing w:val="0"/>
        <w:rPr>
          <w:sz w:val="26"/>
          <w:szCs w:val="26"/>
          <w:lang w:bidi="ar-LB"/>
        </w:rPr>
      </w:pPr>
      <w:r w:rsidRPr="000C64FE">
        <w:rPr>
          <w:sz w:val="26"/>
          <w:szCs w:val="26"/>
          <w:rtl/>
          <w:lang w:bidi="ar-LB"/>
        </w:rPr>
        <w:t>تم شراء الأدوات والمعدات (مثل مضخات التفريغ، وأجهزة القياس الرقمية، والموازين الإلكترونية، وكاشفات التسرب، والمشعبات الرقمية، ووحدات الاسترداد وإعادة التدوير، وأدوات الحرق، ومجموعات اللحام بالنحاس) لستة مراكز تدريب ومن المتوقع تسليمها بحلول نهاية عام 2023</w:t>
      </w:r>
      <w:r w:rsidR="00630343">
        <w:rPr>
          <w:sz w:val="26"/>
          <w:szCs w:val="26"/>
          <w:lang w:bidi="ar-LB"/>
        </w:rPr>
        <w:t>.</w:t>
      </w:r>
      <w:r w:rsidRPr="000C64FE">
        <w:rPr>
          <w:sz w:val="26"/>
          <w:szCs w:val="26"/>
          <w:rtl/>
          <w:lang w:bidi="ar-LB"/>
        </w:rPr>
        <w:t xml:space="preserve"> </w:t>
      </w:r>
      <w:r w:rsidR="00630343">
        <w:rPr>
          <w:sz w:val="26"/>
          <w:szCs w:val="26"/>
          <w:rtl/>
          <w:lang w:bidi="ar-LB"/>
        </w:rPr>
        <w:t xml:space="preserve">وقد </w:t>
      </w:r>
      <w:r w:rsidRPr="000C64FE">
        <w:rPr>
          <w:sz w:val="26"/>
          <w:szCs w:val="26"/>
          <w:rtl/>
          <w:lang w:bidi="ar-LB"/>
        </w:rPr>
        <w:t>بدأ</w:t>
      </w:r>
      <w:r w:rsidR="00630343">
        <w:rPr>
          <w:sz w:val="26"/>
          <w:szCs w:val="26"/>
          <w:rtl/>
          <w:lang w:bidi="ar-LB"/>
        </w:rPr>
        <w:t>ت عملية</w:t>
      </w:r>
      <w:r w:rsidRPr="000C64FE">
        <w:rPr>
          <w:sz w:val="26"/>
          <w:szCs w:val="26"/>
          <w:rtl/>
          <w:lang w:bidi="ar-LB"/>
        </w:rPr>
        <w:t xml:space="preserve"> شراء الدفعة الثانية من المعدات (بما في ذلك وحدات تدريب </w:t>
      </w:r>
      <w:r w:rsidR="00630343">
        <w:rPr>
          <w:sz w:val="26"/>
          <w:szCs w:val="26"/>
          <w:rtl/>
          <w:lang w:bidi="ar-LB"/>
        </w:rPr>
        <w:t>التبريد وتكييف الهواء</w:t>
      </w:r>
      <w:r w:rsidRPr="000C64FE">
        <w:rPr>
          <w:sz w:val="26"/>
          <w:szCs w:val="26"/>
          <w:rtl/>
          <w:lang w:bidi="ar-LB"/>
        </w:rPr>
        <w:t>، وأجهزة تحديد غازات التبريد، ومجموعات فحص التلوث) لمراكز التدريب الستة، ومن المتوقع تسليم المعدات في الربع الأول من عام 2024؛</w:t>
      </w:r>
    </w:p>
    <w:p w14:paraId="499EB2B6" w14:textId="21B24C48" w:rsidR="000C64FE" w:rsidRDefault="000C64FE" w:rsidP="000C64FE">
      <w:pPr>
        <w:pStyle w:val="ListParagraph"/>
        <w:numPr>
          <w:ilvl w:val="0"/>
          <w:numId w:val="25"/>
        </w:numPr>
        <w:bidi/>
        <w:spacing w:before="120" w:after="120" w:line="340" w:lineRule="exact"/>
        <w:ind w:left="1422" w:hanging="709"/>
        <w:contextualSpacing w:val="0"/>
        <w:rPr>
          <w:sz w:val="26"/>
          <w:szCs w:val="26"/>
          <w:lang w:bidi="ar-LB"/>
        </w:rPr>
      </w:pPr>
      <w:r w:rsidRPr="000C64FE">
        <w:rPr>
          <w:sz w:val="26"/>
          <w:szCs w:val="26"/>
          <w:rtl/>
          <w:lang w:bidi="ar-LB"/>
        </w:rPr>
        <w:t xml:space="preserve">تم تعيين خبير وطني لإجراء الدراسة الأولية لإدخال </w:t>
      </w:r>
      <w:bookmarkStart w:id="16" w:name="_Hlk152168513"/>
      <w:r w:rsidRPr="000C64FE">
        <w:rPr>
          <w:sz w:val="26"/>
          <w:szCs w:val="26"/>
          <w:rtl/>
          <w:lang w:bidi="ar-LB"/>
        </w:rPr>
        <w:t>نظام استرداد غازات التبريد وإعادة تدويرها واستخلاصها</w:t>
      </w:r>
      <w:bookmarkEnd w:id="16"/>
      <w:r w:rsidRPr="000C64FE">
        <w:rPr>
          <w:sz w:val="26"/>
          <w:szCs w:val="26"/>
          <w:rtl/>
          <w:lang w:bidi="ar-LB"/>
        </w:rPr>
        <w:t xml:space="preserve">؛ </w:t>
      </w:r>
      <w:r w:rsidR="00630343">
        <w:rPr>
          <w:sz w:val="26"/>
          <w:szCs w:val="26"/>
          <w:rtl/>
          <w:lang w:bidi="ar-LB"/>
        </w:rPr>
        <w:t>و</w:t>
      </w:r>
      <w:r w:rsidRPr="000C64FE">
        <w:rPr>
          <w:sz w:val="26"/>
          <w:szCs w:val="26"/>
          <w:rtl/>
          <w:lang w:bidi="ar-LB"/>
        </w:rPr>
        <w:t>تم وضع خطة عمل لمشاورات أصحاب المصلحة؛ ومن المتوقع الانتهاء من المسودة الأولى للدراسة بحلول نوفمبر</w:t>
      </w:r>
      <w:r w:rsidR="00630343">
        <w:rPr>
          <w:sz w:val="26"/>
          <w:szCs w:val="26"/>
          <w:rtl/>
          <w:lang w:bidi="ar-LB"/>
        </w:rPr>
        <w:t>/تشرين الثاني</w:t>
      </w:r>
      <w:r w:rsidRPr="000C64FE">
        <w:rPr>
          <w:sz w:val="26"/>
          <w:szCs w:val="26"/>
          <w:rtl/>
          <w:lang w:bidi="ar-LB"/>
        </w:rPr>
        <w:t xml:space="preserve"> 2023؛</w:t>
      </w:r>
    </w:p>
    <w:p w14:paraId="6CAE13D3" w14:textId="41D8CD8C" w:rsidR="000C64FE" w:rsidRDefault="000C64FE" w:rsidP="00630343">
      <w:pPr>
        <w:pStyle w:val="ListParagraph"/>
        <w:numPr>
          <w:ilvl w:val="0"/>
          <w:numId w:val="25"/>
        </w:numPr>
        <w:bidi/>
        <w:spacing w:before="120" w:after="120" w:line="340" w:lineRule="exact"/>
        <w:ind w:left="1422" w:hanging="709"/>
        <w:contextualSpacing w:val="0"/>
        <w:rPr>
          <w:sz w:val="26"/>
          <w:szCs w:val="26"/>
          <w:lang w:bidi="ar-LB"/>
        </w:rPr>
      </w:pPr>
      <w:r w:rsidRPr="000C64FE">
        <w:rPr>
          <w:sz w:val="26"/>
          <w:szCs w:val="26"/>
          <w:rtl/>
          <w:lang w:bidi="ar-LB"/>
        </w:rPr>
        <w:t xml:space="preserve">وقد تم تحديد قائمة المدربين الذين سيتم تدريبهم على ممارسات الخدمة الجيدة. وسيغطي التدريب الحد من التسرب واحتواء غاز التبريد؛ </w:t>
      </w:r>
      <w:r w:rsidR="00630343">
        <w:rPr>
          <w:sz w:val="26"/>
          <w:szCs w:val="26"/>
          <w:rtl/>
          <w:lang w:bidi="ar-LB"/>
        </w:rPr>
        <w:t>و</w:t>
      </w:r>
      <w:r w:rsidR="00630343" w:rsidRPr="00630343">
        <w:rPr>
          <w:sz w:val="26"/>
          <w:szCs w:val="26"/>
          <w:rtl/>
          <w:lang w:bidi="ar-LB"/>
        </w:rPr>
        <w:t xml:space="preserve">استرداد </w:t>
      </w:r>
      <w:bookmarkStart w:id="17" w:name="_Hlk152168705"/>
      <w:r w:rsidR="00630343" w:rsidRPr="00630343">
        <w:rPr>
          <w:sz w:val="26"/>
          <w:szCs w:val="26"/>
          <w:rtl/>
          <w:lang w:bidi="ar-LB"/>
        </w:rPr>
        <w:t xml:space="preserve">غازات التبريد </w:t>
      </w:r>
      <w:bookmarkEnd w:id="17"/>
      <w:r w:rsidR="00630343" w:rsidRPr="00630343">
        <w:rPr>
          <w:sz w:val="26"/>
          <w:szCs w:val="26"/>
          <w:rtl/>
          <w:lang w:bidi="ar-LB"/>
        </w:rPr>
        <w:t>وإعادة تدويرها واستخلاصها</w:t>
      </w:r>
      <w:r w:rsidRPr="000C64FE">
        <w:rPr>
          <w:sz w:val="26"/>
          <w:szCs w:val="26"/>
          <w:rtl/>
          <w:lang w:bidi="ar-LB"/>
        </w:rPr>
        <w:t xml:space="preserve">؛ وخدمة المعدات باستخدام </w:t>
      </w:r>
      <w:r w:rsidR="00630343" w:rsidRPr="00630343">
        <w:rPr>
          <w:sz w:val="26"/>
          <w:szCs w:val="26"/>
          <w:rtl/>
          <w:lang w:bidi="ar-LB"/>
        </w:rPr>
        <w:t xml:space="preserve">غازات التبريد </w:t>
      </w:r>
      <w:r w:rsidRPr="000C64FE">
        <w:rPr>
          <w:sz w:val="26"/>
          <w:szCs w:val="26"/>
          <w:rtl/>
          <w:lang w:bidi="ar-LB"/>
        </w:rPr>
        <w:t xml:space="preserve">القابلة للاشتعال. وتم تعيين خبير وطني لإجراء التدريب في الربع الأخير من عام 2023؛ </w:t>
      </w:r>
    </w:p>
    <w:p w14:paraId="608E9EF4" w14:textId="6F374D8A" w:rsidR="000C64FE" w:rsidRDefault="000C64FE" w:rsidP="00630343">
      <w:pPr>
        <w:pStyle w:val="ListParagraph"/>
        <w:numPr>
          <w:ilvl w:val="0"/>
          <w:numId w:val="25"/>
        </w:numPr>
        <w:bidi/>
        <w:spacing w:before="120" w:after="120" w:line="340" w:lineRule="exact"/>
        <w:ind w:left="1422" w:hanging="709"/>
        <w:contextualSpacing w:val="0"/>
        <w:rPr>
          <w:sz w:val="26"/>
          <w:szCs w:val="26"/>
          <w:rtl/>
          <w:lang w:bidi="ar-LB"/>
        </w:rPr>
      </w:pPr>
      <w:r w:rsidRPr="000C64FE">
        <w:rPr>
          <w:sz w:val="26"/>
          <w:szCs w:val="26"/>
          <w:rtl/>
          <w:lang w:bidi="ar-LB"/>
        </w:rPr>
        <w:t xml:space="preserve">تم تنظيم </w:t>
      </w:r>
      <w:r w:rsidR="00630343">
        <w:rPr>
          <w:sz w:val="26"/>
          <w:szCs w:val="26"/>
          <w:rtl/>
          <w:lang w:bidi="ar-LB"/>
        </w:rPr>
        <w:t>حلقة</w:t>
      </w:r>
      <w:r w:rsidRPr="000C64FE">
        <w:rPr>
          <w:sz w:val="26"/>
          <w:szCs w:val="26"/>
          <w:rtl/>
          <w:lang w:bidi="ar-LB"/>
        </w:rPr>
        <w:t xml:space="preserve"> عمل للتوعية والتدريب لـ 179 مشاركًا؛ وقدم أحد </w:t>
      </w:r>
      <w:r w:rsidR="00630343">
        <w:rPr>
          <w:sz w:val="26"/>
          <w:szCs w:val="26"/>
          <w:rtl/>
          <w:lang w:bidi="ar-LB"/>
        </w:rPr>
        <w:t>استشاري</w:t>
      </w:r>
      <w:r w:rsidRPr="000C64FE">
        <w:rPr>
          <w:sz w:val="26"/>
          <w:szCs w:val="26"/>
          <w:rtl/>
          <w:lang w:bidi="ar-LB"/>
        </w:rPr>
        <w:t xml:space="preserve"> اليونيدو عرضاً حول </w:t>
      </w:r>
      <w:r w:rsidR="00630343">
        <w:rPr>
          <w:sz w:val="26"/>
          <w:szCs w:val="26"/>
          <w:rtl/>
          <w:lang w:bidi="ar-LB"/>
        </w:rPr>
        <w:t>ال</w:t>
      </w:r>
      <w:r w:rsidRPr="000C64FE">
        <w:rPr>
          <w:sz w:val="26"/>
          <w:szCs w:val="26"/>
          <w:rtl/>
          <w:lang w:bidi="ar-LB"/>
        </w:rPr>
        <w:t>وحدات التدريب</w:t>
      </w:r>
      <w:r w:rsidR="00630343">
        <w:rPr>
          <w:sz w:val="26"/>
          <w:szCs w:val="26"/>
          <w:rtl/>
          <w:lang w:bidi="ar-LB"/>
        </w:rPr>
        <w:t>ية</w:t>
      </w:r>
      <w:r w:rsidRPr="000C64FE">
        <w:rPr>
          <w:sz w:val="26"/>
          <w:szCs w:val="26"/>
          <w:rtl/>
          <w:lang w:bidi="ar-LB"/>
        </w:rPr>
        <w:t xml:space="preserve"> الجديدة ونظام </w:t>
      </w:r>
      <w:r w:rsidR="00630343" w:rsidRPr="00630343">
        <w:rPr>
          <w:sz w:val="26"/>
          <w:szCs w:val="26"/>
          <w:rtl/>
          <w:lang w:bidi="ar-LB"/>
        </w:rPr>
        <w:t>استرداد غازات التبريد وإعادة تدويرها واستخلاصها</w:t>
      </w:r>
      <w:r w:rsidRPr="000C64FE">
        <w:rPr>
          <w:sz w:val="26"/>
          <w:szCs w:val="26"/>
          <w:rtl/>
          <w:lang w:bidi="ar-LB"/>
        </w:rPr>
        <w:t>.</w:t>
      </w:r>
    </w:p>
    <w:p w14:paraId="44CE77E9" w14:textId="0EBB5F24" w:rsidR="000F54DA" w:rsidRPr="00630343" w:rsidRDefault="000C64FE" w:rsidP="00630343">
      <w:pPr>
        <w:pStyle w:val="ListParagraph"/>
        <w:bidi/>
        <w:spacing w:before="240" w:after="240" w:line="340" w:lineRule="exact"/>
        <w:ind w:left="6"/>
        <w:contextualSpacing w:val="0"/>
        <w:rPr>
          <w:i/>
          <w:iCs/>
          <w:sz w:val="26"/>
          <w:szCs w:val="26"/>
          <w:rtl/>
          <w:lang w:bidi="ar-LB"/>
        </w:rPr>
      </w:pPr>
      <w:r w:rsidRPr="00630343">
        <w:rPr>
          <w:i/>
          <w:iCs/>
          <w:sz w:val="26"/>
          <w:szCs w:val="26"/>
          <w:rtl/>
          <w:lang w:bidi="ar-LB"/>
        </w:rPr>
        <w:t>تنفيذ المشروع ورصده</w:t>
      </w:r>
    </w:p>
    <w:p w14:paraId="6848DF76" w14:textId="2A0D0789" w:rsidR="000C64FE" w:rsidRDefault="000C64FE" w:rsidP="000C64FE">
      <w:pPr>
        <w:pStyle w:val="ListParagraph"/>
        <w:numPr>
          <w:ilvl w:val="0"/>
          <w:numId w:val="24"/>
        </w:numPr>
        <w:bidi/>
        <w:spacing w:before="120" w:after="120" w:line="340" w:lineRule="exact"/>
        <w:ind w:left="6" w:firstLine="0"/>
        <w:contextualSpacing w:val="0"/>
        <w:rPr>
          <w:sz w:val="26"/>
          <w:szCs w:val="26"/>
          <w:lang w:bidi="ar-LB"/>
        </w:rPr>
      </w:pPr>
      <w:r w:rsidRPr="000C64FE">
        <w:rPr>
          <w:sz w:val="26"/>
          <w:szCs w:val="26"/>
          <w:rtl/>
          <w:lang w:bidi="ar-LB"/>
        </w:rPr>
        <w:t xml:space="preserve">يبلغ إجمالي المبالغ </w:t>
      </w:r>
      <w:r w:rsidR="00630343">
        <w:rPr>
          <w:sz w:val="26"/>
          <w:szCs w:val="26"/>
          <w:rtl/>
          <w:lang w:bidi="ar-LB"/>
        </w:rPr>
        <w:t>المصروفة</w:t>
      </w:r>
      <w:r w:rsidRPr="000C64FE">
        <w:rPr>
          <w:sz w:val="26"/>
          <w:szCs w:val="26"/>
          <w:rtl/>
          <w:lang w:bidi="ar-LB"/>
        </w:rPr>
        <w:t xml:space="preserve"> لتنسيق المشروع وتنفيذه وإعداد التقارير</w:t>
      </w:r>
      <w:r w:rsidR="00630343">
        <w:rPr>
          <w:sz w:val="26"/>
          <w:szCs w:val="26"/>
          <w:rtl/>
          <w:lang w:bidi="ar-LB"/>
        </w:rPr>
        <w:t xml:space="preserve"> ما قيمته</w:t>
      </w:r>
      <w:r w:rsidRPr="000C64FE">
        <w:rPr>
          <w:sz w:val="26"/>
          <w:szCs w:val="26"/>
          <w:rtl/>
          <w:lang w:bidi="ar-LB"/>
        </w:rPr>
        <w:t xml:space="preserve"> 35,136 دولارًا أمريكيًا للاستشاريين (18,570 دولارًا أمريكيًا)، و</w:t>
      </w:r>
      <w:r w:rsidR="00630343">
        <w:rPr>
          <w:sz w:val="26"/>
          <w:szCs w:val="26"/>
          <w:rtl/>
          <w:lang w:bidi="ar-LB"/>
        </w:rPr>
        <w:t>ل</w:t>
      </w:r>
      <w:r w:rsidRPr="000C64FE">
        <w:rPr>
          <w:sz w:val="26"/>
          <w:szCs w:val="26"/>
          <w:rtl/>
          <w:lang w:bidi="ar-LB"/>
        </w:rPr>
        <w:t xml:space="preserve">لسفر (4,566 دولارًا أمريكيًا)، </w:t>
      </w:r>
      <w:r w:rsidR="00630343">
        <w:rPr>
          <w:sz w:val="26"/>
          <w:szCs w:val="26"/>
          <w:rtl/>
          <w:lang w:bidi="ar-LB"/>
        </w:rPr>
        <w:t>وللمناسبات</w:t>
      </w:r>
      <w:r w:rsidRPr="000C64FE">
        <w:rPr>
          <w:sz w:val="26"/>
          <w:szCs w:val="26"/>
          <w:rtl/>
          <w:lang w:bidi="ar-LB"/>
        </w:rPr>
        <w:t xml:space="preserve"> الإعلامية (4,500 دولارًا أمريكيًا)، و</w:t>
      </w:r>
      <w:r w:rsidR="00630343">
        <w:rPr>
          <w:sz w:val="26"/>
          <w:szCs w:val="26"/>
          <w:rtl/>
          <w:lang w:bidi="ar-LB"/>
        </w:rPr>
        <w:t>ل</w:t>
      </w:r>
      <w:r w:rsidRPr="000C64FE">
        <w:rPr>
          <w:sz w:val="26"/>
          <w:szCs w:val="26"/>
          <w:rtl/>
          <w:lang w:bidi="ar-LB"/>
        </w:rPr>
        <w:t>لتحقق (7,500 دولارًا أمريكيًا).</w:t>
      </w:r>
    </w:p>
    <w:p w14:paraId="3D8A1E58" w14:textId="1F65F648" w:rsidR="000C64FE" w:rsidRPr="00630343" w:rsidRDefault="000C64FE" w:rsidP="00630343">
      <w:pPr>
        <w:pStyle w:val="ListParagraph"/>
        <w:bidi/>
        <w:spacing w:before="480" w:after="240" w:line="340" w:lineRule="exact"/>
        <w:ind w:left="6"/>
        <w:contextualSpacing w:val="0"/>
        <w:rPr>
          <w:sz w:val="26"/>
          <w:szCs w:val="26"/>
          <w:u w:val="single"/>
          <w:rtl/>
          <w:lang w:bidi="ar-LB"/>
        </w:rPr>
      </w:pPr>
      <w:r w:rsidRPr="00630343">
        <w:rPr>
          <w:sz w:val="26"/>
          <w:szCs w:val="26"/>
          <w:u w:val="single"/>
          <w:rtl/>
          <w:lang w:bidi="ar-LB"/>
        </w:rPr>
        <w:lastRenderedPageBreak/>
        <w:t>مستوى صرف الأموال</w:t>
      </w:r>
    </w:p>
    <w:p w14:paraId="4D905EFE" w14:textId="45412AFF" w:rsidR="000C64FE" w:rsidRDefault="000C64FE" w:rsidP="00630343">
      <w:pPr>
        <w:pStyle w:val="ListParagraph"/>
        <w:numPr>
          <w:ilvl w:val="0"/>
          <w:numId w:val="24"/>
        </w:numPr>
        <w:bidi/>
        <w:spacing w:before="120" w:after="120" w:line="340" w:lineRule="exact"/>
        <w:ind w:left="6" w:firstLine="0"/>
        <w:contextualSpacing w:val="0"/>
        <w:rPr>
          <w:sz w:val="26"/>
          <w:szCs w:val="26"/>
          <w:rtl/>
          <w:lang w:bidi="ar-LB"/>
        </w:rPr>
      </w:pPr>
      <w:r w:rsidRPr="000C64FE">
        <w:rPr>
          <w:sz w:val="26"/>
          <w:szCs w:val="26"/>
          <w:rtl/>
          <w:lang w:bidi="ar-LB"/>
        </w:rPr>
        <w:t>اعتبارًا من أكتوبر</w:t>
      </w:r>
      <w:r w:rsidR="00630343">
        <w:rPr>
          <w:sz w:val="26"/>
          <w:szCs w:val="26"/>
          <w:rtl/>
          <w:lang w:bidi="ar-LB"/>
        </w:rPr>
        <w:t>/تشرين الأول</w:t>
      </w:r>
      <w:r w:rsidRPr="000C64FE">
        <w:rPr>
          <w:sz w:val="26"/>
          <w:szCs w:val="26"/>
          <w:rtl/>
          <w:lang w:bidi="ar-LB"/>
        </w:rPr>
        <w:t xml:space="preserve"> 2023، </w:t>
      </w:r>
      <w:r w:rsidR="00630343">
        <w:rPr>
          <w:sz w:val="26"/>
          <w:szCs w:val="26"/>
          <w:rtl/>
          <w:lang w:bidi="ar-LB"/>
        </w:rPr>
        <w:t>و</w:t>
      </w:r>
      <w:r w:rsidRPr="000C64FE">
        <w:rPr>
          <w:sz w:val="26"/>
          <w:szCs w:val="26"/>
          <w:rtl/>
          <w:lang w:bidi="ar-LB"/>
        </w:rPr>
        <w:t>من أصل مبلغ 370,000 دولار أمريكي المعتمد لليونيدو في إطار قطاع الخدمات، تم صرف</w:t>
      </w:r>
      <w:r w:rsidR="00630343">
        <w:rPr>
          <w:sz w:val="26"/>
          <w:szCs w:val="26"/>
          <w:rtl/>
          <w:lang w:bidi="ar-LB"/>
        </w:rPr>
        <w:t xml:space="preserve"> مبلغ</w:t>
      </w:r>
      <w:r w:rsidRPr="000C64FE">
        <w:rPr>
          <w:sz w:val="26"/>
          <w:szCs w:val="26"/>
          <w:rtl/>
          <w:lang w:bidi="ar-LB"/>
        </w:rPr>
        <w:t xml:space="preserve"> 83,798 دولار</w:t>
      </w:r>
      <w:r w:rsidR="00630343">
        <w:rPr>
          <w:sz w:val="26"/>
          <w:szCs w:val="26"/>
          <w:rtl/>
          <w:lang w:bidi="ar-LB"/>
        </w:rPr>
        <w:t>ا</w:t>
      </w:r>
      <w:r w:rsidRPr="000C64FE">
        <w:rPr>
          <w:sz w:val="26"/>
          <w:szCs w:val="26"/>
          <w:rtl/>
          <w:lang w:bidi="ar-LB"/>
        </w:rPr>
        <w:t xml:space="preserve"> أمريكي</w:t>
      </w:r>
      <w:r w:rsidR="00630343">
        <w:rPr>
          <w:sz w:val="26"/>
          <w:szCs w:val="26"/>
          <w:rtl/>
          <w:lang w:bidi="ar-LB"/>
        </w:rPr>
        <w:t>ا</w:t>
      </w:r>
      <w:r w:rsidRPr="000C64FE">
        <w:rPr>
          <w:sz w:val="26"/>
          <w:szCs w:val="26"/>
          <w:rtl/>
          <w:lang w:bidi="ar-LB"/>
        </w:rPr>
        <w:t xml:space="preserve"> (23 في </w:t>
      </w:r>
      <w:r w:rsidR="000167E2" w:rsidRPr="000C64FE">
        <w:rPr>
          <w:sz w:val="26"/>
          <w:szCs w:val="26"/>
          <w:rtl/>
          <w:lang w:bidi="ar-LB"/>
        </w:rPr>
        <w:t>المئة</w:t>
      </w:r>
      <w:r w:rsidRPr="000C64FE">
        <w:rPr>
          <w:sz w:val="26"/>
          <w:szCs w:val="26"/>
          <w:rtl/>
          <w:lang w:bidi="ar-LB"/>
        </w:rPr>
        <w:t xml:space="preserve">). </w:t>
      </w:r>
      <w:r w:rsidR="00630343">
        <w:rPr>
          <w:sz w:val="26"/>
          <w:szCs w:val="26"/>
          <w:rtl/>
          <w:lang w:bidi="ar-LB"/>
        </w:rPr>
        <w:t>و</w:t>
      </w:r>
      <w:r w:rsidRPr="000C64FE">
        <w:rPr>
          <w:sz w:val="26"/>
          <w:szCs w:val="26"/>
          <w:rtl/>
          <w:lang w:bidi="ar-LB"/>
        </w:rPr>
        <w:t xml:space="preserve">سيتم صرف </w:t>
      </w:r>
      <w:r w:rsidR="00630343">
        <w:rPr>
          <w:sz w:val="26"/>
          <w:szCs w:val="26"/>
          <w:rtl/>
          <w:lang w:bidi="ar-LB"/>
        </w:rPr>
        <w:t>ال</w:t>
      </w:r>
      <w:r w:rsidRPr="000C64FE">
        <w:rPr>
          <w:sz w:val="26"/>
          <w:szCs w:val="26"/>
          <w:rtl/>
          <w:lang w:bidi="ar-LB"/>
        </w:rPr>
        <w:t>رصيد</w:t>
      </w:r>
      <w:r w:rsidR="00630343">
        <w:rPr>
          <w:sz w:val="26"/>
          <w:szCs w:val="26"/>
          <w:rtl/>
          <w:lang w:bidi="ar-LB"/>
        </w:rPr>
        <w:t xml:space="preserve"> البالغ</w:t>
      </w:r>
      <w:r w:rsidRPr="000C64FE">
        <w:rPr>
          <w:sz w:val="26"/>
          <w:szCs w:val="26"/>
          <w:rtl/>
          <w:lang w:bidi="ar-LB"/>
        </w:rPr>
        <w:t xml:space="preserve"> 286,202 </w:t>
      </w:r>
      <w:r w:rsidR="00630343">
        <w:rPr>
          <w:sz w:val="26"/>
          <w:szCs w:val="26"/>
          <w:rtl/>
          <w:lang w:bidi="ar-LB"/>
        </w:rPr>
        <w:t>من الدولارات الأمريكية</w:t>
      </w:r>
      <w:r w:rsidRPr="000C64FE">
        <w:rPr>
          <w:sz w:val="26"/>
          <w:szCs w:val="26"/>
          <w:rtl/>
          <w:lang w:bidi="ar-LB"/>
        </w:rPr>
        <w:t xml:space="preserve"> في عام 2024.</w:t>
      </w:r>
    </w:p>
    <w:p w14:paraId="433C8915" w14:textId="1FA44A96" w:rsidR="000C64FE" w:rsidRDefault="00630343" w:rsidP="00630343">
      <w:pPr>
        <w:pStyle w:val="ListParagraph"/>
        <w:numPr>
          <w:ilvl w:val="0"/>
          <w:numId w:val="24"/>
        </w:numPr>
        <w:bidi/>
        <w:spacing w:before="120" w:after="120" w:line="340" w:lineRule="exact"/>
        <w:ind w:left="6" w:firstLine="0"/>
        <w:contextualSpacing w:val="0"/>
        <w:rPr>
          <w:sz w:val="26"/>
          <w:szCs w:val="26"/>
          <w:rtl/>
          <w:lang w:bidi="ar-LB"/>
        </w:rPr>
      </w:pPr>
      <w:r>
        <w:rPr>
          <w:sz w:val="26"/>
          <w:szCs w:val="26"/>
          <w:rtl/>
          <w:lang w:bidi="ar-LB"/>
        </w:rPr>
        <w:t>و</w:t>
      </w:r>
      <w:r w:rsidR="000C64FE" w:rsidRPr="000C64FE">
        <w:rPr>
          <w:sz w:val="26"/>
          <w:szCs w:val="26"/>
          <w:rtl/>
          <w:lang w:bidi="ar-LB"/>
        </w:rPr>
        <w:t xml:space="preserve">إن المشروع الاستثماري للتخلص التدريجي من </w:t>
      </w:r>
      <w:bookmarkStart w:id="18" w:name="_Hlk152171436"/>
      <w:r w:rsidR="00220CFD" w:rsidRPr="00220CFD">
        <w:rPr>
          <w:b/>
          <w:sz w:val="26"/>
          <w:szCs w:val="26"/>
          <w:rtl/>
          <w:lang w:bidi="ar-LB"/>
        </w:rPr>
        <w:t>الهيدروكلوروفلوروكربون-141ب</w:t>
      </w:r>
      <w:r w:rsidR="00220CFD" w:rsidRPr="00220CFD">
        <w:rPr>
          <w:sz w:val="26"/>
          <w:szCs w:val="26"/>
          <w:rtl/>
          <w:lang w:bidi="ar-LB"/>
        </w:rPr>
        <w:t xml:space="preserve"> </w:t>
      </w:r>
      <w:bookmarkEnd w:id="18"/>
      <w:r w:rsidR="000C64FE" w:rsidRPr="000C64FE">
        <w:rPr>
          <w:sz w:val="26"/>
          <w:szCs w:val="26"/>
          <w:rtl/>
          <w:lang w:bidi="ar-LB"/>
        </w:rPr>
        <w:t xml:space="preserve">الموجود في البوليولات المستوردة </w:t>
      </w:r>
      <w:r>
        <w:rPr>
          <w:sz w:val="26"/>
          <w:szCs w:val="26"/>
          <w:rtl/>
          <w:lang w:bidi="ar-LB"/>
        </w:rPr>
        <w:t>السابقة الخلط</w:t>
      </w:r>
      <w:r w:rsidR="000C64FE" w:rsidRPr="000C64FE">
        <w:rPr>
          <w:sz w:val="26"/>
          <w:szCs w:val="26"/>
          <w:rtl/>
          <w:lang w:bidi="ar-LB"/>
        </w:rPr>
        <w:t xml:space="preserve"> والتي تمت الموافقة عليه في الاجتماع الحادي والتسعين هو في المرحلة الأولية من التنفيذ، ولم يتم صرف أي مبالغ.</w:t>
      </w:r>
    </w:p>
    <w:p w14:paraId="4BDEF782" w14:textId="391B9873" w:rsidR="00C34DD7" w:rsidRDefault="00C34DD7" w:rsidP="00630343">
      <w:pPr>
        <w:pStyle w:val="ListParagraph"/>
        <w:bidi/>
        <w:spacing w:before="240" w:after="240" w:line="340" w:lineRule="exact"/>
        <w:ind w:left="6"/>
        <w:contextualSpacing w:val="0"/>
        <w:rPr>
          <w:sz w:val="26"/>
          <w:szCs w:val="26"/>
          <w:u w:val="single"/>
          <w:rtl/>
          <w:lang w:bidi="ar-LB"/>
        </w:rPr>
      </w:pPr>
      <w:r w:rsidRPr="00630343">
        <w:rPr>
          <w:sz w:val="26"/>
          <w:szCs w:val="26"/>
          <w:u w:val="single"/>
          <w:rtl/>
          <w:lang w:bidi="ar-LB"/>
        </w:rPr>
        <w:t xml:space="preserve">خطة التنفيذ للشريحة الثانية من المرحلة الثانية من خطة إدارة التخلص التدريجي من </w:t>
      </w:r>
      <w:r w:rsidR="00220CFD" w:rsidRPr="00630343">
        <w:rPr>
          <w:sz w:val="26"/>
          <w:szCs w:val="26"/>
          <w:u w:val="single"/>
          <w:rtl/>
          <w:lang w:bidi="ar-LB"/>
        </w:rPr>
        <w:t>المواد الهيدروكلوروفلوروكربونية</w:t>
      </w:r>
    </w:p>
    <w:p w14:paraId="22D7A97B" w14:textId="7684DC41" w:rsidR="00630343" w:rsidRDefault="00630343" w:rsidP="00630343">
      <w:pPr>
        <w:pStyle w:val="ListParagraph"/>
        <w:numPr>
          <w:ilvl w:val="0"/>
          <w:numId w:val="24"/>
        </w:numPr>
        <w:bidi/>
        <w:spacing w:before="120" w:after="120" w:line="340" w:lineRule="exact"/>
        <w:ind w:left="6" w:firstLine="0"/>
        <w:contextualSpacing w:val="0"/>
        <w:rPr>
          <w:sz w:val="26"/>
          <w:szCs w:val="26"/>
          <w:lang w:bidi="ar-LB"/>
        </w:rPr>
      </w:pPr>
      <w:r w:rsidRPr="00630343">
        <w:rPr>
          <w:sz w:val="26"/>
          <w:szCs w:val="26"/>
          <w:rtl/>
          <w:lang w:bidi="ar-LB"/>
        </w:rPr>
        <w:t>سيتم تنفيذ الأنشطة التالية في الفترة ما بين ديسمبر</w:t>
      </w:r>
      <w:r>
        <w:rPr>
          <w:sz w:val="26"/>
          <w:szCs w:val="26"/>
          <w:rtl/>
          <w:lang w:bidi="ar-LB"/>
        </w:rPr>
        <w:t>/كانون الأول</w:t>
      </w:r>
      <w:r w:rsidRPr="00630343">
        <w:rPr>
          <w:sz w:val="26"/>
          <w:szCs w:val="26"/>
          <w:rtl/>
          <w:lang w:bidi="ar-LB"/>
        </w:rPr>
        <w:t xml:space="preserve"> 2024 ويونيو</w:t>
      </w:r>
      <w:r>
        <w:rPr>
          <w:sz w:val="26"/>
          <w:szCs w:val="26"/>
          <w:rtl/>
          <w:lang w:bidi="ar-LB"/>
        </w:rPr>
        <w:t>/حزيران</w:t>
      </w:r>
      <w:r w:rsidRPr="00630343">
        <w:rPr>
          <w:sz w:val="26"/>
          <w:szCs w:val="26"/>
          <w:rtl/>
          <w:lang w:bidi="ar-LB"/>
        </w:rPr>
        <w:t xml:space="preserve"> 2025:</w:t>
      </w:r>
    </w:p>
    <w:p w14:paraId="1AA40F66" w14:textId="655182CF" w:rsidR="00630343" w:rsidRDefault="00630343" w:rsidP="00337B3E">
      <w:pPr>
        <w:pStyle w:val="ListParagraph"/>
        <w:numPr>
          <w:ilvl w:val="0"/>
          <w:numId w:val="26"/>
        </w:numPr>
        <w:bidi/>
        <w:spacing w:before="120" w:after="120" w:line="340" w:lineRule="exact"/>
        <w:ind w:left="1423" w:hanging="709"/>
        <w:contextualSpacing w:val="0"/>
        <w:rPr>
          <w:sz w:val="26"/>
          <w:szCs w:val="26"/>
          <w:lang w:bidi="ar-LB"/>
        </w:rPr>
      </w:pPr>
      <w:r w:rsidRPr="00630343">
        <w:rPr>
          <w:sz w:val="26"/>
          <w:szCs w:val="26"/>
          <w:rtl/>
          <w:lang w:bidi="ar-LB"/>
        </w:rPr>
        <w:t xml:space="preserve">تدريب 250 من </w:t>
      </w:r>
      <w:r w:rsidR="00337B3E">
        <w:rPr>
          <w:sz w:val="26"/>
          <w:szCs w:val="26"/>
          <w:rtl/>
          <w:lang w:bidi="ar-LB"/>
        </w:rPr>
        <w:t>تقنيي</w:t>
      </w:r>
      <w:r w:rsidRPr="00630343">
        <w:rPr>
          <w:sz w:val="26"/>
          <w:szCs w:val="26"/>
          <w:rtl/>
          <w:lang w:bidi="ar-LB"/>
        </w:rPr>
        <w:t xml:space="preserve"> خدم</w:t>
      </w:r>
      <w:r w:rsidR="00337B3E">
        <w:rPr>
          <w:sz w:val="26"/>
          <w:szCs w:val="26"/>
          <w:rtl/>
          <w:lang w:bidi="ar-LB"/>
        </w:rPr>
        <w:t>ات</w:t>
      </w:r>
      <w:r w:rsidRPr="00630343">
        <w:rPr>
          <w:sz w:val="26"/>
          <w:szCs w:val="26"/>
          <w:rtl/>
          <w:lang w:bidi="ar-LB"/>
        </w:rPr>
        <w:t xml:space="preserve"> </w:t>
      </w:r>
      <w:r w:rsidR="00337B3E">
        <w:rPr>
          <w:sz w:val="26"/>
          <w:szCs w:val="26"/>
          <w:rtl/>
          <w:lang w:bidi="ar-LB"/>
        </w:rPr>
        <w:t>التبريد وتكييف الهواء</w:t>
      </w:r>
      <w:r w:rsidRPr="00630343">
        <w:rPr>
          <w:sz w:val="26"/>
          <w:szCs w:val="26"/>
          <w:rtl/>
          <w:lang w:bidi="ar-LB"/>
        </w:rPr>
        <w:t xml:space="preserve"> (20 في </w:t>
      </w:r>
      <w:r w:rsidR="000167E2" w:rsidRPr="00630343">
        <w:rPr>
          <w:sz w:val="26"/>
          <w:szCs w:val="26"/>
          <w:rtl/>
          <w:lang w:bidi="ar-LB"/>
        </w:rPr>
        <w:t>المئة</w:t>
      </w:r>
      <w:r w:rsidRPr="00630343">
        <w:rPr>
          <w:sz w:val="26"/>
          <w:szCs w:val="26"/>
          <w:rtl/>
          <w:lang w:bidi="ar-LB"/>
        </w:rPr>
        <w:t xml:space="preserve"> من النساء) على الممارسات الجيدة لإدارة </w:t>
      </w:r>
      <w:r w:rsidR="00337B3E">
        <w:rPr>
          <w:sz w:val="26"/>
          <w:szCs w:val="26"/>
          <w:rtl/>
          <w:lang w:bidi="ar-LB"/>
        </w:rPr>
        <w:t>والتعامل مع</w:t>
      </w:r>
      <w:r w:rsidRPr="00630343">
        <w:rPr>
          <w:sz w:val="26"/>
          <w:szCs w:val="26"/>
          <w:rtl/>
          <w:lang w:bidi="ar-LB"/>
        </w:rPr>
        <w:t xml:space="preserve"> غازات التبريد والمعدات التي تحتوي عليها، ومراقبة التسرب، </w:t>
      </w:r>
      <w:r w:rsidR="00337B3E">
        <w:rPr>
          <w:sz w:val="26"/>
          <w:szCs w:val="26"/>
          <w:rtl/>
          <w:lang w:bidi="ar-LB"/>
        </w:rPr>
        <w:t>واسترداد</w:t>
      </w:r>
      <w:r w:rsidRPr="00630343">
        <w:rPr>
          <w:sz w:val="26"/>
          <w:szCs w:val="26"/>
          <w:rtl/>
          <w:lang w:bidi="ar-LB"/>
        </w:rPr>
        <w:t xml:space="preserve"> غازات التبريد، ومعدات الخدمة التي تستخدم </w:t>
      </w:r>
      <w:r w:rsidR="00337B3E">
        <w:rPr>
          <w:sz w:val="26"/>
          <w:szCs w:val="26"/>
          <w:rtl/>
          <w:lang w:bidi="ar-LB"/>
        </w:rPr>
        <w:t>غازات تبريد</w:t>
      </w:r>
      <w:r w:rsidRPr="00630343">
        <w:rPr>
          <w:sz w:val="26"/>
          <w:szCs w:val="26"/>
          <w:rtl/>
          <w:lang w:bidi="ar-LB"/>
        </w:rPr>
        <w:t xml:space="preserve"> قابلة للاشتعال (</w:t>
      </w:r>
      <w:r w:rsidR="00337B3E" w:rsidRPr="00337B3E">
        <w:rPr>
          <w:sz w:val="26"/>
          <w:szCs w:val="26"/>
          <w:lang w:bidi="ar-LB"/>
        </w:rPr>
        <w:t>85,000</w:t>
      </w:r>
      <w:r w:rsidRPr="00630343">
        <w:rPr>
          <w:sz w:val="26"/>
          <w:szCs w:val="26"/>
          <w:rtl/>
          <w:lang w:bidi="ar-LB"/>
        </w:rPr>
        <w:t xml:space="preserve"> دولار أمريكي)؛</w:t>
      </w:r>
    </w:p>
    <w:p w14:paraId="5DD80A89" w14:textId="38E2BA56" w:rsidR="00630343" w:rsidRDefault="00630343" w:rsidP="00630343">
      <w:pPr>
        <w:pStyle w:val="ListParagraph"/>
        <w:numPr>
          <w:ilvl w:val="0"/>
          <w:numId w:val="26"/>
        </w:numPr>
        <w:bidi/>
        <w:spacing w:before="120" w:after="120" w:line="340" w:lineRule="exact"/>
        <w:ind w:left="1423" w:hanging="709"/>
        <w:contextualSpacing w:val="0"/>
        <w:rPr>
          <w:sz w:val="26"/>
          <w:szCs w:val="26"/>
          <w:lang w:bidi="ar-LB"/>
        </w:rPr>
      </w:pPr>
      <w:r w:rsidRPr="00630343">
        <w:rPr>
          <w:sz w:val="26"/>
          <w:szCs w:val="26"/>
          <w:rtl/>
          <w:lang w:bidi="ar-LB"/>
        </w:rPr>
        <w:t>تدريب و</w:t>
      </w:r>
      <w:r w:rsidR="00337B3E">
        <w:rPr>
          <w:sz w:val="26"/>
          <w:szCs w:val="26"/>
          <w:rtl/>
          <w:lang w:bidi="ar-LB"/>
        </w:rPr>
        <w:t xml:space="preserve">إصدار شهادات </w:t>
      </w:r>
      <w:r w:rsidRPr="00630343">
        <w:rPr>
          <w:sz w:val="26"/>
          <w:szCs w:val="26"/>
          <w:rtl/>
          <w:lang w:bidi="ar-LB"/>
        </w:rPr>
        <w:t xml:space="preserve">اعتماد </w:t>
      </w:r>
      <w:r w:rsidR="00337B3E">
        <w:rPr>
          <w:sz w:val="26"/>
          <w:szCs w:val="26"/>
          <w:rtl/>
          <w:lang w:bidi="ar-LB"/>
        </w:rPr>
        <w:t xml:space="preserve">لـ </w:t>
      </w:r>
      <w:r w:rsidRPr="00630343">
        <w:rPr>
          <w:sz w:val="26"/>
          <w:szCs w:val="26"/>
          <w:rtl/>
          <w:lang w:bidi="ar-LB"/>
        </w:rPr>
        <w:t xml:space="preserve">30 مدرباً (50 في </w:t>
      </w:r>
      <w:r w:rsidR="000167E2" w:rsidRPr="00630343">
        <w:rPr>
          <w:sz w:val="26"/>
          <w:szCs w:val="26"/>
          <w:rtl/>
          <w:lang w:bidi="ar-LB"/>
        </w:rPr>
        <w:t>المئة</w:t>
      </w:r>
      <w:r w:rsidRPr="00630343">
        <w:rPr>
          <w:sz w:val="26"/>
          <w:szCs w:val="26"/>
          <w:rtl/>
          <w:lang w:bidi="ar-LB"/>
        </w:rPr>
        <w:t xml:space="preserve"> منهم نساء) </w:t>
      </w:r>
      <w:r w:rsidR="00337B3E">
        <w:rPr>
          <w:sz w:val="26"/>
          <w:szCs w:val="26"/>
          <w:rtl/>
          <w:lang w:bidi="ar-LB"/>
        </w:rPr>
        <w:t>و</w:t>
      </w:r>
      <w:r w:rsidRPr="00630343">
        <w:rPr>
          <w:sz w:val="26"/>
          <w:szCs w:val="26"/>
          <w:rtl/>
          <w:lang w:bidi="ar-LB"/>
        </w:rPr>
        <w:t xml:space="preserve">الذين بدورهم سيقومون بتدريب وتقييم </w:t>
      </w:r>
      <w:r w:rsidR="00337B3E">
        <w:rPr>
          <w:sz w:val="26"/>
          <w:szCs w:val="26"/>
          <w:rtl/>
          <w:lang w:bidi="ar-LB"/>
        </w:rPr>
        <w:t>التقنيين</w:t>
      </w:r>
      <w:r w:rsidRPr="00630343">
        <w:rPr>
          <w:sz w:val="26"/>
          <w:szCs w:val="26"/>
          <w:rtl/>
          <w:lang w:bidi="ar-LB"/>
        </w:rPr>
        <w:t xml:space="preserve"> في إطار برنامج </w:t>
      </w:r>
      <w:r w:rsidR="00337B3E">
        <w:rPr>
          <w:sz w:val="26"/>
          <w:szCs w:val="26"/>
          <w:rtl/>
          <w:lang w:bidi="ar-LB"/>
        </w:rPr>
        <w:t xml:space="preserve">لإصدار </w:t>
      </w:r>
      <w:r w:rsidRPr="00630343">
        <w:rPr>
          <w:sz w:val="26"/>
          <w:szCs w:val="26"/>
          <w:rtl/>
          <w:lang w:bidi="ar-LB"/>
        </w:rPr>
        <w:t>شهادات</w:t>
      </w:r>
      <w:r w:rsidR="00337B3E">
        <w:rPr>
          <w:sz w:val="26"/>
          <w:szCs w:val="26"/>
          <w:rtl/>
          <w:lang w:bidi="ar-LB"/>
        </w:rPr>
        <w:t xml:space="preserve"> الاعتماد</w:t>
      </w:r>
      <w:r w:rsidRPr="00630343">
        <w:rPr>
          <w:sz w:val="26"/>
          <w:szCs w:val="26"/>
          <w:rtl/>
          <w:lang w:bidi="ar-LB"/>
        </w:rPr>
        <w:t xml:space="preserve">. يغطي التدريب ممارسات الخدمة الجيدة؛ الحد من التسرب واحتواء </w:t>
      </w:r>
      <w:r w:rsidR="00337B3E">
        <w:rPr>
          <w:sz w:val="26"/>
          <w:szCs w:val="26"/>
          <w:rtl/>
          <w:lang w:bidi="ar-LB"/>
        </w:rPr>
        <w:t>غازات التبريد</w:t>
      </w:r>
      <w:r w:rsidRPr="00630343">
        <w:rPr>
          <w:sz w:val="26"/>
          <w:szCs w:val="26"/>
          <w:rtl/>
          <w:lang w:bidi="ar-LB"/>
        </w:rPr>
        <w:t xml:space="preserve">؛ </w:t>
      </w:r>
      <w:r w:rsidR="00337B3E">
        <w:rPr>
          <w:sz w:val="26"/>
          <w:szCs w:val="26"/>
          <w:rtl/>
          <w:lang w:bidi="ar-LB"/>
        </w:rPr>
        <w:t>واسترداد غازات التبريد</w:t>
      </w:r>
      <w:r w:rsidRPr="00630343">
        <w:rPr>
          <w:sz w:val="26"/>
          <w:szCs w:val="26"/>
          <w:rtl/>
          <w:lang w:bidi="ar-LB"/>
        </w:rPr>
        <w:t xml:space="preserve">، وإعادة تدويرها، وإعادة استخدامها؛ ومعدات الصيانة التي تستخدم </w:t>
      </w:r>
      <w:r w:rsidR="00337B3E">
        <w:rPr>
          <w:sz w:val="26"/>
          <w:szCs w:val="26"/>
          <w:rtl/>
          <w:lang w:bidi="ar-LB"/>
        </w:rPr>
        <w:t>غازات</w:t>
      </w:r>
      <w:r w:rsidRPr="00630343">
        <w:rPr>
          <w:sz w:val="26"/>
          <w:szCs w:val="26"/>
          <w:rtl/>
          <w:lang w:bidi="ar-LB"/>
        </w:rPr>
        <w:t xml:space="preserve"> تبريد قابلة للاشتعال (20,000 دولار أمريكي)؛</w:t>
      </w:r>
    </w:p>
    <w:p w14:paraId="5440B4A9" w14:textId="22FDF68A" w:rsidR="00630343" w:rsidRDefault="00630343" w:rsidP="00337B3E">
      <w:pPr>
        <w:pStyle w:val="ListParagraph"/>
        <w:numPr>
          <w:ilvl w:val="0"/>
          <w:numId w:val="26"/>
        </w:numPr>
        <w:bidi/>
        <w:spacing w:before="120" w:after="120" w:line="340" w:lineRule="exact"/>
        <w:ind w:left="1423" w:hanging="709"/>
        <w:contextualSpacing w:val="0"/>
        <w:rPr>
          <w:sz w:val="26"/>
          <w:szCs w:val="26"/>
          <w:lang w:bidi="ar-LB"/>
        </w:rPr>
      </w:pPr>
      <w:r w:rsidRPr="00630343">
        <w:rPr>
          <w:sz w:val="26"/>
          <w:szCs w:val="26"/>
          <w:rtl/>
          <w:lang w:bidi="ar-LB"/>
        </w:rPr>
        <w:t xml:space="preserve">بناءً على الدراسة المكتملة في الشريحة الأولى، سيتم اختيار كيان لاستضافة مركز </w:t>
      </w:r>
      <w:r w:rsidR="00337B3E" w:rsidRPr="00337B3E">
        <w:rPr>
          <w:sz w:val="26"/>
          <w:szCs w:val="26"/>
          <w:rtl/>
          <w:lang w:bidi="ar-LB"/>
        </w:rPr>
        <w:t>استرداد غازات التبريد وإعادة تدويرها واستخلاصها</w:t>
      </w:r>
      <w:r w:rsidRPr="00630343">
        <w:rPr>
          <w:sz w:val="26"/>
          <w:szCs w:val="26"/>
          <w:rtl/>
          <w:lang w:bidi="ar-LB"/>
        </w:rPr>
        <w:t xml:space="preserve">، مع الأخذ في الاعتبار قدرة الكيان على إدارة المركز بطريقة مستدامة؛ وسيتم شراء 50 مجموعة من آلات الاسترداد وتوزيعها على </w:t>
      </w:r>
      <w:r w:rsidR="00337B3E">
        <w:rPr>
          <w:sz w:val="26"/>
          <w:szCs w:val="26"/>
          <w:rtl/>
          <w:lang w:bidi="ar-LB"/>
        </w:rPr>
        <w:t>حلقات</w:t>
      </w:r>
      <w:r w:rsidRPr="00630343">
        <w:rPr>
          <w:sz w:val="26"/>
          <w:szCs w:val="26"/>
          <w:rtl/>
          <w:lang w:bidi="ar-LB"/>
        </w:rPr>
        <w:t xml:space="preserve"> العمل </w:t>
      </w:r>
      <w:r w:rsidR="00337B3E">
        <w:rPr>
          <w:sz w:val="26"/>
          <w:szCs w:val="26"/>
          <w:rtl/>
          <w:lang w:bidi="ar-LB"/>
        </w:rPr>
        <w:t>والتقنيين</w:t>
      </w:r>
      <w:r w:rsidRPr="00630343">
        <w:rPr>
          <w:sz w:val="26"/>
          <w:szCs w:val="26"/>
          <w:rtl/>
          <w:lang w:bidi="ar-LB"/>
        </w:rPr>
        <w:t xml:space="preserve"> في مواقع مختلفة في البلاد لدعم برنامج </w:t>
      </w:r>
      <w:r w:rsidR="00337B3E" w:rsidRPr="00337B3E">
        <w:rPr>
          <w:sz w:val="26"/>
          <w:szCs w:val="26"/>
          <w:rtl/>
          <w:lang w:bidi="ar-LB"/>
        </w:rPr>
        <w:t xml:space="preserve">استرداد غازات التبريد وإعادة تدويرها واستخلاصها </w:t>
      </w:r>
      <w:r w:rsidRPr="00630343">
        <w:rPr>
          <w:sz w:val="26"/>
          <w:szCs w:val="26"/>
          <w:rtl/>
          <w:lang w:bidi="ar-LB"/>
        </w:rPr>
        <w:t>(</w:t>
      </w:r>
      <w:r w:rsidR="00337B3E" w:rsidRPr="00337B3E">
        <w:rPr>
          <w:sz w:val="26"/>
          <w:szCs w:val="26"/>
          <w:lang w:bidi="ar-LB"/>
        </w:rPr>
        <w:t>145,000</w:t>
      </w:r>
      <w:r w:rsidR="00337B3E">
        <w:rPr>
          <w:sz w:val="26"/>
          <w:szCs w:val="26"/>
          <w:rtl/>
          <w:lang w:bidi="ar-LB"/>
        </w:rPr>
        <w:t xml:space="preserve"> </w:t>
      </w:r>
      <w:r w:rsidRPr="00630343">
        <w:rPr>
          <w:sz w:val="26"/>
          <w:szCs w:val="26"/>
          <w:rtl/>
          <w:lang w:bidi="ar-LB"/>
        </w:rPr>
        <w:t>دولار أمريكي)؛</w:t>
      </w:r>
    </w:p>
    <w:p w14:paraId="321564C3" w14:textId="2CC3C8C4" w:rsidR="00630343" w:rsidRDefault="00630343" w:rsidP="00337B3E">
      <w:pPr>
        <w:pStyle w:val="ListParagraph"/>
        <w:numPr>
          <w:ilvl w:val="0"/>
          <w:numId w:val="26"/>
        </w:numPr>
        <w:bidi/>
        <w:spacing w:before="120" w:after="120" w:line="340" w:lineRule="exact"/>
        <w:ind w:left="1423" w:hanging="709"/>
        <w:contextualSpacing w:val="0"/>
        <w:rPr>
          <w:sz w:val="26"/>
          <w:szCs w:val="26"/>
          <w:lang w:bidi="ar-LB"/>
        </w:rPr>
      </w:pPr>
      <w:r w:rsidRPr="00630343">
        <w:rPr>
          <w:sz w:val="26"/>
          <w:szCs w:val="26"/>
          <w:rtl/>
          <w:lang w:bidi="ar-LB"/>
        </w:rPr>
        <w:t xml:space="preserve">سيتم إجراء مسح حول استخدام </w:t>
      </w:r>
      <w:r w:rsidR="00337B3E">
        <w:rPr>
          <w:sz w:val="26"/>
          <w:szCs w:val="26"/>
          <w:rtl/>
          <w:lang w:bidi="ar-LB"/>
        </w:rPr>
        <w:t>غازات التبريد</w:t>
      </w:r>
      <w:r w:rsidRPr="00630343">
        <w:rPr>
          <w:sz w:val="26"/>
          <w:szCs w:val="26"/>
          <w:rtl/>
          <w:lang w:bidi="ar-LB"/>
        </w:rPr>
        <w:t xml:space="preserve"> في قطاع </w:t>
      </w:r>
      <w:r w:rsidR="00EB6072">
        <w:rPr>
          <w:sz w:val="26"/>
          <w:szCs w:val="26"/>
          <w:rtl/>
          <w:lang w:bidi="ar-LB"/>
        </w:rPr>
        <w:t>صيد</w:t>
      </w:r>
      <w:r w:rsidRPr="00630343">
        <w:rPr>
          <w:sz w:val="26"/>
          <w:szCs w:val="26"/>
          <w:rtl/>
          <w:lang w:bidi="ar-LB"/>
        </w:rPr>
        <w:t xml:space="preserve"> الأسماك. </w:t>
      </w:r>
      <w:r w:rsidR="00337B3E">
        <w:rPr>
          <w:sz w:val="26"/>
          <w:szCs w:val="26"/>
          <w:rtl/>
          <w:lang w:bidi="ar-LB"/>
        </w:rPr>
        <w:t>و</w:t>
      </w:r>
      <w:r w:rsidRPr="00630343">
        <w:rPr>
          <w:sz w:val="26"/>
          <w:szCs w:val="26"/>
          <w:rtl/>
          <w:lang w:bidi="ar-LB"/>
        </w:rPr>
        <w:t xml:space="preserve">سيتم تنظيم </w:t>
      </w:r>
      <w:r w:rsidR="00337B3E">
        <w:rPr>
          <w:sz w:val="26"/>
          <w:szCs w:val="26"/>
          <w:rtl/>
          <w:lang w:bidi="ar-LB"/>
        </w:rPr>
        <w:t>حلقة</w:t>
      </w:r>
      <w:r w:rsidRPr="00630343">
        <w:rPr>
          <w:sz w:val="26"/>
          <w:szCs w:val="26"/>
          <w:rtl/>
          <w:lang w:bidi="ar-LB"/>
        </w:rPr>
        <w:t xml:space="preserve"> عمل تضم 50 مشاركًا (20 في </w:t>
      </w:r>
      <w:r w:rsidR="000167E2" w:rsidRPr="00630343">
        <w:rPr>
          <w:sz w:val="26"/>
          <w:szCs w:val="26"/>
          <w:rtl/>
          <w:lang w:bidi="ar-LB"/>
        </w:rPr>
        <w:t>المئة</w:t>
      </w:r>
      <w:r w:rsidRPr="00630343">
        <w:rPr>
          <w:sz w:val="26"/>
          <w:szCs w:val="26"/>
          <w:rtl/>
          <w:lang w:bidi="ar-LB"/>
        </w:rPr>
        <w:t xml:space="preserve"> من النساء) لنشر نتائج الدراسة </w:t>
      </w:r>
      <w:r w:rsidR="00337B3E">
        <w:rPr>
          <w:sz w:val="26"/>
          <w:szCs w:val="26"/>
          <w:rtl/>
          <w:lang w:bidi="ar-LB"/>
        </w:rPr>
        <w:t>والتوعية</w:t>
      </w:r>
      <w:r w:rsidRPr="00630343">
        <w:rPr>
          <w:sz w:val="26"/>
          <w:szCs w:val="26"/>
          <w:rtl/>
          <w:lang w:bidi="ar-LB"/>
        </w:rPr>
        <w:t xml:space="preserve"> </w:t>
      </w:r>
      <w:r w:rsidR="00337B3E">
        <w:rPr>
          <w:sz w:val="26"/>
          <w:szCs w:val="26"/>
          <w:rtl/>
          <w:lang w:bidi="ar-LB"/>
        </w:rPr>
        <w:t>بشأن</w:t>
      </w:r>
      <w:r w:rsidRPr="00630343">
        <w:rPr>
          <w:sz w:val="26"/>
          <w:szCs w:val="26"/>
          <w:rtl/>
          <w:lang w:bidi="ar-LB"/>
        </w:rPr>
        <w:t xml:space="preserve"> بروتوكول مونتريال والحاجة إلى التخلص التدريجي من </w:t>
      </w:r>
      <w:r w:rsidR="00337B3E" w:rsidRPr="00337B3E">
        <w:rPr>
          <w:sz w:val="26"/>
          <w:szCs w:val="26"/>
          <w:rtl/>
          <w:lang w:bidi="ar-LB"/>
        </w:rPr>
        <w:t xml:space="preserve">المواد الهيدروكلوروفلوروكربونية </w:t>
      </w:r>
      <w:r w:rsidRPr="00630343">
        <w:rPr>
          <w:sz w:val="26"/>
          <w:szCs w:val="26"/>
          <w:rtl/>
          <w:lang w:bidi="ar-LB"/>
        </w:rPr>
        <w:t>(</w:t>
      </w:r>
      <w:r w:rsidR="00337B3E" w:rsidRPr="00337B3E">
        <w:rPr>
          <w:sz w:val="26"/>
          <w:szCs w:val="26"/>
          <w:lang w:bidi="ar-LB"/>
        </w:rPr>
        <w:t>10,000</w:t>
      </w:r>
      <w:r w:rsidRPr="00630343">
        <w:rPr>
          <w:sz w:val="26"/>
          <w:szCs w:val="26"/>
          <w:rtl/>
          <w:lang w:bidi="ar-LB"/>
        </w:rPr>
        <w:t xml:space="preserve"> دولار أمريكي)؛</w:t>
      </w:r>
    </w:p>
    <w:p w14:paraId="57FF6234" w14:textId="1AB5F839" w:rsidR="00630343" w:rsidRDefault="00630343" w:rsidP="002856AD">
      <w:pPr>
        <w:pStyle w:val="ListParagraph"/>
        <w:numPr>
          <w:ilvl w:val="0"/>
          <w:numId w:val="26"/>
        </w:numPr>
        <w:bidi/>
        <w:spacing w:before="120" w:after="120" w:line="340" w:lineRule="exact"/>
        <w:ind w:left="1423" w:hanging="709"/>
        <w:contextualSpacing w:val="0"/>
        <w:rPr>
          <w:sz w:val="26"/>
          <w:szCs w:val="26"/>
          <w:lang w:bidi="ar-LB"/>
        </w:rPr>
      </w:pPr>
      <w:r w:rsidRPr="00630343">
        <w:rPr>
          <w:sz w:val="26"/>
          <w:szCs w:val="26"/>
          <w:rtl/>
          <w:lang w:bidi="ar-LB"/>
        </w:rPr>
        <w:t xml:space="preserve">أنشطة رفع الوعي لـ 50 شخصًا بالتعاون مع </w:t>
      </w:r>
      <w:r w:rsidR="002856AD" w:rsidRPr="002856AD">
        <w:rPr>
          <w:sz w:val="26"/>
          <w:szCs w:val="26"/>
          <w:rtl/>
          <w:lang w:bidi="ar-LB"/>
        </w:rPr>
        <w:t>الجمعية المغربية ل</w:t>
      </w:r>
      <w:r w:rsidR="002856AD">
        <w:rPr>
          <w:sz w:val="26"/>
          <w:szCs w:val="26"/>
          <w:rtl/>
          <w:lang w:bidi="ar-LB"/>
        </w:rPr>
        <w:t>ل</w:t>
      </w:r>
      <w:r w:rsidR="002856AD" w:rsidRPr="002856AD">
        <w:rPr>
          <w:sz w:val="26"/>
          <w:szCs w:val="26"/>
          <w:rtl/>
          <w:lang w:bidi="ar-LB"/>
        </w:rPr>
        <w:t>مهنيي</w:t>
      </w:r>
      <w:r w:rsidR="002856AD">
        <w:rPr>
          <w:sz w:val="26"/>
          <w:szCs w:val="26"/>
          <w:rtl/>
          <w:lang w:bidi="ar-LB"/>
        </w:rPr>
        <w:t>ن في مجال</w:t>
      </w:r>
      <w:r w:rsidR="002856AD" w:rsidRPr="002856AD">
        <w:rPr>
          <w:sz w:val="26"/>
          <w:szCs w:val="26"/>
          <w:rtl/>
          <w:lang w:bidi="ar-LB"/>
        </w:rPr>
        <w:t xml:space="preserve"> التبريد</w:t>
      </w:r>
      <w:r w:rsidRPr="00630343">
        <w:rPr>
          <w:sz w:val="26"/>
          <w:szCs w:val="26"/>
          <w:rtl/>
          <w:lang w:bidi="ar-LB"/>
        </w:rPr>
        <w:t xml:space="preserve">، مع التركيز على مشاركة المرأة في التخلص التدريجي من </w:t>
      </w:r>
      <w:r w:rsidR="00337B3E" w:rsidRPr="00337B3E">
        <w:rPr>
          <w:sz w:val="26"/>
          <w:szCs w:val="26"/>
          <w:rtl/>
          <w:lang w:bidi="ar-LB"/>
        </w:rPr>
        <w:t xml:space="preserve">المواد الهيدروكلوروفلوروكربونية </w:t>
      </w:r>
      <w:r w:rsidRPr="00630343">
        <w:rPr>
          <w:sz w:val="26"/>
          <w:szCs w:val="26"/>
          <w:rtl/>
          <w:lang w:bidi="ar-LB"/>
        </w:rPr>
        <w:t>والأنشطة في قطاع التبريد وتكييف</w:t>
      </w:r>
      <w:r w:rsidR="002856AD">
        <w:rPr>
          <w:sz w:val="26"/>
          <w:szCs w:val="26"/>
          <w:rtl/>
          <w:lang w:bidi="ar-LB"/>
        </w:rPr>
        <w:t xml:space="preserve"> الهواء</w:t>
      </w:r>
      <w:r w:rsidRPr="00630343">
        <w:rPr>
          <w:sz w:val="26"/>
          <w:szCs w:val="26"/>
          <w:rtl/>
          <w:lang w:bidi="ar-LB"/>
        </w:rPr>
        <w:t xml:space="preserve"> (</w:t>
      </w:r>
      <w:r w:rsidR="002856AD" w:rsidRPr="002856AD">
        <w:rPr>
          <w:sz w:val="26"/>
          <w:szCs w:val="26"/>
          <w:lang w:bidi="ar-LB"/>
        </w:rPr>
        <w:t>5,000</w:t>
      </w:r>
      <w:r w:rsidRPr="00630343">
        <w:rPr>
          <w:sz w:val="26"/>
          <w:szCs w:val="26"/>
          <w:rtl/>
          <w:lang w:bidi="ar-LB"/>
        </w:rPr>
        <w:t xml:space="preserve"> دولار أمريكي)؛</w:t>
      </w:r>
      <w:r w:rsidR="00337B3E">
        <w:rPr>
          <w:sz w:val="26"/>
          <w:szCs w:val="26"/>
          <w:rtl/>
          <w:lang w:bidi="ar-LB"/>
        </w:rPr>
        <w:t xml:space="preserve"> </w:t>
      </w:r>
    </w:p>
    <w:p w14:paraId="35538487" w14:textId="2C9927F1" w:rsidR="00630343" w:rsidRDefault="00630343" w:rsidP="002856AD">
      <w:pPr>
        <w:pStyle w:val="ListParagraph"/>
        <w:numPr>
          <w:ilvl w:val="0"/>
          <w:numId w:val="26"/>
        </w:numPr>
        <w:bidi/>
        <w:spacing w:before="120" w:after="120" w:line="340" w:lineRule="exact"/>
        <w:ind w:left="1423" w:hanging="709"/>
        <w:contextualSpacing w:val="0"/>
        <w:rPr>
          <w:sz w:val="26"/>
          <w:szCs w:val="26"/>
          <w:lang w:bidi="ar-LB"/>
        </w:rPr>
      </w:pPr>
      <w:r w:rsidRPr="00630343">
        <w:rPr>
          <w:sz w:val="26"/>
          <w:szCs w:val="26"/>
          <w:rtl/>
          <w:lang w:bidi="ar-LB"/>
        </w:rPr>
        <w:t xml:space="preserve">تنسيق المشروع </w:t>
      </w:r>
      <w:r w:rsidR="002856AD">
        <w:rPr>
          <w:sz w:val="26"/>
          <w:szCs w:val="26"/>
          <w:rtl/>
          <w:lang w:bidi="ar-LB"/>
        </w:rPr>
        <w:t>ورصده</w:t>
      </w:r>
      <w:r w:rsidRPr="00630343">
        <w:rPr>
          <w:sz w:val="26"/>
          <w:szCs w:val="26"/>
          <w:rtl/>
          <w:lang w:bidi="ar-LB"/>
        </w:rPr>
        <w:t xml:space="preserve"> وإعداد التقارير بتكلفة قدرها</w:t>
      </w:r>
      <w:proofErr w:type="gramStart"/>
      <w:r w:rsidR="002856AD" w:rsidRPr="002856AD">
        <w:rPr>
          <w:sz w:val="26"/>
          <w:szCs w:val="26"/>
          <w:lang w:bidi="ar-LB"/>
        </w:rPr>
        <w:t xml:space="preserve">40,000 </w:t>
      </w:r>
      <w:r w:rsidR="002856AD">
        <w:rPr>
          <w:sz w:val="26"/>
          <w:szCs w:val="26"/>
          <w:rtl/>
          <w:lang w:bidi="ar-LB"/>
        </w:rPr>
        <w:t xml:space="preserve"> دولار</w:t>
      </w:r>
      <w:proofErr w:type="gramEnd"/>
      <w:r w:rsidRPr="00630343">
        <w:rPr>
          <w:sz w:val="26"/>
          <w:szCs w:val="26"/>
          <w:rtl/>
          <w:lang w:bidi="ar-LB"/>
        </w:rPr>
        <w:t xml:space="preserve"> أمريكي للموظفين والاستشاريين (</w:t>
      </w:r>
      <w:r w:rsidR="002856AD" w:rsidRPr="002856AD">
        <w:rPr>
          <w:sz w:val="26"/>
          <w:szCs w:val="26"/>
          <w:lang w:bidi="ar-LB"/>
        </w:rPr>
        <w:t>21,875</w:t>
      </w:r>
      <w:r w:rsidRPr="00630343">
        <w:rPr>
          <w:sz w:val="26"/>
          <w:szCs w:val="26"/>
          <w:rtl/>
          <w:lang w:bidi="ar-LB"/>
        </w:rPr>
        <w:t xml:space="preserve"> دولارًا أمريكيًا)، و</w:t>
      </w:r>
      <w:r w:rsidR="002856AD">
        <w:rPr>
          <w:sz w:val="26"/>
          <w:szCs w:val="26"/>
          <w:rtl/>
          <w:lang w:bidi="ar-LB"/>
        </w:rPr>
        <w:t>ل</w:t>
      </w:r>
      <w:r w:rsidRPr="00630343">
        <w:rPr>
          <w:sz w:val="26"/>
          <w:szCs w:val="26"/>
          <w:rtl/>
          <w:lang w:bidi="ar-LB"/>
        </w:rPr>
        <w:t>لسفر (</w:t>
      </w:r>
      <w:r w:rsidR="002856AD" w:rsidRPr="002856AD">
        <w:rPr>
          <w:sz w:val="26"/>
          <w:szCs w:val="26"/>
          <w:lang w:bidi="ar-LB"/>
        </w:rPr>
        <w:t>5,625</w:t>
      </w:r>
      <w:r w:rsidRPr="00630343">
        <w:rPr>
          <w:sz w:val="26"/>
          <w:szCs w:val="26"/>
          <w:rtl/>
          <w:lang w:bidi="ar-LB"/>
        </w:rPr>
        <w:t xml:space="preserve"> دولارًا أمريكيًا)، و</w:t>
      </w:r>
      <w:r w:rsidR="002856AD">
        <w:rPr>
          <w:sz w:val="26"/>
          <w:szCs w:val="26"/>
          <w:rtl/>
          <w:lang w:bidi="ar-LB"/>
        </w:rPr>
        <w:t>لل</w:t>
      </w:r>
      <w:r w:rsidRPr="00630343">
        <w:rPr>
          <w:sz w:val="26"/>
          <w:szCs w:val="26"/>
          <w:rtl/>
          <w:lang w:bidi="ar-LB"/>
        </w:rPr>
        <w:t xml:space="preserve">اجتماعات </w:t>
      </w:r>
      <w:r w:rsidR="002856AD">
        <w:rPr>
          <w:sz w:val="26"/>
          <w:szCs w:val="26"/>
          <w:rtl/>
          <w:lang w:bidi="ar-LB"/>
        </w:rPr>
        <w:t>والمناسبات</w:t>
      </w:r>
      <w:r w:rsidRPr="00630343">
        <w:rPr>
          <w:sz w:val="26"/>
          <w:szCs w:val="26"/>
          <w:rtl/>
          <w:lang w:bidi="ar-LB"/>
        </w:rPr>
        <w:t xml:space="preserve"> الإعلامية (</w:t>
      </w:r>
      <w:r w:rsidR="002856AD" w:rsidRPr="002856AD">
        <w:rPr>
          <w:sz w:val="26"/>
          <w:szCs w:val="26"/>
          <w:lang w:bidi="ar-LB"/>
        </w:rPr>
        <w:t>5,000</w:t>
      </w:r>
      <w:r w:rsidR="002856AD">
        <w:rPr>
          <w:sz w:val="26"/>
          <w:szCs w:val="26"/>
          <w:rtl/>
          <w:lang w:bidi="ar-LB"/>
        </w:rPr>
        <w:t xml:space="preserve"> </w:t>
      </w:r>
      <w:r w:rsidRPr="00630343">
        <w:rPr>
          <w:sz w:val="26"/>
          <w:szCs w:val="26"/>
          <w:rtl/>
          <w:lang w:bidi="ar-LB"/>
        </w:rPr>
        <w:t>دولار أمريكي)، و</w:t>
      </w:r>
      <w:r w:rsidR="002856AD">
        <w:rPr>
          <w:sz w:val="26"/>
          <w:szCs w:val="26"/>
          <w:rtl/>
          <w:lang w:bidi="ar-LB"/>
        </w:rPr>
        <w:t>ل</w:t>
      </w:r>
      <w:r w:rsidRPr="00630343">
        <w:rPr>
          <w:sz w:val="26"/>
          <w:szCs w:val="26"/>
          <w:rtl/>
          <w:lang w:bidi="ar-LB"/>
        </w:rPr>
        <w:t>لتحقق (</w:t>
      </w:r>
      <w:r w:rsidR="002856AD" w:rsidRPr="002856AD">
        <w:rPr>
          <w:sz w:val="26"/>
          <w:szCs w:val="26"/>
          <w:lang w:bidi="ar-LB"/>
        </w:rPr>
        <w:t>7,500</w:t>
      </w:r>
      <w:r w:rsidRPr="00630343">
        <w:rPr>
          <w:sz w:val="26"/>
          <w:szCs w:val="26"/>
          <w:rtl/>
          <w:lang w:bidi="ar-LB"/>
        </w:rPr>
        <w:t xml:space="preserve"> دولار أمريكي).</w:t>
      </w:r>
    </w:p>
    <w:p w14:paraId="60E347CD" w14:textId="77777777" w:rsidR="00216FD5" w:rsidRPr="002856AD" w:rsidRDefault="00216FD5" w:rsidP="00216FD5">
      <w:pPr>
        <w:pStyle w:val="ListParagraph"/>
        <w:bidi/>
        <w:spacing w:before="360" w:after="360" w:line="400" w:lineRule="exact"/>
        <w:ind w:left="1423"/>
        <w:contextualSpacing w:val="0"/>
        <w:jc w:val="center"/>
        <w:rPr>
          <w:b/>
          <w:bCs/>
          <w:sz w:val="28"/>
          <w:szCs w:val="28"/>
          <w:lang w:bidi="ar-LB"/>
        </w:rPr>
      </w:pPr>
    </w:p>
    <w:p w14:paraId="44C18D86" w14:textId="1EDEB570" w:rsidR="00630343" w:rsidRPr="000167E2" w:rsidRDefault="00216FD5" w:rsidP="00216FD5">
      <w:pPr>
        <w:pStyle w:val="ListParagraph"/>
        <w:bidi/>
        <w:spacing w:before="360" w:after="360" w:line="400" w:lineRule="exact"/>
        <w:ind w:left="4"/>
        <w:contextualSpacing w:val="0"/>
        <w:jc w:val="center"/>
        <w:rPr>
          <w:b/>
          <w:bCs/>
          <w:sz w:val="26"/>
          <w:szCs w:val="26"/>
          <w:lang w:bidi="ar-LB"/>
        </w:rPr>
      </w:pPr>
      <w:r w:rsidRPr="000167E2">
        <w:rPr>
          <w:b/>
          <w:bCs/>
          <w:sz w:val="26"/>
          <w:szCs w:val="26"/>
          <w:rtl/>
          <w:lang w:bidi="ar-LB"/>
        </w:rPr>
        <w:lastRenderedPageBreak/>
        <w:t>تعليقات الأمانة وتوصياتها</w:t>
      </w:r>
    </w:p>
    <w:p w14:paraId="45861CB7" w14:textId="52B4F1F7" w:rsidR="00216FD5" w:rsidRPr="000167E2" w:rsidRDefault="00216FD5" w:rsidP="00216FD5">
      <w:pPr>
        <w:pStyle w:val="ListParagraph"/>
        <w:bidi/>
        <w:spacing w:before="240" w:after="240" w:line="340" w:lineRule="exact"/>
        <w:ind w:left="6"/>
        <w:contextualSpacing w:val="0"/>
        <w:jc w:val="left"/>
        <w:rPr>
          <w:b/>
          <w:bCs/>
          <w:sz w:val="26"/>
          <w:szCs w:val="26"/>
          <w:rtl/>
          <w:lang w:bidi="ar-LB"/>
        </w:rPr>
      </w:pPr>
      <w:r w:rsidRPr="000167E2">
        <w:rPr>
          <w:b/>
          <w:bCs/>
          <w:sz w:val="26"/>
          <w:szCs w:val="26"/>
          <w:rtl/>
          <w:lang w:bidi="ar-LB"/>
        </w:rPr>
        <w:t>التعليقات</w:t>
      </w:r>
    </w:p>
    <w:p w14:paraId="57134110" w14:textId="1033331F" w:rsidR="00216FD5" w:rsidRPr="002856AD" w:rsidRDefault="00216FD5" w:rsidP="00216FD5">
      <w:pPr>
        <w:pStyle w:val="ListParagraph"/>
        <w:bidi/>
        <w:spacing w:before="240" w:after="240" w:line="340" w:lineRule="exact"/>
        <w:ind w:left="6"/>
        <w:contextualSpacing w:val="0"/>
        <w:jc w:val="left"/>
        <w:rPr>
          <w:sz w:val="26"/>
          <w:szCs w:val="26"/>
          <w:u w:val="single"/>
          <w:rtl/>
          <w:lang w:bidi="ar-LB"/>
        </w:rPr>
      </w:pPr>
      <w:r w:rsidRPr="002856AD">
        <w:rPr>
          <w:sz w:val="26"/>
          <w:szCs w:val="26"/>
          <w:u w:val="single"/>
          <w:rtl/>
          <w:lang w:bidi="ar-LB"/>
        </w:rPr>
        <w:t>تقرير عن استهلاك المواد الهيدروكلوروفلوروكربونية</w:t>
      </w:r>
    </w:p>
    <w:p w14:paraId="519F668C" w14:textId="207C782D" w:rsidR="00216FD5" w:rsidRDefault="00216FD5" w:rsidP="00337B3E">
      <w:pPr>
        <w:pStyle w:val="ListParagraph"/>
        <w:numPr>
          <w:ilvl w:val="0"/>
          <w:numId w:val="24"/>
        </w:numPr>
        <w:bidi/>
        <w:spacing w:before="120" w:after="120" w:line="340" w:lineRule="exact"/>
        <w:ind w:left="6" w:firstLine="0"/>
        <w:contextualSpacing w:val="0"/>
        <w:rPr>
          <w:sz w:val="26"/>
          <w:szCs w:val="26"/>
          <w:lang w:bidi="ar-LB"/>
        </w:rPr>
      </w:pPr>
      <w:r w:rsidRPr="00216FD5">
        <w:rPr>
          <w:sz w:val="26"/>
          <w:szCs w:val="26"/>
          <w:rtl/>
          <w:lang w:bidi="ar-LB"/>
        </w:rPr>
        <w:t xml:space="preserve">تم الإبلاغ عن واردات </w:t>
      </w:r>
      <w:r w:rsidR="00337B3E" w:rsidRPr="00337B3E">
        <w:rPr>
          <w:b/>
          <w:sz w:val="26"/>
          <w:szCs w:val="26"/>
          <w:rtl/>
          <w:lang w:bidi="ar-LB"/>
        </w:rPr>
        <w:t>الهيدروكلوروفلوروكربون-141ب</w:t>
      </w:r>
      <w:r w:rsidR="00337B3E" w:rsidRPr="00337B3E">
        <w:rPr>
          <w:sz w:val="26"/>
          <w:szCs w:val="26"/>
          <w:rtl/>
          <w:lang w:bidi="ar-LB"/>
        </w:rPr>
        <w:t xml:space="preserve"> </w:t>
      </w:r>
      <w:r w:rsidRPr="00216FD5">
        <w:rPr>
          <w:sz w:val="26"/>
          <w:szCs w:val="26"/>
          <w:rtl/>
          <w:lang w:bidi="ar-LB"/>
        </w:rPr>
        <w:t xml:space="preserve">الموجود في البوليولات </w:t>
      </w:r>
      <w:r w:rsidR="00337B3E">
        <w:rPr>
          <w:sz w:val="26"/>
          <w:szCs w:val="26"/>
          <w:rtl/>
          <w:lang w:bidi="ar-LB"/>
        </w:rPr>
        <w:t>ال</w:t>
      </w:r>
      <w:r w:rsidRPr="00216FD5">
        <w:rPr>
          <w:sz w:val="26"/>
          <w:szCs w:val="26"/>
          <w:rtl/>
          <w:lang w:bidi="ar-LB"/>
        </w:rPr>
        <w:t xml:space="preserve">سابقة الخلط بمبلغ 104.30 طن متري لكل سنة من 2019 إلى 2022 بموجب بيانات البرنامج القطري. وأوضحت منظمة الأمم المتحدة للتنمية الصناعية أن </w:t>
      </w:r>
      <w:r w:rsidR="00337B3E" w:rsidRPr="00337B3E">
        <w:rPr>
          <w:b/>
          <w:sz w:val="26"/>
          <w:szCs w:val="26"/>
          <w:rtl/>
          <w:lang w:bidi="ar-LB"/>
        </w:rPr>
        <w:t>الهيدروكلوروفلوروكربون-141ب</w:t>
      </w:r>
      <w:r w:rsidR="00337B3E" w:rsidRPr="00337B3E">
        <w:rPr>
          <w:sz w:val="26"/>
          <w:szCs w:val="26"/>
          <w:rtl/>
          <w:lang w:bidi="ar-LB"/>
        </w:rPr>
        <w:t xml:space="preserve"> </w:t>
      </w:r>
      <w:r w:rsidRPr="00216FD5">
        <w:rPr>
          <w:sz w:val="26"/>
          <w:szCs w:val="26"/>
          <w:rtl/>
          <w:lang w:bidi="ar-LB"/>
        </w:rPr>
        <w:t xml:space="preserve">الموجود في البوليولات المستوردة </w:t>
      </w:r>
      <w:r w:rsidR="00337B3E">
        <w:rPr>
          <w:sz w:val="26"/>
          <w:szCs w:val="26"/>
          <w:rtl/>
          <w:lang w:bidi="ar-LB"/>
        </w:rPr>
        <w:t>السابقة الخلط</w:t>
      </w:r>
      <w:r w:rsidRPr="00216FD5">
        <w:rPr>
          <w:sz w:val="26"/>
          <w:szCs w:val="26"/>
          <w:rtl/>
          <w:lang w:bidi="ar-LB"/>
        </w:rPr>
        <w:t xml:space="preserve"> تم إدراجه فقط في نظام التر</w:t>
      </w:r>
      <w:r w:rsidR="002856AD">
        <w:rPr>
          <w:sz w:val="26"/>
          <w:szCs w:val="26"/>
          <w:rtl/>
          <w:lang w:bidi="ar-LB"/>
        </w:rPr>
        <w:t>ا</w:t>
      </w:r>
      <w:r w:rsidRPr="00216FD5">
        <w:rPr>
          <w:sz w:val="26"/>
          <w:szCs w:val="26"/>
          <w:rtl/>
          <w:lang w:bidi="ar-LB"/>
        </w:rPr>
        <w:t>خيص اعتبارًا من أكتوبر</w:t>
      </w:r>
      <w:r w:rsidR="002856AD">
        <w:rPr>
          <w:sz w:val="26"/>
          <w:szCs w:val="26"/>
          <w:rtl/>
          <w:lang w:bidi="ar-LB"/>
        </w:rPr>
        <w:t>/تشرين الأول</w:t>
      </w:r>
      <w:r w:rsidRPr="00216FD5">
        <w:rPr>
          <w:sz w:val="26"/>
          <w:szCs w:val="26"/>
          <w:rtl/>
          <w:lang w:bidi="ar-LB"/>
        </w:rPr>
        <w:t xml:space="preserve"> 2022. وقد تم تقدير الواردات المبلغ عنها للفترة من 2019 إلى 2022 بناءً على التشاور مع الصناعات. وأشارت هذه الاستشارة إلى أن الاستهلاك مستقر منذ عام 2019، لذا تم استخدام نفس التقدير لكل عام. </w:t>
      </w:r>
      <w:r w:rsidR="002856AD">
        <w:rPr>
          <w:sz w:val="26"/>
          <w:szCs w:val="26"/>
          <w:rtl/>
          <w:lang w:bidi="ar-LB"/>
        </w:rPr>
        <w:t>و</w:t>
      </w:r>
      <w:r w:rsidRPr="00216FD5">
        <w:rPr>
          <w:sz w:val="26"/>
          <w:szCs w:val="26"/>
          <w:rtl/>
          <w:lang w:bidi="ar-LB"/>
        </w:rPr>
        <w:t>ستستند تقارير عام 2023 إلى البيانات المجمعة رسميًا.</w:t>
      </w:r>
    </w:p>
    <w:p w14:paraId="0FEAE917" w14:textId="2F630AD7" w:rsidR="00216FD5" w:rsidRPr="002856AD" w:rsidRDefault="00216FD5" w:rsidP="00337B3E">
      <w:pPr>
        <w:pStyle w:val="ListParagraph"/>
        <w:bidi/>
        <w:spacing w:before="120" w:after="120" w:line="340" w:lineRule="exact"/>
        <w:ind w:left="6"/>
        <w:contextualSpacing w:val="0"/>
        <w:rPr>
          <w:sz w:val="26"/>
          <w:szCs w:val="26"/>
          <w:u w:val="single"/>
          <w:lang w:bidi="ar-LB"/>
        </w:rPr>
      </w:pPr>
      <w:r w:rsidRPr="002856AD">
        <w:rPr>
          <w:sz w:val="26"/>
          <w:szCs w:val="26"/>
          <w:u w:val="single"/>
          <w:rtl/>
          <w:lang w:bidi="ar-LB"/>
        </w:rPr>
        <w:t xml:space="preserve">تقرير مرحلي عن تنفيذ الشريحة الأولى من المرحلة الثانية من خطة إدارة التخلص التدريجي من </w:t>
      </w:r>
      <w:r w:rsidR="00337B3E" w:rsidRPr="002856AD">
        <w:rPr>
          <w:sz w:val="26"/>
          <w:szCs w:val="26"/>
          <w:u w:val="single"/>
          <w:rtl/>
          <w:lang w:bidi="ar-LB"/>
        </w:rPr>
        <w:t>المواد الهيدروكلوروفلوروكربونية</w:t>
      </w:r>
    </w:p>
    <w:p w14:paraId="71556A31" w14:textId="3F4690EA" w:rsidR="00216FD5" w:rsidRPr="002856AD" w:rsidRDefault="00216FD5" w:rsidP="002856AD">
      <w:pPr>
        <w:pStyle w:val="ListParagraph"/>
        <w:bidi/>
        <w:spacing w:before="240" w:after="240" w:line="340" w:lineRule="exact"/>
        <w:ind w:left="6"/>
        <w:contextualSpacing w:val="0"/>
        <w:rPr>
          <w:i/>
          <w:iCs/>
          <w:sz w:val="26"/>
          <w:szCs w:val="26"/>
          <w:lang w:bidi="ar-LB"/>
        </w:rPr>
      </w:pPr>
      <w:r w:rsidRPr="002856AD">
        <w:rPr>
          <w:i/>
          <w:iCs/>
          <w:sz w:val="26"/>
          <w:szCs w:val="26"/>
          <w:rtl/>
          <w:lang w:bidi="ar-LB"/>
        </w:rPr>
        <w:t>الإطار القانوني</w:t>
      </w:r>
    </w:p>
    <w:p w14:paraId="4CB56346" w14:textId="1A73B26D" w:rsidR="00216FD5" w:rsidRDefault="00216FD5" w:rsidP="00337B3E">
      <w:pPr>
        <w:pStyle w:val="ListParagraph"/>
        <w:numPr>
          <w:ilvl w:val="0"/>
          <w:numId w:val="24"/>
        </w:numPr>
        <w:bidi/>
        <w:spacing w:before="120" w:after="120" w:line="340" w:lineRule="exact"/>
        <w:ind w:left="6" w:firstLine="0"/>
        <w:contextualSpacing w:val="0"/>
        <w:rPr>
          <w:sz w:val="26"/>
          <w:szCs w:val="26"/>
          <w:lang w:bidi="ar-LB"/>
        </w:rPr>
      </w:pPr>
      <w:r w:rsidRPr="00216FD5">
        <w:rPr>
          <w:sz w:val="26"/>
          <w:szCs w:val="26"/>
          <w:rtl/>
          <w:lang w:bidi="ar-LB"/>
        </w:rPr>
        <w:t xml:space="preserve">لقد أصدرت حكومة المغرب بالفعل حصص استيراد </w:t>
      </w:r>
      <w:r w:rsidR="00337B3E" w:rsidRPr="00337B3E">
        <w:rPr>
          <w:sz w:val="26"/>
          <w:szCs w:val="26"/>
          <w:rtl/>
          <w:lang w:bidi="ar-LB"/>
        </w:rPr>
        <w:t xml:space="preserve">المواد الهيدروكلوروفلوروكربونية </w:t>
      </w:r>
      <w:r w:rsidRPr="00216FD5">
        <w:rPr>
          <w:sz w:val="26"/>
          <w:szCs w:val="26"/>
          <w:rtl/>
          <w:lang w:bidi="ar-LB"/>
        </w:rPr>
        <w:t xml:space="preserve">لعام 2023 بقيمة 18.98 </w:t>
      </w:r>
      <w:r w:rsidR="002856AD">
        <w:rPr>
          <w:sz w:val="26"/>
          <w:szCs w:val="26"/>
          <w:rtl/>
          <w:lang w:bidi="ar-LB"/>
        </w:rPr>
        <w:t>طن</w:t>
      </w:r>
      <w:r w:rsidRPr="00216FD5">
        <w:rPr>
          <w:sz w:val="26"/>
          <w:szCs w:val="26"/>
          <w:rtl/>
          <w:lang w:bidi="ar-LB"/>
        </w:rPr>
        <w:t xml:space="preserve"> </w:t>
      </w:r>
      <w:r w:rsidR="002856AD">
        <w:rPr>
          <w:sz w:val="26"/>
          <w:szCs w:val="26"/>
          <w:rtl/>
          <w:lang w:bidi="ar-LB"/>
        </w:rPr>
        <w:t>من قدرات</w:t>
      </w:r>
      <w:r w:rsidRPr="00216FD5">
        <w:rPr>
          <w:sz w:val="26"/>
          <w:szCs w:val="26"/>
          <w:rtl/>
          <w:lang w:bidi="ar-LB"/>
        </w:rPr>
        <w:t xml:space="preserve"> استنفاد الأوزون، وهو أقل من أهداف الرقابة في بروتوكول مونتريال والأهداف المحددة في اتفاقها مع اللجنة التنفيذية.</w:t>
      </w:r>
    </w:p>
    <w:p w14:paraId="3F482F4F" w14:textId="0CAF98E6" w:rsidR="00216FD5" w:rsidRPr="002856AD" w:rsidRDefault="00216FD5" w:rsidP="002856AD">
      <w:pPr>
        <w:pStyle w:val="ListParagraph"/>
        <w:bidi/>
        <w:spacing w:before="240" w:after="240" w:line="340" w:lineRule="exact"/>
        <w:ind w:left="6"/>
        <w:contextualSpacing w:val="0"/>
        <w:rPr>
          <w:i/>
          <w:iCs/>
          <w:sz w:val="26"/>
          <w:szCs w:val="26"/>
          <w:lang w:bidi="ar-LB"/>
        </w:rPr>
      </w:pPr>
      <w:r w:rsidRPr="002856AD">
        <w:rPr>
          <w:i/>
          <w:iCs/>
          <w:sz w:val="26"/>
          <w:szCs w:val="26"/>
          <w:rtl/>
          <w:lang w:bidi="ar-LB"/>
        </w:rPr>
        <w:t>قطاع خدمات التبريد</w:t>
      </w:r>
    </w:p>
    <w:p w14:paraId="7BB4B212" w14:textId="25D0D974" w:rsidR="00216FD5" w:rsidRDefault="00216FD5" w:rsidP="00C26E23">
      <w:pPr>
        <w:pStyle w:val="ListParagraph"/>
        <w:numPr>
          <w:ilvl w:val="0"/>
          <w:numId w:val="24"/>
        </w:numPr>
        <w:bidi/>
        <w:spacing w:before="120" w:after="120" w:line="340" w:lineRule="exact"/>
        <w:ind w:left="6" w:firstLine="0"/>
        <w:contextualSpacing w:val="0"/>
        <w:rPr>
          <w:sz w:val="26"/>
          <w:szCs w:val="26"/>
          <w:lang w:bidi="ar-LB"/>
        </w:rPr>
      </w:pPr>
      <w:r w:rsidRPr="00216FD5">
        <w:rPr>
          <w:sz w:val="26"/>
          <w:szCs w:val="26"/>
          <w:rtl/>
          <w:lang w:bidi="ar-LB"/>
        </w:rPr>
        <w:t>واستفسرت الأمانة عن أسباب التأخير في العديد من الأنشطة، بما في ذلك إنشاء نظام تر</w:t>
      </w:r>
      <w:r w:rsidR="002856AD">
        <w:rPr>
          <w:sz w:val="26"/>
          <w:szCs w:val="26"/>
          <w:rtl/>
          <w:lang w:bidi="ar-LB"/>
        </w:rPr>
        <w:t>ا</w:t>
      </w:r>
      <w:r w:rsidRPr="00216FD5">
        <w:rPr>
          <w:sz w:val="26"/>
          <w:szCs w:val="26"/>
          <w:rtl/>
          <w:lang w:bidi="ar-LB"/>
        </w:rPr>
        <w:t xml:space="preserve">خيص للمعدات المعتمدة على </w:t>
      </w:r>
      <w:r w:rsidR="00337B3E" w:rsidRPr="00337B3E">
        <w:rPr>
          <w:b/>
          <w:sz w:val="26"/>
          <w:szCs w:val="26"/>
          <w:rtl/>
          <w:lang w:bidi="ar-LB"/>
        </w:rPr>
        <w:t>الهيدروكلوروفلوروكربون-</w:t>
      </w:r>
      <w:r w:rsidR="00337B3E">
        <w:rPr>
          <w:b/>
          <w:sz w:val="26"/>
          <w:szCs w:val="26"/>
          <w:rtl/>
          <w:lang w:bidi="ar-LB"/>
        </w:rPr>
        <w:t>22</w:t>
      </w:r>
      <w:r w:rsidRPr="00216FD5">
        <w:rPr>
          <w:sz w:val="26"/>
          <w:szCs w:val="26"/>
          <w:rtl/>
          <w:lang w:bidi="ar-LB"/>
        </w:rPr>
        <w:t xml:space="preserve">، وتدريب المدربين لموظفي الجمارك، والمسح في قطاع </w:t>
      </w:r>
      <w:r w:rsidR="000167E2">
        <w:rPr>
          <w:sz w:val="26"/>
          <w:szCs w:val="26"/>
          <w:rtl/>
          <w:lang w:bidi="ar-LB"/>
        </w:rPr>
        <w:t>صيد</w:t>
      </w:r>
      <w:r w:rsidRPr="00216FD5">
        <w:rPr>
          <w:sz w:val="26"/>
          <w:szCs w:val="26"/>
          <w:rtl/>
          <w:lang w:bidi="ar-LB"/>
        </w:rPr>
        <w:t xml:space="preserve"> الأسماك. وأوضحت اليونيدو أن وحدة الأوزون الوطنية أعطت الأولوية لإنشاء الأطر التنظيمية لنظام إصدار شهادات</w:t>
      </w:r>
      <w:r w:rsidR="002856AD">
        <w:rPr>
          <w:sz w:val="26"/>
          <w:szCs w:val="26"/>
          <w:rtl/>
          <w:lang w:bidi="ar-LB"/>
        </w:rPr>
        <w:t xml:space="preserve"> الاعتماد</w:t>
      </w:r>
      <w:r w:rsidRPr="00216FD5">
        <w:rPr>
          <w:sz w:val="26"/>
          <w:szCs w:val="26"/>
          <w:rtl/>
          <w:lang w:bidi="ar-LB"/>
        </w:rPr>
        <w:t xml:space="preserve"> ونظام </w:t>
      </w:r>
      <w:r w:rsidR="00C26E23" w:rsidRPr="00C26E23">
        <w:rPr>
          <w:sz w:val="26"/>
          <w:szCs w:val="26"/>
          <w:rtl/>
          <w:lang w:bidi="ar-LB"/>
        </w:rPr>
        <w:t>استرداد غازات التبريد وإعادة تدويرها واستخلاصها</w:t>
      </w:r>
      <w:r w:rsidRPr="00216FD5">
        <w:rPr>
          <w:sz w:val="26"/>
          <w:szCs w:val="26"/>
          <w:rtl/>
          <w:lang w:bidi="ar-LB"/>
        </w:rPr>
        <w:t>. ولن يتم تطوير نظام التر</w:t>
      </w:r>
      <w:r w:rsidR="00C26E23">
        <w:rPr>
          <w:sz w:val="26"/>
          <w:szCs w:val="26"/>
          <w:rtl/>
          <w:lang w:bidi="ar-LB"/>
        </w:rPr>
        <w:t>ا</w:t>
      </w:r>
      <w:r w:rsidRPr="00216FD5">
        <w:rPr>
          <w:sz w:val="26"/>
          <w:szCs w:val="26"/>
          <w:rtl/>
          <w:lang w:bidi="ar-LB"/>
        </w:rPr>
        <w:t xml:space="preserve">خيص للمعدات المعتمدة على مركب </w:t>
      </w:r>
      <w:r w:rsidR="00337B3E" w:rsidRPr="00337B3E">
        <w:rPr>
          <w:b/>
          <w:sz w:val="26"/>
          <w:szCs w:val="26"/>
          <w:rtl/>
          <w:lang w:bidi="ar-LB"/>
        </w:rPr>
        <w:t>الهيدروكلوروفلوروكربون-</w:t>
      </w:r>
      <w:r w:rsidR="00337B3E">
        <w:rPr>
          <w:b/>
          <w:sz w:val="26"/>
          <w:szCs w:val="26"/>
          <w:rtl/>
          <w:lang w:bidi="ar-LB"/>
        </w:rPr>
        <w:t>22</w:t>
      </w:r>
      <w:r w:rsidR="00337B3E" w:rsidRPr="00337B3E">
        <w:rPr>
          <w:sz w:val="26"/>
          <w:szCs w:val="26"/>
          <w:rtl/>
          <w:lang w:bidi="ar-LB"/>
        </w:rPr>
        <w:t xml:space="preserve"> </w:t>
      </w:r>
      <w:r w:rsidRPr="00216FD5">
        <w:rPr>
          <w:sz w:val="26"/>
          <w:szCs w:val="26"/>
          <w:rtl/>
          <w:lang w:bidi="ar-LB"/>
        </w:rPr>
        <w:t>إلا بعد وضع هذه الأطر التنظيمية. ومن المقرر أن يتم تدريب المدربين للتدريب الجمركي في نوفمبر</w:t>
      </w:r>
      <w:r w:rsidR="00C26E23">
        <w:rPr>
          <w:sz w:val="26"/>
          <w:szCs w:val="26"/>
          <w:rtl/>
          <w:lang w:bidi="ar-LB"/>
        </w:rPr>
        <w:t>/تشرين الأول</w:t>
      </w:r>
      <w:r w:rsidRPr="00216FD5">
        <w:rPr>
          <w:sz w:val="26"/>
          <w:szCs w:val="26"/>
          <w:rtl/>
          <w:lang w:bidi="ar-LB"/>
        </w:rPr>
        <w:t xml:space="preserve"> 2023 بدءاً باختيار المدربين. </w:t>
      </w:r>
      <w:r w:rsidR="00C26E23">
        <w:rPr>
          <w:sz w:val="26"/>
          <w:szCs w:val="26"/>
          <w:rtl/>
          <w:lang w:bidi="ar-LB"/>
        </w:rPr>
        <w:t>و</w:t>
      </w:r>
      <w:r w:rsidRPr="00216FD5">
        <w:rPr>
          <w:sz w:val="26"/>
          <w:szCs w:val="26"/>
          <w:rtl/>
          <w:lang w:bidi="ar-LB"/>
        </w:rPr>
        <w:t xml:space="preserve">بالنسبة للمسح في قطاع </w:t>
      </w:r>
      <w:r w:rsidR="000167E2">
        <w:rPr>
          <w:sz w:val="26"/>
          <w:szCs w:val="26"/>
          <w:rtl/>
          <w:lang w:bidi="ar-LB"/>
        </w:rPr>
        <w:t>صيد</w:t>
      </w:r>
      <w:r w:rsidRPr="00216FD5">
        <w:rPr>
          <w:sz w:val="26"/>
          <w:szCs w:val="26"/>
          <w:rtl/>
          <w:lang w:bidi="ar-LB"/>
        </w:rPr>
        <w:t xml:space="preserve"> الأسماك، قررت وحدة الأوزون الوطنية الانتظار لتنفيذه حتى يتم الانتهاء من تقرير المسح الخاص بقطاع الخدمات في إطار </w:t>
      </w:r>
      <w:bookmarkStart w:id="19" w:name="_Hlk152173323"/>
      <w:r w:rsidRPr="00216FD5">
        <w:rPr>
          <w:sz w:val="26"/>
          <w:szCs w:val="26"/>
          <w:rtl/>
          <w:lang w:bidi="ar-LB"/>
        </w:rPr>
        <w:t>الأنشطة التمكينية</w:t>
      </w:r>
      <w:bookmarkEnd w:id="19"/>
      <w:r w:rsidRPr="00216FD5">
        <w:rPr>
          <w:sz w:val="26"/>
          <w:szCs w:val="26"/>
          <w:rtl/>
          <w:lang w:bidi="ar-LB"/>
        </w:rPr>
        <w:t xml:space="preserve">، حيث سيوفر تقرير </w:t>
      </w:r>
      <w:bookmarkStart w:id="20" w:name="_Hlk152173487"/>
      <w:r w:rsidR="00C26E23" w:rsidRPr="00C26E23">
        <w:rPr>
          <w:sz w:val="26"/>
          <w:szCs w:val="26"/>
          <w:rtl/>
          <w:lang w:bidi="ar-LB"/>
        </w:rPr>
        <w:t xml:space="preserve">الأنشطة التمكينية </w:t>
      </w:r>
      <w:bookmarkEnd w:id="20"/>
      <w:r w:rsidRPr="00216FD5">
        <w:rPr>
          <w:sz w:val="26"/>
          <w:szCs w:val="26"/>
          <w:rtl/>
          <w:lang w:bidi="ar-LB"/>
        </w:rPr>
        <w:t xml:space="preserve">معلومات أولية عن هذا القطاع، والتي سيتم تحليلها وتطويرها </w:t>
      </w:r>
      <w:r w:rsidR="00C26E23" w:rsidRPr="00216FD5">
        <w:rPr>
          <w:sz w:val="26"/>
          <w:szCs w:val="26"/>
          <w:rtl/>
          <w:lang w:bidi="ar-LB"/>
        </w:rPr>
        <w:t xml:space="preserve">بشكل أكبر </w:t>
      </w:r>
      <w:r w:rsidRPr="00216FD5">
        <w:rPr>
          <w:sz w:val="26"/>
          <w:szCs w:val="26"/>
          <w:rtl/>
          <w:lang w:bidi="ar-LB"/>
        </w:rPr>
        <w:t xml:space="preserve">في إطار المسح </w:t>
      </w:r>
      <w:r w:rsidR="00C26E23">
        <w:rPr>
          <w:sz w:val="26"/>
          <w:szCs w:val="26"/>
          <w:rtl/>
          <w:lang w:bidi="ar-LB"/>
        </w:rPr>
        <w:t xml:space="preserve">في </w:t>
      </w:r>
      <w:r w:rsidRPr="00216FD5">
        <w:rPr>
          <w:sz w:val="26"/>
          <w:szCs w:val="26"/>
          <w:rtl/>
          <w:lang w:bidi="ar-LB"/>
        </w:rPr>
        <w:t xml:space="preserve">قطاع </w:t>
      </w:r>
      <w:r w:rsidR="00EB6072">
        <w:rPr>
          <w:sz w:val="26"/>
          <w:szCs w:val="26"/>
          <w:rtl/>
          <w:lang w:bidi="ar-LB"/>
        </w:rPr>
        <w:t>صيد</w:t>
      </w:r>
      <w:r w:rsidRPr="00216FD5">
        <w:rPr>
          <w:sz w:val="26"/>
          <w:szCs w:val="26"/>
          <w:rtl/>
          <w:lang w:bidi="ar-LB"/>
        </w:rPr>
        <w:t xml:space="preserve"> الأسماك. </w:t>
      </w:r>
      <w:r w:rsidR="00C26E23">
        <w:rPr>
          <w:sz w:val="26"/>
          <w:szCs w:val="26"/>
          <w:rtl/>
          <w:lang w:bidi="ar-LB"/>
        </w:rPr>
        <w:t xml:space="preserve">وقد </w:t>
      </w:r>
      <w:r w:rsidRPr="00216FD5">
        <w:rPr>
          <w:sz w:val="26"/>
          <w:szCs w:val="26"/>
          <w:rtl/>
          <w:lang w:bidi="ar-LB"/>
        </w:rPr>
        <w:t xml:space="preserve">تم الانتهاء من تقرير </w:t>
      </w:r>
      <w:r w:rsidR="00C26E23" w:rsidRPr="00C26E23">
        <w:rPr>
          <w:sz w:val="26"/>
          <w:szCs w:val="26"/>
          <w:rtl/>
          <w:lang w:bidi="ar-LB"/>
        </w:rPr>
        <w:t xml:space="preserve">الأنشطة التمكينية </w:t>
      </w:r>
      <w:r w:rsidRPr="00216FD5">
        <w:rPr>
          <w:sz w:val="26"/>
          <w:szCs w:val="26"/>
          <w:rtl/>
          <w:lang w:bidi="ar-LB"/>
        </w:rPr>
        <w:t>للتو في أواخر نوفمبر</w:t>
      </w:r>
      <w:r w:rsidR="00C26E23">
        <w:rPr>
          <w:sz w:val="26"/>
          <w:szCs w:val="26"/>
          <w:rtl/>
          <w:lang w:bidi="ar-LB"/>
        </w:rPr>
        <w:t>/تشرين الثاني</w:t>
      </w:r>
      <w:r w:rsidRPr="00216FD5">
        <w:rPr>
          <w:sz w:val="26"/>
          <w:szCs w:val="26"/>
          <w:rtl/>
          <w:lang w:bidi="ar-LB"/>
        </w:rPr>
        <w:t xml:space="preserve">؛ ولذلك، سيتم إجراء </w:t>
      </w:r>
      <w:r w:rsidR="00C26E23">
        <w:rPr>
          <w:sz w:val="26"/>
          <w:szCs w:val="26"/>
          <w:rtl/>
          <w:lang w:bidi="ar-LB"/>
        </w:rPr>
        <w:t>ال</w:t>
      </w:r>
      <w:r w:rsidRPr="00216FD5">
        <w:rPr>
          <w:sz w:val="26"/>
          <w:szCs w:val="26"/>
          <w:rtl/>
          <w:lang w:bidi="ar-LB"/>
        </w:rPr>
        <w:t xml:space="preserve">مسح </w:t>
      </w:r>
      <w:r w:rsidR="00C26E23">
        <w:rPr>
          <w:sz w:val="26"/>
          <w:szCs w:val="26"/>
          <w:rtl/>
          <w:lang w:bidi="ar-LB"/>
        </w:rPr>
        <w:t>ل</w:t>
      </w:r>
      <w:r w:rsidR="00EB6072">
        <w:rPr>
          <w:sz w:val="26"/>
          <w:szCs w:val="26"/>
          <w:rtl/>
          <w:lang w:bidi="ar-LB"/>
        </w:rPr>
        <w:t>صيد</w:t>
      </w:r>
      <w:r w:rsidRPr="00216FD5">
        <w:rPr>
          <w:sz w:val="26"/>
          <w:szCs w:val="26"/>
          <w:rtl/>
          <w:lang w:bidi="ar-LB"/>
        </w:rPr>
        <w:t xml:space="preserve"> الأسماك في الشريحة الثالثة.</w:t>
      </w:r>
    </w:p>
    <w:p w14:paraId="69439AE3" w14:textId="154CACCF" w:rsidR="00216FD5" w:rsidRPr="003E7A22" w:rsidRDefault="00216FD5" w:rsidP="00C26E23">
      <w:pPr>
        <w:pStyle w:val="ListParagraph"/>
        <w:bidi/>
        <w:spacing w:before="240" w:after="240" w:line="340" w:lineRule="exact"/>
        <w:ind w:left="6"/>
        <w:contextualSpacing w:val="0"/>
        <w:rPr>
          <w:sz w:val="26"/>
          <w:szCs w:val="26"/>
          <w:u w:val="single"/>
          <w:lang w:bidi="ar-LB"/>
        </w:rPr>
      </w:pPr>
      <w:r w:rsidRPr="003E7A22">
        <w:rPr>
          <w:sz w:val="26"/>
          <w:szCs w:val="26"/>
          <w:u w:val="single"/>
          <w:rtl/>
          <w:lang w:bidi="ar-LB"/>
        </w:rPr>
        <w:t>تنفيذ السياسة الجنسانية</w:t>
      </w:r>
    </w:p>
    <w:p w14:paraId="1F0EE7F4" w14:textId="09A3AE98" w:rsidR="00216FD5" w:rsidRDefault="00216FD5" w:rsidP="00216FD5">
      <w:pPr>
        <w:pStyle w:val="ListParagraph"/>
        <w:numPr>
          <w:ilvl w:val="0"/>
          <w:numId w:val="24"/>
        </w:numPr>
        <w:bidi/>
        <w:spacing w:before="120" w:after="120" w:line="340" w:lineRule="exact"/>
        <w:ind w:left="6" w:firstLine="0"/>
        <w:contextualSpacing w:val="0"/>
        <w:rPr>
          <w:sz w:val="26"/>
          <w:szCs w:val="26"/>
          <w:lang w:bidi="ar-LB"/>
        </w:rPr>
      </w:pPr>
      <w:r w:rsidRPr="00216FD5">
        <w:rPr>
          <w:sz w:val="26"/>
          <w:szCs w:val="26"/>
          <w:rtl/>
          <w:lang w:bidi="ar-LB"/>
        </w:rPr>
        <w:t xml:space="preserve">وقد تم </w:t>
      </w:r>
      <w:r w:rsidR="00C26E23">
        <w:rPr>
          <w:sz w:val="26"/>
          <w:szCs w:val="26"/>
          <w:rtl/>
          <w:lang w:bidi="ar-LB"/>
        </w:rPr>
        <w:t>إدماج</w:t>
      </w:r>
      <w:r w:rsidRPr="00216FD5">
        <w:rPr>
          <w:sz w:val="26"/>
          <w:szCs w:val="26"/>
          <w:rtl/>
          <w:lang w:bidi="ar-LB"/>
        </w:rPr>
        <w:t xml:space="preserve"> السياسة التشغيلية الخاصة بتعميم مراعاة المنظور الجنساني للمشروعات التي يدعمها الصندوق المتعدد الأطراف في أنشطة الشريحة الأولى. وتم تشجيع النساء على المشاركة في جميع الأنشطة. ونتيجة لذلك، كان 15 في </w:t>
      </w:r>
      <w:r w:rsidR="00EB6072" w:rsidRPr="00216FD5">
        <w:rPr>
          <w:sz w:val="26"/>
          <w:szCs w:val="26"/>
          <w:rtl/>
          <w:lang w:bidi="ar-LB"/>
        </w:rPr>
        <w:t>المئة</w:t>
      </w:r>
      <w:r w:rsidRPr="00216FD5">
        <w:rPr>
          <w:sz w:val="26"/>
          <w:szCs w:val="26"/>
          <w:rtl/>
          <w:lang w:bidi="ar-LB"/>
        </w:rPr>
        <w:t xml:space="preserve"> من المدربين الذين تم تدريبهم في الدورة الأولى من الإناث؛ </w:t>
      </w:r>
      <w:r w:rsidR="00C26E23">
        <w:rPr>
          <w:sz w:val="26"/>
          <w:szCs w:val="26"/>
          <w:rtl/>
          <w:lang w:bidi="ar-LB"/>
        </w:rPr>
        <w:t xml:space="preserve">حيث </w:t>
      </w:r>
      <w:r w:rsidRPr="00216FD5">
        <w:rPr>
          <w:sz w:val="26"/>
          <w:szCs w:val="26"/>
          <w:rtl/>
          <w:lang w:bidi="ar-LB"/>
        </w:rPr>
        <w:t xml:space="preserve">شاركت سبع سيدات في </w:t>
      </w:r>
      <w:r w:rsidR="00C26E23">
        <w:rPr>
          <w:sz w:val="26"/>
          <w:szCs w:val="26"/>
          <w:rtl/>
          <w:lang w:bidi="ar-LB"/>
        </w:rPr>
        <w:t>حلقة</w:t>
      </w:r>
      <w:r w:rsidRPr="00216FD5">
        <w:rPr>
          <w:sz w:val="26"/>
          <w:szCs w:val="26"/>
          <w:rtl/>
          <w:lang w:bidi="ar-LB"/>
        </w:rPr>
        <w:t xml:space="preserve"> العمل </w:t>
      </w:r>
      <w:r w:rsidRPr="00216FD5">
        <w:rPr>
          <w:sz w:val="26"/>
          <w:szCs w:val="26"/>
          <w:rtl/>
          <w:lang w:bidi="ar-LB"/>
        </w:rPr>
        <w:lastRenderedPageBreak/>
        <w:t>حول نظام إصدار شهادات</w:t>
      </w:r>
      <w:r w:rsidR="00C26E23">
        <w:rPr>
          <w:sz w:val="26"/>
          <w:szCs w:val="26"/>
          <w:rtl/>
          <w:lang w:bidi="ar-LB"/>
        </w:rPr>
        <w:t xml:space="preserve"> الاعتماد</w:t>
      </w:r>
      <w:r w:rsidRPr="00216FD5">
        <w:rPr>
          <w:sz w:val="26"/>
          <w:szCs w:val="26"/>
          <w:rtl/>
          <w:lang w:bidi="ar-LB"/>
        </w:rPr>
        <w:t xml:space="preserve">؛ و60 في </w:t>
      </w:r>
      <w:r w:rsidR="00EB6072">
        <w:rPr>
          <w:sz w:val="26"/>
          <w:szCs w:val="26"/>
          <w:rtl/>
          <w:lang w:bidi="ar-LB"/>
        </w:rPr>
        <w:t>المئة</w:t>
      </w:r>
      <w:r w:rsidRPr="00216FD5">
        <w:rPr>
          <w:sz w:val="26"/>
          <w:szCs w:val="26"/>
          <w:rtl/>
          <w:lang w:bidi="ar-LB"/>
        </w:rPr>
        <w:t xml:space="preserve"> من المشاركين في اجتماعات العمل المتعلقة بإصدار شهادات</w:t>
      </w:r>
      <w:r w:rsidR="00C26E23">
        <w:rPr>
          <w:sz w:val="26"/>
          <w:szCs w:val="26"/>
          <w:rtl/>
          <w:lang w:bidi="ar-LB"/>
        </w:rPr>
        <w:t xml:space="preserve"> الاعتماد</w:t>
      </w:r>
      <w:r w:rsidRPr="00216FD5">
        <w:rPr>
          <w:sz w:val="26"/>
          <w:szCs w:val="26"/>
          <w:rtl/>
          <w:lang w:bidi="ar-LB"/>
        </w:rPr>
        <w:t xml:space="preserve"> والتدريب هم من النساء من مؤسسات التدريب وإصدار شهادات</w:t>
      </w:r>
      <w:r w:rsidR="00C26E23">
        <w:rPr>
          <w:sz w:val="26"/>
          <w:szCs w:val="26"/>
          <w:rtl/>
          <w:lang w:bidi="ar-LB"/>
        </w:rPr>
        <w:t xml:space="preserve"> الاعتماد</w:t>
      </w:r>
      <w:r w:rsidRPr="00216FD5">
        <w:rPr>
          <w:sz w:val="26"/>
          <w:szCs w:val="26"/>
          <w:rtl/>
          <w:lang w:bidi="ar-LB"/>
        </w:rPr>
        <w:t xml:space="preserve"> ووحدة الأوزون الوطنية. </w:t>
      </w:r>
      <w:r w:rsidR="00706E8C">
        <w:rPr>
          <w:sz w:val="26"/>
          <w:szCs w:val="26"/>
          <w:rtl/>
          <w:lang w:bidi="ar-LB"/>
        </w:rPr>
        <w:t xml:space="preserve">وقد </w:t>
      </w:r>
      <w:r w:rsidRPr="00216FD5">
        <w:rPr>
          <w:sz w:val="26"/>
          <w:szCs w:val="26"/>
          <w:rtl/>
          <w:lang w:bidi="ar-LB"/>
        </w:rPr>
        <w:t xml:space="preserve">تم بذل جهود </w:t>
      </w:r>
      <w:r w:rsidR="00706E8C">
        <w:rPr>
          <w:sz w:val="26"/>
          <w:szCs w:val="26"/>
          <w:rtl/>
          <w:lang w:bidi="ar-LB"/>
        </w:rPr>
        <w:t>للتوعية بشأن</w:t>
      </w:r>
      <w:r w:rsidRPr="00216FD5">
        <w:rPr>
          <w:sz w:val="26"/>
          <w:szCs w:val="26"/>
          <w:rtl/>
          <w:lang w:bidi="ar-LB"/>
        </w:rPr>
        <w:t xml:space="preserve"> التوازن بين الجنسين من خلال التواصل المنتظم مع الجمعية المغربية </w:t>
      </w:r>
      <w:r w:rsidR="00706E8C">
        <w:rPr>
          <w:sz w:val="26"/>
          <w:szCs w:val="26"/>
          <w:rtl/>
          <w:lang w:bidi="ar-LB"/>
        </w:rPr>
        <w:t>للمهنيين في مجال</w:t>
      </w:r>
      <w:r w:rsidRPr="00216FD5">
        <w:rPr>
          <w:sz w:val="26"/>
          <w:szCs w:val="26"/>
          <w:rtl/>
          <w:lang w:bidi="ar-LB"/>
        </w:rPr>
        <w:t xml:space="preserve"> التبريد. </w:t>
      </w:r>
      <w:r w:rsidR="00706E8C">
        <w:rPr>
          <w:sz w:val="26"/>
          <w:szCs w:val="26"/>
          <w:rtl/>
          <w:lang w:bidi="ar-LB"/>
        </w:rPr>
        <w:t xml:space="preserve">وقن كان </w:t>
      </w:r>
      <w:r w:rsidRPr="00216FD5">
        <w:rPr>
          <w:sz w:val="26"/>
          <w:szCs w:val="26"/>
          <w:rtl/>
          <w:lang w:bidi="ar-LB"/>
        </w:rPr>
        <w:t>عشرة ب</w:t>
      </w:r>
      <w:r w:rsidR="00EB6072">
        <w:rPr>
          <w:sz w:val="26"/>
          <w:szCs w:val="26"/>
          <w:rtl/>
          <w:lang w:bidi="ar-LB"/>
        </w:rPr>
        <w:t>المئة</w:t>
      </w:r>
      <w:r w:rsidRPr="00216FD5">
        <w:rPr>
          <w:sz w:val="26"/>
          <w:szCs w:val="26"/>
          <w:rtl/>
          <w:lang w:bidi="ar-LB"/>
        </w:rPr>
        <w:t xml:space="preserve"> من المشاركين في الاحتفال باليوم العالمي للتبريد في عام 2023 من النساء. ومن المتوقع أن يؤدي التعزيز المستمر لسياسة تعميم مراعاة المنظور الجنساني إلى نتائج إيجابية في </w:t>
      </w:r>
      <w:r w:rsidR="00706E8C">
        <w:rPr>
          <w:sz w:val="26"/>
          <w:szCs w:val="26"/>
          <w:rtl/>
          <w:lang w:bidi="ar-LB"/>
        </w:rPr>
        <w:t xml:space="preserve">مجال </w:t>
      </w:r>
      <w:r w:rsidRPr="00216FD5">
        <w:rPr>
          <w:sz w:val="26"/>
          <w:szCs w:val="26"/>
          <w:rtl/>
          <w:lang w:bidi="ar-LB"/>
        </w:rPr>
        <w:t xml:space="preserve">مشاركة المرأة في أنشطة خطة إدارة </w:t>
      </w:r>
      <w:r w:rsidR="00706E8C">
        <w:rPr>
          <w:sz w:val="26"/>
          <w:szCs w:val="26"/>
          <w:rtl/>
          <w:lang w:bidi="ar-LB"/>
        </w:rPr>
        <w:t>التخلص التدريجي من</w:t>
      </w:r>
      <w:r w:rsidRPr="00216FD5">
        <w:rPr>
          <w:sz w:val="26"/>
          <w:szCs w:val="26"/>
          <w:rtl/>
          <w:lang w:bidi="ar-LB"/>
        </w:rPr>
        <w:t xml:space="preserve"> المواد الهيدروكلوروفلوروكربونية.</w:t>
      </w:r>
    </w:p>
    <w:p w14:paraId="55B4D69B" w14:textId="7078E602" w:rsidR="00337B3E" w:rsidRPr="00706E8C" w:rsidRDefault="00337B3E" w:rsidP="00706E8C">
      <w:pPr>
        <w:pStyle w:val="ListParagraph"/>
        <w:bidi/>
        <w:spacing w:before="240" w:after="240" w:line="340" w:lineRule="exact"/>
        <w:ind w:left="6"/>
        <w:contextualSpacing w:val="0"/>
        <w:rPr>
          <w:sz w:val="26"/>
          <w:szCs w:val="26"/>
          <w:u w:val="single"/>
          <w:rtl/>
          <w:lang w:bidi="ar-LB"/>
        </w:rPr>
      </w:pPr>
      <w:r w:rsidRPr="00706E8C">
        <w:rPr>
          <w:sz w:val="26"/>
          <w:szCs w:val="26"/>
          <w:u w:val="single"/>
          <w:rtl/>
          <w:lang w:bidi="ar-LB"/>
        </w:rPr>
        <w:t>استدامة التخلص التدريجي من المواد الهيدروكلوروفلوروكربونية وتقييم المخاطر</w:t>
      </w:r>
    </w:p>
    <w:p w14:paraId="2F4C64BF" w14:textId="6BEA997A" w:rsidR="00337B3E" w:rsidRDefault="00337B3E" w:rsidP="00337B3E">
      <w:pPr>
        <w:pStyle w:val="ListParagraph"/>
        <w:numPr>
          <w:ilvl w:val="0"/>
          <w:numId w:val="24"/>
        </w:numPr>
        <w:bidi/>
        <w:spacing w:before="120" w:after="120" w:line="340" w:lineRule="exact"/>
        <w:ind w:left="6" w:firstLine="0"/>
        <w:contextualSpacing w:val="0"/>
        <w:rPr>
          <w:sz w:val="26"/>
          <w:szCs w:val="26"/>
          <w:lang w:bidi="ar-LB"/>
        </w:rPr>
      </w:pPr>
      <w:r w:rsidRPr="00337B3E">
        <w:rPr>
          <w:sz w:val="26"/>
          <w:szCs w:val="26"/>
          <w:rtl/>
          <w:lang w:bidi="ar-LB"/>
        </w:rPr>
        <w:t xml:space="preserve">لدى حكومة المغرب نظام تراخيص وحصص </w:t>
      </w:r>
      <w:r w:rsidR="00706E8C">
        <w:rPr>
          <w:sz w:val="26"/>
          <w:szCs w:val="26"/>
          <w:rtl/>
          <w:lang w:bidi="ar-LB"/>
        </w:rPr>
        <w:t>واجب النفاذ</w:t>
      </w:r>
      <w:r w:rsidRPr="00337B3E">
        <w:rPr>
          <w:sz w:val="26"/>
          <w:szCs w:val="26"/>
          <w:rtl/>
          <w:lang w:bidi="ar-LB"/>
        </w:rPr>
        <w:t xml:space="preserve">، وقد حظرت استيراد </w:t>
      </w:r>
      <w:r w:rsidRPr="00337B3E">
        <w:rPr>
          <w:b/>
          <w:sz w:val="26"/>
          <w:szCs w:val="26"/>
          <w:rtl/>
          <w:lang w:bidi="ar-LB"/>
        </w:rPr>
        <w:t>الهيدروكلوروفلوروكربون-141ب</w:t>
      </w:r>
      <w:r w:rsidRPr="00337B3E">
        <w:rPr>
          <w:sz w:val="26"/>
          <w:szCs w:val="26"/>
          <w:rtl/>
          <w:lang w:bidi="ar-LB"/>
        </w:rPr>
        <w:t xml:space="preserve"> النقي منذ 1 يناير</w:t>
      </w:r>
      <w:r w:rsidR="00706E8C">
        <w:rPr>
          <w:sz w:val="26"/>
          <w:szCs w:val="26"/>
          <w:rtl/>
          <w:lang w:bidi="ar-LB"/>
        </w:rPr>
        <w:t>/كانون الثاني</w:t>
      </w:r>
      <w:r w:rsidRPr="00337B3E">
        <w:rPr>
          <w:sz w:val="26"/>
          <w:szCs w:val="26"/>
          <w:rtl/>
          <w:lang w:bidi="ar-LB"/>
        </w:rPr>
        <w:t xml:space="preserve"> 2015، وهي ملتزمة بحظر استيراد واستخدام </w:t>
      </w:r>
      <w:r w:rsidRPr="00337B3E">
        <w:rPr>
          <w:b/>
          <w:sz w:val="26"/>
          <w:szCs w:val="26"/>
          <w:rtl/>
          <w:lang w:bidi="ar-LB"/>
        </w:rPr>
        <w:t>الهيدروكلوروفلوروكربون-141ب</w:t>
      </w:r>
      <w:r w:rsidRPr="00337B3E">
        <w:rPr>
          <w:sz w:val="26"/>
          <w:szCs w:val="26"/>
          <w:rtl/>
          <w:lang w:bidi="ar-LB"/>
        </w:rPr>
        <w:t xml:space="preserve"> الموجود في البوليولات </w:t>
      </w:r>
      <w:r w:rsidR="00706E8C">
        <w:rPr>
          <w:sz w:val="26"/>
          <w:szCs w:val="26"/>
          <w:rtl/>
          <w:lang w:bidi="ar-LB"/>
        </w:rPr>
        <w:t>ال</w:t>
      </w:r>
      <w:r w:rsidRPr="00337B3E">
        <w:rPr>
          <w:sz w:val="26"/>
          <w:szCs w:val="26"/>
          <w:rtl/>
          <w:lang w:bidi="ar-LB"/>
        </w:rPr>
        <w:t xml:space="preserve">سابقة الخلط. وسيبدأ هذا الحظر بعد الانتهاء من المشروع الشامل قبل 1 يناير/كانون الثاني 2025 للحفاظ على التخلص التدريجي من </w:t>
      </w:r>
      <w:r w:rsidRPr="00337B3E">
        <w:rPr>
          <w:b/>
          <w:sz w:val="26"/>
          <w:szCs w:val="26"/>
          <w:rtl/>
          <w:lang w:bidi="ar-LB"/>
        </w:rPr>
        <w:t>الهيدروكلوروفلوروكربون-141ب</w:t>
      </w:r>
      <w:r w:rsidRPr="00337B3E">
        <w:rPr>
          <w:sz w:val="26"/>
          <w:szCs w:val="26"/>
          <w:rtl/>
          <w:lang w:bidi="ar-LB"/>
        </w:rPr>
        <w:t xml:space="preserve"> في قطاع الرغ</w:t>
      </w:r>
      <w:r w:rsidR="00706E8C">
        <w:rPr>
          <w:sz w:val="26"/>
          <w:szCs w:val="26"/>
          <w:rtl/>
          <w:lang w:bidi="ar-LB"/>
        </w:rPr>
        <w:t>اوى</w:t>
      </w:r>
      <w:r w:rsidRPr="00337B3E">
        <w:rPr>
          <w:sz w:val="26"/>
          <w:szCs w:val="26"/>
          <w:rtl/>
          <w:lang w:bidi="ar-LB"/>
        </w:rPr>
        <w:t xml:space="preserve">. ويجري تطوير </w:t>
      </w:r>
      <w:r w:rsidR="00706E8C">
        <w:rPr>
          <w:sz w:val="26"/>
          <w:szCs w:val="26"/>
          <w:rtl/>
          <w:lang w:bidi="ar-LB"/>
        </w:rPr>
        <w:t>شهادات اعتماد</w:t>
      </w:r>
      <w:r w:rsidRPr="00337B3E">
        <w:rPr>
          <w:sz w:val="26"/>
          <w:szCs w:val="26"/>
          <w:rtl/>
          <w:lang w:bidi="ar-LB"/>
        </w:rPr>
        <w:t xml:space="preserve"> </w:t>
      </w:r>
      <w:r w:rsidR="00706E8C">
        <w:rPr>
          <w:sz w:val="26"/>
          <w:szCs w:val="26"/>
          <w:rtl/>
          <w:lang w:bidi="ar-LB"/>
        </w:rPr>
        <w:t>التقنيين</w:t>
      </w:r>
      <w:r w:rsidRPr="00337B3E">
        <w:rPr>
          <w:sz w:val="26"/>
          <w:szCs w:val="26"/>
          <w:rtl/>
          <w:lang w:bidi="ar-LB"/>
        </w:rPr>
        <w:t xml:space="preserve"> لضمان كفاءة </w:t>
      </w:r>
      <w:r w:rsidR="00706E8C">
        <w:rPr>
          <w:sz w:val="26"/>
          <w:szCs w:val="26"/>
          <w:rtl/>
          <w:lang w:bidi="ar-LB"/>
        </w:rPr>
        <w:t>تقنيي</w:t>
      </w:r>
      <w:r w:rsidRPr="00337B3E">
        <w:rPr>
          <w:sz w:val="26"/>
          <w:szCs w:val="26"/>
          <w:rtl/>
          <w:lang w:bidi="ar-LB"/>
        </w:rPr>
        <w:t xml:space="preserve"> الخدمة في التعامل الآمن مع </w:t>
      </w:r>
      <w:r w:rsidR="00706E8C">
        <w:rPr>
          <w:sz w:val="26"/>
          <w:szCs w:val="26"/>
          <w:rtl/>
          <w:lang w:bidi="ar-LB"/>
        </w:rPr>
        <w:t>غازات التبريد</w:t>
      </w:r>
      <w:r w:rsidRPr="00337B3E">
        <w:rPr>
          <w:sz w:val="26"/>
          <w:szCs w:val="26"/>
          <w:rtl/>
          <w:lang w:bidi="ar-LB"/>
        </w:rPr>
        <w:t xml:space="preserve"> البديلة لاعتمادها. </w:t>
      </w:r>
      <w:r w:rsidR="00706E8C">
        <w:rPr>
          <w:sz w:val="26"/>
          <w:szCs w:val="26"/>
          <w:rtl/>
          <w:lang w:bidi="ar-LB"/>
        </w:rPr>
        <w:t>ويتم تنقيح</w:t>
      </w:r>
      <w:r w:rsidRPr="00337B3E">
        <w:rPr>
          <w:sz w:val="26"/>
          <w:szCs w:val="26"/>
          <w:rtl/>
          <w:lang w:bidi="ar-LB"/>
        </w:rPr>
        <w:t xml:space="preserve"> المنهج التدريبي وتحديثه بانتظام ليشمل أحدث </w:t>
      </w:r>
      <w:r w:rsidR="00706E8C">
        <w:rPr>
          <w:sz w:val="26"/>
          <w:szCs w:val="26"/>
          <w:rtl/>
          <w:lang w:bidi="ar-LB"/>
        </w:rPr>
        <w:t>المسائل</w:t>
      </w:r>
      <w:r w:rsidRPr="00337B3E">
        <w:rPr>
          <w:sz w:val="26"/>
          <w:szCs w:val="26"/>
          <w:rtl/>
          <w:lang w:bidi="ar-LB"/>
        </w:rPr>
        <w:t xml:space="preserve">. ومن شأن إنفاذ اللوائح أن يضمن استدامة التخلص التدريجي من المواد الهيدروكلوروفلوروكربونية. </w:t>
      </w:r>
      <w:r w:rsidR="00706E8C">
        <w:rPr>
          <w:sz w:val="26"/>
          <w:szCs w:val="26"/>
          <w:rtl/>
          <w:lang w:bidi="ar-LB"/>
        </w:rPr>
        <w:t>و</w:t>
      </w:r>
      <w:r w:rsidR="00706E8C" w:rsidRPr="00337B3E">
        <w:rPr>
          <w:sz w:val="26"/>
          <w:szCs w:val="26"/>
          <w:rtl/>
          <w:lang w:bidi="ar-LB"/>
        </w:rPr>
        <w:t xml:space="preserve">يمكن </w:t>
      </w:r>
      <w:r w:rsidR="00706E8C">
        <w:rPr>
          <w:sz w:val="26"/>
          <w:szCs w:val="26"/>
          <w:rtl/>
          <w:lang w:bidi="ar-LB"/>
        </w:rPr>
        <w:t>ل</w:t>
      </w:r>
      <w:r w:rsidRPr="00337B3E">
        <w:rPr>
          <w:sz w:val="26"/>
          <w:szCs w:val="26"/>
          <w:rtl/>
          <w:lang w:bidi="ar-LB"/>
        </w:rPr>
        <w:t xml:space="preserve">لحواجز والمخاطر المحتملة، بما في ذلك، في جملة أمور، الوصول المحدود إلى المعلومات المتعلقة بالبدائل؛ والافتقار إلى الحوافز للمصنعين والمستخدمين النهائيين للتحول إلى التكنولوجيات الجديدة؛ كما أن التدريب المحدود </w:t>
      </w:r>
      <w:r w:rsidR="00706E8C">
        <w:rPr>
          <w:sz w:val="26"/>
          <w:szCs w:val="26"/>
          <w:rtl/>
          <w:lang w:bidi="ar-LB"/>
        </w:rPr>
        <w:t>للتقنيين</w:t>
      </w:r>
      <w:r w:rsidRPr="00337B3E">
        <w:rPr>
          <w:sz w:val="26"/>
          <w:szCs w:val="26"/>
          <w:rtl/>
          <w:lang w:bidi="ar-LB"/>
        </w:rPr>
        <w:t xml:space="preserve"> على التعامل مع البدائل </w:t>
      </w:r>
      <w:r w:rsidR="00706E8C" w:rsidRPr="00337B3E">
        <w:rPr>
          <w:sz w:val="26"/>
          <w:szCs w:val="26"/>
          <w:rtl/>
          <w:lang w:bidi="ar-LB"/>
        </w:rPr>
        <w:t xml:space="preserve">أن </w:t>
      </w:r>
      <w:r w:rsidR="00706E8C">
        <w:rPr>
          <w:sz w:val="26"/>
          <w:szCs w:val="26"/>
          <w:rtl/>
          <w:lang w:bidi="ar-LB"/>
        </w:rPr>
        <w:t>تع</w:t>
      </w:r>
      <w:r w:rsidRPr="00337B3E">
        <w:rPr>
          <w:sz w:val="26"/>
          <w:szCs w:val="26"/>
          <w:rtl/>
          <w:lang w:bidi="ar-LB"/>
        </w:rPr>
        <w:t xml:space="preserve">رض للخطر التخلص التدريجي الناجح من المواد الهيدروكلوروفلوروكربونية في البلاد. </w:t>
      </w:r>
      <w:r w:rsidR="00706E8C">
        <w:rPr>
          <w:sz w:val="26"/>
          <w:szCs w:val="26"/>
          <w:rtl/>
          <w:lang w:bidi="ar-LB"/>
        </w:rPr>
        <w:t>و</w:t>
      </w:r>
      <w:r w:rsidR="00706E8C" w:rsidRPr="00337B3E">
        <w:rPr>
          <w:sz w:val="26"/>
          <w:szCs w:val="26"/>
          <w:rtl/>
          <w:lang w:bidi="ar-LB"/>
        </w:rPr>
        <w:t xml:space="preserve">ستساعد </w:t>
      </w:r>
      <w:r w:rsidRPr="00337B3E">
        <w:rPr>
          <w:sz w:val="26"/>
          <w:szCs w:val="26"/>
          <w:rtl/>
          <w:lang w:bidi="ar-LB"/>
        </w:rPr>
        <w:t xml:space="preserve">التدخلات المصممة في خطة إدارة </w:t>
      </w:r>
      <w:r w:rsidR="00706E8C">
        <w:rPr>
          <w:sz w:val="26"/>
          <w:szCs w:val="26"/>
          <w:rtl/>
          <w:lang w:bidi="ar-LB"/>
        </w:rPr>
        <w:t>التخلص التدريجي من</w:t>
      </w:r>
      <w:r w:rsidRPr="00337B3E">
        <w:rPr>
          <w:sz w:val="26"/>
          <w:szCs w:val="26"/>
          <w:rtl/>
          <w:lang w:bidi="ar-LB"/>
        </w:rPr>
        <w:t xml:space="preserve"> المواد الهيدروكلوروفلوروكربونية، بما في ذلك الإطار القانوني والمؤسسي للتحكم في استيراد المواد الهيدروكلوروفلوروكربونية والمعدات المعتمدة على المواد الهيدروكلوروفلوروكربونية، والتدريب، وأنشطة </w:t>
      </w:r>
      <w:r w:rsidR="00706E8C">
        <w:rPr>
          <w:sz w:val="26"/>
          <w:szCs w:val="26"/>
          <w:rtl/>
          <w:lang w:bidi="ar-LB"/>
        </w:rPr>
        <w:t>التوعية</w:t>
      </w:r>
      <w:r w:rsidRPr="00337B3E">
        <w:rPr>
          <w:sz w:val="26"/>
          <w:szCs w:val="26"/>
          <w:rtl/>
          <w:lang w:bidi="ar-LB"/>
        </w:rPr>
        <w:t>، في إزالة هذه الحواجز وتقليل المخاطر</w:t>
      </w:r>
      <w:r w:rsidR="00706E8C">
        <w:rPr>
          <w:sz w:val="26"/>
          <w:szCs w:val="26"/>
          <w:rtl/>
          <w:lang w:bidi="ar-LB"/>
        </w:rPr>
        <w:t xml:space="preserve"> إلى أدنى حد</w:t>
      </w:r>
      <w:r w:rsidRPr="00337B3E">
        <w:rPr>
          <w:sz w:val="26"/>
          <w:szCs w:val="26"/>
          <w:rtl/>
          <w:lang w:bidi="ar-LB"/>
        </w:rPr>
        <w:t>.</w:t>
      </w:r>
    </w:p>
    <w:p w14:paraId="1E297D8C" w14:textId="075DA7ED" w:rsidR="00337B3E" w:rsidRDefault="00337B3E" w:rsidP="00706E8C">
      <w:pPr>
        <w:pStyle w:val="ListParagraph"/>
        <w:bidi/>
        <w:spacing w:before="240" w:after="240" w:line="340" w:lineRule="exact"/>
        <w:ind w:left="6"/>
        <w:contextualSpacing w:val="0"/>
        <w:rPr>
          <w:sz w:val="26"/>
          <w:szCs w:val="26"/>
          <w:rtl/>
          <w:lang w:bidi="ar-LB"/>
        </w:rPr>
      </w:pPr>
      <w:r w:rsidRPr="00706E8C">
        <w:rPr>
          <w:sz w:val="26"/>
          <w:szCs w:val="26"/>
          <w:u w:val="single"/>
          <w:rtl/>
          <w:lang w:bidi="ar-LB"/>
        </w:rPr>
        <w:t>الخاتم</w:t>
      </w:r>
      <w:r w:rsidRPr="00E31375">
        <w:rPr>
          <w:sz w:val="26"/>
          <w:szCs w:val="26"/>
          <w:u w:val="single"/>
          <w:rtl/>
          <w:lang w:bidi="ar-LB"/>
        </w:rPr>
        <w:t>ة</w:t>
      </w:r>
    </w:p>
    <w:p w14:paraId="288D2B1F" w14:textId="167945F2" w:rsidR="00337B3E" w:rsidRDefault="00337B3E" w:rsidP="00E31375">
      <w:pPr>
        <w:pStyle w:val="ListParagraph"/>
        <w:numPr>
          <w:ilvl w:val="0"/>
          <w:numId w:val="24"/>
        </w:numPr>
        <w:bidi/>
        <w:spacing w:before="120" w:after="120" w:line="340" w:lineRule="exact"/>
        <w:ind w:left="6" w:firstLine="0"/>
        <w:contextualSpacing w:val="0"/>
        <w:rPr>
          <w:sz w:val="26"/>
          <w:szCs w:val="26"/>
          <w:lang w:bidi="ar-LB"/>
        </w:rPr>
      </w:pPr>
      <w:r w:rsidRPr="00337B3E">
        <w:rPr>
          <w:sz w:val="26"/>
          <w:szCs w:val="26"/>
          <w:rtl/>
          <w:lang w:bidi="ar-LB"/>
        </w:rPr>
        <w:t xml:space="preserve">وقد حقق المغرب أهداف </w:t>
      </w:r>
      <w:r w:rsidR="00706E8C">
        <w:rPr>
          <w:sz w:val="26"/>
          <w:szCs w:val="26"/>
          <w:rtl/>
          <w:lang w:bidi="ar-LB"/>
        </w:rPr>
        <w:t>الرقابة</w:t>
      </w:r>
      <w:r w:rsidRPr="00337B3E">
        <w:rPr>
          <w:sz w:val="26"/>
          <w:szCs w:val="26"/>
          <w:rtl/>
          <w:lang w:bidi="ar-LB"/>
        </w:rPr>
        <w:t xml:space="preserve"> في اتفاقه مع اللجنة التنفيذية وبموجب بروتوكول مونتريال. </w:t>
      </w:r>
      <w:r w:rsidR="00706E8C">
        <w:rPr>
          <w:sz w:val="26"/>
          <w:szCs w:val="26"/>
          <w:rtl/>
          <w:lang w:bidi="ar-LB"/>
        </w:rPr>
        <w:t>ويق</w:t>
      </w:r>
      <w:r w:rsidRPr="00337B3E">
        <w:rPr>
          <w:sz w:val="26"/>
          <w:szCs w:val="26"/>
          <w:rtl/>
          <w:lang w:bidi="ar-LB"/>
        </w:rPr>
        <w:t xml:space="preserve">وم </w:t>
      </w:r>
      <w:r w:rsidR="00706E8C">
        <w:rPr>
          <w:sz w:val="26"/>
          <w:szCs w:val="26"/>
          <w:rtl/>
          <w:lang w:bidi="ar-LB"/>
        </w:rPr>
        <w:t>البلد</w:t>
      </w:r>
      <w:r w:rsidRPr="00337B3E">
        <w:rPr>
          <w:sz w:val="26"/>
          <w:szCs w:val="26"/>
          <w:rtl/>
          <w:lang w:bidi="ar-LB"/>
        </w:rPr>
        <w:t xml:space="preserve"> بإنفاذ نظام التراخيص والحصص </w:t>
      </w:r>
      <w:r w:rsidR="00706E8C">
        <w:rPr>
          <w:sz w:val="26"/>
          <w:szCs w:val="26"/>
          <w:rtl/>
          <w:lang w:bidi="ar-LB"/>
        </w:rPr>
        <w:t>للرقابة على</w:t>
      </w:r>
      <w:r w:rsidRPr="00337B3E">
        <w:rPr>
          <w:sz w:val="26"/>
          <w:szCs w:val="26"/>
          <w:rtl/>
          <w:lang w:bidi="ar-LB"/>
        </w:rPr>
        <w:t xml:space="preserve"> واردات المواد الهيدروكلوروفلوروكربونية، وتعمل </w:t>
      </w:r>
      <w:r w:rsidR="00706E8C">
        <w:rPr>
          <w:sz w:val="26"/>
          <w:szCs w:val="26"/>
          <w:rtl/>
          <w:lang w:bidi="ar-LB"/>
        </w:rPr>
        <w:t xml:space="preserve">قدما </w:t>
      </w:r>
      <w:r w:rsidRPr="00337B3E">
        <w:rPr>
          <w:sz w:val="26"/>
          <w:szCs w:val="26"/>
          <w:rtl/>
          <w:lang w:bidi="ar-LB"/>
        </w:rPr>
        <w:t>على إنشاء نظام تر</w:t>
      </w:r>
      <w:r w:rsidR="00E31375">
        <w:rPr>
          <w:sz w:val="26"/>
          <w:szCs w:val="26"/>
          <w:rtl/>
          <w:lang w:bidi="ar-LB"/>
        </w:rPr>
        <w:t>ا</w:t>
      </w:r>
      <w:r w:rsidRPr="00337B3E">
        <w:rPr>
          <w:sz w:val="26"/>
          <w:szCs w:val="26"/>
          <w:rtl/>
          <w:lang w:bidi="ar-LB"/>
        </w:rPr>
        <w:t xml:space="preserve">خيص لاستيراد معدات التبريد </w:t>
      </w:r>
      <w:r w:rsidR="00E31375">
        <w:rPr>
          <w:sz w:val="26"/>
          <w:szCs w:val="26"/>
          <w:rtl/>
          <w:lang w:bidi="ar-LB"/>
        </w:rPr>
        <w:t>وتكييف الهواء</w:t>
      </w:r>
      <w:r w:rsidRPr="00337B3E">
        <w:rPr>
          <w:sz w:val="26"/>
          <w:szCs w:val="26"/>
          <w:rtl/>
          <w:lang w:bidi="ar-LB"/>
        </w:rPr>
        <w:t xml:space="preserve"> المعتمدة على </w:t>
      </w:r>
      <w:r w:rsidRPr="00337B3E">
        <w:rPr>
          <w:b/>
          <w:sz w:val="26"/>
          <w:szCs w:val="26"/>
          <w:rtl/>
          <w:lang w:bidi="ar-LB"/>
        </w:rPr>
        <w:t>الهيدروكلوروفلوروكربون-</w:t>
      </w:r>
      <w:r>
        <w:rPr>
          <w:b/>
          <w:sz w:val="26"/>
          <w:szCs w:val="26"/>
          <w:rtl/>
          <w:lang w:bidi="ar-LB"/>
        </w:rPr>
        <w:t>22</w:t>
      </w:r>
      <w:r w:rsidRPr="00337B3E">
        <w:rPr>
          <w:sz w:val="26"/>
          <w:szCs w:val="26"/>
          <w:rtl/>
          <w:lang w:bidi="ar-LB"/>
        </w:rPr>
        <w:t xml:space="preserve"> وفرض حظر على استيراد </w:t>
      </w:r>
      <w:r w:rsidR="00E31375" w:rsidRPr="00E31375">
        <w:rPr>
          <w:b/>
          <w:sz w:val="26"/>
          <w:szCs w:val="26"/>
          <w:rtl/>
          <w:lang w:bidi="ar-LB"/>
        </w:rPr>
        <w:t xml:space="preserve">الهيدروكلوروفلوروكربون-141ب </w:t>
      </w:r>
      <w:r w:rsidRPr="00337B3E">
        <w:rPr>
          <w:sz w:val="26"/>
          <w:szCs w:val="26"/>
          <w:rtl/>
          <w:lang w:bidi="ar-LB"/>
        </w:rPr>
        <w:t>الموجودة في البوليولات</w:t>
      </w:r>
      <w:r w:rsidR="00E31375">
        <w:rPr>
          <w:sz w:val="26"/>
          <w:szCs w:val="26"/>
          <w:rtl/>
          <w:lang w:bidi="ar-LB"/>
        </w:rPr>
        <w:t xml:space="preserve"> السابقة الخلط</w:t>
      </w:r>
      <w:r w:rsidRPr="00337B3E">
        <w:rPr>
          <w:sz w:val="26"/>
          <w:szCs w:val="26"/>
          <w:rtl/>
          <w:lang w:bidi="ar-LB"/>
        </w:rPr>
        <w:t xml:space="preserve"> بحلول 1 يناير/كانون الثاني 2025. ويتقدم مشروع التخلص التدريجي من بوليولات </w:t>
      </w:r>
      <w:r w:rsidRPr="00337B3E">
        <w:rPr>
          <w:b/>
          <w:sz w:val="26"/>
          <w:szCs w:val="26"/>
          <w:rtl/>
          <w:lang w:bidi="ar-LB"/>
        </w:rPr>
        <w:t>الهيدروكلوروفلوروكربون-141ب</w:t>
      </w:r>
      <w:r w:rsidRPr="00337B3E">
        <w:rPr>
          <w:sz w:val="26"/>
          <w:szCs w:val="26"/>
          <w:rtl/>
          <w:lang w:bidi="ar-LB"/>
        </w:rPr>
        <w:t xml:space="preserve"> لدعم تحول قطاع الرغاو</w:t>
      </w:r>
      <w:r w:rsidR="00E31375">
        <w:rPr>
          <w:sz w:val="26"/>
          <w:szCs w:val="26"/>
          <w:rtl/>
          <w:lang w:bidi="ar-LB"/>
        </w:rPr>
        <w:t>ى</w:t>
      </w:r>
      <w:r w:rsidRPr="00337B3E">
        <w:rPr>
          <w:sz w:val="26"/>
          <w:szCs w:val="26"/>
          <w:rtl/>
          <w:lang w:bidi="ar-LB"/>
        </w:rPr>
        <w:t xml:space="preserve"> إلى بدائل ذات قدرة منخفضة على إحداث الاحترار العالمي</w:t>
      </w:r>
      <w:r w:rsidR="00E31375" w:rsidRPr="00E31375">
        <w:rPr>
          <w:sz w:val="26"/>
          <w:szCs w:val="26"/>
          <w:rtl/>
          <w:lang w:bidi="ar-LB"/>
        </w:rPr>
        <w:t xml:space="preserve"> </w:t>
      </w:r>
      <w:r w:rsidR="00E31375">
        <w:rPr>
          <w:sz w:val="26"/>
          <w:szCs w:val="26"/>
          <w:rtl/>
          <w:lang w:bidi="ar-LB"/>
        </w:rPr>
        <w:t xml:space="preserve">ومن </w:t>
      </w:r>
      <w:r w:rsidR="00E31375" w:rsidRPr="00337B3E">
        <w:rPr>
          <w:sz w:val="26"/>
          <w:szCs w:val="26"/>
          <w:rtl/>
          <w:lang w:bidi="ar-LB"/>
        </w:rPr>
        <w:t>غير المواد الهيدروكلوروفلوروكربونية</w:t>
      </w:r>
      <w:r w:rsidRPr="00337B3E">
        <w:rPr>
          <w:sz w:val="26"/>
          <w:szCs w:val="26"/>
          <w:rtl/>
          <w:lang w:bidi="ar-LB"/>
        </w:rPr>
        <w:t xml:space="preserve">. وقد تم </w:t>
      </w:r>
      <w:r w:rsidR="00E31375">
        <w:rPr>
          <w:sz w:val="26"/>
          <w:szCs w:val="26"/>
          <w:rtl/>
          <w:lang w:bidi="ar-LB"/>
        </w:rPr>
        <w:t>وضع</w:t>
      </w:r>
      <w:r w:rsidRPr="00337B3E">
        <w:rPr>
          <w:sz w:val="26"/>
          <w:szCs w:val="26"/>
          <w:rtl/>
          <w:lang w:bidi="ar-LB"/>
        </w:rPr>
        <w:t xml:space="preserve"> وحدات التدريب </w:t>
      </w:r>
      <w:r w:rsidR="00E31375">
        <w:rPr>
          <w:sz w:val="26"/>
          <w:szCs w:val="26"/>
          <w:rtl/>
          <w:lang w:bidi="ar-LB"/>
        </w:rPr>
        <w:t>ومدونات</w:t>
      </w:r>
      <w:r w:rsidRPr="00337B3E">
        <w:rPr>
          <w:sz w:val="26"/>
          <w:szCs w:val="26"/>
          <w:rtl/>
          <w:lang w:bidi="ar-LB"/>
        </w:rPr>
        <w:t xml:space="preserve"> الممارسة ويجري تنفيذ شهادات</w:t>
      </w:r>
      <w:r w:rsidR="00E31375">
        <w:rPr>
          <w:sz w:val="26"/>
          <w:szCs w:val="26"/>
          <w:rtl/>
          <w:lang w:bidi="ar-LB"/>
        </w:rPr>
        <w:t xml:space="preserve"> الاعتماد</w:t>
      </w:r>
      <w:r w:rsidRPr="00337B3E">
        <w:rPr>
          <w:sz w:val="26"/>
          <w:szCs w:val="26"/>
          <w:rtl/>
          <w:lang w:bidi="ar-LB"/>
        </w:rPr>
        <w:t xml:space="preserve"> </w:t>
      </w:r>
      <w:r w:rsidR="00E31375">
        <w:rPr>
          <w:sz w:val="26"/>
          <w:szCs w:val="26"/>
          <w:rtl/>
          <w:lang w:bidi="ar-LB"/>
        </w:rPr>
        <w:t>للتقنيين</w:t>
      </w:r>
      <w:r w:rsidRPr="00337B3E">
        <w:rPr>
          <w:sz w:val="26"/>
          <w:szCs w:val="26"/>
          <w:rtl/>
          <w:lang w:bidi="ar-LB"/>
        </w:rPr>
        <w:t xml:space="preserve">. وتم توفير المعدات والأدوات لدعم التدريب وإصدار شهادات </w:t>
      </w:r>
      <w:r w:rsidR="00E31375">
        <w:rPr>
          <w:sz w:val="26"/>
          <w:szCs w:val="26"/>
          <w:rtl/>
          <w:lang w:bidi="ar-LB"/>
        </w:rPr>
        <w:t xml:space="preserve">الاعتماد </w:t>
      </w:r>
      <w:r w:rsidRPr="00337B3E">
        <w:rPr>
          <w:sz w:val="26"/>
          <w:szCs w:val="26"/>
          <w:rtl/>
          <w:lang w:bidi="ar-LB"/>
        </w:rPr>
        <w:t xml:space="preserve">الإلزامية </w:t>
      </w:r>
      <w:r w:rsidR="00E31375">
        <w:rPr>
          <w:sz w:val="26"/>
          <w:szCs w:val="26"/>
          <w:rtl/>
          <w:lang w:bidi="ar-LB"/>
        </w:rPr>
        <w:t>للتقنيين</w:t>
      </w:r>
      <w:r w:rsidRPr="00337B3E">
        <w:rPr>
          <w:sz w:val="26"/>
          <w:szCs w:val="26"/>
          <w:rtl/>
          <w:lang w:bidi="ar-LB"/>
        </w:rPr>
        <w:t xml:space="preserve">. </w:t>
      </w:r>
      <w:r w:rsidR="00E31375">
        <w:rPr>
          <w:sz w:val="26"/>
          <w:szCs w:val="26"/>
          <w:rtl/>
          <w:lang w:bidi="ar-LB"/>
        </w:rPr>
        <w:t>–</w:t>
      </w:r>
      <w:r w:rsidRPr="00337B3E">
        <w:rPr>
          <w:sz w:val="26"/>
          <w:szCs w:val="26"/>
          <w:rtl/>
          <w:lang w:bidi="ar-LB"/>
        </w:rPr>
        <w:t xml:space="preserve"> </w:t>
      </w:r>
      <w:r w:rsidR="00E31375">
        <w:rPr>
          <w:sz w:val="26"/>
          <w:szCs w:val="26"/>
          <w:rtl/>
          <w:lang w:bidi="ar-LB"/>
        </w:rPr>
        <w:t xml:space="preserve">وبلغت نسبة </w:t>
      </w:r>
      <w:r w:rsidRPr="00337B3E">
        <w:rPr>
          <w:sz w:val="26"/>
          <w:szCs w:val="26"/>
          <w:rtl/>
          <w:lang w:bidi="ar-LB"/>
        </w:rPr>
        <w:t>صرف الدفعة الأولى 23%.</w:t>
      </w:r>
    </w:p>
    <w:p w14:paraId="73129EB5" w14:textId="77777777" w:rsidR="005D3580" w:rsidRPr="005D3580" w:rsidRDefault="005D3580" w:rsidP="005D3580">
      <w:pPr>
        <w:rPr>
          <w:lang w:bidi="ar-LB"/>
        </w:rPr>
      </w:pPr>
    </w:p>
    <w:p w14:paraId="0382945B" w14:textId="77777777" w:rsidR="007E5D09" w:rsidRDefault="00E1360E">
      <w:pPr>
        <w:pStyle w:val="Heading3"/>
        <w:numPr>
          <w:ilvl w:val="0"/>
          <w:numId w:val="0"/>
        </w:numPr>
        <w:ind w:left="1361"/>
        <w:rPr>
          <w:lang w:bidi="ar-LB"/>
        </w:rPr>
        <w:sectPr w:rsidR="007E5D09">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lang w:bidi="ar-LB"/>
        </w:rPr>
        <w:br w:type="page"/>
      </w:r>
    </w:p>
    <w:p w14:paraId="257E5B35" w14:textId="77777777" w:rsidR="003E7A22" w:rsidRPr="00EB6072" w:rsidRDefault="003E7A22" w:rsidP="003E7A22">
      <w:pPr>
        <w:pStyle w:val="ListParagraph"/>
        <w:bidi/>
        <w:spacing w:before="240" w:after="240" w:line="340" w:lineRule="exact"/>
        <w:ind w:left="6"/>
        <w:contextualSpacing w:val="0"/>
        <w:rPr>
          <w:b/>
          <w:bCs/>
          <w:sz w:val="26"/>
          <w:szCs w:val="26"/>
          <w:lang w:bidi="ar-LB"/>
        </w:rPr>
      </w:pPr>
      <w:r w:rsidRPr="00EB6072">
        <w:rPr>
          <w:b/>
          <w:bCs/>
          <w:sz w:val="26"/>
          <w:szCs w:val="26"/>
          <w:rtl/>
          <w:lang w:bidi="ar-LB"/>
        </w:rPr>
        <w:lastRenderedPageBreak/>
        <w:t>التوصية</w:t>
      </w:r>
    </w:p>
    <w:p w14:paraId="7B7DBDD7" w14:textId="77777777" w:rsidR="003E7A22" w:rsidRDefault="003E7A22" w:rsidP="003E7A22">
      <w:pPr>
        <w:pStyle w:val="ListParagraph"/>
        <w:numPr>
          <w:ilvl w:val="0"/>
          <w:numId w:val="24"/>
        </w:numPr>
        <w:bidi/>
        <w:spacing w:before="120" w:after="120" w:line="340" w:lineRule="exact"/>
        <w:ind w:left="6" w:firstLine="0"/>
        <w:contextualSpacing w:val="0"/>
        <w:rPr>
          <w:sz w:val="26"/>
          <w:szCs w:val="26"/>
          <w:lang w:bidi="ar-LB"/>
        </w:rPr>
      </w:pPr>
      <w:r w:rsidRPr="00337B3E">
        <w:rPr>
          <w:sz w:val="26"/>
          <w:szCs w:val="26"/>
          <w:rtl/>
          <w:lang w:bidi="ar-LB"/>
        </w:rPr>
        <w:t xml:space="preserve">توصي أمانة الصندوق بأن تحيط اللجنة التنفيذية علماً بالتقرير المرحلي عن تنفيذ الشريحة الأولى من المرحلة الثانية من خطة إدارة التخلص التدريجي من المواد الهيدروكلوروفلوروكربونية في المغرب، وتوصي كذلك بالموافقة الشاملة على الشريحة الثانية من المرحلة الثانية من خطة إدارة التخلص التدريجي </w:t>
      </w:r>
      <w:r>
        <w:rPr>
          <w:sz w:val="26"/>
          <w:szCs w:val="26"/>
          <w:rtl/>
          <w:lang w:bidi="ar-LB"/>
        </w:rPr>
        <w:t xml:space="preserve">من </w:t>
      </w:r>
      <w:r w:rsidRPr="00337B3E">
        <w:rPr>
          <w:sz w:val="26"/>
          <w:szCs w:val="26"/>
          <w:rtl/>
          <w:lang w:bidi="ar-LB"/>
        </w:rPr>
        <w:t xml:space="preserve">المواد الهيدروكلوروفلوروكربونية وخطة تنفيذ الشريحة المقابلة 2024-2025 للمغرب </w:t>
      </w:r>
      <w:r>
        <w:rPr>
          <w:sz w:val="26"/>
          <w:szCs w:val="26"/>
          <w:rtl/>
          <w:lang w:bidi="ar-LB"/>
        </w:rPr>
        <w:t>عند</w:t>
      </w:r>
      <w:r w:rsidRPr="00337B3E">
        <w:rPr>
          <w:sz w:val="26"/>
          <w:szCs w:val="26"/>
          <w:rtl/>
          <w:lang w:bidi="ar-LB"/>
        </w:rPr>
        <w:t xml:space="preserve"> 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3E7A22" w:rsidRPr="00337B3E" w14:paraId="2FDAB1BB" w14:textId="77777777" w:rsidTr="00134EC1">
        <w:trPr>
          <w:tblHeader/>
        </w:trPr>
        <w:tc>
          <w:tcPr>
            <w:tcW w:w="293" w:type="pct"/>
            <w:tcBorders>
              <w:top w:val="single" w:sz="4" w:space="0" w:color="auto"/>
              <w:left w:val="single" w:sz="4" w:space="0" w:color="auto"/>
              <w:bottom w:val="single" w:sz="4" w:space="0" w:color="auto"/>
              <w:right w:val="single" w:sz="4" w:space="0" w:color="auto"/>
            </w:tcBorders>
          </w:tcPr>
          <w:p w14:paraId="21E8ED26" w14:textId="77777777" w:rsidR="003E7A22" w:rsidRPr="00337B3E" w:rsidRDefault="003E7A22" w:rsidP="00134EC1">
            <w:pPr>
              <w:bidi/>
              <w:jc w:val="center"/>
              <w:rPr>
                <w:b/>
                <w:bCs/>
                <w:sz w:val="20"/>
                <w:lang w:val="en-CA" w:bidi="ar-LB"/>
              </w:rPr>
            </w:pPr>
          </w:p>
        </w:tc>
        <w:tc>
          <w:tcPr>
            <w:tcW w:w="2337" w:type="pct"/>
            <w:tcBorders>
              <w:top w:val="single" w:sz="4" w:space="0" w:color="auto"/>
              <w:left w:val="single" w:sz="4" w:space="0" w:color="auto"/>
              <w:bottom w:val="single" w:sz="4" w:space="0" w:color="auto"/>
              <w:right w:val="single" w:sz="4" w:space="0" w:color="auto"/>
            </w:tcBorders>
            <w:hideMark/>
          </w:tcPr>
          <w:p w14:paraId="7FDE9102" w14:textId="77777777" w:rsidR="003E7A22" w:rsidRPr="00337B3E" w:rsidRDefault="003E7A22" w:rsidP="00134EC1">
            <w:pPr>
              <w:bidi/>
              <w:jc w:val="center"/>
              <w:rPr>
                <w:b/>
                <w:bCs/>
                <w:sz w:val="20"/>
                <w:lang w:val="en-CA" w:bidi="ar-LB"/>
              </w:rPr>
            </w:pPr>
            <w:r>
              <w:rPr>
                <w:b/>
                <w:bCs/>
                <w:sz w:val="20"/>
                <w:rtl/>
                <w:lang w:val="en-CA" w:bidi="ar-LB"/>
              </w:rPr>
              <w:t>اسم المشروع</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6E0180" w14:textId="77777777" w:rsidR="003E7A22" w:rsidRPr="00337B3E" w:rsidRDefault="003E7A22" w:rsidP="00134EC1">
            <w:pPr>
              <w:bidi/>
              <w:jc w:val="center"/>
              <w:rPr>
                <w:b/>
                <w:bCs/>
                <w:sz w:val="20"/>
                <w:lang w:val="en-CA" w:bidi="ar-LB"/>
              </w:rPr>
            </w:pPr>
            <w:r w:rsidRPr="00337B3E">
              <w:rPr>
                <w:b/>
                <w:bCs/>
                <w:sz w:val="20"/>
                <w:rtl/>
                <w:lang w:val="en-CA" w:bidi="ar-LB"/>
              </w:rPr>
              <w:t>تمويل المشروع (بالدولار الأمريكي)</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3C4412" w14:textId="77777777" w:rsidR="003E7A22" w:rsidRPr="00337B3E" w:rsidRDefault="003E7A22" w:rsidP="00134EC1">
            <w:pPr>
              <w:bidi/>
              <w:jc w:val="center"/>
              <w:rPr>
                <w:b/>
                <w:bCs/>
                <w:sz w:val="20"/>
                <w:lang w:val="en-CA" w:bidi="ar-LB"/>
              </w:rPr>
            </w:pPr>
            <w:r w:rsidRPr="00337B3E">
              <w:rPr>
                <w:b/>
                <w:bCs/>
                <w:sz w:val="20"/>
                <w:rtl/>
                <w:lang w:val="en-CA" w:bidi="ar-LB"/>
              </w:rPr>
              <w:t>تكاليف الدعم (بالدولار الأمريكي)</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0C45B2" w14:textId="77777777" w:rsidR="003E7A22" w:rsidRPr="00337B3E" w:rsidRDefault="003E7A22" w:rsidP="00134EC1">
            <w:pPr>
              <w:bidi/>
              <w:jc w:val="center"/>
              <w:rPr>
                <w:b/>
                <w:bCs/>
                <w:sz w:val="20"/>
                <w:lang w:val="en-CA" w:bidi="ar-LB"/>
              </w:rPr>
            </w:pPr>
            <w:r w:rsidRPr="00337B3E">
              <w:rPr>
                <w:b/>
                <w:bCs/>
                <w:sz w:val="20"/>
                <w:rtl/>
                <w:lang w:val="en-CA" w:bidi="ar-LB"/>
              </w:rPr>
              <w:t>الوكالة المنفذة</w:t>
            </w:r>
          </w:p>
        </w:tc>
      </w:tr>
      <w:tr w:rsidR="003E7A22" w:rsidRPr="00337B3E" w14:paraId="3EFA69EC" w14:textId="77777777" w:rsidTr="00134EC1">
        <w:tc>
          <w:tcPr>
            <w:tcW w:w="293" w:type="pct"/>
            <w:tcBorders>
              <w:top w:val="single" w:sz="4" w:space="0" w:color="auto"/>
              <w:left w:val="single" w:sz="4" w:space="0" w:color="auto"/>
              <w:bottom w:val="single" w:sz="4" w:space="0" w:color="auto"/>
              <w:right w:val="single" w:sz="4" w:space="0" w:color="auto"/>
            </w:tcBorders>
            <w:hideMark/>
          </w:tcPr>
          <w:p w14:paraId="73E11445" w14:textId="77777777" w:rsidR="003E7A22" w:rsidRPr="00337B3E" w:rsidRDefault="003E7A22" w:rsidP="00134EC1">
            <w:pPr>
              <w:bidi/>
              <w:rPr>
                <w:sz w:val="20"/>
                <w:lang w:val="en-CA" w:bidi="ar-LB"/>
              </w:rPr>
            </w:pPr>
            <w:r>
              <w:rPr>
                <w:sz w:val="20"/>
                <w:rtl/>
                <w:lang w:val="en-CA" w:bidi="ar-LB"/>
              </w:rPr>
              <w:t>(أ)</w:t>
            </w:r>
          </w:p>
        </w:tc>
        <w:tc>
          <w:tcPr>
            <w:tcW w:w="2337" w:type="pct"/>
            <w:tcBorders>
              <w:top w:val="single" w:sz="4" w:space="0" w:color="auto"/>
              <w:left w:val="single" w:sz="4" w:space="0" w:color="auto"/>
              <w:bottom w:val="single" w:sz="4" w:space="0" w:color="auto"/>
              <w:right w:val="single" w:sz="4" w:space="0" w:color="auto"/>
            </w:tcBorders>
            <w:hideMark/>
          </w:tcPr>
          <w:p w14:paraId="1CD383E5" w14:textId="77777777" w:rsidR="003E7A22" w:rsidRPr="00337B3E" w:rsidRDefault="003E7A22" w:rsidP="00134EC1">
            <w:pPr>
              <w:bidi/>
              <w:jc w:val="left"/>
              <w:rPr>
                <w:sz w:val="20"/>
                <w:lang w:val="en-CA" w:bidi="ar-LB"/>
              </w:rPr>
            </w:pPr>
            <w:r w:rsidRPr="00337B3E">
              <w:rPr>
                <w:sz w:val="20"/>
                <w:rtl/>
                <w:lang w:val="en-CA" w:bidi="ar-LB"/>
              </w:rPr>
              <w:t xml:space="preserve">خطة إدارة التخلص التدريجي من </w:t>
            </w:r>
            <w:r w:rsidRPr="00E31375">
              <w:rPr>
                <w:sz w:val="20"/>
                <w:rtl/>
                <w:lang w:val="en-CA" w:bidi="ar-LB"/>
              </w:rPr>
              <w:t xml:space="preserve">المواد الهيدروكلوروفلوروكربونية </w:t>
            </w:r>
            <w:r w:rsidRPr="00337B3E">
              <w:rPr>
                <w:sz w:val="20"/>
                <w:rtl/>
                <w:lang w:val="en-CA" w:bidi="ar-LB"/>
              </w:rPr>
              <w:t>(المرحلة الثانية، الشريحة الثانية)</w:t>
            </w:r>
          </w:p>
        </w:tc>
        <w:tc>
          <w:tcPr>
            <w:tcW w:w="790" w:type="pct"/>
            <w:tcBorders>
              <w:top w:val="single" w:sz="4" w:space="0" w:color="auto"/>
              <w:left w:val="single" w:sz="4" w:space="0" w:color="auto"/>
              <w:bottom w:val="single" w:sz="4" w:space="0" w:color="auto"/>
              <w:right w:val="single" w:sz="4" w:space="0" w:color="auto"/>
            </w:tcBorders>
            <w:hideMark/>
          </w:tcPr>
          <w:p w14:paraId="7977A029" w14:textId="77777777" w:rsidR="003E7A22" w:rsidRPr="00337B3E" w:rsidRDefault="003E7A22" w:rsidP="00134EC1">
            <w:pPr>
              <w:bidi/>
              <w:jc w:val="left"/>
              <w:rPr>
                <w:sz w:val="20"/>
                <w:lang w:val="en-CA" w:bidi="ar-LB"/>
              </w:rPr>
            </w:pPr>
            <w:r w:rsidRPr="00337B3E">
              <w:rPr>
                <w:sz w:val="20"/>
                <w:lang w:val="en-CA" w:bidi="ar-LB"/>
              </w:rPr>
              <w:t>305,000</w:t>
            </w:r>
          </w:p>
        </w:tc>
        <w:tc>
          <w:tcPr>
            <w:tcW w:w="747" w:type="pct"/>
            <w:tcBorders>
              <w:top w:val="single" w:sz="4" w:space="0" w:color="auto"/>
              <w:left w:val="single" w:sz="4" w:space="0" w:color="auto"/>
              <w:bottom w:val="single" w:sz="4" w:space="0" w:color="auto"/>
              <w:right w:val="single" w:sz="4" w:space="0" w:color="auto"/>
            </w:tcBorders>
            <w:hideMark/>
          </w:tcPr>
          <w:p w14:paraId="7D483908" w14:textId="77777777" w:rsidR="003E7A22" w:rsidRPr="00337B3E" w:rsidRDefault="003E7A22" w:rsidP="00134EC1">
            <w:pPr>
              <w:bidi/>
              <w:jc w:val="left"/>
              <w:rPr>
                <w:sz w:val="22"/>
                <w:szCs w:val="22"/>
                <w:lang w:val="en-CA" w:bidi="ar-LB"/>
              </w:rPr>
            </w:pPr>
            <w:r w:rsidRPr="00337B3E">
              <w:rPr>
                <w:sz w:val="20"/>
                <w:lang w:val="en-CA" w:bidi="ar-LB"/>
              </w:rPr>
              <w:t>21,350</w:t>
            </w:r>
          </w:p>
        </w:tc>
        <w:tc>
          <w:tcPr>
            <w:tcW w:w="833" w:type="pct"/>
            <w:tcBorders>
              <w:top w:val="single" w:sz="4" w:space="0" w:color="auto"/>
              <w:left w:val="single" w:sz="4" w:space="0" w:color="auto"/>
              <w:bottom w:val="single" w:sz="4" w:space="0" w:color="auto"/>
              <w:right w:val="single" w:sz="4" w:space="0" w:color="auto"/>
            </w:tcBorders>
            <w:hideMark/>
          </w:tcPr>
          <w:p w14:paraId="56C0D6B9" w14:textId="77777777" w:rsidR="003E7A22" w:rsidRPr="00337B3E" w:rsidRDefault="003E7A22" w:rsidP="00134EC1">
            <w:pPr>
              <w:bidi/>
              <w:jc w:val="left"/>
              <w:rPr>
                <w:sz w:val="20"/>
                <w:lang w:val="en-CA" w:bidi="ar-LB"/>
              </w:rPr>
            </w:pPr>
            <w:r w:rsidRPr="00337B3E">
              <w:rPr>
                <w:sz w:val="20"/>
                <w:rtl/>
                <w:lang w:val="en-CA" w:bidi="ar-LB"/>
              </w:rPr>
              <w:t>منظمة الأمم المتحدة للتنمية الصناعية</w:t>
            </w:r>
          </w:p>
        </w:tc>
      </w:tr>
    </w:tbl>
    <w:p w14:paraId="2D9DA4FB" w14:textId="77777777" w:rsidR="007E5D09" w:rsidRDefault="007E5D09">
      <w:pPr>
        <w:pStyle w:val="StyleHeader4Para4Left0Firstline0"/>
        <w:numPr>
          <w:ilvl w:val="0"/>
          <w:numId w:val="0"/>
        </w:numPr>
        <w:rPr>
          <w:rtl/>
          <w:lang w:bidi="ar-LB"/>
        </w:rPr>
      </w:pPr>
    </w:p>
    <w:p w14:paraId="25363852" w14:textId="77777777" w:rsidR="007E5D09" w:rsidRDefault="007E5D09">
      <w:pPr>
        <w:rPr>
          <w:rtl/>
          <w:lang w:val="en-CA" w:bidi="ar-LB"/>
        </w:rPr>
      </w:pPr>
    </w:p>
    <w:p w14:paraId="2C1B556B" w14:textId="77777777" w:rsidR="007E5D09" w:rsidRDefault="007E5D09">
      <w:pPr>
        <w:rPr>
          <w:rtl/>
          <w:lang w:val="en-CA" w:bidi="ar-LB"/>
        </w:rPr>
      </w:pPr>
    </w:p>
    <w:p w14:paraId="2FA8A31E" w14:textId="77777777" w:rsidR="007E5D09" w:rsidRDefault="007E5D09">
      <w:pPr>
        <w:rPr>
          <w:rtl/>
          <w:lang w:val="en-CA" w:bidi="ar-LB"/>
        </w:rPr>
      </w:pPr>
    </w:p>
    <w:p w14:paraId="7386870B"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9CC3E86" w14:textId="77777777">
        <w:tc>
          <w:tcPr>
            <w:tcW w:w="1915" w:type="dxa"/>
          </w:tcPr>
          <w:p w14:paraId="0AF7A656" w14:textId="77777777" w:rsidR="007E5D09" w:rsidRDefault="007E5D09">
            <w:pPr>
              <w:rPr>
                <w:lang w:val="en-CA" w:bidi="ar-LB"/>
              </w:rPr>
            </w:pPr>
          </w:p>
        </w:tc>
        <w:tc>
          <w:tcPr>
            <w:tcW w:w="1915" w:type="dxa"/>
          </w:tcPr>
          <w:p w14:paraId="59B4F61A" w14:textId="77777777" w:rsidR="007E5D09" w:rsidRDefault="007E5D09">
            <w:pPr>
              <w:rPr>
                <w:lang w:val="en-CA" w:bidi="ar-LB"/>
              </w:rPr>
            </w:pPr>
          </w:p>
        </w:tc>
        <w:tc>
          <w:tcPr>
            <w:tcW w:w="1915" w:type="dxa"/>
            <w:tcBorders>
              <w:bottom w:val="single" w:sz="4" w:space="0" w:color="auto"/>
            </w:tcBorders>
          </w:tcPr>
          <w:p w14:paraId="0E521A84" w14:textId="77777777" w:rsidR="007E5D09" w:rsidRDefault="007E5D09">
            <w:pPr>
              <w:rPr>
                <w:b/>
                <w:bCs/>
                <w:lang w:val="en-CA" w:bidi="ar-LB"/>
              </w:rPr>
            </w:pPr>
          </w:p>
        </w:tc>
        <w:tc>
          <w:tcPr>
            <w:tcW w:w="1915" w:type="dxa"/>
          </w:tcPr>
          <w:p w14:paraId="7ECFEFF9" w14:textId="77777777" w:rsidR="007E5D09" w:rsidRDefault="007E5D09">
            <w:pPr>
              <w:rPr>
                <w:lang w:val="en-CA" w:bidi="ar-LB"/>
              </w:rPr>
            </w:pPr>
          </w:p>
        </w:tc>
        <w:tc>
          <w:tcPr>
            <w:tcW w:w="1916" w:type="dxa"/>
          </w:tcPr>
          <w:p w14:paraId="0A36223D" w14:textId="77777777" w:rsidR="007E5D09" w:rsidRDefault="007E5D09">
            <w:pPr>
              <w:rPr>
                <w:lang w:val="en-CA" w:bidi="ar-LB"/>
              </w:rPr>
            </w:pPr>
          </w:p>
        </w:tc>
      </w:tr>
    </w:tbl>
    <w:p w14:paraId="0B8775A5" w14:textId="77777777" w:rsidR="007E5D09" w:rsidRDefault="007E5D09">
      <w:pPr>
        <w:rPr>
          <w:rtl/>
          <w:lang w:val="en-CA" w:bidi="ar-LB"/>
        </w:rPr>
      </w:pPr>
    </w:p>
    <w:sectPr w:rsidR="007E5D09" w:rsidSect="003E7A2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3B206" w14:textId="77777777" w:rsidR="00515BAE" w:rsidRDefault="00515BAE">
      <w:r>
        <w:separator/>
      </w:r>
    </w:p>
  </w:endnote>
  <w:endnote w:type="continuationSeparator" w:id="0">
    <w:p w14:paraId="43C8DF97" w14:textId="77777777" w:rsidR="00515BAE" w:rsidRDefault="0051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EC6E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F1D8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3CB3B0"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BB8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1BA0C05"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F6F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386EF"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84E2400"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8C7CE73"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94325" w14:textId="77777777" w:rsidR="00515BAE" w:rsidRDefault="00515BAE" w:rsidP="00CA4D5F">
      <w:pPr>
        <w:bidi/>
      </w:pPr>
      <w:r>
        <w:separator/>
      </w:r>
    </w:p>
  </w:footnote>
  <w:footnote w:type="continuationSeparator" w:id="0">
    <w:p w14:paraId="04CECF0F" w14:textId="77777777" w:rsidR="00515BAE" w:rsidRDefault="00515BAE">
      <w:r>
        <w:continuationSeparator/>
      </w:r>
    </w:p>
  </w:footnote>
  <w:footnote w:id="1">
    <w:p w14:paraId="6D863C89" w14:textId="4BD57D6C" w:rsidR="00CA4D5F" w:rsidRDefault="00CA4D5F" w:rsidP="00CA4D5F">
      <w:pPr>
        <w:pStyle w:val="FootnoteText"/>
        <w:bidi/>
        <w:rPr>
          <w:rtl/>
          <w:lang w:bidi="ar-SY"/>
        </w:rPr>
      </w:pPr>
      <w:r>
        <w:rPr>
          <w:rStyle w:val="FootnoteReference"/>
        </w:rPr>
        <w:footnoteRef/>
      </w:r>
      <w:r>
        <w:t xml:space="preserve"> </w:t>
      </w:r>
      <w:r w:rsidRPr="00E324A0">
        <w:rPr>
          <w:lang w:val="en-CA"/>
        </w:rPr>
        <w:t>UNEP/OzL.Pro/ExCom/93/1</w:t>
      </w:r>
    </w:p>
  </w:footnote>
  <w:footnote w:id="2">
    <w:p w14:paraId="580D4464" w14:textId="5F7B51B4" w:rsidR="004A543B" w:rsidRDefault="004A543B" w:rsidP="00E31375">
      <w:pPr>
        <w:pStyle w:val="FootnoteText"/>
        <w:bidi/>
        <w:rPr>
          <w:rtl/>
          <w:lang w:bidi="ar-SY"/>
        </w:rPr>
      </w:pPr>
      <w:r>
        <w:rPr>
          <w:rStyle w:val="FootnoteReference"/>
        </w:rPr>
        <w:footnoteRef/>
      </w:r>
      <w:r>
        <w:t xml:space="preserve"> </w:t>
      </w:r>
      <w:r w:rsidR="00E31375" w:rsidRPr="00E31375">
        <w:rPr>
          <w:rtl/>
        </w:rPr>
        <w:t>وفق</w:t>
      </w:r>
      <w:r w:rsidR="00E31375">
        <w:rPr>
          <w:rFonts w:hint="cs"/>
          <w:rtl/>
        </w:rPr>
        <w:t xml:space="preserve">ا </w:t>
      </w:r>
      <w:r w:rsidR="00E31375" w:rsidRPr="00E31375">
        <w:rPr>
          <w:rtl/>
        </w:rPr>
        <w:t>للرسالة المؤرخة 4 أكتوبر</w:t>
      </w:r>
      <w:r w:rsidR="00E31375">
        <w:rPr>
          <w:rFonts w:hint="cs"/>
          <w:rtl/>
        </w:rPr>
        <w:t>/تشرين الأول</w:t>
      </w:r>
      <w:r w:rsidR="00E31375" w:rsidRPr="00E31375">
        <w:rPr>
          <w:rtl/>
        </w:rPr>
        <w:t xml:space="preserve"> 2023 من وزارة الصناعة والتجارة </w:t>
      </w:r>
      <w:r w:rsidR="00E31375">
        <w:rPr>
          <w:rFonts w:hint="cs"/>
          <w:rtl/>
        </w:rPr>
        <w:t>في المغرب</w:t>
      </w:r>
      <w:r w:rsidR="00E31375" w:rsidRPr="00E31375">
        <w:rPr>
          <w:rtl/>
        </w:rPr>
        <w:t xml:space="preserve"> إلى اليونيدو.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DE63" w14:textId="175B027D" w:rsidR="007E5D09" w:rsidRDefault="00000000">
    <w:pPr>
      <w:jc w:val="right"/>
    </w:pPr>
    <w:fldSimple w:instr=" DOCPROPERTY &quot;Document number&quot;  \* MERGEFORMAT ">
      <w:r w:rsidR="00497F2E">
        <w:t>UNEP/OzL.Pro/ExCom/93/</w:t>
      </w:r>
      <w:r w:rsidR="009C5171" w:rsidRPr="009C5171">
        <w:rPr>
          <w:rFonts w:hint="cs"/>
          <w:sz w:val="32"/>
          <w:szCs w:val="24"/>
          <w:rtl/>
        </w:rPr>
        <w:t>72</w:t>
      </w:r>
    </w:fldSimple>
  </w:p>
  <w:p w14:paraId="2CE263E4" w14:textId="77777777" w:rsidR="007E5D09" w:rsidRDefault="007E5D09"/>
  <w:p w14:paraId="041EF933"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6BEBE" w14:textId="168B2071" w:rsidR="007E5D09" w:rsidRDefault="00000000">
    <w:pPr>
      <w:jc w:val="left"/>
    </w:pPr>
    <w:fldSimple w:instr=" DOCPROPERTY &quot;Document number&quot;  \* MERGEFORMAT ">
      <w:r w:rsidR="00497F2E">
        <w:t>UNEP/OzL.Pro/ExCom/93/</w:t>
      </w:r>
      <w:r w:rsidR="005D3580">
        <w:t>72</w:t>
      </w:r>
    </w:fldSimple>
  </w:p>
  <w:p w14:paraId="24806740" w14:textId="77777777" w:rsidR="007E5D09" w:rsidRDefault="007E5D09"/>
  <w:p w14:paraId="6D05CF20"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2501" w14:textId="77777777" w:rsidR="007E5D09" w:rsidRDefault="00000000">
    <w:fldSimple w:instr=" DOCPROPERTY &quot;Document number&quot;  \* MERGEFORMAT ">
      <w:r w:rsidR="00497F2E">
        <w:t>UNEP/OzL.Pro/ExCom/93/1</w:t>
      </w:r>
    </w:fldSimple>
  </w:p>
  <w:p w14:paraId="67068043" w14:textId="77777777" w:rsidR="007E5D09" w:rsidRDefault="007E5D09"/>
  <w:p w14:paraId="7F736F90"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50A86" w14:textId="77777777" w:rsidR="007E5D09" w:rsidRDefault="00000000">
    <w:pPr>
      <w:jc w:val="right"/>
    </w:pPr>
    <w:fldSimple w:instr=" DOCPROPERTY &quot;Document number&quot;  \* MERGEFORMAT ">
      <w:r w:rsidR="00497F2E">
        <w:t>UNEP/OzL.Pro/ExCom/93/1</w:t>
      </w:r>
    </w:fldSimple>
  </w:p>
  <w:p w14:paraId="28F17F10" w14:textId="77777777" w:rsidR="007E5D09" w:rsidRDefault="007E5D09"/>
  <w:p w14:paraId="53A44E1F"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5BBB2" w14:textId="1181F3BC" w:rsidR="007E5D09" w:rsidRDefault="00000000">
    <w:pPr>
      <w:jc w:val="left"/>
    </w:pPr>
    <w:fldSimple w:instr=" DOCPROPERTY &quot;Document number&quot;  \* MERGEFORMAT ">
      <w:r w:rsidR="00497F2E">
        <w:t>UNEP/OzL.Pro/ExCom/93/</w:t>
      </w:r>
      <w:r w:rsidR="003E7A22">
        <w:t>72</w:t>
      </w:r>
    </w:fldSimple>
  </w:p>
  <w:p w14:paraId="15600C32" w14:textId="77777777" w:rsidR="007E5D09" w:rsidRDefault="007E5D09">
    <w:pPr>
      <w:pStyle w:val="Header"/>
    </w:pPr>
  </w:p>
  <w:p w14:paraId="3C116157" w14:textId="77777777" w:rsidR="003E7A22" w:rsidRDefault="003E7A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787A94"/>
    <w:multiLevelType w:val="hybridMultilevel"/>
    <w:tmpl w:val="406CBF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5AF3C72"/>
    <w:multiLevelType w:val="hybridMultilevel"/>
    <w:tmpl w:val="49C8D2C6"/>
    <w:lvl w:ilvl="0" w:tplc="53AC5ED4">
      <w:start w:val="1"/>
      <w:numFmt w:val="arabicAbjad"/>
      <w:lvlText w:val="(%1)"/>
      <w:lvlJc w:val="left"/>
      <w:pPr>
        <w:ind w:left="726" w:hanging="360"/>
      </w:pPr>
      <w:rPr>
        <w:rFonts w:hint="default"/>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09744E8"/>
    <w:multiLevelType w:val="hybridMultilevel"/>
    <w:tmpl w:val="794E459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A10515"/>
    <w:multiLevelType w:val="hybridMultilevel"/>
    <w:tmpl w:val="406CB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8"/>
  </w:num>
  <w:num w:numId="18" w16cid:durableId="1318270324">
    <w:abstractNumId w:val="19"/>
  </w:num>
  <w:num w:numId="19" w16cid:durableId="2133593865">
    <w:abstractNumId w:val="22"/>
  </w:num>
  <w:num w:numId="20" w16cid:durableId="1935045211">
    <w:abstractNumId w:val="17"/>
  </w:num>
  <w:num w:numId="21" w16cid:durableId="1318917148">
    <w:abstractNumId w:val="13"/>
  </w:num>
  <w:num w:numId="22" w16cid:durableId="1824200708">
    <w:abstractNumId w:val="15"/>
  </w:num>
  <w:num w:numId="23" w16cid:durableId="1666200546">
    <w:abstractNumId w:val="21"/>
  </w:num>
  <w:num w:numId="24" w16cid:durableId="1833642061">
    <w:abstractNumId w:val="20"/>
  </w:num>
  <w:num w:numId="25" w16cid:durableId="484710638">
    <w:abstractNumId w:val="12"/>
  </w:num>
  <w:num w:numId="26" w16cid:durableId="520780168">
    <w:abstractNumId w:val="16"/>
  </w:num>
  <w:num w:numId="27" w16cid:durableId="121015111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F2E"/>
    <w:rsid w:val="00013372"/>
    <w:rsid w:val="000167E2"/>
    <w:rsid w:val="00017133"/>
    <w:rsid w:val="0004254A"/>
    <w:rsid w:val="000861FE"/>
    <w:rsid w:val="000C2FE8"/>
    <w:rsid w:val="000C64FE"/>
    <w:rsid w:val="000F54DA"/>
    <w:rsid w:val="001B1BF1"/>
    <w:rsid w:val="001D2B45"/>
    <w:rsid w:val="001F1A91"/>
    <w:rsid w:val="00216FD5"/>
    <w:rsid w:val="00220CFD"/>
    <w:rsid w:val="002856AD"/>
    <w:rsid w:val="002B535E"/>
    <w:rsid w:val="002E6A6F"/>
    <w:rsid w:val="002E7EF7"/>
    <w:rsid w:val="002F505F"/>
    <w:rsid w:val="003145D0"/>
    <w:rsid w:val="00337B3E"/>
    <w:rsid w:val="0035441C"/>
    <w:rsid w:val="003B107B"/>
    <w:rsid w:val="003C2739"/>
    <w:rsid w:val="003E7A22"/>
    <w:rsid w:val="003F2852"/>
    <w:rsid w:val="00416AD7"/>
    <w:rsid w:val="00497F2E"/>
    <w:rsid w:val="004A543B"/>
    <w:rsid w:val="004C5B74"/>
    <w:rsid w:val="004D7F6C"/>
    <w:rsid w:val="004E6A41"/>
    <w:rsid w:val="00515BAE"/>
    <w:rsid w:val="00517B20"/>
    <w:rsid w:val="0053096E"/>
    <w:rsid w:val="005B65DF"/>
    <w:rsid w:val="005C3759"/>
    <w:rsid w:val="005C7D4A"/>
    <w:rsid w:val="005D3580"/>
    <w:rsid w:val="00624AEF"/>
    <w:rsid w:val="00630343"/>
    <w:rsid w:val="006333FB"/>
    <w:rsid w:val="00662A73"/>
    <w:rsid w:val="006F2A2C"/>
    <w:rsid w:val="00702662"/>
    <w:rsid w:val="00706E8C"/>
    <w:rsid w:val="00786775"/>
    <w:rsid w:val="00791A1A"/>
    <w:rsid w:val="007C6EF9"/>
    <w:rsid w:val="007D141D"/>
    <w:rsid w:val="007D567C"/>
    <w:rsid w:val="007E5D09"/>
    <w:rsid w:val="00885865"/>
    <w:rsid w:val="008E2901"/>
    <w:rsid w:val="008E3DF3"/>
    <w:rsid w:val="00932BFE"/>
    <w:rsid w:val="009737C5"/>
    <w:rsid w:val="00983FD1"/>
    <w:rsid w:val="009C46B2"/>
    <w:rsid w:val="009C5171"/>
    <w:rsid w:val="00A44778"/>
    <w:rsid w:val="00A755B6"/>
    <w:rsid w:val="00A81A5F"/>
    <w:rsid w:val="00AB4886"/>
    <w:rsid w:val="00B11DB6"/>
    <w:rsid w:val="00B343DD"/>
    <w:rsid w:val="00B40E87"/>
    <w:rsid w:val="00B71795"/>
    <w:rsid w:val="00B81E83"/>
    <w:rsid w:val="00B83B6E"/>
    <w:rsid w:val="00C0337B"/>
    <w:rsid w:val="00C23B4D"/>
    <w:rsid w:val="00C26E23"/>
    <w:rsid w:val="00C27B58"/>
    <w:rsid w:val="00C34DD7"/>
    <w:rsid w:val="00C55EF2"/>
    <w:rsid w:val="00C64697"/>
    <w:rsid w:val="00CA4D5F"/>
    <w:rsid w:val="00CF0EFB"/>
    <w:rsid w:val="00D006A9"/>
    <w:rsid w:val="00D45C4D"/>
    <w:rsid w:val="00E1360E"/>
    <w:rsid w:val="00E31375"/>
    <w:rsid w:val="00E72107"/>
    <w:rsid w:val="00E86EBE"/>
    <w:rsid w:val="00EB6072"/>
    <w:rsid w:val="00EC108E"/>
    <w:rsid w:val="00EF054D"/>
    <w:rsid w:val="00EF566C"/>
    <w:rsid w:val="00EF7863"/>
    <w:rsid w:val="00F16E9B"/>
    <w:rsid w:val="00FC13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43C6F"/>
  <w15:docId w15:val="{7C2EAE74-98AE-4D3F-B88D-9CE5A6E9B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D35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729790">
      <w:bodyDiv w:val="1"/>
      <w:marLeft w:val="0"/>
      <w:marRight w:val="0"/>
      <w:marTop w:val="0"/>
      <w:marBottom w:val="0"/>
      <w:divBdr>
        <w:top w:val="none" w:sz="0" w:space="0" w:color="auto"/>
        <w:left w:val="none" w:sz="0" w:space="0" w:color="auto"/>
        <w:bottom w:val="none" w:sz="0" w:space="0" w:color="auto"/>
        <w:right w:val="none" w:sz="0" w:space="0" w:color="auto"/>
      </w:divBdr>
    </w:div>
    <w:div w:id="648173094">
      <w:bodyDiv w:val="1"/>
      <w:marLeft w:val="0"/>
      <w:marRight w:val="0"/>
      <w:marTop w:val="0"/>
      <w:marBottom w:val="0"/>
      <w:divBdr>
        <w:top w:val="none" w:sz="0" w:space="0" w:color="auto"/>
        <w:left w:val="none" w:sz="0" w:space="0" w:color="auto"/>
        <w:bottom w:val="none" w:sz="0" w:space="0" w:color="auto"/>
        <w:right w:val="none" w:sz="0" w:space="0" w:color="auto"/>
      </w:divBdr>
    </w:div>
    <w:div w:id="654915564">
      <w:bodyDiv w:val="1"/>
      <w:marLeft w:val="0"/>
      <w:marRight w:val="0"/>
      <w:marTop w:val="0"/>
      <w:marBottom w:val="0"/>
      <w:divBdr>
        <w:top w:val="none" w:sz="0" w:space="0" w:color="auto"/>
        <w:left w:val="none" w:sz="0" w:space="0" w:color="auto"/>
        <w:bottom w:val="none" w:sz="0" w:space="0" w:color="auto"/>
        <w:right w:val="none" w:sz="0" w:space="0" w:color="auto"/>
      </w:divBdr>
    </w:div>
    <w:div w:id="963737013">
      <w:bodyDiv w:val="1"/>
      <w:marLeft w:val="0"/>
      <w:marRight w:val="0"/>
      <w:marTop w:val="0"/>
      <w:marBottom w:val="0"/>
      <w:divBdr>
        <w:top w:val="none" w:sz="0" w:space="0" w:color="auto"/>
        <w:left w:val="none" w:sz="0" w:space="0" w:color="auto"/>
        <w:bottom w:val="none" w:sz="0" w:space="0" w:color="auto"/>
        <w:right w:val="none" w:sz="0" w:space="0" w:color="auto"/>
      </w:divBdr>
    </w:div>
    <w:div w:id="1093818273">
      <w:bodyDiv w:val="1"/>
      <w:marLeft w:val="0"/>
      <w:marRight w:val="0"/>
      <w:marTop w:val="0"/>
      <w:marBottom w:val="0"/>
      <w:divBdr>
        <w:top w:val="none" w:sz="0" w:space="0" w:color="auto"/>
        <w:left w:val="none" w:sz="0" w:space="0" w:color="auto"/>
        <w:bottom w:val="none" w:sz="0" w:space="0" w:color="auto"/>
        <w:right w:val="none" w:sz="0" w:space="0" w:color="auto"/>
      </w:divBdr>
    </w:div>
    <w:div w:id="16726395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AFE90971-4A58-46B7-8BEC-7C05F9988708}"/>
</file>

<file path=docProps/app.xml><?xml version="1.0" encoding="utf-8"?>
<Properties xmlns="http://schemas.openxmlformats.org/officeDocument/2006/extended-properties" xmlns:vt="http://schemas.openxmlformats.org/officeDocument/2006/docPropsVTypes">
  <Template>A93-template (3)</Template>
  <TotalTime>248</TotalTime>
  <Pages>9</Pages>
  <Words>2722</Words>
  <Characters>15522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مقترح مشروع: المغرب</vt:lpstr>
    </vt:vector>
  </TitlesOfParts>
  <Company>UNMFS</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المغرب</dc:title>
  <dc:creator>Sanaa Al SIOUFI</dc:creator>
  <cp:lastModifiedBy>Elias Sarkis</cp:lastModifiedBy>
  <cp:revision>19</cp:revision>
  <cp:lastPrinted>2001-05-26T16:40:00Z</cp:lastPrinted>
  <dcterms:created xsi:type="dcterms:W3CDTF">2023-11-29T13:05:00Z</dcterms:created>
  <dcterms:modified xsi:type="dcterms:W3CDTF">2023-11-30T17:00:00Z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UNEP/OzL.Pro/ExCom/93/72</vt:lpwstr>
  </property>
  <property fmtid="{D5CDD505-2E9C-101B-9397-08002B2CF9AE}" pid="3" name="Revision date">
    <vt:lpwstr>11/27/2023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