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3855B4" w:rsidRPr="009B0D30" w14:paraId="40BF6C79" w14:textId="77777777" w:rsidTr="00C53B25">
        <w:trPr>
          <w:trHeight w:val="720"/>
        </w:trPr>
        <w:tc>
          <w:tcPr>
            <w:tcW w:w="5490" w:type="dxa"/>
            <w:gridSpan w:val="2"/>
            <w:tcBorders>
              <w:bottom w:val="single" w:sz="18" w:space="0" w:color="auto"/>
            </w:tcBorders>
          </w:tcPr>
          <w:p w14:paraId="2E4AE96C" w14:textId="77777777" w:rsidR="003855B4" w:rsidRPr="009B0D30" w:rsidRDefault="003855B4"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AE9A72F" w14:textId="77777777" w:rsidR="003855B4" w:rsidRPr="009B0D30" w:rsidRDefault="003855B4" w:rsidP="00C53B25">
            <w:pPr>
              <w:jc w:val="right"/>
              <w:rPr>
                <w:sz w:val="52"/>
                <w:szCs w:val="52"/>
              </w:rPr>
            </w:pPr>
            <w:r w:rsidRPr="009B0D30">
              <w:rPr>
                <w:rFonts w:ascii="Univers Bold" w:hAnsi="Univers Bold"/>
                <w:b/>
                <w:sz w:val="72"/>
              </w:rPr>
              <w:t>EP</w:t>
            </w:r>
          </w:p>
        </w:tc>
      </w:tr>
      <w:tr w:rsidR="003855B4" w:rsidRPr="009B0D30" w14:paraId="59D6192F" w14:textId="77777777" w:rsidTr="00C53B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AB132DB" w14:textId="77777777" w:rsidR="003855B4" w:rsidRPr="009B0D30" w:rsidRDefault="003855B4" w:rsidP="00C53B25">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D6B1016" wp14:editId="1F54F66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D1D7980"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AF8A751" w14:textId="77777777" w:rsidR="003855B4" w:rsidRPr="009B0D30" w:rsidRDefault="003855B4"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037AB43" w14:textId="77777777" w:rsidR="003855B4" w:rsidRPr="009B0D30" w:rsidRDefault="003855B4"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2B20534" w14:textId="77777777" w:rsidR="003855B4" w:rsidRPr="009B0D30" w:rsidRDefault="003855B4" w:rsidP="00C53B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27E69E3" w14:textId="77777777" w:rsidR="003855B4" w:rsidRPr="009B0D30" w:rsidRDefault="003855B4" w:rsidP="00C53B25">
            <w:pPr>
              <w:spacing w:before="720"/>
              <w:ind w:left="158"/>
            </w:pPr>
          </w:p>
        </w:tc>
        <w:tc>
          <w:tcPr>
            <w:tcW w:w="4590" w:type="dxa"/>
            <w:tcBorders>
              <w:top w:val="nil"/>
              <w:left w:val="nil"/>
              <w:bottom w:val="single" w:sz="36" w:space="0" w:color="auto"/>
              <w:right w:val="nil"/>
            </w:tcBorders>
          </w:tcPr>
          <w:p w14:paraId="76B12D09" w14:textId="77777777" w:rsidR="003855B4" w:rsidRPr="009B0D30" w:rsidRDefault="003855B4" w:rsidP="00C53B25">
            <w:r w:rsidRPr="009B0D30">
              <w:t>Distr.</w:t>
            </w:r>
          </w:p>
          <w:p w14:paraId="0619B0FA" w14:textId="77777777" w:rsidR="003855B4" w:rsidRPr="009B0D30" w:rsidRDefault="003855B4" w:rsidP="00923540">
            <w:r w:rsidRPr="009B0D30">
              <w:t>GENERAL</w:t>
            </w:r>
          </w:p>
          <w:p w14:paraId="22A7204B" w14:textId="77777777" w:rsidR="003855B4" w:rsidRPr="009B0D30" w:rsidRDefault="003855B4" w:rsidP="00C53B25"/>
          <w:p w14:paraId="008E9CF0" w14:textId="77777777" w:rsidR="003855B4" w:rsidRPr="009B0D30" w:rsidRDefault="003855B4" w:rsidP="00C53B25"/>
          <w:p w14:paraId="7A2765CC" w14:textId="209F11D0" w:rsidR="003855B4" w:rsidRPr="009B0D30" w:rsidRDefault="00DC50D8" w:rsidP="00C53B25">
            <w:r>
              <w:fldChar w:fldCharType="begin"/>
            </w:r>
            <w:r>
              <w:instrText xml:space="preserve"> DOCPROPERTY  "Document number"  \* MERGEFORMAT </w:instrText>
            </w:r>
            <w:r>
              <w:fldChar w:fldCharType="separate"/>
            </w:r>
            <w:r>
              <w:t>UNEP/</w:t>
            </w:r>
            <w:proofErr w:type="spellStart"/>
            <w:r>
              <w:t>OzL.Pro</w:t>
            </w:r>
            <w:proofErr w:type="spellEnd"/>
            <w:r>
              <w:t>/ExCom/97/30</w:t>
            </w:r>
            <w:r>
              <w:fldChar w:fldCharType="end"/>
            </w:r>
          </w:p>
          <w:p w14:paraId="54792F4E" w14:textId="6877B923" w:rsidR="003855B4" w:rsidRPr="009B0D30" w:rsidRDefault="00D31EEF" w:rsidP="00C53B25">
            <w:fldSimple w:instr=" DOCPROPERTY  &quot;Revision date&quot;  \* MERGEFORMAT ">
              <w:r w:rsidR="000456FB">
                <w:t>6 November 2025</w:t>
              </w:r>
            </w:fldSimple>
          </w:p>
          <w:p w14:paraId="4818B3CE" w14:textId="77777777" w:rsidR="003855B4" w:rsidRPr="009B0D30" w:rsidRDefault="003855B4" w:rsidP="00C53B25">
            <w:pPr>
              <w:rPr>
                <w:caps/>
              </w:rPr>
            </w:pPr>
          </w:p>
          <w:p w14:paraId="76B6B1F6" w14:textId="77777777" w:rsidR="003855B4" w:rsidRPr="009B0D30" w:rsidRDefault="003855B4" w:rsidP="00C53B25">
            <w:r w:rsidRPr="009B0D30">
              <w:t>ORIGINAL: ENGLISH</w:t>
            </w:r>
          </w:p>
        </w:tc>
      </w:tr>
    </w:tbl>
    <w:p w14:paraId="059112CB" w14:textId="77777777" w:rsidR="003855B4" w:rsidRDefault="003855B4" w:rsidP="00A85DAF">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seven</w:t>
      </w:r>
      <w:r w:rsidRPr="00E9339B">
        <w:t xml:space="preserve">th </w:t>
      </w:r>
      <w:r>
        <w:t>Meeting</w:t>
      </w:r>
    </w:p>
    <w:p w14:paraId="298AACBF" w14:textId="77777777" w:rsidR="003855B4" w:rsidRDefault="003855B4" w:rsidP="00CA59FB">
      <w:pPr>
        <w:jc w:val="left"/>
      </w:pPr>
      <w:r>
        <w:t>Montreal, 1-5 December 2025</w:t>
      </w:r>
    </w:p>
    <w:p w14:paraId="4811DB4D" w14:textId="7126105E" w:rsidR="003855B4" w:rsidRDefault="003855B4" w:rsidP="0079781A">
      <w:pPr>
        <w:jc w:val="left"/>
      </w:pPr>
      <w:r>
        <w:t xml:space="preserve">Item </w:t>
      </w:r>
      <w:r w:rsidR="00230B0A">
        <w:t>9(c)</w:t>
      </w:r>
      <w:r>
        <w:t xml:space="preserve"> </w:t>
      </w:r>
      <w:r w:rsidRPr="00512BEF">
        <w:t>of the provisional agenda</w:t>
      </w:r>
      <w:r w:rsidRPr="00512BEF">
        <w:rPr>
          <w:rStyle w:val="FootnoteReference"/>
        </w:rPr>
        <w:footnoteReference w:id="1"/>
      </w:r>
    </w:p>
    <w:p w14:paraId="7016F07C" w14:textId="77777777" w:rsidR="003855B4" w:rsidRPr="00FC79AB" w:rsidRDefault="003855B4" w:rsidP="00FC79AB">
      <w:pPr>
        <w:jc w:val="left"/>
      </w:pPr>
      <w:r w:rsidRPr="00FC79AB">
        <w:t> </w:t>
      </w:r>
    </w:p>
    <w:p w14:paraId="3B14CB3E" w14:textId="77777777" w:rsidR="003855B4" w:rsidRDefault="003855B4" w:rsidP="00FC79AB">
      <w:pPr>
        <w:jc w:val="left"/>
      </w:pPr>
      <w:r w:rsidRPr="00FC79AB">
        <w:t> </w:t>
      </w:r>
    </w:p>
    <w:p w14:paraId="27C5EFA7" w14:textId="77777777" w:rsidR="003855B4" w:rsidRDefault="003855B4" w:rsidP="00FC79AB">
      <w:pPr>
        <w:jc w:val="left"/>
      </w:pPr>
    </w:p>
    <w:p w14:paraId="6F87A33F" w14:textId="77777777" w:rsidR="003855B4" w:rsidRPr="00FC79AB" w:rsidRDefault="003855B4" w:rsidP="00FC79AB">
      <w:pPr>
        <w:jc w:val="left"/>
      </w:pPr>
    </w:p>
    <w:p w14:paraId="488A3102" w14:textId="54FAB440" w:rsidR="003855B4" w:rsidRPr="00FC79AB" w:rsidRDefault="003855B4" w:rsidP="00DC50D8">
      <w:pPr>
        <w:jc w:val="center"/>
      </w:pPr>
      <w:r w:rsidRPr="00FC79AB">
        <w:t> </w:t>
      </w:r>
      <w:r w:rsidR="00DC50D8" w:rsidRPr="007F7BD6">
        <w:rPr>
          <w:b/>
          <w:bCs/>
          <w:noProof/>
        </w:rPr>
        <w:t>UNDP</w:t>
      </w:r>
      <w:r w:rsidR="00DC50D8" w:rsidRPr="00FC79AB">
        <w:rPr>
          <w:b/>
          <w:bCs/>
        </w:rPr>
        <w:t xml:space="preserve">’S WORK PROGRAMME AMENDMENTS FOR </w:t>
      </w:r>
      <w:r w:rsidR="00DC50D8" w:rsidRPr="007F7BD6">
        <w:rPr>
          <w:b/>
          <w:bCs/>
          <w:noProof/>
        </w:rPr>
        <w:t>2025</w:t>
      </w:r>
    </w:p>
    <w:p w14:paraId="788704A5" w14:textId="1A5D1149" w:rsidR="003855B4" w:rsidRPr="00FC79AB" w:rsidRDefault="00DC50D8" w:rsidP="00FC79AB">
      <w:pPr>
        <w:jc w:val="left"/>
      </w:pPr>
      <w:r w:rsidRPr="00FC79AB">
        <w:t> </w:t>
      </w:r>
    </w:p>
    <w:p w14:paraId="6ECA35DC" w14:textId="77777777" w:rsidR="003855B4" w:rsidRPr="00FC79AB" w:rsidRDefault="003855B4" w:rsidP="00FC79AB">
      <w:pPr>
        <w:jc w:val="left"/>
      </w:pPr>
      <w:r w:rsidRPr="00FC79AB">
        <w:t> </w:t>
      </w:r>
    </w:p>
    <w:p w14:paraId="5E8125F1" w14:textId="77777777" w:rsidR="003855B4" w:rsidRPr="00FC79AB" w:rsidRDefault="003855B4" w:rsidP="00FC79AB">
      <w:pPr>
        <w:jc w:val="left"/>
      </w:pPr>
      <w:r w:rsidRPr="00FC79AB">
        <w:t> </w:t>
      </w:r>
    </w:p>
    <w:p w14:paraId="1B99737B" w14:textId="77777777" w:rsidR="003855B4" w:rsidRPr="00FC79AB" w:rsidRDefault="003855B4" w:rsidP="00FC79AB">
      <w:pPr>
        <w:jc w:val="left"/>
      </w:pPr>
      <w:r w:rsidRPr="00FC79AB">
        <w:t> </w:t>
      </w:r>
    </w:p>
    <w:p w14:paraId="68F002DC" w14:textId="77777777" w:rsidR="003855B4" w:rsidRPr="00FC79AB" w:rsidRDefault="003855B4" w:rsidP="00FC79AB">
      <w:pPr>
        <w:jc w:val="left"/>
      </w:pPr>
      <w:r w:rsidRPr="00FC79AB">
        <w:t> </w:t>
      </w:r>
    </w:p>
    <w:p w14:paraId="5AAA8F35" w14:textId="77777777" w:rsidR="003855B4" w:rsidRPr="00FC79AB" w:rsidRDefault="003855B4" w:rsidP="00FC79AB">
      <w:pPr>
        <w:jc w:val="left"/>
      </w:pPr>
      <w:r w:rsidRPr="00FC79AB">
        <w:t> </w:t>
      </w:r>
    </w:p>
    <w:p w14:paraId="5C44C390" w14:textId="77777777" w:rsidR="003855B4" w:rsidRPr="0066768F" w:rsidRDefault="003855B4" w:rsidP="009A20EF">
      <w:pPr>
        <w:jc w:val="left"/>
        <w:rPr>
          <w:b/>
        </w:rPr>
      </w:pPr>
      <w:r w:rsidRPr="00FC79AB">
        <w:t> </w:t>
      </w:r>
    </w:p>
    <w:p w14:paraId="550F46F3" w14:textId="77777777" w:rsidR="003855B4" w:rsidRPr="009B0D30" w:rsidRDefault="003855B4" w:rsidP="00BB2764"/>
    <w:p w14:paraId="4621B7BC" w14:textId="77777777" w:rsidR="003855B4" w:rsidRPr="009A20EF" w:rsidRDefault="003855B4" w:rsidP="009A20EF">
      <w:pPr>
        <w:pStyle w:val="StyleHeader4Para4Left0Firstline0"/>
        <w:numPr>
          <w:ilvl w:val="0"/>
          <w:numId w:val="0"/>
        </w:numPr>
        <w:tabs>
          <w:tab w:val="clear" w:pos="2880"/>
          <w:tab w:val="clear" w:pos="5760"/>
        </w:tabs>
        <w:rPr>
          <w:b/>
          <w:sz w:val="22"/>
        </w:rPr>
      </w:pPr>
    </w:p>
    <w:p w14:paraId="169290E0" w14:textId="77777777" w:rsidR="003855B4" w:rsidRPr="009B0D30" w:rsidRDefault="003855B4" w:rsidP="004E7F9C">
      <w:pPr>
        <w:pStyle w:val="StyleHeader4Para4Left0Firstline0"/>
        <w:numPr>
          <w:ilvl w:val="0"/>
          <w:numId w:val="0"/>
        </w:numPr>
        <w:rPr>
          <w:sz w:val="22"/>
        </w:rPr>
      </w:pPr>
      <w:r w:rsidRPr="009B0D30">
        <w:rPr>
          <w:sz w:val="22"/>
        </w:rPr>
        <w:br w:type="page"/>
      </w:r>
    </w:p>
    <w:p w14:paraId="0FCC923B" w14:textId="77777777" w:rsidR="003855B4" w:rsidRDefault="003855B4" w:rsidP="009A20EF">
      <w:pPr>
        <w:spacing w:after="240" w:line="360" w:lineRule="auto"/>
        <w:jc w:val="center"/>
        <w:rPr>
          <w:b/>
          <w:color w:val="000000" w:themeColor="text1"/>
        </w:rPr>
      </w:pPr>
      <w:r>
        <w:rPr>
          <w:b/>
          <w:color w:val="000000" w:themeColor="text1"/>
        </w:rPr>
        <w:lastRenderedPageBreak/>
        <w:t>COMMENTS AND RECOMMENDATION OF THE FUND SECRETARIAT</w:t>
      </w:r>
    </w:p>
    <w:p w14:paraId="3612A565" w14:textId="2895F421" w:rsidR="003855B4" w:rsidRPr="00953FF7" w:rsidRDefault="003855B4" w:rsidP="009A20EF">
      <w:pPr>
        <w:pStyle w:val="Heading1"/>
      </w:pPr>
      <w:r>
        <w:rPr>
          <w:noProof/>
        </w:rPr>
        <w:t>UNDP</w:t>
      </w:r>
      <w:r w:rsidRPr="00953FF7">
        <w:t xml:space="preserve"> is requesting approval from the Executive Committee of US $</w:t>
      </w:r>
      <w:r w:rsidR="009F7E6F">
        <w:rPr>
          <w:noProof/>
        </w:rPr>
        <w:t>650</w:t>
      </w:r>
      <w:r>
        <w:rPr>
          <w:noProof/>
        </w:rPr>
        <w:t>,000</w:t>
      </w:r>
      <w:r w:rsidRPr="00953FF7">
        <w:t>, plus agency support costs of US $</w:t>
      </w:r>
      <w:r w:rsidR="009F7E6F">
        <w:t xml:space="preserve">46,700 </w:t>
      </w:r>
      <w:r w:rsidRPr="00953FF7">
        <w:t xml:space="preserve">for its </w:t>
      </w:r>
      <w:r>
        <w:rPr>
          <w:noProof/>
        </w:rPr>
        <w:t>2025</w:t>
      </w:r>
      <w:r w:rsidRPr="00953FF7">
        <w:t xml:space="preserve"> </w:t>
      </w:r>
      <w:r>
        <w:t>work programme amendments</w:t>
      </w:r>
      <w:r w:rsidRPr="00953FF7">
        <w:t xml:space="preserve"> listed in table 1. The submission is attached to the present document.</w:t>
      </w:r>
    </w:p>
    <w:p w14:paraId="045FE3DE" w14:textId="77777777" w:rsidR="003855B4" w:rsidRDefault="003855B4" w:rsidP="00A85DAF">
      <w:pPr>
        <w:pStyle w:val="Heading1"/>
        <w:numPr>
          <w:ilvl w:val="0"/>
          <w:numId w:val="0"/>
        </w:numPr>
        <w:tabs>
          <w:tab w:val="left" w:pos="720"/>
        </w:tabs>
        <w:spacing w:before="240" w:after="0"/>
        <w:rPr>
          <w:b/>
        </w:rPr>
      </w:pPr>
      <w:r w:rsidRPr="008D670A">
        <w:rPr>
          <w:b/>
        </w:rPr>
        <w:t xml:space="preserve">Table 1: </w:t>
      </w:r>
      <w:r w:rsidRPr="007F7BD6">
        <w:rPr>
          <w:b/>
          <w:noProof/>
        </w:rPr>
        <w:t>UNDP</w:t>
      </w:r>
      <w:r w:rsidRPr="008D670A">
        <w:rPr>
          <w:b/>
        </w:rPr>
        <w:t xml:space="preserve">’s work programme amendments for </w:t>
      </w:r>
      <w:r w:rsidRPr="007F7BD6">
        <w:rPr>
          <w:b/>
          <w:noProof/>
        </w:rPr>
        <w:t>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980"/>
        <w:gridCol w:w="4537"/>
        <w:gridCol w:w="1275"/>
        <w:gridCol w:w="1558"/>
      </w:tblGrid>
      <w:tr w:rsidR="003855B4" w:rsidRPr="00D57AA5" w14:paraId="5B8304FB" w14:textId="77777777" w:rsidTr="00A85DAF">
        <w:trPr>
          <w:trHeight w:val="504"/>
          <w:tblHeader/>
        </w:trPr>
        <w:tc>
          <w:tcPr>
            <w:tcW w:w="1059" w:type="pct"/>
            <w:tcMar>
              <w:top w:w="0" w:type="dxa"/>
              <w:left w:w="0" w:type="dxa"/>
              <w:bottom w:w="0" w:type="dxa"/>
              <w:right w:w="0" w:type="dxa"/>
            </w:tcMar>
          </w:tcPr>
          <w:p w14:paraId="6DB57CC2" w14:textId="77777777" w:rsidR="003855B4" w:rsidRPr="00083013" w:rsidRDefault="003855B4" w:rsidP="00C53B25">
            <w:pPr>
              <w:ind w:left="142"/>
              <w:jc w:val="center"/>
              <w:rPr>
                <w:b/>
                <w:color w:val="000000" w:themeColor="text1"/>
                <w:sz w:val="20"/>
                <w:szCs w:val="20"/>
                <w:lang w:val="en-US"/>
              </w:rPr>
            </w:pPr>
            <w:r w:rsidRPr="00083013">
              <w:rPr>
                <w:b/>
                <w:color w:val="000000" w:themeColor="text1"/>
                <w:sz w:val="20"/>
                <w:szCs w:val="20"/>
                <w:lang w:val="en-US"/>
              </w:rPr>
              <w:t>Country</w:t>
            </w:r>
          </w:p>
        </w:tc>
        <w:tc>
          <w:tcPr>
            <w:tcW w:w="2426" w:type="pct"/>
            <w:tcMar>
              <w:top w:w="0" w:type="dxa"/>
              <w:left w:w="0" w:type="dxa"/>
              <w:bottom w:w="0" w:type="dxa"/>
              <w:right w:w="0" w:type="dxa"/>
            </w:tcMar>
          </w:tcPr>
          <w:p w14:paraId="668018C2" w14:textId="77777777" w:rsidR="003855B4" w:rsidRPr="00083013" w:rsidRDefault="003855B4" w:rsidP="00C53B25">
            <w:pPr>
              <w:jc w:val="center"/>
              <w:rPr>
                <w:b/>
                <w:color w:val="000000" w:themeColor="text1"/>
                <w:sz w:val="20"/>
                <w:szCs w:val="20"/>
                <w:lang w:val="en-US"/>
              </w:rPr>
            </w:pPr>
            <w:r w:rsidRPr="00083013">
              <w:rPr>
                <w:b/>
                <w:color w:val="000000" w:themeColor="text1"/>
                <w:sz w:val="20"/>
                <w:szCs w:val="20"/>
                <w:lang w:val="en-US"/>
              </w:rPr>
              <w:t>Activity/Project</w:t>
            </w:r>
          </w:p>
        </w:tc>
        <w:tc>
          <w:tcPr>
            <w:tcW w:w="682" w:type="pct"/>
            <w:tcMar>
              <w:top w:w="0" w:type="dxa"/>
              <w:left w:w="0" w:type="dxa"/>
              <w:bottom w:w="0" w:type="dxa"/>
              <w:right w:w="0" w:type="dxa"/>
            </w:tcMar>
          </w:tcPr>
          <w:p w14:paraId="5B42B519" w14:textId="77777777" w:rsidR="003855B4" w:rsidRPr="00083013" w:rsidRDefault="003855B4" w:rsidP="00C53B25">
            <w:pPr>
              <w:jc w:val="center"/>
              <w:rPr>
                <w:b/>
                <w:color w:val="000000" w:themeColor="text1"/>
                <w:sz w:val="20"/>
                <w:szCs w:val="20"/>
                <w:lang w:val="en-US"/>
              </w:rPr>
            </w:pPr>
            <w:r w:rsidRPr="00083013">
              <w:rPr>
                <w:b/>
                <w:color w:val="000000" w:themeColor="text1"/>
                <w:sz w:val="20"/>
                <w:szCs w:val="20"/>
                <w:lang w:val="en-US"/>
              </w:rPr>
              <w:t>Amount requested (US $)</w:t>
            </w:r>
          </w:p>
        </w:tc>
        <w:tc>
          <w:tcPr>
            <w:tcW w:w="833" w:type="pct"/>
            <w:tcMar>
              <w:top w:w="0" w:type="dxa"/>
              <w:left w:w="0" w:type="dxa"/>
              <w:bottom w:w="0" w:type="dxa"/>
              <w:right w:w="0" w:type="dxa"/>
            </w:tcMar>
          </w:tcPr>
          <w:p w14:paraId="292A6C21" w14:textId="77777777" w:rsidR="003855B4" w:rsidRPr="00083013" w:rsidRDefault="003855B4" w:rsidP="00C53B25">
            <w:pPr>
              <w:ind w:left="85" w:right="132"/>
              <w:jc w:val="center"/>
              <w:rPr>
                <w:b/>
                <w:color w:val="000000" w:themeColor="text1"/>
                <w:sz w:val="20"/>
                <w:szCs w:val="20"/>
                <w:lang w:val="en-US"/>
              </w:rPr>
            </w:pPr>
            <w:r w:rsidRPr="00083013">
              <w:rPr>
                <w:b/>
                <w:color w:val="000000" w:themeColor="text1"/>
                <w:sz w:val="20"/>
                <w:szCs w:val="20"/>
                <w:lang w:val="en-US"/>
              </w:rPr>
              <w:t>Amount recommended (US $)</w:t>
            </w:r>
          </w:p>
        </w:tc>
      </w:tr>
      <w:tr w:rsidR="003855B4" w:rsidRPr="00D57AA5" w14:paraId="11848C4C" w14:textId="77777777" w:rsidTr="00A85DAF">
        <w:trPr>
          <w:trHeight w:val="229"/>
        </w:trPr>
        <w:tc>
          <w:tcPr>
            <w:tcW w:w="5000" w:type="pct"/>
            <w:gridSpan w:val="4"/>
            <w:hideMark/>
          </w:tcPr>
          <w:p w14:paraId="11840A1C" w14:textId="0C34FBE0" w:rsidR="003855B4" w:rsidRPr="00083013" w:rsidRDefault="003855B4" w:rsidP="00EC66F2">
            <w:pPr>
              <w:jc w:val="left"/>
              <w:rPr>
                <w:b/>
                <w:color w:val="000000" w:themeColor="text1"/>
                <w:sz w:val="20"/>
                <w:szCs w:val="20"/>
                <w:lang w:val="en-US"/>
              </w:rPr>
            </w:pPr>
            <w:r w:rsidRPr="007F7BD6">
              <w:rPr>
                <w:b/>
                <w:noProof/>
                <w:color w:val="000000" w:themeColor="text1"/>
                <w:sz w:val="20"/>
                <w:szCs w:val="20"/>
                <w:lang w:val="en-US"/>
              </w:rPr>
              <w:t>A</w:t>
            </w:r>
            <w:r w:rsidR="00230B0A">
              <w:rPr>
                <w:b/>
                <w:noProof/>
                <w:color w:val="000000" w:themeColor="text1"/>
                <w:sz w:val="20"/>
                <w:szCs w:val="20"/>
                <w:lang w:val="en-US"/>
              </w:rPr>
              <w:t>1</w:t>
            </w:r>
            <w:r w:rsidRPr="00083013">
              <w:rPr>
                <w:b/>
                <w:color w:val="000000" w:themeColor="text1"/>
                <w:sz w:val="20"/>
                <w:szCs w:val="20"/>
                <w:lang w:val="en-US"/>
              </w:rPr>
              <w:t xml:space="preserve">: </w:t>
            </w:r>
            <w:r w:rsidRPr="00083013">
              <w:rPr>
                <w:b/>
                <w:sz w:val="20"/>
                <w:szCs w:val="20"/>
                <w:lang w:val="en-US"/>
              </w:rPr>
              <w:t>Project preparation for Kigali HFC implementation plans (KIPs)</w:t>
            </w:r>
          </w:p>
        </w:tc>
      </w:tr>
      <w:tr w:rsidR="003855B4" w:rsidRPr="00D57AA5" w14:paraId="4A43A5E2" w14:textId="77777777" w:rsidTr="00A85DAF">
        <w:trPr>
          <w:trHeight w:val="229"/>
        </w:trPr>
        <w:tc>
          <w:tcPr>
            <w:tcW w:w="1059" w:type="pct"/>
          </w:tcPr>
          <w:p w14:paraId="2506F4F6" w14:textId="77777777" w:rsidR="003855B4" w:rsidRPr="00083013" w:rsidRDefault="003855B4" w:rsidP="00952D1F">
            <w:pPr>
              <w:jc w:val="left"/>
              <w:rPr>
                <w:color w:val="000000"/>
                <w:sz w:val="20"/>
                <w:szCs w:val="20"/>
              </w:rPr>
            </w:pPr>
            <w:r w:rsidRPr="007F7BD6">
              <w:rPr>
                <w:noProof/>
                <w:color w:val="000000"/>
                <w:sz w:val="20"/>
                <w:szCs w:val="20"/>
              </w:rPr>
              <w:t>Bahrain</w:t>
            </w:r>
            <w:r w:rsidRPr="00083013">
              <w:rPr>
                <w:color w:val="000000"/>
                <w:sz w:val="20"/>
                <w:szCs w:val="20"/>
              </w:rPr>
              <w:t xml:space="preserve"> </w:t>
            </w:r>
          </w:p>
        </w:tc>
        <w:tc>
          <w:tcPr>
            <w:tcW w:w="2426" w:type="pct"/>
            <w:vAlign w:val="center"/>
          </w:tcPr>
          <w:p w14:paraId="16F0416F" w14:textId="77777777" w:rsidR="003855B4" w:rsidRPr="00083013" w:rsidRDefault="003855B4" w:rsidP="00952D1F">
            <w:pPr>
              <w:snapToGrid w:val="0"/>
              <w:rPr>
                <w:sz w:val="20"/>
                <w:szCs w:val="20"/>
                <w:lang w:val="en-GB"/>
              </w:rPr>
            </w:pPr>
            <w:r w:rsidRPr="00083013">
              <w:rPr>
                <w:color w:val="000000"/>
                <w:sz w:val="20"/>
                <w:szCs w:val="20"/>
              </w:rPr>
              <w:t>Preparation of a KIP (stage</w:t>
            </w:r>
            <w:r>
              <w:rPr>
                <w:color w:val="000000"/>
                <w:sz w:val="20"/>
                <w:szCs w:val="20"/>
              </w:rPr>
              <w:t xml:space="preserve"> </w:t>
            </w:r>
            <w:r w:rsidRPr="007F7BD6">
              <w:rPr>
                <w:noProof/>
                <w:color w:val="000000"/>
                <w:sz w:val="20"/>
                <w:szCs w:val="20"/>
              </w:rPr>
              <w:t>I</w:t>
            </w:r>
            <w:r w:rsidRPr="00083013">
              <w:rPr>
                <w:color w:val="000000"/>
                <w:sz w:val="20"/>
                <w:szCs w:val="20"/>
              </w:rPr>
              <w:t>)</w:t>
            </w:r>
          </w:p>
        </w:tc>
        <w:tc>
          <w:tcPr>
            <w:tcW w:w="682" w:type="pct"/>
          </w:tcPr>
          <w:p w14:paraId="1A0AFE6B" w14:textId="77777777" w:rsidR="003855B4" w:rsidRPr="00952D1F" w:rsidRDefault="003855B4" w:rsidP="00952D1F">
            <w:pPr>
              <w:jc w:val="right"/>
              <w:rPr>
                <w:sz w:val="20"/>
                <w:szCs w:val="20"/>
              </w:rPr>
            </w:pPr>
            <w:r>
              <w:rPr>
                <w:noProof/>
                <w:sz w:val="20"/>
                <w:szCs w:val="20"/>
              </w:rPr>
              <w:t>190,000</w:t>
            </w:r>
          </w:p>
        </w:tc>
        <w:tc>
          <w:tcPr>
            <w:tcW w:w="833" w:type="pct"/>
          </w:tcPr>
          <w:p w14:paraId="32CF001A" w14:textId="77777777" w:rsidR="003855B4" w:rsidRPr="00952D1F" w:rsidRDefault="003855B4" w:rsidP="00952D1F">
            <w:pPr>
              <w:jc w:val="right"/>
              <w:rPr>
                <w:sz w:val="20"/>
                <w:szCs w:val="20"/>
              </w:rPr>
            </w:pPr>
            <w:r>
              <w:rPr>
                <w:noProof/>
                <w:sz w:val="20"/>
                <w:szCs w:val="20"/>
              </w:rPr>
              <w:t>190,000</w:t>
            </w:r>
          </w:p>
        </w:tc>
      </w:tr>
      <w:tr w:rsidR="003855B4" w:rsidRPr="00D57AA5" w14:paraId="0BC10E4F" w14:textId="77777777" w:rsidTr="00A85DAF">
        <w:trPr>
          <w:trHeight w:val="229"/>
        </w:trPr>
        <w:tc>
          <w:tcPr>
            <w:tcW w:w="1059" w:type="pct"/>
          </w:tcPr>
          <w:p w14:paraId="203FB109" w14:textId="77777777" w:rsidR="003855B4" w:rsidRPr="00083013" w:rsidRDefault="003855B4" w:rsidP="00952D1F">
            <w:pPr>
              <w:jc w:val="left"/>
              <w:rPr>
                <w:color w:val="000000"/>
                <w:sz w:val="20"/>
                <w:szCs w:val="20"/>
              </w:rPr>
            </w:pPr>
            <w:r w:rsidRPr="007F7BD6">
              <w:rPr>
                <w:noProof/>
                <w:color w:val="000000"/>
                <w:sz w:val="20"/>
                <w:szCs w:val="20"/>
              </w:rPr>
              <w:t>Kuwait</w:t>
            </w:r>
          </w:p>
        </w:tc>
        <w:tc>
          <w:tcPr>
            <w:tcW w:w="2426" w:type="pct"/>
            <w:vAlign w:val="center"/>
          </w:tcPr>
          <w:p w14:paraId="46776941" w14:textId="77777777" w:rsidR="003855B4" w:rsidRPr="00083013" w:rsidRDefault="003855B4" w:rsidP="00952D1F">
            <w:pPr>
              <w:snapToGrid w:val="0"/>
              <w:rPr>
                <w:color w:val="000000"/>
                <w:sz w:val="20"/>
                <w:szCs w:val="20"/>
              </w:rPr>
            </w:pPr>
            <w:r w:rsidRPr="00083013">
              <w:rPr>
                <w:color w:val="000000"/>
                <w:sz w:val="20"/>
                <w:szCs w:val="20"/>
              </w:rPr>
              <w:t xml:space="preserve">Preparation of a KIP (stage </w:t>
            </w:r>
            <w:r w:rsidRPr="007F7BD6">
              <w:rPr>
                <w:noProof/>
                <w:color w:val="000000"/>
                <w:sz w:val="20"/>
                <w:szCs w:val="20"/>
              </w:rPr>
              <w:t>I</w:t>
            </w:r>
            <w:r w:rsidRPr="00083013">
              <w:rPr>
                <w:color w:val="000000"/>
                <w:sz w:val="20"/>
                <w:szCs w:val="20"/>
              </w:rPr>
              <w:t>)</w:t>
            </w:r>
          </w:p>
        </w:tc>
        <w:tc>
          <w:tcPr>
            <w:tcW w:w="682" w:type="pct"/>
          </w:tcPr>
          <w:p w14:paraId="6E0DCB49" w14:textId="77777777" w:rsidR="003855B4" w:rsidRPr="00952D1F" w:rsidRDefault="003855B4" w:rsidP="00952D1F">
            <w:pPr>
              <w:jc w:val="right"/>
              <w:rPr>
                <w:sz w:val="20"/>
                <w:szCs w:val="20"/>
              </w:rPr>
            </w:pPr>
            <w:r>
              <w:rPr>
                <w:noProof/>
                <w:sz w:val="20"/>
                <w:szCs w:val="20"/>
              </w:rPr>
              <w:t>220,000</w:t>
            </w:r>
          </w:p>
        </w:tc>
        <w:tc>
          <w:tcPr>
            <w:tcW w:w="833" w:type="pct"/>
          </w:tcPr>
          <w:p w14:paraId="223CA635" w14:textId="77777777" w:rsidR="003855B4" w:rsidRPr="00952D1F" w:rsidRDefault="003855B4" w:rsidP="00952D1F">
            <w:pPr>
              <w:jc w:val="right"/>
              <w:rPr>
                <w:sz w:val="20"/>
                <w:szCs w:val="20"/>
              </w:rPr>
            </w:pPr>
            <w:r>
              <w:rPr>
                <w:noProof/>
                <w:sz w:val="20"/>
                <w:szCs w:val="20"/>
              </w:rPr>
              <w:t>220,000</w:t>
            </w:r>
          </w:p>
        </w:tc>
      </w:tr>
      <w:tr w:rsidR="003855B4" w:rsidRPr="00D57AA5" w14:paraId="76907020" w14:textId="77777777" w:rsidTr="00A85DAF">
        <w:trPr>
          <w:trHeight w:val="229"/>
        </w:trPr>
        <w:tc>
          <w:tcPr>
            <w:tcW w:w="3484" w:type="pct"/>
            <w:gridSpan w:val="2"/>
            <w:hideMark/>
          </w:tcPr>
          <w:p w14:paraId="7CE82AC5" w14:textId="1486E365" w:rsidR="003855B4" w:rsidRPr="00083013" w:rsidRDefault="003855B4" w:rsidP="004F39CC">
            <w:pPr>
              <w:jc w:val="right"/>
              <w:rPr>
                <w:color w:val="000000" w:themeColor="text1"/>
                <w:sz w:val="20"/>
                <w:szCs w:val="20"/>
                <w:lang w:val="en-US"/>
              </w:rPr>
            </w:pPr>
            <w:r w:rsidRPr="00083013">
              <w:rPr>
                <w:color w:val="000000" w:themeColor="text1"/>
                <w:sz w:val="20"/>
                <w:szCs w:val="20"/>
                <w:lang w:val="en-US"/>
              </w:rPr>
              <w:t xml:space="preserve">Subtotal for </w:t>
            </w:r>
            <w:r w:rsidRPr="007F7BD6">
              <w:rPr>
                <w:noProof/>
                <w:color w:val="000000" w:themeColor="text1"/>
                <w:sz w:val="20"/>
                <w:szCs w:val="20"/>
                <w:lang w:val="en-US"/>
              </w:rPr>
              <w:t>A</w:t>
            </w:r>
            <w:r w:rsidR="00230B0A">
              <w:rPr>
                <w:noProof/>
                <w:color w:val="000000" w:themeColor="text1"/>
                <w:sz w:val="20"/>
                <w:szCs w:val="20"/>
                <w:lang w:val="en-US"/>
              </w:rPr>
              <w:t>1</w:t>
            </w:r>
          </w:p>
        </w:tc>
        <w:tc>
          <w:tcPr>
            <w:tcW w:w="682" w:type="pct"/>
          </w:tcPr>
          <w:p w14:paraId="71BDB2DC" w14:textId="77777777" w:rsidR="003855B4" w:rsidRPr="00083013" w:rsidRDefault="003855B4" w:rsidP="004F39CC">
            <w:pPr>
              <w:jc w:val="right"/>
              <w:rPr>
                <w:sz w:val="20"/>
                <w:szCs w:val="20"/>
              </w:rPr>
            </w:pPr>
            <w:r>
              <w:rPr>
                <w:noProof/>
                <w:sz w:val="20"/>
                <w:szCs w:val="20"/>
              </w:rPr>
              <w:t>410,000</w:t>
            </w:r>
          </w:p>
        </w:tc>
        <w:tc>
          <w:tcPr>
            <w:tcW w:w="833" w:type="pct"/>
          </w:tcPr>
          <w:p w14:paraId="1583A653" w14:textId="77777777" w:rsidR="003855B4" w:rsidRPr="00083013" w:rsidRDefault="003855B4" w:rsidP="004F39CC">
            <w:pPr>
              <w:jc w:val="right"/>
              <w:rPr>
                <w:sz w:val="20"/>
                <w:szCs w:val="20"/>
              </w:rPr>
            </w:pPr>
            <w:r>
              <w:rPr>
                <w:noProof/>
                <w:sz w:val="20"/>
                <w:szCs w:val="20"/>
              </w:rPr>
              <w:t>410,000</w:t>
            </w:r>
          </w:p>
        </w:tc>
      </w:tr>
      <w:tr w:rsidR="003855B4" w:rsidRPr="00D57AA5" w14:paraId="7E94DA8A" w14:textId="77777777" w:rsidTr="00A85DAF">
        <w:trPr>
          <w:trHeight w:val="229"/>
        </w:trPr>
        <w:tc>
          <w:tcPr>
            <w:tcW w:w="3484" w:type="pct"/>
            <w:gridSpan w:val="2"/>
            <w:hideMark/>
          </w:tcPr>
          <w:p w14:paraId="1E2A81C0" w14:textId="77777777" w:rsidR="003855B4" w:rsidRPr="00083013" w:rsidRDefault="003855B4" w:rsidP="004F39CC">
            <w:pPr>
              <w:jc w:val="right"/>
              <w:rPr>
                <w:color w:val="000000" w:themeColor="text1"/>
                <w:sz w:val="20"/>
                <w:szCs w:val="20"/>
                <w:lang w:val="en-US"/>
              </w:rPr>
            </w:pPr>
            <w:r w:rsidRPr="00083013">
              <w:rPr>
                <w:color w:val="000000" w:themeColor="text1"/>
                <w:sz w:val="20"/>
                <w:szCs w:val="20"/>
                <w:lang w:val="en-US"/>
              </w:rPr>
              <w:t>Agency support costs</w:t>
            </w:r>
          </w:p>
        </w:tc>
        <w:tc>
          <w:tcPr>
            <w:tcW w:w="682" w:type="pct"/>
          </w:tcPr>
          <w:p w14:paraId="5FC05B9E" w14:textId="77777777" w:rsidR="003855B4" w:rsidRPr="00083013" w:rsidRDefault="003855B4" w:rsidP="004F39CC">
            <w:pPr>
              <w:jc w:val="right"/>
              <w:rPr>
                <w:color w:val="000000" w:themeColor="text1"/>
                <w:sz w:val="20"/>
                <w:szCs w:val="20"/>
                <w:lang w:val="en-US"/>
              </w:rPr>
            </w:pPr>
            <w:r>
              <w:rPr>
                <w:noProof/>
                <w:color w:val="000000" w:themeColor="text1"/>
                <w:sz w:val="20"/>
                <w:szCs w:val="20"/>
                <w:lang w:val="en-US"/>
              </w:rPr>
              <w:t>28,700</w:t>
            </w:r>
          </w:p>
        </w:tc>
        <w:tc>
          <w:tcPr>
            <w:tcW w:w="833" w:type="pct"/>
          </w:tcPr>
          <w:p w14:paraId="7187B76E" w14:textId="77777777" w:rsidR="003855B4" w:rsidRPr="00083013" w:rsidRDefault="003855B4" w:rsidP="004F39CC">
            <w:pPr>
              <w:jc w:val="right"/>
              <w:rPr>
                <w:color w:val="000000" w:themeColor="text1"/>
                <w:sz w:val="20"/>
                <w:szCs w:val="20"/>
                <w:lang w:val="en-US"/>
              </w:rPr>
            </w:pPr>
            <w:r>
              <w:rPr>
                <w:noProof/>
                <w:color w:val="000000" w:themeColor="text1"/>
                <w:sz w:val="20"/>
                <w:szCs w:val="20"/>
                <w:lang w:val="en-US"/>
              </w:rPr>
              <w:t>28,700</w:t>
            </w:r>
          </w:p>
        </w:tc>
      </w:tr>
      <w:tr w:rsidR="003855B4" w:rsidRPr="00D57AA5" w14:paraId="5F35591F" w14:textId="77777777" w:rsidTr="00A85DAF">
        <w:trPr>
          <w:trHeight w:val="229"/>
        </w:trPr>
        <w:tc>
          <w:tcPr>
            <w:tcW w:w="3484" w:type="pct"/>
            <w:gridSpan w:val="2"/>
            <w:hideMark/>
          </w:tcPr>
          <w:p w14:paraId="2F90C969" w14:textId="254849BF" w:rsidR="003855B4" w:rsidRPr="00083013" w:rsidRDefault="003855B4" w:rsidP="004F39CC">
            <w:pPr>
              <w:jc w:val="right"/>
              <w:rPr>
                <w:color w:val="000000" w:themeColor="text1"/>
                <w:sz w:val="20"/>
                <w:szCs w:val="20"/>
                <w:lang w:val="en-US"/>
              </w:rPr>
            </w:pPr>
            <w:r w:rsidRPr="00083013">
              <w:rPr>
                <w:color w:val="000000" w:themeColor="text1"/>
                <w:sz w:val="20"/>
                <w:szCs w:val="20"/>
                <w:lang w:val="en-US"/>
              </w:rPr>
              <w:t xml:space="preserve">Total for </w:t>
            </w:r>
            <w:r w:rsidRPr="007F7BD6">
              <w:rPr>
                <w:noProof/>
                <w:color w:val="000000" w:themeColor="text1"/>
                <w:sz w:val="20"/>
                <w:szCs w:val="20"/>
                <w:lang w:val="en-US"/>
              </w:rPr>
              <w:t>A</w:t>
            </w:r>
            <w:r w:rsidR="00230B0A">
              <w:rPr>
                <w:noProof/>
                <w:color w:val="000000" w:themeColor="text1"/>
                <w:sz w:val="20"/>
                <w:szCs w:val="20"/>
                <w:lang w:val="en-US"/>
              </w:rPr>
              <w:t>1</w:t>
            </w:r>
          </w:p>
        </w:tc>
        <w:tc>
          <w:tcPr>
            <w:tcW w:w="682" w:type="pct"/>
          </w:tcPr>
          <w:p w14:paraId="608B7C90" w14:textId="77777777" w:rsidR="003855B4" w:rsidRPr="00083013" w:rsidRDefault="003855B4" w:rsidP="004F39CC">
            <w:pPr>
              <w:jc w:val="right"/>
              <w:rPr>
                <w:color w:val="000000" w:themeColor="text1"/>
                <w:sz w:val="20"/>
                <w:szCs w:val="20"/>
                <w:lang w:val="en-US"/>
              </w:rPr>
            </w:pPr>
            <w:r>
              <w:rPr>
                <w:noProof/>
                <w:sz w:val="20"/>
                <w:szCs w:val="20"/>
              </w:rPr>
              <w:t>438,700</w:t>
            </w:r>
          </w:p>
        </w:tc>
        <w:tc>
          <w:tcPr>
            <w:tcW w:w="833" w:type="pct"/>
          </w:tcPr>
          <w:p w14:paraId="62367BB9" w14:textId="77777777" w:rsidR="003855B4" w:rsidRPr="00083013" w:rsidRDefault="003855B4" w:rsidP="004F39CC">
            <w:pPr>
              <w:jc w:val="right"/>
              <w:rPr>
                <w:color w:val="000000" w:themeColor="text1"/>
                <w:sz w:val="20"/>
                <w:szCs w:val="20"/>
                <w:lang w:val="en-US"/>
              </w:rPr>
            </w:pPr>
            <w:r>
              <w:rPr>
                <w:noProof/>
                <w:sz w:val="20"/>
                <w:szCs w:val="20"/>
              </w:rPr>
              <w:t>438,700</w:t>
            </w:r>
          </w:p>
        </w:tc>
      </w:tr>
      <w:tr w:rsidR="003855B4" w:rsidRPr="00D57AA5" w14:paraId="1813AA9F" w14:textId="77777777" w:rsidTr="00A85DAF">
        <w:trPr>
          <w:trHeight w:val="229"/>
        </w:trPr>
        <w:tc>
          <w:tcPr>
            <w:tcW w:w="5000" w:type="pct"/>
            <w:gridSpan w:val="4"/>
          </w:tcPr>
          <w:p w14:paraId="1CA8F034" w14:textId="36EEC05A" w:rsidR="003855B4" w:rsidRPr="00083013" w:rsidRDefault="003855B4" w:rsidP="00952D1F">
            <w:pPr>
              <w:jc w:val="left"/>
              <w:rPr>
                <w:sz w:val="20"/>
                <w:szCs w:val="20"/>
              </w:rPr>
            </w:pPr>
            <w:r w:rsidRPr="007F7BD6">
              <w:rPr>
                <w:b/>
                <w:bCs/>
                <w:noProof/>
                <w:color w:val="000000" w:themeColor="text1"/>
                <w:sz w:val="20"/>
                <w:szCs w:val="20"/>
                <w:lang w:val="en-US"/>
              </w:rPr>
              <w:t>A</w:t>
            </w:r>
            <w:r w:rsidR="00230B0A">
              <w:rPr>
                <w:b/>
                <w:bCs/>
                <w:noProof/>
                <w:color w:val="000000" w:themeColor="text1"/>
                <w:sz w:val="20"/>
                <w:szCs w:val="20"/>
                <w:lang w:val="en-US"/>
              </w:rPr>
              <w:t>2</w:t>
            </w:r>
            <w:r w:rsidRPr="00083013">
              <w:rPr>
                <w:b/>
                <w:bCs/>
                <w:color w:val="000000" w:themeColor="text1"/>
                <w:sz w:val="20"/>
                <w:szCs w:val="20"/>
                <w:lang w:val="en-US"/>
              </w:rPr>
              <w:t>: Preparation of a national inventory of banks of used or unwanted controlled substances and plans for the collection, transport, and disposal of such substances</w:t>
            </w:r>
            <w:r w:rsidRPr="00083013">
              <w:rPr>
                <w:rStyle w:val="FootnoteReference"/>
                <w:b/>
                <w:bCs/>
                <w:color w:val="000000" w:themeColor="text1"/>
                <w:sz w:val="20"/>
                <w:szCs w:val="20"/>
                <w:lang w:val="en-US"/>
              </w:rPr>
              <w:footnoteReference w:id="2"/>
            </w:r>
          </w:p>
        </w:tc>
      </w:tr>
      <w:tr w:rsidR="003855B4" w:rsidRPr="00D57AA5" w14:paraId="598C58B4" w14:textId="77777777" w:rsidTr="00A85DAF">
        <w:trPr>
          <w:trHeight w:val="229"/>
        </w:trPr>
        <w:tc>
          <w:tcPr>
            <w:tcW w:w="1059" w:type="pct"/>
          </w:tcPr>
          <w:p w14:paraId="45856449" w14:textId="77777777" w:rsidR="003855B4" w:rsidRPr="00083013" w:rsidRDefault="003855B4" w:rsidP="00CE5C37">
            <w:pPr>
              <w:jc w:val="left"/>
              <w:rPr>
                <w:color w:val="000000"/>
                <w:sz w:val="20"/>
                <w:szCs w:val="20"/>
                <w:highlight w:val="yellow"/>
              </w:rPr>
            </w:pPr>
            <w:r w:rsidRPr="007F7BD6">
              <w:rPr>
                <w:noProof/>
                <w:color w:val="000000"/>
                <w:sz w:val="20"/>
                <w:szCs w:val="20"/>
              </w:rPr>
              <w:t>Angola</w:t>
            </w:r>
          </w:p>
        </w:tc>
        <w:tc>
          <w:tcPr>
            <w:tcW w:w="2426" w:type="pct"/>
          </w:tcPr>
          <w:p w14:paraId="29652C26" w14:textId="77777777" w:rsidR="003855B4" w:rsidRPr="00083013" w:rsidRDefault="003855B4" w:rsidP="00CE5C37">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82" w:type="pct"/>
          </w:tcPr>
          <w:p w14:paraId="295B694D" w14:textId="77777777" w:rsidR="003855B4" w:rsidRPr="00083013" w:rsidRDefault="003855B4" w:rsidP="00CE5C37">
            <w:pPr>
              <w:jc w:val="right"/>
              <w:rPr>
                <w:color w:val="000000"/>
                <w:sz w:val="20"/>
                <w:szCs w:val="20"/>
                <w:highlight w:val="yellow"/>
              </w:rPr>
            </w:pPr>
            <w:r>
              <w:rPr>
                <w:noProof/>
                <w:color w:val="000000"/>
                <w:sz w:val="20"/>
                <w:szCs w:val="20"/>
              </w:rPr>
              <w:t>90,000</w:t>
            </w:r>
          </w:p>
        </w:tc>
        <w:tc>
          <w:tcPr>
            <w:tcW w:w="833" w:type="pct"/>
          </w:tcPr>
          <w:p w14:paraId="32E36AFE" w14:textId="77777777" w:rsidR="003855B4" w:rsidRPr="00083013" w:rsidRDefault="003855B4" w:rsidP="00CE5C37">
            <w:pPr>
              <w:jc w:val="right"/>
              <w:rPr>
                <w:sz w:val="20"/>
                <w:szCs w:val="20"/>
                <w:highlight w:val="yellow"/>
              </w:rPr>
            </w:pPr>
            <w:r>
              <w:rPr>
                <w:noProof/>
                <w:color w:val="000000"/>
                <w:sz w:val="20"/>
                <w:szCs w:val="20"/>
              </w:rPr>
              <w:t>90,000</w:t>
            </w:r>
          </w:p>
        </w:tc>
      </w:tr>
      <w:tr w:rsidR="003855B4" w:rsidRPr="00D57AA5" w14:paraId="59915ACF" w14:textId="77777777" w:rsidTr="00A85DAF">
        <w:trPr>
          <w:trHeight w:val="229"/>
        </w:trPr>
        <w:tc>
          <w:tcPr>
            <w:tcW w:w="1059" w:type="pct"/>
          </w:tcPr>
          <w:p w14:paraId="7833E7B3" w14:textId="77777777" w:rsidR="003855B4" w:rsidRPr="00083013" w:rsidRDefault="003855B4" w:rsidP="00CE5C37">
            <w:pPr>
              <w:jc w:val="left"/>
              <w:rPr>
                <w:color w:val="000000"/>
                <w:sz w:val="20"/>
                <w:szCs w:val="20"/>
                <w:highlight w:val="yellow"/>
              </w:rPr>
            </w:pPr>
            <w:r w:rsidRPr="007F7BD6">
              <w:rPr>
                <w:noProof/>
                <w:color w:val="000000"/>
                <w:sz w:val="20"/>
                <w:szCs w:val="20"/>
              </w:rPr>
              <w:t>Lebanon</w:t>
            </w:r>
          </w:p>
        </w:tc>
        <w:tc>
          <w:tcPr>
            <w:tcW w:w="2426" w:type="pct"/>
          </w:tcPr>
          <w:p w14:paraId="7A4CB6F5" w14:textId="77777777" w:rsidR="003855B4" w:rsidRPr="00083013" w:rsidRDefault="003855B4" w:rsidP="00CE5C37">
            <w:pPr>
              <w:jc w:val="left"/>
              <w:rPr>
                <w:color w:val="000000" w:themeColor="text1"/>
                <w:sz w:val="20"/>
                <w:szCs w:val="20"/>
                <w:lang w:val="en-US"/>
              </w:rPr>
            </w:pPr>
            <w:r w:rsidRPr="00083013">
              <w:rPr>
                <w:color w:val="000000" w:themeColor="text1"/>
                <w:sz w:val="20"/>
                <w:szCs w:val="20"/>
              </w:rPr>
              <w:t>Preparation of a national inventory of banks of used or unwanted controlled substances and plan</w:t>
            </w:r>
          </w:p>
        </w:tc>
        <w:tc>
          <w:tcPr>
            <w:tcW w:w="682" w:type="pct"/>
          </w:tcPr>
          <w:p w14:paraId="6C13DBCC" w14:textId="77777777" w:rsidR="003855B4" w:rsidRPr="00083013" w:rsidRDefault="003855B4" w:rsidP="00CE5C37">
            <w:pPr>
              <w:jc w:val="right"/>
              <w:rPr>
                <w:color w:val="000000"/>
                <w:sz w:val="20"/>
                <w:szCs w:val="20"/>
                <w:highlight w:val="yellow"/>
              </w:rPr>
            </w:pPr>
            <w:r>
              <w:rPr>
                <w:noProof/>
                <w:color w:val="000000"/>
                <w:sz w:val="20"/>
                <w:szCs w:val="20"/>
              </w:rPr>
              <w:t>90,000</w:t>
            </w:r>
          </w:p>
        </w:tc>
        <w:tc>
          <w:tcPr>
            <w:tcW w:w="833" w:type="pct"/>
          </w:tcPr>
          <w:p w14:paraId="50E4189F" w14:textId="77777777" w:rsidR="003855B4" w:rsidRPr="00083013" w:rsidRDefault="003855B4" w:rsidP="00CE5C37">
            <w:pPr>
              <w:jc w:val="right"/>
              <w:rPr>
                <w:sz w:val="20"/>
                <w:szCs w:val="20"/>
                <w:highlight w:val="yellow"/>
              </w:rPr>
            </w:pPr>
            <w:r>
              <w:rPr>
                <w:noProof/>
                <w:color w:val="000000"/>
                <w:sz w:val="20"/>
                <w:szCs w:val="20"/>
              </w:rPr>
              <w:t>90,000</w:t>
            </w:r>
          </w:p>
        </w:tc>
      </w:tr>
      <w:tr w:rsidR="003855B4" w:rsidRPr="00D57AA5" w14:paraId="1D65B2E0" w14:textId="77777777" w:rsidTr="00A85DAF">
        <w:trPr>
          <w:trHeight w:val="229"/>
        </w:trPr>
        <w:tc>
          <w:tcPr>
            <w:tcW w:w="3484" w:type="pct"/>
            <w:gridSpan w:val="2"/>
          </w:tcPr>
          <w:p w14:paraId="4D2AC718" w14:textId="391F0209" w:rsidR="003855B4" w:rsidRPr="00083013" w:rsidRDefault="003855B4" w:rsidP="00DB5310">
            <w:pPr>
              <w:jc w:val="right"/>
              <w:rPr>
                <w:color w:val="000000" w:themeColor="text1"/>
                <w:sz w:val="20"/>
                <w:szCs w:val="20"/>
              </w:rPr>
            </w:pPr>
            <w:r w:rsidRPr="00083013">
              <w:rPr>
                <w:color w:val="000000" w:themeColor="text1"/>
                <w:sz w:val="20"/>
                <w:szCs w:val="20"/>
                <w:lang w:val="en-US"/>
              </w:rPr>
              <w:t xml:space="preserve">Subtotal for </w:t>
            </w:r>
            <w:r w:rsidRPr="007F7BD6">
              <w:rPr>
                <w:noProof/>
                <w:color w:val="000000" w:themeColor="text1"/>
                <w:sz w:val="20"/>
                <w:szCs w:val="20"/>
                <w:lang w:val="en-US"/>
              </w:rPr>
              <w:t>A</w:t>
            </w:r>
            <w:r w:rsidR="00230B0A">
              <w:rPr>
                <w:noProof/>
                <w:color w:val="000000" w:themeColor="text1"/>
                <w:sz w:val="20"/>
                <w:szCs w:val="20"/>
                <w:lang w:val="en-US"/>
              </w:rPr>
              <w:t>2</w:t>
            </w:r>
          </w:p>
        </w:tc>
        <w:tc>
          <w:tcPr>
            <w:tcW w:w="682" w:type="pct"/>
          </w:tcPr>
          <w:p w14:paraId="7D24C605" w14:textId="77777777" w:rsidR="003855B4" w:rsidRPr="00083013" w:rsidRDefault="003855B4" w:rsidP="00DB5310">
            <w:pPr>
              <w:jc w:val="right"/>
              <w:rPr>
                <w:color w:val="000000"/>
                <w:sz w:val="20"/>
                <w:szCs w:val="20"/>
                <w:highlight w:val="yellow"/>
              </w:rPr>
            </w:pPr>
            <w:r>
              <w:rPr>
                <w:noProof/>
                <w:color w:val="000000"/>
                <w:sz w:val="20"/>
                <w:szCs w:val="20"/>
              </w:rPr>
              <w:t>180,000</w:t>
            </w:r>
          </w:p>
        </w:tc>
        <w:tc>
          <w:tcPr>
            <w:tcW w:w="833" w:type="pct"/>
          </w:tcPr>
          <w:p w14:paraId="06CDBA03" w14:textId="77777777" w:rsidR="003855B4" w:rsidRPr="00083013" w:rsidRDefault="003855B4" w:rsidP="00DB5310">
            <w:pPr>
              <w:jc w:val="right"/>
              <w:rPr>
                <w:color w:val="000000"/>
                <w:sz w:val="20"/>
                <w:szCs w:val="20"/>
                <w:highlight w:val="yellow"/>
              </w:rPr>
            </w:pPr>
            <w:r>
              <w:rPr>
                <w:noProof/>
                <w:color w:val="000000"/>
                <w:sz w:val="20"/>
                <w:szCs w:val="20"/>
              </w:rPr>
              <w:t>180,000</w:t>
            </w:r>
          </w:p>
        </w:tc>
      </w:tr>
      <w:tr w:rsidR="003855B4" w:rsidRPr="00D57AA5" w14:paraId="08826409" w14:textId="77777777" w:rsidTr="00A85DAF">
        <w:trPr>
          <w:trHeight w:val="229"/>
        </w:trPr>
        <w:tc>
          <w:tcPr>
            <w:tcW w:w="3484" w:type="pct"/>
            <w:gridSpan w:val="2"/>
          </w:tcPr>
          <w:p w14:paraId="618BEE2D" w14:textId="77777777" w:rsidR="003855B4" w:rsidRPr="00083013" w:rsidRDefault="003855B4" w:rsidP="00DB5310">
            <w:pPr>
              <w:jc w:val="right"/>
              <w:rPr>
                <w:color w:val="000000" w:themeColor="text1"/>
                <w:sz w:val="20"/>
                <w:szCs w:val="20"/>
              </w:rPr>
            </w:pPr>
            <w:r w:rsidRPr="00083013">
              <w:rPr>
                <w:color w:val="000000" w:themeColor="text1"/>
                <w:sz w:val="20"/>
                <w:szCs w:val="20"/>
                <w:lang w:val="en-US"/>
              </w:rPr>
              <w:t xml:space="preserve"> Agency support costs</w:t>
            </w:r>
          </w:p>
        </w:tc>
        <w:tc>
          <w:tcPr>
            <w:tcW w:w="682" w:type="pct"/>
          </w:tcPr>
          <w:p w14:paraId="503D1408" w14:textId="77777777" w:rsidR="003855B4" w:rsidRPr="00083013" w:rsidRDefault="003855B4" w:rsidP="00DB5310">
            <w:pPr>
              <w:jc w:val="right"/>
              <w:rPr>
                <w:color w:val="000000"/>
                <w:sz w:val="20"/>
                <w:szCs w:val="20"/>
                <w:highlight w:val="yellow"/>
              </w:rPr>
            </w:pPr>
            <w:r>
              <w:rPr>
                <w:noProof/>
                <w:color w:val="000000"/>
                <w:sz w:val="20"/>
                <w:szCs w:val="20"/>
              </w:rPr>
              <w:t>12,600</w:t>
            </w:r>
          </w:p>
        </w:tc>
        <w:tc>
          <w:tcPr>
            <w:tcW w:w="833" w:type="pct"/>
          </w:tcPr>
          <w:p w14:paraId="52364F05" w14:textId="77777777" w:rsidR="003855B4" w:rsidRPr="00083013" w:rsidRDefault="003855B4" w:rsidP="00DB5310">
            <w:pPr>
              <w:jc w:val="right"/>
              <w:rPr>
                <w:color w:val="000000"/>
                <w:sz w:val="20"/>
                <w:szCs w:val="20"/>
                <w:highlight w:val="yellow"/>
              </w:rPr>
            </w:pPr>
            <w:r>
              <w:rPr>
                <w:noProof/>
                <w:color w:val="000000"/>
                <w:sz w:val="20"/>
                <w:szCs w:val="20"/>
              </w:rPr>
              <w:t>12,600</w:t>
            </w:r>
          </w:p>
        </w:tc>
      </w:tr>
      <w:tr w:rsidR="003855B4" w:rsidRPr="00D57AA5" w14:paraId="3C92F6FB" w14:textId="77777777" w:rsidTr="00A85DAF">
        <w:trPr>
          <w:trHeight w:val="229"/>
        </w:trPr>
        <w:tc>
          <w:tcPr>
            <w:tcW w:w="3484" w:type="pct"/>
            <w:gridSpan w:val="2"/>
          </w:tcPr>
          <w:p w14:paraId="0D44725B" w14:textId="46843E02" w:rsidR="003855B4" w:rsidRPr="00083013" w:rsidRDefault="003855B4" w:rsidP="00DB5310">
            <w:pPr>
              <w:jc w:val="right"/>
              <w:rPr>
                <w:color w:val="000000" w:themeColor="text1"/>
                <w:sz w:val="20"/>
                <w:szCs w:val="20"/>
              </w:rPr>
            </w:pPr>
            <w:r w:rsidRPr="00083013">
              <w:rPr>
                <w:color w:val="000000" w:themeColor="text1"/>
                <w:sz w:val="20"/>
                <w:szCs w:val="20"/>
                <w:lang w:val="en-US"/>
              </w:rPr>
              <w:t xml:space="preserve"> Total for </w:t>
            </w:r>
            <w:r w:rsidRPr="007F7BD6">
              <w:rPr>
                <w:noProof/>
                <w:color w:val="000000" w:themeColor="text1"/>
                <w:sz w:val="20"/>
                <w:szCs w:val="20"/>
                <w:lang w:val="en-US"/>
              </w:rPr>
              <w:t>A</w:t>
            </w:r>
            <w:r w:rsidR="00230B0A">
              <w:rPr>
                <w:noProof/>
                <w:color w:val="000000" w:themeColor="text1"/>
                <w:sz w:val="20"/>
                <w:szCs w:val="20"/>
                <w:lang w:val="en-US"/>
              </w:rPr>
              <w:t>2</w:t>
            </w:r>
          </w:p>
        </w:tc>
        <w:tc>
          <w:tcPr>
            <w:tcW w:w="682" w:type="pct"/>
          </w:tcPr>
          <w:p w14:paraId="15E3D2AB" w14:textId="77777777" w:rsidR="003855B4" w:rsidRPr="00083013" w:rsidRDefault="003855B4" w:rsidP="00DB5310">
            <w:pPr>
              <w:jc w:val="right"/>
              <w:rPr>
                <w:color w:val="000000"/>
                <w:sz w:val="20"/>
                <w:szCs w:val="20"/>
                <w:highlight w:val="yellow"/>
              </w:rPr>
            </w:pPr>
            <w:r>
              <w:rPr>
                <w:noProof/>
                <w:color w:val="000000"/>
                <w:sz w:val="20"/>
                <w:szCs w:val="20"/>
              </w:rPr>
              <w:t>192,600</w:t>
            </w:r>
          </w:p>
        </w:tc>
        <w:tc>
          <w:tcPr>
            <w:tcW w:w="833" w:type="pct"/>
          </w:tcPr>
          <w:p w14:paraId="6015BA25" w14:textId="77777777" w:rsidR="003855B4" w:rsidRPr="00083013" w:rsidRDefault="003855B4" w:rsidP="00DB5310">
            <w:pPr>
              <w:jc w:val="right"/>
              <w:rPr>
                <w:color w:val="000000"/>
                <w:sz w:val="20"/>
                <w:szCs w:val="20"/>
                <w:highlight w:val="yellow"/>
              </w:rPr>
            </w:pPr>
            <w:r>
              <w:rPr>
                <w:noProof/>
                <w:color w:val="000000"/>
                <w:sz w:val="20"/>
                <w:szCs w:val="20"/>
              </w:rPr>
              <w:t>192,600</w:t>
            </w:r>
          </w:p>
        </w:tc>
      </w:tr>
      <w:tr w:rsidR="003855B4" w:rsidRPr="00D57AA5" w14:paraId="136734D8" w14:textId="77777777" w:rsidTr="00A85DAF">
        <w:trPr>
          <w:trHeight w:val="229"/>
        </w:trPr>
        <w:tc>
          <w:tcPr>
            <w:tcW w:w="5000" w:type="pct"/>
            <w:gridSpan w:val="4"/>
          </w:tcPr>
          <w:p w14:paraId="6D19D758" w14:textId="7485B4EE" w:rsidR="003855B4" w:rsidRPr="00083013" w:rsidRDefault="00230B0A" w:rsidP="00DB5310">
            <w:pPr>
              <w:jc w:val="left"/>
              <w:rPr>
                <w:b/>
                <w:color w:val="000000"/>
                <w:sz w:val="20"/>
                <w:szCs w:val="20"/>
              </w:rPr>
            </w:pPr>
            <w:r>
              <w:rPr>
                <w:b/>
                <w:noProof/>
                <w:sz w:val="20"/>
                <w:szCs w:val="20"/>
                <w:lang w:val="en-US"/>
              </w:rPr>
              <w:t>A3</w:t>
            </w:r>
            <w:r w:rsidR="003855B4" w:rsidRPr="00083013">
              <w:rPr>
                <w:b/>
                <w:sz w:val="20"/>
                <w:szCs w:val="20"/>
                <w:lang w:val="en-US"/>
              </w:rPr>
              <w:t>:</w:t>
            </w:r>
            <w:r w:rsidR="003855B4">
              <w:rPr>
                <w:b/>
                <w:color w:val="000000" w:themeColor="text1"/>
                <w:sz w:val="20"/>
                <w:szCs w:val="20"/>
              </w:rPr>
              <w:t xml:space="preserve">  </w:t>
            </w:r>
            <w:r>
              <w:rPr>
                <w:b/>
                <w:color w:val="000000" w:themeColor="text1"/>
                <w:sz w:val="20"/>
                <w:szCs w:val="20"/>
              </w:rPr>
              <w:t xml:space="preserve"> </w:t>
            </w:r>
            <w:r w:rsidR="004D147D" w:rsidRPr="004D147D">
              <w:rPr>
                <w:b/>
                <w:color w:val="000000" w:themeColor="text1"/>
                <w:sz w:val="20"/>
                <w:szCs w:val="20"/>
              </w:rPr>
              <w:t>Technical assistance to prepare a verification report on HFC consumption</w:t>
            </w:r>
          </w:p>
        </w:tc>
      </w:tr>
      <w:tr w:rsidR="003855B4" w:rsidRPr="00D57AA5" w14:paraId="32AFD1FD" w14:textId="77777777" w:rsidTr="00A85DAF">
        <w:trPr>
          <w:trHeight w:val="229"/>
        </w:trPr>
        <w:tc>
          <w:tcPr>
            <w:tcW w:w="1059" w:type="pct"/>
          </w:tcPr>
          <w:p w14:paraId="79630F44" w14:textId="493ED98C" w:rsidR="003855B4" w:rsidRPr="000265EF" w:rsidRDefault="000576B4" w:rsidP="00DB5310">
            <w:pPr>
              <w:jc w:val="left"/>
              <w:rPr>
                <w:color w:val="000000" w:themeColor="text1"/>
                <w:sz w:val="20"/>
                <w:szCs w:val="20"/>
                <w:lang w:val="en-US"/>
              </w:rPr>
            </w:pPr>
            <w:r>
              <w:rPr>
                <w:color w:val="000000" w:themeColor="text1"/>
                <w:sz w:val="20"/>
                <w:szCs w:val="20"/>
                <w:lang w:val="en-US"/>
              </w:rPr>
              <w:t>Cuba</w:t>
            </w:r>
          </w:p>
        </w:tc>
        <w:tc>
          <w:tcPr>
            <w:tcW w:w="2426" w:type="pct"/>
          </w:tcPr>
          <w:p w14:paraId="684DAADF" w14:textId="51068A1C" w:rsidR="003855B4" w:rsidRPr="00083013" w:rsidRDefault="000576B4" w:rsidP="00DB5310">
            <w:pPr>
              <w:jc w:val="left"/>
              <w:rPr>
                <w:color w:val="000000" w:themeColor="text1"/>
                <w:sz w:val="20"/>
                <w:szCs w:val="20"/>
                <w:lang w:val="en-US"/>
              </w:rPr>
            </w:pPr>
            <w:r w:rsidRPr="000576B4">
              <w:rPr>
                <w:color w:val="000000" w:themeColor="text1"/>
                <w:sz w:val="20"/>
                <w:szCs w:val="20"/>
              </w:rPr>
              <w:t xml:space="preserve">Verification report for stage I of the </w:t>
            </w:r>
            <w:r>
              <w:rPr>
                <w:color w:val="000000" w:themeColor="text1"/>
                <w:sz w:val="20"/>
                <w:szCs w:val="20"/>
              </w:rPr>
              <w:t>KIP</w:t>
            </w:r>
          </w:p>
        </w:tc>
        <w:tc>
          <w:tcPr>
            <w:tcW w:w="682" w:type="pct"/>
          </w:tcPr>
          <w:p w14:paraId="06A120EE" w14:textId="50769F0E" w:rsidR="003855B4" w:rsidRPr="00083013" w:rsidRDefault="000576B4" w:rsidP="00DB5310">
            <w:pPr>
              <w:jc w:val="right"/>
              <w:rPr>
                <w:color w:val="000000"/>
                <w:sz w:val="20"/>
                <w:szCs w:val="20"/>
              </w:rPr>
            </w:pPr>
            <w:r>
              <w:rPr>
                <w:color w:val="000000"/>
                <w:sz w:val="20"/>
                <w:szCs w:val="20"/>
              </w:rPr>
              <w:t>30,000</w:t>
            </w:r>
          </w:p>
        </w:tc>
        <w:tc>
          <w:tcPr>
            <w:tcW w:w="833" w:type="pct"/>
          </w:tcPr>
          <w:p w14:paraId="6E78FDDC" w14:textId="5B0EA597" w:rsidR="003855B4" w:rsidRPr="00083013" w:rsidRDefault="00FA65DC" w:rsidP="00DB5310">
            <w:pPr>
              <w:jc w:val="right"/>
              <w:rPr>
                <w:color w:val="000000"/>
                <w:sz w:val="20"/>
                <w:szCs w:val="20"/>
              </w:rPr>
            </w:pPr>
            <w:r>
              <w:rPr>
                <w:color w:val="000000"/>
                <w:sz w:val="20"/>
                <w:szCs w:val="20"/>
              </w:rPr>
              <w:t>30,000</w:t>
            </w:r>
          </w:p>
        </w:tc>
      </w:tr>
      <w:tr w:rsidR="003855B4" w:rsidRPr="00D57AA5" w14:paraId="7D32EBE5" w14:textId="77777777" w:rsidTr="00A85DAF">
        <w:trPr>
          <w:trHeight w:val="229"/>
        </w:trPr>
        <w:tc>
          <w:tcPr>
            <w:tcW w:w="1059" w:type="pct"/>
          </w:tcPr>
          <w:p w14:paraId="1E17B47F" w14:textId="31EF25B2" w:rsidR="003855B4" w:rsidRPr="00811CDD" w:rsidRDefault="000576B4" w:rsidP="00DB5310">
            <w:pPr>
              <w:jc w:val="left"/>
              <w:rPr>
                <w:color w:val="000000" w:themeColor="text1"/>
                <w:sz w:val="20"/>
                <w:szCs w:val="20"/>
                <w:lang w:val="en-US"/>
              </w:rPr>
            </w:pPr>
            <w:r>
              <w:rPr>
                <w:color w:val="000000" w:themeColor="text1"/>
                <w:sz w:val="20"/>
                <w:szCs w:val="20"/>
                <w:lang w:val="en-US"/>
              </w:rPr>
              <w:t>Kyrgyzstan</w:t>
            </w:r>
          </w:p>
        </w:tc>
        <w:tc>
          <w:tcPr>
            <w:tcW w:w="2426" w:type="pct"/>
          </w:tcPr>
          <w:p w14:paraId="0E7440F5" w14:textId="5304DC6F" w:rsidR="003855B4" w:rsidRPr="00083013" w:rsidRDefault="000576B4" w:rsidP="00DB5310">
            <w:pPr>
              <w:jc w:val="left"/>
              <w:rPr>
                <w:color w:val="000000" w:themeColor="text1"/>
                <w:sz w:val="20"/>
                <w:szCs w:val="20"/>
                <w:lang w:val="en-US"/>
              </w:rPr>
            </w:pPr>
            <w:r w:rsidRPr="000576B4">
              <w:rPr>
                <w:color w:val="000000" w:themeColor="text1"/>
                <w:sz w:val="20"/>
                <w:szCs w:val="20"/>
              </w:rPr>
              <w:t xml:space="preserve">Verification report for stage I of the </w:t>
            </w:r>
            <w:r>
              <w:rPr>
                <w:color w:val="000000" w:themeColor="text1"/>
                <w:sz w:val="20"/>
                <w:szCs w:val="20"/>
              </w:rPr>
              <w:t>KIP</w:t>
            </w:r>
          </w:p>
        </w:tc>
        <w:tc>
          <w:tcPr>
            <w:tcW w:w="682" w:type="pct"/>
          </w:tcPr>
          <w:p w14:paraId="1CECC229" w14:textId="6AAE61DB" w:rsidR="003855B4" w:rsidRPr="00083013" w:rsidRDefault="00E17526" w:rsidP="00DB5310">
            <w:pPr>
              <w:jc w:val="right"/>
              <w:rPr>
                <w:color w:val="000000"/>
                <w:sz w:val="20"/>
                <w:szCs w:val="20"/>
              </w:rPr>
            </w:pPr>
            <w:r>
              <w:rPr>
                <w:color w:val="000000"/>
                <w:sz w:val="20"/>
                <w:szCs w:val="20"/>
              </w:rPr>
              <w:t>30,000</w:t>
            </w:r>
          </w:p>
        </w:tc>
        <w:tc>
          <w:tcPr>
            <w:tcW w:w="833" w:type="pct"/>
          </w:tcPr>
          <w:p w14:paraId="41E1597D" w14:textId="70351C22" w:rsidR="003855B4" w:rsidRPr="00083013" w:rsidRDefault="00FA65DC" w:rsidP="00DB5310">
            <w:pPr>
              <w:jc w:val="right"/>
              <w:rPr>
                <w:color w:val="000000"/>
                <w:sz w:val="20"/>
                <w:szCs w:val="20"/>
              </w:rPr>
            </w:pPr>
            <w:r>
              <w:rPr>
                <w:color w:val="000000"/>
                <w:sz w:val="20"/>
                <w:szCs w:val="20"/>
              </w:rPr>
              <w:t>30,000</w:t>
            </w:r>
          </w:p>
        </w:tc>
      </w:tr>
      <w:tr w:rsidR="003855B4" w:rsidRPr="00D57AA5" w14:paraId="4CF7CF11" w14:textId="77777777" w:rsidTr="00A85DAF">
        <w:trPr>
          <w:trHeight w:val="229"/>
        </w:trPr>
        <w:tc>
          <w:tcPr>
            <w:tcW w:w="3484" w:type="pct"/>
            <w:gridSpan w:val="2"/>
          </w:tcPr>
          <w:p w14:paraId="2590A814" w14:textId="6D42A496" w:rsidR="003855B4" w:rsidRPr="00083013" w:rsidRDefault="003855B4" w:rsidP="00DB5310">
            <w:pPr>
              <w:jc w:val="right"/>
              <w:rPr>
                <w:color w:val="000000" w:themeColor="text1"/>
                <w:sz w:val="20"/>
                <w:szCs w:val="20"/>
                <w:lang w:val="en-US"/>
              </w:rPr>
            </w:pPr>
            <w:r w:rsidRPr="00083013">
              <w:rPr>
                <w:color w:val="000000" w:themeColor="text1"/>
                <w:sz w:val="20"/>
                <w:szCs w:val="20"/>
                <w:lang w:val="en-US"/>
              </w:rPr>
              <w:t xml:space="preserve">Subtotal for </w:t>
            </w:r>
            <w:r w:rsidR="00230B0A">
              <w:rPr>
                <w:color w:val="000000" w:themeColor="text1"/>
                <w:sz w:val="20"/>
                <w:szCs w:val="20"/>
                <w:lang w:val="en-US"/>
              </w:rPr>
              <w:t>A3</w:t>
            </w:r>
          </w:p>
        </w:tc>
        <w:tc>
          <w:tcPr>
            <w:tcW w:w="682" w:type="pct"/>
          </w:tcPr>
          <w:p w14:paraId="398CD2B8" w14:textId="2B7B52E1" w:rsidR="003855B4" w:rsidRPr="00083013" w:rsidRDefault="00E17526" w:rsidP="00DB5310">
            <w:pPr>
              <w:jc w:val="right"/>
              <w:rPr>
                <w:color w:val="000000"/>
                <w:sz w:val="20"/>
                <w:szCs w:val="20"/>
              </w:rPr>
            </w:pPr>
            <w:r>
              <w:rPr>
                <w:noProof/>
                <w:color w:val="000000"/>
                <w:sz w:val="20"/>
                <w:szCs w:val="20"/>
              </w:rPr>
              <w:t>60,000</w:t>
            </w:r>
            <w:r w:rsidR="003855B4">
              <w:rPr>
                <w:noProof/>
                <w:color w:val="000000"/>
                <w:sz w:val="20"/>
                <w:szCs w:val="20"/>
              </w:rPr>
              <w:t xml:space="preserve">  </w:t>
            </w:r>
          </w:p>
        </w:tc>
        <w:tc>
          <w:tcPr>
            <w:tcW w:w="833" w:type="pct"/>
          </w:tcPr>
          <w:p w14:paraId="6A7CB34F" w14:textId="3F06C450" w:rsidR="003855B4" w:rsidRPr="00083013" w:rsidRDefault="00FA65DC" w:rsidP="00DB5310">
            <w:pPr>
              <w:jc w:val="right"/>
              <w:rPr>
                <w:color w:val="000000"/>
                <w:sz w:val="20"/>
                <w:szCs w:val="20"/>
              </w:rPr>
            </w:pPr>
            <w:r>
              <w:rPr>
                <w:color w:val="000000"/>
                <w:sz w:val="20"/>
                <w:szCs w:val="20"/>
              </w:rPr>
              <w:t>60,000</w:t>
            </w:r>
          </w:p>
        </w:tc>
      </w:tr>
      <w:tr w:rsidR="003855B4" w:rsidRPr="00D57AA5" w14:paraId="68F1D639" w14:textId="77777777" w:rsidTr="00A85DAF">
        <w:trPr>
          <w:trHeight w:val="229"/>
        </w:trPr>
        <w:tc>
          <w:tcPr>
            <w:tcW w:w="3484" w:type="pct"/>
            <w:gridSpan w:val="2"/>
          </w:tcPr>
          <w:p w14:paraId="59CF9232" w14:textId="77777777" w:rsidR="003855B4" w:rsidRPr="00083013" w:rsidRDefault="003855B4" w:rsidP="00DB5310">
            <w:pPr>
              <w:jc w:val="right"/>
              <w:rPr>
                <w:color w:val="000000" w:themeColor="text1"/>
                <w:sz w:val="20"/>
                <w:szCs w:val="20"/>
                <w:lang w:val="en-US"/>
              </w:rPr>
            </w:pPr>
            <w:r w:rsidRPr="00083013">
              <w:rPr>
                <w:color w:val="000000" w:themeColor="text1"/>
                <w:sz w:val="20"/>
                <w:szCs w:val="20"/>
                <w:lang w:val="en-US"/>
              </w:rPr>
              <w:t xml:space="preserve"> Agency support costs</w:t>
            </w:r>
          </w:p>
        </w:tc>
        <w:tc>
          <w:tcPr>
            <w:tcW w:w="682" w:type="pct"/>
          </w:tcPr>
          <w:p w14:paraId="0B286BE6" w14:textId="289DCCAF" w:rsidR="003855B4" w:rsidRPr="00083013" w:rsidRDefault="009F7E6F" w:rsidP="00DB5310">
            <w:pPr>
              <w:jc w:val="right"/>
              <w:rPr>
                <w:color w:val="000000"/>
                <w:sz w:val="20"/>
                <w:szCs w:val="20"/>
              </w:rPr>
            </w:pPr>
            <w:r>
              <w:rPr>
                <w:noProof/>
                <w:color w:val="000000"/>
                <w:sz w:val="20"/>
                <w:szCs w:val="20"/>
              </w:rPr>
              <w:t>5,400</w:t>
            </w:r>
          </w:p>
        </w:tc>
        <w:tc>
          <w:tcPr>
            <w:tcW w:w="833" w:type="pct"/>
          </w:tcPr>
          <w:p w14:paraId="28C000F7" w14:textId="42747B7B" w:rsidR="003855B4" w:rsidRPr="00083013" w:rsidRDefault="009F7E6F" w:rsidP="00DB5310">
            <w:pPr>
              <w:jc w:val="right"/>
              <w:rPr>
                <w:color w:val="000000"/>
                <w:sz w:val="20"/>
                <w:szCs w:val="20"/>
              </w:rPr>
            </w:pPr>
            <w:r>
              <w:rPr>
                <w:noProof/>
                <w:color w:val="000000"/>
                <w:sz w:val="20"/>
                <w:szCs w:val="20"/>
              </w:rPr>
              <w:t>5,400</w:t>
            </w:r>
          </w:p>
        </w:tc>
      </w:tr>
      <w:tr w:rsidR="003855B4" w:rsidRPr="00D57AA5" w14:paraId="3F9D7EBB" w14:textId="77777777" w:rsidTr="00A85DAF">
        <w:trPr>
          <w:trHeight w:val="229"/>
        </w:trPr>
        <w:tc>
          <w:tcPr>
            <w:tcW w:w="3484" w:type="pct"/>
            <w:gridSpan w:val="2"/>
          </w:tcPr>
          <w:p w14:paraId="20B44863" w14:textId="6F6DB157" w:rsidR="003855B4" w:rsidRPr="00E37130" w:rsidRDefault="003855B4" w:rsidP="00DB5310">
            <w:pPr>
              <w:jc w:val="right"/>
              <w:rPr>
                <w:color w:val="000000" w:themeColor="text1"/>
                <w:sz w:val="20"/>
                <w:szCs w:val="20"/>
                <w:lang w:val="en-US"/>
              </w:rPr>
            </w:pPr>
            <w:r w:rsidRPr="00E37130">
              <w:rPr>
                <w:color w:val="000000" w:themeColor="text1"/>
                <w:sz w:val="20"/>
                <w:szCs w:val="20"/>
                <w:lang w:val="en-US"/>
              </w:rPr>
              <w:t xml:space="preserve"> Total for </w:t>
            </w:r>
            <w:r w:rsidR="00230B0A" w:rsidRPr="00E37130">
              <w:rPr>
                <w:color w:val="000000" w:themeColor="text1"/>
                <w:sz w:val="20"/>
                <w:szCs w:val="20"/>
                <w:lang w:val="en-US"/>
              </w:rPr>
              <w:t>A3</w:t>
            </w:r>
          </w:p>
        </w:tc>
        <w:tc>
          <w:tcPr>
            <w:tcW w:w="682" w:type="pct"/>
          </w:tcPr>
          <w:p w14:paraId="3F49C539" w14:textId="352AC991" w:rsidR="003855B4" w:rsidRPr="00E37130" w:rsidRDefault="00FA65DC" w:rsidP="00DB5310">
            <w:pPr>
              <w:jc w:val="right"/>
              <w:rPr>
                <w:color w:val="000000"/>
                <w:sz w:val="20"/>
                <w:szCs w:val="20"/>
              </w:rPr>
            </w:pPr>
            <w:r w:rsidRPr="00E37130">
              <w:rPr>
                <w:noProof/>
                <w:color w:val="000000"/>
                <w:sz w:val="20"/>
                <w:szCs w:val="20"/>
              </w:rPr>
              <w:t>6</w:t>
            </w:r>
            <w:r w:rsidR="009F7E6F">
              <w:rPr>
                <w:noProof/>
                <w:color w:val="000000"/>
                <w:sz w:val="20"/>
                <w:szCs w:val="20"/>
              </w:rPr>
              <w:t>5</w:t>
            </w:r>
            <w:r w:rsidRPr="00E37130">
              <w:rPr>
                <w:noProof/>
                <w:color w:val="000000"/>
                <w:sz w:val="20"/>
                <w:szCs w:val="20"/>
              </w:rPr>
              <w:t>,</w:t>
            </w:r>
            <w:r w:rsidR="009F7E6F">
              <w:rPr>
                <w:noProof/>
                <w:color w:val="000000"/>
                <w:sz w:val="20"/>
                <w:szCs w:val="20"/>
              </w:rPr>
              <w:t>4</w:t>
            </w:r>
            <w:r w:rsidRPr="00E37130">
              <w:rPr>
                <w:noProof/>
                <w:color w:val="000000"/>
                <w:sz w:val="20"/>
                <w:szCs w:val="20"/>
              </w:rPr>
              <w:t>00</w:t>
            </w:r>
            <w:r w:rsidR="003855B4" w:rsidRPr="00E37130">
              <w:rPr>
                <w:noProof/>
                <w:color w:val="000000"/>
                <w:sz w:val="20"/>
                <w:szCs w:val="20"/>
              </w:rPr>
              <w:t xml:space="preserve">  </w:t>
            </w:r>
          </w:p>
        </w:tc>
        <w:tc>
          <w:tcPr>
            <w:tcW w:w="833" w:type="pct"/>
          </w:tcPr>
          <w:p w14:paraId="0C1FEB96" w14:textId="1F2251F7" w:rsidR="003855B4" w:rsidRPr="00E37130" w:rsidRDefault="00FA65DC" w:rsidP="00DB5310">
            <w:pPr>
              <w:jc w:val="right"/>
              <w:rPr>
                <w:color w:val="000000"/>
                <w:sz w:val="20"/>
                <w:szCs w:val="20"/>
              </w:rPr>
            </w:pPr>
            <w:r w:rsidRPr="00E37130">
              <w:rPr>
                <w:noProof/>
                <w:color w:val="000000"/>
                <w:sz w:val="20"/>
                <w:szCs w:val="20"/>
              </w:rPr>
              <w:t>6</w:t>
            </w:r>
            <w:r w:rsidR="009F7E6F">
              <w:rPr>
                <w:noProof/>
                <w:color w:val="000000"/>
                <w:sz w:val="20"/>
                <w:szCs w:val="20"/>
              </w:rPr>
              <w:t>5</w:t>
            </w:r>
            <w:r w:rsidRPr="00E37130">
              <w:rPr>
                <w:noProof/>
                <w:color w:val="000000"/>
                <w:sz w:val="20"/>
                <w:szCs w:val="20"/>
              </w:rPr>
              <w:t>,</w:t>
            </w:r>
            <w:r w:rsidR="009F7E6F">
              <w:rPr>
                <w:noProof/>
                <w:color w:val="000000"/>
                <w:sz w:val="20"/>
                <w:szCs w:val="20"/>
              </w:rPr>
              <w:t>4</w:t>
            </w:r>
            <w:r w:rsidRPr="00E37130">
              <w:rPr>
                <w:noProof/>
                <w:color w:val="000000"/>
                <w:sz w:val="20"/>
                <w:szCs w:val="20"/>
              </w:rPr>
              <w:t>00</w:t>
            </w:r>
          </w:p>
        </w:tc>
      </w:tr>
      <w:tr w:rsidR="003855B4" w:rsidRPr="00CB5924" w14:paraId="765E3D3D" w14:textId="77777777" w:rsidTr="00A85DAF">
        <w:trPr>
          <w:trHeight w:val="222"/>
        </w:trPr>
        <w:tc>
          <w:tcPr>
            <w:tcW w:w="3484" w:type="pct"/>
            <w:gridSpan w:val="2"/>
            <w:hideMark/>
          </w:tcPr>
          <w:p w14:paraId="5A8EA10C" w14:textId="56B8EC7B" w:rsidR="003855B4" w:rsidRPr="00E37130" w:rsidRDefault="003855B4" w:rsidP="00873EB8">
            <w:pPr>
              <w:jc w:val="right"/>
              <w:rPr>
                <w:color w:val="000000" w:themeColor="text1"/>
                <w:sz w:val="20"/>
                <w:szCs w:val="20"/>
                <w:lang w:val="en-US"/>
              </w:rPr>
            </w:pPr>
            <w:r w:rsidRPr="00E37130">
              <w:rPr>
                <w:color w:val="000000" w:themeColor="text1"/>
                <w:sz w:val="20"/>
                <w:szCs w:val="20"/>
                <w:lang w:val="en-US"/>
              </w:rPr>
              <w:t xml:space="preserve">Total for </w:t>
            </w:r>
            <w:r w:rsidRPr="00E37130">
              <w:rPr>
                <w:noProof/>
                <w:color w:val="000000" w:themeColor="text1"/>
                <w:sz w:val="20"/>
                <w:szCs w:val="20"/>
                <w:lang w:val="en-US"/>
              </w:rPr>
              <w:t>A1</w:t>
            </w:r>
            <w:r w:rsidRPr="00E37130">
              <w:rPr>
                <w:color w:val="000000" w:themeColor="text1"/>
                <w:sz w:val="20"/>
                <w:szCs w:val="20"/>
                <w:lang w:val="en-US"/>
              </w:rPr>
              <w:t xml:space="preserve">, </w:t>
            </w:r>
            <w:r w:rsidRPr="00E37130">
              <w:rPr>
                <w:noProof/>
                <w:color w:val="000000" w:themeColor="text1"/>
                <w:sz w:val="20"/>
                <w:szCs w:val="20"/>
                <w:lang w:val="en-US"/>
              </w:rPr>
              <w:t>A2</w:t>
            </w:r>
            <w:r w:rsidRPr="00E37130">
              <w:rPr>
                <w:color w:val="000000" w:themeColor="text1"/>
                <w:sz w:val="20"/>
                <w:szCs w:val="20"/>
                <w:lang w:val="en-US"/>
              </w:rPr>
              <w:t xml:space="preserve">, </w:t>
            </w:r>
            <w:r w:rsidRPr="00E37130">
              <w:rPr>
                <w:noProof/>
                <w:color w:val="000000" w:themeColor="text1"/>
                <w:sz w:val="20"/>
                <w:szCs w:val="20"/>
                <w:lang w:val="en-US"/>
              </w:rPr>
              <w:t>A3</w:t>
            </w:r>
          </w:p>
        </w:tc>
        <w:tc>
          <w:tcPr>
            <w:tcW w:w="682" w:type="pct"/>
          </w:tcPr>
          <w:p w14:paraId="2CC53A47" w14:textId="0ACB382B" w:rsidR="003855B4" w:rsidRPr="00E37130" w:rsidRDefault="00FD6BA2" w:rsidP="00873EB8">
            <w:pPr>
              <w:jc w:val="right"/>
              <w:rPr>
                <w:color w:val="000000"/>
                <w:sz w:val="20"/>
                <w:szCs w:val="20"/>
              </w:rPr>
            </w:pPr>
            <w:r w:rsidRPr="00E37130">
              <w:rPr>
                <w:noProof/>
                <w:color w:val="000000"/>
                <w:sz w:val="20"/>
                <w:szCs w:val="20"/>
              </w:rPr>
              <w:t>650</w:t>
            </w:r>
            <w:r w:rsidR="003855B4" w:rsidRPr="00E37130">
              <w:rPr>
                <w:noProof/>
                <w:color w:val="000000"/>
                <w:sz w:val="20"/>
                <w:szCs w:val="20"/>
              </w:rPr>
              <w:t>,000</w:t>
            </w:r>
          </w:p>
        </w:tc>
        <w:tc>
          <w:tcPr>
            <w:tcW w:w="833" w:type="pct"/>
          </w:tcPr>
          <w:p w14:paraId="2559855E" w14:textId="5DEDFF2F" w:rsidR="003855B4" w:rsidRPr="00E37130" w:rsidRDefault="00225AD3" w:rsidP="00873EB8">
            <w:pPr>
              <w:jc w:val="right"/>
              <w:rPr>
                <w:color w:val="000000"/>
                <w:sz w:val="20"/>
                <w:szCs w:val="20"/>
              </w:rPr>
            </w:pPr>
            <w:r w:rsidRPr="00E37130">
              <w:rPr>
                <w:noProof/>
                <w:color w:val="000000"/>
                <w:sz w:val="20"/>
                <w:szCs w:val="20"/>
              </w:rPr>
              <w:t>650,000</w:t>
            </w:r>
          </w:p>
        </w:tc>
      </w:tr>
      <w:tr w:rsidR="003855B4" w:rsidRPr="00CB5924" w14:paraId="3A2317CD" w14:textId="77777777" w:rsidTr="00A85DAF">
        <w:trPr>
          <w:trHeight w:val="113"/>
        </w:trPr>
        <w:tc>
          <w:tcPr>
            <w:tcW w:w="3484" w:type="pct"/>
            <w:gridSpan w:val="2"/>
            <w:hideMark/>
          </w:tcPr>
          <w:p w14:paraId="1860420D" w14:textId="4B255941" w:rsidR="003855B4" w:rsidRPr="00E37130" w:rsidRDefault="003855B4" w:rsidP="00873EB8">
            <w:pPr>
              <w:jc w:val="right"/>
              <w:rPr>
                <w:color w:val="000000" w:themeColor="text1"/>
                <w:sz w:val="20"/>
                <w:szCs w:val="20"/>
                <w:lang w:val="en-US"/>
              </w:rPr>
            </w:pPr>
            <w:r w:rsidRPr="00E37130">
              <w:rPr>
                <w:color w:val="000000" w:themeColor="text1"/>
                <w:sz w:val="20"/>
                <w:szCs w:val="20"/>
              </w:rPr>
              <w:t xml:space="preserve">Agency support costs for </w:t>
            </w:r>
            <w:r w:rsidRPr="00E37130">
              <w:rPr>
                <w:noProof/>
                <w:color w:val="000000" w:themeColor="text1"/>
                <w:sz w:val="20"/>
                <w:szCs w:val="20"/>
                <w:lang w:val="en-US"/>
              </w:rPr>
              <w:t>A1</w:t>
            </w:r>
            <w:r w:rsidRPr="00E37130">
              <w:rPr>
                <w:color w:val="000000" w:themeColor="text1"/>
                <w:sz w:val="20"/>
                <w:szCs w:val="20"/>
                <w:lang w:val="en-US"/>
              </w:rPr>
              <w:t>,</w:t>
            </w:r>
            <w:r w:rsidR="00230B0A" w:rsidRPr="00E37130">
              <w:rPr>
                <w:color w:val="000000" w:themeColor="text1"/>
                <w:sz w:val="20"/>
                <w:szCs w:val="20"/>
                <w:lang w:val="en-US"/>
              </w:rPr>
              <w:t xml:space="preserve"> </w:t>
            </w:r>
            <w:r w:rsidRPr="00E37130">
              <w:rPr>
                <w:noProof/>
                <w:color w:val="000000" w:themeColor="text1"/>
                <w:sz w:val="20"/>
                <w:szCs w:val="20"/>
                <w:lang w:val="en-US"/>
              </w:rPr>
              <w:t>A2</w:t>
            </w:r>
            <w:r w:rsidRPr="00E37130">
              <w:rPr>
                <w:color w:val="000000" w:themeColor="text1"/>
                <w:sz w:val="20"/>
                <w:szCs w:val="20"/>
                <w:lang w:val="en-US"/>
              </w:rPr>
              <w:t xml:space="preserve">, </w:t>
            </w:r>
            <w:r w:rsidRPr="00E37130">
              <w:rPr>
                <w:noProof/>
                <w:color w:val="000000" w:themeColor="text1"/>
                <w:sz w:val="20"/>
                <w:szCs w:val="20"/>
                <w:lang w:val="en-US"/>
              </w:rPr>
              <w:t>A3</w:t>
            </w:r>
          </w:p>
        </w:tc>
        <w:tc>
          <w:tcPr>
            <w:tcW w:w="682" w:type="pct"/>
          </w:tcPr>
          <w:p w14:paraId="3FD2ADFC" w14:textId="51B40C60" w:rsidR="003855B4" w:rsidRPr="00E37130" w:rsidRDefault="003855B4" w:rsidP="00873EB8">
            <w:pPr>
              <w:jc w:val="right"/>
              <w:rPr>
                <w:color w:val="000000"/>
                <w:sz w:val="20"/>
                <w:szCs w:val="20"/>
              </w:rPr>
            </w:pPr>
            <w:r w:rsidRPr="00E37130">
              <w:rPr>
                <w:noProof/>
                <w:color w:val="000000"/>
                <w:sz w:val="20"/>
                <w:szCs w:val="20"/>
              </w:rPr>
              <w:t>4</w:t>
            </w:r>
            <w:r w:rsidR="006651FA">
              <w:rPr>
                <w:noProof/>
                <w:color w:val="000000"/>
                <w:sz w:val="20"/>
                <w:szCs w:val="20"/>
              </w:rPr>
              <w:t>6,700</w:t>
            </w:r>
          </w:p>
        </w:tc>
        <w:tc>
          <w:tcPr>
            <w:tcW w:w="833" w:type="pct"/>
          </w:tcPr>
          <w:p w14:paraId="10697E68" w14:textId="41CD3E40" w:rsidR="003855B4" w:rsidRPr="00E37130" w:rsidRDefault="003855B4" w:rsidP="00873EB8">
            <w:pPr>
              <w:jc w:val="right"/>
              <w:rPr>
                <w:color w:val="000000"/>
                <w:sz w:val="20"/>
                <w:szCs w:val="20"/>
              </w:rPr>
            </w:pPr>
            <w:r w:rsidRPr="00E37130">
              <w:rPr>
                <w:noProof/>
                <w:color w:val="000000"/>
                <w:sz w:val="20"/>
                <w:szCs w:val="20"/>
              </w:rPr>
              <w:t>4</w:t>
            </w:r>
            <w:r w:rsidR="006651FA">
              <w:rPr>
                <w:noProof/>
                <w:color w:val="000000"/>
                <w:sz w:val="20"/>
                <w:szCs w:val="20"/>
              </w:rPr>
              <w:t>6,700</w:t>
            </w:r>
          </w:p>
        </w:tc>
      </w:tr>
      <w:tr w:rsidR="003855B4" w:rsidRPr="00CB5924" w14:paraId="5EFA1984" w14:textId="77777777" w:rsidTr="00A85DAF">
        <w:trPr>
          <w:trHeight w:val="70"/>
        </w:trPr>
        <w:tc>
          <w:tcPr>
            <w:tcW w:w="3484" w:type="pct"/>
            <w:gridSpan w:val="2"/>
            <w:hideMark/>
          </w:tcPr>
          <w:p w14:paraId="6F54D9E7" w14:textId="77777777" w:rsidR="003855B4" w:rsidRPr="00E37130" w:rsidRDefault="003855B4" w:rsidP="00873EB8">
            <w:pPr>
              <w:jc w:val="right"/>
              <w:rPr>
                <w:color w:val="000000" w:themeColor="text1"/>
                <w:sz w:val="20"/>
                <w:szCs w:val="20"/>
                <w:lang w:val="en-US"/>
              </w:rPr>
            </w:pPr>
            <w:r w:rsidRPr="00E37130">
              <w:rPr>
                <w:color w:val="000000" w:themeColor="text1"/>
                <w:sz w:val="20"/>
                <w:szCs w:val="20"/>
                <w:lang w:val="en-US"/>
              </w:rPr>
              <w:t>Grand total</w:t>
            </w:r>
          </w:p>
        </w:tc>
        <w:tc>
          <w:tcPr>
            <w:tcW w:w="682" w:type="pct"/>
          </w:tcPr>
          <w:p w14:paraId="2538693B" w14:textId="7FB2D9BE" w:rsidR="003855B4" w:rsidRPr="00E37130" w:rsidRDefault="006651FA" w:rsidP="00873EB8">
            <w:pPr>
              <w:jc w:val="right"/>
              <w:rPr>
                <w:color w:val="000000"/>
                <w:sz w:val="20"/>
                <w:szCs w:val="20"/>
              </w:rPr>
            </w:pPr>
            <w:r>
              <w:rPr>
                <w:noProof/>
                <w:color w:val="000000"/>
                <w:sz w:val="20"/>
                <w:szCs w:val="20"/>
              </w:rPr>
              <w:t>696,700</w:t>
            </w:r>
          </w:p>
        </w:tc>
        <w:tc>
          <w:tcPr>
            <w:tcW w:w="833" w:type="pct"/>
          </w:tcPr>
          <w:p w14:paraId="0029CF15" w14:textId="3C916BF8" w:rsidR="003855B4" w:rsidRPr="00E37130" w:rsidRDefault="006651FA" w:rsidP="00873EB8">
            <w:pPr>
              <w:jc w:val="right"/>
              <w:rPr>
                <w:color w:val="000000"/>
                <w:sz w:val="20"/>
                <w:szCs w:val="20"/>
              </w:rPr>
            </w:pPr>
            <w:r>
              <w:rPr>
                <w:color w:val="000000"/>
                <w:sz w:val="20"/>
                <w:szCs w:val="20"/>
              </w:rPr>
              <w:t>696,700</w:t>
            </w:r>
          </w:p>
        </w:tc>
      </w:tr>
    </w:tbl>
    <w:p w14:paraId="3BB1C255" w14:textId="77777777" w:rsidR="003855B4" w:rsidRDefault="003855B4" w:rsidP="00C553A6">
      <w:pPr>
        <w:tabs>
          <w:tab w:val="left" w:pos="8280"/>
        </w:tabs>
        <w:rPr>
          <w:sz w:val="19"/>
          <w:szCs w:val="19"/>
        </w:rPr>
      </w:pPr>
    </w:p>
    <w:p w14:paraId="357D0FCD" w14:textId="77777777" w:rsidR="003855B4" w:rsidRDefault="003855B4" w:rsidP="00A85DAF">
      <w:pPr>
        <w:jc w:val="left"/>
        <w:rPr>
          <w:b/>
          <w:color w:val="000000" w:themeColor="text1"/>
        </w:rPr>
      </w:pPr>
      <w:r>
        <w:rPr>
          <w:b/>
          <w:color w:val="000000" w:themeColor="text1"/>
        </w:rPr>
        <w:t>SECTION A: ACTIVITIES RECOMMENDED FOR BLANKET APPROVAL</w:t>
      </w:r>
    </w:p>
    <w:p w14:paraId="16EF3F63" w14:textId="75A16F8F" w:rsidR="003855B4" w:rsidRDefault="003855B4" w:rsidP="00945F2F">
      <w:pPr>
        <w:pStyle w:val="Heading1"/>
        <w:keepNext/>
        <w:widowControl w:val="0"/>
        <w:numPr>
          <w:ilvl w:val="0"/>
          <w:numId w:val="0"/>
        </w:numPr>
        <w:tabs>
          <w:tab w:val="left" w:pos="720"/>
        </w:tabs>
        <w:spacing w:before="240"/>
        <w:rPr>
          <w:b/>
          <w:color w:val="000000" w:themeColor="text1"/>
        </w:rPr>
      </w:pPr>
      <w:r w:rsidRPr="004F4EB6">
        <w:rPr>
          <w:b/>
          <w:color w:val="000000" w:themeColor="text1"/>
        </w:rPr>
        <w:t>A</w:t>
      </w:r>
      <w:r w:rsidR="00A72269">
        <w:rPr>
          <w:b/>
          <w:color w:val="000000" w:themeColor="text1"/>
        </w:rPr>
        <w:t>1</w:t>
      </w:r>
      <w:r w:rsidRPr="004F4EB6">
        <w:rPr>
          <w:b/>
          <w:color w:val="000000" w:themeColor="text1"/>
        </w:rPr>
        <w:t>: Project preparation for Kigali HFC implementation plans (KIPs)</w:t>
      </w:r>
    </w:p>
    <w:p w14:paraId="6209D073" w14:textId="77777777" w:rsidR="003855B4" w:rsidRPr="004F4EB6" w:rsidRDefault="003855B4" w:rsidP="009A20EF">
      <w:pPr>
        <w:keepNext/>
        <w:spacing w:after="240"/>
        <w:rPr>
          <w:b/>
          <w:color w:val="000000" w:themeColor="text1"/>
        </w:rPr>
      </w:pPr>
      <w:r w:rsidRPr="004F4EB6">
        <w:rPr>
          <w:b/>
          <w:color w:val="000000" w:themeColor="text1"/>
        </w:rPr>
        <w:t>Project description</w:t>
      </w:r>
    </w:p>
    <w:p w14:paraId="575A0EB4" w14:textId="006B378C" w:rsidR="003855B4" w:rsidRPr="00CA0727" w:rsidRDefault="003855B4" w:rsidP="00831F94">
      <w:pPr>
        <w:pStyle w:val="Heading1"/>
      </w:pPr>
      <w:r>
        <w:rPr>
          <w:noProof/>
        </w:rPr>
        <w:t>UNDP</w:t>
      </w:r>
      <w:r>
        <w:t xml:space="preserve"> submitted requests for the preparation of stage I of </w:t>
      </w:r>
      <w:r w:rsidR="006651FA">
        <w:t xml:space="preserve">the </w:t>
      </w:r>
      <w:r>
        <w:t xml:space="preserve">KIP for </w:t>
      </w:r>
      <w:r w:rsidR="009D4ED2">
        <w:t xml:space="preserve">two </w:t>
      </w:r>
      <w:r w:rsidR="006651FA">
        <w:t xml:space="preserve">Article 5 </w:t>
      </w:r>
      <w:r w:rsidRPr="002F24F3">
        <w:t>countr</w:t>
      </w:r>
      <w:r w:rsidR="009D4ED2" w:rsidRPr="002F24F3">
        <w:t>ies</w:t>
      </w:r>
      <w:r w:rsidRPr="002F24F3">
        <w:t xml:space="preserve"> as the designated implementing agency. These requests are shown in section </w:t>
      </w:r>
      <w:r w:rsidRPr="002F24F3">
        <w:rPr>
          <w:noProof/>
        </w:rPr>
        <w:t>A</w:t>
      </w:r>
      <w:r w:rsidR="006651FA">
        <w:rPr>
          <w:noProof/>
        </w:rPr>
        <w:t>1</w:t>
      </w:r>
      <w:r w:rsidRPr="002F24F3">
        <w:t xml:space="preserve"> of table 1. </w:t>
      </w:r>
      <w:r>
        <w:rPr>
          <w:noProof/>
        </w:rPr>
        <w:t>UNDP</w:t>
      </w:r>
      <w:r w:rsidR="000E05E3">
        <w:rPr>
          <w:noProof/>
        </w:rPr>
        <w:t>,</w:t>
      </w:r>
      <w:r w:rsidRPr="003D645D">
        <w:t xml:space="preserve"> as the designated implementing agency for </w:t>
      </w:r>
      <w:r w:rsidR="00AD5C6D">
        <w:t>Bahrain and Kuwait</w:t>
      </w:r>
      <w:r w:rsidR="000E05E3">
        <w:t>,</w:t>
      </w:r>
      <w:r w:rsidR="00AD5C6D">
        <w:t xml:space="preserve"> provided </w:t>
      </w:r>
      <w:r w:rsidRPr="003D645D">
        <w:t>a description of the activities required for the preparation of stage I of the KIP and the corresponding costs of each activity using the format for requests for project preparation for a KIP.</w:t>
      </w:r>
      <w:r w:rsidRPr="00CA0727">
        <w:t xml:space="preserve"> </w:t>
      </w:r>
    </w:p>
    <w:p w14:paraId="677CBBFF" w14:textId="77777777" w:rsidR="003855B4" w:rsidRPr="004D3A89" w:rsidRDefault="003855B4" w:rsidP="00862749">
      <w:pPr>
        <w:pStyle w:val="Heading1"/>
        <w:keepNext/>
        <w:numPr>
          <w:ilvl w:val="0"/>
          <w:numId w:val="0"/>
        </w:numPr>
        <w:tabs>
          <w:tab w:val="left" w:pos="720"/>
        </w:tabs>
        <w:rPr>
          <w:b/>
          <w:color w:val="000000" w:themeColor="text1"/>
        </w:rPr>
      </w:pPr>
      <w:r w:rsidRPr="004D3A89">
        <w:rPr>
          <w:b/>
          <w:color w:val="000000" w:themeColor="text1"/>
        </w:rPr>
        <w:lastRenderedPageBreak/>
        <w:t>Secretariat’s comments</w:t>
      </w:r>
    </w:p>
    <w:p w14:paraId="374523E4" w14:textId="2EF726F9" w:rsidR="003855B4" w:rsidRPr="00CA0727" w:rsidRDefault="003855B4" w:rsidP="00862749">
      <w:pPr>
        <w:pStyle w:val="Heading1"/>
      </w:pPr>
      <w:r w:rsidRPr="00CA0727">
        <w:t xml:space="preserve">In reviewing these requests, the Secretariat </w:t>
      </w:r>
      <w:r w:rsidR="000E05E3">
        <w:t xml:space="preserve">took into account </w:t>
      </w:r>
      <w:r w:rsidRPr="00CA0727">
        <w:t>the guidelines for the preparation of KIPs as contained in decision 87/50</w:t>
      </w:r>
      <w:r w:rsidR="000E05E3">
        <w:t>,</w:t>
      </w:r>
      <w:r w:rsidRPr="00CA0727">
        <w:t xml:space="preserve"> the activities proposed for project preparation</w:t>
      </w:r>
      <w:r w:rsidR="000E05E3">
        <w:t>,</w:t>
      </w:r>
      <w:r w:rsidRPr="00CA0727">
        <w:t xml:space="preserve"> and their connection with enabling activities and other HFC-related projects in the relevant countries.</w:t>
      </w:r>
      <w:r>
        <w:t xml:space="preserve"> </w:t>
      </w:r>
    </w:p>
    <w:p w14:paraId="3267EF4A" w14:textId="3542266F" w:rsidR="00443B91" w:rsidRDefault="003855B4" w:rsidP="00C53B25">
      <w:pPr>
        <w:pStyle w:val="Heading1"/>
      </w:pPr>
      <w:r w:rsidRPr="00325682">
        <w:t xml:space="preserve">The submissions for </w:t>
      </w:r>
      <w:r w:rsidR="00AD5C6D" w:rsidRPr="00325682">
        <w:t>Bahrain and Kuwait</w:t>
      </w:r>
      <w:r w:rsidRPr="00325682">
        <w:t xml:space="preserve"> each included data on the consumption of HFCs and HFC blends </w:t>
      </w:r>
      <w:r w:rsidR="000049EF" w:rsidRPr="00325682">
        <w:t>for</w:t>
      </w:r>
      <w:r w:rsidRPr="00325682">
        <w:t xml:space="preserve"> 202</w:t>
      </w:r>
      <w:r w:rsidR="000049EF" w:rsidRPr="00325682">
        <w:t>4</w:t>
      </w:r>
      <w:r w:rsidR="000E05E3">
        <w:t>,</w:t>
      </w:r>
      <w:r w:rsidRPr="00325682">
        <w:t xml:space="preserve"> and the project preparation activities included a nationwide survey and data collection on HFC consumption</w:t>
      </w:r>
      <w:r w:rsidR="008871EE">
        <w:t>;</w:t>
      </w:r>
      <w:r w:rsidRPr="00325682">
        <w:t xml:space="preserve"> </w:t>
      </w:r>
      <w:r w:rsidR="0041111C">
        <w:t xml:space="preserve">a sectoral </w:t>
      </w:r>
      <w:r w:rsidRPr="00325682">
        <w:t>analysis of the use of HFCs and alternatives;</w:t>
      </w:r>
      <w:r w:rsidR="0041111C">
        <w:t xml:space="preserve"> </w:t>
      </w:r>
      <w:r w:rsidR="0041111C" w:rsidRPr="00325682">
        <w:t xml:space="preserve">a needs assessment in the </w:t>
      </w:r>
      <w:r w:rsidR="00945F2F">
        <w:t>refrigeration and air-conditioning (RAC)</w:t>
      </w:r>
      <w:r w:rsidR="0041111C" w:rsidRPr="00325682">
        <w:t xml:space="preserve"> servicing sector</w:t>
      </w:r>
      <w:r w:rsidR="0041111C">
        <w:t xml:space="preserve"> including </w:t>
      </w:r>
      <w:r w:rsidR="008C7637">
        <w:t xml:space="preserve">certification and </w:t>
      </w:r>
      <w:r w:rsidR="0041111C">
        <w:t>training</w:t>
      </w:r>
      <w:r w:rsidR="00FA02CB">
        <w:t xml:space="preserve"> on </w:t>
      </w:r>
      <w:r w:rsidR="00945F2F">
        <w:t xml:space="preserve">the </w:t>
      </w:r>
      <w:r w:rsidR="00FA02CB">
        <w:t>use of fla</w:t>
      </w:r>
      <w:r w:rsidR="006256D9">
        <w:t>m</w:t>
      </w:r>
      <w:r w:rsidR="008C7637">
        <w:t>mable refrigerants</w:t>
      </w:r>
      <w:r w:rsidR="0041111C">
        <w:t xml:space="preserve">, </w:t>
      </w:r>
      <w:r w:rsidR="005E4E77">
        <w:t xml:space="preserve">refrigerant </w:t>
      </w:r>
      <w:r w:rsidR="0041111C">
        <w:t>recovery, recycling and destruction</w:t>
      </w:r>
      <w:r w:rsidR="008C7637">
        <w:t>,</w:t>
      </w:r>
      <w:r w:rsidR="0041111C">
        <w:t xml:space="preserve"> and </w:t>
      </w:r>
      <w:r w:rsidR="004B0B81">
        <w:t xml:space="preserve">piloting </w:t>
      </w:r>
      <w:r w:rsidR="005E4E77">
        <w:t xml:space="preserve">on </w:t>
      </w:r>
      <w:r w:rsidR="004B0B81">
        <w:t>low-</w:t>
      </w:r>
      <w:r w:rsidR="00945F2F">
        <w:t>global-warming-potential (GWP)</w:t>
      </w:r>
      <w:r w:rsidR="004B0B81">
        <w:t xml:space="preserve"> </w:t>
      </w:r>
      <w:r w:rsidR="0041111C">
        <w:t>energy</w:t>
      </w:r>
      <w:r w:rsidR="005E4E77">
        <w:t>-</w:t>
      </w:r>
      <w:r w:rsidR="0041111C">
        <w:t>efficien</w:t>
      </w:r>
      <w:r w:rsidR="005E4E77">
        <w:t>t</w:t>
      </w:r>
      <w:r w:rsidR="0041111C">
        <w:t xml:space="preserve"> RAC equipment</w:t>
      </w:r>
      <w:r w:rsidR="0041111C" w:rsidRPr="00325682">
        <w:t>;</w:t>
      </w:r>
      <w:r w:rsidRPr="00325682">
        <w:t xml:space="preserve"> </w:t>
      </w:r>
      <w:r w:rsidR="0041111C">
        <w:t xml:space="preserve">stakeholder consultation and validation, </w:t>
      </w:r>
      <w:r w:rsidRPr="00325682">
        <w:t xml:space="preserve">and </w:t>
      </w:r>
      <w:r w:rsidR="004055CE" w:rsidRPr="00325682">
        <w:t>the development of an overarching HFC phase</w:t>
      </w:r>
      <w:r w:rsidR="00A85DAF">
        <w:t>-</w:t>
      </w:r>
      <w:r w:rsidR="004055CE" w:rsidRPr="00325682">
        <w:t>down strategy</w:t>
      </w:r>
      <w:r w:rsidR="001264C1">
        <w:t>.</w:t>
      </w:r>
    </w:p>
    <w:p w14:paraId="03513C87" w14:textId="77AFF8BA" w:rsidR="003855B4" w:rsidRPr="00573997" w:rsidRDefault="0041111C" w:rsidP="00C431E1">
      <w:pPr>
        <w:pStyle w:val="Heading1"/>
      </w:pPr>
      <w:r>
        <w:t xml:space="preserve">Regarding the </w:t>
      </w:r>
      <w:r w:rsidR="009A608C">
        <w:t xml:space="preserve">HFC consumption data for </w:t>
      </w:r>
      <w:r w:rsidR="00945F2F">
        <w:t xml:space="preserve">the </w:t>
      </w:r>
      <w:r w:rsidR="008362D4">
        <w:t>past three years</w:t>
      </w:r>
      <w:r w:rsidR="000D6822">
        <w:t xml:space="preserve"> (2022 to 2024)</w:t>
      </w:r>
      <w:r w:rsidR="009A608C">
        <w:t>,</w:t>
      </w:r>
      <w:r>
        <w:t xml:space="preserve"> both </w:t>
      </w:r>
      <w:r w:rsidR="009A608C" w:rsidRPr="009A608C">
        <w:t>Bahrain</w:t>
      </w:r>
      <w:r w:rsidR="00F57674">
        <w:t xml:space="preserve"> and Kuwait are</w:t>
      </w:r>
      <w:r w:rsidR="009A608C" w:rsidRPr="009A608C">
        <w:t xml:space="preserve"> classified as Group 2 countr</w:t>
      </w:r>
      <w:r>
        <w:t>ies</w:t>
      </w:r>
      <w:r w:rsidR="009A608C" w:rsidRPr="009A608C">
        <w:t xml:space="preserve"> under Article 5 of the Montreal Protocol</w:t>
      </w:r>
      <w:r w:rsidR="00945F2F">
        <w:t>. A</w:t>
      </w:r>
      <w:r w:rsidR="009A608C" w:rsidRPr="009A608C">
        <w:t xml:space="preserve">ccordingly, official data on HFC consumption </w:t>
      </w:r>
      <w:r>
        <w:t xml:space="preserve">is only </w:t>
      </w:r>
      <w:r w:rsidR="009A608C" w:rsidRPr="009A608C">
        <w:t>available starting from the year 2024</w:t>
      </w:r>
      <w:r>
        <w:t>.</w:t>
      </w:r>
      <w:r w:rsidR="008871EE">
        <w:t xml:space="preserve"> </w:t>
      </w:r>
      <w:r w:rsidR="003855B4" w:rsidRPr="00573997">
        <w:t xml:space="preserve">The Secretariat noted that </w:t>
      </w:r>
      <w:r w:rsidR="00296F52">
        <w:t xml:space="preserve">both </w:t>
      </w:r>
      <w:r w:rsidR="003855B4" w:rsidRPr="00573997">
        <w:t>countries had ratified the Kigali Amendment</w:t>
      </w:r>
      <w:r w:rsidR="00443B91">
        <w:t>;</w:t>
      </w:r>
      <w:r w:rsidR="000722A7">
        <w:rPr>
          <w:rStyle w:val="FootnoteReference"/>
        </w:rPr>
        <w:footnoteReference w:id="3"/>
      </w:r>
      <w:r w:rsidR="00325682" w:rsidRPr="008871EE">
        <w:rPr>
          <w:i/>
          <w:iCs/>
        </w:rPr>
        <w:t xml:space="preserve"> </w:t>
      </w:r>
      <w:r w:rsidR="003855B4" w:rsidRPr="00573997">
        <w:t xml:space="preserve">that the Governments had provided endorsement letters to support the project preparation; and that the funding requested is in accordance with decision 87/50(c). </w:t>
      </w:r>
    </w:p>
    <w:p w14:paraId="5E8BCB9A" w14:textId="77777777" w:rsidR="003855B4" w:rsidRPr="00A018F9" w:rsidRDefault="003855B4" w:rsidP="009A20EF">
      <w:pPr>
        <w:pStyle w:val="Heading1"/>
        <w:keepNext/>
        <w:keepLines/>
        <w:widowControl w:val="0"/>
        <w:numPr>
          <w:ilvl w:val="0"/>
          <w:numId w:val="0"/>
        </w:numPr>
        <w:tabs>
          <w:tab w:val="left" w:pos="720"/>
        </w:tabs>
      </w:pPr>
      <w:r w:rsidRPr="00A018F9">
        <w:rPr>
          <w:b/>
          <w:color w:val="000000" w:themeColor="text1"/>
        </w:rPr>
        <w:t>Secretariat’s recommendation</w:t>
      </w:r>
    </w:p>
    <w:p w14:paraId="340EB481" w14:textId="78E294E4" w:rsidR="003855B4" w:rsidRPr="00330034" w:rsidRDefault="003855B4" w:rsidP="009A20EF">
      <w:pPr>
        <w:pStyle w:val="Heading1"/>
      </w:pPr>
      <w:r w:rsidRPr="00330034">
        <w:t xml:space="preserve">The Secretariat recommends blanket approval of project preparation for stage I of the Kigali HFC implementation plans </w:t>
      </w:r>
      <w:r w:rsidRPr="00325682">
        <w:t xml:space="preserve">for </w:t>
      </w:r>
      <w:r w:rsidRPr="00325682">
        <w:rPr>
          <w:noProof/>
        </w:rPr>
        <w:t>Bahrain</w:t>
      </w:r>
      <w:r w:rsidR="00090F71" w:rsidRPr="00325682">
        <w:t xml:space="preserve"> and </w:t>
      </w:r>
      <w:r w:rsidRPr="00325682">
        <w:rPr>
          <w:noProof/>
        </w:rPr>
        <w:t>Kuwait</w:t>
      </w:r>
      <w:r w:rsidRPr="00325682">
        <w:t xml:space="preserve"> at</w:t>
      </w:r>
      <w:r w:rsidRPr="00330034">
        <w:t xml:space="preserve"> the levels of funding shown in section </w:t>
      </w:r>
      <w:r>
        <w:rPr>
          <w:noProof/>
        </w:rPr>
        <w:t>A</w:t>
      </w:r>
      <w:r w:rsidR="00090F71">
        <w:rPr>
          <w:noProof/>
        </w:rPr>
        <w:t>1</w:t>
      </w:r>
      <w:r w:rsidRPr="00330034">
        <w:t xml:space="preserve"> of table 1.</w:t>
      </w:r>
    </w:p>
    <w:p w14:paraId="332F9660" w14:textId="4A96DD42" w:rsidR="003855B4" w:rsidRPr="00330034" w:rsidRDefault="003855B4" w:rsidP="009A20EF">
      <w:pPr>
        <w:keepNext/>
        <w:spacing w:before="240" w:after="240"/>
        <w:rPr>
          <w:b/>
          <w:lang w:val="en-US"/>
        </w:rPr>
      </w:pPr>
      <w:r w:rsidRPr="007F7BD6">
        <w:rPr>
          <w:b/>
          <w:noProof/>
          <w:lang w:val="en-US"/>
        </w:rPr>
        <w:t>A</w:t>
      </w:r>
      <w:r w:rsidR="00090F71">
        <w:rPr>
          <w:b/>
          <w:noProof/>
          <w:lang w:val="en-US"/>
        </w:rPr>
        <w:t>2</w:t>
      </w:r>
      <w:r w:rsidRPr="00330034">
        <w:rPr>
          <w:b/>
          <w:lang w:val="en-US"/>
        </w:rPr>
        <w:t xml:space="preserve">: Preparation of a national inventory of banks of used or unwanted controlled substances and plan for the collection, transport, and disposal of such substances </w:t>
      </w:r>
    </w:p>
    <w:p w14:paraId="43A8AEBA" w14:textId="77777777" w:rsidR="003855B4" w:rsidRPr="00330034" w:rsidRDefault="003855B4" w:rsidP="009A20EF">
      <w:pPr>
        <w:keepNext/>
        <w:spacing w:after="240"/>
        <w:rPr>
          <w:b/>
        </w:rPr>
      </w:pPr>
      <w:r w:rsidRPr="00330034">
        <w:rPr>
          <w:b/>
        </w:rPr>
        <w:t>Project description</w:t>
      </w:r>
    </w:p>
    <w:p w14:paraId="3943E4D8" w14:textId="163FD2CA" w:rsidR="003855B4" w:rsidRPr="00D266E1" w:rsidRDefault="003855B4" w:rsidP="009A20EF">
      <w:pPr>
        <w:pStyle w:val="Heading1"/>
      </w:pPr>
      <w:r>
        <w:rPr>
          <w:noProof/>
        </w:rPr>
        <w:t>UNDP</w:t>
      </w:r>
      <w:r w:rsidRPr="00D266E1">
        <w:t xml:space="preserve"> submitted requests for the preparation of national inventor</w:t>
      </w:r>
      <w:r w:rsidR="00EB3354">
        <w:t>ies</w:t>
      </w:r>
      <w:r w:rsidRPr="00D266E1">
        <w:t xml:space="preserve"> of banks of used or unwanted controlled substances and plan</w:t>
      </w:r>
      <w:r>
        <w:t>s</w:t>
      </w:r>
      <w:r w:rsidRPr="00D266E1">
        <w:t xml:space="preserve"> for </w:t>
      </w:r>
      <w:r>
        <w:rPr>
          <w:noProof/>
        </w:rPr>
        <w:t>two</w:t>
      </w:r>
      <w:r>
        <w:t xml:space="preserve"> </w:t>
      </w:r>
      <w:r w:rsidRPr="00D266E1">
        <w:t>countries as the designated implementing agency, as shown in section </w:t>
      </w:r>
      <w:r w:rsidRPr="007F7BD6">
        <w:rPr>
          <w:bCs/>
          <w:noProof/>
          <w:lang w:val="en-US"/>
        </w:rPr>
        <w:t>A</w:t>
      </w:r>
      <w:r w:rsidR="009F1C5B">
        <w:rPr>
          <w:bCs/>
          <w:noProof/>
          <w:lang w:val="en-US"/>
        </w:rPr>
        <w:t>2</w:t>
      </w:r>
      <w:r w:rsidRPr="00D266E1">
        <w:t xml:space="preserve"> of table 1. </w:t>
      </w:r>
    </w:p>
    <w:p w14:paraId="7CAF130C" w14:textId="77777777" w:rsidR="003855B4" w:rsidRPr="00D266E1" w:rsidRDefault="003855B4" w:rsidP="009A20EF">
      <w:pPr>
        <w:pStyle w:val="Heading1"/>
        <w:widowControl w:val="0"/>
        <w:numPr>
          <w:ilvl w:val="0"/>
          <w:numId w:val="0"/>
        </w:numPr>
        <w:tabs>
          <w:tab w:val="left" w:pos="720"/>
        </w:tabs>
        <w:rPr>
          <w:b/>
        </w:rPr>
      </w:pPr>
      <w:r w:rsidRPr="00D266E1">
        <w:rPr>
          <w:b/>
        </w:rPr>
        <w:t>Secretariat’s comments</w:t>
      </w:r>
    </w:p>
    <w:p w14:paraId="637AB8BB" w14:textId="5119E26B" w:rsidR="003855B4" w:rsidRDefault="003855B4" w:rsidP="009A20EF">
      <w:pPr>
        <w:pStyle w:val="Heading1"/>
        <w:widowControl w:val="0"/>
      </w:pPr>
      <w:r w:rsidRPr="00C11793">
        <w:t>In reviewing these requests, the Secretariat took into account the criteria for the preparation of a national inventory of banks of used or unwanted controlled substances and plan</w:t>
      </w:r>
      <w:r w:rsidR="00B51859">
        <w:t>, contained</w:t>
      </w:r>
      <w:r w:rsidRPr="00C11793">
        <w:t xml:space="preserve"> in decision</w:t>
      </w:r>
      <w:r w:rsidR="00C95CF9">
        <w:t> </w:t>
      </w:r>
      <w:r w:rsidRPr="00C11793">
        <w:t>91/66</w:t>
      </w:r>
      <w:r w:rsidR="00B51859">
        <w:t>,</w:t>
      </w:r>
      <w:r w:rsidRPr="00C11793">
        <w:t xml:space="preserve"> and the activities proposed for project preparation</w:t>
      </w:r>
      <w:r w:rsidR="00B51859">
        <w:t>, as well as how these connect</w:t>
      </w:r>
      <w:r w:rsidRPr="00C11793">
        <w:t xml:space="preserve"> with national phase</w:t>
      </w:r>
      <w:r w:rsidR="00AF794D">
        <w:noBreakHyphen/>
      </w:r>
      <w:r w:rsidRPr="00C11793">
        <w:t>out/phase-down plans (i.e., HPMPs or KIPs) in the countr</w:t>
      </w:r>
      <w:r w:rsidR="00AF794D">
        <w:t>ies</w:t>
      </w:r>
      <w:r w:rsidRPr="00C11793">
        <w:t>. The Secretariat noted that each funding request is in line with decision 91/66.</w:t>
      </w:r>
    </w:p>
    <w:p w14:paraId="760DC40F" w14:textId="17DB7E7B" w:rsidR="003855B4" w:rsidRPr="009E2272" w:rsidRDefault="003855B4" w:rsidP="009A20EF">
      <w:pPr>
        <w:pStyle w:val="Heading1"/>
      </w:pPr>
      <w:r>
        <w:rPr>
          <w:noProof/>
        </w:rPr>
        <w:t>UNDP</w:t>
      </w:r>
      <w:r w:rsidRPr="00405F3E">
        <w:t xml:space="preserve">, as designated implementing agency, provided a description of the activities required for the preparation of a national inventory of banks of used or unwanted controlled and plan </w:t>
      </w:r>
      <w:r w:rsidRPr="009E2272">
        <w:t xml:space="preserve">for </w:t>
      </w:r>
      <w:r w:rsidRPr="009E2272">
        <w:rPr>
          <w:noProof/>
        </w:rPr>
        <w:t>Angola</w:t>
      </w:r>
      <w:r w:rsidR="009F1C5B" w:rsidRPr="009E2272">
        <w:rPr>
          <w:noProof/>
        </w:rPr>
        <w:t xml:space="preserve"> </w:t>
      </w:r>
      <w:r w:rsidR="00AA3202" w:rsidRPr="009E2272">
        <w:rPr>
          <w:noProof/>
        </w:rPr>
        <w:t xml:space="preserve">and </w:t>
      </w:r>
      <w:r w:rsidR="00AA3202" w:rsidRPr="009E2272">
        <w:t>Lebanon</w:t>
      </w:r>
      <w:r w:rsidRPr="009E2272">
        <w:t xml:space="preserve"> using the relevant submission forms for project proposals.</w:t>
      </w:r>
    </w:p>
    <w:p w14:paraId="09276365" w14:textId="4AC768F4" w:rsidR="003855B4" w:rsidRPr="00C864F1" w:rsidRDefault="003855B4" w:rsidP="009A20EF">
      <w:pPr>
        <w:pStyle w:val="Heading1"/>
        <w:rPr>
          <w:snapToGrid w:val="0"/>
          <w:color w:val="000000" w:themeColor="text1"/>
        </w:rPr>
      </w:pPr>
      <w:r w:rsidRPr="00A435A6">
        <w:t xml:space="preserve">The activities in the funding requests for the </w:t>
      </w:r>
      <w:r>
        <w:rPr>
          <w:noProof/>
        </w:rPr>
        <w:t>two</w:t>
      </w:r>
      <w:r>
        <w:t xml:space="preserve"> </w:t>
      </w:r>
      <w:r w:rsidRPr="00A435A6">
        <w:t xml:space="preserve">countries included </w:t>
      </w:r>
      <w:r>
        <w:t>the review of available data</w:t>
      </w:r>
      <w:r w:rsidR="00CA4A4F">
        <w:t>; analysis of end</w:t>
      </w:r>
      <w:r w:rsidR="00FC52CD">
        <w:t>-</w:t>
      </w:r>
      <w:r w:rsidR="00CA4A4F">
        <w:t>of</w:t>
      </w:r>
      <w:r w:rsidR="00FC52CD">
        <w:t>-</w:t>
      </w:r>
      <w:r w:rsidR="00CA4A4F">
        <w:t>life rate</w:t>
      </w:r>
      <w:r w:rsidR="00862749">
        <w:t>s</w:t>
      </w:r>
      <w:r w:rsidR="009C3DE2">
        <w:t xml:space="preserve"> of equipment</w:t>
      </w:r>
      <w:r w:rsidR="00CA4A4F">
        <w:t>; stakeholder</w:t>
      </w:r>
      <w:r w:rsidR="00FC52CD">
        <w:t xml:space="preserve"> </w:t>
      </w:r>
      <w:r w:rsidR="00CA4A4F">
        <w:t>workshops and consultations;</w:t>
      </w:r>
      <w:r w:rsidR="009C3DE2">
        <w:t xml:space="preserve"> a review of national waste management regulations;</w:t>
      </w:r>
      <w:r w:rsidR="00CA4A4F">
        <w:t xml:space="preserve"> </w:t>
      </w:r>
      <w:r w:rsidR="009C3DE2">
        <w:t xml:space="preserve">an </w:t>
      </w:r>
      <w:r w:rsidR="00CA4A4F">
        <w:t xml:space="preserve">assessment of </w:t>
      </w:r>
      <w:r w:rsidR="009C3DE2">
        <w:t xml:space="preserve">the national </w:t>
      </w:r>
      <w:r w:rsidR="00CA4A4F">
        <w:t>capacity to manage waste</w:t>
      </w:r>
      <w:r w:rsidR="009C3DE2">
        <w:t>;</w:t>
      </w:r>
      <w:r w:rsidR="00CA4A4F">
        <w:t xml:space="preserve"> technical analysis of</w:t>
      </w:r>
      <w:r w:rsidR="00CA4A4F" w:rsidRPr="006E7EB9">
        <w:rPr>
          <w:rFonts w:asciiTheme="majorBidi" w:hAnsiTheme="majorBidi" w:cstheme="majorBidi"/>
          <w:lang w:val="en-GB"/>
        </w:rPr>
        <w:t xml:space="preserve"> long-term options for </w:t>
      </w:r>
      <w:r w:rsidR="00CA4A4F">
        <w:rPr>
          <w:rFonts w:asciiTheme="majorBidi" w:hAnsiTheme="majorBidi" w:cstheme="majorBidi"/>
          <w:lang w:val="en-GB"/>
        </w:rPr>
        <w:t xml:space="preserve">management </w:t>
      </w:r>
      <w:r w:rsidR="00CA4A4F" w:rsidRPr="006E7EB9">
        <w:rPr>
          <w:rFonts w:asciiTheme="majorBidi" w:hAnsiTheme="majorBidi" w:cstheme="majorBidi"/>
          <w:lang w:val="en-GB"/>
        </w:rPr>
        <w:t>and destruction, including an analysis of financial feasibility</w:t>
      </w:r>
      <w:r w:rsidR="009C3DE2">
        <w:rPr>
          <w:lang w:val="en-GB"/>
        </w:rPr>
        <w:t>;</w:t>
      </w:r>
      <w:r w:rsidR="00CA4A4F">
        <w:t xml:space="preserve"> </w:t>
      </w:r>
      <w:r w:rsidR="00BB0A95">
        <w:t>preparation of</w:t>
      </w:r>
      <w:r w:rsidR="00CA4A4F">
        <w:t xml:space="preserve"> </w:t>
      </w:r>
      <w:r w:rsidR="00862749">
        <w:t xml:space="preserve">a </w:t>
      </w:r>
      <w:r w:rsidR="00CA4A4F">
        <w:t>communication</w:t>
      </w:r>
      <w:r w:rsidR="009C3DE2">
        <w:t>s</w:t>
      </w:r>
      <w:r w:rsidR="00CA4A4F">
        <w:t xml:space="preserve"> plan</w:t>
      </w:r>
      <w:r w:rsidRPr="00A435A6">
        <w:t xml:space="preserve">; </w:t>
      </w:r>
      <w:r>
        <w:t>stakeholder validation</w:t>
      </w:r>
      <w:r w:rsidR="009C3DE2">
        <w:t xml:space="preserve"> of the plan</w:t>
      </w:r>
      <w:r w:rsidR="00CA4A4F">
        <w:t>; capacity</w:t>
      </w:r>
      <w:r w:rsidR="00FC52CD">
        <w:t xml:space="preserve"> </w:t>
      </w:r>
      <w:r w:rsidR="00CA4A4F">
        <w:t>building of relevant stakeholders</w:t>
      </w:r>
      <w:r w:rsidR="00FC52CD">
        <w:t xml:space="preserve">, </w:t>
      </w:r>
      <w:r w:rsidR="00CA4A4F">
        <w:t>awareness</w:t>
      </w:r>
      <w:r w:rsidR="00862749">
        <w:t xml:space="preserve"> </w:t>
      </w:r>
      <w:r w:rsidR="00CA4A4F">
        <w:t>raising</w:t>
      </w:r>
      <w:r w:rsidR="00BB0A95">
        <w:t xml:space="preserve"> including gender considerations</w:t>
      </w:r>
      <w:r w:rsidR="00CA4A4F">
        <w:t>;</w:t>
      </w:r>
      <w:r>
        <w:t xml:space="preserve"> and </w:t>
      </w:r>
      <w:r w:rsidR="00BB0A95">
        <w:t xml:space="preserve">the </w:t>
      </w:r>
      <w:r w:rsidR="00BB0A95" w:rsidRPr="00A435A6">
        <w:t>preparation of the national inventory</w:t>
      </w:r>
      <w:r w:rsidR="00BB0A95">
        <w:t>,</w:t>
      </w:r>
      <w:r w:rsidR="00BB0A95" w:rsidRPr="00A435A6">
        <w:t xml:space="preserve"> action plan</w:t>
      </w:r>
      <w:r w:rsidR="00BB0A95">
        <w:t xml:space="preserve"> and </w:t>
      </w:r>
      <w:r w:rsidR="00BB0A95" w:rsidRPr="00A435A6">
        <w:t>final report</w:t>
      </w:r>
      <w:r w:rsidRPr="0017506F">
        <w:rPr>
          <w:color w:val="000000" w:themeColor="text1"/>
        </w:rPr>
        <w:t xml:space="preserve">. </w:t>
      </w:r>
    </w:p>
    <w:p w14:paraId="471CDB8E" w14:textId="77777777" w:rsidR="003855B4" w:rsidRPr="005B04C6" w:rsidRDefault="003855B4" w:rsidP="009A20EF">
      <w:pPr>
        <w:pStyle w:val="Heading1"/>
        <w:keepNext/>
        <w:numPr>
          <w:ilvl w:val="0"/>
          <w:numId w:val="0"/>
        </w:numPr>
        <w:spacing w:after="120"/>
        <w:rPr>
          <w:b/>
        </w:rPr>
      </w:pPr>
      <w:r w:rsidRPr="005B04C6">
        <w:rPr>
          <w:b/>
        </w:rPr>
        <w:t>Secretariat’s recommendation</w:t>
      </w:r>
    </w:p>
    <w:p w14:paraId="391FA377" w14:textId="65077DF9" w:rsidR="003855B4" w:rsidRPr="005B04C6" w:rsidRDefault="003855B4" w:rsidP="009A20EF">
      <w:pPr>
        <w:pStyle w:val="Heading1"/>
        <w:spacing w:before="240"/>
      </w:pPr>
      <w:r w:rsidRPr="005B04C6">
        <w:t>The Secretariat recommends blanket approval for the preparation of national inventor</w:t>
      </w:r>
      <w:r w:rsidR="00EB3354">
        <w:t>ies</w:t>
      </w:r>
      <w:r w:rsidRPr="005B04C6">
        <w:t xml:space="preserve"> of banks of used or unwanted controlled substances and plan</w:t>
      </w:r>
      <w:r w:rsidR="00AF794D">
        <w:t>s</w:t>
      </w:r>
      <w:r w:rsidRPr="005B04C6">
        <w:t xml:space="preserve"> for the collection, transport, and disposal of such substances </w:t>
      </w:r>
      <w:r w:rsidRPr="00AF519C">
        <w:t xml:space="preserve">for </w:t>
      </w:r>
      <w:r w:rsidRPr="00AF519C">
        <w:rPr>
          <w:noProof/>
        </w:rPr>
        <w:t>Angola</w:t>
      </w:r>
      <w:r w:rsidR="009F1C5B" w:rsidRPr="00AF519C">
        <w:t xml:space="preserve"> and </w:t>
      </w:r>
      <w:r w:rsidRPr="00AF519C">
        <w:rPr>
          <w:noProof/>
        </w:rPr>
        <w:t>Lebanon</w:t>
      </w:r>
      <w:r w:rsidRPr="00AF519C">
        <w:t xml:space="preserve"> at the</w:t>
      </w:r>
      <w:r w:rsidRPr="005B04C6">
        <w:t xml:space="preserve"> level of funding shown in section </w:t>
      </w:r>
      <w:r w:rsidRPr="007F7BD6">
        <w:rPr>
          <w:bCs/>
          <w:noProof/>
          <w:lang w:val="en-US"/>
        </w:rPr>
        <w:t>A</w:t>
      </w:r>
      <w:r w:rsidR="009F1C5B">
        <w:rPr>
          <w:bCs/>
          <w:noProof/>
          <w:lang w:val="en-US"/>
        </w:rPr>
        <w:t>2</w:t>
      </w:r>
      <w:r w:rsidRPr="005B04C6">
        <w:t xml:space="preserve"> of table 1.</w:t>
      </w:r>
    </w:p>
    <w:p w14:paraId="0DCECDA5" w14:textId="70C340FC" w:rsidR="003855B4" w:rsidRDefault="001A39A1" w:rsidP="00F72B77">
      <w:pPr>
        <w:rPr>
          <w:b/>
          <w:bCs/>
          <w:color w:val="000000" w:themeColor="text1"/>
        </w:rPr>
      </w:pPr>
      <w:r>
        <w:rPr>
          <w:b/>
          <w:bCs/>
          <w:noProof/>
          <w:lang w:val="en-US"/>
        </w:rPr>
        <w:t>A</w:t>
      </w:r>
      <w:r w:rsidR="00C53B25">
        <w:rPr>
          <w:b/>
          <w:bCs/>
          <w:noProof/>
          <w:lang w:val="en-US"/>
        </w:rPr>
        <w:t>3</w:t>
      </w:r>
      <w:r w:rsidR="003855B4" w:rsidRPr="5DA08F98">
        <w:rPr>
          <w:b/>
          <w:bCs/>
          <w:lang w:val="en-US"/>
        </w:rPr>
        <w:t xml:space="preserve">: </w:t>
      </w:r>
      <w:r w:rsidRPr="001A39A1">
        <w:rPr>
          <w:b/>
          <w:bCs/>
          <w:color w:val="000000" w:themeColor="text1"/>
        </w:rPr>
        <w:t>Technical assistance to prepare a verification report on HFC consumption</w:t>
      </w:r>
    </w:p>
    <w:p w14:paraId="51B3FC5F" w14:textId="77777777" w:rsidR="003855B4" w:rsidRDefault="003855B4" w:rsidP="00F72B77">
      <w:pPr>
        <w:rPr>
          <w:b/>
          <w:bCs/>
          <w:color w:val="000000" w:themeColor="text1"/>
          <w:highlight w:val="yellow"/>
        </w:rPr>
      </w:pPr>
    </w:p>
    <w:p w14:paraId="17BCF87B" w14:textId="77777777" w:rsidR="004A6BB7" w:rsidRDefault="004A6BB7" w:rsidP="009A20EF">
      <w:pPr>
        <w:keepNext/>
        <w:keepLines/>
        <w:spacing w:after="240"/>
        <w:rPr>
          <w:b/>
          <w:color w:val="000000" w:themeColor="text1"/>
        </w:rPr>
      </w:pPr>
      <w:r w:rsidRPr="004A6BB7">
        <w:rPr>
          <w:b/>
          <w:color w:val="000000" w:themeColor="text1"/>
        </w:rPr>
        <w:t xml:space="preserve">Project description </w:t>
      </w:r>
    </w:p>
    <w:p w14:paraId="294FC248" w14:textId="3A556EC6" w:rsidR="008871EE" w:rsidRPr="00D266E1" w:rsidRDefault="00EB3354" w:rsidP="008871EE">
      <w:pPr>
        <w:pStyle w:val="Heading1"/>
      </w:pPr>
      <w:r>
        <w:t xml:space="preserve">The Executive Committee </w:t>
      </w:r>
      <w:r w:rsidR="004A6BB7">
        <w:t xml:space="preserve">requested </w:t>
      </w:r>
      <w:r>
        <w:t xml:space="preserve">relevant </w:t>
      </w:r>
      <w:r w:rsidR="00BD1F67" w:rsidRPr="00BD1F67">
        <w:t>bilateral and implementing agencies to include</w:t>
      </w:r>
      <w:r w:rsidR="008871EE">
        <w:t>,</w:t>
      </w:r>
      <w:r w:rsidR="00BD1F67" w:rsidRPr="00BD1F67">
        <w:t xml:space="preserve"> in their bilateral cooperation documents and work programme amendments, respectively, to be submitted to the 97</w:t>
      </w:r>
      <w:r w:rsidR="00BD1F67" w:rsidRPr="00A85DAF">
        <w:rPr>
          <w:vertAlign w:val="superscript"/>
        </w:rPr>
        <w:t>th</w:t>
      </w:r>
      <w:r w:rsidR="00BD1F67" w:rsidRPr="00BD1F67">
        <w:t xml:space="preserve"> meeting,</w:t>
      </w:r>
      <w:r w:rsidR="00FC52CD">
        <w:t xml:space="preserve"> </w:t>
      </w:r>
      <w:r w:rsidR="00BD1F67" w:rsidRPr="00BD1F67">
        <w:t>funding</w:t>
      </w:r>
      <w:r w:rsidR="008871EE">
        <w:t xml:space="preserve"> requests</w:t>
      </w:r>
      <w:r w:rsidR="00BD1F67" w:rsidRPr="00BD1F67">
        <w:t xml:space="preserve"> for verification reports for stage I of the KIPs</w:t>
      </w:r>
      <w:r w:rsidR="00BD1F67">
        <w:t xml:space="preserve"> for </w:t>
      </w:r>
      <w:r w:rsidR="00BE6876">
        <w:t>eight</w:t>
      </w:r>
      <w:r w:rsidR="004A6BB7">
        <w:t xml:space="preserve"> </w:t>
      </w:r>
      <w:r w:rsidR="004A6BB7" w:rsidRPr="004A6BB7">
        <w:t>low</w:t>
      </w:r>
      <w:r w:rsidR="00FC52CD">
        <w:noBreakHyphen/>
      </w:r>
      <w:r w:rsidR="004A6BB7" w:rsidRPr="004A6BB7">
        <w:t>volume</w:t>
      </w:r>
      <w:r w:rsidR="00FC52CD">
        <w:noBreakHyphen/>
      </w:r>
      <w:r w:rsidR="004A6BB7" w:rsidRPr="004A6BB7">
        <w:t>consuming (LVC) Article 5 countries</w:t>
      </w:r>
      <w:r w:rsidR="008871EE">
        <w:t>,</w:t>
      </w:r>
      <w:r w:rsidR="004A6BB7" w:rsidRPr="004A6BB7">
        <w:t xml:space="preserve"> for the purpose of verifying compliance with their </w:t>
      </w:r>
      <w:r w:rsidR="004A6BB7">
        <w:t>KIP</w:t>
      </w:r>
      <w:r w:rsidR="004A6BB7" w:rsidRPr="004A6BB7">
        <w:t xml:space="preserve"> </w:t>
      </w:r>
      <w:r w:rsidR="00FC52CD">
        <w:t>a</w:t>
      </w:r>
      <w:r w:rsidR="004A6BB7" w:rsidRPr="004A6BB7">
        <w:t>greements</w:t>
      </w:r>
      <w:r>
        <w:t xml:space="preserve"> (</w:t>
      </w:r>
      <w:r w:rsidRPr="004A6BB7">
        <w:t xml:space="preserve">decision </w:t>
      </w:r>
      <w:r>
        <w:t>96/22</w:t>
      </w:r>
      <w:r w:rsidRPr="004A6BB7">
        <w:t>(</w:t>
      </w:r>
      <w:r>
        <w:t>d</w:t>
      </w:r>
      <w:r w:rsidRPr="004A6BB7">
        <w:t>)</w:t>
      </w:r>
      <w:r>
        <w:t>)</w:t>
      </w:r>
      <w:r w:rsidR="00AF794D">
        <w:t>.</w:t>
      </w:r>
      <w:r w:rsidR="00FC52CD">
        <w:rPr>
          <w:rStyle w:val="FootnoteReference"/>
        </w:rPr>
        <w:footnoteReference w:id="4"/>
      </w:r>
      <w:r w:rsidR="004A6BB7" w:rsidRPr="004A6BB7">
        <w:t xml:space="preserve"> </w:t>
      </w:r>
      <w:r>
        <w:t xml:space="preserve">In line with the decision, </w:t>
      </w:r>
      <w:r w:rsidR="004A6BB7" w:rsidRPr="004A6BB7">
        <w:t>UN</w:t>
      </w:r>
      <w:r w:rsidR="004A6BB7">
        <w:t>D</w:t>
      </w:r>
      <w:r w:rsidR="004A6BB7" w:rsidRPr="004A6BB7">
        <w:t xml:space="preserve">P, as the lead implementing agency, is requesting funding for the verification of </w:t>
      </w:r>
      <w:r w:rsidR="00D8263C">
        <w:t xml:space="preserve">stage I of </w:t>
      </w:r>
      <w:r w:rsidR="004A6BB7" w:rsidRPr="004A6BB7">
        <w:t xml:space="preserve">the </w:t>
      </w:r>
      <w:r w:rsidR="004A6BB7">
        <w:t xml:space="preserve">KIP for </w:t>
      </w:r>
      <w:r w:rsidR="00D8263C">
        <w:t xml:space="preserve">Cuba and </w:t>
      </w:r>
      <w:r w:rsidR="00081298">
        <w:t>Kyrgyzstan</w:t>
      </w:r>
      <w:r w:rsidR="008871EE">
        <w:t xml:space="preserve">, </w:t>
      </w:r>
      <w:r w:rsidR="008871EE" w:rsidRPr="00D266E1">
        <w:t>as shown in section </w:t>
      </w:r>
      <w:r w:rsidR="008871EE" w:rsidRPr="007F7BD6">
        <w:rPr>
          <w:bCs/>
          <w:noProof/>
          <w:lang w:val="en-US"/>
        </w:rPr>
        <w:t>A</w:t>
      </w:r>
      <w:r w:rsidR="008871EE">
        <w:rPr>
          <w:bCs/>
          <w:noProof/>
          <w:lang w:val="en-US"/>
        </w:rPr>
        <w:t>3</w:t>
      </w:r>
      <w:r w:rsidR="008871EE" w:rsidRPr="00D266E1">
        <w:t xml:space="preserve"> of table 1. </w:t>
      </w:r>
    </w:p>
    <w:p w14:paraId="0AD00032" w14:textId="21F7FEFF" w:rsidR="007852C3" w:rsidRPr="008871EE" w:rsidRDefault="007852C3" w:rsidP="00A85DAF">
      <w:pPr>
        <w:pStyle w:val="Heading1"/>
        <w:keepNext/>
        <w:keepLines/>
        <w:numPr>
          <w:ilvl w:val="0"/>
          <w:numId w:val="0"/>
        </w:numPr>
        <w:rPr>
          <w:b/>
          <w:color w:val="000000" w:themeColor="text1"/>
        </w:rPr>
      </w:pPr>
      <w:r w:rsidRPr="008871EE">
        <w:rPr>
          <w:b/>
          <w:color w:val="000000" w:themeColor="text1"/>
        </w:rPr>
        <w:t xml:space="preserve">Secretariat’s comments </w:t>
      </w:r>
    </w:p>
    <w:p w14:paraId="6E7FFA96" w14:textId="22C71560" w:rsidR="00CA20B5" w:rsidRDefault="007852C3" w:rsidP="007852C3">
      <w:pPr>
        <w:pStyle w:val="Heading1"/>
      </w:pPr>
      <w:r w:rsidRPr="007852C3">
        <w:t>The Secretariat noted that the funding requests were consistent with the fund</w:t>
      </w:r>
      <w:r w:rsidR="00C82144">
        <w:t xml:space="preserve">ing guideline for </w:t>
      </w:r>
      <w:r w:rsidRPr="007852C3">
        <w:t xml:space="preserve">verifications </w:t>
      </w:r>
      <w:r w:rsidR="00C82144">
        <w:t xml:space="preserve">as per decision </w:t>
      </w:r>
      <w:r w:rsidR="00145361" w:rsidRPr="00145361">
        <w:t>96/22</w:t>
      </w:r>
      <w:r w:rsidR="008871EE">
        <w:t>(b)</w:t>
      </w:r>
      <w:r w:rsidRPr="007852C3">
        <w:t xml:space="preserve"> and it further noted that the verification reports must be submitted at least 10 weeks prior to the applicable Executive Committee meeting where the next funding tranche for the </w:t>
      </w:r>
      <w:r w:rsidR="00CA20B5">
        <w:t>KIP</w:t>
      </w:r>
      <w:r w:rsidRPr="007852C3">
        <w:t xml:space="preserve"> is being sought. </w:t>
      </w:r>
    </w:p>
    <w:p w14:paraId="7C401C58" w14:textId="77777777" w:rsidR="00CA20B5" w:rsidRDefault="007852C3" w:rsidP="00CA20B5">
      <w:pPr>
        <w:pStyle w:val="Heading1"/>
        <w:numPr>
          <w:ilvl w:val="0"/>
          <w:numId w:val="0"/>
        </w:numPr>
      </w:pPr>
      <w:r w:rsidRPr="00CA20B5">
        <w:rPr>
          <w:b/>
          <w:bCs/>
        </w:rPr>
        <w:t>Secretariat’s recommendation</w:t>
      </w:r>
      <w:r w:rsidRPr="007852C3">
        <w:t xml:space="preserve"> </w:t>
      </w:r>
    </w:p>
    <w:p w14:paraId="2562B6F9" w14:textId="592CDDB8" w:rsidR="007852C3" w:rsidRDefault="00945F2F" w:rsidP="00945F2F">
      <w:pPr>
        <w:pStyle w:val="Heading1"/>
      </w:pPr>
      <w:r>
        <w:t>T</w:t>
      </w:r>
      <w:r w:rsidR="007852C3" w:rsidRPr="007852C3">
        <w:t xml:space="preserve">he Secretariat recommends blanket approval for technical assistance </w:t>
      </w:r>
      <w:r w:rsidR="008871EE">
        <w:t xml:space="preserve">to </w:t>
      </w:r>
      <w:r w:rsidR="008871EE" w:rsidRPr="008871EE">
        <w:t>prepare verification report</w:t>
      </w:r>
      <w:r w:rsidR="002819F2">
        <w:t>s</w:t>
      </w:r>
      <w:r w:rsidR="008871EE" w:rsidRPr="008871EE">
        <w:t xml:space="preserve"> on HFC consumption </w:t>
      </w:r>
      <w:r w:rsidR="008871EE">
        <w:t xml:space="preserve">for stage I of the Kigali HFC implementation plans (KIPs) </w:t>
      </w:r>
      <w:r w:rsidR="007852C3" w:rsidRPr="007852C3">
        <w:t xml:space="preserve">for </w:t>
      </w:r>
      <w:r w:rsidR="00CA20B5">
        <w:t xml:space="preserve">Cuba and Kyrgyzstan, </w:t>
      </w:r>
      <w:r w:rsidR="007852C3" w:rsidRPr="007852C3">
        <w:t>at the level of funding shown in section A</w:t>
      </w:r>
      <w:r w:rsidR="00CA20B5">
        <w:t>3</w:t>
      </w:r>
      <w:r w:rsidR="007852C3" w:rsidRPr="007852C3">
        <w:t xml:space="preserve"> of table 1, on the understanding that the verification reports must be submitted at least 10 weeks prior to the applicable Executive Committee meeting</w:t>
      </w:r>
      <w:r w:rsidR="002819F2">
        <w:t>s</w:t>
      </w:r>
      <w:r w:rsidR="007852C3" w:rsidRPr="007852C3">
        <w:t xml:space="preserve"> where the next funding tranches for the </w:t>
      </w:r>
      <w:r w:rsidR="006C7F83">
        <w:t>KIP</w:t>
      </w:r>
      <w:r w:rsidR="007852C3" w:rsidRPr="007852C3">
        <w:t>s are being sought.</w:t>
      </w:r>
    </w:p>
    <w:p w14:paraId="6618D6A6" w14:textId="77777777" w:rsidR="00A85DAF" w:rsidRDefault="00A85DAF" w:rsidP="00335D37"/>
    <w:p w14:paraId="2925ECED" w14:textId="77777777" w:rsidR="00A85DAF" w:rsidRDefault="00A85DAF" w:rsidP="00335D3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85DAF" w:rsidRPr="009B0D30" w14:paraId="602C883D" w14:textId="77777777" w:rsidTr="000347AB">
        <w:tc>
          <w:tcPr>
            <w:tcW w:w="1915" w:type="dxa"/>
          </w:tcPr>
          <w:p w14:paraId="11BBD70E" w14:textId="77777777" w:rsidR="00A85DAF" w:rsidRPr="009B0D30" w:rsidRDefault="00A85DAF" w:rsidP="000347AB"/>
        </w:tc>
        <w:tc>
          <w:tcPr>
            <w:tcW w:w="1915" w:type="dxa"/>
          </w:tcPr>
          <w:p w14:paraId="6E35DEDE" w14:textId="77777777" w:rsidR="00A85DAF" w:rsidRPr="009B0D30" w:rsidRDefault="00A85DAF" w:rsidP="000347AB"/>
        </w:tc>
        <w:tc>
          <w:tcPr>
            <w:tcW w:w="1915" w:type="dxa"/>
            <w:tcBorders>
              <w:bottom w:val="single" w:sz="4" w:space="0" w:color="auto"/>
            </w:tcBorders>
          </w:tcPr>
          <w:p w14:paraId="23B3DFFD" w14:textId="77777777" w:rsidR="00A85DAF" w:rsidRPr="009B0D30" w:rsidRDefault="00A85DAF" w:rsidP="000347AB"/>
        </w:tc>
        <w:tc>
          <w:tcPr>
            <w:tcW w:w="1915" w:type="dxa"/>
          </w:tcPr>
          <w:p w14:paraId="46A4B1C5" w14:textId="77777777" w:rsidR="00A85DAF" w:rsidRPr="009B0D30" w:rsidRDefault="00A85DAF" w:rsidP="000347AB"/>
        </w:tc>
        <w:tc>
          <w:tcPr>
            <w:tcW w:w="1916" w:type="dxa"/>
          </w:tcPr>
          <w:p w14:paraId="3744A9A2" w14:textId="77777777" w:rsidR="00A85DAF" w:rsidRPr="009B0D30" w:rsidRDefault="00A85DAF" w:rsidP="000347AB"/>
        </w:tc>
      </w:tr>
    </w:tbl>
    <w:p w14:paraId="35886A84" w14:textId="55DE5FDF" w:rsidR="003855B4" w:rsidRPr="009B0D30" w:rsidRDefault="003855B4" w:rsidP="00A85DAF"/>
    <w:sectPr w:rsidR="003855B4" w:rsidRPr="009B0D30" w:rsidSect="003855B4">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0B750" w14:textId="77777777" w:rsidR="002441B4" w:rsidRDefault="002441B4" w:rsidP="004A504B">
      <w:r>
        <w:separator/>
      </w:r>
    </w:p>
  </w:endnote>
  <w:endnote w:type="continuationSeparator" w:id="0">
    <w:p w14:paraId="141D3065" w14:textId="77777777" w:rsidR="002441B4" w:rsidRDefault="002441B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679E0" w14:textId="77777777" w:rsidR="003855B4" w:rsidRPr="0033525D" w:rsidRDefault="003855B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7549" w14:textId="77777777" w:rsidR="003855B4" w:rsidRPr="0033525D" w:rsidRDefault="003855B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5E9AC" w14:textId="77777777" w:rsidR="003855B4" w:rsidRDefault="003855B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922C38" w14:textId="77777777" w:rsidR="003855B4" w:rsidRDefault="003855B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63322" w14:textId="77777777" w:rsidR="002441B4" w:rsidRDefault="002441B4" w:rsidP="004A504B">
      <w:r>
        <w:separator/>
      </w:r>
    </w:p>
  </w:footnote>
  <w:footnote w:type="continuationSeparator" w:id="0">
    <w:p w14:paraId="2967E23E" w14:textId="77777777" w:rsidR="002441B4" w:rsidRDefault="002441B4" w:rsidP="004A504B">
      <w:r>
        <w:continuationSeparator/>
      </w:r>
    </w:p>
  </w:footnote>
  <w:footnote w:id="1">
    <w:p w14:paraId="49BD7A4B" w14:textId="77777777" w:rsidR="003855B4" w:rsidRPr="001E1147" w:rsidRDefault="003855B4"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7</w:t>
      </w:r>
      <w:r w:rsidRPr="001E1147">
        <w:rPr>
          <w:lang w:val="en-US"/>
        </w:rPr>
        <w:t>/1</w:t>
      </w:r>
    </w:p>
  </w:footnote>
  <w:footnote w:id="2">
    <w:p w14:paraId="050977DA" w14:textId="77777777" w:rsidR="003855B4" w:rsidRDefault="003855B4" w:rsidP="009A20EF">
      <w:pPr>
        <w:rPr>
          <w:sz w:val="20"/>
          <w:szCs w:val="20"/>
        </w:rPr>
      </w:pPr>
      <w:r>
        <w:rPr>
          <w:rStyle w:val="FootnoteReference"/>
        </w:rPr>
        <w:footnoteRef/>
      </w:r>
      <w:r>
        <w:rPr>
          <w:color w:val="000000" w:themeColor="text1"/>
          <w:sz w:val="18"/>
          <w:szCs w:val="18"/>
        </w:rPr>
        <w:t xml:space="preserve"> Herein referred to as preparation of a national inventory of banks of used or unwanted controlled substances and plan</w:t>
      </w:r>
    </w:p>
  </w:footnote>
  <w:footnote w:id="3">
    <w:p w14:paraId="661E281C" w14:textId="35F91CB7" w:rsidR="000722A7" w:rsidRPr="00325682" w:rsidRDefault="000722A7">
      <w:pPr>
        <w:pStyle w:val="FootnoteText"/>
        <w:rPr>
          <w:sz w:val="18"/>
          <w:szCs w:val="18"/>
          <w:lang w:val="en-US"/>
        </w:rPr>
      </w:pPr>
      <w:r w:rsidRPr="00325682">
        <w:rPr>
          <w:rStyle w:val="FootnoteReference"/>
          <w:sz w:val="18"/>
          <w:szCs w:val="18"/>
        </w:rPr>
        <w:footnoteRef/>
      </w:r>
      <w:r w:rsidRPr="00325682">
        <w:rPr>
          <w:sz w:val="18"/>
          <w:szCs w:val="18"/>
        </w:rPr>
        <w:t xml:space="preserve"> </w:t>
      </w:r>
      <w:r w:rsidR="006D486B" w:rsidRPr="00325682">
        <w:rPr>
          <w:sz w:val="18"/>
          <w:szCs w:val="18"/>
          <w:lang w:val="en-US"/>
        </w:rPr>
        <w:t>Date</w:t>
      </w:r>
      <w:r w:rsidR="00443B91">
        <w:rPr>
          <w:sz w:val="18"/>
          <w:szCs w:val="18"/>
          <w:lang w:val="en-US"/>
        </w:rPr>
        <w:t>s</w:t>
      </w:r>
      <w:r w:rsidR="006D486B" w:rsidRPr="00325682">
        <w:rPr>
          <w:sz w:val="18"/>
          <w:szCs w:val="18"/>
          <w:lang w:val="en-US"/>
        </w:rPr>
        <w:t xml:space="preserve"> of ratification of the Kigali Amendment: Bahrain</w:t>
      </w:r>
      <w:r w:rsidR="00325682" w:rsidRPr="00325682">
        <w:rPr>
          <w:sz w:val="18"/>
          <w:szCs w:val="18"/>
          <w:lang w:val="en-US"/>
        </w:rPr>
        <w:t xml:space="preserve"> </w:t>
      </w:r>
      <w:r w:rsidR="00443B91">
        <w:rPr>
          <w:sz w:val="18"/>
          <w:szCs w:val="18"/>
          <w:lang w:val="en-US"/>
        </w:rPr>
        <w:t xml:space="preserve">on </w:t>
      </w:r>
      <w:r w:rsidR="00325682" w:rsidRPr="00325682">
        <w:rPr>
          <w:sz w:val="18"/>
          <w:szCs w:val="18"/>
          <w:lang w:val="en-US"/>
        </w:rPr>
        <w:t>1 July 2024</w:t>
      </w:r>
      <w:r w:rsidR="00443B91">
        <w:rPr>
          <w:sz w:val="18"/>
          <w:szCs w:val="18"/>
          <w:lang w:val="en-US"/>
        </w:rPr>
        <w:t>,</w:t>
      </w:r>
      <w:r w:rsidR="006D486B" w:rsidRPr="00325682">
        <w:rPr>
          <w:sz w:val="18"/>
          <w:szCs w:val="18"/>
          <w:lang w:val="en-US"/>
        </w:rPr>
        <w:t xml:space="preserve"> and Kuwait </w:t>
      </w:r>
      <w:r w:rsidR="00443B91">
        <w:rPr>
          <w:sz w:val="18"/>
          <w:szCs w:val="18"/>
          <w:lang w:val="en-US"/>
        </w:rPr>
        <w:t xml:space="preserve">on </w:t>
      </w:r>
      <w:r w:rsidR="006D486B" w:rsidRPr="00325682">
        <w:rPr>
          <w:sz w:val="18"/>
          <w:szCs w:val="18"/>
          <w:lang w:val="en-US"/>
        </w:rPr>
        <w:t>4 November 2024</w:t>
      </w:r>
    </w:p>
  </w:footnote>
  <w:footnote w:id="4">
    <w:p w14:paraId="39CA3C68" w14:textId="59570176" w:rsidR="00FC52CD" w:rsidRPr="00A85DAF" w:rsidRDefault="00FC52CD">
      <w:pPr>
        <w:pStyle w:val="FootnoteText"/>
        <w:rPr>
          <w:lang w:val="en-US"/>
        </w:rPr>
      </w:pPr>
      <w:r>
        <w:rPr>
          <w:rStyle w:val="FootnoteReference"/>
        </w:rPr>
        <w:footnoteRef/>
      </w:r>
      <w:r>
        <w:t xml:space="preserve"> </w:t>
      </w:r>
      <w:r w:rsidR="004F45F9" w:rsidRPr="004F45F9">
        <w:t>The requests to be submitted to the 97</w:t>
      </w:r>
      <w:r w:rsidR="004F45F9" w:rsidRPr="004F45F9">
        <w:rPr>
          <w:vertAlign w:val="superscript"/>
        </w:rPr>
        <w:t xml:space="preserve">th </w:t>
      </w:r>
      <w:r w:rsidR="004F45F9" w:rsidRPr="004F45F9">
        <w:t>meeting include the following LVC countries: Albania, Congo, Cuba, Kyrgyzstan, Malawi, Mozambique, North Macedonia and Turkmenistan</w:t>
      </w:r>
      <w:r w:rsidR="0019767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6ECE" w14:textId="77777777" w:rsidR="00DC50D8" w:rsidRPr="009B0D30" w:rsidRDefault="00DC50D8" w:rsidP="00DC50D8">
    <w:r>
      <w:fldChar w:fldCharType="begin"/>
    </w:r>
    <w:r>
      <w:instrText xml:space="preserve"> DOCPROPERTY  "Document number"  \* MERGEFORMAT </w:instrText>
    </w:r>
    <w:r>
      <w:fldChar w:fldCharType="separate"/>
    </w:r>
    <w:r>
      <w:t>UNEP/</w:t>
    </w:r>
    <w:proofErr w:type="spellStart"/>
    <w:r>
      <w:t>OzL.Pro</w:t>
    </w:r>
    <w:proofErr w:type="spellEnd"/>
    <w:r>
      <w:t>/ExCom/97/30</w:t>
    </w:r>
    <w:r>
      <w:fldChar w:fldCharType="end"/>
    </w:r>
  </w:p>
  <w:p w14:paraId="30E62506" w14:textId="77777777" w:rsidR="003855B4" w:rsidRPr="0033525D" w:rsidRDefault="003855B4"/>
  <w:p w14:paraId="08271287" w14:textId="77777777" w:rsidR="003855B4" w:rsidRPr="0033525D" w:rsidRDefault="003855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FF47" w14:textId="77777777" w:rsidR="00DC50D8" w:rsidRPr="009B0D30" w:rsidRDefault="00DC50D8" w:rsidP="00A85DAF">
    <w:pPr>
      <w:jc w:val="right"/>
    </w:pPr>
    <w:r>
      <w:fldChar w:fldCharType="begin"/>
    </w:r>
    <w:r>
      <w:instrText xml:space="preserve"> DOCPROPERTY  "Document number"  \* MERGEFORMAT </w:instrText>
    </w:r>
    <w:r>
      <w:fldChar w:fldCharType="separate"/>
    </w:r>
    <w:r>
      <w:t>UNEP/</w:t>
    </w:r>
    <w:proofErr w:type="spellStart"/>
    <w:r>
      <w:t>OzL.Pro</w:t>
    </w:r>
    <w:proofErr w:type="spellEnd"/>
    <w:r>
      <w:t>/ExCom/97/30</w:t>
    </w:r>
    <w:r>
      <w:fldChar w:fldCharType="end"/>
    </w:r>
  </w:p>
  <w:p w14:paraId="0208962D" w14:textId="77777777" w:rsidR="003855B4" w:rsidRPr="0033525D" w:rsidRDefault="003855B4"/>
  <w:p w14:paraId="1E75EF9A" w14:textId="77777777" w:rsidR="003855B4" w:rsidRPr="0033525D" w:rsidRDefault="00385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2137481371">
    <w:abstractNumId w:val="14"/>
    <w:lvlOverride w:ilvl="0">
      <w:startOverride w:val="1"/>
    </w:lvlOverride>
  </w:num>
  <w:num w:numId="22"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7"/>
  </w:num>
  <w:num w:numId="48" w16cid:durableId="2028216496">
    <w:abstractNumId w:val="18"/>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5713230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434E"/>
    <w:rsid w:val="000049EF"/>
    <w:rsid w:val="000128AE"/>
    <w:rsid w:val="00017571"/>
    <w:rsid w:val="00021093"/>
    <w:rsid w:val="000211A9"/>
    <w:rsid w:val="00021238"/>
    <w:rsid w:val="00022071"/>
    <w:rsid w:val="00022B68"/>
    <w:rsid w:val="0002503B"/>
    <w:rsid w:val="000265EF"/>
    <w:rsid w:val="00031260"/>
    <w:rsid w:val="00033866"/>
    <w:rsid w:val="00033873"/>
    <w:rsid w:val="00034117"/>
    <w:rsid w:val="0003681A"/>
    <w:rsid w:val="000372B7"/>
    <w:rsid w:val="000456FB"/>
    <w:rsid w:val="00050F6E"/>
    <w:rsid w:val="00051B47"/>
    <w:rsid w:val="000576B4"/>
    <w:rsid w:val="00061EC2"/>
    <w:rsid w:val="00064B69"/>
    <w:rsid w:val="000663C6"/>
    <w:rsid w:val="00066CE8"/>
    <w:rsid w:val="000722A7"/>
    <w:rsid w:val="00072707"/>
    <w:rsid w:val="00080ED0"/>
    <w:rsid w:val="00081298"/>
    <w:rsid w:val="00084A68"/>
    <w:rsid w:val="00085B8F"/>
    <w:rsid w:val="00090481"/>
    <w:rsid w:val="00090F71"/>
    <w:rsid w:val="000A3826"/>
    <w:rsid w:val="000A6C26"/>
    <w:rsid w:val="000B36C8"/>
    <w:rsid w:val="000B6798"/>
    <w:rsid w:val="000D0EF5"/>
    <w:rsid w:val="000D52A4"/>
    <w:rsid w:val="000D6822"/>
    <w:rsid w:val="000E05E3"/>
    <w:rsid w:val="000E07BC"/>
    <w:rsid w:val="000E2E21"/>
    <w:rsid w:val="000F1CD4"/>
    <w:rsid w:val="000F4103"/>
    <w:rsid w:val="000F70A7"/>
    <w:rsid w:val="00107A3F"/>
    <w:rsid w:val="00113CCA"/>
    <w:rsid w:val="00117990"/>
    <w:rsid w:val="00117FF3"/>
    <w:rsid w:val="00120DA6"/>
    <w:rsid w:val="001223F2"/>
    <w:rsid w:val="00122F25"/>
    <w:rsid w:val="00123BDE"/>
    <w:rsid w:val="001264C1"/>
    <w:rsid w:val="00135980"/>
    <w:rsid w:val="0013786F"/>
    <w:rsid w:val="0014014F"/>
    <w:rsid w:val="00145361"/>
    <w:rsid w:val="001556D8"/>
    <w:rsid w:val="00164719"/>
    <w:rsid w:val="00166FC4"/>
    <w:rsid w:val="001677AC"/>
    <w:rsid w:val="00176B46"/>
    <w:rsid w:val="001804EA"/>
    <w:rsid w:val="00190A61"/>
    <w:rsid w:val="00197179"/>
    <w:rsid w:val="0019767A"/>
    <w:rsid w:val="001A1BA4"/>
    <w:rsid w:val="001A2215"/>
    <w:rsid w:val="001A3342"/>
    <w:rsid w:val="001A39A1"/>
    <w:rsid w:val="001A3E3D"/>
    <w:rsid w:val="001A7049"/>
    <w:rsid w:val="001A710C"/>
    <w:rsid w:val="001B119F"/>
    <w:rsid w:val="001B1E40"/>
    <w:rsid w:val="001B4258"/>
    <w:rsid w:val="001C6856"/>
    <w:rsid w:val="001C764E"/>
    <w:rsid w:val="001E1052"/>
    <w:rsid w:val="001E21B1"/>
    <w:rsid w:val="001E2BD8"/>
    <w:rsid w:val="001E2F93"/>
    <w:rsid w:val="001E4554"/>
    <w:rsid w:val="001E61E5"/>
    <w:rsid w:val="001F2159"/>
    <w:rsid w:val="001F53FD"/>
    <w:rsid w:val="002024B6"/>
    <w:rsid w:val="00206ADB"/>
    <w:rsid w:val="00210B8B"/>
    <w:rsid w:val="00214863"/>
    <w:rsid w:val="002156B4"/>
    <w:rsid w:val="00220913"/>
    <w:rsid w:val="00221CFC"/>
    <w:rsid w:val="00224FCD"/>
    <w:rsid w:val="00225AD3"/>
    <w:rsid w:val="002273A1"/>
    <w:rsid w:val="00230B0A"/>
    <w:rsid w:val="002441B4"/>
    <w:rsid w:val="00253222"/>
    <w:rsid w:val="00260C44"/>
    <w:rsid w:val="00261C13"/>
    <w:rsid w:val="00262847"/>
    <w:rsid w:val="0027406C"/>
    <w:rsid w:val="002819F2"/>
    <w:rsid w:val="00281BB2"/>
    <w:rsid w:val="0029035B"/>
    <w:rsid w:val="00291B43"/>
    <w:rsid w:val="00296F52"/>
    <w:rsid w:val="002A03C3"/>
    <w:rsid w:val="002B254E"/>
    <w:rsid w:val="002B4CE8"/>
    <w:rsid w:val="002B72E9"/>
    <w:rsid w:val="002C32FC"/>
    <w:rsid w:val="002C7998"/>
    <w:rsid w:val="002E01C7"/>
    <w:rsid w:val="002F1E53"/>
    <w:rsid w:val="002F24F3"/>
    <w:rsid w:val="002F2CAA"/>
    <w:rsid w:val="0030052C"/>
    <w:rsid w:val="00306368"/>
    <w:rsid w:val="00311E25"/>
    <w:rsid w:val="00325682"/>
    <w:rsid w:val="003306E1"/>
    <w:rsid w:val="003320E4"/>
    <w:rsid w:val="0033525D"/>
    <w:rsid w:val="00335D37"/>
    <w:rsid w:val="003414F3"/>
    <w:rsid w:val="00343552"/>
    <w:rsid w:val="003509C4"/>
    <w:rsid w:val="00352E1B"/>
    <w:rsid w:val="0035613E"/>
    <w:rsid w:val="00363EE9"/>
    <w:rsid w:val="00364288"/>
    <w:rsid w:val="0036585E"/>
    <w:rsid w:val="0037061B"/>
    <w:rsid w:val="00371252"/>
    <w:rsid w:val="00376128"/>
    <w:rsid w:val="0037742E"/>
    <w:rsid w:val="00377D56"/>
    <w:rsid w:val="0038245A"/>
    <w:rsid w:val="003840E6"/>
    <w:rsid w:val="003855B4"/>
    <w:rsid w:val="00385CFC"/>
    <w:rsid w:val="00387CE0"/>
    <w:rsid w:val="0039337A"/>
    <w:rsid w:val="003949B4"/>
    <w:rsid w:val="0039764E"/>
    <w:rsid w:val="003A005D"/>
    <w:rsid w:val="003A3189"/>
    <w:rsid w:val="003A3CA7"/>
    <w:rsid w:val="003B33BD"/>
    <w:rsid w:val="003B569D"/>
    <w:rsid w:val="003B5F15"/>
    <w:rsid w:val="003C2AFA"/>
    <w:rsid w:val="003C3C0E"/>
    <w:rsid w:val="003D42A6"/>
    <w:rsid w:val="003D4F21"/>
    <w:rsid w:val="003D4FAC"/>
    <w:rsid w:val="003E1885"/>
    <w:rsid w:val="003E7906"/>
    <w:rsid w:val="003F000F"/>
    <w:rsid w:val="003F3C50"/>
    <w:rsid w:val="003F3D73"/>
    <w:rsid w:val="004055CE"/>
    <w:rsid w:val="00406202"/>
    <w:rsid w:val="00406A6A"/>
    <w:rsid w:val="00406B22"/>
    <w:rsid w:val="00407147"/>
    <w:rsid w:val="004078FA"/>
    <w:rsid w:val="0041111C"/>
    <w:rsid w:val="00431E08"/>
    <w:rsid w:val="004328A7"/>
    <w:rsid w:val="00434C74"/>
    <w:rsid w:val="00443B91"/>
    <w:rsid w:val="00456EB4"/>
    <w:rsid w:val="00457827"/>
    <w:rsid w:val="004718F3"/>
    <w:rsid w:val="00475040"/>
    <w:rsid w:val="00490C06"/>
    <w:rsid w:val="00493D40"/>
    <w:rsid w:val="00493EE3"/>
    <w:rsid w:val="004967B6"/>
    <w:rsid w:val="004971B7"/>
    <w:rsid w:val="004A33EF"/>
    <w:rsid w:val="004A504B"/>
    <w:rsid w:val="004A6911"/>
    <w:rsid w:val="004A6BB7"/>
    <w:rsid w:val="004A7851"/>
    <w:rsid w:val="004B0B81"/>
    <w:rsid w:val="004B3652"/>
    <w:rsid w:val="004B54E0"/>
    <w:rsid w:val="004B7384"/>
    <w:rsid w:val="004C191A"/>
    <w:rsid w:val="004C4269"/>
    <w:rsid w:val="004C6DB0"/>
    <w:rsid w:val="004D147D"/>
    <w:rsid w:val="004D6236"/>
    <w:rsid w:val="004D7F90"/>
    <w:rsid w:val="004E4DBB"/>
    <w:rsid w:val="004E4E41"/>
    <w:rsid w:val="004E73DB"/>
    <w:rsid w:val="004E7F9C"/>
    <w:rsid w:val="004F3493"/>
    <w:rsid w:val="004F39CC"/>
    <w:rsid w:val="004F45F9"/>
    <w:rsid w:val="004F5143"/>
    <w:rsid w:val="00512B09"/>
    <w:rsid w:val="00520619"/>
    <w:rsid w:val="005220ED"/>
    <w:rsid w:val="00523EBA"/>
    <w:rsid w:val="00533796"/>
    <w:rsid w:val="00537343"/>
    <w:rsid w:val="0054231A"/>
    <w:rsid w:val="005516F3"/>
    <w:rsid w:val="00552A85"/>
    <w:rsid w:val="00555D75"/>
    <w:rsid w:val="00560DF0"/>
    <w:rsid w:val="00566E69"/>
    <w:rsid w:val="0056759C"/>
    <w:rsid w:val="0059513E"/>
    <w:rsid w:val="005A6AA4"/>
    <w:rsid w:val="005A6D9F"/>
    <w:rsid w:val="005B48FF"/>
    <w:rsid w:val="005C1E32"/>
    <w:rsid w:val="005C670D"/>
    <w:rsid w:val="005D363F"/>
    <w:rsid w:val="005E4E77"/>
    <w:rsid w:val="005E5455"/>
    <w:rsid w:val="005F3346"/>
    <w:rsid w:val="006036F4"/>
    <w:rsid w:val="00604C15"/>
    <w:rsid w:val="006158D5"/>
    <w:rsid w:val="006256D9"/>
    <w:rsid w:val="00625D83"/>
    <w:rsid w:val="00626B62"/>
    <w:rsid w:val="00644E5D"/>
    <w:rsid w:val="00651984"/>
    <w:rsid w:val="006623E7"/>
    <w:rsid w:val="00662B80"/>
    <w:rsid w:val="006651FA"/>
    <w:rsid w:val="0066768F"/>
    <w:rsid w:val="00670F6C"/>
    <w:rsid w:val="006730F4"/>
    <w:rsid w:val="00676E58"/>
    <w:rsid w:val="00677A2B"/>
    <w:rsid w:val="006822CB"/>
    <w:rsid w:val="006852C7"/>
    <w:rsid w:val="006852CE"/>
    <w:rsid w:val="00692D14"/>
    <w:rsid w:val="0069324D"/>
    <w:rsid w:val="00696012"/>
    <w:rsid w:val="006A01B3"/>
    <w:rsid w:val="006A7A3B"/>
    <w:rsid w:val="006A7F90"/>
    <w:rsid w:val="006B65C7"/>
    <w:rsid w:val="006C1727"/>
    <w:rsid w:val="006C32FD"/>
    <w:rsid w:val="006C39CE"/>
    <w:rsid w:val="006C7F83"/>
    <w:rsid w:val="006D0FCC"/>
    <w:rsid w:val="006D21F5"/>
    <w:rsid w:val="006D3089"/>
    <w:rsid w:val="006D486B"/>
    <w:rsid w:val="006E126D"/>
    <w:rsid w:val="006E1FC3"/>
    <w:rsid w:val="006E635B"/>
    <w:rsid w:val="006F6257"/>
    <w:rsid w:val="00704CE9"/>
    <w:rsid w:val="0070616B"/>
    <w:rsid w:val="00706295"/>
    <w:rsid w:val="00706FDA"/>
    <w:rsid w:val="00711F9A"/>
    <w:rsid w:val="00713810"/>
    <w:rsid w:val="007303A5"/>
    <w:rsid w:val="00730B3E"/>
    <w:rsid w:val="0073420B"/>
    <w:rsid w:val="00736367"/>
    <w:rsid w:val="0074760E"/>
    <w:rsid w:val="007548C4"/>
    <w:rsid w:val="00754ABA"/>
    <w:rsid w:val="00755E9B"/>
    <w:rsid w:val="007624A2"/>
    <w:rsid w:val="0076452F"/>
    <w:rsid w:val="00766BDD"/>
    <w:rsid w:val="00782B0D"/>
    <w:rsid w:val="007852C3"/>
    <w:rsid w:val="0079139E"/>
    <w:rsid w:val="0079781A"/>
    <w:rsid w:val="007A1546"/>
    <w:rsid w:val="007A228C"/>
    <w:rsid w:val="007A2A22"/>
    <w:rsid w:val="007A368E"/>
    <w:rsid w:val="007A5868"/>
    <w:rsid w:val="007B04CE"/>
    <w:rsid w:val="007B2497"/>
    <w:rsid w:val="007B6871"/>
    <w:rsid w:val="007B7A2F"/>
    <w:rsid w:val="007C2B69"/>
    <w:rsid w:val="007C2BC7"/>
    <w:rsid w:val="007C32EE"/>
    <w:rsid w:val="007C3D33"/>
    <w:rsid w:val="007C5894"/>
    <w:rsid w:val="007D294A"/>
    <w:rsid w:val="007D47D2"/>
    <w:rsid w:val="007D6EC0"/>
    <w:rsid w:val="007D7E1D"/>
    <w:rsid w:val="007E503C"/>
    <w:rsid w:val="0080345C"/>
    <w:rsid w:val="00811CDD"/>
    <w:rsid w:val="0082522F"/>
    <w:rsid w:val="00831979"/>
    <w:rsid w:val="008362D4"/>
    <w:rsid w:val="00851352"/>
    <w:rsid w:val="0085368B"/>
    <w:rsid w:val="008555C3"/>
    <w:rsid w:val="00857077"/>
    <w:rsid w:val="008613DA"/>
    <w:rsid w:val="00862749"/>
    <w:rsid w:val="00863230"/>
    <w:rsid w:val="00865BD0"/>
    <w:rsid w:val="008717D8"/>
    <w:rsid w:val="0087215C"/>
    <w:rsid w:val="00873EB8"/>
    <w:rsid w:val="00875D25"/>
    <w:rsid w:val="00876715"/>
    <w:rsid w:val="00880E35"/>
    <w:rsid w:val="00884CC2"/>
    <w:rsid w:val="008871EE"/>
    <w:rsid w:val="008875FE"/>
    <w:rsid w:val="00887F8E"/>
    <w:rsid w:val="00896234"/>
    <w:rsid w:val="00897E43"/>
    <w:rsid w:val="008C222B"/>
    <w:rsid w:val="008C5738"/>
    <w:rsid w:val="008C7637"/>
    <w:rsid w:val="008C7EAD"/>
    <w:rsid w:val="008D0212"/>
    <w:rsid w:val="008D0CFE"/>
    <w:rsid w:val="008D6152"/>
    <w:rsid w:val="008E4905"/>
    <w:rsid w:val="008E7BA9"/>
    <w:rsid w:val="008E7CDA"/>
    <w:rsid w:val="008F0F81"/>
    <w:rsid w:val="008F27BF"/>
    <w:rsid w:val="008F2E64"/>
    <w:rsid w:val="009142EC"/>
    <w:rsid w:val="009145E4"/>
    <w:rsid w:val="009154C3"/>
    <w:rsid w:val="00923540"/>
    <w:rsid w:val="00926767"/>
    <w:rsid w:val="009344A0"/>
    <w:rsid w:val="009361D5"/>
    <w:rsid w:val="009428A4"/>
    <w:rsid w:val="00942E71"/>
    <w:rsid w:val="00945F2F"/>
    <w:rsid w:val="00952D1F"/>
    <w:rsid w:val="009577D4"/>
    <w:rsid w:val="009659F4"/>
    <w:rsid w:val="00970D60"/>
    <w:rsid w:val="00975B34"/>
    <w:rsid w:val="00977B72"/>
    <w:rsid w:val="0098029B"/>
    <w:rsid w:val="0098029F"/>
    <w:rsid w:val="009874D0"/>
    <w:rsid w:val="0099390E"/>
    <w:rsid w:val="009960E5"/>
    <w:rsid w:val="009A20EF"/>
    <w:rsid w:val="009A608C"/>
    <w:rsid w:val="009A7ADC"/>
    <w:rsid w:val="009A7D83"/>
    <w:rsid w:val="009B0D30"/>
    <w:rsid w:val="009C0E3E"/>
    <w:rsid w:val="009C19B7"/>
    <w:rsid w:val="009C3DE2"/>
    <w:rsid w:val="009C5ABB"/>
    <w:rsid w:val="009D4ED2"/>
    <w:rsid w:val="009D7C51"/>
    <w:rsid w:val="009E06AC"/>
    <w:rsid w:val="009E196C"/>
    <w:rsid w:val="009E2272"/>
    <w:rsid w:val="009E2EB0"/>
    <w:rsid w:val="009E6A0A"/>
    <w:rsid w:val="009F1C5B"/>
    <w:rsid w:val="009F36BF"/>
    <w:rsid w:val="009F7E6F"/>
    <w:rsid w:val="00A03B53"/>
    <w:rsid w:val="00A111B6"/>
    <w:rsid w:val="00A149D5"/>
    <w:rsid w:val="00A20E94"/>
    <w:rsid w:val="00A26D27"/>
    <w:rsid w:val="00A33083"/>
    <w:rsid w:val="00A376EE"/>
    <w:rsid w:val="00A42A99"/>
    <w:rsid w:val="00A46BDB"/>
    <w:rsid w:val="00A5151A"/>
    <w:rsid w:val="00A535D4"/>
    <w:rsid w:val="00A57E0A"/>
    <w:rsid w:val="00A60B5D"/>
    <w:rsid w:val="00A72269"/>
    <w:rsid w:val="00A76688"/>
    <w:rsid w:val="00A76FB9"/>
    <w:rsid w:val="00A77919"/>
    <w:rsid w:val="00A823F6"/>
    <w:rsid w:val="00A85DAF"/>
    <w:rsid w:val="00A8719E"/>
    <w:rsid w:val="00AA0A89"/>
    <w:rsid w:val="00AA3202"/>
    <w:rsid w:val="00AA3461"/>
    <w:rsid w:val="00AA5368"/>
    <w:rsid w:val="00AA6429"/>
    <w:rsid w:val="00AA7226"/>
    <w:rsid w:val="00AC01AA"/>
    <w:rsid w:val="00AC3EE9"/>
    <w:rsid w:val="00AC4E69"/>
    <w:rsid w:val="00AC4F72"/>
    <w:rsid w:val="00AC5041"/>
    <w:rsid w:val="00AD5C6D"/>
    <w:rsid w:val="00AE482E"/>
    <w:rsid w:val="00AF1B39"/>
    <w:rsid w:val="00AF2F1A"/>
    <w:rsid w:val="00AF519C"/>
    <w:rsid w:val="00AF741A"/>
    <w:rsid w:val="00AF794D"/>
    <w:rsid w:val="00B01ADB"/>
    <w:rsid w:val="00B04161"/>
    <w:rsid w:val="00B056F9"/>
    <w:rsid w:val="00B11E3D"/>
    <w:rsid w:val="00B14D2C"/>
    <w:rsid w:val="00B17E82"/>
    <w:rsid w:val="00B359C7"/>
    <w:rsid w:val="00B35FCB"/>
    <w:rsid w:val="00B36BAD"/>
    <w:rsid w:val="00B36F41"/>
    <w:rsid w:val="00B407A0"/>
    <w:rsid w:val="00B41FFF"/>
    <w:rsid w:val="00B43B94"/>
    <w:rsid w:val="00B4575A"/>
    <w:rsid w:val="00B51859"/>
    <w:rsid w:val="00B51D38"/>
    <w:rsid w:val="00B575BA"/>
    <w:rsid w:val="00B611CB"/>
    <w:rsid w:val="00B71608"/>
    <w:rsid w:val="00B73743"/>
    <w:rsid w:val="00B76429"/>
    <w:rsid w:val="00B86471"/>
    <w:rsid w:val="00B956D4"/>
    <w:rsid w:val="00B97446"/>
    <w:rsid w:val="00BA27A0"/>
    <w:rsid w:val="00BA7432"/>
    <w:rsid w:val="00BB0A95"/>
    <w:rsid w:val="00BB2764"/>
    <w:rsid w:val="00BC1AA0"/>
    <w:rsid w:val="00BC2495"/>
    <w:rsid w:val="00BC314A"/>
    <w:rsid w:val="00BC466E"/>
    <w:rsid w:val="00BC7EB9"/>
    <w:rsid w:val="00BD1F67"/>
    <w:rsid w:val="00BD259D"/>
    <w:rsid w:val="00BD2643"/>
    <w:rsid w:val="00BD56B1"/>
    <w:rsid w:val="00BD6558"/>
    <w:rsid w:val="00BE6876"/>
    <w:rsid w:val="00BF235D"/>
    <w:rsid w:val="00BF2AD7"/>
    <w:rsid w:val="00BF2F76"/>
    <w:rsid w:val="00BF3022"/>
    <w:rsid w:val="00BF3214"/>
    <w:rsid w:val="00BF5573"/>
    <w:rsid w:val="00C11A41"/>
    <w:rsid w:val="00C15867"/>
    <w:rsid w:val="00C22398"/>
    <w:rsid w:val="00C2296D"/>
    <w:rsid w:val="00C23155"/>
    <w:rsid w:val="00C247A5"/>
    <w:rsid w:val="00C31341"/>
    <w:rsid w:val="00C40C41"/>
    <w:rsid w:val="00C45885"/>
    <w:rsid w:val="00C50F22"/>
    <w:rsid w:val="00C53B25"/>
    <w:rsid w:val="00C553A6"/>
    <w:rsid w:val="00C57971"/>
    <w:rsid w:val="00C65BD7"/>
    <w:rsid w:val="00C6630F"/>
    <w:rsid w:val="00C70EC5"/>
    <w:rsid w:val="00C76BA4"/>
    <w:rsid w:val="00C82144"/>
    <w:rsid w:val="00C83A48"/>
    <w:rsid w:val="00C85865"/>
    <w:rsid w:val="00C85E85"/>
    <w:rsid w:val="00C926C8"/>
    <w:rsid w:val="00C95CF9"/>
    <w:rsid w:val="00C97111"/>
    <w:rsid w:val="00CA20B5"/>
    <w:rsid w:val="00CA2EAE"/>
    <w:rsid w:val="00CA4A4F"/>
    <w:rsid w:val="00CA4AC1"/>
    <w:rsid w:val="00CA59FB"/>
    <w:rsid w:val="00CB0316"/>
    <w:rsid w:val="00CB0B11"/>
    <w:rsid w:val="00CB1DBA"/>
    <w:rsid w:val="00CB426A"/>
    <w:rsid w:val="00CB5354"/>
    <w:rsid w:val="00CC3C9E"/>
    <w:rsid w:val="00CC6A14"/>
    <w:rsid w:val="00CC70A3"/>
    <w:rsid w:val="00CD4442"/>
    <w:rsid w:val="00CD53C3"/>
    <w:rsid w:val="00CD574E"/>
    <w:rsid w:val="00CD726F"/>
    <w:rsid w:val="00CE4AAD"/>
    <w:rsid w:val="00CE4C22"/>
    <w:rsid w:val="00CE5C37"/>
    <w:rsid w:val="00CE76E5"/>
    <w:rsid w:val="00CF07FA"/>
    <w:rsid w:val="00CF41EC"/>
    <w:rsid w:val="00CF5AC8"/>
    <w:rsid w:val="00CF5D04"/>
    <w:rsid w:val="00D04DE4"/>
    <w:rsid w:val="00D063F1"/>
    <w:rsid w:val="00D11735"/>
    <w:rsid w:val="00D14F22"/>
    <w:rsid w:val="00D26D68"/>
    <w:rsid w:val="00D31EEF"/>
    <w:rsid w:val="00D329ED"/>
    <w:rsid w:val="00D4741C"/>
    <w:rsid w:val="00D57918"/>
    <w:rsid w:val="00D64C6F"/>
    <w:rsid w:val="00D73DC6"/>
    <w:rsid w:val="00D74740"/>
    <w:rsid w:val="00D74C1A"/>
    <w:rsid w:val="00D754C1"/>
    <w:rsid w:val="00D770D6"/>
    <w:rsid w:val="00D77393"/>
    <w:rsid w:val="00D77A35"/>
    <w:rsid w:val="00D8058B"/>
    <w:rsid w:val="00D81B3E"/>
    <w:rsid w:val="00D8263C"/>
    <w:rsid w:val="00D90C70"/>
    <w:rsid w:val="00D90E49"/>
    <w:rsid w:val="00D91A48"/>
    <w:rsid w:val="00D96ADE"/>
    <w:rsid w:val="00DA0CE2"/>
    <w:rsid w:val="00DA2387"/>
    <w:rsid w:val="00DA7AC6"/>
    <w:rsid w:val="00DB5310"/>
    <w:rsid w:val="00DC50D8"/>
    <w:rsid w:val="00DC6A10"/>
    <w:rsid w:val="00DD2ACA"/>
    <w:rsid w:val="00DD3F32"/>
    <w:rsid w:val="00DE657E"/>
    <w:rsid w:val="00DF174C"/>
    <w:rsid w:val="00DF4704"/>
    <w:rsid w:val="00E024AA"/>
    <w:rsid w:val="00E044CA"/>
    <w:rsid w:val="00E130BB"/>
    <w:rsid w:val="00E13F3E"/>
    <w:rsid w:val="00E15C77"/>
    <w:rsid w:val="00E161DD"/>
    <w:rsid w:val="00E1693E"/>
    <w:rsid w:val="00E17526"/>
    <w:rsid w:val="00E250F1"/>
    <w:rsid w:val="00E3092F"/>
    <w:rsid w:val="00E3550D"/>
    <w:rsid w:val="00E37130"/>
    <w:rsid w:val="00E52838"/>
    <w:rsid w:val="00E614E0"/>
    <w:rsid w:val="00E658EF"/>
    <w:rsid w:val="00E73F7F"/>
    <w:rsid w:val="00E753E8"/>
    <w:rsid w:val="00E85409"/>
    <w:rsid w:val="00E9339B"/>
    <w:rsid w:val="00E94A42"/>
    <w:rsid w:val="00EA429F"/>
    <w:rsid w:val="00EA494E"/>
    <w:rsid w:val="00EA4F9E"/>
    <w:rsid w:val="00EA63CA"/>
    <w:rsid w:val="00EA6D3B"/>
    <w:rsid w:val="00EB00AD"/>
    <w:rsid w:val="00EB136C"/>
    <w:rsid w:val="00EB144B"/>
    <w:rsid w:val="00EB3354"/>
    <w:rsid w:val="00EB480E"/>
    <w:rsid w:val="00EB5EC6"/>
    <w:rsid w:val="00EB73ED"/>
    <w:rsid w:val="00EB7FC9"/>
    <w:rsid w:val="00EC66F2"/>
    <w:rsid w:val="00ED27E8"/>
    <w:rsid w:val="00ED7137"/>
    <w:rsid w:val="00EE2FA2"/>
    <w:rsid w:val="00EF06EA"/>
    <w:rsid w:val="00EF4F38"/>
    <w:rsid w:val="00F0704A"/>
    <w:rsid w:val="00F07604"/>
    <w:rsid w:val="00F10452"/>
    <w:rsid w:val="00F2093F"/>
    <w:rsid w:val="00F21088"/>
    <w:rsid w:val="00F239D4"/>
    <w:rsid w:val="00F326BF"/>
    <w:rsid w:val="00F32746"/>
    <w:rsid w:val="00F327E7"/>
    <w:rsid w:val="00F35746"/>
    <w:rsid w:val="00F423B0"/>
    <w:rsid w:val="00F447C7"/>
    <w:rsid w:val="00F459B4"/>
    <w:rsid w:val="00F5211B"/>
    <w:rsid w:val="00F554A9"/>
    <w:rsid w:val="00F56459"/>
    <w:rsid w:val="00F57674"/>
    <w:rsid w:val="00F649F2"/>
    <w:rsid w:val="00F65C75"/>
    <w:rsid w:val="00F716FD"/>
    <w:rsid w:val="00F72B77"/>
    <w:rsid w:val="00F80355"/>
    <w:rsid w:val="00F87C43"/>
    <w:rsid w:val="00FA02CB"/>
    <w:rsid w:val="00FA5722"/>
    <w:rsid w:val="00FA6536"/>
    <w:rsid w:val="00FA65DC"/>
    <w:rsid w:val="00FB0C81"/>
    <w:rsid w:val="00FB1034"/>
    <w:rsid w:val="00FB4D6B"/>
    <w:rsid w:val="00FB586C"/>
    <w:rsid w:val="00FC2200"/>
    <w:rsid w:val="00FC2540"/>
    <w:rsid w:val="00FC52CD"/>
    <w:rsid w:val="00FC79AB"/>
    <w:rsid w:val="00FC7AA6"/>
    <w:rsid w:val="00FD6BA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9287F"/>
  <w15:docId w15:val="{1A4A8B25-F506-4AEE-B5AE-84F0F8E2C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semiHidden/>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semiHidden/>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707293291">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6057595">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757600470">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www.w3.org/XML/1998/namespace"/>
    <ds:schemaRef ds:uri="http://purl.org/dc/dcmitype/"/>
    <ds:schemaRef ds:uri="http://purl.org/dc/elements/1.1/"/>
    <ds:schemaRef ds:uri="http://purl.org/dc/terms/"/>
    <ds:schemaRef ds:uri="http://schemas.microsoft.com/office/2006/documentManagement/types"/>
    <ds:schemaRef ds:uri="b93c647f-d63b-431a-95c8-8e00048cff23"/>
    <ds:schemaRef ds:uri="http://schemas.microsoft.com/office/infopath/2007/PartnerControls"/>
    <ds:schemaRef ds:uri="http://schemas.openxmlformats.org/package/2006/metadata/core-properties"/>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7E69BBA4-C27A-47C7-8A01-F44190CE5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TotalTime>
  <Pages>4</Pages>
  <Words>1213</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UNDP’s work programme amendments for 2025</vt:lpstr>
    </vt:vector>
  </TitlesOfParts>
  <Company>UNMFS</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amendments for 2025</dc:title>
  <dc:subject/>
  <dc:creator>MVS KM</dc:creator>
  <cp:keywords/>
  <dc:description/>
  <cp:lastModifiedBy>Kaleen Mcnamara</cp:lastModifiedBy>
  <cp:revision>3</cp:revision>
  <cp:lastPrinted>2001-05-26T16:40:00Z</cp:lastPrinted>
  <dcterms:created xsi:type="dcterms:W3CDTF">2025-11-07T01:28:00Z</dcterms:created>
  <dcterms:modified xsi:type="dcterms:W3CDTF">2025-11-07T01:30:00Z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UNEP/OzL.Pro/ExCom/97/30</vt:lpwstr>
  </property>
  <property fmtid="{D5CDD505-2E9C-101B-9397-08002B2CF9AE}" pid="3" name="Revision date">
    <vt:lpwstr>6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