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8F0C4C" w14:paraId="51119087" w14:textId="77777777" w:rsidTr="00AB6884">
        <w:trPr>
          <w:trHeight w:val="720"/>
        </w:trPr>
        <w:tc>
          <w:tcPr>
            <w:tcW w:w="5922" w:type="dxa"/>
            <w:gridSpan w:val="2"/>
            <w:tcBorders>
              <w:bottom w:val="single" w:sz="18" w:space="0" w:color="auto"/>
            </w:tcBorders>
          </w:tcPr>
          <w:p w14:paraId="3763E615" w14:textId="77777777" w:rsidR="008F0C4C" w:rsidRDefault="008F0C4C" w:rsidP="00AB68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E7E8D2C" w14:textId="77777777" w:rsidR="008F0C4C" w:rsidRDefault="008F0C4C" w:rsidP="00AB68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27FA86C9" w14:textId="5EE547DC" w:rsidR="008F0C4C" w:rsidRDefault="00CD31F7" w:rsidP="00AB6884">
            <w:pPr>
              <w:tabs>
                <w:tab w:val="left" w:pos="3010"/>
              </w:tabs>
              <w:jc w:val="center"/>
              <w:rPr>
                <w:sz w:val="52"/>
                <w:szCs w:val="52"/>
              </w:rPr>
            </w:pPr>
            <w:r>
              <w:rPr>
                <w:rFonts w:ascii="Univers Bold" w:hAnsi="Univers Bold"/>
                <w:b/>
                <w:sz w:val="72"/>
                <w:lang w:val="fr-CA"/>
              </w:rPr>
              <w:t xml:space="preserve">              </w:t>
            </w:r>
            <w:r w:rsidR="008F0C4C">
              <w:rPr>
                <w:rFonts w:ascii="Univers Bold" w:hAnsi="Univers Bold"/>
                <w:b/>
                <w:sz w:val="72"/>
                <w:lang w:val="fr-CA"/>
              </w:rPr>
              <w:t>EP</w:t>
            </w:r>
          </w:p>
        </w:tc>
      </w:tr>
      <w:tr w:rsidR="008F0C4C" w:rsidRPr="00103AB1" w14:paraId="4B90F67C" w14:textId="77777777" w:rsidTr="00AB68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760B8C38" w14:textId="77777777" w:rsidR="00A36EE9" w:rsidRDefault="00A36EE9" w:rsidP="00AB6884">
            <w:pPr>
              <w:spacing w:before="120"/>
            </w:pPr>
          </w:p>
          <w:p w14:paraId="33B34EA8" w14:textId="77777777" w:rsidR="00A36EE9" w:rsidRDefault="00A36EE9" w:rsidP="00AB6884">
            <w:pPr>
              <w:spacing w:before="120"/>
            </w:pPr>
          </w:p>
          <w:p w14:paraId="47888573" w14:textId="77777777" w:rsidR="00A36EE9" w:rsidRDefault="00A36EE9" w:rsidP="00AB6884">
            <w:pPr>
              <w:spacing w:before="120"/>
            </w:pPr>
          </w:p>
          <w:p w14:paraId="1D4F247E" w14:textId="4F9F0D21" w:rsidR="00A36EE9" w:rsidRDefault="00A36EE9" w:rsidP="00AB6884">
            <w:pPr>
              <w:spacing w:before="120"/>
            </w:pPr>
            <w:r>
              <w:rPr>
                <w:noProof/>
                <w:lang w:eastAsia="en-CA"/>
              </w:rPr>
              <w:drawing>
                <wp:anchor distT="0" distB="0" distL="114300" distR="114300" simplePos="0" relativeHeight="251661312" behindDoc="0" locked="0" layoutInCell="1" allowOverlap="1" wp14:anchorId="73228562" wp14:editId="53178D96">
                  <wp:simplePos x="0" y="0"/>
                  <wp:positionH relativeFrom="column">
                    <wp:posOffset>85725</wp:posOffset>
                  </wp:positionH>
                  <wp:positionV relativeFrom="paragraph">
                    <wp:posOffset>113030</wp:posOffset>
                  </wp:positionV>
                  <wp:extent cx="746760" cy="68788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6760" cy="687880"/>
                          </a:xfrm>
                          <a:prstGeom prst="rect">
                            <a:avLst/>
                          </a:prstGeom>
                          <a:noFill/>
                        </pic:spPr>
                      </pic:pic>
                    </a:graphicData>
                  </a:graphic>
                  <wp14:sizeRelH relativeFrom="margin">
                    <wp14:pctWidth>0</wp14:pctWidth>
                  </wp14:sizeRelH>
                  <wp14:sizeRelV relativeFrom="margin">
                    <wp14:pctHeight>0</wp14:pctHeight>
                  </wp14:sizeRelV>
                </wp:anchor>
              </w:drawing>
            </w:r>
          </w:p>
          <w:p w14:paraId="29E27E22" w14:textId="70A39BDB" w:rsidR="008F0C4C" w:rsidRDefault="00C5172F" w:rsidP="00AB6884">
            <w:pPr>
              <w:spacing w:before="120"/>
            </w:pPr>
            <w:r>
              <w:rPr>
                <w:noProof/>
                <w:lang w:eastAsia="en-CA"/>
              </w:rPr>
              <w:drawing>
                <wp:anchor distT="0" distB="0" distL="114300" distR="114300" simplePos="0" relativeHeight="251655168" behindDoc="0" locked="0" layoutInCell="0" allowOverlap="1" wp14:anchorId="37593AD4" wp14:editId="2DDDA58B">
                  <wp:simplePos x="0" y="0"/>
                  <wp:positionH relativeFrom="column">
                    <wp:posOffset>-200025</wp:posOffset>
                  </wp:positionH>
                  <wp:positionV relativeFrom="paragraph">
                    <wp:posOffset>157480</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710DB830" w14:textId="77777777" w:rsidR="008F0C4C" w:rsidRDefault="008F0C4C" w:rsidP="00AB68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36600179" w14:textId="77777777" w:rsidR="008F0C4C" w:rsidRDefault="008F0C4C" w:rsidP="00AB68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1C255880" w14:textId="77777777" w:rsidR="008F0C4C" w:rsidRDefault="008F0C4C" w:rsidP="00AB6884">
            <w:pPr>
              <w:rPr>
                <w:rFonts w:ascii="Univers" w:hAnsi="Univers"/>
                <w:b/>
                <w:sz w:val="32"/>
                <w:lang w:val="fr-CA"/>
              </w:rPr>
            </w:pPr>
            <w:r>
              <w:rPr>
                <w:rFonts w:ascii="Univers" w:hAnsi="Univers"/>
                <w:b/>
                <w:sz w:val="32"/>
                <w:lang w:val="fr-CA"/>
              </w:rPr>
              <w:t>Nations Unies pour</w:t>
            </w:r>
          </w:p>
          <w:p w14:paraId="5FC0DC4C" w14:textId="77777777" w:rsidR="008F0C4C" w:rsidRPr="00542808" w:rsidRDefault="008F0C4C" w:rsidP="00AB6884">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04D0397D" w14:textId="77777777" w:rsidR="008F0C4C" w:rsidRDefault="008F0C4C" w:rsidP="00AB6884">
            <w:pPr>
              <w:rPr>
                <w:lang w:val="fr-FR"/>
              </w:rPr>
            </w:pPr>
          </w:p>
          <w:p w14:paraId="433A16C6" w14:textId="77777777" w:rsidR="008F0C4C" w:rsidRPr="00DD3433" w:rsidRDefault="008F0C4C" w:rsidP="00AB6884">
            <w:pPr>
              <w:rPr>
                <w:lang w:val="fr-FR"/>
              </w:rPr>
            </w:pPr>
            <w:r w:rsidRPr="00DD3433">
              <w:rPr>
                <w:lang w:val="fr-FR"/>
              </w:rPr>
              <w:t>Distr.</w:t>
            </w:r>
          </w:p>
          <w:p w14:paraId="268883C5" w14:textId="77777777" w:rsidR="008F0C4C" w:rsidRPr="00DD3433" w:rsidRDefault="008F0C4C" w:rsidP="00AB6884">
            <w:pPr>
              <w:rPr>
                <w:lang w:val="fr-FR"/>
              </w:rPr>
            </w:pPr>
            <w:r w:rsidRPr="00DD3433">
              <w:rPr>
                <w:lang w:val="fr-FR"/>
              </w:rPr>
              <w:t>GÉNÉRALE</w:t>
            </w:r>
          </w:p>
          <w:p w14:paraId="5E33EE3D" w14:textId="77777777" w:rsidR="008F0C4C" w:rsidRPr="00DD3433" w:rsidRDefault="008F0C4C" w:rsidP="00AB6884">
            <w:pPr>
              <w:rPr>
                <w:lang w:val="fr-FR"/>
              </w:rPr>
            </w:pPr>
          </w:p>
          <w:p w14:paraId="0947738E" w14:textId="3964BD7F" w:rsidR="008F0C4C" w:rsidRPr="00264A89" w:rsidRDefault="008F0C4C" w:rsidP="00AB6884">
            <w:pPr>
              <w:rPr>
                <w:lang w:val="fr-CA"/>
              </w:rPr>
            </w:pPr>
            <w:r>
              <w:fldChar w:fldCharType="begin"/>
            </w:r>
            <w:r w:rsidRPr="00264A89">
              <w:rPr>
                <w:lang w:val="fr-CA"/>
              </w:rPr>
              <w:instrText xml:space="preserve"> DOCPROPERTY "Document number"  \* MERGEFORMAT </w:instrText>
            </w:r>
            <w:r>
              <w:fldChar w:fldCharType="separate"/>
            </w:r>
            <w:r w:rsidR="00A36EE9" w:rsidRPr="00264A89">
              <w:rPr>
                <w:lang w:val="fr-CA"/>
              </w:rPr>
              <w:t>UNEP/OzL.Pro/ExCom/97/41</w:t>
            </w:r>
            <w:r>
              <w:fldChar w:fldCharType="end"/>
            </w:r>
          </w:p>
          <w:p w14:paraId="1528B673" w14:textId="3D26A90E" w:rsidR="008F0C4C" w:rsidRPr="008B7BCA" w:rsidRDefault="008F0C4C" w:rsidP="00AB6884">
            <w:pPr>
              <w:rPr>
                <w:szCs w:val="24"/>
              </w:rPr>
            </w:pPr>
            <w:r w:rsidRPr="008B7BCA">
              <w:rPr>
                <w:szCs w:val="24"/>
              </w:rPr>
              <w:fldChar w:fldCharType="begin"/>
            </w:r>
            <w:r w:rsidRPr="008B7BCA">
              <w:rPr>
                <w:szCs w:val="24"/>
              </w:rPr>
              <w:instrText xml:space="preserve"> DOCPROPERTY "Revision date" \@ "d MMMM YYYY"  \* MERGEFORMAT </w:instrText>
            </w:r>
            <w:r w:rsidRPr="008B7BCA">
              <w:rPr>
                <w:szCs w:val="24"/>
              </w:rPr>
              <w:fldChar w:fldCharType="separate"/>
            </w:r>
            <w:r w:rsidR="00A36EE9">
              <w:rPr>
                <w:szCs w:val="24"/>
              </w:rPr>
              <w:t xml:space="preserve">7 </w:t>
            </w:r>
            <w:r w:rsidR="009A3961">
              <w:rPr>
                <w:szCs w:val="24"/>
              </w:rPr>
              <w:t>octobre</w:t>
            </w:r>
            <w:r w:rsidR="00A36EE9">
              <w:rPr>
                <w:szCs w:val="24"/>
              </w:rPr>
              <w:t xml:space="preserve"> 2025</w:t>
            </w:r>
            <w:r w:rsidRPr="008B7BCA">
              <w:rPr>
                <w:szCs w:val="24"/>
              </w:rPr>
              <w:fldChar w:fldCharType="end"/>
            </w:r>
          </w:p>
          <w:p w14:paraId="55EC2587" w14:textId="77777777" w:rsidR="008F0C4C" w:rsidRDefault="008F0C4C" w:rsidP="00AB6884">
            <w:pPr>
              <w:rPr>
                <w:caps/>
                <w:lang w:val="fr-FR"/>
              </w:rPr>
            </w:pPr>
            <w:r w:rsidRPr="000A47F3">
              <w:rPr>
                <w:caps/>
                <w:lang w:val="en-US"/>
              </w:rPr>
              <w:br/>
            </w:r>
            <w:r>
              <w:rPr>
                <w:caps/>
                <w:lang w:val="fr-FR"/>
              </w:rPr>
              <w:t>FRANÇAIS</w:t>
            </w:r>
          </w:p>
          <w:p w14:paraId="5F689E62" w14:textId="77777777" w:rsidR="008F0C4C" w:rsidRPr="00E5237E" w:rsidRDefault="008F0C4C" w:rsidP="00AB6884">
            <w:pPr>
              <w:rPr>
                <w:lang w:val="fr-CA"/>
              </w:rPr>
            </w:pPr>
            <w:r w:rsidRPr="00E5237E">
              <w:rPr>
                <w:lang w:val="fr-CA"/>
              </w:rPr>
              <w:t>ORIGINAL: ANGLAIS</w:t>
            </w:r>
          </w:p>
        </w:tc>
      </w:tr>
    </w:tbl>
    <w:p w14:paraId="134CC792" w14:textId="77777777" w:rsidR="008F0C4C" w:rsidRDefault="008F0C4C" w:rsidP="008F0C4C">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0A47F3">
        <w:rPr>
          <w:lang w:val="fr-CA"/>
        </w:rPr>
        <w:t>Quatre-vingt-dix-septième</w:t>
      </w:r>
      <w:r>
        <w:rPr>
          <w:rFonts w:hint="eastAsia"/>
          <w:lang w:val="fr-CA" w:eastAsia="zh-CN"/>
        </w:rPr>
        <w:t xml:space="preserve"> </w:t>
      </w:r>
      <w:r w:rsidRPr="00103AB1">
        <w:rPr>
          <w:lang w:val="fr-CA"/>
        </w:rPr>
        <w:t>réunion</w:t>
      </w:r>
    </w:p>
    <w:p w14:paraId="0390DB53" w14:textId="77777777" w:rsidR="008F0C4C" w:rsidRPr="00FE1FA0" w:rsidRDefault="008F0C4C" w:rsidP="008F0C4C">
      <w:pPr>
        <w:jc w:val="left"/>
        <w:rPr>
          <w:lang w:val="fr-CA"/>
        </w:rPr>
      </w:pPr>
      <w:r w:rsidRPr="008A4946">
        <w:rPr>
          <w:lang w:val="fr-CA"/>
        </w:rPr>
        <w:t xml:space="preserve">Montréal, </w:t>
      </w:r>
      <w:r>
        <w:rPr>
          <w:rFonts w:hint="eastAsia"/>
          <w:lang w:val="fr-CA" w:eastAsia="zh-CN"/>
        </w:rPr>
        <w:t>1</w:t>
      </w:r>
      <w:r>
        <w:rPr>
          <w:lang w:val="fr-CA"/>
        </w:rPr>
        <w:t>-</w:t>
      </w:r>
      <w:r>
        <w:rPr>
          <w:rFonts w:hint="eastAsia"/>
          <w:lang w:val="fr-CA" w:eastAsia="zh-CN"/>
        </w:rPr>
        <w:t>5</w:t>
      </w:r>
      <w:r>
        <w:rPr>
          <w:lang w:val="fr-CA"/>
        </w:rPr>
        <w:t xml:space="preserve"> </w:t>
      </w:r>
      <w:r w:rsidRPr="000A47F3">
        <w:rPr>
          <w:lang w:val="fr-CA"/>
        </w:rPr>
        <w:t>décembre 2025</w:t>
      </w:r>
    </w:p>
    <w:p w14:paraId="673AA3DD" w14:textId="76ADEA8A" w:rsidR="008F0C4C" w:rsidRPr="00550019" w:rsidRDefault="008F0C4C" w:rsidP="008F0C4C">
      <w:pPr>
        <w:jc w:val="left"/>
        <w:rPr>
          <w:lang w:val="fr-FR"/>
        </w:rPr>
      </w:pPr>
      <w:r w:rsidRPr="00FE26E8">
        <w:rPr>
          <w:lang w:val="fr-FR"/>
        </w:rPr>
        <w:t xml:space="preserve">Point </w:t>
      </w:r>
      <w:r w:rsidR="00FE26E8" w:rsidRPr="00FE26E8">
        <w:rPr>
          <w:lang w:val="fr-CA"/>
        </w:rPr>
        <w:t xml:space="preserve">9 c) </w:t>
      </w:r>
      <w:r w:rsidRPr="00FE26E8">
        <w:rPr>
          <w:lang w:val="fr-FR"/>
        </w:rPr>
        <w:t xml:space="preserve"> de l'ordre</w:t>
      </w:r>
      <w:r w:rsidRPr="00550019">
        <w:rPr>
          <w:lang w:val="fr-FR"/>
        </w:rPr>
        <w:t xml:space="preserve"> du jour provisoire</w:t>
      </w:r>
      <w:r w:rsidRPr="00550019">
        <w:rPr>
          <w:rStyle w:val="FootnoteReference"/>
          <w:lang w:val="fr-FR"/>
        </w:rPr>
        <w:footnoteReference w:id="1"/>
      </w:r>
    </w:p>
    <w:p w14:paraId="63255E66" w14:textId="77777777" w:rsidR="00163EC5" w:rsidRPr="008F0C4C" w:rsidRDefault="00163EC5" w:rsidP="00163EC5">
      <w:pPr>
        <w:pStyle w:val="Heading3"/>
        <w:numPr>
          <w:ilvl w:val="0"/>
          <w:numId w:val="0"/>
        </w:numPr>
        <w:spacing w:after="0"/>
        <w:rPr>
          <w:lang w:val="fr-FR"/>
        </w:rPr>
      </w:pPr>
    </w:p>
    <w:p w14:paraId="2BA35C9A" w14:textId="77777777" w:rsidR="00163EC5" w:rsidRDefault="00163EC5" w:rsidP="00163EC5">
      <w:pPr>
        <w:pStyle w:val="Title1"/>
        <w:rPr>
          <w:lang w:val="fr-FR"/>
        </w:rPr>
      </w:pPr>
    </w:p>
    <w:p w14:paraId="352448DA" w14:textId="77777777" w:rsidR="00163EC5" w:rsidRDefault="00163EC5" w:rsidP="00163EC5">
      <w:pPr>
        <w:pStyle w:val="Title1"/>
        <w:rPr>
          <w:lang w:val="fr-FR"/>
        </w:rPr>
      </w:pPr>
    </w:p>
    <w:p w14:paraId="4C0BA2EB" w14:textId="77777777" w:rsidR="00163EC5" w:rsidRDefault="00163EC5" w:rsidP="00163EC5">
      <w:pPr>
        <w:pStyle w:val="Title1"/>
        <w:rPr>
          <w:lang w:val="fr-FR"/>
        </w:rPr>
      </w:pPr>
    </w:p>
    <w:p w14:paraId="7575F566" w14:textId="747347C0" w:rsidR="00163EC5" w:rsidRDefault="00667238" w:rsidP="00163EC5">
      <w:pPr>
        <w:jc w:val="center"/>
        <w:rPr>
          <w:lang w:val="fr-CA"/>
        </w:rPr>
      </w:pPr>
      <w:r>
        <w:rPr>
          <w:b/>
          <w:bCs/>
          <w:lang w:val="fr-CA"/>
        </w:rPr>
        <w:t>PROPOSITION DE PROJET : CAMBODGE</w:t>
      </w:r>
    </w:p>
    <w:p w14:paraId="495436B3" w14:textId="77777777" w:rsidR="00163EC5" w:rsidRDefault="00163EC5" w:rsidP="00163EC5">
      <w:pPr>
        <w:jc w:val="center"/>
        <w:rPr>
          <w:lang w:val="fr-CA"/>
        </w:rPr>
      </w:pPr>
    </w:p>
    <w:p w14:paraId="3EC3598D" w14:textId="77777777" w:rsidR="00163EC5" w:rsidRDefault="00163EC5" w:rsidP="00163EC5">
      <w:pPr>
        <w:jc w:val="center"/>
        <w:rPr>
          <w:lang w:val="fr-CA"/>
        </w:rPr>
      </w:pPr>
    </w:p>
    <w:p w14:paraId="674F5EF8" w14:textId="77777777" w:rsidR="00163EC5" w:rsidRDefault="00163EC5" w:rsidP="00163EC5">
      <w:pPr>
        <w:jc w:val="center"/>
        <w:rPr>
          <w:lang w:val="fr-CA"/>
        </w:rPr>
      </w:pPr>
    </w:p>
    <w:p w14:paraId="454707F8" w14:textId="69270C57" w:rsidR="00163EC5" w:rsidRPr="00163EC5" w:rsidRDefault="00163EC5" w:rsidP="00163EC5">
      <w:pPr>
        <w:ind w:firstLine="720"/>
        <w:rPr>
          <w:lang w:val="fr-CA"/>
        </w:rPr>
      </w:pPr>
      <w:r w:rsidRPr="00163EC5">
        <w:rPr>
          <w:lang w:val="fr-CA"/>
        </w:rPr>
        <w:t xml:space="preserve">Ce document </w:t>
      </w:r>
      <w:r>
        <w:rPr>
          <w:lang w:val="fr-CA"/>
        </w:rPr>
        <w:t>co</w:t>
      </w:r>
      <w:r w:rsidR="00313183">
        <w:rPr>
          <w:lang w:val="fr-CA"/>
        </w:rPr>
        <w:t xml:space="preserve">ntient </w:t>
      </w:r>
      <w:r>
        <w:rPr>
          <w:lang w:val="fr-CA"/>
        </w:rPr>
        <w:t>les observations</w:t>
      </w:r>
      <w:r w:rsidRPr="00163EC5">
        <w:rPr>
          <w:lang w:val="fr-CA"/>
        </w:rPr>
        <w:t xml:space="preserve"> et recommandation du Secrétariat sur la proposition de projet suivante</w:t>
      </w:r>
      <w:r w:rsidR="0058792A">
        <w:rPr>
          <w:lang w:val="fr-CA"/>
        </w:rPr>
        <w:t> </w:t>
      </w:r>
      <w:r w:rsidRPr="00163EC5">
        <w:rPr>
          <w:lang w:val="fr-CA"/>
        </w:rPr>
        <w:t xml:space="preserve">: </w:t>
      </w:r>
    </w:p>
    <w:p w14:paraId="560A392B" w14:textId="739564C0" w:rsidR="00163EC5" w:rsidRPr="00163EC5" w:rsidRDefault="00163EC5" w:rsidP="00163EC5">
      <w:pPr>
        <w:ind w:firstLine="720"/>
        <w:rPr>
          <w:lang w:val="fr-CA"/>
        </w:rPr>
      </w:pPr>
    </w:p>
    <w:p w14:paraId="3175BB75" w14:textId="5453EA49" w:rsidR="00163EC5" w:rsidRDefault="0058792A" w:rsidP="00B13566">
      <w:pPr>
        <w:rPr>
          <w:u w:val="single"/>
        </w:rPr>
      </w:pPr>
      <w:r>
        <w:rPr>
          <w:u w:val="single"/>
        </w:rPr>
        <w:t>Élimination</w:t>
      </w:r>
    </w:p>
    <w:p w14:paraId="058F7824" w14:textId="77777777" w:rsidR="00B13566" w:rsidRPr="0034371D" w:rsidRDefault="00B13566" w:rsidP="00B13566"/>
    <w:p w14:paraId="0CA539F8" w14:textId="77777777" w:rsidR="00163EC5" w:rsidRDefault="00163EC5" w:rsidP="00163EC5"/>
    <w:p w14:paraId="45D4EA9C" w14:textId="62C3EAD6" w:rsidR="00B13566" w:rsidRPr="00B13566" w:rsidRDefault="00B13566" w:rsidP="001276F0">
      <w:pPr>
        <w:pStyle w:val="ListParagraph"/>
        <w:numPr>
          <w:ilvl w:val="0"/>
          <w:numId w:val="40"/>
        </w:numPr>
        <w:ind w:left="720" w:hanging="720"/>
        <w:rPr>
          <w:lang w:val="fr-CA" w:eastAsia="zh-CN"/>
        </w:rPr>
      </w:pPr>
      <w:r w:rsidRPr="00B13566">
        <w:rPr>
          <w:lang w:val="fr-CA"/>
        </w:rPr>
        <w:t>Plan de gestion de l’élimination des HCFC</w:t>
      </w:r>
      <w:r w:rsidRPr="00B13566">
        <w:rPr>
          <w:rFonts w:hint="eastAsia"/>
          <w:lang w:val="fr-CA" w:eastAsia="zh-CN"/>
        </w:rPr>
        <w:t xml:space="preserve">     </w:t>
      </w:r>
      <w:r w:rsidR="001276F0">
        <w:rPr>
          <w:rFonts w:hint="eastAsia"/>
          <w:lang w:val="fr-CA" w:eastAsia="zh-CN"/>
        </w:rPr>
        <w:t xml:space="preserve">        </w:t>
      </w:r>
      <w:r w:rsidRPr="00B13566">
        <w:rPr>
          <w:rFonts w:hint="eastAsia"/>
          <w:lang w:val="fr-CA" w:eastAsia="zh-CN"/>
        </w:rPr>
        <w:t xml:space="preserve"> </w:t>
      </w:r>
      <w:r w:rsidRPr="00B13566">
        <w:rPr>
          <w:lang w:val="fr-CA"/>
        </w:rPr>
        <w:t>PNUE et PNUD</w:t>
      </w:r>
      <w:r w:rsidRPr="00B13566">
        <w:rPr>
          <w:rFonts w:hint="eastAsia"/>
          <w:lang w:val="fr-CA" w:eastAsia="zh-CN"/>
        </w:rPr>
        <w:t xml:space="preserve">     </w:t>
      </w:r>
      <w:r w:rsidR="001276F0">
        <w:rPr>
          <w:rFonts w:hint="eastAsia"/>
          <w:lang w:val="fr-CA" w:eastAsia="zh-CN"/>
        </w:rPr>
        <w:t xml:space="preserve">      </w:t>
      </w:r>
      <w:r w:rsidRPr="00B13566">
        <w:rPr>
          <w:rFonts w:hint="eastAsia"/>
          <w:lang w:val="fr-CA" w:eastAsia="zh-CN"/>
        </w:rPr>
        <w:t xml:space="preserve">  </w:t>
      </w:r>
      <w:r w:rsidR="00C42A30" w:rsidRPr="00C42A30">
        <w:rPr>
          <w:lang w:val="fr-CA"/>
        </w:rPr>
        <w:t>Approbation globale</w:t>
      </w:r>
      <w:r w:rsidRPr="00B13566">
        <w:rPr>
          <w:rFonts w:hint="eastAsia"/>
          <w:lang w:val="fr-CA" w:eastAsia="zh-CN"/>
        </w:rPr>
        <w:t xml:space="preserve">   </w:t>
      </w:r>
    </w:p>
    <w:p w14:paraId="2DAC4B63" w14:textId="14392DC1" w:rsidR="00B13566" w:rsidRPr="00264A89" w:rsidRDefault="00B13566" w:rsidP="00B13566">
      <w:pPr>
        <w:ind w:left="720"/>
        <w:rPr>
          <w:lang w:val="fr-CA"/>
        </w:rPr>
      </w:pPr>
      <w:r w:rsidRPr="0058792A">
        <w:rPr>
          <w:lang w:val="fr-CA"/>
        </w:rPr>
        <w:t>(</w:t>
      </w:r>
      <w:r w:rsidRPr="005924D8">
        <w:rPr>
          <w:lang w:val="fr-CA"/>
        </w:rPr>
        <w:t>sixième</w:t>
      </w:r>
      <w:r w:rsidRPr="0058792A">
        <w:rPr>
          <w:lang w:val="fr-CA"/>
        </w:rPr>
        <w:t xml:space="preserve"> tranche)</w:t>
      </w:r>
      <w:r>
        <w:rPr>
          <w:rFonts w:hint="eastAsia"/>
          <w:lang w:val="fr-CA" w:eastAsia="zh-CN"/>
        </w:rPr>
        <w:t xml:space="preserve">  </w:t>
      </w:r>
    </w:p>
    <w:p w14:paraId="39AD96FE" w14:textId="77777777" w:rsidR="00163EC5" w:rsidRPr="00264A89" w:rsidRDefault="00163EC5" w:rsidP="00163EC5">
      <w:pPr>
        <w:rPr>
          <w:lang w:val="fr-CA"/>
        </w:rPr>
      </w:pPr>
    </w:p>
    <w:p w14:paraId="1A6504CC" w14:textId="77777777" w:rsidR="005774E4" w:rsidRPr="00264A89" w:rsidRDefault="005774E4" w:rsidP="002E737B">
      <w:pPr>
        <w:rPr>
          <w:lang w:val="fr-CA"/>
        </w:rPr>
      </w:pPr>
      <w:r w:rsidRPr="00264A89">
        <w:rPr>
          <w:lang w:val="fr-CA"/>
        </w:rPr>
        <w:br w:type="page"/>
      </w:r>
    </w:p>
    <w:p w14:paraId="3075C4E7" w14:textId="72870EAE" w:rsidR="005774E4" w:rsidRPr="00BB4FDF" w:rsidRDefault="00BB4FDF" w:rsidP="002E737B">
      <w:pPr>
        <w:jc w:val="center"/>
        <w:rPr>
          <w:b/>
          <w:lang w:val="fr-CA"/>
        </w:rPr>
      </w:pPr>
      <w:r w:rsidRPr="00666E1B">
        <w:rPr>
          <w:b/>
          <w:sz w:val="20"/>
          <w:szCs w:val="20"/>
          <w:lang w:val="fr-CA"/>
        </w:rPr>
        <w:lastRenderedPageBreak/>
        <w:t>FICHE D’ÉVALUATION DU PROJET – PROJETS PLURIANNUELS</w:t>
      </w:r>
    </w:p>
    <w:p w14:paraId="310F8DA3" w14:textId="77777777" w:rsidR="005774E4" w:rsidRPr="00BB4FDF" w:rsidRDefault="005774E4" w:rsidP="002E737B">
      <w:pPr>
        <w:jc w:val="center"/>
        <w:rPr>
          <w:lang w:val="fr-CA"/>
        </w:rPr>
      </w:pPr>
    </w:p>
    <w:p w14:paraId="3CB97723" w14:textId="4F2FF453" w:rsidR="005774E4" w:rsidRPr="00923ECF" w:rsidRDefault="00BB4FDF" w:rsidP="002E737B">
      <w:pPr>
        <w:jc w:val="center"/>
        <w:rPr>
          <w:b/>
        </w:rPr>
      </w:pPr>
      <w:r>
        <w:rPr>
          <w:b/>
        </w:rPr>
        <w:t>Cambodge</w:t>
      </w:r>
    </w:p>
    <w:p w14:paraId="321C5A26" w14:textId="77777777" w:rsidR="00E34F82" w:rsidRPr="00923ECF" w:rsidRDefault="00E34F82" w:rsidP="00923ECF">
      <w:pPr>
        <w:jc w:val="center"/>
        <w:rPr>
          <w:sz w:val="20"/>
          <w:szCs w:val="20"/>
          <w:lang w:val="en-US"/>
        </w:rPr>
      </w:pPr>
      <w:r w:rsidRPr="00923ECF">
        <w:rPr>
          <w:b/>
          <w:sz w:val="20"/>
          <w:szCs w:val="20"/>
          <w:lang w:val="en-US"/>
        </w:rPr>
        <w:t xml:space="preserve">                                       </w:t>
      </w:r>
    </w:p>
    <w:tbl>
      <w:tblPr>
        <w:tblStyle w:val="TableGrid"/>
        <w:tblW w:w="5968" w:type="pct"/>
        <w:tblInd w:w="-882" w:type="dxa"/>
        <w:tblLook w:val="04A0" w:firstRow="1" w:lastRow="0" w:firstColumn="1" w:lastColumn="0" w:noHBand="0" w:noVBand="1"/>
      </w:tblPr>
      <w:tblGrid>
        <w:gridCol w:w="2790"/>
        <w:gridCol w:w="2790"/>
        <w:gridCol w:w="2485"/>
        <w:gridCol w:w="3365"/>
      </w:tblGrid>
      <w:tr w:rsidR="00E34F82" w:rsidRPr="00923ECF" w14:paraId="4A9C973B" w14:textId="77777777" w:rsidTr="00106BB9">
        <w:trPr>
          <w:trHeight w:val="240"/>
        </w:trPr>
        <w:tc>
          <w:tcPr>
            <w:tcW w:w="1220" w:type="pct"/>
            <w:tcBorders>
              <w:top w:val="single" w:sz="4" w:space="0" w:color="auto"/>
              <w:left w:val="single" w:sz="4" w:space="0" w:color="auto"/>
              <w:bottom w:val="single" w:sz="4" w:space="0" w:color="auto"/>
              <w:right w:val="single" w:sz="4" w:space="0" w:color="auto"/>
            </w:tcBorders>
            <w:hideMark/>
          </w:tcPr>
          <w:p w14:paraId="04BB34E2" w14:textId="282DFFCF" w:rsidR="00E34F82" w:rsidRPr="00923ECF" w:rsidRDefault="00E34F82">
            <w:pPr>
              <w:spacing w:after="80"/>
              <w:jc w:val="left"/>
              <w:rPr>
                <w:b/>
                <w:sz w:val="20"/>
                <w:szCs w:val="20"/>
                <w:lang w:val="en-US"/>
              </w:rPr>
            </w:pPr>
            <w:r w:rsidRPr="00923ECF">
              <w:rPr>
                <w:b/>
                <w:sz w:val="20"/>
                <w:szCs w:val="20"/>
                <w:lang w:val="en-US"/>
              </w:rPr>
              <w:t xml:space="preserve">(I) </w:t>
            </w:r>
            <w:r w:rsidR="00BB4FDF" w:rsidRPr="00BB4FDF">
              <w:rPr>
                <w:b/>
                <w:sz w:val="20"/>
                <w:szCs w:val="20"/>
                <w:lang w:val="en-GB"/>
              </w:rPr>
              <w:t>TITRE DU PROJET</w:t>
            </w:r>
          </w:p>
        </w:tc>
        <w:tc>
          <w:tcPr>
            <w:tcW w:w="1220" w:type="pct"/>
            <w:tcBorders>
              <w:top w:val="single" w:sz="4" w:space="0" w:color="auto"/>
              <w:left w:val="single" w:sz="4" w:space="0" w:color="auto"/>
              <w:bottom w:val="single" w:sz="4" w:space="0" w:color="auto"/>
              <w:right w:val="single" w:sz="4" w:space="0" w:color="auto"/>
            </w:tcBorders>
            <w:hideMark/>
          </w:tcPr>
          <w:p w14:paraId="1CE863BF" w14:textId="54879A8D" w:rsidR="00E34F82" w:rsidRPr="00923ECF" w:rsidRDefault="00E34F82" w:rsidP="00BB4FDF">
            <w:pPr>
              <w:spacing w:after="80"/>
              <w:jc w:val="center"/>
              <w:rPr>
                <w:b/>
                <w:sz w:val="20"/>
                <w:szCs w:val="20"/>
                <w:lang w:val="en-US"/>
              </w:rPr>
            </w:pPr>
            <w:r w:rsidRPr="00923ECF">
              <w:rPr>
                <w:b/>
                <w:sz w:val="20"/>
                <w:szCs w:val="20"/>
                <w:lang w:val="en-US"/>
              </w:rPr>
              <w:t>AGENC</w:t>
            </w:r>
            <w:r w:rsidR="00BB4FDF">
              <w:rPr>
                <w:b/>
                <w:sz w:val="20"/>
                <w:szCs w:val="20"/>
                <w:lang w:val="en-US"/>
              </w:rPr>
              <w:t>E</w:t>
            </w:r>
          </w:p>
        </w:tc>
        <w:tc>
          <w:tcPr>
            <w:tcW w:w="1087" w:type="pct"/>
            <w:tcBorders>
              <w:top w:val="single" w:sz="4" w:space="0" w:color="auto"/>
              <w:left w:val="single" w:sz="4" w:space="0" w:color="auto"/>
              <w:bottom w:val="single" w:sz="4" w:space="0" w:color="auto"/>
              <w:right w:val="single" w:sz="4" w:space="0" w:color="auto"/>
            </w:tcBorders>
            <w:hideMark/>
          </w:tcPr>
          <w:p w14:paraId="1A475F38" w14:textId="1AF3E94B" w:rsidR="00E34F82" w:rsidRPr="00923ECF" w:rsidRDefault="00BB4FDF" w:rsidP="00BB4FDF">
            <w:pPr>
              <w:spacing w:after="80"/>
              <w:jc w:val="center"/>
              <w:rPr>
                <w:b/>
                <w:sz w:val="20"/>
                <w:szCs w:val="20"/>
                <w:lang w:val="en-US"/>
              </w:rPr>
            </w:pPr>
            <w:r>
              <w:rPr>
                <w:b/>
                <w:sz w:val="20"/>
                <w:szCs w:val="20"/>
                <w:lang w:val="en-US"/>
              </w:rPr>
              <w:t>RÉUNION D’APPROBATION</w:t>
            </w:r>
          </w:p>
        </w:tc>
        <w:tc>
          <w:tcPr>
            <w:tcW w:w="1472" w:type="pct"/>
            <w:tcBorders>
              <w:top w:val="single" w:sz="4" w:space="0" w:color="auto"/>
              <w:left w:val="single" w:sz="4" w:space="0" w:color="auto"/>
              <w:bottom w:val="single" w:sz="4" w:space="0" w:color="auto"/>
              <w:right w:val="single" w:sz="4" w:space="0" w:color="auto"/>
            </w:tcBorders>
            <w:hideMark/>
          </w:tcPr>
          <w:p w14:paraId="3F1CB019" w14:textId="698D2CE5" w:rsidR="00E34F82" w:rsidRPr="00923ECF" w:rsidRDefault="00BB4FDF">
            <w:pPr>
              <w:spacing w:after="80"/>
              <w:jc w:val="center"/>
              <w:rPr>
                <w:b/>
                <w:sz w:val="20"/>
                <w:szCs w:val="20"/>
                <w:lang w:val="en-US"/>
              </w:rPr>
            </w:pPr>
            <w:r>
              <w:rPr>
                <w:b/>
                <w:sz w:val="20"/>
                <w:szCs w:val="20"/>
                <w:lang w:val="en-US"/>
              </w:rPr>
              <w:t>MESURE DE RÉGLEMENTATION</w:t>
            </w:r>
          </w:p>
        </w:tc>
      </w:tr>
      <w:tr w:rsidR="00E34F82" w:rsidRPr="00800BB0" w14:paraId="6587F2C4" w14:textId="77777777" w:rsidTr="00106BB9">
        <w:trPr>
          <w:trHeight w:val="240"/>
        </w:trPr>
        <w:tc>
          <w:tcPr>
            <w:tcW w:w="1220" w:type="pct"/>
            <w:tcBorders>
              <w:top w:val="single" w:sz="4" w:space="0" w:color="auto"/>
              <w:left w:val="single" w:sz="4" w:space="0" w:color="auto"/>
              <w:bottom w:val="single" w:sz="4" w:space="0" w:color="auto"/>
              <w:right w:val="single" w:sz="4" w:space="0" w:color="auto"/>
            </w:tcBorders>
            <w:hideMark/>
          </w:tcPr>
          <w:p w14:paraId="74629EB4" w14:textId="2869360C" w:rsidR="00E34F82" w:rsidRPr="00BB4FDF" w:rsidRDefault="00A51F81">
            <w:pPr>
              <w:spacing w:after="80"/>
              <w:jc w:val="center"/>
              <w:rPr>
                <w:sz w:val="20"/>
                <w:szCs w:val="20"/>
                <w:lang w:val="fr-CA"/>
              </w:rPr>
            </w:pPr>
            <w:r w:rsidRPr="00FF422C">
              <w:rPr>
                <w:sz w:val="18"/>
                <w:szCs w:val="18"/>
                <w:lang w:val="fr-CH"/>
              </w:rPr>
              <w:t>Plan d’élimination des HCFC</w:t>
            </w:r>
            <w:r w:rsidR="00E34F82" w:rsidRPr="00BB4FDF">
              <w:rPr>
                <w:sz w:val="20"/>
                <w:szCs w:val="20"/>
                <w:lang w:val="fr-CA"/>
              </w:rPr>
              <w:t xml:space="preserve"> </w:t>
            </w:r>
          </w:p>
        </w:tc>
        <w:tc>
          <w:tcPr>
            <w:tcW w:w="1220" w:type="pct"/>
            <w:tcBorders>
              <w:top w:val="single" w:sz="4" w:space="0" w:color="auto"/>
              <w:left w:val="single" w:sz="4" w:space="0" w:color="auto"/>
              <w:bottom w:val="single" w:sz="4" w:space="0" w:color="auto"/>
              <w:right w:val="single" w:sz="4" w:space="0" w:color="auto"/>
            </w:tcBorders>
            <w:hideMark/>
          </w:tcPr>
          <w:p w14:paraId="066F4B4B" w14:textId="627F0A36" w:rsidR="00E34F82" w:rsidRPr="003D3892" w:rsidRDefault="00BB4FDF" w:rsidP="00BB4FDF">
            <w:pPr>
              <w:spacing w:after="80"/>
              <w:jc w:val="center"/>
              <w:rPr>
                <w:sz w:val="20"/>
                <w:szCs w:val="20"/>
                <w:lang w:val="fr-CA" w:eastAsia="zh-CN"/>
              </w:rPr>
            </w:pPr>
            <w:r>
              <w:rPr>
                <w:sz w:val="20"/>
                <w:szCs w:val="20"/>
                <w:lang w:val="en-US"/>
              </w:rPr>
              <w:t>PNUE</w:t>
            </w:r>
            <w:r w:rsidR="00E34F82" w:rsidRPr="00800BB0">
              <w:rPr>
                <w:sz w:val="20"/>
                <w:szCs w:val="20"/>
                <w:lang w:val="en-US"/>
              </w:rPr>
              <w:t xml:space="preserve"> (</w:t>
            </w:r>
            <w:r>
              <w:rPr>
                <w:sz w:val="20"/>
                <w:szCs w:val="20"/>
                <w:lang w:val="en-US"/>
              </w:rPr>
              <w:t>principale</w:t>
            </w:r>
            <w:r w:rsidR="00E34F82" w:rsidRPr="00800BB0">
              <w:rPr>
                <w:sz w:val="20"/>
                <w:szCs w:val="20"/>
                <w:lang w:val="en-US"/>
              </w:rPr>
              <w:t>)</w:t>
            </w:r>
            <w:r w:rsidR="003D3892">
              <w:rPr>
                <w:sz w:val="20"/>
                <w:szCs w:val="20"/>
                <w:lang w:val="en-US"/>
              </w:rPr>
              <w:t>, PNUD</w:t>
            </w:r>
          </w:p>
        </w:tc>
        <w:tc>
          <w:tcPr>
            <w:tcW w:w="1087" w:type="pct"/>
            <w:tcBorders>
              <w:top w:val="single" w:sz="4" w:space="0" w:color="auto"/>
              <w:left w:val="single" w:sz="4" w:space="0" w:color="auto"/>
              <w:bottom w:val="single" w:sz="4" w:space="0" w:color="auto"/>
              <w:right w:val="single" w:sz="4" w:space="0" w:color="auto"/>
            </w:tcBorders>
            <w:hideMark/>
          </w:tcPr>
          <w:p w14:paraId="76A81EEF" w14:textId="5CACA29D" w:rsidR="00E34F82" w:rsidRPr="00800BB0" w:rsidRDefault="00E34F82" w:rsidP="00BB4FDF">
            <w:pPr>
              <w:spacing w:after="80"/>
              <w:jc w:val="center"/>
              <w:rPr>
                <w:sz w:val="20"/>
                <w:szCs w:val="20"/>
                <w:lang w:val="en-US"/>
              </w:rPr>
            </w:pPr>
            <w:r w:rsidRPr="00800BB0">
              <w:rPr>
                <w:sz w:val="20"/>
                <w:szCs w:val="20"/>
                <w:lang w:val="en-US"/>
              </w:rPr>
              <w:t>61</w:t>
            </w:r>
            <w:r w:rsidR="00DC07C0">
              <w:rPr>
                <w:sz w:val="20"/>
                <w:szCs w:val="20"/>
                <w:vertAlign w:val="superscript"/>
                <w:lang w:val="en-US"/>
              </w:rPr>
              <w:t>e</w:t>
            </w:r>
            <w:r w:rsidRPr="00800BB0">
              <w:rPr>
                <w:sz w:val="20"/>
                <w:szCs w:val="20"/>
                <w:lang w:val="en-US"/>
              </w:rPr>
              <w:t xml:space="preserve"> </w:t>
            </w:r>
          </w:p>
        </w:tc>
        <w:tc>
          <w:tcPr>
            <w:tcW w:w="1472" w:type="pct"/>
            <w:tcBorders>
              <w:top w:val="single" w:sz="4" w:space="0" w:color="auto"/>
              <w:left w:val="single" w:sz="4" w:space="0" w:color="auto"/>
              <w:bottom w:val="single" w:sz="4" w:space="0" w:color="auto"/>
              <w:right w:val="single" w:sz="4" w:space="0" w:color="auto"/>
            </w:tcBorders>
            <w:hideMark/>
          </w:tcPr>
          <w:p w14:paraId="2AB7BAD9" w14:textId="780D696B" w:rsidR="00E34F82" w:rsidRPr="00800BB0" w:rsidRDefault="00874EDE" w:rsidP="00BB4FDF">
            <w:pPr>
              <w:spacing w:after="80"/>
              <w:jc w:val="center"/>
              <w:rPr>
                <w:sz w:val="20"/>
                <w:szCs w:val="20"/>
                <w:lang w:val="en-US"/>
              </w:rPr>
            </w:pPr>
            <w:r w:rsidRPr="00FF422C">
              <w:rPr>
                <w:sz w:val="18"/>
                <w:szCs w:val="18"/>
                <w:lang w:val="fr-CH"/>
              </w:rPr>
              <w:t>Élimination de 100% d’ici 20</w:t>
            </w:r>
            <w:r>
              <w:rPr>
                <w:sz w:val="18"/>
                <w:szCs w:val="18"/>
                <w:lang w:val="fr-CH"/>
              </w:rPr>
              <w:t>3</w:t>
            </w:r>
            <w:r w:rsidRPr="00FF422C">
              <w:rPr>
                <w:sz w:val="18"/>
                <w:szCs w:val="18"/>
                <w:lang w:val="fr-CH"/>
              </w:rPr>
              <w:t>5</w:t>
            </w:r>
          </w:p>
        </w:tc>
      </w:tr>
    </w:tbl>
    <w:p w14:paraId="2B794489" w14:textId="77777777" w:rsidR="00E34F82" w:rsidRPr="00DF7278" w:rsidRDefault="00E34F82" w:rsidP="00E34F82">
      <w:pPr>
        <w:spacing w:after="60"/>
        <w:jc w:val="center"/>
        <w:rPr>
          <w:sz w:val="20"/>
          <w:szCs w:val="20"/>
          <w:lang w:val="fr-CA"/>
        </w:rPr>
      </w:pPr>
    </w:p>
    <w:tbl>
      <w:tblPr>
        <w:tblStyle w:val="TableGrid"/>
        <w:tblW w:w="5968" w:type="pct"/>
        <w:tblInd w:w="-882" w:type="dxa"/>
        <w:tblLook w:val="04A0" w:firstRow="1" w:lastRow="0" w:firstColumn="1" w:lastColumn="0" w:noHBand="0" w:noVBand="1"/>
      </w:tblPr>
      <w:tblGrid>
        <w:gridCol w:w="6844"/>
        <w:gridCol w:w="2247"/>
        <w:gridCol w:w="2339"/>
      </w:tblGrid>
      <w:tr w:rsidR="00E34F82" w:rsidRPr="00923ECF" w14:paraId="5D0B659E" w14:textId="77777777" w:rsidTr="00106BB9">
        <w:trPr>
          <w:trHeight w:val="240"/>
        </w:trPr>
        <w:tc>
          <w:tcPr>
            <w:tcW w:w="2994" w:type="pct"/>
            <w:tcBorders>
              <w:top w:val="single" w:sz="4" w:space="0" w:color="auto"/>
              <w:left w:val="single" w:sz="4" w:space="0" w:color="auto"/>
              <w:bottom w:val="single" w:sz="4" w:space="0" w:color="auto"/>
              <w:right w:val="single" w:sz="4" w:space="0" w:color="auto"/>
            </w:tcBorders>
            <w:hideMark/>
          </w:tcPr>
          <w:p w14:paraId="664714DB" w14:textId="3184FBDF" w:rsidR="00E34F82" w:rsidRPr="006E3770" w:rsidRDefault="00E34F82">
            <w:pPr>
              <w:spacing w:after="60"/>
              <w:jc w:val="left"/>
              <w:rPr>
                <w:b/>
                <w:sz w:val="20"/>
                <w:szCs w:val="20"/>
                <w:lang w:val="fr-CA"/>
              </w:rPr>
            </w:pPr>
            <w:r w:rsidRPr="006E3770">
              <w:rPr>
                <w:b/>
                <w:sz w:val="20"/>
                <w:szCs w:val="20"/>
                <w:lang w:val="fr-CA"/>
              </w:rPr>
              <w:t xml:space="preserve">(II) </w:t>
            </w:r>
            <w:r w:rsidR="006E3770" w:rsidRPr="006E3770">
              <w:rPr>
                <w:b/>
                <w:sz w:val="20"/>
                <w:szCs w:val="20"/>
                <w:lang w:val="fr-CA"/>
              </w:rPr>
              <w:t>DERNIÈRES DONNÉES DE L’ARTICLE 7 (annexe C, groupe I)</w:t>
            </w:r>
          </w:p>
        </w:tc>
        <w:tc>
          <w:tcPr>
            <w:tcW w:w="983" w:type="pct"/>
            <w:tcBorders>
              <w:top w:val="single" w:sz="4" w:space="0" w:color="auto"/>
              <w:left w:val="single" w:sz="4" w:space="0" w:color="auto"/>
              <w:bottom w:val="single" w:sz="4" w:space="0" w:color="auto"/>
              <w:right w:val="single" w:sz="4" w:space="0" w:color="auto"/>
            </w:tcBorders>
            <w:hideMark/>
          </w:tcPr>
          <w:p w14:paraId="4FF814A3" w14:textId="6B466D47" w:rsidR="00E34F82" w:rsidRPr="00923ECF" w:rsidRDefault="006E3770">
            <w:pPr>
              <w:spacing w:after="60"/>
              <w:jc w:val="center"/>
              <w:rPr>
                <w:sz w:val="20"/>
                <w:szCs w:val="20"/>
                <w:lang w:val="en-US"/>
              </w:rPr>
            </w:pPr>
            <w:r>
              <w:rPr>
                <w:sz w:val="20"/>
                <w:szCs w:val="20"/>
                <w:lang w:val="en-US"/>
              </w:rPr>
              <w:t>Année </w:t>
            </w:r>
            <w:r w:rsidR="00E34F82" w:rsidRPr="00923ECF">
              <w:rPr>
                <w:sz w:val="20"/>
                <w:szCs w:val="20"/>
                <w:lang w:val="en-US"/>
              </w:rPr>
              <w:t xml:space="preserve">: </w:t>
            </w:r>
            <w:r w:rsidR="00E34F82" w:rsidRPr="00712ACE">
              <w:rPr>
                <w:sz w:val="20"/>
                <w:szCs w:val="20"/>
                <w:lang w:val="en-US"/>
              </w:rPr>
              <w:t>202</w:t>
            </w:r>
            <w:r w:rsidR="00384F3E">
              <w:rPr>
                <w:sz w:val="20"/>
                <w:szCs w:val="20"/>
                <w:lang w:val="en-US"/>
              </w:rPr>
              <w:t>4</w:t>
            </w:r>
          </w:p>
        </w:tc>
        <w:tc>
          <w:tcPr>
            <w:tcW w:w="1023" w:type="pct"/>
            <w:tcBorders>
              <w:top w:val="single" w:sz="4" w:space="0" w:color="auto"/>
              <w:left w:val="single" w:sz="4" w:space="0" w:color="auto"/>
              <w:bottom w:val="single" w:sz="4" w:space="0" w:color="auto"/>
              <w:right w:val="single" w:sz="4" w:space="0" w:color="auto"/>
            </w:tcBorders>
            <w:hideMark/>
          </w:tcPr>
          <w:p w14:paraId="7B3C8D73" w14:textId="28E38061" w:rsidR="00E34F82" w:rsidRPr="00923ECF" w:rsidRDefault="00384F3E" w:rsidP="006E3770">
            <w:pPr>
              <w:spacing w:after="60"/>
              <w:jc w:val="right"/>
              <w:rPr>
                <w:sz w:val="20"/>
                <w:szCs w:val="20"/>
                <w:lang w:val="en-US"/>
              </w:rPr>
            </w:pPr>
            <w:r>
              <w:rPr>
                <w:sz w:val="20"/>
                <w:szCs w:val="20"/>
                <w:lang w:val="en-US"/>
              </w:rPr>
              <w:t>7</w:t>
            </w:r>
            <w:r w:rsidR="006E3770">
              <w:rPr>
                <w:sz w:val="20"/>
                <w:szCs w:val="20"/>
                <w:lang w:val="en-US"/>
              </w:rPr>
              <w:t>,</w:t>
            </w:r>
            <w:r>
              <w:rPr>
                <w:sz w:val="20"/>
                <w:szCs w:val="20"/>
                <w:lang w:val="en-US"/>
              </w:rPr>
              <w:t>54</w:t>
            </w:r>
            <w:r w:rsidR="00E34F82" w:rsidRPr="00923ECF">
              <w:rPr>
                <w:sz w:val="20"/>
                <w:szCs w:val="20"/>
                <w:lang w:val="en-US"/>
              </w:rPr>
              <w:t xml:space="preserve"> tonnes</w:t>
            </w:r>
            <w:r w:rsidR="006E3770">
              <w:rPr>
                <w:sz w:val="20"/>
                <w:szCs w:val="20"/>
                <w:lang w:val="en-US"/>
              </w:rPr>
              <w:t xml:space="preserve"> PAO</w:t>
            </w:r>
          </w:p>
        </w:tc>
      </w:tr>
    </w:tbl>
    <w:p w14:paraId="19464D85" w14:textId="77777777" w:rsidR="00E34F82" w:rsidRPr="00923ECF" w:rsidRDefault="00E34F82" w:rsidP="00E34F82">
      <w:pPr>
        <w:spacing w:after="60"/>
        <w:jc w:val="center"/>
        <w:rPr>
          <w:sz w:val="20"/>
          <w:szCs w:val="20"/>
          <w:lang w:val="en-US"/>
        </w:rPr>
      </w:pPr>
    </w:p>
    <w:tbl>
      <w:tblPr>
        <w:tblStyle w:val="TableGrid"/>
        <w:tblW w:w="5968" w:type="pct"/>
        <w:tblInd w:w="-882" w:type="dxa"/>
        <w:tblLayout w:type="fixed"/>
        <w:tblLook w:val="04A0" w:firstRow="1" w:lastRow="0" w:firstColumn="1" w:lastColumn="0" w:noHBand="0" w:noVBand="1"/>
      </w:tblPr>
      <w:tblGrid>
        <w:gridCol w:w="1079"/>
        <w:gridCol w:w="990"/>
        <w:gridCol w:w="990"/>
        <w:gridCol w:w="1081"/>
        <w:gridCol w:w="1170"/>
        <w:gridCol w:w="990"/>
        <w:gridCol w:w="901"/>
        <w:gridCol w:w="1440"/>
        <w:gridCol w:w="1260"/>
        <w:gridCol w:w="1529"/>
      </w:tblGrid>
      <w:tr w:rsidR="00E34F82" w:rsidRPr="00923ECF" w14:paraId="0F6BF661" w14:textId="77777777" w:rsidTr="00106BB9">
        <w:trPr>
          <w:trHeight w:val="240"/>
        </w:trPr>
        <w:tc>
          <w:tcPr>
            <w:tcW w:w="3780" w:type="pct"/>
            <w:gridSpan w:val="8"/>
            <w:tcBorders>
              <w:top w:val="single" w:sz="4" w:space="0" w:color="auto"/>
              <w:left w:val="single" w:sz="4" w:space="0" w:color="auto"/>
              <w:bottom w:val="single" w:sz="4" w:space="0" w:color="auto"/>
              <w:right w:val="single" w:sz="4" w:space="0" w:color="auto"/>
            </w:tcBorders>
            <w:hideMark/>
          </w:tcPr>
          <w:p w14:paraId="3918A91B" w14:textId="65EA198F" w:rsidR="00E34F82" w:rsidRPr="006E3770" w:rsidRDefault="00E34F82">
            <w:pPr>
              <w:spacing w:after="60"/>
              <w:jc w:val="left"/>
              <w:rPr>
                <w:b/>
                <w:sz w:val="20"/>
                <w:szCs w:val="20"/>
                <w:lang w:val="fr-CA"/>
              </w:rPr>
            </w:pPr>
            <w:r w:rsidRPr="006E3770">
              <w:rPr>
                <w:b/>
                <w:sz w:val="20"/>
                <w:szCs w:val="20"/>
                <w:lang w:val="fr-CA"/>
              </w:rPr>
              <w:t xml:space="preserve">(III) </w:t>
            </w:r>
            <w:r w:rsidR="006E3770" w:rsidRPr="006E3770">
              <w:rPr>
                <w:b/>
                <w:sz w:val="20"/>
                <w:szCs w:val="20"/>
                <w:lang w:val="fr-CA"/>
              </w:rPr>
              <w:t>DERNIÈRES DONNÉES SECTORIELLES DU PROGRAMME DE PAYS (tonnes PAO)</w:t>
            </w:r>
          </w:p>
        </w:tc>
        <w:tc>
          <w:tcPr>
            <w:tcW w:w="1220" w:type="pct"/>
            <w:gridSpan w:val="2"/>
            <w:tcBorders>
              <w:top w:val="single" w:sz="4" w:space="0" w:color="auto"/>
              <w:left w:val="single" w:sz="4" w:space="0" w:color="auto"/>
              <w:bottom w:val="single" w:sz="4" w:space="0" w:color="auto"/>
              <w:right w:val="single" w:sz="4" w:space="0" w:color="auto"/>
            </w:tcBorders>
            <w:hideMark/>
          </w:tcPr>
          <w:p w14:paraId="021C36B9" w14:textId="1CFE8587" w:rsidR="00E34F82" w:rsidRPr="00923ECF" w:rsidRDefault="006E3770">
            <w:pPr>
              <w:spacing w:after="60"/>
              <w:jc w:val="right"/>
              <w:rPr>
                <w:b/>
                <w:sz w:val="20"/>
                <w:szCs w:val="20"/>
                <w:lang w:val="en-US"/>
              </w:rPr>
            </w:pPr>
            <w:r>
              <w:rPr>
                <w:b/>
                <w:sz w:val="20"/>
                <w:szCs w:val="20"/>
                <w:lang w:val="en-US"/>
              </w:rPr>
              <w:t>Année </w:t>
            </w:r>
            <w:r w:rsidR="00E34F82" w:rsidRPr="00923ECF">
              <w:rPr>
                <w:b/>
                <w:sz w:val="20"/>
                <w:szCs w:val="20"/>
                <w:lang w:val="en-US"/>
              </w:rPr>
              <w:t>: 202</w:t>
            </w:r>
            <w:r w:rsidR="00264A89">
              <w:rPr>
                <w:b/>
                <w:sz w:val="20"/>
                <w:szCs w:val="20"/>
                <w:lang w:val="en-US"/>
              </w:rPr>
              <w:t>4</w:t>
            </w:r>
          </w:p>
        </w:tc>
      </w:tr>
      <w:tr w:rsidR="00106BB9" w:rsidRPr="00923ECF" w14:paraId="779A23D2" w14:textId="77777777" w:rsidTr="00106BB9">
        <w:trPr>
          <w:trHeight w:val="240"/>
        </w:trPr>
        <w:tc>
          <w:tcPr>
            <w:tcW w:w="472" w:type="pct"/>
            <w:tcBorders>
              <w:top w:val="single" w:sz="4" w:space="0" w:color="auto"/>
              <w:left w:val="single" w:sz="4" w:space="0" w:color="auto"/>
              <w:bottom w:val="single" w:sz="4" w:space="0" w:color="auto"/>
              <w:right w:val="single" w:sz="4" w:space="0" w:color="auto"/>
            </w:tcBorders>
            <w:hideMark/>
          </w:tcPr>
          <w:p w14:paraId="3BD7B04C" w14:textId="514C53B6" w:rsidR="00E34F82" w:rsidRPr="00800BB0" w:rsidRDefault="006E3770" w:rsidP="006E3770">
            <w:pPr>
              <w:spacing w:after="60"/>
              <w:jc w:val="center"/>
              <w:rPr>
                <w:sz w:val="20"/>
                <w:szCs w:val="20"/>
                <w:lang w:val="en-US"/>
              </w:rPr>
            </w:pPr>
            <w:r>
              <w:rPr>
                <w:sz w:val="20"/>
                <w:szCs w:val="20"/>
                <w:lang w:val="en-US"/>
              </w:rPr>
              <w:t>Produits chimiques</w:t>
            </w:r>
          </w:p>
        </w:tc>
        <w:tc>
          <w:tcPr>
            <w:tcW w:w="433" w:type="pct"/>
            <w:tcBorders>
              <w:top w:val="single" w:sz="4" w:space="0" w:color="auto"/>
              <w:left w:val="single" w:sz="4" w:space="0" w:color="auto"/>
              <w:bottom w:val="single" w:sz="4" w:space="0" w:color="auto"/>
              <w:right w:val="single" w:sz="4" w:space="0" w:color="auto"/>
            </w:tcBorders>
            <w:hideMark/>
          </w:tcPr>
          <w:p w14:paraId="5C9321E8" w14:textId="7834593C" w:rsidR="00E34F82" w:rsidRPr="00800BB0" w:rsidRDefault="00E34F82">
            <w:pPr>
              <w:spacing w:after="60"/>
              <w:jc w:val="center"/>
              <w:rPr>
                <w:sz w:val="20"/>
                <w:szCs w:val="20"/>
                <w:lang w:val="en-US"/>
              </w:rPr>
            </w:pPr>
            <w:r w:rsidRPr="00800BB0">
              <w:rPr>
                <w:sz w:val="20"/>
                <w:szCs w:val="20"/>
                <w:lang w:val="en-US"/>
              </w:rPr>
              <w:t>Aerosol</w:t>
            </w:r>
            <w:r w:rsidR="006E3770">
              <w:rPr>
                <w:sz w:val="20"/>
                <w:szCs w:val="20"/>
                <w:lang w:val="en-US"/>
              </w:rPr>
              <w:t>s</w:t>
            </w:r>
          </w:p>
        </w:tc>
        <w:tc>
          <w:tcPr>
            <w:tcW w:w="433" w:type="pct"/>
            <w:tcBorders>
              <w:top w:val="single" w:sz="4" w:space="0" w:color="auto"/>
              <w:left w:val="single" w:sz="4" w:space="0" w:color="auto"/>
              <w:bottom w:val="single" w:sz="4" w:space="0" w:color="auto"/>
              <w:right w:val="single" w:sz="4" w:space="0" w:color="auto"/>
            </w:tcBorders>
            <w:hideMark/>
          </w:tcPr>
          <w:p w14:paraId="1388BA5E" w14:textId="58E6DA98" w:rsidR="00E34F82" w:rsidRPr="00800BB0" w:rsidRDefault="006E3770" w:rsidP="006E3770">
            <w:pPr>
              <w:spacing w:after="60"/>
              <w:jc w:val="center"/>
              <w:rPr>
                <w:sz w:val="20"/>
                <w:szCs w:val="20"/>
                <w:lang w:val="en-US"/>
              </w:rPr>
            </w:pPr>
            <w:r>
              <w:rPr>
                <w:sz w:val="20"/>
                <w:szCs w:val="20"/>
                <w:lang w:val="en-US"/>
              </w:rPr>
              <w:t>Mousses</w:t>
            </w:r>
          </w:p>
        </w:tc>
        <w:tc>
          <w:tcPr>
            <w:tcW w:w="472" w:type="pct"/>
            <w:tcBorders>
              <w:top w:val="single" w:sz="4" w:space="0" w:color="auto"/>
              <w:left w:val="single" w:sz="4" w:space="0" w:color="auto"/>
              <w:bottom w:val="single" w:sz="4" w:space="0" w:color="auto"/>
              <w:right w:val="single" w:sz="4" w:space="0" w:color="auto"/>
            </w:tcBorders>
            <w:hideMark/>
          </w:tcPr>
          <w:p w14:paraId="7F627000" w14:textId="6A1AC3F4" w:rsidR="00E34F82" w:rsidRPr="00800BB0" w:rsidRDefault="006E3770" w:rsidP="006E3770">
            <w:pPr>
              <w:spacing w:after="60"/>
              <w:jc w:val="center"/>
              <w:rPr>
                <w:sz w:val="20"/>
                <w:szCs w:val="20"/>
                <w:lang w:val="en-US"/>
              </w:rPr>
            </w:pPr>
            <w:r>
              <w:rPr>
                <w:sz w:val="20"/>
                <w:szCs w:val="20"/>
                <w:lang w:val="en-US"/>
              </w:rPr>
              <w:t>Lutte contre l’incendie</w:t>
            </w:r>
          </w:p>
        </w:tc>
        <w:tc>
          <w:tcPr>
            <w:tcW w:w="945" w:type="pct"/>
            <w:gridSpan w:val="2"/>
            <w:tcBorders>
              <w:top w:val="single" w:sz="4" w:space="0" w:color="auto"/>
              <w:left w:val="single" w:sz="4" w:space="0" w:color="auto"/>
              <w:bottom w:val="single" w:sz="4" w:space="0" w:color="auto"/>
              <w:right w:val="single" w:sz="4" w:space="0" w:color="auto"/>
            </w:tcBorders>
            <w:hideMark/>
          </w:tcPr>
          <w:p w14:paraId="7E6FB79E" w14:textId="61CB6634" w:rsidR="00E34F82" w:rsidRPr="00800BB0" w:rsidRDefault="00E34F82" w:rsidP="006E3770">
            <w:pPr>
              <w:spacing w:after="60"/>
              <w:jc w:val="center"/>
              <w:rPr>
                <w:sz w:val="20"/>
                <w:szCs w:val="20"/>
                <w:lang w:val="en-US"/>
              </w:rPr>
            </w:pPr>
            <w:r w:rsidRPr="00800BB0">
              <w:rPr>
                <w:sz w:val="20"/>
                <w:szCs w:val="20"/>
                <w:lang w:val="en-US"/>
              </w:rPr>
              <w:t>R</w:t>
            </w:r>
            <w:r w:rsidR="006E3770">
              <w:rPr>
                <w:sz w:val="20"/>
                <w:szCs w:val="20"/>
                <w:lang w:val="en-US"/>
              </w:rPr>
              <w:t>é</w:t>
            </w:r>
            <w:r w:rsidRPr="00800BB0">
              <w:rPr>
                <w:sz w:val="20"/>
                <w:szCs w:val="20"/>
                <w:lang w:val="en-US"/>
              </w:rPr>
              <w:t>frigeration</w:t>
            </w:r>
          </w:p>
        </w:tc>
        <w:tc>
          <w:tcPr>
            <w:tcW w:w="394" w:type="pct"/>
            <w:tcBorders>
              <w:top w:val="single" w:sz="4" w:space="0" w:color="auto"/>
              <w:left w:val="single" w:sz="4" w:space="0" w:color="auto"/>
              <w:bottom w:val="single" w:sz="4" w:space="0" w:color="auto"/>
              <w:right w:val="single" w:sz="4" w:space="0" w:color="auto"/>
            </w:tcBorders>
            <w:hideMark/>
          </w:tcPr>
          <w:p w14:paraId="1EE41FE9" w14:textId="37C50E01" w:rsidR="00E34F82" w:rsidRPr="00800BB0" w:rsidRDefault="00E34F82" w:rsidP="006E3770">
            <w:pPr>
              <w:spacing w:after="60"/>
              <w:jc w:val="center"/>
              <w:rPr>
                <w:sz w:val="20"/>
                <w:szCs w:val="20"/>
                <w:lang w:val="en-US"/>
              </w:rPr>
            </w:pPr>
            <w:r w:rsidRPr="00800BB0">
              <w:rPr>
                <w:sz w:val="20"/>
                <w:szCs w:val="20"/>
                <w:lang w:val="en-US"/>
              </w:rPr>
              <w:t>Solv</w:t>
            </w:r>
            <w:r w:rsidR="006E3770">
              <w:rPr>
                <w:sz w:val="20"/>
                <w:szCs w:val="20"/>
                <w:lang w:val="en-US"/>
              </w:rPr>
              <w:t>ant</w:t>
            </w:r>
          </w:p>
        </w:tc>
        <w:tc>
          <w:tcPr>
            <w:tcW w:w="630" w:type="pct"/>
            <w:tcBorders>
              <w:top w:val="single" w:sz="4" w:space="0" w:color="auto"/>
              <w:left w:val="single" w:sz="4" w:space="0" w:color="auto"/>
              <w:bottom w:val="single" w:sz="4" w:space="0" w:color="auto"/>
              <w:right w:val="single" w:sz="4" w:space="0" w:color="auto"/>
            </w:tcBorders>
            <w:hideMark/>
          </w:tcPr>
          <w:p w14:paraId="30A8FCB2" w14:textId="7FF7B735" w:rsidR="00E34F82" w:rsidRPr="00800BB0" w:rsidRDefault="006E3770" w:rsidP="006E3770">
            <w:pPr>
              <w:spacing w:after="60"/>
              <w:jc w:val="center"/>
              <w:rPr>
                <w:sz w:val="20"/>
                <w:szCs w:val="20"/>
                <w:lang w:val="en-US"/>
              </w:rPr>
            </w:pPr>
            <w:r>
              <w:rPr>
                <w:sz w:val="20"/>
                <w:szCs w:val="20"/>
                <w:lang w:val="en-US"/>
              </w:rPr>
              <w:t>Agent de transforamtion</w:t>
            </w:r>
          </w:p>
        </w:tc>
        <w:tc>
          <w:tcPr>
            <w:tcW w:w="551" w:type="pct"/>
            <w:tcBorders>
              <w:top w:val="single" w:sz="4" w:space="0" w:color="auto"/>
              <w:left w:val="single" w:sz="4" w:space="0" w:color="auto"/>
              <w:bottom w:val="single" w:sz="4" w:space="0" w:color="auto"/>
              <w:right w:val="single" w:sz="4" w:space="0" w:color="auto"/>
            </w:tcBorders>
            <w:hideMark/>
          </w:tcPr>
          <w:p w14:paraId="5DF30457" w14:textId="464461D1" w:rsidR="00E34F82" w:rsidRPr="00800BB0" w:rsidRDefault="006E3770">
            <w:pPr>
              <w:spacing w:after="60"/>
              <w:jc w:val="center"/>
              <w:rPr>
                <w:sz w:val="20"/>
                <w:szCs w:val="20"/>
                <w:lang w:val="en-US"/>
              </w:rPr>
            </w:pPr>
            <w:r>
              <w:rPr>
                <w:sz w:val="20"/>
                <w:szCs w:val="20"/>
                <w:lang w:val="en-US"/>
              </w:rPr>
              <w:t>Utilisation en laboratoire</w:t>
            </w:r>
          </w:p>
        </w:tc>
        <w:tc>
          <w:tcPr>
            <w:tcW w:w="669" w:type="pct"/>
            <w:tcBorders>
              <w:top w:val="single" w:sz="4" w:space="0" w:color="auto"/>
              <w:left w:val="single" w:sz="4" w:space="0" w:color="auto"/>
              <w:bottom w:val="single" w:sz="4" w:space="0" w:color="auto"/>
              <w:right w:val="single" w:sz="4" w:space="0" w:color="auto"/>
            </w:tcBorders>
            <w:hideMark/>
          </w:tcPr>
          <w:p w14:paraId="4EFA68FA" w14:textId="47C0F108" w:rsidR="00E34F82" w:rsidRPr="00800BB0" w:rsidRDefault="006E3770" w:rsidP="006E3770">
            <w:pPr>
              <w:spacing w:after="60"/>
              <w:jc w:val="center"/>
              <w:rPr>
                <w:sz w:val="20"/>
                <w:szCs w:val="20"/>
                <w:lang w:val="en-US"/>
              </w:rPr>
            </w:pPr>
            <w:r>
              <w:rPr>
                <w:sz w:val="20"/>
                <w:szCs w:val="20"/>
                <w:lang w:val="en-US"/>
              </w:rPr>
              <w:t>Consommation totale du secteur</w:t>
            </w:r>
          </w:p>
        </w:tc>
      </w:tr>
      <w:tr w:rsidR="00EB2080" w:rsidRPr="00923ECF" w14:paraId="0216909E" w14:textId="77777777" w:rsidTr="00106BB9">
        <w:trPr>
          <w:trHeight w:val="240"/>
        </w:trPr>
        <w:tc>
          <w:tcPr>
            <w:tcW w:w="1811" w:type="pct"/>
            <w:gridSpan w:val="4"/>
            <w:tcBorders>
              <w:top w:val="single" w:sz="4" w:space="0" w:color="auto"/>
              <w:left w:val="single" w:sz="4" w:space="0" w:color="auto"/>
              <w:bottom w:val="single" w:sz="4" w:space="0" w:color="auto"/>
              <w:right w:val="single" w:sz="4" w:space="0" w:color="auto"/>
            </w:tcBorders>
            <w:hideMark/>
          </w:tcPr>
          <w:p w14:paraId="6F5D29CB" w14:textId="77777777" w:rsidR="00E34F82" w:rsidRPr="00800BB0" w:rsidRDefault="00E34F82">
            <w:pPr>
              <w:spacing w:after="60"/>
              <w:jc w:val="center"/>
              <w:rPr>
                <w:sz w:val="20"/>
                <w:szCs w:val="20"/>
                <w:lang w:val="en-US"/>
              </w:rPr>
            </w:pPr>
            <w:r w:rsidRPr="00800BB0">
              <w:rPr>
                <w:sz w:val="20"/>
                <w:szCs w:val="20"/>
                <w:lang w:val="en-US"/>
              </w:rPr>
              <w:t xml:space="preserve"> </w:t>
            </w:r>
          </w:p>
        </w:tc>
        <w:tc>
          <w:tcPr>
            <w:tcW w:w="512" w:type="pct"/>
            <w:tcBorders>
              <w:top w:val="single" w:sz="4" w:space="0" w:color="auto"/>
              <w:left w:val="single" w:sz="4" w:space="0" w:color="auto"/>
              <w:bottom w:val="single" w:sz="4" w:space="0" w:color="auto"/>
              <w:right w:val="single" w:sz="4" w:space="0" w:color="auto"/>
            </w:tcBorders>
            <w:hideMark/>
          </w:tcPr>
          <w:p w14:paraId="64195059" w14:textId="03603C6D" w:rsidR="00E34F82" w:rsidRPr="00800BB0" w:rsidRDefault="006E3770">
            <w:pPr>
              <w:spacing w:after="60"/>
              <w:jc w:val="center"/>
              <w:rPr>
                <w:sz w:val="20"/>
                <w:szCs w:val="20"/>
                <w:lang w:val="en-US"/>
              </w:rPr>
            </w:pPr>
            <w:r>
              <w:rPr>
                <w:sz w:val="20"/>
                <w:szCs w:val="20"/>
                <w:lang w:val="en-US"/>
              </w:rPr>
              <w:t>Fabrication</w:t>
            </w:r>
          </w:p>
        </w:tc>
        <w:tc>
          <w:tcPr>
            <w:tcW w:w="433" w:type="pct"/>
            <w:tcBorders>
              <w:top w:val="single" w:sz="4" w:space="0" w:color="auto"/>
              <w:left w:val="single" w:sz="4" w:space="0" w:color="auto"/>
              <w:bottom w:val="single" w:sz="4" w:space="0" w:color="auto"/>
              <w:right w:val="single" w:sz="4" w:space="0" w:color="auto"/>
            </w:tcBorders>
            <w:hideMark/>
          </w:tcPr>
          <w:p w14:paraId="3A2C4D0F" w14:textId="5447A2A9" w:rsidR="00E34F82" w:rsidRPr="00800BB0" w:rsidRDefault="006E3770">
            <w:pPr>
              <w:spacing w:after="60"/>
              <w:jc w:val="center"/>
              <w:rPr>
                <w:sz w:val="20"/>
                <w:szCs w:val="20"/>
                <w:lang w:val="en-US"/>
              </w:rPr>
            </w:pPr>
            <w:r>
              <w:rPr>
                <w:sz w:val="20"/>
                <w:szCs w:val="20"/>
                <w:lang w:val="en-US"/>
              </w:rPr>
              <w:t>Entretien</w:t>
            </w:r>
          </w:p>
        </w:tc>
        <w:tc>
          <w:tcPr>
            <w:tcW w:w="2244" w:type="pct"/>
            <w:gridSpan w:val="4"/>
            <w:tcBorders>
              <w:top w:val="single" w:sz="4" w:space="0" w:color="auto"/>
              <w:left w:val="single" w:sz="4" w:space="0" w:color="auto"/>
              <w:bottom w:val="single" w:sz="4" w:space="0" w:color="auto"/>
              <w:right w:val="single" w:sz="4" w:space="0" w:color="auto"/>
            </w:tcBorders>
          </w:tcPr>
          <w:p w14:paraId="50951369" w14:textId="77777777" w:rsidR="00E34F82" w:rsidRPr="00800BB0" w:rsidRDefault="00E34F82">
            <w:pPr>
              <w:spacing w:after="60"/>
              <w:jc w:val="center"/>
              <w:rPr>
                <w:sz w:val="20"/>
                <w:szCs w:val="20"/>
                <w:lang w:val="en-US"/>
              </w:rPr>
            </w:pPr>
          </w:p>
        </w:tc>
      </w:tr>
      <w:tr w:rsidR="00106BB9" w:rsidRPr="00923ECF" w14:paraId="219704B4" w14:textId="77777777" w:rsidTr="00106BB9">
        <w:trPr>
          <w:trHeight w:val="240"/>
        </w:trPr>
        <w:tc>
          <w:tcPr>
            <w:tcW w:w="472" w:type="pct"/>
            <w:tcBorders>
              <w:top w:val="single" w:sz="4" w:space="0" w:color="auto"/>
              <w:left w:val="single" w:sz="4" w:space="0" w:color="auto"/>
              <w:bottom w:val="single" w:sz="4" w:space="0" w:color="auto"/>
              <w:right w:val="single" w:sz="4" w:space="0" w:color="auto"/>
            </w:tcBorders>
            <w:hideMark/>
          </w:tcPr>
          <w:p w14:paraId="36B6BF56" w14:textId="77777777" w:rsidR="00243F50" w:rsidRPr="00800BB0" w:rsidRDefault="00243F50" w:rsidP="00243F50">
            <w:pPr>
              <w:spacing w:after="60"/>
              <w:jc w:val="left"/>
              <w:rPr>
                <w:sz w:val="20"/>
                <w:szCs w:val="20"/>
                <w:lang w:val="en-US"/>
              </w:rPr>
            </w:pPr>
            <w:r w:rsidRPr="00800BB0">
              <w:rPr>
                <w:sz w:val="20"/>
                <w:szCs w:val="20"/>
                <w:lang w:val="en-US"/>
              </w:rPr>
              <w:t>HCFC-22</w:t>
            </w:r>
          </w:p>
        </w:tc>
        <w:tc>
          <w:tcPr>
            <w:tcW w:w="433" w:type="pct"/>
            <w:tcBorders>
              <w:top w:val="single" w:sz="4" w:space="0" w:color="auto"/>
              <w:left w:val="single" w:sz="4" w:space="0" w:color="auto"/>
              <w:bottom w:val="single" w:sz="4" w:space="0" w:color="auto"/>
              <w:right w:val="single" w:sz="4" w:space="0" w:color="auto"/>
            </w:tcBorders>
          </w:tcPr>
          <w:p w14:paraId="1BD71A18" w14:textId="268BB76B" w:rsidR="00243F50" w:rsidRPr="00800BB0" w:rsidRDefault="00243F50" w:rsidP="00243F50">
            <w:pPr>
              <w:spacing w:after="60"/>
              <w:jc w:val="right"/>
              <w:rPr>
                <w:sz w:val="20"/>
                <w:szCs w:val="20"/>
                <w:lang w:val="en-US"/>
              </w:rPr>
            </w:pPr>
          </w:p>
        </w:tc>
        <w:tc>
          <w:tcPr>
            <w:tcW w:w="433" w:type="pct"/>
            <w:tcBorders>
              <w:top w:val="single" w:sz="4" w:space="0" w:color="auto"/>
              <w:left w:val="single" w:sz="4" w:space="0" w:color="auto"/>
              <w:bottom w:val="single" w:sz="4" w:space="0" w:color="auto"/>
              <w:right w:val="single" w:sz="4" w:space="0" w:color="auto"/>
            </w:tcBorders>
          </w:tcPr>
          <w:p w14:paraId="2610B8A7" w14:textId="2CFAA4A9" w:rsidR="00243F50" w:rsidRPr="00800BB0" w:rsidRDefault="00243F50" w:rsidP="00243F50">
            <w:pPr>
              <w:spacing w:after="60"/>
              <w:jc w:val="right"/>
              <w:rPr>
                <w:sz w:val="20"/>
                <w:szCs w:val="20"/>
                <w:lang w:val="en-US"/>
              </w:rPr>
            </w:pPr>
          </w:p>
        </w:tc>
        <w:tc>
          <w:tcPr>
            <w:tcW w:w="472" w:type="pct"/>
            <w:tcBorders>
              <w:top w:val="single" w:sz="4" w:space="0" w:color="auto"/>
              <w:left w:val="single" w:sz="4" w:space="0" w:color="auto"/>
              <w:bottom w:val="single" w:sz="4" w:space="0" w:color="auto"/>
              <w:right w:val="single" w:sz="4" w:space="0" w:color="auto"/>
            </w:tcBorders>
          </w:tcPr>
          <w:p w14:paraId="6A889F67" w14:textId="43A1B071" w:rsidR="00243F50" w:rsidRPr="00800BB0" w:rsidRDefault="00243F50" w:rsidP="00243F50">
            <w:pPr>
              <w:spacing w:after="60"/>
              <w:jc w:val="right"/>
              <w:rPr>
                <w:sz w:val="20"/>
                <w:szCs w:val="20"/>
                <w:lang w:val="en-US"/>
              </w:rPr>
            </w:pPr>
          </w:p>
        </w:tc>
        <w:tc>
          <w:tcPr>
            <w:tcW w:w="512" w:type="pct"/>
            <w:tcBorders>
              <w:top w:val="single" w:sz="4" w:space="0" w:color="auto"/>
              <w:left w:val="single" w:sz="4" w:space="0" w:color="auto"/>
              <w:bottom w:val="single" w:sz="4" w:space="0" w:color="auto"/>
              <w:right w:val="single" w:sz="4" w:space="0" w:color="auto"/>
            </w:tcBorders>
          </w:tcPr>
          <w:p w14:paraId="1658303A" w14:textId="41ADCD17" w:rsidR="00243F50" w:rsidRPr="00800BB0" w:rsidRDefault="00243F50" w:rsidP="00243F50">
            <w:pPr>
              <w:spacing w:after="60"/>
              <w:jc w:val="right"/>
              <w:rPr>
                <w:sz w:val="20"/>
                <w:szCs w:val="20"/>
                <w:lang w:val="en-US"/>
              </w:rPr>
            </w:pPr>
          </w:p>
        </w:tc>
        <w:tc>
          <w:tcPr>
            <w:tcW w:w="433" w:type="pct"/>
            <w:tcBorders>
              <w:top w:val="single" w:sz="4" w:space="0" w:color="auto"/>
              <w:left w:val="single" w:sz="4" w:space="0" w:color="auto"/>
              <w:bottom w:val="single" w:sz="4" w:space="0" w:color="auto"/>
              <w:right w:val="single" w:sz="4" w:space="0" w:color="auto"/>
            </w:tcBorders>
            <w:hideMark/>
          </w:tcPr>
          <w:p w14:paraId="503ED392" w14:textId="545DFF58" w:rsidR="00243F50" w:rsidRPr="00800BB0" w:rsidRDefault="00DD7E5C" w:rsidP="00243F50">
            <w:pPr>
              <w:spacing w:after="60"/>
              <w:jc w:val="right"/>
              <w:rPr>
                <w:sz w:val="20"/>
                <w:szCs w:val="20"/>
                <w:lang w:val="en-US"/>
              </w:rPr>
            </w:pPr>
            <w:r>
              <w:rPr>
                <w:sz w:val="20"/>
                <w:szCs w:val="20"/>
                <w:lang w:val="en-US"/>
              </w:rPr>
              <w:t>7,54</w:t>
            </w:r>
          </w:p>
        </w:tc>
        <w:tc>
          <w:tcPr>
            <w:tcW w:w="394" w:type="pct"/>
            <w:tcBorders>
              <w:top w:val="single" w:sz="4" w:space="0" w:color="auto"/>
              <w:left w:val="single" w:sz="4" w:space="0" w:color="auto"/>
              <w:bottom w:val="single" w:sz="4" w:space="0" w:color="auto"/>
              <w:right w:val="single" w:sz="4" w:space="0" w:color="auto"/>
            </w:tcBorders>
          </w:tcPr>
          <w:p w14:paraId="15477237" w14:textId="3831ACB2" w:rsidR="00243F50" w:rsidRPr="00800BB0" w:rsidRDefault="00243F50" w:rsidP="00243F50">
            <w:pPr>
              <w:spacing w:after="60"/>
              <w:jc w:val="right"/>
              <w:rPr>
                <w:sz w:val="20"/>
                <w:szCs w:val="20"/>
                <w:lang w:val="en-US"/>
              </w:rPr>
            </w:pPr>
          </w:p>
        </w:tc>
        <w:tc>
          <w:tcPr>
            <w:tcW w:w="630" w:type="pct"/>
            <w:tcBorders>
              <w:top w:val="single" w:sz="4" w:space="0" w:color="auto"/>
              <w:left w:val="single" w:sz="4" w:space="0" w:color="auto"/>
              <w:bottom w:val="single" w:sz="4" w:space="0" w:color="auto"/>
              <w:right w:val="single" w:sz="4" w:space="0" w:color="auto"/>
            </w:tcBorders>
          </w:tcPr>
          <w:p w14:paraId="70F56A37" w14:textId="114C53A5" w:rsidR="00243F50" w:rsidRPr="00800BB0" w:rsidRDefault="00243F50" w:rsidP="00243F50">
            <w:pPr>
              <w:spacing w:after="60"/>
              <w:jc w:val="right"/>
              <w:rPr>
                <w:sz w:val="20"/>
                <w:szCs w:val="20"/>
                <w:lang w:val="en-US"/>
              </w:rPr>
            </w:pPr>
          </w:p>
        </w:tc>
        <w:tc>
          <w:tcPr>
            <w:tcW w:w="551" w:type="pct"/>
            <w:tcBorders>
              <w:top w:val="single" w:sz="4" w:space="0" w:color="auto"/>
              <w:left w:val="single" w:sz="4" w:space="0" w:color="auto"/>
              <w:bottom w:val="single" w:sz="4" w:space="0" w:color="auto"/>
              <w:right w:val="single" w:sz="4" w:space="0" w:color="auto"/>
            </w:tcBorders>
          </w:tcPr>
          <w:p w14:paraId="11F8AFB4" w14:textId="75030E66" w:rsidR="00243F50" w:rsidRPr="00800BB0" w:rsidRDefault="00243F50" w:rsidP="00243F50">
            <w:pPr>
              <w:spacing w:after="60"/>
              <w:jc w:val="right"/>
              <w:rPr>
                <w:sz w:val="20"/>
                <w:szCs w:val="20"/>
                <w:lang w:val="en-US"/>
              </w:rPr>
            </w:pPr>
          </w:p>
        </w:tc>
        <w:tc>
          <w:tcPr>
            <w:tcW w:w="669" w:type="pct"/>
            <w:tcBorders>
              <w:top w:val="single" w:sz="4" w:space="0" w:color="auto"/>
              <w:left w:val="single" w:sz="4" w:space="0" w:color="auto"/>
              <w:bottom w:val="single" w:sz="4" w:space="0" w:color="auto"/>
              <w:right w:val="single" w:sz="4" w:space="0" w:color="auto"/>
            </w:tcBorders>
            <w:hideMark/>
          </w:tcPr>
          <w:p w14:paraId="0C793947" w14:textId="350752DF" w:rsidR="00243F50" w:rsidRPr="00800BB0" w:rsidRDefault="00DD7E5C" w:rsidP="00243F50">
            <w:pPr>
              <w:spacing w:after="60"/>
              <w:jc w:val="right"/>
              <w:rPr>
                <w:sz w:val="20"/>
                <w:szCs w:val="20"/>
                <w:lang w:val="en-US"/>
              </w:rPr>
            </w:pPr>
            <w:r>
              <w:rPr>
                <w:sz w:val="20"/>
                <w:szCs w:val="20"/>
                <w:lang w:val="en-US"/>
              </w:rPr>
              <w:t>7,54</w:t>
            </w:r>
          </w:p>
        </w:tc>
      </w:tr>
    </w:tbl>
    <w:p w14:paraId="5E9904D5" w14:textId="77777777" w:rsidR="00E34F82" w:rsidRPr="00923ECF" w:rsidRDefault="00E34F82" w:rsidP="00E34F82">
      <w:pPr>
        <w:spacing w:after="60"/>
        <w:jc w:val="center"/>
        <w:rPr>
          <w:sz w:val="20"/>
          <w:szCs w:val="20"/>
          <w:lang w:val="en-US"/>
        </w:rPr>
      </w:pPr>
    </w:p>
    <w:tbl>
      <w:tblPr>
        <w:tblStyle w:val="TableGrid"/>
        <w:tblW w:w="5968" w:type="pct"/>
        <w:tblInd w:w="-882" w:type="dxa"/>
        <w:tblLook w:val="04A0" w:firstRow="1" w:lastRow="0" w:firstColumn="1" w:lastColumn="0" w:noHBand="0" w:noVBand="1"/>
      </w:tblPr>
      <w:tblGrid>
        <w:gridCol w:w="3456"/>
        <w:gridCol w:w="775"/>
        <w:gridCol w:w="5464"/>
        <w:gridCol w:w="1735"/>
      </w:tblGrid>
      <w:tr w:rsidR="00E34F82" w:rsidRPr="001F1BC8" w14:paraId="5DA2BD7E" w14:textId="77777777" w:rsidTr="00106BB9">
        <w:trPr>
          <w:trHeight w:val="240"/>
        </w:trPr>
        <w:tc>
          <w:tcPr>
            <w:tcW w:w="5000" w:type="pct"/>
            <w:gridSpan w:val="4"/>
            <w:tcBorders>
              <w:top w:val="single" w:sz="4" w:space="0" w:color="auto"/>
              <w:left w:val="single" w:sz="4" w:space="0" w:color="auto"/>
              <w:bottom w:val="single" w:sz="4" w:space="0" w:color="auto"/>
              <w:right w:val="single" w:sz="4" w:space="0" w:color="auto"/>
            </w:tcBorders>
            <w:hideMark/>
          </w:tcPr>
          <w:p w14:paraId="2F5B5398" w14:textId="6B554C54" w:rsidR="00E34F82" w:rsidRPr="0091131E" w:rsidRDefault="00E34F82" w:rsidP="0091131E">
            <w:pPr>
              <w:spacing w:after="60"/>
              <w:jc w:val="left"/>
              <w:rPr>
                <w:b/>
                <w:sz w:val="20"/>
                <w:szCs w:val="20"/>
                <w:lang w:val="fr-CA"/>
              </w:rPr>
            </w:pPr>
            <w:r w:rsidRPr="0091131E">
              <w:rPr>
                <w:b/>
                <w:sz w:val="20"/>
                <w:szCs w:val="20"/>
                <w:lang w:val="fr-CA"/>
              </w:rPr>
              <w:t xml:space="preserve">(IV) </w:t>
            </w:r>
            <w:r w:rsidR="0091131E" w:rsidRPr="0091131E">
              <w:rPr>
                <w:b/>
                <w:sz w:val="20"/>
                <w:szCs w:val="20"/>
                <w:lang w:val="fr-CA"/>
              </w:rPr>
              <w:t>DONNÉES SUR LA CONSOMMATION</w:t>
            </w:r>
            <w:r w:rsidRPr="0091131E">
              <w:rPr>
                <w:b/>
                <w:sz w:val="20"/>
                <w:szCs w:val="20"/>
                <w:lang w:val="fr-CA"/>
              </w:rPr>
              <w:t xml:space="preserve"> (tonnes</w:t>
            </w:r>
            <w:r w:rsidR="0091131E" w:rsidRPr="0091131E">
              <w:rPr>
                <w:b/>
                <w:sz w:val="20"/>
                <w:szCs w:val="20"/>
                <w:lang w:val="fr-CA"/>
              </w:rPr>
              <w:t> PAO</w:t>
            </w:r>
            <w:r w:rsidR="00264A89">
              <w:rPr>
                <w:b/>
                <w:sz w:val="20"/>
                <w:szCs w:val="20"/>
                <w:lang w:val="fr-CA"/>
              </w:rPr>
              <w:t>)</w:t>
            </w:r>
          </w:p>
        </w:tc>
      </w:tr>
      <w:tr w:rsidR="00E34F82" w:rsidRPr="00F21830" w14:paraId="00D95516" w14:textId="77777777" w:rsidTr="00106BB9">
        <w:trPr>
          <w:trHeight w:val="240"/>
        </w:trPr>
        <w:tc>
          <w:tcPr>
            <w:tcW w:w="1512" w:type="pct"/>
            <w:tcBorders>
              <w:top w:val="single" w:sz="4" w:space="0" w:color="auto"/>
              <w:left w:val="single" w:sz="4" w:space="0" w:color="auto"/>
              <w:bottom w:val="single" w:sz="4" w:space="0" w:color="auto"/>
              <w:right w:val="single" w:sz="4" w:space="0" w:color="auto"/>
            </w:tcBorders>
            <w:hideMark/>
          </w:tcPr>
          <w:p w14:paraId="474C6B5B" w14:textId="33660C48" w:rsidR="00E34F82" w:rsidRPr="00F21830" w:rsidRDefault="0091131E" w:rsidP="0091131E">
            <w:pPr>
              <w:spacing w:after="60"/>
              <w:jc w:val="center"/>
              <w:rPr>
                <w:sz w:val="20"/>
                <w:szCs w:val="20"/>
                <w:lang w:val="en-US"/>
              </w:rPr>
            </w:pPr>
            <w:r>
              <w:rPr>
                <w:sz w:val="20"/>
                <w:szCs w:val="20"/>
                <w:lang w:val="en-US"/>
              </w:rPr>
              <w:t xml:space="preserve">Référence : </w:t>
            </w:r>
            <w:r w:rsidR="00E34F82" w:rsidRPr="00F21830">
              <w:rPr>
                <w:sz w:val="20"/>
                <w:szCs w:val="20"/>
                <w:lang w:val="en-US"/>
              </w:rPr>
              <w:t xml:space="preserve">2009 - 2010 </w:t>
            </w:r>
          </w:p>
        </w:tc>
        <w:tc>
          <w:tcPr>
            <w:tcW w:w="339" w:type="pct"/>
            <w:tcBorders>
              <w:top w:val="single" w:sz="4" w:space="0" w:color="auto"/>
              <w:left w:val="single" w:sz="4" w:space="0" w:color="auto"/>
              <w:bottom w:val="single" w:sz="4" w:space="0" w:color="auto"/>
              <w:right w:val="single" w:sz="4" w:space="0" w:color="auto"/>
            </w:tcBorders>
            <w:hideMark/>
          </w:tcPr>
          <w:p w14:paraId="59BF6111" w14:textId="02686B77" w:rsidR="00E34F82" w:rsidRPr="00F21830" w:rsidRDefault="00E34F82" w:rsidP="001B4747">
            <w:pPr>
              <w:spacing w:after="60"/>
              <w:jc w:val="right"/>
              <w:rPr>
                <w:sz w:val="20"/>
                <w:szCs w:val="20"/>
                <w:lang w:val="en-US"/>
              </w:rPr>
            </w:pPr>
            <w:r w:rsidRPr="00F21830">
              <w:rPr>
                <w:sz w:val="20"/>
                <w:szCs w:val="20"/>
                <w:lang w:val="en-US"/>
              </w:rPr>
              <w:t>15</w:t>
            </w:r>
            <w:r w:rsidR="001B4747">
              <w:rPr>
                <w:sz w:val="20"/>
                <w:szCs w:val="20"/>
                <w:lang w:val="en-US"/>
              </w:rPr>
              <w:t>,</w:t>
            </w:r>
            <w:r w:rsidRPr="00F21830">
              <w:rPr>
                <w:sz w:val="20"/>
                <w:szCs w:val="20"/>
                <w:lang w:val="en-US"/>
              </w:rPr>
              <w:t>0</w:t>
            </w:r>
            <w:r w:rsidR="00835D13">
              <w:rPr>
                <w:sz w:val="20"/>
                <w:szCs w:val="20"/>
                <w:lang w:val="en-US"/>
              </w:rPr>
              <w:t>0</w:t>
            </w:r>
          </w:p>
        </w:tc>
        <w:tc>
          <w:tcPr>
            <w:tcW w:w="2390" w:type="pct"/>
            <w:tcBorders>
              <w:top w:val="single" w:sz="4" w:space="0" w:color="auto"/>
              <w:left w:val="single" w:sz="4" w:space="0" w:color="auto"/>
              <w:bottom w:val="single" w:sz="4" w:space="0" w:color="auto"/>
              <w:right w:val="single" w:sz="4" w:space="0" w:color="auto"/>
            </w:tcBorders>
            <w:hideMark/>
          </w:tcPr>
          <w:p w14:paraId="1DFBAF4E" w14:textId="62E93260" w:rsidR="00E34F82" w:rsidRPr="0091131E" w:rsidRDefault="0091131E">
            <w:pPr>
              <w:spacing w:after="60"/>
              <w:jc w:val="center"/>
              <w:rPr>
                <w:sz w:val="20"/>
                <w:szCs w:val="20"/>
                <w:lang w:val="fr-CA"/>
              </w:rPr>
            </w:pPr>
            <w:r w:rsidRPr="0091131E">
              <w:rPr>
                <w:sz w:val="20"/>
                <w:szCs w:val="20"/>
                <w:lang w:val="fr-CA"/>
              </w:rPr>
              <w:t>Point de départ des réductions globales durables</w:t>
            </w:r>
            <w:r>
              <w:rPr>
                <w:sz w:val="20"/>
                <w:szCs w:val="20"/>
                <w:lang w:val="fr-CA"/>
              </w:rPr>
              <w:t> :</w:t>
            </w:r>
          </w:p>
        </w:tc>
        <w:tc>
          <w:tcPr>
            <w:tcW w:w="760" w:type="pct"/>
            <w:tcBorders>
              <w:top w:val="single" w:sz="4" w:space="0" w:color="auto"/>
              <w:left w:val="single" w:sz="4" w:space="0" w:color="auto"/>
              <w:bottom w:val="single" w:sz="4" w:space="0" w:color="auto"/>
              <w:right w:val="single" w:sz="4" w:space="0" w:color="auto"/>
            </w:tcBorders>
            <w:hideMark/>
          </w:tcPr>
          <w:p w14:paraId="5B810CEA" w14:textId="7AEF5F50" w:rsidR="00E34F82" w:rsidRPr="00F21830" w:rsidRDefault="00E34F82" w:rsidP="001B4747">
            <w:pPr>
              <w:spacing w:after="60"/>
              <w:jc w:val="right"/>
              <w:rPr>
                <w:sz w:val="20"/>
                <w:szCs w:val="20"/>
                <w:lang w:val="en-US"/>
              </w:rPr>
            </w:pPr>
            <w:r w:rsidRPr="00F21830">
              <w:rPr>
                <w:sz w:val="20"/>
                <w:szCs w:val="20"/>
                <w:lang w:val="en-US"/>
              </w:rPr>
              <w:t>15</w:t>
            </w:r>
            <w:r w:rsidR="001B4747">
              <w:rPr>
                <w:sz w:val="20"/>
                <w:szCs w:val="20"/>
                <w:lang w:val="en-US"/>
              </w:rPr>
              <w:t>,</w:t>
            </w:r>
            <w:r w:rsidRPr="00F21830">
              <w:rPr>
                <w:sz w:val="20"/>
                <w:szCs w:val="20"/>
                <w:lang w:val="en-US"/>
              </w:rPr>
              <w:t>0</w:t>
            </w:r>
            <w:r w:rsidR="00835D13">
              <w:rPr>
                <w:sz w:val="20"/>
                <w:szCs w:val="20"/>
                <w:lang w:val="en-US"/>
              </w:rPr>
              <w:t>0</w:t>
            </w:r>
          </w:p>
        </w:tc>
      </w:tr>
      <w:tr w:rsidR="00E34F82" w:rsidRPr="001F1BC8" w14:paraId="5AE4F97B" w14:textId="77777777" w:rsidTr="00106BB9">
        <w:trPr>
          <w:trHeight w:val="240"/>
        </w:trPr>
        <w:tc>
          <w:tcPr>
            <w:tcW w:w="5000" w:type="pct"/>
            <w:gridSpan w:val="4"/>
            <w:tcBorders>
              <w:top w:val="single" w:sz="4" w:space="0" w:color="auto"/>
              <w:left w:val="single" w:sz="4" w:space="0" w:color="auto"/>
              <w:bottom w:val="single" w:sz="4" w:space="0" w:color="auto"/>
              <w:right w:val="single" w:sz="4" w:space="0" w:color="auto"/>
            </w:tcBorders>
            <w:hideMark/>
          </w:tcPr>
          <w:p w14:paraId="2CA1EBEF" w14:textId="12D76C31" w:rsidR="00E34F82" w:rsidRPr="0091131E" w:rsidRDefault="00264A89" w:rsidP="00264A89">
            <w:pPr>
              <w:spacing w:after="60"/>
              <w:rPr>
                <w:b/>
                <w:sz w:val="20"/>
                <w:szCs w:val="20"/>
                <w:lang w:val="fr-CA"/>
              </w:rPr>
            </w:pPr>
            <w:r>
              <w:rPr>
                <w:b/>
                <w:sz w:val="20"/>
                <w:szCs w:val="20"/>
                <w:lang w:val="fr-CA"/>
              </w:rPr>
              <w:t xml:space="preserve">        </w:t>
            </w:r>
            <w:r w:rsidR="0091131E" w:rsidRPr="0091131E">
              <w:rPr>
                <w:b/>
                <w:sz w:val="20"/>
                <w:szCs w:val="20"/>
                <w:lang w:val="fr-CA"/>
              </w:rPr>
              <w:t>CONSOMMATION ADMISSIBLE AU FINANCEMENT (tonnes PAO)</w:t>
            </w:r>
          </w:p>
        </w:tc>
      </w:tr>
      <w:tr w:rsidR="00E34F82" w:rsidRPr="00F21830" w14:paraId="138D46A4" w14:textId="77777777" w:rsidTr="00106BB9">
        <w:trPr>
          <w:trHeight w:val="240"/>
        </w:trPr>
        <w:tc>
          <w:tcPr>
            <w:tcW w:w="1512" w:type="pct"/>
            <w:tcBorders>
              <w:top w:val="single" w:sz="4" w:space="0" w:color="auto"/>
              <w:left w:val="single" w:sz="4" w:space="0" w:color="auto"/>
              <w:bottom w:val="single" w:sz="4" w:space="0" w:color="auto"/>
              <w:right w:val="single" w:sz="4" w:space="0" w:color="auto"/>
            </w:tcBorders>
            <w:hideMark/>
          </w:tcPr>
          <w:p w14:paraId="1D43B7DE" w14:textId="2EC882ED" w:rsidR="00E34F82" w:rsidRPr="00F21830" w:rsidRDefault="0091131E" w:rsidP="0091131E">
            <w:pPr>
              <w:spacing w:after="60"/>
              <w:jc w:val="center"/>
              <w:rPr>
                <w:sz w:val="20"/>
                <w:szCs w:val="20"/>
                <w:lang w:val="en-US"/>
              </w:rPr>
            </w:pPr>
            <w:r>
              <w:rPr>
                <w:sz w:val="20"/>
                <w:szCs w:val="20"/>
                <w:lang w:val="en-US"/>
              </w:rPr>
              <w:t>Déjà approuvée </w:t>
            </w:r>
            <w:r w:rsidR="00E34F82" w:rsidRPr="00F21830">
              <w:rPr>
                <w:sz w:val="20"/>
                <w:szCs w:val="20"/>
                <w:lang w:val="en-US"/>
              </w:rPr>
              <w:t>:</w:t>
            </w:r>
          </w:p>
        </w:tc>
        <w:tc>
          <w:tcPr>
            <w:tcW w:w="339" w:type="pct"/>
            <w:tcBorders>
              <w:top w:val="single" w:sz="4" w:space="0" w:color="auto"/>
              <w:left w:val="single" w:sz="4" w:space="0" w:color="auto"/>
              <w:bottom w:val="single" w:sz="4" w:space="0" w:color="auto"/>
              <w:right w:val="single" w:sz="4" w:space="0" w:color="auto"/>
            </w:tcBorders>
            <w:hideMark/>
          </w:tcPr>
          <w:p w14:paraId="49F18914" w14:textId="4C286AEA" w:rsidR="00E34F82" w:rsidRPr="00F21830" w:rsidRDefault="001B4747">
            <w:pPr>
              <w:spacing w:after="60"/>
              <w:jc w:val="right"/>
              <w:rPr>
                <w:sz w:val="20"/>
                <w:szCs w:val="20"/>
                <w:lang w:val="en-US"/>
              </w:rPr>
            </w:pPr>
            <w:r>
              <w:rPr>
                <w:sz w:val="20"/>
                <w:szCs w:val="20"/>
                <w:lang w:val="en-US"/>
              </w:rPr>
              <w:t>15,</w:t>
            </w:r>
            <w:r w:rsidR="00E34F82" w:rsidRPr="00F21830">
              <w:rPr>
                <w:sz w:val="20"/>
                <w:szCs w:val="20"/>
                <w:lang w:val="en-US"/>
              </w:rPr>
              <w:t>0</w:t>
            </w:r>
            <w:r w:rsidR="00835D13">
              <w:rPr>
                <w:sz w:val="20"/>
                <w:szCs w:val="20"/>
                <w:lang w:val="en-US"/>
              </w:rPr>
              <w:t>0</w:t>
            </w:r>
          </w:p>
        </w:tc>
        <w:tc>
          <w:tcPr>
            <w:tcW w:w="2390" w:type="pct"/>
            <w:tcBorders>
              <w:top w:val="single" w:sz="4" w:space="0" w:color="auto"/>
              <w:left w:val="single" w:sz="4" w:space="0" w:color="auto"/>
              <w:bottom w:val="single" w:sz="4" w:space="0" w:color="auto"/>
              <w:right w:val="single" w:sz="4" w:space="0" w:color="auto"/>
            </w:tcBorders>
            <w:hideMark/>
          </w:tcPr>
          <w:p w14:paraId="52249E67" w14:textId="30F08326" w:rsidR="00E34F82" w:rsidRPr="00F21830" w:rsidRDefault="00E34F82" w:rsidP="0091131E">
            <w:pPr>
              <w:spacing w:after="60"/>
              <w:jc w:val="center"/>
              <w:rPr>
                <w:sz w:val="20"/>
                <w:szCs w:val="20"/>
                <w:lang w:val="en-US"/>
              </w:rPr>
            </w:pPr>
            <w:r w:rsidRPr="00F21830">
              <w:rPr>
                <w:sz w:val="20"/>
                <w:szCs w:val="20"/>
                <w:lang w:val="en-US"/>
              </w:rPr>
              <w:t>Re</w:t>
            </w:r>
            <w:r w:rsidR="0091131E">
              <w:rPr>
                <w:sz w:val="20"/>
                <w:szCs w:val="20"/>
                <w:lang w:val="en-US"/>
              </w:rPr>
              <w:t>stante </w:t>
            </w:r>
            <w:r w:rsidRPr="00F21830">
              <w:rPr>
                <w:sz w:val="20"/>
                <w:szCs w:val="20"/>
                <w:lang w:val="en-US"/>
              </w:rPr>
              <w:t>:</w:t>
            </w:r>
          </w:p>
        </w:tc>
        <w:tc>
          <w:tcPr>
            <w:tcW w:w="760" w:type="pct"/>
            <w:tcBorders>
              <w:top w:val="single" w:sz="4" w:space="0" w:color="auto"/>
              <w:left w:val="single" w:sz="4" w:space="0" w:color="auto"/>
              <w:bottom w:val="single" w:sz="4" w:space="0" w:color="auto"/>
              <w:right w:val="single" w:sz="4" w:space="0" w:color="auto"/>
            </w:tcBorders>
            <w:hideMark/>
          </w:tcPr>
          <w:p w14:paraId="61DDC2F6" w14:textId="280E0BFE" w:rsidR="00E34F82" w:rsidRPr="00F21830" w:rsidRDefault="00E34F82">
            <w:pPr>
              <w:spacing w:after="60"/>
              <w:jc w:val="right"/>
              <w:rPr>
                <w:sz w:val="20"/>
                <w:szCs w:val="20"/>
                <w:lang w:val="en-US"/>
              </w:rPr>
            </w:pPr>
            <w:r w:rsidRPr="00F21830">
              <w:rPr>
                <w:sz w:val="20"/>
                <w:szCs w:val="20"/>
                <w:lang w:val="en-US"/>
              </w:rPr>
              <w:t>0</w:t>
            </w:r>
            <w:r w:rsidR="00835D13">
              <w:rPr>
                <w:sz w:val="20"/>
                <w:szCs w:val="20"/>
                <w:lang w:val="en-US"/>
              </w:rPr>
              <w:t>,00</w:t>
            </w:r>
          </w:p>
        </w:tc>
      </w:tr>
    </w:tbl>
    <w:p w14:paraId="2DDBAAF1" w14:textId="77777777" w:rsidR="00E34F82" w:rsidRPr="00F21830" w:rsidRDefault="00E34F82" w:rsidP="00E34F82">
      <w:pPr>
        <w:spacing w:after="60"/>
        <w:jc w:val="center"/>
        <w:rPr>
          <w:sz w:val="20"/>
          <w:szCs w:val="20"/>
          <w:lang w:val="en-US"/>
        </w:rPr>
      </w:pPr>
    </w:p>
    <w:tbl>
      <w:tblPr>
        <w:tblStyle w:val="TableGrid"/>
        <w:tblW w:w="5968" w:type="pct"/>
        <w:tblInd w:w="-882" w:type="dxa"/>
        <w:tblLook w:val="04A0" w:firstRow="1" w:lastRow="0" w:firstColumn="1" w:lastColumn="0" w:noHBand="0" w:noVBand="1"/>
      </w:tblPr>
      <w:tblGrid>
        <w:gridCol w:w="2043"/>
        <w:gridCol w:w="3891"/>
        <w:gridCol w:w="1374"/>
        <w:gridCol w:w="1374"/>
        <w:gridCol w:w="1374"/>
        <w:gridCol w:w="1374"/>
      </w:tblGrid>
      <w:tr w:rsidR="00E34F82" w:rsidRPr="00F21830" w14:paraId="79B7C1D5" w14:textId="77777777" w:rsidTr="00106BB9">
        <w:trPr>
          <w:trHeight w:val="240"/>
        </w:trPr>
        <w:tc>
          <w:tcPr>
            <w:tcW w:w="2596" w:type="pct"/>
            <w:gridSpan w:val="2"/>
            <w:tcBorders>
              <w:top w:val="single" w:sz="4" w:space="0" w:color="auto"/>
              <w:left w:val="single" w:sz="4" w:space="0" w:color="auto"/>
              <w:bottom w:val="single" w:sz="4" w:space="0" w:color="auto"/>
              <w:right w:val="single" w:sz="4" w:space="0" w:color="auto"/>
            </w:tcBorders>
            <w:hideMark/>
          </w:tcPr>
          <w:p w14:paraId="5F399D37" w14:textId="7C1DC8FA" w:rsidR="00E34F82" w:rsidRPr="00F21830" w:rsidRDefault="00264A89">
            <w:pPr>
              <w:spacing w:after="60"/>
              <w:jc w:val="left"/>
              <w:rPr>
                <w:b/>
                <w:sz w:val="20"/>
                <w:szCs w:val="20"/>
                <w:lang w:val="en-US"/>
              </w:rPr>
            </w:pPr>
            <w:r w:rsidRPr="001161CE">
              <w:rPr>
                <w:b/>
                <w:sz w:val="20"/>
                <w:szCs w:val="20"/>
                <w:lang w:val="fr-CH"/>
              </w:rPr>
              <w:t>(V) PLAN D’ACTIVITÉS ENDOSSÉ</w:t>
            </w:r>
          </w:p>
        </w:tc>
        <w:tc>
          <w:tcPr>
            <w:tcW w:w="601" w:type="pct"/>
            <w:tcBorders>
              <w:top w:val="single" w:sz="4" w:space="0" w:color="auto"/>
              <w:left w:val="single" w:sz="4" w:space="0" w:color="auto"/>
              <w:bottom w:val="single" w:sz="4" w:space="0" w:color="auto"/>
              <w:right w:val="single" w:sz="4" w:space="0" w:color="auto"/>
            </w:tcBorders>
            <w:hideMark/>
          </w:tcPr>
          <w:p w14:paraId="405133A0" w14:textId="605076C1" w:rsidR="00E34F82" w:rsidRPr="00F21830" w:rsidRDefault="004915BE">
            <w:pPr>
              <w:spacing w:after="60"/>
              <w:jc w:val="center"/>
              <w:rPr>
                <w:b/>
                <w:sz w:val="20"/>
                <w:szCs w:val="20"/>
                <w:lang w:val="en-US"/>
              </w:rPr>
            </w:pPr>
            <w:r w:rsidRPr="00F21830">
              <w:rPr>
                <w:b/>
                <w:sz w:val="20"/>
                <w:szCs w:val="20"/>
                <w:lang w:val="en-US"/>
              </w:rPr>
              <w:t>202</w:t>
            </w:r>
            <w:r w:rsidR="00264A89">
              <w:rPr>
                <w:b/>
                <w:sz w:val="20"/>
                <w:szCs w:val="20"/>
                <w:lang w:val="en-US"/>
              </w:rPr>
              <w:t>5</w:t>
            </w:r>
          </w:p>
        </w:tc>
        <w:tc>
          <w:tcPr>
            <w:tcW w:w="601" w:type="pct"/>
            <w:tcBorders>
              <w:top w:val="single" w:sz="4" w:space="0" w:color="auto"/>
              <w:left w:val="single" w:sz="4" w:space="0" w:color="auto"/>
              <w:bottom w:val="single" w:sz="4" w:space="0" w:color="auto"/>
              <w:right w:val="single" w:sz="4" w:space="0" w:color="auto"/>
            </w:tcBorders>
            <w:hideMark/>
          </w:tcPr>
          <w:p w14:paraId="06366981" w14:textId="3EA42544" w:rsidR="00E34F82" w:rsidRPr="00F21830" w:rsidRDefault="00E34F82">
            <w:pPr>
              <w:spacing w:after="60"/>
              <w:jc w:val="center"/>
              <w:rPr>
                <w:b/>
                <w:sz w:val="20"/>
                <w:szCs w:val="20"/>
                <w:lang w:val="en-US"/>
              </w:rPr>
            </w:pPr>
            <w:r w:rsidRPr="00F21830">
              <w:rPr>
                <w:b/>
                <w:sz w:val="20"/>
                <w:szCs w:val="20"/>
                <w:lang w:val="en-US"/>
              </w:rPr>
              <w:t>202</w:t>
            </w:r>
            <w:r w:rsidR="00264A89">
              <w:rPr>
                <w:b/>
                <w:sz w:val="20"/>
                <w:szCs w:val="20"/>
                <w:lang w:val="en-US"/>
              </w:rPr>
              <w:t>6</w:t>
            </w:r>
          </w:p>
        </w:tc>
        <w:tc>
          <w:tcPr>
            <w:tcW w:w="601" w:type="pct"/>
            <w:tcBorders>
              <w:top w:val="single" w:sz="4" w:space="0" w:color="auto"/>
              <w:left w:val="single" w:sz="4" w:space="0" w:color="auto"/>
              <w:bottom w:val="single" w:sz="4" w:space="0" w:color="auto"/>
              <w:right w:val="single" w:sz="4" w:space="0" w:color="auto"/>
            </w:tcBorders>
            <w:hideMark/>
          </w:tcPr>
          <w:p w14:paraId="707A2E4F" w14:textId="591F9ECB" w:rsidR="00E34F82" w:rsidRPr="00F21830" w:rsidRDefault="00E34F82">
            <w:pPr>
              <w:spacing w:after="60"/>
              <w:jc w:val="center"/>
              <w:rPr>
                <w:b/>
                <w:sz w:val="20"/>
                <w:szCs w:val="20"/>
                <w:lang w:val="en-US"/>
              </w:rPr>
            </w:pPr>
            <w:r w:rsidRPr="00F21830">
              <w:rPr>
                <w:b/>
                <w:sz w:val="20"/>
                <w:szCs w:val="20"/>
                <w:lang w:val="en-US"/>
              </w:rPr>
              <w:t>202</w:t>
            </w:r>
            <w:r w:rsidR="00264A89">
              <w:rPr>
                <w:b/>
                <w:sz w:val="20"/>
                <w:szCs w:val="20"/>
                <w:lang w:val="en-US"/>
              </w:rPr>
              <w:t>7</w:t>
            </w:r>
          </w:p>
        </w:tc>
        <w:tc>
          <w:tcPr>
            <w:tcW w:w="601" w:type="pct"/>
            <w:tcBorders>
              <w:top w:val="single" w:sz="4" w:space="0" w:color="auto"/>
              <w:left w:val="single" w:sz="4" w:space="0" w:color="auto"/>
              <w:bottom w:val="single" w:sz="4" w:space="0" w:color="auto"/>
              <w:right w:val="single" w:sz="4" w:space="0" w:color="auto"/>
            </w:tcBorders>
            <w:hideMark/>
          </w:tcPr>
          <w:p w14:paraId="1A4F9299" w14:textId="77777777" w:rsidR="00E34F82" w:rsidRPr="00F21830" w:rsidRDefault="00E34F82">
            <w:pPr>
              <w:spacing w:after="60"/>
              <w:jc w:val="center"/>
              <w:rPr>
                <w:b/>
                <w:sz w:val="20"/>
                <w:szCs w:val="20"/>
                <w:lang w:val="en-US"/>
              </w:rPr>
            </w:pPr>
            <w:r w:rsidRPr="00F21830">
              <w:rPr>
                <w:b/>
                <w:sz w:val="20"/>
                <w:szCs w:val="20"/>
                <w:lang w:val="en-US"/>
              </w:rPr>
              <w:t>Total</w:t>
            </w:r>
          </w:p>
        </w:tc>
      </w:tr>
      <w:tr w:rsidR="00E34F82" w:rsidRPr="00F21830" w14:paraId="25B4B513" w14:textId="77777777" w:rsidTr="00106BB9">
        <w:trPr>
          <w:trHeight w:val="240"/>
        </w:trPr>
        <w:tc>
          <w:tcPr>
            <w:tcW w:w="894" w:type="pct"/>
            <w:vMerge w:val="restart"/>
            <w:tcBorders>
              <w:top w:val="single" w:sz="4" w:space="0" w:color="auto"/>
              <w:left w:val="single" w:sz="4" w:space="0" w:color="auto"/>
              <w:bottom w:val="single" w:sz="4" w:space="0" w:color="auto"/>
              <w:right w:val="single" w:sz="4" w:space="0" w:color="auto"/>
            </w:tcBorders>
            <w:hideMark/>
          </w:tcPr>
          <w:p w14:paraId="199408CF" w14:textId="7CAD1A10" w:rsidR="00E34F82" w:rsidRPr="00F21830" w:rsidRDefault="0091131E">
            <w:pPr>
              <w:spacing w:after="60"/>
              <w:jc w:val="center"/>
              <w:rPr>
                <w:sz w:val="20"/>
                <w:szCs w:val="20"/>
                <w:lang w:val="en-US"/>
              </w:rPr>
            </w:pPr>
            <w:r>
              <w:rPr>
                <w:sz w:val="20"/>
                <w:szCs w:val="20"/>
                <w:lang w:val="en-US"/>
              </w:rPr>
              <w:t>PNUE</w:t>
            </w:r>
          </w:p>
        </w:tc>
        <w:tc>
          <w:tcPr>
            <w:tcW w:w="1702" w:type="pct"/>
            <w:tcBorders>
              <w:top w:val="single" w:sz="4" w:space="0" w:color="auto"/>
              <w:left w:val="single" w:sz="4" w:space="0" w:color="auto"/>
              <w:bottom w:val="single" w:sz="4" w:space="0" w:color="auto"/>
              <w:right w:val="single" w:sz="4" w:space="0" w:color="auto"/>
            </w:tcBorders>
            <w:hideMark/>
          </w:tcPr>
          <w:p w14:paraId="5F22AD90" w14:textId="5E01AE60" w:rsidR="00E34F82" w:rsidRPr="0091131E" w:rsidRDefault="0091131E" w:rsidP="0091131E">
            <w:pPr>
              <w:spacing w:after="60"/>
              <w:jc w:val="left"/>
              <w:rPr>
                <w:sz w:val="20"/>
                <w:szCs w:val="20"/>
                <w:lang w:val="fr-CA"/>
              </w:rPr>
            </w:pPr>
            <w:r w:rsidRPr="0091131E">
              <w:rPr>
                <w:sz w:val="20"/>
                <w:szCs w:val="20"/>
                <w:lang w:val="fr-CA"/>
              </w:rPr>
              <w:t>Élimination des SAO</w:t>
            </w:r>
            <w:r w:rsidR="00E34F82" w:rsidRPr="0091131E">
              <w:rPr>
                <w:sz w:val="20"/>
                <w:szCs w:val="20"/>
                <w:lang w:val="fr-CA"/>
              </w:rPr>
              <w:t xml:space="preserve"> (tonnes</w:t>
            </w:r>
            <w:r w:rsidRPr="0091131E">
              <w:rPr>
                <w:sz w:val="20"/>
                <w:szCs w:val="20"/>
                <w:lang w:val="fr-CA"/>
              </w:rPr>
              <w:t> PAO</w:t>
            </w:r>
            <w:r w:rsidR="00E34F82" w:rsidRPr="0091131E">
              <w:rPr>
                <w:sz w:val="20"/>
                <w:szCs w:val="20"/>
                <w:lang w:val="fr-CA"/>
              </w:rPr>
              <w:t>)</w:t>
            </w:r>
          </w:p>
        </w:tc>
        <w:tc>
          <w:tcPr>
            <w:tcW w:w="601" w:type="pct"/>
            <w:tcBorders>
              <w:top w:val="single" w:sz="4" w:space="0" w:color="auto"/>
              <w:left w:val="single" w:sz="4" w:space="0" w:color="auto"/>
              <w:bottom w:val="single" w:sz="4" w:space="0" w:color="auto"/>
              <w:right w:val="single" w:sz="4" w:space="0" w:color="auto"/>
            </w:tcBorders>
            <w:hideMark/>
          </w:tcPr>
          <w:p w14:paraId="50694846" w14:textId="634EC08D" w:rsidR="00E34F82" w:rsidRPr="00F21830" w:rsidRDefault="001B4747">
            <w:pPr>
              <w:spacing w:after="60"/>
              <w:jc w:val="right"/>
              <w:rPr>
                <w:sz w:val="20"/>
                <w:szCs w:val="20"/>
                <w:lang w:val="en-US"/>
              </w:rPr>
            </w:pPr>
            <w:r>
              <w:rPr>
                <w:sz w:val="20"/>
                <w:szCs w:val="20"/>
                <w:lang w:val="en-US"/>
              </w:rPr>
              <w:t>1,</w:t>
            </w:r>
            <w:r w:rsidR="00047BCC">
              <w:rPr>
                <w:sz w:val="20"/>
                <w:szCs w:val="20"/>
                <w:lang w:val="en-US"/>
              </w:rPr>
              <w:t>7</w:t>
            </w:r>
            <w:r w:rsidR="00F13623" w:rsidRPr="00F21830">
              <w:rPr>
                <w:sz w:val="20"/>
                <w:szCs w:val="20"/>
                <w:lang w:val="en-US"/>
              </w:rPr>
              <w:t>0</w:t>
            </w:r>
          </w:p>
        </w:tc>
        <w:tc>
          <w:tcPr>
            <w:tcW w:w="601" w:type="pct"/>
            <w:tcBorders>
              <w:top w:val="single" w:sz="4" w:space="0" w:color="auto"/>
              <w:left w:val="single" w:sz="4" w:space="0" w:color="auto"/>
              <w:bottom w:val="single" w:sz="4" w:space="0" w:color="auto"/>
              <w:right w:val="single" w:sz="4" w:space="0" w:color="auto"/>
            </w:tcBorders>
            <w:hideMark/>
          </w:tcPr>
          <w:p w14:paraId="720692E6" w14:textId="0133B1E9" w:rsidR="00E34F82" w:rsidRPr="00F21830" w:rsidRDefault="001B4747">
            <w:pPr>
              <w:spacing w:after="60"/>
              <w:jc w:val="right"/>
              <w:rPr>
                <w:sz w:val="20"/>
                <w:szCs w:val="20"/>
                <w:lang w:val="en-US"/>
              </w:rPr>
            </w:pPr>
            <w:r>
              <w:rPr>
                <w:sz w:val="20"/>
                <w:szCs w:val="20"/>
                <w:lang w:val="en-US"/>
              </w:rPr>
              <w:t>0,</w:t>
            </w:r>
            <w:r w:rsidR="00E34F82" w:rsidRPr="00F21830">
              <w:rPr>
                <w:sz w:val="20"/>
                <w:szCs w:val="20"/>
                <w:lang w:val="en-US"/>
              </w:rPr>
              <w:t>00</w:t>
            </w:r>
          </w:p>
        </w:tc>
        <w:tc>
          <w:tcPr>
            <w:tcW w:w="601" w:type="pct"/>
            <w:tcBorders>
              <w:top w:val="single" w:sz="4" w:space="0" w:color="auto"/>
              <w:left w:val="single" w:sz="4" w:space="0" w:color="auto"/>
              <w:bottom w:val="single" w:sz="4" w:space="0" w:color="auto"/>
              <w:right w:val="single" w:sz="4" w:space="0" w:color="auto"/>
            </w:tcBorders>
            <w:hideMark/>
          </w:tcPr>
          <w:p w14:paraId="013E69DC" w14:textId="35BEC553" w:rsidR="00E34F82" w:rsidRPr="00F21830" w:rsidRDefault="00E34F82" w:rsidP="001B4747">
            <w:pPr>
              <w:spacing w:after="60"/>
              <w:jc w:val="right"/>
              <w:rPr>
                <w:sz w:val="20"/>
                <w:szCs w:val="20"/>
                <w:lang w:val="en-US"/>
              </w:rPr>
            </w:pPr>
            <w:r w:rsidRPr="00F21830">
              <w:rPr>
                <w:sz w:val="20"/>
                <w:szCs w:val="20"/>
                <w:lang w:val="en-US"/>
              </w:rPr>
              <w:t>0</w:t>
            </w:r>
            <w:r w:rsidR="001B4747">
              <w:rPr>
                <w:sz w:val="20"/>
                <w:szCs w:val="20"/>
                <w:lang w:val="en-US"/>
              </w:rPr>
              <w:t>,</w:t>
            </w:r>
            <w:r w:rsidRPr="00F21830">
              <w:rPr>
                <w:sz w:val="20"/>
                <w:szCs w:val="20"/>
                <w:lang w:val="en-US"/>
              </w:rPr>
              <w:t>00</w:t>
            </w:r>
          </w:p>
        </w:tc>
        <w:tc>
          <w:tcPr>
            <w:tcW w:w="601" w:type="pct"/>
            <w:tcBorders>
              <w:top w:val="single" w:sz="4" w:space="0" w:color="auto"/>
              <w:left w:val="single" w:sz="4" w:space="0" w:color="auto"/>
              <w:bottom w:val="single" w:sz="4" w:space="0" w:color="auto"/>
              <w:right w:val="single" w:sz="4" w:space="0" w:color="auto"/>
            </w:tcBorders>
            <w:hideMark/>
          </w:tcPr>
          <w:p w14:paraId="526FCA67" w14:textId="602407A1" w:rsidR="00E34F82" w:rsidRPr="00F21830" w:rsidRDefault="00F13623" w:rsidP="001B4747">
            <w:pPr>
              <w:spacing w:after="60"/>
              <w:jc w:val="right"/>
              <w:rPr>
                <w:sz w:val="20"/>
                <w:szCs w:val="20"/>
                <w:lang w:val="en-US"/>
              </w:rPr>
            </w:pPr>
            <w:r w:rsidRPr="00F21830">
              <w:rPr>
                <w:sz w:val="20"/>
                <w:szCs w:val="20"/>
                <w:lang w:val="en-US"/>
              </w:rPr>
              <w:t>1</w:t>
            </w:r>
            <w:r w:rsidR="001B4747">
              <w:rPr>
                <w:sz w:val="20"/>
                <w:szCs w:val="20"/>
                <w:lang w:val="en-US"/>
              </w:rPr>
              <w:t>,</w:t>
            </w:r>
            <w:r w:rsidR="00047BCC">
              <w:rPr>
                <w:sz w:val="20"/>
                <w:szCs w:val="20"/>
                <w:lang w:val="en-US"/>
              </w:rPr>
              <w:t>7</w:t>
            </w:r>
            <w:r w:rsidR="00A95410">
              <w:rPr>
                <w:sz w:val="20"/>
                <w:szCs w:val="20"/>
                <w:lang w:val="en-US"/>
              </w:rPr>
              <w:t>0</w:t>
            </w:r>
          </w:p>
        </w:tc>
      </w:tr>
      <w:tr w:rsidR="00E34F82" w:rsidRPr="00F21830" w14:paraId="5E07EC60" w14:textId="77777777" w:rsidTr="00106BB9">
        <w:trPr>
          <w:trHeight w:val="240"/>
        </w:trPr>
        <w:tc>
          <w:tcPr>
            <w:tcW w:w="894" w:type="pct"/>
            <w:vMerge/>
            <w:tcBorders>
              <w:top w:val="single" w:sz="4" w:space="0" w:color="auto"/>
              <w:left w:val="single" w:sz="4" w:space="0" w:color="auto"/>
              <w:bottom w:val="single" w:sz="4" w:space="0" w:color="auto"/>
              <w:right w:val="single" w:sz="4" w:space="0" w:color="auto"/>
            </w:tcBorders>
            <w:vAlign w:val="center"/>
            <w:hideMark/>
          </w:tcPr>
          <w:p w14:paraId="20936F2C" w14:textId="77777777" w:rsidR="00E34F82" w:rsidRPr="00F21830" w:rsidRDefault="00E34F82">
            <w:pPr>
              <w:rPr>
                <w:sz w:val="20"/>
                <w:szCs w:val="20"/>
                <w:lang w:val="en-US"/>
              </w:rPr>
            </w:pPr>
          </w:p>
        </w:tc>
        <w:tc>
          <w:tcPr>
            <w:tcW w:w="1702" w:type="pct"/>
            <w:tcBorders>
              <w:top w:val="single" w:sz="4" w:space="0" w:color="auto"/>
              <w:left w:val="single" w:sz="4" w:space="0" w:color="auto"/>
              <w:bottom w:val="single" w:sz="4" w:space="0" w:color="auto"/>
              <w:right w:val="single" w:sz="4" w:space="0" w:color="auto"/>
            </w:tcBorders>
            <w:hideMark/>
          </w:tcPr>
          <w:p w14:paraId="531CB995" w14:textId="72FE08A2" w:rsidR="00E34F82" w:rsidRPr="00F21830" w:rsidRDefault="00E34F82" w:rsidP="0091131E">
            <w:pPr>
              <w:spacing w:after="60"/>
              <w:jc w:val="left"/>
              <w:rPr>
                <w:sz w:val="20"/>
                <w:szCs w:val="20"/>
                <w:lang w:val="en-US"/>
              </w:rPr>
            </w:pPr>
            <w:r w:rsidRPr="00F21830">
              <w:rPr>
                <w:sz w:val="20"/>
                <w:szCs w:val="20"/>
                <w:lang w:val="en-US"/>
              </w:rPr>
              <w:t>F</w:t>
            </w:r>
            <w:r w:rsidR="0091131E">
              <w:rPr>
                <w:sz w:val="20"/>
                <w:szCs w:val="20"/>
                <w:lang w:val="en-US"/>
              </w:rPr>
              <w:t>inancement</w:t>
            </w:r>
            <w:r w:rsidRPr="00F21830">
              <w:rPr>
                <w:sz w:val="20"/>
                <w:szCs w:val="20"/>
                <w:lang w:val="en-US"/>
              </w:rPr>
              <w:t xml:space="preserve"> ($</w:t>
            </w:r>
            <w:r w:rsidR="0091131E">
              <w:rPr>
                <w:sz w:val="20"/>
                <w:szCs w:val="20"/>
                <w:lang w:val="en-US"/>
              </w:rPr>
              <w:t>US</w:t>
            </w:r>
            <w:r w:rsidRPr="00F21830">
              <w:rPr>
                <w:sz w:val="20"/>
                <w:szCs w:val="20"/>
                <w:lang w:val="en-US"/>
              </w:rPr>
              <w:t>)</w:t>
            </w:r>
          </w:p>
        </w:tc>
        <w:tc>
          <w:tcPr>
            <w:tcW w:w="601" w:type="pct"/>
            <w:tcBorders>
              <w:top w:val="single" w:sz="4" w:space="0" w:color="auto"/>
              <w:left w:val="single" w:sz="4" w:space="0" w:color="auto"/>
              <w:bottom w:val="single" w:sz="4" w:space="0" w:color="auto"/>
              <w:right w:val="single" w:sz="4" w:space="0" w:color="auto"/>
            </w:tcBorders>
            <w:hideMark/>
          </w:tcPr>
          <w:p w14:paraId="100877BA" w14:textId="0317D56E" w:rsidR="00E34F82" w:rsidRPr="00F21830" w:rsidRDefault="00F13623" w:rsidP="009C7F61">
            <w:pPr>
              <w:spacing w:after="60"/>
              <w:jc w:val="right"/>
              <w:rPr>
                <w:sz w:val="20"/>
                <w:szCs w:val="20"/>
                <w:lang w:val="en-US"/>
              </w:rPr>
            </w:pPr>
            <w:r w:rsidRPr="00F21830">
              <w:rPr>
                <w:sz w:val="20"/>
                <w:szCs w:val="20"/>
                <w:lang w:val="en-US"/>
              </w:rPr>
              <w:t>226</w:t>
            </w:r>
            <w:r w:rsidR="009C7F61">
              <w:rPr>
                <w:sz w:val="20"/>
                <w:szCs w:val="20"/>
                <w:lang w:val="en-US"/>
              </w:rPr>
              <w:t> </w:t>
            </w:r>
            <w:r w:rsidR="00E34F82" w:rsidRPr="00F21830">
              <w:rPr>
                <w:sz w:val="20"/>
                <w:szCs w:val="20"/>
                <w:lang w:val="en-US"/>
              </w:rPr>
              <w:t>000</w:t>
            </w:r>
          </w:p>
        </w:tc>
        <w:tc>
          <w:tcPr>
            <w:tcW w:w="601" w:type="pct"/>
            <w:tcBorders>
              <w:top w:val="single" w:sz="4" w:space="0" w:color="auto"/>
              <w:left w:val="single" w:sz="4" w:space="0" w:color="auto"/>
              <w:bottom w:val="single" w:sz="4" w:space="0" w:color="auto"/>
              <w:right w:val="single" w:sz="4" w:space="0" w:color="auto"/>
            </w:tcBorders>
            <w:hideMark/>
          </w:tcPr>
          <w:p w14:paraId="2FE5D1F2" w14:textId="77777777" w:rsidR="00E34F82" w:rsidRPr="00F21830" w:rsidRDefault="00E34F82">
            <w:pPr>
              <w:spacing w:after="60"/>
              <w:jc w:val="right"/>
              <w:rPr>
                <w:sz w:val="20"/>
                <w:szCs w:val="20"/>
                <w:lang w:val="en-US"/>
              </w:rPr>
            </w:pPr>
            <w:r w:rsidRPr="00F21830">
              <w:rPr>
                <w:sz w:val="20"/>
                <w:szCs w:val="20"/>
                <w:lang w:val="en-US"/>
              </w:rPr>
              <w:t>0</w:t>
            </w:r>
          </w:p>
        </w:tc>
        <w:tc>
          <w:tcPr>
            <w:tcW w:w="601" w:type="pct"/>
            <w:tcBorders>
              <w:top w:val="single" w:sz="4" w:space="0" w:color="auto"/>
              <w:left w:val="single" w:sz="4" w:space="0" w:color="auto"/>
              <w:bottom w:val="single" w:sz="4" w:space="0" w:color="auto"/>
              <w:right w:val="single" w:sz="4" w:space="0" w:color="auto"/>
            </w:tcBorders>
            <w:hideMark/>
          </w:tcPr>
          <w:p w14:paraId="1EB3ED4F" w14:textId="77777777" w:rsidR="00E34F82" w:rsidRPr="00F21830" w:rsidRDefault="00E34F82">
            <w:pPr>
              <w:spacing w:after="60"/>
              <w:jc w:val="right"/>
              <w:rPr>
                <w:sz w:val="20"/>
                <w:szCs w:val="20"/>
                <w:lang w:val="en-US"/>
              </w:rPr>
            </w:pPr>
            <w:r w:rsidRPr="00F21830">
              <w:rPr>
                <w:sz w:val="20"/>
                <w:szCs w:val="20"/>
                <w:lang w:val="en-US"/>
              </w:rPr>
              <w:t>0</w:t>
            </w:r>
          </w:p>
        </w:tc>
        <w:tc>
          <w:tcPr>
            <w:tcW w:w="601" w:type="pct"/>
            <w:tcBorders>
              <w:top w:val="single" w:sz="4" w:space="0" w:color="auto"/>
              <w:left w:val="single" w:sz="4" w:space="0" w:color="auto"/>
              <w:bottom w:val="single" w:sz="4" w:space="0" w:color="auto"/>
              <w:right w:val="single" w:sz="4" w:space="0" w:color="auto"/>
            </w:tcBorders>
            <w:hideMark/>
          </w:tcPr>
          <w:p w14:paraId="77A3B29B" w14:textId="69A64A4F" w:rsidR="00E34F82" w:rsidRPr="00F21830" w:rsidRDefault="00F13623" w:rsidP="009C7F61">
            <w:pPr>
              <w:spacing w:after="60"/>
              <w:jc w:val="right"/>
              <w:rPr>
                <w:sz w:val="20"/>
                <w:szCs w:val="20"/>
                <w:lang w:val="en-US"/>
              </w:rPr>
            </w:pPr>
            <w:r w:rsidRPr="00F21830">
              <w:rPr>
                <w:sz w:val="20"/>
                <w:szCs w:val="20"/>
                <w:lang w:val="en-US"/>
              </w:rPr>
              <w:t>226</w:t>
            </w:r>
            <w:r w:rsidR="009C7F61">
              <w:rPr>
                <w:sz w:val="20"/>
                <w:szCs w:val="20"/>
                <w:lang w:val="en-US"/>
              </w:rPr>
              <w:t> </w:t>
            </w:r>
            <w:r w:rsidR="00E34F82" w:rsidRPr="00F21830">
              <w:rPr>
                <w:sz w:val="20"/>
                <w:szCs w:val="20"/>
                <w:lang w:val="en-US"/>
              </w:rPr>
              <w:t>000</w:t>
            </w:r>
          </w:p>
        </w:tc>
      </w:tr>
      <w:tr w:rsidR="00E34F82" w:rsidRPr="00F21830" w14:paraId="1349F4D2" w14:textId="77777777" w:rsidTr="00106BB9">
        <w:trPr>
          <w:trHeight w:val="240"/>
        </w:trPr>
        <w:tc>
          <w:tcPr>
            <w:tcW w:w="894" w:type="pct"/>
            <w:vMerge w:val="restart"/>
            <w:tcBorders>
              <w:top w:val="single" w:sz="4" w:space="0" w:color="auto"/>
              <w:left w:val="single" w:sz="4" w:space="0" w:color="auto"/>
              <w:bottom w:val="single" w:sz="4" w:space="0" w:color="auto"/>
              <w:right w:val="single" w:sz="4" w:space="0" w:color="auto"/>
            </w:tcBorders>
            <w:hideMark/>
          </w:tcPr>
          <w:p w14:paraId="710419AE" w14:textId="7D5150FA" w:rsidR="00E34F82" w:rsidRPr="00F21830" w:rsidRDefault="0091131E">
            <w:pPr>
              <w:spacing w:after="60"/>
              <w:jc w:val="center"/>
              <w:rPr>
                <w:sz w:val="20"/>
                <w:szCs w:val="20"/>
                <w:lang w:val="en-US"/>
              </w:rPr>
            </w:pPr>
            <w:r>
              <w:rPr>
                <w:sz w:val="20"/>
                <w:szCs w:val="20"/>
                <w:lang w:val="en-US"/>
              </w:rPr>
              <w:t>PNUD</w:t>
            </w:r>
          </w:p>
        </w:tc>
        <w:tc>
          <w:tcPr>
            <w:tcW w:w="1702" w:type="pct"/>
            <w:tcBorders>
              <w:top w:val="single" w:sz="4" w:space="0" w:color="auto"/>
              <w:left w:val="single" w:sz="4" w:space="0" w:color="auto"/>
              <w:bottom w:val="single" w:sz="4" w:space="0" w:color="auto"/>
              <w:right w:val="single" w:sz="4" w:space="0" w:color="auto"/>
            </w:tcBorders>
            <w:hideMark/>
          </w:tcPr>
          <w:p w14:paraId="455A1D40" w14:textId="446BF9FC" w:rsidR="00E34F82" w:rsidRPr="0091131E" w:rsidRDefault="0091131E" w:rsidP="0091131E">
            <w:pPr>
              <w:spacing w:after="60"/>
              <w:jc w:val="left"/>
              <w:rPr>
                <w:sz w:val="20"/>
                <w:szCs w:val="20"/>
                <w:lang w:val="fr-CA"/>
              </w:rPr>
            </w:pPr>
            <w:r w:rsidRPr="0091131E">
              <w:rPr>
                <w:sz w:val="20"/>
                <w:szCs w:val="20"/>
                <w:lang w:val="fr-CA"/>
              </w:rPr>
              <w:t>Élimination des SAO</w:t>
            </w:r>
            <w:r w:rsidR="00E34F82" w:rsidRPr="0091131E">
              <w:rPr>
                <w:sz w:val="20"/>
                <w:szCs w:val="20"/>
                <w:lang w:val="fr-CA"/>
              </w:rPr>
              <w:t xml:space="preserve"> (tonnes</w:t>
            </w:r>
            <w:r w:rsidRPr="0091131E">
              <w:rPr>
                <w:sz w:val="20"/>
                <w:szCs w:val="20"/>
                <w:lang w:val="fr-CA"/>
              </w:rPr>
              <w:t> PAO</w:t>
            </w:r>
            <w:r w:rsidR="00E34F82" w:rsidRPr="0091131E">
              <w:rPr>
                <w:sz w:val="20"/>
                <w:szCs w:val="20"/>
                <w:lang w:val="fr-CA"/>
              </w:rPr>
              <w:t>)</w:t>
            </w:r>
          </w:p>
        </w:tc>
        <w:tc>
          <w:tcPr>
            <w:tcW w:w="601" w:type="pct"/>
            <w:tcBorders>
              <w:top w:val="single" w:sz="4" w:space="0" w:color="auto"/>
              <w:left w:val="single" w:sz="4" w:space="0" w:color="auto"/>
              <w:bottom w:val="single" w:sz="4" w:space="0" w:color="auto"/>
              <w:right w:val="single" w:sz="4" w:space="0" w:color="auto"/>
            </w:tcBorders>
            <w:hideMark/>
          </w:tcPr>
          <w:p w14:paraId="2D20EF9A" w14:textId="3C96F99A" w:rsidR="00E34F82" w:rsidRPr="00F21830" w:rsidRDefault="00F13623" w:rsidP="001B4747">
            <w:pPr>
              <w:spacing w:after="60"/>
              <w:jc w:val="right"/>
              <w:rPr>
                <w:sz w:val="20"/>
                <w:szCs w:val="20"/>
                <w:lang w:val="en-US"/>
              </w:rPr>
            </w:pPr>
            <w:r w:rsidRPr="00F21830">
              <w:rPr>
                <w:sz w:val="20"/>
                <w:szCs w:val="20"/>
                <w:lang w:val="en-US"/>
              </w:rPr>
              <w:t>0</w:t>
            </w:r>
            <w:r w:rsidR="001B4747">
              <w:rPr>
                <w:sz w:val="20"/>
                <w:szCs w:val="20"/>
                <w:lang w:val="en-US"/>
              </w:rPr>
              <w:t>,</w:t>
            </w:r>
            <w:r w:rsidRPr="00F21830">
              <w:rPr>
                <w:sz w:val="20"/>
                <w:szCs w:val="20"/>
                <w:lang w:val="en-US"/>
              </w:rPr>
              <w:t>00</w:t>
            </w:r>
          </w:p>
        </w:tc>
        <w:tc>
          <w:tcPr>
            <w:tcW w:w="601" w:type="pct"/>
            <w:tcBorders>
              <w:top w:val="single" w:sz="4" w:space="0" w:color="auto"/>
              <w:left w:val="single" w:sz="4" w:space="0" w:color="auto"/>
              <w:bottom w:val="single" w:sz="4" w:space="0" w:color="auto"/>
              <w:right w:val="single" w:sz="4" w:space="0" w:color="auto"/>
            </w:tcBorders>
            <w:hideMark/>
          </w:tcPr>
          <w:p w14:paraId="6394A822" w14:textId="1C6B4331" w:rsidR="00E34F82" w:rsidRPr="00F21830" w:rsidRDefault="00E34F82" w:rsidP="001B4747">
            <w:pPr>
              <w:spacing w:after="60"/>
              <w:jc w:val="right"/>
              <w:rPr>
                <w:sz w:val="20"/>
                <w:szCs w:val="20"/>
                <w:lang w:val="en-US"/>
              </w:rPr>
            </w:pPr>
            <w:r w:rsidRPr="00F21830">
              <w:rPr>
                <w:sz w:val="20"/>
                <w:szCs w:val="20"/>
                <w:lang w:val="en-US"/>
              </w:rPr>
              <w:t>0</w:t>
            </w:r>
            <w:r w:rsidR="001B4747">
              <w:rPr>
                <w:sz w:val="20"/>
                <w:szCs w:val="20"/>
                <w:lang w:val="en-US"/>
              </w:rPr>
              <w:t>,</w:t>
            </w:r>
            <w:r w:rsidRPr="00F21830">
              <w:rPr>
                <w:sz w:val="20"/>
                <w:szCs w:val="20"/>
                <w:lang w:val="en-US"/>
              </w:rPr>
              <w:t xml:space="preserve">00 </w:t>
            </w:r>
          </w:p>
        </w:tc>
        <w:tc>
          <w:tcPr>
            <w:tcW w:w="601" w:type="pct"/>
            <w:tcBorders>
              <w:top w:val="single" w:sz="4" w:space="0" w:color="auto"/>
              <w:left w:val="single" w:sz="4" w:space="0" w:color="auto"/>
              <w:bottom w:val="single" w:sz="4" w:space="0" w:color="auto"/>
              <w:right w:val="single" w:sz="4" w:space="0" w:color="auto"/>
            </w:tcBorders>
            <w:hideMark/>
          </w:tcPr>
          <w:p w14:paraId="5902FB3D" w14:textId="6D0B5D49" w:rsidR="00E34F82" w:rsidRPr="00F21830" w:rsidRDefault="00E34F82" w:rsidP="001B4747">
            <w:pPr>
              <w:spacing w:after="60"/>
              <w:jc w:val="right"/>
              <w:rPr>
                <w:sz w:val="20"/>
                <w:szCs w:val="20"/>
                <w:lang w:val="en-US"/>
              </w:rPr>
            </w:pPr>
            <w:r w:rsidRPr="00F21830">
              <w:rPr>
                <w:sz w:val="20"/>
                <w:szCs w:val="20"/>
                <w:lang w:val="en-US"/>
              </w:rPr>
              <w:t>0</w:t>
            </w:r>
            <w:r w:rsidR="001B4747">
              <w:rPr>
                <w:sz w:val="20"/>
                <w:szCs w:val="20"/>
                <w:lang w:val="en-US"/>
              </w:rPr>
              <w:t>,</w:t>
            </w:r>
            <w:r w:rsidRPr="00F21830">
              <w:rPr>
                <w:sz w:val="20"/>
                <w:szCs w:val="20"/>
                <w:lang w:val="en-US"/>
              </w:rPr>
              <w:t>00</w:t>
            </w:r>
          </w:p>
        </w:tc>
        <w:tc>
          <w:tcPr>
            <w:tcW w:w="601" w:type="pct"/>
            <w:tcBorders>
              <w:top w:val="single" w:sz="4" w:space="0" w:color="auto"/>
              <w:left w:val="single" w:sz="4" w:space="0" w:color="auto"/>
              <w:bottom w:val="single" w:sz="4" w:space="0" w:color="auto"/>
              <w:right w:val="single" w:sz="4" w:space="0" w:color="auto"/>
            </w:tcBorders>
            <w:hideMark/>
          </w:tcPr>
          <w:p w14:paraId="626D39A9" w14:textId="61162DBC" w:rsidR="00E34F82" w:rsidRPr="00F21830" w:rsidRDefault="00F13623" w:rsidP="001B4747">
            <w:pPr>
              <w:spacing w:after="60"/>
              <w:jc w:val="right"/>
              <w:rPr>
                <w:sz w:val="20"/>
                <w:szCs w:val="20"/>
                <w:lang w:val="en-US"/>
              </w:rPr>
            </w:pPr>
            <w:r w:rsidRPr="00F21830">
              <w:rPr>
                <w:sz w:val="20"/>
                <w:szCs w:val="20"/>
                <w:lang w:val="en-US"/>
              </w:rPr>
              <w:t>0</w:t>
            </w:r>
            <w:r w:rsidR="001B4747">
              <w:rPr>
                <w:sz w:val="20"/>
                <w:szCs w:val="20"/>
                <w:lang w:val="en-US"/>
              </w:rPr>
              <w:t>,</w:t>
            </w:r>
            <w:r w:rsidRPr="00F21830">
              <w:rPr>
                <w:sz w:val="20"/>
                <w:szCs w:val="20"/>
                <w:lang w:val="en-US"/>
              </w:rPr>
              <w:t>00</w:t>
            </w:r>
          </w:p>
        </w:tc>
      </w:tr>
      <w:tr w:rsidR="00E34F82" w:rsidRPr="00F21830" w14:paraId="2CFFC542" w14:textId="77777777" w:rsidTr="00106BB9">
        <w:trPr>
          <w:trHeight w:val="240"/>
        </w:trPr>
        <w:tc>
          <w:tcPr>
            <w:tcW w:w="894" w:type="pct"/>
            <w:vMerge/>
            <w:tcBorders>
              <w:top w:val="single" w:sz="4" w:space="0" w:color="auto"/>
              <w:left w:val="single" w:sz="4" w:space="0" w:color="auto"/>
              <w:bottom w:val="single" w:sz="4" w:space="0" w:color="auto"/>
              <w:right w:val="single" w:sz="4" w:space="0" w:color="auto"/>
            </w:tcBorders>
            <w:vAlign w:val="center"/>
            <w:hideMark/>
          </w:tcPr>
          <w:p w14:paraId="1741C966" w14:textId="77777777" w:rsidR="00E34F82" w:rsidRPr="00F21830" w:rsidRDefault="00E34F82">
            <w:pPr>
              <w:rPr>
                <w:sz w:val="20"/>
                <w:szCs w:val="20"/>
                <w:lang w:val="en-US"/>
              </w:rPr>
            </w:pPr>
          </w:p>
        </w:tc>
        <w:tc>
          <w:tcPr>
            <w:tcW w:w="1702" w:type="pct"/>
            <w:tcBorders>
              <w:top w:val="single" w:sz="4" w:space="0" w:color="auto"/>
              <w:left w:val="single" w:sz="4" w:space="0" w:color="auto"/>
              <w:bottom w:val="single" w:sz="4" w:space="0" w:color="auto"/>
              <w:right w:val="single" w:sz="4" w:space="0" w:color="auto"/>
            </w:tcBorders>
            <w:hideMark/>
          </w:tcPr>
          <w:p w14:paraId="51D80EDE" w14:textId="75AAB959" w:rsidR="00E34F82" w:rsidRPr="00F21830" w:rsidRDefault="0091131E" w:rsidP="0091131E">
            <w:pPr>
              <w:spacing w:after="60"/>
              <w:jc w:val="left"/>
              <w:rPr>
                <w:sz w:val="20"/>
                <w:szCs w:val="20"/>
                <w:lang w:val="en-US"/>
              </w:rPr>
            </w:pPr>
            <w:r>
              <w:rPr>
                <w:sz w:val="20"/>
                <w:szCs w:val="20"/>
                <w:lang w:val="en-US"/>
              </w:rPr>
              <w:t>Financement</w:t>
            </w:r>
            <w:r w:rsidR="00E34F82" w:rsidRPr="00F21830">
              <w:rPr>
                <w:sz w:val="20"/>
                <w:szCs w:val="20"/>
                <w:lang w:val="en-US"/>
              </w:rPr>
              <w:t xml:space="preserve"> ($</w:t>
            </w:r>
            <w:r>
              <w:rPr>
                <w:sz w:val="20"/>
                <w:szCs w:val="20"/>
                <w:lang w:val="en-US"/>
              </w:rPr>
              <w:t>US</w:t>
            </w:r>
            <w:r w:rsidR="00E34F82" w:rsidRPr="00F21830">
              <w:rPr>
                <w:sz w:val="20"/>
                <w:szCs w:val="20"/>
                <w:lang w:val="en-US"/>
              </w:rPr>
              <w:t>)</w:t>
            </w:r>
          </w:p>
        </w:tc>
        <w:tc>
          <w:tcPr>
            <w:tcW w:w="601" w:type="pct"/>
            <w:tcBorders>
              <w:top w:val="single" w:sz="4" w:space="0" w:color="auto"/>
              <w:left w:val="single" w:sz="4" w:space="0" w:color="auto"/>
              <w:bottom w:val="single" w:sz="4" w:space="0" w:color="auto"/>
              <w:right w:val="single" w:sz="4" w:space="0" w:color="auto"/>
            </w:tcBorders>
            <w:hideMark/>
          </w:tcPr>
          <w:p w14:paraId="68BF390E" w14:textId="77777777" w:rsidR="00E34F82" w:rsidRPr="00F21830" w:rsidRDefault="00F13623">
            <w:pPr>
              <w:spacing w:after="60"/>
              <w:jc w:val="right"/>
              <w:rPr>
                <w:sz w:val="20"/>
                <w:szCs w:val="20"/>
                <w:lang w:val="en-US"/>
              </w:rPr>
            </w:pPr>
            <w:r w:rsidRPr="00F21830">
              <w:rPr>
                <w:sz w:val="20"/>
                <w:szCs w:val="20"/>
                <w:lang w:val="en-US"/>
              </w:rPr>
              <w:t>0</w:t>
            </w:r>
          </w:p>
        </w:tc>
        <w:tc>
          <w:tcPr>
            <w:tcW w:w="601" w:type="pct"/>
            <w:tcBorders>
              <w:top w:val="single" w:sz="4" w:space="0" w:color="auto"/>
              <w:left w:val="single" w:sz="4" w:space="0" w:color="auto"/>
              <w:bottom w:val="single" w:sz="4" w:space="0" w:color="auto"/>
              <w:right w:val="single" w:sz="4" w:space="0" w:color="auto"/>
            </w:tcBorders>
            <w:hideMark/>
          </w:tcPr>
          <w:p w14:paraId="0AFCC932" w14:textId="77777777" w:rsidR="00E34F82" w:rsidRPr="00F21830" w:rsidRDefault="00E34F82">
            <w:pPr>
              <w:spacing w:after="60"/>
              <w:jc w:val="right"/>
              <w:rPr>
                <w:sz w:val="20"/>
                <w:szCs w:val="20"/>
                <w:lang w:val="en-US"/>
              </w:rPr>
            </w:pPr>
            <w:r w:rsidRPr="00F21830">
              <w:rPr>
                <w:sz w:val="20"/>
                <w:szCs w:val="20"/>
                <w:lang w:val="en-US"/>
              </w:rPr>
              <w:t>0</w:t>
            </w:r>
          </w:p>
        </w:tc>
        <w:tc>
          <w:tcPr>
            <w:tcW w:w="601" w:type="pct"/>
            <w:tcBorders>
              <w:top w:val="single" w:sz="4" w:space="0" w:color="auto"/>
              <w:left w:val="single" w:sz="4" w:space="0" w:color="auto"/>
              <w:bottom w:val="single" w:sz="4" w:space="0" w:color="auto"/>
              <w:right w:val="single" w:sz="4" w:space="0" w:color="auto"/>
            </w:tcBorders>
            <w:hideMark/>
          </w:tcPr>
          <w:p w14:paraId="1EBF475A" w14:textId="77777777" w:rsidR="00E34F82" w:rsidRPr="00F21830" w:rsidRDefault="00E34F82">
            <w:pPr>
              <w:spacing w:after="60"/>
              <w:jc w:val="right"/>
              <w:rPr>
                <w:sz w:val="20"/>
                <w:szCs w:val="20"/>
                <w:lang w:val="en-US"/>
              </w:rPr>
            </w:pPr>
            <w:r w:rsidRPr="00F21830">
              <w:rPr>
                <w:sz w:val="20"/>
                <w:szCs w:val="20"/>
                <w:lang w:val="en-US"/>
              </w:rPr>
              <w:t>0</w:t>
            </w:r>
          </w:p>
        </w:tc>
        <w:tc>
          <w:tcPr>
            <w:tcW w:w="601" w:type="pct"/>
            <w:tcBorders>
              <w:top w:val="single" w:sz="4" w:space="0" w:color="auto"/>
              <w:left w:val="single" w:sz="4" w:space="0" w:color="auto"/>
              <w:bottom w:val="single" w:sz="4" w:space="0" w:color="auto"/>
              <w:right w:val="single" w:sz="4" w:space="0" w:color="auto"/>
            </w:tcBorders>
            <w:hideMark/>
          </w:tcPr>
          <w:p w14:paraId="2B210669" w14:textId="77777777" w:rsidR="00E34F82" w:rsidRPr="00F21830" w:rsidRDefault="00F13623">
            <w:pPr>
              <w:spacing w:after="60"/>
              <w:jc w:val="right"/>
              <w:rPr>
                <w:sz w:val="20"/>
                <w:szCs w:val="20"/>
                <w:lang w:val="en-US"/>
              </w:rPr>
            </w:pPr>
            <w:r w:rsidRPr="00F21830">
              <w:rPr>
                <w:sz w:val="20"/>
                <w:szCs w:val="20"/>
                <w:lang w:val="en-US"/>
              </w:rPr>
              <w:t>0</w:t>
            </w:r>
          </w:p>
        </w:tc>
      </w:tr>
    </w:tbl>
    <w:p w14:paraId="6B3F4A05" w14:textId="77777777" w:rsidR="00E34F82" w:rsidRPr="00F21830" w:rsidRDefault="00E34F82" w:rsidP="00E34F82">
      <w:pPr>
        <w:jc w:val="center"/>
        <w:rPr>
          <w:sz w:val="20"/>
          <w:szCs w:val="20"/>
        </w:rPr>
      </w:pPr>
    </w:p>
    <w:p w14:paraId="760781DF" w14:textId="77777777" w:rsidR="005774E4" w:rsidRPr="00923ECF" w:rsidRDefault="005774E4" w:rsidP="00E34F82">
      <w:pPr>
        <w:rPr>
          <w:sz w:val="20"/>
          <w:szCs w:val="20"/>
        </w:rPr>
      </w:pPr>
    </w:p>
    <w:p w14:paraId="190E431F" w14:textId="77777777" w:rsidR="005774E4" w:rsidRPr="0034371D" w:rsidRDefault="005774E4" w:rsidP="002E737B"/>
    <w:p w14:paraId="5331C085" w14:textId="77777777" w:rsidR="005774E4" w:rsidRPr="0034371D" w:rsidRDefault="005774E4" w:rsidP="002E737B"/>
    <w:p w14:paraId="36B39A5D" w14:textId="77777777" w:rsidR="005774E4" w:rsidRPr="0034371D" w:rsidRDefault="005774E4" w:rsidP="002E737B"/>
    <w:p w14:paraId="2335B8C7" w14:textId="77777777" w:rsidR="00923ECF" w:rsidRDefault="00923ECF">
      <w:pPr>
        <w:jc w:val="left"/>
        <w:rPr>
          <w:b/>
        </w:rPr>
        <w:sectPr w:rsidR="00923ECF"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5EFE7FB6" w14:textId="77777777" w:rsidR="00923ECF" w:rsidRDefault="00923ECF">
      <w:pPr>
        <w:jc w:val="left"/>
        <w:rPr>
          <w:b/>
        </w:rPr>
      </w:pPr>
    </w:p>
    <w:tbl>
      <w:tblPr>
        <w:tblStyle w:val="TableGrid"/>
        <w:tblW w:w="5225" w:type="pct"/>
        <w:jc w:val="center"/>
        <w:tblLayout w:type="fixed"/>
        <w:tblLook w:val="04A0" w:firstRow="1" w:lastRow="0" w:firstColumn="1" w:lastColumn="0" w:noHBand="0" w:noVBand="1"/>
      </w:tblPr>
      <w:tblGrid>
        <w:gridCol w:w="1155"/>
        <w:gridCol w:w="360"/>
        <w:gridCol w:w="947"/>
        <w:gridCol w:w="832"/>
        <w:gridCol w:w="653"/>
        <w:gridCol w:w="808"/>
        <w:gridCol w:w="632"/>
        <w:gridCol w:w="629"/>
        <w:gridCol w:w="808"/>
        <w:gridCol w:w="632"/>
        <w:gridCol w:w="898"/>
        <w:gridCol w:w="632"/>
        <w:gridCol w:w="808"/>
        <w:gridCol w:w="632"/>
        <w:gridCol w:w="808"/>
        <w:gridCol w:w="901"/>
        <w:gridCol w:w="635"/>
        <w:gridCol w:w="629"/>
        <w:gridCol w:w="744"/>
        <w:gridCol w:w="980"/>
      </w:tblGrid>
      <w:tr w:rsidR="006746D9" w:rsidRPr="0086310F" w14:paraId="36FD70BF" w14:textId="77777777" w:rsidTr="007B78CD">
        <w:trPr>
          <w:trHeight w:val="422"/>
          <w:jc w:val="center"/>
        </w:trPr>
        <w:tc>
          <w:tcPr>
            <w:tcW w:w="814" w:type="pct"/>
            <w:gridSpan w:val="3"/>
            <w:hideMark/>
          </w:tcPr>
          <w:p w14:paraId="647645A7" w14:textId="32C3F887" w:rsidR="00EF261E" w:rsidRPr="0086310F" w:rsidRDefault="00EF261E" w:rsidP="00EF261E">
            <w:pPr>
              <w:spacing w:after="60"/>
              <w:jc w:val="left"/>
              <w:rPr>
                <w:b/>
                <w:sz w:val="18"/>
                <w:szCs w:val="18"/>
                <w:lang w:val="fr-CA"/>
              </w:rPr>
            </w:pPr>
            <w:r w:rsidRPr="0086310F">
              <w:rPr>
                <w:b/>
                <w:sz w:val="18"/>
                <w:szCs w:val="18"/>
                <w:lang w:val="fr-CA"/>
              </w:rPr>
              <w:t>(VI) DONNÉES DU PROJET</w:t>
            </w:r>
          </w:p>
        </w:tc>
        <w:tc>
          <w:tcPr>
            <w:tcW w:w="275" w:type="pct"/>
            <w:hideMark/>
          </w:tcPr>
          <w:p w14:paraId="285AFE06" w14:textId="0514A955" w:rsidR="00EF261E" w:rsidRPr="0086310F" w:rsidRDefault="00EF261E" w:rsidP="00EF261E">
            <w:pPr>
              <w:spacing w:after="60"/>
              <w:jc w:val="center"/>
              <w:rPr>
                <w:b/>
                <w:sz w:val="18"/>
                <w:szCs w:val="18"/>
                <w:lang w:val="en-US"/>
              </w:rPr>
            </w:pPr>
            <w:r w:rsidRPr="0086310F">
              <w:rPr>
                <w:b/>
                <w:sz w:val="18"/>
                <w:szCs w:val="18"/>
                <w:lang w:val="en-US"/>
              </w:rPr>
              <w:t>2010</w:t>
            </w:r>
          </w:p>
        </w:tc>
        <w:tc>
          <w:tcPr>
            <w:tcW w:w="216" w:type="pct"/>
            <w:hideMark/>
          </w:tcPr>
          <w:p w14:paraId="45CFE44D" w14:textId="2805FF98" w:rsidR="00EF261E" w:rsidRPr="0086310F" w:rsidRDefault="00EF261E" w:rsidP="00EF261E">
            <w:pPr>
              <w:spacing w:after="60"/>
              <w:jc w:val="center"/>
              <w:rPr>
                <w:b/>
                <w:sz w:val="18"/>
                <w:szCs w:val="18"/>
                <w:lang w:val="en-US"/>
              </w:rPr>
            </w:pPr>
            <w:r w:rsidRPr="0086310F">
              <w:rPr>
                <w:b/>
                <w:sz w:val="18"/>
                <w:szCs w:val="18"/>
                <w:lang w:val="en-US"/>
              </w:rPr>
              <w:t>2011</w:t>
            </w:r>
            <w:r w:rsidR="00FC62E9">
              <w:rPr>
                <w:b/>
                <w:sz w:val="18"/>
                <w:szCs w:val="18"/>
                <w:lang w:val="en-US"/>
              </w:rPr>
              <w:t xml:space="preserve"> </w:t>
            </w:r>
            <w:r w:rsidRPr="0086310F">
              <w:rPr>
                <w:b/>
                <w:sz w:val="18"/>
                <w:szCs w:val="18"/>
                <w:lang w:val="en-US"/>
              </w:rPr>
              <w:t>-</w:t>
            </w:r>
            <w:r w:rsidR="007B78CD">
              <w:rPr>
                <w:b/>
                <w:sz w:val="18"/>
                <w:szCs w:val="18"/>
                <w:lang w:val="en-US"/>
              </w:rPr>
              <w:t xml:space="preserve"> </w:t>
            </w:r>
            <w:r w:rsidRPr="0086310F">
              <w:rPr>
                <w:b/>
                <w:sz w:val="18"/>
                <w:szCs w:val="18"/>
                <w:lang w:val="en-US"/>
              </w:rPr>
              <w:t>2012</w:t>
            </w:r>
          </w:p>
        </w:tc>
        <w:tc>
          <w:tcPr>
            <w:tcW w:w="267" w:type="pct"/>
            <w:hideMark/>
          </w:tcPr>
          <w:p w14:paraId="537639AF" w14:textId="2DC4BE5C" w:rsidR="00EF261E" w:rsidRPr="0086310F" w:rsidRDefault="00EF261E" w:rsidP="00EF261E">
            <w:pPr>
              <w:spacing w:after="60"/>
              <w:jc w:val="center"/>
              <w:rPr>
                <w:b/>
                <w:sz w:val="18"/>
                <w:szCs w:val="18"/>
                <w:lang w:val="en-US"/>
              </w:rPr>
            </w:pPr>
            <w:r w:rsidRPr="0086310F">
              <w:rPr>
                <w:b/>
                <w:sz w:val="18"/>
                <w:szCs w:val="18"/>
                <w:lang w:val="en-US"/>
              </w:rPr>
              <w:t>2013</w:t>
            </w:r>
          </w:p>
        </w:tc>
        <w:tc>
          <w:tcPr>
            <w:tcW w:w="209" w:type="pct"/>
            <w:hideMark/>
          </w:tcPr>
          <w:p w14:paraId="798FD4FF" w14:textId="590BB707" w:rsidR="00EF261E" w:rsidRPr="0086310F" w:rsidRDefault="00EF261E" w:rsidP="00EF261E">
            <w:pPr>
              <w:spacing w:after="60"/>
              <w:jc w:val="center"/>
              <w:rPr>
                <w:b/>
                <w:sz w:val="18"/>
                <w:szCs w:val="18"/>
                <w:lang w:val="en-US"/>
              </w:rPr>
            </w:pPr>
            <w:r w:rsidRPr="0086310F">
              <w:rPr>
                <w:b/>
                <w:sz w:val="18"/>
                <w:szCs w:val="18"/>
                <w:lang w:val="en-US"/>
              </w:rPr>
              <w:t>2014</w:t>
            </w:r>
          </w:p>
        </w:tc>
        <w:tc>
          <w:tcPr>
            <w:tcW w:w="208" w:type="pct"/>
            <w:hideMark/>
          </w:tcPr>
          <w:p w14:paraId="1DEB4675" w14:textId="19C4B0D3" w:rsidR="00EF261E" w:rsidRPr="0086310F" w:rsidRDefault="00EF261E" w:rsidP="00EF261E">
            <w:pPr>
              <w:spacing w:after="60"/>
              <w:jc w:val="center"/>
              <w:rPr>
                <w:b/>
                <w:sz w:val="18"/>
                <w:szCs w:val="18"/>
                <w:lang w:val="en-US"/>
              </w:rPr>
            </w:pPr>
            <w:r w:rsidRPr="0086310F">
              <w:rPr>
                <w:b/>
                <w:sz w:val="18"/>
                <w:szCs w:val="18"/>
                <w:lang w:val="en-US"/>
              </w:rPr>
              <w:t>2015</w:t>
            </w:r>
          </w:p>
        </w:tc>
        <w:tc>
          <w:tcPr>
            <w:tcW w:w="267" w:type="pct"/>
            <w:hideMark/>
          </w:tcPr>
          <w:p w14:paraId="65FAA7E1" w14:textId="5467479A" w:rsidR="00EF261E" w:rsidRPr="0086310F" w:rsidRDefault="00EF261E" w:rsidP="00EF261E">
            <w:pPr>
              <w:spacing w:after="60"/>
              <w:jc w:val="center"/>
              <w:rPr>
                <w:b/>
                <w:sz w:val="18"/>
                <w:szCs w:val="18"/>
                <w:lang w:val="en-US"/>
              </w:rPr>
            </w:pPr>
            <w:r w:rsidRPr="0086310F">
              <w:rPr>
                <w:b/>
                <w:sz w:val="18"/>
                <w:szCs w:val="18"/>
                <w:lang w:val="en-US"/>
              </w:rPr>
              <w:t>2016</w:t>
            </w:r>
          </w:p>
        </w:tc>
        <w:tc>
          <w:tcPr>
            <w:tcW w:w="209" w:type="pct"/>
            <w:hideMark/>
          </w:tcPr>
          <w:p w14:paraId="5C07577A" w14:textId="4A664300" w:rsidR="00EF261E" w:rsidRPr="0086310F" w:rsidRDefault="00EF261E" w:rsidP="00EF261E">
            <w:pPr>
              <w:spacing w:after="60"/>
              <w:jc w:val="center"/>
              <w:rPr>
                <w:b/>
                <w:sz w:val="18"/>
                <w:szCs w:val="18"/>
                <w:lang w:val="en-US"/>
              </w:rPr>
            </w:pPr>
            <w:r w:rsidRPr="0086310F">
              <w:rPr>
                <w:b/>
                <w:sz w:val="18"/>
                <w:szCs w:val="18"/>
                <w:lang w:val="en-US"/>
              </w:rPr>
              <w:t>2017-2018</w:t>
            </w:r>
          </w:p>
        </w:tc>
        <w:tc>
          <w:tcPr>
            <w:tcW w:w="297" w:type="pct"/>
            <w:hideMark/>
          </w:tcPr>
          <w:p w14:paraId="20B3BD03" w14:textId="3F50A873" w:rsidR="00EF261E" w:rsidRPr="0086310F" w:rsidRDefault="00EF261E" w:rsidP="00EF261E">
            <w:pPr>
              <w:spacing w:after="60"/>
              <w:jc w:val="center"/>
              <w:rPr>
                <w:b/>
                <w:sz w:val="18"/>
                <w:szCs w:val="18"/>
                <w:lang w:val="en-US"/>
              </w:rPr>
            </w:pPr>
            <w:r w:rsidRPr="0086310F">
              <w:rPr>
                <w:b/>
                <w:sz w:val="18"/>
                <w:szCs w:val="18"/>
                <w:lang w:val="en-US"/>
              </w:rPr>
              <w:t>2019</w:t>
            </w:r>
          </w:p>
        </w:tc>
        <w:tc>
          <w:tcPr>
            <w:tcW w:w="209" w:type="pct"/>
            <w:hideMark/>
          </w:tcPr>
          <w:p w14:paraId="2A66DFD4" w14:textId="043622F9" w:rsidR="00EF261E" w:rsidRPr="0086310F" w:rsidRDefault="00EF261E" w:rsidP="00EF261E">
            <w:pPr>
              <w:spacing w:after="60"/>
              <w:jc w:val="center"/>
              <w:rPr>
                <w:b/>
                <w:sz w:val="18"/>
                <w:szCs w:val="18"/>
                <w:lang w:val="en-US"/>
              </w:rPr>
            </w:pPr>
            <w:r w:rsidRPr="0086310F">
              <w:rPr>
                <w:b/>
                <w:sz w:val="18"/>
                <w:szCs w:val="18"/>
                <w:lang w:val="en-US"/>
              </w:rPr>
              <w:t>2020-2021</w:t>
            </w:r>
          </w:p>
        </w:tc>
        <w:tc>
          <w:tcPr>
            <w:tcW w:w="267" w:type="pct"/>
            <w:hideMark/>
          </w:tcPr>
          <w:p w14:paraId="47A58349" w14:textId="0E511584" w:rsidR="00EF261E" w:rsidRPr="0086310F" w:rsidRDefault="00EF261E" w:rsidP="00EF261E">
            <w:pPr>
              <w:spacing w:after="60"/>
              <w:jc w:val="center"/>
              <w:rPr>
                <w:b/>
                <w:sz w:val="18"/>
                <w:szCs w:val="18"/>
                <w:lang w:val="en-US"/>
              </w:rPr>
            </w:pPr>
            <w:r w:rsidRPr="0086310F">
              <w:rPr>
                <w:b/>
                <w:sz w:val="18"/>
                <w:szCs w:val="18"/>
                <w:lang w:val="en-US"/>
              </w:rPr>
              <w:t>2022</w:t>
            </w:r>
          </w:p>
        </w:tc>
        <w:tc>
          <w:tcPr>
            <w:tcW w:w="209" w:type="pct"/>
            <w:hideMark/>
          </w:tcPr>
          <w:p w14:paraId="33AA54FF" w14:textId="0BC40BBE" w:rsidR="00EF261E" w:rsidRPr="0086310F" w:rsidRDefault="00EF261E" w:rsidP="00EF261E">
            <w:pPr>
              <w:spacing w:after="60"/>
              <w:jc w:val="center"/>
              <w:rPr>
                <w:b/>
                <w:sz w:val="18"/>
                <w:szCs w:val="18"/>
                <w:lang w:val="en-US"/>
              </w:rPr>
            </w:pPr>
            <w:r w:rsidRPr="0086310F">
              <w:rPr>
                <w:b/>
                <w:sz w:val="18"/>
                <w:szCs w:val="18"/>
                <w:lang w:val="en-US"/>
              </w:rPr>
              <w:t>2023</w:t>
            </w:r>
          </w:p>
        </w:tc>
        <w:tc>
          <w:tcPr>
            <w:tcW w:w="267" w:type="pct"/>
            <w:hideMark/>
          </w:tcPr>
          <w:p w14:paraId="288B8D6F" w14:textId="43D0DD5D" w:rsidR="00EF261E" w:rsidRPr="0086310F" w:rsidRDefault="00EF261E" w:rsidP="00EF261E">
            <w:pPr>
              <w:spacing w:after="60"/>
              <w:jc w:val="center"/>
              <w:rPr>
                <w:b/>
                <w:sz w:val="18"/>
                <w:szCs w:val="18"/>
                <w:lang w:val="en-US" w:eastAsia="zh-CN"/>
              </w:rPr>
            </w:pPr>
            <w:r w:rsidRPr="0086310F">
              <w:rPr>
                <w:b/>
                <w:sz w:val="18"/>
                <w:szCs w:val="18"/>
                <w:lang w:val="en-US"/>
              </w:rPr>
              <w:t>2024</w:t>
            </w:r>
          </w:p>
        </w:tc>
        <w:tc>
          <w:tcPr>
            <w:tcW w:w="298" w:type="pct"/>
          </w:tcPr>
          <w:p w14:paraId="023A3A14" w14:textId="3FE577F0" w:rsidR="00EF261E" w:rsidRPr="0086310F" w:rsidRDefault="00EF261E" w:rsidP="00EF261E">
            <w:pPr>
              <w:spacing w:after="60"/>
              <w:jc w:val="center"/>
              <w:rPr>
                <w:b/>
                <w:sz w:val="18"/>
                <w:szCs w:val="18"/>
                <w:lang w:val="en-US" w:eastAsia="zh-CN"/>
              </w:rPr>
            </w:pPr>
            <w:r w:rsidRPr="0086310F">
              <w:rPr>
                <w:b/>
                <w:sz w:val="18"/>
                <w:szCs w:val="18"/>
                <w:lang w:val="en-US"/>
              </w:rPr>
              <w:t>2025</w:t>
            </w:r>
          </w:p>
        </w:tc>
        <w:tc>
          <w:tcPr>
            <w:tcW w:w="210" w:type="pct"/>
            <w:hideMark/>
          </w:tcPr>
          <w:p w14:paraId="0CBDAA27" w14:textId="59FD7EA1" w:rsidR="00EF261E" w:rsidRPr="0086310F" w:rsidRDefault="00EF261E" w:rsidP="007B78CD">
            <w:pPr>
              <w:spacing w:after="60"/>
              <w:jc w:val="center"/>
              <w:rPr>
                <w:b/>
                <w:sz w:val="18"/>
                <w:szCs w:val="18"/>
                <w:lang w:val="en-US"/>
              </w:rPr>
            </w:pPr>
            <w:r w:rsidRPr="0086310F">
              <w:rPr>
                <w:b/>
                <w:sz w:val="18"/>
                <w:szCs w:val="18"/>
                <w:lang w:val="en-US"/>
              </w:rPr>
              <w:t>2026</w:t>
            </w:r>
            <w:r w:rsidR="007B78CD">
              <w:rPr>
                <w:b/>
                <w:sz w:val="18"/>
                <w:szCs w:val="18"/>
                <w:lang w:val="en-US"/>
              </w:rPr>
              <w:t xml:space="preserve"> -</w:t>
            </w:r>
            <w:r w:rsidRPr="0086310F">
              <w:rPr>
                <w:b/>
                <w:sz w:val="18"/>
                <w:szCs w:val="18"/>
                <w:lang w:val="en-US"/>
              </w:rPr>
              <w:t>2029</w:t>
            </w:r>
          </w:p>
        </w:tc>
        <w:tc>
          <w:tcPr>
            <w:tcW w:w="208" w:type="pct"/>
            <w:hideMark/>
          </w:tcPr>
          <w:p w14:paraId="633550F0" w14:textId="467AB3D4" w:rsidR="00EF261E" w:rsidRPr="0086310F" w:rsidRDefault="00EF261E" w:rsidP="00EF261E">
            <w:pPr>
              <w:spacing w:after="60"/>
              <w:jc w:val="center"/>
              <w:rPr>
                <w:b/>
                <w:sz w:val="18"/>
                <w:szCs w:val="18"/>
                <w:lang w:val="en-US"/>
              </w:rPr>
            </w:pPr>
            <w:r w:rsidRPr="0086310F">
              <w:rPr>
                <w:b/>
                <w:sz w:val="18"/>
                <w:szCs w:val="18"/>
                <w:lang w:val="en-US"/>
              </w:rPr>
              <w:t>2030</w:t>
            </w:r>
          </w:p>
        </w:tc>
        <w:tc>
          <w:tcPr>
            <w:tcW w:w="246" w:type="pct"/>
            <w:hideMark/>
          </w:tcPr>
          <w:p w14:paraId="0F6EFEED" w14:textId="1503C0D6" w:rsidR="00EF261E" w:rsidRPr="0086310F" w:rsidRDefault="00EF261E" w:rsidP="00EF261E">
            <w:pPr>
              <w:spacing w:after="60"/>
              <w:jc w:val="center"/>
              <w:rPr>
                <w:b/>
                <w:sz w:val="18"/>
                <w:szCs w:val="18"/>
                <w:lang w:val="en-US"/>
              </w:rPr>
            </w:pPr>
            <w:r w:rsidRPr="0086310F">
              <w:rPr>
                <w:b/>
                <w:sz w:val="18"/>
                <w:szCs w:val="18"/>
                <w:lang w:val="en-US"/>
              </w:rPr>
              <w:t>2031</w:t>
            </w:r>
          </w:p>
        </w:tc>
        <w:tc>
          <w:tcPr>
            <w:tcW w:w="324" w:type="pct"/>
            <w:hideMark/>
          </w:tcPr>
          <w:p w14:paraId="3036879D" w14:textId="77777777" w:rsidR="00EF261E" w:rsidRPr="0086310F" w:rsidRDefault="00EF261E" w:rsidP="00EF261E">
            <w:pPr>
              <w:spacing w:after="60"/>
              <w:jc w:val="center"/>
              <w:rPr>
                <w:b/>
                <w:sz w:val="18"/>
                <w:szCs w:val="18"/>
                <w:lang w:val="en-US"/>
              </w:rPr>
            </w:pPr>
            <w:r w:rsidRPr="0086310F">
              <w:rPr>
                <w:b/>
                <w:sz w:val="18"/>
                <w:szCs w:val="18"/>
                <w:lang w:val="en-US"/>
              </w:rPr>
              <w:t>Total</w:t>
            </w:r>
          </w:p>
        </w:tc>
      </w:tr>
      <w:tr w:rsidR="006746D9" w:rsidRPr="0086310F" w14:paraId="029EFC77" w14:textId="77777777" w:rsidTr="007B78CD">
        <w:trPr>
          <w:jc w:val="center"/>
        </w:trPr>
        <w:tc>
          <w:tcPr>
            <w:tcW w:w="814" w:type="pct"/>
            <w:gridSpan w:val="3"/>
            <w:hideMark/>
          </w:tcPr>
          <w:p w14:paraId="1EF1FA2C" w14:textId="77777777" w:rsidR="0086310F" w:rsidRDefault="00DA7C0A" w:rsidP="0086310F">
            <w:pPr>
              <w:jc w:val="left"/>
              <w:rPr>
                <w:sz w:val="18"/>
                <w:szCs w:val="18"/>
                <w:lang w:val="fr-CA"/>
              </w:rPr>
            </w:pPr>
            <w:r w:rsidRPr="0086310F">
              <w:rPr>
                <w:sz w:val="18"/>
                <w:szCs w:val="18"/>
                <w:lang w:val="fr-CA"/>
              </w:rPr>
              <w:t>Limites de consommation du Protocole de Montréal</w:t>
            </w:r>
          </w:p>
          <w:p w14:paraId="33DB19A4" w14:textId="44172301" w:rsidR="00DA7C0A" w:rsidRPr="0086310F" w:rsidRDefault="00656D37" w:rsidP="0086310F">
            <w:pPr>
              <w:jc w:val="left"/>
              <w:rPr>
                <w:sz w:val="18"/>
                <w:szCs w:val="18"/>
                <w:lang w:val="fr-CA"/>
              </w:rPr>
            </w:pPr>
            <w:r w:rsidRPr="0086310F">
              <w:rPr>
                <w:sz w:val="18"/>
                <w:szCs w:val="18"/>
                <w:lang w:val="fr-CH"/>
              </w:rPr>
              <w:t>(tonnes PAO)</w:t>
            </w:r>
          </w:p>
        </w:tc>
        <w:tc>
          <w:tcPr>
            <w:tcW w:w="275" w:type="pct"/>
            <w:hideMark/>
          </w:tcPr>
          <w:p w14:paraId="777382A4" w14:textId="0583CD47" w:rsidR="00DA7C0A" w:rsidRPr="0086310F" w:rsidRDefault="00DA7C0A" w:rsidP="00DA7C0A">
            <w:pPr>
              <w:spacing w:after="60"/>
              <w:jc w:val="right"/>
              <w:rPr>
                <w:sz w:val="18"/>
                <w:szCs w:val="18"/>
                <w:lang w:val="en-US"/>
              </w:rPr>
            </w:pPr>
            <w:r w:rsidRPr="0086310F">
              <w:rPr>
                <w:sz w:val="18"/>
                <w:szCs w:val="18"/>
                <w:lang w:val="en-US"/>
              </w:rPr>
              <w:t>s.o.</w:t>
            </w:r>
          </w:p>
        </w:tc>
        <w:tc>
          <w:tcPr>
            <w:tcW w:w="216" w:type="pct"/>
            <w:hideMark/>
          </w:tcPr>
          <w:p w14:paraId="2567B428" w14:textId="292DB923" w:rsidR="00DA7C0A" w:rsidRPr="0086310F" w:rsidRDefault="00DA7C0A" w:rsidP="00DA7C0A">
            <w:pPr>
              <w:spacing w:after="60"/>
              <w:jc w:val="right"/>
              <w:rPr>
                <w:sz w:val="18"/>
                <w:szCs w:val="18"/>
                <w:lang w:val="en-US"/>
              </w:rPr>
            </w:pPr>
            <w:r w:rsidRPr="0086310F">
              <w:rPr>
                <w:sz w:val="18"/>
                <w:szCs w:val="18"/>
                <w:lang w:val="en-US"/>
              </w:rPr>
              <w:t>s.o.</w:t>
            </w:r>
          </w:p>
        </w:tc>
        <w:tc>
          <w:tcPr>
            <w:tcW w:w="267" w:type="pct"/>
            <w:hideMark/>
          </w:tcPr>
          <w:p w14:paraId="16772FA3" w14:textId="00A1F417" w:rsidR="00DA7C0A" w:rsidRPr="0086310F" w:rsidRDefault="00DA7C0A" w:rsidP="00DA7C0A">
            <w:pPr>
              <w:spacing w:after="60"/>
              <w:jc w:val="right"/>
              <w:rPr>
                <w:sz w:val="18"/>
                <w:szCs w:val="18"/>
                <w:lang w:val="en-US"/>
              </w:rPr>
            </w:pPr>
            <w:r w:rsidRPr="0086310F">
              <w:rPr>
                <w:sz w:val="18"/>
                <w:szCs w:val="18"/>
                <w:lang w:val="en-US"/>
              </w:rPr>
              <w:t>15,0</w:t>
            </w:r>
          </w:p>
        </w:tc>
        <w:tc>
          <w:tcPr>
            <w:tcW w:w="209" w:type="pct"/>
            <w:hideMark/>
          </w:tcPr>
          <w:p w14:paraId="756B302B" w14:textId="73CEAB4A" w:rsidR="00DA7C0A" w:rsidRPr="0086310F" w:rsidRDefault="00DA7C0A" w:rsidP="00DA7C0A">
            <w:pPr>
              <w:spacing w:after="60"/>
              <w:jc w:val="right"/>
              <w:rPr>
                <w:sz w:val="18"/>
                <w:szCs w:val="18"/>
                <w:lang w:val="en-US"/>
              </w:rPr>
            </w:pPr>
            <w:r w:rsidRPr="0086310F">
              <w:rPr>
                <w:sz w:val="18"/>
                <w:szCs w:val="18"/>
                <w:lang w:val="en-US"/>
              </w:rPr>
              <w:t>15,0</w:t>
            </w:r>
          </w:p>
        </w:tc>
        <w:tc>
          <w:tcPr>
            <w:tcW w:w="208" w:type="pct"/>
            <w:hideMark/>
          </w:tcPr>
          <w:p w14:paraId="2C23C50D" w14:textId="192E84D0" w:rsidR="00DA7C0A" w:rsidRPr="0086310F" w:rsidRDefault="00DA7C0A" w:rsidP="00DA7C0A">
            <w:pPr>
              <w:spacing w:after="60"/>
              <w:jc w:val="right"/>
              <w:rPr>
                <w:sz w:val="18"/>
                <w:szCs w:val="18"/>
                <w:lang w:val="en-US"/>
              </w:rPr>
            </w:pPr>
            <w:r w:rsidRPr="0086310F">
              <w:rPr>
                <w:sz w:val="18"/>
                <w:szCs w:val="18"/>
                <w:lang w:val="en-US"/>
              </w:rPr>
              <w:t>13,5</w:t>
            </w:r>
          </w:p>
        </w:tc>
        <w:tc>
          <w:tcPr>
            <w:tcW w:w="267" w:type="pct"/>
            <w:hideMark/>
          </w:tcPr>
          <w:p w14:paraId="734B5F0F" w14:textId="1864FD89" w:rsidR="00DA7C0A" w:rsidRPr="0086310F" w:rsidRDefault="00DA7C0A" w:rsidP="00DA7C0A">
            <w:pPr>
              <w:spacing w:after="60"/>
              <w:jc w:val="right"/>
              <w:rPr>
                <w:sz w:val="18"/>
                <w:szCs w:val="18"/>
                <w:lang w:val="en-US"/>
              </w:rPr>
            </w:pPr>
            <w:r w:rsidRPr="0086310F">
              <w:rPr>
                <w:sz w:val="18"/>
                <w:szCs w:val="18"/>
                <w:lang w:val="en-US"/>
              </w:rPr>
              <w:t>13,5</w:t>
            </w:r>
          </w:p>
        </w:tc>
        <w:tc>
          <w:tcPr>
            <w:tcW w:w="209" w:type="pct"/>
            <w:hideMark/>
          </w:tcPr>
          <w:p w14:paraId="2D8AAC66" w14:textId="625104C4" w:rsidR="00DA7C0A" w:rsidRPr="0086310F" w:rsidRDefault="00DA7C0A" w:rsidP="00DA7C0A">
            <w:pPr>
              <w:spacing w:after="60"/>
              <w:jc w:val="right"/>
              <w:rPr>
                <w:sz w:val="18"/>
                <w:szCs w:val="18"/>
                <w:lang w:val="en-US"/>
              </w:rPr>
            </w:pPr>
            <w:r w:rsidRPr="0086310F">
              <w:rPr>
                <w:sz w:val="18"/>
                <w:szCs w:val="18"/>
                <w:lang w:val="en-US"/>
              </w:rPr>
              <w:t>13,5</w:t>
            </w:r>
          </w:p>
        </w:tc>
        <w:tc>
          <w:tcPr>
            <w:tcW w:w="297" w:type="pct"/>
            <w:hideMark/>
          </w:tcPr>
          <w:p w14:paraId="3C0498E6" w14:textId="3F0EA6C4" w:rsidR="00DA7C0A" w:rsidRPr="0086310F" w:rsidRDefault="00DA7C0A" w:rsidP="00DA7C0A">
            <w:pPr>
              <w:spacing w:after="60"/>
              <w:jc w:val="right"/>
              <w:rPr>
                <w:sz w:val="18"/>
                <w:szCs w:val="18"/>
                <w:lang w:val="en-US"/>
              </w:rPr>
            </w:pPr>
            <w:r w:rsidRPr="0086310F">
              <w:rPr>
                <w:sz w:val="18"/>
                <w:szCs w:val="18"/>
                <w:lang w:val="en-US"/>
              </w:rPr>
              <w:t>13,5</w:t>
            </w:r>
          </w:p>
        </w:tc>
        <w:tc>
          <w:tcPr>
            <w:tcW w:w="209" w:type="pct"/>
            <w:hideMark/>
          </w:tcPr>
          <w:p w14:paraId="176A9336" w14:textId="6BF7B682" w:rsidR="00DA7C0A" w:rsidRPr="0086310F" w:rsidRDefault="00DA7C0A" w:rsidP="00DA7C0A">
            <w:pPr>
              <w:spacing w:after="60"/>
              <w:jc w:val="right"/>
              <w:rPr>
                <w:sz w:val="18"/>
                <w:szCs w:val="18"/>
                <w:lang w:val="en-US"/>
              </w:rPr>
            </w:pPr>
            <w:r w:rsidRPr="0086310F">
              <w:rPr>
                <w:sz w:val="18"/>
                <w:szCs w:val="18"/>
                <w:lang w:val="en-US"/>
              </w:rPr>
              <w:t>9,75</w:t>
            </w:r>
          </w:p>
        </w:tc>
        <w:tc>
          <w:tcPr>
            <w:tcW w:w="267" w:type="pct"/>
            <w:hideMark/>
          </w:tcPr>
          <w:p w14:paraId="6E9E486B" w14:textId="3866E9F3" w:rsidR="00DA7C0A" w:rsidRPr="0086310F" w:rsidRDefault="00DA7C0A" w:rsidP="00DA7C0A">
            <w:pPr>
              <w:spacing w:after="60"/>
              <w:jc w:val="right"/>
              <w:rPr>
                <w:sz w:val="18"/>
                <w:szCs w:val="18"/>
                <w:lang w:val="en-US"/>
              </w:rPr>
            </w:pPr>
            <w:r w:rsidRPr="0086310F">
              <w:rPr>
                <w:sz w:val="18"/>
                <w:szCs w:val="18"/>
                <w:lang w:val="en-US"/>
              </w:rPr>
              <w:t>9,75</w:t>
            </w:r>
          </w:p>
        </w:tc>
        <w:tc>
          <w:tcPr>
            <w:tcW w:w="209" w:type="pct"/>
            <w:hideMark/>
          </w:tcPr>
          <w:p w14:paraId="494D2DDA" w14:textId="66F20948" w:rsidR="00DA7C0A" w:rsidRPr="0086310F" w:rsidRDefault="00DA7C0A" w:rsidP="00DA7C0A">
            <w:pPr>
              <w:spacing w:after="60"/>
              <w:jc w:val="right"/>
              <w:rPr>
                <w:sz w:val="18"/>
                <w:szCs w:val="18"/>
                <w:lang w:val="en-US"/>
              </w:rPr>
            </w:pPr>
            <w:r w:rsidRPr="0086310F">
              <w:rPr>
                <w:sz w:val="18"/>
                <w:szCs w:val="18"/>
                <w:lang w:val="en-US"/>
              </w:rPr>
              <w:t>9,75</w:t>
            </w:r>
          </w:p>
        </w:tc>
        <w:tc>
          <w:tcPr>
            <w:tcW w:w="267" w:type="pct"/>
            <w:hideMark/>
          </w:tcPr>
          <w:p w14:paraId="30E4DD23" w14:textId="3529FC73" w:rsidR="00DA7C0A" w:rsidRPr="0086310F" w:rsidRDefault="00DA7C0A" w:rsidP="00DA7C0A">
            <w:pPr>
              <w:spacing w:after="60"/>
              <w:jc w:val="right"/>
              <w:rPr>
                <w:sz w:val="18"/>
                <w:szCs w:val="18"/>
                <w:lang w:val="en-US"/>
              </w:rPr>
            </w:pPr>
            <w:r w:rsidRPr="0086310F">
              <w:rPr>
                <w:sz w:val="18"/>
                <w:szCs w:val="18"/>
                <w:lang w:val="en-US"/>
              </w:rPr>
              <w:t>9,75</w:t>
            </w:r>
          </w:p>
        </w:tc>
        <w:tc>
          <w:tcPr>
            <w:tcW w:w="298" w:type="pct"/>
          </w:tcPr>
          <w:p w14:paraId="052ABECD" w14:textId="2CB481C3" w:rsidR="00DA7C0A" w:rsidRPr="0086310F" w:rsidRDefault="00DA7C0A" w:rsidP="00DA7C0A">
            <w:pPr>
              <w:spacing w:after="60"/>
              <w:jc w:val="right"/>
              <w:rPr>
                <w:sz w:val="18"/>
                <w:szCs w:val="18"/>
                <w:lang w:val="en-US"/>
              </w:rPr>
            </w:pPr>
            <w:r w:rsidRPr="0086310F">
              <w:rPr>
                <w:sz w:val="18"/>
                <w:szCs w:val="18"/>
                <w:lang w:val="en-US"/>
              </w:rPr>
              <w:t>4,88</w:t>
            </w:r>
          </w:p>
        </w:tc>
        <w:tc>
          <w:tcPr>
            <w:tcW w:w="210" w:type="pct"/>
            <w:hideMark/>
          </w:tcPr>
          <w:p w14:paraId="5704527E" w14:textId="526E0AC3" w:rsidR="00DA7C0A" w:rsidRPr="0086310F" w:rsidRDefault="00DA7C0A" w:rsidP="00DA7C0A">
            <w:pPr>
              <w:spacing w:after="60"/>
              <w:jc w:val="right"/>
              <w:rPr>
                <w:sz w:val="18"/>
                <w:szCs w:val="18"/>
                <w:lang w:val="en-US"/>
              </w:rPr>
            </w:pPr>
            <w:r w:rsidRPr="0086310F">
              <w:rPr>
                <w:sz w:val="18"/>
                <w:szCs w:val="18"/>
                <w:lang w:val="en-US"/>
              </w:rPr>
              <w:t>4,88</w:t>
            </w:r>
          </w:p>
        </w:tc>
        <w:tc>
          <w:tcPr>
            <w:tcW w:w="208" w:type="pct"/>
            <w:hideMark/>
          </w:tcPr>
          <w:p w14:paraId="5BDD9040" w14:textId="27C01C65" w:rsidR="00DA7C0A" w:rsidRPr="0086310F" w:rsidRDefault="00DA7C0A" w:rsidP="00DA7C0A">
            <w:pPr>
              <w:spacing w:after="60"/>
              <w:jc w:val="right"/>
              <w:rPr>
                <w:sz w:val="18"/>
                <w:szCs w:val="18"/>
                <w:lang w:val="en-US"/>
              </w:rPr>
            </w:pPr>
            <w:r w:rsidRPr="0086310F">
              <w:rPr>
                <w:sz w:val="18"/>
                <w:szCs w:val="18"/>
                <w:lang w:val="en-US"/>
              </w:rPr>
              <w:t>0,38</w:t>
            </w:r>
          </w:p>
        </w:tc>
        <w:tc>
          <w:tcPr>
            <w:tcW w:w="246" w:type="pct"/>
            <w:hideMark/>
          </w:tcPr>
          <w:p w14:paraId="5DF3D757" w14:textId="0A6978C1" w:rsidR="00DA7C0A" w:rsidRPr="0086310F" w:rsidRDefault="00DA7C0A" w:rsidP="00DA7C0A">
            <w:pPr>
              <w:spacing w:after="60"/>
              <w:jc w:val="right"/>
              <w:rPr>
                <w:sz w:val="18"/>
                <w:szCs w:val="18"/>
                <w:lang w:val="en-US"/>
              </w:rPr>
            </w:pPr>
            <w:r w:rsidRPr="0086310F">
              <w:rPr>
                <w:sz w:val="18"/>
                <w:szCs w:val="18"/>
                <w:lang w:val="en-US"/>
              </w:rPr>
              <w:t>0,38</w:t>
            </w:r>
          </w:p>
        </w:tc>
        <w:tc>
          <w:tcPr>
            <w:tcW w:w="324" w:type="pct"/>
            <w:hideMark/>
          </w:tcPr>
          <w:p w14:paraId="6E991A9D" w14:textId="7460145B" w:rsidR="00DA7C0A" w:rsidRPr="0086310F" w:rsidRDefault="00DA7C0A" w:rsidP="00A36B0F">
            <w:pPr>
              <w:spacing w:after="60"/>
              <w:jc w:val="right"/>
              <w:rPr>
                <w:sz w:val="18"/>
                <w:szCs w:val="18"/>
                <w:lang w:val="en-US"/>
              </w:rPr>
            </w:pPr>
            <w:r w:rsidRPr="0086310F">
              <w:rPr>
                <w:sz w:val="18"/>
                <w:szCs w:val="18"/>
                <w:lang w:val="en-US"/>
              </w:rPr>
              <w:t>s.o.</w:t>
            </w:r>
          </w:p>
        </w:tc>
      </w:tr>
      <w:tr w:rsidR="006746D9" w:rsidRPr="0086310F" w14:paraId="53A7728C" w14:textId="77777777" w:rsidTr="007B78CD">
        <w:trPr>
          <w:jc w:val="center"/>
        </w:trPr>
        <w:tc>
          <w:tcPr>
            <w:tcW w:w="814" w:type="pct"/>
            <w:gridSpan w:val="3"/>
            <w:hideMark/>
          </w:tcPr>
          <w:p w14:paraId="2848056C" w14:textId="52137487" w:rsidR="00DA7C0A" w:rsidRPr="0086310F" w:rsidRDefault="00DA7C0A" w:rsidP="00DA7C0A">
            <w:pPr>
              <w:spacing w:after="60"/>
              <w:jc w:val="left"/>
              <w:rPr>
                <w:sz w:val="18"/>
                <w:szCs w:val="18"/>
                <w:lang w:val="fr-CA"/>
              </w:rPr>
            </w:pPr>
            <w:r w:rsidRPr="0086310F">
              <w:rPr>
                <w:sz w:val="18"/>
                <w:szCs w:val="18"/>
                <w:lang w:val="fr-CA"/>
              </w:rPr>
              <w:t>Consommation maximale admissible (tonnes PAO)</w:t>
            </w:r>
          </w:p>
        </w:tc>
        <w:tc>
          <w:tcPr>
            <w:tcW w:w="275" w:type="pct"/>
            <w:hideMark/>
          </w:tcPr>
          <w:p w14:paraId="6E04CFCF" w14:textId="72C0B496" w:rsidR="00DA7C0A" w:rsidRPr="0086310F" w:rsidRDefault="00DA7C0A" w:rsidP="00DA7C0A">
            <w:pPr>
              <w:spacing w:after="60"/>
              <w:jc w:val="right"/>
              <w:rPr>
                <w:sz w:val="18"/>
                <w:szCs w:val="18"/>
                <w:lang w:val="en-US"/>
              </w:rPr>
            </w:pPr>
            <w:r w:rsidRPr="0086310F">
              <w:rPr>
                <w:sz w:val="18"/>
                <w:szCs w:val="18"/>
                <w:lang w:val="en-US"/>
              </w:rPr>
              <w:t>s.o.</w:t>
            </w:r>
          </w:p>
        </w:tc>
        <w:tc>
          <w:tcPr>
            <w:tcW w:w="216" w:type="pct"/>
            <w:hideMark/>
          </w:tcPr>
          <w:p w14:paraId="49A5254B" w14:textId="751B9F80" w:rsidR="00DA7C0A" w:rsidRPr="0086310F" w:rsidRDefault="00264A89" w:rsidP="00DA7C0A">
            <w:pPr>
              <w:spacing w:after="60"/>
              <w:jc w:val="right"/>
              <w:rPr>
                <w:sz w:val="18"/>
                <w:szCs w:val="18"/>
                <w:lang w:val="en-US"/>
              </w:rPr>
            </w:pPr>
            <w:r w:rsidRPr="0086310F">
              <w:rPr>
                <w:sz w:val="18"/>
                <w:szCs w:val="18"/>
                <w:lang w:val="en-US"/>
              </w:rPr>
              <w:t>s.o.</w:t>
            </w:r>
          </w:p>
        </w:tc>
        <w:tc>
          <w:tcPr>
            <w:tcW w:w="267" w:type="pct"/>
            <w:hideMark/>
          </w:tcPr>
          <w:p w14:paraId="5F949A11" w14:textId="2371D724" w:rsidR="00DA7C0A" w:rsidRPr="0086310F" w:rsidRDefault="00DA7C0A" w:rsidP="00DA7C0A">
            <w:pPr>
              <w:spacing w:after="60"/>
              <w:jc w:val="right"/>
              <w:rPr>
                <w:sz w:val="18"/>
                <w:szCs w:val="18"/>
                <w:lang w:val="en-US"/>
              </w:rPr>
            </w:pPr>
            <w:r w:rsidRPr="0086310F">
              <w:rPr>
                <w:sz w:val="18"/>
                <w:szCs w:val="18"/>
                <w:lang w:val="en-US"/>
              </w:rPr>
              <w:t>15,0</w:t>
            </w:r>
          </w:p>
        </w:tc>
        <w:tc>
          <w:tcPr>
            <w:tcW w:w="209" w:type="pct"/>
            <w:hideMark/>
          </w:tcPr>
          <w:p w14:paraId="62E766A0" w14:textId="6CA05AE1" w:rsidR="00DA7C0A" w:rsidRPr="0086310F" w:rsidRDefault="00DA7C0A" w:rsidP="00DA7C0A">
            <w:pPr>
              <w:spacing w:after="60"/>
              <w:jc w:val="right"/>
              <w:rPr>
                <w:sz w:val="18"/>
                <w:szCs w:val="18"/>
                <w:lang w:val="en-US"/>
              </w:rPr>
            </w:pPr>
            <w:r w:rsidRPr="0086310F">
              <w:rPr>
                <w:sz w:val="18"/>
                <w:szCs w:val="18"/>
                <w:lang w:val="en-US"/>
              </w:rPr>
              <w:t>15,0</w:t>
            </w:r>
          </w:p>
        </w:tc>
        <w:tc>
          <w:tcPr>
            <w:tcW w:w="208" w:type="pct"/>
            <w:hideMark/>
          </w:tcPr>
          <w:p w14:paraId="6258E9E8" w14:textId="3C58B820" w:rsidR="00DA7C0A" w:rsidRPr="0086310F" w:rsidRDefault="00DA7C0A" w:rsidP="00DA7C0A">
            <w:pPr>
              <w:spacing w:after="60"/>
              <w:jc w:val="right"/>
              <w:rPr>
                <w:sz w:val="18"/>
                <w:szCs w:val="18"/>
                <w:lang w:val="en-US"/>
              </w:rPr>
            </w:pPr>
            <w:r w:rsidRPr="0086310F">
              <w:rPr>
                <w:sz w:val="18"/>
                <w:szCs w:val="18"/>
                <w:lang w:val="en-US"/>
              </w:rPr>
              <w:t>13,5</w:t>
            </w:r>
          </w:p>
        </w:tc>
        <w:tc>
          <w:tcPr>
            <w:tcW w:w="267" w:type="pct"/>
            <w:hideMark/>
          </w:tcPr>
          <w:p w14:paraId="081244B3" w14:textId="35755336" w:rsidR="00DA7C0A" w:rsidRPr="0086310F" w:rsidRDefault="00DA7C0A" w:rsidP="00DA7C0A">
            <w:pPr>
              <w:spacing w:after="60"/>
              <w:jc w:val="right"/>
              <w:rPr>
                <w:sz w:val="18"/>
                <w:szCs w:val="18"/>
                <w:lang w:val="en-US"/>
              </w:rPr>
            </w:pPr>
            <w:r w:rsidRPr="0086310F">
              <w:rPr>
                <w:sz w:val="18"/>
                <w:szCs w:val="18"/>
                <w:lang w:val="en-US"/>
              </w:rPr>
              <w:t>13,5</w:t>
            </w:r>
          </w:p>
        </w:tc>
        <w:tc>
          <w:tcPr>
            <w:tcW w:w="209" w:type="pct"/>
            <w:hideMark/>
          </w:tcPr>
          <w:p w14:paraId="3FE22B38" w14:textId="0DF41F93" w:rsidR="00DA7C0A" w:rsidRPr="0086310F" w:rsidRDefault="00DA7C0A" w:rsidP="00DA7C0A">
            <w:pPr>
              <w:spacing w:after="60"/>
              <w:jc w:val="right"/>
              <w:rPr>
                <w:sz w:val="18"/>
                <w:szCs w:val="18"/>
                <w:lang w:val="en-US"/>
              </w:rPr>
            </w:pPr>
            <w:r w:rsidRPr="0086310F">
              <w:rPr>
                <w:sz w:val="18"/>
                <w:szCs w:val="18"/>
                <w:lang w:val="en-US"/>
              </w:rPr>
              <w:t>13,5</w:t>
            </w:r>
          </w:p>
        </w:tc>
        <w:tc>
          <w:tcPr>
            <w:tcW w:w="297" w:type="pct"/>
            <w:hideMark/>
          </w:tcPr>
          <w:p w14:paraId="62A0D2EA" w14:textId="6D370695" w:rsidR="00DA7C0A" w:rsidRPr="0086310F" w:rsidRDefault="00DA7C0A" w:rsidP="00DA7C0A">
            <w:pPr>
              <w:spacing w:after="60"/>
              <w:jc w:val="right"/>
              <w:rPr>
                <w:sz w:val="18"/>
                <w:szCs w:val="18"/>
                <w:lang w:val="en-US"/>
              </w:rPr>
            </w:pPr>
            <w:r w:rsidRPr="0086310F">
              <w:rPr>
                <w:sz w:val="18"/>
                <w:szCs w:val="18"/>
                <w:lang w:val="en-US"/>
              </w:rPr>
              <w:t>13,5</w:t>
            </w:r>
          </w:p>
        </w:tc>
        <w:tc>
          <w:tcPr>
            <w:tcW w:w="209" w:type="pct"/>
            <w:hideMark/>
          </w:tcPr>
          <w:p w14:paraId="4EC85777" w14:textId="0D931971" w:rsidR="00DA7C0A" w:rsidRPr="0086310F" w:rsidRDefault="00DA7C0A" w:rsidP="00DA7C0A">
            <w:pPr>
              <w:spacing w:after="60"/>
              <w:jc w:val="right"/>
              <w:rPr>
                <w:sz w:val="18"/>
                <w:szCs w:val="18"/>
                <w:lang w:val="en-US"/>
              </w:rPr>
            </w:pPr>
            <w:r w:rsidRPr="0086310F">
              <w:rPr>
                <w:sz w:val="18"/>
                <w:szCs w:val="18"/>
                <w:lang w:val="en-US"/>
              </w:rPr>
              <w:t>9,75</w:t>
            </w:r>
          </w:p>
        </w:tc>
        <w:tc>
          <w:tcPr>
            <w:tcW w:w="267" w:type="pct"/>
            <w:hideMark/>
          </w:tcPr>
          <w:p w14:paraId="76D03EC1" w14:textId="44ADBEA9" w:rsidR="00DA7C0A" w:rsidRPr="0086310F" w:rsidRDefault="00DA7C0A" w:rsidP="00DA7C0A">
            <w:pPr>
              <w:spacing w:after="60"/>
              <w:jc w:val="right"/>
              <w:rPr>
                <w:sz w:val="18"/>
                <w:szCs w:val="18"/>
                <w:lang w:val="en-US"/>
              </w:rPr>
            </w:pPr>
            <w:r w:rsidRPr="0086310F">
              <w:rPr>
                <w:sz w:val="18"/>
                <w:szCs w:val="18"/>
                <w:lang w:val="en-US"/>
              </w:rPr>
              <w:t>9,75</w:t>
            </w:r>
          </w:p>
        </w:tc>
        <w:tc>
          <w:tcPr>
            <w:tcW w:w="209" w:type="pct"/>
            <w:hideMark/>
          </w:tcPr>
          <w:p w14:paraId="2E0459BE" w14:textId="1904376F" w:rsidR="00DA7C0A" w:rsidRPr="0086310F" w:rsidRDefault="00DA7C0A" w:rsidP="00DA7C0A">
            <w:pPr>
              <w:spacing w:after="60"/>
              <w:jc w:val="right"/>
              <w:rPr>
                <w:sz w:val="18"/>
                <w:szCs w:val="18"/>
                <w:lang w:val="en-US"/>
              </w:rPr>
            </w:pPr>
            <w:r w:rsidRPr="0086310F">
              <w:rPr>
                <w:sz w:val="18"/>
                <w:szCs w:val="18"/>
                <w:lang w:val="en-US"/>
              </w:rPr>
              <w:t>9,75</w:t>
            </w:r>
          </w:p>
        </w:tc>
        <w:tc>
          <w:tcPr>
            <w:tcW w:w="267" w:type="pct"/>
            <w:hideMark/>
          </w:tcPr>
          <w:p w14:paraId="77F38997" w14:textId="1A8C4C70" w:rsidR="00DA7C0A" w:rsidRPr="0086310F" w:rsidRDefault="00DA7C0A" w:rsidP="00DA7C0A">
            <w:pPr>
              <w:spacing w:after="60"/>
              <w:jc w:val="right"/>
              <w:rPr>
                <w:sz w:val="18"/>
                <w:szCs w:val="18"/>
                <w:lang w:val="en-US"/>
              </w:rPr>
            </w:pPr>
            <w:r w:rsidRPr="0086310F">
              <w:rPr>
                <w:sz w:val="18"/>
                <w:szCs w:val="18"/>
                <w:lang w:val="en-US"/>
              </w:rPr>
              <w:t>9,75</w:t>
            </w:r>
          </w:p>
        </w:tc>
        <w:tc>
          <w:tcPr>
            <w:tcW w:w="298" w:type="pct"/>
          </w:tcPr>
          <w:p w14:paraId="6F0AE743" w14:textId="78EA2D18" w:rsidR="00DA7C0A" w:rsidRPr="0086310F" w:rsidRDefault="00DA7C0A" w:rsidP="00DA7C0A">
            <w:pPr>
              <w:spacing w:after="60"/>
              <w:jc w:val="right"/>
              <w:rPr>
                <w:sz w:val="18"/>
                <w:szCs w:val="18"/>
                <w:lang w:val="en-US"/>
              </w:rPr>
            </w:pPr>
            <w:r w:rsidRPr="0086310F">
              <w:rPr>
                <w:sz w:val="18"/>
                <w:szCs w:val="18"/>
                <w:lang w:val="en-US"/>
              </w:rPr>
              <w:t>4,88</w:t>
            </w:r>
          </w:p>
        </w:tc>
        <w:tc>
          <w:tcPr>
            <w:tcW w:w="210" w:type="pct"/>
            <w:hideMark/>
          </w:tcPr>
          <w:p w14:paraId="54F24F34" w14:textId="4C4E02F2" w:rsidR="00DA7C0A" w:rsidRPr="0086310F" w:rsidRDefault="00DA7C0A" w:rsidP="00DA7C0A">
            <w:pPr>
              <w:spacing w:after="60"/>
              <w:jc w:val="right"/>
              <w:rPr>
                <w:sz w:val="18"/>
                <w:szCs w:val="18"/>
                <w:lang w:val="en-US"/>
              </w:rPr>
            </w:pPr>
            <w:r w:rsidRPr="0086310F">
              <w:rPr>
                <w:sz w:val="18"/>
                <w:szCs w:val="18"/>
                <w:lang w:val="en-US"/>
              </w:rPr>
              <w:t>4,88</w:t>
            </w:r>
          </w:p>
        </w:tc>
        <w:tc>
          <w:tcPr>
            <w:tcW w:w="208" w:type="pct"/>
            <w:hideMark/>
          </w:tcPr>
          <w:p w14:paraId="6ED566B6" w14:textId="482514F6" w:rsidR="00DA7C0A" w:rsidRPr="0086310F" w:rsidRDefault="00DA7C0A" w:rsidP="00DA7C0A">
            <w:pPr>
              <w:spacing w:after="60"/>
              <w:jc w:val="right"/>
              <w:rPr>
                <w:sz w:val="18"/>
                <w:szCs w:val="18"/>
                <w:lang w:val="en-US"/>
              </w:rPr>
            </w:pPr>
            <w:r w:rsidRPr="0086310F">
              <w:rPr>
                <w:sz w:val="18"/>
                <w:szCs w:val="18"/>
                <w:lang w:val="en-US"/>
              </w:rPr>
              <w:t>0,38</w:t>
            </w:r>
          </w:p>
        </w:tc>
        <w:tc>
          <w:tcPr>
            <w:tcW w:w="246" w:type="pct"/>
            <w:hideMark/>
          </w:tcPr>
          <w:p w14:paraId="0BD258BE" w14:textId="4F850289" w:rsidR="00DA7C0A" w:rsidRPr="0086310F" w:rsidRDefault="00DA7C0A" w:rsidP="00DA7C0A">
            <w:pPr>
              <w:spacing w:after="60"/>
              <w:jc w:val="right"/>
              <w:rPr>
                <w:sz w:val="18"/>
                <w:szCs w:val="18"/>
                <w:lang w:val="en-US"/>
              </w:rPr>
            </w:pPr>
            <w:r w:rsidRPr="0086310F">
              <w:rPr>
                <w:sz w:val="18"/>
                <w:szCs w:val="18"/>
                <w:lang w:val="en-US"/>
              </w:rPr>
              <w:t>0,38</w:t>
            </w:r>
          </w:p>
        </w:tc>
        <w:tc>
          <w:tcPr>
            <w:tcW w:w="324" w:type="pct"/>
            <w:hideMark/>
          </w:tcPr>
          <w:p w14:paraId="1FA337FC" w14:textId="20C55720" w:rsidR="00DA7C0A" w:rsidRPr="0086310F" w:rsidRDefault="00DA7C0A" w:rsidP="00A36B0F">
            <w:pPr>
              <w:spacing w:after="60"/>
              <w:jc w:val="right"/>
              <w:rPr>
                <w:sz w:val="18"/>
                <w:szCs w:val="18"/>
                <w:lang w:val="en-US"/>
              </w:rPr>
            </w:pPr>
            <w:r w:rsidRPr="0086310F">
              <w:rPr>
                <w:sz w:val="18"/>
                <w:szCs w:val="18"/>
                <w:lang w:val="en-US"/>
              </w:rPr>
              <w:t>s.o.</w:t>
            </w:r>
          </w:p>
        </w:tc>
      </w:tr>
      <w:tr w:rsidR="00D623A4" w:rsidRPr="0086310F" w14:paraId="5E0CB9BA" w14:textId="77777777" w:rsidTr="007B78CD">
        <w:trPr>
          <w:jc w:val="center"/>
        </w:trPr>
        <w:tc>
          <w:tcPr>
            <w:tcW w:w="382" w:type="pct"/>
            <w:vMerge w:val="restart"/>
            <w:hideMark/>
          </w:tcPr>
          <w:p w14:paraId="5D6856C9" w14:textId="77777777" w:rsidR="00D623A4" w:rsidRPr="0086310F" w:rsidRDefault="00D623A4" w:rsidP="00D623A4">
            <w:pPr>
              <w:spacing w:after="60"/>
              <w:jc w:val="left"/>
              <w:rPr>
                <w:sz w:val="18"/>
                <w:szCs w:val="18"/>
                <w:lang w:val="fr-CH"/>
              </w:rPr>
            </w:pPr>
            <w:r w:rsidRPr="0086310F">
              <w:rPr>
                <w:sz w:val="18"/>
                <w:szCs w:val="18"/>
                <w:lang w:val="fr-CH"/>
              </w:rPr>
              <w:t xml:space="preserve">Financement convenu en principe </w:t>
            </w:r>
          </w:p>
          <w:p w14:paraId="59E240F2" w14:textId="47172161" w:rsidR="00D623A4" w:rsidRPr="0086310F" w:rsidRDefault="00D623A4" w:rsidP="00D623A4">
            <w:pPr>
              <w:spacing w:after="60"/>
              <w:jc w:val="left"/>
              <w:rPr>
                <w:sz w:val="18"/>
                <w:szCs w:val="18"/>
                <w:lang w:val="fr-CA"/>
              </w:rPr>
            </w:pPr>
            <w:r w:rsidRPr="0086310F">
              <w:rPr>
                <w:sz w:val="18"/>
                <w:szCs w:val="18"/>
                <w:lang w:val="fr-CH"/>
              </w:rPr>
              <w:t>($US)</w:t>
            </w:r>
          </w:p>
        </w:tc>
        <w:tc>
          <w:tcPr>
            <w:tcW w:w="119" w:type="pct"/>
            <w:vMerge w:val="restart"/>
            <w:hideMark/>
          </w:tcPr>
          <w:p w14:paraId="5DA07D41" w14:textId="77777777" w:rsidR="00D623A4" w:rsidRPr="0086310F" w:rsidRDefault="00D623A4" w:rsidP="00D623A4">
            <w:pPr>
              <w:spacing w:after="60"/>
              <w:jc w:val="center"/>
              <w:rPr>
                <w:sz w:val="18"/>
                <w:szCs w:val="18"/>
                <w:lang w:val="en-US"/>
              </w:rPr>
            </w:pPr>
            <w:r w:rsidRPr="0086310F">
              <w:rPr>
                <w:sz w:val="18"/>
                <w:szCs w:val="18"/>
                <w:lang w:val="en-US"/>
              </w:rPr>
              <w:t>PNUE</w:t>
            </w:r>
          </w:p>
          <w:p w14:paraId="57E266D1" w14:textId="6B1D0202" w:rsidR="00D623A4" w:rsidRPr="0086310F" w:rsidRDefault="00D623A4" w:rsidP="00D623A4">
            <w:pPr>
              <w:spacing w:after="60"/>
              <w:jc w:val="center"/>
              <w:rPr>
                <w:sz w:val="18"/>
                <w:szCs w:val="18"/>
                <w:lang w:val="en-US"/>
              </w:rPr>
            </w:pPr>
          </w:p>
        </w:tc>
        <w:tc>
          <w:tcPr>
            <w:tcW w:w="313" w:type="pct"/>
            <w:hideMark/>
          </w:tcPr>
          <w:p w14:paraId="238F5724" w14:textId="2E0B8E09" w:rsidR="00D623A4" w:rsidRPr="00D623A4" w:rsidRDefault="00D623A4" w:rsidP="00D623A4">
            <w:pPr>
              <w:spacing w:after="60"/>
              <w:jc w:val="left"/>
              <w:rPr>
                <w:sz w:val="18"/>
                <w:szCs w:val="18"/>
                <w:lang w:val="en-US"/>
              </w:rPr>
            </w:pPr>
            <w:r w:rsidRPr="00D623A4">
              <w:rPr>
                <w:sz w:val="18"/>
                <w:szCs w:val="18"/>
                <w:lang w:val="fr-FR"/>
              </w:rPr>
              <w:t>Coûts du projet</w:t>
            </w:r>
          </w:p>
        </w:tc>
        <w:tc>
          <w:tcPr>
            <w:tcW w:w="275" w:type="pct"/>
          </w:tcPr>
          <w:p w14:paraId="4D0EB32E" w14:textId="3758E5E9" w:rsidR="00D623A4" w:rsidRPr="0086310F" w:rsidRDefault="00D623A4" w:rsidP="00D623A4">
            <w:pPr>
              <w:spacing w:after="60"/>
              <w:jc w:val="right"/>
              <w:rPr>
                <w:sz w:val="18"/>
                <w:szCs w:val="18"/>
                <w:lang w:val="en-US"/>
              </w:rPr>
            </w:pPr>
            <w:r w:rsidRPr="0086310F">
              <w:rPr>
                <w:sz w:val="18"/>
                <w:szCs w:val="18"/>
                <w:lang w:val="en-US"/>
              </w:rPr>
              <w:t>150 000</w:t>
            </w:r>
          </w:p>
        </w:tc>
        <w:tc>
          <w:tcPr>
            <w:tcW w:w="216" w:type="pct"/>
          </w:tcPr>
          <w:p w14:paraId="47FCC0E7" w14:textId="7CA9AD7D" w:rsidR="00D623A4" w:rsidRPr="0086310F" w:rsidRDefault="00D623A4" w:rsidP="00D623A4">
            <w:pPr>
              <w:spacing w:after="60"/>
              <w:jc w:val="right"/>
              <w:rPr>
                <w:sz w:val="18"/>
                <w:szCs w:val="18"/>
                <w:lang w:val="en-US"/>
              </w:rPr>
            </w:pPr>
            <w:r w:rsidRPr="0086310F">
              <w:rPr>
                <w:sz w:val="18"/>
                <w:szCs w:val="18"/>
                <w:lang w:val="en-US"/>
              </w:rPr>
              <w:t>0</w:t>
            </w:r>
          </w:p>
        </w:tc>
        <w:tc>
          <w:tcPr>
            <w:tcW w:w="267" w:type="pct"/>
          </w:tcPr>
          <w:p w14:paraId="46814BEA" w14:textId="01AB1C07" w:rsidR="00D623A4" w:rsidRPr="0086310F" w:rsidRDefault="00D623A4" w:rsidP="00D623A4">
            <w:pPr>
              <w:spacing w:after="60"/>
              <w:jc w:val="right"/>
              <w:rPr>
                <w:sz w:val="18"/>
                <w:szCs w:val="18"/>
                <w:lang w:val="en-US"/>
              </w:rPr>
            </w:pPr>
            <w:r w:rsidRPr="0086310F">
              <w:rPr>
                <w:sz w:val="18"/>
                <w:szCs w:val="18"/>
                <w:lang w:val="en-US"/>
              </w:rPr>
              <w:t>100 000</w:t>
            </w:r>
          </w:p>
        </w:tc>
        <w:tc>
          <w:tcPr>
            <w:tcW w:w="209" w:type="pct"/>
          </w:tcPr>
          <w:p w14:paraId="694A1C5C" w14:textId="4DB53B0E" w:rsidR="00D623A4" w:rsidRPr="0086310F" w:rsidRDefault="00D623A4" w:rsidP="00D623A4">
            <w:pPr>
              <w:spacing w:after="60"/>
              <w:jc w:val="right"/>
              <w:rPr>
                <w:sz w:val="18"/>
                <w:szCs w:val="18"/>
                <w:lang w:val="en-US"/>
              </w:rPr>
            </w:pPr>
            <w:r w:rsidRPr="0086310F">
              <w:rPr>
                <w:sz w:val="18"/>
                <w:szCs w:val="18"/>
                <w:lang w:val="en-US"/>
              </w:rPr>
              <w:t>0</w:t>
            </w:r>
          </w:p>
        </w:tc>
        <w:tc>
          <w:tcPr>
            <w:tcW w:w="208" w:type="pct"/>
          </w:tcPr>
          <w:p w14:paraId="5B2ED2C8" w14:textId="3CA765D2" w:rsidR="00D623A4" w:rsidRPr="0086310F" w:rsidRDefault="00D623A4" w:rsidP="00D623A4">
            <w:pPr>
              <w:spacing w:after="60"/>
              <w:jc w:val="right"/>
              <w:rPr>
                <w:sz w:val="18"/>
                <w:szCs w:val="18"/>
                <w:lang w:val="en-US"/>
              </w:rPr>
            </w:pPr>
            <w:r w:rsidRPr="0086310F">
              <w:rPr>
                <w:sz w:val="18"/>
                <w:szCs w:val="18"/>
                <w:lang w:val="en-US"/>
              </w:rPr>
              <w:t>0</w:t>
            </w:r>
          </w:p>
        </w:tc>
        <w:tc>
          <w:tcPr>
            <w:tcW w:w="267" w:type="pct"/>
          </w:tcPr>
          <w:p w14:paraId="2E5928EF" w14:textId="7FB9B730" w:rsidR="00D623A4" w:rsidRPr="0086310F" w:rsidRDefault="00D623A4" w:rsidP="00D623A4">
            <w:pPr>
              <w:spacing w:after="60"/>
              <w:jc w:val="right"/>
              <w:rPr>
                <w:sz w:val="18"/>
                <w:szCs w:val="18"/>
                <w:lang w:val="en-US"/>
              </w:rPr>
            </w:pPr>
            <w:r w:rsidRPr="0086310F">
              <w:rPr>
                <w:sz w:val="18"/>
                <w:szCs w:val="18"/>
                <w:lang w:val="en-US"/>
              </w:rPr>
              <w:t>150 000</w:t>
            </w:r>
          </w:p>
        </w:tc>
        <w:tc>
          <w:tcPr>
            <w:tcW w:w="209" w:type="pct"/>
          </w:tcPr>
          <w:p w14:paraId="2D843058" w14:textId="477953A3" w:rsidR="00D623A4" w:rsidRPr="0086310F" w:rsidRDefault="00D623A4" w:rsidP="00D623A4">
            <w:pPr>
              <w:spacing w:after="60"/>
              <w:jc w:val="right"/>
              <w:rPr>
                <w:sz w:val="18"/>
                <w:szCs w:val="18"/>
                <w:lang w:val="en-US"/>
              </w:rPr>
            </w:pPr>
            <w:r w:rsidRPr="0086310F">
              <w:rPr>
                <w:sz w:val="18"/>
                <w:szCs w:val="18"/>
                <w:lang w:val="en-US"/>
              </w:rPr>
              <w:t>0</w:t>
            </w:r>
          </w:p>
        </w:tc>
        <w:tc>
          <w:tcPr>
            <w:tcW w:w="297" w:type="pct"/>
          </w:tcPr>
          <w:p w14:paraId="433F5970" w14:textId="5CA1B8DC" w:rsidR="00D623A4" w:rsidRPr="0086310F" w:rsidRDefault="00D623A4" w:rsidP="00D623A4">
            <w:pPr>
              <w:spacing w:after="60"/>
              <w:jc w:val="right"/>
              <w:rPr>
                <w:sz w:val="18"/>
                <w:szCs w:val="18"/>
                <w:lang w:val="en-US"/>
              </w:rPr>
            </w:pPr>
            <w:r w:rsidRPr="0086310F">
              <w:rPr>
                <w:sz w:val="18"/>
                <w:szCs w:val="18"/>
                <w:lang w:val="en-US"/>
              </w:rPr>
              <w:t>100 000</w:t>
            </w:r>
          </w:p>
        </w:tc>
        <w:tc>
          <w:tcPr>
            <w:tcW w:w="209" w:type="pct"/>
          </w:tcPr>
          <w:p w14:paraId="705703BD" w14:textId="529A204C" w:rsidR="00D623A4" w:rsidRPr="0086310F" w:rsidRDefault="00D623A4" w:rsidP="00D623A4">
            <w:pPr>
              <w:spacing w:after="60"/>
              <w:jc w:val="right"/>
              <w:rPr>
                <w:sz w:val="18"/>
                <w:szCs w:val="18"/>
                <w:lang w:val="en-US"/>
              </w:rPr>
            </w:pPr>
            <w:r w:rsidRPr="0086310F">
              <w:rPr>
                <w:sz w:val="18"/>
                <w:szCs w:val="18"/>
                <w:lang w:val="en-US"/>
              </w:rPr>
              <w:t>0</w:t>
            </w:r>
          </w:p>
        </w:tc>
        <w:tc>
          <w:tcPr>
            <w:tcW w:w="267" w:type="pct"/>
          </w:tcPr>
          <w:p w14:paraId="553752A2" w14:textId="33CB1FCB" w:rsidR="00D623A4" w:rsidRPr="0086310F" w:rsidRDefault="00D623A4" w:rsidP="00D623A4">
            <w:pPr>
              <w:spacing w:after="60"/>
              <w:jc w:val="right"/>
              <w:rPr>
                <w:sz w:val="18"/>
                <w:szCs w:val="18"/>
                <w:lang w:val="en-US"/>
              </w:rPr>
            </w:pPr>
            <w:r w:rsidRPr="0086310F">
              <w:rPr>
                <w:sz w:val="18"/>
                <w:szCs w:val="18"/>
                <w:lang w:val="en-US"/>
              </w:rPr>
              <w:t>200 000</w:t>
            </w:r>
          </w:p>
        </w:tc>
        <w:tc>
          <w:tcPr>
            <w:tcW w:w="209" w:type="pct"/>
          </w:tcPr>
          <w:p w14:paraId="4669FD1F" w14:textId="7892BC60" w:rsidR="00D623A4" w:rsidRPr="0086310F" w:rsidRDefault="00D623A4" w:rsidP="00D623A4">
            <w:pPr>
              <w:spacing w:after="60"/>
              <w:jc w:val="right"/>
              <w:rPr>
                <w:sz w:val="18"/>
                <w:szCs w:val="18"/>
                <w:lang w:val="en-US"/>
              </w:rPr>
            </w:pPr>
            <w:r w:rsidRPr="0086310F">
              <w:rPr>
                <w:sz w:val="18"/>
                <w:szCs w:val="18"/>
                <w:lang w:val="en-US"/>
              </w:rPr>
              <w:t>0</w:t>
            </w:r>
          </w:p>
        </w:tc>
        <w:tc>
          <w:tcPr>
            <w:tcW w:w="267" w:type="pct"/>
          </w:tcPr>
          <w:p w14:paraId="6B207A28" w14:textId="23BA7F3B" w:rsidR="00D623A4" w:rsidRPr="0086310F" w:rsidRDefault="00D623A4" w:rsidP="00D623A4">
            <w:pPr>
              <w:spacing w:after="60"/>
              <w:jc w:val="right"/>
              <w:rPr>
                <w:sz w:val="18"/>
                <w:szCs w:val="18"/>
                <w:lang w:val="en-US"/>
              </w:rPr>
            </w:pPr>
            <w:r w:rsidRPr="0086310F">
              <w:rPr>
                <w:sz w:val="18"/>
                <w:szCs w:val="18"/>
                <w:lang w:val="en-US"/>
              </w:rPr>
              <w:t>120 000</w:t>
            </w:r>
          </w:p>
        </w:tc>
        <w:tc>
          <w:tcPr>
            <w:tcW w:w="298" w:type="pct"/>
          </w:tcPr>
          <w:p w14:paraId="5FF1A989" w14:textId="270DC303" w:rsidR="00D623A4" w:rsidRPr="0086310F" w:rsidRDefault="00D623A4" w:rsidP="00D623A4">
            <w:pPr>
              <w:spacing w:after="60"/>
              <w:jc w:val="right"/>
              <w:rPr>
                <w:sz w:val="18"/>
                <w:szCs w:val="18"/>
                <w:lang w:val="en-US"/>
              </w:rPr>
            </w:pPr>
            <w:r w:rsidRPr="0086310F">
              <w:rPr>
                <w:spacing w:val="-2"/>
                <w:sz w:val="18"/>
                <w:szCs w:val="18"/>
              </w:rPr>
              <w:t>200 000</w:t>
            </w:r>
          </w:p>
        </w:tc>
        <w:tc>
          <w:tcPr>
            <w:tcW w:w="210" w:type="pct"/>
          </w:tcPr>
          <w:p w14:paraId="57FB3FF3" w14:textId="2C2578F1" w:rsidR="00D623A4" w:rsidRPr="0086310F" w:rsidRDefault="00D623A4" w:rsidP="00D623A4">
            <w:pPr>
              <w:spacing w:after="60"/>
              <w:jc w:val="right"/>
              <w:rPr>
                <w:sz w:val="18"/>
                <w:szCs w:val="18"/>
                <w:lang w:val="en-US"/>
              </w:rPr>
            </w:pPr>
            <w:r w:rsidRPr="0086310F">
              <w:rPr>
                <w:sz w:val="18"/>
                <w:szCs w:val="18"/>
                <w:lang w:val="en-US"/>
              </w:rPr>
              <w:t>0</w:t>
            </w:r>
          </w:p>
        </w:tc>
        <w:tc>
          <w:tcPr>
            <w:tcW w:w="208" w:type="pct"/>
          </w:tcPr>
          <w:p w14:paraId="5CD12B03" w14:textId="349D9071" w:rsidR="00D623A4" w:rsidRPr="0086310F" w:rsidRDefault="00D623A4" w:rsidP="00D623A4">
            <w:pPr>
              <w:spacing w:after="60"/>
              <w:jc w:val="right"/>
              <w:rPr>
                <w:sz w:val="18"/>
                <w:szCs w:val="18"/>
                <w:lang w:val="en-US"/>
              </w:rPr>
            </w:pPr>
            <w:r w:rsidRPr="0086310F">
              <w:rPr>
                <w:sz w:val="18"/>
                <w:szCs w:val="18"/>
                <w:lang w:val="en-US"/>
              </w:rPr>
              <w:t>0</w:t>
            </w:r>
          </w:p>
        </w:tc>
        <w:tc>
          <w:tcPr>
            <w:tcW w:w="246" w:type="pct"/>
          </w:tcPr>
          <w:p w14:paraId="5F6BF4D8" w14:textId="337A8807" w:rsidR="00D623A4" w:rsidRPr="0086310F" w:rsidRDefault="00D623A4" w:rsidP="00D623A4">
            <w:pPr>
              <w:spacing w:after="60"/>
              <w:jc w:val="right"/>
              <w:rPr>
                <w:sz w:val="18"/>
                <w:szCs w:val="18"/>
                <w:lang w:val="en-US"/>
              </w:rPr>
            </w:pPr>
            <w:r w:rsidRPr="0086310F">
              <w:rPr>
                <w:sz w:val="18"/>
                <w:szCs w:val="18"/>
                <w:lang w:val="en-US"/>
              </w:rPr>
              <w:t>50 000</w:t>
            </w:r>
          </w:p>
        </w:tc>
        <w:tc>
          <w:tcPr>
            <w:tcW w:w="324" w:type="pct"/>
          </w:tcPr>
          <w:p w14:paraId="4B9CEBBE" w14:textId="69B03E6B" w:rsidR="00D623A4" w:rsidRPr="0086310F" w:rsidRDefault="00D623A4" w:rsidP="00D623A4">
            <w:pPr>
              <w:spacing w:after="60"/>
              <w:jc w:val="right"/>
              <w:rPr>
                <w:sz w:val="18"/>
                <w:szCs w:val="18"/>
                <w:lang w:val="en-US"/>
              </w:rPr>
            </w:pPr>
            <w:r w:rsidRPr="0086310F">
              <w:rPr>
                <w:sz w:val="18"/>
                <w:szCs w:val="18"/>
                <w:lang w:val="en-US"/>
              </w:rPr>
              <w:t>1 070 000</w:t>
            </w:r>
          </w:p>
        </w:tc>
      </w:tr>
      <w:tr w:rsidR="00D623A4" w:rsidRPr="0086310F" w14:paraId="2CEA1550" w14:textId="77777777" w:rsidTr="007B78CD">
        <w:trPr>
          <w:jc w:val="center"/>
        </w:trPr>
        <w:tc>
          <w:tcPr>
            <w:tcW w:w="382" w:type="pct"/>
            <w:vMerge/>
            <w:vAlign w:val="center"/>
            <w:hideMark/>
          </w:tcPr>
          <w:p w14:paraId="293E0F61" w14:textId="77777777" w:rsidR="00D623A4" w:rsidRPr="0086310F" w:rsidRDefault="00D623A4" w:rsidP="00D623A4">
            <w:pPr>
              <w:rPr>
                <w:sz w:val="18"/>
                <w:szCs w:val="18"/>
                <w:lang w:val="en-US"/>
              </w:rPr>
            </w:pPr>
          </w:p>
        </w:tc>
        <w:tc>
          <w:tcPr>
            <w:tcW w:w="119" w:type="pct"/>
            <w:vMerge/>
            <w:vAlign w:val="center"/>
            <w:hideMark/>
          </w:tcPr>
          <w:p w14:paraId="4CE0CAEA" w14:textId="77777777" w:rsidR="00D623A4" w:rsidRPr="0086310F" w:rsidRDefault="00D623A4" w:rsidP="00D623A4">
            <w:pPr>
              <w:rPr>
                <w:sz w:val="18"/>
                <w:szCs w:val="18"/>
                <w:lang w:val="en-US"/>
              </w:rPr>
            </w:pPr>
          </w:p>
        </w:tc>
        <w:tc>
          <w:tcPr>
            <w:tcW w:w="313" w:type="pct"/>
            <w:hideMark/>
          </w:tcPr>
          <w:p w14:paraId="66D54234" w14:textId="2AC57394" w:rsidR="00D623A4" w:rsidRPr="00D623A4" w:rsidRDefault="00D623A4" w:rsidP="00D623A4">
            <w:pPr>
              <w:spacing w:after="60"/>
              <w:jc w:val="left"/>
              <w:rPr>
                <w:sz w:val="18"/>
                <w:szCs w:val="18"/>
                <w:lang w:val="en-US"/>
              </w:rPr>
            </w:pPr>
            <w:r w:rsidRPr="00D623A4">
              <w:rPr>
                <w:sz w:val="18"/>
                <w:szCs w:val="18"/>
                <w:lang w:val="fr-FR"/>
              </w:rPr>
              <w:t>Coûts d’appui</w:t>
            </w:r>
          </w:p>
        </w:tc>
        <w:tc>
          <w:tcPr>
            <w:tcW w:w="275" w:type="pct"/>
          </w:tcPr>
          <w:p w14:paraId="1E59C4DF" w14:textId="5878BC51" w:rsidR="00D623A4" w:rsidRPr="0086310F" w:rsidRDefault="00D623A4" w:rsidP="00D623A4">
            <w:pPr>
              <w:spacing w:after="60"/>
              <w:jc w:val="right"/>
              <w:rPr>
                <w:sz w:val="18"/>
                <w:szCs w:val="18"/>
                <w:lang w:val="en-US"/>
              </w:rPr>
            </w:pPr>
            <w:r w:rsidRPr="0086310F">
              <w:rPr>
                <w:sz w:val="18"/>
                <w:szCs w:val="18"/>
                <w:lang w:val="en-US"/>
              </w:rPr>
              <w:t>19 500</w:t>
            </w:r>
          </w:p>
        </w:tc>
        <w:tc>
          <w:tcPr>
            <w:tcW w:w="216" w:type="pct"/>
          </w:tcPr>
          <w:p w14:paraId="74E25BC7" w14:textId="147185C8" w:rsidR="00D623A4" w:rsidRPr="0086310F" w:rsidRDefault="00D623A4" w:rsidP="00D623A4">
            <w:pPr>
              <w:spacing w:after="60"/>
              <w:jc w:val="right"/>
              <w:rPr>
                <w:sz w:val="18"/>
                <w:szCs w:val="18"/>
                <w:lang w:val="en-US"/>
              </w:rPr>
            </w:pPr>
            <w:r w:rsidRPr="0086310F">
              <w:rPr>
                <w:sz w:val="18"/>
                <w:szCs w:val="18"/>
                <w:lang w:val="en-US"/>
              </w:rPr>
              <w:t>0</w:t>
            </w:r>
          </w:p>
        </w:tc>
        <w:tc>
          <w:tcPr>
            <w:tcW w:w="267" w:type="pct"/>
          </w:tcPr>
          <w:p w14:paraId="2AE7C70C" w14:textId="0758FB7B" w:rsidR="00D623A4" w:rsidRPr="0086310F" w:rsidRDefault="00D623A4" w:rsidP="00D623A4">
            <w:pPr>
              <w:spacing w:after="60"/>
              <w:jc w:val="right"/>
              <w:rPr>
                <w:sz w:val="18"/>
                <w:szCs w:val="18"/>
                <w:lang w:val="en-US"/>
              </w:rPr>
            </w:pPr>
            <w:r w:rsidRPr="0086310F">
              <w:rPr>
                <w:sz w:val="18"/>
                <w:szCs w:val="18"/>
                <w:lang w:val="en-US"/>
              </w:rPr>
              <w:t>13 000</w:t>
            </w:r>
          </w:p>
        </w:tc>
        <w:tc>
          <w:tcPr>
            <w:tcW w:w="209" w:type="pct"/>
          </w:tcPr>
          <w:p w14:paraId="18CBE49D" w14:textId="7CFA0C0B" w:rsidR="00D623A4" w:rsidRPr="0086310F" w:rsidRDefault="00D623A4" w:rsidP="00D623A4">
            <w:pPr>
              <w:spacing w:after="60"/>
              <w:jc w:val="right"/>
              <w:rPr>
                <w:sz w:val="18"/>
                <w:szCs w:val="18"/>
                <w:lang w:val="en-US"/>
              </w:rPr>
            </w:pPr>
            <w:r w:rsidRPr="0086310F">
              <w:rPr>
                <w:sz w:val="18"/>
                <w:szCs w:val="18"/>
                <w:lang w:val="en-US"/>
              </w:rPr>
              <w:t>0</w:t>
            </w:r>
          </w:p>
        </w:tc>
        <w:tc>
          <w:tcPr>
            <w:tcW w:w="208" w:type="pct"/>
          </w:tcPr>
          <w:p w14:paraId="610E18ED" w14:textId="1FACEB46" w:rsidR="00D623A4" w:rsidRPr="0086310F" w:rsidRDefault="00D623A4" w:rsidP="00D623A4">
            <w:pPr>
              <w:spacing w:after="60"/>
              <w:jc w:val="right"/>
              <w:rPr>
                <w:sz w:val="18"/>
                <w:szCs w:val="18"/>
                <w:lang w:val="en-US"/>
              </w:rPr>
            </w:pPr>
            <w:r w:rsidRPr="0086310F">
              <w:rPr>
                <w:sz w:val="18"/>
                <w:szCs w:val="18"/>
                <w:lang w:val="en-US"/>
              </w:rPr>
              <w:t>0</w:t>
            </w:r>
          </w:p>
        </w:tc>
        <w:tc>
          <w:tcPr>
            <w:tcW w:w="267" w:type="pct"/>
          </w:tcPr>
          <w:p w14:paraId="74DF1748" w14:textId="50359C95" w:rsidR="00D623A4" w:rsidRPr="0086310F" w:rsidRDefault="00D623A4" w:rsidP="00D623A4">
            <w:pPr>
              <w:spacing w:after="60"/>
              <w:jc w:val="right"/>
              <w:rPr>
                <w:sz w:val="18"/>
                <w:szCs w:val="18"/>
                <w:lang w:val="en-US"/>
              </w:rPr>
            </w:pPr>
            <w:r w:rsidRPr="0086310F">
              <w:rPr>
                <w:sz w:val="18"/>
                <w:szCs w:val="18"/>
                <w:lang w:val="en-US"/>
              </w:rPr>
              <w:t>19 500</w:t>
            </w:r>
          </w:p>
        </w:tc>
        <w:tc>
          <w:tcPr>
            <w:tcW w:w="209" w:type="pct"/>
          </w:tcPr>
          <w:p w14:paraId="2D8D2788" w14:textId="148A79AC" w:rsidR="00D623A4" w:rsidRPr="0086310F" w:rsidRDefault="00D623A4" w:rsidP="00D623A4">
            <w:pPr>
              <w:spacing w:after="60"/>
              <w:jc w:val="right"/>
              <w:rPr>
                <w:sz w:val="18"/>
                <w:szCs w:val="18"/>
                <w:lang w:val="en-US"/>
              </w:rPr>
            </w:pPr>
            <w:r w:rsidRPr="0086310F">
              <w:rPr>
                <w:sz w:val="18"/>
                <w:szCs w:val="18"/>
                <w:lang w:val="en-US"/>
              </w:rPr>
              <w:t>0</w:t>
            </w:r>
          </w:p>
        </w:tc>
        <w:tc>
          <w:tcPr>
            <w:tcW w:w="297" w:type="pct"/>
          </w:tcPr>
          <w:p w14:paraId="1B326859" w14:textId="22FEC45A" w:rsidR="00D623A4" w:rsidRPr="0086310F" w:rsidRDefault="00D623A4" w:rsidP="00D623A4">
            <w:pPr>
              <w:spacing w:after="60"/>
              <w:jc w:val="right"/>
              <w:rPr>
                <w:sz w:val="18"/>
                <w:szCs w:val="18"/>
                <w:lang w:val="en-US"/>
              </w:rPr>
            </w:pPr>
            <w:r w:rsidRPr="0086310F">
              <w:rPr>
                <w:sz w:val="18"/>
                <w:szCs w:val="18"/>
                <w:lang w:val="en-US"/>
              </w:rPr>
              <w:t>13 000</w:t>
            </w:r>
          </w:p>
        </w:tc>
        <w:tc>
          <w:tcPr>
            <w:tcW w:w="209" w:type="pct"/>
          </w:tcPr>
          <w:p w14:paraId="77D9CCEF" w14:textId="7DD5F2F3" w:rsidR="00D623A4" w:rsidRPr="0086310F" w:rsidRDefault="00D623A4" w:rsidP="00D623A4">
            <w:pPr>
              <w:spacing w:after="60"/>
              <w:jc w:val="right"/>
              <w:rPr>
                <w:sz w:val="18"/>
                <w:szCs w:val="18"/>
                <w:lang w:val="en-US"/>
              </w:rPr>
            </w:pPr>
            <w:r w:rsidRPr="0086310F">
              <w:rPr>
                <w:sz w:val="18"/>
                <w:szCs w:val="18"/>
                <w:lang w:val="en-US"/>
              </w:rPr>
              <w:t>0</w:t>
            </w:r>
          </w:p>
        </w:tc>
        <w:tc>
          <w:tcPr>
            <w:tcW w:w="267" w:type="pct"/>
          </w:tcPr>
          <w:p w14:paraId="7997EC46" w14:textId="275550E9" w:rsidR="00D623A4" w:rsidRPr="0086310F" w:rsidRDefault="00D623A4" w:rsidP="00D623A4">
            <w:pPr>
              <w:spacing w:after="60"/>
              <w:jc w:val="right"/>
              <w:rPr>
                <w:sz w:val="18"/>
                <w:szCs w:val="18"/>
                <w:lang w:val="en-US"/>
              </w:rPr>
            </w:pPr>
            <w:r w:rsidRPr="0086310F">
              <w:rPr>
                <w:sz w:val="18"/>
                <w:szCs w:val="18"/>
                <w:lang w:val="en-US"/>
              </w:rPr>
              <w:t>26 000</w:t>
            </w:r>
          </w:p>
        </w:tc>
        <w:tc>
          <w:tcPr>
            <w:tcW w:w="209" w:type="pct"/>
          </w:tcPr>
          <w:p w14:paraId="54503895" w14:textId="1BBAFF31" w:rsidR="00D623A4" w:rsidRPr="0086310F" w:rsidRDefault="00D623A4" w:rsidP="00D623A4">
            <w:pPr>
              <w:spacing w:after="60"/>
              <w:jc w:val="right"/>
              <w:rPr>
                <w:sz w:val="18"/>
                <w:szCs w:val="18"/>
                <w:lang w:val="en-US"/>
              </w:rPr>
            </w:pPr>
            <w:r w:rsidRPr="0086310F">
              <w:rPr>
                <w:sz w:val="18"/>
                <w:szCs w:val="18"/>
                <w:lang w:val="en-US"/>
              </w:rPr>
              <w:t>0</w:t>
            </w:r>
          </w:p>
        </w:tc>
        <w:tc>
          <w:tcPr>
            <w:tcW w:w="267" w:type="pct"/>
          </w:tcPr>
          <w:p w14:paraId="24978F69" w14:textId="1F94F69E" w:rsidR="00D623A4" w:rsidRPr="0086310F" w:rsidRDefault="00D623A4" w:rsidP="00D623A4">
            <w:pPr>
              <w:spacing w:after="60"/>
              <w:jc w:val="right"/>
              <w:rPr>
                <w:sz w:val="18"/>
                <w:szCs w:val="18"/>
                <w:lang w:val="en-US"/>
              </w:rPr>
            </w:pPr>
            <w:r w:rsidRPr="0086310F">
              <w:rPr>
                <w:sz w:val="18"/>
                <w:szCs w:val="18"/>
                <w:lang w:val="en-US"/>
              </w:rPr>
              <w:t>15 600</w:t>
            </w:r>
          </w:p>
        </w:tc>
        <w:tc>
          <w:tcPr>
            <w:tcW w:w="298" w:type="pct"/>
          </w:tcPr>
          <w:p w14:paraId="7932DD1B" w14:textId="323A6F5E" w:rsidR="00D623A4" w:rsidRPr="0086310F" w:rsidRDefault="00D623A4" w:rsidP="00D623A4">
            <w:pPr>
              <w:spacing w:after="60"/>
              <w:jc w:val="right"/>
              <w:rPr>
                <w:sz w:val="18"/>
                <w:szCs w:val="18"/>
                <w:lang w:val="en-US"/>
              </w:rPr>
            </w:pPr>
            <w:r w:rsidRPr="0086310F">
              <w:rPr>
                <w:spacing w:val="-2"/>
                <w:sz w:val="18"/>
                <w:szCs w:val="18"/>
              </w:rPr>
              <w:t>26 000</w:t>
            </w:r>
          </w:p>
        </w:tc>
        <w:tc>
          <w:tcPr>
            <w:tcW w:w="210" w:type="pct"/>
          </w:tcPr>
          <w:p w14:paraId="65657C78" w14:textId="54F362A7" w:rsidR="00D623A4" w:rsidRPr="0086310F" w:rsidRDefault="00D623A4" w:rsidP="00D623A4">
            <w:pPr>
              <w:spacing w:after="60"/>
              <w:jc w:val="right"/>
              <w:rPr>
                <w:sz w:val="18"/>
                <w:szCs w:val="18"/>
                <w:lang w:val="en-US"/>
              </w:rPr>
            </w:pPr>
            <w:r w:rsidRPr="0086310F">
              <w:rPr>
                <w:sz w:val="18"/>
                <w:szCs w:val="18"/>
                <w:lang w:val="en-US"/>
              </w:rPr>
              <w:t>0</w:t>
            </w:r>
          </w:p>
        </w:tc>
        <w:tc>
          <w:tcPr>
            <w:tcW w:w="208" w:type="pct"/>
          </w:tcPr>
          <w:p w14:paraId="0164F2D2" w14:textId="181C8D05" w:rsidR="00D623A4" w:rsidRPr="0086310F" w:rsidRDefault="00D623A4" w:rsidP="00D623A4">
            <w:pPr>
              <w:spacing w:after="60"/>
              <w:jc w:val="right"/>
              <w:rPr>
                <w:sz w:val="18"/>
                <w:szCs w:val="18"/>
                <w:lang w:val="en-US"/>
              </w:rPr>
            </w:pPr>
            <w:r w:rsidRPr="0086310F">
              <w:rPr>
                <w:sz w:val="18"/>
                <w:szCs w:val="18"/>
                <w:lang w:val="en-US"/>
              </w:rPr>
              <w:t>0</w:t>
            </w:r>
          </w:p>
        </w:tc>
        <w:tc>
          <w:tcPr>
            <w:tcW w:w="246" w:type="pct"/>
          </w:tcPr>
          <w:p w14:paraId="18C412FF" w14:textId="58BCB068" w:rsidR="00D623A4" w:rsidRPr="0086310F" w:rsidRDefault="00D623A4" w:rsidP="00D623A4">
            <w:pPr>
              <w:spacing w:after="60"/>
              <w:jc w:val="right"/>
              <w:rPr>
                <w:sz w:val="18"/>
                <w:szCs w:val="18"/>
                <w:lang w:val="en-US"/>
              </w:rPr>
            </w:pPr>
            <w:r w:rsidRPr="0086310F">
              <w:rPr>
                <w:sz w:val="18"/>
                <w:szCs w:val="18"/>
                <w:lang w:val="en-US"/>
              </w:rPr>
              <w:t>6 500</w:t>
            </w:r>
          </w:p>
        </w:tc>
        <w:tc>
          <w:tcPr>
            <w:tcW w:w="324" w:type="pct"/>
          </w:tcPr>
          <w:p w14:paraId="351976AA" w14:textId="1A10D784" w:rsidR="00D623A4" w:rsidRPr="0086310F" w:rsidRDefault="00D623A4" w:rsidP="00D623A4">
            <w:pPr>
              <w:spacing w:after="60"/>
              <w:jc w:val="right"/>
              <w:rPr>
                <w:sz w:val="18"/>
                <w:szCs w:val="18"/>
                <w:lang w:val="en-US"/>
              </w:rPr>
            </w:pPr>
            <w:r w:rsidRPr="0086310F">
              <w:rPr>
                <w:sz w:val="18"/>
                <w:szCs w:val="18"/>
                <w:lang w:val="en-US"/>
              </w:rPr>
              <w:t>139 100</w:t>
            </w:r>
          </w:p>
        </w:tc>
      </w:tr>
      <w:tr w:rsidR="00D623A4" w:rsidRPr="0086310F" w14:paraId="37695B44" w14:textId="77777777" w:rsidTr="007B78CD">
        <w:trPr>
          <w:jc w:val="center"/>
        </w:trPr>
        <w:tc>
          <w:tcPr>
            <w:tcW w:w="382" w:type="pct"/>
            <w:vMerge/>
            <w:vAlign w:val="center"/>
            <w:hideMark/>
          </w:tcPr>
          <w:p w14:paraId="2B406D13" w14:textId="77777777" w:rsidR="00D623A4" w:rsidRPr="0086310F" w:rsidRDefault="00D623A4" w:rsidP="00D623A4">
            <w:pPr>
              <w:rPr>
                <w:sz w:val="18"/>
                <w:szCs w:val="18"/>
                <w:lang w:val="en-US"/>
              </w:rPr>
            </w:pPr>
          </w:p>
        </w:tc>
        <w:tc>
          <w:tcPr>
            <w:tcW w:w="119" w:type="pct"/>
            <w:vMerge w:val="restart"/>
            <w:hideMark/>
          </w:tcPr>
          <w:p w14:paraId="61A54D47" w14:textId="1F2A607B" w:rsidR="00D623A4" w:rsidRPr="0086310F" w:rsidRDefault="00D623A4" w:rsidP="00D623A4">
            <w:pPr>
              <w:spacing w:after="60"/>
              <w:jc w:val="center"/>
              <w:rPr>
                <w:sz w:val="18"/>
                <w:szCs w:val="18"/>
                <w:lang w:val="en-US"/>
              </w:rPr>
            </w:pPr>
            <w:r w:rsidRPr="0086310F">
              <w:rPr>
                <w:sz w:val="18"/>
                <w:szCs w:val="18"/>
                <w:lang w:val="en-US"/>
              </w:rPr>
              <w:t>PNUD</w:t>
            </w:r>
          </w:p>
        </w:tc>
        <w:tc>
          <w:tcPr>
            <w:tcW w:w="313" w:type="pct"/>
            <w:hideMark/>
          </w:tcPr>
          <w:p w14:paraId="1D92770C" w14:textId="51490851" w:rsidR="00D623A4" w:rsidRPr="00D623A4" w:rsidRDefault="00D623A4" w:rsidP="00D623A4">
            <w:pPr>
              <w:spacing w:after="60"/>
              <w:jc w:val="left"/>
              <w:rPr>
                <w:sz w:val="18"/>
                <w:szCs w:val="18"/>
                <w:lang w:val="en-US"/>
              </w:rPr>
            </w:pPr>
            <w:r w:rsidRPr="00D623A4">
              <w:rPr>
                <w:sz w:val="18"/>
                <w:szCs w:val="18"/>
                <w:lang w:val="fr-FR"/>
              </w:rPr>
              <w:t>Coûts du projet</w:t>
            </w:r>
          </w:p>
        </w:tc>
        <w:tc>
          <w:tcPr>
            <w:tcW w:w="275" w:type="pct"/>
          </w:tcPr>
          <w:p w14:paraId="16EDC5DA" w14:textId="7B02BAA6" w:rsidR="00D623A4" w:rsidRPr="0086310F" w:rsidRDefault="00D623A4" w:rsidP="00D623A4">
            <w:pPr>
              <w:spacing w:after="60"/>
              <w:jc w:val="right"/>
              <w:rPr>
                <w:sz w:val="18"/>
                <w:szCs w:val="18"/>
                <w:lang w:val="en-US"/>
              </w:rPr>
            </w:pPr>
            <w:r w:rsidRPr="0086310F">
              <w:rPr>
                <w:sz w:val="18"/>
                <w:szCs w:val="18"/>
                <w:lang w:val="en-US"/>
              </w:rPr>
              <w:t>200 000</w:t>
            </w:r>
          </w:p>
        </w:tc>
        <w:tc>
          <w:tcPr>
            <w:tcW w:w="216" w:type="pct"/>
          </w:tcPr>
          <w:p w14:paraId="3ACC0267" w14:textId="6225F663" w:rsidR="00D623A4" w:rsidRPr="0086310F" w:rsidRDefault="00D623A4" w:rsidP="00D623A4">
            <w:pPr>
              <w:spacing w:after="60"/>
              <w:jc w:val="right"/>
              <w:rPr>
                <w:sz w:val="18"/>
                <w:szCs w:val="18"/>
                <w:lang w:val="en-US"/>
              </w:rPr>
            </w:pPr>
            <w:r w:rsidRPr="0086310F">
              <w:rPr>
                <w:sz w:val="18"/>
                <w:szCs w:val="18"/>
                <w:lang w:val="en-US"/>
              </w:rPr>
              <w:t>0</w:t>
            </w:r>
          </w:p>
        </w:tc>
        <w:tc>
          <w:tcPr>
            <w:tcW w:w="267" w:type="pct"/>
          </w:tcPr>
          <w:p w14:paraId="3F850AD3" w14:textId="755F398F" w:rsidR="00D623A4" w:rsidRPr="0086310F" w:rsidRDefault="00D623A4" w:rsidP="00D623A4">
            <w:pPr>
              <w:spacing w:after="60"/>
              <w:jc w:val="right"/>
              <w:rPr>
                <w:sz w:val="18"/>
                <w:szCs w:val="18"/>
                <w:lang w:val="en-US"/>
              </w:rPr>
            </w:pPr>
            <w:r w:rsidRPr="0086310F">
              <w:rPr>
                <w:sz w:val="18"/>
                <w:szCs w:val="18"/>
                <w:lang w:val="en-US"/>
              </w:rPr>
              <w:t>200 000</w:t>
            </w:r>
          </w:p>
        </w:tc>
        <w:tc>
          <w:tcPr>
            <w:tcW w:w="209" w:type="pct"/>
          </w:tcPr>
          <w:p w14:paraId="6DFD1F96" w14:textId="47CA97D9" w:rsidR="00D623A4" w:rsidRPr="0086310F" w:rsidRDefault="00D623A4" w:rsidP="00D623A4">
            <w:pPr>
              <w:spacing w:after="60"/>
              <w:jc w:val="right"/>
              <w:rPr>
                <w:sz w:val="18"/>
                <w:szCs w:val="18"/>
                <w:lang w:val="en-US"/>
              </w:rPr>
            </w:pPr>
            <w:r w:rsidRPr="0086310F">
              <w:rPr>
                <w:sz w:val="18"/>
                <w:szCs w:val="18"/>
                <w:lang w:val="en-US"/>
              </w:rPr>
              <w:t>0</w:t>
            </w:r>
          </w:p>
        </w:tc>
        <w:tc>
          <w:tcPr>
            <w:tcW w:w="208" w:type="pct"/>
          </w:tcPr>
          <w:p w14:paraId="22B19CA7" w14:textId="42303B3F" w:rsidR="00D623A4" w:rsidRPr="0086310F" w:rsidRDefault="00D623A4" w:rsidP="00D623A4">
            <w:pPr>
              <w:spacing w:after="60"/>
              <w:jc w:val="right"/>
              <w:rPr>
                <w:sz w:val="18"/>
                <w:szCs w:val="18"/>
                <w:lang w:val="en-US"/>
              </w:rPr>
            </w:pPr>
            <w:r w:rsidRPr="0086310F">
              <w:rPr>
                <w:sz w:val="18"/>
                <w:szCs w:val="18"/>
                <w:lang w:val="en-US"/>
              </w:rPr>
              <w:t>0</w:t>
            </w:r>
          </w:p>
        </w:tc>
        <w:tc>
          <w:tcPr>
            <w:tcW w:w="267" w:type="pct"/>
          </w:tcPr>
          <w:p w14:paraId="12D38086" w14:textId="0AD62E21" w:rsidR="00D623A4" w:rsidRPr="0086310F" w:rsidRDefault="00D623A4" w:rsidP="00D623A4">
            <w:pPr>
              <w:spacing w:after="60"/>
              <w:jc w:val="right"/>
              <w:rPr>
                <w:sz w:val="18"/>
                <w:szCs w:val="18"/>
                <w:lang w:val="en-US"/>
              </w:rPr>
            </w:pPr>
            <w:r w:rsidRPr="0086310F">
              <w:rPr>
                <w:sz w:val="18"/>
                <w:szCs w:val="18"/>
                <w:lang w:val="en-US"/>
              </w:rPr>
              <w:t>100 000</w:t>
            </w:r>
          </w:p>
        </w:tc>
        <w:tc>
          <w:tcPr>
            <w:tcW w:w="209" w:type="pct"/>
          </w:tcPr>
          <w:p w14:paraId="56F63D97" w14:textId="1F6A6CB7" w:rsidR="00D623A4" w:rsidRPr="0086310F" w:rsidRDefault="00D623A4" w:rsidP="00D623A4">
            <w:pPr>
              <w:spacing w:after="60"/>
              <w:jc w:val="right"/>
              <w:rPr>
                <w:sz w:val="18"/>
                <w:szCs w:val="18"/>
                <w:lang w:val="en-US"/>
              </w:rPr>
            </w:pPr>
            <w:r w:rsidRPr="0086310F">
              <w:rPr>
                <w:sz w:val="18"/>
                <w:szCs w:val="18"/>
                <w:lang w:val="en-US"/>
              </w:rPr>
              <w:t>0</w:t>
            </w:r>
          </w:p>
        </w:tc>
        <w:tc>
          <w:tcPr>
            <w:tcW w:w="297" w:type="pct"/>
          </w:tcPr>
          <w:p w14:paraId="3FA5AA70" w14:textId="023CE062" w:rsidR="00D623A4" w:rsidRPr="0086310F" w:rsidRDefault="00D623A4" w:rsidP="00D623A4">
            <w:pPr>
              <w:spacing w:after="60"/>
              <w:jc w:val="right"/>
              <w:rPr>
                <w:sz w:val="18"/>
                <w:szCs w:val="18"/>
                <w:lang w:val="en-US"/>
              </w:rPr>
            </w:pPr>
            <w:r w:rsidRPr="0086310F">
              <w:rPr>
                <w:sz w:val="18"/>
                <w:szCs w:val="18"/>
                <w:lang w:val="en-US"/>
              </w:rPr>
              <w:t>150 000</w:t>
            </w:r>
          </w:p>
        </w:tc>
        <w:tc>
          <w:tcPr>
            <w:tcW w:w="209" w:type="pct"/>
          </w:tcPr>
          <w:p w14:paraId="518869B2" w14:textId="13D65156" w:rsidR="00D623A4" w:rsidRPr="0086310F" w:rsidRDefault="00D623A4" w:rsidP="00D623A4">
            <w:pPr>
              <w:spacing w:after="60"/>
              <w:jc w:val="right"/>
              <w:rPr>
                <w:sz w:val="18"/>
                <w:szCs w:val="18"/>
                <w:lang w:val="en-US"/>
              </w:rPr>
            </w:pPr>
            <w:r w:rsidRPr="0086310F">
              <w:rPr>
                <w:sz w:val="18"/>
                <w:szCs w:val="18"/>
                <w:lang w:val="en-US"/>
              </w:rPr>
              <w:t>0</w:t>
            </w:r>
          </w:p>
        </w:tc>
        <w:tc>
          <w:tcPr>
            <w:tcW w:w="267" w:type="pct"/>
          </w:tcPr>
          <w:p w14:paraId="794BB7CA" w14:textId="1103E938" w:rsidR="00D623A4" w:rsidRPr="0086310F" w:rsidRDefault="00D623A4" w:rsidP="00D623A4">
            <w:pPr>
              <w:spacing w:after="60"/>
              <w:jc w:val="right"/>
              <w:rPr>
                <w:sz w:val="18"/>
                <w:szCs w:val="18"/>
                <w:lang w:val="en-US"/>
              </w:rPr>
            </w:pPr>
            <w:r w:rsidRPr="0086310F">
              <w:rPr>
                <w:sz w:val="18"/>
                <w:szCs w:val="18"/>
                <w:lang w:val="en-US"/>
              </w:rPr>
              <w:t>0</w:t>
            </w:r>
          </w:p>
        </w:tc>
        <w:tc>
          <w:tcPr>
            <w:tcW w:w="209" w:type="pct"/>
          </w:tcPr>
          <w:p w14:paraId="68D6B053" w14:textId="1A5AB5F6" w:rsidR="00D623A4" w:rsidRPr="0086310F" w:rsidRDefault="00D623A4" w:rsidP="00D623A4">
            <w:pPr>
              <w:spacing w:after="60"/>
              <w:jc w:val="right"/>
              <w:rPr>
                <w:sz w:val="18"/>
                <w:szCs w:val="18"/>
                <w:lang w:val="en-US"/>
              </w:rPr>
            </w:pPr>
            <w:r w:rsidRPr="0086310F">
              <w:rPr>
                <w:sz w:val="18"/>
                <w:szCs w:val="18"/>
                <w:lang w:val="en-US"/>
              </w:rPr>
              <w:t>0</w:t>
            </w:r>
          </w:p>
        </w:tc>
        <w:tc>
          <w:tcPr>
            <w:tcW w:w="267" w:type="pct"/>
          </w:tcPr>
          <w:p w14:paraId="0F374862" w14:textId="25035A3D" w:rsidR="00D623A4" w:rsidRPr="0086310F" w:rsidRDefault="00D623A4" w:rsidP="00D623A4">
            <w:pPr>
              <w:spacing w:after="60"/>
              <w:jc w:val="right"/>
              <w:rPr>
                <w:sz w:val="18"/>
                <w:szCs w:val="18"/>
                <w:lang w:val="en-US"/>
              </w:rPr>
            </w:pPr>
            <w:r w:rsidRPr="0086310F">
              <w:rPr>
                <w:sz w:val="18"/>
                <w:szCs w:val="18"/>
                <w:lang w:val="en-US"/>
              </w:rPr>
              <w:t>0</w:t>
            </w:r>
          </w:p>
        </w:tc>
        <w:tc>
          <w:tcPr>
            <w:tcW w:w="298" w:type="pct"/>
          </w:tcPr>
          <w:p w14:paraId="198EE09C" w14:textId="0CA98EA9" w:rsidR="00D623A4" w:rsidRPr="0086310F" w:rsidRDefault="00D623A4" w:rsidP="00D623A4">
            <w:pPr>
              <w:spacing w:after="60"/>
              <w:jc w:val="right"/>
              <w:rPr>
                <w:sz w:val="18"/>
                <w:szCs w:val="18"/>
                <w:lang w:val="en-US"/>
              </w:rPr>
            </w:pPr>
            <w:r w:rsidRPr="0086310F">
              <w:rPr>
                <w:sz w:val="18"/>
                <w:szCs w:val="18"/>
                <w:lang w:val="en-US"/>
              </w:rPr>
              <w:t>0</w:t>
            </w:r>
          </w:p>
        </w:tc>
        <w:tc>
          <w:tcPr>
            <w:tcW w:w="210" w:type="pct"/>
          </w:tcPr>
          <w:p w14:paraId="56E07E1D" w14:textId="5FD29B38" w:rsidR="00D623A4" w:rsidRPr="0086310F" w:rsidRDefault="00D623A4" w:rsidP="00D623A4">
            <w:pPr>
              <w:spacing w:after="60"/>
              <w:jc w:val="right"/>
              <w:rPr>
                <w:sz w:val="18"/>
                <w:szCs w:val="18"/>
                <w:lang w:val="en-US"/>
              </w:rPr>
            </w:pPr>
            <w:r w:rsidRPr="0086310F">
              <w:rPr>
                <w:sz w:val="18"/>
                <w:szCs w:val="18"/>
                <w:lang w:val="en-US"/>
              </w:rPr>
              <w:t>0</w:t>
            </w:r>
          </w:p>
        </w:tc>
        <w:tc>
          <w:tcPr>
            <w:tcW w:w="208" w:type="pct"/>
          </w:tcPr>
          <w:p w14:paraId="7D53064F" w14:textId="2D99AB88" w:rsidR="00D623A4" w:rsidRPr="0086310F" w:rsidRDefault="00D623A4" w:rsidP="00D623A4">
            <w:pPr>
              <w:spacing w:after="60"/>
              <w:jc w:val="right"/>
              <w:rPr>
                <w:sz w:val="18"/>
                <w:szCs w:val="18"/>
                <w:lang w:val="en-US"/>
              </w:rPr>
            </w:pPr>
            <w:r w:rsidRPr="0086310F">
              <w:rPr>
                <w:sz w:val="18"/>
                <w:szCs w:val="18"/>
                <w:lang w:val="en-US"/>
              </w:rPr>
              <w:t>0</w:t>
            </w:r>
          </w:p>
        </w:tc>
        <w:tc>
          <w:tcPr>
            <w:tcW w:w="246" w:type="pct"/>
          </w:tcPr>
          <w:p w14:paraId="7525F47D" w14:textId="77160DAA" w:rsidR="00D623A4" w:rsidRPr="0086310F" w:rsidRDefault="00D623A4" w:rsidP="00D623A4">
            <w:pPr>
              <w:spacing w:after="60"/>
              <w:jc w:val="right"/>
              <w:rPr>
                <w:sz w:val="18"/>
                <w:szCs w:val="18"/>
                <w:lang w:val="en-US"/>
              </w:rPr>
            </w:pPr>
            <w:r w:rsidRPr="0086310F">
              <w:rPr>
                <w:sz w:val="18"/>
                <w:szCs w:val="18"/>
                <w:lang w:val="en-US"/>
              </w:rPr>
              <w:t>0</w:t>
            </w:r>
          </w:p>
        </w:tc>
        <w:tc>
          <w:tcPr>
            <w:tcW w:w="324" w:type="pct"/>
          </w:tcPr>
          <w:p w14:paraId="4C215FE9" w14:textId="56179C80" w:rsidR="00D623A4" w:rsidRPr="0086310F" w:rsidRDefault="00D623A4" w:rsidP="00D623A4">
            <w:pPr>
              <w:spacing w:after="60"/>
              <w:jc w:val="right"/>
              <w:rPr>
                <w:sz w:val="18"/>
                <w:szCs w:val="18"/>
                <w:lang w:val="en-US"/>
              </w:rPr>
            </w:pPr>
            <w:r w:rsidRPr="0086310F">
              <w:rPr>
                <w:sz w:val="18"/>
                <w:szCs w:val="18"/>
                <w:lang w:val="en-US"/>
              </w:rPr>
              <w:t>650 000</w:t>
            </w:r>
          </w:p>
        </w:tc>
      </w:tr>
      <w:tr w:rsidR="00D623A4" w:rsidRPr="0086310F" w14:paraId="69CA5790" w14:textId="77777777" w:rsidTr="007B78CD">
        <w:trPr>
          <w:jc w:val="center"/>
        </w:trPr>
        <w:tc>
          <w:tcPr>
            <w:tcW w:w="382" w:type="pct"/>
            <w:vMerge/>
            <w:vAlign w:val="center"/>
            <w:hideMark/>
          </w:tcPr>
          <w:p w14:paraId="5FDF0F93" w14:textId="77777777" w:rsidR="00D623A4" w:rsidRPr="0086310F" w:rsidRDefault="00D623A4" w:rsidP="00D623A4">
            <w:pPr>
              <w:rPr>
                <w:sz w:val="18"/>
                <w:szCs w:val="18"/>
                <w:lang w:val="en-US"/>
              </w:rPr>
            </w:pPr>
          </w:p>
        </w:tc>
        <w:tc>
          <w:tcPr>
            <w:tcW w:w="119" w:type="pct"/>
            <w:vMerge/>
            <w:vAlign w:val="center"/>
            <w:hideMark/>
          </w:tcPr>
          <w:p w14:paraId="0B656C5F" w14:textId="77777777" w:rsidR="00D623A4" w:rsidRPr="0086310F" w:rsidRDefault="00D623A4" w:rsidP="00D623A4">
            <w:pPr>
              <w:rPr>
                <w:sz w:val="18"/>
                <w:szCs w:val="18"/>
                <w:lang w:val="en-US"/>
              </w:rPr>
            </w:pPr>
          </w:p>
        </w:tc>
        <w:tc>
          <w:tcPr>
            <w:tcW w:w="313" w:type="pct"/>
            <w:hideMark/>
          </w:tcPr>
          <w:p w14:paraId="4CFB368D" w14:textId="5F6DE290" w:rsidR="00D623A4" w:rsidRPr="00D623A4" w:rsidRDefault="00D623A4" w:rsidP="00D623A4">
            <w:pPr>
              <w:spacing w:after="60"/>
              <w:jc w:val="left"/>
              <w:rPr>
                <w:sz w:val="18"/>
                <w:szCs w:val="18"/>
                <w:lang w:val="en-US"/>
              </w:rPr>
            </w:pPr>
            <w:r w:rsidRPr="00D623A4">
              <w:rPr>
                <w:sz w:val="18"/>
                <w:szCs w:val="18"/>
                <w:lang w:val="fr-FR"/>
              </w:rPr>
              <w:t>Coûts d’appui</w:t>
            </w:r>
          </w:p>
        </w:tc>
        <w:tc>
          <w:tcPr>
            <w:tcW w:w="275" w:type="pct"/>
          </w:tcPr>
          <w:p w14:paraId="5C68A858" w14:textId="2579530D" w:rsidR="00D623A4" w:rsidRPr="0086310F" w:rsidRDefault="00D623A4" w:rsidP="00D623A4">
            <w:pPr>
              <w:spacing w:after="60"/>
              <w:jc w:val="right"/>
              <w:rPr>
                <w:sz w:val="18"/>
                <w:szCs w:val="18"/>
                <w:lang w:val="en-US"/>
              </w:rPr>
            </w:pPr>
            <w:r w:rsidRPr="0086310F">
              <w:rPr>
                <w:sz w:val="18"/>
                <w:szCs w:val="18"/>
                <w:lang w:val="en-US"/>
              </w:rPr>
              <w:t>15 000</w:t>
            </w:r>
          </w:p>
        </w:tc>
        <w:tc>
          <w:tcPr>
            <w:tcW w:w="216" w:type="pct"/>
          </w:tcPr>
          <w:p w14:paraId="360F321A" w14:textId="656A1EA9" w:rsidR="00D623A4" w:rsidRPr="0086310F" w:rsidRDefault="00D623A4" w:rsidP="00D623A4">
            <w:pPr>
              <w:spacing w:after="60"/>
              <w:jc w:val="right"/>
              <w:rPr>
                <w:sz w:val="18"/>
                <w:szCs w:val="18"/>
                <w:lang w:val="en-US"/>
              </w:rPr>
            </w:pPr>
            <w:r w:rsidRPr="0086310F">
              <w:rPr>
                <w:sz w:val="18"/>
                <w:szCs w:val="18"/>
                <w:lang w:val="en-US"/>
              </w:rPr>
              <w:t>0</w:t>
            </w:r>
          </w:p>
        </w:tc>
        <w:tc>
          <w:tcPr>
            <w:tcW w:w="267" w:type="pct"/>
          </w:tcPr>
          <w:p w14:paraId="0001EC23" w14:textId="0903DEA6" w:rsidR="00D623A4" w:rsidRPr="0086310F" w:rsidRDefault="00D623A4" w:rsidP="00D623A4">
            <w:pPr>
              <w:spacing w:after="60"/>
              <w:jc w:val="right"/>
              <w:rPr>
                <w:sz w:val="18"/>
                <w:szCs w:val="18"/>
                <w:lang w:val="en-US"/>
              </w:rPr>
            </w:pPr>
            <w:r w:rsidRPr="0086310F">
              <w:rPr>
                <w:sz w:val="18"/>
                <w:szCs w:val="18"/>
                <w:lang w:val="en-US"/>
              </w:rPr>
              <w:t>15 000</w:t>
            </w:r>
          </w:p>
        </w:tc>
        <w:tc>
          <w:tcPr>
            <w:tcW w:w="209" w:type="pct"/>
          </w:tcPr>
          <w:p w14:paraId="64CCA246" w14:textId="4F5DAA71" w:rsidR="00D623A4" w:rsidRPr="0086310F" w:rsidRDefault="00D623A4" w:rsidP="00D623A4">
            <w:pPr>
              <w:spacing w:after="60"/>
              <w:jc w:val="right"/>
              <w:rPr>
                <w:sz w:val="18"/>
                <w:szCs w:val="18"/>
                <w:lang w:val="en-US"/>
              </w:rPr>
            </w:pPr>
            <w:r w:rsidRPr="0086310F">
              <w:rPr>
                <w:sz w:val="18"/>
                <w:szCs w:val="18"/>
                <w:lang w:val="en-US"/>
              </w:rPr>
              <w:t>0</w:t>
            </w:r>
          </w:p>
        </w:tc>
        <w:tc>
          <w:tcPr>
            <w:tcW w:w="208" w:type="pct"/>
          </w:tcPr>
          <w:p w14:paraId="197A540A" w14:textId="576080A0" w:rsidR="00D623A4" w:rsidRPr="0086310F" w:rsidRDefault="00D623A4" w:rsidP="00D623A4">
            <w:pPr>
              <w:spacing w:after="60"/>
              <w:jc w:val="right"/>
              <w:rPr>
                <w:sz w:val="18"/>
                <w:szCs w:val="18"/>
                <w:lang w:val="en-US"/>
              </w:rPr>
            </w:pPr>
            <w:r w:rsidRPr="0086310F">
              <w:rPr>
                <w:sz w:val="18"/>
                <w:szCs w:val="18"/>
                <w:lang w:val="en-US"/>
              </w:rPr>
              <w:t>0</w:t>
            </w:r>
          </w:p>
        </w:tc>
        <w:tc>
          <w:tcPr>
            <w:tcW w:w="267" w:type="pct"/>
          </w:tcPr>
          <w:p w14:paraId="04F6C799" w14:textId="1DF12F8E" w:rsidR="00D623A4" w:rsidRPr="0086310F" w:rsidRDefault="00D623A4" w:rsidP="00D623A4">
            <w:pPr>
              <w:spacing w:after="60"/>
              <w:jc w:val="right"/>
              <w:rPr>
                <w:sz w:val="18"/>
                <w:szCs w:val="18"/>
                <w:lang w:val="en-US"/>
              </w:rPr>
            </w:pPr>
            <w:r w:rsidRPr="0086310F">
              <w:rPr>
                <w:sz w:val="18"/>
                <w:szCs w:val="18"/>
                <w:lang w:val="en-US"/>
              </w:rPr>
              <w:t>7 500</w:t>
            </w:r>
          </w:p>
        </w:tc>
        <w:tc>
          <w:tcPr>
            <w:tcW w:w="209" w:type="pct"/>
          </w:tcPr>
          <w:p w14:paraId="0A53E265" w14:textId="50D968EB" w:rsidR="00D623A4" w:rsidRPr="0086310F" w:rsidRDefault="00D623A4" w:rsidP="00D623A4">
            <w:pPr>
              <w:spacing w:after="60"/>
              <w:jc w:val="right"/>
              <w:rPr>
                <w:sz w:val="18"/>
                <w:szCs w:val="18"/>
                <w:lang w:val="en-US"/>
              </w:rPr>
            </w:pPr>
            <w:r w:rsidRPr="0086310F">
              <w:rPr>
                <w:sz w:val="18"/>
                <w:szCs w:val="18"/>
                <w:lang w:val="en-US"/>
              </w:rPr>
              <w:t>0</w:t>
            </w:r>
          </w:p>
        </w:tc>
        <w:tc>
          <w:tcPr>
            <w:tcW w:w="297" w:type="pct"/>
          </w:tcPr>
          <w:p w14:paraId="4F20FDCE" w14:textId="240DD53F" w:rsidR="00D623A4" w:rsidRPr="0086310F" w:rsidRDefault="00D623A4" w:rsidP="00D623A4">
            <w:pPr>
              <w:spacing w:after="60"/>
              <w:jc w:val="right"/>
              <w:rPr>
                <w:sz w:val="18"/>
                <w:szCs w:val="18"/>
                <w:lang w:val="en-US"/>
              </w:rPr>
            </w:pPr>
            <w:r w:rsidRPr="0086310F">
              <w:rPr>
                <w:sz w:val="18"/>
                <w:szCs w:val="18"/>
                <w:lang w:val="en-US"/>
              </w:rPr>
              <w:t>11 250</w:t>
            </w:r>
          </w:p>
        </w:tc>
        <w:tc>
          <w:tcPr>
            <w:tcW w:w="209" w:type="pct"/>
          </w:tcPr>
          <w:p w14:paraId="3FB59BC2" w14:textId="1FFB09DD" w:rsidR="00D623A4" w:rsidRPr="0086310F" w:rsidRDefault="00D623A4" w:rsidP="00D623A4">
            <w:pPr>
              <w:spacing w:after="60"/>
              <w:jc w:val="right"/>
              <w:rPr>
                <w:sz w:val="18"/>
                <w:szCs w:val="18"/>
                <w:lang w:val="en-US"/>
              </w:rPr>
            </w:pPr>
            <w:r w:rsidRPr="0086310F">
              <w:rPr>
                <w:sz w:val="18"/>
                <w:szCs w:val="18"/>
                <w:lang w:val="en-US"/>
              </w:rPr>
              <w:t>0</w:t>
            </w:r>
          </w:p>
        </w:tc>
        <w:tc>
          <w:tcPr>
            <w:tcW w:w="267" w:type="pct"/>
          </w:tcPr>
          <w:p w14:paraId="352525BD" w14:textId="5E16B208" w:rsidR="00D623A4" w:rsidRPr="0086310F" w:rsidRDefault="00D623A4" w:rsidP="00D623A4">
            <w:pPr>
              <w:spacing w:after="60"/>
              <w:jc w:val="right"/>
              <w:rPr>
                <w:sz w:val="18"/>
                <w:szCs w:val="18"/>
                <w:lang w:val="en-US"/>
              </w:rPr>
            </w:pPr>
            <w:r w:rsidRPr="0086310F">
              <w:rPr>
                <w:sz w:val="18"/>
                <w:szCs w:val="18"/>
                <w:lang w:val="en-US"/>
              </w:rPr>
              <w:t>0</w:t>
            </w:r>
          </w:p>
        </w:tc>
        <w:tc>
          <w:tcPr>
            <w:tcW w:w="209" w:type="pct"/>
          </w:tcPr>
          <w:p w14:paraId="6D258957" w14:textId="7B56415E" w:rsidR="00D623A4" w:rsidRPr="0086310F" w:rsidRDefault="00D623A4" w:rsidP="00D623A4">
            <w:pPr>
              <w:spacing w:after="60"/>
              <w:jc w:val="right"/>
              <w:rPr>
                <w:sz w:val="18"/>
                <w:szCs w:val="18"/>
                <w:lang w:val="en-US"/>
              </w:rPr>
            </w:pPr>
            <w:r w:rsidRPr="0086310F">
              <w:rPr>
                <w:sz w:val="18"/>
                <w:szCs w:val="18"/>
                <w:lang w:val="en-US"/>
              </w:rPr>
              <w:t>0</w:t>
            </w:r>
          </w:p>
        </w:tc>
        <w:tc>
          <w:tcPr>
            <w:tcW w:w="267" w:type="pct"/>
          </w:tcPr>
          <w:p w14:paraId="5412CBF6" w14:textId="37169F7F" w:rsidR="00D623A4" w:rsidRPr="0086310F" w:rsidRDefault="00D623A4" w:rsidP="00D623A4">
            <w:pPr>
              <w:spacing w:after="60"/>
              <w:jc w:val="right"/>
              <w:rPr>
                <w:sz w:val="18"/>
                <w:szCs w:val="18"/>
                <w:lang w:val="en-US"/>
              </w:rPr>
            </w:pPr>
            <w:r w:rsidRPr="0086310F">
              <w:rPr>
                <w:sz w:val="18"/>
                <w:szCs w:val="18"/>
                <w:lang w:val="en-US"/>
              </w:rPr>
              <w:t>0</w:t>
            </w:r>
          </w:p>
        </w:tc>
        <w:tc>
          <w:tcPr>
            <w:tcW w:w="298" w:type="pct"/>
          </w:tcPr>
          <w:p w14:paraId="378C872F" w14:textId="79F197C9" w:rsidR="00D623A4" w:rsidRPr="0086310F" w:rsidRDefault="00D623A4" w:rsidP="00D623A4">
            <w:pPr>
              <w:spacing w:after="60"/>
              <w:jc w:val="right"/>
              <w:rPr>
                <w:sz w:val="18"/>
                <w:szCs w:val="18"/>
                <w:lang w:val="en-US"/>
              </w:rPr>
            </w:pPr>
            <w:r w:rsidRPr="0086310F">
              <w:rPr>
                <w:sz w:val="18"/>
                <w:szCs w:val="18"/>
                <w:lang w:val="en-US"/>
              </w:rPr>
              <w:t>0</w:t>
            </w:r>
          </w:p>
        </w:tc>
        <w:tc>
          <w:tcPr>
            <w:tcW w:w="210" w:type="pct"/>
          </w:tcPr>
          <w:p w14:paraId="702771DC" w14:textId="4458F341" w:rsidR="00D623A4" w:rsidRPr="0086310F" w:rsidRDefault="00D623A4" w:rsidP="00D623A4">
            <w:pPr>
              <w:spacing w:after="60"/>
              <w:jc w:val="right"/>
              <w:rPr>
                <w:sz w:val="18"/>
                <w:szCs w:val="18"/>
                <w:lang w:val="en-US"/>
              </w:rPr>
            </w:pPr>
            <w:r w:rsidRPr="0086310F">
              <w:rPr>
                <w:sz w:val="18"/>
                <w:szCs w:val="18"/>
                <w:lang w:val="en-US"/>
              </w:rPr>
              <w:t>0</w:t>
            </w:r>
          </w:p>
        </w:tc>
        <w:tc>
          <w:tcPr>
            <w:tcW w:w="208" w:type="pct"/>
          </w:tcPr>
          <w:p w14:paraId="3447E86D" w14:textId="2378DA8F" w:rsidR="00D623A4" w:rsidRPr="0086310F" w:rsidRDefault="00D623A4" w:rsidP="00D623A4">
            <w:pPr>
              <w:spacing w:after="60"/>
              <w:jc w:val="right"/>
              <w:rPr>
                <w:sz w:val="18"/>
                <w:szCs w:val="18"/>
                <w:lang w:val="en-US"/>
              </w:rPr>
            </w:pPr>
            <w:r w:rsidRPr="0086310F">
              <w:rPr>
                <w:sz w:val="18"/>
                <w:szCs w:val="18"/>
                <w:lang w:val="en-US"/>
              </w:rPr>
              <w:t>0</w:t>
            </w:r>
          </w:p>
        </w:tc>
        <w:tc>
          <w:tcPr>
            <w:tcW w:w="246" w:type="pct"/>
          </w:tcPr>
          <w:p w14:paraId="45AC7FD4" w14:textId="24172CAB" w:rsidR="00D623A4" w:rsidRPr="0086310F" w:rsidRDefault="00D623A4" w:rsidP="00D623A4">
            <w:pPr>
              <w:spacing w:after="60"/>
              <w:jc w:val="right"/>
              <w:rPr>
                <w:sz w:val="18"/>
                <w:szCs w:val="18"/>
                <w:lang w:val="en-US"/>
              </w:rPr>
            </w:pPr>
            <w:r w:rsidRPr="0086310F">
              <w:rPr>
                <w:sz w:val="18"/>
                <w:szCs w:val="18"/>
                <w:lang w:val="en-US"/>
              </w:rPr>
              <w:t>0</w:t>
            </w:r>
          </w:p>
        </w:tc>
        <w:tc>
          <w:tcPr>
            <w:tcW w:w="324" w:type="pct"/>
          </w:tcPr>
          <w:p w14:paraId="05B0C6E1" w14:textId="2E1935C0" w:rsidR="00D623A4" w:rsidRPr="0086310F" w:rsidRDefault="00D623A4" w:rsidP="00D623A4">
            <w:pPr>
              <w:spacing w:after="60"/>
              <w:jc w:val="right"/>
              <w:rPr>
                <w:sz w:val="18"/>
                <w:szCs w:val="18"/>
                <w:lang w:val="en-US"/>
              </w:rPr>
            </w:pPr>
            <w:r w:rsidRPr="0086310F">
              <w:rPr>
                <w:sz w:val="18"/>
                <w:szCs w:val="18"/>
                <w:lang w:val="en-US"/>
              </w:rPr>
              <w:t>48 750</w:t>
            </w:r>
          </w:p>
        </w:tc>
      </w:tr>
      <w:tr w:rsidR="00D623A4" w:rsidRPr="0086310F" w14:paraId="19B3B088" w14:textId="77777777" w:rsidTr="007B78CD">
        <w:trPr>
          <w:jc w:val="center"/>
        </w:trPr>
        <w:tc>
          <w:tcPr>
            <w:tcW w:w="501" w:type="pct"/>
            <w:gridSpan w:val="2"/>
            <w:vMerge w:val="restart"/>
            <w:hideMark/>
          </w:tcPr>
          <w:p w14:paraId="128E2780" w14:textId="1B7AB883" w:rsidR="00D623A4" w:rsidRPr="0086310F" w:rsidRDefault="00D623A4" w:rsidP="00D623A4">
            <w:pPr>
              <w:spacing w:after="60"/>
              <w:jc w:val="left"/>
              <w:rPr>
                <w:sz w:val="18"/>
                <w:szCs w:val="18"/>
                <w:lang w:val="fr-CA"/>
              </w:rPr>
            </w:pPr>
            <w:r w:rsidRPr="0086310F">
              <w:rPr>
                <w:sz w:val="18"/>
                <w:szCs w:val="18"/>
                <w:lang w:val="fr-CA"/>
              </w:rPr>
              <w:t>Fonds approuvés par le Comité exécutif ($US)</w:t>
            </w:r>
          </w:p>
        </w:tc>
        <w:tc>
          <w:tcPr>
            <w:tcW w:w="313" w:type="pct"/>
            <w:hideMark/>
          </w:tcPr>
          <w:p w14:paraId="728E1A76" w14:textId="1310FA83" w:rsidR="00D623A4" w:rsidRPr="00D623A4" w:rsidRDefault="00D623A4" w:rsidP="00D623A4">
            <w:pPr>
              <w:spacing w:after="60"/>
              <w:jc w:val="left"/>
              <w:rPr>
                <w:sz w:val="18"/>
                <w:szCs w:val="18"/>
                <w:lang w:val="en-US"/>
              </w:rPr>
            </w:pPr>
            <w:r w:rsidRPr="00D623A4">
              <w:rPr>
                <w:sz w:val="18"/>
                <w:szCs w:val="18"/>
                <w:lang w:val="fr-FR"/>
              </w:rPr>
              <w:t>Coûts du projet</w:t>
            </w:r>
          </w:p>
        </w:tc>
        <w:tc>
          <w:tcPr>
            <w:tcW w:w="275" w:type="pct"/>
          </w:tcPr>
          <w:p w14:paraId="509A0D36" w14:textId="7AD70B6D" w:rsidR="00D623A4" w:rsidRPr="0086310F" w:rsidRDefault="00D623A4" w:rsidP="00D623A4">
            <w:pPr>
              <w:jc w:val="right"/>
              <w:rPr>
                <w:sz w:val="18"/>
                <w:szCs w:val="18"/>
                <w:lang w:val="en-US"/>
              </w:rPr>
            </w:pPr>
            <w:r w:rsidRPr="0086310F">
              <w:rPr>
                <w:sz w:val="18"/>
                <w:szCs w:val="18"/>
              </w:rPr>
              <w:t>350 000</w:t>
            </w:r>
          </w:p>
        </w:tc>
        <w:tc>
          <w:tcPr>
            <w:tcW w:w="216" w:type="pct"/>
          </w:tcPr>
          <w:p w14:paraId="40F9C3A2" w14:textId="3244A067" w:rsidR="00D623A4" w:rsidRPr="0086310F" w:rsidRDefault="00D623A4" w:rsidP="00D623A4">
            <w:pPr>
              <w:jc w:val="right"/>
              <w:rPr>
                <w:sz w:val="18"/>
                <w:szCs w:val="18"/>
              </w:rPr>
            </w:pPr>
            <w:r w:rsidRPr="0086310F">
              <w:rPr>
                <w:sz w:val="18"/>
                <w:szCs w:val="18"/>
              </w:rPr>
              <w:t>0</w:t>
            </w:r>
          </w:p>
        </w:tc>
        <w:tc>
          <w:tcPr>
            <w:tcW w:w="267" w:type="pct"/>
          </w:tcPr>
          <w:p w14:paraId="48D2F0B9" w14:textId="3BDDBD68" w:rsidR="00D623A4" w:rsidRPr="0086310F" w:rsidRDefault="00D623A4" w:rsidP="00D623A4">
            <w:pPr>
              <w:jc w:val="right"/>
              <w:rPr>
                <w:sz w:val="18"/>
                <w:szCs w:val="18"/>
              </w:rPr>
            </w:pPr>
            <w:r w:rsidRPr="0086310F">
              <w:rPr>
                <w:sz w:val="18"/>
                <w:szCs w:val="18"/>
              </w:rPr>
              <w:t>300 000</w:t>
            </w:r>
          </w:p>
        </w:tc>
        <w:tc>
          <w:tcPr>
            <w:tcW w:w="209" w:type="pct"/>
          </w:tcPr>
          <w:p w14:paraId="5F69BF00" w14:textId="4373E20D" w:rsidR="00D623A4" w:rsidRPr="0086310F" w:rsidRDefault="00D623A4" w:rsidP="00D623A4">
            <w:pPr>
              <w:jc w:val="right"/>
              <w:rPr>
                <w:sz w:val="18"/>
                <w:szCs w:val="18"/>
              </w:rPr>
            </w:pPr>
            <w:r w:rsidRPr="0086310F">
              <w:rPr>
                <w:sz w:val="18"/>
                <w:szCs w:val="18"/>
              </w:rPr>
              <w:t>0</w:t>
            </w:r>
          </w:p>
        </w:tc>
        <w:tc>
          <w:tcPr>
            <w:tcW w:w="208" w:type="pct"/>
          </w:tcPr>
          <w:p w14:paraId="76D13C03" w14:textId="4FB3D75A" w:rsidR="00D623A4" w:rsidRPr="0086310F" w:rsidRDefault="00D623A4" w:rsidP="00D623A4">
            <w:pPr>
              <w:jc w:val="right"/>
              <w:rPr>
                <w:sz w:val="18"/>
                <w:szCs w:val="18"/>
              </w:rPr>
            </w:pPr>
            <w:r w:rsidRPr="0086310F">
              <w:rPr>
                <w:sz w:val="18"/>
                <w:szCs w:val="18"/>
              </w:rPr>
              <w:t>0</w:t>
            </w:r>
          </w:p>
        </w:tc>
        <w:tc>
          <w:tcPr>
            <w:tcW w:w="267" w:type="pct"/>
          </w:tcPr>
          <w:p w14:paraId="53F83733" w14:textId="66C32FDA" w:rsidR="00D623A4" w:rsidRPr="0086310F" w:rsidRDefault="00D623A4" w:rsidP="00D623A4">
            <w:pPr>
              <w:jc w:val="right"/>
              <w:rPr>
                <w:sz w:val="18"/>
                <w:szCs w:val="18"/>
              </w:rPr>
            </w:pPr>
            <w:r w:rsidRPr="0086310F">
              <w:rPr>
                <w:sz w:val="18"/>
                <w:szCs w:val="18"/>
              </w:rPr>
              <w:t>250 000</w:t>
            </w:r>
          </w:p>
        </w:tc>
        <w:tc>
          <w:tcPr>
            <w:tcW w:w="209" w:type="pct"/>
          </w:tcPr>
          <w:p w14:paraId="746A7FF5" w14:textId="1CE10EB7" w:rsidR="00D623A4" w:rsidRPr="0086310F" w:rsidRDefault="00D623A4" w:rsidP="00D623A4">
            <w:pPr>
              <w:jc w:val="right"/>
              <w:rPr>
                <w:sz w:val="18"/>
                <w:szCs w:val="18"/>
              </w:rPr>
            </w:pPr>
            <w:r w:rsidRPr="0086310F">
              <w:rPr>
                <w:sz w:val="18"/>
                <w:szCs w:val="18"/>
              </w:rPr>
              <w:t>0</w:t>
            </w:r>
          </w:p>
        </w:tc>
        <w:tc>
          <w:tcPr>
            <w:tcW w:w="297" w:type="pct"/>
          </w:tcPr>
          <w:p w14:paraId="34BBD171" w14:textId="1A5BD400" w:rsidR="00D623A4" w:rsidRPr="0086310F" w:rsidRDefault="00D623A4" w:rsidP="00D623A4">
            <w:pPr>
              <w:jc w:val="right"/>
              <w:rPr>
                <w:sz w:val="18"/>
                <w:szCs w:val="18"/>
              </w:rPr>
            </w:pPr>
            <w:r w:rsidRPr="0086310F">
              <w:rPr>
                <w:sz w:val="18"/>
                <w:szCs w:val="18"/>
              </w:rPr>
              <w:t>250 000</w:t>
            </w:r>
          </w:p>
        </w:tc>
        <w:tc>
          <w:tcPr>
            <w:tcW w:w="209" w:type="pct"/>
          </w:tcPr>
          <w:p w14:paraId="245EA435" w14:textId="2D0CA970" w:rsidR="00D623A4" w:rsidRPr="0086310F" w:rsidRDefault="00D623A4" w:rsidP="00D623A4">
            <w:pPr>
              <w:jc w:val="right"/>
              <w:rPr>
                <w:sz w:val="18"/>
                <w:szCs w:val="18"/>
              </w:rPr>
            </w:pPr>
            <w:r w:rsidRPr="0086310F">
              <w:rPr>
                <w:sz w:val="18"/>
                <w:szCs w:val="18"/>
              </w:rPr>
              <w:t>0</w:t>
            </w:r>
          </w:p>
        </w:tc>
        <w:tc>
          <w:tcPr>
            <w:tcW w:w="267" w:type="pct"/>
          </w:tcPr>
          <w:p w14:paraId="5DCE5C05" w14:textId="7AE2F560" w:rsidR="00D623A4" w:rsidRPr="0086310F" w:rsidRDefault="00D623A4" w:rsidP="00D623A4">
            <w:pPr>
              <w:jc w:val="right"/>
              <w:rPr>
                <w:sz w:val="18"/>
                <w:szCs w:val="18"/>
              </w:rPr>
            </w:pPr>
            <w:r w:rsidRPr="0086310F">
              <w:rPr>
                <w:sz w:val="18"/>
                <w:szCs w:val="18"/>
              </w:rPr>
              <w:t>200 000</w:t>
            </w:r>
          </w:p>
        </w:tc>
        <w:tc>
          <w:tcPr>
            <w:tcW w:w="209" w:type="pct"/>
          </w:tcPr>
          <w:p w14:paraId="50AD12B1" w14:textId="0AEC2F5E" w:rsidR="00D623A4" w:rsidRPr="0086310F" w:rsidRDefault="00D623A4" w:rsidP="00D623A4">
            <w:pPr>
              <w:jc w:val="right"/>
              <w:rPr>
                <w:sz w:val="18"/>
                <w:szCs w:val="18"/>
              </w:rPr>
            </w:pPr>
            <w:r w:rsidRPr="0086310F">
              <w:rPr>
                <w:sz w:val="18"/>
                <w:szCs w:val="18"/>
              </w:rPr>
              <w:t>0</w:t>
            </w:r>
          </w:p>
        </w:tc>
        <w:tc>
          <w:tcPr>
            <w:tcW w:w="267" w:type="pct"/>
          </w:tcPr>
          <w:p w14:paraId="1AB2F934" w14:textId="5C913086" w:rsidR="00D623A4" w:rsidRPr="0086310F" w:rsidRDefault="00D623A4" w:rsidP="00D623A4">
            <w:pPr>
              <w:jc w:val="right"/>
              <w:rPr>
                <w:sz w:val="18"/>
                <w:szCs w:val="18"/>
              </w:rPr>
            </w:pPr>
            <w:r w:rsidRPr="0086310F">
              <w:rPr>
                <w:sz w:val="18"/>
                <w:szCs w:val="18"/>
                <w:lang w:val="en-US"/>
              </w:rPr>
              <w:t>120 000</w:t>
            </w:r>
          </w:p>
        </w:tc>
        <w:tc>
          <w:tcPr>
            <w:tcW w:w="298" w:type="pct"/>
          </w:tcPr>
          <w:p w14:paraId="193F67BA" w14:textId="71105556" w:rsidR="00D623A4" w:rsidRPr="0086310F" w:rsidRDefault="00D623A4" w:rsidP="00D623A4">
            <w:pPr>
              <w:jc w:val="right"/>
              <w:rPr>
                <w:sz w:val="18"/>
                <w:szCs w:val="18"/>
              </w:rPr>
            </w:pPr>
            <w:r w:rsidRPr="0086310F">
              <w:rPr>
                <w:sz w:val="18"/>
                <w:szCs w:val="18"/>
              </w:rPr>
              <w:t>0</w:t>
            </w:r>
          </w:p>
        </w:tc>
        <w:tc>
          <w:tcPr>
            <w:tcW w:w="210" w:type="pct"/>
          </w:tcPr>
          <w:p w14:paraId="5F0EFEC1" w14:textId="1AA6C26D" w:rsidR="00D623A4" w:rsidRPr="0086310F" w:rsidRDefault="00D623A4" w:rsidP="00D623A4">
            <w:pPr>
              <w:jc w:val="right"/>
              <w:rPr>
                <w:sz w:val="18"/>
                <w:szCs w:val="18"/>
              </w:rPr>
            </w:pPr>
            <w:r w:rsidRPr="0086310F">
              <w:rPr>
                <w:sz w:val="18"/>
                <w:szCs w:val="18"/>
              </w:rPr>
              <w:t>0</w:t>
            </w:r>
          </w:p>
        </w:tc>
        <w:tc>
          <w:tcPr>
            <w:tcW w:w="208" w:type="pct"/>
          </w:tcPr>
          <w:p w14:paraId="5D501B29" w14:textId="0A7D7E95" w:rsidR="00D623A4" w:rsidRPr="0086310F" w:rsidRDefault="00D623A4" w:rsidP="00D623A4">
            <w:pPr>
              <w:jc w:val="right"/>
              <w:rPr>
                <w:sz w:val="18"/>
                <w:szCs w:val="18"/>
              </w:rPr>
            </w:pPr>
            <w:r w:rsidRPr="0086310F">
              <w:rPr>
                <w:sz w:val="18"/>
                <w:szCs w:val="18"/>
              </w:rPr>
              <w:t>0</w:t>
            </w:r>
          </w:p>
        </w:tc>
        <w:tc>
          <w:tcPr>
            <w:tcW w:w="246" w:type="pct"/>
          </w:tcPr>
          <w:p w14:paraId="652EE70F" w14:textId="14B81E8B" w:rsidR="00D623A4" w:rsidRPr="0086310F" w:rsidRDefault="00D623A4" w:rsidP="00D623A4">
            <w:pPr>
              <w:jc w:val="right"/>
              <w:rPr>
                <w:sz w:val="18"/>
                <w:szCs w:val="18"/>
              </w:rPr>
            </w:pPr>
            <w:r w:rsidRPr="0086310F">
              <w:rPr>
                <w:spacing w:val="-2"/>
                <w:sz w:val="18"/>
                <w:szCs w:val="18"/>
              </w:rPr>
              <w:t>0</w:t>
            </w:r>
          </w:p>
        </w:tc>
        <w:tc>
          <w:tcPr>
            <w:tcW w:w="324" w:type="pct"/>
          </w:tcPr>
          <w:p w14:paraId="53630B41" w14:textId="365CD896" w:rsidR="00D623A4" w:rsidRPr="0086310F" w:rsidRDefault="00D623A4" w:rsidP="00D623A4">
            <w:pPr>
              <w:jc w:val="right"/>
              <w:rPr>
                <w:sz w:val="18"/>
                <w:szCs w:val="18"/>
              </w:rPr>
            </w:pPr>
            <w:r w:rsidRPr="0086310F">
              <w:rPr>
                <w:spacing w:val="-2"/>
                <w:sz w:val="18"/>
                <w:szCs w:val="18"/>
              </w:rPr>
              <w:t>1 470 000</w:t>
            </w:r>
          </w:p>
        </w:tc>
      </w:tr>
      <w:tr w:rsidR="00D623A4" w:rsidRPr="0086310F" w14:paraId="6C999C5C" w14:textId="77777777" w:rsidTr="007B78CD">
        <w:trPr>
          <w:jc w:val="center"/>
        </w:trPr>
        <w:tc>
          <w:tcPr>
            <w:tcW w:w="501" w:type="pct"/>
            <w:gridSpan w:val="2"/>
            <w:vMerge/>
            <w:vAlign w:val="center"/>
            <w:hideMark/>
          </w:tcPr>
          <w:p w14:paraId="1D8804CF" w14:textId="77777777" w:rsidR="00D623A4" w:rsidRPr="0086310F" w:rsidRDefault="00D623A4" w:rsidP="00D623A4">
            <w:pPr>
              <w:rPr>
                <w:sz w:val="18"/>
                <w:szCs w:val="18"/>
                <w:lang w:val="en-US"/>
              </w:rPr>
            </w:pPr>
          </w:p>
        </w:tc>
        <w:tc>
          <w:tcPr>
            <w:tcW w:w="313" w:type="pct"/>
            <w:hideMark/>
          </w:tcPr>
          <w:p w14:paraId="062D43E8" w14:textId="4BCAEC65" w:rsidR="00D623A4" w:rsidRPr="00D623A4" w:rsidRDefault="00D623A4" w:rsidP="00D623A4">
            <w:pPr>
              <w:spacing w:after="60"/>
              <w:jc w:val="left"/>
              <w:rPr>
                <w:sz w:val="18"/>
                <w:szCs w:val="18"/>
                <w:lang w:val="en-US"/>
              </w:rPr>
            </w:pPr>
            <w:r w:rsidRPr="00D623A4">
              <w:rPr>
                <w:sz w:val="18"/>
                <w:szCs w:val="18"/>
                <w:lang w:val="fr-FR"/>
              </w:rPr>
              <w:t>Coûts d’appui</w:t>
            </w:r>
          </w:p>
        </w:tc>
        <w:tc>
          <w:tcPr>
            <w:tcW w:w="275" w:type="pct"/>
          </w:tcPr>
          <w:p w14:paraId="1192D26E" w14:textId="1682B90A" w:rsidR="00D623A4" w:rsidRPr="0086310F" w:rsidRDefault="00D623A4" w:rsidP="00D623A4">
            <w:pPr>
              <w:jc w:val="right"/>
              <w:rPr>
                <w:sz w:val="18"/>
                <w:szCs w:val="18"/>
              </w:rPr>
            </w:pPr>
            <w:r w:rsidRPr="0086310F">
              <w:rPr>
                <w:sz w:val="18"/>
                <w:szCs w:val="18"/>
              </w:rPr>
              <w:t>34 500</w:t>
            </w:r>
          </w:p>
        </w:tc>
        <w:tc>
          <w:tcPr>
            <w:tcW w:w="216" w:type="pct"/>
          </w:tcPr>
          <w:p w14:paraId="489F93D0" w14:textId="0DCA6716" w:rsidR="00D623A4" w:rsidRPr="0086310F" w:rsidRDefault="00D623A4" w:rsidP="00D623A4">
            <w:pPr>
              <w:jc w:val="right"/>
              <w:rPr>
                <w:sz w:val="18"/>
                <w:szCs w:val="18"/>
              </w:rPr>
            </w:pPr>
            <w:r w:rsidRPr="0086310F">
              <w:rPr>
                <w:sz w:val="18"/>
                <w:szCs w:val="18"/>
              </w:rPr>
              <w:t>0</w:t>
            </w:r>
          </w:p>
        </w:tc>
        <w:tc>
          <w:tcPr>
            <w:tcW w:w="267" w:type="pct"/>
          </w:tcPr>
          <w:p w14:paraId="2CF661D7" w14:textId="41208A8D" w:rsidR="00D623A4" w:rsidRPr="0086310F" w:rsidRDefault="00D623A4" w:rsidP="00D623A4">
            <w:pPr>
              <w:jc w:val="right"/>
              <w:rPr>
                <w:sz w:val="18"/>
                <w:szCs w:val="18"/>
              </w:rPr>
            </w:pPr>
            <w:r w:rsidRPr="0086310F">
              <w:rPr>
                <w:sz w:val="18"/>
                <w:szCs w:val="18"/>
              </w:rPr>
              <w:t>28 000</w:t>
            </w:r>
          </w:p>
        </w:tc>
        <w:tc>
          <w:tcPr>
            <w:tcW w:w="209" w:type="pct"/>
          </w:tcPr>
          <w:p w14:paraId="03142F54" w14:textId="41596E3D" w:rsidR="00D623A4" w:rsidRPr="0086310F" w:rsidRDefault="00D623A4" w:rsidP="00D623A4">
            <w:pPr>
              <w:jc w:val="right"/>
              <w:rPr>
                <w:sz w:val="18"/>
                <w:szCs w:val="18"/>
              </w:rPr>
            </w:pPr>
            <w:r w:rsidRPr="0086310F">
              <w:rPr>
                <w:sz w:val="18"/>
                <w:szCs w:val="18"/>
              </w:rPr>
              <w:t>0</w:t>
            </w:r>
          </w:p>
        </w:tc>
        <w:tc>
          <w:tcPr>
            <w:tcW w:w="208" w:type="pct"/>
          </w:tcPr>
          <w:p w14:paraId="3868622A" w14:textId="1EE6EC22" w:rsidR="00D623A4" w:rsidRPr="0086310F" w:rsidRDefault="00D623A4" w:rsidP="00D623A4">
            <w:pPr>
              <w:jc w:val="right"/>
              <w:rPr>
                <w:sz w:val="18"/>
                <w:szCs w:val="18"/>
              </w:rPr>
            </w:pPr>
            <w:r w:rsidRPr="0086310F">
              <w:rPr>
                <w:sz w:val="18"/>
                <w:szCs w:val="18"/>
              </w:rPr>
              <w:t>0</w:t>
            </w:r>
          </w:p>
        </w:tc>
        <w:tc>
          <w:tcPr>
            <w:tcW w:w="267" w:type="pct"/>
          </w:tcPr>
          <w:p w14:paraId="178AA507" w14:textId="1F99462D" w:rsidR="00D623A4" w:rsidRPr="0086310F" w:rsidRDefault="00D623A4" w:rsidP="00D623A4">
            <w:pPr>
              <w:jc w:val="right"/>
              <w:rPr>
                <w:sz w:val="18"/>
                <w:szCs w:val="18"/>
              </w:rPr>
            </w:pPr>
            <w:r w:rsidRPr="0086310F">
              <w:rPr>
                <w:sz w:val="18"/>
                <w:szCs w:val="18"/>
              </w:rPr>
              <w:t>27 000</w:t>
            </w:r>
          </w:p>
        </w:tc>
        <w:tc>
          <w:tcPr>
            <w:tcW w:w="209" w:type="pct"/>
          </w:tcPr>
          <w:p w14:paraId="3CE9B7C3" w14:textId="00FE4F49" w:rsidR="00D623A4" w:rsidRPr="0086310F" w:rsidRDefault="00D623A4" w:rsidP="00D623A4">
            <w:pPr>
              <w:jc w:val="right"/>
              <w:rPr>
                <w:sz w:val="18"/>
                <w:szCs w:val="18"/>
              </w:rPr>
            </w:pPr>
            <w:r w:rsidRPr="0086310F">
              <w:rPr>
                <w:sz w:val="18"/>
                <w:szCs w:val="18"/>
              </w:rPr>
              <w:t>0</w:t>
            </w:r>
          </w:p>
        </w:tc>
        <w:tc>
          <w:tcPr>
            <w:tcW w:w="297" w:type="pct"/>
          </w:tcPr>
          <w:p w14:paraId="6D3B92D9" w14:textId="0A2483FF" w:rsidR="00D623A4" w:rsidRPr="0086310F" w:rsidRDefault="00D623A4" w:rsidP="00D623A4">
            <w:pPr>
              <w:jc w:val="right"/>
              <w:rPr>
                <w:sz w:val="18"/>
                <w:szCs w:val="18"/>
              </w:rPr>
            </w:pPr>
            <w:r w:rsidRPr="0086310F">
              <w:rPr>
                <w:sz w:val="18"/>
                <w:szCs w:val="18"/>
              </w:rPr>
              <w:t>24 250</w:t>
            </w:r>
          </w:p>
        </w:tc>
        <w:tc>
          <w:tcPr>
            <w:tcW w:w="209" w:type="pct"/>
          </w:tcPr>
          <w:p w14:paraId="217D74F6" w14:textId="59CD0AAC" w:rsidR="00D623A4" w:rsidRPr="0086310F" w:rsidRDefault="00D623A4" w:rsidP="00D623A4">
            <w:pPr>
              <w:jc w:val="right"/>
              <w:rPr>
                <w:sz w:val="18"/>
                <w:szCs w:val="18"/>
              </w:rPr>
            </w:pPr>
            <w:r w:rsidRPr="0086310F">
              <w:rPr>
                <w:sz w:val="18"/>
                <w:szCs w:val="18"/>
              </w:rPr>
              <w:t>0</w:t>
            </w:r>
          </w:p>
        </w:tc>
        <w:tc>
          <w:tcPr>
            <w:tcW w:w="267" w:type="pct"/>
          </w:tcPr>
          <w:p w14:paraId="64FCCB05" w14:textId="31CB1CEF" w:rsidR="00D623A4" w:rsidRPr="0086310F" w:rsidRDefault="00D623A4" w:rsidP="00D623A4">
            <w:pPr>
              <w:jc w:val="right"/>
              <w:rPr>
                <w:sz w:val="18"/>
                <w:szCs w:val="18"/>
              </w:rPr>
            </w:pPr>
            <w:r w:rsidRPr="0086310F">
              <w:rPr>
                <w:sz w:val="18"/>
                <w:szCs w:val="18"/>
                <w:lang w:val="en-US"/>
              </w:rPr>
              <w:t>26 000</w:t>
            </w:r>
          </w:p>
        </w:tc>
        <w:tc>
          <w:tcPr>
            <w:tcW w:w="209" w:type="pct"/>
          </w:tcPr>
          <w:p w14:paraId="51056DDC" w14:textId="0B6DC956" w:rsidR="00D623A4" w:rsidRPr="0086310F" w:rsidRDefault="00D623A4" w:rsidP="00D623A4">
            <w:pPr>
              <w:jc w:val="right"/>
              <w:rPr>
                <w:sz w:val="18"/>
                <w:szCs w:val="18"/>
              </w:rPr>
            </w:pPr>
            <w:r w:rsidRPr="0086310F">
              <w:rPr>
                <w:sz w:val="18"/>
                <w:szCs w:val="18"/>
              </w:rPr>
              <w:t>0</w:t>
            </w:r>
          </w:p>
        </w:tc>
        <w:tc>
          <w:tcPr>
            <w:tcW w:w="267" w:type="pct"/>
          </w:tcPr>
          <w:p w14:paraId="5854721A" w14:textId="2568C71B" w:rsidR="00D623A4" w:rsidRPr="0086310F" w:rsidRDefault="00D623A4" w:rsidP="00D623A4">
            <w:pPr>
              <w:jc w:val="right"/>
              <w:rPr>
                <w:sz w:val="18"/>
                <w:szCs w:val="18"/>
              </w:rPr>
            </w:pPr>
            <w:r w:rsidRPr="0086310F">
              <w:rPr>
                <w:sz w:val="18"/>
                <w:szCs w:val="18"/>
                <w:lang w:val="en-US"/>
              </w:rPr>
              <w:t>15 600</w:t>
            </w:r>
          </w:p>
        </w:tc>
        <w:tc>
          <w:tcPr>
            <w:tcW w:w="298" w:type="pct"/>
          </w:tcPr>
          <w:p w14:paraId="1CC0E630" w14:textId="3FCDD6CE" w:rsidR="00D623A4" w:rsidRPr="0086310F" w:rsidRDefault="00D623A4" w:rsidP="00D623A4">
            <w:pPr>
              <w:jc w:val="right"/>
              <w:rPr>
                <w:sz w:val="18"/>
                <w:szCs w:val="18"/>
              </w:rPr>
            </w:pPr>
            <w:r w:rsidRPr="0086310F">
              <w:rPr>
                <w:sz w:val="18"/>
                <w:szCs w:val="18"/>
              </w:rPr>
              <w:t>0</w:t>
            </w:r>
          </w:p>
        </w:tc>
        <w:tc>
          <w:tcPr>
            <w:tcW w:w="210" w:type="pct"/>
          </w:tcPr>
          <w:p w14:paraId="3AAA3FD7" w14:textId="56B67C12" w:rsidR="00D623A4" w:rsidRPr="0086310F" w:rsidRDefault="00D623A4" w:rsidP="00D623A4">
            <w:pPr>
              <w:jc w:val="right"/>
              <w:rPr>
                <w:sz w:val="18"/>
                <w:szCs w:val="18"/>
              </w:rPr>
            </w:pPr>
            <w:r w:rsidRPr="0086310F">
              <w:rPr>
                <w:sz w:val="18"/>
                <w:szCs w:val="18"/>
              </w:rPr>
              <w:t>0</w:t>
            </w:r>
          </w:p>
        </w:tc>
        <w:tc>
          <w:tcPr>
            <w:tcW w:w="208" w:type="pct"/>
          </w:tcPr>
          <w:p w14:paraId="305FE044" w14:textId="31C29336" w:rsidR="00D623A4" w:rsidRPr="0086310F" w:rsidRDefault="00D623A4" w:rsidP="00D623A4">
            <w:pPr>
              <w:jc w:val="right"/>
              <w:rPr>
                <w:sz w:val="18"/>
                <w:szCs w:val="18"/>
              </w:rPr>
            </w:pPr>
            <w:r w:rsidRPr="0086310F">
              <w:rPr>
                <w:sz w:val="18"/>
                <w:szCs w:val="18"/>
              </w:rPr>
              <w:t>0</w:t>
            </w:r>
          </w:p>
        </w:tc>
        <w:tc>
          <w:tcPr>
            <w:tcW w:w="246" w:type="pct"/>
          </w:tcPr>
          <w:p w14:paraId="692B5D47" w14:textId="767868CC" w:rsidR="00D623A4" w:rsidRPr="0086310F" w:rsidRDefault="00D623A4" w:rsidP="00D623A4">
            <w:pPr>
              <w:jc w:val="right"/>
              <w:rPr>
                <w:sz w:val="18"/>
                <w:szCs w:val="18"/>
              </w:rPr>
            </w:pPr>
            <w:r w:rsidRPr="0086310F">
              <w:rPr>
                <w:spacing w:val="-2"/>
                <w:sz w:val="18"/>
                <w:szCs w:val="18"/>
              </w:rPr>
              <w:t>0</w:t>
            </w:r>
          </w:p>
        </w:tc>
        <w:tc>
          <w:tcPr>
            <w:tcW w:w="324" w:type="pct"/>
          </w:tcPr>
          <w:p w14:paraId="3FA65F0F" w14:textId="2006E093" w:rsidR="00D623A4" w:rsidRPr="0086310F" w:rsidRDefault="00D623A4" w:rsidP="00D623A4">
            <w:pPr>
              <w:jc w:val="right"/>
              <w:rPr>
                <w:sz w:val="18"/>
                <w:szCs w:val="18"/>
              </w:rPr>
            </w:pPr>
            <w:r w:rsidRPr="0086310F">
              <w:rPr>
                <w:spacing w:val="-2"/>
                <w:sz w:val="18"/>
                <w:szCs w:val="18"/>
              </w:rPr>
              <w:t>155 350</w:t>
            </w:r>
          </w:p>
        </w:tc>
      </w:tr>
      <w:tr w:rsidR="00D623A4" w:rsidRPr="0086310F" w14:paraId="7963552E" w14:textId="77777777" w:rsidTr="007B78CD">
        <w:trPr>
          <w:jc w:val="center"/>
        </w:trPr>
        <w:tc>
          <w:tcPr>
            <w:tcW w:w="501" w:type="pct"/>
            <w:gridSpan w:val="2"/>
            <w:vMerge w:val="restart"/>
            <w:hideMark/>
          </w:tcPr>
          <w:p w14:paraId="5C10746D" w14:textId="7D821A27" w:rsidR="00D623A4" w:rsidRPr="0086310F" w:rsidRDefault="00D623A4" w:rsidP="00D623A4">
            <w:pPr>
              <w:spacing w:after="60"/>
              <w:jc w:val="left"/>
              <w:rPr>
                <w:sz w:val="18"/>
                <w:szCs w:val="18"/>
                <w:lang w:val="fr-CA"/>
              </w:rPr>
            </w:pPr>
            <w:r w:rsidRPr="0086310F">
              <w:rPr>
                <w:sz w:val="18"/>
                <w:szCs w:val="18"/>
                <w:lang w:val="fr-CH"/>
              </w:rPr>
              <w:t>Financement total recommandé pour approbation à cette réunion ($US)</w:t>
            </w:r>
          </w:p>
        </w:tc>
        <w:tc>
          <w:tcPr>
            <w:tcW w:w="313" w:type="pct"/>
            <w:hideMark/>
          </w:tcPr>
          <w:p w14:paraId="7E4F4EF0" w14:textId="044E338B" w:rsidR="00D623A4" w:rsidRPr="00D623A4" w:rsidRDefault="00D623A4" w:rsidP="00D623A4">
            <w:pPr>
              <w:spacing w:after="60"/>
              <w:jc w:val="left"/>
              <w:rPr>
                <w:sz w:val="18"/>
                <w:szCs w:val="18"/>
                <w:lang w:val="en-US"/>
              </w:rPr>
            </w:pPr>
            <w:r w:rsidRPr="00D623A4">
              <w:rPr>
                <w:sz w:val="18"/>
                <w:szCs w:val="18"/>
                <w:lang w:val="fr-FR"/>
              </w:rPr>
              <w:t>Coûts du projet</w:t>
            </w:r>
          </w:p>
        </w:tc>
        <w:tc>
          <w:tcPr>
            <w:tcW w:w="275" w:type="pct"/>
          </w:tcPr>
          <w:p w14:paraId="4394491E" w14:textId="29A005BF" w:rsidR="00D623A4" w:rsidRPr="0086310F" w:rsidRDefault="00D623A4" w:rsidP="00D623A4">
            <w:pPr>
              <w:jc w:val="right"/>
              <w:rPr>
                <w:sz w:val="18"/>
                <w:szCs w:val="18"/>
                <w:lang w:val="en-US"/>
              </w:rPr>
            </w:pPr>
            <w:r w:rsidRPr="0086310F">
              <w:rPr>
                <w:sz w:val="18"/>
                <w:szCs w:val="18"/>
                <w:lang w:val="en-US"/>
              </w:rPr>
              <w:t>0</w:t>
            </w:r>
          </w:p>
        </w:tc>
        <w:tc>
          <w:tcPr>
            <w:tcW w:w="216" w:type="pct"/>
          </w:tcPr>
          <w:p w14:paraId="2AC5EE86" w14:textId="28E17E67" w:rsidR="00D623A4" w:rsidRPr="0086310F" w:rsidRDefault="00D623A4" w:rsidP="00D623A4">
            <w:pPr>
              <w:jc w:val="right"/>
              <w:rPr>
                <w:sz w:val="18"/>
                <w:szCs w:val="18"/>
              </w:rPr>
            </w:pPr>
            <w:r w:rsidRPr="0086310F">
              <w:rPr>
                <w:sz w:val="18"/>
                <w:szCs w:val="18"/>
                <w:lang w:val="en-US"/>
              </w:rPr>
              <w:t>0</w:t>
            </w:r>
          </w:p>
        </w:tc>
        <w:tc>
          <w:tcPr>
            <w:tcW w:w="267" w:type="pct"/>
          </w:tcPr>
          <w:p w14:paraId="065C505E" w14:textId="23AA2000" w:rsidR="00D623A4" w:rsidRPr="0086310F" w:rsidRDefault="00D623A4" w:rsidP="00D623A4">
            <w:pPr>
              <w:jc w:val="right"/>
              <w:rPr>
                <w:sz w:val="18"/>
                <w:szCs w:val="18"/>
              </w:rPr>
            </w:pPr>
            <w:r w:rsidRPr="0086310F">
              <w:rPr>
                <w:sz w:val="18"/>
                <w:szCs w:val="18"/>
                <w:lang w:val="en-US"/>
              </w:rPr>
              <w:t>0</w:t>
            </w:r>
          </w:p>
        </w:tc>
        <w:tc>
          <w:tcPr>
            <w:tcW w:w="209" w:type="pct"/>
          </w:tcPr>
          <w:p w14:paraId="1E83D6C7" w14:textId="1BFDA341" w:rsidR="00D623A4" w:rsidRPr="0086310F" w:rsidRDefault="00D623A4" w:rsidP="00D623A4">
            <w:pPr>
              <w:jc w:val="right"/>
              <w:rPr>
                <w:sz w:val="18"/>
                <w:szCs w:val="18"/>
              </w:rPr>
            </w:pPr>
            <w:r w:rsidRPr="0086310F">
              <w:rPr>
                <w:sz w:val="18"/>
                <w:szCs w:val="18"/>
                <w:lang w:val="en-US"/>
              </w:rPr>
              <w:t>0</w:t>
            </w:r>
          </w:p>
        </w:tc>
        <w:tc>
          <w:tcPr>
            <w:tcW w:w="208" w:type="pct"/>
          </w:tcPr>
          <w:p w14:paraId="42D365B6" w14:textId="6C6CB25A" w:rsidR="00D623A4" w:rsidRPr="0086310F" w:rsidRDefault="00D623A4" w:rsidP="00D623A4">
            <w:pPr>
              <w:jc w:val="right"/>
              <w:rPr>
                <w:sz w:val="18"/>
                <w:szCs w:val="18"/>
              </w:rPr>
            </w:pPr>
            <w:r w:rsidRPr="0086310F">
              <w:rPr>
                <w:sz w:val="18"/>
                <w:szCs w:val="18"/>
                <w:lang w:val="en-US"/>
              </w:rPr>
              <w:t>0</w:t>
            </w:r>
          </w:p>
        </w:tc>
        <w:tc>
          <w:tcPr>
            <w:tcW w:w="267" w:type="pct"/>
          </w:tcPr>
          <w:p w14:paraId="42F1D3A7" w14:textId="7344F451" w:rsidR="00D623A4" w:rsidRPr="0086310F" w:rsidRDefault="00D623A4" w:rsidP="00D623A4">
            <w:pPr>
              <w:jc w:val="right"/>
              <w:rPr>
                <w:sz w:val="18"/>
                <w:szCs w:val="18"/>
              </w:rPr>
            </w:pPr>
            <w:r w:rsidRPr="0086310F">
              <w:rPr>
                <w:sz w:val="18"/>
                <w:szCs w:val="18"/>
                <w:lang w:val="en-US"/>
              </w:rPr>
              <w:t>0</w:t>
            </w:r>
          </w:p>
        </w:tc>
        <w:tc>
          <w:tcPr>
            <w:tcW w:w="209" w:type="pct"/>
          </w:tcPr>
          <w:p w14:paraId="52519405" w14:textId="37345DF7" w:rsidR="00D623A4" w:rsidRPr="0086310F" w:rsidRDefault="00D623A4" w:rsidP="00D623A4">
            <w:pPr>
              <w:jc w:val="right"/>
              <w:rPr>
                <w:sz w:val="18"/>
                <w:szCs w:val="18"/>
              </w:rPr>
            </w:pPr>
            <w:r w:rsidRPr="0086310F">
              <w:rPr>
                <w:sz w:val="18"/>
                <w:szCs w:val="18"/>
                <w:lang w:val="en-US"/>
              </w:rPr>
              <w:t>0</w:t>
            </w:r>
          </w:p>
        </w:tc>
        <w:tc>
          <w:tcPr>
            <w:tcW w:w="297" w:type="pct"/>
          </w:tcPr>
          <w:p w14:paraId="1EA8624E" w14:textId="5ACBBCBC" w:rsidR="00D623A4" w:rsidRPr="0086310F" w:rsidRDefault="00D623A4" w:rsidP="00D623A4">
            <w:pPr>
              <w:jc w:val="right"/>
              <w:rPr>
                <w:sz w:val="18"/>
                <w:szCs w:val="18"/>
              </w:rPr>
            </w:pPr>
            <w:r w:rsidRPr="0086310F">
              <w:rPr>
                <w:sz w:val="18"/>
                <w:szCs w:val="18"/>
                <w:lang w:val="en-US"/>
              </w:rPr>
              <w:t>0</w:t>
            </w:r>
          </w:p>
        </w:tc>
        <w:tc>
          <w:tcPr>
            <w:tcW w:w="209" w:type="pct"/>
          </w:tcPr>
          <w:p w14:paraId="3CCFFFAF" w14:textId="2A1F5249" w:rsidR="00D623A4" w:rsidRPr="0086310F" w:rsidRDefault="00D623A4" w:rsidP="00D623A4">
            <w:pPr>
              <w:jc w:val="right"/>
              <w:rPr>
                <w:sz w:val="18"/>
                <w:szCs w:val="18"/>
              </w:rPr>
            </w:pPr>
            <w:r w:rsidRPr="0086310F">
              <w:rPr>
                <w:sz w:val="18"/>
                <w:szCs w:val="18"/>
                <w:lang w:val="en-US"/>
              </w:rPr>
              <w:t>0</w:t>
            </w:r>
          </w:p>
        </w:tc>
        <w:tc>
          <w:tcPr>
            <w:tcW w:w="267" w:type="pct"/>
          </w:tcPr>
          <w:p w14:paraId="1290C301" w14:textId="21AB3ECE" w:rsidR="00D623A4" w:rsidRPr="0086310F" w:rsidRDefault="00D623A4" w:rsidP="00D623A4">
            <w:pPr>
              <w:jc w:val="right"/>
              <w:rPr>
                <w:sz w:val="18"/>
                <w:szCs w:val="18"/>
              </w:rPr>
            </w:pPr>
            <w:r w:rsidRPr="0086310F">
              <w:rPr>
                <w:sz w:val="18"/>
                <w:szCs w:val="18"/>
                <w:lang w:val="en-US"/>
              </w:rPr>
              <w:t>0</w:t>
            </w:r>
          </w:p>
        </w:tc>
        <w:tc>
          <w:tcPr>
            <w:tcW w:w="209" w:type="pct"/>
          </w:tcPr>
          <w:p w14:paraId="5695BC74" w14:textId="10963BD6" w:rsidR="00D623A4" w:rsidRPr="0086310F" w:rsidRDefault="00D623A4" w:rsidP="00D623A4">
            <w:pPr>
              <w:jc w:val="right"/>
              <w:rPr>
                <w:sz w:val="18"/>
                <w:szCs w:val="18"/>
              </w:rPr>
            </w:pPr>
            <w:r w:rsidRPr="0086310F">
              <w:rPr>
                <w:sz w:val="18"/>
                <w:szCs w:val="18"/>
                <w:lang w:val="en-US"/>
              </w:rPr>
              <w:t>0</w:t>
            </w:r>
          </w:p>
        </w:tc>
        <w:tc>
          <w:tcPr>
            <w:tcW w:w="267" w:type="pct"/>
          </w:tcPr>
          <w:p w14:paraId="496B85BB" w14:textId="6E824393" w:rsidR="00D623A4" w:rsidRPr="0086310F" w:rsidRDefault="00D623A4" w:rsidP="00D623A4">
            <w:pPr>
              <w:jc w:val="right"/>
              <w:rPr>
                <w:sz w:val="18"/>
                <w:szCs w:val="18"/>
              </w:rPr>
            </w:pPr>
            <w:r w:rsidRPr="0086310F">
              <w:rPr>
                <w:sz w:val="18"/>
                <w:szCs w:val="18"/>
                <w:lang w:val="en-US"/>
              </w:rPr>
              <w:t>0</w:t>
            </w:r>
          </w:p>
        </w:tc>
        <w:tc>
          <w:tcPr>
            <w:tcW w:w="298" w:type="pct"/>
          </w:tcPr>
          <w:p w14:paraId="132D1C13" w14:textId="77113CB3" w:rsidR="00D623A4" w:rsidRPr="0086310F" w:rsidRDefault="00D623A4" w:rsidP="00D623A4">
            <w:pPr>
              <w:jc w:val="right"/>
              <w:rPr>
                <w:sz w:val="18"/>
                <w:szCs w:val="18"/>
              </w:rPr>
            </w:pPr>
            <w:r w:rsidRPr="0086310F">
              <w:rPr>
                <w:sz w:val="18"/>
                <w:szCs w:val="18"/>
                <w:lang w:val="en-US"/>
              </w:rPr>
              <w:t>200 000</w:t>
            </w:r>
          </w:p>
        </w:tc>
        <w:tc>
          <w:tcPr>
            <w:tcW w:w="210" w:type="pct"/>
          </w:tcPr>
          <w:p w14:paraId="3CF63DBC" w14:textId="16C7B082" w:rsidR="00D623A4" w:rsidRPr="0086310F" w:rsidRDefault="00D623A4" w:rsidP="00D623A4">
            <w:pPr>
              <w:jc w:val="right"/>
              <w:rPr>
                <w:sz w:val="18"/>
                <w:szCs w:val="18"/>
              </w:rPr>
            </w:pPr>
            <w:r w:rsidRPr="0086310F">
              <w:rPr>
                <w:sz w:val="18"/>
                <w:szCs w:val="18"/>
                <w:lang w:val="en-US"/>
              </w:rPr>
              <w:t>0</w:t>
            </w:r>
          </w:p>
        </w:tc>
        <w:tc>
          <w:tcPr>
            <w:tcW w:w="208" w:type="pct"/>
          </w:tcPr>
          <w:p w14:paraId="4DAB373A" w14:textId="05CB1A23" w:rsidR="00D623A4" w:rsidRPr="0086310F" w:rsidRDefault="00D623A4" w:rsidP="00D623A4">
            <w:pPr>
              <w:jc w:val="right"/>
              <w:rPr>
                <w:sz w:val="18"/>
                <w:szCs w:val="18"/>
              </w:rPr>
            </w:pPr>
            <w:r w:rsidRPr="0086310F">
              <w:rPr>
                <w:sz w:val="18"/>
                <w:szCs w:val="18"/>
                <w:lang w:val="en-US"/>
              </w:rPr>
              <w:t>0</w:t>
            </w:r>
          </w:p>
        </w:tc>
        <w:tc>
          <w:tcPr>
            <w:tcW w:w="246" w:type="pct"/>
          </w:tcPr>
          <w:p w14:paraId="3C72956C" w14:textId="0459640E" w:rsidR="00D623A4" w:rsidRPr="0086310F" w:rsidRDefault="00D623A4" w:rsidP="00D623A4">
            <w:pPr>
              <w:jc w:val="right"/>
              <w:rPr>
                <w:sz w:val="18"/>
                <w:szCs w:val="18"/>
              </w:rPr>
            </w:pPr>
            <w:r w:rsidRPr="0086310F">
              <w:rPr>
                <w:sz w:val="18"/>
                <w:szCs w:val="18"/>
                <w:lang w:val="en-US"/>
              </w:rPr>
              <w:t>0</w:t>
            </w:r>
          </w:p>
        </w:tc>
        <w:tc>
          <w:tcPr>
            <w:tcW w:w="324" w:type="pct"/>
          </w:tcPr>
          <w:p w14:paraId="12DB128D" w14:textId="5C0F680A" w:rsidR="00D623A4" w:rsidRPr="0086310F" w:rsidRDefault="00D623A4" w:rsidP="00D623A4">
            <w:pPr>
              <w:jc w:val="right"/>
              <w:rPr>
                <w:sz w:val="18"/>
                <w:szCs w:val="18"/>
              </w:rPr>
            </w:pPr>
            <w:r w:rsidRPr="0086310F">
              <w:rPr>
                <w:sz w:val="18"/>
                <w:szCs w:val="18"/>
                <w:lang w:val="en-US"/>
              </w:rPr>
              <w:t>200 000</w:t>
            </w:r>
          </w:p>
        </w:tc>
      </w:tr>
      <w:tr w:rsidR="00D623A4" w:rsidRPr="0086310F" w14:paraId="717316AC" w14:textId="77777777" w:rsidTr="007B78CD">
        <w:trPr>
          <w:jc w:val="center"/>
        </w:trPr>
        <w:tc>
          <w:tcPr>
            <w:tcW w:w="501" w:type="pct"/>
            <w:gridSpan w:val="2"/>
            <w:vMerge/>
            <w:vAlign w:val="center"/>
            <w:hideMark/>
          </w:tcPr>
          <w:p w14:paraId="72C7BB1F" w14:textId="77777777" w:rsidR="00D623A4" w:rsidRPr="0086310F" w:rsidRDefault="00D623A4" w:rsidP="00D623A4">
            <w:pPr>
              <w:rPr>
                <w:sz w:val="18"/>
                <w:szCs w:val="18"/>
                <w:lang w:val="en-US"/>
              </w:rPr>
            </w:pPr>
          </w:p>
        </w:tc>
        <w:tc>
          <w:tcPr>
            <w:tcW w:w="313" w:type="pct"/>
            <w:hideMark/>
          </w:tcPr>
          <w:p w14:paraId="73628660" w14:textId="1CFB1B2A" w:rsidR="00D623A4" w:rsidRPr="00D623A4" w:rsidRDefault="00D623A4" w:rsidP="00D623A4">
            <w:pPr>
              <w:spacing w:after="60"/>
              <w:jc w:val="left"/>
              <w:rPr>
                <w:sz w:val="18"/>
                <w:szCs w:val="18"/>
                <w:lang w:val="en-US"/>
              </w:rPr>
            </w:pPr>
            <w:r w:rsidRPr="00D623A4">
              <w:rPr>
                <w:sz w:val="18"/>
                <w:szCs w:val="18"/>
                <w:lang w:val="fr-FR"/>
              </w:rPr>
              <w:t>Coûts d’appui</w:t>
            </w:r>
          </w:p>
        </w:tc>
        <w:tc>
          <w:tcPr>
            <w:tcW w:w="275" w:type="pct"/>
          </w:tcPr>
          <w:p w14:paraId="25CA034B" w14:textId="7B09340B" w:rsidR="00D623A4" w:rsidRPr="0086310F" w:rsidRDefault="00D623A4" w:rsidP="00D623A4">
            <w:pPr>
              <w:jc w:val="right"/>
              <w:rPr>
                <w:sz w:val="18"/>
                <w:szCs w:val="18"/>
              </w:rPr>
            </w:pPr>
            <w:r w:rsidRPr="0086310F">
              <w:rPr>
                <w:sz w:val="18"/>
                <w:szCs w:val="18"/>
                <w:lang w:val="en-US"/>
              </w:rPr>
              <w:t>0</w:t>
            </w:r>
          </w:p>
        </w:tc>
        <w:tc>
          <w:tcPr>
            <w:tcW w:w="216" w:type="pct"/>
          </w:tcPr>
          <w:p w14:paraId="51ED15CF" w14:textId="6DBAECDD" w:rsidR="00D623A4" w:rsidRPr="0086310F" w:rsidRDefault="00D623A4" w:rsidP="00D623A4">
            <w:pPr>
              <w:jc w:val="right"/>
              <w:rPr>
                <w:sz w:val="18"/>
                <w:szCs w:val="18"/>
              </w:rPr>
            </w:pPr>
            <w:r w:rsidRPr="0086310F">
              <w:rPr>
                <w:sz w:val="18"/>
                <w:szCs w:val="18"/>
                <w:lang w:val="en-US"/>
              </w:rPr>
              <w:t>0</w:t>
            </w:r>
          </w:p>
        </w:tc>
        <w:tc>
          <w:tcPr>
            <w:tcW w:w="267" w:type="pct"/>
          </w:tcPr>
          <w:p w14:paraId="0F6A7D92" w14:textId="509A70D9" w:rsidR="00D623A4" w:rsidRPr="0086310F" w:rsidRDefault="00D623A4" w:rsidP="00D623A4">
            <w:pPr>
              <w:jc w:val="right"/>
              <w:rPr>
                <w:sz w:val="18"/>
                <w:szCs w:val="18"/>
              </w:rPr>
            </w:pPr>
            <w:r w:rsidRPr="0086310F">
              <w:rPr>
                <w:sz w:val="18"/>
                <w:szCs w:val="18"/>
                <w:lang w:val="en-US"/>
              </w:rPr>
              <w:t>0</w:t>
            </w:r>
          </w:p>
        </w:tc>
        <w:tc>
          <w:tcPr>
            <w:tcW w:w="209" w:type="pct"/>
          </w:tcPr>
          <w:p w14:paraId="035FF594" w14:textId="21031A50" w:rsidR="00D623A4" w:rsidRPr="0086310F" w:rsidRDefault="00D623A4" w:rsidP="00D623A4">
            <w:pPr>
              <w:jc w:val="right"/>
              <w:rPr>
                <w:sz w:val="18"/>
                <w:szCs w:val="18"/>
              </w:rPr>
            </w:pPr>
            <w:r w:rsidRPr="0086310F">
              <w:rPr>
                <w:sz w:val="18"/>
                <w:szCs w:val="18"/>
                <w:lang w:val="en-US"/>
              </w:rPr>
              <w:t>0</w:t>
            </w:r>
          </w:p>
        </w:tc>
        <w:tc>
          <w:tcPr>
            <w:tcW w:w="208" w:type="pct"/>
          </w:tcPr>
          <w:p w14:paraId="135CD056" w14:textId="0F152D08" w:rsidR="00D623A4" w:rsidRPr="0086310F" w:rsidRDefault="00D623A4" w:rsidP="00D623A4">
            <w:pPr>
              <w:jc w:val="right"/>
              <w:rPr>
                <w:sz w:val="18"/>
                <w:szCs w:val="18"/>
              </w:rPr>
            </w:pPr>
            <w:r w:rsidRPr="0086310F">
              <w:rPr>
                <w:sz w:val="18"/>
                <w:szCs w:val="18"/>
                <w:lang w:val="en-US"/>
              </w:rPr>
              <w:t>0</w:t>
            </w:r>
          </w:p>
        </w:tc>
        <w:tc>
          <w:tcPr>
            <w:tcW w:w="267" w:type="pct"/>
          </w:tcPr>
          <w:p w14:paraId="6AB1351A" w14:textId="375DBD07" w:rsidR="00D623A4" w:rsidRPr="0086310F" w:rsidRDefault="00D623A4" w:rsidP="00D623A4">
            <w:pPr>
              <w:jc w:val="right"/>
              <w:rPr>
                <w:sz w:val="18"/>
                <w:szCs w:val="18"/>
              </w:rPr>
            </w:pPr>
            <w:r w:rsidRPr="0086310F">
              <w:rPr>
                <w:sz w:val="18"/>
                <w:szCs w:val="18"/>
                <w:lang w:val="en-US"/>
              </w:rPr>
              <w:t>0</w:t>
            </w:r>
          </w:p>
        </w:tc>
        <w:tc>
          <w:tcPr>
            <w:tcW w:w="209" w:type="pct"/>
          </w:tcPr>
          <w:p w14:paraId="2B4F19B0" w14:textId="6F059A48" w:rsidR="00D623A4" w:rsidRPr="0086310F" w:rsidRDefault="00D623A4" w:rsidP="00D623A4">
            <w:pPr>
              <w:jc w:val="right"/>
              <w:rPr>
                <w:sz w:val="18"/>
                <w:szCs w:val="18"/>
              </w:rPr>
            </w:pPr>
            <w:r w:rsidRPr="0086310F">
              <w:rPr>
                <w:sz w:val="18"/>
                <w:szCs w:val="18"/>
                <w:lang w:val="en-US"/>
              </w:rPr>
              <w:t>0</w:t>
            </w:r>
          </w:p>
        </w:tc>
        <w:tc>
          <w:tcPr>
            <w:tcW w:w="297" w:type="pct"/>
          </w:tcPr>
          <w:p w14:paraId="1499365A" w14:textId="55145728" w:rsidR="00D623A4" w:rsidRPr="0086310F" w:rsidRDefault="00D623A4" w:rsidP="00D623A4">
            <w:pPr>
              <w:jc w:val="right"/>
              <w:rPr>
                <w:sz w:val="18"/>
                <w:szCs w:val="18"/>
              </w:rPr>
            </w:pPr>
            <w:r w:rsidRPr="0086310F">
              <w:rPr>
                <w:sz w:val="18"/>
                <w:szCs w:val="18"/>
                <w:lang w:val="en-US"/>
              </w:rPr>
              <w:t>0</w:t>
            </w:r>
          </w:p>
        </w:tc>
        <w:tc>
          <w:tcPr>
            <w:tcW w:w="209" w:type="pct"/>
          </w:tcPr>
          <w:p w14:paraId="54C6E420" w14:textId="0EA48048" w:rsidR="00D623A4" w:rsidRPr="0086310F" w:rsidRDefault="00D623A4" w:rsidP="00D623A4">
            <w:pPr>
              <w:jc w:val="right"/>
              <w:rPr>
                <w:sz w:val="18"/>
                <w:szCs w:val="18"/>
              </w:rPr>
            </w:pPr>
            <w:r w:rsidRPr="0086310F">
              <w:rPr>
                <w:sz w:val="18"/>
                <w:szCs w:val="18"/>
                <w:lang w:val="en-US"/>
              </w:rPr>
              <w:t>0</w:t>
            </w:r>
          </w:p>
        </w:tc>
        <w:tc>
          <w:tcPr>
            <w:tcW w:w="267" w:type="pct"/>
          </w:tcPr>
          <w:p w14:paraId="6D2A79C3" w14:textId="419528DF" w:rsidR="00D623A4" w:rsidRPr="0086310F" w:rsidRDefault="00D623A4" w:rsidP="00D623A4">
            <w:pPr>
              <w:jc w:val="right"/>
              <w:rPr>
                <w:sz w:val="18"/>
                <w:szCs w:val="18"/>
              </w:rPr>
            </w:pPr>
            <w:r w:rsidRPr="0086310F">
              <w:rPr>
                <w:sz w:val="18"/>
                <w:szCs w:val="18"/>
                <w:lang w:val="en-US"/>
              </w:rPr>
              <w:t>0</w:t>
            </w:r>
          </w:p>
        </w:tc>
        <w:tc>
          <w:tcPr>
            <w:tcW w:w="209" w:type="pct"/>
          </w:tcPr>
          <w:p w14:paraId="118E1B63" w14:textId="5BB658F3" w:rsidR="00D623A4" w:rsidRPr="0086310F" w:rsidRDefault="00D623A4" w:rsidP="00D623A4">
            <w:pPr>
              <w:jc w:val="right"/>
              <w:rPr>
                <w:sz w:val="18"/>
                <w:szCs w:val="18"/>
              </w:rPr>
            </w:pPr>
            <w:r w:rsidRPr="0086310F">
              <w:rPr>
                <w:sz w:val="18"/>
                <w:szCs w:val="18"/>
                <w:lang w:val="en-US"/>
              </w:rPr>
              <w:t>0</w:t>
            </w:r>
          </w:p>
        </w:tc>
        <w:tc>
          <w:tcPr>
            <w:tcW w:w="267" w:type="pct"/>
          </w:tcPr>
          <w:p w14:paraId="13BD6E06" w14:textId="7D7F50DE" w:rsidR="00D623A4" w:rsidRPr="0086310F" w:rsidRDefault="00D623A4" w:rsidP="00D623A4">
            <w:pPr>
              <w:jc w:val="right"/>
              <w:rPr>
                <w:sz w:val="18"/>
                <w:szCs w:val="18"/>
              </w:rPr>
            </w:pPr>
            <w:r w:rsidRPr="0086310F">
              <w:rPr>
                <w:sz w:val="18"/>
                <w:szCs w:val="18"/>
                <w:lang w:val="en-US"/>
              </w:rPr>
              <w:t>0</w:t>
            </w:r>
          </w:p>
        </w:tc>
        <w:tc>
          <w:tcPr>
            <w:tcW w:w="298" w:type="pct"/>
          </w:tcPr>
          <w:p w14:paraId="3A05CFD2" w14:textId="54A4C000" w:rsidR="00D623A4" w:rsidRPr="0086310F" w:rsidRDefault="00D623A4" w:rsidP="00D623A4">
            <w:pPr>
              <w:jc w:val="right"/>
              <w:rPr>
                <w:sz w:val="18"/>
                <w:szCs w:val="18"/>
              </w:rPr>
            </w:pPr>
            <w:r w:rsidRPr="0086310F">
              <w:rPr>
                <w:sz w:val="18"/>
                <w:szCs w:val="18"/>
                <w:lang w:val="en-US"/>
              </w:rPr>
              <w:t>26 000</w:t>
            </w:r>
          </w:p>
        </w:tc>
        <w:tc>
          <w:tcPr>
            <w:tcW w:w="210" w:type="pct"/>
          </w:tcPr>
          <w:p w14:paraId="6532937A" w14:textId="10AF7A38" w:rsidR="00D623A4" w:rsidRPr="0086310F" w:rsidRDefault="00D623A4" w:rsidP="00D623A4">
            <w:pPr>
              <w:jc w:val="right"/>
              <w:rPr>
                <w:sz w:val="18"/>
                <w:szCs w:val="18"/>
              </w:rPr>
            </w:pPr>
            <w:r w:rsidRPr="0086310F">
              <w:rPr>
                <w:sz w:val="18"/>
                <w:szCs w:val="18"/>
                <w:lang w:val="en-US"/>
              </w:rPr>
              <w:t>0</w:t>
            </w:r>
          </w:p>
        </w:tc>
        <w:tc>
          <w:tcPr>
            <w:tcW w:w="208" w:type="pct"/>
          </w:tcPr>
          <w:p w14:paraId="60508B1B" w14:textId="36F08039" w:rsidR="00D623A4" w:rsidRPr="0086310F" w:rsidRDefault="00D623A4" w:rsidP="00D623A4">
            <w:pPr>
              <w:jc w:val="right"/>
              <w:rPr>
                <w:sz w:val="18"/>
                <w:szCs w:val="18"/>
              </w:rPr>
            </w:pPr>
            <w:r w:rsidRPr="0086310F">
              <w:rPr>
                <w:sz w:val="18"/>
                <w:szCs w:val="18"/>
                <w:lang w:val="en-US"/>
              </w:rPr>
              <w:t>0</w:t>
            </w:r>
          </w:p>
        </w:tc>
        <w:tc>
          <w:tcPr>
            <w:tcW w:w="246" w:type="pct"/>
          </w:tcPr>
          <w:p w14:paraId="0CF57835" w14:textId="74602FFE" w:rsidR="00D623A4" w:rsidRPr="0086310F" w:rsidRDefault="00D623A4" w:rsidP="00D623A4">
            <w:pPr>
              <w:jc w:val="right"/>
              <w:rPr>
                <w:sz w:val="18"/>
                <w:szCs w:val="18"/>
              </w:rPr>
            </w:pPr>
            <w:r w:rsidRPr="0086310F">
              <w:rPr>
                <w:sz w:val="18"/>
                <w:szCs w:val="18"/>
                <w:lang w:val="en-US"/>
              </w:rPr>
              <w:t>0</w:t>
            </w:r>
          </w:p>
        </w:tc>
        <w:tc>
          <w:tcPr>
            <w:tcW w:w="324" w:type="pct"/>
          </w:tcPr>
          <w:p w14:paraId="40114439" w14:textId="31983734" w:rsidR="00D623A4" w:rsidRPr="0086310F" w:rsidRDefault="00D623A4" w:rsidP="00D623A4">
            <w:pPr>
              <w:jc w:val="right"/>
              <w:rPr>
                <w:sz w:val="18"/>
                <w:szCs w:val="18"/>
              </w:rPr>
            </w:pPr>
            <w:r w:rsidRPr="0086310F">
              <w:rPr>
                <w:sz w:val="18"/>
                <w:szCs w:val="18"/>
                <w:lang w:val="en-US"/>
              </w:rPr>
              <w:t>26 000</w:t>
            </w:r>
          </w:p>
        </w:tc>
      </w:tr>
    </w:tbl>
    <w:p w14:paraId="6739A7C3" w14:textId="77777777" w:rsidR="006D1FAA" w:rsidRDefault="006D1FAA" w:rsidP="006D1FAA">
      <w:pPr>
        <w:jc w:val="left"/>
        <w:rPr>
          <w:b/>
        </w:rPr>
      </w:pPr>
    </w:p>
    <w:tbl>
      <w:tblPr>
        <w:tblStyle w:val="TableGrid"/>
        <w:tblW w:w="5224" w:type="pct"/>
        <w:tblInd w:w="-342" w:type="dxa"/>
        <w:tblLook w:val="04A0" w:firstRow="1" w:lastRow="0" w:firstColumn="1" w:lastColumn="0" w:noHBand="0" w:noVBand="1"/>
      </w:tblPr>
      <w:tblGrid>
        <w:gridCol w:w="3871"/>
        <w:gridCol w:w="11249"/>
      </w:tblGrid>
      <w:tr w:rsidR="006D1FAA" w:rsidRPr="006D1FAA" w14:paraId="4E3D0EA9" w14:textId="77777777" w:rsidTr="0086310F">
        <w:trPr>
          <w:trHeight w:val="240"/>
        </w:trPr>
        <w:tc>
          <w:tcPr>
            <w:tcW w:w="1280" w:type="pct"/>
            <w:tcBorders>
              <w:top w:val="single" w:sz="4" w:space="0" w:color="auto"/>
              <w:left w:val="single" w:sz="4" w:space="0" w:color="auto"/>
              <w:bottom w:val="single" w:sz="4" w:space="0" w:color="auto"/>
              <w:right w:val="single" w:sz="4" w:space="0" w:color="auto"/>
            </w:tcBorders>
            <w:hideMark/>
          </w:tcPr>
          <w:p w14:paraId="29E5D79B" w14:textId="29129454" w:rsidR="006D1FAA" w:rsidRPr="006D1FAA" w:rsidRDefault="009F3751" w:rsidP="009F3751">
            <w:pPr>
              <w:spacing w:after="60"/>
              <w:jc w:val="left"/>
              <w:rPr>
                <w:b/>
                <w:sz w:val="20"/>
                <w:szCs w:val="20"/>
                <w:lang w:val="en-US"/>
              </w:rPr>
            </w:pPr>
            <w:r>
              <w:rPr>
                <w:b/>
                <w:sz w:val="20"/>
                <w:szCs w:val="20"/>
                <w:lang w:val="en-US"/>
              </w:rPr>
              <w:t>Re</w:t>
            </w:r>
            <w:r w:rsidR="006D1FAA" w:rsidRPr="006D1FAA">
              <w:rPr>
                <w:b/>
                <w:sz w:val="20"/>
                <w:szCs w:val="20"/>
                <w:lang w:val="en-US"/>
              </w:rPr>
              <w:t>commendation</w:t>
            </w:r>
            <w:r>
              <w:rPr>
                <w:b/>
                <w:sz w:val="20"/>
                <w:szCs w:val="20"/>
                <w:lang w:val="en-US"/>
              </w:rPr>
              <w:t xml:space="preserve"> du Secrétariat </w:t>
            </w:r>
            <w:r w:rsidR="006D1FAA" w:rsidRPr="006D1FAA">
              <w:rPr>
                <w:b/>
                <w:sz w:val="20"/>
                <w:szCs w:val="20"/>
                <w:lang w:val="en-US"/>
              </w:rPr>
              <w:t>:</w:t>
            </w:r>
          </w:p>
        </w:tc>
        <w:tc>
          <w:tcPr>
            <w:tcW w:w="3720" w:type="pct"/>
            <w:tcBorders>
              <w:top w:val="single" w:sz="4" w:space="0" w:color="auto"/>
              <w:left w:val="single" w:sz="4" w:space="0" w:color="auto"/>
              <w:bottom w:val="single" w:sz="4" w:space="0" w:color="auto"/>
              <w:right w:val="single" w:sz="4" w:space="0" w:color="auto"/>
            </w:tcBorders>
            <w:hideMark/>
          </w:tcPr>
          <w:p w14:paraId="718D2122" w14:textId="3E9E5471" w:rsidR="006D1FAA" w:rsidRPr="006D1FAA" w:rsidRDefault="00082DA4" w:rsidP="0086310F">
            <w:pPr>
              <w:spacing w:after="60"/>
              <w:jc w:val="center"/>
              <w:rPr>
                <w:sz w:val="20"/>
                <w:szCs w:val="20"/>
                <w:lang w:val="en-US"/>
              </w:rPr>
            </w:pPr>
            <w:r>
              <w:rPr>
                <w:sz w:val="20"/>
                <w:szCs w:val="20"/>
                <w:lang w:val="en-US"/>
              </w:rPr>
              <w:t>Approbation globale</w:t>
            </w:r>
          </w:p>
        </w:tc>
      </w:tr>
    </w:tbl>
    <w:p w14:paraId="1768463C" w14:textId="77777777" w:rsidR="006D1FAA" w:rsidRDefault="006D1FAA">
      <w:pPr>
        <w:jc w:val="left"/>
        <w:rPr>
          <w:b/>
        </w:rPr>
      </w:pPr>
    </w:p>
    <w:p w14:paraId="165B214C" w14:textId="77777777" w:rsidR="00923ECF" w:rsidRDefault="00923ECF">
      <w:pPr>
        <w:jc w:val="left"/>
        <w:rPr>
          <w:b/>
        </w:rPr>
      </w:pPr>
    </w:p>
    <w:p w14:paraId="41192E9C" w14:textId="77777777" w:rsidR="00923ECF" w:rsidRDefault="00923ECF">
      <w:pPr>
        <w:jc w:val="left"/>
        <w:rPr>
          <w:b/>
        </w:rPr>
      </w:pPr>
    </w:p>
    <w:p w14:paraId="7E1DF3E1" w14:textId="77777777" w:rsidR="00923ECF" w:rsidRDefault="00923ECF">
      <w:pPr>
        <w:jc w:val="left"/>
        <w:rPr>
          <w:b/>
        </w:rPr>
      </w:pPr>
    </w:p>
    <w:p w14:paraId="0749B15C" w14:textId="77777777" w:rsidR="00602DA7" w:rsidRDefault="00602DA7">
      <w:pPr>
        <w:jc w:val="left"/>
        <w:rPr>
          <w:b/>
        </w:rPr>
      </w:pPr>
    </w:p>
    <w:p w14:paraId="107D5CB7" w14:textId="77777777" w:rsidR="00602DA7" w:rsidRDefault="00602DA7">
      <w:pPr>
        <w:jc w:val="left"/>
        <w:rPr>
          <w:b/>
        </w:rPr>
      </w:pPr>
    </w:p>
    <w:p w14:paraId="10D4C663" w14:textId="77777777" w:rsidR="00602DA7" w:rsidRDefault="00602DA7">
      <w:pPr>
        <w:jc w:val="left"/>
        <w:rPr>
          <w:b/>
        </w:rPr>
      </w:pPr>
    </w:p>
    <w:p w14:paraId="1133816B" w14:textId="77777777" w:rsidR="00602DA7" w:rsidRDefault="00602DA7">
      <w:pPr>
        <w:jc w:val="left"/>
        <w:rPr>
          <w:b/>
        </w:rPr>
      </w:pPr>
    </w:p>
    <w:p w14:paraId="7D7C0FE2" w14:textId="77777777" w:rsidR="00602DA7" w:rsidRDefault="00602DA7">
      <w:pPr>
        <w:jc w:val="left"/>
        <w:rPr>
          <w:b/>
        </w:rPr>
      </w:pPr>
    </w:p>
    <w:p w14:paraId="3CAB04CF" w14:textId="77777777" w:rsidR="00602DA7" w:rsidRDefault="00602DA7">
      <w:pPr>
        <w:jc w:val="left"/>
        <w:rPr>
          <w:b/>
        </w:rPr>
      </w:pPr>
    </w:p>
    <w:p w14:paraId="5E21FD71" w14:textId="77777777" w:rsidR="00923ECF" w:rsidRDefault="00923ECF" w:rsidP="002E737B">
      <w:pPr>
        <w:jc w:val="center"/>
        <w:rPr>
          <w:b/>
        </w:rPr>
        <w:sectPr w:rsidR="00923ECF" w:rsidSect="006D1FAA">
          <w:footerReference w:type="first" r:id="rId18"/>
          <w:pgSz w:w="15840" w:h="12240" w:orient="landscape" w:code="1"/>
          <w:pgMar w:top="1440" w:right="720" w:bottom="1440" w:left="864" w:header="720" w:footer="475" w:gutter="0"/>
          <w:pgNumType w:start="3"/>
          <w:cols w:space="720"/>
          <w:docGrid w:linePitch="299"/>
        </w:sectPr>
      </w:pPr>
    </w:p>
    <w:p w14:paraId="2F751159" w14:textId="77777777" w:rsidR="00602DA7" w:rsidRPr="008D17BC" w:rsidRDefault="00602DA7" w:rsidP="00602DA7">
      <w:pPr>
        <w:keepNext/>
        <w:spacing w:after="240"/>
        <w:jc w:val="center"/>
        <w:rPr>
          <w:b/>
          <w:lang w:val="fr-FR"/>
        </w:rPr>
      </w:pPr>
      <w:r w:rsidRPr="008D17BC">
        <w:rPr>
          <w:b/>
          <w:lang w:val="fr-FR"/>
        </w:rPr>
        <w:lastRenderedPageBreak/>
        <w:t>DESCRIPTION</w:t>
      </w:r>
      <w:r>
        <w:rPr>
          <w:b/>
          <w:lang w:val="fr-FR"/>
        </w:rPr>
        <w:t xml:space="preserve"> DU PROJET</w:t>
      </w:r>
    </w:p>
    <w:p w14:paraId="39275933" w14:textId="77777777" w:rsidR="00602DA7" w:rsidRPr="008D17BC" w:rsidRDefault="00602DA7" w:rsidP="00602DA7">
      <w:pPr>
        <w:pStyle w:val="Heading1"/>
        <w:rPr>
          <w:lang w:val="fr-FR"/>
        </w:rPr>
      </w:pPr>
      <w:r w:rsidRPr="009E6B61">
        <w:rPr>
          <w:lang w:val="fr-FR"/>
        </w:rPr>
        <w:t xml:space="preserve">Au nom du Gouvernement </w:t>
      </w:r>
      <w:r>
        <w:rPr>
          <w:lang w:val="fr-FR"/>
        </w:rPr>
        <w:t xml:space="preserve">du </w:t>
      </w:r>
      <w:r w:rsidRPr="008D17BC">
        <w:rPr>
          <w:lang w:val="fr-FR"/>
        </w:rPr>
        <w:t>Cambod</w:t>
      </w:r>
      <w:r>
        <w:rPr>
          <w:lang w:val="fr-FR"/>
        </w:rPr>
        <w:t>ge</w:t>
      </w:r>
      <w:r w:rsidRPr="008D17BC">
        <w:rPr>
          <w:lang w:val="fr-FR"/>
        </w:rPr>
        <w:t xml:space="preserve">, </w:t>
      </w:r>
      <w:r>
        <w:rPr>
          <w:lang w:val="fr-FR"/>
        </w:rPr>
        <w:t xml:space="preserve">le PNUE, </w:t>
      </w:r>
      <w:r w:rsidRPr="009E6B61">
        <w:rPr>
          <w:lang w:val="fr-FR"/>
        </w:rPr>
        <w:t xml:space="preserve">en tant qu’agence d’exécution </w:t>
      </w:r>
      <w:r>
        <w:rPr>
          <w:lang w:val="fr-FR"/>
        </w:rPr>
        <w:t>principale</w:t>
      </w:r>
      <w:r w:rsidRPr="009E6B61">
        <w:rPr>
          <w:lang w:val="fr-FR"/>
        </w:rPr>
        <w:t xml:space="preserve">, a soumis une demande de financement pour la </w:t>
      </w:r>
      <w:r>
        <w:rPr>
          <w:lang w:val="fr-FR"/>
        </w:rPr>
        <w:t xml:space="preserve">sixième </w:t>
      </w:r>
      <w:r w:rsidRPr="009E6B61">
        <w:rPr>
          <w:lang w:val="fr-FR"/>
        </w:rPr>
        <w:t xml:space="preserve">tranche du plan de gestion de l’élimination des HCFC (PGEH), d’un montant de </w:t>
      </w:r>
      <w:r w:rsidRPr="008D17BC">
        <w:rPr>
          <w:lang w:val="fr-FR"/>
        </w:rPr>
        <w:t>200</w:t>
      </w:r>
      <w:r>
        <w:rPr>
          <w:lang w:val="fr-FR"/>
        </w:rPr>
        <w:t> </w:t>
      </w:r>
      <w:r w:rsidRPr="008D17BC">
        <w:rPr>
          <w:lang w:val="fr-FR"/>
        </w:rPr>
        <w:t>000</w:t>
      </w:r>
      <w:r>
        <w:rPr>
          <w:lang w:val="fr-FR"/>
        </w:rPr>
        <w:t> $US</w:t>
      </w:r>
      <w:r w:rsidRPr="008D17BC">
        <w:rPr>
          <w:lang w:val="fr-FR"/>
        </w:rPr>
        <w:t xml:space="preserve">, </w:t>
      </w:r>
      <w:r w:rsidRPr="009E6B61">
        <w:rPr>
          <w:lang w:val="fr-FR"/>
        </w:rPr>
        <w:t xml:space="preserve">auquel s’ajoutent </w:t>
      </w:r>
      <w:r>
        <w:rPr>
          <w:lang w:val="fr-FR"/>
        </w:rPr>
        <w:t>d</w:t>
      </w:r>
      <w:r w:rsidRPr="009E6B61">
        <w:rPr>
          <w:lang w:val="fr-FR"/>
        </w:rPr>
        <w:t xml:space="preserve">es </w:t>
      </w:r>
      <w:r>
        <w:rPr>
          <w:lang w:val="fr-FR"/>
        </w:rPr>
        <w:t xml:space="preserve">coûts </w:t>
      </w:r>
      <w:r w:rsidRPr="009E6B61">
        <w:rPr>
          <w:lang w:val="fr-FR"/>
        </w:rPr>
        <w:t>d’appui d’agence de</w:t>
      </w:r>
      <w:r w:rsidRPr="008D17BC">
        <w:rPr>
          <w:lang w:val="fr-FR"/>
        </w:rPr>
        <w:t xml:space="preserve"> 26</w:t>
      </w:r>
      <w:r>
        <w:rPr>
          <w:lang w:val="fr-FR"/>
        </w:rPr>
        <w:t> </w:t>
      </w:r>
      <w:r w:rsidRPr="008D17BC">
        <w:rPr>
          <w:lang w:val="fr-FR"/>
        </w:rPr>
        <w:t>000</w:t>
      </w:r>
      <w:r>
        <w:rPr>
          <w:lang w:val="fr-FR"/>
        </w:rPr>
        <w:t> $US</w:t>
      </w:r>
      <w:r w:rsidRPr="008D17BC">
        <w:rPr>
          <w:lang w:val="fr-FR"/>
        </w:rPr>
        <w:t xml:space="preserve">, </w:t>
      </w:r>
      <w:r>
        <w:rPr>
          <w:lang w:val="fr-FR"/>
        </w:rPr>
        <w:t>uniquement pour le PNUE</w:t>
      </w:r>
      <w:r w:rsidRPr="008D17BC">
        <w:rPr>
          <w:rStyle w:val="FootnoteReference"/>
          <w:lang w:val="fr-FR"/>
        </w:rPr>
        <w:footnoteReference w:id="2"/>
      </w:r>
      <w:r>
        <w:rPr>
          <w:lang w:val="fr-FR"/>
        </w:rPr>
        <w:t>.</w:t>
      </w:r>
      <w:r w:rsidRPr="008D17BC">
        <w:rPr>
          <w:lang w:val="fr-FR"/>
        </w:rPr>
        <w:t xml:space="preserve"> </w:t>
      </w:r>
      <w:r>
        <w:rPr>
          <w:rFonts w:asciiTheme="majorBidi" w:hAnsiTheme="majorBidi" w:cstheme="majorBidi"/>
          <w:lang w:val="fr-FR"/>
        </w:rPr>
        <w:t xml:space="preserve">Cela </w:t>
      </w:r>
      <w:r w:rsidRPr="009E6B61">
        <w:rPr>
          <w:lang w:val="fr-FR"/>
        </w:rPr>
        <w:t xml:space="preserve">comprend </w:t>
      </w:r>
      <w:r>
        <w:rPr>
          <w:lang w:val="fr-FR"/>
        </w:rPr>
        <w:t xml:space="preserve">le </w:t>
      </w:r>
      <w:r w:rsidRPr="009E6B61">
        <w:rPr>
          <w:lang w:val="fr-FR"/>
        </w:rPr>
        <w:t xml:space="preserve">rapport </w:t>
      </w:r>
      <w:r>
        <w:rPr>
          <w:lang w:val="fr-FR"/>
        </w:rPr>
        <w:t xml:space="preserve">sur </w:t>
      </w:r>
      <w:r w:rsidRPr="009E6B61">
        <w:rPr>
          <w:lang w:val="fr-FR"/>
        </w:rPr>
        <w:t xml:space="preserve">la mise en œuvre de la </w:t>
      </w:r>
      <w:r>
        <w:rPr>
          <w:lang w:val="fr-FR"/>
        </w:rPr>
        <w:t xml:space="preserve">cinquième </w:t>
      </w:r>
      <w:r w:rsidRPr="008D17BC">
        <w:rPr>
          <w:lang w:val="fr-FR"/>
        </w:rPr>
        <w:t xml:space="preserve">tranche, </w:t>
      </w:r>
      <w:r>
        <w:rPr>
          <w:lang w:val="fr-FR"/>
        </w:rPr>
        <w:t>le</w:t>
      </w:r>
      <w:r w:rsidRPr="009E6B61">
        <w:rPr>
          <w:lang w:val="fr-FR"/>
        </w:rPr>
        <w:t xml:space="preserve"> rapport de vérification </w:t>
      </w:r>
      <w:r>
        <w:rPr>
          <w:lang w:val="fr-FR"/>
        </w:rPr>
        <w:t>de</w:t>
      </w:r>
      <w:r w:rsidRPr="009E6B61">
        <w:rPr>
          <w:lang w:val="fr-FR"/>
        </w:rPr>
        <w:t xml:space="preserve"> la consommation de HCFC pour la période </w:t>
      </w:r>
      <w:r w:rsidRPr="008D17BC">
        <w:rPr>
          <w:lang w:val="fr-FR"/>
        </w:rPr>
        <w:t>2022</w:t>
      </w:r>
      <w:r>
        <w:rPr>
          <w:lang w:val="fr-FR"/>
        </w:rPr>
        <w:t>-</w:t>
      </w:r>
      <w:r w:rsidRPr="008D17BC">
        <w:rPr>
          <w:lang w:val="fr-FR"/>
        </w:rPr>
        <w:t xml:space="preserve">2024 </w:t>
      </w:r>
      <w:r w:rsidRPr="009E6B61">
        <w:rPr>
          <w:lang w:val="fr-FR"/>
        </w:rPr>
        <w:t>et le plan de mise en œuvre de la tranche pour la période</w:t>
      </w:r>
      <w:r w:rsidRPr="008D17BC">
        <w:rPr>
          <w:lang w:val="fr-FR"/>
        </w:rPr>
        <w:t xml:space="preserve"> 2026</w:t>
      </w:r>
      <w:r>
        <w:rPr>
          <w:lang w:val="fr-FR"/>
        </w:rPr>
        <w:t>-</w:t>
      </w:r>
      <w:r w:rsidRPr="008D17BC">
        <w:rPr>
          <w:lang w:val="fr-FR"/>
        </w:rPr>
        <w:t>2030.</w:t>
      </w:r>
    </w:p>
    <w:p w14:paraId="3595D983" w14:textId="77777777" w:rsidR="00602DA7" w:rsidRPr="008D17BC" w:rsidRDefault="00602DA7" w:rsidP="00602DA7">
      <w:pPr>
        <w:keepNext/>
        <w:spacing w:after="240"/>
        <w:rPr>
          <w:u w:val="single"/>
          <w:lang w:val="fr-FR"/>
        </w:rPr>
      </w:pPr>
      <w:r w:rsidRPr="008D17BC">
        <w:rPr>
          <w:u w:val="single"/>
          <w:lang w:val="fr-FR"/>
        </w:rPr>
        <w:t>R</w:t>
      </w:r>
      <w:r>
        <w:rPr>
          <w:u w:val="single"/>
          <w:lang w:val="fr-FR"/>
        </w:rPr>
        <w:t>ap</w:t>
      </w:r>
      <w:r w:rsidRPr="008D17BC">
        <w:rPr>
          <w:u w:val="single"/>
          <w:lang w:val="fr-FR"/>
        </w:rPr>
        <w:t xml:space="preserve">port </w:t>
      </w:r>
      <w:r>
        <w:rPr>
          <w:u w:val="single"/>
          <w:lang w:val="fr-FR"/>
        </w:rPr>
        <w:t xml:space="preserve">sur la consommation de </w:t>
      </w:r>
      <w:r w:rsidRPr="008D17BC">
        <w:rPr>
          <w:u w:val="single"/>
          <w:lang w:val="fr-FR"/>
        </w:rPr>
        <w:t>HCFC</w:t>
      </w:r>
    </w:p>
    <w:p w14:paraId="50C64437" w14:textId="77777777" w:rsidR="00602DA7" w:rsidRPr="008D17BC" w:rsidRDefault="00602DA7" w:rsidP="00602DA7">
      <w:pPr>
        <w:pStyle w:val="Heading1"/>
        <w:rPr>
          <w:lang w:val="fr-FR"/>
        </w:rPr>
      </w:pPr>
      <w:r>
        <w:rPr>
          <w:lang w:val="fr-FR"/>
        </w:rPr>
        <w:t xml:space="preserve">Le </w:t>
      </w:r>
      <w:r w:rsidRPr="009E6B61">
        <w:rPr>
          <w:lang w:val="fr-FR"/>
        </w:rPr>
        <w:t xml:space="preserve">Gouvernement </w:t>
      </w:r>
      <w:r>
        <w:rPr>
          <w:lang w:val="fr-FR"/>
        </w:rPr>
        <w:t xml:space="preserve">du </w:t>
      </w:r>
      <w:r w:rsidRPr="008D17BC">
        <w:rPr>
          <w:lang w:val="fr-FR"/>
        </w:rPr>
        <w:t>Cambod</w:t>
      </w:r>
      <w:r>
        <w:rPr>
          <w:lang w:val="fr-FR"/>
        </w:rPr>
        <w:t>ge</w:t>
      </w:r>
      <w:r w:rsidRPr="008D17BC">
        <w:rPr>
          <w:lang w:val="fr-FR"/>
        </w:rPr>
        <w:t xml:space="preserve"> </w:t>
      </w:r>
      <w:r w:rsidRPr="009E6B61">
        <w:rPr>
          <w:rFonts w:asciiTheme="majorBidi" w:hAnsiTheme="majorBidi" w:cstheme="majorBidi"/>
          <w:lang w:val="fr-FR"/>
        </w:rPr>
        <w:t xml:space="preserve">a fait état d’une consommation de HCFC de </w:t>
      </w:r>
      <w:r w:rsidRPr="008D17BC">
        <w:rPr>
          <w:lang w:val="fr-FR"/>
        </w:rPr>
        <w:t>7</w:t>
      </w:r>
      <w:r>
        <w:rPr>
          <w:lang w:val="fr-FR"/>
        </w:rPr>
        <w:t>,</w:t>
      </w:r>
      <w:r w:rsidRPr="008D17BC">
        <w:rPr>
          <w:lang w:val="fr-FR"/>
        </w:rPr>
        <w:t>54 </w:t>
      </w:r>
      <w:r>
        <w:rPr>
          <w:lang w:val="fr-FR"/>
        </w:rPr>
        <w:t xml:space="preserve">tonnes PAO en </w:t>
      </w:r>
      <w:r w:rsidRPr="008D17BC">
        <w:rPr>
          <w:lang w:val="fr-FR"/>
        </w:rPr>
        <w:t xml:space="preserve">2024, </w:t>
      </w:r>
      <w:r>
        <w:rPr>
          <w:lang w:val="fr-FR"/>
        </w:rPr>
        <w:t xml:space="preserve">soit </w:t>
      </w:r>
      <w:r w:rsidRPr="008D17BC">
        <w:rPr>
          <w:lang w:val="fr-FR"/>
        </w:rPr>
        <w:t>49</w:t>
      </w:r>
      <w:r>
        <w:rPr>
          <w:lang w:val="fr-FR"/>
        </w:rPr>
        <w:t>,</w:t>
      </w:r>
      <w:r w:rsidRPr="008D17BC">
        <w:rPr>
          <w:lang w:val="fr-FR"/>
        </w:rPr>
        <w:t>7 </w:t>
      </w:r>
      <w:r>
        <w:rPr>
          <w:lang w:val="fr-FR"/>
        </w:rPr>
        <w:t xml:space="preserve">% de moins </w:t>
      </w:r>
      <w:r w:rsidRPr="009E6B61">
        <w:rPr>
          <w:rFonts w:asciiTheme="majorBidi" w:hAnsiTheme="majorBidi" w:cstheme="majorBidi"/>
          <w:lang w:val="fr-FR"/>
        </w:rPr>
        <w:t xml:space="preserve">que la base de conformité du pays en matière de HCFC. </w:t>
      </w:r>
      <w:r w:rsidRPr="009E6B61">
        <w:rPr>
          <w:lang w:val="fr-FR"/>
        </w:rPr>
        <w:t>La consommation de HCFC pour la période</w:t>
      </w:r>
      <w:r w:rsidRPr="008D17BC">
        <w:rPr>
          <w:lang w:val="fr-FR"/>
        </w:rPr>
        <w:t xml:space="preserve"> 2020</w:t>
      </w:r>
      <w:r>
        <w:rPr>
          <w:lang w:val="fr-FR"/>
        </w:rPr>
        <w:t>-</w:t>
      </w:r>
      <w:r w:rsidRPr="008D17BC">
        <w:rPr>
          <w:lang w:val="fr-FR"/>
        </w:rPr>
        <w:t xml:space="preserve">2024 </w:t>
      </w:r>
      <w:r>
        <w:rPr>
          <w:lang w:val="fr-FR"/>
        </w:rPr>
        <w:t>est présentée dans le tableau</w:t>
      </w:r>
      <w:r w:rsidRPr="008D17BC">
        <w:rPr>
          <w:lang w:val="fr-FR"/>
        </w:rPr>
        <w:t> 1.</w:t>
      </w:r>
    </w:p>
    <w:p w14:paraId="6133D2B6" w14:textId="77777777" w:rsidR="00602DA7" w:rsidRPr="008D17BC" w:rsidRDefault="00602DA7" w:rsidP="00602DA7">
      <w:pPr>
        <w:keepNext/>
        <w:rPr>
          <w:b/>
          <w:lang w:val="fr-FR"/>
        </w:rPr>
      </w:pPr>
      <w:r w:rsidRPr="008D17BC">
        <w:rPr>
          <w:b/>
          <w:lang w:val="fr-FR"/>
        </w:rPr>
        <w:t>Table</w:t>
      </w:r>
      <w:r>
        <w:rPr>
          <w:b/>
          <w:lang w:val="fr-FR"/>
        </w:rPr>
        <w:t>au</w:t>
      </w:r>
      <w:r w:rsidRPr="008D17BC">
        <w:rPr>
          <w:b/>
          <w:lang w:val="fr-FR"/>
        </w:rPr>
        <w:t xml:space="preserve"> 1. </w:t>
      </w:r>
      <w:r w:rsidRPr="009E6B61">
        <w:rPr>
          <w:rFonts w:asciiTheme="majorBidi" w:hAnsiTheme="majorBidi" w:cstheme="majorBidi"/>
          <w:b/>
          <w:lang w:val="fr-FR"/>
        </w:rPr>
        <w:t>Consommation de HCFC au</w:t>
      </w:r>
      <w:r>
        <w:rPr>
          <w:rFonts w:asciiTheme="majorBidi" w:hAnsiTheme="majorBidi" w:cstheme="majorBidi"/>
          <w:b/>
          <w:lang w:val="fr-FR"/>
        </w:rPr>
        <w:t xml:space="preserve"> Cambodge </w:t>
      </w:r>
      <w:r w:rsidRPr="009E6B61">
        <w:rPr>
          <w:rFonts w:asciiTheme="majorBidi" w:hAnsiTheme="majorBidi" w:cstheme="majorBidi"/>
          <w:b/>
          <w:lang w:val="fr-FR"/>
        </w:rPr>
        <w:t>(</w:t>
      </w:r>
      <w:r w:rsidRPr="009E6B61">
        <w:rPr>
          <w:b/>
          <w:bCs/>
          <w:lang w:val="fr-FR"/>
        </w:rPr>
        <w:t xml:space="preserve">données communiquées au titre de l’article 7 pour </w:t>
      </w:r>
      <w:r w:rsidRPr="009E6B61">
        <w:rPr>
          <w:b/>
          <w:lang w:val="fr-FR"/>
        </w:rPr>
        <w:t>la période</w:t>
      </w:r>
      <w:r>
        <w:rPr>
          <w:b/>
          <w:lang w:val="fr-FR"/>
        </w:rPr>
        <w:t xml:space="preserve"> </w:t>
      </w:r>
      <w:r w:rsidRPr="008D17BC">
        <w:rPr>
          <w:b/>
          <w:lang w:val="fr-FR"/>
        </w:rPr>
        <w:t>2020-2024)</w:t>
      </w:r>
    </w:p>
    <w:tbl>
      <w:tblPr>
        <w:tblW w:w="5000" w:type="pct"/>
        <w:tblLook w:val="04A0" w:firstRow="1" w:lastRow="0" w:firstColumn="1" w:lastColumn="0" w:noHBand="0" w:noVBand="1"/>
      </w:tblPr>
      <w:tblGrid>
        <w:gridCol w:w="2745"/>
        <w:gridCol w:w="972"/>
        <w:gridCol w:w="972"/>
        <w:gridCol w:w="972"/>
        <w:gridCol w:w="973"/>
        <w:gridCol w:w="973"/>
        <w:gridCol w:w="1904"/>
      </w:tblGrid>
      <w:tr w:rsidR="00602DA7" w:rsidRPr="008D17BC" w14:paraId="4EFBB8E5" w14:textId="77777777" w:rsidTr="00072234">
        <w:trPr>
          <w:trHeight w:val="248"/>
          <w:tblHeader/>
        </w:trPr>
        <w:tc>
          <w:tcPr>
            <w:tcW w:w="151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C277D11" w14:textId="77777777" w:rsidR="00602DA7" w:rsidRPr="008D17BC" w:rsidRDefault="00602DA7" w:rsidP="00072234">
            <w:pPr>
              <w:keepNext/>
              <w:jc w:val="center"/>
              <w:rPr>
                <w:b/>
                <w:bCs/>
                <w:color w:val="000000"/>
                <w:sz w:val="20"/>
                <w:szCs w:val="20"/>
                <w:lang w:val="fr-FR"/>
              </w:rPr>
            </w:pPr>
            <w:r w:rsidRPr="008D17BC">
              <w:rPr>
                <w:b/>
                <w:bCs/>
                <w:color w:val="000000"/>
                <w:sz w:val="20"/>
                <w:szCs w:val="20"/>
                <w:lang w:val="fr-FR"/>
              </w:rPr>
              <w:t>HCFC-22</w:t>
            </w:r>
          </w:p>
        </w:tc>
        <w:tc>
          <w:tcPr>
            <w:tcW w:w="581" w:type="pct"/>
            <w:tcBorders>
              <w:top w:val="single" w:sz="4" w:space="0" w:color="auto"/>
              <w:left w:val="nil"/>
              <w:bottom w:val="single" w:sz="4" w:space="0" w:color="auto"/>
              <w:right w:val="single" w:sz="4" w:space="0" w:color="auto"/>
            </w:tcBorders>
            <w:noWrap/>
            <w:vAlign w:val="center"/>
            <w:hideMark/>
          </w:tcPr>
          <w:p w14:paraId="31F5ACB3" w14:textId="77777777" w:rsidR="00602DA7" w:rsidRPr="008D17BC" w:rsidRDefault="00602DA7" w:rsidP="00072234">
            <w:pPr>
              <w:keepNext/>
              <w:jc w:val="center"/>
              <w:rPr>
                <w:b/>
                <w:bCs/>
                <w:color w:val="000000"/>
                <w:sz w:val="20"/>
                <w:szCs w:val="20"/>
                <w:lang w:val="fr-FR"/>
              </w:rPr>
            </w:pPr>
            <w:r w:rsidRPr="008D17BC">
              <w:rPr>
                <w:b/>
                <w:bCs/>
                <w:color w:val="000000"/>
                <w:sz w:val="20"/>
                <w:szCs w:val="20"/>
                <w:lang w:val="fr-FR"/>
              </w:rPr>
              <w:t>2020</w:t>
            </w:r>
          </w:p>
        </w:tc>
        <w:tc>
          <w:tcPr>
            <w:tcW w:w="581" w:type="pct"/>
            <w:tcBorders>
              <w:top w:val="single" w:sz="4" w:space="0" w:color="auto"/>
              <w:left w:val="nil"/>
              <w:bottom w:val="single" w:sz="4" w:space="0" w:color="auto"/>
              <w:right w:val="single" w:sz="4" w:space="0" w:color="auto"/>
            </w:tcBorders>
            <w:noWrap/>
            <w:vAlign w:val="center"/>
            <w:hideMark/>
          </w:tcPr>
          <w:p w14:paraId="38EF195B" w14:textId="77777777" w:rsidR="00602DA7" w:rsidRPr="008D17BC" w:rsidRDefault="00602DA7" w:rsidP="00072234">
            <w:pPr>
              <w:keepNext/>
              <w:jc w:val="center"/>
              <w:rPr>
                <w:b/>
                <w:bCs/>
                <w:color w:val="000000"/>
                <w:sz w:val="20"/>
                <w:szCs w:val="20"/>
                <w:lang w:val="fr-FR"/>
              </w:rPr>
            </w:pPr>
            <w:r w:rsidRPr="008D17BC">
              <w:rPr>
                <w:b/>
                <w:bCs/>
                <w:color w:val="000000"/>
                <w:sz w:val="20"/>
                <w:szCs w:val="20"/>
                <w:lang w:val="fr-FR"/>
              </w:rPr>
              <w:t>2021</w:t>
            </w:r>
          </w:p>
        </w:tc>
        <w:tc>
          <w:tcPr>
            <w:tcW w:w="581" w:type="pct"/>
            <w:tcBorders>
              <w:top w:val="single" w:sz="4" w:space="0" w:color="auto"/>
              <w:left w:val="nil"/>
              <w:bottom w:val="single" w:sz="4" w:space="0" w:color="auto"/>
              <w:right w:val="single" w:sz="4" w:space="0" w:color="auto"/>
            </w:tcBorders>
          </w:tcPr>
          <w:p w14:paraId="47AC9917" w14:textId="77777777" w:rsidR="00602DA7" w:rsidRPr="008D17BC" w:rsidRDefault="00602DA7" w:rsidP="00072234">
            <w:pPr>
              <w:keepNext/>
              <w:jc w:val="center"/>
              <w:rPr>
                <w:b/>
                <w:bCs/>
                <w:color w:val="000000"/>
                <w:sz w:val="20"/>
                <w:szCs w:val="20"/>
                <w:lang w:val="fr-FR"/>
              </w:rPr>
            </w:pPr>
            <w:r w:rsidRPr="008D17BC">
              <w:rPr>
                <w:b/>
                <w:bCs/>
                <w:color w:val="000000"/>
                <w:sz w:val="20"/>
                <w:szCs w:val="20"/>
                <w:lang w:val="fr-FR"/>
              </w:rPr>
              <w:t>2022</w:t>
            </w:r>
          </w:p>
        </w:tc>
        <w:tc>
          <w:tcPr>
            <w:tcW w:w="581" w:type="pct"/>
            <w:tcBorders>
              <w:top w:val="single" w:sz="4" w:space="0" w:color="auto"/>
              <w:left w:val="single" w:sz="4" w:space="0" w:color="auto"/>
              <w:bottom w:val="single" w:sz="4" w:space="0" w:color="auto"/>
              <w:right w:val="single" w:sz="4" w:space="0" w:color="auto"/>
            </w:tcBorders>
          </w:tcPr>
          <w:p w14:paraId="4379E9D0" w14:textId="77777777" w:rsidR="00602DA7" w:rsidRPr="008D17BC" w:rsidRDefault="00602DA7" w:rsidP="00072234">
            <w:pPr>
              <w:keepNext/>
              <w:jc w:val="center"/>
              <w:rPr>
                <w:b/>
                <w:bCs/>
                <w:color w:val="000000"/>
                <w:sz w:val="20"/>
                <w:szCs w:val="20"/>
                <w:lang w:val="fr-FR"/>
              </w:rPr>
            </w:pPr>
            <w:r w:rsidRPr="008D17BC">
              <w:rPr>
                <w:b/>
                <w:bCs/>
                <w:color w:val="000000"/>
                <w:sz w:val="20"/>
                <w:szCs w:val="20"/>
                <w:lang w:val="fr-FR"/>
              </w:rPr>
              <w:t>2023</w:t>
            </w:r>
          </w:p>
        </w:tc>
        <w:tc>
          <w:tcPr>
            <w:tcW w:w="581" w:type="pct"/>
            <w:tcBorders>
              <w:top w:val="single" w:sz="4" w:space="0" w:color="auto"/>
              <w:left w:val="single" w:sz="4" w:space="0" w:color="auto"/>
              <w:bottom w:val="single" w:sz="4" w:space="0" w:color="auto"/>
              <w:right w:val="single" w:sz="4" w:space="0" w:color="auto"/>
            </w:tcBorders>
          </w:tcPr>
          <w:p w14:paraId="370B9DF7" w14:textId="77777777" w:rsidR="00602DA7" w:rsidRPr="008D17BC" w:rsidRDefault="00602DA7" w:rsidP="00072234">
            <w:pPr>
              <w:keepNext/>
              <w:jc w:val="center"/>
              <w:rPr>
                <w:b/>
                <w:bCs/>
                <w:color w:val="000000"/>
                <w:sz w:val="20"/>
                <w:szCs w:val="20"/>
                <w:lang w:val="fr-FR"/>
              </w:rPr>
            </w:pPr>
            <w:r w:rsidRPr="008D17BC">
              <w:rPr>
                <w:b/>
                <w:bCs/>
                <w:color w:val="000000"/>
                <w:sz w:val="20"/>
                <w:szCs w:val="20"/>
                <w:lang w:val="fr-FR"/>
              </w:rPr>
              <w:t>2024</w:t>
            </w:r>
          </w:p>
        </w:tc>
        <w:tc>
          <w:tcPr>
            <w:tcW w:w="581" w:type="pct"/>
            <w:tcBorders>
              <w:top w:val="single" w:sz="4" w:space="0" w:color="auto"/>
              <w:left w:val="single" w:sz="4" w:space="0" w:color="auto"/>
              <w:bottom w:val="single" w:sz="4" w:space="0" w:color="auto"/>
              <w:right w:val="single" w:sz="4" w:space="0" w:color="auto"/>
            </w:tcBorders>
            <w:noWrap/>
            <w:vAlign w:val="center"/>
            <w:hideMark/>
          </w:tcPr>
          <w:p w14:paraId="53B7D88F" w14:textId="77777777" w:rsidR="00602DA7" w:rsidRPr="008D17BC" w:rsidRDefault="00602DA7" w:rsidP="00072234">
            <w:pPr>
              <w:keepNext/>
              <w:jc w:val="center"/>
              <w:rPr>
                <w:b/>
                <w:bCs/>
                <w:color w:val="000000"/>
                <w:sz w:val="20"/>
                <w:szCs w:val="20"/>
                <w:lang w:val="fr-FR"/>
              </w:rPr>
            </w:pPr>
            <w:r>
              <w:rPr>
                <w:b/>
                <w:bCs/>
                <w:color w:val="000000"/>
                <w:sz w:val="20"/>
                <w:szCs w:val="20"/>
                <w:lang w:val="fr-FR"/>
              </w:rPr>
              <w:t xml:space="preserve">Valeur de référence </w:t>
            </w:r>
          </w:p>
        </w:tc>
      </w:tr>
      <w:tr w:rsidR="00602DA7" w:rsidRPr="008D17BC" w14:paraId="695A4D01" w14:textId="77777777" w:rsidTr="00072234">
        <w:trPr>
          <w:trHeight w:val="240"/>
        </w:trPr>
        <w:tc>
          <w:tcPr>
            <w:tcW w:w="151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9F105F4" w14:textId="77777777" w:rsidR="00602DA7" w:rsidRPr="008D17BC" w:rsidRDefault="00602DA7" w:rsidP="00072234">
            <w:pPr>
              <w:widowControl w:val="0"/>
              <w:ind w:left="98"/>
              <w:jc w:val="left"/>
              <w:rPr>
                <w:b/>
                <w:color w:val="000000"/>
                <w:sz w:val="20"/>
                <w:szCs w:val="20"/>
                <w:lang w:val="fr-FR"/>
              </w:rPr>
            </w:pPr>
            <w:r w:rsidRPr="009E6B61">
              <w:rPr>
                <w:rFonts w:asciiTheme="majorBidi" w:hAnsiTheme="majorBidi" w:cstheme="majorBidi"/>
                <w:b/>
                <w:bCs/>
                <w:sz w:val="20"/>
                <w:szCs w:val="20"/>
                <w:lang w:val="fr-FR"/>
              </w:rPr>
              <w:t>Tonnes métriques (tm)</w:t>
            </w:r>
          </w:p>
        </w:tc>
        <w:tc>
          <w:tcPr>
            <w:tcW w:w="581" w:type="pct"/>
            <w:tcBorders>
              <w:top w:val="nil"/>
              <w:left w:val="nil"/>
              <w:bottom w:val="single" w:sz="4" w:space="0" w:color="auto"/>
              <w:right w:val="single" w:sz="4" w:space="0" w:color="auto"/>
            </w:tcBorders>
            <w:noWrap/>
            <w:vAlign w:val="bottom"/>
          </w:tcPr>
          <w:p w14:paraId="1E7E3689" w14:textId="77777777" w:rsidR="00602DA7" w:rsidRPr="008D17BC" w:rsidRDefault="00602DA7" w:rsidP="00072234">
            <w:pPr>
              <w:ind w:left="-201" w:right="104"/>
              <w:jc w:val="right"/>
              <w:rPr>
                <w:color w:val="000000"/>
                <w:sz w:val="20"/>
                <w:szCs w:val="20"/>
                <w:lang w:val="fr-FR"/>
              </w:rPr>
            </w:pPr>
            <w:r w:rsidRPr="008D17BC">
              <w:rPr>
                <w:color w:val="000000"/>
                <w:sz w:val="20"/>
                <w:szCs w:val="20"/>
                <w:lang w:val="fr-FR"/>
              </w:rPr>
              <w:t>120</w:t>
            </w:r>
            <w:r>
              <w:rPr>
                <w:color w:val="000000"/>
                <w:sz w:val="20"/>
                <w:szCs w:val="20"/>
                <w:lang w:val="fr-FR"/>
              </w:rPr>
              <w:t>,</w:t>
            </w:r>
            <w:r w:rsidRPr="008D17BC">
              <w:rPr>
                <w:color w:val="000000"/>
                <w:sz w:val="20"/>
                <w:szCs w:val="20"/>
                <w:lang w:val="fr-FR"/>
              </w:rPr>
              <w:t>95</w:t>
            </w:r>
          </w:p>
        </w:tc>
        <w:tc>
          <w:tcPr>
            <w:tcW w:w="581" w:type="pct"/>
            <w:tcBorders>
              <w:top w:val="nil"/>
              <w:left w:val="nil"/>
              <w:bottom w:val="single" w:sz="4" w:space="0" w:color="auto"/>
              <w:right w:val="single" w:sz="4" w:space="0" w:color="auto"/>
            </w:tcBorders>
            <w:noWrap/>
          </w:tcPr>
          <w:p w14:paraId="6AFEF7E3" w14:textId="77777777" w:rsidR="00602DA7" w:rsidRPr="008D17BC" w:rsidRDefault="00602DA7" w:rsidP="00072234">
            <w:pPr>
              <w:ind w:left="-201" w:right="104"/>
              <w:jc w:val="right"/>
              <w:rPr>
                <w:color w:val="000000"/>
                <w:sz w:val="20"/>
                <w:szCs w:val="20"/>
                <w:lang w:val="fr-FR"/>
              </w:rPr>
            </w:pPr>
            <w:r w:rsidRPr="008D17BC">
              <w:rPr>
                <w:color w:val="000000"/>
                <w:sz w:val="20"/>
                <w:szCs w:val="20"/>
                <w:lang w:val="fr-FR"/>
              </w:rPr>
              <w:t>99</w:t>
            </w:r>
            <w:r>
              <w:rPr>
                <w:color w:val="000000"/>
                <w:sz w:val="20"/>
                <w:szCs w:val="20"/>
                <w:lang w:val="fr-FR"/>
              </w:rPr>
              <w:t>,</w:t>
            </w:r>
            <w:r w:rsidRPr="008D17BC">
              <w:rPr>
                <w:color w:val="000000"/>
                <w:sz w:val="20"/>
                <w:szCs w:val="20"/>
                <w:lang w:val="fr-FR"/>
              </w:rPr>
              <w:t>63</w:t>
            </w:r>
          </w:p>
        </w:tc>
        <w:tc>
          <w:tcPr>
            <w:tcW w:w="581" w:type="pct"/>
            <w:tcBorders>
              <w:top w:val="single" w:sz="4" w:space="0" w:color="auto"/>
              <w:left w:val="nil"/>
              <w:bottom w:val="single" w:sz="4" w:space="0" w:color="auto"/>
              <w:right w:val="single" w:sz="4" w:space="0" w:color="auto"/>
            </w:tcBorders>
          </w:tcPr>
          <w:p w14:paraId="5278C2AA" w14:textId="77777777" w:rsidR="00602DA7" w:rsidRPr="008D17BC" w:rsidRDefault="00602DA7" w:rsidP="00072234">
            <w:pPr>
              <w:widowControl w:val="0"/>
              <w:ind w:left="-201" w:right="104"/>
              <w:jc w:val="right"/>
              <w:rPr>
                <w:color w:val="000000"/>
                <w:sz w:val="20"/>
                <w:szCs w:val="20"/>
                <w:lang w:val="fr-FR"/>
              </w:rPr>
            </w:pPr>
            <w:r w:rsidRPr="008D17BC">
              <w:rPr>
                <w:color w:val="000000"/>
                <w:sz w:val="20"/>
                <w:szCs w:val="20"/>
                <w:lang w:val="fr-FR"/>
              </w:rPr>
              <w:t>58</w:t>
            </w:r>
            <w:r>
              <w:rPr>
                <w:color w:val="000000"/>
                <w:sz w:val="20"/>
                <w:szCs w:val="20"/>
                <w:lang w:val="fr-FR"/>
              </w:rPr>
              <w:t>,</w:t>
            </w:r>
            <w:r w:rsidRPr="008D17BC">
              <w:rPr>
                <w:color w:val="000000"/>
                <w:sz w:val="20"/>
                <w:szCs w:val="20"/>
                <w:lang w:val="fr-FR"/>
              </w:rPr>
              <w:t>44</w:t>
            </w:r>
          </w:p>
        </w:tc>
        <w:tc>
          <w:tcPr>
            <w:tcW w:w="581" w:type="pct"/>
            <w:tcBorders>
              <w:top w:val="nil"/>
              <w:left w:val="single" w:sz="4" w:space="0" w:color="auto"/>
              <w:bottom w:val="single" w:sz="4" w:space="0" w:color="auto"/>
              <w:right w:val="single" w:sz="4" w:space="0" w:color="auto"/>
            </w:tcBorders>
          </w:tcPr>
          <w:p w14:paraId="7DD0CFB1" w14:textId="77777777" w:rsidR="00602DA7" w:rsidRPr="008D17BC" w:rsidRDefault="00602DA7" w:rsidP="00072234">
            <w:pPr>
              <w:widowControl w:val="0"/>
              <w:ind w:left="-201" w:right="104"/>
              <w:jc w:val="right"/>
              <w:rPr>
                <w:color w:val="000000"/>
                <w:sz w:val="20"/>
                <w:szCs w:val="20"/>
                <w:lang w:val="fr-FR"/>
              </w:rPr>
            </w:pPr>
            <w:r w:rsidRPr="008D17BC">
              <w:rPr>
                <w:color w:val="000000"/>
                <w:sz w:val="20"/>
                <w:szCs w:val="20"/>
                <w:lang w:val="fr-FR"/>
              </w:rPr>
              <w:t>125</w:t>
            </w:r>
            <w:r>
              <w:rPr>
                <w:color w:val="000000"/>
                <w:sz w:val="20"/>
                <w:szCs w:val="20"/>
                <w:lang w:val="fr-FR"/>
              </w:rPr>
              <w:t>,</w:t>
            </w:r>
            <w:r w:rsidRPr="008D17BC">
              <w:rPr>
                <w:color w:val="000000"/>
                <w:sz w:val="20"/>
                <w:szCs w:val="20"/>
                <w:lang w:val="fr-FR"/>
              </w:rPr>
              <w:t>54</w:t>
            </w:r>
          </w:p>
        </w:tc>
        <w:tc>
          <w:tcPr>
            <w:tcW w:w="581" w:type="pct"/>
            <w:tcBorders>
              <w:top w:val="nil"/>
              <w:left w:val="single" w:sz="4" w:space="0" w:color="auto"/>
              <w:bottom w:val="single" w:sz="4" w:space="0" w:color="auto"/>
              <w:right w:val="single" w:sz="4" w:space="0" w:color="auto"/>
            </w:tcBorders>
          </w:tcPr>
          <w:p w14:paraId="4EBCB4A2" w14:textId="77777777" w:rsidR="00602DA7" w:rsidRPr="008D17BC" w:rsidRDefault="00602DA7" w:rsidP="00072234">
            <w:pPr>
              <w:widowControl w:val="0"/>
              <w:ind w:left="-201" w:right="104"/>
              <w:jc w:val="right"/>
              <w:rPr>
                <w:rFonts w:eastAsiaTheme="minorHAnsi"/>
                <w:color w:val="000000"/>
                <w:sz w:val="20"/>
                <w:szCs w:val="20"/>
                <w:lang w:val="fr-FR"/>
              </w:rPr>
            </w:pPr>
            <w:r w:rsidRPr="008D17BC">
              <w:rPr>
                <w:rFonts w:eastAsiaTheme="minorHAnsi"/>
                <w:color w:val="000000"/>
                <w:sz w:val="20"/>
                <w:szCs w:val="20"/>
                <w:lang w:val="fr-FR"/>
              </w:rPr>
              <w:t>137</w:t>
            </w:r>
            <w:r>
              <w:rPr>
                <w:rFonts w:eastAsiaTheme="minorHAnsi"/>
                <w:color w:val="000000"/>
                <w:sz w:val="20"/>
                <w:szCs w:val="20"/>
                <w:lang w:val="fr-FR"/>
              </w:rPr>
              <w:t>,</w:t>
            </w:r>
            <w:r w:rsidRPr="008D17BC">
              <w:rPr>
                <w:rFonts w:eastAsiaTheme="minorHAnsi"/>
                <w:color w:val="000000"/>
                <w:sz w:val="20"/>
                <w:szCs w:val="20"/>
                <w:lang w:val="fr-FR"/>
              </w:rPr>
              <w:t>15</w:t>
            </w:r>
          </w:p>
        </w:tc>
        <w:tc>
          <w:tcPr>
            <w:tcW w:w="581" w:type="pct"/>
            <w:tcBorders>
              <w:top w:val="nil"/>
              <w:left w:val="single" w:sz="4" w:space="0" w:color="auto"/>
              <w:bottom w:val="single" w:sz="4" w:space="0" w:color="auto"/>
              <w:right w:val="single" w:sz="4" w:space="0" w:color="auto"/>
            </w:tcBorders>
            <w:noWrap/>
            <w:vAlign w:val="center"/>
          </w:tcPr>
          <w:p w14:paraId="386A8418" w14:textId="77777777" w:rsidR="00602DA7" w:rsidRPr="008D17BC" w:rsidRDefault="00602DA7" w:rsidP="00072234">
            <w:pPr>
              <w:widowControl w:val="0"/>
              <w:ind w:left="-201" w:right="104"/>
              <w:jc w:val="right"/>
              <w:rPr>
                <w:color w:val="000000"/>
                <w:sz w:val="20"/>
                <w:szCs w:val="20"/>
                <w:lang w:val="fr-FR"/>
              </w:rPr>
            </w:pPr>
            <w:r w:rsidRPr="008D17BC">
              <w:rPr>
                <w:color w:val="000000"/>
                <w:sz w:val="20"/>
                <w:szCs w:val="20"/>
                <w:lang w:val="fr-FR"/>
              </w:rPr>
              <w:t>388</w:t>
            </w:r>
            <w:r>
              <w:rPr>
                <w:color w:val="000000"/>
                <w:sz w:val="20"/>
                <w:szCs w:val="20"/>
                <w:lang w:val="fr-FR"/>
              </w:rPr>
              <w:t>,</w:t>
            </w:r>
            <w:r w:rsidRPr="008D17BC">
              <w:rPr>
                <w:color w:val="000000"/>
                <w:sz w:val="20"/>
                <w:szCs w:val="20"/>
                <w:lang w:val="fr-FR"/>
              </w:rPr>
              <w:t>80</w:t>
            </w:r>
          </w:p>
        </w:tc>
      </w:tr>
      <w:tr w:rsidR="00602DA7" w:rsidRPr="008D17BC" w14:paraId="7B66D34C" w14:textId="77777777" w:rsidTr="00072234">
        <w:trPr>
          <w:trHeight w:val="248"/>
        </w:trPr>
        <w:tc>
          <w:tcPr>
            <w:tcW w:w="151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484919B9" w14:textId="77777777" w:rsidR="00602DA7" w:rsidRPr="008D17BC" w:rsidRDefault="00602DA7" w:rsidP="00072234">
            <w:pPr>
              <w:widowControl w:val="0"/>
              <w:ind w:left="98"/>
              <w:jc w:val="left"/>
              <w:rPr>
                <w:b/>
                <w:color w:val="000000"/>
                <w:sz w:val="20"/>
                <w:szCs w:val="20"/>
                <w:lang w:val="fr-FR"/>
              </w:rPr>
            </w:pPr>
            <w:r w:rsidRPr="009E6B61">
              <w:rPr>
                <w:rFonts w:asciiTheme="majorBidi" w:hAnsiTheme="majorBidi" w:cstheme="majorBidi"/>
                <w:b/>
                <w:bCs/>
                <w:sz w:val="20"/>
                <w:szCs w:val="20"/>
                <w:lang w:val="fr-FR"/>
              </w:rPr>
              <w:t>Tonnes PAO</w:t>
            </w:r>
          </w:p>
        </w:tc>
        <w:tc>
          <w:tcPr>
            <w:tcW w:w="581" w:type="pct"/>
            <w:tcBorders>
              <w:top w:val="nil"/>
              <w:left w:val="nil"/>
              <w:bottom w:val="single" w:sz="4" w:space="0" w:color="auto"/>
              <w:right w:val="single" w:sz="4" w:space="0" w:color="auto"/>
            </w:tcBorders>
            <w:noWrap/>
          </w:tcPr>
          <w:p w14:paraId="376C9970" w14:textId="77777777" w:rsidR="00602DA7" w:rsidRPr="008D17BC" w:rsidRDefault="00602DA7" w:rsidP="00072234">
            <w:pPr>
              <w:ind w:left="-201" w:right="104"/>
              <w:jc w:val="right"/>
              <w:rPr>
                <w:rFonts w:eastAsiaTheme="minorHAnsi"/>
                <w:color w:val="000000"/>
                <w:sz w:val="20"/>
                <w:szCs w:val="20"/>
                <w:lang w:val="fr-FR"/>
              </w:rPr>
            </w:pPr>
            <w:r w:rsidRPr="008D17BC">
              <w:rPr>
                <w:rFonts w:eastAsiaTheme="minorHAnsi"/>
                <w:color w:val="000000"/>
                <w:sz w:val="20"/>
                <w:szCs w:val="20"/>
                <w:lang w:val="fr-FR"/>
              </w:rPr>
              <w:t>6</w:t>
            </w:r>
            <w:r>
              <w:rPr>
                <w:rFonts w:eastAsiaTheme="minorHAnsi"/>
                <w:color w:val="000000"/>
                <w:sz w:val="20"/>
                <w:szCs w:val="20"/>
                <w:lang w:val="fr-FR"/>
              </w:rPr>
              <w:t>,</w:t>
            </w:r>
            <w:r w:rsidRPr="008D17BC">
              <w:rPr>
                <w:rFonts w:eastAsiaTheme="minorHAnsi"/>
                <w:color w:val="000000"/>
                <w:sz w:val="20"/>
                <w:szCs w:val="20"/>
                <w:lang w:val="fr-FR"/>
              </w:rPr>
              <w:t>65</w:t>
            </w:r>
          </w:p>
        </w:tc>
        <w:tc>
          <w:tcPr>
            <w:tcW w:w="581" w:type="pct"/>
            <w:tcBorders>
              <w:top w:val="nil"/>
              <w:left w:val="nil"/>
              <w:bottom w:val="single" w:sz="4" w:space="0" w:color="auto"/>
              <w:right w:val="single" w:sz="4" w:space="0" w:color="auto"/>
            </w:tcBorders>
            <w:noWrap/>
          </w:tcPr>
          <w:p w14:paraId="5C471F40" w14:textId="77777777" w:rsidR="00602DA7" w:rsidRPr="008D17BC" w:rsidRDefault="00602DA7" w:rsidP="00072234">
            <w:pPr>
              <w:ind w:left="-201" w:right="104"/>
              <w:jc w:val="right"/>
              <w:rPr>
                <w:color w:val="000000"/>
                <w:sz w:val="20"/>
                <w:szCs w:val="20"/>
                <w:lang w:val="fr-FR"/>
              </w:rPr>
            </w:pPr>
            <w:r w:rsidRPr="008D17BC">
              <w:rPr>
                <w:color w:val="000000"/>
                <w:sz w:val="20"/>
                <w:szCs w:val="20"/>
                <w:lang w:val="fr-FR"/>
              </w:rPr>
              <w:t>5</w:t>
            </w:r>
            <w:r>
              <w:rPr>
                <w:color w:val="000000"/>
                <w:sz w:val="20"/>
                <w:szCs w:val="20"/>
                <w:lang w:val="fr-FR"/>
              </w:rPr>
              <w:t>,</w:t>
            </w:r>
            <w:r w:rsidRPr="008D17BC">
              <w:rPr>
                <w:color w:val="000000"/>
                <w:sz w:val="20"/>
                <w:szCs w:val="20"/>
                <w:lang w:val="fr-FR"/>
              </w:rPr>
              <w:t>48</w:t>
            </w:r>
          </w:p>
        </w:tc>
        <w:tc>
          <w:tcPr>
            <w:tcW w:w="581" w:type="pct"/>
            <w:tcBorders>
              <w:top w:val="single" w:sz="4" w:space="0" w:color="auto"/>
              <w:left w:val="nil"/>
              <w:bottom w:val="single" w:sz="4" w:space="0" w:color="auto"/>
              <w:right w:val="single" w:sz="4" w:space="0" w:color="auto"/>
            </w:tcBorders>
          </w:tcPr>
          <w:p w14:paraId="2F86B19E" w14:textId="77777777" w:rsidR="00602DA7" w:rsidRPr="008D17BC" w:rsidRDefault="00602DA7" w:rsidP="00072234">
            <w:pPr>
              <w:ind w:left="-201" w:right="104"/>
              <w:jc w:val="right"/>
              <w:rPr>
                <w:color w:val="000000"/>
                <w:sz w:val="20"/>
                <w:szCs w:val="20"/>
                <w:lang w:val="fr-FR"/>
              </w:rPr>
            </w:pPr>
            <w:r w:rsidRPr="008D17BC">
              <w:rPr>
                <w:color w:val="000000"/>
                <w:sz w:val="20"/>
                <w:szCs w:val="20"/>
                <w:lang w:val="fr-FR"/>
              </w:rPr>
              <w:t>3</w:t>
            </w:r>
            <w:r>
              <w:rPr>
                <w:color w:val="000000"/>
                <w:sz w:val="20"/>
                <w:szCs w:val="20"/>
                <w:lang w:val="fr-FR"/>
              </w:rPr>
              <w:t>,</w:t>
            </w:r>
            <w:r w:rsidRPr="008D17BC">
              <w:rPr>
                <w:color w:val="000000"/>
                <w:sz w:val="20"/>
                <w:szCs w:val="20"/>
                <w:lang w:val="fr-FR"/>
              </w:rPr>
              <w:t>21</w:t>
            </w:r>
          </w:p>
        </w:tc>
        <w:tc>
          <w:tcPr>
            <w:tcW w:w="581" w:type="pct"/>
            <w:tcBorders>
              <w:top w:val="nil"/>
              <w:left w:val="single" w:sz="4" w:space="0" w:color="auto"/>
              <w:bottom w:val="single" w:sz="4" w:space="0" w:color="auto"/>
              <w:right w:val="single" w:sz="4" w:space="0" w:color="auto"/>
            </w:tcBorders>
          </w:tcPr>
          <w:p w14:paraId="5D58CC4B" w14:textId="77777777" w:rsidR="00602DA7" w:rsidRPr="008D17BC" w:rsidRDefault="00602DA7" w:rsidP="00072234">
            <w:pPr>
              <w:ind w:left="-201" w:right="104"/>
              <w:jc w:val="right"/>
              <w:rPr>
                <w:sz w:val="20"/>
                <w:szCs w:val="20"/>
                <w:lang w:val="fr-FR"/>
              </w:rPr>
            </w:pPr>
            <w:r w:rsidRPr="008D17BC">
              <w:rPr>
                <w:sz w:val="20"/>
                <w:szCs w:val="20"/>
                <w:lang w:val="fr-FR"/>
              </w:rPr>
              <w:t>6</w:t>
            </w:r>
            <w:r>
              <w:rPr>
                <w:sz w:val="20"/>
                <w:szCs w:val="20"/>
                <w:lang w:val="fr-FR"/>
              </w:rPr>
              <w:t>,</w:t>
            </w:r>
            <w:r w:rsidRPr="008D17BC">
              <w:rPr>
                <w:sz w:val="20"/>
                <w:szCs w:val="20"/>
                <w:lang w:val="fr-FR"/>
              </w:rPr>
              <w:t>90</w:t>
            </w:r>
          </w:p>
        </w:tc>
        <w:tc>
          <w:tcPr>
            <w:tcW w:w="581" w:type="pct"/>
            <w:tcBorders>
              <w:top w:val="nil"/>
              <w:left w:val="single" w:sz="4" w:space="0" w:color="auto"/>
              <w:bottom w:val="single" w:sz="4" w:space="0" w:color="auto"/>
              <w:right w:val="single" w:sz="4" w:space="0" w:color="auto"/>
            </w:tcBorders>
          </w:tcPr>
          <w:p w14:paraId="32A2478B" w14:textId="77777777" w:rsidR="00602DA7" w:rsidRPr="008D17BC" w:rsidRDefault="00602DA7" w:rsidP="00072234">
            <w:pPr>
              <w:ind w:left="-201" w:right="104"/>
              <w:jc w:val="right"/>
              <w:rPr>
                <w:rFonts w:eastAsiaTheme="minorHAnsi"/>
                <w:color w:val="000000"/>
                <w:sz w:val="20"/>
                <w:szCs w:val="20"/>
                <w:lang w:val="fr-FR"/>
              </w:rPr>
            </w:pPr>
            <w:r w:rsidRPr="008D17BC">
              <w:rPr>
                <w:rFonts w:eastAsiaTheme="minorHAnsi"/>
                <w:color w:val="000000"/>
                <w:sz w:val="20"/>
                <w:szCs w:val="20"/>
                <w:lang w:val="fr-FR"/>
              </w:rPr>
              <w:t>7</w:t>
            </w:r>
            <w:r>
              <w:rPr>
                <w:rFonts w:eastAsiaTheme="minorHAnsi"/>
                <w:color w:val="000000"/>
                <w:sz w:val="20"/>
                <w:szCs w:val="20"/>
                <w:lang w:val="fr-FR"/>
              </w:rPr>
              <w:t>,</w:t>
            </w:r>
            <w:r w:rsidRPr="008D17BC">
              <w:rPr>
                <w:rFonts w:eastAsiaTheme="minorHAnsi"/>
                <w:color w:val="000000"/>
                <w:sz w:val="20"/>
                <w:szCs w:val="20"/>
                <w:lang w:val="fr-FR"/>
              </w:rPr>
              <w:t>54</w:t>
            </w:r>
          </w:p>
        </w:tc>
        <w:tc>
          <w:tcPr>
            <w:tcW w:w="581" w:type="pct"/>
            <w:tcBorders>
              <w:top w:val="nil"/>
              <w:left w:val="single" w:sz="4" w:space="0" w:color="auto"/>
              <w:bottom w:val="single" w:sz="4" w:space="0" w:color="auto"/>
              <w:right w:val="single" w:sz="4" w:space="0" w:color="auto"/>
            </w:tcBorders>
            <w:noWrap/>
          </w:tcPr>
          <w:p w14:paraId="169F615C" w14:textId="77777777" w:rsidR="00602DA7" w:rsidRPr="008D17BC" w:rsidRDefault="00602DA7" w:rsidP="00072234">
            <w:pPr>
              <w:ind w:left="-201" w:right="104"/>
              <w:jc w:val="right"/>
              <w:rPr>
                <w:rFonts w:eastAsiaTheme="minorHAnsi"/>
                <w:color w:val="000000"/>
                <w:sz w:val="20"/>
                <w:szCs w:val="20"/>
                <w:lang w:val="fr-FR"/>
              </w:rPr>
            </w:pPr>
            <w:r w:rsidRPr="008D17BC">
              <w:rPr>
                <w:rFonts w:eastAsiaTheme="minorHAnsi"/>
                <w:color w:val="000000"/>
                <w:sz w:val="20"/>
                <w:szCs w:val="20"/>
                <w:lang w:val="fr-FR"/>
              </w:rPr>
              <w:t>15</w:t>
            </w:r>
            <w:r>
              <w:rPr>
                <w:rFonts w:eastAsiaTheme="minorHAnsi"/>
                <w:color w:val="000000"/>
                <w:sz w:val="20"/>
                <w:szCs w:val="20"/>
                <w:lang w:val="fr-FR"/>
              </w:rPr>
              <w:t>,</w:t>
            </w:r>
            <w:r w:rsidRPr="008D17BC">
              <w:rPr>
                <w:rFonts w:eastAsiaTheme="minorHAnsi"/>
                <w:color w:val="000000"/>
                <w:sz w:val="20"/>
                <w:szCs w:val="20"/>
                <w:lang w:val="fr-FR"/>
              </w:rPr>
              <w:t>00</w:t>
            </w:r>
          </w:p>
        </w:tc>
      </w:tr>
    </w:tbl>
    <w:p w14:paraId="32C4F263" w14:textId="77777777" w:rsidR="00602DA7" w:rsidRPr="008D17BC" w:rsidRDefault="00602DA7" w:rsidP="00602DA7">
      <w:pPr>
        <w:pStyle w:val="Heading1"/>
        <w:spacing w:before="240"/>
        <w:rPr>
          <w:lang w:val="fr-FR"/>
        </w:rPr>
      </w:pPr>
      <w:r w:rsidRPr="00FC1B31">
        <w:rPr>
          <w:lang w:val="fr-FR"/>
        </w:rPr>
        <w:t>Au Cambodge, les HCFC ne sont consommés que dans le secteur de l’entretien de</w:t>
      </w:r>
      <w:r>
        <w:rPr>
          <w:lang w:val="fr-FR"/>
        </w:rPr>
        <w:t xml:space="preserve"> l’</w:t>
      </w:r>
      <w:r w:rsidRPr="00FC1B31">
        <w:rPr>
          <w:lang w:val="fr-FR"/>
        </w:rPr>
        <w:t xml:space="preserve">équipement de réfrigération et de climatisation, </w:t>
      </w:r>
      <w:r>
        <w:rPr>
          <w:lang w:val="fr-FR"/>
        </w:rPr>
        <w:t xml:space="preserve">et </w:t>
      </w:r>
      <w:r w:rsidRPr="00FC1B31">
        <w:rPr>
          <w:lang w:val="fr-FR"/>
        </w:rPr>
        <w:t>le seul HCFC importé depuis 2020</w:t>
      </w:r>
      <w:r>
        <w:rPr>
          <w:lang w:val="fr-FR"/>
        </w:rPr>
        <w:t xml:space="preserve"> est </w:t>
      </w:r>
      <w:r w:rsidRPr="00FC1B31">
        <w:rPr>
          <w:lang w:val="fr-FR"/>
        </w:rPr>
        <w:t xml:space="preserve">le HCFC-22. De 2020 à 2022, la consommation de HCFC a diminué </w:t>
      </w:r>
      <w:r>
        <w:rPr>
          <w:lang w:val="fr-FR"/>
        </w:rPr>
        <w:t xml:space="preserve">dans la foulée des </w:t>
      </w:r>
      <w:r w:rsidRPr="00FC1B31">
        <w:rPr>
          <w:lang w:val="fr-FR"/>
        </w:rPr>
        <w:t xml:space="preserve">activités </w:t>
      </w:r>
      <w:r>
        <w:rPr>
          <w:lang w:val="fr-FR"/>
        </w:rPr>
        <w:t xml:space="preserve">visant à les </w:t>
      </w:r>
      <w:r w:rsidRPr="00FC1B31">
        <w:rPr>
          <w:lang w:val="fr-FR"/>
        </w:rPr>
        <w:t>élimin</w:t>
      </w:r>
      <w:r>
        <w:rPr>
          <w:lang w:val="fr-FR"/>
        </w:rPr>
        <w:t xml:space="preserve">er et en raison </w:t>
      </w:r>
      <w:r w:rsidRPr="00FC1B31">
        <w:rPr>
          <w:lang w:val="fr-FR"/>
        </w:rPr>
        <w:t xml:space="preserve">de la pandémie de COVID-19. En </w:t>
      </w:r>
      <w:r>
        <w:rPr>
          <w:lang w:val="fr-FR"/>
        </w:rPr>
        <w:t>revanche</w:t>
      </w:r>
      <w:r w:rsidRPr="00FC1B31">
        <w:rPr>
          <w:lang w:val="fr-FR"/>
        </w:rPr>
        <w:t>, la consommation a augmenté en 2023 et 2024</w:t>
      </w:r>
      <w:r>
        <w:rPr>
          <w:lang w:val="fr-FR"/>
        </w:rPr>
        <w:t xml:space="preserve"> du fait qu’il fallait </w:t>
      </w:r>
      <w:r w:rsidRPr="00FC1B31">
        <w:rPr>
          <w:lang w:val="fr-FR"/>
        </w:rPr>
        <w:t xml:space="preserve">entretenir les climatiseurs </w:t>
      </w:r>
      <w:r>
        <w:rPr>
          <w:lang w:val="fr-FR"/>
        </w:rPr>
        <w:t xml:space="preserve">utilisant </w:t>
      </w:r>
      <w:r w:rsidRPr="00FC1B31">
        <w:rPr>
          <w:lang w:val="fr-FR"/>
        </w:rPr>
        <w:t>de</w:t>
      </w:r>
      <w:r>
        <w:rPr>
          <w:lang w:val="fr-FR"/>
        </w:rPr>
        <w:t>s</w:t>
      </w:r>
      <w:r w:rsidRPr="00FC1B31">
        <w:rPr>
          <w:lang w:val="fr-FR"/>
        </w:rPr>
        <w:t xml:space="preserve"> HCFC </w:t>
      </w:r>
      <w:r>
        <w:rPr>
          <w:lang w:val="fr-FR"/>
        </w:rPr>
        <w:t xml:space="preserve">qui avaient été </w:t>
      </w:r>
      <w:r w:rsidRPr="00FC1B31">
        <w:rPr>
          <w:lang w:val="fr-FR"/>
        </w:rPr>
        <w:t>importés et installés</w:t>
      </w:r>
      <w:r>
        <w:rPr>
          <w:lang w:val="fr-FR"/>
        </w:rPr>
        <w:t xml:space="preserve"> et que les importateurs ont pris des mesures pour s’assurer que leurs stocks de HCFC étaient suffisants </w:t>
      </w:r>
      <w:r w:rsidRPr="00FC1B31">
        <w:rPr>
          <w:lang w:val="fr-FR"/>
        </w:rPr>
        <w:t>en prévision de la réduction de 67,5</w:t>
      </w:r>
      <w:r>
        <w:rPr>
          <w:lang w:val="fr-FR"/>
        </w:rPr>
        <w:t> </w:t>
      </w:r>
      <w:r w:rsidRPr="00FC1B31">
        <w:rPr>
          <w:lang w:val="fr-FR"/>
        </w:rPr>
        <w:t>% par rapport à la consommation de référence de HCFC en 2025.</w:t>
      </w:r>
      <w:r>
        <w:rPr>
          <w:lang w:val="fr-FR"/>
        </w:rPr>
        <w:t xml:space="preserve"> </w:t>
      </w:r>
    </w:p>
    <w:p w14:paraId="48938978" w14:textId="77777777" w:rsidR="00602DA7" w:rsidRPr="008D17BC" w:rsidRDefault="00602DA7" w:rsidP="00602DA7">
      <w:pPr>
        <w:keepNext/>
        <w:spacing w:after="240"/>
        <w:rPr>
          <w:i/>
          <w:lang w:val="fr-FR"/>
        </w:rPr>
      </w:pPr>
      <w:r w:rsidRPr="009E6B61">
        <w:rPr>
          <w:rFonts w:asciiTheme="majorBidi" w:hAnsiTheme="majorBidi" w:cstheme="majorBidi"/>
          <w:i/>
          <w:lang w:val="fr-FR"/>
        </w:rPr>
        <w:t>Rapport sur la mise en œuvre du programme de pays</w:t>
      </w:r>
    </w:p>
    <w:p w14:paraId="5F0DA1B3" w14:textId="77777777" w:rsidR="00602DA7" w:rsidRPr="008D17BC" w:rsidRDefault="00602DA7" w:rsidP="00602DA7">
      <w:pPr>
        <w:pStyle w:val="Heading1"/>
        <w:keepNext/>
        <w:rPr>
          <w:i/>
          <w:iCs/>
          <w:lang w:val="fr-FR"/>
        </w:rPr>
      </w:pPr>
      <w:r w:rsidRPr="009E6B61">
        <w:rPr>
          <w:rFonts w:asciiTheme="majorBidi" w:hAnsiTheme="majorBidi" w:cstheme="majorBidi"/>
          <w:lang w:val="fr-FR"/>
        </w:rPr>
        <w:t xml:space="preserve">Le Gouvernement </w:t>
      </w:r>
      <w:r>
        <w:rPr>
          <w:lang w:val="fr-FR"/>
        </w:rPr>
        <w:t xml:space="preserve">du </w:t>
      </w:r>
      <w:r w:rsidRPr="008D17BC">
        <w:rPr>
          <w:lang w:val="fr-FR"/>
        </w:rPr>
        <w:t>Cambod</w:t>
      </w:r>
      <w:r>
        <w:rPr>
          <w:lang w:val="fr-FR"/>
        </w:rPr>
        <w:t>ge</w:t>
      </w:r>
      <w:r w:rsidRPr="008D17BC">
        <w:rPr>
          <w:lang w:val="fr-FR"/>
        </w:rPr>
        <w:t xml:space="preserve"> </w:t>
      </w:r>
      <w:r w:rsidRPr="009E6B61">
        <w:rPr>
          <w:rFonts w:asciiTheme="majorBidi" w:hAnsiTheme="majorBidi" w:cstheme="majorBidi"/>
          <w:lang w:val="fr-FR"/>
        </w:rPr>
        <w:t xml:space="preserve">a communiqué des données sur la consommation de HCFC dans le cadre du rapport sur la mise en œuvre du programme de pays pour 2024 qui correspondent aux données </w:t>
      </w:r>
      <w:r>
        <w:rPr>
          <w:rFonts w:asciiTheme="majorBidi" w:hAnsiTheme="majorBidi" w:cstheme="majorBidi"/>
          <w:lang w:val="fr-FR"/>
        </w:rPr>
        <w:t xml:space="preserve">transmises </w:t>
      </w:r>
      <w:r w:rsidRPr="009E6B61">
        <w:rPr>
          <w:rFonts w:asciiTheme="majorBidi" w:hAnsiTheme="majorBidi" w:cstheme="majorBidi"/>
          <w:lang w:val="fr-FR"/>
        </w:rPr>
        <w:t>au titre de l’article 7 du Protocole de Montréal.</w:t>
      </w:r>
    </w:p>
    <w:p w14:paraId="29013974" w14:textId="77777777" w:rsidR="00602DA7" w:rsidRPr="008D17BC" w:rsidRDefault="00602DA7" w:rsidP="00602DA7">
      <w:pPr>
        <w:pStyle w:val="Heading1"/>
        <w:keepNext/>
        <w:numPr>
          <w:ilvl w:val="0"/>
          <w:numId w:val="0"/>
        </w:numPr>
        <w:rPr>
          <w:i/>
          <w:iCs/>
          <w:lang w:val="fr-FR"/>
        </w:rPr>
      </w:pPr>
      <w:r>
        <w:rPr>
          <w:i/>
          <w:iCs/>
          <w:lang w:val="fr-FR"/>
        </w:rPr>
        <w:t>Rapport de vér</w:t>
      </w:r>
      <w:r w:rsidRPr="008D17BC">
        <w:rPr>
          <w:i/>
          <w:iCs/>
          <w:lang w:val="fr-FR"/>
        </w:rPr>
        <w:t xml:space="preserve">ification </w:t>
      </w:r>
    </w:p>
    <w:p w14:paraId="2F05E06C" w14:textId="77777777" w:rsidR="00602DA7" w:rsidRPr="008D17BC" w:rsidRDefault="00602DA7" w:rsidP="00602DA7">
      <w:pPr>
        <w:pStyle w:val="Heading1"/>
        <w:rPr>
          <w:lang w:val="fr-FR"/>
        </w:rPr>
      </w:pPr>
      <w:r w:rsidRPr="009E6B61">
        <w:rPr>
          <w:lang w:val="fr-FR"/>
        </w:rPr>
        <w:t>Le rapport de vérification a confirmé que le Gouvernement avait mis en œuvre un système de permis et de quotas pour les importations et les exportations de HCFC et que la consommation totale de HCFC déclarée au titre de l’article 7 du Protocole de Montréal pour la période 20</w:t>
      </w:r>
      <w:r>
        <w:rPr>
          <w:lang w:val="fr-FR"/>
        </w:rPr>
        <w:t>22</w:t>
      </w:r>
      <w:r w:rsidRPr="009E6B61">
        <w:rPr>
          <w:lang w:val="fr-FR"/>
        </w:rPr>
        <w:t>-2024 était exacte (</w:t>
      </w:r>
      <w:r>
        <w:rPr>
          <w:lang w:val="fr-FR"/>
        </w:rPr>
        <w:t xml:space="preserve">comme indiqué au </w:t>
      </w:r>
      <w:r w:rsidRPr="009E6B61">
        <w:rPr>
          <w:lang w:val="fr-FR"/>
        </w:rPr>
        <w:t xml:space="preserve">tableau 1 ci-dessus) </w:t>
      </w:r>
      <w:r w:rsidRPr="00FC1B31">
        <w:rPr>
          <w:lang w:val="fr-FR"/>
        </w:rPr>
        <w:t xml:space="preserve">et inférieure aux </w:t>
      </w:r>
      <w:r>
        <w:rPr>
          <w:lang w:val="fr-FR"/>
        </w:rPr>
        <w:t xml:space="preserve">plafonds </w:t>
      </w:r>
      <w:r w:rsidRPr="00FC1B31">
        <w:rPr>
          <w:lang w:val="fr-FR"/>
        </w:rPr>
        <w:t xml:space="preserve">de consommation autorisés </w:t>
      </w:r>
      <w:r>
        <w:rPr>
          <w:lang w:val="fr-FR"/>
        </w:rPr>
        <w:t xml:space="preserve">en vertu de </w:t>
      </w:r>
      <w:r w:rsidRPr="00FC1B31">
        <w:rPr>
          <w:lang w:val="fr-FR"/>
        </w:rPr>
        <w:t>l’accord avec le Comité exécutif. L</w:t>
      </w:r>
      <w:r w:rsidRPr="009E6B61">
        <w:rPr>
          <w:rFonts w:asciiTheme="majorBidi" w:hAnsiTheme="majorBidi" w:cstheme="majorBidi"/>
          <w:lang w:val="fr-FR"/>
        </w:rPr>
        <w:t xml:space="preserve">’équipe chargée de la vérification </w:t>
      </w:r>
      <w:r w:rsidRPr="00FC1B31">
        <w:rPr>
          <w:lang w:val="fr-FR"/>
        </w:rPr>
        <w:t xml:space="preserve">a conclu que le Cambodge dispose d’un système </w:t>
      </w:r>
      <w:r>
        <w:rPr>
          <w:lang w:val="fr-FR"/>
        </w:rPr>
        <w:t xml:space="preserve">exécutoire et </w:t>
      </w:r>
      <w:r w:rsidRPr="00FC1B31">
        <w:rPr>
          <w:lang w:val="fr-FR"/>
        </w:rPr>
        <w:t xml:space="preserve">efficace de </w:t>
      </w:r>
      <w:r>
        <w:rPr>
          <w:lang w:val="fr-FR"/>
        </w:rPr>
        <w:t xml:space="preserve">permis </w:t>
      </w:r>
      <w:r w:rsidRPr="00FC1B31">
        <w:rPr>
          <w:lang w:val="fr-FR"/>
        </w:rPr>
        <w:t xml:space="preserve">et de quotas pour les HCFC, qui </w:t>
      </w:r>
      <w:r>
        <w:rPr>
          <w:lang w:val="fr-FR"/>
        </w:rPr>
        <w:t xml:space="preserve">constitue </w:t>
      </w:r>
      <w:r w:rsidRPr="00FC1B31">
        <w:rPr>
          <w:lang w:val="fr-FR"/>
        </w:rPr>
        <w:t xml:space="preserve">un cadre clair </w:t>
      </w:r>
      <w:r>
        <w:rPr>
          <w:lang w:val="fr-FR"/>
        </w:rPr>
        <w:t xml:space="preserve">lui </w:t>
      </w:r>
      <w:r w:rsidRPr="00FC1B31">
        <w:rPr>
          <w:lang w:val="fr-FR"/>
        </w:rPr>
        <w:t>permettant de respecter ses obligations au titre du Protocole de Montréal en matière d’élimination des HCFC.</w:t>
      </w:r>
    </w:p>
    <w:p w14:paraId="0F7F5B71" w14:textId="77777777" w:rsidR="00602DA7" w:rsidRPr="008D17BC" w:rsidRDefault="00602DA7" w:rsidP="00602DA7">
      <w:pPr>
        <w:keepNext/>
        <w:spacing w:after="240"/>
        <w:rPr>
          <w:u w:val="single"/>
          <w:lang w:val="fr-FR"/>
        </w:rPr>
      </w:pPr>
      <w:r w:rsidRPr="009E6B61">
        <w:rPr>
          <w:u w:val="single"/>
          <w:lang w:val="fr-FR"/>
        </w:rPr>
        <w:t xml:space="preserve">Rapport sur la mise en œuvre de la </w:t>
      </w:r>
      <w:r>
        <w:rPr>
          <w:u w:val="single"/>
          <w:lang w:val="fr-FR"/>
        </w:rPr>
        <w:t>cinquième</w:t>
      </w:r>
      <w:r w:rsidRPr="009E6B61">
        <w:rPr>
          <w:u w:val="single"/>
          <w:lang w:val="fr-FR"/>
        </w:rPr>
        <w:t xml:space="preserve"> tranche du PGEH</w:t>
      </w:r>
    </w:p>
    <w:p w14:paraId="23E3A71D" w14:textId="77777777" w:rsidR="00602DA7" w:rsidRPr="008D17BC" w:rsidRDefault="00602DA7" w:rsidP="00602DA7">
      <w:pPr>
        <w:keepNext/>
        <w:spacing w:after="240"/>
        <w:rPr>
          <w:i/>
          <w:lang w:val="fr-FR"/>
        </w:rPr>
      </w:pPr>
      <w:r>
        <w:rPr>
          <w:i/>
          <w:lang w:val="fr-FR"/>
        </w:rPr>
        <w:t xml:space="preserve">Cadre juridique </w:t>
      </w:r>
    </w:p>
    <w:p w14:paraId="6F8ECBB0" w14:textId="77777777" w:rsidR="00602DA7" w:rsidRPr="008D17BC" w:rsidRDefault="00602DA7" w:rsidP="00602DA7">
      <w:pPr>
        <w:pStyle w:val="Heading1"/>
        <w:rPr>
          <w:lang w:val="fr-FR"/>
        </w:rPr>
      </w:pPr>
      <w:r w:rsidRPr="00FC1B31">
        <w:rPr>
          <w:lang w:val="fr-FR"/>
        </w:rPr>
        <w:t>Le Cambodge a appliqué</w:t>
      </w:r>
      <w:r>
        <w:rPr>
          <w:lang w:val="fr-FR"/>
        </w:rPr>
        <w:t>,</w:t>
      </w:r>
      <w:r w:rsidRPr="00FC1B31">
        <w:rPr>
          <w:lang w:val="fr-FR"/>
        </w:rPr>
        <w:t xml:space="preserve"> en coordination avec les institutions concernées</w:t>
      </w:r>
      <w:r>
        <w:rPr>
          <w:lang w:val="fr-FR"/>
        </w:rPr>
        <w:t>,</w:t>
      </w:r>
      <w:r w:rsidRPr="00FC1B31">
        <w:rPr>
          <w:lang w:val="fr-FR"/>
        </w:rPr>
        <w:t xml:space="preserve"> la restriction </w:t>
      </w:r>
      <w:r>
        <w:rPr>
          <w:lang w:val="fr-FR"/>
        </w:rPr>
        <w:t xml:space="preserve">selon laquelle les </w:t>
      </w:r>
      <w:r w:rsidRPr="00FC1B31">
        <w:rPr>
          <w:lang w:val="fr-FR"/>
        </w:rPr>
        <w:t xml:space="preserve">HCFC, </w:t>
      </w:r>
      <w:r>
        <w:rPr>
          <w:lang w:val="fr-FR"/>
        </w:rPr>
        <w:t xml:space="preserve">les </w:t>
      </w:r>
      <w:r w:rsidRPr="00FC1B31">
        <w:rPr>
          <w:lang w:val="fr-FR"/>
        </w:rPr>
        <w:t xml:space="preserve">HFC et </w:t>
      </w:r>
      <w:r>
        <w:rPr>
          <w:lang w:val="fr-FR"/>
        </w:rPr>
        <w:t xml:space="preserve">les </w:t>
      </w:r>
      <w:r w:rsidRPr="00FC1B31">
        <w:rPr>
          <w:lang w:val="fr-FR"/>
        </w:rPr>
        <w:t xml:space="preserve">autres </w:t>
      </w:r>
      <w:r>
        <w:rPr>
          <w:lang w:val="fr-FR"/>
        </w:rPr>
        <w:t xml:space="preserve">produits </w:t>
      </w:r>
      <w:r w:rsidRPr="00FC1B31">
        <w:rPr>
          <w:lang w:val="fr-FR"/>
        </w:rPr>
        <w:t xml:space="preserve">réfrigérants </w:t>
      </w:r>
      <w:r>
        <w:rPr>
          <w:lang w:val="fr-FR"/>
        </w:rPr>
        <w:t xml:space="preserve">peuvent uniquement être vendus </w:t>
      </w:r>
      <w:r w:rsidRPr="00FC1B31">
        <w:rPr>
          <w:lang w:val="fr-FR"/>
        </w:rPr>
        <w:t xml:space="preserve">aux </w:t>
      </w:r>
      <w:r w:rsidRPr="00FC1B31">
        <w:rPr>
          <w:lang w:val="fr-FR"/>
        </w:rPr>
        <w:lastRenderedPageBreak/>
        <w:t>ateliers enregistrés ou</w:t>
      </w:r>
      <w:r>
        <w:rPr>
          <w:lang w:val="fr-FR"/>
        </w:rPr>
        <w:t xml:space="preserve"> aux</w:t>
      </w:r>
      <w:r w:rsidRPr="00FC1B31">
        <w:rPr>
          <w:lang w:val="fr-FR"/>
        </w:rPr>
        <w:t xml:space="preserve"> techniciens certifiés. Bien que l’interdiction proposée de</w:t>
      </w:r>
      <w:r>
        <w:rPr>
          <w:lang w:val="fr-FR"/>
        </w:rPr>
        <w:t xml:space="preserve"> l’</w:t>
      </w:r>
      <w:r w:rsidRPr="00FC1B31">
        <w:rPr>
          <w:lang w:val="fr-FR"/>
        </w:rPr>
        <w:t xml:space="preserve">équipement </w:t>
      </w:r>
      <w:r>
        <w:rPr>
          <w:lang w:val="fr-FR"/>
        </w:rPr>
        <w:t xml:space="preserve">utilisant des </w:t>
      </w:r>
      <w:r w:rsidRPr="00FC1B31">
        <w:rPr>
          <w:lang w:val="fr-FR"/>
        </w:rPr>
        <w:t xml:space="preserve">HCFC soit encore en </w:t>
      </w:r>
      <w:r>
        <w:rPr>
          <w:lang w:val="fr-FR"/>
        </w:rPr>
        <w:t xml:space="preserve">phase </w:t>
      </w:r>
      <w:r w:rsidRPr="00FC1B31">
        <w:rPr>
          <w:lang w:val="fr-FR"/>
        </w:rPr>
        <w:t>d’élaboration, aucun équipement de ce type n’a été importé depuis 2021. La mise en œuvre des normes de sécurité a progressé dans le secteur de l’entretien de</w:t>
      </w:r>
      <w:r>
        <w:rPr>
          <w:lang w:val="fr-FR"/>
        </w:rPr>
        <w:t xml:space="preserve"> l’é</w:t>
      </w:r>
      <w:r w:rsidRPr="00FC1B31">
        <w:rPr>
          <w:lang w:val="fr-FR"/>
        </w:rPr>
        <w:t xml:space="preserve">quipement de climatisation et de réfrigération et dans la formation professionnelle, et </w:t>
      </w:r>
      <w:r>
        <w:rPr>
          <w:lang w:val="fr-FR"/>
        </w:rPr>
        <w:t>l’on a entrepris d’</w:t>
      </w:r>
      <w:r w:rsidRPr="00FC1B31">
        <w:rPr>
          <w:lang w:val="fr-FR"/>
        </w:rPr>
        <w:t xml:space="preserve">élaborer des </w:t>
      </w:r>
      <w:r>
        <w:rPr>
          <w:lang w:val="fr-FR"/>
        </w:rPr>
        <w:t xml:space="preserve">lignes directrices plus simples en matière de </w:t>
      </w:r>
      <w:r w:rsidRPr="00FC1B31">
        <w:rPr>
          <w:lang w:val="fr-FR"/>
        </w:rPr>
        <w:t>sécurité. L’obligation pour les ateliers d’entretien de</w:t>
      </w:r>
      <w:r>
        <w:rPr>
          <w:lang w:val="fr-FR"/>
        </w:rPr>
        <w:t xml:space="preserve"> l’</w:t>
      </w:r>
      <w:r w:rsidRPr="00FC1B31">
        <w:rPr>
          <w:lang w:val="fr-FR"/>
        </w:rPr>
        <w:t>équipement de climatisation et de réfrigération d’employer au moins un technicien certifié pour l’</w:t>
      </w:r>
      <w:r>
        <w:rPr>
          <w:lang w:val="fr-FR"/>
        </w:rPr>
        <w:t xml:space="preserve">obtention ou le </w:t>
      </w:r>
      <w:r w:rsidRPr="00FC1B31">
        <w:rPr>
          <w:lang w:val="fr-FR"/>
        </w:rPr>
        <w:t xml:space="preserve">renouvellement de leur </w:t>
      </w:r>
      <w:r>
        <w:rPr>
          <w:lang w:val="fr-FR"/>
        </w:rPr>
        <w:t>permis</w:t>
      </w:r>
      <w:r w:rsidRPr="00FC1B31">
        <w:rPr>
          <w:lang w:val="fr-FR"/>
        </w:rPr>
        <w:t xml:space="preserve"> est appliquée.</w:t>
      </w:r>
    </w:p>
    <w:p w14:paraId="54291C11" w14:textId="77777777" w:rsidR="00602DA7" w:rsidRPr="008D17BC" w:rsidRDefault="00602DA7" w:rsidP="00602DA7">
      <w:pPr>
        <w:pStyle w:val="Heading1"/>
        <w:rPr>
          <w:lang w:val="fr-FR"/>
        </w:rPr>
      </w:pPr>
      <w:r w:rsidRPr="00FC1B31">
        <w:rPr>
          <w:lang w:val="fr-FR"/>
        </w:rPr>
        <w:t xml:space="preserve">Quatre ateliers </w:t>
      </w:r>
      <w:r>
        <w:rPr>
          <w:lang w:val="fr-FR"/>
        </w:rPr>
        <w:t xml:space="preserve">de formation destinés à </w:t>
      </w:r>
      <w:r w:rsidRPr="00FC1B31">
        <w:rPr>
          <w:lang w:val="fr-FR"/>
        </w:rPr>
        <w:t xml:space="preserve">128 agents </w:t>
      </w:r>
      <w:r>
        <w:rPr>
          <w:lang w:val="fr-FR"/>
        </w:rPr>
        <w:t xml:space="preserve">d’application de la </w:t>
      </w:r>
      <w:r w:rsidRPr="00FC1B31">
        <w:rPr>
          <w:lang w:val="fr-FR"/>
        </w:rPr>
        <w:t>loi (dont 11</w:t>
      </w:r>
      <w:r>
        <w:rPr>
          <w:lang w:val="fr-FR"/>
        </w:rPr>
        <w:t> </w:t>
      </w:r>
      <w:r w:rsidRPr="00FC1B31">
        <w:rPr>
          <w:lang w:val="fr-FR"/>
        </w:rPr>
        <w:t>femmes)</w:t>
      </w:r>
      <w:r>
        <w:rPr>
          <w:lang w:val="fr-FR"/>
        </w:rPr>
        <w:t xml:space="preserve"> ont été tenus. En outre, </w:t>
      </w:r>
      <w:r w:rsidRPr="00FC1B31">
        <w:rPr>
          <w:lang w:val="fr-FR"/>
        </w:rPr>
        <w:t xml:space="preserve">91 courtiers en douane et importateurs (dont 44 femmes) </w:t>
      </w:r>
      <w:r>
        <w:rPr>
          <w:lang w:val="fr-FR"/>
        </w:rPr>
        <w:t xml:space="preserve">ont participé à </w:t>
      </w:r>
      <w:r w:rsidRPr="00FC1B31">
        <w:rPr>
          <w:lang w:val="fr-FR"/>
        </w:rPr>
        <w:t xml:space="preserve">quatre ateliers sur la mise en œuvre effective du système de </w:t>
      </w:r>
      <w:r>
        <w:rPr>
          <w:lang w:val="fr-FR"/>
        </w:rPr>
        <w:t xml:space="preserve">permis </w:t>
      </w:r>
      <w:r w:rsidRPr="00FC1B31">
        <w:rPr>
          <w:lang w:val="fr-FR"/>
        </w:rPr>
        <w:t>et de licences</w:t>
      </w:r>
      <w:r>
        <w:rPr>
          <w:lang w:val="fr-FR"/>
        </w:rPr>
        <w:t xml:space="preserve"> et du </w:t>
      </w:r>
      <w:r w:rsidRPr="00FC1B31">
        <w:rPr>
          <w:lang w:val="fr-FR"/>
        </w:rPr>
        <w:t>Code de l’environnement et des ressources naturelles. L</w:t>
      </w:r>
      <w:r>
        <w:rPr>
          <w:lang w:val="fr-FR"/>
        </w:rPr>
        <w:t xml:space="preserve">e service national </w:t>
      </w:r>
      <w:r w:rsidRPr="00FC1B31">
        <w:rPr>
          <w:lang w:val="fr-FR"/>
        </w:rPr>
        <w:t>de l’ozone a visité 122 ateliers de réparation dans 18</w:t>
      </w:r>
      <w:r>
        <w:rPr>
          <w:lang w:val="fr-FR"/>
        </w:rPr>
        <w:t> </w:t>
      </w:r>
      <w:r w:rsidRPr="00FC1B31">
        <w:rPr>
          <w:lang w:val="fr-FR"/>
        </w:rPr>
        <w:t>provinces en 2023 et a effectué 146 contrôles et vérifications ponctuelles en 2024</w:t>
      </w:r>
      <w:r>
        <w:rPr>
          <w:lang w:val="fr-FR"/>
        </w:rPr>
        <w:t>. Des études de</w:t>
      </w:r>
      <w:r w:rsidRPr="00FC1B31">
        <w:rPr>
          <w:lang w:val="fr-FR"/>
        </w:rPr>
        <w:t xml:space="preserve"> marché </w:t>
      </w:r>
      <w:r>
        <w:rPr>
          <w:lang w:val="fr-FR"/>
        </w:rPr>
        <w:t xml:space="preserve">ont </w:t>
      </w:r>
      <w:r w:rsidRPr="00FC1B31">
        <w:rPr>
          <w:lang w:val="fr-FR"/>
        </w:rPr>
        <w:t>confirm</w:t>
      </w:r>
      <w:r>
        <w:rPr>
          <w:lang w:val="fr-FR"/>
        </w:rPr>
        <w:t>é que les prescriptions ont été intégralement respectées</w:t>
      </w:r>
      <w:r w:rsidRPr="00FC1B31">
        <w:rPr>
          <w:lang w:val="fr-FR"/>
        </w:rPr>
        <w:t>.</w:t>
      </w:r>
    </w:p>
    <w:p w14:paraId="48269F34" w14:textId="77777777" w:rsidR="00602DA7" w:rsidRPr="008D17BC" w:rsidRDefault="00602DA7" w:rsidP="00602DA7">
      <w:pPr>
        <w:keepNext/>
        <w:spacing w:after="240"/>
        <w:rPr>
          <w:i/>
          <w:lang w:val="fr-FR"/>
        </w:rPr>
      </w:pPr>
      <w:r w:rsidRPr="009E6B61">
        <w:rPr>
          <w:rFonts w:asciiTheme="majorBidi" w:hAnsiTheme="majorBidi" w:cstheme="majorBidi"/>
          <w:i/>
          <w:lang w:val="fr-FR"/>
        </w:rPr>
        <w:t>Secteur de l’entretien de l’équipement de réfrigération</w:t>
      </w:r>
      <w:r w:rsidRPr="008D17BC">
        <w:rPr>
          <w:i/>
          <w:lang w:val="fr-FR"/>
        </w:rPr>
        <w:t xml:space="preserve"> </w:t>
      </w:r>
    </w:p>
    <w:p w14:paraId="0CB65E5E" w14:textId="77777777" w:rsidR="00602DA7" w:rsidRPr="008D17BC" w:rsidRDefault="00602DA7" w:rsidP="00602DA7">
      <w:pPr>
        <w:pStyle w:val="Heading1"/>
        <w:keepNext/>
        <w:keepLines/>
        <w:spacing w:before="240"/>
        <w:rPr>
          <w:lang w:val="fr-FR"/>
        </w:rPr>
      </w:pPr>
      <w:r w:rsidRPr="00FC1B31">
        <w:rPr>
          <w:lang w:val="fr-FR"/>
        </w:rPr>
        <w:t xml:space="preserve">Les activités suivantes ont été </w:t>
      </w:r>
      <w:r>
        <w:rPr>
          <w:lang w:val="fr-FR"/>
        </w:rPr>
        <w:t>réalisées</w:t>
      </w:r>
      <w:r w:rsidRPr="00FC1B31">
        <w:rPr>
          <w:lang w:val="fr-FR"/>
        </w:rPr>
        <w:t xml:space="preserve"> :</w:t>
      </w:r>
    </w:p>
    <w:p w14:paraId="4B4EF2C5" w14:textId="77777777" w:rsidR="00602DA7" w:rsidRPr="008D17BC" w:rsidRDefault="00602DA7" w:rsidP="00602DA7">
      <w:pPr>
        <w:pStyle w:val="Heading2"/>
        <w:rPr>
          <w:lang w:val="fr-FR"/>
        </w:rPr>
      </w:pPr>
      <w:r>
        <w:rPr>
          <w:i/>
          <w:iCs/>
          <w:lang w:val="fr-FR"/>
        </w:rPr>
        <w:t>Formation</w:t>
      </w:r>
      <w:r w:rsidRPr="008D17BC">
        <w:rPr>
          <w:i/>
          <w:iCs/>
          <w:lang w:val="fr-FR"/>
        </w:rPr>
        <w:t xml:space="preserve">: </w:t>
      </w:r>
      <w:r w:rsidRPr="00FC1B31">
        <w:rPr>
          <w:lang w:val="fr-FR"/>
        </w:rPr>
        <w:t xml:space="preserve">le programme de formation a été révisé afin </w:t>
      </w:r>
      <w:r>
        <w:rPr>
          <w:lang w:val="fr-FR"/>
        </w:rPr>
        <w:t xml:space="preserve">que les </w:t>
      </w:r>
      <w:r w:rsidRPr="00FC1B31">
        <w:rPr>
          <w:lang w:val="fr-FR"/>
        </w:rPr>
        <w:t xml:space="preserve">meilleures pratiques en matière de formation des techniciens </w:t>
      </w:r>
      <w:r>
        <w:rPr>
          <w:lang w:val="fr-FR"/>
        </w:rPr>
        <w:t xml:space="preserve">y soit intégrées et que les dernières avancées </w:t>
      </w:r>
      <w:r w:rsidRPr="00FC1B31">
        <w:rPr>
          <w:lang w:val="fr-FR"/>
        </w:rPr>
        <w:t>technologiques mondia</w:t>
      </w:r>
      <w:r>
        <w:rPr>
          <w:lang w:val="fr-FR"/>
        </w:rPr>
        <w:t xml:space="preserve">les </w:t>
      </w:r>
      <w:r w:rsidRPr="00FC1B31">
        <w:rPr>
          <w:lang w:val="fr-FR"/>
        </w:rPr>
        <w:t xml:space="preserve">et </w:t>
      </w:r>
      <w:r>
        <w:rPr>
          <w:lang w:val="fr-FR"/>
        </w:rPr>
        <w:t xml:space="preserve">les </w:t>
      </w:r>
      <w:r w:rsidRPr="00FC1B31">
        <w:rPr>
          <w:lang w:val="fr-FR"/>
        </w:rPr>
        <w:t xml:space="preserve">besoins de formation spécifiques </w:t>
      </w:r>
      <w:r>
        <w:rPr>
          <w:lang w:val="fr-FR"/>
        </w:rPr>
        <w:t xml:space="preserve">du </w:t>
      </w:r>
      <w:r w:rsidRPr="00FC1B31">
        <w:rPr>
          <w:lang w:val="fr-FR"/>
        </w:rPr>
        <w:t>pays</w:t>
      </w:r>
      <w:r>
        <w:rPr>
          <w:lang w:val="fr-FR"/>
        </w:rPr>
        <w:t xml:space="preserve"> soient pris en compte de manière globale</w:t>
      </w:r>
      <w:r w:rsidRPr="00FC1B31">
        <w:rPr>
          <w:lang w:val="fr-FR"/>
        </w:rPr>
        <w:t xml:space="preserve">. </w:t>
      </w:r>
      <w:r>
        <w:rPr>
          <w:lang w:val="fr-FR"/>
        </w:rPr>
        <w:t xml:space="preserve">En outre, 43 personnes ont participé à un </w:t>
      </w:r>
      <w:r w:rsidRPr="00FC1B31">
        <w:rPr>
          <w:lang w:val="fr-FR"/>
        </w:rPr>
        <w:t xml:space="preserve">atelier de formation des formateurs, et 227 techniciens (dont deux femmes) </w:t>
      </w:r>
      <w:r>
        <w:rPr>
          <w:lang w:val="fr-FR"/>
        </w:rPr>
        <w:t xml:space="preserve">ont suivi </w:t>
      </w:r>
      <w:r w:rsidRPr="00FC1B31">
        <w:rPr>
          <w:lang w:val="fr-FR"/>
        </w:rPr>
        <w:t xml:space="preserve">six ateliers de formation </w:t>
      </w:r>
      <w:r>
        <w:rPr>
          <w:lang w:val="fr-FR"/>
        </w:rPr>
        <w:t xml:space="preserve">sur </w:t>
      </w:r>
      <w:r w:rsidRPr="00FC1B31">
        <w:rPr>
          <w:lang w:val="fr-FR"/>
        </w:rPr>
        <w:t xml:space="preserve">les bonnes pratiques </w:t>
      </w:r>
      <w:r>
        <w:rPr>
          <w:lang w:val="fr-FR"/>
        </w:rPr>
        <w:t>d’entretien </w:t>
      </w:r>
      <w:r w:rsidRPr="00FC1B31">
        <w:rPr>
          <w:lang w:val="fr-FR"/>
        </w:rPr>
        <w:t>;</w:t>
      </w:r>
      <w:r>
        <w:rPr>
          <w:lang w:val="fr-FR"/>
        </w:rPr>
        <w:t xml:space="preserve"> </w:t>
      </w:r>
    </w:p>
    <w:p w14:paraId="2EC4595E" w14:textId="77777777" w:rsidR="00602DA7" w:rsidRPr="008D17BC" w:rsidRDefault="00602DA7" w:rsidP="00602DA7">
      <w:pPr>
        <w:pStyle w:val="Heading2"/>
        <w:rPr>
          <w:lang w:val="fr-FR"/>
        </w:rPr>
      </w:pPr>
      <w:r w:rsidRPr="008D17BC">
        <w:rPr>
          <w:i/>
          <w:iCs/>
          <w:lang w:val="fr-FR"/>
        </w:rPr>
        <w:t xml:space="preserve">Certification </w:t>
      </w:r>
      <w:r w:rsidRPr="00FC1B31">
        <w:rPr>
          <w:i/>
          <w:iCs/>
          <w:lang w:val="fr-FR"/>
        </w:rPr>
        <w:t xml:space="preserve">de techniciens en </w:t>
      </w:r>
      <w:r>
        <w:rPr>
          <w:i/>
          <w:iCs/>
          <w:lang w:val="fr-FR"/>
        </w:rPr>
        <w:t xml:space="preserve">réfrigération et climatisation </w:t>
      </w:r>
      <w:r w:rsidRPr="008D17BC">
        <w:rPr>
          <w:i/>
          <w:iCs/>
          <w:lang w:val="fr-FR"/>
        </w:rPr>
        <w:t>:</w:t>
      </w:r>
      <w:r w:rsidRPr="008D17BC">
        <w:rPr>
          <w:lang w:val="fr-FR"/>
        </w:rPr>
        <w:t xml:space="preserve"> </w:t>
      </w:r>
      <w:r>
        <w:rPr>
          <w:lang w:val="fr-FR"/>
        </w:rPr>
        <w:t xml:space="preserve">Dix-neuf personnes ont participé à </w:t>
      </w:r>
      <w:r w:rsidRPr="00FC1B31">
        <w:rPr>
          <w:lang w:val="fr-FR"/>
        </w:rPr>
        <w:t xml:space="preserve">quatre réunions </w:t>
      </w:r>
      <w:r>
        <w:rPr>
          <w:lang w:val="fr-FR"/>
        </w:rPr>
        <w:t>sur l’</w:t>
      </w:r>
      <w:r w:rsidRPr="00FC1B31">
        <w:rPr>
          <w:lang w:val="fr-FR"/>
        </w:rPr>
        <w:t>élabor</w:t>
      </w:r>
      <w:r>
        <w:rPr>
          <w:lang w:val="fr-FR"/>
        </w:rPr>
        <w:t xml:space="preserve">ation des </w:t>
      </w:r>
      <w:r w:rsidRPr="00FC1B31">
        <w:rPr>
          <w:lang w:val="fr-FR"/>
        </w:rPr>
        <w:t xml:space="preserve">critères </w:t>
      </w:r>
      <w:r>
        <w:rPr>
          <w:lang w:val="fr-FR"/>
        </w:rPr>
        <w:t xml:space="preserve">de </w:t>
      </w:r>
      <w:r w:rsidRPr="00FC1B31">
        <w:rPr>
          <w:lang w:val="fr-FR"/>
        </w:rPr>
        <w:t xml:space="preserve">reconnaissance des acquis </w:t>
      </w:r>
      <w:r>
        <w:rPr>
          <w:lang w:val="fr-FR"/>
        </w:rPr>
        <w:t>devant être appliqués dans l</w:t>
      </w:r>
      <w:r w:rsidRPr="00FC1B31">
        <w:rPr>
          <w:lang w:val="fr-FR"/>
        </w:rPr>
        <w:t xml:space="preserve">es évaluations </w:t>
      </w:r>
      <w:r>
        <w:rPr>
          <w:lang w:val="fr-FR"/>
        </w:rPr>
        <w:t xml:space="preserve">fondées sur </w:t>
      </w:r>
      <w:r w:rsidRPr="00FC1B31">
        <w:rPr>
          <w:lang w:val="fr-FR"/>
        </w:rPr>
        <w:t xml:space="preserve">les compétences. </w:t>
      </w:r>
      <w:r>
        <w:rPr>
          <w:lang w:val="fr-FR"/>
        </w:rPr>
        <w:t>À l’issue de t</w:t>
      </w:r>
      <w:r w:rsidRPr="00FC1B31">
        <w:rPr>
          <w:lang w:val="fr-FR"/>
        </w:rPr>
        <w:t xml:space="preserve">rois réunions </w:t>
      </w:r>
      <w:r>
        <w:rPr>
          <w:lang w:val="fr-FR"/>
        </w:rPr>
        <w:t xml:space="preserve">auxquelles </w:t>
      </w:r>
      <w:r w:rsidRPr="00FC1B31">
        <w:rPr>
          <w:lang w:val="fr-FR"/>
        </w:rPr>
        <w:t xml:space="preserve">60 </w:t>
      </w:r>
      <w:r>
        <w:rPr>
          <w:lang w:val="fr-FR"/>
        </w:rPr>
        <w:t xml:space="preserve">personnes </w:t>
      </w:r>
      <w:r w:rsidRPr="00FC1B31">
        <w:rPr>
          <w:lang w:val="fr-FR"/>
        </w:rPr>
        <w:t xml:space="preserve">(dont 10 femmes) ont </w:t>
      </w:r>
      <w:r>
        <w:rPr>
          <w:lang w:val="fr-FR"/>
        </w:rPr>
        <w:t xml:space="preserve">participé, </w:t>
      </w:r>
      <w:r w:rsidRPr="00FC1B31">
        <w:rPr>
          <w:lang w:val="fr-FR"/>
        </w:rPr>
        <w:t>11</w:t>
      </w:r>
      <w:r>
        <w:rPr>
          <w:lang w:val="fr-FR"/>
        </w:rPr>
        <w:t> </w:t>
      </w:r>
      <w:r w:rsidRPr="00FC1B31">
        <w:rPr>
          <w:lang w:val="fr-FR"/>
        </w:rPr>
        <w:t xml:space="preserve">centres d’évaluation </w:t>
      </w:r>
      <w:r>
        <w:rPr>
          <w:lang w:val="fr-FR"/>
        </w:rPr>
        <w:t xml:space="preserve">ont été agréés </w:t>
      </w:r>
      <w:r w:rsidRPr="00FC1B31">
        <w:rPr>
          <w:lang w:val="fr-FR"/>
        </w:rPr>
        <w:t xml:space="preserve">pour </w:t>
      </w:r>
      <w:r>
        <w:rPr>
          <w:lang w:val="fr-FR"/>
        </w:rPr>
        <w:t xml:space="preserve">la </w:t>
      </w:r>
      <w:r w:rsidRPr="00FC1B31">
        <w:rPr>
          <w:lang w:val="fr-FR"/>
        </w:rPr>
        <w:t>réalis</w:t>
      </w:r>
      <w:r>
        <w:rPr>
          <w:lang w:val="fr-FR"/>
        </w:rPr>
        <w:t xml:space="preserve">ation de </w:t>
      </w:r>
      <w:r w:rsidRPr="00FC1B31">
        <w:rPr>
          <w:lang w:val="fr-FR"/>
        </w:rPr>
        <w:t xml:space="preserve">ces évaluations. Une </w:t>
      </w:r>
      <w:r>
        <w:rPr>
          <w:lang w:val="fr-FR"/>
        </w:rPr>
        <w:t xml:space="preserve">séance </w:t>
      </w:r>
      <w:r w:rsidRPr="00FC1B31">
        <w:rPr>
          <w:lang w:val="fr-FR"/>
        </w:rPr>
        <w:t>de formation</w:t>
      </w:r>
      <w:r>
        <w:rPr>
          <w:lang w:val="fr-FR"/>
        </w:rPr>
        <w:t xml:space="preserve"> destinée à </w:t>
      </w:r>
      <w:r w:rsidRPr="00FC1B31">
        <w:rPr>
          <w:lang w:val="fr-FR"/>
        </w:rPr>
        <w:t>26</w:t>
      </w:r>
      <w:r>
        <w:rPr>
          <w:lang w:val="fr-FR"/>
        </w:rPr>
        <w:t> </w:t>
      </w:r>
      <w:r w:rsidRPr="00FC1B31">
        <w:rPr>
          <w:lang w:val="fr-FR"/>
        </w:rPr>
        <w:t xml:space="preserve">examinateurs/évaluateurs (dont une femme) </w:t>
      </w:r>
      <w:r>
        <w:rPr>
          <w:lang w:val="fr-FR"/>
        </w:rPr>
        <w:t xml:space="preserve">a été tenue, </w:t>
      </w:r>
      <w:r w:rsidRPr="00FC1B31">
        <w:rPr>
          <w:lang w:val="fr-FR"/>
        </w:rPr>
        <w:t xml:space="preserve">et </w:t>
      </w:r>
      <w:r>
        <w:rPr>
          <w:lang w:val="fr-FR"/>
        </w:rPr>
        <w:t xml:space="preserve">25 personnes ont réussi un examen de </w:t>
      </w:r>
      <w:r w:rsidRPr="00FC1B31">
        <w:rPr>
          <w:lang w:val="fr-FR"/>
        </w:rPr>
        <w:t xml:space="preserve">certification </w:t>
      </w:r>
      <w:r>
        <w:rPr>
          <w:lang w:val="fr-FR"/>
        </w:rPr>
        <w:t xml:space="preserve">fondé </w:t>
      </w:r>
      <w:r w:rsidRPr="00FC1B31">
        <w:rPr>
          <w:lang w:val="fr-FR"/>
        </w:rPr>
        <w:t>sur les compétences</w:t>
      </w:r>
      <w:r>
        <w:rPr>
          <w:lang w:val="fr-FR"/>
        </w:rPr>
        <w:t> </w:t>
      </w:r>
      <w:r w:rsidRPr="008D17BC">
        <w:rPr>
          <w:lang w:val="fr-FR"/>
        </w:rPr>
        <w:t>;</w:t>
      </w:r>
    </w:p>
    <w:p w14:paraId="3DA530E8" w14:textId="77777777" w:rsidR="00602DA7" w:rsidRPr="008D17BC" w:rsidRDefault="00602DA7" w:rsidP="00602DA7">
      <w:pPr>
        <w:pStyle w:val="Heading2"/>
        <w:rPr>
          <w:lang w:val="fr-FR"/>
        </w:rPr>
      </w:pPr>
      <w:r w:rsidRPr="00FC1B31">
        <w:rPr>
          <w:i/>
          <w:iCs/>
          <w:lang w:val="fr-FR"/>
        </w:rPr>
        <w:t xml:space="preserve">Assistance technique pour </w:t>
      </w:r>
      <w:r>
        <w:rPr>
          <w:i/>
          <w:iCs/>
          <w:lang w:val="fr-FR"/>
        </w:rPr>
        <w:t xml:space="preserve">l’adoption des </w:t>
      </w:r>
      <w:r w:rsidRPr="00FC1B31">
        <w:rPr>
          <w:i/>
          <w:iCs/>
          <w:lang w:val="fr-FR"/>
        </w:rPr>
        <w:t>bonnes pratiques en matière d</w:t>
      </w:r>
      <w:r>
        <w:rPr>
          <w:i/>
          <w:iCs/>
          <w:lang w:val="fr-FR"/>
        </w:rPr>
        <w:t>’entretien </w:t>
      </w:r>
      <w:r w:rsidRPr="00FC1B31">
        <w:rPr>
          <w:i/>
          <w:iCs/>
          <w:lang w:val="fr-FR"/>
        </w:rPr>
        <w:t xml:space="preserve">: </w:t>
      </w:r>
      <w:r w:rsidRPr="00FC1B31">
        <w:rPr>
          <w:lang w:val="fr-FR"/>
        </w:rPr>
        <w:t xml:space="preserve">des </w:t>
      </w:r>
      <w:r>
        <w:rPr>
          <w:lang w:val="fr-FR"/>
        </w:rPr>
        <w:t xml:space="preserve">outils </w:t>
      </w:r>
      <w:r w:rsidRPr="00FC1B31">
        <w:rPr>
          <w:lang w:val="fr-FR"/>
        </w:rPr>
        <w:t xml:space="preserve">de formation ont été distribués à 12 centres de formation professionnelle et des outils </w:t>
      </w:r>
      <w:r>
        <w:rPr>
          <w:lang w:val="fr-FR"/>
        </w:rPr>
        <w:t xml:space="preserve">axés sur </w:t>
      </w:r>
      <w:r w:rsidRPr="00FC1B31">
        <w:rPr>
          <w:lang w:val="fr-FR"/>
        </w:rPr>
        <w:t xml:space="preserve">les bonnes pratiques </w:t>
      </w:r>
      <w:r>
        <w:rPr>
          <w:lang w:val="fr-FR"/>
        </w:rPr>
        <w:t xml:space="preserve">d’entretien </w:t>
      </w:r>
      <w:r w:rsidRPr="00FC1B31">
        <w:rPr>
          <w:lang w:val="fr-FR"/>
        </w:rPr>
        <w:t>ont été fournis à 50</w:t>
      </w:r>
      <w:r>
        <w:rPr>
          <w:lang w:val="fr-FR"/>
        </w:rPr>
        <w:t> </w:t>
      </w:r>
      <w:r w:rsidRPr="00FC1B31">
        <w:rPr>
          <w:lang w:val="fr-FR"/>
        </w:rPr>
        <w:t>ateliers. Au total, 145</w:t>
      </w:r>
      <w:r>
        <w:rPr>
          <w:lang w:val="fr-FR"/>
        </w:rPr>
        <w:t> </w:t>
      </w:r>
      <w:r w:rsidRPr="00FC1B31">
        <w:rPr>
          <w:lang w:val="fr-FR"/>
        </w:rPr>
        <w:t>personnes</w:t>
      </w:r>
      <w:r>
        <w:rPr>
          <w:lang w:val="fr-FR"/>
        </w:rPr>
        <w:t xml:space="preserve"> (</w:t>
      </w:r>
      <w:r w:rsidRPr="00FC1B31">
        <w:rPr>
          <w:lang w:val="fr-FR"/>
        </w:rPr>
        <w:t>enseignants, élèves d’écoles professionnelles et techniciens d’atelier</w:t>
      </w:r>
      <w:r>
        <w:rPr>
          <w:lang w:val="fr-FR"/>
        </w:rPr>
        <w:t>)</w:t>
      </w:r>
      <w:r w:rsidRPr="00FC1B31">
        <w:rPr>
          <w:lang w:val="fr-FR"/>
        </w:rPr>
        <w:t xml:space="preserve"> ont été formées à l’utilisation et à </w:t>
      </w:r>
      <w:r>
        <w:rPr>
          <w:lang w:val="fr-FR"/>
        </w:rPr>
        <w:t xml:space="preserve">l’entretien </w:t>
      </w:r>
      <w:r w:rsidRPr="00FC1B31">
        <w:rPr>
          <w:lang w:val="fr-FR"/>
        </w:rPr>
        <w:t>des nouveaux équipements. En outre, 204</w:t>
      </w:r>
      <w:r>
        <w:rPr>
          <w:lang w:val="fr-FR"/>
        </w:rPr>
        <w:t> </w:t>
      </w:r>
      <w:r w:rsidRPr="00FC1B31">
        <w:rPr>
          <w:lang w:val="fr-FR"/>
        </w:rPr>
        <w:t>personnes</w:t>
      </w:r>
      <w:r>
        <w:rPr>
          <w:lang w:val="fr-FR"/>
        </w:rPr>
        <w:t xml:space="preserve"> (</w:t>
      </w:r>
      <w:r w:rsidRPr="00FC1B31">
        <w:rPr>
          <w:lang w:val="fr-FR"/>
        </w:rPr>
        <w:t>techniciens, utilisateurs finaux et parties prenantes</w:t>
      </w:r>
      <w:r>
        <w:rPr>
          <w:lang w:val="fr-FR"/>
        </w:rPr>
        <w:t>)</w:t>
      </w:r>
      <w:r w:rsidRPr="00FC1B31">
        <w:rPr>
          <w:lang w:val="fr-FR"/>
        </w:rPr>
        <w:t xml:space="preserve"> ont participé à des ateliers de sensibilisation visant à promouvoir le programme d’incitation au remplacement. Au total, 454</w:t>
      </w:r>
      <w:r>
        <w:rPr>
          <w:lang w:val="fr-FR"/>
        </w:rPr>
        <w:t xml:space="preserve"> appareils utilisant du </w:t>
      </w:r>
      <w:r w:rsidRPr="00FC1B31">
        <w:rPr>
          <w:lang w:val="fr-FR"/>
        </w:rPr>
        <w:t xml:space="preserve">HCFC-22 ont été remplacés par des équipements </w:t>
      </w:r>
      <w:r>
        <w:rPr>
          <w:lang w:val="fr-FR"/>
        </w:rPr>
        <w:t xml:space="preserve">utilisant du </w:t>
      </w:r>
      <w:r w:rsidRPr="00FC1B31">
        <w:rPr>
          <w:lang w:val="fr-FR"/>
        </w:rPr>
        <w:t>HFC-32</w:t>
      </w:r>
      <w:r>
        <w:rPr>
          <w:lang w:val="fr-FR"/>
        </w:rPr>
        <w:t> </w:t>
      </w:r>
      <w:r w:rsidRPr="00FC1B31">
        <w:rPr>
          <w:lang w:val="fr-FR"/>
        </w:rPr>
        <w:t>;</w:t>
      </w:r>
    </w:p>
    <w:p w14:paraId="0552123F" w14:textId="77777777" w:rsidR="00602DA7" w:rsidRPr="008D17BC" w:rsidRDefault="00602DA7" w:rsidP="00602DA7">
      <w:pPr>
        <w:pStyle w:val="Heading2"/>
        <w:rPr>
          <w:lang w:val="fr-FR"/>
        </w:rPr>
      </w:pPr>
      <w:r w:rsidRPr="00FC1B31">
        <w:rPr>
          <w:i/>
          <w:iCs/>
          <w:lang w:val="fr-FR"/>
        </w:rPr>
        <w:t xml:space="preserve">Activités d’information </w:t>
      </w:r>
      <w:r>
        <w:rPr>
          <w:i/>
          <w:iCs/>
          <w:lang w:val="fr-FR"/>
        </w:rPr>
        <w:t xml:space="preserve">et </w:t>
      </w:r>
      <w:r w:rsidRPr="00FC1B31">
        <w:rPr>
          <w:i/>
          <w:iCs/>
          <w:lang w:val="fr-FR"/>
        </w:rPr>
        <w:t xml:space="preserve">de sensibilisation : </w:t>
      </w:r>
      <w:r w:rsidRPr="00FC1B31">
        <w:rPr>
          <w:lang w:val="fr-FR"/>
        </w:rPr>
        <w:t xml:space="preserve">une application mobile a été </w:t>
      </w:r>
      <w:r>
        <w:rPr>
          <w:lang w:val="fr-FR"/>
        </w:rPr>
        <w:t xml:space="preserve">élaborée </w:t>
      </w:r>
      <w:r w:rsidRPr="00FC1B31">
        <w:rPr>
          <w:lang w:val="fr-FR"/>
        </w:rPr>
        <w:t xml:space="preserve">pour permettre aux utilisateurs finaux d’accéder à des informations sur les techniciens certifiés en </w:t>
      </w:r>
      <w:r>
        <w:rPr>
          <w:lang w:val="fr-FR"/>
        </w:rPr>
        <w:t>réfrigération et climatisation</w:t>
      </w:r>
      <w:r w:rsidRPr="00FC1B31">
        <w:rPr>
          <w:lang w:val="fr-FR"/>
        </w:rPr>
        <w:t xml:space="preserve">. </w:t>
      </w:r>
      <w:r>
        <w:rPr>
          <w:lang w:val="fr-FR"/>
        </w:rPr>
        <w:t xml:space="preserve">De plus, </w:t>
      </w:r>
      <w:r w:rsidRPr="00FC1B31">
        <w:rPr>
          <w:lang w:val="fr-FR"/>
        </w:rPr>
        <w:t xml:space="preserve">151 techniciens (dont 13 femmes) </w:t>
      </w:r>
      <w:r>
        <w:rPr>
          <w:lang w:val="fr-FR"/>
        </w:rPr>
        <w:t xml:space="preserve">ont participé à des </w:t>
      </w:r>
      <w:r w:rsidRPr="00FC1B31">
        <w:rPr>
          <w:lang w:val="fr-FR"/>
        </w:rPr>
        <w:t xml:space="preserve">ateliers de sensibilisation </w:t>
      </w:r>
      <w:r>
        <w:rPr>
          <w:lang w:val="fr-FR"/>
        </w:rPr>
        <w:t xml:space="preserve">à </w:t>
      </w:r>
      <w:r w:rsidRPr="00FC1B31">
        <w:rPr>
          <w:lang w:val="fr-FR"/>
        </w:rPr>
        <w:t xml:space="preserve">l’évaluation </w:t>
      </w:r>
      <w:r>
        <w:rPr>
          <w:lang w:val="fr-FR"/>
        </w:rPr>
        <w:t xml:space="preserve">fondée </w:t>
      </w:r>
      <w:r w:rsidRPr="00FC1B31">
        <w:rPr>
          <w:lang w:val="fr-FR"/>
        </w:rPr>
        <w:t>sur les compétences</w:t>
      </w:r>
      <w:r>
        <w:rPr>
          <w:lang w:val="fr-FR"/>
        </w:rPr>
        <w:t xml:space="preserve">, et </w:t>
      </w:r>
      <w:r w:rsidRPr="00FC1B31">
        <w:rPr>
          <w:lang w:val="fr-FR"/>
        </w:rPr>
        <w:t>123</w:t>
      </w:r>
      <w:r>
        <w:rPr>
          <w:lang w:val="fr-FR"/>
        </w:rPr>
        <w:t> personnes</w:t>
      </w:r>
      <w:r w:rsidRPr="00FC1B31">
        <w:rPr>
          <w:lang w:val="fr-FR"/>
        </w:rPr>
        <w:t xml:space="preserve"> (dont neuf femmes)</w:t>
      </w:r>
      <w:r>
        <w:rPr>
          <w:lang w:val="fr-FR"/>
        </w:rPr>
        <w:t xml:space="preserve"> ont assisté à des </w:t>
      </w:r>
      <w:r w:rsidRPr="00FC1B31">
        <w:rPr>
          <w:lang w:val="fr-FR"/>
        </w:rPr>
        <w:t xml:space="preserve">ateliers </w:t>
      </w:r>
      <w:r>
        <w:rPr>
          <w:lang w:val="fr-FR"/>
        </w:rPr>
        <w:t xml:space="preserve">visant à faire connaître </w:t>
      </w:r>
      <w:r w:rsidRPr="00FC1B31">
        <w:rPr>
          <w:lang w:val="fr-FR"/>
        </w:rPr>
        <w:t>les outils et les ressources d’</w:t>
      </w:r>
      <w:r>
        <w:rPr>
          <w:lang w:val="fr-FR"/>
        </w:rPr>
        <w:t>Action</w:t>
      </w:r>
      <w:r w:rsidRPr="00FC1B31">
        <w:rPr>
          <w:lang w:val="fr-FR"/>
        </w:rPr>
        <w:t>Ozon</w:t>
      </w:r>
      <w:r>
        <w:rPr>
          <w:lang w:val="fr-FR"/>
        </w:rPr>
        <w:t>e</w:t>
      </w:r>
      <w:r w:rsidRPr="00FC1B31">
        <w:rPr>
          <w:lang w:val="fr-FR"/>
        </w:rPr>
        <w:t xml:space="preserve"> et </w:t>
      </w:r>
      <w:r>
        <w:rPr>
          <w:lang w:val="fr-FR"/>
        </w:rPr>
        <w:t xml:space="preserve">à </w:t>
      </w:r>
      <w:r w:rsidRPr="00FC1B31">
        <w:rPr>
          <w:lang w:val="fr-FR"/>
        </w:rPr>
        <w:t>encourager une participation active à la mise en œuvre effective du Protocole de Montréal.</w:t>
      </w:r>
    </w:p>
    <w:p w14:paraId="7E386632" w14:textId="77777777" w:rsidR="001F1BC8" w:rsidRDefault="001F1BC8">
      <w:pPr>
        <w:jc w:val="left"/>
        <w:rPr>
          <w:i/>
          <w:iCs/>
          <w:lang w:val="fr-FR"/>
        </w:rPr>
      </w:pPr>
      <w:r>
        <w:rPr>
          <w:i/>
          <w:iCs/>
          <w:lang w:val="fr-FR"/>
        </w:rPr>
        <w:br w:type="page"/>
      </w:r>
    </w:p>
    <w:p w14:paraId="3892A5D2" w14:textId="387BBE18" w:rsidR="00602DA7" w:rsidRPr="008D17BC" w:rsidRDefault="00602DA7" w:rsidP="00602DA7">
      <w:pPr>
        <w:pStyle w:val="Heading1"/>
        <w:numPr>
          <w:ilvl w:val="0"/>
          <w:numId w:val="0"/>
        </w:numPr>
        <w:rPr>
          <w:lang w:val="fr-FR"/>
        </w:rPr>
      </w:pPr>
      <w:r w:rsidRPr="00FC1B31">
        <w:rPr>
          <w:i/>
          <w:iCs/>
          <w:lang w:val="fr-FR"/>
        </w:rPr>
        <w:lastRenderedPageBreak/>
        <w:t>Activités visant à maintenir l</w:t>
      </w:r>
      <w:r>
        <w:rPr>
          <w:i/>
          <w:iCs/>
          <w:lang w:val="fr-FR"/>
        </w:rPr>
        <w:t xml:space="preserve">e rendement </w:t>
      </w:r>
      <w:r w:rsidRPr="00FC1B31">
        <w:rPr>
          <w:i/>
          <w:iCs/>
          <w:lang w:val="fr-FR"/>
        </w:rPr>
        <w:t>énergétique dans le secteur de l’entretien de</w:t>
      </w:r>
      <w:r>
        <w:rPr>
          <w:i/>
          <w:iCs/>
          <w:lang w:val="fr-FR"/>
        </w:rPr>
        <w:t xml:space="preserve"> l’é</w:t>
      </w:r>
      <w:r w:rsidRPr="00FC1B31">
        <w:rPr>
          <w:i/>
          <w:iCs/>
          <w:lang w:val="fr-FR"/>
        </w:rPr>
        <w:t>quipement de réfrigération</w:t>
      </w:r>
      <w:r w:rsidRPr="008D17BC">
        <w:rPr>
          <w:i/>
          <w:iCs/>
          <w:lang w:val="fr-FR"/>
        </w:rPr>
        <w:t xml:space="preserve"> </w:t>
      </w:r>
    </w:p>
    <w:p w14:paraId="6CF04633" w14:textId="77777777" w:rsidR="00602DA7" w:rsidRPr="00070D48" w:rsidRDefault="00602DA7" w:rsidP="00602DA7">
      <w:pPr>
        <w:pStyle w:val="Heading1"/>
        <w:rPr>
          <w:lang w:val="fr-FR"/>
        </w:rPr>
      </w:pPr>
      <w:r>
        <w:rPr>
          <w:lang w:val="fr-FR"/>
        </w:rPr>
        <w:t xml:space="preserve">Six personnes ont effectué une </w:t>
      </w:r>
      <w:r w:rsidRPr="00FC1B31">
        <w:rPr>
          <w:lang w:val="fr-FR"/>
        </w:rPr>
        <w:t xml:space="preserve">visite d’étude sur l’application et l’intégration de normes minimales de performance énergétique et l’étiquetage énergétique dans le cadre du Protocole de Montréal. Des règlements relatifs aux normes minimales de performance énergétique et </w:t>
      </w:r>
      <w:r>
        <w:rPr>
          <w:lang w:val="fr-FR"/>
        </w:rPr>
        <w:t xml:space="preserve">à </w:t>
      </w:r>
      <w:r w:rsidRPr="00FC1B31">
        <w:rPr>
          <w:lang w:val="fr-FR"/>
        </w:rPr>
        <w:t xml:space="preserve">l’étiquetage énergétique </w:t>
      </w:r>
      <w:r>
        <w:rPr>
          <w:lang w:val="fr-FR"/>
        </w:rPr>
        <w:t xml:space="preserve">ont été élaborés </w:t>
      </w:r>
      <w:r w:rsidRPr="00FC1B31">
        <w:rPr>
          <w:lang w:val="fr-FR"/>
        </w:rPr>
        <w:t>et sont en attente d’approbation.</w:t>
      </w:r>
      <w:r>
        <w:rPr>
          <w:lang w:val="fr-FR"/>
        </w:rPr>
        <w:t xml:space="preserve"> Des réunions </w:t>
      </w:r>
      <w:r w:rsidRPr="00FC1B31">
        <w:rPr>
          <w:lang w:val="fr-FR"/>
        </w:rPr>
        <w:t xml:space="preserve">de suivi avec le </w:t>
      </w:r>
      <w:r>
        <w:rPr>
          <w:lang w:val="fr-FR"/>
        </w:rPr>
        <w:t>M</w:t>
      </w:r>
      <w:r w:rsidRPr="00FC1B31">
        <w:rPr>
          <w:lang w:val="fr-FR"/>
        </w:rPr>
        <w:t xml:space="preserve">inistère des </w:t>
      </w:r>
      <w:r>
        <w:rPr>
          <w:lang w:val="fr-FR"/>
        </w:rPr>
        <w:t>m</w:t>
      </w:r>
      <w:r w:rsidRPr="00FC1B31">
        <w:rPr>
          <w:lang w:val="fr-FR"/>
        </w:rPr>
        <w:t>ines et de l’</w:t>
      </w:r>
      <w:r>
        <w:rPr>
          <w:lang w:val="fr-FR"/>
        </w:rPr>
        <w:t>é</w:t>
      </w:r>
      <w:r w:rsidRPr="00FC1B31">
        <w:rPr>
          <w:lang w:val="fr-FR"/>
        </w:rPr>
        <w:t>nergie</w:t>
      </w:r>
      <w:r>
        <w:rPr>
          <w:lang w:val="fr-FR"/>
        </w:rPr>
        <w:t>, qui visaient à</w:t>
      </w:r>
      <w:r w:rsidRPr="00FC1B31">
        <w:rPr>
          <w:lang w:val="fr-FR"/>
        </w:rPr>
        <w:t xml:space="preserve"> </w:t>
      </w:r>
      <w:r>
        <w:rPr>
          <w:lang w:val="fr-FR"/>
        </w:rPr>
        <w:t xml:space="preserve">favoriser </w:t>
      </w:r>
      <w:r w:rsidRPr="00FC1B31">
        <w:rPr>
          <w:lang w:val="fr-FR"/>
        </w:rPr>
        <w:t xml:space="preserve">l’approbation des règlements subsidiaires </w:t>
      </w:r>
      <w:r>
        <w:rPr>
          <w:lang w:val="fr-FR"/>
        </w:rPr>
        <w:t xml:space="preserve">sur </w:t>
      </w:r>
      <w:r w:rsidRPr="00FC1B31">
        <w:rPr>
          <w:lang w:val="fr-FR"/>
        </w:rPr>
        <w:t xml:space="preserve">la mise en œuvre des activités </w:t>
      </w:r>
      <w:r>
        <w:rPr>
          <w:lang w:val="fr-FR"/>
        </w:rPr>
        <w:t xml:space="preserve">axées sur le rendement </w:t>
      </w:r>
      <w:r w:rsidRPr="00FC1B31">
        <w:rPr>
          <w:lang w:val="fr-FR"/>
        </w:rPr>
        <w:t>énergétique</w:t>
      </w:r>
      <w:r>
        <w:rPr>
          <w:lang w:val="fr-FR"/>
        </w:rPr>
        <w:t>, ont été tenues</w:t>
      </w:r>
      <w:r w:rsidRPr="00FC1B31">
        <w:rPr>
          <w:lang w:val="fr-FR"/>
        </w:rPr>
        <w:t xml:space="preserve">. L’élaboration d’un module de formation sur </w:t>
      </w:r>
      <w:r>
        <w:rPr>
          <w:lang w:val="fr-FR"/>
        </w:rPr>
        <w:t xml:space="preserve">le rendement </w:t>
      </w:r>
      <w:r w:rsidRPr="00FC1B31">
        <w:rPr>
          <w:lang w:val="fr-FR"/>
        </w:rPr>
        <w:t xml:space="preserve">énergétique a été </w:t>
      </w:r>
      <w:r>
        <w:rPr>
          <w:lang w:val="fr-FR"/>
        </w:rPr>
        <w:t>amorcée</w:t>
      </w:r>
      <w:r w:rsidRPr="00FC1B31">
        <w:rPr>
          <w:lang w:val="fr-FR"/>
        </w:rPr>
        <w:t xml:space="preserve">. </w:t>
      </w:r>
      <w:r>
        <w:rPr>
          <w:lang w:val="fr-FR"/>
        </w:rPr>
        <w:t xml:space="preserve">Des </w:t>
      </w:r>
      <w:r w:rsidRPr="00FC1B31">
        <w:rPr>
          <w:lang w:val="fr-FR"/>
        </w:rPr>
        <w:t xml:space="preserve">ateliers de formation </w:t>
      </w:r>
      <w:r>
        <w:rPr>
          <w:lang w:val="fr-FR"/>
        </w:rPr>
        <w:t xml:space="preserve">sur les </w:t>
      </w:r>
      <w:r w:rsidRPr="00FC1B31">
        <w:rPr>
          <w:lang w:val="fr-FR"/>
        </w:rPr>
        <w:t>normes minimales de performance énergétique et l’étiquetage énergétique</w:t>
      </w:r>
      <w:r>
        <w:rPr>
          <w:lang w:val="fr-FR"/>
        </w:rPr>
        <w:t xml:space="preserve">, dont un atelier destiné </w:t>
      </w:r>
      <w:r w:rsidRPr="00FC1B31">
        <w:rPr>
          <w:lang w:val="fr-FR"/>
        </w:rPr>
        <w:t xml:space="preserve">aux autorités douanières et </w:t>
      </w:r>
      <w:r>
        <w:rPr>
          <w:lang w:val="fr-FR"/>
        </w:rPr>
        <w:t xml:space="preserve">aux autorités </w:t>
      </w:r>
      <w:r w:rsidRPr="00FC1B31">
        <w:rPr>
          <w:lang w:val="fr-FR"/>
        </w:rPr>
        <w:t>chargées de l’application de la loi</w:t>
      </w:r>
      <w:r>
        <w:rPr>
          <w:lang w:val="fr-FR"/>
        </w:rPr>
        <w:t xml:space="preserve">, sont </w:t>
      </w:r>
      <w:r w:rsidRPr="00070D48">
        <w:rPr>
          <w:lang w:val="fr-FR"/>
        </w:rPr>
        <w:t xml:space="preserve">prévus pour la fin octobre 2025.  </w:t>
      </w:r>
    </w:p>
    <w:p w14:paraId="58C1F55B" w14:textId="77777777" w:rsidR="00602DA7" w:rsidRPr="00070D48" w:rsidRDefault="00602DA7" w:rsidP="00602DA7">
      <w:pPr>
        <w:keepNext/>
        <w:spacing w:after="240"/>
        <w:rPr>
          <w:i/>
          <w:lang w:val="fr-FR"/>
        </w:rPr>
      </w:pPr>
      <w:r w:rsidRPr="00070D48">
        <w:rPr>
          <w:i/>
          <w:lang w:val="fr-FR"/>
        </w:rPr>
        <w:t xml:space="preserve">Mise en œuvre et suivi du projet </w:t>
      </w:r>
    </w:p>
    <w:p w14:paraId="23EE9461" w14:textId="77777777" w:rsidR="00602DA7" w:rsidRPr="00070D48" w:rsidRDefault="00602DA7" w:rsidP="00602DA7">
      <w:pPr>
        <w:pStyle w:val="Heading1"/>
        <w:rPr>
          <w:lang w:val="fr-FR"/>
        </w:rPr>
      </w:pPr>
      <w:r w:rsidRPr="00070D48">
        <w:rPr>
          <w:lang w:val="fr-FR"/>
        </w:rPr>
        <w:t xml:space="preserve">Sur les 30 000 </w:t>
      </w:r>
      <w:r w:rsidRPr="00070D48">
        <w:rPr>
          <w:rFonts w:asciiTheme="majorBidi" w:hAnsiTheme="majorBidi" w:cstheme="majorBidi"/>
          <w:lang w:val="fr-FR"/>
        </w:rPr>
        <w:t xml:space="preserve">$US </w:t>
      </w:r>
      <w:r w:rsidRPr="00070D48">
        <w:rPr>
          <w:lang w:val="fr-FR"/>
        </w:rPr>
        <w:t xml:space="preserve">approuvés pour la mise en œuvre et le suivi du projet, un total de 25 521 </w:t>
      </w:r>
      <w:r w:rsidRPr="00070D48">
        <w:rPr>
          <w:rFonts w:asciiTheme="majorBidi" w:hAnsiTheme="majorBidi" w:cstheme="majorBidi"/>
          <w:lang w:val="fr-FR"/>
        </w:rPr>
        <w:t>$US</w:t>
      </w:r>
      <w:r w:rsidRPr="00070D48">
        <w:rPr>
          <w:lang w:val="fr-FR"/>
        </w:rPr>
        <w:t xml:space="preserve"> a été décaissé pour le personnel, les déplacements, les activités de suivi, les réunions, la communication et d’autres dépenses de fonctionnement.</w:t>
      </w:r>
    </w:p>
    <w:p w14:paraId="12BF0B6F" w14:textId="77777777" w:rsidR="00602DA7" w:rsidRPr="00070D48" w:rsidRDefault="00602DA7" w:rsidP="00602DA7">
      <w:pPr>
        <w:keepNext/>
        <w:spacing w:after="240"/>
        <w:rPr>
          <w:u w:val="single"/>
          <w:lang w:val="fr-FR"/>
        </w:rPr>
      </w:pPr>
      <w:r w:rsidRPr="00070D48">
        <w:rPr>
          <w:u w:val="single"/>
          <w:lang w:val="fr-FR"/>
        </w:rPr>
        <w:t>Niveau de décaissement des fonds</w:t>
      </w:r>
    </w:p>
    <w:p w14:paraId="46264BA9" w14:textId="77777777" w:rsidR="00602DA7" w:rsidRPr="00070D48" w:rsidRDefault="00602DA7" w:rsidP="00602DA7">
      <w:pPr>
        <w:pStyle w:val="Heading1"/>
        <w:rPr>
          <w:lang w:val="fr-FR"/>
        </w:rPr>
      </w:pPr>
      <w:r w:rsidRPr="00070D48">
        <w:rPr>
          <w:lang w:val="fr-FR"/>
        </w:rPr>
        <w:t xml:space="preserve">En septembre 2025, </w:t>
      </w:r>
      <w:r>
        <w:rPr>
          <w:lang w:val="fr-FR"/>
        </w:rPr>
        <w:t xml:space="preserve">sur les </w:t>
      </w:r>
      <w:r w:rsidRPr="00070D48">
        <w:rPr>
          <w:lang w:val="fr-FR"/>
        </w:rPr>
        <w:t>1</w:t>
      </w:r>
      <w:r>
        <w:rPr>
          <w:lang w:val="fr-FR"/>
        </w:rPr>
        <w:t> </w:t>
      </w:r>
      <w:r w:rsidRPr="00070D48">
        <w:rPr>
          <w:lang w:val="fr-FR"/>
        </w:rPr>
        <w:t>470</w:t>
      </w:r>
      <w:r>
        <w:rPr>
          <w:lang w:val="fr-FR"/>
        </w:rPr>
        <w:t xml:space="preserve"> </w:t>
      </w:r>
      <w:r w:rsidRPr="00070D48">
        <w:rPr>
          <w:lang w:val="fr-FR"/>
        </w:rPr>
        <w:t xml:space="preserve">000 </w:t>
      </w:r>
      <w:r w:rsidRPr="009E6B61">
        <w:rPr>
          <w:rFonts w:asciiTheme="majorBidi" w:hAnsiTheme="majorBidi" w:cstheme="majorBidi"/>
          <w:lang w:val="fr-FR"/>
        </w:rPr>
        <w:t>$US approuvés</w:t>
      </w:r>
      <w:r w:rsidRPr="00070D48">
        <w:rPr>
          <w:lang w:val="fr-FR"/>
        </w:rPr>
        <w:t>, 1</w:t>
      </w:r>
      <w:r>
        <w:rPr>
          <w:lang w:val="fr-FR"/>
        </w:rPr>
        <w:t> </w:t>
      </w:r>
      <w:r w:rsidRPr="00070D48">
        <w:rPr>
          <w:lang w:val="fr-FR"/>
        </w:rPr>
        <w:t>310</w:t>
      </w:r>
      <w:r>
        <w:rPr>
          <w:lang w:val="fr-FR"/>
        </w:rPr>
        <w:t> </w:t>
      </w:r>
      <w:r w:rsidRPr="00070D48">
        <w:rPr>
          <w:lang w:val="fr-FR"/>
        </w:rPr>
        <w:t>783</w:t>
      </w:r>
      <w:r>
        <w:rPr>
          <w:lang w:val="fr-FR"/>
        </w:rPr>
        <w:t> </w:t>
      </w:r>
      <w:r w:rsidRPr="009E6B61">
        <w:rPr>
          <w:rFonts w:asciiTheme="majorBidi" w:hAnsiTheme="majorBidi" w:cstheme="majorBidi"/>
          <w:lang w:val="fr-FR"/>
        </w:rPr>
        <w:t xml:space="preserve">$US </w:t>
      </w:r>
      <w:r>
        <w:rPr>
          <w:rFonts w:asciiTheme="majorBidi" w:hAnsiTheme="majorBidi" w:cstheme="majorBidi"/>
          <w:lang w:val="fr-FR"/>
        </w:rPr>
        <w:t xml:space="preserve">avaient été décaissés </w:t>
      </w:r>
      <w:r w:rsidRPr="00070D48">
        <w:rPr>
          <w:lang w:val="fr-FR"/>
        </w:rPr>
        <w:t>(686</w:t>
      </w:r>
      <w:r>
        <w:rPr>
          <w:lang w:val="fr-FR"/>
        </w:rPr>
        <w:t> </w:t>
      </w:r>
      <w:r w:rsidRPr="00070D48">
        <w:rPr>
          <w:lang w:val="fr-FR"/>
        </w:rPr>
        <w:t>567</w:t>
      </w:r>
      <w:r>
        <w:rPr>
          <w:lang w:val="fr-FR"/>
        </w:rPr>
        <w:t> </w:t>
      </w:r>
      <w:r w:rsidRPr="009E6B61">
        <w:rPr>
          <w:rFonts w:asciiTheme="majorBidi" w:hAnsiTheme="majorBidi" w:cstheme="majorBidi"/>
          <w:lang w:val="fr-FR"/>
        </w:rPr>
        <w:t xml:space="preserve">$US </w:t>
      </w:r>
      <w:r>
        <w:rPr>
          <w:rFonts w:asciiTheme="majorBidi" w:hAnsiTheme="majorBidi" w:cstheme="majorBidi"/>
          <w:lang w:val="fr-FR"/>
        </w:rPr>
        <w:t>pour le PNUE</w:t>
      </w:r>
      <w:r w:rsidRPr="00070D48">
        <w:rPr>
          <w:lang w:val="fr-FR"/>
        </w:rPr>
        <w:t xml:space="preserve"> </w:t>
      </w:r>
      <w:r>
        <w:rPr>
          <w:lang w:val="fr-FR"/>
        </w:rPr>
        <w:t xml:space="preserve">et </w:t>
      </w:r>
      <w:r w:rsidRPr="00070D48">
        <w:rPr>
          <w:lang w:val="fr-FR"/>
        </w:rPr>
        <w:t>624</w:t>
      </w:r>
      <w:r>
        <w:rPr>
          <w:lang w:val="fr-FR"/>
        </w:rPr>
        <w:t> </w:t>
      </w:r>
      <w:r w:rsidRPr="00070D48">
        <w:rPr>
          <w:lang w:val="fr-FR"/>
        </w:rPr>
        <w:t>216</w:t>
      </w:r>
      <w:r>
        <w:rPr>
          <w:lang w:val="fr-FR"/>
        </w:rPr>
        <w:t> </w:t>
      </w:r>
      <w:r w:rsidRPr="009E6B61">
        <w:rPr>
          <w:rFonts w:asciiTheme="majorBidi" w:hAnsiTheme="majorBidi" w:cstheme="majorBidi"/>
          <w:lang w:val="fr-FR"/>
        </w:rPr>
        <w:t xml:space="preserve">$US </w:t>
      </w:r>
      <w:r>
        <w:rPr>
          <w:rFonts w:asciiTheme="majorBidi" w:hAnsiTheme="majorBidi" w:cstheme="majorBidi"/>
          <w:lang w:val="fr-FR"/>
        </w:rPr>
        <w:t>pour le PNUD</w:t>
      </w:r>
      <w:r w:rsidRPr="00070D48">
        <w:rPr>
          <w:lang w:val="fr-FR"/>
        </w:rPr>
        <w:t xml:space="preserve">), </w:t>
      </w:r>
      <w:r>
        <w:rPr>
          <w:lang w:val="fr-FR"/>
        </w:rPr>
        <w:t xml:space="preserve">comme indiqué au </w:t>
      </w:r>
      <w:r w:rsidRPr="00070D48">
        <w:rPr>
          <w:lang w:val="fr-FR"/>
        </w:rPr>
        <w:t>table</w:t>
      </w:r>
      <w:r>
        <w:rPr>
          <w:lang w:val="fr-FR"/>
        </w:rPr>
        <w:t>au</w:t>
      </w:r>
      <w:r w:rsidRPr="00070D48">
        <w:rPr>
          <w:lang w:val="fr-FR"/>
        </w:rPr>
        <w:t xml:space="preserve"> 2. </w:t>
      </w:r>
      <w:r>
        <w:rPr>
          <w:lang w:val="fr-FR"/>
        </w:rPr>
        <w:t xml:space="preserve">Le reliquat de </w:t>
      </w:r>
      <w:r w:rsidRPr="00070D48">
        <w:rPr>
          <w:lang w:val="fr-FR"/>
        </w:rPr>
        <w:t>159</w:t>
      </w:r>
      <w:r>
        <w:rPr>
          <w:lang w:val="fr-FR"/>
        </w:rPr>
        <w:t> </w:t>
      </w:r>
      <w:r w:rsidRPr="00070D48">
        <w:rPr>
          <w:lang w:val="fr-FR"/>
        </w:rPr>
        <w:t>217</w:t>
      </w:r>
      <w:r>
        <w:rPr>
          <w:lang w:val="fr-FR"/>
        </w:rPr>
        <w:t> $US</w:t>
      </w:r>
      <w:r w:rsidRPr="00070D48">
        <w:rPr>
          <w:lang w:val="fr-FR"/>
        </w:rPr>
        <w:t xml:space="preserve"> </w:t>
      </w:r>
      <w:r>
        <w:rPr>
          <w:lang w:val="fr-FR"/>
        </w:rPr>
        <w:t xml:space="preserve">sera décaissé en </w:t>
      </w:r>
      <w:r w:rsidRPr="00070D48">
        <w:rPr>
          <w:lang w:val="fr-FR"/>
        </w:rPr>
        <w:t xml:space="preserve">2025 </w:t>
      </w:r>
      <w:r>
        <w:rPr>
          <w:lang w:val="fr-FR"/>
        </w:rPr>
        <w:t xml:space="preserve">et </w:t>
      </w:r>
      <w:r w:rsidRPr="00070D48">
        <w:rPr>
          <w:lang w:val="fr-FR"/>
        </w:rPr>
        <w:t>2026.</w:t>
      </w:r>
    </w:p>
    <w:p w14:paraId="46315DEC" w14:textId="77777777" w:rsidR="00602DA7" w:rsidRPr="00070D48" w:rsidRDefault="00602DA7" w:rsidP="00602DA7">
      <w:pPr>
        <w:keepNext/>
        <w:rPr>
          <w:b/>
          <w:lang w:val="fr-FR"/>
        </w:rPr>
      </w:pPr>
      <w:r w:rsidRPr="00070D48">
        <w:rPr>
          <w:b/>
          <w:lang w:val="fr-FR"/>
        </w:rPr>
        <w:t>Table</w:t>
      </w:r>
      <w:r>
        <w:rPr>
          <w:b/>
          <w:lang w:val="fr-FR"/>
        </w:rPr>
        <w:t>au</w:t>
      </w:r>
      <w:r w:rsidRPr="00070D48">
        <w:rPr>
          <w:b/>
          <w:lang w:val="fr-FR"/>
        </w:rPr>
        <w:t xml:space="preserve"> 2. </w:t>
      </w:r>
      <w:r w:rsidRPr="009E6B61">
        <w:rPr>
          <w:b/>
          <w:lang w:val="fr-FR"/>
        </w:rPr>
        <w:t>Rapport financier du PGEH pour</w:t>
      </w:r>
      <w:r w:rsidRPr="009E6B61">
        <w:rPr>
          <w:rFonts w:asciiTheme="majorBidi" w:hAnsiTheme="majorBidi" w:cstheme="majorBidi"/>
          <w:b/>
          <w:lang w:val="fr-FR"/>
        </w:rPr>
        <w:t xml:space="preserve"> le</w:t>
      </w:r>
      <w:r>
        <w:rPr>
          <w:rFonts w:asciiTheme="majorBidi" w:hAnsiTheme="majorBidi" w:cstheme="majorBidi"/>
          <w:b/>
          <w:lang w:val="fr-FR"/>
        </w:rPr>
        <w:t xml:space="preserve"> Cambodge </w:t>
      </w:r>
      <w:r w:rsidRPr="009E6B61">
        <w:rPr>
          <w:rFonts w:asciiTheme="majorBidi" w:hAnsiTheme="majorBidi" w:cstheme="majorBidi"/>
          <w:b/>
          <w:lang w:val="fr-FR"/>
        </w:rPr>
        <w:t>($US)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2"/>
        <w:gridCol w:w="1806"/>
        <w:gridCol w:w="1080"/>
        <w:gridCol w:w="1080"/>
        <w:gridCol w:w="1260"/>
        <w:gridCol w:w="1998"/>
      </w:tblGrid>
      <w:tr w:rsidR="00602DA7" w:rsidRPr="00070D48" w14:paraId="22F43CC1" w14:textId="77777777" w:rsidTr="00E0382D">
        <w:trPr>
          <w:trHeight w:val="47"/>
          <w:tblHeader/>
        </w:trPr>
        <w:tc>
          <w:tcPr>
            <w:tcW w:w="1228" w:type="pct"/>
            <w:noWrap/>
            <w:vAlign w:val="center"/>
            <w:hideMark/>
          </w:tcPr>
          <w:p w14:paraId="6EED042B" w14:textId="77777777" w:rsidR="00602DA7" w:rsidRPr="00070D48" w:rsidRDefault="00602DA7" w:rsidP="00072234">
            <w:pPr>
              <w:keepNext/>
              <w:jc w:val="center"/>
              <w:rPr>
                <w:b/>
                <w:bCs/>
                <w:color w:val="000000"/>
                <w:sz w:val="20"/>
                <w:szCs w:val="20"/>
                <w:lang w:val="fr-FR" w:eastAsia="en-CA"/>
              </w:rPr>
            </w:pPr>
            <w:r w:rsidRPr="009E6B61">
              <w:rPr>
                <w:b/>
                <w:color w:val="000000"/>
                <w:sz w:val="20"/>
                <w:szCs w:val="20"/>
                <w:lang w:val="fr-FR"/>
              </w:rPr>
              <w:t>Tranche de financement</w:t>
            </w:r>
          </w:p>
        </w:tc>
        <w:tc>
          <w:tcPr>
            <w:tcW w:w="943" w:type="pct"/>
          </w:tcPr>
          <w:p w14:paraId="15C5D2DF" w14:textId="77777777" w:rsidR="00602DA7" w:rsidRPr="00070D48" w:rsidRDefault="00602DA7" w:rsidP="00072234">
            <w:pPr>
              <w:keepNext/>
              <w:jc w:val="center"/>
              <w:rPr>
                <w:b/>
                <w:bCs/>
                <w:color w:val="000000"/>
                <w:sz w:val="20"/>
                <w:szCs w:val="20"/>
                <w:lang w:val="fr-FR" w:eastAsia="en-CA"/>
              </w:rPr>
            </w:pPr>
            <w:r>
              <w:rPr>
                <w:b/>
                <w:bCs/>
                <w:color w:val="000000"/>
                <w:sz w:val="20"/>
                <w:szCs w:val="20"/>
                <w:lang w:val="fr-FR" w:eastAsia="en-CA"/>
              </w:rPr>
              <w:t xml:space="preserve">Organisme </w:t>
            </w:r>
          </w:p>
        </w:tc>
        <w:tc>
          <w:tcPr>
            <w:tcW w:w="564" w:type="pct"/>
            <w:noWrap/>
            <w:hideMark/>
          </w:tcPr>
          <w:p w14:paraId="61376231" w14:textId="77777777" w:rsidR="00602DA7" w:rsidRPr="00070D48" w:rsidRDefault="00602DA7" w:rsidP="00072234">
            <w:pPr>
              <w:keepNext/>
              <w:jc w:val="center"/>
              <w:rPr>
                <w:b/>
                <w:bCs/>
                <w:color w:val="000000" w:themeColor="text1"/>
                <w:sz w:val="20"/>
                <w:szCs w:val="20"/>
                <w:lang w:val="fr-FR" w:eastAsia="en-CA"/>
              </w:rPr>
            </w:pPr>
            <w:r>
              <w:rPr>
                <w:b/>
                <w:color w:val="000000" w:themeColor="text1"/>
                <w:sz w:val="20"/>
                <w:szCs w:val="20"/>
                <w:lang w:val="fr-FR"/>
              </w:rPr>
              <w:t>PNUE</w:t>
            </w:r>
          </w:p>
        </w:tc>
        <w:tc>
          <w:tcPr>
            <w:tcW w:w="564" w:type="pct"/>
          </w:tcPr>
          <w:p w14:paraId="24BEDFF3" w14:textId="77777777" w:rsidR="00602DA7" w:rsidRPr="00070D48" w:rsidRDefault="00602DA7" w:rsidP="00072234">
            <w:pPr>
              <w:keepNext/>
              <w:jc w:val="center"/>
              <w:rPr>
                <w:b/>
                <w:bCs/>
                <w:color w:val="000000" w:themeColor="text1"/>
                <w:sz w:val="20"/>
                <w:szCs w:val="20"/>
                <w:lang w:val="fr-FR" w:eastAsia="en-CA"/>
              </w:rPr>
            </w:pPr>
            <w:r>
              <w:rPr>
                <w:b/>
                <w:color w:val="000000" w:themeColor="text1"/>
                <w:sz w:val="20"/>
                <w:szCs w:val="20"/>
                <w:lang w:val="fr-FR"/>
              </w:rPr>
              <w:t>PNUD</w:t>
            </w:r>
          </w:p>
        </w:tc>
        <w:tc>
          <w:tcPr>
            <w:tcW w:w="658" w:type="pct"/>
            <w:noWrap/>
            <w:hideMark/>
          </w:tcPr>
          <w:p w14:paraId="49A22134" w14:textId="77777777" w:rsidR="00602DA7" w:rsidRPr="00070D48" w:rsidRDefault="00602DA7" w:rsidP="00072234">
            <w:pPr>
              <w:keepNext/>
              <w:jc w:val="center"/>
              <w:rPr>
                <w:b/>
                <w:bCs/>
                <w:color w:val="000000"/>
                <w:sz w:val="20"/>
                <w:szCs w:val="20"/>
                <w:lang w:val="fr-FR" w:eastAsia="en-CA"/>
              </w:rPr>
            </w:pPr>
            <w:r w:rsidRPr="00070D48">
              <w:rPr>
                <w:b/>
                <w:bCs/>
                <w:color w:val="000000"/>
                <w:sz w:val="20"/>
                <w:szCs w:val="20"/>
                <w:lang w:val="fr-FR" w:eastAsia="en-CA"/>
              </w:rPr>
              <w:t>Total</w:t>
            </w:r>
          </w:p>
        </w:tc>
        <w:tc>
          <w:tcPr>
            <w:tcW w:w="1043" w:type="pct"/>
            <w:noWrap/>
            <w:hideMark/>
          </w:tcPr>
          <w:p w14:paraId="6BE09D02" w14:textId="77777777" w:rsidR="00602DA7" w:rsidRPr="00070D48" w:rsidRDefault="00602DA7" w:rsidP="00072234">
            <w:pPr>
              <w:keepNext/>
              <w:jc w:val="center"/>
              <w:rPr>
                <w:b/>
                <w:color w:val="000000"/>
                <w:sz w:val="20"/>
                <w:szCs w:val="20"/>
                <w:lang w:val="fr-FR" w:eastAsia="en-CA"/>
              </w:rPr>
            </w:pPr>
            <w:r>
              <w:rPr>
                <w:b/>
                <w:color w:val="000000"/>
                <w:sz w:val="20"/>
                <w:szCs w:val="20"/>
                <w:lang w:val="fr-FR" w:eastAsia="en-CA"/>
              </w:rPr>
              <w:t xml:space="preserve">Taux de décaissement </w:t>
            </w:r>
            <w:r w:rsidRPr="00070D48">
              <w:rPr>
                <w:b/>
                <w:color w:val="000000"/>
                <w:sz w:val="20"/>
                <w:szCs w:val="20"/>
                <w:lang w:val="fr-FR" w:eastAsia="en-CA"/>
              </w:rPr>
              <w:t>(%)</w:t>
            </w:r>
          </w:p>
        </w:tc>
      </w:tr>
      <w:tr w:rsidR="00602DA7" w:rsidRPr="00070D48" w14:paraId="2A017613" w14:textId="77777777" w:rsidTr="00E0382D">
        <w:trPr>
          <w:trHeight w:val="179"/>
        </w:trPr>
        <w:tc>
          <w:tcPr>
            <w:tcW w:w="1228" w:type="pct"/>
            <w:vMerge w:val="restart"/>
            <w:noWrap/>
            <w:vAlign w:val="center"/>
            <w:hideMark/>
          </w:tcPr>
          <w:p w14:paraId="0ECB88AA" w14:textId="77777777" w:rsidR="00602DA7" w:rsidRPr="00070D48" w:rsidRDefault="00602DA7" w:rsidP="00072234">
            <w:pPr>
              <w:jc w:val="left"/>
              <w:rPr>
                <w:bCs/>
                <w:color w:val="000000"/>
                <w:sz w:val="20"/>
                <w:szCs w:val="20"/>
                <w:lang w:val="fr-FR" w:eastAsia="en-CA"/>
              </w:rPr>
            </w:pPr>
            <w:r>
              <w:rPr>
                <w:bCs/>
                <w:color w:val="000000"/>
                <w:sz w:val="20"/>
                <w:szCs w:val="20"/>
                <w:lang w:val="fr-FR" w:eastAsia="en-CA"/>
              </w:rPr>
              <w:t xml:space="preserve">Première </w:t>
            </w:r>
          </w:p>
        </w:tc>
        <w:tc>
          <w:tcPr>
            <w:tcW w:w="943" w:type="pct"/>
            <w:noWrap/>
            <w:vAlign w:val="center"/>
            <w:hideMark/>
          </w:tcPr>
          <w:p w14:paraId="31469F5A" w14:textId="77777777" w:rsidR="00602DA7" w:rsidRPr="00070D48" w:rsidRDefault="00602DA7" w:rsidP="00072234">
            <w:pPr>
              <w:jc w:val="left"/>
              <w:rPr>
                <w:bCs/>
                <w:color w:val="000000"/>
                <w:sz w:val="20"/>
                <w:szCs w:val="20"/>
                <w:lang w:val="fr-FR" w:eastAsia="en-CA"/>
              </w:rPr>
            </w:pPr>
            <w:r>
              <w:rPr>
                <w:bCs/>
                <w:color w:val="000000"/>
                <w:sz w:val="20"/>
                <w:szCs w:val="20"/>
                <w:lang w:val="fr-FR" w:eastAsia="en-CA"/>
              </w:rPr>
              <w:t>Fonds a</w:t>
            </w:r>
            <w:r w:rsidRPr="00070D48">
              <w:rPr>
                <w:bCs/>
                <w:color w:val="000000"/>
                <w:sz w:val="20"/>
                <w:szCs w:val="20"/>
                <w:lang w:val="fr-FR" w:eastAsia="en-CA"/>
              </w:rPr>
              <w:t>ppro</w:t>
            </w:r>
            <w:r>
              <w:rPr>
                <w:bCs/>
                <w:color w:val="000000"/>
                <w:sz w:val="20"/>
                <w:szCs w:val="20"/>
                <w:lang w:val="fr-FR" w:eastAsia="en-CA"/>
              </w:rPr>
              <w:t>uvés</w:t>
            </w:r>
          </w:p>
        </w:tc>
        <w:tc>
          <w:tcPr>
            <w:tcW w:w="564" w:type="pct"/>
            <w:noWrap/>
          </w:tcPr>
          <w:p w14:paraId="7D5BFF02" w14:textId="77777777" w:rsidR="00602DA7" w:rsidRPr="00070D48" w:rsidRDefault="00602DA7" w:rsidP="00072234">
            <w:pPr>
              <w:jc w:val="right"/>
              <w:rPr>
                <w:color w:val="000000"/>
                <w:sz w:val="20"/>
                <w:szCs w:val="20"/>
                <w:lang w:val="fr-FR" w:eastAsia="en-CA"/>
              </w:rPr>
            </w:pPr>
            <w:r w:rsidRPr="00070D48">
              <w:rPr>
                <w:color w:val="000000"/>
                <w:sz w:val="20"/>
                <w:szCs w:val="20"/>
                <w:lang w:val="fr-FR" w:eastAsia="en-CA"/>
              </w:rPr>
              <w:t>150</w:t>
            </w:r>
            <w:r>
              <w:rPr>
                <w:color w:val="000000"/>
                <w:sz w:val="20"/>
                <w:szCs w:val="20"/>
                <w:lang w:val="fr-FR" w:eastAsia="en-CA"/>
              </w:rPr>
              <w:t xml:space="preserve"> </w:t>
            </w:r>
            <w:r w:rsidRPr="00070D48">
              <w:rPr>
                <w:color w:val="000000"/>
                <w:sz w:val="20"/>
                <w:szCs w:val="20"/>
                <w:lang w:val="fr-FR" w:eastAsia="en-CA"/>
              </w:rPr>
              <w:t>000</w:t>
            </w:r>
          </w:p>
        </w:tc>
        <w:tc>
          <w:tcPr>
            <w:tcW w:w="564" w:type="pct"/>
          </w:tcPr>
          <w:p w14:paraId="4D52DC39" w14:textId="77777777" w:rsidR="00602DA7" w:rsidRPr="00070D48" w:rsidRDefault="00602DA7" w:rsidP="00072234">
            <w:pPr>
              <w:jc w:val="right"/>
              <w:rPr>
                <w:color w:val="000000"/>
                <w:sz w:val="20"/>
                <w:szCs w:val="20"/>
                <w:lang w:val="fr-FR" w:eastAsia="en-CA"/>
              </w:rPr>
            </w:pPr>
            <w:r w:rsidRPr="00070D48">
              <w:rPr>
                <w:color w:val="000000"/>
                <w:sz w:val="20"/>
                <w:szCs w:val="20"/>
                <w:lang w:val="fr-FR" w:eastAsia="en-CA"/>
              </w:rPr>
              <w:t>200</w:t>
            </w:r>
            <w:r>
              <w:rPr>
                <w:color w:val="000000"/>
                <w:sz w:val="20"/>
                <w:szCs w:val="20"/>
                <w:lang w:val="fr-FR" w:eastAsia="en-CA"/>
              </w:rPr>
              <w:t xml:space="preserve"> </w:t>
            </w:r>
            <w:r w:rsidRPr="00070D48">
              <w:rPr>
                <w:color w:val="000000"/>
                <w:sz w:val="20"/>
                <w:szCs w:val="20"/>
                <w:lang w:val="fr-FR" w:eastAsia="en-CA"/>
              </w:rPr>
              <w:t>000</w:t>
            </w:r>
          </w:p>
        </w:tc>
        <w:tc>
          <w:tcPr>
            <w:tcW w:w="658" w:type="pct"/>
            <w:noWrap/>
          </w:tcPr>
          <w:p w14:paraId="7ED75124" w14:textId="77777777" w:rsidR="00602DA7" w:rsidRPr="00070D48" w:rsidRDefault="00602DA7" w:rsidP="00072234">
            <w:pPr>
              <w:jc w:val="right"/>
              <w:rPr>
                <w:color w:val="000000"/>
                <w:sz w:val="20"/>
                <w:szCs w:val="20"/>
                <w:lang w:val="fr-FR" w:eastAsia="en-CA"/>
              </w:rPr>
            </w:pPr>
            <w:r w:rsidRPr="00070D48">
              <w:rPr>
                <w:color w:val="000000"/>
                <w:sz w:val="20"/>
                <w:szCs w:val="20"/>
                <w:lang w:val="fr-FR" w:eastAsia="en-CA"/>
              </w:rPr>
              <w:t>350</w:t>
            </w:r>
            <w:r>
              <w:rPr>
                <w:color w:val="000000"/>
                <w:sz w:val="20"/>
                <w:szCs w:val="20"/>
                <w:lang w:val="fr-FR" w:eastAsia="en-CA"/>
              </w:rPr>
              <w:t xml:space="preserve"> </w:t>
            </w:r>
            <w:r w:rsidRPr="00070D48">
              <w:rPr>
                <w:color w:val="000000"/>
                <w:sz w:val="20"/>
                <w:szCs w:val="20"/>
                <w:lang w:val="fr-FR" w:eastAsia="en-CA"/>
              </w:rPr>
              <w:t>000</w:t>
            </w:r>
          </w:p>
        </w:tc>
        <w:tc>
          <w:tcPr>
            <w:tcW w:w="1043" w:type="pct"/>
            <w:vMerge w:val="restart"/>
            <w:noWrap/>
            <w:vAlign w:val="center"/>
          </w:tcPr>
          <w:p w14:paraId="2550DB80" w14:textId="77777777" w:rsidR="00602DA7" w:rsidRPr="00070D48" w:rsidRDefault="00602DA7" w:rsidP="00072234">
            <w:pPr>
              <w:jc w:val="center"/>
              <w:rPr>
                <w:color w:val="000000"/>
                <w:sz w:val="20"/>
                <w:szCs w:val="20"/>
                <w:lang w:val="fr-FR" w:eastAsia="en-CA"/>
              </w:rPr>
            </w:pPr>
            <w:r w:rsidRPr="00070D48">
              <w:rPr>
                <w:color w:val="000000"/>
                <w:sz w:val="20"/>
                <w:szCs w:val="20"/>
                <w:lang w:val="fr-FR" w:eastAsia="en-CA"/>
              </w:rPr>
              <w:t>100</w:t>
            </w:r>
          </w:p>
        </w:tc>
      </w:tr>
      <w:tr w:rsidR="00602DA7" w:rsidRPr="00070D48" w14:paraId="235BF094" w14:textId="77777777" w:rsidTr="00E0382D">
        <w:trPr>
          <w:trHeight w:val="215"/>
        </w:trPr>
        <w:tc>
          <w:tcPr>
            <w:tcW w:w="1228" w:type="pct"/>
            <w:vMerge/>
            <w:vAlign w:val="center"/>
            <w:hideMark/>
          </w:tcPr>
          <w:p w14:paraId="151B6FB3" w14:textId="77777777" w:rsidR="00602DA7" w:rsidRPr="00070D48" w:rsidRDefault="00602DA7" w:rsidP="00072234">
            <w:pPr>
              <w:jc w:val="left"/>
              <w:rPr>
                <w:bCs/>
                <w:color w:val="000000"/>
                <w:sz w:val="20"/>
                <w:szCs w:val="20"/>
                <w:lang w:val="fr-FR" w:eastAsia="en-CA"/>
              </w:rPr>
            </w:pPr>
          </w:p>
        </w:tc>
        <w:tc>
          <w:tcPr>
            <w:tcW w:w="943" w:type="pct"/>
            <w:noWrap/>
            <w:vAlign w:val="center"/>
            <w:hideMark/>
          </w:tcPr>
          <w:p w14:paraId="5898F3BA" w14:textId="77777777" w:rsidR="00602DA7" w:rsidRPr="00070D48" w:rsidRDefault="00602DA7" w:rsidP="00072234">
            <w:pPr>
              <w:jc w:val="left"/>
              <w:rPr>
                <w:bCs/>
                <w:color w:val="000000"/>
                <w:sz w:val="20"/>
                <w:szCs w:val="20"/>
                <w:lang w:val="fr-FR" w:eastAsia="en-CA"/>
              </w:rPr>
            </w:pPr>
            <w:r>
              <w:rPr>
                <w:bCs/>
                <w:color w:val="000000"/>
                <w:sz w:val="20"/>
                <w:szCs w:val="20"/>
                <w:lang w:val="fr-FR" w:eastAsia="en-CA"/>
              </w:rPr>
              <w:t xml:space="preserve">Fonds décaissés </w:t>
            </w:r>
          </w:p>
        </w:tc>
        <w:tc>
          <w:tcPr>
            <w:tcW w:w="564" w:type="pct"/>
            <w:noWrap/>
          </w:tcPr>
          <w:p w14:paraId="7ECB0E44" w14:textId="77777777" w:rsidR="00602DA7" w:rsidRPr="00070D48" w:rsidRDefault="00602DA7" w:rsidP="00072234">
            <w:pPr>
              <w:jc w:val="right"/>
              <w:rPr>
                <w:color w:val="000000"/>
                <w:sz w:val="20"/>
                <w:szCs w:val="20"/>
                <w:lang w:val="fr-FR" w:eastAsia="en-CA"/>
              </w:rPr>
            </w:pPr>
            <w:r w:rsidRPr="00070D48">
              <w:rPr>
                <w:color w:val="000000"/>
                <w:sz w:val="20"/>
                <w:szCs w:val="20"/>
                <w:lang w:val="fr-FR" w:eastAsia="en-CA"/>
              </w:rPr>
              <w:t>150</w:t>
            </w:r>
            <w:r>
              <w:rPr>
                <w:color w:val="000000"/>
                <w:sz w:val="20"/>
                <w:szCs w:val="20"/>
                <w:lang w:val="fr-FR" w:eastAsia="en-CA"/>
              </w:rPr>
              <w:t xml:space="preserve"> </w:t>
            </w:r>
            <w:r w:rsidRPr="00070D48">
              <w:rPr>
                <w:color w:val="000000"/>
                <w:sz w:val="20"/>
                <w:szCs w:val="20"/>
                <w:lang w:val="fr-FR" w:eastAsia="en-CA"/>
              </w:rPr>
              <w:t>000</w:t>
            </w:r>
          </w:p>
        </w:tc>
        <w:tc>
          <w:tcPr>
            <w:tcW w:w="564" w:type="pct"/>
          </w:tcPr>
          <w:p w14:paraId="4EEF55E4" w14:textId="77777777" w:rsidR="00602DA7" w:rsidRPr="00070D48" w:rsidRDefault="00602DA7" w:rsidP="00072234">
            <w:pPr>
              <w:jc w:val="right"/>
              <w:rPr>
                <w:color w:val="000000"/>
                <w:sz w:val="20"/>
                <w:szCs w:val="20"/>
                <w:lang w:val="fr-FR" w:eastAsia="en-CA"/>
              </w:rPr>
            </w:pPr>
            <w:r w:rsidRPr="00070D48">
              <w:rPr>
                <w:color w:val="000000"/>
                <w:sz w:val="20"/>
                <w:szCs w:val="20"/>
                <w:lang w:val="fr-FR" w:eastAsia="en-CA"/>
              </w:rPr>
              <w:t>200</w:t>
            </w:r>
            <w:r>
              <w:rPr>
                <w:color w:val="000000"/>
                <w:sz w:val="20"/>
                <w:szCs w:val="20"/>
                <w:lang w:val="fr-FR" w:eastAsia="en-CA"/>
              </w:rPr>
              <w:t xml:space="preserve"> </w:t>
            </w:r>
            <w:r w:rsidRPr="00070D48">
              <w:rPr>
                <w:color w:val="000000"/>
                <w:sz w:val="20"/>
                <w:szCs w:val="20"/>
                <w:lang w:val="fr-FR" w:eastAsia="en-CA"/>
              </w:rPr>
              <w:t>000</w:t>
            </w:r>
          </w:p>
        </w:tc>
        <w:tc>
          <w:tcPr>
            <w:tcW w:w="658" w:type="pct"/>
            <w:noWrap/>
          </w:tcPr>
          <w:p w14:paraId="4EBEEA2A" w14:textId="77777777" w:rsidR="00602DA7" w:rsidRPr="00070D48" w:rsidRDefault="00602DA7" w:rsidP="00072234">
            <w:pPr>
              <w:jc w:val="right"/>
              <w:rPr>
                <w:color w:val="000000"/>
                <w:sz w:val="20"/>
                <w:szCs w:val="20"/>
                <w:lang w:val="fr-FR" w:eastAsia="en-CA"/>
              </w:rPr>
            </w:pPr>
            <w:r w:rsidRPr="00070D48">
              <w:rPr>
                <w:color w:val="000000"/>
                <w:sz w:val="20"/>
                <w:szCs w:val="20"/>
                <w:lang w:val="fr-FR" w:eastAsia="en-CA"/>
              </w:rPr>
              <w:t>350</w:t>
            </w:r>
            <w:r>
              <w:rPr>
                <w:color w:val="000000"/>
                <w:sz w:val="20"/>
                <w:szCs w:val="20"/>
                <w:lang w:val="fr-FR" w:eastAsia="en-CA"/>
              </w:rPr>
              <w:t xml:space="preserve"> </w:t>
            </w:r>
            <w:r w:rsidRPr="00070D48">
              <w:rPr>
                <w:color w:val="000000"/>
                <w:sz w:val="20"/>
                <w:szCs w:val="20"/>
                <w:lang w:val="fr-FR" w:eastAsia="en-CA"/>
              </w:rPr>
              <w:t>000</w:t>
            </w:r>
          </w:p>
        </w:tc>
        <w:tc>
          <w:tcPr>
            <w:tcW w:w="1043" w:type="pct"/>
            <w:vMerge/>
            <w:vAlign w:val="center"/>
          </w:tcPr>
          <w:p w14:paraId="0D2A1B09" w14:textId="77777777" w:rsidR="00602DA7" w:rsidRPr="00070D48" w:rsidRDefault="00602DA7" w:rsidP="00072234">
            <w:pPr>
              <w:jc w:val="center"/>
              <w:rPr>
                <w:color w:val="000000"/>
                <w:sz w:val="20"/>
                <w:szCs w:val="20"/>
                <w:lang w:val="fr-FR" w:eastAsia="en-CA"/>
              </w:rPr>
            </w:pPr>
          </w:p>
        </w:tc>
      </w:tr>
      <w:tr w:rsidR="00602DA7" w:rsidRPr="00070D48" w14:paraId="01155797" w14:textId="77777777" w:rsidTr="00E0382D">
        <w:trPr>
          <w:trHeight w:val="152"/>
        </w:trPr>
        <w:tc>
          <w:tcPr>
            <w:tcW w:w="1228" w:type="pct"/>
            <w:vMerge w:val="restart"/>
            <w:noWrap/>
            <w:vAlign w:val="center"/>
            <w:hideMark/>
          </w:tcPr>
          <w:p w14:paraId="19291C1C" w14:textId="77777777" w:rsidR="00602DA7" w:rsidRPr="00070D48" w:rsidRDefault="00602DA7" w:rsidP="00072234">
            <w:pPr>
              <w:jc w:val="left"/>
              <w:rPr>
                <w:bCs/>
                <w:color w:val="000000"/>
                <w:sz w:val="20"/>
                <w:szCs w:val="20"/>
                <w:lang w:val="fr-FR" w:eastAsia="en-CA"/>
              </w:rPr>
            </w:pPr>
            <w:r>
              <w:rPr>
                <w:bCs/>
                <w:color w:val="000000"/>
                <w:sz w:val="20"/>
                <w:szCs w:val="20"/>
                <w:lang w:val="fr-FR" w:eastAsia="en-CA"/>
              </w:rPr>
              <w:t xml:space="preserve">Deuxième </w:t>
            </w:r>
          </w:p>
        </w:tc>
        <w:tc>
          <w:tcPr>
            <w:tcW w:w="943" w:type="pct"/>
            <w:noWrap/>
            <w:vAlign w:val="center"/>
            <w:hideMark/>
          </w:tcPr>
          <w:p w14:paraId="59281671" w14:textId="77777777" w:rsidR="00602DA7" w:rsidRPr="00070D48" w:rsidRDefault="00602DA7" w:rsidP="00072234">
            <w:pPr>
              <w:jc w:val="left"/>
              <w:rPr>
                <w:bCs/>
                <w:color w:val="000000"/>
                <w:sz w:val="20"/>
                <w:szCs w:val="20"/>
                <w:lang w:val="fr-FR" w:eastAsia="en-CA"/>
              </w:rPr>
            </w:pPr>
            <w:r>
              <w:rPr>
                <w:bCs/>
                <w:color w:val="000000"/>
                <w:sz w:val="20"/>
                <w:szCs w:val="20"/>
                <w:lang w:val="fr-FR" w:eastAsia="en-CA"/>
              </w:rPr>
              <w:t>Fonds a</w:t>
            </w:r>
            <w:r w:rsidRPr="00070D48">
              <w:rPr>
                <w:bCs/>
                <w:color w:val="000000"/>
                <w:sz w:val="20"/>
                <w:szCs w:val="20"/>
                <w:lang w:val="fr-FR" w:eastAsia="en-CA"/>
              </w:rPr>
              <w:t>ppro</w:t>
            </w:r>
            <w:r>
              <w:rPr>
                <w:bCs/>
                <w:color w:val="000000"/>
                <w:sz w:val="20"/>
                <w:szCs w:val="20"/>
                <w:lang w:val="fr-FR" w:eastAsia="en-CA"/>
              </w:rPr>
              <w:t>uvés</w:t>
            </w:r>
          </w:p>
        </w:tc>
        <w:tc>
          <w:tcPr>
            <w:tcW w:w="564" w:type="pct"/>
            <w:noWrap/>
          </w:tcPr>
          <w:p w14:paraId="71F1D6B2" w14:textId="77777777" w:rsidR="00602DA7" w:rsidRPr="00070D48" w:rsidRDefault="00602DA7" w:rsidP="00072234">
            <w:pPr>
              <w:jc w:val="right"/>
              <w:rPr>
                <w:color w:val="000000"/>
                <w:sz w:val="20"/>
                <w:szCs w:val="20"/>
                <w:lang w:val="fr-FR" w:eastAsia="en-CA"/>
              </w:rPr>
            </w:pPr>
            <w:r w:rsidRPr="00070D48">
              <w:rPr>
                <w:color w:val="000000"/>
                <w:sz w:val="20"/>
                <w:szCs w:val="20"/>
                <w:lang w:val="fr-FR" w:eastAsia="en-CA"/>
              </w:rPr>
              <w:t>100</w:t>
            </w:r>
            <w:r>
              <w:rPr>
                <w:color w:val="000000"/>
                <w:sz w:val="20"/>
                <w:szCs w:val="20"/>
                <w:lang w:val="fr-FR" w:eastAsia="en-CA"/>
              </w:rPr>
              <w:t xml:space="preserve"> </w:t>
            </w:r>
            <w:r w:rsidRPr="00070D48">
              <w:rPr>
                <w:color w:val="000000"/>
                <w:sz w:val="20"/>
                <w:szCs w:val="20"/>
                <w:lang w:val="fr-FR" w:eastAsia="en-CA"/>
              </w:rPr>
              <w:t>000</w:t>
            </w:r>
          </w:p>
        </w:tc>
        <w:tc>
          <w:tcPr>
            <w:tcW w:w="564" w:type="pct"/>
          </w:tcPr>
          <w:p w14:paraId="65C66F36" w14:textId="77777777" w:rsidR="00602DA7" w:rsidRPr="00070D48" w:rsidRDefault="00602DA7" w:rsidP="00072234">
            <w:pPr>
              <w:jc w:val="right"/>
              <w:rPr>
                <w:color w:val="000000"/>
                <w:sz w:val="20"/>
                <w:szCs w:val="20"/>
                <w:lang w:val="fr-FR" w:eastAsia="en-CA"/>
              </w:rPr>
            </w:pPr>
            <w:r w:rsidRPr="00070D48">
              <w:rPr>
                <w:color w:val="000000"/>
                <w:sz w:val="20"/>
                <w:szCs w:val="20"/>
                <w:lang w:val="fr-FR" w:eastAsia="en-CA"/>
              </w:rPr>
              <w:t>200</w:t>
            </w:r>
            <w:r>
              <w:rPr>
                <w:color w:val="000000"/>
                <w:sz w:val="20"/>
                <w:szCs w:val="20"/>
                <w:lang w:val="fr-FR" w:eastAsia="en-CA"/>
              </w:rPr>
              <w:t xml:space="preserve"> </w:t>
            </w:r>
            <w:r w:rsidRPr="00070D48">
              <w:rPr>
                <w:color w:val="000000"/>
                <w:sz w:val="20"/>
                <w:szCs w:val="20"/>
                <w:lang w:val="fr-FR" w:eastAsia="en-CA"/>
              </w:rPr>
              <w:t>000</w:t>
            </w:r>
          </w:p>
        </w:tc>
        <w:tc>
          <w:tcPr>
            <w:tcW w:w="658" w:type="pct"/>
            <w:noWrap/>
          </w:tcPr>
          <w:p w14:paraId="08A550E6" w14:textId="77777777" w:rsidR="00602DA7" w:rsidRPr="00070D48" w:rsidRDefault="00602DA7" w:rsidP="00072234">
            <w:pPr>
              <w:jc w:val="right"/>
              <w:rPr>
                <w:color w:val="000000"/>
                <w:sz w:val="20"/>
                <w:szCs w:val="20"/>
                <w:lang w:val="fr-FR" w:eastAsia="en-CA"/>
              </w:rPr>
            </w:pPr>
            <w:r w:rsidRPr="00070D48">
              <w:rPr>
                <w:color w:val="000000"/>
                <w:sz w:val="20"/>
                <w:szCs w:val="20"/>
                <w:lang w:val="fr-FR" w:eastAsia="en-CA"/>
              </w:rPr>
              <w:t>300</w:t>
            </w:r>
            <w:r>
              <w:rPr>
                <w:color w:val="000000"/>
                <w:sz w:val="20"/>
                <w:szCs w:val="20"/>
                <w:lang w:val="fr-FR" w:eastAsia="en-CA"/>
              </w:rPr>
              <w:t xml:space="preserve"> </w:t>
            </w:r>
            <w:r w:rsidRPr="00070D48">
              <w:rPr>
                <w:color w:val="000000"/>
                <w:sz w:val="20"/>
                <w:szCs w:val="20"/>
                <w:lang w:val="fr-FR" w:eastAsia="en-CA"/>
              </w:rPr>
              <w:t>000</w:t>
            </w:r>
          </w:p>
        </w:tc>
        <w:tc>
          <w:tcPr>
            <w:tcW w:w="1043" w:type="pct"/>
            <w:vMerge w:val="restart"/>
            <w:noWrap/>
            <w:vAlign w:val="center"/>
          </w:tcPr>
          <w:p w14:paraId="491D38B5" w14:textId="77777777" w:rsidR="00602DA7" w:rsidRPr="00070D48" w:rsidRDefault="00602DA7" w:rsidP="00072234">
            <w:pPr>
              <w:jc w:val="center"/>
              <w:rPr>
                <w:color w:val="000000"/>
                <w:sz w:val="20"/>
                <w:szCs w:val="20"/>
                <w:lang w:val="fr-FR" w:eastAsia="en-CA"/>
              </w:rPr>
            </w:pPr>
            <w:r w:rsidRPr="00070D48">
              <w:rPr>
                <w:color w:val="000000"/>
                <w:sz w:val="20"/>
                <w:szCs w:val="20"/>
                <w:lang w:val="fr-FR" w:eastAsia="en-CA"/>
              </w:rPr>
              <w:t>100</w:t>
            </w:r>
          </w:p>
        </w:tc>
      </w:tr>
      <w:tr w:rsidR="00602DA7" w:rsidRPr="00070D48" w14:paraId="321B9F8B" w14:textId="77777777" w:rsidTr="00E0382D">
        <w:trPr>
          <w:trHeight w:val="179"/>
        </w:trPr>
        <w:tc>
          <w:tcPr>
            <w:tcW w:w="1228" w:type="pct"/>
            <w:vMerge/>
            <w:vAlign w:val="center"/>
            <w:hideMark/>
          </w:tcPr>
          <w:p w14:paraId="2ACDFB8C" w14:textId="77777777" w:rsidR="00602DA7" w:rsidRPr="00070D48" w:rsidRDefault="00602DA7" w:rsidP="00072234">
            <w:pPr>
              <w:jc w:val="left"/>
              <w:rPr>
                <w:bCs/>
                <w:color w:val="000000"/>
                <w:sz w:val="20"/>
                <w:szCs w:val="20"/>
                <w:lang w:val="fr-FR" w:eastAsia="en-CA"/>
              </w:rPr>
            </w:pPr>
          </w:p>
        </w:tc>
        <w:tc>
          <w:tcPr>
            <w:tcW w:w="943" w:type="pct"/>
            <w:noWrap/>
            <w:vAlign w:val="center"/>
            <w:hideMark/>
          </w:tcPr>
          <w:p w14:paraId="3B37EC79" w14:textId="77777777" w:rsidR="00602DA7" w:rsidRPr="00070D48" w:rsidRDefault="00602DA7" w:rsidP="00072234">
            <w:pPr>
              <w:jc w:val="left"/>
              <w:rPr>
                <w:bCs/>
                <w:color w:val="000000"/>
                <w:sz w:val="20"/>
                <w:szCs w:val="20"/>
                <w:lang w:val="fr-FR" w:eastAsia="en-CA"/>
              </w:rPr>
            </w:pPr>
            <w:r>
              <w:rPr>
                <w:bCs/>
                <w:color w:val="000000"/>
                <w:sz w:val="20"/>
                <w:szCs w:val="20"/>
                <w:lang w:val="fr-FR" w:eastAsia="en-CA"/>
              </w:rPr>
              <w:t>Fonds décaissés</w:t>
            </w:r>
          </w:p>
        </w:tc>
        <w:tc>
          <w:tcPr>
            <w:tcW w:w="564" w:type="pct"/>
            <w:noWrap/>
          </w:tcPr>
          <w:p w14:paraId="6B77AF4A" w14:textId="77777777" w:rsidR="00602DA7" w:rsidRPr="00070D48" w:rsidRDefault="00602DA7" w:rsidP="00072234">
            <w:pPr>
              <w:jc w:val="right"/>
              <w:rPr>
                <w:color w:val="000000"/>
                <w:sz w:val="20"/>
                <w:szCs w:val="20"/>
                <w:lang w:val="fr-FR" w:eastAsia="en-CA"/>
              </w:rPr>
            </w:pPr>
            <w:r w:rsidRPr="00070D48">
              <w:rPr>
                <w:color w:val="000000"/>
                <w:sz w:val="20"/>
                <w:szCs w:val="20"/>
                <w:lang w:val="fr-FR" w:eastAsia="en-CA"/>
              </w:rPr>
              <w:t>100</w:t>
            </w:r>
            <w:r>
              <w:rPr>
                <w:color w:val="000000"/>
                <w:sz w:val="20"/>
                <w:szCs w:val="20"/>
                <w:lang w:val="fr-FR" w:eastAsia="en-CA"/>
              </w:rPr>
              <w:t xml:space="preserve"> </w:t>
            </w:r>
            <w:r w:rsidRPr="00070D48">
              <w:rPr>
                <w:color w:val="000000"/>
                <w:sz w:val="20"/>
                <w:szCs w:val="20"/>
                <w:lang w:val="fr-FR" w:eastAsia="en-CA"/>
              </w:rPr>
              <w:t>000</w:t>
            </w:r>
          </w:p>
        </w:tc>
        <w:tc>
          <w:tcPr>
            <w:tcW w:w="564" w:type="pct"/>
          </w:tcPr>
          <w:p w14:paraId="698C9D6C" w14:textId="77777777" w:rsidR="00602DA7" w:rsidRPr="00070D48" w:rsidRDefault="00602DA7" w:rsidP="00072234">
            <w:pPr>
              <w:jc w:val="right"/>
              <w:rPr>
                <w:color w:val="000000"/>
                <w:sz w:val="20"/>
                <w:szCs w:val="20"/>
                <w:lang w:val="fr-FR" w:eastAsia="en-CA"/>
              </w:rPr>
            </w:pPr>
            <w:r w:rsidRPr="00070D48">
              <w:rPr>
                <w:color w:val="000000"/>
                <w:sz w:val="20"/>
                <w:szCs w:val="20"/>
                <w:lang w:val="fr-FR" w:eastAsia="en-CA"/>
              </w:rPr>
              <w:t>200</w:t>
            </w:r>
            <w:r>
              <w:rPr>
                <w:color w:val="000000"/>
                <w:sz w:val="20"/>
                <w:szCs w:val="20"/>
                <w:lang w:val="fr-FR" w:eastAsia="en-CA"/>
              </w:rPr>
              <w:t xml:space="preserve"> </w:t>
            </w:r>
            <w:r w:rsidRPr="00070D48">
              <w:rPr>
                <w:color w:val="000000"/>
                <w:sz w:val="20"/>
                <w:szCs w:val="20"/>
                <w:lang w:val="fr-FR" w:eastAsia="en-CA"/>
              </w:rPr>
              <w:t>000</w:t>
            </w:r>
          </w:p>
        </w:tc>
        <w:tc>
          <w:tcPr>
            <w:tcW w:w="658" w:type="pct"/>
            <w:noWrap/>
          </w:tcPr>
          <w:p w14:paraId="528015AB" w14:textId="77777777" w:rsidR="00602DA7" w:rsidRPr="00070D48" w:rsidRDefault="00602DA7" w:rsidP="00072234">
            <w:pPr>
              <w:jc w:val="right"/>
              <w:rPr>
                <w:color w:val="000000"/>
                <w:sz w:val="20"/>
                <w:szCs w:val="20"/>
                <w:lang w:val="fr-FR" w:eastAsia="en-CA"/>
              </w:rPr>
            </w:pPr>
            <w:r w:rsidRPr="00070D48">
              <w:rPr>
                <w:color w:val="000000"/>
                <w:sz w:val="20"/>
                <w:szCs w:val="20"/>
                <w:lang w:val="fr-FR" w:eastAsia="en-CA"/>
              </w:rPr>
              <w:t>300</w:t>
            </w:r>
            <w:r>
              <w:rPr>
                <w:color w:val="000000"/>
                <w:sz w:val="20"/>
                <w:szCs w:val="20"/>
                <w:lang w:val="fr-FR" w:eastAsia="en-CA"/>
              </w:rPr>
              <w:t xml:space="preserve"> </w:t>
            </w:r>
            <w:r w:rsidRPr="00070D48">
              <w:rPr>
                <w:color w:val="000000"/>
                <w:sz w:val="20"/>
                <w:szCs w:val="20"/>
                <w:lang w:val="fr-FR" w:eastAsia="en-CA"/>
              </w:rPr>
              <w:t>000</w:t>
            </w:r>
          </w:p>
        </w:tc>
        <w:tc>
          <w:tcPr>
            <w:tcW w:w="1043" w:type="pct"/>
            <w:vMerge/>
            <w:vAlign w:val="center"/>
          </w:tcPr>
          <w:p w14:paraId="16CC2E5F" w14:textId="77777777" w:rsidR="00602DA7" w:rsidRPr="00070D48" w:rsidRDefault="00602DA7" w:rsidP="00072234">
            <w:pPr>
              <w:jc w:val="center"/>
              <w:rPr>
                <w:color w:val="000000"/>
                <w:sz w:val="20"/>
                <w:szCs w:val="20"/>
                <w:lang w:val="fr-FR" w:eastAsia="en-CA"/>
              </w:rPr>
            </w:pPr>
          </w:p>
        </w:tc>
      </w:tr>
      <w:tr w:rsidR="00602DA7" w:rsidRPr="00070D48" w14:paraId="38F030AA" w14:textId="77777777" w:rsidTr="00E0382D">
        <w:trPr>
          <w:trHeight w:val="125"/>
        </w:trPr>
        <w:tc>
          <w:tcPr>
            <w:tcW w:w="1228" w:type="pct"/>
            <w:vMerge w:val="restart"/>
            <w:noWrap/>
            <w:vAlign w:val="center"/>
            <w:hideMark/>
          </w:tcPr>
          <w:p w14:paraId="68C477B4" w14:textId="77777777" w:rsidR="00602DA7" w:rsidRPr="00070D48" w:rsidRDefault="00602DA7" w:rsidP="00072234">
            <w:pPr>
              <w:jc w:val="left"/>
              <w:rPr>
                <w:bCs/>
                <w:color w:val="000000"/>
                <w:sz w:val="20"/>
                <w:szCs w:val="20"/>
                <w:lang w:val="fr-FR" w:eastAsia="en-CA"/>
              </w:rPr>
            </w:pPr>
            <w:r>
              <w:rPr>
                <w:bCs/>
                <w:color w:val="000000"/>
                <w:sz w:val="20"/>
                <w:szCs w:val="20"/>
                <w:lang w:val="fr-FR" w:eastAsia="en-CA"/>
              </w:rPr>
              <w:t xml:space="preserve">Troisième </w:t>
            </w:r>
          </w:p>
        </w:tc>
        <w:tc>
          <w:tcPr>
            <w:tcW w:w="943" w:type="pct"/>
            <w:noWrap/>
            <w:vAlign w:val="center"/>
            <w:hideMark/>
          </w:tcPr>
          <w:p w14:paraId="543116EC" w14:textId="77777777" w:rsidR="00602DA7" w:rsidRPr="00070D48" w:rsidRDefault="00602DA7" w:rsidP="00072234">
            <w:pPr>
              <w:jc w:val="left"/>
              <w:rPr>
                <w:bCs/>
                <w:color w:val="000000"/>
                <w:sz w:val="20"/>
                <w:szCs w:val="20"/>
                <w:lang w:val="fr-FR" w:eastAsia="en-CA"/>
              </w:rPr>
            </w:pPr>
            <w:r>
              <w:rPr>
                <w:bCs/>
                <w:color w:val="000000"/>
                <w:sz w:val="20"/>
                <w:szCs w:val="20"/>
                <w:lang w:val="fr-FR" w:eastAsia="en-CA"/>
              </w:rPr>
              <w:t>Fonds a</w:t>
            </w:r>
            <w:r w:rsidRPr="00070D48">
              <w:rPr>
                <w:bCs/>
                <w:color w:val="000000"/>
                <w:sz w:val="20"/>
                <w:szCs w:val="20"/>
                <w:lang w:val="fr-FR" w:eastAsia="en-CA"/>
              </w:rPr>
              <w:t>ppro</w:t>
            </w:r>
            <w:r>
              <w:rPr>
                <w:bCs/>
                <w:color w:val="000000"/>
                <w:sz w:val="20"/>
                <w:szCs w:val="20"/>
                <w:lang w:val="fr-FR" w:eastAsia="en-CA"/>
              </w:rPr>
              <w:t>uvés</w:t>
            </w:r>
          </w:p>
        </w:tc>
        <w:tc>
          <w:tcPr>
            <w:tcW w:w="564" w:type="pct"/>
            <w:noWrap/>
          </w:tcPr>
          <w:p w14:paraId="7A49301A" w14:textId="77777777" w:rsidR="00602DA7" w:rsidRPr="00070D48" w:rsidRDefault="00602DA7" w:rsidP="00072234">
            <w:pPr>
              <w:jc w:val="right"/>
              <w:rPr>
                <w:color w:val="000000"/>
                <w:sz w:val="20"/>
                <w:szCs w:val="20"/>
                <w:lang w:val="fr-FR" w:eastAsia="en-CA"/>
              </w:rPr>
            </w:pPr>
            <w:r w:rsidRPr="00070D48">
              <w:rPr>
                <w:color w:val="000000"/>
                <w:sz w:val="20"/>
                <w:szCs w:val="20"/>
                <w:lang w:val="fr-FR" w:eastAsia="en-CA"/>
              </w:rPr>
              <w:t>150</w:t>
            </w:r>
            <w:r>
              <w:rPr>
                <w:color w:val="000000"/>
                <w:sz w:val="20"/>
                <w:szCs w:val="20"/>
                <w:lang w:val="fr-FR" w:eastAsia="en-CA"/>
              </w:rPr>
              <w:t xml:space="preserve"> </w:t>
            </w:r>
            <w:r w:rsidRPr="00070D48">
              <w:rPr>
                <w:color w:val="000000"/>
                <w:sz w:val="20"/>
                <w:szCs w:val="20"/>
                <w:lang w:val="fr-FR" w:eastAsia="en-CA"/>
              </w:rPr>
              <w:t>000</w:t>
            </w:r>
          </w:p>
        </w:tc>
        <w:tc>
          <w:tcPr>
            <w:tcW w:w="564" w:type="pct"/>
          </w:tcPr>
          <w:p w14:paraId="64C74383" w14:textId="77777777" w:rsidR="00602DA7" w:rsidRPr="00070D48" w:rsidRDefault="00602DA7" w:rsidP="00072234">
            <w:pPr>
              <w:jc w:val="right"/>
              <w:rPr>
                <w:color w:val="000000"/>
                <w:sz w:val="20"/>
                <w:szCs w:val="20"/>
                <w:lang w:val="fr-FR" w:eastAsia="en-CA"/>
              </w:rPr>
            </w:pPr>
            <w:r w:rsidRPr="00070D48">
              <w:rPr>
                <w:color w:val="000000"/>
                <w:sz w:val="20"/>
                <w:szCs w:val="20"/>
                <w:lang w:val="fr-FR" w:eastAsia="en-CA"/>
              </w:rPr>
              <w:t>100</w:t>
            </w:r>
            <w:r>
              <w:rPr>
                <w:color w:val="000000"/>
                <w:sz w:val="20"/>
                <w:szCs w:val="20"/>
                <w:lang w:val="fr-FR" w:eastAsia="en-CA"/>
              </w:rPr>
              <w:t xml:space="preserve"> </w:t>
            </w:r>
            <w:r w:rsidRPr="00070D48">
              <w:rPr>
                <w:color w:val="000000"/>
                <w:sz w:val="20"/>
                <w:szCs w:val="20"/>
                <w:lang w:val="fr-FR" w:eastAsia="en-CA"/>
              </w:rPr>
              <w:t>000</w:t>
            </w:r>
          </w:p>
        </w:tc>
        <w:tc>
          <w:tcPr>
            <w:tcW w:w="658" w:type="pct"/>
            <w:noWrap/>
          </w:tcPr>
          <w:p w14:paraId="4B75F259" w14:textId="77777777" w:rsidR="00602DA7" w:rsidRPr="00070D48" w:rsidRDefault="00602DA7" w:rsidP="00072234">
            <w:pPr>
              <w:jc w:val="right"/>
              <w:rPr>
                <w:color w:val="000000"/>
                <w:sz w:val="20"/>
                <w:szCs w:val="20"/>
                <w:lang w:val="fr-FR" w:eastAsia="en-CA"/>
              </w:rPr>
            </w:pPr>
            <w:r w:rsidRPr="00070D48">
              <w:rPr>
                <w:color w:val="000000"/>
                <w:sz w:val="20"/>
                <w:szCs w:val="20"/>
                <w:lang w:val="fr-FR" w:eastAsia="en-CA"/>
              </w:rPr>
              <w:t>250</w:t>
            </w:r>
            <w:r>
              <w:rPr>
                <w:color w:val="000000"/>
                <w:sz w:val="20"/>
                <w:szCs w:val="20"/>
                <w:lang w:val="fr-FR" w:eastAsia="en-CA"/>
              </w:rPr>
              <w:t xml:space="preserve"> </w:t>
            </w:r>
            <w:r w:rsidRPr="00070D48">
              <w:rPr>
                <w:color w:val="000000"/>
                <w:sz w:val="20"/>
                <w:szCs w:val="20"/>
                <w:lang w:val="fr-FR" w:eastAsia="en-CA"/>
              </w:rPr>
              <w:t>000</w:t>
            </w:r>
          </w:p>
        </w:tc>
        <w:tc>
          <w:tcPr>
            <w:tcW w:w="1043" w:type="pct"/>
            <w:vMerge w:val="restart"/>
            <w:noWrap/>
            <w:vAlign w:val="center"/>
          </w:tcPr>
          <w:p w14:paraId="06DF208B" w14:textId="77777777" w:rsidR="00602DA7" w:rsidRPr="00070D48" w:rsidRDefault="00602DA7" w:rsidP="00072234">
            <w:pPr>
              <w:jc w:val="center"/>
              <w:rPr>
                <w:color w:val="000000"/>
                <w:sz w:val="20"/>
                <w:szCs w:val="20"/>
                <w:lang w:val="fr-FR" w:eastAsia="en-CA"/>
              </w:rPr>
            </w:pPr>
            <w:r w:rsidRPr="00070D48">
              <w:rPr>
                <w:color w:val="000000"/>
                <w:sz w:val="20"/>
                <w:szCs w:val="20"/>
                <w:lang w:val="fr-FR" w:eastAsia="en-CA"/>
              </w:rPr>
              <w:t>100</w:t>
            </w:r>
          </w:p>
        </w:tc>
      </w:tr>
      <w:tr w:rsidR="00602DA7" w:rsidRPr="00070D48" w14:paraId="0C80CE7D" w14:textId="77777777" w:rsidTr="00E0382D">
        <w:trPr>
          <w:trHeight w:val="58"/>
        </w:trPr>
        <w:tc>
          <w:tcPr>
            <w:tcW w:w="1228" w:type="pct"/>
            <w:vMerge/>
            <w:vAlign w:val="center"/>
            <w:hideMark/>
          </w:tcPr>
          <w:p w14:paraId="7187BE20" w14:textId="77777777" w:rsidR="00602DA7" w:rsidRPr="00070D48" w:rsidRDefault="00602DA7" w:rsidP="00072234">
            <w:pPr>
              <w:jc w:val="left"/>
              <w:rPr>
                <w:bCs/>
                <w:color w:val="000000"/>
                <w:sz w:val="20"/>
                <w:szCs w:val="20"/>
                <w:lang w:val="fr-FR" w:eastAsia="en-CA"/>
              </w:rPr>
            </w:pPr>
          </w:p>
        </w:tc>
        <w:tc>
          <w:tcPr>
            <w:tcW w:w="943" w:type="pct"/>
            <w:noWrap/>
            <w:vAlign w:val="center"/>
            <w:hideMark/>
          </w:tcPr>
          <w:p w14:paraId="7F95BFB1" w14:textId="77777777" w:rsidR="00602DA7" w:rsidRPr="00070D48" w:rsidRDefault="00602DA7" w:rsidP="00072234">
            <w:pPr>
              <w:jc w:val="left"/>
              <w:rPr>
                <w:bCs/>
                <w:color w:val="000000"/>
                <w:sz w:val="20"/>
                <w:szCs w:val="20"/>
                <w:lang w:val="fr-FR" w:eastAsia="en-CA"/>
              </w:rPr>
            </w:pPr>
            <w:r>
              <w:rPr>
                <w:bCs/>
                <w:color w:val="000000"/>
                <w:sz w:val="20"/>
                <w:szCs w:val="20"/>
                <w:lang w:val="fr-FR" w:eastAsia="en-CA"/>
              </w:rPr>
              <w:t>Fonds décaissés</w:t>
            </w:r>
          </w:p>
        </w:tc>
        <w:tc>
          <w:tcPr>
            <w:tcW w:w="564" w:type="pct"/>
            <w:noWrap/>
          </w:tcPr>
          <w:p w14:paraId="2EE7E310" w14:textId="77777777" w:rsidR="00602DA7" w:rsidRPr="00070D48" w:rsidRDefault="00602DA7" w:rsidP="00072234">
            <w:pPr>
              <w:jc w:val="right"/>
              <w:rPr>
                <w:color w:val="000000"/>
                <w:sz w:val="20"/>
                <w:szCs w:val="20"/>
                <w:lang w:val="fr-FR" w:eastAsia="en-CA"/>
              </w:rPr>
            </w:pPr>
            <w:r w:rsidRPr="00070D48">
              <w:rPr>
                <w:color w:val="000000"/>
                <w:sz w:val="20"/>
                <w:szCs w:val="20"/>
                <w:lang w:val="fr-FR" w:eastAsia="en-CA"/>
              </w:rPr>
              <w:t>150</w:t>
            </w:r>
            <w:r>
              <w:rPr>
                <w:color w:val="000000"/>
                <w:sz w:val="20"/>
                <w:szCs w:val="20"/>
                <w:lang w:val="fr-FR" w:eastAsia="en-CA"/>
              </w:rPr>
              <w:t xml:space="preserve"> </w:t>
            </w:r>
            <w:r w:rsidRPr="00070D48">
              <w:rPr>
                <w:color w:val="000000"/>
                <w:sz w:val="20"/>
                <w:szCs w:val="20"/>
                <w:lang w:val="fr-FR" w:eastAsia="en-CA"/>
              </w:rPr>
              <w:t>000</w:t>
            </w:r>
          </w:p>
        </w:tc>
        <w:tc>
          <w:tcPr>
            <w:tcW w:w="564" w:type="pct"/>
          </w:tcPr>
          <w:p w14:paraId="10FE96BC" w14:textId="77777777" w:rsidR="00602DA7" w:rsidRPr="00070D48" w:rsidRDefault="00602DA7" w:rsidP="00072234">
            <w:pPr>
              <w:jc w:val="right"/>
              <w:rPr>
                <w:color w:val="000000"/>
                <w:sz w:val="20"/>
                <w:szCs w:val="20"/>
                <w:lang w:val="fr-FR" w:eastAsia="en-CA"/>
              </w:rPr>
            </w:pPr>
            <w:r w:rsidRPr="00070D48">
              <w:rPr>
                <w:color w:val="000000"/>
                <w:sz w:val="20"/>
                <w:szCs w:val="20"/>
                <w:lang w:val="fr-FR" w:eastAsia="en-CA"/>
              </w:rPr>
              <w:t>100</w:t>
            </w:r>
            <w:r>
              <w:rPr>
                <w:color w:val="000000"/>
                <w:sz w:val="20"/>
                <w:szCs w:val="20"/>
                <w:lang w:val="fr-FR" w:eastAsia="en-CA"/>
              </w:rPr>
              <w:t xml:space="preserve"> </w:t>
            </w:r>
            <w:r w:rsidRPr="00070D48">
              <w:rPr>
                <w:color w:val="000000"/>
                <w:sz w:val="20"/>
                <w:szCs w:val="20"/>
                <w:lang w:val="fr-FR" w:eastAsia="en-CA"/>
              </w:rPr>
              <w:t>000</w:t>
            </w:r>
          </w:p>
        </w:tc>
        <w:tc>
          <w:tcPr>
            <w:tcW w:w="658" w:type="pct"/>
            <w:noWrap/>
          </w:tcPr>
          <w:p w14:paraId="11E96D70" w14:textId="77777777" w:rsidR="00602DA7" w:rsidRPr="00070D48" w:rsidRDefault="00602DA7" w:rsidP="00072234">
            <w:pPr>
              <w:jc w:val="right"/>
              <w:rPr>
                <w:color w:val="000000"/>
                <w:sz w:val="20"/>
                <w:szCs w:val="20"/>
                <w:lang w:val="fr-FR" w:eastAsia="en-CA"/>
              </w:rPr>
            </w:pPr>
            <w:r w:rsidRPr="00070D48">
              <w:rPr>
                <w:color w:val="000000"/>
                <w:sz w:val="20"/>
                <w:szCs w:val="20"/>
                <w:lang w:val="fr-FR" w:eastAsia="en-CA"/>
              </w:rPr>
              <w:t>250</w:t>
            </w:r>
            <w:r>
              <w:rPr>
                <w:color w:val="000000"/>
                <w:sz w:val="20"/>
                <w:szCs w:val="20"/>
                <w:lang w:val="fr-FR" w:eastAsia="en-CA"/>
              </w:rPr>
              <w:t xml:space="preserve"> </w:t>
            </w:r>
            <w:r w:rsidRPr="00070D48">
              <w:rPr>
                <w:color w:val="000000"/>
                <w:sz w:val="20"/>
                <w:szCs w:val="20"/>
                <w:lang w:val="fr-FR" w:eastAsia="en-CA"/>
              </w:rPr>
              <w:t>000</w:t>
            </w:r>
          </w:p>
        </w:tc>
        <w:tc>
          <w:tcPr>
            <w:tcW w:w="1043" w:type="pct"/>
            <w:vMerge/>
            <w:vAlign w:val="center"/>
          </w:tcPr>
          <w:p w14:paraId="43180B93" w14:textId="77777777" w:rsidR="00602DA7" w:rsidRPr="00070D48" w:rsidRDefault="00602DA7" w:rsidP="00072234">
            <w:pPr>
              <w:jc w:val="center"/>
              <w:rPr>
                <w:color w:val="000000"/>
                <w:sz w:val="20"/>
                <w:szCs w:val="20"/>
                <w:lang w:val="fr-FR" w:eastAsia="en-CA"/>
              </w:rPr>
            </w:pPr>
          </w:p>
        </w:tc>
      </w:tr>
      <w:tr w:rsidR="00602DA7" w:rsidRPr="00070D48" w14:paraId="11BF7180" w14:textId="77777777" w:rsidTr="00E0382D">
        <w:trPr>
          <w:trHeight w:val="58"/>
        </w:trPr>
        <w:tc>
          <w:tcPr>
            <w:tcW w:w="1228" w:type="pct"/>
            <w:vMerge w:val="restart"/>
            <w:noWrap/>
            <w:vAlign w:val="center"/>
            <w:hideMark/>
          </w:tcPr>
          <w:p w14:paraId="447E3AD8" w14:textId="77777777" w:rsidR="00602DA7" w:rsidRPr="00070D48" w:rsidRDefault="00602DA7" w:rsidP="00072234">
            <w:pPr>
              <w:jc w:val="left"/>
              <w:rPr>
                <w:bCs/>
                <w:color w:val="000000"/>
                <w:sz w:val="20"/>
                <w:szCs w:val="20"/>
                <w:lang w:val="fr-FR" w:eastAsia="en-CA"/>
              </w:rPr>
            </w:pPr>
            <w:r>
              <w:rPr>
                <w:bCs/>
                <w:color w:val="000000"/>
                <w:sz w:val="20"/>
                <w:szCs w:val="20"/>
                <w:lang w:val="fr-FR" w:eastAsia="en-CA"/>
              </w:rPr>
              <w:t xml:space="preserve">Quatrième </w:t>
            </w:r>
          </w:p>
        </w:tc>
        <w:tc>
          <w:tcPr>
            <w:tcW w:w="943" w:type="pct"/>
            <w:noWrap/>
            <w:vAlign w:val="center"/>
            <w:hideMark/>
          </w:tcPr>
          <w:p w14:paraId="39A45B78" w14:textId="77777777" w:rsidR="00602DA7" w:rsidRPr="00070D48" w:rsidRDefault="00602DA7" w:rsidP="00072234">
            <w:pPr>
              <w:jc w:val="left"/>
              <w:rPr>
                <w:bCs/>
                <w:color w:val="000000"/>
                <w:sz w:val="20"/>
                <w:szCs w:val="20"/>
                <w:lang w:val="fr-FR" w:eastAsia="en-CA"/>
              </w:rPr>
            </w:pPr>
            <w:r>
              <w:rPr>
                <w:bCs/>
                <w:color w:val="000000"/>
                <w:sz w:val="20"/>
                <w:szCs w:val="20"/>
                <w:lang w:val="fr-FR" w:eastAsia="en-CA"/>
              </w:rPr>
              <w:t>Fonds a</w:t>
            </w:r>
            <w:r w:rsidRPr="00070D48">
              <w:rPr>
                <w:bCs/>
                <w:color w:val="000000"/>
                <w:sz w:val="20"/>
                <w:szCs w:val="20"/>
                <w:lang w:val="fr-FR" w:eastAsia="en-CA"/>
              </w:rPr>
              <w:t>ppro</w:t>
            </w:r>
            <w:r>
              <w:rPr>
                <w:bCs/>
                <w:color w:val="000000"/>
                <w:sz w:val="20"/>
                <w:szCs w:val="20"/>
                <w:lang w:val="fr-FR" w:eastAsia="en-CA"/>
              </w:rPr>
              <w:t>uvés</w:t>
            </w:r>
          </w:p>
        </w:tc>
        <w:tc>
          <w:tcPr>
            <w:tcW w:w="564" w:type="pct"/>
            <w:noWrap/>
          </w:tcPr>
          <w:p w14:paraId="7155CCC1" w14:textId="77777777" w:rsidR="00602DA7" w:rsidRPr="00070D48" w:rsidRDefault="00602DA7" w:rsidP="00072234">
            <w:pPr>
              <w:jc w:val="right"/>
              <w:rPr>
                <w:color w:val="000000"/>
                <w:sz w:val="20"/>
                <w:szCs w:val="20"/>
                <w:lang w:val="fr-FR" w:eastAsia="en-CA"/>
              </w:rPr>
            </w:pPr>
            <w:r w:rsidRPr="00070D48">
              <w:rPr>
                <w:color w:val="000000"/>
                <w:sz w:val="20"/>
                <w:szCs w:val="20"/>
                <w:lang w:val="fr-FR" w:eastAsia="en-CA"/>
              </w:rPr>
              <w:t>100</w:t>
            </w:r>
            <w:r>
              <w:rPr>
                <w:color w:val="000000"/>
                <w:sz w:val="20"/>
                <w:szCs w:val="20"/>
                <w:lang w:val="fr-FR" w:eastAsia="en-CA"/>
              </w:rPr>
              <w:t xml:space="preserve"> </w:t>
            </w:r>
            <w:r w:rsidRPr="00070D48">
              <w:rPr>
                <w:color w:val="000000"/>
                <w:sz w:val="20"/>
                <w:szCs w:val="20"/>
                <w:lang w:val="fr-FR" w:eastAsia="en-CA"/>
              </w:rPr>
              <w:t>000</w:t>
            </w:r>
          </w:p>
        </w:tc>
        <w:tc>
          <w:tcPr>
            <w:tcW w:w="564" w:type="pct"/>
          </w:tcPr>
          <w:p w14:paraId="039CF0DE" w14:textId="77777777" w:rsidR="00602DA7" w:rsidRPr="00070D48" w:rsidRDefault="00602DA7" w:rsidP="00072234">
            <w:pPr>
              <w:jc w:val="right"/>
              <w:rPr>
                <w:color w:val="000000"/>
                <w:sz w:val="20"/>
                <w:szCs w:val="20"/>
                <w:lang w:val="fr-FR" w:eastAsia="en-CA"/>
              </w:rPr>
            </w:pPr>
            <w:r w:rsidRPr="00070D48">
              <w:rPr>
                <w:color w:val="000000"/>
                <w:sz w:val="20"/>
                <w:szCs w:val="20"/>
                <w:lang w:val="fr-FR" w:eastAsia="en-CA"/>
              </w:rPr>
              <w:t>150</w:t>
            </w:r>
            <w:r>
              <w:rPr>
                <w:color w:val="000000"/>
                <w:sz w:val="20"/>
                <w:szCs w:val="20"/>
                <w:lang w:val="fr-FR" w:eastAsia="en-CA"/>
              </w:rPr>
              <w:t xml:space="preserve"> </w:t>
            </w:r>
            <w:r w:rsidRPr="00070D48">
              <w:rPr>
                <w:color w:val="000000"/>
                <w:sz w:val="20"/>
                <w:szCs w:val="20"/>
                <w:lang w:val="fr-FR" w:eastAsia="en-CA"/>
              </w:rPr>
              <w:t>000</w:t>
            </w:r>
          </w:p>
        </w:tc>
        <w:tc>
          <w:tcPr>
            <w:tcW w:w="658" w:type="pct"/>
            <w:noWrap/>
          </w:tcPr>
          <w:p w14:paraId="36D125BA" w14:textId="77777777" w:rsidR="00602DA7" w:rsidRPr="00070D48" w:rsidRDefault="00602DA7" w:rsidP="00072234">
            <w:pPr>
              <w:jc w:val="right"/>
              <w:rPr>
                <w:color w:val="000000"/>
                <w:sz w:val="20"/>
                <w:szCs w:val="20"/>
                <w:lang w:val="fr-FR" w:eastAsia="en-CA"/>
              </w:rPr>
            </w:pPr>
            <w:r w:rsidRPr="00070D48">
              <w:rPr>
                <w:color w:val="000000"/>
                <w:sz w:val="20"/>
                <w:szCs w:val="20"/>
                <w:lang w:val="fr-FR" w:eastAsia="en-CA"/>
              </w:rPr>
              <w:t>250</w:t>
            </w:r>
            <w:r>
              <w:rPr>
                <w:color w:val="000000"/>
                <w:sz w:val="20"/>
                <w:szCs w:val="20"/>
                <w:lang w:val="fr-FR" w:eastAsia="en-CA"/>
              </w:rPr>
              <w:t xml:space="preserve"> </w:t>
            </w:r>
            <w:r w:rsidRPr="00070D48">
              <w:rPr>
                <w:color w:val="000000"/>
                <w:sz w:val="20"/>
                <w:szCs w:val="20"/>
                <w:lang w:val="fr-FR" w:eastAsia="en-CA"/>
              </w:rPr>
              <w:t>000</w:t>
            </w:r>
          </w:p>
        </w:tc>
        <w:tc>
          <w:tcPr>
            <w:tcW w:w="1043" w:type="pct"/>
            <w:vMerge w:val="restart"/>
            <w:noWrap/>
            <w:vAlign w:val="center"/>
          </w:tcPr>
          <w:p w14:paraId="10A12970" w14:textId="77777777" w:rsidR="00602DA7" w:rsidRPr="00070D48" w:rsidRDefault="00602DA7" w:rsidP="00072234">
            <w:pPr>
              <w:jc w:val="center"/>
              <w:rPr>
                <w:color w:val="000000"/>
                <w:sz w:val="20"/>
                <w:szCs w:val="20"/>
                <w:lang w:val="fr-FR" w:eastAsia="en-CA"/>
              </w:rPr>
            </w:pPr>
            <w:r w:rsidRPr="00070D48">
              <w:rPr>
                <w:color w:val="000000"/>
                <w:sz w:val="20"/>
                <w:szCs w:val="20"/>
                <w:lang w:val="fr-FR" w:eastAsia="en-CA"/>
              </w:rPr>
              <w:t>89</w:t>
            </w:r>
            <w:r>
              <w:rPr>
                <w:color w:val="000000"/>
                <w:sz w:val="20"/>
                <w:szCs w:val="20"/>
                <w:lang w:val="fr-FR" w:eastAsia="en-CA"/>
              </w:rPr>
              <w:t>,</w:t>
            </w:r>
            <w:r w:rsidRPr="00070D48">
              <w:rPr>
                <w:color w:val="000000"/>
                <w:sz w:val="20"/>
                <w:szCs w:val="20"/>
                <w:lang w:val="fr-FR" w:eastAsia="en-CA"/>
              </w:rPr>
              <w:t>2</w:t>
            </w:r>
          </w:p>
        </w:tc>
      </w:tr>
      <w:tr w:rsidR="00602DA7" w:rsidRPr="00070D48" w14:paraId="1E9C1454" w14:textId="77777777" w:rsidTr="00E0382D">
        <w:trPr>
          <w:trHeight w:val="125"/>
        </w:trPr>
        <w:tc>
          <w:tcPr>
            <w:tcW w:w="1228" w:type="pct"/>
            <w:vMerge/>
            <w:vAlign w:val="center"/>
            <w:hideMark/>
          </w:tcPr>
          <w:p w14:paraId="7871FDBC" w14:textId="77777777" w:rsidR="00602DA7" w:rsidRPr="00070D48" w:rsidRDefault="00602DA7" w:rsidP="00072234">
            <w:pPr>
              <w:jc w:val="left"/>
              <w:rPr>
                <w:bCs/>
                <w:color w:val="000000"/>
                <w:sz w:val="20"/>
                <w:szCs w:val="20"/>
                <w:lang w:val="fr-FR" w:eastAsia="en-CA"/>
              </w:rPr>
            </w:pPr>
          </w:p>
        </w:tc>
        <w:tc>
          <w:tcPr>
            <w:tcW w:w="943" w:type="pct"/>
            <w:noWrap/>
            <w:vAlign w:val="center"/>
            <w:hideMark/>
          </w:tcPr>
          <w:p w14:paraId="48200504" w14:textId="77777777" w:rsidR="00602DA7" w:rsidRPr="00070D48" w:rsidRDefault="00602DA7" w:rsidP="00072234">
            <w:pPr>
              <w:jc w:val="left"/>
              <w:rPr>
                <w:bCs/>
                <w:color w:val="000000"/>
                <w:sz w:val="20"/>
                <w:szCs w:val="20"/>
                <w:lang w:val="fr-FR" w:eastAsia="en-CA"/>
              </w:rPr>
            </w:pPr>
            <w:r>
              <w:rPr>
                <w:bCs/>
                <w:color w:val="000000"/>
                <w:sz w:val="20"/>
                <w:szCs w:val="20"/>
                <w:lang w:val="fr-FR" w:eastAsia="en-CA"/>
              </w:rPr>
              <w:t>Fonds décaissés</w:t>
            </w:r>
          </w:p>
        </w:tc>
        <w:tc>
          <w:tcPr>
            <w:tcW w:w="564" w:type="pct"/>
            <w:noWrap/>
          </w:tcPr>
          <w:p w14:paraId="0F6D3DB4" w14:textId="77777777" w:rsidR="00602DA7" w:rsidRPr="00070D48" w:rsidRDefault="00602DA7" w:rsidP="00072234">
            <w:pPr>
              <w:jc w:val="right"/>
              <w:rPr>
                <w:color w:val="000000"/>
                <w:sz w:val="20"/>
                <w:szCs w:val="20"/>
                <w:lang w:val="fr-FR" w:eastAsia="en-CA"/>
              </w:rPr>
            </w:pPr>
            <w:r w:rsidRPr="00070D48">
              <w:rPr>
                <w:color w:val="000000"/>
                <w:sz w:val="20"/>
                <w:szCs w:val="20"/>
                <w:lang w:val="fr-FR" w:eastAsia="en-CA"/>
              </w:rPr>
              <w:t>98</w:t>
            </w:r>
            <w:r>
              <w:rPr>
                <w:color w:val="000000"/>
                <w:sz w:val="20"/>
                <w:szCs w:val="20"/>
                <w:lang w:val="fr-FR" w:eastAsia="en-CA"/>
              </w:rPr>
              <w:t xml:space="preserve"> </w:t>
            </w:r>
            <w:r w:rsidRPr="00070D48">
              <w:rPr>
                <w:color w:val="000000"/>
                <w:sz w:val="20"/>
                <w:szCs w:val="20"/>
                <w:lang w:val="fr-FR" w:eastAsia="en-CA"/>
              </w:rPr>
              <w:t>676</w:t>
            </w:r>
          </w:p>
        </w:tc>
        <w:tc>
          <w:tcPr>
            <w:tcW w:w="564" w:type="pct"/>
          </w:tcPr>
          <w:p w14:paraId="6CE4CE4C" w14:textId="77777777" w:rsidR="00602DA7" w:rsidRPr="00070D48" w:rsidRDefault="00602DA7" w:rsidP="00072234">
            <w:pPr>
              <w:jc w:val="right"/>
              <w:rPr>
                <w:color w:val="000000"/>
                <w:sz w:val="20"/>
                <w:szCs w:val="20"/>
                <w:lang w:val="fr-FR" w:eastAsia="en-CA"/>
              </w:rPr>
            </w:pPr>
            <w:r w:rsidRPr="00070D48">
              <w:rPr>
                <w:color w:val="000000"/>
                <w:sz w:val="20"/>
                <w:szCs w:val="20"/>
                <w:lang w:val="fr-FR" w:eastAsia="en-CA"/>
              </w:rPr>
              <w:t>124</w:t>
            </w:r>
            <w:r>
              <w:rPr>
                <w:color w:val="000000"/>
                <w:sz w:val="20"/>
                <w:szCs w:val="20"/>
                <w:lang w:val="fr-FR" w:eastAsia="en-CA"/>
              </w:rPr>
              <w:t xml:space="preserve"> </w:t>
            </w:r>
            <w:r w:rsidRPr="00070D48">
              <w:rPr>
                <w:color w:val="000000"/>
                <w:sz w:val="20"/>
                <w:szCs w:val="20"/>
                <w:lang w:val="fr-FR" w:eastAsia="en-CA"/>
              </w:rPr>
              <w:t>216</w:t>
            </w:r>
          </w:p>
        </w:tc>
        <w:tc>
          <w:tcPr>
            <w:tcW w:w="658" w:type="pct"/>
            <w:noWrap/>
          </w:tcPr>
          <w:p w14:paraId="20CB2462" w14:textId="77777777" w:rsidR="00602DA7" w:rsidRPr="00070D48" w:rsidRDefault="00602DA7" w:rsidP="00072234">
            <w:pPr>
              <w:jc w:val="right"/>
              <w:rPr>
                <w:color w:val="000000"/>
                <w:sz w:val="20"/>
                <w:szCs w:val="20"/>
                <w:lang w:val="fr-FR" w:eastAsia="en-CA"/>
              </w:rPr>
            </w:pPr>
            <w:r w:rsidRPr="00070D48">
              <w:rPr>
                <w:color w:val="000000"/>
                <w:sz w:val="20"/>
                <w:szCs w:val="20"/>
                <w:lang w:val="fr-FR" w:eastAsia="en-CA"/>
              </w:rPr>
              <w:t>222</w:t>
            </w:r>
            <w:r>
              <w:rPr>
                <w:color w:val="000000"/>
                <w:sz w:val="20"/>
                <w:szCs w:val="20"/>
                <w:lang w:val="fr-FR" w:eastAsia="en-CA"/>
              </w:rPr>
              <w:t xml:space="preserve"> </w:t>
            </w:r>
            <w:r w:rsidRPr="00070D48">
              <w:rPr>
                <w:color w:val="000000"/>
                <w:sz w:val="20"/>
                <w:szCs w:val="20"/>
                <w:lang w:val="fr-FR" w:eastAsia="en-CA"/>
              </w:rPr>
              <w:t>892</w:t>
            </w:r>
          </w:p>
        </w:tc>
        <w:tc>
          <w:tcPr>
            <w:tcW w:w="1043" w:type="pct"/>
            <w:vMerge/>
            <w:vAlign w:val="center"/>
          </w:tcPr>
          <w:p w14:paraId="2C3F974C" w14:textId="77777777" w:rsidR="00602DA7" w:rsidRPr="00070D48" w:rsidRDefault="00602DA7" w:rsidP="00072234">
            <w:pPr>
              <w:jc w:val="center"/>
              <w:rPr>
                <w:color w:val="000000"/>
                <w:sz w:val="20"/>
                <w:szCs w:val="20"/>
                <w:lang w:val="fr-FR" w:eastAsia="en-CA"/>
              </w:rPr>
            </w:pPr>
          </w:p>
        </w:tc>
      </w:tr>
      <w:tr w:rsidR="00602DA7" w:rsidRPr="00070D48" w14:paraId="0C6B8512" w14:textId="77777777" w:rsidTr="00E0382D">
        <w:trPr>
          <w:trHeight w:val="125"/>
        </w:trPr>
        <w:tc>
          <w:tcPr>
            <w:tcW w:w="1228" w:type="pct"/>
            <w:vMerge w:val="restart"/>
            <w:vAlign w:val="center"/>
          </w:tcPr>
          <w:p w14:paraId="64C4AC8F" w14:textId="77777777" w:rsidR="00602DA7" w:rsidRPr="00070D48" w:rsidRDefault="00602DA7" w:rsidP="00072234">
            <w:pPr>
              <w:jc w:val="left"/>
              <w:rPr>
                <w:bCs/>
                <w:color w:val="000000"/>
                <w:sz w:val="20"/>
                <w:szCs w:val="20"/>
                <w:lang w:val="fr-FR" w:eastAsia="en-CA"/>
              </w:rPr>
            </w:pPr>
            <w:r>
              <w:rPr>
                <w:bCs/>
                <w:color w:val="000000"/>
                <w:sz w:val="20"/>
                <w:szCs w:val="20"/>
                <w:lang w:val="fr-FR" w:eastAsia="en-CA"/>
              </w:rPr>
              <w:t xml:space="preserve">Cinquième </w:t>
            </w:r>
          </w:p>
        </w:tc>
        <w:tc>
          <w:tcPr>
            <w:tcW w:w="943" w:type="pct"/>
            <w:noWrap/>
            <w:vAlign w:val="center"/>
          </w:tcPr>
          <w:p w14:paraId="681CE62E" w14:textId="77777777" w:rsidR="00602DA7" w:rsidRPr="00070D48" w:rsidRDefault="00602DA7" w:rsidP="00072234">
            <w:pPr>
              <w:jc w:val="left"/>
              <w:rPr>
                <w:bCs/>
                <w:color w:val="000000"/>
                <w:sz w:val="20"/>
                <w:szCs w:val="20"/>
                <w:lang w:val="fr-FR" w:eastAsia="en-CA"/>
              </w:rPr>
            </w:pPr>
            <w:r>
              <w:rPr>
                <w:bCs/>
                <w:color w:val="000000"/>
                <w:sz w:val="20"/>
                <w:szCs w:val="20"/>
                <w:lang w:val="fr-FR" w:eastAsia="en-CA"/>
              </w:rPr>
              <w:t>Fonds a</w:t>
            </w:r>
            <w:r w:rsidRPr="00070D48">
              <w:rPr>
                <w:bCs/>
                <w:color w:val="000000"/>
                <w:sz w:val="20"/>
                <w:szCs w:val="20"/>
                <w:lang w:val="fr-FR" w:eastAsia="en-CA"/>
              </w:rPr>
              <w:t>ppro</w:t>
            </w:r>
            <w:r>
              <w:rPr>
                <w:bCs/>
                <w:color w:val="000000"/>
                <w:sz w:val="20"/>
                <w:szCs w:val="20"/>
                <w:lang w:val="fr-FR" w:eastAsia="en-CA"/>
              </w:rPr>
              <w:t>uvés</w:t>
            </w:r>
          </w:p>
        </w:tc>
        <w:tc>
          <w:tcPr>
            <w:tcW w:w="564" w:type="pct"/>
            <w:noWrap/>
          </w:tcPr>
          <w:p w14:paraId="37B752B2" w14:textId="77777777" w:rsidR="00602DA7" w:rsidRPr="00070D48" w:rsidRDefault="00602DA7" w:rsidP="00072234">
            <w:pPr>
              <w:jc w:val="right"/>
              <w:rPr>
                <w:color w:val="000000"/>
                <w:sz w:val="20"/>
                <w:szCs w:val="20"/>
                <w:lang w:val="fr-FR" w:eastAsia="en-CA"/>
              </w:rPr>
            </w:pPr>
            <w:r w:rsidRPr="00070D48">
              <w:rPr>
                <w:color w:val="000000"/>
                <w:sz w:val="20"/>
                <w:szCs w:val="20"/>
                <w:lang w:val="fr-FR" w:eastAsia="en-CA"/>
              </w:rPr>
              <w:t>200</w:t>
            </w:r>
            <w:r>
              <w:rPr>
                <w:color w:val="000000"/>
                <w:sz w:val="20"/>
                <w:szCs w:val="20"/>
                <w:lang w:val="fr-FR" w:eastAsia="en-CA"/>
              </w:rPr>
              <w:t xml:space="preserve"> </w:t>
            </w:r>
            <w:r w:rsidRPr="00070D48">
              <w:rPr>
                <w:color w:val="000000"/>
                <w:sz w:val="20"/>
                <w:szCs w:val="20"/>
                <w:lang w:val="fr-FR" w:eastAsia="en-CA"/>
              </w:rPr>
              <w:t>000</w:t>
            </w:r>
          </w:p>
        </w:tc>
        <w:tc>
          <w:tcPr>
            <w:tcW w:w="564" w:type="pct"/>
          </w:tcPr>
          <w:p w14:paraId="0EEC444B" w14:textId="77777777" w:rsidR="00602DA7" w:rsidRPr="00070D48" w:rsidRDefault="00602DA7" w:rsidP="00072234">
            <w:pPr>
              <w:jc w:val="right"/>
              <w:rPr>
                <w:color w:val="000000"/>
                <w:sz w:val="20"/>
                <w:szCs w:val="20"/>
                <w:lang w:val="fr-FR" w:eastAsia="en-CA"/>
              </w:rPr>
            </w:pPr>
            <w:r w:rsidRPr="00070D48">
              <w:rPr>
                <w:color w:val="000000"/>
                <w:sz w:val="20"/>
                <w:szCs w:val="20"/>
                <w:lang w:val="fr-FR" w:eastAsia="en-CA"/>
              </w:rPr>
              <w:t>0</w:t>
            </w:r>
          </w:p>
        </w:tc>
        <w:tc>
          <w:tcPr>
            <w:tcW w:w="658" w:type="pct"/>
            <w:noWrap/>
          </w:tcPr>
          <w:p w14:paraId="1904AB9E" w14:textId="77777777" w:rsidR="00602DA7" w:rsidRPr="00070D48" w:rsidRDefault="00602DA7" w:rsidP="00072234">
            <w:pPr>
              <w:jc w:val="right"/>
              <w:rPr>
                <w:color w:val="000000"/>
                <w:sz w:val="20"/>
                <w:szCs w:val="20"/>
                <w:lang w:val="fr-FR" w:eastAsia="en-CA"/>
              </w:rPr>
            </w:pPr>
            <w:r w:rsidRPr="00070D48">
              <w:rPr>
                <w:color w:val="000000"/>
                <w:sz w:val="20"/>
                <w:szCs w:val="20"/>
                <w:lang w:val="fr-FR" w:eastAsia="en-CA"/>
              </w:rPr>
              <w:t>200</w:t>
            </w:r>
            <w:r>
              <w:rPr>
                <w:color w:val="000000"/>
                <w:sz w:val="20"/>
                <w:szCs w:val="20"/>
                <w:lang w:val="fr-FR" w:eastAsia="en-CA"/>
              </w:rPr>
              <w:t xml:space="preserve"> </w:t>
            </w:r>
            <w:r w:rsidRPr="00070D48">
              <w:rPr>
                <w:color w:val="000000"/>
                <w:sz w:val="20"/>
                <w:szCs w:val="20"/>
                <w:lang w:val="fr-FR" w:eastAsia="en-CA"/>
              </w:rPr>
              <w:t>000</w:t>
            </w:r>
          </w:p>
        </w:tc>
        <w:tc>
          <w:tcPr>
            <w:tcW w:w="1043" w:type="pct"/>
            <w:vMerge w:val="restart"/>
            <w:vAlign w:val="center"/>
          </w:tcPr>
          <w:p w14:paraId="633892FB" w14:textId="77777777" w:rsidR="00602DA7" w:rsidRPr="00070D48" w:rsidRDefault="00602DA7" w:rsidP="00072234">
            <w:pPr>
              <w:jc w:val="center"/>
              <w:rPr>
                <w:color w:val="000000"/>
                <w:sz w:val="20"/>
                <w:szCs w:val="20"/>
                <w:lang w:val="fr-FR" w:eastAsia="en-CA"/>
              </w:rPr>
            </w:pPr>
            <w:r w:rsidRPr="00070D48">
              <w:rPr>
                <w:color w:val="000000"/>
                <w:sz w:val="20"/>
                <w:szCs w:val="20"/>
                <w:lang w:val="fr-FR" w:eastAsia="en-CA"/>
              </w:rPr>
              <w:t>85</w:t>
            </w:r>
            <w:r>
              <w:rPr>
                <w:color w:val="000000"/>
                <w:sz w:val="20"/>
                <w:szCs w:val="20"/>
                <w:lang w:val="fr-FR" w:eastAsia="en-CA"/>
              </w:rPr>
              <w:t>,</w:t>
            </w:r>
            <w:r w:rsidRPr="00070D48">
              <w:rPr>
                <w:color w:val="000000"/>
                <w:sz w:val="20"/>
                <w:szCs w:val="20"/>
                <w:lang w:val="fr-FR" w:eastAsia="en-CA"/>
              </w:rPr>
              <w:t>9</w:t>
            </w:r>
          </w:p>
        </w:tc>
      </w:tr>
      <w:tr w:rsidR="00602DA7" w:rsidRPr="00070D48" w14:paraId="59E116BF" w14:textId="77777777" w:rsidTr="00E0382D">
        <w:trPr>
          <w:trHeight w:val="125"/>
        </w:trPr>
        <w:tc>
          <w:tcPr>
            <w:tcW w:w="1228" w:type="pct"/>
            <w:vMerge/>
            <w:vAlign w:val="center"/>
          </w:tcPr>
          <w:p w14:paraId="13DCCDDF" w14:textId="77777777" w:rsidR="00602DA7" w:rsidRPr="00070D48" w:rsidRDefault="00602DA7" w:rsidP="00072234">
            <w:pPr>
              <w:jc w:val="left"/>
              <w:rPr>
                <w:bCs/>
                <w:color w:val="000000"/>
                <w:sz w:val="20"/>
                <w:szCs w:val="20"/>
                <w:lang w:val="fr-FR" w:eastAsia="en-CA"/>
              </w:rPr>
            </w:pPr>
          </w:p>
        </w:tc>
        <w:tc>
          <w:tcPr>
            <w:tcW w:w="943" w:type="pct"/>
            <w:noWrap/>
            <w:vAlign w:val="center"/>
          </w:tcPr>
          <w:p w14:paraId="18D29EAF" w14:textId="77777777" w:rsidR="00602DA7" w:rsidRPr="00070D48" w:rsidRDefault="00602DA7" w:rsidP="00072234">
            <w:pPr>
              <w:jc w:val="left"/>
              <w:rPr>
                <w:bCs/>
                <w:color w:val="000000"/>
                <w:sz w:val="20"/>
                <w:szCs w:val="20"/>
                <w:lang w:val="fr-FR" w:eastAsia="en-CA"/>
              </w:rPr>
            </w:pPr>
            <w:r>
              <w:rPr>
                <w:bCs/>
                <w:color w:val="000000"/>
                <w:sz w:val="20"/>
                <w:szCs w:val="20"/>
                <w:lang w:val="fr-FR" w:eastAsia="en-CA"/>
              </w:rPr>
              <w:t>Fonds décaissés</w:t>
            </w:r>
          </w:p>
        </w:tc>
        <w:tc>
          <w:tcPr>
            <w:tcW w:w="564" w:type="pct"/>
            <w:noWrap/>
          </w:tcPr>
          <w:p w14:paraId="631E5BAA" w14:textId="77777777" w:rsidR="00602DA7" w:rsidRPr="00070D48" w:rsidRDefault="00602DA7" w:rsidP="00072234">
            <w:pPr>
              <w:jc w:val="right"/>
              <w:rPr>
                <w:color w:val="000000"/>
                <w:sz w:val="20"/>
                <w:szCs w:val="20"/>
                <w:lang w:val="fr-FR" w:eastAsia="en-CA"/>
              </w:rPr>
            </w:pPr>
            <w:r w:rsidRPr="00070D48">
              <w:rPr>
                <w:color w:val="000000"/>
                <w:sz w:val="20"/>
                <w:szCs w:val="20"/>
                <w:lang w:val="fr-FR" w:eastAsia="en-CA"/>
              </w:rPr>
              <w:t>171</w:t>
            </w:r>
            <w:r>
              <w:rPr>
                <w:color w:val="000000"/>
                <w:sz w:val="20"/>
                <w:szCs w:val="20"/>
                <w:lang w:val="fr-FR" w:eastAsia="en-CA"/>
              </w:rPr>
              <w:t xml:space="preserve"> </w:t>
            </w:r>
            <w:r w:rsidRPr="00070D48">
              <w:rPr>
                <w:color w:val="000000"/>
                <w:sz w:val="20"/>
                <w:szCs w:val="20"/>
                <w:lang w:val="fr-FR" w:eastAsia="en-CA"/>
              </w:rPr>
              <w:t>990</w:t>
            </w:r>
          </w:p>
        </w:tc>
        <w:tc>
          <w:tcPr>
            <w:tcW w:w="564" w:type="pct"/>
          </w:tcPr>
          <w:p w14:paraId="1EAF7C86" w14:textId="77777777" w:rsidR="00602DA7" w:rsidRPr="00070D48" w:rsidRDefault="00602DA7" w:rsidP="00072234">
            <w:pPr>
              <w:jc w:val="right"/>
              <w:rPr>
                <w:color w:val="000000"/>
                <w:sz w:val="20"/>
                <w:szCs w:val="20"/>
                <w:lang w:val="fr-FR" w:eastAsia="en-CA"/>
              </w:rPr>
            </w:pPr>
            <w:r w:rsidRPr="00070D48">
              <w:rPr>
                <w:color w:val="000000"/>
                <w:sz w:val="20"/>
                <w:szCs w:val="20"/>
                <w:lang w:val="fr-FR" w:eastAsia="en-CA"/>
              </w:rPr>
              <w:t>0</w:t>
            </w:r>
          </w:p>
        </w:tc>
        <w:tc>
          <w:tcPr>
            <w:tcW w:w="658" w:type="pct"/>
            <w:noWrap/>
          </w:tcPr>
          <w:p w14:paraId="4D48EC82" w14:textId="77777777" w:rsidR="00602DA7" w:rsidRPr="00070D48" w:rsidRDefault="00602DA7" w:rsidP="00072234">
            <w:pPr>
              <w:jc w:val="right"/>
              <w:rPr>
                <w:color w:val="000000"/>
                <w:sz w:val="20"/>
                <w:szCs w:val="20"/>
                <w:lang w:val="fr-FR" w:eastAsia="en-CA"/>
              </w:rPr>
            </w:pPr>
            <w:r w:rsidRPr="00070D48">
              <w:rPr>
                <w:color w:val="000000"/>
                <w:sz w:val="20"/>
                <w:szCs w:val="20"/>
                <w:lang w:val="fr-FR" w:eastAsia="en-CA"/>
              </w:rPr>
              <w:t>171</w:t>
            </w:r>
            <w:r>
              <w:rPr>
                <w:color w:val="000000"/>
                <w:sz w:val="20"/>
                <w:szCs w:val="20"/>
                <w:lang w:val="fr-FR" w:eastAsia="en-CA"/>
              </w:rPr>
              <w:t xml:space="preserve"> </w:t>
            </w:r>
            <w:r w:rsidRPr="00070D48">
              <w:rPr>
                <w:color w:val="000000"/>
                <w:sz w:val="20"/>
                <w:szCs w:val="20"/>
                <w:lang w:val="fr-FR" w:eastAsia="en-CA"/>
              </w:rPr>
              <w:t>990</w:t>
            </w:r>
          </w:p>
        </w:tc>
        <w:tc>
          <w:tcPr>
            <w:tcW w:w="1043" w:type="pct"/>
            <w:vMerge/>
            <w:vAlign w:val="center"/>
          </w:tcPr>
          <w:p w14:paraId="01A60A2D" w14:textId="77777777" w:rsidR="00602DA7" w:rsidRPr="00070D48" w:rsidRDefault="00602DA7" w:rsidP="00072234">
            <w:pPr>
              <w:jc w:val="center"/>
              <w:rPr>
                <w:color w:val="000000"/>
                <w:sz w:val="20"/>
                <w:szCs w:val="20"/>
                <w:lang w:val="fr-FR" w:eastAsia="en-CA"/>
              </w:rPr>
            </w:pPr>
          </w:p>
        </w:tc>
      </w:tr>
      <w:tr w:rsidR="00602DA7" w:rsidRPr="00070D48" w14:paraId="143B1DE0" w14:textId="77777777" w:rsidTr="00E9230B">
        <w:trPr>
          <w:trHeight w:val="233"/>
        </w:trPr>
        <w:tc>
          <w:tcPr>
            <w:tcW w:w="1228" w:type="pct"/>
            <w:vMerge w:val="restart"/>
            <w:vAlign w:val="center"/>
          </w:tcPr>
          <w:p w14:paraId="2B327249" w14:textId="77777777" w:rsidR="00602DA7" w:rsidRPr="009E6B61" w:rsidRDefault="00602DA7" w:rsidP="00072234">
            <w:pPr>
              <w:jc w:val="left"/>
              <w:rPr>
                <w:rFonts w:asciiTheme="majorBidi" w:hAnsiTheme="majorBidi" w:cstheme="majorBidi"/>
                <w:sz w:val="20"/>
                <w:szCs w:val="20"/>
                <w:lang w:val="fr-FR"/>
              </w:rPr>
            </w:pPr>
            <w:r w:rsidRPr="009E6B61">
              <w:rPr>
                <w:rFonts w:asciiTheme="majorBidi" w:hAnsiTheme="majorBidi" w:cstheme="majorBidi"/>
                <w:sz w:val="20"/>
                <w:szCs w:val="20"/>
                <w:lang w:val="fr-FR"/>
              </w:rPr>
              <w:t xml:space="preserve">Activités supplémentaires </w:t>
            </w:r>
          </w:p>
          <w:p w14:paraId="495711BE" w14:textId="77777777" w:rsidR="00602DA7" w:rsidRPr="00070D48" w:rsidRDefault="00602DA7" w:rsidP="00072234">
            <w:pPr>
              <w:jc w:val="left"/>
              <w:rPr>
                <w:bCs/>
                <w:color w:val="000000"/>
                <w:sz w:val="20"/>
                <w:szCs w:val="20"/>
                <w:lang w:val="fr-FR" w:eastAsia="en-CA"/>
              </w:rPr>
            </w:pPr>
            <w:r w:rsidRPr="00070D48">
              <w:rPr>
                <w:bCs/>
                <w:color w:val="000000"/>
                <w:sz w:val="20"/>
                <w:szCs w:val="20"/>
                <w:lang w:val="fr-FR" w:eastAsia="en-CA"/>
              </w:rPr>
              <w:t>(d</w:t>
            </w:r>
            <w:r>
              <w:rPr>
                <w:bCs/>
                <w:color w:val="000000"/>
                <w:sz w:val="20"/>
                <w:szCs w:val="20"/>
                <w:lang w:val="fr-FR" w:eastAsia="en-CA"/>
              </w:rPr>
              <w:t>é</w:t>
            </w:r>
            <w:r w:rsidRPr="00070D48">
              <w:rPr>
                <w:bCs/>
                <w:color w:val="000000"/>
                <w:sz w:val="20"/>
                <w:szCs w:val="20"/>
                <w:lang w:val="fr-FR" w:eastAsia="en-CA"/>
              </w:rPr>
              <w:t>cision 89/6)</w:t>
            </w:r>
          </w:p>
        </w:tc>
        <w:tc>
          <w:tcPr>
            <w:tcW w:w="943" w:type="pct"/>
            <w:noWrap/>
            <w:vAlign w:val="center"/>
          </w:tcPr>
          <w:p w14:paraId="2C507AD8" w14:textId="77777777" w:rsidR="00602DA7" w:rsidRPr="00070D48" w:rsidRDefault="00602DA7" w:rsidP="00072234">
            <w:pPr>
              <w:jc w:val="left"/>
              <w:rPr>
                <w:bCs/>
                <w:color w:val="000000"/>
                <w:sz w:val="20"/>
                <w:szCs w:val="20"/>
                <w:lang w:val="fr-FR" w:eastAsia="en-CA"/>
              </w:rPr>
            </w:pPr>
            <w:r>
              <w:rPr>
                <w:bCs/>
                <w:color w:val="000000"/>
                <w:sz w:val="20"/>
                <w:szCs w:val="20"/>
                <w:lang w:val="fr-FR" w:eastAsia="en-CA"/>
              </w:rPr>
              <w:t>Fonds a</w:t>
            </w:r>
            <w:r w:rsidRPr="00070D48">
              <w:rPr>
                <w:bCs/>
                <w:color w:val="000000"/>
                <w:sz w:val="20"/>
                <w:szCs w:val="20"/>
                <w:lang w:val="fr-FR" w:eastAsia="en-CA"/>
              </w:rPr>
              <w:t>ppro</w:t>
            </w:r>
            <w:r>
              <w:rPr>
                <w:bCs/>
                <w:color w:val="000000"/>
                <w:sz w:val="20"/>
                <w:szCs w:val="20"/>
                <w:lang w:val="fr-FR" w:eastAsia="en-CA"/>
              </w:rPr>
              <w:t>uvés</w:t>
            </w:r>
          </w:p>
        </w:tc>
        <w:tc>
          <w:tcPr>
            <w:tcW w:w="564" w:type="pct"/>
            <w:noWrap/>
          </w:tcPr>
          <w:p w14:paraId="26857BA0" w14:textId="77777777" w:rsidR="00602DA7" w:rsidRPr="00070D48" w:rsidRDefault="00602DA7" w:rsidP="00072234">
            <w:pPr>
              <w:jc w:val="right"/>
              <w:rPr>
                <w:color w:val="000000"/>
                <w:sz w:val="20"/>
                <w:szCs w:val="20"/>
                <w:lang w:val="fr-FR" w:eastAsia="en-CA"/>
              </w:rPr>
            </w:pPr>
            <w:r w:rsidRPr="00070D48">
              <w:rPr>
                <w:color w:val="000000"/>
                <w:sz w:val="20"/>
                <w:szCs w:val="20"/>
                <w:lang w:val="fr-FR" w:eastAsia="en-CA"/>
              </w:rPr>
              <w:t>120</w:t>
            </w:r>
            <w:r>
              <w:rPr>
                <w:color w:val="000000"/>
                <w:sz w:val="20"/>
                <w:szCs w:val="20"/>
                <w:lang w:val="fr-FR" w:eastAsia="en-CA"/>
              </w:rPr>
              <w:t xml:space="preserve"> </w:t>
            </w:r>
            <w:r w:rsidRPr="00070D48">
              <w:rPr>
                <w:color w:val="000000"/>
                <w:sz w:val="20"/>
                <w:szCs w:val="20"/>
                <w:lang w:val="fr-FR" w:eastAsia="en-CA"/>
              </w:rPr>
              <w:t>000</w:t>
            </w:r>
          </w:p>
        </w:tc>
        <w:tc>
          <w:tcPr>
            <w:tcW w:w="564" w:type="pct"/>
          </w:tcPr>
          <w:p w14:paraId="69E463B7" w14:textId="77777777" w:rsidR="00602DA7" w:rsidRPr="00070D48" w:rsidRDefault="00602DA7" w:rsidP="00072234">
            <w:pPr>
              <w:jc w:val="right"/>
              <w:rPr>
                <w:color w:val="000000"/>
                <w:sz w:val="20"/>
                <w:szCs w:val="20"/>
                <w:lang w:val="fr-FR" w:eastAsia="en-CA"/>
              </w:rPr>
            </w:pPr>
            <w:r w:rsidRPr="00070D48">
              <w:rPr>
                <w:color w:val="000000"/>
                <w:sz w:val="20"/>
                <w:szCs w:val="20"/>
                <w:lang w:val="fr-FR" w:eastAsia="en-CA"/>
              </w:rPr>
              <w:t>0</w:t>
            </w:r>
          </w:p>
        </w:tc>
        <w:tc>
          <w:tcPr>
            <w:tcW w:w="658" w:type="pct"/>
            <w:noWrap/>
          </w:tcPr>
          <w:p w14:paraId="79D26554" w14:textId="77777777" w:rsidR="00602DA7" w:rsidRPr="00070D48" w:rsidRDefault="00602DA7" w:rsidP="00072234">
            <w:pPr>
              <w:jc w:val="right"/>
              <w:rPr>
                <w:color w:val="000000"/>
                <w:sz w:val="20"/>
                <w:szCs w:val="20"/>
                <w:lang w:val="fr-FR" w:eastAsia="en-CA"/>
              </w:rPr>
            </w:pPr>
            <w:r w:rsidRPr="00070D48">
              <w:rPr>
                <w:color w:val="000000"/>
                <w:sz w:val="20"/>
                <w:szCs w:val="20"/>
                <w:lang w:val="fr-FR" w:eastAsia="en-CA"/>
              </w:rPr>
              <w:t>120</w:t>
            </w:r>
            <w:r>
              <w:rPr>
                <w:color w:val="000000"/>
                <w:sz w:val="20"/>
                <w:szCs w:val="20"/>
                <w:lang w:val="fr-FR" w:eastAsia="en-CA"/>
              </w:rPr>
              <w:t xml:space="preserve"> </w:t>
            </w:r>
            <w:r w:rsidRPr="00070D48">
              <w:rPr>
                <w:color w:val="000000"/>
                <w:sz w:val="20"/>
                <w:szCs w:val="20"/>
                <w:lang w:val="fr-FR" w:eastAsia="en-CA"/>
              </w:rPr>
              <w:t>000</w:t>
            </w:r>
          </w:p>
        </w:tc>
        <w:tc>
          <w:tcPr>
            <w:tcW w:w="1043" w:type="pct"/>
            <w:vMerge w:val="restart"/>
            <w:vAlign w:val="center"/>
          </w:tcPr>
          <w:p w14:paraId="17863F67" w14:textId="77777777" w:rsidR="00602DA7" w:rsidRPr="00070D48" w:rsidRDefault="00602DA7" w:rsidP="00072234">
            <w:pPr>
              <w:jc w:val="center"/>
              <w:rPr>
                <w:color w:val="000000"/>
                <w:sz w:val="20"/>
                <w:szCs w:val="20"/>
                <w:lang w:val="fr-FR" w:eastAsia="en-CA"/>
              </w:rPr>
            </w:pPr>
            <w:r w:rsidRPr="00070D48">
              <w:rPr>
                <w:color w:val="000000"/>
                <w:sz w:val="20"/>
                <w:szCs w:val="20"/>
                <w:lang w:val="fr-FR" w:eastAsia="en-CA"/>
              </w:rPr>
              <w:t>13</w:t>
            </w:r>
            <w:r>
              <w:rPr>
                <w:color w:val="000000"/>
                <w:sz w:val="20"/>
                <w:szCs w:val="20"/>
                <w:lang w:val="fr-FR" w:eastAsia="en-CA"/>
              </w:rPr>
              <w:t>,</w:t>
            </w:r>
            <w:r w:rsidRPr="00070D48">
              <w:rPr>
                <w:color w:val="000000"/>
                <w:sz w:val="20"/>
                <w:szCs w:val="20"/>
                <w:lang w:val="fr-FR" w:eastAsia="en-CA"/>
              </w:rPr>
              <w:t>3</w:t>
            </w:r>
          </w:p>
        </w:tc>
      </w:tr>
      <w:tr w:rsidR="00602DA7" w:rsidRPr="00070D48" w14:paraId="6B227804" w14:textId="77777777" w:rsidTr="00E0382D">
        <w:trPr>
          <w:trHeight w:val="125"/>
        </w:trPr>
        <w:tc>
          <w:tcPr>
            <w:tcW w:w="1228" w:type="pct"/>
            <w:vMerge/>
            <w:vAlign w:val="center"/>
          </w:tcPr>
          <w:p w14:paraId="3AF5CA7B" w14:textId="77777777" w:rsidR="00602DA7" w:rsidRPr="00070D48" w:rsidRDefault="00602DA7" w:rsidP="00072234">
            <w:pPr>
              <w:jc w:val="left"/>
              <w:rPr>
                <w:bCs/>
                <w:color w:val="000000"/>
                <w:sz w:val="20"/>
                <w:szCs w:val="20"/>
                <w:lang w:val="fr-FR" w:eastAsia="en-CA"/>
              </w:rPr>
            </w:pPr>
          </w:p>
        </w:tc>
        <w:tc>
          <w:tcPr>
            <w:tcW w:w="943" w:type="pct"/>
            <w:noWrap/>
            <w:vAlign w:val="center"/>
          </w:tcPr>
          <w:p w14:paraId="02659BB1" w14:textId="77777777" w:rsidR="00602DA7" w:rsidRPr="00070D48" w:rsidRDefault="00602DA7" w:rsidP="00072234">
            <w:pPr>
              <w:jc w:val="left"/>
              <w:rPr>
                <w:bCs/>
                <w:color w:val="000000"/>
                <w:sz w:val="20"/>
                <w:szCs w:val="20"/>
                <w:lang w:val="fr-FR" w:eastAsia="en-CA"/>
              </w:rPr>
            </w:pPr>
            <w:r>
              <w:rPr>
                <w:bCs/>
                <w:color w:val="000000"/>
                <w:sz w:val="20"/>
                <w:szCs w:val="20"/>
                <w:lang w:val="fr-FR" w:eastAsia="en-CA"/>
              </w:rPr>
              <w:t>Fonds décaissés</w:t>
            </w:r>
          </w:p>
        </w:tc>
        <w:tc>
          <w:tcPr>
            <w:tcW w:w="564" w:type="pct"/>
            <w:noWrap/>
          </w:tcPr>
          <w:p w14:paraId="0F1281F6" w14:textId="77777777" w:rsidR="00602DA7" w:rsidRPr="00070D48" w:rsidRDefault="00602DA7" w:rsidP="00072234">
            <w:pPr>
              <w:jc w:val="right"/>
              <w:rPr>
                <w:color w:val="000000"/>
                <w:sz w:val="20"/>
                <w:szCs w:val="20"/>
                <w:lang w:val="fr-FR" w:eastAsia="en-CA"/>
              </w:rPr>
            </w:pPr>
            <w:r w:rsidRPr="00070D48">
              <w:rPr>
                <w:color w:val="000000"/>
                <w:sz w:val="20"/>
                <w:szCs w:val="20"/>
                <w:lang w:val="fr-FR" w:eastAsia="en-CA"/>
              </w:rPr>
              <w:t>15</w:t>
            </w:r>
            <w:r>
              <w:rPr>
                <w:color w:val="000000"/>
                <w:sz w:val="20"/>
                <w:szCs w:val="20"/>
                <w:lang w:val="fr-FR" w:eastAsia="en-CA"/>
              </w:rPr>
              <w:t xml:space="preserve"> </w:t>
            </w:r>
            <w:r w:rsidRPr="00070D48">
              <w:rPr>
                <w:color w:val="000000"/>
                <w:sz w:val="20"/>
                <w:szCs w:val="20"/>
                <w:lang w:val="fr-FR" w:eastAsia="en-CA"/>
              </w:rPr>
              <w:t>901</w:t>
            </w:r>
          </w:p>
        </w:tc>
        <w:tc>
          <w:tcPr>
            <w:tcW w:w="564" w:type="pct"/>
          </w:tcPr>
          <w:p w14:paraId="541077BC" w14:textId="77777777" w:rsidR="00602DA7" w:rsidRPr="00070D48" w:rsidRDefault="00602DA7" w:rsidP="00072234">
            <w:pPr>
              <w:jc w:val="right"/>
              <w:rPr>
                <w:color w:val="000000"/>
                <w:sz w:val="20"/>
                <w:szCs w:val="20"/>
                <w:lang w:val="fr-FR" w:eastAsia="en-CA"/>
              </w:rPr>
            </w:pPr>
            <w:r w:rsidRPr="00070D48">
              <w:rPr>
                <w:color w:val="000000"/>
                <w:sz w:val="20"/>
                <w:szCs w:val="20"/>
                <w:lang w:val="fr-FR" w:eastAsia="en-CA"/>
              </w:rPr>
              <w:t>0</w:t>
            </w:r>
          </w:p>
        </w:tc>
        <w:tc>
          <w:tcPr>
            <w:tcW w:w="658" w:type="pct"/>
            <w:noWrap/>
          </w:tcPr>
          <w:p w14:paraId="16CE4F13" w14:textId="77777777" w:rsidR="00602DA7" w:rsidRPr="00070D48" w:rsidRDefault="00602DA7" w:rsidP="00072234">
            <w:pPr>
              <w:jc w:val="right"/>
              <w:rPr>
                <w:color w:val="000000"/>
                <w:sz w:val="20"/>
                <w:szCs w:val="20"/>
                <w:lang w:val="fr-FR" w:eastAsia="en-CA"/>
              </w:rPr>
            </w:pPr>
            <w:r w:rsidRPr="00070D48">
              <w:rPr>
                <w:color w:val="000000"/>
                <w:sz w:val="20"/>
                <w:szCs w:val="20"/>
                <w:lang w:val="fr-FR" w:eastAsia="en-CA"/>
              </w:rPr>
              <w:t>15</w:t>
            </w:r>
            <w:r>
              <w:rPr>
                <w:color w:val="000000"/>
                <w:sz w:val="20"/>
                <w:szCs w:val="20"/>
                <w:lang w:val="fr-FR" w:eastAsia="en-CA"/>
              </w:rPr>
              <w:t xml:space="preserve"> </w:t>
            </w:r>
            <w:r w:rsidRPr="00070D48">
              <w:rPr>
                <w:color w:val="000000"/>
                <w:sz w:val="20"/>
                <w:szCs w:val="20"/>
                <w:lang w:val="fr-FR" w:eastAsia="en-CA"/>
              </w:rPr>
              <w:t>901</w:t>
            </w:r>
          </w:p>
        </w:tc>
        <w:tc>
          <w:tcPr>
            <w:tcW w:w="1043" w:type="pct"/>
            <w:vMerge/>
            <w:vAlign w:val="center"/>
          </w:tcPr>
          <w:p w14:paraId="03BC5556" w14:textId="77777777" w:rsidR="00602DA7" w:rsidRPr="00070D48" w:rsidRDefault="00602DA7" w:rsidP="00072234">
            <w:pPr>
              <w:jc w:val="center"/>
              <w:rPr>
                <w:color w:val="000000"/>
                <w:sz w:val="20"/>
                <w:szCs w:val="20"/>
                <w:lang w:val="fr-FR" w:eastAsia="en-CA"/>
              </w:rPr>
            </w:pPr>
          </w:p>
        </w:tc>
      </w:tr>
      <w:tr w:rsidR="00602DA7" w:rsidRPr="00070D48" w14:paraId="57C10101" w14:textId="77777777" w:rsidTr="00E0382D">
        <w:trPr>
          <w:trHeight w:val="58"/>
        </w:trPr>
        <w:tc>
          <w:tcPr>
            <w:tcW w:w="1228" w:type="pct"/>
            <w:vMerge w:val="restart"/>
            <w:vAlign w:val="center"/>
            <w:hideMark/>
          </w:tcPr>
          <w:p w14:paraId="24631F00" w14:textId="77777777" w:rsidR="00602DA7" w:rsidRPr="00070D48" w:rsidRDefault="00602DA7" w:rsidP="00072234">
            <w:pPr>
              <w:jc w:val="left"/>
              <w:rPr>
                <w:b/>
                <w:bCs/>
                <w:color w:val="000000"/>
                <w:sz w:val="20"/>
                <w:szCs w:val="20"/>
                <w:lang w:val="fr-FR" w:eastAsia="en-CA"/>
              </w:rPr>
            </w:pPr>
            <w:r w:rsidRPr="00070D48">
              <w:rPr>
                <w:b/>
                <w:bCs/>
                <w:color w:val="000000"/>
                <w:sz w:val="20"/>
                <w:szCs w:val="20"/>
                <w:lang w:val="fr-FR" w:eastAsia="en-CA"/>
              </w:rPr>
              <w:t>Total</w:t>
            </w:r>
          </w:p>
        </w:tc>
        <w:tc>
          <w:tcPr>
            <w:tcW w:w="943" w:type="pct"/>
            <w:vAlign w:val="center"/>
            <w:hideMark/>
          </w:tcPr>
          <w:p w14:paraId="09A90C0F" w14:textId="77777777" w:rsidR="00602DA7" w:rsidRPr="00E26B47" w:rsidRDefault="00602DA7" w:rsidP="00072234">
            <w:pPr>
              <w:jc w:val="left"/>
              <w:rPr>
                <w:b/>
                <w:color w:val="000000"/>
                <w:sz w:val="20"/>
                <w:szCs w:val="20"/>
                <w:lang w:val="fr-FR" w:eastAsia="en-CA"/>
              </w:rPr>
            </w:pPr>
            <w:r w:rsidRPr="00E26B47">
              <w:rPr>
                <w:b/>
                <w:color w:val="000000"/>
                <w:sz w:val="20"/>
                <w:szCs w:val="20"/>
                <w:lang w:val="fr-FR" w:eastAsia="en-CA"/>
              </w:rPr>
              <w:t>Fonds approuvés</w:t>
            </w:r>
          </w:p>
        </w:tc>
        <w:tc>
          <w:tcPr>
            <w:tcW w:w="564" w:type="pct"/>
          </w:tcPr>
          <w:p w14:paraId="354052BF" w14:textId="77777777" w:rsidR="00602DA7" w:rsidRPr="00070D48" w:rsidRDefault="00602DA7" w:rsidP="00072234">
            <w:pPr>
              <w:jc w:val="right"/>
              <w:rPr>
                <w:b/>
                <w:bCs/>
                <w:color w:val="000000"/>
                <w:sz w:val="20"/>
                <w:szCs w:val="20"/>
                <w:lang w:val="fr-FR" w:eastAsia="en-CA"/>
              </w:rPr>
            </w:pPr>
            <w:r w:rsidRPr="00070D48">
              <w:rPr>
                <w:b/>
                <w:bCs/>
                <w:color w:val="000000"/>
                <w:sz w:val="20"/>
                <w:szCs w:val="20"/>
                <w:lang w:val="fr-FR" w:eastAsia="en-CA"/>
              </w:rPr>
              <w:t>820</w:t>
            </w:r>
            <w:r>
              <w:rPr>
                <w:b/>
                <w:bCs/>
                <w:color w:val="000000"/>
                <w:sz w:val="20"/>
                <w:szCs w:val="20"/>
                <w:lang w:val="fr-FR" w:eastAsia="en-CA"/>
              </w:rPr>
              <w:t xml:space="preserve"> </w:t>
            </w:r>
            <w:r w:rsidRPr="00070D48">
              <w:rPr>
                <w:b/>
                <w:bCs/>
                <w:color w:val="000000"/>
                <w:sz w:val="20"/>
                <w:szCs w:val="20"/>
                <w:lang w:val="fr-FR" w:eastAsia="en-CA"/>
              </w:rPr>
              <w:t>000</w:t>
            </w:r>
          </w:p>
        </w:tc>
        <w:tc>
          <w:tcPr>
            <w:tcW w:w="564" w:type="pct"/>
          </w:tcPr>
          <w:p w14:paraId="7FB3452C" w14:textId="77777777" w:rsidR="00602DA7" w:rsidRPr="00070D48" w:rsidRDefault="00602DA7" w:rsidP="00072234">
            <w:pPr>
              <w:jc w:val="right"/>
              <w:rPr>
                <w:b/>
                <w:bCs/>
                <w:color w:val="000000"/>
                <w:sz w:val="20"/>
                <w:szCs w:val="20"/>
                <w:lang w:val="fr-FR" w:eastAsia="en-CA"/>
              </w:rPr>
            </w:pPr>
            <w:r w:rsidRPr="00070D48">
              <w:rPr>
                <w:b/>
                <w:bCs/>
                <w:color w:val="000000"/>
                <w:sz w:val="20"/>
                <w:szCs w:val="20"/>
                <w:lang w:val="fr-FR" w:eastAsia="en-CA"/>
              </w:rPr>
              <w:t>650</w:t>
            </w:r>
            <w:r>
              <w:rPr>
                <w:b/>
                <w:bCs/>
                <w:color w:val="000000"/>
                <w:sz w:val="20"/>
                <w:szCs w:val="20"/>
                <w:lang w:val="fr-FR" w:eastAsia="en-CA"/>
              </w:rPr>
              <w:t xml:space="preserve"> </w:t>
            </w:r>
            <w:r w:rsidRPr="00070D48">
              <w:rPr>
                <w:b/>
                <w:bCs/>
                <w:color w:val="000000"/>
                <w:sz w:val="20"/>
                <w:szCs w:val="20"/>
                <w:lang w:val="fr-FR" w:eastAsia="en-CA"/>
              </w:rPr>
              <w:t>000</w:t>
            </w:r>
          </w:p>
        </w:tc>
        <w:tc>
          <w:tcPr>
            <w:tcW w:w="658" w:type="pct"/>
          </w:tcPr>
          <w:p w14:paraId="1B719662" w14:textId="77777777" w:rsidR="00602DA7" w:rsidRPr="00070D48" w:rsidRDefault="00602DA7" w:rsidP="00072234">
            <w:pPr>
              <w:jc w:val="right"/>
              <w:rPr>
                <w:b/>
                <w:bCs/>
                <w:color w:val="000000"/>
                <w:sz w:val="20"/>
                <w:szCs w:val="20"/>
                <w:lang w:val="fr-FR" w:eastAsia="en-CA"/>
              </w:rPr>
            </w:pPr>
            <w:r w:rsidRPr="00070D48">
              <w:rPr>
                <w:b/>
                <w:bCs/>
                <w:color w:val="000000"/>
                <w:sz w:val="20"/>
                <w:szCs w:val="20"/>
                <w:lang w:val="fr-FR" w:eastAsia="en-CA"/>
              </w:rPr>
              <w:t>1</w:t>
            </w:r>
            <w:r>
              <w:rPr>
                <w:b/>
                <w:bCs/>
                <w:color w:val="000000"/>
                <w:sz w:val="20"/>
                <w:szCs w:val="20"/>
                <w:lang w:val="fr-FR" w:eastAsia="en-CA"/>
              </w:rPr>
              <w:t> </w:t>
            </w:r>
            <w:r w:rsidRPr="00070D48">
              <w:rPr>
                <w:b/>
                <w:bCs/>
                <w:color w:val="000000"/>
                <w:sz w:val="20"/>
                <w:szCs w:val="20"/>
                <w:lang w:val="fr-FR" w:eastAsia="en-CA"/>
              </w:rPr>
              <w:t>470</w:t>
            </w:r>
            <w:r>
              <w:rPr>
                <w:b/>
                <w:bCs/>
                <w:color w:val="000000"/>
                <w:sz w:val="20"/>
                <w:szCs w:val="20"/>
                <w:lang w:val="fr-FR" w:eastAsia="en-CA"/>
              </w:rPr>
              <w:t xml:space="preserve"> </w:t>
            </w:r>
            <w:r w:rsidRPr="00070D48">
              <w:rPr>
                <w:b/>
                <w:bCs/>
                <w:color w:val="000000"/>
                <w:sz w:val="20"/>
                <w:szCs w:val="20"/>
                <w:lang w:val="fr-FR" w:eastAsia="en-CA"/>
              </w:rPr>
              <w:t>000</w:t>
            </w:r>
          </w:p>
        </w:tc>
        <w:tc>
          <w:tcPr>
            <w:tcW w:w="1043" w:type="pct"/>
            <w:vMerge w:val="restart"/>
            <w:vAlign w:val="center"/>
          </w:tcPr>
          <w:p w14:paraId="6FA2E891" w14:textId="77777777" w:rsidR="00602DA7" w:rsidRPr="00070D48" w:rsidRDefault="00602DA7" w:rsidP="00072234">
            <w:pPr>
              <w:jc w:val="center"/>
              <w:rPr>
                <w:b/>
                <w:bCs/>
                <w:color w:val="000000"/>
                <w:sz w:val="20"/>
                <w:szCs w:val="20"/>
                <w:lang w:val="fr-FR" w:eastAsia="en-CA"/>
              </w:rPr>
            </w:pPr>
            <w:r w:rsidRPr="00070D48">
              <w:rPr>
                <w:b/>
                <w:bCs/>
                <w:color w:val="000000"/>
                <w:sz w:val="20"/>
                <w:szCs w:val="20"/>
                <w:lang w:val="fr-FR" w:eastAsia="en-CA"/>
              </w:rPr>
              <w:t>89</w:t>
            </w:r>
            <w:r>
              <w:rPr>
                <w:b/>
                <w:bCs/>
                <w:color w:val="000000"/>
                <w:sz w:val="20"/>
                <w:szCs w:val="20"/>
                <w:lang w:val="fr-FR" w:eastAsia="en-CA"/>
              </w:rPr>
              <w:t>,</w:t>
            </w:r>
            <w:r w:rsidRPr="00070D48">
              <w:rPr>
                <w:b/>
                <w:bCs/>
                <w:color w:val="000000"/>
                <w:sz w:val="20"/>
                <w:szCs w:val="20"/>
                <w:lang w:val="fr-FR" w:eastAsia="en-CA"/>
              </w:rPr>
              <w:t>1</w:t>
            </w:r>
          </w:p>
        </w:tc>
      </w:tr>
      <w:tr w:rsidR="00602DA7" w:rsidRPr="00070D48" w14:paraId="1FDFBF5E" w14:textId="77777777" w:rsidTr="00E0382D">
        <w:trPr>
          <w:trHeight w:val="179"/>
        </w:trPr>
        <w:tc>
          <w:tcPr>
            <w:tcW w:w="1228" w:type="pct"/>
            <w:vMerge/>
            <w:vAlign w:val="center"/>
          </w:tcPr>
          <w:p w14:paraId="225066CC" w14:textId="77777777" w:rsidR="00602DA7" w:rsidRPr="00070D48" w:rsidRDefault="00602DA7" w:rsidP="00072234">
            <w:pPr>
              <w:jc w:val="left"/>
              <w:rPr>
                <w:b/>
                <w:bCs/>
                <w:color w:val="000000"/>
                <w:sz w:val="20"/>
                <w:szCs w:val="20"/>
                <w:lang w:val="fr-FR" w:eastAsia="en-CA"/>
              </w:rPr>
            </w:pPr>
          </w:p>
        </w:tc>
        <w:tc>
          <w:tcPr>
            <w:tcW w:w="943" w:type="pct"/>
            <w:vAlign w:val="center"/>
          </w:tcPr>
          <w:p w14:paraId="01845503" w14:textId="77777777" w:rsidR="00602DA7" w:rsidRPr="00E26B47" w:rsidRDefault="00602DA7" w:rsidP="00072234">
            <w:pPr>
              <w:jc w:val="left"/>
              <w:rPr>
                <w:b/>
                <w:color w:val="000000"/>
                <w:sz w:val="20"/>
                <w:szCs w:val="20"/>
                <w:lang w:val="fr-FR" w:eastAsia="en-CA"/>
              </w:rPr>
            </w:pPr>
            <w:r w:rsidRPr="00E26B47">
              <w:rPr>
                <w:b/>
                <w:color w:val="000000"/>
                <w:sz w:val="20"/>
                <w:szCs w:val="20"/>
                <w:lang w:val="fr-FR" w:eastAsia="en-CA"/>
              </w:rPr>
              <w:t>Fonds décaissés</w:t>
            </w:r>
          </w:p>
        </w:tc>
        <w:tc>
          <w:tcPr>
            <w:tcW w:w="564" w:type="pct"/>
          </w:tcPr>
          <w:p w14:paraId="4CBE10B5" w14:textId="77777777" w:rsidR="00602DA7" w:rsidRPr="00070D48" w:rsidRDefault="00602DA7" w:rsidP="00072234">
            <w:pPr>
              <w:jc w:val="right"/>
              <w:rPr>
                <w:b/>
                <w:bCs/>
                <w:color w:val="000000"/>
                <w:sz w:val="20"/>
                <w:szCs w:val="20"/>
                <w:lang w:val="fr-FR" w:eastAsia="en-CA"/>
              </w:rPr>
            </w:pPr>
            <w:r w:rsidRPr="00070D48">
              <w:rPr>
                <w:b/>
                <w:bCs/>
                <w:color w:val="000000"/>
                <w:sz w:val="20"/>
                <w:szCs w:val="20"/>
                <w:lang w:val="fr-FR" w:eastAsia="en-CA"/>
              </w:rPr>
              <w:t>686</w:t>
            </w:r>
            <w:r>
              <w:rPr>
                <w:b/>
                <w:bCs/>
                <w:color w:val="000000"/>
                <w:sz w:val="20"/>
                <w:szCs w:val="20"/>
                <w:lang w:val="fr-FR" w:eastAsia="en-CA"/>
              </w:rPr>
              <w:t xml:space="preserve"> </w:t>
            </w:r>
            <w:r w:rsidRPr="00070D48">
              <w:rPr>
                <w:b/>
                <w:bCs/>
                <w:color w:val="000000"/>
                <w:sz w:val="20"/>
                <w:szCs w:val="20"/>
                <w:lang w:val="fr-FR" w:eastAsia="en-CA"/>
              </w:rPr>
              <w:t>567</w:t>
            </w:r>
          </w:p>
        </w:tc>
        <w:tc>
          <w:tcPr>
            <w:tcW w:w="564" w:type="pct"/>
          </w:tcPr>
          <w:p w14:paraId="3293C792" w14:textId="77777777" w:rsidR="00602DA7" w:rsidRPr="00070D48" w:rsidRDefault="00602DA7" w:rsidP="00072234">
            <w:pPr>
              <w:jc w:val="right"/>
              <w:rPr>
                <w:b/>
                <w:bCs/>
                <w:color w:val="000000"/>
                <w:sz w:val="20"/>
                <w:szCs w:val="20"/>
                <w:lang w:val="fr-FR" w:eastAsia="en-CA"/>
              </w:rPr>
            </w:pPr>
            <w:r w:rsidRPr="00070D48">
              <w:rPr>
                <w:b/>
                <w:bCs/>
                <w:color w:val="000000"/>
                <w:sz w:val="20"/>
                <w:szCs w:val="20"/>
                <w:lang w:val="fr-FR" w:eastAsia="en-CA"/>
              </w:rPr>
              <w:t>624</w:t>
            </w:r>
            <w:r>
              <w:rPr>
                <w:b/>
                <w:bCs/>
                <w:color w:val="000000"/>
                <w:sz w:val="20"/>
                <w:szCs w:val="20"/>
                <w:lang w:val="fr-FR" w:eastAsia="en-CA"/>
              </w:rPr>
              <w:t xml:space="preserve"> </w:t>
            </w:r>
            <w:r w:rsidRPr="00070D48">
              <w:rPr>
                <w:b/>
                <w:bCs/>
                <w:color w:val="000000"/>
                <w:sz w:val="20"/>
                <w:szCs w:val="20"/>
                <w:lang w:val="fr-FR" w:eastAsia="en-CA"/>
              </w:rPr>
              <w:t>216</w:t>
            </w:r>
          </w:p>
        </w:tc>
        <w:tc>
          <w:tcPr>
            <w:tcW w:w="658" w:type="pct"/>
          </w:tcPr>
          <w:p w14:paraId="6A5C0CD8" w14:textId="77777777" w:rsidR="00602DA7" w:rsidRPr="00070D48" w:rsidRDefault="00602DA7" w:rsidP="00072234">
            <w:pPr>
              <w:jc w:val="right"/>
              <w:rPr>
                <w:b/>
                <w:bCs/>
                <w:color w:val="000000"/>
                <w:sz w:val="20"/>
                <w:szCs w:val="20"/>
                <w:lang w:val="fr-FR" w:eastAsia="en-CA"/>
              </w:rPr>
            </w:pPr>
            <w:r w:rsidRPr="00070D48">
              <w:rPr>
                <w:b/>
                <w:bCs/>
                <w:color w:val="000000"/>
                <w:sz w:val="20"/>
                <w:szCs w:val="20"/>
                <w:lang w:val="fr-FR" w:eastAsia="en-CA"/>
              </w:rPr>
              <w:t>1</w:t>
            </w:r>
            <w:r>
              <w:rPr>
                <w:b/>
                <w:bCs/>
                <w:color w:val="000000"/>
                <w:sz w:val="20"/>
                <w:szCs w:val="20"/>
                <w:lang w:val="fr-FR" w:eastAsia="en-CA"/>
              </w:rPr>
              <w:t> </w:t>
            </w:r>
            <w:r w:rsidRPr="00070D48">
              <w:rPr>
                <w:b/>
                <w:bCs/>
                <w:color w:val="000000"/>
                <w:sz w:val="20"/>
                <w:szCs w:val="20"/>
                <w:lang w:val="fr-FR" w:eastAsia="en-CA"/>
              </w:rPr>
              <w:t>310</w:t>
            </w:r>
            <w:r>
              <w:rPr>
                <w:b/>
                <w:bCs/>
                <w:color w:val="000000"/>
                <w:sz w:val="20"/>
                <w:szCs w:val="20"/>
                <w:lang w:val="fr-FR" w:eastAsia="en-CA"/>
              </w:rPr>
              <w:t xml:space="preserve"> </w:t>
            </w:r>
            <w:r w:rsidRPr="00070D48">
              <w:rPr>
                <w:b/>
                <w:bCs/>
                <w:color w:val="000000"/>
                <w:sz w:val="20"/>
                <w:szCs w:val="20"/>
                <w:lang w:val="fr-FR" w:eastAsia="en-CA"/>
              </w:rPr>
              <w:t>783</w:t>
            </w:r>
          </w:p>
        </w:tc>
        <w:tc>
          <w:tcPr>
            <w:tcW w:w="1043" w:type="pct"/>
            <w:vMerge/>
            <w:vAlign w:val="center"/>
          </w:tcPr>
          <w:p w14:paraId="6865AE61" w14:textId="77777777" w:rsidR="00602DA7" w:rsidRPr="00070D48" w:rsidRDefault="00602DA7" w:rsidP="00072234">
            <w:pPr>
              <w:jc w:val="center"/>
              <w:rPr>
                <w:b/>
                <w:bCs/>
                <w:color w:val="000000"/>
                <w:sz w:val="20"/>
                <w:szCs w:val="20"/>
                <w:lang w:val="fr-FR" w:eastAsia="en-CA"/>
              </w:rPr>
            </w:pPr>
          </w:p>
        </w:tc>
      </w:tr>
      <w:tr w:rsidR="00602DA7" w:rsidRPr="00070D48" w14:paraId="09CF13C2" w14:textId="77777777" w:rsidTr="00E0382D">
        <w:trPr>
          <w:trHeight w:val="179"/>
        </w:trPr>
        <w:tc>
          <w:tcPr>
            <w:tcW w:w="1228" w:type="pct"/>
            <w:vMerge/>
            <w:vAlign w:val="center"/>
          </w:tcPr>
          <w:p w14:paraId="65BD43DA" w14:textId="77777777" w:rsidR="00602DA7" w:rsidRPr="00070D48" w:rsidRDefault="00602DA7" w:rsidP="00072234">
            <w:pPr>
              <w:jc w:val="left"/>
              <w:rPr>
                <w:b/>
                <w:bCs/>
                <w:color w:val="000000"/>
                <w:sz w:val="20"/>
                <w:szCs w:val="20"/>
                <w:lang w:val="fr-FR" w:eastAsia="en-CA"/>
              </w:rPr>
            </w:pPr>
          </w:p>
        </w:tc>
        <w:tc>
          <w:tcPr>
            <w:tcW w:w="943" w:type="pct"/>
            <w:vAlign w:val="center"/>
          </w:tcPr>
          <w:p w14:paraId="28E0DFB5" w14:textId="77777777" w:rsidR="00602DA7" w:rsidRPr="00070D48" w:rsidRDefault="00602DA7" w:rsidP="00072234">
            <w:pPr>
              <w:jc w:val="left"/>
              <w:rPr>
                <w:b/>
                <w:bCs/>
                <w:color w:val="000000"/>
                <w:sz w:val="20"/>
                <w:szCs w:val="20"/>
                <w:lang w:val="fr-FR" w:eastAsia="en-CA"/>
              </w:rPr>
            </w:pPr>
            <w:r>
              <w:rPr>
                <w:b/>
                <w:bCs/>
                <w:color w:val="000000"/>
                <w:sz w:val="20"/>
                <w:szCs w:val="20"/>
                <w:lang w:val="fr-FR" w:eastAsia="en-CA"/>
              </w:rPr>
              <w:t xml:space="preserve">Reliquat </w:t>
            </w:r>
          </w:p>
        </w:tc>
        <w:tc>
          <w:tcPr>
            <w:tcW w:w="564" w:type="pct"/>
          </w:tcPr>
          <w:p w14:paraId="55F2F09A" w14:textId="77777777" w:rsidR="00602DA7" w:rsidRPr="00070D48" w:rsidRDefault="00602DA7" w:rsidP="00072234">
            <w:pPr>
              <w:jc w:val="right"/>
              <w:rPr>
                <w:b/>
                <w:bCs/>
                <w:color w:val="000000"/>
                <w:sz w:val="20"/>
                <w:szCs w:val="20"/>
                <w:lang w:val="fr-FR" w:eastAsia="en-CA"/>
              </w:rPr>
            </w:pPr>
            <w:r w:rsidRPr="00070D48">
              <w:rPr>
                <w:b/>
                <w:bCs/>
                <w:color w:val="000000"/>
                <w:sz w:val="20"/>
                <w:szCs w:val="20"/>
                <w:lang w:val="fr-FR" w:eastAsia="en-CA"/>
              </w:rPr>
              <w:t>133</w:t>
            </w:r>
            <w:r>
              <w:rPr>
                <w:b/>
                <w:bCs/>
                <w:color w:val="000000"/>
                <w:sz w:val="20"/>
                <w:szCs w:val="20"/>
                <w:lang w:val="fr-FR" w:eastAsia="en-CA"/>
              </w:rPr>
              <w:t xml:space="preserve"> </w:t>
            </w:r>
            <w:r w:rsidRPr="00070D48">
              <w:rPr>
                <w:b/>
                <w:bCs/>
                <w:color w:val="000000"/>
                <w:sz w:val="20"/>
                <w:szCs w:val="20"/>
                <w:lang w:val="fr-FR" w:eastAsia="en-CA"/>
              </w:rPr>
              <w:t>433</w:t>
            </w:r>
          </w:p>
        </w:tc>
        <w:tc>
          <w:tcPr>
            <w:tcW w:w="564" w:type="pct"/>
          </w:tcPr>
          <w:p w14:paraId="64053995" w14:textId="77777777" w:rsidR="00602DA7" w:rsidRPr="00070D48" w:rsidRDefault="00602DA7" w:rsidP="00072234">
            <w:pPr>
              <w:jc w:val="right"/>
              <w:rPr>
                <w:b/>
                <w:bCs/>
                <w:color w:val="000000"/>
                <w:sz w:val="20"/>
                <w:szCs w:val="20"/>
                <w:lang w:val="fr-FR" w:eastAsia="en-CA"/>
              </w:rPr>
            </w:pPr>
            <w:r w:rsidRPr="00070D48">
              <w:rPr>
                <w:b/>
                <w:bCs/>
                <w:color w:val="000000"/>
                <w:sz w:val="20"/>
                <w:szCs w:val="20"/>
                <w:lang w:val="fr-FR" w:eastAsia="en-CA"/>
              </w:rPr>
              <w:t>25</w:t>
            </w:r>
            <w:r>
              <w:rPr>
                <w:b/>
                <w:bCs/>
                <w:color w:val="000000"/>
                <w:sz w:val="20"/>
                <w:szCs w:val="20"/>
                <w:lang w:val="fr-FR" w:eastAsia="en-CA"/>
              </w:rPr>
              <w:t xml:space="preserve"> </w:t>
            </w:r>
            <w:r w:rsidRPr="00070D48">
              <w:rPr>
                <w:b/>
                <w:bCs/>
                <w:color w:val="000000"/>
                <w:sz w:val="20"/>
                <w:szCs w:val="20"/>
                <w:lang w:val="fr-FR" w:eastAsia="en-CA"/>
              </w:rPr>
              <w:t>784</w:t>
            </w:r>
          </w:p>
        </w:tc>
        <w:tc>
          <w:tcPr>
            <w:tcW w:w="658" w:type="pct"/>
          </w:tcPr>
          <w:p w14:paraId="377EE9B6" w14:textId="77777777" w:rsidR="00602DA7" w:rsidRPr="00070D48" w:rsidRDefault="00602DA7" w:rsidP="00072234">
            <w:pPr>
              <w:jc w:val="right"/>
              <w:rPr>
                <w:b/>
                <w:bCs/>
                <w:color w:val="000000"/>
                <w:sz w:val="20"/>
                <w:szCs w:val="20"/>
                <w:lang w:val="fr-FR" w:eastAsia="en-CA"/>
              </w:rPr>
            </w:pPr>
            <w:r w:rsidRPr="00070D48">
              <w:rPr>
                <w:b/>
                <w:bCs/>
                <w:color w:val="000000"/>
                <w:sz w:val="20"/>
                <w:szCs w:val="20"/>
                <w:lang w:val="fr-FR" w:eastAsia="en-CA"/>
              </w:rPr>
              <w:t>159</w:t>
            </w:r>
            <w:r>
              <w:rPr>
                <w:b/>
                <w:bCs/>
                <w:color w:val="000000"/>
                <w:sz w:val="20"/>
                <w:szCs w:val="20"/>
                <w:lang w:val="fr-FR" w:eastAsia="en-CA"/>
              </w:rPr>
              <w:t xml:space="preserve"> </w:t>
            </w:r>
            <w:r w:rsidRPr="00070D48">
              <w:rPr>
                <w:b/>
                <w:bCs/>
                <w:color w:val="000000"/>
                <w:sz w:val="20"/>
                <w:szCs w:val="20"/>
                <w:lang w:val="fr-FR" w:eastAsia="en-CA"/>
              </w:rPr>
              <w:t>217</w:t>
            </w:r>
          </w:p>
        </w:tc>
        <w:tc>
          <w:tcPr>
            <w:tcW w:w="1043" w:type="pct"/>
            <w:vMerge/>
            <w:vAlign w:val="center"/>
          </w:tcPr>
          <w:p w14:paraId="1AD8CA21" w14:textId="77777777" w:rsidR="00602DA7" w:rsidRPr="00070D48" w:rsidRDefault="00602DA7" w:rsidP="00072234">
            <w:pPr>
              <w:jc w:val="center"/>
              <w:rPr>
                <w:b/>
                <w:bCs/>
                <w:color w:val="000000"/>
                <w:sz w:val="20"/>
                <w:szCs w:val="20"/>
                <w:lang w:val="fr-FR" w:eastAsia="en-CA"/>
              </w:rPr>
            </w:pPr>
          </w:p>
        </w:tc>
      </w:tr>
    </w:tbl>
    <w:p w14:paraId="68359CB1" w14:textId="77777777" w:rsidR="00602DA7" w:rsidRPr="00070D48" w:rsidRDefault="00602DA7" w:rsidP="00602DA7">
      <w:pPr>
        <w:keepNext/>
        <w:spacing w:before="240" w:after="240"/>
        <w:rPr>
          <w:u w:val="single"/>
          <w:lang w:val="fr-FR"/>
        </w:rPr>
      </w:pPr>
      <w:r w:rsidRPr="009E6B61">
        <w:rPr>
          <w:rFonts w:asciiTheme="majorBidi" w:hAnsiTheme="majorBidi" w:cstheme="majorBidi"/>
          <w:u w:val="single"/>
          <w:lang w:val="fr-FR"/>
        </w:rPr>
        <w:t xml:space="preserve">Plan de mise en œuvre de la </w:t>
      </w:r>
      <w:r>
        <w:rPr>
          <w:rFonts w:asciiTheme="majorBidi" w:hAnsiTheme="majorBidi" w:cstheme="majorBidi"/>
          <w:u w:val="single"/>
          <w:lang w:val="fr-FR"/>
        </w:rPr>
        <w:t xml:space="preserve">sixième </w:t>
      </w:r>
      <w:r w:rsidRPr="009E6B61">
        <w:rPr>
          <w:rFonts w:asciiTheme="majorBidi" w:hAnsiTheme="majorBidi" w:cstheme="majorBidi"/>
          <w:u w:val="single"/>
          <w:lang w:val="fr-FR"/>
        </w:rPr>
        <w:t>tranche du PGEH</w:t>
      </w:r>
    </w:p>
    <w:p w14:paraId="6BC91A60" w14:textId="77777777" w:rsidR="00602DA7" w:rsidRPr="00070D48" w:rsidRDefault="00602DA7" w:rsidP="00602DA7">
      <w:pPr>
        <w:pStyle w:val="Heading1"/>
        <w:rPr>
          <w:lang w:val="fr-FR"/>
        </w:rPr>
      </w:pPr>
      <w:r w:rsidRPr="009E6B61">
        <w:rPr>
          <w:rFonts w:asciiTheme="majorBidi" w:hAnsiTheme="majorBidi" w:cstheme="majorBidi"/>
          <w:lang w:val="fr-FR"/>
        </w:rPr>
        <w:t>Les activités suivantes seront mises en œuvre entre j</w:t>
      </w:r>
      <w:r>
        <w:rPr>
          <w:rFonts w:asciiTheme="majorBidi" w:hAnsiTheme="majorBidi" w:cstheme="majorBidi"/>
          <w:lang w:val="fr-FR"/>
        </w:rPr>
        <w:t xml:space="preserve">anvier </w:t>
      </w:r>
      <w:r w:rsidRPr="009E6B61">
        <w:rPr>
          <w:rFonts w:asciiTheme="majorBidi" w:hAnsiTheme="majorBidi" w:cstheme="majorBidi"/>
          <w:lang w:val="fr-FR"/>
        </w:rPr>
        <w:t>202</w:t>
      </w:r>
      <w:r>
        <w:rPr>
          <w:rFonts w:asciiTheme="majorBidi" w:hAnsiTheme="majorBidi" w:cstheme="majorBidi"/>
          <w:lang w:val="fr-FR"/>
        </w:rPr>
        <w:t>6</w:t>
      </w:r>
      <w:r w:rsidRPr="009E6B61">
        <w:rPr>
          <w:rFonts w:asciiTheme="majorBidi" w:hAnsiTheme="majorBidi" w:cstheme="majorBidi"/>
          <w:lang w:val="fr-FR"/>
        </w:rPr>
        <w:t xml:space="preserve"> et décembre 20</w:t>
      </w:r>
      <w:r>
        <w:rPr>
          <w:rFonts w:asciiTheme="majorBidi" w:hAnsiTheme="majorBidi" w:cstheme="majorBidi"/>
          <w:lang w:val="fr-FR"/>
        </w:rPr>
        <w:t>30</w:t>
      </w:r>
      <w:r w:rsidRPr="009E6B61">
        <w:rPr>
          <w:rFonts w:asciiTheme="majorBidi" w:hAnsiTheme="majorBidi" w:cstheme="majorBidi"/>
          <w:lang w:val="fr-FR"/>
        </w:rPr>
        <w:t> :</w:t>
      </w:r>
    </w:p>
    <w:p w14:paraId="1D05BA2E" w14:textId="77777777" w:rsidR="00602DA7" w:rsidRPr="00070D48" w:rsidRDefault="00602DA7" w:rsidP="00602DA7">
      <w:pPr>
        <w:pStyle w:val="Heading2"/>
        <w:widowControl/>
        <w:rPr>
          <w:lang w:val="fr-FR"/>
        </w:rPr>
      </w:pPr>
      <w:r>
        <w:rPr>
          <w:i/>
          <w:iCs/>
          <w:lang w:val="fr-FR"/>
        </w:rPr>
        <w:t>Examen</w:t>
      </w:r>
      <w:r w:rsidRPr="00FC1B31">
        <w:rPr>
          <w:i/>
          <w:iCs/>
          <w:lang w:val="fr-FR"/>
        </w:rPr>
        <w:t xml:space="preserve"> de</w:t>
      </w:r>
      <w:r>
        <w:rPr>
          <w:i/>
          <w:iCs/>
          <w:lang w:val="fr-FR"/>
        </w:rPr>
        <w:t xml:space="preserve"> la </w:t>
      </w:r>
      <w:r w:rsidRPr="00FC1B31">
        <w:rPr>
          <w:i/>
          <w:iCs/>
          <w:lang w:val="fr-FR"/>
        </w:rPr>
        <w:t>politique et modification de la réglementation</w:t>
      </w:r>
      <w:r>
        <w:rPr>
          <w:i/>
          <w:iCs/>
          <w:lang w:val="fr-FR"/>
        </w:rPr>
        <w:t xml:space="preserve"> </w:t>
      </w:r>
      <w:r w:rsidRPr="00070D48">
        <w:rPr>
          <w:i/>
          <w:iCs/>
          <w:lang w:val="fr-FR"/>
        </w:rPr>
        <w:t xml:space="preserve">: </w:t>
      </w:r>
      <w:r>
        <w:rPr>
          <w:lang w:val="fr-FR"/>
        </w:rPr>
        <w:t xml:space="preserve">organisation </w:t>
      </w:r>
      <w:r w:rsidRPr="00FC1B31">
        <w:rPr>
          <w:lang w:val="fr-FR"/>
        </w:rPr>
        <w:t>de cinq réunions de consultation sur l</w:t>
      </w:r>
      <w:r>
        <w:rPr>
          <w:lang w:val="fr-FR"/>
        </w:rPr>
        <w:t xml:space="preserve">a </w:t>
      </w:r>
      <w:r w:rsidRPr="00FC1B31">
        <w:rPr>
          <w:lang w:val="fr-FR"/>
        </w:rPr>
        <w:t xml:space="preserve">politique et la réglementation, notamment l’interdiction d’importer tout équipement </w:t>
      </w:r>
      <w:r>
        <w:rPr>
          <w:lang w:val="fr-FR"/>
        </w:rPr>
        <w:t xml:space="preserve">utilisant des </w:t>
      </w:r>
      <w:r w:rsidRPr="00FC1B31">
        <w:rPr>
          <w:lang w:val="fr-FR"/>
        </w:rPr>
        <w:t>HCFC, l’application des conditions relatives aux ateliers d’entretien de</w:t>
      </w:r>
      <w:r>
        <w:rPr>
          <w:lang w:val="fr-FR"/>
        </w:rPr>
        <w:t xml:space="preserve"> l’</w:t>
      </w:r>
      <w:r w:rsidRPr="00FC1B31">
        <w:rPr>
          <w:lang w:val="fr-FR"/>
        </w:rPr>
        <w:t>équipement de climatisation et de réfrigération et l’élaboration de normes de sécurité (PNUE)</w:t>
      </w:r>
      <w:r>
        <w:rPr>
          <w:lang w:val="fr-FR"/>
        </w:rPr>
        <w:t xml:space="preserve"> </w:t>
      </w:r>
      <w:r w:rsidRPr="00070D48">
        <w:rPr>
          <w:lang w:val="fr-FR"/>
        </w:rPr>
        <w:t>(5</w:t>
      </w:r>
      <w:r>
        <w:rPr>
          <w:lang w:val="fr-FR"/>
        </w:rPr>
        <w:t> </w:t>
      </w:r>
      <w:r w:rsidRPr="00070D48">
        <w:rPr>
          <w:lang w:val="fr-FR"/>
        </w:rPr>
        <w:t>000</w:t>
      </w:r>
      <w:r>
        <w:rPr>
          <w:lang w:val="fr-FR"/>
        </w:rPr>
        <w:t> </w:t>
      </w:r>
      <w:r w:rsidRPr="009E6B61">
        <w:rPr>
          <w:rFonts w:asciiTheme="majorBidi" w:hAnsiTheme="majorBidi" w:cstheme="majorBidi"/>
          <w:lang w:val="fr-FR"/>
        </w:rPr>
        <w:t>$US</w:t>
      </w:r>
      <w:r w:rsidRPr="00070D48">
        <w:rPr>
          <w:lang w:val="fr-FR"/>
        </w:rPr>
        <w:t>)</w:t>
      </w:r>
      <w:r>
        <w:rPr>
          <w:lang w:val="fr-FR"/>
        </w:rPr>
        <w:t> </w:t>
      </w:r>
      <w:r w:rsidRPr="00070D48">
        <w:rPr>
          <w:lang w:val="fr-FR"/>
        </w:rPr>
        <w:t>;</w:t>
      </w:r>
    </w:p>
    <w:p w14:paraId="7FC4405D" w14:textId="77777777" w:rsidR="00602DA7" w:rsidRPr="00070D48" w:rsidRDefault="00602DA7" w:rsidP="00602DA7">
      <w:pPr>
        <w:pStyle w:val="Heading2"/>
        <w:widowControl/>
        <w:rPr>
          <w:lang w:val="fr-FR"/>
        </w:rPr>
      </w:pPr>
      <w:r w:rsidRPr="00FC1B31">
        <w:rPr>
          <w:i/>
          <w:iCs/>
          <w:lang w:val="fr-FR"/>
        </w:rPr>
        <w:lastRenderedPageBreak/>
        <w:t>Formation d</w:t>
      </w:r>
      <w:r>
        <w:rPr>
          <w:i/>
          <w:iCs/>
          <w:lang w:val="fr-FR"/>
        </w:rPr>
        <w:t>’</w:t>
      </w:r>
      <w:r w:rsidRPr="00FC1B31">
        <w:rPr>
          <w:i/>
          <w:iCs/>
          <w:lang w:val="fr-FR"/>
        </w:rPr>
        <w:t xml:space="preserve">agents d’application de la loi : </w:t>
      </w:r>
      <w:r w:rsidRPr="001349DC">
        <w:rPr>
          <w:lang w:val="fr-FR"/>
        </w:rPr>
        <w:t>organisation</w:t>
      </w:r>
      <w:r>
        <w:rPr>
          <w:i/>
          <w:iCs/>
          <w:lang w:val="fr-FR"/>
        </w:rPr>
        <w:t xml:space="preserve"> </w:t>
      </w:r>
      <w:r w:rsidRPr="00FC1B31">
        <w:rPr>
          <w:lang w:val="fr-FR"/>
        </w:rPr>
        <w:t>de quatre ateliers de formation sur la surveillance et le contrôle des importations et des exportations de HCFC</w:t>
      </w:r>
      <w:r>
        <w:rPr>
          <w:lang w:val="fr-FR"/>
        </w:rPr>
        <w:t xml:space="preserve">, à l’intention de </w:t>
      </w:r>
      <w:r w:rsidRPr="00FC1B31">
        <w:rPr>
          <w:lang w:val="fr-FR"/>
        </w:rPr>
        <w:t>120</w:t>
      </w:r>
      <w:r>
        <w:rPr>
          <w:lang w:val="fr-FR"/>
        </w:rPr>
        <w:t> </w:t>
      </w:r>
      <w:r w:rsidRPr="00FC1B31">
        <w:rPr>
          <w:lang w:val="fr-FR"/>
        </w:rPr>
        <w:t>agents des douanes et agents d’application de la loi</w:t>
      </w:r>
      <w:r>
        <w:rPr>
          <w:lang w:val="fr-FR"/>
        </w:rPr>
        <w:t> </w:t>
      </w:r>
      <w:r w:rsidRPr="00FC1B31">
        <w:rPr>
          <w:lang w:val="fr-FR"/>
        </w:rPr>
        <w:t xml:space="preserve">; </w:t>
      </w:r>
      <w:r>
        <w:rPr>
          <w:lang w:val="fr-CA" w:bidi="ar-AE"/>
        </w:rPr>
        <w:t xml:space="preserve">organisation </w:t>
      </w:r>
      <w:r>
        <w:rPr>
          <w:lang w:val="fr-FR"/>
        </w:rPr>
        <w:t xml:space="preserve">de </w:t>
      </w:r>
      <w:r w:rsidRPr="00FC1B31">
        <w:rPr>
          <w:lang w:val="fr-FR"/>
        </w:rPr>
        <w:t>quatre ateliers de formation sur la mise en œuvre eff</w:t>
      </w:r>
      <w:r>
        <w:rPr>
          <w:lang w:val="fr-FR"/>
        </w:rPr>
        <w:t xml:space="preserve">ective </w:t>
      </w:r>
      <w:r w:rsidRPr="00FC1B31">
        <w:rPr>
          <w:lang w:val="fr-FR"/>
        </w:rPr>
        <w:t xml:space="preserve">du système de </w:t>
      </w:r>
      <w:r>
        <w:rPr>
          <w:lang w:val="fr-FR"/>
        </w:rPr>
        <w:t xml:space="preserve">quotas et de permis, à l’intention de </w:t>
      </w:r>
      <w:r w:rsidRPr="00FC1B31">
        <w:rPr>
          <w:lang w:val="fr-FR"/>
        </w:rPr>
        <w:t>80</w:t>
      </w:r>
      <w:r>
        <w:rPr>
          <w:rFonts w:hint="eastAsia"/>
          <w:rtl/>
          <w:lang w:val="fr-FR" w:bidi="ar-AE"/>
        </w:rPr>
        <w:t> </w:t>
      </w:r>
      <w:r w:rsidRPr="00FC1B31">
        <w:rPr>
          <w:lang w:val="fr-FR"/>
        </w:rPr>
        <w:t>courtiers en douane et importateurs</w:t>
      </w:r>
      <w:r>
        <w:rPr>
          <w:lang w:val="fr-FR"/>
        </w:rPr>
        <w:t> </w:t>
      </w:r>
      <w:r w:rsidRPr="00FC1B31">
        <w:rPr>
          <w:lang w:val="fr-FR"/>
        </w:rPr>
        <w:t xml:space="preserve">; </w:t>
      </w:r>
      <w:r>
        <w:rPr>
          <w:lang w:val="fr-FR"/>
        </w:rPr>
        <w:t xml:space="preserve">appui </w:t>
      </w:r>
      <w:r w:rsidRPr="00FC1B31">
        <w:rPr>
          <w:lang w:val="fr-FR"/>
        </w:rPr>
        <w:t xml:space="preserve">à la mise en œuvre des </w:t>
      </w:r>
      <w:r>
        <w:rPr>
          <w:lang w:val="fr-FR"/>
        </w:rPr>
        <w:t xml:space="preserve">prescriptions réglementaires </w:t>
      </w:r>
      <w:r w:rsidRPr="00FC1B31">
        <w:rPr>
          <w:lang w:val="fr-FR"/>
        </w:rPr>
        <w:t xml:space="preserve">en matière d’étiquetage des </w:t>
      </w:r>
      <w:r>
        <w:rPr>
          <w:lang w:val="fr-FR"/>
        </w:rPr>
        <w:t xml:space="preserve">bonbonnes </w:t>
      </w:r>
      <w:r w:rsidRPr="00FC1B31">
        <w:rPr>
          <w:lang w:val="fr-FR"/>
        </w:rPr>
        <w:t xml:space="preserve">de HCFC </w:t>
      </w:r>
      <w:r>
        <w:rPr>
          <w:lang w:val="fr-FR"/>
        </w:rPr>
        <w:t>aux fins du suivi et du contrôle des</w:t>
      </w:r>
      <w:r w:rsidRPr="00FC1B31">
        <w:rPr>
          <w:lang w:val="fr-FR"/>
        </w:rPr>
        <w:t xml:space="preserve"> importations </w:t>
      </w:r>
      <w:r>
        <w:rPr>
          <w:lang w:val="fr-FR"/>
        </w:rPr>
        <w:t xml:space="preserve">illicites </w:t>
      </w:r>
      <w:r w:rsidRPr="00FC1B31">
        <w:rPr>
          <w:lang w:val="fr-FR"/>
        </w:rPr>
        <w:t xml:space="preserve">de HCFC (PNUE) </w:t>
      </w:r>
      <w:r w:rsidRPr="00070D48">
        <w:rPr>
          <w:lang w:val="fr-FR"/>
        </w:rPr>
        <w:t>(40</w:t>
      </w:r>
      <w:r>
        <w:rPr>
          <w:lang w:val="fr-FR"/>
        </w:rPr>
        <w:t> </w:t>
      </w:r>
      <w:r w:rsidRPr="00070D48">
        <w:rPr>
          <w:lang w:val="fr-FR"/>
        </w:rPr>
        <w:t>000</w:t>
      </w:r>
      <w:r>
        <w:rPr>
          <w:lang w:val="fr-FR"/>
        </w:rPr>
        <w:t> </w:t>
      </w:r>
      <w:r w:rsidRPr="009E6B61">
        <w:rPr>
          <w:rFonts w:asciiTheme="majorBidi" w:hAnsiTheme="majorBidi" w:cstheme="majorBidi"/>
          <w:lang w:val="fr-FR"/>
        </w:rPr>
        <w:t>$US</w:t>
      </w:r>
      <w:r w:rsidRPr="00070D48">
        <w:rPr>
          <w:lang w:val="fr-FR"/>
        </w:rPr>
        <w:t>)</w:t>
      </w:r>
      <w:r>
        <w:rPr>
          <w:lang w:val="fr-FR"/>
        </w:rPr>
        <w:t> </w:t>
      </w:r>
      <w:r w:rsidRPr="00070D48">
        <w:rPr>
          <w:lang w:val="fr-FR"/>
        </w:rPr>
        <w:t>;</w:t>
      </w:r>
    </w:p>
    <w:p w14:paraId="26E61ED5" w14:textId="77777777" w:rsidR="00602DA7" w:rsidRPr="00070D48" w:rsidRDefault="00602DA7" w:rsidP="00602DA7">
      <w:pPr>
        <w:pStyle w:val="Heading2"/>
        <w:widowControl/>
        <w:rPr>
          <w:lang w:val="fr-FR"/>
        </w:rPr>
      </w:pPr>
      <w:r w:rsidRPr="00FC1B31">
        <w:rPr>
          <w:i/>
          <w:iCs/>
          <w:lang w:val="fr-FR"/>
        </w:rPr>
        <w:t xml:space="preserve">Formation de techniciens en </w:t>
      </w:r>
      <w:r>
        <w:rPr>
          <w:i/>
          <w:iCs/>
          <w:lang w:val="fr-FR"/>
        </w:rPr>
        <w:t>réfrigération et climatisation</w:t>
      </w:r>
      <w:r w:rsidRPr="00FC1B31">
        <w:rPr>
          <w:i/>
          <w:iCs/>
          <w:lang w:val="fr-FR"/>
        </w:rPr>
        <w:t xml:space="preserve"> </w:t>
      </w:r>
      <w:r w:rsidRPr="00D30013">
        <w:rPr>
          <w:i/>
          <w:iCs/>
          <w:lang w:val="fr-FR"/>
        </w:rPr>
        <w:t>:</w:t>
      </w:r>
      <w:r w:rsidRPr="00FC1B31">
        <w:rPr>
          <w:lang w:val="fr-FR"/>
        </w:rPr>
        <w:t xml:space="preserve"> </w:t>
      </w:r>
      <w:r>
        <w:rPr>
          <w:lang w:val="fr-FR"/>
        </w:rPr>
        <w:t xml:space="preserve">tenue </w:t>
      </w:r>
      <w:r w:rsidRPr="00FC1B31">
        <w:rPr>
          <w:lang w:val="fr-FR"/>
        </w:rPr>
        <w:t>de sept ateliers de formation</w:t>
      </w:r>
      <w:r w:rsidRPr="00D30013">
        <w:rPr>
          <w:lang w:val="fr-FR"/>
        </w:rPr>
        <w:t xml:space="preserve"> </w:t>
      </w:r>
      <w:r w:rsidRPr="00FC1B31">
        <w:rPr>
          <w:lang w:val="fr-FR"/>
        </w:rPr>
        <w:t>sur les bonnes pratiques d</w:t>
      </w:r>
      <w:r>
        <w:rPr>
          <w:lang w:val="fr-FR"/>
        </w:rPr>
        <w:t xml:space="preserve">’entretien, organisés à l’intention de </w:t>
      </w:r>
      <w:r w:rsidRPr="00FC1B31">
        <w:rPr>
          <w:lang w:val="fr-FR"/>
        </w:rPr>
        <w:t>210</w:t>
      </w:r>
      <w:r>
        <w:rPr>
          <w:lang w:val="fr-FR"/>
        </w:rPr>
        <w:t> </w:t>
      </w:r>
      <w:r w:rsidRPr="00FC1B31">
        <w:rPr>
          <w:lang w:val="fr-FR"/>
        </w:rPr>
        <w:t xml:space="preserve">techniciens </w:t>
      </w:r>
      <w:r w:rsidRPr="00D30013">
        <w:rPr>
          <w:lang w:val="fr-FR"/>
        </w:rPr>
        <w:t>en réfrigération et climatisation</w:t>
      </w:r>
      <w:r w:rsidRPr="00FC1B31">
        <w:rPr>
          <w:i/>
          <w:iCs/>
          <w:lang w:val="fr-FR"/>
        </w:rPr>
        <w:t xml:space="preserve"> </w:t>
      </w:r>
      <w:r w:rsidRPr="00FC1B31">
        <w:rPr>
          <w:lang w:val="fr-FR"/>
        </w:rPr>
        <w:t xml:space="preserve">(PNUE) </w:t>
      </w:r>
      <w:r w:rsidRPr="00070D48">
        <w:rPr>
          <w:lang w:val="fr-FR"/>
        </w:rPr>
        <w:t>(60</w:t>
      </w:r>
      <w:r>
        <w:rPr>
          <w:lang w:val="fr-FR"/>
        </w:rPr>
        <w:t> </w:t>
      </w:r>
      <w:r w:rsidRPr="00070D48">
        <w:rPr>
          <w:lang w:val="fr-FR"/>
        </w:rPr>
        <w:t>000</w:t>
      </w:r>
      <w:r>
        <w:rPr>
          <w:lang w:val="fr-FR"/>
        </w:rPr>
        <w:t> </w:t>
      </w:r>
      <w:r w:rsidRPr="009E6B61">
        <w:rPr>
          <w:rFonts w:asciiTheme="majorBidi" w:hAnsiTheme="majorBidi" w:cstheme="majorBidi"/>
          <w:lang w:val="fr-FR"/>
        </w:rPr>
        <w:t>$US</w:t>
      </w:r>
      <w:r w:rsidRPr="00070D48">
        <w:rPr>
          <w:lang w:val="fr-FR"/>
        </w:rPr>
        <w:t>)</w:t>
      </w:r>
      <w:r>
        <w:rPr>
          <w:lang w:val="fr-FR"/>
        </w:rPr>
        <w:t> </w:t>
      </w:r>
      <w:r w:rsidRPr="00070D48">
        <w:rPr>
          <w:lang w:val="fr-FR"/>
        </w:rPr>
        <w:t>;</w:t>
      </w:r>
    </w:p>
    <w:p w14:paraId="65398C58" w14:textId="77777777" w:rsidR="00602DA7" w:rsidRPr="00070D48" w:rsidRDefault="00602DA7" w:rsidP="00602DA7">
      <w:pPr>
        <w:pStyle w:val="Heading2"/>
        <w:rPr>
          <w:lang w:val="fr-FR"/>
        </w:rPr>
      </w:pPr>
      <w:r w:rsidRPr="00070D48">
        <w:rPr>
          <w:i/>
          <w:iCs/>
          <w:lang w:val="fr-FR"/>
        </w:rPr>
        <w:t xml:space="preserve">Certification </w:t>
      </w:r>
      <w:r w:rsidRPr="00FC1B31">
        <w:rPr>
          <w:i/>
          <w:iCs/>
          <w:lang w:val="fr-FR"/>
        </w:rPr>
        <w:t xml:space="preserve">de techniciens en </w:t>
      </w:r>
      <w:r>
        <w:rPr>
          <w:i/>
          <w:iCs/>
          <w:lang w:val="fr-FR"/>
        </w:rPr>
        <w:t xml:space="preserve">réfrigération et climatisation </w:t>
      </w:r>
      <w:r w:rsidRPr="001167AC">
        <w:rPr>
          <w:i/>
          <w:iCs/>
          <w:lang w:val="fr-FR"/>
        </w:rPr>
        <w:t>:</w:t>
      </w:r>
      <w:r w:rsidRPr="00070D48">
        <w:rPr>
          <w:lang w:val="fr-FR"/>
        </w:rPr>
        <w:t xml:space="preserve"> </w:t>
      </w:r>
      <w:r>
        <w:rPr>
          <w:lang w:val="fr-FR"/>
        </w:rPr>
        <w:t xml:space="preserve">certification fondée sur les compétences de 300 </w:t>
      </w:r>
      <w:r w:rsidRPr="00FC1B31">
        <w:rPr>
          <w:lang w:val="fr-FR"/>
        </w:rPr>
        <w:t xml:space="preserve">techniciens </w:t>
      </w:r>
      <w:r w:rsidRPr="00D30013">
        <w:rPr>
          <w:lang w:val="fr-FR"/>
        </w:rPr>
        <w:t>en réfrigération et climatisation</w:t>
      </w:r>
      <w:r w:rsidRPr="00FC1B31">
        <w:rPr>
          <w:i/>
          <w:iCs/>
          <w:lang w:val="fr-FR"/>
        </w:rPr>
        <w:t xml:space="preserve"> </w:t>
      </w:r>
      <w:r w:rsidRPr="00FC1B31">
        <w:rPr>
          <w:lang w:val="fr-FR"/>
        </w:rPr>
        <w:t>(PNUE)</w:t>
      </w:r>
      <w:r>
        <w:rPr>
          <w:lang w:val="fr-FR"/>
        </w:rPr>
        <w:t xml:space="preserve"> </w:t>
      </w:r>
      <w:r w:rsidRPr="00070D48">
        <w:rPr>
          <w:lang w:val="fr-FR"/>
        </w:rPr>
        <w:t>(45</w:t>
      </w:r>
      <w:r>
        <w:rPr>
          <w:lang w:val="fr-FR"/>
        </w:rPr>
        <w:t> </w:t>
      </w:r>
      <w:r w:rsidRPr="00070D48">
        <w:rPr>
          <w:lang w:val="fr-FR"/>
        </w:rPr>
        <w:t>000</w:t>
      </w:r>
      <w:r>
        <w:rPr>
          <w:lang w:val="fr-FR"/>
        </w:rPr>
        <w:t> </w:t>
      </w:r>
      <w:r w:rsidRPr="009E6B61">
        <w:rPr>
          <w:rFonts w:asciiTheme="majorBidi" w:hAnsiTheme="majorBidi" w:cstheme="majorBidi"/>
          <w:lang w:val="fr-FR"/>
        </w:rPr>
        <w:t>$US</w:t>
      </w:r>
      <w:r w:rsidRPr="00070D48">
        <w:rPr>
          <w:lang w:val="fr-FR"/>
        </w:rPr>
        <w:t>)</w:t>
      </w:r>
      <w:r>
        <w:rPr>
          <w:lang w:val="fr-FR"/>
        </w:rPr>
        <w:t> </w:t>
      </w:r>
      <w:r w:rsidRPr="00070D48">
        <w:rPr>
          <w:lang w:val="fr-FR"/>
        </w:rPr>
        <w:t>;</w:t>
      </w:r>
    </w:p>
    <w:p w14:paraId="6BCA0A4C" w14:textId="77777777" w:rsidR="00602DA7" w:rsidRPr="00070D48" w:rsidRDefault="00602DA7" w:rsidP="00602DA7">
      <w:pPr>
        <w:pStyle w:val="Heading2"/>
        <w:widowControl/>
        <w:rPr>
          <w:lang w:val="fr-FR"/>
        </w:rPr>
      </w:pPr>
      <w:r w:rsidRPr="00FC1B31">
        <w:rPr>
          <w:i/>
          <w:iCs/>
          <w:lang w:val="fr-FR"/>
        </w:rPr>
        <w:t>Projet d’a</w:t>
      </w:r>
      <w:r>
        <w:rPr>
          <w:i/>
          <w:iCs/>
          <w:lang w:val="fr-FR"/>
        </w:rPr>
        <w:t xml:space="preserve">ppui </w:t>
      </w:r>
      <w:r w:rsidRPr="00FC1B31">
        <w:rPr>
          <w:i/>
          <w:iCs/>
          <w:lang w:val="fr-FR"/>
        </w:rPr>
        <w:t xml:space="preserve">au remplacement </w:t>
      </w:r>
      <w:r>
        <w:rPr>
          <w:i/>
          <w:iCs/>
          <w:lang w:val="fr-FR"/>
        </w:rPr>
        <w:t xml:space="preserve">ciblant </w:t>
      </w:r>
      <w:r w:rsidRPr="00FC1B31">
        <w:rPr>
          <w:i/>
          <w:iCs/>
          <w:lang w:val="fr-FR"/>
        </w:rPr>
        <w:t xml:space="preserve">les utilisateurs finaux : </w:t>
      </w:r>
      <w:r w:rsidRPr="00FC1B31">
        <w:rPr>
          <w:lang w:val="fr-FR"/>
        </w:rPr>
        <w:t xml:space="preserve">poursuite </w:t>
      </w:r>
      <w:r w:rsidRPr="00FC1B31">
        <w:rPr>
          <w:color w:val="000000"/>
          <w:lang w:val="fr-FR" w:bidi="th-TH"/>
        </w:rPr>
        <w:t>de la mise en œuvre du programme d’incitation afin d’atteindre l’objectif de remplacement de 900</w:t>
      </w:r>
      <w:r>
        <w:rPr>
          <w:color w:val="000000"/>
          <w:lang w:val="fr-FR" w:bidi="th-TH"/>
        </w:rPr>
        <w:t xml:space="preserve"> appareils </w:t>
      </w:r>
      <w:r w:rsidRPr="00FC1B31">
        <w:rPr>
          <w:color w:val="000000"/>
          <w:lang w:val="fr-FR" w:bidi="th-TH"/>
        </w:rPr>
        <w:t>résidentiel</w:t>
      </w:r>
      <w:r>
        <w:rPr>
          <w:color w:val="000000"/>
          <w:lang w:val="fr-FR" w:bidi="th-TH"/>
        </w:rPr>
        <w:t>s</w:t>
      </w:r>
      <w:r w:rsidRPr="00FC1B31">
        <w:rPr>
          <w:color w:val="000000"/>
          <w:lang w:val="fr-FR" w:bidi="th-TH"/>
        </w:rPr>
        <w:t xml:space="preserve"> utilisant des HCFC </w:t>
      </w:r>
      <w:r w:rsidRPr="00070D48">
        <w:rPr>
          <w:lang w:val="fr-FR"/>
        </w:rPr>
        <w:t>(</w:t>
      </w:r>
      <w:r>
        <w:rPr>
          <w:lang w:val="fr-FR"/>
        </w:rPr>
        <w:t>PNUD</w:t>
      </w:r>
      <w:r w:rsidRPr="00070D48">
        <w:rPr>
          <w:lang w:val="fr-FR"/>
        </w:rPr>
        <w:t>) (</w:t>
      </w:r>
      <w:r>
        <w:rPr>
          <w:lang w:val="fr-FR"/>
        </w:rPr>
        <w:t>reliquat de la quatrième tranche</w:t>
      </w:r>
      <w:r w:rsidRPr="00070D48">
        <w:rPr>
          <w:lang w:val="fr-FR"/>
        </w:rPr>
        <w:t>)</w:t>
      </w:r>
      <w:r>
        <w:rPr>
          <w:lang w:val="fr-FR"/>
        </w:rPr>
        <w:t> </w:t>
      </w:r>
      <w:r w:rsidRPr="00070D48">
        <w:rPr>
          <w:lang w:val="fr-FR"/>
        </w:rPr>
        <w:t>;</w:t>
      </w:r>
    </w:p>
    <w:p w14:paraId="40F9E8E4" w14:textId="77777777" w:rsidR="00602DA7" w:rsidRPr="00070D48" w:rsidRDefault="00602DA7" w:rsidP="00602DA7">
      <w:pPr>
        <w:pStyle w:val="Heading2"/>
        <w:keepLines/>
        <w:rPr>
          <w:lang w:val="fr-FR"/>
        </w:rPr>
      </w:pPr>
      <w:r>
        <w:rPr>
          <w:i/>
          <w:lang w:val="fr-FR" w:eastAsia="zh-CN"/>
        </w:rPr>
        <w:t>Information et s</w:t>
      </w:r>
      <w:r w:rsidRPr="00FC1B31">
        <w:rPr>
          <w:i/>
          <w:lang w:val="fr-FR" w:eastAsia="zh-CN"/>
        </w:rPr>
        <w:t>ensibilisation</w:t>
      </w:r>
      <w:r>
        <w:rPr>
          <w:i/>
          <w:lang w:val="fr-FR" w:eastAsia="zh-CN"/>
        </w:rPr>
        <w:t xml:space="preserve"> </w:t>
      </w:r>
      <w:r w:rsidRPr="00FC1B31">
        <w:rPr>
          <w:i/>
          <w:lang w:val="fr-FR" w:eastAsia="zh-CN"/>
        </w:rPr>
        <w:t xml:space="preserve">: </w:t>
      </w:r>
      <w:r>
        <w:rPr>
          <w:lang w:val="fr-FR"/>
        </w:rPr>
        <w:t>é</w:t>
      </w:r>
      <w:r w:rsidRPr="00FC1B31">
        <w:rPr>
          <w:lang w:val="fr-FR"/>
        </w:rPr>
        <w:t xml:space="preserve">laboration d’outils de communication appropriés pour </w:t>
      </w:r>
      <w:r>
        <w:rPr>
          <w:lang w:val="fr-FR"/>
        </w:rPr>
        <w:t>la diffusion d’</w:t>
      </w:r>
      <w:r w:rsidRPr="00FC1B31">
        <w:rPr>
          <w:lang w:val="fr-FR"/>
        </w:rPr>
        <w:t>informations relatives à l’élimination des HCFC et au Protocole de Montréal</w:t>
      </w:r>
      <w:r>
        <w:rPr>
          <w:lang w:val="fr-FR"/>
        </w:rPr>
        <w:t> </w:t>
      </w:r>
      <w:r w:rsidRPr="00FC1B31">
        <w:rPr>
          <w:lang w:val="fr-FR"/>
        </w:rPr>
        <w:t xml:space="preserve">; conception et </w:t>
      </w:r>
      <w:r>
        <w:rPr>
          <w:lang w:val="fr-FR"/>
        </w:rPr>
        <w:t xml:space="preserve">réalisation </w:t>
      </w:r>
      <w:r w:rsidRPr="00FC1B31">
        <w:rPr>
          <w:lang w:val="fr-FR"/>
        </w:rPr>
        <w:t xml:space="preserve">de </w:t>
      </w:r>
      <w:r>
        <w:rPr>
          <w:lang w:val="fr-FR"/>
        </w:rPr>
        <w:t xml:space="preserve">documents </w:t>
      </w:r>
      <w:r w:rsidRPr="00FC1B31">
        <w:rPr>
          <w:lang w:val="fr-FR"/>
        </w:rPr>
        <w:t xml:space="preserve">de sensibilisation et de campagnes médiatiques </w:t>
      </w:r>
      <w:r>
        <w:rPr>
          <w:lang w:val="fr-FR"/>
        </w:rPr>
        <w:t>pour les</w:t>
      </w:r>
      <w:r w:rsidRPr="00FC1B31">
        <w:rPr>
          <w:lang w:val="fr-FR"/>
        </w:rPr>
        <w:t xml:space="preserve"> groupes cibles </w:t>
      </w:r>
      <w:r w:rsidRPr="00070D48">
        <w:rPr>
          <w:lang w:val="fr-FR"/>
        </w:rPr>
        <w:t>(</w:t>
      </w:r>
      <w:r>
        <w:rPr>
          <w:lang w:val="fr-FR"/>
        </w:rPr>
        <w:t>PNUE</w:t>
      </w:r>
      <w:r w:rsidRPr="00070D48">
        <w:rPr>
          <w:lang w:val="fr-FR"/>
        </w:rPr>
        <w:t>) (20</w:t>
      </w:r>
      <w:r>
        <w:rPr>
          <w:lang w:val="fr-FR"/>
        </w:rPr>
        <w:t> </w:t>
      </w:r>
      <w:r w:rsidRPr="00070D48">
        <w:rPr>
          <w:lang w:val="fr-FR"/>
        </w:rPr>
        <w:t>000</w:t>
      </w:r>
      <w:r>
        <w:rPr>
          <w:lang w:val="fr-FR"/>
        </w:rPr>
        <w:t> </w:t>
      </w:r>
      <w:r w:rsidRPr="009E6B61">
        <w:rPr>
          <w:rFonts w:asciiTheme="majorBidi" w:hAnsiTheme="majorBidi" w:cstheme="majorBidi"/>
          <w:lang w:val="fr-FR"/>
        </w:rPr>
        <w:t>$US</w:t>
      </w:r>
      <w:r w:rsidRPr="00070D48">
        <w:rPr>
          <w:lang w:val="fr-FR"/>
        </w:rPr>
        <w:t>)</w:t>
      </w:r>
      <w:r>
        <w:rPr>
          <w:lang w:val="fr-FR"/>
        </w:rPr>
        <w:t> </w:t>
      </w:r>
      <w:r w:rsidRPr="00070D48">
        <w:rPr>
          <w:lang w:val="fr-FR"/>
        </w:rPr>
        <w:t>;</w:t>
      </w:r>
    </w:p>
    <w:p w14:paraId="4E68403A" w14:textId="77777777" w:rsidR="00602DA7" w:rsidRPr="00070D48" w:rsidRDefault="00602DA7" w:rsidP="00602DA7">
      <w:pPr>
        <w:pStyle w:val="Heading2"/>
        <w:keepLines/>
        <w:rPr>
          <w:lang w:val="fr-FR"/>
        </w:rPr>
      </w:pPr>
      <w:r w:rsidRPr="00070D48">
        <w:rPr>
          <w:i/>
          <w:iCs/>
          <w:lang w:val="fr-FR"/>
        </w:rPr>
        <w:t>Activit</w:t>
      </w:r>
      <w:r>
        <w:rPr>
          <w:i/>
          <w:iCs/>
          <w:lang w:val="fr-FR"/>
        </w:rPr>
        <w:t xml:space="preserve">és visant à maintenir le rendement énergétique </w:t>
      </w:r>
      <w:r w:rsidRPr="00070D48">
        <w:rPr>
          <w:i/>
          <w:iCs/>
          <w:lang w:val="fr-FR"/>
        </w:rPr>
        <w:t>(d</w:t>
      </w:r>
      <w:r>
        <w:rPr>
          <w:i/>
          <w:iCs/>
          <w:lang w:val="fr-FR"/>
        </w:rPr>
        <w:t>é</w:t>
      </w:r>
      <w:r w:rsidRPr="00070D48">
        <w:rPr>
          <w:i/>
          <w:iCs/>
          <w:lang w:val="fr-FR"/>
        </w:rPr>
        <w:t>cision 89/6)</w:t>
      </w:r>
      <w:r>
        <w:rPr>
          <w:i/>
          <w:iCs/>
          <w:lang w:val="fr-FR"/>
        </w:rPr>
        <w:t xml:space="preserve"> </w:t>
      </w:r>
      <w:r w:rsidRPr="00070D48">
        <w:rPr>
          <w:i/>
          <w:iCs/>
          <w:lang w:val="fr-FR"/>
        </w:rPr>
        <w:t>:</w:t>
      </w:r>
      <w:r w:rsidRPr="00070D48">
        <w:rPr>
          <w:lang w:val="fr-FR"/>
        </w:rPr>
        <w:t xml:space="preserve"> </w:t>
      </w:r>
      <w:r>
        <w:rPr>
          <w:lang w:val="fr-FR"/>
        </w:rPr>
        <w:t xml:space="preserve">organisation </w:t>
      </w:r>
      <w:r w:rsidRPr="00FC1B31">
        <w:rPr>
          <w:lang w:val="fr-FR"/>
        </w:rPr>
        <w:t>de quatre ateliers de formation sur</w:t>
      </w:r>
      <w:r w:rsidRPr="00070D48">
        <w:rPr>
          <w:lang w:val="fr-FR"/>
        </w:rPr>
        <w:t xml:space="preserve"> </w:t>
      </w:r>
      <w:r>
        <w:rPr>
          <w:lang w:val="fr-FR"/>
        </w:rPr>
        <w:t xml:space="preserve">les </w:t>
      </w:r>
      <w:r w:rsidRPr="00FC1B31">
        <w:rPr>
          <w:lang w:val="fr-FR"/>
        </w:rPr>
        <w:t>normes minimales de performance énergétique et l’étiquetage énergétique</w:t>
      </w:r>
      <w:r>
        <w:rPr>
          <w:lang w:val="fr-FR"/>
        </w:rPr>
        <w:t xml:space="preserve">, à l’intention de </w:t>
      </w:r>
      <w:r w:rsidRPr="00070D48">
        <w:rPr>
          <w:lang w:val="fr-FR"/>
        </w:rPr>
        <w:t>80 </w:t>
      </w:r>
      <w:r w:rsidRPr="00FC1B31">
        <w:rPr>
          <w:lang w:val="fr-FR"/>
        </w:rPr>
        <w:t>agents des douanes et agents d’application de la loi</w:t>
      </w:r>
      <w:r>
        <w:rPr>
          <w:lang w:val="fr-FR"/>
        </w:rPr>
        <w:t> </w:t>
      </w:r>
      <w:r w:rsidRPr="00070D48">
        <w:rPr>
          <w:lang w:val="fr-FR"/>
        </w:rPr>
        <w:t xml:space="preserve">; </w:t>
      </w:r>
      <w:r>
        <w:rPr>
          <w:lang w:val="fr-FR"/>
        </w:rPr>
        <w:t xml:space="preserve">organisation d’un atelier de formation </w:t>
      </w:r>
      <w:r w:rsidRPr="00FC1B31">
        <w:rPr>
          <w:lang w:val="fr-FR"/>
        </w:rPr>
        <w:t>sur</w:t>
      </w:r>
      <w:r w:rsidRPr="00070D48">
        <w:rPr>
          <w:lang w:val="fr-FR"/>
        </w:rPr>
        <w:t xml:space="preserve"> </w:t>
      </w:r>
      <w:r>
        <w:rPr>
          <w:lang w:val="fr-FR"/>
        </w:rPr>
        <w:t xml:space="preserve">la réglementation des </w:t>
      </w:r>
      <w:r w:rsidRPr="00FC1B31">
        <w:rPr>
          <w:lang w:val="fr-FR"/>
        </w:rPr>
        <w:t xml:space="preserve">normes minimales de performance énergétique et </w:t>
      </w:r>
      <w:r>
        <w:rPr>
          <w:lang w:val="fr-FR"/>
        </w:rPr>
        <w:t xml:space="preserve">de </w:t>
      </w:r>
      <w:r w:rsidRPr="00FC1B31">
        <w:rPr>
          <w:lang w:val="fr-FR"/>
        </w:rPr>
        <w:t>l’étiquetage énergétique</w:t>
      </w:r>
      <w:r>
        <w:rPr>
          <w:lang w:val="fr-FR"/>
        </w:rPr>
        <w:t xml:space="preserve">, à l’intention de </w:t>
      </w:r>
      <w:r w:rsidRPr="00070D48">
        <w:rPr>
          <w:lang w:val="fr-FR"/>
        </w:rPr>
        <w:t>20</w:t>
      </w:r>
      <w:r>
        <w:rPr>
          <w:lang w:val="fr-FR"/>
        </w:rPr>
        <w:t> </w:t>
      </w:r>
      <w:r w:rsidRPr="00070D48">
        <w:rPr>
          <w:lang w:val="fr-FR"/>
        </w:rPr>
        <w:t>import</w:t>
      </w:r>
      <w:r>
        <w:rPr>
          <w:lang w:val="fr-FR"/>
        </w:rPr>
        <w:t>ateurs </w:t>
      </w:r>
      <w:r w:rsidRPr="00070D48">
        <w:rPr>
          <w:lang w:val="fr-FR"/>
        </w:rPr>
        <w:t xml:space="preserve">; </w:t>
      </w:r>
      <w:r>
        <w:rPr>
          <w:lang w:val="fr-FR"/>
        </w:rPr>
        <w:t xml:space="preserve">organisation d’un atelier de formation </w:t>
      </w:r>
      <w:r w:rsidRPr="00FC1B31">
        <w:rPr>
          <w:lang w:val="fr-FR"/>
        </w:rPr>
        <w:t>sur</w:t>
      </w:r>
      <w:r w:rsidRPr="00070D48">
        <w:rPr>
          <w:lang w:val="fr-FR"/>
        </w:rPr>
        <w:t xml:space="preserve"> </w:t>
      </w:r>
      <w:r>
        <w:rPr>
          <w:lang w:val="fr-FR"/>
        </w:rPr>
        <w:t xml:space="preserve">l’inspection, à l’intention de </w:t>
      </w:r>
      <w:r w:rsidRPr="00070D48">
        <w:rPr>
          <w:lang w:val="fr-FR"/>
        </w:rPr>
        <w:t>20 </w:t>
      </w:r>
      <w:r>
        <w:rPr>
          <w:lang w:val="fr-FR"/>
        </w:rPr>
        <w:t xml:space="preserve">fonctionnaires du </w:t>
      </w:r>
      <w:r w:rsidRPr="00070D48">
        <w:rPr>
          <w:lang w:val="fr-FR"/>
        </w:rPr>
        <w:t>Minist</w:t>
      </w:r>
      <w:r>
        <w:rPr>
          <w:lang w:val="fr-FR"/>
        </w:rPr>
        <w:t>ère du c</w:t>
      </w:r>
      <w:r w:rsidRPr="00070D48">
        <w:rPr>
          <w:lang w:val="fr-FR"/>
        </w:rPr>
        <w:t>ommerce</w:t>
      </w:r>
      <w:r>
        <w:rPr>
          <w:lang w:val="fr-FR"/>
        </w:rPr>
        <w:t> </w:t>
      </w:r>
      <w:r w:rsidRPr="00070D48">
        <w:rPr>
          <w:lang w:val="fr-FR"/>
        </w:rPr>
        <w:t xml:space="preserve">; </w:t>
      </w:r>
      <w:r>
        <w:rPr>
          <w:lang w:val="fr-FR"/>
        </w:rPr>
        <w:t xml:space="preserve">organisation d’un atelier de formation </w:t>
      </w:r>
      <w:r w:rsidRPr="00070D48">
        <w:rPr>
          <w:lang w:val="fr-FR"/>
        </w:rPr>
        <w:t>pilot</w:t>
      </w:r>
      <w:r>
        <w:rPr>
          <w:lang w:val="fr-FR"/>
        </w:rPr>
        <w:t>e</w:t>
      </w:r>
      <w:r w:rsidRPr="00070D48">
        <w:rPr>
          <w:lang w:val="fr-FR"/>
        </w:rPr>
        <w:t xml:space="preserve"> </w:t>
      </w:r>
      <w:r>
        <w:rPr>
          <w:lang w:val="fr-FR"/>
        </w:rPr>
        <w:t xml:space="preserve">visant à déterminer si le </w:t>
      </w:r>
      <w:r w:rsidRPr="00FC1B31">
        <w:rPr>
          <w:lang w:val="fr-FR"/>
        </w:rPr>
        <w:t>programme de formation révisé</w:t>
      </w:r>
      <w:r w:rsidRPr="00070D48">
        <w:rPr>
          <w:lang w:val="fr-FR"/>
        </w:rPr>
        <w:t xml:space="preserve"> </w:t>
      </w:r>
      <w:r>
        <w:rPr>
          <w:lang w:val="fr-FR"/>
        </w:rPr>
        <w:t xml:space="preserve">est approprié, à l’intention de </w:t>
      </w:r>
      <w:r w:rsidRPr="00070D48">
        <w:rPr>
          <w:lang w:val="fr-FR"/>
        </w:rPr>
        <w:t>25</w:t>
      </w:r>
      <w:r>
        <w:rPr>
          <w:lang w:val="fr-FR"/>
        </w:rPr>
        <w:t> </w:t>
      </w:r>
      <w:r w:rsidRPr="00070D48">
        <w:rPr>
          <w:lang w:val="fr-FR"/>
        </w:rPr>
        <w:t>technici</w:t>
      </w:r>
      <w:r>
        <w:rPr>
          <w:lang w:val="fr-FR"/>
        </w:rPr>
        <w:t>e</w:t>
      </w:r>
      <w:r w:rsidRPr="00070D48">
        <w:rPr>
          <w:lang w:val="fr-FR"/>
        </w:rPr>
        <w:t>ns</w:t>
      </w:r>
      <w:r>
        <w:rPr>
          <w:lang w:val="fr-FR"/>
        </w:rPr>
        <w:t> </w:t>
      </w:r>
      <w:r w:rsidRPr="00070D48">
        <w:rPr>
          <w:lang w:val="fr-FR"/>
        </w:rPr>
        <w:t xml:space="preserve">; </w:t>
      </w:r>
      <w:r>
        <w:rPr>
          <w:lang w:val="fr-FR"/>
        </w:rPr>
        <w:t>appui, par l’entremise d’</w:t>
      </w:r>
      <w:r w:rsidRPr="00602DA7">
        <w:rPr>
          <w:lang w:val="fr-CA"/>
        </w:rPr>
        <w:t>Unis pour l’efficacité,</w:t>
      </w:r>
      <w:r>
        <w:rPr>
          <w:lang w:val="fr-FR"/>
        </w:rPr>
        <w:t xml:space="preserve"> à la mise en œuvre des </w:t>
      </w:r>
      <w:r w:rsidRPr="00FC1B31">
        <w:rPr>
          <w:lang w:val="fr-FR"/>
        </w:rPr>
        <w:t xml:space="preserve">normes minimales de performance énergétique </w:t>
      </w:r>
      <w:r>
        <w:rPr>
          <w:lang w:val="fr-FR"/>
        </w:rPr>
        <w:t>et à l’enregistrement des produits</w:t>
      </w:r>
      <w:r w:rsidRPr="00070D48">
        <w:rPr>
          <w:lang w:val="fr-FR"/>
        </w:rPr>
        <w:t xml:space="preserve">, </w:t>
      </w:r>
      <w:r>
        <w:rPr>
          <w:lang w:val="fr-FR"/>
        </w:rPr>
        <w:t xml:space="preserve">et soutien technique à la réalisation </w:t>
      </w:r>
      <w:r w:rsidRPr="00FC1B31">
        <w:rPr>
          <w:lang w:val="fr-FR"/>
        </w:rPr>
        <w:t xml:space="preserve">une évaluation du marché </w:t>
      </w:r>
      <w:r>
        <w:rPr>
          <w:lang w:val="fr-FR"/>
        </w:rPr>
        <w:t>préalable à l’</w:t>
      </w:r>
      <w:r w:rsidRPr="00FC1B31">
        <w:rPr>
          <w:lang w:val="fr-FR"/>
        </w:rPr>
        <w:t>élabor</w:t>
      </w:r>
      <w:r>
        <w:rPr>
          <w:lang w:val="fr-FR"/>
        </w:rPr>
        <w:t xml:space="preserve">ation d’un </w:t>
      </w:r>
      <w:r w:rsidRPr="00FC1B31">
        <w:rPr>
          <w:lang w:val="fr-FR"/>
        </w:rPr>
        <w:t xml:space="preserve">programme </w:t>
      </w:r>
      <w:r>
        <w:rPr>
          <w:lang w:val="fr-FR"/>
        </w:rPr>
        <w:t xml:space="preserve">de </w:t>
      </w:r>
      <w:r w:rsidRPr="00FC1B31">
        <w:rPr>
          <w:lang w:val="fr-FR"/>
        </w:rPr>
        <w:t>sensibilis</w:t>
      </w:r>
      <w:r>
        <w:rPr>
          <w:lang w:val="fr-FR"/>
        </w:rPr>
        <w:t xml:space="preserve">ation du </w:t>
      </w:r>
      <w:r w:rsidRPr="00FC1B31">
        <w:rPr>
          <w:lang w:val="fr-FR"/>
        </w:rPr>
        <w:t xml:space="preserve">public </w:t>
      </w:r>
      <w:r>
        <w:rPr>
          <w:lang w:val="fr-FR"/>
        </w:rPr>
        <w:t xml:space="preserve">au rendement </w:t>
      </w:r>
      <w:r w:rsidRPr="00FC1B31">
        <w:rPr>
          <w:lang w:val="fr-FR"/>
        </w:rPr>
        <w:t xml:space="preserve">énergétique </w:t>
      </w:r>
      <w:r>
        <w:rPr>
          <w:lang w:val="fr-FR"/>
        </w:rPr>
        <w:t>avec l’appui de l’</w:t>
      </w:r>
      <w:r w:rsidRPr="00070D48">
        <w:rPr>
          <w:lang w:val="fr-FR"/>
        </w:rPr>
        <w:t>International Institute for Energy Conservation</w:t>
      </w:r>
      <w:r>
        <w:rPr>
          <w:lang w:val="fr-FR"/>
        </w:rPr>
        <w:t> </w:t>
      </w:r>
      <w:r w:rsidRPr="00070D48">
        <w:rPr>
          <w:lang w:val="fr-FR"/>
        </w:rPr>
        <w:t xml:space="preserve">; </w:t>
      </w:r>
      <w:r>
        <w:rPr>
          <w:lang w:val="fr-FR"/>
        </w:rPr>
        <w:t>réalisation d’</w:t>
      </w:r>
      <w:r w:rsidRPr="00FC1B31">
        <w:rPr>
          <w:lang w:val="fr-FR"/>
        </w:rPr>
        <w:t xml:space="preserve">activités de sensibilisation et </w:t>
      </w:r>
      <w:r>
        <w:rPr>
          <w:lang w:val="fr-FR"/>
        </w:rPr>
        <w:t xml:space="preserve">d’information </w:t>
      </w:r>
      <w:r w:rsidRPr="00FC1B31">
        <w:rPr>
          <w:lang w:val="fr-FR"/>
        </w:rPr>
        <w:t xml:space="preserve">en consultation avec les parties prenantes concernées (PNUE) </w:t>
      </w:r>
      <w:r w:rsidRPr="00070D48">
        <w:rPr>
          <w:lang w:val="fr-FR"/>
        </w:rPr>
        <w:t>(</w:t>
      </w:r>
      <w:r>
        <w:rPr>
          <w:lang w:val="fr-FR"/>
        </w:rPr>
        <w:t xml:space="preserve">reliquat des fonds approuvés à la </w:t>
      </w:r>
      <w:r w:rsidRPr="00070D48">
        <w:rPr>
          <w:lang w:val="fr-FR"/>
        </w:rPr>
        <w:t>94</w:t>
      </w:r>
      <w:r>
        <w:rPr>
          <w:vertAlign w:val="superscript"/>
          <w:lang w:val="fr-FR"/>
        </w:rPr>
        <w:t>e</w:t>
      </w:r>
      <w:r w:rsidRPr="00070D48">
        <w:rPr>
          <w:lang w:val="fr-FR"/>
        </w:rPr>
        <w:t xml:space="preserve"> </w:t>
      </w:r>
      <w:r>
        <w:rPr>
          <w:lang w:val="fr-FR"/>
        </w:rPr>
        <w:t>réunion</w:t>
      </w:r>
      <w:r w:rsidRPr="00070D48">
        <w:rPr>
          <w:lang w:val="fr-FR"/>
        </w:rPr>
        <w:t>)</w:t>
      </w:r>
      <w:r>
        <w:rPr>
          <w:lang w:val="fr-FR"/>
        </w:rPr>
        <w:t> </w:t>
      </w:r>
      <w:r w:rsidRPr="00070D48">
        <w:rPr>
          <w:lang w:val="fr-FR"/>
        </w:rPr>
        <w:t xml:space="preserve">; </w:t>
      </w:r>
    </w:p>
    <w:p w14:paraId="1074E344" w14:textId="77777777" w:rsidR="00602DA7" w:rsidRPr="00070D48" w:rsidRDefault="00602DA7" w:rsidP="00602DA7">
      <w:pPr>
        <w:pStyle w:val="Heading2"/>
        <w:rPr>
          <w:lang w:val="fr-FR"/>
        </w:rPr>
      </w:pPr>
      <w:r>
        <w:rPr>
          <w:i/>
          <w:iCs/>
          <w:lang w:val="fr-FR"/>
        </w:rPr>
        <w:t xml:space="preserve">Suivi du projet </w:t>
      </w:r>
      <w:r w:rsidRPr="00070D48">
        <w:rPr>
          <w:lang w:val="fr-FR"/>
        </w:rPr>
        <w:t>(</w:t>
      </w:r>
      <w:r>
        <w:rPr>
          <w:lang w:val="fr-FR"/>
        </w:rPr>
        <w:t>PNUE</w:t>
      </w:r>
      <w:r w:rsidRPr="00070D48">
        <w:rPr>
          <w:lang w:val="fr-FR"/>
        </w:rPr>
        <w:t>) (30</w:t>
      </w:r>
      <w:r>
        <w:rPr>
          <w:lang w:val="fr-FR"/>
        </w:rPr>
        <w:t> </w:t>
      </w:r>
      <w:r w:rsidRPr="00070D48">
        <w:rPr>
          <w:lang w:val="fr-FR"/>
        </w:rPr>
        <w:t>000</w:t>
      </w:r>
      <w:r>
        <w:rPr>
          <w:lang w:val="fr-FR"/>
        </w:rPr>
        <w:t> </w:t>
      </w:r>
      <w:r w:rsidRPr="009E6B61">
        <w:rPr>
          <w:rFonts w:asciiTheme="majorBidi" w:hAnsiTheme="majorBidi" w:cstheme="majorBidi"/>
          <w:lang w:val="fr-FR"/>
        </w:rPr>
        <w:t>$US</w:t>
      </w:r>
      <w:r w:rsidRPr="00070D48">
        <w:rPr>
          <w:lang w:val="fr-FR"/>
        </w:rPr>
        <w:t>)</w:t>
      </w:r>
      <w:r>
        <w:rPr>
          <w:lang w:val="fr-FR"/>
        </w:rPr>
        <w:t> </w:t>
      </w:r>
      <w:r w:rsidRPr="00070D48">
        <w:rPr>
          <w:lang w:val="fr-FR"/>
        </w:rPr>
        <w:t>: 13</w:t>
      </w:r>
      <w:r>
        <w:rPr>
          <w:lang w:val="fr-FR"/>
        </w:rPr>
        <w:t> </w:t>
      </w:r>
      <w:r w:rsidRPr="00070D48">
        <w:rPr>
          <w:lang w:val="fr-FR"/>
        </w:rPr>
        <w:t>750</w:t>
      </w:r>
      <w:r>
        <w:rPr>
          <w:lang w:val="fr-FR"/>
        </w:rPr>
        <w:t> </w:t>
      </w:r>
      <w:r w:rsidRPr="009E6B61">
        <w:rPr>
          <w:rFonts w:asciiTheme="majorBidi" w:hAnsiTheme="majorBidi" w:cstheme="majorBidi"/>
          <w:lang w:val="fr-FR"/>
        </w:rPr>
        <w:t>$US</w:t>
      </w:r>
      <w:r w:rsidRPr="00070D48">
        <w:rPr>
          <w:lang w:val="fr-FR"/>
        </w:rPr>
        <w:t xml:space="preserve"> </w:t>
      </w:r>
      <w:r>
        <w:rPr>
          <w:lang w:val="fr-FR"/>
        </w:rPr>
        <w:t>pour le personnel</w:t>
      </w:r>
      <w:r w:rsidRPr="00070D48">
        <w:rPr>
          <w:lang w:val="fr-FR"/>
        </w:rPr>
        <w:t>, 8</w:t>
      </w:r>
      <w:r>
        <w:rPr>
          <w:lang w:val="fr-FR"/>
        </w:rPr>
        <w:t> </w:t>
      </w:r>
      <w:r w:rsidRPr="00070D48">
        <w:rPr>
          <w:lang w:val="fr-FR"/>
        </w:rPr>
        <w:t>750</w:t>
      </w:r>
      <w:r>
        <w:rPr>
          <w:lang w:val="fr-FR"/>
        </w:rPr>
        <w:t> </w:t>
      </w:r>
      <w:r w:rsidRPr="009E6B61">
        <w:rPr>
          <w:rFonts w:asciiTheme="majorBidi" w:hAnsiTheme="majorBidi" w:cstheme="majorBidi"/>
          <w:lang w:val="fr-FR"/>
        </w:rPr>
        <w:t>$US</w:t>
      </w:r>
      <w:r w:rsidRPr="00070D48">
        <w:rPr>
          <w:lang w:val="fr-FR"/>
        </w:rPr>
        <w:t xml:space="preserve"> </w:t>
      </w:r>
      <w:r>
        <w:rPr>
          <w:lang w:val="fr-FR"/>
        </w:rPr>
        <w:t xml:space="preserve">pour les déplacements et les activités de suivi, et </w:t>
      </w:r>
      <w:r w:rsidRPr="00070D48">
        <w:rPr>
          <w:lang w:val="fr-FR"/>
        </w:rPr>
        <w:t>7</w:t>
      </w:r>
      <w:r>
        <w:rPr>
          <w:lang w:val="fr-FR"/>
        </w:rPr>
        <w:t> </w:t>
      </w:r>
      <w:r w:rsidRPr="00070D48">
        <w:rPr>
          <w:lang w:val="fr-FR"/>
        </w:rPr>
        <w:t>500</w:t>
      </w:r>
      <w:r>
        <w:rPr>
          <w:lang w:val="fr-FR"/>
        </w:rPr>
        <w:t> </w:t>
      </w:r>
      <w:r w:rsidRPr="009E6B61">
        <w:rPr>
          <w:rFonts w:asciiTheme="majorBidi" w:hAnsiTheme="majorBidi" w:cstheme="majorBidi"/>
          <w:lang w:val="fr-FR"/>
        </w:rPr>
        <w:t>$US</w:t>
      </w:r>
      <w:r w:rsidRPr="00070D48">
        <w:rPr>
          <w:lang w:val="fr-FR"/>
        </w:rPr>
        <w:t xml:space="preserve"> </w:t>
      </w:r>
      <w:r>
        <w:rPr>
          <w:lang w:val="fr-FR"/>
        </w:rPr>
        <w:t>pour les frais généraux et les réunions</w:t>
      </w:r>
      <w:r w:rsidRPr="00070D48">
        <w:rPr>
          <w:lang w:val="fr-FR"/>
        </w:rPr>
        <w:t>.</w:t>
      </w:r>
    </w:p>
    <w:p w14:paraId="6F3F5448" w14:textId="77777777" w:rsidR="00602DA7" w:rsidRPr="00070D48" w:rsidRDefault="00602DA7" w:rsidP="00602DA7">
      <w:pPr>
        <w:keepNext/>
        <w:keepLines/>
        <w:spacing w:before="360" w:after="240"/>
        <w:jc w:val="center"/>
        <w:rPr>
          <w:b/>
          <w:lang w:val="fr-FR"/>
        </w:rPr>
      </w:pPr>
      <w:r w:rsidRPr="009E6B61">
        <w:rPr>
          <w:b/>
          <w:lang w:val="fr-FR"/>
        </w:rPr>
        <w:t>OBSERVATIONS ET RECOMMANDATION DU SECRÉTARIAT</w:t>
      </w:r>
    </w:p>
    <w:p w14:paraId="6B915147" w14:textId="77777777" w:rsidR="00602DA7" w:rsidRPr="00070D48" w:rsidRDefault="00602DA7" w:rsidP="00602DA7">
      <w:pPr>
        <w:keepNext/>
        <w:keepLines/>
        <w:rPr>
          <w:b/>
          <w:lang w:val="fr-FR"/>
        </w:rPr>
      </w:pPr>
      <w:r w:rsidRPr="009E6B61">
        <w:rPr>
          <w:b/>
          <w:lang w:val="fr-FR"/>
        </w:rPr>
        <w:t>OBSERVATIONS</w:t>
      </w:r>
    </w:p>
    <w:p w14:paraId="40E80C33" w14:textId="77777777" w:rsidR="00602DA7" w:rsidRPr="00070D48" w:rsidRDefault="00602DA7" w:rsidP="00602DA7">
      <w:pPr>
        <w:keepNext/>
        <w:keepLines/>
        <w:spacing w:before="240" w:after="240"/>
        <w:rPr>
          <w:u w:val="single"/>
          <w:lang w:val="fr-FR"/>
        </w:rPr>
      </w:pPr>
      <w:r w:rsidRPr="009E6B61">
        <w:rPr>
          <w:rFonts w:asciiTheme="majorBidi" w:hAnsiTheme="majorBidi" w:cstheme="majorBidi"/>
          <w:u w:val="single"/>
          <w:lang w:val="fr-FR"/>
        </w:rPr>
        <w:t xml:space="preserve">Rapport sur la mise en œuvre de la </w:t>
      </w:r>
      <w:r>
        <w:rPr>
          <w:rFonts w:asciiTheme="majorBidi" w:hAnsiTheme="majorBidi" w:cstheme="majorBidi"/>
          <w:u w:val="single"/>
          <w:lang w:val="fr-FR"/>
        </w:rPr>
        <w:t xml:space="preserve">cinquième </w:t>
      </w:r>
      <w:r w:rsidRPr="009E6B61">
        <w:rPr>
          <w:rFonts w:asciiTheme="majorBidi" w:hAnsiTheme="majorBidi" w:cstheme="majorBidi"/>
          <w:u w:val="single"/>
          <w:lang w:val="fr-FR"/>
        </w:rPr>
        <w:t>tranche du PGEH</w:t>
      </w:r>
    </w:p>
    <w:p w14:paraId="2128E0AA" w14:textId="77777777" w:rsidR="00602DA7" w:rsidRPr="00070D48" w:rsidRDefault="00602DA7" w:rsidP="00602DA7">
      <w:pPr>
        <w:keepNext/>
        <w:keepLines/>
        <w:spacing w:before="240" w:after="240"/>
        <w:rPr>
          <w:i/>
          <w:lang w:val="fr-FR"/>
        </w:rPr>
      </w:pPr>
      <w:r w:rsidRPr="009E6B61">
        <w:rPr>
          <w:i/>
          <w:lang w:val="fr-FR"/>
        </w:rPr>
        <w:t>Cadre juridique</w:t>
      </w:r>
    </w:p>
    <w:p w14:paraId="383F8EF5" w14:textId="77777777" w:rsidR="00602DA7" w:rsidRPr="00070D48" w:rsidRDefault="00602DA7" w:rsidP="00602DA7">
      <w:pPr>
        <w:pStyle w:val="Heading1"/>
        <w:rPr>
          <w:lang w:val="fr-FR"/>
        </w:rPr>
      </w:pPr>
      <w:r w:rsidRPr="00FC1B31">
        <w:rPr>
          <w:lang w:val="fr-FR"/>
        </w:rPr>
        <w:t>Le</w:t>
      </w:r>
      <w:r>
        <w:rPr>
          <w:lang w:val="fr-FR"/>
        </w:rPr>
        <w:t>s</w:t>
      </w:r>
      <w:r w:rsidRPr="00FC1B31">
        <w:rPr>
          <w:lang w:val="fr-FR"/>
        </w:rPr>
        <w:t xml:space="preserve"> quotas d’importation de HCFC </w:t>
      </w:r>
      <w:r>
        <w:rPr>
          <w:lang w:val="fr-FR"/>
        </w:rPr>
        <w:t>établis par le G</w:t>
      </w:r>
      <w:r w:rsidRPr="00FC1B31">
        <w:rPr>
          <w:lang w:val="fr-FR"/>
        </w:rPr>
        <w:t xml:space="preserve">ouvernement </w:t>
      </w:r>
      <w:r>
        <w:rPr>
          <w:lang w:val="fr-FR"/>
        </w:rPr>
        <w:t>du C</w:t>
      </w:r>
      <w:r w:rsidRPr="00FC1B31">
        <w:rPr>
          <w:lang w:val="fr-FR"/>
        </w:rPr>
        <w:t xml:space="preserve">ambodge pour 2025 </w:t>
      </w:r>
      <w:r>
        <w:rPr>
          <w:lang w:val="fr-FR"/>
        </w:rPr>
        <w:t xml:space="preserve">représentent </w:t>
      </w:r>
      <w:r w:rsidRPr="00FC1B31">
        <w:rPr>
          <w:lang w:val="fr-FR"/>
        </w:rPr>
        <w:t>4,78</w:t>
      </w:r>
      <w:r>
        <w:rPr>
          <w:lang w:val="fr-FR"/>
        </w:rPr>
        <w:t> </w:t>
      </w:r>
      <w:r w:rsidRPr="00FC1B31">
        <w:rPr>
          <w:lang w:val="fr-FR"/>
        </w:rPr>
        <w:t xml:space="preserve">tonnes </w:t>
      </w:r>
      <w:r>
        <w:rPr>
          <w:lang w:val="fr-FR"/>
        </w:rPr>
        <w:t>PAO</w:t>
      </w:r>
      <w:r w:rsidRPr="00FC1B31">
        <w:rPr>
          <w:lang w:val="fr-FR"/>
        </w:rPr>
        <w:t xml:space="preserve">, ce qui est inférieur aux </w:t>
      </w:r>
      <w:r>
        <w:rPr>
          <w:lang w:val="fr-FR"/>
        </w:rPr>
        <w:t xml:space="preserve">cibles </w:t>
      </w:r>
      <w:r w:rsidRPr="00FC1B31">
        <w:rPr>
          <w:lang w:val="fr-FR"/>
        </w:rPr>
        <w:t>de contrôle du Protocole de Montréal.</w:t>
      </w:r>
    </w:p>
    <w:p w14:paraId="795C257E" w14:textId="77777777" w:rsidR="00602DA7" w:rsidRPr="00070D48" w:rsidRDefault="00602DA7" w:rsidP="00602DA7">
      <w:pPr>
        <w:pStyle w:val="Heading1"/>
        <w:rPr>
          <w:lang w:val="fr-FR"/>
        </w:rPr>
      </w:pPr>
      <w:r w:rsidRPr="00FC1B31">
        <w:rPr>
          <w:lang w:val="fr-FR"/>
        </w:rPr>
        <w:lastRenderedPageBreak/>
        <w:t xml:space="preserve">Le Secrétariat </w:t>
      </w:r>
      <w:r>
        <w:rPr>
          <w:lang w:val="fr-FR"/>
        </w:rPr>
        <w:t xml:space="preserve">a demandé des renseignements sur </w:t>
      </w:r>
      <w:r w:rsidRPr="00FC1B31">
        <w:rPr>
          <w:lang w:val="fr-FR"/>
        </w:rPr>
        <w:t xml:space="preserve">l’état d’avancement de l’interdiction d’importer des équipements </w:t>
      </w:r>
      <w:r>
        <w:rPr>
          <w:lang w:val="fr-FR"/>
        </w:rPr>
        <w:t xml:space="preserve">utilisant des </w:t>
      </w:r>
      <w:r w:rsidRPr="00FC1B31">
        <w:rPr>
          <w:lang w:val="fr-FR"/>
        </w:rPr>
        <w:t xml:space="preserve">HCFC, </w:t>
      </w:r>
      <w:r>
        <w:rPr>
          <w:lang w:val="fr-FR"/>
        </w:rPr>
        <w:t xml:space="preserve">qui devait être appliquée en </w:t>
      </w:r>
      <w:r w:rsidRPr="00FC1B31">
        <w:rPr>
          <w:lang w:val="fr-FR"/>
        </w:rPr>
        <w:t>décembre 2022. Le PNUE a répondu qu</w:t>
      </w:r>
      <w:r>
        <w:rPr>
          <w:lang w:val="fr-FR"/>
        </w:rPr>
        <w:t xml:space="preserve">e l’interdiction n’avait pas été appliquée </w:t>
      </w:r>
      <w:r w:rsidRPr="00FC1B31">
        <w:rPr>
          <w:lang w:val="fr-FR"/>
        </w:rPr>
        <w:t xml:space="preserve">en raison </w:t>
      </w:r>
      <w:r>
        <w:rPr>
          <w:lang w:val="fr-FR"/>
        </w:rPr>
        <w:t xml:space="preserve">des délais inhérents aux </w:t>
      </w:r>
      <w:r w:rsidRPr="00FC1B31">
        <w:rPr>
          <w:lang w:val="fr-FR"/>
        </w:rPr>
        <w:t>processus internes</w:t>
      </w:r>
      <w:r>
        <w:rPr>
          <w:lang w:val="fr-FR"/>
        </w:rPr>
        <w:t>.</w:t>
      </w:r>
      <w:r w:rsidRPr="00FC1B31">
        <w:rPr>
          <w:lang w:val="fr-FR"/>
        </w:rPr>
        <w:t xml:space="preserve"> </w:t>
      </w:r>
      <w:r>
        <w:rPr>
          <w:lang w:val="fr-FR"/>
        </w:rPr>
        <w:t>Le Cambodge n’a cependant pas importé de tels équipements</w:t>
      </w:r>
      <w:r w:rsidRPr="00FC1B31">
        <w:rPr>
          <w:lang w:val="fr-FR"/>
        </w:rPr>
        <w:t xml:space="preserve"> depuis 2021, et </w:t>
      </w:r>
      <w:r>
        <w:rPr>
          <w:lang w:val="fr-FR"/>
        </w:rPr>
        <w:t xml:space="preserve">appliquera </w:t>
      </w:r>
      <w:r w:rsidRPr="00FC1B31">
        <w:rPr>
          <w:lang w:val="fr-FR"/>
        </w:rPr>
        <w:t xml:space="preserve">l’interdiction </w:t>
      </w:r>
      <w:r>
        <w:rPr>
          <w:lang w:val="fr-FR"/>
        </w:rPr>
        <w:t>à compter du</w:t>
      </w:r>
      <w:r w:rsidRPr="00FC1B31">
        <w:rPr>
          <w:lang w:val="fr-FR"/>
        </w:rPr>
        <w:t xml:space="preserve"> 1</w:t>
      </w:r>
      <w:r w:rsidRPr="00EB5629">
        <w:rPr>
          <w:vertAlign w:val="superscript"/>
          <w:lang w:val="fr-FR"/>
        </w:rPr>
        <w:t>er</w:t>
      </w:r>
      <w:r>
        <w:rPr>
          <w:lang w:val="fr-FR"/>
        </w:rPr>
        <w:t> </w:t>
      </w:r>
      <w:r w:rsidRPr="00FC1B31">
        <w:rPr>
          <w:lang w:val="fr-FR"/>
        </w:rPr>
        <w:t>janvier</w:t>
      </w:r>
      <w:r>
        <w:rPr>
          <w:lang w:val="fr-FR"/>
        </w:rPr>
        <w:t> </w:t>
      </w:r>
      <w:r w:rsidRPr="00FC1B31">
        <w:rPr>
          <w:lang w:val="fr-FR"/>
        </w:rPr>
        <w:t>2029.</w:t>
      </w:r>
    </w:p>
    <w:p w14:paraId="5F174078" w14:textId="77777777" w:rsidR="00602DA7" w:rsidRPr="00070D48" w:rsidRDefault="00602DA7" w:rsidP="00602DA7">
      <w:pPr>
        <w:pStyle w:val="Heading1"/>
        <w:numPr>
          <w:ilvl w:val="0"/>
          <w:numId w:val="0"/>
        </w:numPr>
        <w:rPr>
          <w:i/>
          <w:lang w:val="fr-FR"/>
        </w:rPr>
      </w:pPr>
      <w:r>
        <w:rPr>
          <w:i/>
          <w:lang w:val="fr-FR"/>
        </w:rPr>
        <w:t>Secteur de l’entretien de l’équipement de ré</w:t>
      </w:r>
      <w:r w:rsidRPr="00070D48">
        <w:rPr>
          <w:i/>
          <w:lang w:val="fr-FR"/>
        </w:rPr>
        <w:t>frig</w:t>
      </w:r>
      <w:r>
        <w:rPr>
          <w:i/>
          <w:lang w:val="fr-FR"/>
        </w:rPr>
        <w:t>é</w:t>
      </w:r>
      <w:r w:rsidRPr="00070D48">
        <w:rPr>
          <w:i/>
          <w:lang w:val="fr-FR"/>
        </w:rPr>
        <w:t xml:space="preserve">ration </w:t>
      </w:r>
    </w:p>
    <w:p w14:paraId="1A111270" w14:textId="77777777" w:rsidR="00602DA7" w:rsidRPr="00070D48" w:rsidRDefault="00602DA7" w:rsidP="00602DA7">
      <w:pPr>
        <w:pStyle w:val="Heading1"/>
        <w:rPr>
          <w:lang w:val="fr-FR"/>
        </w:rPr>
      </w:pPr>
      <w:r w:rsidRPr="00FC1B31">
        <w:rPr>
          <w:lang w:val="fr-FR"/>
        </w:rPr>
        <w:t>En réponse à la question du Secrétariat à savoir si le programme d’incitation au remplacement des climatiseurs résidentiels pou</w:t>
      </w:r>
      <w:r>
        <w:rPr>
          <w:lang w:val="fr-FR"/>
        </w:rPr>
        <w:t xml:space="preserve">vait inclure les appareils utilisant du </w:t>
      </w:r>
      <w:r w:rsidRPr="00FC1B31">
        <w:rPr>
          <w:lang w:val="fr-FR"/>
        </w:rPr>
        <w:t xml:space="preserve">R-290 en plus </w:t>
      </w:r>
      <w:r>
        <w:rPr>
          <w:lang w:val="fr-FR"/>
        </w:rPr>
        <w:t xml:space="preserve">des appareils fonctionnant avec </w:t>
      </w:r>
      <w:r w:rsidRPr="00FC1B31">
        <w:rPr>
          <w:lang w:val="fr-FR"/>
        </w:rPr>
        <w:t xml:space="preserve">du HFC-32, </w:t>
      </w:r>
      <w:r>
        <w:rPr>
          <w:lang w:val="fr-FR"/>
        </w:rPr>
        <w:t xml:space="preserve">étant donné que la </w:t>
      </w:r>
      <w:r w:rsidRPr="00FC1B31">
        <w:rPr>
          <w:lang w:val="fr-FR"/>
        </w:rPr>
        <w:t>réduction des HFC</w:t>
      </w:r>
      <w:r>
        <w:rPr>
          <w:lang w:val="fr-FR"/>
        </w:rPr>
        <w:t xml:space="preserve"> avait débuté</w:t>
      </w:r>
      <w:r w:rsidRPr="00FC1B31">
        <w:rPr>
          <w:lang w:val="fr-FR"/>
        </w:rPr>
        <w:t xml:space="preserve">, le PNUD a répondu que le R-290 était </w:t>
      </w:r>
      <w:r>
        <w:rPr>
          <w:lang w:val="fr-FR"/>
        </w:rPr>
        <w:t xml:space="preserve">à toutes fins utiles </w:t>
      </w:r>
      <w:r w:rsidRPr="00FC1B31">
        <w:rPr>
          <w:lang w:val="fr-FR"/>
        </w:rPr>
        <w:t>absent du marché cambodgien.</w:t>
      </w:r>
      <w:r>
        <w:rPr>
          <w:lang w:val="fr-FR"/>
        </w:rPr>
        <w:t xml:space="preserve"> </w:t>
      </w:r>
    </w:p>
    <w:p w14:paraId="1BFD1A2C" w14:textId="77777777" w:rsidR="00602DA7" w:rsidRPr="00070D48" w:rsidRDefault="00602DA7" w:rsidP="00602DA7">
      <w:pPr>
        <w:keepNext/>
        <w:spacing w:after="240"/>
        <w:rPr>
          <w:u w:val="single"/>
          <w:lang w:val="fr-FR"/>
        </w:rPr>
      </w:pPr>
      <w:r w:rsidRPr="009E6B61">
        <w:rPr>
          <w:rFonts w:asciiTheme="majorBidi" w:hAnsiTheme="majorBidi" w:cstheme="majorBidi"/>
          <w:u w:val="single"/>
          <w:lang w:val="fr-FR"/>
        </w:rPr>
        <w:t>Mise en œuvre de la politique en matière de genre</w:t>
      </w:r>
    </w:p>
    <w:p w14:paraId="57E1C866" w14:textId="77777777" w:rsidR="00602DA7" w:rsidRPr="00070D48" w:rsidRDefault="00602DA7" w:rsidP="00602DA7">
      <w:pPr>
        <w:pStyle w:val="Heading1"/>
        <w:rPr>
          <w:lang w:val="fr-FR"/>
        </w:rPr>
      </w:pPr>
      <w:r w:rsidRPr="009E6B61">
        <w:rPr>
          <w:rFonts w:asciiTheme="majorBidi" w:hAnsiTheme="majorBidi" w:cstheme="majorBidi"/>
          <w:lang w:val="fr-FR"/>
        </w:rPr>
        <w:t>Conformément à la décision 84/92, paragraphe d),</w:t>
      </w:r>
      <w:r w:rsidRPr="00070D48">
        <w:rPr>
          <w:lang w:val="fr-FR"/>
        </w:rPr>
        <w:t xml:space="preserve"> </w:t>
      </w:r>
      <w:r>
        <w:rPr>
          <w:lang w:val="fr-FR"/>
        </w:rPr>
        <w:t xml:space="preserve">dans le cadre de la mise en œuvre de la </w:t>
      </w:r>
      <w:r w:rsidRPr="00070D48">
        <w:rPr>
          <w:lang w:val="fr-FR"/>
        </w:rPr>
        <w:t>tranche</w:t>
      </w:r>
      <w:r>
        <w:rPr>
          <w:lang w:val="fr-FR"/>
        </w:rPr>
        <w:t xml:space="preserve"> précédente</w:t>
      </w:r>
      <w:r w:rsidRPr="00070D48">
        <w:rPr>
          <w:lang w:val="fr-FR"/>
        </w:rPr>
        <w:t xml:space="preserve">, </w:t>
      </w:r>
      <w:r>
        <w:rPr>
          <w:lang w:val="fr-FR"/>
        </w:rPr>
        <w:t xml:space="preserve">le service national </w:t>
      </w:r>
      <w:r w:rsidRPr="00FC1B31">
        <w:rPr>
          <w:lang w:val="fr-FR"/>
        </w:rPr>
        <w:t xml:space="preserve">de l’ozone </w:t>
      </w:r>
      <w:r>
        <w:rPr>
          <w:lang w:val="fr-FR"/>
        </w:rPr>
        <w:t xml:space="preserve">a promu </w:t>
      </w:r>
      <w:r w:rsidRPr="00FC1B31">
        <w:rPr>
          <w:lang w:val="fr-FR"/>
        </w:rPr>
        <w:t>l’in</w:t>
      </w:r>
      <w:r>
        <w:rPr>
          <w:lang w:val="fr-FR"/>
        </w:rPr>
        <w:t xml:space="preserve">tégration </w:t>
      </w:r>
      <w:r w:rsidRPr="00FC1B31">
        <w:rPr>
          <w:lang w:val="fr-FR"/>
        </w:rPr>
        <w:t xml:space="preserve">des questions de genre dans les activités du </w:t>
      </w:r>
      <w:r>
        <w:rPr>
          <w:lang w:val="fr-FR"/>
        </w:rPr>
        <w:t xml:space="preserve">PGEH </w:t>
      </w:r>
      <w:r w:rsidRPr="00FC1B31">
        <w:rPr>
          <w:lang w:val="fr-FR"/>
        </w:rPr>
        <w:t>en encourageant la participation des femmes à la planification, à la formation et à la prise de décision</w:t>
      </w:r>
      <w:r>
        <w:rPr>
          <w:lang w:val="fr-FR"/>
        </w:rPr>
        <w:t>s</w:t>
      </w:r>
      <w:r w:rsidRPr="00FC1B31">
        <w:rPr>
          <w:lang w:val="fr-FR"/>
        </w:rPr>
        <w:t xml:space="preserve">, ainsi qu’à la collecte de données pertinentes, et a </w:t>
      </w:r>
      <w:r>
        <w:rPr>
          <w:lang w:val="fr-FR"/>
        </w:rPr>
        <w:t xml:space="preserve">abordé les </w:t>
      </w:r>
      <w:r w:rsidRPr="00FC1B31">
        <w:rPr>
          <w:lang w:val="fr-FR"/>
        </w:rPr>
        <w:t>questions de genre lors d’ateliers. Au total, 1</w:t>
      </w:r>
      <w:r>
        <w:rPr>
          <w:lang w:val="fr-FR"/>
        </w:rPr>
        <w:t> </w:t>
      </w:r>
      <w:r w:rsidRPr="00FC1B31">
        <w:rPr>
          <w:lang w:val="fr-FR"/>
        </w:rPr>
        <w:t>321</w:t>
      </w:r>
      <w:r>
        <w:rPr>
          <w:lang w:val="fr-FR"/>
        </w:rPr>
        <w:t> </w:t>
      </w:r>
      <w:r w:rsidRPr="00FC1B31">
        <w:rPr>
          <w:lang w:val="fr-FR"/>
        </w:rPr>
        <w:t>personnes ont participé aux activités d</w:t>
      </w:r>
      <w:r>
        <w:rPr>
          <w:lang w:val="fr-FR"/>
        </w:rPr>
        <w:t>u</w:t>
      </w:r>
      <w:r w:rsidRPr="00FC1B31">
        <w:rPr>
          <w:lang w:val="fr-FR"/>
        </w:rPr>
        <w:t xml:space="preserve"> projet, dont 215</w:t>
      </w:r>
      <w:r>
        <w:rPr>
          <w:lang w:val="fr-FR"/>
        </w:rPr>
        <w:t> </w:t>
      </w:r>
      <w:r w:rsidRPr="00FC1B31">
        <w:rPr>
          <w:lang w:val="fr-FR"/>
        </w:rPr>
        <w:t>femmes (16</w:t>
      </w:r>
      <w:r>
        <w:rPr>
          <w:lang w:val="fr-FR"/>
        </w:rPr>
        <w:t> </w:t>
      </w:r>
      <w:r w:rsidRPr="00FC1B31">
        <w:rPr>
          <w:lang w:val="fr-FR"/>
        </w:rPr>
        <w:t xml:space="preserve">%). Ces efforts ont </w:t>
      </w:r>
      <w:r>
        <w:rPr>
          <w:lang w:val="fr-FR"/>
        </w:rPr>
        <w:t xml:space="preserve">aidé le pays à s’assurer </w:t>
      </w:r>
      <w:r w:rsidRPr="00FC1B31">
        <w:rPr>
          <w:lang w:val="fr-FR"/>
        </w:rPr>
        <w:t xml:space="preserve">que </w:t>
      </w:r>
      <w:r>
        <w:rPr>
          <w:lang w:val="fr-FR"/>
        </w:rPr>
        <w:t xml:space="preserve">tant </w:t>
      </w:r>
      <w:r w:rsidRPr="00FC1B31">
        <w:rPr>
          <w:lang w:val="fr-FR"/>
        </w:rPr>
        <w:t xml:space="preserve">les hommes </w:t>
      </w:r>
      <w:r>
        <w:rPr>
          <w:lang w:val="fr-FR"/>
        </w:rPr>
        <w:t xml:space="preserve">que </w:t>
      </w:r>
      <w:r w:rsidRPr="00FC1B31">
        <w:rPr>
          <w:lang w:val="fr-FR"/>
        </w:rPr>
        <w:t xml:space="preserve">les femmes </w:t>
      </w:r>
      <w:r>
        <w:rPr>
          <w:lang w:val="fr-FR"/>
        </w:rPr>
        <w:t xml:space="preserve">peuvent </w:t>
      </w:r>
      <w:r w:rsidRPr="00FC1B31">
        <w:rPr>
          <w:lang w:val="fr-FR"/>
        </w:rPr>
        <w:t>participer aux activités d</w:t>
      </w:r>
      <w:r>
        <w:rPr>
          <w:lang w:val="fr-FR"/>
        </w:rPr>
        <w:t xml:space="preserve">u </w:t>
      </w:r>
      <w:r w:rsidRPr="00FC1B31">
        <w:rPr>
          <w:lang w:val="fr-FR"/>
        </w:rPr>
        <w:t>projet et en tirer p</w:t>
      </w:r>
      <w:r>
        <w:rPr>
          <w:lang w:val="fr-FR"/>
        </w:rPr>
        <w:t>arti</w:t>
      </w:r>
      <w:r w:rsidRPr="00FC1B31">
        <w:rPr>
          <w:lang w:val="fr-FR"/>
        </w:rPr>
        <w:t>.</w:t>
      </w:r>
      <w:r>
        <w:rPr>
          <w:lang w:val="fr-FR"/>
        </w:rPr>
        <w:t xml:space="preserve"> </w:t>
      </w:r>
    </w:p>
    <w:p w14:paraId="0BD1D6A9" w14:textId="77777777" w:rsidR="00602DA7" w:rsidRPr="00070D48" w:rsidRDefault="00602DA7" w:rsidP="00602DA7">
      <w:pPr>
        <w:pStyle w:val="Heading1"/>
        <w:keepNext/>
        <w:numPr>
          <w:ilvl w:val="0"/>
          <w:numId w:val="0"/>
        </w:numPr>
        <w:rPr>
          <w:u w:val="single"/>
          <w:lang w:val="fr-FR"/>
        </w:rPr>
      </w:pPr>
      <w:r w:rsidRPr="009E6B61">
        <w:rPr>
          <w:rFonts w:asciiTheme="majorBidi" w:hAnsiTheme="majorBidi" w:cstheme="majorBidi"/>
          <w:u w:val="single"/>
          <w:lang w:val="fr-FR"/>
        </w:rPr>
        <w:t>Durabilité de l’élimination des HCFC et évaluation des risques</w:t>
      </w:r>
    </w:p>
    <w:p w14:paraId="0C24D090" w14:textId="77777777" w:rsidR="00602DA7" w:rsidRPr="00070D48" w:rsidRDefault="00602DA7" w:rsidP="00602DA7">
      <w:pPr>
        <w:pStyle w:val="Heading1"/>
        <w:rPr>
          <w:lang w:val="fr-FR"/>
        </w:rPr>
      </w:pPr>
      <w:r>
        <w:rPr>
          <w:lang w:val="fr-FR"/>
        </w:rPr>
        <w:t xml:space="preserve">Respectant </w:t>
      </w:r>
      <w:r w:rsidRPr="00FC1B31">
        <w:rPr>
          <w:lang w:val="fr-FR"/>
        </w:rPr>
        <w:t xml:space="preserve">son engagement </w:t>
      </w:r>
      <w:r>
        <w:rPr>
          <w:lang w:val="fr-FR"/>
        </w:rPr>
        <w:t>en faveur de l’</w:t>
      </w:r>
      <w:r w:rsidRPr="00FC1B31">
        <w:rPr>
          <w:lang w:val="fr-FR"/>
        </w:rPr>
        <w:t>élimin</w:t>
      </w:r>
      <w:r>
        <w:rPr>
          <w:lang w:val="fr-FR"/>
        </w:rPr>
        <w:t xml:space="preserve">ation de la </w:t>
      </w:r>
      <w:r w:rsidRPr="00FC1B31">
        <w:rPr>
          <w:lang w:val="fr-FR"/>
        </w:rPr>
        <w:t>consommation de HCFC</w:t>
      </w:r>
      <w:r>
        <w:rPr>
          <w:lang w:val="fr-FR"/>
        </w:rPr>
        <w:t>, l</w:t>
      </w:r>
      <w:r w:rsidRPr="00FC1B31">
        <w:rPr>
          <w:lang w:val="fr-FR"/>
        </w:rPr>
        <w:t xml:space="preserve">e </w:t>
      </w:r>
      <w:r>
        <w:rPr>
          <w:lang w:val="fr-FR"/>
        </w:rPr>
        <w:t>Go</w:t>
      </w:r>
      <w:r w:rsidRPr="00FC1B31">
        <w:rPr>
          <w:lang w:val="fr-FR"/>
        </w:rPr>
        <w:t xml:space="preserve">uvernement </w:t>
      </w:r>
      <w:r>
        <w:rPr>
          <w:lang w:val="fr-FR"/>
        </w:rPr>
        <w:t>du C</w:t>
      </w:r>
      <w:r w:rsidRPr="00FC1B31">
        <w:rPr>
          <w:lang w:val="fr-FR"/>
        </w:rPr>
        <w:t xml:space="preserve">ambodge </w:t>
      </w:r>
      <w:r>
        <w:rPr>
          <w:lang w:val="fr-FR"/>
        </w:rPr>
        <w:t>a</w:t>
      </w:r>
      <w:r w:rsidRPr="00FC1B31">
        <w:rPr>
          <w:lang w:val="fr-FR"/>
        </w:rPr>
        <w:t xml:space="preserve"> renfor</w:t>
      </w:r>
      <w:r>
        <w:rPr>
          <w:lang w:val="fr-FR"/>
        </w:rPr>
        <w:t xml:space="preserve">cé </w:t>
      </w:r>
      <w:r w:rsidRPr="00FC1B31">
        <w:rPr>
          <w:lang w:val="fr-FR"/>
        </w:rPr>
        <w:t xml:space="preserve">la réglementation et les capacités des parties prenantes. Afin de garantir la durabilité, </w:t>
      </w:r>
      <w:r>
        <w:rPr>
          <w:lang w:val="fr-FR"/>
        </w:rPr>
        <w:t xml:space="preserve">le service national de l’ozone a pris diverses </w:t>
      </w:r>
      <w:r w:rsidRPr="00FC1B31">
        <w:rPr>
          <w:lang w:val="fr-FR"/>
        </w:rPr>
        <w:t>mesures, notamment la collaboration avec les importateurs et l</w:t>
      </w:r>
      <w:r>
        <w:rPr>
          <w:lang w:val="fr-FR"/>
        </w:rPr>
        <w:t xml:space="preserve">e contrôle par recoupement </w:t>
      </w:r>
      <w:r w:rsidRPr="00FC1B31">
        <w:rPr>
          <w:lang w:val="fr-FR"/>
        </w:rPr>
        <w:t xml:space="preserve">des données </w:t>
      </w:r>
      <w:r>
        <w:rPr>
          <w:lang w:val="fr-FR"/>
        </w:rPr>
        <w:t>sur l</w:t>
      </w:r>
      <w:r w:rsidRPr="00FC1B31">
        <w:rPr>
          <w:lang w:val="fr-FR"/>
        </w:rPr>
        <w:t xml:space="preserve">’importation de HCFC </w:t>
      </w:r>
      <w:r>
        <w:rPr>
          <w:lang w:val="fr-FR"/>
        </w:rPr>
        <w:t xml:space="preserve">en collaboration </w:t>
      </w:r>
      <w:r w:rsidRPr="00FC1B31">
        <w:rPr>
          <w:lang w:val="fr-FR"/>
        </w:rPr>
        <w:t>avec la Direction générale des douanes et d</w:t>
      </w:r>
      <w:r>
        <w:rPr>
          <w:lang w:val="fr-FR"/>
        </w:rPr>
        <w:t>e l’</w:t>
      </w:r>
      <w:r w:rsidRPr="00FC1B31">
        <w:rPr>
          <w:lang w:val="fr-FR"/>
        </w:rPr>
        <w:t xml:space="preserve">accise, la réalisation </w:t>
      </w:r>
      <w:r>
        <w:rPr>
          <w:lang w:val="fr-FR"/>
        </w:rPr>
        <w:t xml:space="preserve">périodique </w:t>
      </w:r>
      <w:r w:rsidRPr="00FC1B31">
        <w:rPr>
          <w:lang w:val="fr-FR"/>
        </w:rPr>
        <w:t xml:space="preserve">d’études de marché pour évaluer l’adoption de technologies de remplacement dans le secteur </w:t>
      </w:r>
      <w:r>
        <w:rPr>
          <w:lang w:val="fr-FR"/>
        </w:rPr>
        <w:t>de la réfrigération et de la climatisation</w:t>
      </w:r>
      <w:r w:rsidRPr="00FC1B31">
        <w:rPr>
          <w:lang w:val="fr-FR"/>
        </w:rPr>
        <w:t xml:space="preserve">, et le suivi de la mise en œuvre des activités de renforcement des capacités </w:t>
      </w:r>
      <w:r>
        <w:rPr>
          <w:lang w:val="fr-FR"/>
        </w:rPr>
        <w:t xml:space="preserve">de concert avec </w:t>
      </w:r>
      <w:r w:rsidRPr="00FC1B31">
        <w:rPr>
          <w:lang w:val="fr-FR"/>
        </w:rPr>
        <w:t xml:space="preserve">les </w:t>
      </w:r>
      <w:r>
        <w:rPr>
          <w:lang w:val="fr-FR"/>
        </w:rPr>
        <w:t xml:space="preserve">agences </w:t>
      </w:r>
      <w:r w:rsidRPr="00FC1B31">
        <w:rPr>
          <w:lang w:val="fr-FR"/>
        </w:rPr>
        <w:t xml:space="preserve">concernées. La durabilité à long terme de l’élimination complète des HCFC sera assurée par des mesures telles que la coordination continue avec les principales parties prenantes, la formation des agents des douanes, la poursuite de la mise en œuvre du programme de certification des techniciens et l’harmonisation des activités du </w:t>
      </w:r>
      <w:r>
        <w:rPr>
          <w:lang w:val="fr-FR"/>
        </w:rPr>
        <w:t xml:space="preserve">PGEH </w:t>
      </w:r>
      <w:r w:rsidRPr="00FC1B31">
        <w:rPr>
          <w:lang w:val="fr-FR"/>
        </w:rPr>
        <w:t>avec la phase I du plan de mise en œuvre</w:t>
      </w:r>
      <w:r>
        <w:rPr>
          <w:lang w:val="fr-FR"/>
        </w:rPr>
        <w:t xml:space="preserve"> de l’amendement</w:t>
      </w:r>
      <w:r w:rsidRPr="00FC1B31">
        <w:rPr>
          <w:lang w:val="fr-FR"/>
        </w:rPr>
        <w:t xml:space="preserve"> de Kigali </w:t>
      </w:r>
      <w:r>
        <w:rPr>
          <w:lang w:val="fr-FR"/>
        </w:rPr>
        <w:t xml:space="preserve">relatif aux </w:t>
      </w:r>
      <w:r w:rsidRPr="00FC1B31">
        <w:rPr>
          <w:lang w:val="fr-FR"/>
        </w:rPr>
        <w:t xml:space="preserve">HFC afin d’assurer une transition </w:t>
      </w:r>
      <w:r>
        <w:rPr>
          <w:lang w:val="fr-FR"/>
        </w:rPr>
        <w:t xml:space="preserve">sans heurt </w:t>
      </w:r>
      <w:r w:rsidRPr="00FC1B31">
        <w:rPr>
          <w:lang w:val="fr-FR"/>
        </w:rPr>
        <w:t xml:space="preserve">vers des </w:t>
      </w:r>
      <w:r>
        <w:rPr>
          <w:lang w:val="fr-FR"/>
        </w:rPr>
        <w:t xml:space="preserve">solutions de remplacement </w:t>
      </w:r>
      <w:r w:rsidRPr="00FC1B31">
        <w:rPr>
          <w:lang w:val="fr-FR"/>
        </w:rPr>
        <w:t xml:space="preserve">à faible potentiel de réchauffement </w:t>
      </w:r>
      <w:r>
        <w:rPr>
          <w:lang w:val="fr-FR"/>
        </w:rPr>
        <w:t xml:space="preserve">de la planète </w:t>
      </w:r>
      <w:r w:rsidRPr="00FC1B31">
        <w:rPr>
          <w:lang w:val="fr-FR"/>
        </w:rPr>
        <w:t>(PR</w:t>
      </w:r>
      <w:r>
        <w:rPr>
          <w:lang w:val="fr-FR"/>
        </w:rPr>
        <w:t>P</w:t>
      </w:r>
      <w:r w:rsidRPr="00FC1B31">
        <w:rPr>
          <w:lang w:val="fr-FR"/>
        </w:rPr>
        <w:t xml:space="preserve">). Les risques potentiels </w:t>
      </w:r>
      <w:r>
        <w:rPr>
          <w:lang w:val="fr-FR"/>
        </w:rPr>
        <w:t xml:space="preserve">sont </w:t>
      </w:r>
      <w:r w:rsidRPr="00FC1B31">
        <w:rPr>
          <w:lang w:val="fr-FR"/>
        </w:rPr>
        <w:t xml:space="preserve">le non-respect des </w:t>
      </w:r>
      <w:r>
        <w:rPr>
          <w:lang w:val="fr-FR"/>
        </w:rPr>
        <w:t xml:space="preserve">prescriptions </w:t>
      </w:r>
      <w:r w:rsidRPr="00FC1B31">
        <w:rPr>
          <w:lang w:val="fr-FR"/>
        </w:rPr>
        <w:t xml:space="preserve">du système d’octroi de </w:t>
      </w:r>
      <w:r>
        <w:rPr>
          <w:lang w:val="fr-FR"/>
        </w:rPr>
        <w:t>permis</w:t>
      </w:r>
      <w:r w:rsidRPr="00FC1B31">
        <w:rPr>
          <w:lang w:val="fr-FR"/>
        </w:rPr>
        <w:t xml:space="preserve">, l’importation d’équipements </w:t>
      </w:r>
      <w:r>
        <w:rPr>
          <w:lang w:val="fr-FR"/>
        </w:rPr>
        <w:t xml:space="preserve">utilisant </w:t>
      </w:r>
      <w:r w:rsidRPr="00FC1B31">
        <w:rPr>
          <w:lang w:val="fr-FR"/>
        </w:rPr>
        <w:t>de</w:t>
      </w:r>
      <w:r>
        <w:rPr>
          <w:lang w:val="fr-FR"/>
        </w:rPr>
        <w:t>s</w:t>
      </w:r>
      <w:r w:rsidRPr="00FC1B31">
        <w:rPr>
          <w:lang w:val="fr-FR"/>
        </w:rPr>
        <w:t xml:space="preserve"> HCFC</w:t>
      </w:r>
      <w:r>
        <w:rPr>
          <w:lang w:val="fr-FR"/>
        </w:rPr>
        <w:t>,</w:t>
      </w:r>
      <w:r w:rsidRPr="00FC1B31">
        <w:rPr>
          <w:lang w:val="fr-FR"/>
        </w:rPr>
        <w:t xml:space="preserve"> et des activités limitées de récupération et de régénération. </w:t>
      </w:r>
      <w:r>
        <w:rPr>
          <w:lang w:val="fr-FR"/>
        </w:rPr>
        <w:t xml:space="preserve">Ils </w:t>
      </w:r>
      <w:r w:rsidRPr="00FC1B31">
        <w:rPr>
          <w:lang w:val="fr-FR"/>
        </w:rPr>
        <w:t>seront atténués par le renforcement des contrôles commerciaux, l</w:t>
      </w:r>
      <w:r>
        <w:rPr>
          <w:lang w:val="fr-FR"/>
        </w:rPr>
        <w:t xml:space="preserve">e </w:t>
      </w:r>
      <w:r w:rsidRPr="00FC1B31">
        <w:rPr>
          <w:lang w:val="fr-FR"/>
        </w:rPr>
        <w:t xml:space="preserve">dialogue </w:t>
      </w:r>
      <w:r>
        <w:rPr>
          <w:lang w:val="fr-FR"/>
        </w:rPr>
        <w:t>transnational</w:t>
      </w:r>
      <w:r w:rsidRPr="00FC1B31">
        <w:rPr>
          <w:lang w:val="fr-FR"/>
        </w:rPr>
        <w:t>, l</w:t>
      </w:r>
      <w:r>
        <w:rPr>
          <w:lang w:val="fr-FR"/>
        </w:rPr>
        <w:t xml:space="preserve">es </w:t>
      </w:r>
      <w:r w:rsidRPr="00FC1B31">
        <w:rPr>
          <w:lang w:val="fr-FR"/>
        </w:rPr>
        <w:t>restrictions à l’importation, le renforcement des capacités des agents des douanes et des agents d’application de la loi, l</w:t>
      </w:r>
      <w:r>
        <w:rPr>
          <w:lang w:val="fr-FR"/>
        </w:rPr>
        <w:t xml:space="preserve">a tenue </w:t>
      </w:r>
      <w:r w:rsidRPr="00FC1B31">
        <w:rPr>
          <w:lang w:val="fr-FR"/>
        </w:rPr>
        <w:t xml:space="preserve">d’ateliers de formation et de </w:t>
      </w:r>
      <w:r>
        <w:rPr>
          <w:lang w:val="fr-FR"/>
        </w:rPr>
        <w:t xml:space="preserve">sensibilisation </w:t>
      </w:r>
      <w:r w:rsidRPr="00FC1B31">
        <w:rPr>
          <w:lang w:val="fr-FR"/>
        </w:rPr>
        <w:t xml:space="preserve">promouvant les </w:t>
      </w:r>
      <w:r>
        <w:rPr>
          <w:lang w:val="fr-FR"/>
        </w:rPr>
        <w:t xml:space="preserve">solutions de remplacement </w:t>
      </w:r>
      <w:r w:rsidRPr="00FC1B31">
        <w:rPr>
          <w:lang w:val="fr-FR"/>
        </w:rPr>
        <w:t xml:space="preserve">à faible </w:t>
      </w:r>
      <w:r>
        <w:rPr>
          <w:lang w:val="fr-FR"/>
        </w:rPr>
        <w:t>PRP</w:t>
      </w:r>
      <w:r w:rsidRPr="00FC1B31">
        <w:rPr>
          <w:lang w:val="fr-FR"/>
        </w:rPr>
        <w:t xml:space="preserve"> et les pratiques </w:t>
      </w:r>
      <w:r>
        <w:rPr>
          <w:lang w:val="fr-FR"/>
        </w:rPr>
        <w:t xml:space="preserve">à rendement </w:t>
      </w:r>
      <w:r w:rsidRPr="00FC1B31">
        <w:rPr>
          <w:lang w:val="fr-FR"/>
        </w:rPr>
        <w:t>énergétique</w:t>
      </w:r>
      <w:r>
        <w:rPr>
          <w:lang w:val="fr-FR"/>
        </w:rPr>
        <w:t xml:space="preserve"> élevé</w:t>
      </w:r>
      <w:r w:rsidRPr="00FC1B31">
        <w:rPr>
          <w:lang w:val="fr-FR"/>
        </w:rPr>
        <w:t>.</w:t>
      </w:r>
      <w:r>
        <w:rPr>
          <w:lang w:val="fr-FR"/>
        </w:rPr>
        <w:t xml:space="preserve"> </w:t>
      </w:r>
    </w:p>
    <w:p w14:paraId="7B61DC81" w14:textId="77777777" w:rsidR="00602DA7" w:rsidRPr="00070D48" w:rsidRDefault="00602DA7" w:rsidP="00602DA7">
      <w:pPr>
        <w:keepNext/>
        <w:spacing w:before="240" w:after="240"/>
        <w:rPr>
          <w:u w:val="single"/>
          <w:lang w:val="fr-FR"/>
        </w:rPr>
      </w:pPr>
      <w:r w:rsidRPr="00070D48">
        <w:rPr>
          <w:u w:val="single"/>
          <w:lang w:val="fr-FR"/>
        </w:rPr>
        <w:t>Conclusion</w:t>
      </w:r>
    </w:p>
    <w:p w14:paraId="745549E7" w14:textId="77777777" w:rsidR="00602DA7" w:rsidRPr="00070D48" w:rsidRDefault="00602DA7" w:rsidP="00602DA7">
      <w:pPr>
        <w:pStyle w:val="Heading1"/>
        <w:rPr>
          <w:lang w:val="fr-FR"/>
        </w:rPr>
      </w:pPr>
      <w:r w:rsidRPr="00FC1B31">
        <w:rPr>
          <w:lang w:val="fr-FR"/>
        </w:rPr>
        <w:t xml:space="preserve">Le Secrétariat note que le Cambodge reste en </w:t>
      </w:r>
      <w:r>
        <w:rPr>
          <w:lang w:val="fr-FR"/>
        </w:rPr>
        <w:t xml:space="preserve">phase </w:t>
      </w:r>
      <w:r w:rsidRPr="00FC1B31">
        <w:rPr>
          <w:lang w:val="fr-FR"/>
        </w:rPr>
        <w:t xml:space="preserve">avec les </w:t>
      </w:r>
      <w:r>
        <w:rPr>
          <w:lang w:val="fr-FR"/>
        </w:rPr>
        <w:t xml:space="preserve">cibles </w:t>
      </w:r>
      <w:r w:rsidRPr="00FC1B31">
        <w:rPr>
          <w:lang w:val="fr-FR"/>
        </w:rPr>
        <w:t xml:space="preserve">du Protocole de Montréal et </w:t>
      </w:r>
      <w:r>
        <w:rPr>
          <w:lang w:val="fr-FR"/>
        </w:rPr>
        <w:t>continue de respecter l’</w:t>
      </w:r>
      <w:r w:rsidRPr="00FC1B31">
        <w:rPr>
          <w:lang w:val="fr-FR"/>
        </w:rPr>
        <w:t xml:space="preserve">accord avec le Comité exécutif, comme le confirme également le rapport de vérification. </w:t>
      </w:r>
      <w:r>
        <w:rPr>
          <w:lang w:val="fr-FR"/>
        </w:rPr>
        <w:t>Le Cambodge interdira l</w:t>
      </w:r>
      <w:r w:rsidRPr="00FC1B31">
        <w:rPr>
          <w:lang w:val="fr-FR"/>
        </w:rPr>
        <w:t>’import</w:t>
      </w:r>
      <w:r>
        <w:rPr>
          <w:lang w:val="fr-FR"/>
        </w:rPr>
        <w:t>ation d’</w:t>
      </w:r>
      <w:r w:rsidRPr="00FC1B31">
        <w:rPr>
          <w:lang w:val="fr-FR"/>
        </w:rPr>
        <w:t xml:space="preserve">équipements </w:t>
      </w:r>
      <w:r>
        <w:rPr>
          <w:lang w:val="fr-FR"/>
        </w:rPr>
        <w:t xml:space="preserve">utilisant des </w:t>
      </w:r>
      <w:r w:rsidRPr="00FC1B31">
        <w:rPr>
          <w:lang w:val="fr-FR"/>
        </w:rPr>
        <w:t xml:space="preserve">HCFC </w:t>
      </w:r>
      <w:r>
        <w:rPr>
          <w:lang w:val="fr-FR"/>
        </w:rPr>
        <w:t xml:space="preserve">à compter du </w:t>
      </w:r>
      <w:r w:rsidRPr="00FC1B31">
        <w:rPr>
          <w:lang w:val="fr-FR"/>
        </w:rPr>
        <w:t>1</w:t>
      </w:r>
      <w:r w:rsidRPr="00FE23B1">
        <w:rPr>
          <w:vertAlign w:val="superscript"/>
          <w:lang w:val="fr-FR"/>
        </w:rPr>
        <w:t>er</w:t>
      </w:r>
      <w:r>
        <w:rPr>
          <w:lang w:val="fr-FR"/>
        </w:rPr>
        <w:t> </w:t>
      </w:r>
      <w:r w:rsidRPr="00FC1B31">
        <w:rPr>
          <w:lang w:val="fr-FR"/>
        </w:rPr>
        <w:t>janvier</w:t>
      </w:r>
      <w:r>
        <w:rPr>
          <w:lang w:val="fr-FR"/>
        </w:rPr>
        <w:t> </w:t>
      </w:r>
      <w:r w:rsidRPr="00FC1B31">
        <w:rPr>
          <w:lang w:val="fr-FR"/>
        </w:rPr>
        <w:t xml:space="preserve">2029, </w:t>
      </w:r>
      <w:r>
        <w:rPr>
          <w:lang w:val="fr-FR"/>
        </w:rPr>
        <w:t xml:space="preserve">mais n’a pas importé de tels équipements </w:t>
      </w:r>
      <w:r w:rsidRPr="00FC1B31">
        <w:rPr>
          <w:lang w:val="fr-FR"/>
        </w:rPr>
        <w:t>depuis 2021. Les activités dans le secteur de l’entretien de</w:t>
      </w:r>
      <w:r>
        <w:rPr>
          <w:lang w:val="fr-FR"/>
        </w:rPr>
        <w:t xml:space="preserve"> l’</w:t>
      </w:r>
      <w:r w:rsidRPr="00FC1B31">
        <w:rPr>
          <w:lang w:val="fr-FR"/>
        </w:rPr>
        <w:t xml:space="preserve">équipement de réfrigération </w:t>
      </w:r>
      <w:r>
        <w:rPr>
          <w:lang w:val="fr-FR"/>
        </w:rPr>
        <w:t xml:space="preserve">sont en cours </w:t>
      </w:r>
      <w:r w:rsidRPr="00FC1B31">
        <w:rPr>
          <w:lang w:val="fr-FR"/>
        </w:rPr>
        <w:t xml:space="preserve">et le </w:t>
      </w:r>
      <w:r>
        <w:rPr>
          <w:lang w:val="fr-FR"/>
        </w:rPr>
        <w:t xml:space="preserve">taux de décaissement des </w:t>
      </w:r>
      <w:r w:rsidRPr="00FC1B31">
        <w:rPr>
          <w:lang w:val="fr-FR"/>
        </w:rPr>
        <w:t>fonds est de 85,9</w:t>
      </w:r>
      <w:r>
        <w:rPr>
          <w:lang w:val="fr-FR"/>
        </w:rPr>
        <w:t> </w:t>
      </w:r>
      <w:r w:rsidRPr="00FC1B31">
        <w:rPr>
          <w:lang w:val="fr-FR"/>
        </w:rPr>
        <w:t>% pour la cinquième tranche et de 89,1</w:t>
      </w:r>
      <w:r>
        <w:rPr>
          <w:lang w:val="fr-FR"/>
        </w:rPr>
        <w:t> </w:t>
      </w:r>
      <w:r w:rsidRPr="00FC1B31">
        <w:rPr>
          <w:lang w:val="fr-FR"/>
        </w:rPr>
        <w:t xml:space="preserve">% pour l’ensemble des fonds approuvés dans le cadre du </w:t>
      </w:r>
      <w:r>
        <w:rPr>
          <w:lang w:val="fr-FR"/>
        </w:rPr>
        <w:t>PGEH</w:t>
      </w:r>
      <w:r w:rsidRPr="00FC1B31">
        <w:rPr>
          <w:lang w:val="fr-FR"/>
        </w:rPr>
        <w:t xml:space="preserve">. Les activités proposées dans le cadre du programme de certification de techniciens, la poursuite </w:t>
      </w:r>
      <w:r w:rsidRPr="00FC1B31">
        <w:rPr>
          <w:lang w:val="fr-FR"/>
        </w:rPr>
        <w:lastRenderedPageBreak/>
        <w:t xml:space="preserve">de la formation </w:t>
      </w:r>
      <w:r>
        <w:rPr>
          <w:lang w:val="fr-FR"/>
        </w:rPr>
        <w:t xml:space="preserve">d’agents des douanes </w:t>
      </w:r>
      <w:r w:rsidRPr="00FC1B31">
        <w:rPr>
          <w:lang w:val="fr-FR"/>
        </w:rPr>
        <w:t xml:space="preserve">et de techniciens, la promotion de la </w:t>
      </w:r>
      <w:r>
        <w:rPr>
          <w:lang w:val="fr-FR"/>
        </w:rPr>
        <w:t xml:space="preserve">pénétration du marché par les </w:t>
      </w:r>
      <w:r w:rsidRPr="00FC1B31">
        <w:rPr>
          <w:lang w:val="fr-FR"/>
        </w:rPr>
        <w:t xml:space="preserve">technologies de remplacement </w:t>
      </w:r>
      <w:r>
        <w:rPr>
          <w:lang w:val="fr-FR"/>
        </w:rPr>
        <w:t xml:space="preserve">dans le cadre du </w:t>
      </w:r>
      <w:r w:rsidRPr="00FC1B31">
        <w:rPr>
          <w:lang w:val="fr-FR"/>
        </w:rPr>
        <w:t xml:space="preserve">programme de remplacement et le renforcement des établissements de formation </w:t>
      </w:r>
      <w:r>
        <w:rPr>
          <w:lang w:val="fr-FR"/>
        </w:rPr>
        <w:t xml:space="preserve">pérenniseront </w:t>
      </w:r>
      <w:r w:rsidRPr="00FC1B31">
        <w:rPr>
          <w:lang w:val="fr-FR"/>
        </w:rPr>
        <w:t>l’élimination des HCFC. En</w:t>
      </w:r>
      <w:r>
        <w:rPr>
          <w:lang w:val="fr-FR"/>
        </w:rPr>
        <w:t>fin</w:t>
      </w:r>
      <w:r w:rsidRPr="00FC1B31">
        <w:rPr>
          <w:lang w:val="fr-FR"/>
        </w:rPr>
        <w:t>, des activités relevant d</w:t>
      </w:r>
      <w:r>
        <w:rPr>
          <w:lang w:val="fr-FR"/>
        </w:rPr>
        <w:t xml:space="preserve">e l’élément rendement </w:t>
      </w:r>
      <w:r w:rsidRPr="00FC1B31">
        <w:rPr>
          <w:lang w:val="fr-FR"/>
        </w:rPr>
        <w:t xml:space="preserve">énergétique ont été lancées </w:t>
      </w:r>
      <w:r>
        <w:rPr>
          <w:lang w:val="fr-FR"/>
        </w:rPr>
        <w:t xml:space="preserve">en vue de </w:t>
      </w:r>
      <w:r w:rsidRPr="00FC1B31">
        <w:rPr>
          <w:lang w:val="fr-FR"/>
        </w:rPr>
        <w:t xml:space="preserve">l’élaboration de normes minimales de performance énergétique et </w:t>
      </w:r>
      <w:r>
        <w:rPr>
          <w:lang w:val="fr-FR"/>
        </w:rPr>
        <w:t xml:space="preserve">du développement de </w:t>
      </w:r>
      <w:r w:rsidRPr="00FC1B31">
        <w:rPr>
          <w:lang w:val="fr-FR"/>
        </w:rPr>
        <w:t xml:space="preserve">l’étiquetage énergétique, et des efforts ont également été entrepris pour renforcer les capacités du secteur en matière </w:t>
      </w:r>
      <w:r>
        <w:rPr>
          <w:lang w:val="fr-FR"/>
        </w:rPr>
        <w:t xml:space="preserve">de rendement </w:t>
      </w:r>
      <w:r w:rsidRPr="00FC1B31">
        <w:rPr>
          <w:lang w:val="fr-FR"/>
        </w:rPr>
        <w:t>énergétique.</w:t>
      </w:r>
    </w:p>
    <w:p w14:paraId="07012BAA" w14:textId="77777777" w:rsidR="00602DA7" w:rsidRPr="00070D48" w:rsidRDefault="00602DA7" w:rsidP="00602DA7">
      <w:pPr>
        <w:keepNext/>
        <w:tabs>
          <w:tab w:val="left" w:pos="3409"/>
        </w:tabs>
        <w:spacing w:before="360" w:after="240"/>
        <w:rPr>
          <w:b/>
          <w:lang w:val="fr-FR"/>
        </w:rPr>
      </w:pPr>
      <w:r w:rsidRPr="00070D48">
        <w:rPr>
          <w:b/>
          <w:lang w:val="fr-FR"/>
        </w:rPr>
        <w:t>RECOMM</w:t>
      </w:r>
      <w:r>
        <w:rPr>
          <w:b/>
          <w:lang w:val="fr-FR"/>
        </w:rPr>
        <w:t>A</w:t>
      </w:r>
      <w:r w:rsidRPr="00070D48">
        <w:rPr>
          <w:b/>
          <w:lang w:val="fr-FR"/>
        </w:rPr>
        <w:t>NDATION</w:t>
      </w:r>
    </w:p>
    <w:p w14:paraId="52F4DF44" w14:textId="77777777" w:rsidR="00602DA7" w:rsidRPr="00070D48" w:rsidRDefault="00602DA7" w:rsidP="00602DA7">
      <w:pPr>
        <w:pStyle w:val="Heading1"/>
        <w:rPr>
          <w:lang w:val="fr-FR"/>
        </w:rPr>
      </w:pPr>
      <w:r w:rsidRPr="009E6B61">
        <w:rPr>
          <w:lang w:val="fr-FR"/>
        </w:rPr>
        <w:t xml:space="preserve">Le Secrétariat du Fonds recommande au Comité exécutif </w:t>
      </w:r>
      <w:r>
        <w:rPr>
          <w:lang w:val="fr-FR"/>
        </w:rPr>
        <w:t xml:space="preserve">de prendre </w:t>
      </w:r>
      <w:r w:rsidRPr="009E6B61">
        <w:rPr>
          <w:lang w:val="fr-FR"/>
        </w:rPr>
        <w:t xml:space="preserve">note du rapport sur la mise en œuvre de la </w:t>
      </w:r>
      <w:r>
        <w:rPr>
          <w:lang w:val="fr-FR"/>
        </w:rPr>
        <w:t xml:space="preserve">cinquième </w:t>
      </w:r>
      <w:r w:rsidRPr="009E6B61">
        <w:rPr>
          <w:lang w:val="fr-FR"/>
        </w:rPr>
        <w:t xml:space="preserve">tranche du plan de gestion de l’élimination des HCFC (PGEH) pour </w:t>
      </w:r>
      <w:r>
        <w:rPr>
          <w:lang w:val="fr-FR"/>
        </w:rPr>
        <w:t>le Cambodge, et recommande en outre que soit a</w:t>
      </w:r>
      <w:r w:rsidRPr="009E6B61">
        <w:rPr>
          <w:lang w:val="fr-FR"/>
        </w:rPr>
        <w:t>pprouv</w:t>
      </w:r>
      <w:r>
        <w:rPr>
          <w:lang w:val="fr-FR"/>
        </w:rPr>
        <w:t xml:space="preserve">ée </w:t>
      </w:r>
      <w:r w:rsidRPr="009E6B61">
        <w:rPr>
          <w:lang w:val="fr-FR"/>
        </w:rPr>
        <w:t xml:space="preserve">globalement la </w:t>
      </w:r>
      <w:r>
        <w:rPr>
          <w:lang w:val="fr-FR"/>
        </w:rPr>
        <w:t xml:space="preserve">sixième </w:t>
      </w:r>
      <w:r w:rsidRPr="009E6B61">
        <w:rPr>
          <w:rFonts w:asciiTheme="majorBidi" w:hAnsiTheme="majorBidi" w:cstheme="majorBidi"/>
          <w:lang w:val="fr-FR"/>
        </w:rPr>
        <w:t>tranche du PGEH pour le</w:t>
      </w:r>
      <w:r>
        <w:rPr>
          <w:rFonts w:asciiTheme="majorBidi" w:hAnsiTheme="majorBidi" w:cstheme="majorBidi"/>
          <w:lang w:val="fr-FR"/>
        </w:rPr>
        <w:t xml:space="preserve"> Cambodge </w:t>
      </w:r>
      <w:r w:rsidRPr="009E6B61">
        <w:rPr>
          <w:rFonts w:asciiTheme="majorBidi" w:hAnsiTheme="majorBidi" w:cstheme="majorBidi"/>
          <w:lang w:val="fr-FR"/>
        </w:rPr>
        <w:t xml:space="preserve">ainsi que </w:t>
      </w:r>
      <w:r w:rsidRPr="009E6B61">
        <w:rPr>
          <w:lang w:val="fr-FR"/>
        </w:rPr>
        <w:t>le plan de mise en œuvre correspondant pour la période </w:t>
      </w:r>
      <w:r w:rsidRPr="009E6B61">
        <w:rPr>
          <w:rFonts w:asciiTheme="majorBidi" w:hAnsiTheme="majorBidi" w:cstheme="majorBidi"/>
          <w:lang w:val="fr-FR"/>
        </w:rPr>
        <w:t>202</w:t>
      </w:r>
      <w:r>
        <w:rPr>
          <w:rFonts w:asciiTheme="majorBidi" w:hAnsiTheme="majorBidi" w:cstheme="majorBidi"/>
          <w:lang w:val="fr-FR"/>
        </w:rPr>
        <w:t>6</w:t>
      </w:r>
      <w:r w:rsidRPr="009E6B61">
        <w:rPr>
          <w:rFonts w:asciiTheme="majorBidi" w:hAnsiTheme="majorBidi" w:cstheme="majorBidi"/>
          <w:lang w:val="fr-FR"/>
        </w:rPr>
        <w:t>-20</w:t>
      </w:r>
      <w:r>
        <w:rPr>
          <w:rFonts w:asciiTheme="majorBidi" w:hAnsiTheme="majorBidi" w:cstheme="majorBidi"/>
          <w:lang w:val="fr-FR"/>
        </w:rPr>
        <w:t>30</w:t>
      </w:r>
      <w:r w:rsidRPr="009E6B61">
        <w:rPr>
          <w:rFonts w:asciiTheme="majorBidi" w:hAnsiTheme="majorBidi" w:cstheme="majorBidi"/>
          <w:lang w:val="fr-FR"/>
        </w:rPr>
        <w:t xml:space="preserve"> </w:t>
      </w:r>
      <w:r w:rsidRPr="009E6B61">
        <w:rPr>
          <w:lang w:val="fr-FR"/>
        </w:rPr>
        <w:t>au niveau de financement indiqué dans le tableau ci-dessous</w:t>
      </w:r>
      <w:r w:rsidRPr="00070D48">
        <w:rPr>
          <w:lang w:val="fr-F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5"/>
        <w:gridCol w:w="3693"/>
        <w:gridCol w:w="2247"/>
        <w:gridCol w:w="1623"/>
        <w:gridCol w:w="1379"/>
      </w:tblGrid>
      <w:tr w:rsidR="00602DA7" w:rsidRPr="00070D48" w14:paraId="356E6157" w14:textId="77777777" w:rsidTr="00A60DE2">
        <w:trPr>
          <w:tblHeader/>
        </w:trPr>
        <w:tc>
          <w:tcPr>
            <w:tcW w:w="555" w:type="dxa"/>
          </w:tcPr>
          <w:p w14:paraId="17260A9F" w14:textId="77777777" w:rsidR="00602DA7" w:rsidRPr="00070D48" w:rsidRDefault="00602DA7" w:rsidP="00072234">
            <w:pPr>
              <w:jc w:val="center"/>
              <w:rPr>
                <w:b/>
                <w:bCs/>
                <w:sz w:val="20"/>
                <w:szCs w:val="20"/>
                <w:lang w:val="fr-FR"/>
              </w:rPr>
            </w:pPr>
          </w:p>
        </w:tc>
        <w:tc>
          <w:tcPr>
            <w:tcW w:w="3693" w:type="dxa"/>
          </w:tcPr>
          <w:p w14:paraId="29724437" w14:textId="77777777" w:rsidR="00602DA7" w:rsidRPr="00070D48" w:rsidRDefault="00602DA7" w:rsidP="00072234">
            <w:pPr>
              <w:jc w:val="center"/>
              <w:rPr>
                <w:b/>
                <w:bCs/>
                <w:sz w:val="20"/>
                <w:szCs w:val="20"/>
                <w:lang w:val="fr-FR"/>
              </w:rPr>
            </w:pPr>
            <w:r w:rsidRPr="009E6B61">
              <w:rPr>
                <w:b/>
                <w:bCs/>
                <w:sz w:val="20"/>
                <w:szCs w:val="20"/>
                <w:lang w:val="fr-FR"/>
              </w:rPr>
              <w:t>Titre du projet</w:t>
            </w:r>
          </w:p>
        </w:tc>
        <w:tc>
          <w:tcPr>
            <w:tcW w:w="2247" w:type="dxa"/>
            <w:tcMar>
              <w:left w:w="29" w:type="dxa"/>
              <w:right w:w="29" w:type="dxa"/>
            </w:tcMar>
          </w:tcPr>
          <w:p w14:paraId="1FAFAC47" w14:textId="77777777" w:rsidR="00602DA7" w:rsidRPr="00070D48" w:rsidRDefault="00602DA7" w:rsidP="00072234">
            <w:pPr>
              <w:jc w:val="center"/>
              <w:rPr>
                <w:b/>
                <w:bCs/>
                <w:sz w:val="20"/>
                <w:szCs w:val="20"/>
                <w:lang w:val="fr-FR"/>
              </w:rPr>
            </w:pPr>
            <w:r w:rsidRPr="009E6B61">
              <w:rPr>
                <w:b/>
                <w:bCs/>
                <w:sz w:val="20"/>
                <w:szCs w:val="20"/>
                <w:lang w:val="fr-FR"/>
              </w:rPr>
              <w:t>Financement du projet ($US)</w:t>
            </w:r>
          </w:p>
        </w:tc>
        <w:tc>
          <w:tcPr>
            <w:tcW w:w="1623" w:type="dxa"/>
            <w:tcMar>
              <w:left w:w="29" w:type="dxa"/>
              <w:right w:w="29" w:type="dxa"/>
            </w:tcMar>
          </w:tcPr>
          <w:p w14:paraId="3170DF69" w14:textId="77777777" w:rsidR="00602DA7" w:rsidRPr="00070D48" w:rsidRDefault="00602DA7" w:rsidP="00072234">
            <w:pPr>
              <w:jc w:val="center"/>
              <w:rPr>
                <w:b/>
                <w:bCs/>
                <w:sz w:val="20"/>
                <w:szCs w:val="20"/>
                <w:lang w:val="fr-FR"/>
              </w:rPr>
            </w:pPr>
            <w:r w:rsidRPr="009E6B61">
              <w:rPr>
                <w:b/>
                <w:bCs/>
                <w:sz w:val="20"/>
                <w:szCs w:val="20"/>
                <w:lang w:val="fr-FR"/>
              </w:rPr>
              <w:t>Coûts d’appui ($US)</w:t>
            </w:r>
          </w:p>
        </w:tc>
        <w:tc>
          <w:tcPr>
            <w:tcW w:w="1379" w:type="dxa"/>
            <w:tcMar>
              <w:left w:w="29" w:type="dxa"/>
              <w:right w:w="29" w:type="dxa"/>
            </w:tcMar>
          </w:tcPr>
          <w:p w14:paraId="52377AC9" w14:textId="77777777" w:rsidR="00602DA7" w:rsidRPr="00070D48" w:rsidRDefault="00602DA7" w:rsidP="00072234">
            <w:pPr>
              <w:jc w:val="center"/>
              <w:rPr>
                <w:b/>
                <w:bCs/>
                <w:sz w:val="20"/>
                <w:szCs w:val="20"/>
                <w:lang w:val="fr-FR"/>
              </w:rPr>
            </w:pPr>
            <w:r w:rsidRPr="009E6B61">
              <w:rPr>
                <w:b/>
                <w:bCs/>
                <w:sz w:val="20"/>
                <w:szCs w:val="20"/>
                <w:lang w:val="fr-FR"/>
              </w:rPr>
              <w:t>Agence d’exécution</w:t>
            </w:r>
          </w:p>
        </w:tc>
      </w:tr>
      <w:tr w:rsidR="00602DA7" w:rsidRPr="00070D48" w14:paraId="710B25EF" w14:textId="77777777" w:rsidTr="00A60DE2">
        <w:tc>
          <w:tcPr>
            <w:tcW w:w="555" w:type="dxa"/>
          </w:tcPr>
          <w:p w14:paraId="669904CB" w14:textId="77777777" w:rsidR="00602DA7" w:rsidRPr="00070D48" w:rsidRDefault="00602DA7" w:rsidP="00072234">
            <w:pPr>
              <w:rPr>
                <w:sz w:val="20"/>
                <w:szCs w:val="20"/>
                <w:lang w:val="fr-FR"/>
              </w:rPr>
            </w:pPr>
            <w:r w:rsidRPr="00070D48">
              <w:rPr>
                <w:sz w:val="20"/>
                <w:szCs w:val="20"/>
                <w:lang w:val="fr-FR"/>
              </w:rPr>
              <w:t>a)</w:t>
            </w:r>
          </w:p>
        </w:tc>
        <w:tc>
          <w:tcPr>
            <w:tcW w:w="3693" w:type="dxa"/>
          </w:tcPr>
          <w:p w14:paraId="1759D6CF" w14:textId="77777777" w:rsidR="00602DA7" w:rsidRPr="00070D48" w:rsidRDefault="00602DA7" w:rsidP="00072234">
            <w:pPr>
              <w:rPr>
                <w:sz w:val="20"/>
                <w:szCs w:val="20"/>
                <w:lang w:val="fr-FR"/>
              </w:rPr>
            </w:pPr>
            <w:r w:rsidRPr="009E6B61">
              <w:rPr>
                <w:rFonts w:asciiTheme="majorBidi" w:hAnsiTheme="majorBidi" w:cstheme="majorBidi"/>
                <w:sz w:val="20"/>
                <w:szCs w:val="20"/>
                <w:lang w:val="fr-FR"/>
              </w:rPr>
              <w:t>Plan de gestion de l’élimination des HCFC (</w:t>
            </w:r>
            <w:r>
              <w:rPr>
                <w:rFonts w:asciiTheme="majorBidi" w:hAnsiTheme="majorBidi" w:cstheme="majorBidi"/>
                <w:sz w:val="20"/>
                <w:szCs w:val="20"/>
                <w:lang w:val="fr-FR"/>
              </w:rPr>
              <w:t>sixi</w:t>
            </w:r>
            <w:r w:rsidRPr="009E6B61">
              <w:rPr>
                <w:rFonts w:asciiTheme="majorBidi" w:hAnsiTheme="majorBidi" w:cstheme="majorBidi"/>
                <w:sz w:val="20"/>
                <w:szCs w:val="20"/>
                <w:lang w:val="fr-FR"/>
              </w:rPr>
              <w:t>ème tranche)</w:t>
            </w:r>
          </w:p>
        </w:tc>
        <w:tc>
          <w:tcPr>
            <w:tcW w:w="2247" w:type="dxa"/>
          </w:tcPr>
          <w:p w14:paraId="6C928EB9" w14:textId="77777777" w:rsidR="00602DA7" w:rsidRPr="00070D48" w:rsidRDefault="00602DA7" w:rsidP="00072234">
            <w:pPr>
              <w:jc w:val="right"/>
              <w:rPr>
                <w:sz w:val="20"/>
                <w:szCs w:val="20"/>
                <w:lang w:val="fr-FR"/>
              </w:rPr>
            </w:pPr>
            <w:r w:rsidRPr="00070D48">
              <w:rPr>
                <w:sz w:val="20"/>
                <w:szCs w:val="20"/>
                <w:lang w:val="fr-FR"/>
              </w:rPr>
              <w:t>200</w:t>
            </w:r>
            <w:r>
              <w:rPr>
                <w:sz w:val="20"/>
                <w:szCs w:val="20"/>
                <w:lang w:val="fr-FR"/>
              </w:rPr>
              <w:t xml:space="preserve"> </w:t>
            </w:r>
            <w:r w:rsidRPr="00070D48">
              <w:rPr>
                <w:sz w:val="20"/>
                <w:szCs w:val="20"/>
                <w:lang w:val="fr-FR"/>
              </w:rPr>
              <w:t>000</w:t>
            </w:r>
          </w:p>
        </w:tc>
        <w:tc>
          <w:tcPr>
            <w:tcW w:w="1623" w:type="dxa"/>
          </w:tcPr>
          <w:p w14:paraId="4D7A5301" w14:textId="77777777" w:rsidR="00602DA7" w:rsidRPr="00070D48" w:rsidRDefault="00602DA7" w:rsidP="00072234">
            <w:pPr>
              <w:jc w:val="right"/>
              <w:rPr>
                <w:sz w:val="20"/>
                <w:szCs w:val="20"/>
                <w:lang w:val="fr-FR"/>
              </w:rPr>
            </w:pPr>
            <w:r w:rsidRPr="00070D48">
              <w:rPr>
                <w:sz w:val="20"/>
                <w:szCs w:val="20"/>
                <w:lang w:val="fr-FR"/>
              </w:rPr>
              <w:t>26</w:t>
            </w:r>
            <w:r>
              <w:rPr>
                <w:sz w:val="20"/>
                <w:szCs w:val="20"/>
                <w:lang w:val="fr-FR"/>
              </w:rPr>
              <w:t xml:space="preserve"> </w:t>
            </w:r>
            <w:r w:rsidRPr="00070D48">
              <w:rPr>
                <w:sz w:val="20"/>
                <w:szCs w:val="20"/>
                <w:lang w:val="fr-FR"/>
              </w:rPr>
              <w:t>000</w:t>
            </w:r>
          </w:p>
        </w:tc>
        <w:tc>
          <w:tcPr>
            <w:tcW w:w="1379" w:type="dxa"/>
          </w:tcPr>
          <w:p w14:paraId="68CF3AAE" w14:textId="77777777" w:rsidR="00602DA7" w:rsidRPr="00070D48" w:rsidRDefault="00602DA7" w:rsidP="00072234">
            <w:pPr>
              <w:jc w:val="center"/>
              <w:rPr>
                <w:sz w:val="20"/>
                <w:szCs w:val="20"/>
                <w:lang w:val="fr-FR"/>
              </w:rPr>
            </w:pPr>
            <w:r>
              <w:rPr>
                <w:sz w:val="20"/>
                <w:szCs w:val="20"/>
                <w:lang w:val="fr-FR"/>
              </w:rPr>
              <w:t xml:space="preserve">PNUE </w:t>
            </w:r>
          </w:p>
        </w:tc>
      </w:tr>
    </w:tbl>
    <w:p w14:paraId="53BB4446" w14:textId="77777777" w:rsidR="00602DA7" w:rsidRPr="00070D48" w:rsidRDefault="00602DA7" w:rsidP="00602DA7">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02DA7" w:rsidRPr="00070D48" w14:paraId="1539F279" w14:textId="77777777" w:rsidTr="00072234">
        <w:tc>
          <w:tcPr>
            <w:tcW w:w="1871" w:type="dxa"/>
          </w:tcPr>
          <w:p w14:paraId="52371469" w14:textId="77777777" w:rsidR="00602DA7" w:rsidRPr="00070D48" w:rsidRDefault="00602DA7" w:rsidP="00072234">
            <w:pPr>
              <w:rPr>
                <w:lang w:val="fr-FR"/>
              </w:rPr>
            </w:pPr>
          </w:p>
        </w:tc>
        <w:tc>
          <w:tcPr>
            <w:tcW w:w="1872" w:type="dxa"/>
          </w:tcPr>
          <w:p w14:paraId="2616D7F6" w14:textId="77777777" w:rsidR="00602DA7" w:rsidRPr="00070D48" w:rsidRDefault="00602DA7" w:rsidP="00072234">
            <w:pPr>
              <w:rPr>
                <w:lang w:val="fr-FR"/>
              </w:rPr>
            </w:pPr>
          </w:p>
        </w:tc>
        <w:tc>
          <w:tcPr>
            <w:tcW w:w="1872" w:type="dxa"/>
            <w:tcBorders>
              <w:bottom w:val="single" w:sz="4" w:space="0" w:color="auto"/>
            </w:tcBorders>
          </w:tcPr>
          <w:p w14:paraId="5567CDB6" w14:textId="77777777" w:rsidR="00602DA7" w:rsidRPr="00070D48" w:rsidRDefault="00602DA7" w:rsidP="00072234">
            <w:pPr>
              <w:rPr>
                <w:lang w:val="fr-FR"/>
              </w:rPr>
            </w:pPr>
          </w:p>
        </w:tc>
        <w:tc>
          <w:tcPr>
            <w:tcW w:w="1872" w:type="dxa"/>
          </w:tcPr>
          <w:p w14:paraId="0A4B94B0" w14:textId="77777777" w:rsidR="00602DA7" w:rsidRPr="00070D48" w:rsidRDefault="00602DA7" w:rsidP="00072234">
            <w:pPr>
              <w:rPr>
                <w:lang w:val="fr-FR"/>
              </w:rPr>
            </w:pPr>
          </w:p>
        </w:tc>
        <w:tc>
          <w:tcPr>
            <w:tcW w:w="1873" w:type="dxa"/>
          </w:tcPr>
          <w:p w14:paraId="1093E80D" w14:textId="77777777" w:rsidR="00602DA7" w:rsidRPr="00070D48" w:rsidRDefault="00602DA7" w:rsidP="00072234">
            <w:pPr>
              <w:rPr>
                <w:lang w:val="fr-FR"/>
              </w:rPr>
            </w:pPr>
          </w:p>
        </w:tc>
      </w:tr>
    </w:tbl>
    <w:p w14:paraId="6B17C4D3" w14:textId="77777777" w:rsidR="00602DA7" w:rsidRPr="00070D48" w:rsidRDefault="00602DA7" w:rsidP="00602DA7">
      <w:pPr>
        <w:pStyle w:val="Heading2"/>
        <w:widowControl/>
        <w:numPr>
          <w:ilvl w:val="0"/>
          <w:numId w:val="0"/>
        </w:numPr>
        <w:rPr>
          <w:lang w:val="fr-FR"/>
        </w:rPr>
      </w:pPr>
    </w:p>
    <w:p w14:paraId="52D412CF" w14:textId="77777777" w:rsidR="00E85409" w:rsidRPr="009B0D30" w:rsidRDefault="00E85409" w:rsidP="00180CEF">
      <w:pPr>
        <w:jc w:val="center"/>
      </w:pPr>
    </w:p>
    <w:sectPr w:rsidR="00E85409" w:rsidRPr="009B0D30" w:rsidSect="006D1FAA">
      <w:footerReference w:type="first" r:id="rId19"/>
      <w:pgSz w:w="12240" w:h="15840" w:code="1"/>
      <w:pgMar w:top="720" w:right="1440" w:bottom="864" w:left="1440" w:header="720" w:footer="475" w:gutter="0"/>
      <w:pgNumType w:start="4"/>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62DD7" w14:textId="77777777" w:rsidR="000137B2" w:rsidRDefault="000137B2" w:rsidP="004A504B">
      <w:r>
        <w:separator/>
      </w:r>
    </w:p>
  </w:endnote>
  <w:endnote w:type="continuationSeparator" w:id="0">
    <w:p w14:paraId="69B6FB30" w14:textId="77777777" w:rsidR="000137B2" w:rsidRDefault="000137B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D9885" w14:textId="1A0B5E9E" w:rsidR="005A78D7" w:rsidRPr="0033525D" w:rsidRDefault="005A78D7">
    <w:pPr>
      <w:jc w:val="center"/>
    </w:pPr>
    <w:r>
      <w:fldChar w:fldCharType="begin"/>
    </w:r>
    <w:r>
      <w:instrText xml:space="preserve"> PAGE </w:instrText>
    </w:r>
    <w:r>
      <w:fldChar w:fldCharType="separate"/>
    </w:r>
    <w:r w:rsidR="004C5A14">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07C58" w14:textId="57FDA547" w:rsidR="005A78D7" w:rsidRPr="0033525D" w:rsidRDefault="005A78D7">
    <w:pPr>
      <w:jc w:val="center"/>
    </w:pPr>
    <w:r>
      <w:fldChar w:fldCharType="begin"/>
    </w:r>
    <w:r>
      <w:instrText xml:space="preserve"> PAGE </w:instrText>
    </w:r>
    <w:r>
      <w:fldChar w:fldCharType="separate"/>
    </w:r>
    <w:r w:rsidR="004C5A14">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BF9BF" w14:textId="77777777" w:rsidR="005A78D7" w:rsidRPr="0058792A" w:rsidRDefault="005A78D7" w:rsidP="0058792A">
    <w:pPr>
      <w:pBdr>
        <w:top w:val="single" w:sz="4" w:space="1" w:color="auto"/>
        <w:left w:val="single" w:sz="4" w:space="4" w:color="auto"/>
        <w:bottom w:val="single" w:sz="4" w:space="1" w:color="auto"/>
        <w:right w:val="single" w:sz="4" w:space="4" w:color="auto"/>
      </w:pBdr>
      <w:jc w:val="center"/>
      <w:rPr>
        <w:sz w:val="18"/>
        <w:szCs w:val="18"/>
        <w:lang w:val="fr-FR"/>
      </w:rPr>
    </w:pPr>
    <w:r w:rsidRPr="0058792A">
      <w:rPr>
        <w:sz w:val="18"/>
        <w:szCs w:val="18"/>
        <w:lang w:val="fr-FR"/>
      </w:rPr>
      <w:t xml:space="preserve">Les documents de présession du Comité exécutif du Fonds multilatéral aux fins d’application du Protocole de </w:t>
    </w:r>
  </w:p>
  <w:p w14:paraId="5AB31DB0" w14:textId="23ECD83D" w:rsidR="005A78D7" w:rsidRPr="0058792A" w:rsidRDefault="005A78D7" w:rsidP="0058792A">
    <w:pPr>
      <w:pBdr>
        <w:top w:val="single" w:sz="4" w:space="1" w:color="auto"/>
        <w:left w:val="single" w:sz="4" w:space="4" w:color="auto"/>
        <w:bottom w:val="single" w:sz="4" w:space="1" w:color="auto"/>
        <w:right w:val="single" w:sz="4" w:space="4" w:color="auto"/>
      </w:pBdr>
      <w:jc w:val="center"/>
      <w:rPr>
        <w:sz w:val="18"/>
        <w:szCs w:val="18"/>
        <w:lang w:val="fr-FR"/>
      </w:rPr>
    </w:pPr>
    <w:r w:rsidRPr="0058792A">
      <w:rPr>
        <w:sz w:val="18"/>
        <w:szCs w:val="18"/>
        <w:lang w:val="fr-CA"/>
      </w:rPr>
      <w:t>Montréal sont présentés sous réserve des décisions pouvant être prises par le Comité exécutif après leur publication.</w:t>
    </w:r>
  </w:p>
  <w:p w14:paraId="2486E253" w14:textId="77777777" w:rsidR="005A78D7" w:rsidRPr="0058792A" w:rsidRDefault="005A78D7"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58A18" w14:textId="77777777" w:rsidR="005A78D7" w:rsidRPr="006D1FAA" w:rsidRDefault="005A78D7" w:rsidP="006D1FA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99282" w14:textId="77777777" w:rsidR="005A78D7" w:rsidRPr="006D1FAA" w:rsidRDefault="005A78D7" w:rsidP="006D1F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C5348" w14:textId="77777777" w:rsidR="000137B2" w:rsidRDefault="000137B2" w:rsidP="004A504B">
      <w:r>
        <w:separator/>
      </w:r>
    </w:p>
  </w:footnote>
  <w:footnote w:type="continuationSeparator" w:id="0">
    <w:p w14:paraId="1F207E06" w14:textId="77777777" w:rsidR="000137B2" w:rsidRDefault="000137B2" w:rsidP="004A504B">
      <w:r>
        <w:continuationSeparator/>
      </w:r>
    </w:p>
  </w:footnote>
  <w:footnote w:id="1">
    <w:p w14:paraId="1D9E13A4" w14:textId="77777777" w:rsidR="008F0C4C" w:rsidRDefault="008F0C4C" w:rsidP="008F0C4C">
      <w:pPr>
        <w:pStyle w:val="FootnoteText"/>
        <w:rPr>
          <w:lang w:val="fr-CH"/>
        </w:rPr>
      </w:pPr>
      <w:r w:rsidRPr="001A24C6">
        <w:rPr>
          <w:rStyle w:val="FootnoteReference"/>
        </w:rPr>
        <w:footnoteRef/>
      </w:r>
      <w:r w:rsidRPr="00564224">
        <w:rPr>
          <w:lang w:val="fr-CH"/>
        </w:rPr>
        <w:t xml:space="preserve"> UNEP/OzL.Pro/ExCom/9</w:t>
      </w:r>
      <w:r>
        <w:rPr>
          <w:rFonts w:hint="eastAsia"/>
          <w:lang w:val="fr-CH" w:eastAsia="zh-CN"/>
        </w:rPr>
        <w:t>7</w:t>
      </w:r>
      <w:r w:rsidRPr="00564224">
        <w:rPr>
          <w:lang w:val="fr-CH"/>
        </w:rPr>
        <w:t>/1</w:t>
      </w:r>
    </w:p>
    <w:p w14:paraId="54642B48" w14:textId="77777777" w:rsidR="008F0C4C" w:rsidRPr="00564224" w:rsidRDefault="008F0C4C" w:rsidP="008F0C4C">
      <w:pPr>
        <w:pStyle w:val="FootnoteText"/>
        <w:rPr>
          <w:lang w:val="fr-CH"/>
        </w:rPr>
      </w:pPr>
    </w:p>
  </w:footnote>
  <w:footnote w:id="2">
    <w:p w14:paraId="09E6CDB0" w14:textId="77777777" w:rsidR="00602DA7" w:rsidRPr="00CA5D39" w:rsidRDefault="00602DA7" w:rsidP="00602DA7">
      <w:pPr>
        <w:pStyle w:val="FootnoteText"/>
        <w:rPr>
          <w:lang w:val="fr-FR"/>
        </w:rPr>
      </w:pPr>
      <w:r w:rsidRPr="00FE3307">
        <w:rPr>
          <w:rStyle w:val="FootnoteReference"/>
        </w:rPr>
        <w:footnoteRef/>
      </w:r>
      <w:r w:rsidRPr="00602DA7">
        <w:rPr>
          <w:lang w:val="fr-CA"/>
        </w:rPr>
        <w:t xml:space="preserve"> </w:t>
      </w:r>
      <w:r w:rsidRPr="00CA5D39">
        <w:rPr>
          <w:lang w:val="fr-FR"/>
        </w:rPr>
        <w:t>Conformément à la lettre adressée au PNUE par le Ministère de l’environnement du Cambodge en date du 29 septembre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3D87B" w14:textId="3E81D028" w:rsidR="005A78D7" w:rsidRPr="0033525D" w:rsidRDefault="00A36EE9">
    <w:fldSimple w:instr=" DOCPROPERTY &quot;Document number&quot;  \* MERGEFORMAT ">
      <w:r>
        <w:t>UNEP/OzL.Pro/ExCom/97/41</w:t>
      </w:r>
    </w:fldSimple>
  </w:p>
  <w:p w14:paraId="6134973C" w14:textId="77777777" w:rsidR="005A78D7" w:rsidRPr="0033525D" w:rsidRDefault="005A78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BD9C8" w14:textId="099EB3F0" w:rsidR="005A78D7" w:rsidRDefault="00A36EE9" w:rsidP="0032362F">
    <w:pPr>
      <w:jc w:val="right"/>
    </w:pPr>
    <w:fldSimple w:instr=" DOCPROPERTY &quot;Document number&quot;  \* MERGEFORMAT ">
      <w:r>
        <w:t>UNEP/OzL.Pro/ExCom/97/41</w:t>
      </w:r>
    </w:fldSimple>
  </w:p>
  <w:p w14:paraId="06336A1F" w14:textId="77777777" w:rsidR="0032362F" w:rsidRPr="0033525D" w:rsidRDefault="0032362F" w:rsidP="0032362F">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F727A02"/>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8AD63E1"/>
    <w:multiLevelType w:val="hybridMultilevel"/>
    <w:tmpl w:val="AD60BE4A"/>
    <w:lvl w:ilvl="0" w:tplc="44090017">
      <w:start w:val="1"/>
      <w:numFmt w:val="lowerLetter"/>
      <w:lvlText w:val="%1)"/>
      <w:lvlJc w:val="left"/>
      <w:pPr>
        <w:ind w:left="720" w:hanging="360"/>
      </w:pPr>
    </w:lvl>
    <w:lvl w:ilvl="1" w:tplc="44090019">
      <w:start w:val="1"/>
      <w:numFmt w:val="lowerLetter"/>
      <w:lvlText w:val="%2."/>
      <w:lvlJc w:val="left"/>
      <w:pPr>
        <w:ind w:left="1440" w:hanging="360"/>
      </w:pPr>
    </w:lvl>
    <w:lvl w:ilvl="2" w:tplc="4409001B">
      <w:start w:val="1"/>
      <w:numFmt w:val="lowerRoman"/>
      <w:lvlText w:val="%3."/>
      <w:lvlJc w:val="right"/>
      <w:pPr>
        <w:ind w:left="2160" w:hanging="180"/>
      </w:pPr>
    </w:lvl>
    <w:lvl w:ilvl="3" w:tplc="4409000F">
      <w:start w:val="1"/>
      <w:numFmt w:val="decimal"/>
      <w:lvlText w:val="%4."/>
      <w:lvlJc w:val="left"/>
      <w:pPr>
        <w:ind w:left="2880" w:hanging="360"/>
      </w:pPr>
    </w:lvl>
    <w:lvl w:ilvl="4" w:tplc="44090019">
      <w:start w:val="1"/>
      <w:numFmt w:val="lowerLetter"/>
      <w:lvlText w:val="%5."/>
      <w:lvlJc w:val="left"/>
      <w:pPr>
        <w:ind w:left="3600" w:hanging="360"/>
      </w:pPr>
    </w:lvl>
    <w:lvl w:ilvl="5" w:tplc="4409001B">
      <w:start w:val="1"/>
      <w:numFmt w:val="lowerRoman"/>
      <w:lvlText w:val="%6."/>
      <w:lvlJc w:val="right"/>
      <w:pPr>
        <w:ind w:left="4320" w:hanging="180"/>
      </w:pPr>
    </w:lvl>
    <w:lvl w:ilvl="6" w:tplc="4409000F">
      <w:start w:val="1"/>
      <w:numFmt w:val="decimal"/>
      <w:lvlText w:val="%7."/>
      <w:lvlJc w:val="left"/>
      <w:pPr>
        <w:ind w:left="5040" w:hanging="360"/>
      </w:pPr>
    </w:lvl>
    <w:lvl w:ilvl="7" w:tplc="44090019">
      <w:start w:val="1"/>
      <w:numFmt w:val="lowerLetter"/>
      <w:lvlText w:val="%8."/>
      <w:lvlJc w:val="left"/>
      <w:pPr>
        <w:ind w:left="5760" w:hanging="360"/>
      </w:pPr>
    </w:lvl>
    <w:lvl w:ilvl="8" w:tplc="4409001B">
      <w:start w:val="1"/>
      <w:numFmt w:val="lowerRoman"/>
      <w:lvlText w:val="%9."/>
      <w:lvlJc w:val="right"/>
      <w:pPr>
        <w:ind w:left="6480" w:hanging="180"/>
      </w:pPr>
    </w:lvl>
  </w:abstractNum>
  <w:abstractNum w:abstractNumId="12" w15:restartNumberingAfterBreak="1">
    <w:nsid w:val="22B6517C"/>
    <w:multiLevelType w:val="hybridMultilevel"/>
    <w:tmpl w:val="9E5EEBA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 w15:restartNumberingAfterBreak="0">
    <w:nsid w:val="28C702F6"/>
    <w:multiLevelType w:val="hybridMultilevel"/>
    <w:tmpl w:val="764CBC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4069F3"/>
    <w:multiLevelType w:val="hybridMultilevel"/>
    <w:tmpl w:val="D9C27F4C"/>
    <w:lvl w:ilvl="0" w:tplc="D3949430">
      <w:start w:val="1"/>
      <w:numFmt w:val="lowerRoman"/>
      <w:lvlText w:val="(%1)"/>
      <w:lvlJc w:val="left"/>
      <w:pPr>
        <w:ind w:left="720" w:hanging="360"/>
      </w:pPr>
      <w:rPr>
        <w:rFonts w:eastAsia="Times New Roman" w:cs="Times New Roman"/>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1D63F09"/>
    <w:multiLevelType w:val="hybridMultilevel"/>
    <w:tmpl w:val="F1A624F8"/>
    <w:lvl w:ilvl="0" w:tplc="5292323E">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2261714"/>
    <w:multiLevelType w:val="hybridMultilevel"/>
    <w:tmpl w:val="2E8057E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6D256C74"/>
    <w:multiLevelType w:val="hybridMultilevel"/>
    <w:tmpl w:val="E74CF9D8"/>
    <w:lvl w:ilvl="0" w:tplc="5292323E">
      <w:start w:val="1"/>
      <w:numFmt w:val="lowerRoman"/>
      <w:lvlText w:val="(%1)"/>
      <w:lvlJc w:val="right"/>
      <w:pPr>
        <w:ind w:left="720" w:hanging="360"/>
      </w:pPr>
    </w:lvl>
    <w:lvl w:ilvl="1" w:tplc="44090019">
      <w:start w:val="1"/>
      <w:numFmt w:val="lowerLetter"/>
      <w:lvlText w:val="%2."/>
      <w:lvlJc w:val="left"/>
      <w:pPr>
        <w:ind w:left="1440" w:hanging="360"/>
      </w:pPr>
    </w:lvl>
    <w:lvl w:ilvl="2" w:tplc="4409001B">
      <w:start w:val="1"/>
      <w:numFmt w:val="lowerRoman"/>
      <w:lvlText w:val="%3."/>
      <w:lvlJc w:val="right"/>
      <w:pPr>
        <w:ind w:left="2160" w:hanging="180"/>
      </w:pPr>
    </w:lvl>
    <w:lvl w:ilvl="3" w:tplc="4409000F">
      <w:start w:val="1"/>
      <w:numFmt w:val="decimal"/>
      <w:lvlText w:val="%4."/>
      <w:lvlJc w:val="left"/>
      <w:pPr>
        <w:ind w:left="2880" w:hanging="360"/>
      </w:pPr>
    </w:lvl>
    <w:lvl w:ilvl="4" w:tplc="44090019">
      <w:start w:val="1"/>
      <w:numFmt w:val="lowerLetter"/>
      <w:lvlText w:val="%5."/>
      <w:lvlJc w:val="left"/>
      <w:pPr>
        <w:ind w:left="3600" w:hanging="360"/>
      </w:pPr>
    </w:lvl>
    <w:lvl w:ilvl="5" w:tplc="4409001B">
      <w:start w:val="1"/>
      <w:numFmt w:val="lowerRoman"/>
      <w:lvlText w:val="%6."/>
      <w:lvlJc w:val="right"/>
      <w:pPr>
        <w:ind w:left="4320" w:hanging="180"/>
      </w:pPr>
    </w:lvl>
    <w:lvl w:ilvl="6" w:tplc="4409000F">
      <w:start w:val="1"/>
      <w:numFmt w:val="decimal"/>
      <w:lvlText w:val="%7."/>
      <w:lvlJc w:val="left"/>
      <w:pPr>
        <w:ind w:left="5040" w:hanging="360"/>
      </w:pPr>
    </w:lvl>
    <w:lvl w:ilvl="7" w:tplc="44090019">
      <w:start w:val="1"/>
      <w:numFmt w:val="lowerLetter"/>
      <w:lvlText w:val="%8."/>
      <w:lvlJc w:val="left"/>
      <w:pPr>
        <w:ind w:left="5760" w:hanging="360"/>
      </w:pPr>
    </w:lvl>
    <w:lvl w:ilvl="8" w:tplc="4409001B">
      <w:start w:val="1"/>
      <w:numFmt w:val="lowerRoman"/>
      <w:lvlText w:val="%9."/>
      <w:lvlJc w:val="right"/>
      <w:pPr>
        <w:ind w:left="648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121220566">
    <w:abstractNumId w:val="10"/>
  </w:num>
  <w:num w:numId="2" w16cid:durableId="370769031">
    <w:abstractNumId w:val="10"/>
  </w:num>
  <w:num w:numId="3" w16cid:durableId="2006013668">
    <w:abstractNumId w:val="10"/>
  </w:num>
  <w:num w:numId="4" w16cid:durableId="767120309">
    <w:abstractNumId w:val="10"/>
  </w:num>
  <w:num w:numId="5" w16cid:durableId="1832215194">
    <w:abstractNumId w:val="10"/>
  </w:num>
  <w:num w:numId="6" w16cid:durableId="289213793">
    <w:abstractNumId w:val="9"/>
  </w:num>
  <w:num w:numId="7" w16cid:durableId="805666004">
    <w:abstractNumId w:val="7"/>
  </w:num>
  <w:num w:numId="8" w16cid:durableId="1578246408">
    <w:abstractNumId w:val="6"/>
  </w:num>
  <w:num w:numId="9" w16cid:durableId="753936053">
    <w:abstractNumId w:val="5"/>
  </w:num>
  <w:num w:numId="10" w16cid:durableId="1040668628">
    <w:abstractNumId w:val="4"/>
  </w:num>
  <w:num w:numId="11" w16cid:durableId="1410813455">
    <w:abstractNumId w:val="8"/>
  </w:num>
  <w:num w:numId="12" w16cid:durableId="310142361">
    <w:abstractNumId w:val="3"/>
  </w:num>
  <w:num w:numId="13" w16cid:durableId="1557668884">
    <w:abstractNumId w:val="2"/>
  </w:num>
  <w:num w:numId="14" w16cid:durableId="109327776">
    <w:abstractNumId w:val="1"/>
  </w:num>
  <w:num w:numId="15" w16cid:durableId="692266143">
    <w:abstractNumId w:val="0"/>
  </w:num>
  <w:num w:numId="16" w16cid:durableId="223881519">
    <w:abstractNumId w:val="14"/>
  </w:num>
  <w:num w:numId="17" w16cid:durableId="22823688">
    <w:abstractNumId w:val="19"/>
  </w:num>
  <w:num w:numId="18" w16cid:durableId="948705721">
    <w:abstractNumId w:val="20"/>
  </w:num>
  <w:num w:numId="19" w16cid:durableId="475218442">
    <w:abstractNumId w:val="25"/>
  </w:num>
  <w:num w:numId="20" w16cid:durableId="452948242">
    <w:abstractNumId w:val="15"/>
  </w:num>
  <w:num w:numId="21" w16cid:durableId="706101439">
    <w:abstractNumId w:val="17"/>
  </w:num>
  <w:num w:numId="22" w16cid:durableId="366563862">
    <w:abstractNumId w:val="22"/>
  </w:num>
  <w:num w:numId="23" w16cid:durableId="677770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20544191">
    <w:abstractNumId w:val="10"/>
  </w:num>
  <w:num w:numId="25" w16cid:durableId="17437477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2480108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3498496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134717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02342536">
    <w:abstractNumId w:val="10"/>
  </w:num>
  <w:num w:numId="30" w16cid:durableId="1500928323">
    <w:abstractNumId w:val="10"/>
  </w:num>
  <w:num w:numId="31" w16cid:durableId="1186678521">
    <w:abstractNumId w:val="23"/>
  </w:num>
  <w:num w:numId="32" w16cid:durableId="685710247">
    <w:abstractNumId w:val="10"/>
  </w:num>
  <w:num w:numId="33" w16cid:durableId="50885910">
    <w:abstractNumId w:val="18"/>
  </w:num>
  <w:num w:numId="34" w16cid:durableId="20620953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45927554">
    <w:abstractNumId w:val="10"/>
  </w:num>
  <w:num w:numId="36" w16cid:durableId="2067023027">
    <w:abstractNumId w:val="10"/>
  </w:num>
  <w:num w:numId="37" w16cid:durableId="770585915">
    <w:abstractNumId w:val="10"/>
  </w:num>
  <w:num w:numId="38" w16cid:durableId="1501774780">
    <w:abstractNumId w:val="10"/>
  </w:num>
  <w:num w:numId="39" w16cid:durableId="161315681">
    <w:abstractNumId w:val="10"/>
  </w:num>
  <w:num w:numId="40" w16cid:durableId="835992887">
    <w:abstractNumId w:val="13"/>
  </w:num>
  <w:num w:numId="41" w16cid:durableId="1791509857">
    <w:abstractNumId w:val="16"/>
  </w:num>
  <w:num w:numId="42" w16cid:durableId="1031302598">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5774E4"/>
    <w:rsid w:val="00000FED"/>
    <w:rsid w:val="0000147F"/>
    <w:rsid w:val="0000434E"/>
    <w:rsid w:val="000137B2"/>
    <w:rsid w:val="00020279"/>
    <w:rsid w:val="000211A9"/>
    <w:rsid w:val="00021238"/>
    <w:rsid w:val="00021B86"/>
    <w:rsid w:val="00031260"/>
    <w:rsid w:val="00031933"/>
    <w:rsid w:val="0003681A"/>
    <w:rsid w:val="000372B7"/>
    <w:rsid w:val="00040073"/>
    <w:rsid w:val="00043D41"/>
    <w:rsid w:val="00047BCC"/>
    <w:rsid w:val="00050F6E"/>
    <w:rsid w:val="00061EC2"/>
    <w:rsid w:val="00065D85"/>
    <w:rsid w:val="00066CE8"/>
    <w:rsid w:val="00071C61"/>
    <w:rsid w:val="000760A1"/>
    <w:rsid w:val="00080ED0"/>
    <w:rsid w:val="00082076"/>
    <w:rsid w:val="00082DA4"/>
    <w:rsid w:val="00085B8F"/>
    <w:rsid w:val="00090481"/>
    <w:rsid w:val="00097EB0"/>
    <w:rsid w:val="000A2177"/>
    <w:rsid w:val="000A3826"/>
    <w:rsid w:val="000A3D65"/>
    <w:rsid w:val="000A41D2"/>
    <w:rsid w:val="000A51FA"/>
    <w:rsid w:val="000A6C26"/>
    <w:rsid w:val="000B7D20"/>
    <w:rsid w:val="000C0372"/>
    <w:rsid w:val="000C2EE6"/>
    <w:rsid w:val="000C4594"/>
    <w:rsid w:val="000C5E2D"/>
    <w:rsid w:val="000C6166"/>
    <w:rsid w:val="000D105E"/>
    <w:rsid w:val="000D2AEC"/>
    <w:rsid w:val="000D3AE8"/>
    <w:rsid w:val="000D52A4"/>
    <w:rsid w:val="000D723C"/>
    <w:rsid w:val="000E07BC"/>
    <w:rsid w:val="000E68E9"/>
    <w:rsid w:val="000F1CD4"/>
    <w:rsid w:val="000F4103"/>
    <w:rsid w:val="000F70A7"/>
    <w:rsid w:val="00100974"/>
    <w:rsid w:val="00106684"/>
    <w:rsid w:val="00106BB9"/>
    <w:rsid w:val="00112F11"/>
    <w:rsid w:val="00113CCA"/>
    <w:rsid w:val="00114A25"/>
    <w:rsid w:val="001210D5"/>
    <w:rsid w:val="00122F25"/>
    <w:rsid w:val="001276F0"/>
    <w:rsid w:val="00127F45"/>
    <w:rsid w:val="00135980"/>
    <w:rsid w:val="0013786F"/>
    <w:rsid w:val="00137BA0"/>
    <w:rsid w:val="00141669"/>
    <w:rsid w:val="001462BA"/>
    <w:rsid w:val="001575B8"/>
    <w:rsid w:val="00163EC5"/>
    <w:rsid w:val="00164719"/>
    <w:rsid w:val="00164923"/>
    <w:rsid w:val="00166FC4"/>
    <w:rsid w:val="001677AC"/>
    <w:rsid w:val="001804EA"/>
    <w:rsid w:val="00180746"/>
    <w:rsid w:val="00180CEF"/>
    <w:rsid w:val="0018164D"/>
    <w:rsid w:val="001825C1"/>
    <w:rsid w:val="00190A61"/>
    <w:rsid w:val="00191136"/>
    <w:rsid w:val="001926A2"/>
    <w:rsid w:val="001A026D"/>
    <w:rsid w:val="001A2215"/>
    <w:rsid w:val="001A31EB"/>
    <w:rsid w:val="001A3342"/>
    <w:rsid w:val="001A3E3D"/>
    <w:rsid w:val="001A7049"/>
    <w:rsid w:val="001B1E40"/>
    <w:rsid w:val="001B4747"/>
    <w:rsid w:val="001C02F3"/>
    <w:rsid w:val="001C131F"/>
    <w:rsid w:val="001C31E4"/>
    <w:rsid w:val="001C742C"/>
    <w:rsid w:val="001C764E"/>
    <w:rsid w:val="001C7915"/>
    <w:rsid w:val="001E1052"/>
    <w:rsid w:val="001E21B1"/>
    <w:rsid w:val="001E2F93"/>
    <w:rsid w:val="001E4554"/>
    <w:rsid w:val="001E61E5"/>
    <w:rsid w:val="001E6ACB"/>
    <w:rsid w:val="001F1BC8"/>
    <w:rsid w:val="001F2159"/>
    <w:rsid w:val="001F53FD"/>
    <w:rsid w:val="0021038E"/>
    <w:rsid w:val="00210B8B"/>
    <w:rsid w:val="00214863"/>
    <w:rsid w:val="00214C5F"/>
    <w:rsid w:val="002156B4"/>
    <w:rsid w:val="00224FCD"/>
    <w:rsid w:val="002313BF"/>
    <w:rsid w:val="00234DC2"/>
    <w:rsid w:val="0024198F"/>
    <w:rsid w:val="00242BE4"/>
    <w:rsid w:val="00243F50"/>
    <w:rsid w:val="00253222"/>
    <w:rsid w:val="002534CE"/>
    <w:rsid w:val="00260A25"/>
    <w:rsid w:val="00261C13"/>
    <w:rsid w:val="00262847"/>
    <w:rsid w:val="00264A89"/>
    <w:rsid w:val="00264D43"/>
    <w:rsid w:val="00270D70"/>
    <w:rsid w:val="00270E16"/>
    <w:rsid w:val="00271B13"/>
    <w:rsid w:val="00276344"/>
    <w:rsid w:val="00281BB2"/>
    <w:rsid w:val="00282ADA"/>
    <w:rsid w:val="00286AA8"/>
    <w:rsid w:val="00293A00"/>
    <w:rsid w:val="00295251"/>
    <w:rsid w:val="002A03C3"/>
    <w:rsid w:val="002A1F01"/>
    <w:rsid w:val="002B0748"/>
    <w:rsid w:val="002B0978"/>
    <w:rsid w:val="002B2074"/>
    <w:rsid w:val="002B254E"/>
    <w:rsid w:val="002B72E9"/>
    <w:rsid w:val="002C7998"/>
    <w:rsid w:val="002D590E"/>
    <w:rsid w:val="002E23C8"/>
    <w:rsid w:val="002E737B"/>
    <w:rsid w:val="002F1E53"/>
    <w:rsid w:val="002F2CAA"/>
    <w:rsid w:val="002F4BA4"/>
    <w:rsid w:val="0030052C"/>
    <w:rsid w:val="0030596B"/>
    <w:rsid w:val="00305B91"/>
    <w:rsid w:val="00312984"/>
    <w:rsid w:val="00313183"/>
    <w:rsid w:val="0031585A"/>
    <w:rsid w:val="0032362F"/>
    <w:rsid w:val="00327961"/>
    <w:rsid w:val="003306E1"/>
    <w:rsid w:val="003320E4"/>
    <w:rsid w:val="00333BEF"/>
    <w:rsid w:val="0033525D"/>
    <w:rsid w:val="0034058D"/>
    <w:rsid w:val="003414F3"/>
    <w:rsid w:val="00346321"/>
    <w:rsid w:val="00351AF2"/>
    <w:rsid w:val="0035613E"/>
    <w:rsid w:val="00360578"/>
    <w:rsid w:val="00363EE9"/>
    <w:rsid w:val="0036673A"/>
    <w:rsid w:val="00367BC5"/>
    <w:rsid w:val="00376128"/>
    <w:rsid w:val="0037742E"/>
    <w:rsid w:val="00377D56"/>
    <w:rsid w:val="0038245A"/>
    <w:rsid w:val="003840E6"/>
    <w:rsid w:val="00384F3E"/>
    <w:rsid w:val="00385CFC"/>
    <w:rsid w:val="0039337A"/>
    <w:rsid w:val="00393DA3"/>
    <w:rsid w:val="0039705E"/>
    <w:rsid w:val="003A3189"/>
    <w:rsid w:val="003A3CA7"/>
    <w:rsid w:val="003B33BD"/>
    <w:rsid w:val="003B569D"/>
    <w:rsid w:val="003C3C0E"/>
    <w:rsid w:val="003C763B"/>
    <w:rsid w:val="003D3892"/>
    <w:rsid w:val="003D42A6"/>
    <w:rsid w:val="003D4F21"/>
    <w:rsid w:val="003D4FAC"/>
    <w:rsid w:val="003E7906"/>
    <w:rsid w:val="003F3C50"/>
    <w:rsid w:val="004001CD"/>
    <w:rsid w:val="00402052"/>
    <w:rsid w:val="0040514F"/>
    <w:rsid w:val="00406202"/>
    <w:rsid w:val="00406A6A"/>
    <w:rsid w:val="00406B22"/>
    <w:rsid w:val="00413440"/>
    <w:rsid w:val="0042740D"/>
    <w:rsid w:val="004328A7"/>
    <w:rsid w:val="00434C74"/>
    <w:rsid w:val="00435E9B"/>
    <w:rsid w:val="0044608D"/>
    <w:rsid w:val="004521CF"/>
    <w:rsid w:val="004540D8"/>
    <w:rsid w:val="00456EB4"/>
    <w:rsid w:val="00457827"/>
    <w:rsid w:val="00467A88"/>
    <w:rsid w:val="004718F3"/>
    <w:rsid w:val="00474AF5"/>
    <w:rsid w:val="00475040"/>
    <w:rsid w:val="0048727C"/>
    <w:rsid w:val="004915BE"/>
    <w:rsid w:val="00493D40"/>
    <w:rsid w:val="00493EE3"/>
    <w:rsid w:val="004967B6"/>
    <w:rsid w:val="004A504B"/>
    <w:rsid w:val="004A6911"/>
    <w:rsid w:val="004B10B4"/>
    <w:rsid w:val="004B1D3A"/>
    <w:rsid w:val="004B2CDD"/>
    <w:rsid w:val="004B54E0"/>
    <w:rsid w:val="004B7384"/>
    <w:rsid w:val="004B7F25"/>
    <w:rsid w:val="004C24F6"/>
    <w:rsid w:val="004C4269"/>
    <w:rsid w:val="004C4B40"/>
    <w:rsid w:val="004C5A14"/>
    <w:rsid w:val="004D5FB6"/>
    <w:rsid w:val="004D6236"/>
    <w:rsid w:val="004D7F90"/>
    <w:rsid w:val="004E4DBB"/>
    <w:rsid w:val="004E4E41"/>
    <w:rsid w:val="004E73DB"/>
    <w:rsid w:val="004E7F9C"/>
    <w:rsid w:val="004F10D3"/>
    <w:rsid w:val="004F3493"/>
    <w:rsid w:val="004F5143"/>
    <w:rsid w:val="00512189"/>
    <w:rsid w:val="00512B09"/>
    <w:rsid w:val="00514F15"/>
    <w:rsid w:val="00516726"/>
    <w:rsid w:val="005220ED"/>
    <w:rsid w:val="005245E4"/>
    <w:rsid w:val="00525050"/>
    <w:rsid w:val="00533796"/>
    <w:rsid w:val="00534E97"/>
    <w:rsid w:val="00537343"/>
    <w:rsid w:val="00542D76"/>
    <w:rsid w:val="005461ED"/>
    <w:rsid w:val="00550EAB"/>
    <w:rsid w:val="00551795"/>
    <w:rsid w:val="00555D75"/>
    <w:rsid w:val="00560DF0"/>
    <w:rsid w:val="0056390E"/>
    <w:rsid w:val="00563C43"/>
    <w:rsid w:val="0056759C"/>
    <w:rsid w:val="005738B2"/>
    <w:rsid w:val="00573B08"/>
    <w:rsid w:val="0057585D"/>
    <w:rsid w:val="005774E4"/>
    <w:rsid w:val="00583C2A"/>
    <w:rsid w:val="0058792A"/>
    <w:rsid w:val="00591BE8"/>
    <w:rsid w:val="005924D8"/>
    <w:rsid w:val="005926D7"/>
    <w:rsid w:val="0059513E"/>
    <w:rsid w:val="005A23A3"/>
    <w:rsid w:val="005A6AA4"/>
    <w:rsid w:val="005A6D9F"/>
    <w:rsid w:val="005A78D7"/>
    <w:rsid w:val="005B14F8"/>
    <w:rsid w:val="005B155D"/>
    <w:rsid w:val="005B28C1"/>
    <w:rsid w:val="005B48FF"/>
    <w:rsid w:val="005C1E32"/>
    <w:rsid w:val="005C2398"/>
    <w:rsid w:val="005D2745"/>
    <w:rsid w:val="005D2DC6"/>
    <w:rsid w:val="005D363F"/>
    <w:rsid w:val="005F07B1"/>
    <w:rsid w:val="005F4560"/>
    <w:rsid w:val="005F67F3"/>
    <w:rsid w:val="005F6BE2"/>
    <w:rsid w:val="005F6FB5"/>
    <w:rsid w:val="005F7037"/>
    <w:rsid w:val="005F73B4"/>
    <w:rsid w:val="006026FC"/>
    <w:rsid w:val="00602DA7"/>
    <w:rsid w:val="00604C15"/>
    <w:rsid w:val="00604C9D"/>
    <w:rsid w:val="006121DE"/>
    <w:rsid w:val="00612DA7"/>
    <w:rsid w:val="006158D5"/>
    <w:rsid w:val="00625D83"/>
    <w:rsid w:val="00630552"/>
    <w:rsid w:val="006322D3"/>
    <w:rsid w:val="00633D63"/>
    <w:rsid w:val="00635D0D"/>
    <w:rsid w:val="00651788"/>
    <w:rsid w:val="00656D37"/>
    <w:rsid w:val="006623E7"/>
    <w:rsid w:val="00662B80"/>
    <w:rsid w:val="00667238"/>
    <w:rsid w:val="00670F6C"/>
    <w:rsid w:val="006746D9"/>
    <w:rsid w:val="00676E58"/>
    <w:rsid w:val="006852C7"/>
    <w:rsid w:val="006852CE"/>
    <w:rsid w:val="00692D14"/>
    <w:rsid w:val="00696B86"/>
    <w:rsid w:val="00697754"/>
    <w:rsid w:val="006A1CF3"/>
    <w:rsid w:val="006A58A9"/>
    <w:rsid w:val="006B382C"/>
    <w:rsid w:val="006B4B9C"/>
    <w:rsid w:val="006B65C7"/>
    <w:rsid w:val="006C1727"/>
    <w:rsid w:val="006C1C2F"/>
    <w:rsid w:val="006C32FD"/>
    <w:rsid w:val="006C39CE"/>
    <w:rsid w:val="006C3EE0"/>
    <w:rsid w:val="006D0FCC"/>
    <w:rsid w:val="006D1FAA"/>
    <w:rsid w:val="006D21F5"/>
    <w:rsid w:val="006D3089"/>
    <w:rsid w:val="006D5110"/>
    <w:rsid w:val="006D730A"/>
    <w:rsid w:val="006E126D"/>
    <w:rsid w:val="006E1FC3"/>
    <w:rsid w:val="006E3770"/>
    <w:rsid w:val="00704CE9"/>
    <w:rsid w:val="0070616B"/>
    <w:rsid w:val="00706295"/>
    <w:rsid w:val="00706FDA"/>
    <w:rsid w:val="00707155"/>
    <w:rsid w:val="00711F9A"/>
    <w:rsid w:val="00712ACE"/>
    <w:rsid w:val="00713810"/>
    <w:rsid w:val="00714EF4"/>
    <w:rsid w:val="007177DD"/>
    <w:rsid w:val="00724154"/>
    <w:rsid w:val="007303A5"/>
    <w:rsid w:val="00730B3E"/>
    <w:rsid w:val="007338D2"/>
    <w:rsid w:val="0073420B"/>
    <w:rsid w:val="00736367"/>
    <w:rsid w:val="00741552"/>
    <w:rsid w:val="00745562"/>
    <w:rsid w:val="0074760E"/>
    <w:rsid w:val="00753482"/>
    <w:rsid w:val="00754ABA"/>
    <w:rsid w:val="007551DC"/>
    <w:rsid w:val="0076242F"/>
    <w:rsid w:val="007720DA"/>
    <w:rsid w:val="00782B0D"/>
    <w:rsid w:val="00786DBC"/>
    <w:rsid w:val="00790A1E"/>
    <w:rsid w:val="007A0056"/>
    <w:rsid w:val="007A1546"/>
    <w:rsid w:val="007A228C"/>
    <w:rsid w:val="007A368E"/>
    <w:rsid w:val="007A4EBA"/>
    <w:rsid w:val="007A5868"/>
    <w:rsid w:val="007B04CE"/>
    <w:rsid w:val="007B08E0"/>
    <w:rsid w:val="007B61D5"/>
    <w:rsid w:val="007B6871"/>
    <w:rsid w:val="007B78CD"/>
    <w:rsid w:val="007B7A2F"/>
    <w:rsid w:val="007C3D33"/>
    <w:rsid w:val="007C568C"/>
    <w:rsid w:val="007D12CD"/>
    <w:rsid w:val="007D294A"/>
    <w:rsid w:val="007D47D2"/>
    <w:rsid w:val="007D5158"/>
    <w:rsid w:val="007D6EC0"/>
    <w:rsid w:val="007D7E1D"/>
    <w:rsid w:val="007E6A4A"/>
    <w:rsid w:val="007E7132"/>
    <w:rsid w:val="007F197F"/>
    <w:rsid w:val="007F4769"/>
    <w:rsid w:val="007F751B"/>
    <w:rsid w:val="00800BB0"/>
    <w:rsid w:val="00802958"/>
    <w:rsid w:val="00802C3D"/>
    <w:rsid w:val="00803E7A"/>
    <w:rsid w:val="00812198"/>
    <w:rsid w:val="00815F6A"/>
    <w:rsid w:val="00823C69"/>
    <w:rsid w:val="00823E92"/>
    <w:rsid w:val="00831979"/>
    <w:rsid w:val="00835D13"/>
    <w:rsid w:val="00845156"/>
    <w:rsid w:val="008477DC"/>
    <w:rsid w:val="00851272"/>
    <w:rsid w:val="00851352"/>
    <w:rsid w:val="008528D1"/>
    <w:rsid w:val="00857077"/>
    <w:rsid w:val="0086310F"/>
    <w:rsid w:val="00863230"/>
    <w:rsid w:val="0086459A"/>
    <w:rsid w:val="00865BD0"/>
    <w:rsid w:val="008717D8"/>
    <w:rsid w:val="0087215C"/>
    <w:rsid w:val="00874EDE"/>
    <w:rsid w:val="00875D25"/>
    <w:rsid w:val="00876F9B"/>
    <w:rsid w:val="008776DC"/>
    <w:rsid w:val="00880E35"/>
    <w:rsid w:val="008875FE"/>
    <w:rsid w:val="00887F8E"/>
    <w:rsid w:val="00896234"/>
    <w:rsid w:val="00897E43"/>
    <w:rsid w:val="008A65BC"/>
    <w:rsid w:val="008A7718"/>
    <w:rsid w:val="008B0000"/>
    <w:rsid w:val="008B0EF1"/>
    <w:rsid w:val="008C222B"/>
    <w:rsid w:val="008C2D18"/>
    <w:rsid w:val="008C5738"/>
    <w:rsid w:val="008C7EAD"/>
    <w:rsid w:val="008D0226"/>
    <w:rsid w:val="008D0CFE"/>
    <w:rsid w:val="008D6152"/>
    <w:rsid w:val="008D6649"/>
    <w:rsid w:val="008E4752"/>
    <w:rsid w:val="008E5981"/>
    <w:rsid w:val="008E6306"/>
    <w:rsid w:val="008E693D"/>
    <w:rsid w:val="008E7BA9"/>
    <w:rsid w:val="008F0C4C"/>
    <w:rsid w:val="008F0F81"/>
    <w:rsid w:val="008F27BF"/>
    <w:rsid w:val="00904A19"/>
    <w:rsid w:val="0091131E"/>
    <w:rsid w:val="00911BD2"/>
    <w:rsid w:val="009142EC"/>
    <w:rsid w:val="009154C3"/>
    <w:rsid w:val="0091705C"/>
    <w:rsid w:val="00923540"/>
    <w:rsid w:val="00923ECF"/>
    <w:rsid w:val="00926767"/>
    <w:rsid w:val="0092683B"/>
    <w:rsid w:val="00926B47"/>
    <w:rsid w:val="00930BFB"/>
    <w:rsid w:val="00932C1F"/>
    <w:rsid w:val="009361D5"/>
    <w:rsid w:val="009376CA"/>
    <w:rsid w:val="00942859"/>
    <w:rsid w:val="009428A4"/>
    <w:rsid w:val="009659F4"/>
    <w:rsid w:val="00967ED2"/>
    <w:rsid w:val="00970D60"/>
    <w:rsid w:val="009860B2"/>
    <w:rsid w:val="0099390E"/>
    <w:rsid w:val="00994DC0"/>
    <w:rsid w:val="009960E5"/>
    <w:rsid w:val="009A3961"/>
    <w:rsid w:val="009A7ADC"/>
    <w:rsid w:val="009B0D30"/>
    <w:rsid w:val="009C1838"/>
    <w:rsid w:val="009C19B7"/>
    <w:rsid w:val="009C5ABB"/>
    <w:rsid w:val="009C6980"/>
    <w:rsid w:val="009C7F61"/>
    <w:rsid w:val="009D1D0E"/>
    <w:rsid w:val="009D7C51"/>
    <w:rsid w:val="009E145C"/>
    <w:rsid w:val="009E196C"/>
    <w:rsid w:val="009E4584"/>
    <w:rsid w:val="009E6AC2"/>
    <w:rsid w:val="009F06AF"/>
    <w:rsid w:val="009F1866"/>
    <w:rsid w:val="009F25C2"/>
    <w:rsid w:val="009F36BF"/>
    <w:rsid w:val="009F3751"/>
    <w:rsid w:val="00A00076"/>
    <w:rsid w:val="00A020CE"/>
    <w:rsid w:val="00A02BE4"/>
    <w:rsid w:val="00A066C8"/>
    <w:rsid w:val="00A10128"/>
    <w:rsid w:val="00A111B6"/>
    <w:rsid w:val="00A22F5B"/>
    <w:rsid w:val="00A26D27"/>
    <w:rsid w:val="00A310A1"/>
    <w:rsid w:val="00A33E41"/>
    <w:rsid w:val="00A36B0F"/>
    <w:rsid w:val="00A36EE9"/>
    <w:rsid w:val="00A376EE"/>
    <w:rsid w:val="00A3770E"/>
    <w:rsid w:val="00A40F3D"/>
    <w:rsid w:val="00A42A99"/>
    <w:rsid w:val="00A43993"/>
    <w:rsid w:val="00A5151A"/>
    <w:rsid w:val="00A51F81"/>
    <w:rsid w:val="00A57E0A"/>
    <w:rsid w:val="00A60DE2"/>
    <w:rsid w:val="00A63387"/>
    <w:rsid w:val="00A823F6"/>
    <w:rsid w:val="00A8719E"/>
    <w:rsid w:val="00A95410"/>
    <w:rsid w:val="00A975DC"/>
    <w:rsid w:val="00AA0A89"/>
    <w:rsid w:val="00AA5368"/>
    <w:rsid w:val="00AA6429"/>
    <w:rsid w:val="00AB04EB"/>
    <w:rsid w:val="00AB3C44"/>
    <w:rsid w:val="00AC01AA"/>
    <w:rsid w:val="00AC4F72"/>
    <w:rsid w:val="00AE4844"/>
    <w:rsid w:val="00AE5A14"/>
    <w:rsid w:val="00AF741A"/>
    <w:rsid w:val="00B00E37"/>
    <w:rsid w:val="00B01ADB"/>
    <w:rsid w:val="00B04161"/>
    <w:rsid w:val="00B056F9"/>
    <w:rsid w:val="00B11E3D"/>
    <w:rsid w:val="00B13566"/>
    <w:rsid w:val="00B14D2C"/>
    <w:rsid w:val="00B17E82"/>
    <w:rsid w:val="00B24348"/>
    <w:rsid w:val="00B27039"/>
    <w:rsid w:val="00B270A4"/>
    <w:rsid w:val="00B333D1"/>
    <w:rsid w:val="00B33E19"/>
    <w:rsid w:val="00B36FC2"/>
    <w:rsid w:val="00B44F2E"/>
    <w:rsid w:val="00B45129"/>
    <w:rsid w:val="00B4575A"/>
    <w:rsid w:val="00B476F8"/>
    <w:rsid w:val="00B575BA"/>
    <w:rsid w:val="00B5795A"/>
    <w:rsid w:val="00B70169"/>
    <w:rsid w:val="00B70228"/>
    <w:rsid w:val="00B71608"/>
    <w:rsid w:val="00B76429"/>
    <w:rsid w:val="00B76E19"/>
    <w:rsid w:val="00B81BF4"/>
    <w:rsid w:val="00B83DFC"/>
    <w:rsid w:val="00B86471"/>
    <w:rsid w:val="00B956D4"/>
    <w:rsid w:val="00B97446"/>
    <w:rsid w:val="00BA01AE"/>
    <w:rsid w:val="00BA5198"/>
    <w:rsid w:val="00BA7432"/>
    <w:rsid w:val="00BB2764"/>
    <w:rsid w:val="00BB4FDF"/>
    <w:rsid w:val="00BB65EB"/>
    <w:rsid w:val="00BB7D2D"/>
    <w:rsid w:val="00BC1AA0"/>
    <w:rsid w:val="00BC2495"/>
    <w:rsid w:val="00BC27B0"/>
    <w:rsid w:val="00BC314A"/>
    <w:rsid w:val="00BC3C4A"/>
    <w:rsid w:val="00BC7EB9"/>
    <w:rsid w:val="00BD198A"/>
    <w:rsid w:val="00BD2643"/>
    <w:rsid w:val="00BD56B1"/>
    <w:rsid w:val="00BD6558"/>
    <w:rsid w:val="00BE0B39"/>
    <w:rsid w:val="00BF2AD7"/>
    <w:rsid w:val="00BF2F76"/>
    <w:rsid w:val="00BF3022"/>
    <w:rsid w:val="00BF3214"/>
    <w:rsid w:val="00BF4A79"/>
    <w:rsid w:val="00BF5251"/>
    <w:rsid w:val="00BF5573"/>
    <w:rsid w:val="00C033EF"/>
    <w:rsid w:val="00C15867"/>
    <w:rsid w:val="00C2296D"/>
    <w:rsid w:val="00C23155"/>
    <w:rsid w:val="00C266CE"/>
    <w:rsid w:val="00C27206"/>
    <w:rsid w:val="00C34D47"/>
    <w:rsid w:val="00C40C41"/>
    <w:rsid w:val="00C42A30"/>
    <w:rsid w:val="00C4312E"/>
    <w:rsid w:val="00C4522F"/>
    <w:rsid w:val="00C45885"/>
    <w:rsid w:val="00C50F22"/>
    <w:rsid w:val="00C5172F"/>
    <w:rsid w:val="00C53B50"/>
    <w:rsid w:val="00C560BD"/>
    <w:rsid w:val="00C57971"/>
    <w:rsid w:val="00C61077"/>
    <w:rsid w:val="00C65BD7"/>
    <w:rsid w:val="00C76BA4"/>
    <w:rsid w:val="00C77988"/>
    <w:rsid w:val="00C8304E"/>
    <w:rsid w:val="00C832D8"/>
    <w:rsid w:val="00C83A48"/>
    <w:rsid w:val="00C85865"/>
    <w:rsid w:val="00C85E85"/>
    <w:rsid w:val="00CA2EAE"/>
    <w:rsid w:val="00CA4AC1"/>
    <w:rsid w:val="00CA550E"/>
    <w:rsid w:val="00CB0316"/>
    <w:rsid w:val="00CB0B11"/>
    <w:rsid w:val="00CB426A"/>
    <w:rsid w:val="00CB5354"/>
    <w:rsid w:val="00CC1FE0"/>
    <w:rsid w:val="00CC3C9E"/>
    <w:rsid w:val="00CC3D9D"/>
    <w:rsid w:val="00CC6680"/>
    <w:rsid w:val="00CC6A14"/>
    <w:rsid w:val="00CC70A3"/>
    <w:rsid w:val="00CD1E79"/>
    <w:rsid w:val="00CD31F7"/>
    <w:rsid w:val="00CD4442"/>
    <w:rsid w:val="00CD53C3"/>
    <w:rsid w:val="00CD574E"/>
    <w:rsid w:val="00CD765F"/>
    <w:rsid w:val="00CE089C"/>
    <w:rsid w:val="00CE4C22"/>
    <w:rsid w:val="00CE5F2F"/>
    <w:rsid w:val="00CE76E5"/>
    <w:rsid w:val="00CF1813"/>
    <w:rsid w:val="00CF41EC"/>
    <w:rsid w:val="00CF5D04"/>
    <w:rsid w:val="00D04DE4"/>
    <w:rsid w:val="00D054AC"/>
    <w:rsid w:val="00D063F1"/>
    <w:rsid w:val="00D14F22"/>
    <w:rsid w:val="00D15E32"/>
    <w:rsid w:val="00D2387A"/>
    <w:rsid w:val="00D35E39"/>
    <w:rsid w:val="00D401C6"/>
    <w:rsid w:val="00D453ED"/>
    <w:rsid w:val="00D4741C"/>
    <w:rsid w:val="00D53DA4"/>
    <w:rsid w:val="00D57918"/>
    <w:rsid w:val="00D623A4"/>
    <w:rsid w:val="00D631FA"/>
    <w:rsid w:val="00D731CB"/>
    <w:rsid w:val="00D73DC6"/>
    <w:rsid w:val="00D74C1A"/>
    <w:rsid w:val="00D754C1"/>
    <w:rsid w:val="00D77393"/>
    <w:rsid w:val="00D77A35"/>
    <w:rsid w:val="00D81B3E"/>
    <w:rsid w:val="00D90C70"/>
    <w:rsid w:val="00D90E49"/>
    <w:rsid w:val="00D96ADE"/>
    <w:rsid w:val="00DA0CE2"/>
    <w:rsid w:val="00DA34C2"/>
    <w:rsid w:val="00DA396B"/>
    <w:rsid w:val="00DA674E"/>
    <w:rsid w:val="00DA7C0A"/>
    <w:rsid w:val="00DB4D84"/>
    <w:rsid w:val="00DB6153"/>
    <w:rsid w:val="00DC07C0"/>
    <w:rsid w:val="00DC1538"/>
    <w:rsid w:val="00DC2175"/>
    <w:rsid w:val="00DC49B7"/>
    <w:rsid w:val="00DC6A10"/>
    <w:rsid w:val="00DD7E5C"/>
    <w:rsid w:val="00DE14B7"/>
    <w:rsid w:val="00DE657E"/>
    <w:rsid w:val="00DF2127"/>
    <w:rsid w:val="00DF28EC"/>
    <w:rsid w:val="00DF4704"/>
    <w:rsid w:val="00DF7278"/>
    <w:rsid w:val="00DF7A75"/>
    <w:rsid w:val="00E024AA"/>
    <w:rsid w:val="00E0285B"/>
    <w:rsid w:val="00E0382D"/>
    <w:rsid w:val="00E06837"/>
    <w:rsid w:val="00E15C77"/>
    <w:rsid w:val="00E225A1"/>
    <w:rsid w:val="00E250F1"/>
    <w:rsid w:val="00E314F8"/>
    <w:rsid w:val="00E33B49"/>
    <w:rsid w:val="00E34F82"/>
    <w:rsid w:val="00E3550D"/>
    <w:rsid w:val="00E52838"/>
    <w:rsid w:val="00E614E0"/>
    <w:rsid w:val="00E6339F"/>
    <w:rsid w:val="00E64385"/>
    <w:rsid w:val="00E73F7F"/>
    <w:rsid w:val="00E753E8"/>
    <w:rsid w:val="00E82F37"/>
    <w:rsid w:val="00E840E6"/>
    <w:rsid w:val="00E85409"/>
    <w:rsid w:val="00E86096"/>
    <w:rsid w:val="00E9230B"/>
    <w:rsid w:val="00E94E2A"/>
    <w:rsid w:val="00E97A7C"/>
    <w:rsid w:val="00EA429F"/>
    <w:rsid w:val="00EA4F9E"/>
    <w:rsid w:val="00EA63CA"/>
    <w:rsid w:val="00EA6D3B"/>
    <w:rsid w:val="00EA74AE"/>
    <w:rsid w:val="00EA796E"/>
    <w:rsid w:val="00EB00AD"/>
    <w:rsid w:val="00EB136C"/>
    <w:rsid w:val="00EB1B91"/>
    <w:rsid w:val="00EB2080"/>
    <w:rsid w:val="00EB480E"/>
    <w:rsid w:val="00EB5EC6"/>
    <w:rsid w:val="00EB7FC9"/>
    <w:rsid w:val="00EC0C44"/>
    <w:rsid w:val="00EC29D5"/>
    <w:rsid w:val="00EC572A"/>
    <w:rsid w:val="00EC7C27"/>
    <w:rsid w:val="00ED1C78"/>
    <w:rsid w:val="00ED27E8"/>
    <w:rsid w:val="00ED5817"/>
    <w:rsid w:val="00ED7137"/>
    <w:rsid w:val="00ED7F34"/>
    <w:rsid w:val="00EF06EA"/>
    <w:rsid w:val="00EF261E"/>
    <w:rsid w:val="00F13623"/>
    <w:rsid w:val="00F17005"/>
    <w:rsid w:val="00F21088"/>
    <w:rsid w:val="00F21830"/>
    <w:rsid w:val="00F3084D"/>
    <w:rsid w:val="00F327E7"/>
    <w:rsid w:val="00F340AC"/>
    <w:rsid w:val="00F35746"/>
    <w:rsid w:val="00F362D2"/>
    <w:rsid w:val="00F447C7"/>
    <w:rsid w:val="00F45803"/>
    <w:rsid w:val="00F459B4"/>
    <w:rsid w:val="00F5211B"/>
    <w:rsid w:val="00F554A9"/>
    <w:rsid w:val="00F647FF"/>
    <w:rsid w:val="00F67998"/>
    <w:rsid w:val="00F716FD"/>
    <w:rsid w:val="00F7306D"/>
    <w:rsid w:val="00F74890"/>
    <w:rsid w:val="00F761F2"/>
    <w:rsid w:val="00F80355"/>
    <w:rsid w:val="00F87C43"/>
    <w:rsid w:val="00F965A4"/>
    <w:rsid w:val="00FA401D"/>
    <w:rsid w:val="00FA5722"/>
    <w:rsid w:val="00FA57EF"/>
    <w:rsid w:val="00FB0C81"/>
    <w:rsid w:val="00FB3937"/>
    <w:rsid w:val="00FC2200"/>
    <w:rsid w:val="00FC2540"/>
    <w:rsid w:val="00FC62E9"/>
    <w:rsid w:val="00FC7E8F"/>
    <w:rsid w:val="00FE26E8"/>
    <w:rsid w:val="00FE7AE5"/>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988DAB"/>
  <w15:docId w15:val="{DBBD02D5-6BF2-4357-8A2D-0B01B752B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rsid w:val="006E126D"/>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BVI fnr"/>
    <w:basedOn w:val="DefaultParagraphFont"/>
    <w:link w:val="CharCharCharCharCarChar"/>
    <w:unhideWhenUsed/>
    <w:qFormat/>
    <w:rsid w:val="006E126D"/>
    <w:rPr>
      <w:vertAlign w:val="superscript"/>
    </w:rPr>
  </w:style>
  <w:style w:type="paragraph" w:styleId="ListParagraph">
    <w:name w:val="List Paragraph"/>
    <w:aliases w:val="Paragraph,Bullets,List Paragraph1,Unordered List,List Paragraph 2,Dot pt,Bullet Points,No Spacing1,List Paragraph Char Char Char,Indicator Text,Numbered Para 1,Bullet 1,MAIN CONTENT,List Paragraph12,OBC Bullet,F5 List Paragraph,TIT 2 IND"/>
    <w:basedOn w:val="Normal"/>
    <w:link w:val="ListParagraphChar"/>
    <w:uiPriority w:val="34"/>
    <w:qFormat/>
    <w:rsid w:val="005774E4"/>
    <w:pPr>
      <w:ind w:left="720"/>
      <w:contextualSpacing/>
    </w:pPr>
    <w:rPr>
      <w:lang w:val="en-GB"/>
    </w:rPr>
  </w:style>
  <w:style w:type="paragraph" w:styleId="Revision">
    <w:name w:val="Revision"/>
    <w:hidden/>
    <w:uiPriority w:val="99"/>
    <w:semiHidden/>
    <w:rsid w:val="005774E4"/>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E0B39"/>
    <w:rPr>
      <w:sz w:val="22"/>
      <w:szCs w:val="22"/>
      <w:lang w:val="en-CA"/>
    </w:rPr>
  </w:style>
  <w:style w:type="character" w:customStyle="1" w:styleId="ListParagraphChar">
    <w:name w:val="List Paragraph Char"/>
    <w:aliases w:val="Paragraph Char,Bullets Char,List Paragraph1 Char,Unordered List Char,List Paragraph 2 Char,Dot pt Char,Bullet Points Char,No Spacing1 Char,List Paragraph Char Char Char Char,Indicator Text Char,Numbered Para 1 Char,Bullet 1 Char"/>
    <w:basedOn w:val="DefaultParagraphFont"/>
    <w:link w:val="ListParagraph"/>
    <w:uiPriority w:val="34"/>
    <w:qFormat/>
    <w:locked/>
    <w:rsid w:val="008C2D18"/>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E4584"/>
    <w:pPr>
      <w:spacing w:after="160" w:line="240" w:lineRule="exact"/>
    </w:pPr>
    <w:rPr>
      <w:sz w:val="20"/>
      <w:szCs w:val="20"/>
      <w:vertAlign w:val="superscript"/>
      <w:lang w:val="en-US"/>
    </w:rPr>
  </w:style>
  <w:style w:type="paragraph" w:customStyle="1" w:styleId="xmsonormal">
    <w:name w:val="x_msonormal"/>
    <w:basedOn w:val="Normal"/>
    <w:rsid w:val="00823E92"/>
    <w:pPr>
      <w:spacing w:before="100" w:beforeAutospacing="1" w:after="100" w:afterAutospacing="1"/>
      <w:jc w:val="left"/>
    </w:pPr>
    <w:rPr>
      <w:sz w:val="24"/>
      <w:szCs w:val="24"/>
      <w:lang w:val="en-US"/>
    </w:rPr>
  </w:style>
  <w:style w:type="paragraph" w:customStyle="1" w:styleId="Newheader4">
    <w:name w:val="New header 4"/>
    <w:basedOn w:val="Heading4"/>
    <w:next w:val="Normal"/>
    <w:qFormat/>
    <w:rsid w:val="00602DA7"/>
    <w:pPr>
      <w:numPr>
        <w:ilvl w:val="0"/>
        <w:numId w:val="0"/>
      </w:numPr>
      <w:tabs>
        <w:tab w:val="num" w:pos="-90"/>
      </w:tabs>
      <w:spacing w:before="0" w:after="240"/>
      <w:ind w:left="2880" w:hanging="720"/>
    </w:pPr>
    <w:rPr>
      <w:rFonts w:eastAsia="Times New Roman"/>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602DA7"/>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602DA7"/>
    <w:rPr>
      <w:sz w:val="22"/>
      <w:szCs w:val="22"/>
      <w:lang w:val="en-CA"/>
    </w:rPr>
  </w:style>
  <w:style w:type="character" w:customStyle="1" w:styleId="Heading5Char">
    <w:name w:val="Heading 5 Char"/>
    <w:basedOn w:val="DefaultParagraphFont"/>
    <w:link w:val="Heading5"/>
    <w:rsid w:val="00602DA7"/>
    <w:rPr>
      <w:sz w:val="22"/>
      <w:szCs w:val="22"/>
      <w:lang w:val="en-CA"/>
    </w:rPr>
  </w:style>
  <w:style w:type="character" w:customStyle="1" w:styleId="Heading6Char">
    <w:name w:val="Heading 6 Char"/>
    <w:basedOn w:val="DefaultParagraphFont"/>
    <w:link w:val="Heading6"/>
    <w:rsid w:val="00602DA7"/>
    <w:rPr>
      <w:rFonts w:ascii="Arial" w:hAnsi="Arial"/>
      <w:i/>
      <w:sz w:val="22"/>
      <w:szCs w:val="22"/>
      <w:lang w:val="en-CA"/>
    </w:rPr>
  </w:style>
  <w:style w:type="character" w:customStyle="1" w:styleId="Heading7Char">
    <w:name w:val="Heading 7 Char"/>
    <w:basedOn w:val="DefaultParagraphFont"/>
    <w:link w:val="Heading7"/>
    <w:rsid w:val="00602DA7"/>
    <w:rPr>
      <w:rFonts w:ascii="Arial" w:hAnsi="Arial"/>
      <w:sz w:val="22"/>
      <w:szCs w:val="22"/>
      <w:lang w:val="en-CA"/>
    </w:rPr>
  </w:style>
  <w:style w:type="character" w:customStyle="1" w:styleId="Heading8Char">
    <w:name w:val="Heading 8 Char"/>
    <w:basedOn w:val="DefaultParagraphFont"/>
    <w:link w:val="Heading8"/>
    <w:rsid w:val="00602DA7"/>
    <w:rPr>
      <w:b/>
      <w:sz w:val="22"/>
      <w:szCs w:val="22"/>
      <w:lang w:val="en-CA"/>
    </w:rPr>
  </w:style>
  <w:style w:type="character" w:customStyle="1" w:styleId="Heading9Char">
    <w:name w:val="Heading 9 Char"/>
    <w:basedOn w:val="DefaultParagraphFont"/>
    <w:link w:val="Heading9"/>
    <w:rsid w:val="00602DA7"/>
    <w:rPr>
      <w:rFonts w:ascii="Arial" w:hAnsi="Arial"/>
      <w:i/>
      <w:sz w:val="18"/>
      <w:szCs w:val="22"/>
      <w:lang w:val="en-CA"/>
    </w:rPr>
  </w:style>
  <w:style w:type="numbering" w:customStyle="1" w:styleId="1111111">
    <w:name w:val="1 / 1.1 / 1.1.11"/>
    <w:basedOn w:val="NoList"/>
    <w:next w:val="111111"/>
    <w:semiHidden/>
    <w:rsid w:val="00602DA7"/>
  </w:style>
  <w:style w:type="character" w:customStyle="1" w:styleId="HeaderChar">
    <w:name w:val="Header Char"/>
    <w:basedOn w:val="DefaultParagraphFont"/>
    <w:link w:val="Header"/>
    <w:rsid w:val="00602DA7"/>
    <w:rPr>
      <w:sz w:val="22"/>
      <w:szCs w:val="22"/>
      <w:lang w:val="en-CA"/>
    </w:rPr>
  </w:style>
  <w:style w:type="character" w:customStyle="1" w:styleId="FooterChar">
    <w:name w:val="Footer Char"/>
    <w:basedOn w:val="DefaultParagraphFont"/>
    <w:link w:val="Footer"/>
    <w:uiPriority w:val="99"/>
    <w:rsid w:val="00602DA7"/>
    <w:rPr>
      <w:sz w:val="22"/>
      <w:szCs w:val="22"/>
      <w:lang w:val="en-CA"/>
    </w:rPr>
  </w:style>
  <w:style w:type="numbering" w:customStyle="1" w:styleId="1ai1">
    <w:name w:val="1 / a / i1"/>
    <w:basedOn w:val="NoList"/>
    <w:next w:val="1ai"/>
    <w:semiHidden/>
    <w:rsid w:val="00602DA7"/>
  </w:style>
  <w:style w:type="numbering" w:customStyle="1" w:styleId="ArticleSection1">
    <w:name w:val="Article / Section1"/>
    <w:basedOn w:val="NoList"/>
    <w:next w:val="ArticleSection"/>
    <w:semiHidden/>
    <w:rsid w:val="00602DA7"/>
  </w:style>
  <w:style w:type="character" w:customStyle="1" w:styleId="BodyText3Char">
    <w:name w:val="Body Text 3 Char"/>
    <w:basedOn w:val="DefaultParagraphFont"/>
    <w:link w:val="BodyText3"/>
    <w:semiHidden/>
    <w:rsid w:val="00602DA7"/>
    <w:rPr>
      <w:sz w:val="16"/>
      <w:szCs w:val="16"/>
      <w:lang w:val="en-CA"/>
    </w:rPr>
  </w:style>
  <w:style w:type="character" w:customStyle="1" w:styleId="BodyTextIndent3Char">
    <w:name w:val="Body Text Indent 3 Char"/>
    <w:basedOn w:val="DefaultParagraphFont"/>
    <w:link w:val="BodyTextIndent3"/>
    <w:semiHidden/>
    <w:rsid w:val="00602DA7"/>
    <w:rPr>
      <w:sz w:val="16"/>
      <w:szCs w:val="16"/>
      <w:lang w:val="en-CA"/>
    </w:rPr>
  </w:style>
  <w:style w:type="character" w:customStyle="1" w:styleId="PlainTextChar">
    <w:name w:val="Plain Text Char"/>
    <w:basedOn w:val="DefaultParagraphFont"/>
    <w:link w:val="PlainText"/>
    <w:semiHidden/>
    <w:rsid w:val="00602DA7"/>
    <w:rPr>
      <w:rFonts w:ascii="Courier New" w:hAnsi="Courier New" w:cs="Courier New"/>
      <w:szCs w:val="22"/>
      <w:lang w:val="en-CA"/>
    </w:rPr>
  </w:style>
  <w:style w:type="character" w:customStyle="1" w:styleId="SubtitleChar">
    <w:name w:val="Subtitle Char"/>
    <w:basedOn w:val="DefaultParagraphFont"/>
    <w:link w:val="Subtitle"/>
    <w:rsid w:val="00602DA7"/>
    <w:rPr>
      <w:rFonts w:ascii="Arial" w:hAnsi="Arial" w:cs="Arial"/>
      <w:sz w:val="22"/>
      <w:szCs w:val="22"/>
      <w:lang w:val="en-CA"/>
    </w:rPr>
  </w:style>
  <w:style w:type="character" w:customStyle="1" w:styleId="TitleChar">
    <w:name w:val="Title Char"/>
    <w:basedOn w:val="DefaultParagraphFont"/>
    <w:link w:val="Title"/>
    <w:rsid w:val="00602DA7"/>
    <w:rPr>
      <w:rFonts w:ascii="Arial" w:hAnsi="Arial" w:cs="Arial"/>
      <w:b/>
      <w:bCs/>
      <w:kern w:val="28"/>
      <w:sz w:val="22"/>
      <w:szCs w:val="22"/>
      <w:lang w:val="en-CA"/>
    </w:rPr>
  </w:style>
  <w:style w:type="character" w:customStyle="1" w:styleId="DateChar">
    <w:name w:val="Date Char"/>
    <w:basedOn w:val="DefaultParagraphFont"/>
    <w:link w:val="Date"/>
    <w:rsid w:val="00602DA7"/>
    <w:rPr>
      <w:sz w:val="22"/>
      <w:szCs w:val="22"/>
      <w:lang w:val="en-CA"/>
    </w:rPr>
  </w:style>
  <w:style w:type="paragraph" w:styleId="NormalWeb">
    <w:name w:val="Normal (Web)"/>
    <w:basedOn w:val="Normal"/>
    <w:uiPriority w:val="99"/>
    <w:unhideWhenUsed/>
    <w:rsid w:val="00602DA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602DA7"/>
  </w:style>
  <w:style w:type="character" w:customStyle="1" w:styleId="highlight">
    <w:name w:val="highlight"/>
    <w:basedOn w:val="DefaultParagraphFont"/>
    <w:rsid w:val="00602D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143">
      <w:bodyDiv w:val="1"/>
      <w:marLeft w:val="0"/>
      <w:marRight w:val="0"/>
      <w:marTop w:val="0"/>
      <w:marBottom w:val="0"/>
      <w:divBdr>
        <w:top w:val="none" w:sz="0" w:space="0" w:color="auto"/>
        <w:left w:val="none" w:sz="0" w:space="0" w:color="auto"/>
        <w:bottom w:val="none" w:sz="0" w:space="0" w:color="auto"/>
        <w:right w:val="none" w:sz="0" w:space="0" w:color="auto"/>
      </w:divBdr>
    </w:div>
    <w:div w:id="46491379">
      <w:bodyDiv w:val="1"/>
      <w:marLeft w:val="0"/>
      <w:marRight w:val="0"/>
      <w:marTop w:val="0"/>
      <w:marBottom w:val="0"/>
      <w:divBdr>
        <w:top w:val="none" w:sz="0" w:space="0" w:color="auto"/>
        <w:left w:val="none" w:sz="0" w:space="0" w:color="auto"/>
        <w:bottom w:val="none" w:sz="0" w:space="0" w:color="auto"/>
        <w:right w:val="none" w:sz="0" w:space="0" w:color="auto"/>
      </w:divBdr>
    </w:div>
    <w:div w:id="15342088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26788816">
      <w:bodyDiv w:val="1"/>
      <w:marLeft w:val="0"/>
      <w:marRight w:val="0"/>
      <w:marTop w:val="0"/>
      <w:marBottom w:val="0"/>
      <w:divBdr>
        <w:top w:val="none" w:sz="0" w:space="0" w:color="auto"/>
        <w:left w:val="none" w:sz="0" w:space="0" w:color="auto"/>
        <w:bottom w:val="none" w:sz="0" w:space="0" w:color="auto"/>
        <w:right w:val="none" w:sz="0" w:space="0" w:color="auto"/>
      </w:divBdr>
    </w:div>
    <w:div w:id="329018303">
      <w:bodyDiv w:val="1"/>
      <w:marLeft w:val="0"/>
      <w:marRight w:val="0"/>
      <w:marTop w:val="0"/>
      <w:marBottom w:val="0"/>
      <w:divBdr>
        <w:top w:val="none" w:sz="0" w:space="0" w:color="auto"/>
        <w:left w:val="none" w:sz="0" w:space="0" w:color="auto"/>
        <w:bottom w:val="none" w:sz="0" w:space="0" w:color="auto"/>
        <w:right w:val="none" w:sz="0" w:space="0" w:color="auto"/>
      </w:divBdr>
    </w:div>
    <w:div w:id="384722507">
      <w:bodyDiv w:val="1"/>
      <w:marLeft w:val="0"/>
      <w:marRight w:val="0"/>
      <w:marTop w:val="0"/>
      <w:marBottom w:val="0"/>
      <w:divBdr>
        <w:top w:val="none" w:sz="0" w:space="0" w:color="auto"/>
        <w:left w:val="none" w:sz="0" w:space="0" w:color="auto"/>
        <w:bottom w:val="none" w:sz="0" w:space="0" w:color="auto"/>
        <w:right w:val="none" w:sz="0" w:space="0" w:color="auto"/>
      </w:divBdr>
    </w:div>
    <w:div w:id="386926075">
      <w:bodyDiv w:val="1"/>
      <w:marLeft w:val="0"/>
      <w:marRight w:val="0"/>
      <w:marTop w:val="0"/>
      <w:marBottom w:val="0"/>
      <w:divBdr>
        <w:top w:val="none" w:sz="0" w:space="0" w:color="auto"/>
        <w:left w:val="none" w:sz="0" w:space="0" w:color="auto"/>
        <w:bottom w:val="none" w:sz="0" w:space="0" w:color="auto"/>
        <w:right w:val="none" w:sz="0" w:space="0" w:color="auto"/>
      </w:divBdr>
    </w:div>
    <w:div w:id="414520033">
      <w:bodyDiv w:val="1"/>
      <w:marLeft w:val="0"/>
      <w:marRight w:val="0"/>
      <w:marTop w:val="0"/>
      <w:marBottom w:val="0"/>
      <w:divBdr>
        <w:top w:val="none" w:sz="0" w:space="0" w:color="auto"/>
        <w:left w:val="none" w:sz="0" w:space="0" w:color="auto"/>
        <w:bottom w:val="none" w:sz="0" w:space="0" w:color="auto"/>
        <w:right w:val="none" w:sz="0" w:space="0" w:color="auto"/>
      </w:divBdr>
    </w:div>
    <w:div w:id="452017462">
      <w:bodyDiv w:val="1"/>
      <w:marLeft w:val="0"/>
      <w:marRight w:val="0"/>
      <w:marTop w:val="0"/>
      <w:marBottom w:val="0"/>
      <w:divBdr>
        <w:top w:val="none" w:sz="0" w:space="0" w:color="auto"/>
        <w:left w:val="none" w:sz="0" w:space="0" w:color="auto"/>
        <w:bottom w:val="none" w:sz="0" w:space="0" w:color="auto"/>
        <w:right w:val="none" w:sz="0" w:space="0" w:color="auto"/>
      </w:divBdr>
    </w:div>
    <w:div w:id="463695325">
      <w:bodyDiv w:val="1"/>
      <w:marLeft w:val="0"/>
      <w:marRight w:val="0"/>
      <w:marTop w:val="0"/>
      <w:marBottom w:val="0"/>
      <w:divBdr>
        <w:top w:val="none" w:sz="0" w:space="0" w:color="auto"/>
        <w:left w:val="none" w:sz="0" w:space="0" w:color="auto"/>
        <w:bottom w:val="none" w:sz="0" w:space="0" w:color="auto"/>
        <w:right w:val="none" w:sz="0" w:space="0" w:color="auto"/>
      </w:divBdr>
    </w:div>
    <w:div w:id="568227286">
      <w:bodyDiv w:val="1"/>
      <w:marLeft w:val="0"/>
      <w:marRight w:val="0"/>
      <w:marTop w:val="0"/>
      <w:marBottom w:val="0"/>
      <w:divBdr>
        <w:top w:val="none" w:sz="0" w:space="0" w:color="auto"/>
        <w:left w:val="none" w:sz="0" w:space="0" w:color="auto"/>
        <w:bottom w:val="none" w:sz="0" w:space="0" w:color="auto"/>
        <w:right w:val="none" w:sz="0" w:space="0" w:color="auto"/>
      </w:divBdr>
    </w:div>
    <w:div w:id="67491435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0401652">
      <w:bodyDiv w:val="1"/>
      <w:marLeft w:val="0"/>
      <w:marRight w:val="0"/>
      <w:marTop w:val="0"/>
      <w:marBottom w:val="0"/>
      <w:divBdr>
        <w:top w:val="none" w:sz="0" w:space="0" w:color="auto"/>
        <w:left w:val="none" w:sz="0" w:space="0" w:color="auto"/>
        <w:bottom w:val="none" w:sz="0" w:space="0" w:color="auto"/>
        <w:right w:val="none" w:sz="0" w:space="0" w:color="auto"/>
      </w:divBdr>
    </w:div>
    <w:div w:id="774596792">
      <w:bodyDiv w:val="1"/>
      <w:marLeft w:val="0"/>
      <w:marRight w:val="0"/>
      <w:marTop w:val="0"/>
      <w:marBottom w:val="0"/>
      <w:divBdr>
        <w:top w:val="none" w:sz="0" w:space="0" w:color="auto"/>
        <w:left w:val="none" w:sz="0" w:space="0" w:color="auto"/>
        <w:bottom w:val="none" w:sz="0" w:space="0" w:color="auto"/>
        <w:right w:val="none" w:sz="0" w:space="0" w:color="auto"/>
      </w:divBdr>
    </w:div>
    <w:div w:id="796534095">
      <w:bodyDiv w:val="1"/>
      <w:marLeft w:val="0"/>
      <w:marRight w:val="0"/>
      <w:marTop w:val="0"/>
      <w:marBottom w:val="0"/>
      <w:divBdr>
        <w:top w:val="none" w:sz="0" w:space="0" w:color="auto"/>
        <w:left w:val="none" w:sz="0" w:space="0" w:color="auto"/>
        <w:bottom w:val="none" w:sz="0" w:space="0" w:color="auto"/>
        <w:right w:val="none" w:sz="0" w:space="0" w:color="auto"/>
      </w:divBdr>
    </w:div>
    <w:div w:id="800146178">
      <w:bodyDiv w:val="1"/>
      <w:marLeft w:val="0"/>
      <w:marRight w:val="0"/>
      <w:marTop w:val="0"/>
      <w:marBottom w:val="0"/>
      <w:divBdr>
        <w:top w:val="none" w:sz="0" w:space="0" w:color="auto"/>
        <w:left w:val="none" w:sz="0" w:space="0" w:color="auto"/>
        <w:bottom w:val="none" w:sz="0" w:space="0" w:color="auto"/>
        <w:right w:val="none" w:sz="0" w:space="0" w:color="auto"/>
      </w:divBdr>
    </w:div>
    <w:div w:id="861625942">
      <w:bodyDiv w:val="1"/>
      <w:marLeft w:val="0"/>
      <w:marRight w:val="0"/>
      <w:marTop w:val="0"/>
      <w:marBottom w:val="0"/>
      <w:divBdr>
        <w:top w:val="none" w:sz="0" w:space="0" w:color="auto"/>
        <w:left w:val="none" w:sz="0" w:space="0" w:color="auto"/>
        <w:bottom w:val="none" w:sz="0" w:space="0" w:color="auto"/>
        <w:right w:val="none" w:sz="0" w:space="0" w:color="auto"/>
      </w:divBdr>
    </w:div>
    <w:div w:id="863251674">
      <w:bodyDiv w:val="1"/>
      <w:marLeft w:val="0"/>
      <w:marRight w:val="0"/>
      <w:marTop w:val="0"/>
      <w:marBottom w:val="0"/>
      <w:divBdr>
        <w:top w:val="none" w:sz="0" w:space="0" w:color="auto"/>
        <w:left w:val="none" w:sz="0" w:space="0" w:color="auto"/>
        <w:bottom w:val="none" w:sz="0" w:space="0" w:color="auto"/>
        <w:right w:val="none" w:sz="0" w:space="0" w:color="auto"/>
      </w:divBdr>
    </w:div>
    <w:div w:id="1139686920">
      <w:bodyDiv w:val="1"/>
      <w:marLeft w:val="0"/>
      <w:marRight w:val="0"/>
      <w:marTop w:val="0"/>
      <w:marBottom w:val="0"/>
      <w:divBdr>
        <w:top w:val="none" w:sz="0" w:space="0" w:color="auto"/>
        <w:left w:val="none" w:sz="0" w:space="0" w:color="auto"/>
        <w:bottom w:val="none" w:sz="0" w:space="0" w:color="auto"/>
        <w:right w:val="none" w:sz="0" w:space="0" w:color="auto"/>
      </w:divBdr>
    </w:div>
    <w:div w:id="1212375821">
      <w:bodyDiv w:val="1"/>
      <w:marLeft w:val="0"/>
      <w:marRight w:val="0"/>
      <w:marTop w:val="0"/>
      <w:marBottom w:val="0"/>
      <w:divBdr>
        <w:top w:val="none" w:sz="0" w:space="0" w:color="auto"/>
        <w:left w:val="none" w:sz="0" w:space="0" w:color="auto"/>
        <w:bottom w:val="none" w:sz="0" w:space="0" w:color="auto"/>
        <w:right w:val="none" w:sz="0" w:space="0" w:color="auto"/>
      </w:divBdr>
    </w:div>
    <w:div w:id="1249998876">
      <w:bodyDiv w:val="1"/>
      <w:marLeft w:val="0"/>
      <w:marRight w:val="0"/>
      <w:marTop w:val="0"/>
      <w:marBottom w:val="0"/>
      <w:divBdr>
        <w:top w:val="none" w:sz="0" w:space="0" w:color="auto"/>
        <w:left w:val="none" w:sz="0" w:space="0" w:color="auto"/>
        <w:bottom w:val="none" w:sz="0" w:space="0" w:color="auto"/>
        <w:right w:val="none" w:sz="0" w:space="0" w:color="auto"/>
      </w:divBdr>
    </w:div>
    <w:div w:id="1406879118">
      <w:bodyDiv w:val="1"/>
      <w:marLeft w:val="0"/>
      <w:marRight w:val="0"/>
      <w:marTop w:val="0"/>
      <w:marBottom w:val="0"/>
      <w:divBdr>
        <w:top w:val="none" w:sz="0" w:space="0" w:color="auto"/>
        <w:left w:val="none" w:sz="0" w:space="0" w:color="auto"/>
        <w:bottom w:val="none" w:sz="0" w:space="0" w:color="auto"/>
        <w:right w:val="none" w:sz="0" w:space="0" w:color="auto"/>
      </w:divBdr>
    </w:div>
    <w:div w:id="1754084914">
      <w:bodyDiv w:val="1"/>
      <w:marLeft w:val="0"/>
      <w:marRight w:val="0"/>
      <w:marTop w:val="0"/>
      <w:marBottom w:val="0"/>
      <w:divBdr>
        <w:top w:val="none" w:sz="0" w:space="0" w:color="auto"/>
        <w:left w:val="none" w:sz="0" w:space="0" w:color="auto"/>
        <w:bottom w:val="none" w:sz="0" w:space="0" w:color="auto"/>
        <w:right w:val="none" w:sz="0" w:space="0" w:color="auto"/>
      </w:divBdr>
    </w:div>
    <w:div w:id="1759322440">
      <w:bodyDiv w:val="1"/>
      <w:marLeft w:val="0"/>
      <w:marRight w:val="0"/>
      <w:marTop w:val="0"/>
      <w:marBottom w:val="0"/>
      <w:divBdr>
        <w:top w:val="none" w:sz="0" w:space="0" w:color="auto"/>
        <w:left w:val="none" w:sz="0" w:space="0" w:color="auto"/>
        <w:bottom w:val="none" w:sz="0" w:space="0" w:color="auto"/>
        <w:right w:val="none" w:sz="0" w:space="0" w:color="auto"/>
      </w:divBdr>
    </w:div>
    <w:div w:id="1759519008">
      <w:bodyDiv w:val="1"/>
      <w:marLeft w:val="0"/>
      <w:marRight w:val="0"/>
      <w:marTop w:val="0"/>
      <w:marBottom w:val="0"/>
      <w:divBdr>
        <w:top w:val="none" w:sz="0" w:space="0" w:color="auto"/>
        <w:left w:val="none" w:sz="0" w:space="0" w:color="auto"/>
        <w:bottom w:val="none" w:sz="0" w:space="0" w:color="auto"/>
        <w:right w:val="none" w:sz="0" w:space="0" w:color="auto"/>
      </w:divBdr>
    </w:div>
    <w:div w:id="1760828897">
      <w:bodyDiv w:val="1"/>
      <w:marLeft w:val="0"/>
      <w:marRight w:val="0"/>
      <w:marTop w:val="0"/>
      <w:marBottom w:val="0"/>
      <w:divBdr>
        <w:top w:val="none" w:sz="0" w:space="0" w:color="auto"/>
        <w:left w:val="none" w:sz="0" w:space="0" w:color="auto"/>
        <w:bottom w:val="none" w:sz="0" w:space="0" w:color="auto"/>
        <w:right w:val="none" w:sz="0" w:space="0" w:color="auto"/>
      </w:divBdr>
    </w:div>
    <w:div w:id="1782989652">
      <w:bodyDiv w:val="1"/>
      <w:marLeft w:val="0"/>
      <w:marRight w:val="0"/>
      <w:marTop w:val="0"/>
      <w:marBottom w:val="0"/>
      <w:divBdr>
        <w:top w:val="none" w:sz="0" w:space="0" w:color="auto"/>
        <w:left w:val="none" w:sz="0" w:space="0" w:color="auto"/>
        <w:bottom w:val="none" w:sz="0" w:space="0" w:color="auto"/>
        <w:right w:val="none" w:sz="0" w:space="0" w:color="auto"/>
      </w:divBdr>
    </w:div>
    <w:div w:id="179124687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9558143">
      <w:bodyDiv w:val="1"/>
      <w:marLeft w:val="0"/>
      <w:marRight w:val="0"/>
      <w:marTop w:val="0"/>
      <w:marBottom w:val="0"/>
      <w:divBdr>
        <w:top w:val="none" w:sz="0" w:space="0" w:color="auto"/>
        <w:left w:val="none" w:sz="0" w:space="0" w:color="auto"/>
        <w:bottom w:val="none" w:sz="0" w:space="0" w:color="auto"/>
        <w:right w:val="none" w:sz="0" w:space="0" w:color="auto"/>
      </w:divBdr>
    </w:div>
    <w:div w:id="1955019684">
      <w:bodyDiv w:val="1"/>
      <w:marLeft w:val="0"/>
      <w:marRight w:val="0"/>
      <w:marTop w:val="0"/>
      <w:marBottom w:val="0"/>
      <w:divBdr>
        <w:top w:val="none" w:sz="0" w:space="0" w:color="auto"/>
        <w:left w:val="none" w:sz="0" w:space="0" w:color="auto"/>
        <w:bottom w:val="none" w:sz="0" w:space="0" w:color="auto"/>
        <w:right w:val="none" w:sz="0" w:space="0" w:color="auto"/>
      </w:divBdr>
    </w:div>
    <w:div w:id="1974673255">
      <w:bodyDiv w:val="1"/>
      <w:marLeft w:val="0"/>
      <w:marRight w:val="0"/>
      <w:marTop w:val="0"/>
      <w:marBottom w:val="0"/>
      <w:divBdr>
        <w:top w:val="none" w:sz="0" w:space="0" w:color="auto"/>
        <w:left w:val="none" w:sz="0" w:space="0" w:color="auto"/>
        <w:bottom w:val="none" w:sz="0" w:space="0" w:color="auto"/>
        <w:right w:val="none" w:sz="0" w:space="0" w:color="auto"/>
      </w:divBdr>
    </w:div>
    <w:div w:id="2007589717">
      <w:bodyDiv w:val="1"/>
      <w:marLeft w:val="0"/>
      <w:marRight w:val="0"/>
      <w:marTop w:val="0"/>
      <w:marBottom w:val="0"/>
      <w:divBdr>
        <w:top w:val="none" w:sz="0" w:space="0" w:color="auto"/>
        <w:left w:val="none" w:sz="0" w:space="0" w:color="auto"/>
        <w:bottom w:val="none" w:sz="0" w:space="0" w:color="auto"/>
        <w:right w:val="none" w:sz="0" w:space="0" w:color="auto"/>
      </w:divBdr>
    </w:div>
    <w:div w:id="210318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90th\Templates\Eec9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933B6E-EC0B-470A-B201-F035EF7C055C}">
  <ds:schemaRefs>
    <ds:schemaRef ds:uri="http://schemas.microsoft.com/sharepoint/v3/contenttype/forms"/>
  </ds:schemaRefs>
</ds:datastoreItem>
</file>

<file path=customXml/itemProps2.xml><?xml version="1.0" encoding="utf-8"?>
<ds:datastoreItem xmlns:ds="http://schemas.openxmlformats.org/officeDocument/2006/customXml" ds:itemID="{F527AC2E-638B-4EC5-BA0F-4D2BAFD7C5FF}">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EAFC04A6-FDF8-46EE-A0B3-33B9D21DA9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3D23E1-876C-47DB-A029-6EF2F864C2AA}">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Eec90G</Template>
  <TotalTime>47</TotalTime>
  <Pages>9</Pages>
  <Words>3254</Words>
  <Characters>18549</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Proposition de projet : Cambodge</vt:lpstr>
    </vt:vector>
  </TitlesOfParts>
  <Company>UNMFS</Company>
  <LinksUpToDate>false</LinksUpToDate>
  <CharactersWithSpaces>21760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Cambodge</dc:title>
  <dc:creator>Dominika Anna Suwik</dc:creator>
  <cp:keywords>90th ExCom</cp:keywords>
  <cp:lastModifiedBy>Angela Xue He Yan</cp:lastModifiedBy>
  <cp:revision>61</cp:revision>
  <cp:lastPrinted>2001-05-26T16:40:00Z</cp:lastPrinted>
  <dcterms:created xsi:type="dcterms:W3CDTF">2022-05-24T08:20:00Z</dcterms:created>
  <dcterms:modified xsi:type="dcterms:W3CDTF">2025-10-21T15:34:00Z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UNEP/OzL.Pro/ExCom/97/41</vt:lpwstr>
  </property>
  <property fmtid="{D5CDD505-2E9C-101B-9397-08002B2CF9AE}" pid="3" name="Revision date">
    <vt:lpwstr>10/7/2025</vt:lpwstr>
  </property>
  <property fmtid="{D5CDD505-2E9C-101B-9397-08002B2CF9AE}" pid="4" name="ContentTypeId">
    <vt:lpwstr>0x010100C5F60F8E60516143877F7AC30EFBB2F3</vt:lpwstr>
  </property>
  <property fmtid="{D5CDD505-2E9C-101B-9397-08002B2CF9AE}" pid="5" name="Order">
    <vt:r8>17938000</vt:r8>
  </property>
  <property fmtid="{D5CDD505-2E9C-101B-9397-08002B2CF9AE}" pid="6" name="MediaServiceImageTags">
    <vt:lpwstr/>
  </property>
</Properties>
</file>