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3" w:type="dxa"/>
        <w:tblInd w:w="-432" w:type="dxa"/>
        <w:tblLayout w:type="fixed"/>
        <w:tblLook w:val="0000" w:firstRow="0" w:lastRow="0" w:firstColumn="0" w:lastColumn="0" w:noHBand="0" w:noVBand="0"/>
      </w:tblPr>
      <w:tblGrid>
        <w:gridCol w:w="1958"/>
        <w:gridCol w:w="4187"/>
        <w:gridCol w:w="3648"/>
      </w:tblGrid>
      <w:tr w:rsidR="0087455A" w14:paraId="355497DE" w14:textId="77777777" w:rsidTr="00FC5E84">
        <w:trPr>
          <w:trHeight w:val="699"/>
        </w:trPr>
        <w:tc>
          <w:tcPr>
            <w:tcW w:w="6145" w:type="dxa"/>
            <w:gridSpan w:val="2"/>
            <w:tcBorders>
              <w:bottom w:val="single" w:sz="18" w:space="0" w:color="auto"/>
            </w:tcBorders>
          </w:tcPr>
          <w:p w14:paraId="1F96F001" w14:textId="77777777" w:rsidR="0087455A" w:rsidRDefault="0024162E">
            <w:pPr>
              <w:rPr>
                <w:rFonts w:ascii="Univers" w:hAnsi="Univers"/>
                <w:b/>
                <w:sz w:val="28"/>
                <w:szCs w:val="28"/>
                <w:lang w:val="es-MX"/>
              </w:rPr>
            </w:pPr>
            <w:r>
              <w:rPr>
                <w:rFonts w:ascii="Univers" w:hAnsi="Univers"/>
                <w:b/>
                <w:sz w:val="28"/>
                <w:szCs w:val="28"/>
                <w:lang w:val="es-MX"/>
              </w:rPr>
              <w:t>NACIONES</w:t>
            </w:r>
          </w:p>
          <w:p w14:paraId="7C8209C3"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648" w:type="dxa"/>
            <w:tcBorders>
              <w:bottom w:val="single" w:sz="18" w:space="0" w:color="auto"/>
            </w:tcBorders>
          </w:tcPr>
          <w:p w14:paraId="23BD6EE9"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D67FF" w14:paraId="59EB62FE" w14:textId="77777777" w:rsidTr="009B1C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1958" w:type="dxa"/>
            <w:tcBorders>
              <w:top w:val="nil"/>
              <w:left w:val="nil"/>
              <w:bottom w:val="single" w:sz="36" w:space="0" w:color="auto"/>
              <w:right w:val="nil"/>
            </w:tcBorders>
          </w:tcPr>
          <w:p w14:paraId="0952F479"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25CEBD7" wp14:editId="51D07D9B">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66F8FBB" wp14:editId="40E9CC6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86" w:type="dxa"/>
            <w:tcBorders>
              <w:top w:val="nil"/>
              <w:left w:val="nil"/>
              <w:bottom w:val="single" w:sz="36" w:space="0" w:color="auto"/>
              <w:right w:val="nil"/>
            </w:tcBorders>
          </w:tcPr>
          <w:p w14:paraId="559C7824" w14:textId="77777777" w:rsidR="009B1C94" w:rsidRDefault="009B1C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3010259" w14:textId="1B70E8B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8C3C57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097AEB08"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0325AB1C" w14:textId="77777777" w:rsidR="0087455A" w:rsidRDefault="0087455A" w:rsidP="009B1C94">
            <w:pPr>
              <w:spacing w:before="720"/>
              <w:rPr>
                <w:lang w:val="es-ES"/>
              </w:rPr>
            </w:pPr>
          </w:p>
        </w:tc>
        <w:tc>
          <w:tcPr>
            <w:tcW w:w="3648" w:type="dxa"/>
            <w:tcBorders>
              <w:top w:val="nil"/>
              <w:left w:val="nil"/>
              <w:bottom w:val="single" w:sz="36" w:space="0" w:color="auto"/>
              <w:right w:val="nil"/>
            </w:tcBorders>
          </w:tcPr>
          <w:p w14:paraId="1DDA5BE8" w14:textId="77777777" w:rsidR="009B1C94" w:rsidRDefault="009B1C94">
            <w:pPr>
              <w:rPr>
                <w:lang w:val="es-ES"/>
              </w:rPr>
            </w:pPr>
          </w:p>
          <w:p w14:paraId="4CDFFF96" w14:textId="1AA3ED7C" w:rsidR="0087455A" w:rsidRDefault="0024162E">
            <w:pPr>
              <w:rPr>
                <w:lang w:val="es-ES"/>
              </w:rPr>
            </w:pPr>
            <w:proofErr w:type="spellStart"/>
            <w:r>
              <w:rPr>
                <w:lang w:val="es-ES"/>
              </w:rPr>
              <w:t>Distr</w:t>
            </w:r>
            <w:proofErr w:type="spellEnd"/>
            <w:r>
              <w:rPr>
                <w:lang w:val="es-ES"/>
              </w:rPr>
              <w:t>.</w:t>
            </w:r>
          </w:p>
          <w:p w14:paraId="485CF1DC" w14:textId="77777777" w:rsidR="0087455A" w:rsidRDefault="0024162E">
            <w:pPr>
              <w:rPr>
                <w:lang w:val="es-ES"/>
              </w:rPr>
            </w:pPr>
            <w:r>
              <w:rPr>
                <w:lang w:val="es-ES"/>
              </w:rPr>
              <w:t>GENERAL</w:t>
            </w:r>
          </w:p>
          <w:p w14:paraId="30B772FE" w14:textId="77777777" w:rsidR="0087455A" w:rsidRDefault="0087455A">
            <w:pPr>
              <w:rPr>
                <w:lang w:val="es-ES"/>
              </w:rPr>
            </w:pPr>
          </w:p>
          <w:p w14:paraId="08C34D99" w14:textId="24D80AC9" w:rsidR="0087455A" w:rsidRPr="00F34568" w:rsidRDefault="0024162E">
            <w:pPr>
              <w:rPr>
                <w:lang w:val="es-ES"/>
              </w:rPr>
            </w:pPr>
            <w:r>
              <w:fldChar w:fldCharType="begin"/>
            </w:r>
            <w:r w:rsidRPr="00F34568">
              <w:rPr>
                <w:lang w:val="es-ES"/>
              </w:rPr>
              <w:instrText xml:space="preserve"> DOCPROPERTY "Document number"  \* MERGEFORMAT </w:instrText>
            </w:r>
            <w:r>
              <w:fldChar w:fldCharType="separate"/>
            </w:r>
            <w:r w:rsidR="00984509">
              <w:rPr>
                <w:lang w:val="es-ES"/>
              </w:rPr>
              <w:t>UNEP/</w:t>
            </w:r>
            <w:proofErr w:type="spellStart"/>
            <w:r w:rsidR="00984509">
              <w:rPr>
                <w:lang w:val="es-ES"/>
              </w:rPr>
              <w:t>OzL.Pro</w:t>
            </w:r>
            <w:proofErr w:type="spellEnd"/>
            <w:r w:rsidR="00984509">
              <w:rPr>
                <w:lang w:val="es-ES"/>
              </w:rPr>
              <w:t>/</w:t>
            </w:r>
            <w:proofErr w:type="spellStart"/>
            <w:r w:rsidR="00984509">
              <w:rPr>
                <w:lang w:val="es-ES"/>
              </w:rPr>
              <w:t>ExCom</w:t>
            </w:r>
            <w:proofErr w:type="spellEnd"/>
            <w:r w:rsidR="00984509">
              <w:rPr>
                <w:lang w:val="es-ES"/>
              </w:rPr>
              <w:t>/94/18</w:t>
            </w:r>
            <w:r>
              <w:fldChar w:fldCharType="end"/>
            </w:r>
          </w:p>
          <w:p w14:paraId="47849975" w14:textId="5EE6573A" w:rsidR="00C8558F" w:rsidRPr="00F34568" w:rsidRDefault="00C8558F" w:rsidP="00C8558F">
            <w:pPr>
              <w:rPr>
                <w:lang w:val="es-ES"/>
              </w:rPr>
            </w:pPr>
            <w:r>
              <w:fldChar w:fldCharType="begin"/>
            </w:r>
            <w:r w:rsidRPr="00F34568">
              <w:rPr>
                <w:lang w:val="es-ES"/>
              </w:rPr>
              <w:instrText xml:space="preserve"> DOCPROPERTY "Revision date" \@ "d MMMM YYYY"  \* MERGEFORMAT </w:instrText>
            </w:r>
            <w:r>
              <w:fldChar w:fldCharType="separate"/>
            </w:r>
            <w:r w:rsidR="00153123" w:rsidRPr="00F34568">
              <w:rPr>
                <w:lang w:val="es-ES"/>
              </w:rPr>
              <w:t>6</w:t>
            </w:r>
            <w:r w:rsidR="00AA551B" w:rsidRPr="00F34568">
              <w:rPr>
                <w:lang w:val="es-ES"/>
              </w:rPr>
              <w:t xml:space="preserve"> de </w:t>
            </w:r>
            <w:r w:rsidR="00153123" w:rsidRPr="00F34568">
              <w:rPr>
                <w:lang w:val="es-ES"/>
              </w:rPr>
              <w:t>mayo</w:t>
            </w:r>
            <w:r w:rsidR="00AA551B" w:rsidRPr="00F34568">
              <w:rPr>
                <w:lang w:val="es-ES"/>
              </w:rPr>
              <w:t xml:space="preserve"> de 2024</w:t>
            </w:r>
            <w:r>
              <w:fldChar w:fldCharType="end"/>
            </w:r>
          </w:p>
          <w:p w14:paraId="45000428" w14:textId="77777777" w:rsidR="00C8558F" w:rsidRPr="00F34568" w:rsidRDefault="00C8558F">
            <w:pPr>
              <w:rPr>
                <w:caps/>
                <w:lang w:val="es-ES"/>
              </w:rPr>
            </w:pPr>
          </w:p>
          <w:p w14:paraId="2CAC4687" w14:textId="77777777" w:rsidR="0087455A" w:rsidRDefault="0024162E">
            <w:pPr>
              <w:rPr>
                <w:lang w:val="es-MX"/>
              </w:rPr>
            </w:pPr>
            <w:r>
              <w:rPr>
                <w:lang w:val="es-MX"/>
              </w:rPr>
              <w:t xml:space="preserve">ESPAÑOL </w:t>
            </w:r>
          </w:p>
          <w:p w14:paraId="681A7445" w14:textId="77777777" w:rsidR="0087455A" w:rsidRDefault="0024162E">
            <w:pPr>
              <w:rPr>
                <w:lang w:val="es-ES"/>
              </w:rPr>
            </w:pPr>
            <w:r>
              <w:rPr>
                <w:lang w:val="es-ES"/>
              </w:rPr>
              <w:t xml:space="preserve">ORIGINAL: </w:t>
            </w:r>
            <w:r>
              <w:rPr>
                <w:lang w:val="es-MX"/>
              </w:rPr>
              <w:t>INGLÉS</w:t>
            </w:r>
          </w:p>
        </w:tc>
      </w:tr>
    </w:tbl>
    <w:p w14:paraId="0A17427A" w14:textId="77777777" w:rsidR="009B1A3A" w:rsidRPr="009B1A3A" w:rsidRDefault="002D5A1A" w:rsidP="009B1A3A">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9B1A3A" w:rsidRPr="009B1A3A">
        <w:rPr>
          <w:lang w:val="es-ES"/>
        </w:rPr>
        <w:t>Nonagésim</w:t>
      </w:r>
      <w:r w:rsidR="00857FFD">
        <w:rPr>
          <w:lang w:val="es-ES"/>
        </w:rPr>
        <w:t>a</w:t>
      </w:r>
      <w:r w:rsidR="009B1A3A" w:rsidRPr="009B1A3A">
        <w:rPr>
          <w:lang w:val="es-ES"/>
        </w:rPr>
        <w:t xml:space="preserve"> cuarta reunión</w:t>
      </w:r>
    </w:p>
    <w:p w14:paraId="70682B56" w14:textId="77777777" w:rsidR="00153123" w:rsidRPr="00EF7A15" w:rsidRDefault="00153123" w:rsidP="00153123">
      <w:pPr>
        <w:jc w:val="left"/>
        <w:rPr>
          <w:lang w:val="es-ES_tradnl"/>
        </w:rPr>
      </w:pPr>
      <w:r w:rsidRPr="00EF7A15">
        <w:rPr>
          <w:lang w:val="es-ES_tradnl"/>
        </w:rPr>
        <w:t>Cuestiones 9 c) y 9 d) del orden del día provisional</w:t>
      </w:r>
      <w:r w:rsidRPr="00EF7A15">
        <w:rPr>
          <w:rStyle w:val="FootnoteReference"/>
          <w:lang w:val="es-ES_tradnl"/>
        </w:rPr>
        <w:footnoteReference w:id="1"/>
      </w:r>
    </w:p>
    <w:p w14:paraId="67538284" w14:textId="77777777" w:rsidR="00153123" w:rsidRPr="00EF7A15" w:rsidRDefault="00153123" w:rsidP="00153123">
      <w:pPr>
        <w:jc w:val="left"/>
        <w:rPr>
          <w:lang w:val="es-ES_tradnl"/>
        </w:rPr>
      </w:pPr>
    </w:p>
    <w:p w14:paraId="09C300F6" w14:textId="0C6231FF" w:rsidR="00153123" w:rsidRPr="00EF7A15" w:rsidRDefault="00F34568" w:rsidP="00153123">
      <w:pPr>
        <w:pStyle w:val="Heading3"/>
        <w:spacing w:after="0"/>
        <w:rPr>
          <w:lang w:val="es-ES_tradnl"/>
        </w:rPr>
      </w:pPr>
      <w:r>
        <w:rPr>
          <w:lang w:val="es-ES_tradnl"/>
        </w:rPr>
        <w:t xml:space="preserve"> </w:t>
      </w:r>
    </w:p>
    <w:p w14:paraId="52DE8323" w14:textId="74C4E110" w:rsidR="00153123" w:rsidRPr="00EF7A15" w:rsidRDefault="00153123" w:rsidP="00153123">
      <w:pPr>
        <w:pStyle w:val="Title1"/>
        <w:rPr>
          <w:lang w:val="es-ES_tradnl"/>
        </w:rPr>
      </w:pPr>
      <w:r w:rsidRPr="00EF7A15">
        <w:rPr>
          <w:lang w:val="es-ES_tradnl"/>
        </w:rPr>
        <w:t xml:space="preserve"> </w:t>
      </w:r>
    </w:p>
    <w:p w14:paraId="3D59B373" w14:textId="67B86927" w:rsidR="00153123" w:rsidRPr="00EF7A15" w:rsidRDefault="00984509" w:rsidP="00153123">
      <w:pPr>
        <w:pStyle w:val="StyleHeader4Para4Left0Firstline0"/>
        <w:numPr>
          <w:ilvl w:val="0"/>
          <w:numId w:val="0"/>
        </w:numPr>
        <w:jc w:val="center"/>
        <w:rPr>
          <w:b/>
          <w:sz w:val="22"/>
          <w:lang w:val="es-ES_tradnl"/>
        </w:rPr>
      </w:pPr>
      <w:r w:rsidRPr="00EF7A15">
        <w:rPr>
          <w:b/>
          <w:sz w:val="22"/>
          <w:lang w:val="es-ES_tradnl"/>
        </w:rPr>
        <w:t>PROGRAMA DE TRABAJO DEL PNUD PARA 2024</w:t>
      </w:r>
    </w:p>
    <w:p w14:paraId="275FAA43" w14:textId="77777777" w:rsidR="0087455A" w:rsidRPr="00153123" w:rsidRDefault="0024162E">
      <w:pPr>
        <w:pStyle w:val="StyleHeader4Para4Left0Firstline0"/>
        <w:numPr>
          <w:ilvl w:val="0"/>
          <w:numId w:val="0"/>
        </w:numPr>
        <w:rPr>
          <w:lang w:val="es-ES"/>
        </w:rPr>
      </w:pPr>
      <w:r w:rsidRPr="00153123">
        <w:rPr>
          <w:lang w:val="es-ES"/>
        </w:rPr>
        <w:br w:type="page"/>
      </w:r>
    </w:p>
    <w:p w14:paraId="706AA4D9" w14:textId="0D9C635B" w:rsidR="00153123" w:rsidRPr="00EF7A15" w:rsidRDefault="005307B2" w:rsidP="00153123">
      <w:pPr>
        <w:spacing w:after="240" w:line="360" w:lineRule="auto"/>
        <w:jc w:val="center"/>
        <w:rPr>
          <w:b/>
          <w:color w:val="000000" w:themeColor="text1"/>
          <w:lang w:val="es-ES_tradnl"/>
        </w:rPr>
      </w:pPr>
      <w:r>
        <w:rPr>
          <w:b/>
          <w:color w:val="000000" w:themeColor="text1"/>
          <w:lang w:val="es-ES_tradnl"/>
        </w:rPr>
        <w:lastRenderedPageBreak/>
        <w:t>OBSERVACIONES</w:t>
      </w:r>
      <w:r w:rsidR="00153123" w:rsidRPr="00EF7A15">
        <w:rPr>
          <w:b/>
          <w:color w:val="000000" w:themeColor="text1"/>
          <w:lang w:val="es-ES_tradnl"/>
        </w:rPr>
        <w:t xml:space="preserve"> Y RECOMENDACIÓN DE LA SECRETARÍA DEL FONDO</w:t>
      </w:r>
    </w:p>
    <w:p w14:paraId="464302C8" w14:textId="77777777" w:rsidR="00153123" w:rsidRPr="00EF7A15" w:rsidRDefault="00153123" w:rsidP="007F7157">
      <w:pPr>
        <w:pStyle w:val="Heading1"/>
        <w:numPr>
          <w:ilvl w:val="0"/>
          <w:numId w:val="27"/>
        </w:numPr>
        <w:ind w:left="0" w:firstLine="0"/>
        <w:rPr>
          <w:lang w:val="es-ES_tradnl"/>
        </w:rPr>
      </w:pPr>
      <w:r w:rsidRPr="00EF7A15">
        <w:rPr>
          <w:lang w:val="es-ES_tradnl"/>
        </w:rPr>
        <w:t xml:space="preserve">El PNUD solicita al Comité Ejecutivo la aprobación de la cantidad de 2.323.773 $EUA, más 163.865 $EUA en concepto de gastos de apoyo del organismo, para su programa de trabajo de 2024 indicado en el cuadro 1. La comunicación se adjunta al presente documento. </w:t>
      </w:r>
    </w:p>
    <w:p w14:paraId="13CE8681" w14:textId="77777777" w:rsidR="00153123" w:rsidRPr="00EF7A15" w:rsidRDefault="00153123" w:rsidP="00153123">
      <w:pPr>
        <w:pStyle w:val="Heading1"/>
        <w:tabs>
          <w:tab w:val="left" w:pos="720"/>
        </w:tabs>
        <w:spacing w:after="0"/>
        <w:rPr>
          <w:b/>
          <w:lang w:val="es-ES_tradnl"/>
        </w:rPr>
      </w:pPr>
      <w:r w:rsidRPr="00EF7A15">
        <w:rPr>
          <w:b/>
          <w:lang w:val="es-ES_tradnl"/>
        </w:rPr>
        <w:t>Cuadro 1: Programa de trabajo del PNUD para 2024</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413"/>
        <w:gridCol w:w="5386"/>
        <w:gridCol w:w="1135"/>
        <w:gridCol w:w="1433"/>
      </w:tblGrid>
      <w:tr w:rsidR="00153123" w:rsidRPr="00EF7A15" w14:paraId="2BF1347F" w14:textId="77777777" w:rsidTr="006914E6">
        <w:trPr>
          <w:trHeight w:val="381"/>
          <w:tblHeader/>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50AC027" w14:textId="77777777" w:rsidR="00153123" w:rsidRPr="00EF7A15" w:rsidRDefault="00153123" w:rsidP="006914E6">
            <w:pPr>
              <w:ind w:left="112"/>
              <w:jc w:val="center"/>
              <w:rPr>
                <w:b/>
                <w:color w:val="000000" w:themeColor="text1"/>
                <w:sz w:val="20"/>
                <w:szCs w:val="20"/>
                <w:lang w:val="es-ES_tradnl"/>
              </w:rPr>
            </w:pPr>
            <w:r w:rsidRPr="00EF7A15">
              <w:rPr>
                <w:b/>
                <w:color w:val="000000" w:themeColor="text1"/>
                <w:sz w:val="20"/>
                <w:lang w:val="es-ES_tradnl"/>
              </w:rPr>
              <w:t>País</w:t>
            </w:r>
          </w:p>
        </w:tc>
        <w:tc>
          <w:tcPr>
            <w:tcW w:w="2875" w:type="pct"/>
            <w:tcBorders>
              <w:top w:val="single" w:sz="4" w:space="0" w:color="auto"/>
              <w:left w:val="single" w:sz="4" w:space="0" w:color="auto"/>
              <w:bottom w:val="single" w:sz="4" w:space="0" w:color="auto"/>
              <w:right w:val="single" w:sz="4" w:space="0" w:color="auto"/>
            </w:tcBorders>
            <w:vAlign w:val="center"/>
            <w:hideMark/>
          </w:tcPr>
          <w:p w14:paraId="387A8856" w14:textId="77777777" w:rsidR="00153123" w:rsidRPr="00EF7A15" w:rsidRDefault="00153123" w:rsidP="006914E6">
            <w:pPr>
              <w:jc w:val="center"/>
              <w:rPr>
                <w:b/>
                <w:color w:val="000000" w:themeColor="text1"/>
                <w:sz w:val="20"/>
                <w:szCs w:val="20"/>
                <w:lang w:val="es-ES_tradnl"/>
              </w:rPr>
            </w:pPr>
            <w:r w:rsidRPr="00EF7A15">
              <w:rPr>
                <w:b/>
                <w:color w:val="000000" w:themeColor="text1"/>
                <w:sz w:val="20"/>
                <w:lang w:val="es-ES_tradnl"/>
              </w:rPr>
              <w:t>Actividad/proyecto</w:t>
            </w:r>
          </w:p>
        </w:tc>
        <w:tc>
          <w:tcPr>
            <w:tcW w:w="6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FCD21EF" w14:textId="77777777" w:rsidR="00153123" w:rsidRPr="00EF7A15" w:rsidRDefault="00153123" w:rsidP="006914E6">
            <w:pPr>
              <w:jc w:val="center"/>
              <w:rPr>
                <w:b/>
                <w:color w:val="000000" w:themeColor="text1"/>
                <w:sz w:val="20"/>
                <w:szCs w:val="20"/>
                <w:lang w:val="es-ES_tradnl"/>
              </w:rPr>
            </w:pPr>
            <w:r w:rsidRPr="00EF7A15">
              <w:rPr>
                <w:b/>
                <w:color w:val="000000" w:themeColor="text1"/>
                <w:sz w:val="20"/>
                <w:lang w:val="es-ES_tradnl"/>
              </w:rPr>
              <w:t>Monto solicitado</w:t>
            </w:r>
          </w:p>
          <w:p w14:paraId="0B9BADBC" w14:textId="77777777" w:rsidR="00153123" w:rsidRPr="00EF7A15" w:rsidRDefault="00153123" w:rsidP="006914E6">
            <w:pPr>
              <w:jc w:val="center"/>
              <w:rPr>
                <w:b/>
                <w:color w:val="000000" w:themeColor="text1"/>
                <w:sz w:val="20"/>
                <w:szCs w:val="20"/>
                <w:lang w:val="es-ES_tradnl"/>
              </w:rPr>
            </w:pPr>
            <w:r w:rsidRPr="00EF7A15">
              <w:rPr>
                <w:b/>
                <w:color w:val="000000" w:themeColor="text1"/>
                <w:sz w:val="20"/>
                <w:lang w:val="es-ES_tradnl"/>
              </w:rPr>
              <w:t>($EUA)</w:t>
            </w:r>
          </w:p>
        </w:tc>
        <w:tc>
          <w:tcPr>
            <w:tcW w:w="7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E64CBF4" w14:textId="77777777" w:rsidR="00153123" w:rsidRPr="00EF7A15" w:rsidRDefault="00153123" w:rsidP="006914E6">
            <w:pPr>
              <w:ind w:left="85" w:right="132"/>
              <w:jc w:val="center"/>
              <w:rPr>
                <w:b/>
                <w:color w:val="000000" w:themeColor="text1"/>
                <w:sz w:val="20"/>
                <w:szCs w:val="20"/>
                <w:lang w:val="es-ES_tradnl"/>
              </w:rPr>
            </w:pPr>
            <w:r w:rsidRPr="00EF7A15">
              <w:rPr>
                <w:b/>
                <w:color w:val="000000" w:themeColor="text1"/>
                <w:sz w:val="20"/>
                <w:lang w:val="es-ES_tradnl"/>
              </w:rPr>
              <w:t>Monto recomendado ($EUA)</w:t>
            </w:r>
          </w:p>
        </w:tc>
      </w:tr>
      <w:tr w:rsidR="00153123" w:rsidRPr="00EF7A15" w14:paraId="0E077B1F" w14:textId="77777777" w:rsidTr="006914E6">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77B27E" w14:textId="77777777" w:rsidR="00153123" w:rsidRPr="00EF7A15" w:rsidRDefault="00153123" w:rsidP="006914E6">
            <w:pPr>
              <w:widowControl w:val="0"/>
              <w:ind w:left="112"/>
              <w:rPr>
                <w:color w:val="000000" w:themeColor="text1"/>
                <w:sz w:val="20"/>
                <w:szCs w:val="20"/>
                <w:lang w:val="es-ES_tradnl"/>
              </w:rPr>
            </w:pPr>
            <w:r w:rsidRPr="00EF7A15">
              <w:rPr>
                <w:b/>
                <w:color w:val="000000" w:themeColor="text1"/>
                <w:sz w:val="20"/>
                <w:lang w:val="es-ES_tradnl"/>
              </w:rPr>
              <w:t>SECCIÓN A: ACTIVIDADES RECOMENDADAS PARA APROBACIÓN GENERAL</w:t>
            </w:r>
          </w:p>
        </w:tc>
      </w:tr>
      <w:tr w:rsidR="00153123" w:rsidRPr="009B1C94" w14:paraId="51BBF4C3" w14:textId="77777777" w:rsidTr="006914E6">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00B0497" w14:textId="77777777" w:rsidR="00153123" w:rsidRPr="00EF7A15" w:rsidRDefault="00153123" w:rsidP="006914E6">
            <w:pPr>
              <w:widowControl w:val="0"/>
              <w:ind w:left="112"/>
              <w:rPr>
                <w:b/>
                <w:color w:val="000000" w:themeColor="text1"/>
                <w:sz w:val="20"/>
                <w:szCs w:val="20"/>
                <w:lang w:val="es-ES_tradnl"/>
              </w:rPr>
            </w:pPr>
            <w:r w:rsidRPr="00EF7A15">
              <w:rPr>
                <w:b/>
                <w:color w:val="000000" w:themeColor="text1"/>
                <w:sz w:val="20"/>
                <w:lang w:val="es-ES_tradnl"/>
              </w:rPr>
              <w:t>A1: Renovación de proyectos de fortalecimiento institucional</w:t>
            </w:r>
          </w:p>
        </w:tc>
      </w:tr>
      <w:tr w:rsidR="00153123" w:rsidRPr="00EF7A15" w14:paraId="62F9D337" w14:textId="77777777" w:rsidTr="006914E6">
        <w:trPr>
          <w:trHeight w:val="215"/>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2A9C9DD" w14:textId="77777777" w:rsidR="00153123" w:rsidRPr="00EF7A15" w:rsidRDefault="00153123" w:rsidP="006914E6">
            <w:pPr>
              <w:widowControl w:val="0"/>
              <w:ind w:left="112"/>
              <w:jc w:val="left"/>
              <w:rPr>
                <w:b/>
                <w:bCs/>
                <w:color w:val="000000" w:themeColor="text1"/>
                <w:sz w:val="20"/>
                <w:szCs w:val="20"/>
                <w:lang w:val="es-ES_tradnl"/>
              </w:rPr>
            </w:pPr>
            <w:r w:rsidRPr="00EF7A15">
              <w:rPr>
                <w:sz w:val="20"/>
                <w:lang w:val="es-ES_tradnl"/>
              </w:rPr>
              <w:t>Cuba</w:t>
            </w:r>
          </w:p>
        </w:tc>
        <w:tc>
          <w:tcPr>
            <w:tcW w:w="2875" w:type="pct"/>
            <w:tcBorders>
              <w:top w:val="single" w:sz="4" w:space="0" w:color="auto"/>
              <w:left w:val="single" w:sz="4" w:space="0" w:color="auto"/>
              <w:bottom w:val="single" w:sz="4" w:space="0" w:color="auto"/>
              <w:right w:val="single" w:sz="4" w:space="0" w:color="auto"/>
            </w:tcBorders>
          </w:tcPr>
          <w:p w14:paraId="36B1E1C7" w14:textId="77777777" w:rsidR="00153123" w:rsidRPr="00EF7A15" w:rsidRDefault="00153123" w:rsidP="006914E6">
            <w:pPr>
              <w:jc w:val="left"/>
              <w:rPr>
                <w:sz w:val="20"/>
                <w:szCs w:val="20"/>
                <w:lang w:val="es-ES_tradnl"/>
              </w:rPr>
            </w:pPr>
            <w:r w:rsidRPr="00EF7A15">
              <w:rPr>
                <w:color w:val="000000"/>
                <w:sz w:val="20"/>
                <w:lang w:val="es-ES_tradnl"/>
              </w:rPr>
              <w:t>Renovación de proyecto de FI (fase XIII)</w:t>
            </w:r>
          </w:p>
        </w:tc>
        <w:tc>
          <w:tcPr>
            <w:tcW w:w="606" w:type="pct"/>
            <w:tcBorders>
              <w:top w:val="single" w:sz="4" w:space="0" w:color="auto"/>
              <w:left w:val="single" w:sz="4" w:space="0" w:color="auto"/>
              <w:bottom w:val="single" w:sz="4" w:space="0" w:color="auto"/>
              <w:right w:val="single" w:sz="4" w:space="0" w:color="auto"/>
            </w:tcBorders>
          </w:tcPr>
          <w:p w14:paraId="612F5580" w14:textId="77777777" w:rsidR="00153123" w:rsidRPr="00EF7A15" w:rsidRDefault="00153123" w:rsidP="006914E6">
            <w:pPr>
              <w:jc w:val="right"/>
              <w:rPr>
                <w:color w:val="000000" w:themeColor="text1"/>
                <w:sz w:val="20"/>
                <w:szCs w:val="20"/>
                <w:lang w:val="es-ES_tradnl"/>
              </w:rPr>
            </w:pPr>
            <w:r w:rsidRPr="00EF7A15">
              <w:rPr>
                <w:sz w:val="20"/>
                <w:lang w:val="es-ES_tradnl"/>
              </w:rPr>
              <w:t>394.965</w:t>
            </w:r>
          </w:p>
        </w:tc>
        <w:tc>
          <w:tcPr>
            <w:tcW w:w="765" w:type="pct"/>
            <w:tcBorders>
              <w:top w:val="single" w:sz="4" w:space="0" w:color="auto"/>
              <w:left w:val="single" w:sz="4" w:space="0" w:color="auto"/>
              <w:bottom w:val="single" w:sz="4" w:space="0" w:color="auto"/>
              <w:right w:val="single" w:sz="4" w:space="0" w:color="auto"/>
            </w:tcBorders>
          </w:tcPr>
          <w:p w14:paraId="6FEFF0E7" w14:textId="77777777" w:rsidR="00153123" w:rsidRPr="00EF7A15" w:rsidRDefault="00153123" w:rsidP="006914E6">
            <w:pPr>
              <w:jc w:val="right"/>
              <w:rPr>
                <w:color w:val="000000" w:themeColor="text1"/>
                <w:sz w:val="20"/>
                <w:szCs w:val="20"/>
                <w:lang w:val="es-ES_tradnl"/>
              </w:rPr>
            </w:pPr>
            <w:r w:rsidRPr="00EF7A15">
              <w:rPr>
                <w:sz w:val="20"/>
                <w:lang w:val="es-ES_tradnl"/>
              </w:rPr>
              <w:t>394.965</w:t>
            </w:r>
          </w:p>
        </w:tc>
      </w:tr>
      <w:tr w:rsidR="00153123" w:rsidRPr="00EF7A15" w14:paraId="2BDB28B6" w14:textId="77777777" w:rsidTr="006914E6">
        <w:trPr>
          <w:trHeight w:val="20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528C437" w14:textId="77777777" w:rsidR="00153123" w:rsidRPr="00EF7A15" w:rsidRDefault="00153123" w:rsidP="006914E6">
            <w:pPr>
              <w:ind w:left="112"/>
              <w:jc w:val="left"/>
              <w:rPr>
                <w:color w:val="000000"/>
                <w:sz w:val="20"/>
                <w:szCs w:val="20"/>
                <w:lang w:val="es-ES_tradnl"/>
              </w:rPr>
            </w:pPr>
            <w:r w:rsidRPr="00EF7A15">
              <w:rPr>
                <w:sz w:val="20"/>
                <w:lang w:val="es-ES_tradnl"/>
              </w:rPr>
              <w:t>Indonesia</w:t>
            </w:r>
          </w:p>
        </w:tc>
        <w:tc>
          <w:tcPr>
            <w:tcW w:w="2875" w:type="pct"/>
            <w:tcBorders>
              <w:top w:val="single" w:sz="4" w:space="0" w:color="auto"/>
              <w:left w:val="single" w:sz="4" w:space="0" w:color="auto"/>
              <w:bottom w:val="single" w:sz="4" w:space="0" w:color="auto"/>
              <w:right w:val="single" w:sz="4" w:space="0" w:color="auto"/>
            </w:tcBorders>
          </w:tcPr>
          <w:p w14:paraId="27FC46A7" w14:textId="77777777" w:rsidR="00153123" w:rsidRPr="00EF7A15" w:rsidRDefault="00153123" w:rsidP="006914E6">
            <w:pPr>
              <w:jc w:val="left"/>
              <w:rPr>
                <w:sz w:val="20"/>
                <w:szCs w:val="20"/>
                <w:lang w:val="es-ES_tradnl"/>
              </w:rPr>
            </w:pPr>
            <w:r w:rsidRPr="00EF7A15">
              <w:rPr>
                <w:color w:val="000000"/>
                <w:sz w:val="20"/>
                <w:lang w:val="es-ES_tradnl"/>
              </w:rPr>
              <w:t>Renovación de proyecto de FI (fase XIV)</w:t>
            </w:r>
          </w:p>
        </w:tc>
        <w:tc>
          <w:tcPr>
            <w:tcW w:w="606" w:type="pct"/>
            <w:tcBorders>
              <w:top w:val="single" w:sz="4" w:space="0" w:color="auto"/>
              <w:left w:val="single" w:sz="4" w:space="0" w:color="auto"/>
              <w:bottom w:val="single" w:sz="4" w:space="0" w:color="auto"/>
              <w:right w:val="single" w:sz="4" w:space="0" w:color="auto"/>
            </w:tcBorders>
          </w:tcPr>
          <w:p w14:paraId="142F31E3" w14:textId="77777777" w:rsidR="00153123" w:rsidRPr="00EF7A15" w:rsidRDefault="00153123" w:rsidP="006914E6">
            <w:pPr>
              <w:jc w:val="right"/>
              <w:rPr>
                <w:color w:val="000000" w:themeColor="text1"/>
                <w:sz w:val="20"/>
                <w:szCs w:val="20"/>
                <w:lang w:val="es-ES_tradnl"/>
              </w:rPr>
            </w:pPr>
            <w:r w:rsidRPr="00EF7A15">
              <w:rPr>
                <w:sz w:val="20"/>
                <w:lang w:val="es-ES_tradnl"/>
              </w:rPr>
              <w:t>718.693</w:t>
            </w:r>
          </w:p>
        </w:tc>
        <w:tc>
          <w:tcPr>
            <w:tcW w:w="765" w:type="pct"/>
            <w:tcBorders>
              <w:top w:val="single" w:sz="4" w:space="0" w:color="auto"/>
              <w:left w:val="single" w:sz="4" w:space="0" w:color="auto"/>
              <w:bottom w:val="single" w:sz="4" w:space="0" w:color="auto"/>
              <w:right w:val="single" w:sz="4" w:space="0" w:color="auto"/>
            </w:tcBorders>
          </w:tcPr>
          <w:p w14:paraId="7199944C" w14:textId="77777777" w:rsidR="00153123" w:rsidRPr="00EF7A15" w:rsidRDefault="00153123" w:rsidP="006914E6">
            <w:pPr>
              <w:jc w:val="right"/>
              <w:rPr>
                <w:color w:val="000000" w:themeColor="text1"/>
                <w:sz w:val="20"/>
                <w:szCs w:val="20"/>
                <w:lang w:val="es-ES_tradnl"/>
              </w:rPr>
            </w:pPr>
            <w:r w:rsidRPr="00EF7A15">
              <w:rPr>
                <w:sz w:val="20"/>
                <w:lang w:val="es-ES_tradnl"/>
              </w:rPr>
              <w:t>718.693</w:t>
            </w:r>
          </w:p>
        </w:tc>
      </w:tr>
      <w:tr w:rsidR="00153123" w:rsidRPr="00EF7A15" w14:paraId="33489651" w14:textId="77777777" w:rsidTr="006914E6">
        <w:trPr>
          <w:trHeight w:val="20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1B5A6C3" w14:textId="77777777" w:rsidR="00153123" w:rsidRPr="00EF7A15" w:rsidRDefault="00153123" w:rsidP="006914E6">
            <w:pPr>
              <w:ind w:left="112"/>
              <w:jc w:val="left"/>
              <w:rPr>
                <w:color w:val="000000"/>
                <w:sz w:val="20"/>
                <w:szCs w:val="20"/>
                <w:lang w:val="es-ES_tradnl"/>
              </w:rPr>
            </w:pPr>
            <w:r w:rsidRPr="00EF7A15">
              <w:rPr>
                <w:sz w:val="20"/>
                <w:lang w:val="es-ES_tradnl"/>
              </w:rPr>
              <w:t>Panamá</w:t>
            </w:r>
          </w:p>
        </w:tc>
        <w:tc>
          <w:tcPr>
            <w:tcW w:w="2875" w:type="pct"/>
            <w:tcBorders>
              <w:top w:val="single" w:sz="4" w:space="0" w:color="auto"/>
              <w:left w:val="single" w:sz="4" w:space="0" w:color="auto"/>
              <w:bottom w:val="single" w:sz="4" w:space="0" w:color="auto"/>
              <w:right w:val="single" w:sz="4" w:space="0" w:color="auto"/>
            </w:tcBorders>
          </w:tcPr>
          <w:p w14:paraId="00CB35C0" w14:textId="77777777" w:rsidR="00153123" w:rsidRPr="00EF7A15" w:rsidRDefault="00153123" w:rsidP="006914E6">
            <w:pPr>
              <w:jc w:val="left"/>
              <w:rPr>
                <w:sz w:val="20"/>
                <w:szCs w:val="20"/>
                <w:lang w:val="es-ES_tradnl"/>
              </w:rPr>
            </w:pPr>
            <w:r w:rsidRPr="00EF7A15">
              <w:rPr>
                <w:color w:val="000000"/>
                <w:sz w:val="20"/>
                <w:lang w:val="es-ES_tradnl"/>
              </w:rPr>
              <w:t>Renovación de proyecto de FI (fase XI)</w:t>
            </w:r>
          </w:p>
        </w:tc>
        <w:tc>
          <w:tcPr>
            <w:tcW w:w="606" w:type="pct"/>
            <w:tcBorders>
              <w:top w:val="single" w:sz="4" w:space="0" w:color="auto"/>
              <w:left w:val="single" w:sz="4" w:space="0" w:color="auto"/>
              <w:bottom w:val="single" w:sz="4" w:space="0" w:color="auto"/>
              <w:right w:val="single" w:sz="4" w:space="0" w:color="auto"/>
            </w:tcBorders>
          </w:tcPr>
          <w:p w14:paraId="0ED9AEFD" w14:textId="77777777" w:rsidR="00153123" w:rsidRPr="00EF7A15" w:rsidRDefault="00153123" w:rsidP="006914E6">
            <w:pPr>
              <w:jc w:val="right"/>
              <w:rPr>
                <w:color w:val="000000" w:themeColor="text1"/>
                <w:sz w:val="20"/>
                <w:szCs w:val="20"/>
                <w:lang w:val="es-ES_tradnl"/>
              </w:rPr>
            </w:pPr>
            <w:r w:rsidRPr="00EF7A15">
              <w:rPr>
                <w:sz w:val="20"/>
                <w:lang w:val="es-ES_tradnl"/>
              </w:rPr>
              <w:t>396.115</w:t>
            </w:r>
          </w:p>
        </w:tc>
        <w:tc>
          <w:tcPr>
            <w:tcW w:w="765" w:type="pct"/>
            <w:tcBorders>
              <w:top w:val="single" w:sz="4" w:space="0" w:color="auto"/>
              <w:left w:val="single" w:sz="4" w:space="0" w:color="auto"/>
              <w:bottom w:val="single" w:sz="4" w:space="0" w:color="auto"/>
              <w:right w:val="single" w:sz="4" w:space="0" w:color="auto"/>
            </w:tcBorders>
          </w:tcPr>
          <w:p w14:paraId="501AE824" w14:textId="77777777" w:rsidR="00153123" w:rsidRPr="00EF7A15" w:rsidRDefault="00153123" w:rsidP="006914E6">
            <w:pPr>
              <w:jc w:val="right"/>
              <w:rPr>
                <w:color w:val="000000" w:themeColor="text1"/>
                <w:sz w:val="20"/>
                <w:szCs w:val="20"/>
                <w:lang w:val="es-ES_tradnl"/>
              </w:rPr>
            </w:pPr>
            <w:r w:rsidRPr="00EF7A15">
              <w:rPr>
                <w:sz w:val="20"/>
                <w:lang w:val="es-ES_tradnl"/>
              </w:rPr>
              <w:t>396.115</w:t>
            </w:r>
          </w:p>
        </w:tc>
      </w:tr>
      <w:tr w:rsidR="00153123" w:rsidRPr="00EF7A15" w14:paraId="1E2BE9B1" w14:textId="77777777" w:rsidTr="006914E6">
        <w:trPr>
          <w:trHeight w:val="432"/>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2BB6C82" w14:textId="77777777" w:rsidR="00153123" w:rsidRPr="00EF7A15" w:rsidRDefault="00153123" w:rsidP="006914E6">
            <w:pPr>
              <w:ind w:left="112"/>
              <w:jc w:val="left"/>
              <w:rPr>
                <w:color w:val="000000"/>
                <w:sz w:val="20"/>
                <w:szCs w:val="20"/>
                <w:lang w:val="es-ES_tradnl"/>
              </w:rPr>
            </w:pPr>
            <w:r w:rsidRPr="00EF7A15">
              <w:rPr>
                <w:sz w:val="20"/>
                <w:lang w:val="es-ES_tradnl"/>
              </w:rPr>
              <w:t>Trinidad y Tabago</w:t>
            </w:r>
          </w:p>
        </w:tc>
        <w:tc>
          <w:tcPr>
            <w:tcW w:w="2875" w:type="pct"/>
            <w:tcBorders>
              <w:top w:val="single" w:sz="4" w:space="0" w:color="auto"/>
              <w:left w:val="single" w:sz="4" w:space="0" w:color="auto"/>
              <w:bottom w:val="single" w:sz="4" w:space="0" w:color="auto"/>
              <w:right w:val="single" w:sz="4" w:space="0" w:color="auto"/>
            </w:tcBorders>
          </w:tcPr>
          <w:p w14:paraId="6B3E6ADA" w14:textId="77777777" w:rsidR="00153123" w:rsidRPr="00EF7A15" w:rsidRDefault="00153123" w:rsidP="006914E6">
            <w:pPr>
              <w:jc w:val="left"/>
              <w:rPr>
                <w:sz w:val="20"/>
                <w:szCs w:val="20"/>
                <w:lang w:val="es-ES_tradnl"/>
              </w:rPr>
            </w:pPr>
            <w:r w:rsidRPr="00EF7A15">
              <w:rPr>
                <w:color w:val="000000"/>
                <w:sz w:val="20"/>
                <w:lang w:val="es-ES_tradnl"/>
              </w:rPr>
              <w:t>Renovación de proyecto de FI (fase XII)</w:t>
            </w:r>
          </w:p>
        </w:tc>
        <w:tc>
          <w:tcPr>
            <w:tcW w:w="606" w:type="pct"/>
            <w:tcBorders>
              <w:top w:val="single" w:sz="4" w:space="0" w:color="auto"/>
              <w:left w:val="single" w:sz="4" w:space="0" w:color="auto"/>
              <w:bottom w:val="single" w:sz="4" w:space="0" w:color="auto"/>
              <w:right w:val="single" w:sz="4" w:space="0" w:color="auto"/>
            </w:tcBorders>
          </w:tcPr>
          <w:p w14:paraId="54960CCE" w14:textId="77777777" w:rsidR="00153123" w:rsidRPr="00EF7A15" w:rsidRDefault="00153123" w:rsidP="006914E6">
            <w:pPr>
              <w:jc w:val="right"/>
              <w:rPr>
                <w:color w:val="000000" w:themeColor="text1"/>
                <w:sz w:val="20"/>
                <w:szCs w:val="20"/>
                <w:lang w:val="es-ES_tradnl"/>
              </w:rPr>
            </w:pPr>
            <w:r w:rsidRPr="00EF7A15">
              <w:rPr>
                <w:sz w:val="20"/>
                <w:lang w:val="es-ES_tradnl"/>
              </w:rPr>
              <w:t>180.000</w:t>
            </w:r>
          </w:p>
        </w:tc>
        <w:tc>
          <w:tcPr>
            <w:tcW w:w="765" w:type="pct"/>
            <w:tcBorders>
              <w:top w:val="single" w:sz="4" w:space="0" w:color="auto"/>
              <w:left w:val="single" w:sz="4" w:space="0" w:color="auto"/>
              <w:bottom w:val="single" w:sz="4" w:space="0" w:color="auto"/>
              <w:right w:val="single" w:sz="4" w:space="0" w:color="auto"/>
            </w:tcBorders>
          </w:tcPr>
          <w:p w14:paraId="1B762310" w14:textId="77777777" w:rsidR="00153123" w:rsidRPr="00EF7A15" w:rsidRDefault="00153123" w:rsidP="006914E6">
            <w:pPr>
              <w:jc w:val="right"/>
              <w:rPr>
                <w:color w:val="000000" w:themeColor="text1"/>
                <w:sz w:val="20"/>
                <w:szCs w:val="20"/>
                <w:lang w:val="es-ES_tradnl"/>
              </w:rPr>
            </w:pPr>
            <w:r w:rsidRPr="00EF7A15">
              <w:rPr>
                <w:sz w:val="20"/>
                <w:lang w:val="es-ES_tradnl"/>
              </w:rPr>
              <w:t>180.000</w:t>
            </w:r>
          </w:p>
        </w:tc>
      </w:tr>
      <w:tr w:rsidR="00153123" w:rsidRPr="00EF7A15" w14:paraId="48245334" w14:textId="77777777" w:rsidTr="006914E6">
        <w:trPr>
          <w:trHeight w:val="173"/>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5B0ECB7" w14:textId="77777777" w:rsidR="00153123" w:rsidRPr="00EF7A15" w:rsidRDefault="00153123" w:rsidP="006914E6">
            <w:pPr>
              <w:widowControl w:val="0"/>
              <w:ind w:right="113"/>
              <w:jc w:val="right"/>
              <w:rPr>
                <w:b/>
                <w:bCs/>
                <w:color w:val="000000" w:themeColor="text1"/>
                <w:sz w:val="20"/>
                <w:szCs w:val="20"/>
                <w:lang w:val="es-ES_tradnl"/>
              </w:rPr>
            </w:pPr>
            <w:r w:rsidRPr="00EF7A15">
              <w:rPr>
                <w:color w:val="000000" w:themeColor="text1"/>
                <w:sz w:val="20"/>
                <w:lang w:val="es-ES_tradnl"/>
              </w:rPr>
              <w:t>Subtotal para A1</w:t>
            </w:r>
          </w:p>
        </w:tc>
        <w:tc>
          <w:tcPr>
            <w:tcW w:w="606" w:type="pct"/>
            <w:tcBorders>
              <w:top w:val="single" w:sz="4" w:space="0" w:color="auto"/>
              <w:left w:val="single" w:sz="4" w:space="0" w:color="auto"/>
              <w:bottom w:val="single" w:sz="4" w:space="0" w:color="auto"/>
              <w:right w:val="single" w:sz="4" w:space="0" w:color="auto"/>
            </w:tcBorders>
          </w:tcPr>
          <w:p w14:paraId="3F75F1E9" w14:textId="77777777" w:rsidR="00153123" w:rsidRPr="00EF7A15" w:rsidRDefault="00153123" w:rsidP="006914E6">
            <w:pPr>
              <w:ind w:right="-138"/>
              <w:jc w:val="center"/>
              <w:rPr>
                <w:color w:val="000000" w:themeColor="text1"/>
                <w:sz w:val="20"/>
                <w:szCs w:val="20"/>
                <w:lang w:val="es-ES_tradnl"/>
              </w:rPr>
            </w:pPr>
            <w:r w:rsidRPr="00EF7A15">
              <w:rPr>
                <w:color w:val="000000" w:themeColor="text1"/>
                <w:sz w:val="20"/>
                <w:lang w:val="es-ES_tradnl"/>
              </w:rPr>
              <w:t>1.689.773</w:t>
            </w:r>
          </w:p>
        </w:tc>
        <w:tc>
          <w:tcPr>
            <w:tcW w:w="765" w:type="pct"/>
            <w:tcBorders>
              <w:top w:val="single" w:sz="4" w:space="0" w:color="auto"/>
              <w:left w:val="single" w:sz="4" w:space="0" w:color="auto"/>
              <w:bottom w:val="single" w:sz="4" w:space="0" w:color="auto"/>
              <w:right w:val="single" w:sz="4" w:space="0" w:color="auto"/>
            </w:tcBorders>
          </w:tcPr>
          <w:p w14:paraId="2ACE51C9" w14:textId="77777777" w:rsidR="00153123" w:rsidRPr="00EF7A15" w:rsidRDefault="00153123" w:rsidP="006914E6">
            <w:pPr>
              <w:jc w:val="right"/>
              <w:rPr>
                <w:color w:val="000000"/>
                <w:sz w:val="20"/>
                <w:szCs w:val="20"/>
                <w:lang w:val="es-ES_tradnl"/>
              </w:rPr>
            </w:pPr>
            <w:r w:rsidRPr="00EF7A15">
              <w:rPr>
                <w:color w:val="000000"/>
                <w:sz w:val="20"/>
                <w:lang w:val="es-ES_tradnl"/>
              </w:rPr>
              <w:t>1.689.773</w:t>
            </w:r>
          </w:p>
        </w:tc>
      </w:tr>
      <w:tr w:rsidR="00153123" w:rsidRPr="00EF7A15" w14:paraId="0215806E" w14:textId="77777777" w:rsidTr="006914E6">
        <w:trPr>
          <w:trHeight w:val="200"/>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498BACC" w14:textId="77777777" w:rsidR="00153123" w:rsidRPr="00EF7A15" w:rsidRDefault="00153123" w:rsidP="006914E6">
            <w:pPr>
              <w:widowControl w:val="0"/>
              <w:ind w:right="113"/>
              <w:jc w:val="right"/>
              <w:rPr>
                <w:b/>
                <w:bCs/>
                <w:color w:val="000000" w:themeColor="text1"/>
                <w:sz w:val="20"/>
                <w:szCs w:val="20"/>
                <w:lang w:val="es-ES_tradnl"/>
              </w:rPr>
            </w:pPr>
            <w:r w:rsidRPr="00EF7A15">
              <w:rPr>
                <w:color w:val="000000" w:themeColor="text1"/>
                <w:sz w:val="20"/>
                <w:lang w:val="es-ES_tradnl"/>
              </w:rPr>
              <w:t>Gastos de apoyo del organismo</w:t>
            </w:r>
          </w:p>
        </w:tc>
        <w:tc>
          <w:tcPr>
            <w:tcW w:w="606" w:type="pct"/>
            <w:tcBorders>
              <w:top w:val="single" w:sz="4" w:space="0" w:color="auto"/>
              <w:left w:val="single" w:sz="4" w:space="0" w:color="auto"/>
              <w:bottom w:val="single" w:sz="4" w:space="0" w:color="auto"/>
              <w:right w:val="single" w:sz="4" w:space="0" w:color="auto"/>
            </w:tcBorders>
          </w:tcPr>
          <w:p w14:paraId="6242F3D5" w14:textId="77777777" w:rsidR="00153123" w:rsidRPr="00EF7A15" w:rsidRDefault="00153123" w:rsidP="006914E6">
            <w:pPr>
              <w:widowControl w:val="0"/>
              <w:jc w:val="right"/>
              <w:rPr>
                <w:color w:val="000000"/>
                <w:sz w:val="20"/>
                <w:szCs w:val="20"/>
                <w:lang w:val="es-ES_tradnl"/>
              </w:rPr>
            </w:pPr>
            <w:r w:rsidRPr="00EF7A15">
              <w:rPr>
                <w:color w:val="000000"/>
                <w:sz w:val="20"/>
                <w:lang w:val="es-ES_tradnl"/>
              </w:rPr>
              <w:t>118.285</w:t>
            </w:r>
          </w:p>
        </w:tc>
        <w:tc>
          <w:tcPr>
            <w:tcW w:w="765" w:type="pct"/>
            <w:tcBorders>
              <w:top w:val="single" w:sz="4" w:space="0" w:color="auto"/>
              <w:left w:val="single" w:sz="4" w:space="0" w:color="auto"/>
              <w:bottom w:val="single" w:sz="4" w:space="0" w:color="auto"/>
              <w:right w:val="single" w:sz="4" w:space="0" w:color="auto"/>
            </w:tcBorders>
          </w:tcPr>
          <w:p w14:paraId="3D911669" w14:textId="77777777" w:rsidR="00153123" w:rsidRPr="00EF7A15" w:rsidRDefault="00153123" w:rsidP="006914E6">
            <w:pPr>
              <w:widowControl w:val="0"/>
              <w:jc w:val="right"/>
              <w:rPr>
                <w:color w:val="000000"/>
                <w:sz w:val="20"/>
                <w:szCs w:val="20"/>
                <w:lang w:val="es-ES_tradnl"/>
              </w:rPr>
            </w:pPr>
            <w:r w:rsidRPr="00EF7A15">
              <w:rPr>
                <w:color w:val="000000"/>
                <w:sz w:val="20"/>
                <w:lang w:val="es-ES_tradnl"/>
              </w:rPr>
              <w:t>118.285</w:t>
            </w:r>
          </w:p>
        </w:tc>
      </w:tr>
      <w:tr w:rsidR="00153123" w:rsidRPr="00EF7A15" w14:paraId="6173686B" w14:textId="77777777" w:rsidTr="006914E6">
        <w:trPr>
          <w:trHeight w:val="215"/>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DECBDFA" w14:textId="77777777" w:rsidR="00153123" w:rsidRPr="00EF7A15" w:rsidRDefault="00153123" w:rsidP="006914E6">
            <w:pPr>
              <w:widowControl w:val="0"/>
              <w:ind w:right="113"/>
              <w:jc w:val="right"/>
              <w:rPr>
                <w:b/>
                <w:bCs/>
                <w:color w:val="000000" w:themeColor="text1"/>
                <w:sz w:val="20"/>
                <w:szCs w:val="20"/>
                <w:lang w:val="es-ES_tradnl"/>
              </w:rPr>
            </w:pPr>
            <w:r w:rsidRPr="00EF7A15">
              <w:rPr>
                <w:color w:val="000000" w:themeColor="text1"/>
                <w:sz w:val="20"/>
                <w:lang w:val="es-ES_tradnl"/>
              </w:rPr>
              <w:t>Total para A1</w:t>
            </w:r>
          </w:p>
        </w:tc>
        <w:tc>
          <w:tcPr>
            <w:tcW w:w="606" w:type="pct"/>
            <w:tcBorders>
              <w:top w:val="single" w:sz="4" w:space="0" w:color="auto"/>
              <w:left w:val="single" w:sz="4" w:space="0" w:color="auto"/>
              <w:bottom w:val="single" w:sz="4" w:space="0" w:color="auto"/>
              <w:right w:val="single" w:sz="4" w:space="0" w:color="auto"/>
            </w:tcBorders>
          </w:tcPr>
          <w:p w14:paraId="4E40D446" w14:textId="77777777" w:rsidR="00153123" w:rsidRPr="00EF7A15" w:rsidRDefault="00153123" w:rsidP="006914E6">
            <w:pPr>
              <w:widowControl w:val="0"/>
              <w:jc w:val="right"/>
              <w:rPr>
                <w:color w:val="000000"/>
                <w:sz w:val="20"/>
                <w:szCs w:val="20"/>
                <w:lang w:val="es-ES_tradnl"/>
              </w:rPr>
            </w:pPr>
            <w:r w:rsidRPr="00EF7A15">
              <w:rPr>
                <w:color w:val="000000"/>
                <w:sz w:val="20"/>
                <w:lang w:val="es-ES_tradnl"/>
              </w:rPr>
              <w:t>1.808.058</w:t>
            </w:r>
          </w:p>
        </w:tc>
        <w:tc>
          <w:tcPr>
            <w:tcW w:w="765" w:type="pct"/>
            <w:tcBorders>
              <w:top w:val="single" w:sz="4" w:space="0" w:color="auto"/>
              <w:left w:val="single" w:sz="4" w:space="0" w:color="auto"/>
              <w:bottom w:val="single" w:sz="4" w:space="0" w:color="auto"/>
              <w:right w:val="single" w:sz="4" w:space="0" w:color="auto"/>
            </w:tcBorders>
          </w:tcPr>
          <w:p w14:paraId="281C519B" w14:textId="77777777" w:rsidR="00153123" w:rsidRPr="00EF7A15" w:rsidRDefault="00153123" w:rsidP="006914E6">
            <w:pPr>
              <w:widowControl w:val="0"/>
              <w:jc w:val="right"/>
              <w:rPr>
                <w:color w:val="000000"/>
                <w:sz w:val="20"/>
                <w:szCs w:val="20"/>
                <w:lang w:val="es-ES_tradnl"/>
              </w:rPr>
            </w:pPr>
            <w:r w:rsidRPr="00EF7A15">
              <w:rPr>
                <w:color w:val="000000"/>
                <w:sz w:val="20"/>
                <w:lang w:val="es-ES_tradnl"/>
              </w:rPr>
              <w:t>1.808.058</w:t>
            </w:r>
          </w:p>
        </w:tc>
      </w:tr>
      <w:tr w:rsidR="00153123" w:rsidRPr="009B1C94" w14:paraId="127381CB" w14:textId="77777777" w:rsidTr="006914E6">
        <w:trPr>
          <w:trHeight w:val="200"/>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379CB28" w14:textId="77777777" w:rsidR="00153123" w:rsidRPr="00EF7A15" w:rsidRDefault="00153123" w:rsidP="006914E6">
            <w:pPr>
              <w:widowControl w:val="0"/>
              <w:ind w:left="112"/>
              <w:jc w:val="left"/>
              <w:rPr>
                <w:color w:val="000000"/>
                <w:sz w:val="20"/>
                <w:szCs w:val="20"/>
                <w:lang w:val="es-ES_tradnl"/>
              </w:rPr>
            </w:pPr>
            <w:r w:rsidRPr="00EF7A15">
              <w:rPr>
                <w:b/>
                <w:color w:val="000000" w:themeColor="text1"/>
                <w:sz w:val="20"/>
                <w:lang w:val="es-ES_tradnl"/>
              </w:rPr>
              <w:t xml:space="preserve">A2: </w:t>
            </w:r>
            <w:r w:rsidRPr="00EF7A15">
              <w:rPr>
                <w:b/>
                <w:sz w:val="20"/>
                <w:lang w:val="es-ES_tradnl"/>
              </w:rPr>
              <w:t>Preparación de proyecto para un plan de ejecución de Kigali para los HFC (KIP)</w:t>
            </w:r>
          </w:p>
        </w:tc>
      </w:tr>
      <w:tr w:rsidR="00153123" w:rsidRPr="00EF7A15" w14:paraId="525600CB" w14:textId="77777777" w:rsidTr="006914E6">
        <w:trPr>
          <w:trHeight w:val="71"/>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74470E6D" w14:textId="77777777" w:rsidR="00153123" w:rsidRPr="00EF7A15" w:rsidRDefault="00153123" w:rsidP="006914E6">
            <w:pPr>
              <w:ind w:left="112"/>
              <w:jc w:val="left"/>
              <w:rPr>
                <w:color w:val="000000" w:themeColor="text1"/>
                <w:sz w:val="20"/>
                <w:szCs w:val="20"/>
                <w:lang w:val="es-ES_tradnl"/>
              </w:rPr>
            </w:pPr>
            <w:r w:rsidRPr="00EF7A15">
              <w:rPr>
                <w:color w:val="000000" w:themeColor="text1"/>
                <w:sz w:val="20"/>
                <w:lang w:val="es-ES_tradnl"/>
              </w:rPr>
              <w:t>Belice </w:t>
            </w:r>
            <w:r w:rsidRPr="00EF7A15">
              <w:rPr>
                <w:sz w:val="19"/>
                <w:vertAlign w:val="superscript"/>
                <w:lang w:val="es-ES_tradnl"/>
              </w:rPr>
              <w:t>a</w:t>
            </w:r>
          </w:p>
        </w:tc>
        <w:tc>
          <w:tcPr>
            <w:tcW w:w="2875" w:type="pct"/>
            <w:tcBorders>
              <w:top w:val="single" w:sz="4" w:space="0" w:color="auto"/>
              <w:left w:val="single" w:sz="4" w:space="0" w:color="auto"/>
              <w:bottom w:val="single" w:sz="4" w:space="0" w:color="auto"/>
              <w:right w:val="single" w:sz="4" w:space="0" w:color="auto"/>
            </w:tcBorders>
          </w:tcPr>
          <w:p w14:paraId="650168F3" w14:textId="77777777" w:rsidR="00153123" w:rsidRPr="00EF7A15" w:rsidRDefault="00153123" w:rsidP="006914E6">
            <w:pPr>
              <w:jc w:val="left"/>
              <w:rPr>
                <w:color w:val="000000" w:themeColor="text1"/>
                <w:sz w:val="20"/>
                <w:szCs w:val="20"/>
                <w:lang w:val="es-ES_tradnl"/>
              </w:rPr>
            </w:pPr>
            <w:r w:rsidRPr="00EF7A15">
              <w:rPr>
                <w:color w:val="000000"/>
                <w:sz w:val="20"/>
                <w:lang w:val="es-ES_tradnl"/>
              </w:rPr>
              <w:t>Preparación de un KIP (etapa I)</w:t>
            </w:r>
          </w:p>
        </w:tc>
        <w:tc>
          <w:tcPr>
            <w:tcW w:w="606" w:type="pct"/>
            <w:tcBorders>
              <w:top w:val="single" w:sz="4" w:space="0" w:color="auto"/>
              <w:left w:val="single" w:sz="4" w:space="0" w:color="auto"/>
              <w:bottom w:val="single" w:sz="4" w:space="0" w:color="auto"/>
              <w:right w:val="single" w:sz="4" w:space="0" w:color="auto"/>
            </w:tcBorders>
            <w:vAlign w:val="bottom"/>
          </w:tcPr>
          <w:p w14:paraId="02242E23"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39.000</w:t>
            </w:r>
          </w:p>
        </w:tc>
        <w:tc>
          <w:tcPr>
            <w:tcW w:w="765" w:type="pct"/>
            <w:tcBorders>
              <w:top w:val="single" w:sz="4" w:space="0" w:color="auto"/>
              <w:left w:val="single" w:sz="4" w:space="0" w:color="auto"/>
              <w:bottom w:val="single" w:sz="4" w:space="0" w:color="auto"/>
              <w:right w:val="single" w:sz="4" w:space="0" w:color="auto"/>
            </w:tcBorders>
            <w:vAlign w:val="bottom"/>
          </w:tcPr>
          <w:p w14:paraId="410AB1DB"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39.000</w:t>
            </w:r>
          </w:p>
        </w:tc>
      </w:tr>
      <w:tr w:rsidR="00153123" w:rsidRPr="00EF7A15" w14:paraId="1A178B8D" w14:textId="77777777" w:rsidTr="006914E6">
        <w:trPr>
          <w:trHeight w:val="215"/>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8693B3F" w14:textId="77777777" w:rsidR="00153123" w:rsidRPr="00EF7A15" w:rsidRDefault="00153123" w:rsidP="006914E6">
            <w:pPr>
              <w:widowControl w:val="0"/>
              <w:ind w:right="113"/>
              <w:jc w:val="right"/>
              <w:rPr>
                <w:color w:val="000000" w:themeColor="text1"/>
                <w:sz w:val="20"/>
                <w:szCs w:val="20"/>
                <w:lang w:val="es-ES_tradnl"/>
              </w:rPr>
            </w:pPr>
            <w:r w:rsidRPr="00EF7A15">
              <w:rPr>
                <w:color w:val="000000" w:themeColor="text1"/>
                <w:sz w:val="20"/>
                <w:lang w:val="es-ES_tradnl"/>
              </w:rPr>
              <w:t>Subtotal para A2</w:t>
            </w:r>
          </w:p>
        </w:tc>
        <w:tc>
          <w:tcPr>
            <w:tcW w:w="606" w:type="pct"/>
            <w:tcBorders>
              <w:top w:val="single" w:sz="4" w:space="0" w:color="auto"/>
              <w:left w:val="single" w:sz="4" w:space="0" w:color="auto"/>
              <w:bottom w:val="single" w:sz="4" w:space="0" w:color="auto"/>
              <w:right w:val="single" w:sz="4" w:space="0" w:color="auto"/>
            </w:tcBorders>
          </w:tcPr>
          <w:p w14:paraId="0812AF04"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39.000</w:t>
            </w:r>
          </w:p>
        </w:tc>
        <w:tc>
          <w:tcPr>
            <w:tcW w:w="765" w:type="pct"/>
            <w:tcBorders>
              <w:top w:val="single" w:sz="4" w:space="0" w:color="auto"/>
              <w:left w:val="single" w:sz="4" w:space="0" w:color="auto"/>
              <w:bottom w:val="single" w:sz="4" w:space="0" w:color="auto"/>
              <w:right w:val="single" w:sz="4" w:space="0" w:color="auto"/>
            </w:tcBorders>
          </w:tcPr>
          <w:p w14:paraId="4FD0D8BC"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39.000</w:t>
            </w:r>
          </w:p>
        </w:tc>
      </w:tr>
      <w:tr w:rsidR="00153123" w:rsidRPr="00EF7A15" w14:paraId="2198F553" w14:textId="77777777" w:rsidTr="006914E6">
        <w:trPr>
          <w:trHeight w:val="200"/>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4515F3E" w14:textId="77777777" w:rsidR="00153123" w:rsidRPr="00EF7A15" w:rsidRDefault="00153123" w:rsidP="006914E6">
            <w:pPr>
              <w:widowControl w:val="0"/>
              <w:ind w:right="113"/>
              <w:jc w:val="right"/>
              <w:rPr>
                <w:color w:val="000000" w:themeColor="text1"/>
                <w:sz w:val="20"/>
                <w:szCs w:val="20"/>
                <w:lang w:val="es-ES_tradnl"/>
              </w:rPr>
            </w:pPr>
            <w:r w:rsidRPr="00EF7A15">
              <w:rPr>
                <w:color w:val="000000" w:themeColor="text1"/>
                <w:sz w:val="20"/>
                <w:lang w:val="es-ES_tradnl"/>
              </w:rPr>
              <w:t>Gastos de apoyo del organismo</w:t>
            </w:r>
          </w:p>
        </w:tc>
        <w:tc>
          <w:tcPr>
            <w:tcW w:w="606" w:type="pct"/>
            <w:tcBorders>
              <w:top w:val="single" w:sz="4" w:space="0" w:color="auto"/>
              <w:left w:val="single" w:sz="4" w:space="0" w:color="auto"/>
              <w:bottom w:val="single" w:sz="4" w:space="0" w:color="auto"/>
              <w:right w:val="single" w:sz="4" w:space="0" w:color="auto"/>
            </w:tcBorders>
          </w:tcPr>
          <w:p w14:paraId="10BF77C9"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2.730</w:t>
            </w:r>
          </w:p>
        </w:tc>
        <w:tc>
          <w:tcPr>
            <w:tcW w:w="765" w:type="pct"/>
            <w:tcBorders>
              <w:top w:val="single" w:sz="4" w:space="0" w:color="auto"/>
              <w:left w:val="single" w:sz="4" w:space="0" w:color="auto"/>
              <w:bottom w:val="single" w:sz="4" w:space="0" w:color="auto"/>
              <w:right w:val="single" w:sz="4" w:space="0" w:color="auto"/>
            </w:tcBorders>
          </w:tcPr>
          <w:p w14:paraId="1C631E95"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2.730</w:t>
            </w:r>
          </w:p>
        </w:tc>
      </w:tr>
      <w:tr w:rsidR="00153123" w:rsidRPr="00EF7A15" w14:paraId="495E4E3F" w14:textId="77777777" w:rsidTr="006914E6">
        <w:trPr>
          <w:trHeight w:val="200"/>
        </w:trPr>
        <w:tc>
          <w:tcPr>
            <w:tcW w:w="3629"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40837AA" w14:textId="77777777" w:rsidR="00153123" w:rsidRPr="00EF7A15" w:rsidRDefault="00153123" w:rsidP="006914E6">
            <w:pPr>
              <w:widowControl w:val="0"/>
              <w:ind w:right="113"/>
              <w:jc w:val="right"/>
              <w:rPr>
                <w:color w:val="000000" w:themeColor="text1"/>
                <w:sz w:val="20"/>
                <w:szCs w:val="20"/>
                <w:lang w:val="es-ES_tradnl"/>
              </w:rPr>
            </w:pPr>
            <w:r w:rsidRPr="00EF7A15">
              <w:rPr>
                <w:color w:val="000000" w:themeColor="text1"/>
                <w:sz w:val="20"/>
                <w:lang w:val="es-ES_tradnl"/>
              </w:rPr>
              <w:t>Total para A2</w:t>
            </w:r>
          </w:p>
        </w:tc>
        <w:tc>
          <w:tcPr>
            <w:tcW w:w="606" w:type="pct"/>
            <w:tcBorders>
              <w:top w:val="single" w:sz="4" w:space="0" w:color="auto"/>
              <w:left w:val="single" w:sz="4" w:space="0" w:color="auto"/>
              <w:bottom w:val="single" w:sz="4" w:space="0" w:color="auto"/>
              <w:right w:val="single" w:sz="4" w:space="0" w:color="auto"/>
            </w:tcBorders>
          </w:tcPr>
          <w:p w14:paraId="4A4C2550"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41.730</w:t>
            </w:r>
          </w:p>
        </w:tc>
        <w:tc>
          <w:tcPr>
            <w:tcW w:w="765" w:type="pct"/>
            <w:tcBorders>
              <w:top w:val="single" w:sz="4" w:space="0" w:color="auto"/>
              <w:left w:val="single" w:sz="4" w:space="0" w:color="auto"/>
              <w:bottom w:val="single" w:sz="4" w:space="0" w:color="auto"/>
              <w:right w:val="single" w:sz="4" w:space="0" w:color="auto"/>
            </w:tcBorders>
          </w:tcPr>
          <w:p w14:paraId="66403C83"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41.730</w:t>
            </w:r>
          </w:p>
        </w:tc>
      </w:tr>
      <w:tr w:rsidR="00153123" w:rsidRPr="009B1C94" w14:paraId="2FB07C4B" w14:textId="77777777" w:rsidTr="006914E6">
        <w:trPr>
          <w:trHeight w:val="448"/>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1ECACDD" w14:textId="77777777" w:rsidR="00153123" w:rsidRPr="00EF7A15" w:rsidRDefault="00153123" w:rsidP="006914E6">
            <w:pPr>
              <w:tabs>
                <w:tab w:val="left" w:pos="7860"/>
              </w:tabs>
              <w:ind w:left="112" w:right="132"/>
              <w:rPr>
                <w:b/>
                <w:bCs/>
                <w:color w:val="000000" w:themeColor="text1"/>
                <w:sz w:val="20"/>
                <w:szCs w:val="20"/>
                <w:lang w:val="es-ES_tradnl"/>
              </w:rPr>
            </w:pPr>
            <w:r w:rsidRPr="00EF7A15">
              <w:rPr>
                <w:b/>
                <w:color w:val="000000" w:themeColor="text1"/>
                <w:sz w:val="20"/>
                <w:lang w:val="es-ES_tradnl"/>
              </w:rPr>
              <w:t xml:space="preserve">A3: </w:t>
            </w:r>
            <w:r w:rsidRPr="00EF7A15">
              <w:rPr>
                <w:b/>
                <w:color w:val="000000" w:themeColor="text1"/>
                <w:lang w:val="es-ES_tradnl"/>
              </w:rPr>
              <w:t>P</w:t>
            </w:r>
            <w:r w:rsidRPr="00EF7A15">
              <w:rPr>
                <w:b/>
                <w:color w:val="000000" w:themeColor="text1"/>
                <w:sz w:val="20"/>
                <w:lang w:val="es-ES_tradnl"/>
              </w:rPr>
              <w:t>reparación de un inventario nacional de depósitos de sustancias controladas usadas o no deseadas y de planes para el acopio, transporte y desecho de dichas sustancias</w:t>
            </w:r>
            <w:r w:rsidRPr="00EF7A15">
              <w:rPr>
                <w:rStyle w:val="FootnoteReference"/>
                <w:b/>
                <w:bCs/>
                <w:color w:val="000000" w:themeColor="text1"/>
                <w:sz w:val="20"/>
                <w:szCs w:val="20"/>
                <w:lang w:val="es-ES_tradnl"/>
              </w:rPr>
              <w:footnoteReference w:id="2"/>
            </w:r>
          </w:p>
        </w:tc>
      </w:tr>
      <w:tr w:rsidR="00153123" w:rsidRPr="00EF7A15" w14:paraId="7A49736E" w14:textId="77777777" w:rsidTr="006914E6">
        <w:trPr>
          <w:trHeight w:val="9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09D1334" w14:textId="77777777" w:rsidR="00153123" w:rsidRPr="00EF7A15" w:rsidRDefault="00153123" w:rsidP="006914E6">
            <w:pPr>
              <w:ind w:left="112"/>
              <w:jc w:val="left"/>
              <w:rPr>
                <w:color w:val="000000"/>
                <w:sz w:val="20"/>
                <w:szCs w:val="20"/>
                <w:lang w:val="es-ES_tradnl"/>
              </w:rPr>
            </w:pPr>
            <w:r w:rsidRPr="00EF7A15">
              <w:rPr>
                <w:color w:val="000000"/>
                <w:sz w:val="20"/>
                <w:lang w:val="es-ES_tradnl"/>
              </w:rPr>
              <w:t xml:space="preserve">Chile </w:t>
            </w:r>
          </w:p>
        </w:tc>
        <w:tc>
          <w:tcPr>
            <w:tcW w:w="2875" w:type="pct"/>
            <w:tcBorders>
              <w:top w:val="single" w:sz="4" w:space="0" w:color="auto"/>
              <w:left w:val="single" w:sz="4" w:space="0" w:color="auto"/>
              <w:bottom w:val="single" w:sz="4" w:space="0" w:color="auto"/>
              <w:right w:val="single" w:sz="4" w:space="0" w:color="auto"/>
            </w:tcBorders>
          </w:tcPr>
          <w:p w14:paraId="44F67015" w14:textId="77777777" w:rsidR="00153123" w:rsidRPr="00EF7A15" w:rsidRDefault="00153123" w:rsidP="006914E6">
            <w:pPr>
              <w:jc w:val="left"/>
              <w:rPr>
                <w:sz w:val="20"/>
                <w:szCs w:val="20"/>
                <w:lang w:val="es-ES_tradnl"/>
              </w:rPr>
            </w:pPr>
            <w:r w:rsidRPr="00EF7A15">
              <w:rPr>
                <w:color w:val="000000" w:themeColor="text1"/>
                <w:sz w:val="20"/>
                <w:lang w:val="es-ES_tradnl"/>
              </w:rPr>
              <w:t>Preparación de un inventario nacional de depósitos de sustancias controladas usadas o no deseadas y plan</w:t>
            </w:r>
          </w:p>
        </w:tc>
        <w:tc>
          <w:tcPr>
            <w:tcW w:w="606" w:type="pct"/>
            <w:tcBorders>
              <w:top w:val="single" w:sz="4" w:space="0" w:color="auto"/>
              <w:left w:val="single" w:sz="4" w:space="0" w:color="auto"/>
              <w:bottom w:val="single" w:sz="4" w:space="0" w:color="auto"/>
              <w:right w:val="single" w:sz="4" w:space="0" w:color="auto"/>
            </w:tcBorders>
          </w:tcPr>
          <w:p w14:paraId="3D36A654"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90.000</w:t>
            </w:r>
          </w:p>
        </w:tc>
        <w:tc>
          <w:tcPr>
            <w:tcW w:w="765" w:type="pct"/>
            <w:tcBorders>
              <w:top w:val="single" w:sz="4" w:space="0" w:color="auto"/>
              <w:left w:val="single" w:sz="4" w:space="0" w:color="auto"/>
              <w:bottom w:val="single" w:sz="4" w:space="0" w:color="auto"/>
              <w:right w:val="single" w:sz="4" w:space="0" w:color="auto"/>
            </w:tcBorders>
          </w:tcPr>
          <w:p w14:paraId="7497B00A"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90.000</w:t>
            </w:r>
          </w:p>
        </w:tc>
      </w:tr>
      <w:tr w:rsidR="00153123" w:rsidRPr="00EF7A15" w14:paraId="664DC317" w14:textId="77777777" w:rsidTr="006914E6">
        <w:trPr>
          <w:trHeight w:val="90"/>
        </w:trPr>
        <w:tc>
          <w:tcPr>
            <w:tcW w:w="754"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EDE3047" w14:textId="77777777" w:rsidR="00153123" w:rsidRPr="00EF7A15" w:rsidRDefault="00153123" w:rsidP="006914E6">
            <w:pPr>
              <w:ind w:left="112"/>
              <w:jc w:val="left"/>
              <w:rPr>
                <w:color w:val="000000"/>
                <w:sz w:val="20"/>
                <w:szCs w:val="20"/>
                <w:lang w:val="es-ES_tradnl"/>
              </w:rPr>
            </w:pPr>
            <w:r w:rsidRPr="00EF7A15">
              <w:rPr>
                <w:color w:val="000000"/>
                <w:sz w:val="20"/>
                <w:lang w:val="es-ES_tradnl"/>
              </w:rPr>
              <w:t>Panamá</w:t>
            </w:r>
          </w:p>
        </w:tc>
        <w:tc>
          <w:tcPr>
            <w:tcW w:w="2875" w:type="pct"/>
            <w:tcBorders>
              <w:top w:val="single" w:sz="4" w:space="0" w:color="auto"/>
              <w:left w:val="single" w:sz="4" w:space="0" w:color="auto"/>
              <w:bottom w:val="single" w:sz="4" w:space="0" w:color="auto"/>
              <w:right w:val="single" w:sz="4" w:space="0" w:color="auto"/>
            </w:tcBorders>
          </w:tcPr>
          <w:p w14:paraId="5CEF1498" w14:textId="77777777" w:rsidR="00153123" w:rsidRPr="00EF7A15" w:rsidRDefault="00153123" w:rsidP="006914E6">
            <w:pPr>
              <w:jc w:val="left"/>
              <w:rPr>
                <w:sz w:val="20"/>
                <w:szCs w:val="20"/>
                <w:lang w:val="es-ES_tradnl"/>
              </w:rPr>
            </w:pPr>
            <w:r w:rsidRPr="00EF7A15">
              <w:rPr>
                <w:color w:val="000000" w:themeColor="text1"/>
                <w:sz w:val="20"/>
                <w:lang w:val="es-ES_tradnl"/>
              </w:rPr>
              <w:t>Preparación de un inventario nacional de depósitos de sustancias controladas usadas o no deseadas y plan</w:t>
            </w:r>
          </w:p>
        </w:tc>
        <w:tc>
          <w:tcPr>
            <w:tcW w:w="606" w:type="pct"/>
            <w:tcBorders>
              <w:top w:val="single" w:sz="4" w:space="0" w:color="auto"/>
              <w:left w:val="single" w:sz="4" w:space="0" w:color="auto"/>
              <w:bottom w:val="single" w:sz="4" w:space="0" w:color="auto"/>
              <w:right w:val="single" w:sz="4" w:space="0" w:color="auto"/>
            </w:tcBorders>
          </w:tcPr>
          <w:p w14:paraId="5AF5EE59"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90.000</w:t>
            </w:r>
          </w:p>
        </w:tc>
        <w:tc>
          <w:tcPr>
            <w:tcW w:w="765" w:type="pct"/>
            <w:tcBorders>
              <w:top w:val="single" w:sz="4" w:space="0" w:color="auto"/>
              <w:left w:val="single" w:sz="4" w:space="0" w:color="auto"/>
              <w:bottom w:val="single" w:sz="4" w:space="0" w:color="auto"/>
              <w:right w:val="single" w:sz="4" w:space="0" w:color="auto"/>
            </w:tcBorders>
          </w:tcPr>
          <w:p w14:paraId="27C5B216"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90.000</w:t>
            </w:r>
          </w:p>
        </w:tc>
      </w:tr>
      <w:tr w:rsidR="00153123" w:rsidRPr="00EF7A15" w14:paraId="6ACAA9DC" w14:textId="77777777" w:rsidTr="006914E6">
        <w:trPr>
          <w:trHeight w:val="200"/>
        </w:trPr>
        <w:tc>
          <w:tcPr>
            <w:tcW w:w="3629" w:type="pct"/>
            <w:gridSpan w:val="2"/>
            <w:tcBorders>
              <w:top w:val="single" w:sz="4" w:space="0" w:color="auto"/>
              <w:left w:val="single" w:sz="4" w:space="0" w:color="auto"/>
              <w:bottom w:val="single" w:sz="4" w:space="0" w:color="auto"/>
              <w:right w:val="single" w:sz="4" w:space="0" w:color="auto"/>
            </w:tcBorders>
            <w:hideMark/>
          </w:tcPr>
          <w:p w14:paraId="50424609"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Subtotal para A3</w:t>
            </w:r>
          </w:p>
        </w:tc>
        <w:tc>
          <w:tcPr>
            <w:tcW w:w="606" w:type="pct"/>
            <w:tcBorders>
              <w:top w:val="single" w:sz="4" w:space="0" w:color="auto"/>
              <w:left w:val="single" w:sz="4" w:space="0" w:color="auto"/>
              <w:bottom w:val="single" w:sz="4" w:space="0" w:color="auto"/>
              <w:right w:val="single" w:sz="4" w:space="0" w:color="auto"/>
            </w:tcBorders>
          </w:tcPr>
          <w:p w14:paraId="1985AAB4"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180.000</w:t>
            </w:r>
          </w:p>
        </w:tc>
        <w:tc>
          <w:tcPr>
            <w:tcW w:w="765" w:type="pct"/>
            <w:tcBorders>
              <w:top w:val="single" w:sz="4" w:space="0" w:color="auto"/>
              <w:left w:val="single" w:sz="4" w:space="0" w:color="auto"/>
              <w:bottom w:val="single" w:sz="4" w:space="0" w:color="auto"/>
              <w:right w:val="single" w:sz="4" w:space="0" w:color="auto"/>
            </w:tcBorders>
          </w:tcPr>
          <w:p w14:paraId="37F2704A"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180.000</w:t>
            </w:r>
          </w:p>
        </w:tc>
      </w:tr>
      <w:tr w:rsidR="00153123" w:rsidRPr="00EF7A15" w14:paraId="4AB5779F" w14:textId="77777777" w:rsidTr="006914E6">
        <w:trPr>
          <w:trHeight w:val="173"/>
        </w:trPr>
        <w:tc>
          <w:tcPr>
            <w:tcW w:w="3629" w:type="pct"/>
            <w:gridSpan w:val="2"/>
            <w:tcBorders>
              <w:top w:val="single" w:sz="4" w:space="0" w:color="auto"/>
              <w:left w:val="single" w:sz="4" w:space="0" w:color="auto"/>
              <w:bottom w:val="single" w:sz="4" w:space="0" w:color="auto"/>
              <w:right w:val="single" w:sz="4" w:space="0" w:color="auto"/>
            </w:tcBorders>
            <w:hideMark/>
          </w:tcPr>
          <w:p w14:paraId="7BE35B19"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Gastos de apoyo del organismo</w:t>
            </w:r>
          </w:p>
        </w:tc>
        <w:tc>
          <w:tcPr>
            <w:tcW w:w="606" w:type="pct"/>
            <w:tcBorders>
              <w:top w:val="single" w:sz="4" w:space="0" w:color="auto"/>
              <w:left w:val="single" w:sz="4" w:space="0" w:color="auto"/>
              <w:bottom w:val="single" w:sz="4" w:space="0" w:color="auto"/>
              <w:right w:val="single" w:sz="4" w:space="0" w:color="auto"/>
            </w:tcBorders>
          </w:tcPr>
          <w:p w14:paraId="5C2AC9CA" w14:textId="77777777" w:rsidR="00153123" w:rsidRPr="00EF7A15" w:rsidRDefault="00153123" w:rsidP="006914E6">
            <w:pPr>
              <w:jc w:val="right"/>
              <w:rPr>
                <w:color w:val="000000"/>
                <w:sz w:val="20"/>
                <w:szCs w:val="20"/>
                <w:lang w:val="es-ES_tradnl"/>
              </w:rPr>
            </w:pPr>
            <w:r w:rsidRPr="00EF7A15">
              <w:rPr>
                <w:color w:val="000000"/>
                <w:sz w:val="20"/>
                <w:lang w:val="es-ES_tradnl"/>
              </w:rPr>
              <w:t>12.600</w:t>
            </w:r>
          </w:p>
        </w:tc>
        <w:tc>
          <w:tcPr>
            <w:tcW w:w="765" w:type="pct"/>
            <w:tcBorders>
              <w:top w:val="single" w:sz="4" w:space="0" w:color="auto"/>
              <w:left w:val="single" w:sz="4" w:space="0" w:color="auto"/>
              <w:bottom w:val="single" w:sz="4" w:space="0" w:color="auto"/>
              <w:right w:val="single" w:sz="4" w:space="0" w:color="auto"/>
            </w:tcBorders>
          </w:tcPr>
          <w:p w14:paraId="708C2006" w14:textId="77777777" w:rsidR="00153123" w:rsidRPr="00EF7A15" w:rsidRDefault="00153123" w:rsidP="006914E6">
            <w:pPr>
              <w:jc w:val="right"/>
              <w:rPr>
                <w:color w:val="000000"/>
                <w:sz w:val="20"/>
                <w:szCs w:val="20"/>
                <w:lang w:val="es-ES_tradnl"/>
              </w:rPr>
            </w:pPr>
            <w:r w:rsidRPr="00EF7A15">
              <w:rPr>
                <w:color w:val="000000"/>
                <w:sz w:val="20"/>
                <w:lang w:val="es-ES_tradnl"/>
              </w:rPr>
              <w:t>12.600</w:t>
            </w:r>
          </w:p>
        </w:tc>
      </w:tr>
      <w:tr w:rsidR="00153123" w:rsidRPr="00EF7A15" w14:paraId="41AB576B" w14:textId="77777777" w:rsidTr="006914E6">
        <w:trPr>
          <w:trHeight w:val="215"/>
        </w:trPr>
        <w:tc>
          <w:tcPr>
            <w:tcW w:w="3629" w:type="pct"/>
            <w:gridSpan w:val="2"/>
            <w:tcBorders>
              <w:top w:val="single" w:sz="4" w:space="0" w:color="auto"/>
              <w:left w:val="single" w:sz="4" w:space="0" w:color="auto"/>
              <w:bottom w:val="single" w:sz="4" w:space="0" w:color="auto"/>
              <w:right w:val="single" w:sz="4" w:space="0" w:color="auto"/>
            </w:tcBorders>
            <w:hideMark/>
          </w:tcPr>
          <w:p w14:paraId="2EBAE8E7"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 xml:space="preserve"> Total para A3</w:t>
            </w:r>
          </w:p>
        </w:tc>
        <w:tc>
          <w:tcPr>
            <w:tcW w:w="606" w:type="pct"/>
            <w:tcBorders>
              <w:top w:val="single" w:sz="4" w:space="0" w:color="auto"/>
              <w:left w:val="single" w:sz="4" w:space="0" w:color="auto"/>
              <w:bottom w:val="single" w:sz="4" w:space="0" w:color="auto"/>
              <w:right w:val="single" w:sz="4" w:space="0" w:color="auto"/>
            </w:tcBorders>
          </w:tcPr>
          <w:p w14:paraId="5385AD19" w14:textId="77777777" w:rsidR="00153123" w:rsidRPr="00EF7A15" w:rsidRDefault="00153123" w:rsidP="006914E6">
            <w:pPr>
              <w:jc w:val="right"/>
              <w:rPr>
                <w:color w:val="000000"/>
                <w:sz w:val="20"/>
                <w:szCs w:val="20"/>
                <w:lang w:val="es-ES_tradnl"/>
              </w:rPr>
            </w:pPr>
            <w:r w:rsidRPr="00EF7A15">
              <w:rPr>
                <w:color w:val="000000"/>
                <w:sz w:val="20"/>
                <w:lang w:val="es-ES_tradnl"/>
              </w:rPr>
              <w:t>192.600</w:t>
            </w:r>
          </w:p>
        </w:tc>
        <w:tc>
          <w:tcPr>
            <w:tcW w:w="765" w:type="pct"/>
            <w:tcBorders>
              <w:top w:val="single" w:sz="4" w:space="0" w:color="auto"/>
              <w:left w:val="single" w:sz="4" w:space="0" w:color="auto"/>
              <w:bottom w:val="single" w:sz="4" w:space="0" w:color="auto"/>
              <w:right w:val="single" w:sz="4" w:space="0" w:color="auto"/>
            </w:tcBorders>
          </w:tcPr>
          <w:p w14:paraId="4A4E875A" w14:textId="77777777" w:rsidR="00153123" w:rsidRPr="00EF7A15" w:rsidRDefault="00153123" w:rsidP="006914E6">
            <w:pPr>
              <w:jc w:val="right"/>
              <w:rPr>
                <w:color w:val="000000"/>
                <w:sz w:val="20"/>
                <w:szCs w:val="20"/>
                <w:lang w:val="es-ES_tradnl"/>
              </w:rPr>
            </w:pPr>
            <w:r w:rsidRPr="00EF7A15">
              <w:rPr>
                <w:color w:val="000000"/>
                <w:sz w:val="20"/>
                <w:lang w:val="es-ES_tradnl"/>
              </w:rPr>
              <w:t>192.600</w:t>
            </w:r>
          </w:p>
        </w:tc>
      </w:tr>
      <w:tr w:rsidR="00153123" w:rsidRPr="005307B2" w14:paraId="377B6F34" w14:textId="77777777" w:rsidTr="006914E6">
        <w:trPr>
          <w:trHeight w:val="200"/>
        </w:trPr>
        <w:tc>
          <w:tcPr>
            <w:tcW w:w="5000" w:type="pct"/>
            <w:gridSpan w:val="4"/>
            <w:tcBorders>
              <w:top w:val="single" w:sz="4" w:space="0" w:color="auto"/>
              <w:left w:val="single" w:sz="4" w:space="0" w:color="auto"/>
              <w:bottom w:val="single" w:sz="4" w:space="0" w:color="auto"/>
              <w:right w:val="single" w:sz="4" w:space="0" w:color="auto"/>
            </w:tcBorders>
            <w:hideMark/>
          </w:tcPr>
          <w:p w14:paraId="654587E6" w14:textId="77777777" w:rsidR="00153123" w:rsidRPr="00EF7A15" w:rsidRDefault="00153123" w:rsidP="006914E6">
            <w:pPr>
              <w:jc w:val="left"/>
              <w:rPr>
                <w:color w:val="000000"/>
                <w:sz w:val="20"/>
                <w:szCs w:val="20"/>
                <w:lang w:val="es-ES_tradnl"/>
              </w:rPr>
            </w:pPr>
            <w:r w:rsidRPr="00EF7A15">
              <w:rPr>
                <w:b/>
                <w:color w:val="000000" w:themeColor="text1"/>
                <w:sz w:val="20"/>
                <w:lang w:val="es-ES_tradnl"/>
              </w:rPr>
              <w:t>SECCIÓN B: ACTIVIDADES RECOMENDADAS PARA CONSIDERACIÓN INDIVIDUAL</w:t>
            </w:r>
          </w:p>
        </w:tc>
      </w:tr>
      <w:tr w:rsidR="00153123" w:rsidRPr="009B1C94" w14:paraId="004B7BBC" w14:textId="77777777" w:rsidTr="006914E6">
        <w:trPr>
          <w:trHeight w:val="200"/>
        </w:trPr>
        <w:tc>
          <w:tcPr>
            <w:tcW w:w="5000" w:type="pct"/>
            <w:gridSpan w:val="4"/>
            <w:tcBorders>
              <w:top w:val="single" w:sz="4" w:space="0" w:color="auto"/>
              <w:left w:val="single" w:sz="4" w:space="0" w:color="auto"/>
              <w:bottom w:val="single" w:sz="4" w:space="0" w:color="auto"/>
              <w:right w:val="single" w:sz="4" w:space="0" w:color="auto"/>
            </w:tcBorders>
          </w:tcPr>
          <w:p w14:paraId="1565DFE8" w14:textId="77777777" w:rsidR="00153123" w:rsidRPr="00EF7A15" w:rsidRDefault="00153123" w:rsidP="006914E6">
            <w:pPr>
              <w:jc w:val="left"/>
              <w:rPr>
                <w:b/>
                <w:bCs/>
                <w:color w:val="000000" w:themeColor="text1"/>
                <w:sz w:val="20"/>
                <w:szCs w:val="20"/>
                <w:lang w:val="es-ES_tradnl"/>
              </w:rPr>
            </w:pPr>
            <w:r w:rsidRPr="00EF7A15">
              <w:rPr>
                <w:b/>
                <w:color w:val="000000" w:themeColor="text1"/>
                <w:sz w:val="20"/>
                <w:lang w:val="es-ES_tradnl"/>
              </w:rPr>
              <w:t xml:space="preserve">B1: </w:t>
            </w:r>
            <w:r w:rsidRPr="00EF7A15">
              <w:rPr>
                <w:b/>
                <w:sz w:val="20"/>
                <w:lang w:val="es-ES_tradnl"/>
              </w:rPr>
              <w:t>Preparación de proyecto para un plan de ejecución de Kigali para los HFC (KIP)</w:t>
            </w:r>
          </w:p>
        </w:tc>
      </w:tr>
      <w:tr w:rsidR="00153123" w:rsidRPr="00EF7A15" w14:paraId="253FE366" w14:textId="77777777" w:rsidTr="006914E6">
        <w:trPr>
          <w:trHeight w:val="215"/>
        </w:trPr>
        <w:tc>
          <w:tcPr>
            <w:tcW w:w="754" w:type="pct"/>
            <w:tcBorders>
              <w:top w:val="single" w:sz="4" w:space="0" w:color="auto"/>
              <w:left w:val="single" w:sz="4" w:space="0" w:color="auto"/>
              <w:bottom w:val="single" w:sz="4" w:space="0" w:color="auto"/>
              <w:right w:val="single" w:sz="4" w:space="0" w:color="auto"/>
            </w:tcBorders>
            <w:vAlign w:val="bottom"/>
          </w:tcPr>
          <w:p w14:paraId="6AD69477" w14:textId="77777777" w:rsidR="00153123" w:rsidRPr="00EF7A15" w:rsidRDefault="00153123" w:rsidP="006914E6">
            <w:pPr>
              <w:tabs>
                <w:tab w:val="left" w:pos="6011"/>
              </w:tabs>
              <w:jc w:val="left"/>
              <w:rPr>
                <w:b/>
                <w:bCs/>
                <w:color w:val="000000" w:themeColor="text1"/>
                <w:sz w:val="20"/>
                <w:szCs w:val="20"/>
                <w:lang w:val="es-ES_tradnl"/>
              </w:rPr>
            </w:pPr>
            <w:r w:rsidRPr="00EF7A15">
              <w:rPr>
                <w:color w:val="000000" w:themeColor="text1"/>
                <w:sz w:val="20"/>
                <w:lang w:val="es-ES_tradnl"/>
              </w:rPr>
              <w:t>China</w:t>
            </w:r>
          </w:p>
        </w:tc>
        <w:tc>
          <w:tcPr>
            <w:tcW w:w="2875" w:type="pct"/>
            <w:tcBorders>
              <w:top w:val="single" w:sz="4" w:space="0" w:color="auto"/>
              <w:left w:val="single" w:sz="4" w:space="0" w:color="auto"/>
              <w:bottom w:val="single" w:sz="4" w:space="0" w:color="auto"/>
              <w:right w:val="single" w:sz="4" w:space="0" w:color="auto"/>
            </w:tcBorders>
          </w:tcPr>
          <w:p w14:paraId="450A89C6" w14:textId="77777777" w:rsidR="00153123" w:rsidRPr="00EF7A15" w:rsidRDefault="00153123" w:rsidP="006914E6">
            <w:pPr>
              <w:tabs>
                <w:tab w:val="left" w:pos="6011"/>
              </w:tabs>
              <w:jc w:val="left"/>
              <w:rPr>
                <w:b/>
                <w:bCs/>
                <w:color w:val="000000" w:themeColor="text1"/>
                <w:sz w:val="20"/>
                <w:szCs w:val="20"/>
                <w:lang w:val="es-ES_tradnl"/>
              </w:rPr>
            </w:pPr>
            <w:r w:rsidRPr="00EF7A15">
              <w:rPr>
                <w:color w:val="000000"/>
                <w:sz w:val="20"/>
                <w:lang w:val="es-ES_tradnl"/>
              </w:rPr>
              <w:t>Preparación de un KIP (etapa I)</w:t>
            </w:r>
          </w:p>
        </w:tc>
        <w:tc>
          <w:tcPr>
            <w:tcW w:w="606" w:type="pct"/>
            <w:tcBorders>
              <w:top w:val="single" w:sz="4" w:space="0" w:color="auto"/>
              <w:left w:val="single" w:sz="4" w:space="0" w:color="auto"/>
              <w:bottom w:val="single" w:sz="4" w:space="0" w:color="auto"/>
              <w:right w:val="single" w:sz="4" w:space="0" w:color="auto"/>
            </w:tcBorders>
          </w:tcPr>
          <w:p w14:paraId="40545269" w14:textId="77777777" w:rsidR="00153123" w:rsidRPr="00EF7A15" w:rsidRDefault="00153123" w:rsidP="006914E6">
            <w:pPr>
              <w:tabs>
                <w:tab w:val="left" w:pos="6011"/>
              </w:tabs>
              <w:jc w:val="right"/>
              <w:rPr>
                <w:b/>
                <w:bCs/>
                <w:color w:val="000000" w:themeColor="text1"/>
                <w:sz w:val="20"/>
                <w:szCs w:val="20"/>
                <w:lang w:val="es-ES_tradnl"/>
              </w:rPr>
            </w:pPr>
            <w:r w:rsidRPr="00EF7A15">
              <w:rPr>
                <w:color w:val="000000" w:themeColor="text1"/>
                <w:sz w:val="20"/>
                <w:lang w:val="es-ES_tradnl"/>
              </w:rPr>
              <w:t>250.000</w:t>
            </w:r>
          </w:p>
        </w:tc>
        <w:tc>
          <w:tcPr>
            <w:tcW w:w="765" w:type="pct"/>
            <w:tcBorders>
              <w:top w:val="single" w:sz="4" w:space="0" w:color="auto"/>
              <w:left w:val="single" w:sz="4" w:space="0" w:color="auto"/>
              <w:bottom w:val="single" w:sz="4" w:space="0" w:color="auto"/>
              <w:right w:val="single" w:sz="4" w:space="0" w:color="auto"/>
            </w:tcBorders>
          </w:tcPr>
          <w:p w14:paraId="7DEA6C0B" w14:textId="77777777" w:rsidR="00153123" w:rsidRPr="00EF7A15" w:rsidRDefault="00153123" w:rsidP="006914E6">
            <w:pPr>
              <w:tabs>
                <w:tab w:val="left" w:pos="6011"/>
              </w:tabs>
              <w:jc w:val="right"/>
              <w:rPr>
                <w:b/>
                <w:bCs/>
                <w:color w:val="000000" w:themeColor="text1"/>
                <w:sz w:val="20"/>
                <w:szCs w:val="20"/>
                <w:lang w:val="es-ES_tradnl"/>
              </w:rPr>
            </w:pPr>
            <w:r w:rsidRPr="00EF7A15">
              <w:rPr>
                <w:b/>
                <w:color w:val="000000" w:themeColor="text1"/>
                <w:sz w:val="20"/>
                <w:lang w:val="es-ES_tradnl"/>
              </w:rPr>
              <w:t>*</w:t>
            </w:r>
          </w:p>
        </w:tc>
      </w:tr>
      <w:tr w:rsidR="00153123" w:rsidRPr="00EF7A15" w14:paraId="52B84571" w14:textId="77777777" w:rsidTr="006914E6">
        <w:trPr>
          <w:trHeight w:val="200"/>
        </w:trPr>
        <w:tc>
          <w:tcPr>
            <w:tcW w:w="3629" w:type="pct"/>
            <w:gridSpan w:val="2"/>
            <w:tcBorders>
              <w:top w:val="single" w:sz="4" w:space="0" w:color="auto"/>
              <w:left w:val="single" w:sz="4" w:space="0" w:color="auto"/>
              <w:bottom w:val="single" w:sz="4" w:space="0" w:color="auto"/>
              <w:right w:val="single" w:sz="4" w:space="0" w:color="auto"/>
            </w:tcBorders>
          </w:tcPr>
          <w:p w14:paraId="1F038E35" w14:textId="77777777" w:rsidR="00153123" w:rsidRPr="00EF7A15" w:rsidRDefault="00153123" w:rsidP="006914E6">
            <w:pPr>
              <w:jc w:val="right"/>
              <w:rPr>
                <w:b/>
                <w:bCs/>
                <w:color w:val="000000" w:themeColor="text1"/>
                <w:sz w:val="20"/>
                <w:szCs w:val="20"/>
                <w:lang w:val="es-ES_tradnl"/>
              </w:rPr>
            </w:pPr>
            <w:r w:rsidRPr="00EF7A15">
              <w:rPr>
                <w:color w:val="000000" w:themeColor="text1"/>
                <w:sz w:val="20"/>
                <w:lang w:val="es-ES_tradnl"/>
              </w:rPr>
              <w:t>Subtotal para B1</w:t>
            </w:r>
          </w:p>
        </w:tc>
        <w:tc>
          <w:tcPr>
            <w:tcW w:w="606" w:type="pct"/>
            <w:tcBorders>
              <w:top w:val="single" w:sz="4" w:space="0" w:color="auto"/>
              <w:left w:val="single" w:sz="4" w:space="0" w:color="auto"/>
              <w:bottom w:val="single" w:sz="4" w:space="0" w:color="auto"/>
              <w:right w:val="single" w:sz="4" w:space="0" w:color="auto"/>
            </w:tcBorders>
          </w:tcPr>
          <w:p w14:paraId="66734C09"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250.000</w:t>
            </w:r>
          </w:p>
        </w:tc>
        <w:tc>
          <w:tcPr>
            <w:tcW w:w="765" w:type="pct"/>
            <w:tcBorders>
              <w:top w:val="single" w:sz="4" w:space="0" w:color="auto"/>
              <w:left w:val="single" w:sz="4" w:space="0" w:color="auto"/>
              <w:bottom w:val="single" w:sz="4" w:space="0" w:color="auto"/>
              <w:right w:val="single" w:sz="4" w:space="0" w:color="auto"/>
            </w:tcBorders>
          </w:tcPr>
          <w:p w14:paraId="7038EBBB" w14:textId="77777777" w:rsidR="00153123" w:rsidRPr="00EF7A15" w:rsidRDefault="00153123" w:rsidP="006914E6">
            <w:pPr>
              <w:jc w:val="right"/>
              <w:rPr>
                <w:b/>
                <w:bCs/>
                <w:color w:val="000000" w:themeColor="text1"/>
                <w:sz w:val="20"/>
                <w:szCs w:val="20"/>
                <w:lang w:val="es-ES_tradnl"/>
              </w:rPr>
            </w:pPr>
            <w:r w:rsidRPr="00EF7A15">
              <w:rPr>
                <w:b/>
                <w:color w:val="000000" w:themeColor="text1"/>
                <w:sz w:val="20"/>
                <w:lang w:val="es-ES_tradnl"/>
              </w:rPr>
              <w:t>*</w:t>
            </w:r>
          </w:p>
        </w:tc>
      </w:tr>
      <w:tr w:rsidR="00153123" w:rsidRPr="00EF7A15" w14:paraId="63AC2F30" w14:textId="77777777" w:rsidTr="006914E6">
        <w:trPr>
          <w:trHeight w:val="200"/>
        </w:trPr>
        <w:tc>
          <w:tcPr>
            <w:tcW w:w="3629" w:type="pct"/>
            <w:gridSpan w:val="2"/>
            <w:tcBorders>
              <w:top w:val="single" w:sz="4" w:space="0" w:color="auto"/>
              <w:left w:val="single" w:sz="4" w:space="0" w:color="auto"/>
              <w:bottom w:val="single" w:sz="4" w:space="0" w:color="auto"/>
              <w:right w:val="single" w:sz="4" w:space="0" w:color="auto"/>
            </w:tcBorders>
          </w:tcPr>
          <w:p w14:paraId="024CD818" w14:textId="77777777" w:rsidR="00153123" w:rsidRPr="00EF7A15" w:rsidRDefault="00153123" w:rsidP="006914E6">
            <w:pPr>
              <w:jc w:val="right"/>
              <w:rPr>
                <w:b/>
                <w:bCs/>
                <w:color w:val="000000" w:themeColor="text1"/>
                <w:sz w:val="20"/>
                <w:szCs w:val="20"/>
                <w:lang w:val="es-ES_tradnl"/>
              </w:rPr>
            </w:pPr>
            <w:r w:rsidRPr="00EF7A15">
              <w:rPr>
                <w:color w:val="000000" w:themeColor="text1"/>
                <w:sz w:val="20"/>
                <w:lang w:val="es-ES_tradnl"/>
              </w:rPr>
              <w:t>Gastos de apoyo del organismo</w:t>
            </w:r>
          </w:p>
        </w:tc>
        <w:tc>
          <w:tcPr>
            <w:tcW w:w="606" w:type="pct"/>
            <w:tcBorders>
              <w:top w:val="single" w:sz="4" w:space="0" w:color="auto"/>
              <w:left w:val="single" w:sz="4" w:space="0" w:color="auto"/>
              <w:bottom w:val="single" w:sz="4" w:space="0" w:color="auto"/>
              <w:right w:val="single" w:sz="4" w:space="0" w:color="auto"/>
            </w:tcBorders>
          </w:tcPr>
          <w:p w14:paraId="590AD49A"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17.500</w:t>
            </w:r>
          </w:p>
        </w:tc>
        <w:tc>
          <w:tcPr>
            <w:tcW w:w="765" w:type="pct"/>
            <w:tcBorders>
              <w:top w:val="single" w:sz="4" w:space="0" w:color="auto"/>
              <w:left w:val="single" w:sz="4" w:space="0" w:color="auto"/>
              <w:bottom w:val="single" w:sz="4" w:space="0" w:color="auto"/>
              <w:right w:val="single" w:sz="4" w:space="0" w:color="auto"/>
            </w:tcBorders>
          </w:tcPr>
          <w:p w14:paraId="0F8B0785" w14:textId="77777777" w:rsidR="00153123" w:rsidRPr="00EF7A15" w:rsidRDefault="00153123" w:rsidP="006914E6">
            <w:pPr>
              <w:jc w:val="right"/>
              <w:rPr>
                <w:b/>
                <w:bCs/>
                <w:color w:val="000000" w:themeColor="text1"/>
                <w:sz w:val="20"/>
                <w:szCs w:val="20"/>
                <w:lang w:val="es-ES_tradnl"/>
              </w:rPr>
            </w:pPr>
            <w:r w:rsidRPr="00EF7A15">
              <w:rPr>
                <w:b/>
                <w:color w:val="000000" w:themeColor="text1"/>
                <w:sz w:val="20"/>
                <w:lang w:val="es-ES_tradnl"/>
              </w:rPr>
              <w:t>*</w:t>
            </w:r>
          </w:p>
        </w:tc>
      </w:tr>
      <w:tr w:rsidR="00153123" w:rsidRPr="00EF7A15" w14:paraId="20E5793D" w14:textId="77777777" w:rsidTr="006914E6">
        <w:trPr>
          <w:trHeight w:val="215"/>
        </w:trPr>
        <w:tc>
          <w:tcPr>
            <w:tcW w:w="3629" w:type="pct"/>
            <w:gridSpan w:val="2"/>
            <w:tcBorders>
              <w:top w:val="single" w:sz="4" w:space="0" w:color="auto"/>
              <w:left w:val="single" w:sz="4" w:space="0" w:color="auto"/>
              <w:bottom w:val="single" w:sz="4" w:space="0" w:color="auto"/>
              <w:right w:val="single" w:sz="4" w:space="0" w:color="auto"/>
            </w:tcBorders>
          </w:tcPr>
          <w:p w14:paraId="5F9B3547" w14:textId="77777777" w:rsidR="00153123" w:rsidRPr="00EF7A15" w:rsidRDefault="00153123" w:rsidP="006914E6">
            <w:pPr>
              <w:jc w:val="right"/>
              <w:rPr>
                <w:b/>
                <w:bCs/>
                <w:color w:val="000000" w:themeColor="text1"/>
                <w:sz w:val="20"/>
                <w:szCs w:val="20"/>
                <w:lang w:val="es-ES_tradnl"/>
              </w:rPr>
            </w:pPr>
            <w:r w:rsidRPr="00EF7A15">
              <w:rPr>
                <w:color w:val="000000" w:themeColor="text1"/>
                <w:sz w:val="20"/>
                <w:lang w:val="es-ES_tradnl"/>
              </w:rPr>
              <w:t>Total para B1</w:t>
            </w:r>
          </w:p>
        </w:tc>
        <w:tc>
          <w:tcPr>
            <w:tcW w:w="606" w:type="pct"/>
            <w:tcBorders>
              <w:top w:val="single" w:sz="4" w:space="0" w:color="auto"/>
              <w:left w:val="single" w:sz="4" w:space="0" w:color="auto"/>
              <w:bottom w:val="single" w:sz="4" w:space="0" w:color="auto"/>
              <w:right w:val="single" w:sz="4" w:space="0" w:color="auto"/>
            </w:tcBorders>
          </w:tcPr>
          <w:p w14:paraId="6057D3C3"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267.500</w:t>
            </w:r>
          </w:p>
        </w:tc>
        <w:tc>
          <w:tcPr>
            <w:tcW w:w="765" w:type="pct"/>
            <w:tcBorders>
              <w:top w:val="single" w:sz="4" w:space="0" w:color="auto"/>
              <w:left w:val="single" w:sz="4" w:space="0" w:color="auto"/>
              <w:bottom w:val="single" w:sz="4" w:space="0" w:color="auto"/>
              <w:right w:val="single" w:sz="4" w:space="0" w:color="auto"/>
            </w:tcBorders>
          </w:tcPr>
          <w:p w14:paraId="2463BA0E" w14:textId="77777777" w:rsidR="00153123" w:rsidRPr="00EF7A15" w:rsidRDefault="00153123" w:rsidP="006914E6">
            <w:pPr>
              <w:jc w:val="right"/>
              <w:rPr>
                <w:b/>
                <w:bCs/>
                <w:color w:val="000000" w:themeColor="text1"/>
                <w:sz w:val="20"/>
                <w:szCs w:val="20"/>
                <w:lang w:val="es-ES_tradnl"/>
              </w:rPr>
            </w:pPr>
            <w:r w:rsidRPr="00EF7A15">
              <w:rPr>
                <w:b/>
                <w:color w:val="000000" w:themeColor="text1"/>
                <w:sz w:val="20"/>
                <w:lang w:val="es-ES_tradnl"/>
              </w:rPr>
              <w:t>*</w:t>
            </w:r>
          </w:p>
        </w:tc>
      </w:tr>
      <w:tr w:rsidR="00153123" w:rsidRPr="009B1C94" w14:paraId="38175D03" w14:textId="77777777" w:rsidTr="006914E6">
        <w:trPr>
          <w:trHeight w:val="238"/>
        </w:trPr>
        <w:tc>
          <w:tcPr>
            <w:tcW w:w="5000" w:type="pct"/>
            <w:gridSpan w:val="4"/>
            <w:tcBorders>
              <w:top w:val="single" w:sz="4" w:space="0" w:color="auto"/>
              <w:left w:val="single" w:sz="4" w:space="0" w:color="auto"/>
              <w:bottom w:val="single" w:sz="4" w:space="0" w:color="auto"/>
              <w:right w:val="single" w:sz="4" w:space="0" w:color="auto"/>
            </w:tcBorders>
          </w:tcPr>
          <w:p w14:paraId="1E68DDF2" w14:textId="77777777" w:rsidR="00153123" w:rsidRPr="00EF7A15" w:rsidRDefault="00153123" w:rsidP="006914E6">
            <w:pPr>
              <w:jc w:val="left"/>
              <w:rPr>
                <w:b/>
                <w:bCs/>
                <w:color w:val="000000" w:themeColor="text1"/>
                <w:sz w:val="20"/>
                <w:szCs w:val="20"/>
                <w:lang w:val="es-ES_tradnl"/>
              </w:rPr>
            </w:pPr>
            <w:r w:rsidRPr="00EF7A15">
              <w:rPr>
                <w:b/>
                <w:color w:val="000000" w:themeColor="text1"/>
                <w:sz w:val="20"/>
                <w:lang w:val="es-ES_tradnl"/>
              </w:rPr>
              <w:t>B2: Asistencia técnica para redactar un informe de verificación del consumo de HCFC</w:t>
            </w:r>
          </w:p>
        </w:tc>
      </w:tr>
      <w:tr w:rsidR="00153123" w:rsidRPr="00EF7A15" w14:paraId="7D0241BB" w14:textId="77777777" w:rsidTr="006914E6">
        <w:trPr>
          <w:trHeight w:val="150"/>
        </w:trPr>
        <w:tc>
          <w:tcPr>
            <w:tcW w:w="754" w:type="pct"/>
            <w:tcBorders>
              <w:top w:val="single" w:sz="4" w:space="0" w:color="auto"/>
              <w:left w:val="single" w:sz="4" w:space="0" w:color="auto"/>
              <w:bottom w:val="single" w:sz="4" w:space="0" w:color="auto"/>
              <w:right w:val="single" w:sz="4" w:space="0" w:color="auto"/>
            </w:tcBorders>
          </w:tcPr>
          <w:p w14:paraId="73581C98" w14:textId="77777777" w:rsidR="00153123" w:rsidRPr="00EF7A15" w:rsidRDefault="00153123" w:rsidP="006914E6">
            <w:pPr>
              <w:jc w:val="left"/>
              <w:rPr>
                <w:b/>
                <w:bCs/>
                <w:color w:val="000000" w:themeColor="text1"/>
                <w:sz w:val="20"/>
                <w:szCs w:val="20"/>
                <w:lang w:val="es-ES_tradnl"/>
              </w:rPr>
            </w:pPr>
            <w:r w:rsidRPr="00EF7A15">
              <w:rPr>
                <w:color w:val="000000"/>
                <w:sz w:val="20"/>
                <w:lang w:val="es-ES_tradnl"/>
              </w:rPr>
              <w:t>Angola</w:t>
            </w:r>
          </w:p>
        </w:tc>
        <w:tc>
          <w:tcPr>
            <w:tcW w:w="2875" w:type="pct"/>
            <w:tcBorders>
              <w:top w:val="single" w:sz="4" w:space="0" w:color="auto"/>
              <w:left w:val="single" w:sz="4" w:space="0" w:color="auto"/>
              <w:bottom w:val="single" w:sz="4" w:space="0" w:color="auto"/>
              <w:right w:val="single" w:sz="4" w:space="0" w:color="auto"/>
            </w:tcBorders>
          </w:tcPr>
          <w:p w14:paraId="164DF1A0" w14:textId="77777777" w:rsidR="00153123" w:rsidRPr="00EF7A15" w:rsidRDefault="00153123" w:rsidP="006914E6">
            <w:pPr>
              <w:jc w:val="left"/>
              <w:rPr>
                <w:b/>
                <w:bCs/>
                <w:color w:val="000000" w:themeColor="text1"/>
                <w:sz w:val="20"/>
                <w:szCs w:val="20"/>
                <w:lang w:val="es-ES_tradnl"/>
              </w:rPr>
            </w:pPr>
            <w:r w:rsidRPr="00EF7A15">
              <w:rPr>
                <w:color w:val="000000"/>
                <w:sz w:val="20"/>
                <w:lang w:val="es-ES_tradnl"/>
              </w:rPr>
              <w:t>Informe de verificación de la etapa II del</w:t>
            </w:r>
            <w:r w:rsidRPr="00EF7A15">
              <w:rPr>
                <w:sz w:val="20"/>
                <w:lang w:val="es-ES_tradnl"/>
              </w:rPr>
              <w:t xml:space="preserve"> PGEH</w:t>
            </w:r>
          </w:p>
        </w:tc>
        <w:tc>
          <w:tcPr>
            <w:tcW w:w="606" w:type="pct"/>
            <w:tcBorders>
              <w:top w:val="single" w:sz="4" w:space="0" w:color="auto"/>
              <w:left w:val="single" w:sz="4" w:space="0" w:color="auto"/>
              <w:bottom w:val="single" w:sz="4" w:space="0" w:color="auto"/>
              <w:right w:val="single" w:sz="4" w:space="0" w:color="auto"/>
            </w:tcBorders>
          </w:tcPr>
          <w:p w14:paraId="473B4B16" w14:textId="77777777" w:rsidR="00153123" w:rsidRPr="00EF7A15" w:rsidRDefault="00153123" w:rsidP="006914E6">
            <w:pPr>
              <w:jc w:val="right"/>
              <w:rPr>
                <w:b/>
                <w:bCs/>
                <w:color w:val="000000" w:themeColor="text1"/>
                <w:sz w:val="20"/>
                <w:szCs w:val="20"/>
                <w:lang w:val="es-ES_tradnl"/>
              </w:rPr>
            </w:pPr>
            <w:r w:rsidRPr="00EF7A15">
              <w:rPr>
                <w:color w:val="000000"/>
                <w:sz w:val="20"/>
                <w:lang w:val="es-ES_tradnl"/>
              </w:rPr>
              <w:t>30.000</w:t>
            </w:r>
          </w:p>
        </w:tc>
        <w:tc>
          <w:tcPr>
            <w:tcW w:w="765" w:type="pct"/>
            <w:tcBorders>
              <w:top w:val="single" w:sz="4" w:space="0" w:color="auto"/>
              <w:left w:val="single" w:sz="4" w:space="0" w:color="auto"/>
              <w:bottom w:val="single" w:sz="4" w:space="0" w:color="auto"/>
              <w:right w:val="single" w:sz="4" w:space="0" w:color="auto"/>
            </w:tcBorders>
          </w:tcPr>
          <w:p w14:paraId="48BC5B2A" w14:textId="77777777" w:rsidR="00153123" w:rsidRPr="00EF7A15" w:rsidRDefault="00153123" w:rsidP="006914E6">
            <w:pPr>
              <w:jc w:val="right"/>
              <w:rPr>
                <w:b/>
                <w:bCs/>
                <w:color w:val="000000" w:themeColor="text1"/>
                <w:sz w:val="20"/>
                <w:szCs w:val="20"/>
                <w:lang w:val="es-ES_tradnl"/>
              </w:rPr>
            </w:pPr>
            <w:r w:rsidRPr="00EF7A15">
              <w:rPr>
                <w:b/>
                <w:color w:val="000000" w:themeColor="text1"/>
                <w:sz w:val="20"/>
                <w:lang w:val="es-ES_tradnl"/>
              </w:rPr>
              <w:t>*</w:t>
            </w:r>
          </w:p>
        </w:tc>
      </w:tr>
      <w:tr w:rsidR="00153123" w:rsidRPr="00EF7A15" w14:paraId="715A1D32" w14:textId="77777777" w:rsidTr="006914E6">
        <w:trPr>
          <w:trHeight w:val="197"/>
        </w:trPr>
        <w:tc>
          <w:tcPr>
            <w:tcW w:w="754" w:type="pct"/>
            <w:tcBorders>
              <w:top w:val="single" w:sz="4" w:space="0" w:color="auto"/>
              <w:left w:val="single" w:sz="4" w:space="0" w:color="auto"/>
              <w:bottom w:val="single" w:sz="4" w:space="0" w:color="auto"/>
              <w:right w:val="single" w:sz="4" w:space="0" w:color="auto"/>
            </w:tcBorders>
          </w:tcPr>
          <w:p w14:paraId="5AA09D37" w14:textId="77777777" w:rsidR="00153123" w:rsidRPr="00EF7A15" w:rsidRDefault="00153123" w:rsidP="006914E6">
            <w:pPr>
              <w:jc w:val="left"/>
              <w:rPr>
                <w:b/>
                <w:bCs/>
                <w:color w:val="000000" w:themeColor="text1"/>
                <w:sz w:val="20"/>
                <w:szCs w:val="20"/>
                <w:lang w:val="es-ES_tradnl"/>
              </w:rPr>
            </w:pPr>
            <w:r w:rsidRPr="00EF7A15">
              <w:rPr>
                <w:color w:val="000000"/>
                <w:sz w:val="20"/>
                <w:lang w:val="es-ES_tradnl"/>
              </w:rPr>
              <w:t>Sri Lanka</w:t>
            </w:r>
          </w:p>
        </w:tc>
        <w:tc>
          <w:tcPr>
            <w:tcW w:w="2875" w:type="pct"/>
            <w:tcBorders>
              <w:top w:val="single" w:sz="4" w:space="0" w:color="auto"/>
              <w:left w:val="single" w:sz="4" w:space="0" w:color="auto"/>
              <w:bottom w:val="single" w:sz="4" w:space="0" w:color="auto"/>
              <w:right w:val="single" w:sz="4" w:space="0" w:color="auto"/>
            </w:tcBorders>
          </w:tcPr>
          <w:p w14:paraId="5EBC319A" w14:textId="77777777" w:rsidR="00153123" w:rsidRPr="00EF7A15" w:rsidRDefault="00153123" w:rsidP="006914E6">
            <w:pPr>
              <w:jc w:val="left"/>
              <w:rPr>
                <w:b/>
                <w:bCs/>
                <w:color w:val="000000" w:themeColor="text1"/>
                <w:sz w:val="20"/>
                <w:szCs w:val="20"/>
                <w:lang w:val="es-ES_tradnl"/>
              </w:rPr>
            </w:pPr>
            <w:r w:rsidRPr="00EF7A15">
              <w:rPr>
                <w:color w:val="000000"/>
                <w:sz w:val="20"/>
                <w:lang w:val="es-ES_tradnl"/>
              </w:rPr>
              <w:t>Informe de verificación de la etapa II del</w:t>
            </w:r>
            <w:r w:rsidRPr="00EF7A15">
              <w:rPr>
                <w:sz w:val="20"/>
                <w:lang w:val="es-ES_tradnl"/>
              </w:rPr>
              <w:t xml:space="preserve"> PGEH</w:t>
            </w:r>
          </w:p>
        </w:tc>
        <w:tc>
          <w:tcPr>
            <w:tcW w:w="606" w:type="pct"/>
            <w:tcBorders>
              <w:top w:val="single" w:sz="4" w:space="0" w:color="auto"/>
              <w:left w:val="single" w:sz="4" w:space="0" w:color="auto"/>
              <w:bottom w:val="single" w:sz="4" w:space="0" w:color="auto"/>
              <w:right w:val="single" w:sz="4" w:space="0" w:color="auto"/>
            </w:tcBorders>
          </w:tcPr>
          <w:p w14:paraId="74C7CCFD" w14:textId="77777777" w:rsidR="00153123" w:rsidRPr="00EF7A15" w:rsidRDefault="00153123" w:rsidP="006914E6">
            <w:pPr>
              <w:jc w:val="right"/>
              <w:rPr>
                <w:b/>
                <w:bCs/>
                <w:color w:val="000000" w:themeColor="text1"/>
                <w:sz w:val="20"/>
                <w:szCs w:val="20"/>
                <w:lang w:val="es-ES_tradnl"/>
              </w:rPr>
            </w:pPr>
            <w:r w:rsidRPr="00EF7A15">
              <w:rPr>
                <w:color w:val="000000"/>
                <w:sz w:val="20"/>
                <w:lang w:val="es-ES_tradnl"/>
              </w:rPr>
              <w:t>30.000</w:t>
            </w:r>
          </w:p>
        </w:tc>
        <w:tc>
          <w:tcPr>
            <w:tcW w:w="765" w:type="pct"/>
            <w:tcBorders>
              <w:top w:val="single" w:sz="4" w:space="0" w:color="auto"/>
              <w:left w:val="single" w:sz="4" w:space="0" w:color="auto"/>
              <w:bottom w:val="single" w:sz="4" w:space="0" w:color="auto"/>
              <w:right w:val="single" w:sz="4" w:space="0" w:color="auto"/>
            </w:tcBorders>
          </w:tcPr>
          <w:p w14:paraId="30100344" w14:textId="77777777" w:rsidR="00153123" w:rsidRPr="00EF7A15" w:rsidRDefault="00153123" w:rsidP="006914E6">
            <w:pPr>
              <w:jc w:val="right"/>
              <w:rPr>
                <w:b/>
                <w:bCs/>
                <w:color w:val="000000" w:themeColor="text1"/>
                <w:sz w:val="20"/>
                <w:szCs w:val="20"/>
                <w:lang w:val="es-ES_tradnl"/>
              </w:rPr>
            </w:pPr>
            <w:r w:rsidRPr="00EF7A15">
              <w:rPr>
                <w:b/>
                <w:color w:val="000000" w:themeColor="text1"/>
                <w:sz w:val="20"/>
                <w:lang w:val="es-ES_tradnl"/>
              </w:rPr>
              <w:t>*</w:t>
            </w:r>
          </w:p>
        </w:tc>
      </w:tr>
      <w:tr w:rsidR="00153123" w:rsidRPr="00EF7A15" w14:paraId="6CD7D2C6" w14:textId="77777777" w:rsidTr="006914E6">
        <w:trPr>
          <w:trHeight w:val="137"/>
        </w:trPr>
        <w:tc>
          <w:tcPr>
            <w:tcW w:w="3629" w:type="pct"/>
            <w:gridSpan w:val="2"/>
            <w:tcBorders>
              <w:top w:val="single" w:sz="4" w:space="0" w:color="auto"/>
              <w:left w:val="single" w:sz="4" w:space="0" w:color="auto"/>
              <w:bottom w:val="single" w:sz="4" w:space="0" w:color="auto"/>
              <w:right w:val="single" w:sz="4" w:space="0" w:color="auto"/>
            </w:tcBorders>
          </w:tcPr>
          <w:p w14:paraId="291EEAAC" w14:textId="77777777" w:rsidR="00153123" w:rsidRPr="00EF7A15" w:rsidRDefault="00153123" w:rsidP="006914E6">
            <w:pPr>
              <w:jc w:val="right"/>
              <w:rPr>
                <w:b/>
                <w:bCs/>
                <w:color w:val="000000" w:themeColor="text1"/>
                <w:sz w:val="20"/>
                <w:szCs w:val="20"/>
                <w:lang w:val="es-ES_tradnl"/>
              </w:rPr>
            </w:pPr>
            <w:r w:rsidRPr="00EF7A15">
              <w:rPr>
                <w:color w:val="000000" w:themeColor="text1"/>
                <w:sz w:val="20"/>
                <w:lang w:val="es-ES_tradnl"/>
              </w:rPr>
              <w:t>Subtotal para B2</w:t>
            </w:r>
          </w:p>
        </w:tc>
        <w:tc>
          <w:tcPr>
            <w:tcW w:w="606" w:type="pct"/>
            <w:tcBorders>
              <w:top w:val="single" w:sz="4" w:space="0" w:color="auto"/>
              <w:left w:val="single" w:sz="4" w:space="0" w:color="auto"/>
              <w:bottom w:val="single" w:sz="4" w:space="0" w:color="auto"/>
              <w:right w:val="single" w:sz="4" w:space="0" w:color="auto"/>
            </w:tcBorders>
          </w:tcPr>
          <w:p w14:paraId="221D845B" w14:textId="77777777" w:rsidR="00153123" w:rsidRPr="00EF7A15" w:rsidRDefault="00153123" w:rsidP="006914E6">
            <w:pPr>
              <w:jc w:val="right"/>
              <w:rPr>
                <w:b/>
                <w:bCs/>
                <w:color w:val="000000" w:themeColor="text1"/>
                <w:sz w:val="20"/>
                <w:szCs w:val="20"/>
                <w:lang w:val="es-ES_tradnl"/>
              </w:rPr>
            </w:pPr>
            <w:r w:rsidRPr="00EF7A15">
              <w:rPr>
                <w:color w:val="000000" w:themeColor="text1"/>
                <w:sz w:val="20"/>
                <w:lang w:val="es-ES_tradnl"/>
              </w:rPr>
              <w:t>60.000</w:t>
            </w:r>
          </w:p>
        </w:tc>
        <w:tc>
          <w:tcPr>
            <w:tcW w:w="765" w:type="pct"/>
            <w:tcBorders>
              <w:top w:val="single" w:sz="4" w:space="0" w:color="auto"/>
              <w:left w:val="single" w:sz="4" w:space="0" w:color="auto"/>
              <w:bottom w:val="single" w:sz="4" w:space="0" w:color="auto"/>
              <w:right w:val="single" w:sz="4" w:space="0" w:color="auto"/>
            </w:tcBorders>
          </w:tcPr>
          <w:p w14:paraId="616B4F8E" w14:textId="77777777" w:rsidR="00153123" w:rsidRPr="00EF7A15" w:rsidRDefault="00153123" w:rsidP="006914E6">
            <w:pPr>
              <w:jc w:val="right"/>
              <w:rPr>
                <w:b/>
                <w:bCs/>
                <w:color w:val="000000" w:themeColor="text1"/>
                <w:sz w:val="20"/>
                <w:szCs w:val="20"/>
                <w:lang w:val="es-ES_tradnl"/>
              </w:rPr>
            </w:pPr>
            <w:r w:rsidRPr="00EF7A15">
              <w:rPr>
                <w:b/>
                <w:color w:val="000000" w:themeColor="text1"/>
                <w:sz w:val="20"/>
                <w:lang w:val="es-ES_tradnl"/>
              </w:rPr>
              <w:t>*</w:t>
            </w:r>
          </w:p>
        </w:tc>
      </w:tr>
      <w:tr w:rsidR="00153123" w:rsidRPr="00EF7A15" w14:paraId="3D4E1492" w14:textId="77777777" w:rsidTr="006914E6">
        <w:trPr>
          <w:trHeight w:val="205"/>
        </w:trPr>
        <w:tc>
          <w:tcPr>
            <w:tcW w:w="3629" w:type="pct"/>
            <w:gridSpan w:val="2"/>
            <w:tcBorders>
              <w:top w:val="single" w:sz="4" w:space="0" w:color="auto"/>
              <w:left w:val="single" w:sz="4" w:space="0" w:color="auto"/>
              <w:bottom w:val="single" w:sz="4" w:space="0" w:color="auto"/>
              <w:right w:val="single" w:sz="4" w:space="0" w:color="auto"/>
            </w:tcBorders>
          </w:tcPr>
          <w:p w14:paraId="2EBDEE1E" w14:textId="77777777" w:rsidR="00153123" w:rsidRPr="00EF7A15" w:rsidRDefault="00153123" w:rsidP="006914E6">
            <w:pPr>
              <w:jc w:val="right"/>
              <w:rPr>
                <w:b/>
                <w:bCs/>
                <w:color w:val="000000" w:themeColor="text1"/>
                <w:sz w:val="20"/>
                <w:szCs w:val="20"/>
                <w:lang w:val="es-ES_tradnl"/>
              </w:rPr>
            </w:pPr>
            <w:r w:rsidRPr="00EF7A15">
              <w:rPr>
                <w:color w:val="000000" w:themeColor="text1"/>
                <w:sz w:val="20"/>
                <w:lang w:val="es-ES_tradnl"/>
              </w:rPr>
              <w:t>Gastos de apoyo del organismo</w:t>
            </w:r>
          </w:p>
        </w:tc>
        <w:tc>
          <w:tcPr>
            <w:tcW w:w="606" w:type="pct"/>
            <w:tcBorders>
              <w:top w:val="single" w:sz="4" w:space="0" w:color="auto"/>
              <w:left w:val="single" w:sz="4" w:space="0" w:color="auto"/>
              <w:bottom w:val="single" w:sz="4" w:space="0" w:color="auto"/>
              <w:right w:val="single" w:sz="4" w:space="0" w:color="auto"/>
            </w:tcBorders>
          </w:tcPr>
          <w:p w14:paraId="4764B5DC" w14:textId="77777777" w:rsidR="00153123" w:rsidRPr="00EF7A15" w:rsidRDefault="00153123" w:rsidP="006914E6">
            <w:pPr>
              <w:jc w:val="right"/>
              <w:rPr>
                <w:b/>
                <w:bCs/>
                <w:color w:val="000000" w:themeColor="text1"/>
                <w:sz w:val="20"/>
                <w:szCs w:val="20"/>
                <w:lang w:val="es-ES_tradnl"/>
              </w:rPr>
            </w:pPr>
            <w:r w:rsidRPr="00EF7A15">
              <w:rPr>
                <w:color w:val="000000" w:themeColor="text1"/>
                <w:sz w:val="20"/>
                <w:lang w:val="es-ES_tradnl"/>
              </w:rPr>
              <w:t>5.400</w:t>
            </w:r>
          </w:p>
        </w:tc>
        <w:tc>
          <w:tcPr>
            <w:tcW w:w="765" w:type="pct"/>
            <w:tcBorders>
              <w:top w:val="single" w:sz="4" w:space="0" w:color="auto"/>
              <w:left w:val="single" w:sz="4" w:space="0" w:color="auto"/>
              <w:bottom w:val="single" w:sz="4" w:space="0" w:color="auto"/>
              <w:right w:val="single" w:sz="4" w:space="0" w:color="auto"/>
            </w:tcBorders>
          </w:tcPr>
          <w:p w14:paraId="7DA1A544" w14:textId="77777777" w:rsidR="00153123" w:rsidRPr="00EF7A15" w:rsidRDefault="00153123" w:rsidP="006914E6">
            <w:pPr>
              <w:jc w:val="right"/>
              <w:rPr>
                <w:b/>
                <w:bCs/>
                <w:color w:val="000000" w:themeColor="text1"/>
                <w:sz w:val="20"/>
                <w:szCs w:val="20"/>
                <w:lang w:val="es-ES_tradnl"/>
              </w:rPr>
            </w:pPr>
            <w:r w:rsidRPr="00EF7A15">
              <w:rPr>
                <w:b/>
                <w:color w:val="000000" w:themeColor="text1"/>
                <w:sz w:val="20"/>
                <w:lang w:val="es-ES_tradnl"/>
              </w:rPr>
              <w:t>*</w:t>
            </w:r>
          </w:p>
        </w:tc>
      </w:tr>
      <w:tr w:rsidR="00153123" w:rsidRPr="00EF7A15" w14:paraId="7538E59F" w14:textId="77777777" w:rsidTr="006914E6">
        <w:trPr>
          <w:trHeight w:val="108"/>
        </w:trPr>
        <w:tc>
          <w:tcPr>
            <w:tcW w:w="3629" w:type="pct"/>
            <w:gridSpan w:val="2"/>
            <w:tcBorders>
              <w:top w:val="single" w:sz="4" w:space="0" w:color="auto"/>
              <w:left w:val="single" w:sz="4" w:space="0" w:color="auto"/>
              <w:bottom w:val="single" w:sz="4" w:space="0" w:color="auto"/>
              <w:right w:val="single" w:sz="4" w:space="0" w:color="auto"/>
            </w:tcBorders>
          </w:tcPr>
          <w:p w14:paraId="7777EA0C" w14:textId="77777777" w:rsidR="00153123" w:rsidRPr="00EF7A15" w:rsidRDefault="00153123" w:rsidP="006914E6">
            <w:pPr>
              <w:jc w:val="right"/>
              <w:rPr>
                <w:b/>
                <w:bCs/>
                <w:color w:val="000000" w:themeColor="text1"/>
                <w:sz w:val="20"/>
                <w:szCs w:val="20"/>
                <w:lang w:val="es-ES_tradnl"/>
              </w:rPr>
            </w:pPr>
            <w:r w:rsidRPr="00EF7A15">
              <w:rPr>
                <w:color w:val="000000" w:themeColor="text1"/>
                <w:sz w:val="20"/>
                <w:lang w:val="es-ES_tradnl"/>
              </w:rPr>
              <w:t>Total para B2</w:t>
            </w:r>
          </w:p>
        </w:tc>
        <w:tc>
          <w:tcPr>
            <w:tcW w:w="606" w:type="pct"/>
            <w:tcBorders>
              <w:top w:val="single" w:sz="4" w:space="0" w:color="auto"/>
              <w:left w:val="single" w:sz="4" w:space="0" w:color="auto"/>
              <w:bottom w:val="single" w:sz="4" w:space="0" w:color="auto"/>
              <w:right w:val="single" w:sz="4" w:space="0" w:color="auto"/>
            </w:tcBorders>
          </w:tcPr>
          <w:p w14:paraId="4E5AB35D" w14:textId="77777777" w:rsidR="00153123" w:rsidRPr="00EF7A15" w:rsidRDefault="00153123" w:rsidP="006914E6">
            <w:pPr>
              <w:jc w:val="right"/>
              <w:rPr>
                <w:b/>
                <w:bCs/>
                <w:color w:val="000000" w:themeColor="text1"/>
                <w:sz w:val="20"/>
                <w:szCs w:val="20"/>
                <w:lang w:val="es-ES_tradnl"/>
              </w:rPr>
            </w:pPr>
            <w:r w:rsidRPr="00EF7A15">
              <w:rPr>
                <w:color w:val="000000" w:themeColor="text1"/>
                <w:sz w:val="20"/>
                <w:lang w:val="es-ES_tradnl"/>
              </w:rPr>
              <w:t>65.400</w:t>
            </w:r>
          </w:p>
        </w:tc>
        <w:tc>
          <w:tcPr>
            <w:tcW w:w="765" w:type="pct"/>
            <w:tcBorders>
              <w:top w:val="single" w:sz="4" w:space="0" w:color="auto"/>
              <w:left w:val="single" w:sz="4" w:space="0" w:color="auto"/>
              <w:bottom w:val="single" w:sz="4" w:space="0" w:color="auto"/>
              <w:right w:val="single" w:sz="4" w:space="0" w:color="auto"/>
            </w:tcBorders>
          </w:tcPr>
          <w:p w14:paraId="089FCAEF" w14:textId="77777777" w:rsidR="00153123" w:rsidRPr="00EF7A15" w:rsidRDefault="00153123" w:rsidP="006914E6">
            <w:pPr>
              <w:jc w:val="right"/>
              <w:rPr>
                <w:b/>
                <w:bCs/>
                <w:color w:val="000000" w:themeColor="text1"/>
                <w:sz w:val="20"/>
                <w:szCs w:val="20"/>
                <w:lang w:val="es-ES_tradnl"/>
              </w:rPr>
            </w:pPr>
            <w:r w:rsidRPr="00EF7A15">
              <w:rPr>
                <w:b/>
                <w:color w:val="000000" w:themeColor="text1"/>
                <w:sz w:val="20"/>
                <w:lang w:val="es-ES_tradnl"/>
              </w:rPr>
              <w:t>*</w:t>
            </w:r>
          </w:p>
        </w:tc>
      </w:tr>
      <w:tr w:rsidR="00153123" w:rsidRPr="009B1C94" w14:paraId="55817F64" w14:textId="77777777" w:rsidTr="006914E6">
        <w:trPr>
          <w:trHeight w:val="438"/>
        </w:trPr>
        <w:tc>
          <w:tcPr>
            <w:tcW w:w="5000" w:type="pct"/>
            <w:gridSpan w:val="4"/>
            <w:tcBorders>
              <w:top w:val="single" w:sz="4" w:space="0" w:color="auto"/>
              <w:left w:val="single" w:sz="4" w:space="0" w:color="auto"/>
              <w:bottom w:val="single" w:sz="4" w:space="0" w:color="auto"/>
              <w:right w:val="single" w:sz="4" w:space="0" w:color="auto"/>
            </w:tcBorders>
            <w:hideMark/>
          </w:tcPr>
          <w:p w14:paraId="22CE0ACF" w14:textId="77777777" w:rsidR="00153123" w:rsidRPr="00EF7A15" w:rsidRDefault="00153123" w:rsidP="006914E6">
            <w:pPr>
              <w:jc w:val="left"/>
              <w:rPr>
                <w:color w:val="000000" w:themeColor="text1"/>
                <w:sz w:val="20"/>
                <w:szCs w:val="20"/>
                <w:lang w:val="es-ES_tradnl"/>
              </w:rPr>
            </w:pPr>
            <w:r w:rsidRPr="00EF7A15">
              <w:rPr>
                <w:b/>
                <w:color w:val="000000" w:themeColor="text1"/>
                <w:sz w:val="20"/>
                <w:lang w:val="es-ES_tradnl"/>
              </w:rPr>
              <w:t xml:space="preserve">B3: </w:t>
            </w:r>
            <w:r w:rsidRPr="00EF7A15">
              <w:rPr>
                <w:b/>
                <w:sz w:val="20"/>
                <w:lang w:val="es-ES_tradnl"/>
              </w:rPr>
              <w:t>Preparación de un proyecto piloto para mantener o mejorar la eficiencia energética de las tecnologías y los equipos de sustitución en el contexto de la reducción de los HFC</w:t>
            </w:r>
          </w:p>
        </w:tc>
      </w:tr>
      <w:tr w:rsidR="00153123" w:rsidRPr="00EF7A15" w14:paraId="27060353" w14:textId="77777777" w:rsidTr="006914E6">
        <w:trPr>
          <w:trHeight w:val="416"/>
        </w:trPr>
        <w:tc>
          <w:tcPr>
            <w:tcW w:w="754" w:type="pct"/>
            <w:tcBorders>
              <w:top w:val="single" w:sz="4" w:space="0" w:color="auto"/>
              <w:left w:val="single" w:sz="4" w:space="0" w:color="auto"/>
              <w:bottom w:val="single" w:sz="4" w:space="0" w:color="auto"/>
              <w:right w:val="single" w:sz="4" w:space="0" w:color="auto"/>
            </w:tcBorders>
          </w:tcPr>
          <w:p w14:paraId="6400F126" w14:textId="77777777" w:rsidR="00153123" w:rsidRPr="00EF7A15" w:rsidRDefault="00153123" w:rsidP="006914E6">
            <w:pPr>
              <w:jc w:val="left"/>
              <w:rPr>
                <w:color w:val="000000" w:themeColor="text1"/>
                <w:sz w:val="20"/>
                <w:szCs w:val="20"/>
                <w:lang w:val="es-ES_tradnl"/>
              </w:rPr>
            </w:pPr>
            <w:r w:rsidRPr="00EF7A15">
              <w:rPr>
                <w:color w:val="000000" w:themeColor="text1"/>
                <w:sz w:val="20"/>
                <w:lang w:val="es-ES_tradnl"/>
              </w:rPr>
              <w:t>China</w:t>
            </w:r>
          </w:p>
        </w:tc>
        <w:tc>
          <w:tcPr>
            <w:tcW w:w="2875" w:type="pct"/>
            <w:tcBorders>
              <w:top w:val="single" w:sz="4" w:space="0" w:color="auto"/>
              <w:left w:val="single" w:sz="4" w:space="0" w:color="auto"/>
              <w:bottom w:val="single" w:sz="4" w:space="0" w:color="auto"/>
              <w:right w:val="single" w:sz="4" w:space="0" w:color="auto"/>
            </w:tcBorders>
          </w:tcPr>
          <w:p w14:paraId="13302622" w14:textId="77777777" w:rsidR="00153123" w:rsidRPr="00EF7A15" w:rsidRDefault="00153123" w:rsidP="006914E6">
            <w:pPr>
              <w:jc w:val="left"/>
              <w:rPr>
                <w:color w:val="000000" w:themeColor="text1"/>
                <w:sz w:val="20"/>
                <w:szCs w:val="20"/>
                <w:lang w:val="es-ES_tradnl"/>
              </w:rPr>
            </w:pPr>
            <w:r w:rsidRPr="00EF7A15">
              <w:rPr>
                <w:color w:val="000000" w:themeColor="text1"/>
                <w:sz w:val="20"/>
                <w:lang w:val="es-ES_tradnl"/>
              </w:rPr>
              <w:t xml:space="preserve">Preparación de un proyecto piloto </w:t>
            </w:r>
            <w:r w:rsidRPr="00EF7A15">
              <w:rPr>
                <w:color w:val="000000"/>
                <w:sz w:val="20"/>
                <w:lang w:val="es-ES_tradnl"/>
              </w:rPr>
              <w:t xml:space="preserve">para </w:t>
            </w:r>
            <w:r w:rsidRPr="00EF7A15">
              <w:rPr>
                <w:color w:val="000000" w:themeColor="text1"/>
                <w:sz w:val="20"/>
                <w:lang w:val="es-ES_tradnl"/>
              </w:rPr>
              <w:t>mantener o mejorar la eficiencia energética</w:t>
            </w:r>
            <w:r w:rsidRPr="00EF7A15">
              <w:rPr>
                <w:color w:val="000000"/>
                <w:sz w:val="20"/>
                <w:lang w:val="es-ES_tradnl"/>
              </w:rPr>
              <w:t xml:space="preserve"> de los equipos de aire acondicionado en centros de datos</w:t>
            </w:r>
          </w:p>
        </w:tc>
        <w:tc>
          <w:tcPr>
            <w:tcW w:w="606" w:type="pct"/>
            <w:tcBorders>
              <w:top w:val="single" w:sz="4" w:space="0" w:color="auto"/>
              <w:left w:val="single" w:sz="4" w:space="0" w:color="auto"/>
              <w:bottom w:val="single" w:sz="4" w:space="0" w:color="auto"/>
              <w:right w:val="single" w:sz="4" w:space="0" w:color="auto"/>
            </w:tcBorders>
          </w:tcPr>
          <w:p w14:paraId="3933AC56"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25.000</w:t>
            </w:r>
          </w:p>
        </w:tc>
        <w:tc>
          <w:tcPr>
            <w:tcW w:w="765" w:type="pct"/>
            <w:tcBorders>
              <w:top w:val="single" w:sz="4" w:space="0" w:color="auto"/>
              <w:left w:val="single" w:sz="4" w:space="0" w:color="auto"/>
              <w:bottom w:val="single" w:sz="4" w:space="0" w:color="auto"/>
              <w:right w:val="single" w:sz="4" w:space="0" w:color="auto"/>
            </w:tcBorders>
          </w:tcPr>
          <w:p w14:paraId="0E672BBF" w14:textId="77777777" w:rsidR="00153123" w:rsidRPr="00EF7A15" w:rsidRDefault="00153123" w:rsidP="006914E6">
            <w:pPr>
              <w:jc w:val="right"/>
              <w:rPr>
                <w:color w:val="000000"/>
                <w:sz w:val="20"/>
                <w:szCs w:val="20"/>
                <w:lang w:val="es-ES_tradnl"/>
              </w:rPr>
            </w:pPr>
            <w:r w:rsidRPr="00EF7A15">
              <w:rPr>
                <w:color w:val="000000"/>
                <w:sz w:val="20"/>
                <w:lang w:val="es-ES_tradnl"/>
              </w:rPr>
              <w:t>*</w:t>
            </w:r>
          </w:p>
        </w:tc>
      </w:tr>
      <w:tr w:rsidR="00153123" w:rsidRPr="00EF7A15" w14:paraId="4B02B41A" w14:textId="77777777" w:rsidTr="006914E6">
        <w:trPr>
          <w:trHeight w:val="195"/>
        </w:trPr>
        <w:tc>
          <w:tcPr>
            <w:tcW w:w="3629" w:type="pct"/>
            <w:gridSpan w:val="2"/>
            <w:tcBorders>
              <w:top w:val="single" w:sz="4" w:space="0" w:color="auto"/>
              <w:left w:val="single" w:sz="4" w:space="0" w:color="auto"/>
              <w:bottom w:val="single" w:sz="4" w:space="0" w:color="auto"/>
              <w:right w:val="single" w:sz="4" w:space="0" w:color="auto"/>
            </w:tcBorders>
          </w:tcPr>
          <w:p w14:paraId="2CBA3ED3"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Subtotal para B3</w:t>
            </w:r>
          </w:p>
        </w:tc>
        <w:tc>
          <w:tcPr>
            <w:tcW w:w="606" w:type="pct"/>
            <w:tcBorders>
              <w:top w:val="single" w:sz="4" w:space="0" w:color="auto"/>
              <w:left w:val="single" w:sz="4" w:space="0" w:color="auto"/>
              <w:bottom w:val="single" w:sz="4" w:space="0" w:color="auto"/>
              <w:right w:val="single" w:sz="4" w:space="0" w:color="auto"/>
            </w:tcBorders>
          </w:tcPr>
          <w:p w14:paraId="0008FCEC"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25.000</w:t>
            </w:r>
          </w:p>
        </w:tc>
        <w:tc>
          <w:tcPr>
            <w:tcW w:w="765" w:type="pct"/>
            <w:tcBorders>
              <w:top w:val="single" w:sz="4" w:space="0" w:color="auto"/>
              <w:left w:val="single" w:sz="4" w:space="0" w:color="auto"/>
              <w:bottom w:val="single" w:sz="4" w:space="0" w:color="auto"/>
              <w:right w:val="single" w:sz="4" w:space="0" w:color="auto"/>
            </w:tcBorders>
          </w:tcPr>
          <w:p w14:paraId="73DB9C29" w14:textId="77777777" w:rsidR="00153123" w:rsidRPr="00EF7A15" w:rsidRDefault="00153123" w:rsidP="006914E6">
            <w:pPr>
              <w:jc w:val="right"/>
              <w:rPr>
                <w:color w:val="000000"/>
                <w:sz w:val="20"/>
                <w:szCs w:val="20"/>
                <w:lang w:val="es-ES_tradnl"/>
              </w:rPr>
            </w:pPr>
            <w:r w:rsidRPr="00EF7A15">
              <w:rPr>
                <w:color w:val="000000"/>
                <w:sz w:val="20"/>
                <w:lang w:val="es-ES_tradnl"/>
              </w:rPr>
              <w:t>*</w:t>
            </w:r>
          </w:p>
        </w:tc>
      </w:tr>
      <w:tr w:rsidR="00153123" w:rsidRPr="00EF7A15" w14:paraId="6116249D" w14:textId="77777777" w:rsidTr="006914E6">
        <w:trPr>
          <w:trHeight w:val="240"/>
        </w:trPr>
        <w:tc>
          <w:tcPr>
            <w:tcW w:w="3629" w:type="pct"/>
            <w:gridSpan w:val="2"/>
            <w:tcBorders>
              <w:top w:val="single" w:sz="4" w:space="0" w:color="auto"/>
              <w:left w:val="single" w:sz="4" w:space="0" w:color="auto"/>
              <w:bottom w:val="single" w:sz="4" w:space="0" w:color="auto"/>
              <w:right w:val="single" w:sz="4" w:space="0" w:color="auto"/>
            </w:tcBorders>
          </w:tcPr>
          <w:p w14:paraId="41C41D97"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lastRenderedPageBreak/>
              <w:t>Gastos de apoyo del organismo</w:t>
            </w:r>
          </w:p>
        </w:tc>
        <w:tc>
          <w:tcPr>
            <w:tcW w:w="606" w:type="pct"/>
            <w:tcBorders>
              <w:top w:val="single" w:sz="4" w:space="0" w:color="auto"/>
              <w:left w:val="single" w:sz="4" w:space="0" w:color="auto"/>
              <w:bottom w:val="single" w:sz="4" w:space="0" w:color="auto"/>
              <w:right w:val="single" w:sz="4" w:space="0" w:color="auto"/>
            </w:tcBorders>
          </w:tcPr>
          <w:p w14:paraId="1BB00306"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1.750</w:t>
            </w:r>
          </w:p>
        </w:tc>
        <w:tc>
          <w:tcPr>
            <w:tcW w:w="765" w:type="pct"/>
            <w:tcBorders>
              <w:top w:val="single" w:sz="4" w:space="0" w:color="auto"/>
              <w:left w:val="single" w:sz="4" w:space="0" w:color="auto"/>
              <w:bottom w:val="single" w:sz="4" w:space="0" w:color="auto"/>
              <w:right w:val="single" w:sz="4" w:space="0" w:color="auto"/>
            </w:tcBorders>
          </w:tcPr>
          <w:p w14:paraId="4A70B680" w14:textId="77777777" w:rsidR="00153123" w:rsidRPr="00EF7A15" w:rsidRDefault="00153123" w:rsidP="006914E6">
            <w:pPr>
              <w:jc w:val="right"/>
              <w:rPr>
                <w:color w:val="000000"/>
                <w:sz w:val="20"/>
                <w:szCs w:val="20"/>
                <w:lang w:val="es-ES_tradnl"/>
              </w:rPr>
            </w:pPr>
            <w:r w:rsidRPr="00EF7A15">
              <w:rPr>
                <w:color w:val="000000"/>
                <w:sz w:val="20"/>
                <w:lang w:val="es-ES_tradnl"/>
              </w:rPr>
              <w:t>*</w:t>
            </w:r>
          </w:p>
        </w:tc>
      </w:tr>
      <w:tr w:rsidR="00153123" w:rsidRPr="00EF7A15" w14:paraId="52C3433D" w14:textId="77777777" w:rsidTr="006914E6">
        <w:trPr>
          <w:trHeight w:val="272"/>
        </w:trPr>
        <w:tc>
          <w:tcPr>
            <w:tcW w:w="3629" w:type="pct"/>
            <w:gridSpan w:val="2"/>
            <w:tcBorders>
              <w:top w:val="single" w:sz="4" w:space="0" w:color="auto"/>
              <w:left w:val="single" w:sz="4" w:space="0" w:color="auto"/>
              <w:bottom w:val="single" w:sz="4" w:space="0" w:color="auto"/>
              <w:right w:val="single" w:sz="4" w:space="0" w:color="auto"/>
            </w:tcBorders>
          </w:tcPr>
          <w:p w14:paraId="29878C41"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 xml:space="preserve"> Total para B3</w:t>
            </w:r>
          </w:p>
        </w:tc>
        <w:tc>
          <w:tcPr>
            <w:tcW w:w="606" w:type="pct"/>
            <w:tcBorders>
              <w:top w:val="single" w:sz="4" w:space="0" w:color="auto"/>
              <w:left w:val="single" w:sz="4" w:space="0" w:color="auto"/>
              <w:bottom w:val="single" w:sz="4" w:space="0" w:color="auto"/>
              <w:right w:val="single" w:sz="4" w:space="0" w:color="auto"/>
            </w:tcBorders>
          </w:tcPr>
          <w:p w14:paraId="501C5EB2"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26.750</w:t>
            </w:r>
          </w:p>
        </w:tc>
        <w:tc>
          <w:tcPr>
            <w:tcW w:w="765" w:type="pct"/>
            <w:tcBorders>
              <w:top w:val="single" w:sz="4" w:space="0" w:color="auto"/>
              <w:left w:val="single" w:sz="4" w:space="0" w:color="auto"/>
              <w:bottom w:val="single" w:sz="4" w:space="0" w:color="auto"/>
              <w:right w:val="single" w:sz="4" w:space="0" w:color="auto"/>
            </w:tcBorders>
          </w:tcPr>
          <w:p w14:paraId="6B69BEA2" w14:textId="77777777" w:rsidR="00153123" w:rsidRPr="00EF7A15" w:rsidRDefault="00153123" w:rsidP="006914E6">
            <w:pPr>
              <w:jc w:val="right"/>
              <w:rPr>
                <w:color w:val="000000"/>
                <w:sz w:val="20"/>
                <w:szCs w:val="20"/>
                <w:lang w:val="es-ES_tradnl"/>
              </w:rPr>
            </w:pPr>
            <w:r w:rsidRPr="00EF7A15">
              <w:rPr>
                <w:color w:val="000000"/>
                <w:sz w:val="20"/>
                <w:lang w:val="es-ES_tradnl"/>
              </w:rPr>
              <w:t>*</w:t>
            </w:r>
          </w:p>
        </w:tc>
      </w:tr>
      <w:tr w:rsidR="00153123" w:rsidRPr="009B1C94" w14:paraId="56793330" w14:textId="77777777" w:rsidTr="006914E6">
        <w:trPr>
          <w:trHeight w:val="416"/>
        </w:trPr>
        <w:tc>
          <w:tcPr>
            <w:tcW w:w="5000" w:type="pct"/>
            <w:gridSpan w:val="4"/>
            <w:tcBorders>
              <w:top w:val="single" w:sz="4" w:space="0" w:color="auto"/>
              <w:left w:val="single" w:sz="4" w:space="0" w:color="auto"/>
              <w:bottom w:val="single" w:sz="4" w:space="0" w:color="auto"/>
              <w:right w:val="single" w:sz="4" w:space="0" w:color="auto"/>
            </w:tcBorders>
          </w:tcPr>
          <w:p w14:paraId="27F754B4" w14:textId="77777777" w:rsidR="00153123" w:rsidRPr="00EF7A15" w:rsidRDefault="00153123" w:rsidP="006914E6">
            <w:pPr>
              <w:jc w:val="left"/>
              <w:rPr>
                <w:color w:val="000000"/>
                <w:sz w:val="20"/>
                <w:szCs w:val="20"/>
                <w:lang w:val="es-ES_tradnl"/>
              </w:rPr>
            </w:pPr>
            <w:r w:rsidRPr="00EF7A15">
              <w:rPr>
                <w:b/>
                <w:color w:val="000000" w:themeColor="text1"/>
                <w:sz w:val="20"/>
                <w:lang w:val="es-ES_tradnl"/>
              </w:rPr>
              <w:t xml:space="preserve">B4: </w:t>
            </w:r>
            <w:r w:rsidRPr="00EF7A15">
              <w:rPr>
                <w:b/>
                <w:sz w:val="20"/>
                <w:lang w:val="es-ES_tradnl"/>
              </w:rPr>
              <w:t>Preparación de un proyecto piloto internacional para mantener o mejorar la eficiencia energética de las tecnologías y los equipos de sustitución en el contexto de la reducción de los HFC</w:t>
            </w:r>
          </w:p>
        </w:tc>
      </w:tr>
      <w:tr w:rsidR="00153123" w:rsidRPr="00EF7A15" w14:paraId="4829CCED" w14:textId="77777777" w:rsidTr="006914E6">
        <w:trPr>
          <w:trHeight w:val="350"/>
        </w:trPr>
        <w:tc>
          <w:tcPr>
            <w:tcW w:w="754" w:type="pct"/>
            <w:tcBorders>
              <w:top w:val="single" w:sz="4" w:space="0" w:color="auto"/>
              <w:left w:val="single" w:sz="4" w:space="0" w:color="auto"/>
              <w:bottom w:val="single" w:sz="4" w:space="0" w:color="auto"/>
              <w:right w:val="single" w:sz="4" w:space="0" w:color="auto"/>
            </w:tcBorders>
            <w:hideMark/>
          </w:tcPr>
          <w:p w14:paraId="02ADA251" w14:textId="77777777" w:rsidR="00153123" w:rsidRPr="00EF7A15" w:rsidRDefault="00153123" w:rsidP="006914E6">
            <w:pPr>
              <w:jc w:val="left"/>
              <w:rPr>
                <w:color w:val="000000" w:themeColor="text1"/>
                <w:sz w:val="20"/>
                <w:szCs w:val="20"/>
                <w:lang w:val="es-ES_tradnl"/>
              </w:rPr>
            </w:pPr>
            <w:r w:rsidRPr="00EF7A15">
              <w:rPr>
                <w:color w:val="000000" w:themeColor="text1"/>
                <w:sz w:val="20"/>
                <w:lang w:val="es-ES_tradnl"/>
              </w:rPr>
              <w:t xml:space="preserve">Internacional </w:t>
            </w:r>
          </w:p>
        </w:tc>
        <w:tc>
          <w:tcPr>
            <w:tcW w:w="2875" w:type="pct"/>
            <w:tcBorders>
              <w:top w:val="single" w:sz="4" w:space="0" w:color="auto"/>
              <w:left w:val="single" w:sz="4" w:space="0" w:color="auto"/>
              <w:bottom w:val="single" w:sz="4" w:space="0" w:color="auto"/>
              <w:right w:val="single" w:sz="4" w:space="0" w:color="auto"/>
            </w:tcBorders>
            <w:hideMark/>
          </w:tcPr>
          <w:p w14:paraId="5A38A3CA" w14:textId="77777777" w:rsidR="00153123" w:rsidRPr="00EF7A15" w:rsidRDefault="00153123" w:rsidP="006914E6">
            <w:pPr>
              <w:jc w:val="left"/>
              <w:rPr>
                <w:color w:val="000000" w:themeColor="text1"/>
                <w:sz w:val="20"/>
                <w:szCs w:val="20"/>
                <w:lang w:val="es-ES_tradnl"/>
              </w:rPr>
            </w:pPr>
            <w:r w:rsidRPr="00EF7A15">
              <w:rPr>
                <w:color w:val="000000" w:themeColor="text1"/>
                <w:sz w:val="20"/>
                <w:lang w:val="es-ES_tradnl"/>
              </w:rPr>
              <w:t>Preparación de un proyecto piloto para demostrar el uso de herramientas digitales de supervisión y gestión para mejorar la eficiencia energética y reducir las emisiones de gases de efecto invernadero en los sectores de refrigeración de espacios y cadena de frío de Colombia, el Líbano, Panamá, Sri Lanka y Trinidad y Tabago</w:t>
            </w:r>
          </w:p>
        </w:tc>
        <w:tc>
          <w:tcPr>
            <w:tcW w:w="606" w:type="pct"/>
            <w:tcBorders>
              <w:top w:val="single" w:sz="4" w:space="0" w:color="auto"/>
              <w:left w:val="single" w:sz="4" w:space="0" w:color="auto"/>
              <w:bottom w:val="single" w:sz="4" w:space="0" w:color="auto"/>
              <w:right w:val="single" w:sz="4" w:space="0" w:color="auto"/>
            </w:tcBorders>
          </w:tcPr>
          <w:p w14:paraId="49F05639" w14:textId="77777777" w:rsidR="00153123" w:rsidRPr="00EF7A15" w:rsidRDefault="00153123" w:rsidP="006914E6">
            <w:pPr>
              <w:jc w:val="right"/>
              <w:rPr>
                <w:color w:val="000000"/>
                <w:sz w:val="20"/>
                <w:szCs w:val="20"/>
                <w:lang w:val="es-ES_tradnl"/>
              </w:rPr>
            </w:pPr>
            <w:r w:rsidRPr="00EF7A15">
              <w:rPr>
                <w:color w:val="000000"/>
                <w:sz w:val="20"/>
                <w:lang w:val="es-ES_tradnl"/>
              </w:rPr>
              <w:t>80.000</w:t>
            </w:r>
          </w:p>
        </w:tc>
        <w:tc>
          <w:tcPr>
            <w:tcW w:w="765" w:type="pct"/>
            <w:tcBorders>
              <w:top w:val="single" w:sz="4" w:space="0" w:color="auto"/>
              <w:left w:val="single" w:sz="4" w:space="0" w:color="auto"/>
              <w:bottom w:val="single" w:sz="4" w:space="0" w:color="auto"/>
              <w:right w:val="single" w:sz="4" w:space="0" w:color="auto"/>
            </w:tcBorders>
            <w:hideMark/>
          </w:tcPr>
          <w:p w14:paraId="2428B162" w14:textId="77777777" w:rsidR="00153123" w:rsidRPr="00EF7A15" w:rsidRDefault="00153123" w:rsidP="006914E6">
            <w:pPr>
              <w:jc w:val="right"/>
              <w:rPr>
                <w:color w:val="000000"/>
                <w:sz w:val="20"/>
                <w:szCs w:val="20"/>
                <w:lang w:val="es-ES_tradnl"/>
              </w:rPr>
            </w:pPr>
            <w:r w:rsidRPr="00EF7A15">
              <w:rPr>
                <w:color w:val="000000"/>
                <w:sz w:val="20"/>
                <w:lang w:val="es-ES_tradnl"/>
              </w:rPr>
              <w:t>*</w:t>
            </w:r>
          </w:p>
        </w:tc>
      </w:tr>
      <w:tr w:rsidR="00153123" w:rsidRPr="00EF7A15" w14:paraId="34990017" w14:textId="77777777" w:rsidTr="006914E6">
        <w:trPr>
          <w:trHeight w:val="132"/>
        </w:trPr>
        <w:tc>
          <w:tcPr>
            <w:tcW w:w="3629" w:type="pct"/>
            <w:gridSpan w:val="2"/>
            <w:tcBorders>
              <w:top w:val="single" w:sz="4" w:space="0" w:color="auto"/>
              <w:left w:val="single" w:sz="4" w:space="0" w:color="auto"/>
              <w:bottom w:val="single" w:sz="4" w:space="0" w:color="auto"/>
              <w:right w:val="single" w:sz="4" w:space="0" w:color="auto"/>
            </w:tcBorders>
          </w:tcPr>
          <w:p w14:paraId="06A76F27"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Subtotal para B4</w:t>
            </w:r>
          </w:p>
        </w:tc>
        <w:tc>
          <w:tcPr>
            <w:tcW w:w="606" w:type="pct"/>
            <w:tcBorders>
              <w:top w:val="single" w:sz="4" w:space="0" w:color="auto"/>
              <w:left w:val="single" w:sz="4" w:space="0" w:color="auto"/>
              <w:bottom w:val="single" w:sz="4" w:space="0" w:color="auto"/>
              <w:right w:val="single" w:sz="4" w:space="0" w:color="auto"/>
            </w:tcBorders>
          </w:tcPr>
          <w:p w14:paraId="605FD07B" w14:textId="77777777" w:rsidR="00153123" w:rsidRPr="00EF7A15" w:rsidRDefault="00153123" w:rsidP="006914E6">
            <w:pPr>
              <w:jc w:val="right"/>
              <w:rPr>
                <w:color w:val="000000"/>
                <w:sz w:val="20"/>
                <w:szCs w:val="20"/>
                <w:lang w:val="es-ES_tradnl"/>
              </w:rPr>
            </w:pPr>
            <w:r w:rsidRPr="00EF7A15">
              <w:rPr>
                <w:color w:val="000000"/>
                <w:sz w:val="20"/>
                <w:lang w:val="es-ES_tradnl"/>
              </w:rPr>
              <w:t>80.000</w:t>
            </w:r>
          </w:p>
        </w:tc>
        <w:tc>
          <w:tcPr>
            <w:tcW w:w="765" w:type="pct"/>
            <w:tcBorders>
              <w:top w:val="single" w:sz="4" w:space="0" w:color="auto"/>
              <w:left w:val="single" w:sz="4" w:space="0" w:color="auto"/>
              <w:bottom w:val="single" w:sz="4" w:space="0" w:color="auto"/>
              <w:right w:val="single" w:sz="4" w:space="0" w:color="auto"/>
            </w:tcBorders>
            <w:hideMark/>
          </w:tcPr>
          <w:p w14:paraId="56CDEA0E" w14:textId="77777777" w:rsidR="00153123" w:rsidRPr="00EF7A15" w:rsidRDefault="00153123" w:rsidP="006914E6">
            <w:pPr>
              <w:jc w:val="right"/>
              <w:rPr>
                <w:color w:val="000000"/>
                <w:sz w:val="20"/>
                <w:szCs w:val="20"/>
                <w:lang w:val="es-ES_tradnl"/>
              </w:rPr>
            </w:pPr>
            <w:r w:rsidRPr="00EF7A15">
              <w:rPr>
                <w:color w:val="000000"/>
                <w:sz w:val="20"/>
                <w:lang w:val="es-ES_tradnl"/>
              </w:rPr>
              <w:t>*</w:t>
            </w:r>
          </w:p>
        </w:tc>
      </w:tr>
      <w:tr w:rsidR="00153123" w:rsidRPr="00EF7A15" w14:paraId="4382B8E8" w14:textId="77777777" w:rsidTr="006914E6">
        <w:trPr>
          <w:trHeight w:val="132"/>
        </w:trPr>
        <w:tc>
          <w:tcPr>
            <w:tcW w:w="3629" w:type="pct"/>
            <w:gridSpan w:val="2"/>
            <w:tcBorders>
              <w:top w:val="single" w:sz="4" w:space="0" w:color="auto"/>
              <w:left w:val="single" w:sz="4" w:space="0" w:color="auto"/>
              <w:bottom w:val="single" w:sz="4" w:space="0" w:color="auto"/>
              <w:right w:val="single" w:sz="4" w:space="0" w:color="auto"/>
            </w:tcBorders>
          </w:tcPr>
          <w:p w14:paraId="6CA5467F"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Gastos de apoyo del organismo</w:t>
            </w:r>
          </w:p>
        </w:tc>
        <w:tc>
          <w:tcPr>
            <w:tcW w:w="606" w:type="pct"/>
            <w:tcBorders>
              <w:top w:val="single" w:sz="4" w:space="0" w:color="auto"/>
              <w:left w:val="single" w:sz="4" w:space="0" w:color="auto"/>
              <w:bottom w:val="single" w:sz="4" w:space="0" w:color="auto"/>
              <w:right w:val="single" w:sz="4" w:space="0" w:color="auto"/>
            </w:tcBorders>
          </w:tcPr>
          <w:p w14:paraId="1B8E75AB" w14:textId="77777777" w:rsidR="00153123" w:rsidRPr="00EF7A15" w:rsidRDefault="00153123" w:rsidP="006914E6">
            <w:pPr>
              <w:jc w:val="right"/>
              <w:rPr>
                <w:color w:val="000000"/>
                <w:sz w:val="20"/>
                <w:szCs w:val="20"/>
                <w:lang w:val="es-ES_tradnl"/>
              </w:rPr>
            </w:pPr>
            <w:r w:rsidRPr="00EF7A15">
              <w:rPr>
                <w:color w:val="000000"/>
                <w:sz w:val="20"/>
                <w:lang w:val="es-ES_tradnl"/>
              </w:rPr>
              <w:t>5.600</w:t>
            </w:r>
          </w:p>
        </w:tc>
        <w:tc>
          <w:tcPr>
            <w:tcW w:w="765" w:type="pct"/>
            <w:tcBorders>
              <w:top w:val="single" w:sz="4" w:space="0" w:color="auto"/>
              <w:left w:val="single" w:sz="4" w:space="0" w:color="auto"/>
              <w:bottom w:val="single" w:sz="4" w:space="0" w:color="auto"/>
              <w:right w:val="single" w:sz="4" w:space="0" w:color="auto"/>
            </w:tcBorders>
            <w:hideMark/>
          </w:tcPr>
          <w:p w14:paraId="4344DA97" w14:textId="77777777" w:rsidR="00153123" w:rsidRPr="00EF7A15" w:rsidRDefault="00153123" w:rsidP="006914E6">
            <w:pPr>
              <w:jc w:val="right"/>
              <w:rPr>
                <w:color w:val="000000"/>
                <w:sz w:val="20"/>
                <w:szCs w:val="20"/>
                <w:lang w:val="es-ES_tradnl"/>
              </w:rPr>
            </w:pPr>
            <w:r w:rsidRPr="00EF7A15">
              <w:rPr>
                <w:color w:val="000000"/>
                <w:sz w:val="20"/>
                <w:lang w:val="es-ES_tradnl"/>
              </w:rPr>
              <w:t>*</w:t>
            </w:r>
          </w:p>
        </w:tc>
      </w:tr>
      <w:tr w:rsidR="00153123" w:rsidRPr="00EF7A15" w14:paraId="29280B2B" w14:textId="77777777" w:rsidTr="006914E6">
        <w:trPr>
          <w:trHeight w:val="132"/>
        </w:trPr>
        <w:tc>
          <w:tcPr>
            <w:tcW w:w="3629" w:type="pct"/>
            <w:gridSpan w:val="2"/>
            <w:tcBorders>
              <w:top w:val="single" w:sz="4" w:space="0" w:color="auto"/>
              <w:left w:val="single" w:sz="4" w:space="0" w:color="auto"/>
              <w:bottom w:val="single" w:sz="4" w:space="0" w:color="auto"/>
              <w:right w:val="single" w:sz="4" w:space="0" w:color="auto"/>
            </w:tcBorders>
          </w:tcPr>
          <w:p w14:paraId="08FC8542"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 xml:space="preserve"> Total para B4</w:t>
            </w:r>
          </w:p>
        </w:tc>
        <w:tc>
          <w:tcPr>
            <w:tcW w:w="606" w:type="pct"/>
            <w:tcBorders>
              <w:top w:val="single" w:sz="4" w:space="0" w:color="auto"/>
              <w:left w:val="single" w:sz="4" w:space="0" w:color="auto"/>
              <w:bottom w:val="single" w:sz="4" w:space="0" w:color="auto"/>
              <w:right w:val="single" w:sz="4" w:space="0" w:color="auto"/>
            </w:tcBorders>
            <w:hideMark/>
          </w:tcPr>
          <w:p w14:paraId="5A90FACF" w14:textId="77777777" w:rsidR="00153123" w:rsidRPr="00EF7A15" w:rsidRDefault="00153123" w:rsidP="006914E6">
            <w:pPr>
              <w:jc w:val="right"/>
              <w:rPr>
                <w:color w:val="000000"/>
                <w:sz w:val="20"/>
                <w:szCs w:val="20"/>
                <w:lang w:val="es-ES_tradnl"/>
              </w:rPr>
            </w:pPr>
            <w:r w:rsidRPr="00EF7A15">
              <w:rPr>
                <w:color w:val="000000"/>
                <w:sz w:val="20"/>
                <w:lang w:val="es-ES_tradnl"/>
              </w:rPr>
              <w:t>85.600</w:t>
            </w:r>
          </w:p>
        </w:tc>
        <w:tc>
          <w:tcPr>
            <w:tcW w:w="765" w:type="pct"/>
            <w:tcBorders>
              <w:top w:val="single" w:sz="4" w:space="0" w:color="auto"/>
              <w:left w:val="single" w:sz="4" w:space="0" w:color="auto"/>
              <w:bottom w:val="single" w:sz="4" w:space="0" w:color="auto"/>
              <w:right w:val="single" w:sz="4" w:space="0" w:color="auto"/>
            </w:tcBorders>
            <w:hideMark/>
          </w:tcPr>
          <w:p w14:paraId="06F2BC22" w14:textId="77777777" w:rsidR="00153123" w:rsidRPr="00EF7A15" w:rsidRDefault="00153123" w:rsidP="006914E6">
            <w:pPr>
              <w:jc w:val="right"/>
              <w:rPr>
                <w:color w:val="000000"/>
                <w:sz w:val="20"/>
                <w:szCs w:val="20"/>
                <w:lang w:val="es-ES_tradnl"/>
              </w:rPr>
            </w:pPr>
            <w:r w:rsidRPr="00EF7A15">
              <w:rPr>
                <w:color w:val="000000"/>
                <w:sz w:val="20"/>
                <w:lang w:val="es-ES_tradnl"/>
              </w:rPr>
              <w:t>*</w:t>
            </w:r>
          </w:p>
        </w:tc>
      </w:tr>
      <w:tr w:rsidR="00153123" w:rsidRPr="00EF7A15" w14:paraId="3FF7EFCD" w14:textId="77777777" w:rsidTr="006914E6">
        <w:trPr>
          <w:trHeight w:val="132"/>
        </w:trPr>
        <w:tc>
          <w:tcPr>
            <w:tcW w:w="3629" w:type="pct"/>
            <w:gridSpan w:val="2"/>
            <w:tcBorders>
              <w:top w:val="single" w:sz="4" w:space="0" w:color="auto"/>
              <w:left w:val="single" w:sz="4" w:space="0" w:color="auto"/>
              <w:bottom w:val="single" w:sz="4" w:space="0" w:color="auto"/>
              <w:right w:val="single" w:sz="4" w:space="0" w:color="auto"/>
            </w:tcBorders>
            <w:hideMark/>
          </w:tcPr>
          <w:p w14:paraId="0041278C"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Total para A1, A2, A3, B1, B2, B3 y B4</w:t>
            </w:r>
          </w:p>
        </w:tc>
        <w:tc>
          <w:tcPr>
            <w:tcW w:w="606" w:type="pct"/>
            <w:tcBorders>
              <w:top w:val="single" w:sz="4" w:space="0" w:color="auto"/>
              <w:left w:val="single" w:sz="4" w:space="0" w:color="auto"/>
              <w:bottom w:val="single" w:sz="4" w:space="0" w:color="auto"/>
              <w:right w:val="single" w:sz="4" w:space="0" w:color="auto"/>
            </w:tcBorders>
          </w:tcPr>
          <w:p w14:paraId="5E96DECE" w14:textId="77777777" w:rsidR="00153123" w:rsidRPr="00EF7A15" w:rsidRDefault="00153123" w:rsidP="006914E6">
            <w:pPr>
              <w:jc w:val="right"/>
              <w:rPr>
                <w:color w:val="000000"/>
                <w:sz w:val="20"/>
                <w:szCs w:val="20"/>
                <w:lang w:val="es-ES_tradnl"/>
              </w:rPr>
            </w:pPr>
            <w:r w:rsidRPr="00EF7A15">
              <w:rPr>
                <w:color w:val="000000"/>
                <w:sz w:val="20"/>
                <w:lang w:val="es-ES_tradnl"/>
              </w:rPr>
              <w:t>2.323.773</w:t>
            </w:r>
          </w:p>
        </w:tc>
        <w:tc>
          <w:tcPr>
            <w:tcW w:w="765" w:type="pct"/>
            <w:tcBorders>
              <w:top w:val="single" w:sz="4" w:space="0" w:color="auto"/>
              <w:left w:val="single" w:sz="4" w:space="0" w:color="auto"/>
              <w:bottom w:val="single" w:sz="4" w:space="0" w:color="auto"/>
              <w:right w:val="single" w:sz="4" w:space="0" w:color="auto"/>
            </w:tcBorders>
          </w:tcPr>
          <w:p w14:paraId="5CEE6079" w14:textId="77777777" w:rsidR="00153123" w:rsidRPr="00EF7A15" w:rsidRDefault="00153123" w:rsidP="006914E6">
            <w:pPr>
              <w:jc w:val="right"/>
              <w:rPr>
                <w:color w:val="000000"/>
                <w:sz w:val="20"/>
                <w:szCs w:val="20"/>
                <w:lang w:val="es-ES_tradnl"/>
              </w:rPr>
            </w:pPr>
            <w:r w:rsidRPr="00EF7A15">
              <w:rPr>
                <w:color w:val="000000"/>
                <w:sz w:val="20"/>
                <w:lang w:val="es-ES_tradnl"/>
              </w:rPr>
              <w:t>1.908.773</w:t>
            </w:r>
          </w:p>
        </w:tc>
      </w:tr>
      <w:tr w:rsidR="00153123" w:rsidRPr="00EF7A15" w14:paraId="7C5E73C3" w14:textId="77777777" w:rsidTr="006914E6">
        <w:trPr>
          <w:trHeight w:val="132"/>
        </w:trPr>
        <w:tc>
          <w:tcPr>
            <w:tcW w:w="3629" w:type="pct"/>
            <w:gridSpan w:val="2"/>
            <w:tcBorders>
              <w:top w:val="single" w:sz="4" w:space="0" w:color="auto"/>
              <w:left w:val="single" w:sz="4" w:space="0" w:color="auto"/>
              <w:bottom w:val="single" w:sz="4" w:space="0" w:color="auto"/>
              <w:right w:val="single" w:sz="4" w:space="0" w:color="auto"/>
            </w:tcBorders>
            <w:hideMark/>
          </w:tcPr>
          <w:p w14:paraId="25B77041"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Gastos de apoyo de los organismos para A1, A2, A3, B1, B2, B3 y B4</w:t>
            </w:r>
          </w:p>
        </w:tc>
        <w:tc>
          <w:tcPr>
            <w:tcW w:w="606" w:type="pct"/>
            <w:tcBorders>
              <w:top w:val="single" w:sz="4" w:space="0" w:color="auto"/>
              <w:left w:val="single" w:sz="4" w:space="0" w:color="auto"/>
              <w:bottom w:val="single" w:sz="4" w:space="0" w:color="auto"/>
              <w:right w:val="single" w:sz="4" w:space="0" w:color="auto"/>
            </w:tcBorders>
          </w:tcPr>
          <w:p w14:paraId="095A2CDB" w14:textId="77777777" w:rsidR="00153123" w:rsidRPr="00EF7A15" w:rsidRDefault="00153123" w:rsidP="006914E6">
            <w:pPr>
              <w:jc w:val="right"/>
              <w:rPr>
                <w:color w:val="000000"/>
                <w:sz w:val="20"/>
                <w:szCs w:val="20"/>
                <w:lang w:val="es-ES_tradnl"/>
              </w:rPr>
            </w:pPr>
            <w:r w:rsidRPr="00EF7A15">
              <w:rPr>
                <w:color w:val="000000"/>
                <w:sz w:val="20"/>
                <w:lang w:val="es-ES_tradnl"/>
              </w:rPr>
              <w:t>163.865</w:t>
            </w:r>
          </w:p>
        </w:tc>
        <w:tc>
          <w:tcPr>
            <w:tcW w:w="765" w:type="pct"/>
            <w:tcBorders>
              <w:top w:val="single" w:sz="4" w:space="0" w:color="auto"/>
              <w:left w:val="single" w:sz="4" w:space="0" w:color="auto"/>
              <w:bottom w:val="single" w:sz="4" w:space="0" w:color="auto"/>
              <w:right w:val="single" w:sz="4" w:space="0" w:color="auto"/>
            </w:tcBorders>
          </w:tcPr>
          <w:p w14:paraId="63778CB9" w14:textId="77777777" w:rsidR="00153123" w:rsidRPr="00EF7A15" w:rsidRDefault="00153123" w:rsidP="006914E6">
            <w:pPr>
              <w:jc w:val="right"/>
              <w:rPr>
                <w:color w:val="000000"/>
                <w:sz w:val="20"/>
                <w:szCs w:val="20"/>
                <w:lang w:val="es-ES_tradnl"/>
              </w:rPr>
            </w:pPr>
            <w:r w:rsidRPr="00EF7A15">
              <w:rPr>
                <w:color w:val="000000"/>
                <w:sz w:val="20"/>
                <w:lang w:val="es-ES_tradnl"/>
              </w:rPr>
              <w:t>133.615</w:t>
            </w:r>
          </w:p>
        </w:tc>
      </w:tr>
      <w:tr w:rsidR="00153123" w:rsidRPr="00EF7A15" w14:paraId="3F7635A2" w14:textId="77777777" w:rsidTr="006914E6">
        <w:trPr>
          <w:trHeight w:val="200"/>
        </w:trPr>
        <w:tc>
          <w:tcPr>
            <w:tcW w:w="3629" w:type="pct"/>
            <w:gridSpan w:val="2"/>
            <w:tcBorders>
              <w:top w:val="single" w:sz="4" w:space="0" w:color="auto"/>
              <w:left w:val="single" w:sz="4" w:space="0" w:color="auto"/>
              <w:bottom w:val="single" w:sz="4" w:space="0" w:color="auto"/>
              <w:right w:val="single" w:sz="4" w:space="0" w:color="auto"/>
            </w:tcBorders>
            <w:hideMark/>
          </w:tcPr>
          <w:p w14:paraId="4E8C08E2" w14:textId="77777777" w:rsidR="00153123" w:rsidRPr="00EF7A15" w:rsidRDefault="00153123" w:rsidP="006914E6">
            <w:pPr>
              <w:jc w:val="right"/>
              <w:rPr>
                <w:color w:val="000000" w:themeColor="text1"/>
                <w:sz w:val="20"/>
                <w:szCs w:val="20"/>
                <w:lang w:val="es-ES_tradnl"/>
              </w:rPr>
            </w:pPr>
            <w:r w:rsidRPr="00EF7A15">
              <w:rPr>
                <w:color w:val="000000" w:themeColor="text1"/>
                <w:sz w:val="20"/>
                <w:lang w:val="es-ES_tradnl"/>
              </w:rPr>
              <w:t>Total general</w:t>
            </w:r>
          </w:p>
        </w:tc>
        <w:tc>
          <w:tcPr>
            <w:tcW w:w="606" w:type="pct"/>
            <w:tcBorders>
              <w:top w:val="single" w:sz="4" w:space="0" w:color="auto"/>
              <w:left w:val="single" w:sz="4" w:space="0" w:color="auto"/>
              <w:bottom w:val="single" w:sz="4" w:space="0" w:color="auto"/>
              <w:right w:val="single" w:sz="4" w:space="0" w:color="auto"/>
            </w:tcBorders>
          </w:tcPr>
          <w:p w14:paraId="6D3DA87B" w14:textId="77777777" w:rsidR="00153123" w:rsidRPr="00EF7A15" w:rsidRDefault="00153123" w:rsidP="006914E6">
            <w:pPr>
              <w:jc w:val="right"/>
              <w:rPr>
                <w:color w:val="000000"/>
                <w:sz w:val="20"/>
                <w:szCs w:val="20"/>
                <w:lang w:val="es-ES_tradnl"/>
              </w:rPr>
            </w:pPr>
            <w:r w:rsidRPr="00EF7A15">
              <w:rPr>
                <w:color w:val="000000"/>
                <w:sz w:val="20"/>
                <w:lang w:val="es-ES_tradnl"/>
              </w:rPr>
              <w:t>2.487.638</w:t>
            </w:r>
          </w:p>
        </w:tc>
        <w:tc>
          <w:tcPr>
            <w:tcW w:w="765" w:type="pct"/>
            <w:tcBorders>
              <w:top w:val="single" w:sz="4" w:space="0" w:color="auto"/>
              <w:left w:val="single" w:sz="4" w:space="0" w:color="auto"/>
              <w:bottom w:val="single" w:sz="4" w:space="0" w:color="auto"/>
              <w:right w:val="single" w:sz="4" w:space="0" w:color="auto"/>
            </w:tcBorders>
          </w:tcPr>
          <w:p w14:paraId="7175637A" w14:textId="77777777" w:rsidR="00153123" w:rsidRPr="00EF7A15" w:rsidRDefault="00153123" w:rsidP="006914E6">
            <w:pPr>
              <w:jc w:val="right"/>
              <w:rPr>
                <w:color w:val="000000"/>
                <w:sz w:val="20"/>
                <w:szCs w:val="20"/>
                <w:lang w:val="es-ES_tradnl"/>
              </w:rPr>
            </w:pPr>
            <w:r w:rsidRPr="00EF7A15">
              <w:rPr>
                <w:color w:val="000000"/>
                <w:sz w:val="20"/>
                <w:lang w:val="es-ES_tradnl"/>
              </w:rPr>
              <w:t>2.042.388</w:t>
            </w:r>
          </w:p>
        </w:tc>
      </w:tr>
    </w:tbl>
    <w:p w14:paraId="34F45A80" w14:textId="77777777" w:rsidR="00153123" w:rsidRPr="00EF7A15" w:rsidRDefault="00153123" w:rsidP="00153123">
      <w:pPr>
        <w:rPr>
          <w:sz w:val="19"/>
          <w:szCs w:val="19"/>
          <w:lang w:val="es-ES_tradnl"/>
        </w:rPr>
      </w:pPr>
      <w:r w:rsidRPr="00EF7A15">
        <w:rPr>
          <w:sz w:val="19"/>
          <w:vertAlign w:val="superscript"/>
          <w:lang w:val="es-ES_tradnl"/>
        </w:rPr>
        <w:t xml:space="preserve">a </w:t>
      </w:r>
      <w:r w:rsidRPr="00EF7A15">
        <w:rPr>
          <w:sz w:val="19"/>
          <w:lang w:val="es-ES_tradnl"/>
        </w:rPr>
        <w:t>Con el PNUMA como organismo de ejecución principal</w:t>
      </w:r>
    </w:p>
    <w:p w14:paraId="1D40A164" w14:textId="77777777" w:rsidR="00153123" w:rsidRPr="00EF7A15" w:rsidRDefault="00153123" w:rsidP="00153123">
      <w:pPr>
        <w:spacing w:after="240"/>
        <w:rPr>
          <w:sz w:val="19"/>
          <w:szCs w:val="19"/>
          <w:lang w:val="es-ES_tradnl"/>
        </w:rPr>
      </w:pPr>
      <w:r w:rsidRPr="00EF7A15">
        <w:rPr>
          <w:sz w:val="19"/>
          <w:lang w:val="es-ES_tradnl"/>
        </w:rPr>
        <w:t>* Recomendada para su consideración individual</w:t>
      </w:r>
    </w:p>
    <w:p w14:paraId="537C3858" w14:textId="77777777" w:rsidR="00153123" w:rsidRPr="00EF7A15" w:rsidRDefault="00153123" w:rsidP="00153123">
      <w:pPr>
        <w:keepNext/>
        <w:keepLines/>
        <w:spacing w:after="240"/>
        <w:rPr>
          <w:b/>
          <w:color w:val="000000" w:themeColor="text1"/>
          <w:lang w:val="es-ES_tradnl"/>
        </w:rPr>
      </w:pPr>
      <w:r w:rsidRPr="00EF7A15">
        <w:rPr>
          <w:b/>
          <w:color w:val="000000" w:themeColor="text1"/>
          <w:lang w:val="es-ES_tradnl"/>
        </w:rPr>
        <w:t>SECCIÓN A: ACTIVIDADES RECOMENDADAS PARA APROBACIÓN GENERAL</w:t>
      </w:r>
    </w:p>
    <w:p w14:paraId="5F8A5897" w14:textId="77777777" w:rsidR="00153123" w:rsidRPr="00EF7A15" w:rsidRDefault="00153123" w:rsidP="00153123">
      <w:pPr>
        <w:keepNext/>
        <w:keepLines/>
        <w:spacing w:after="240"/>
        <w:rPr>
          <w:b/>
          <w:bCs/>
          <w:color w:val="000000" w:themeColor="text1"/>
          <w:lang w:val="es-ES_tradnl"/>
        </w:rPr>
      </w:pPr>
      <w:r w:rsidRPr="00EF7A15">
        <w:rPr>
          <w:b/>
          <w:color w:val="000000" w:themeColor="text1"/>
          <w:lang w:val="es-ES_tradnl"/>
        </w:rPr>
        <w:t xml:space="preserve">A1: Renovación de proyectos de fortalecimiento institucional </w:t>
      </w:r>
    </w:p>
    <w:p w14:paraId="597583C7" w14:textId="77777777" w:rsidR="00153123" w:rsidRPr="00EF7A15" w:rsidRDefault="00153123" w:rsidP="00153123">
      <w:pPr>
        <w:keepNext/>
        <w:keepLines/>
        <w:spacing w:after="240"/>
        <w:rPr>
          <w:b/>
          <w:color w:val="000000" w:themeColor="text1"/>
          <w:lang w:val="es-ES_tradnl"/>
        </w:rPr>
      </w:pPr>
      <w:r w:rsidRPr="00EF7A15">
        <w:rPr>
          <w:b/>
          <w:color w:val="000000" w:themeColor="text1"/>
          <w:lang w:val="es-ES_tradnl"/>
        </w:rPr>
        <w:t>Descripción del proyecto</w:t>
      </w:r>
    </w:p>
    <w:p w14:paraId="0C4D4ADA" w14:textId="77777777" w:rsidR="00153123" w:rsidRPr="00EF7A15" w:rsidRDefault="00153123" w:rsidP="007F7157">
      <w:pPr>
        <w:pStyle w:val="Heading1"/>
        <w:numPr>
          <w:ilvl w:val="0"/>
          <w:numId w:val="27"/>
        </w:numPr>
        <w:ind w:left="0" w:firstLine="0"/>
        <w:rPr>
          <w:lang w:val="es-ES_tradnl"/>
        </w:rPr>
      </w:pPr>
      <w:r w:rsidRPr="00EF7A15">
        <w:rPr>
          <w:lang w:val="es-ES_tradnl"/>
        </w:rPr>
        <w:t>El PNUD ha presentado solicitudes para la renovación de proyectos de fortalecimiento institucional en los países que se indican en la sección A1 del cuadro 1. Los proyectos se describen en el anexo I del presente documento.</w:t>
      </w:r>
    </w:p>
    <w:p w14:paraId="0C3D53B5" w14:textId="77777777" w:rsidR="00153123" w:rsidRPr="00EF7A15" w:rsidRDefault="00153123" w:rsidP="00153123">
      <w:pPr>
        <w:keepNext/>
        <w:autoSpaceDE w:val="0"/>
        <w:autoSpaceDN w:val="0"/>
        <w:adjustRightInd w:val="0"/>
        <w:spacing w:after="240"/>
        <w:rPr>
          <w:b/>
          <w:bCs/>
          <w:color w:val="000000" w:themeColor="text1"/>
          <w:lang w:val="es-ES_tradnl"/>
        </w:rPr>
      </w:pPr>
      <w:r w:rsidRPr="00EF7A15">
        <w:rPr>
          <w:b/>
          <w:color w:val="000000" w:themeColor="text1"/>
          <w:lang w:val="es-ES_tradnl"/>
        </w:rPr>
        <w:t>Observaciones de la Secretaría</w:t>
      </w:r>
    </w:p>
    <w:p w14:paraId="27C0F74F" w14:textId="77777777" w:rsidR="00153123" w:rsidRPr="00EF7A15" w:rsidRDefault="00153123" w:rsidP="007F7157">
      <w:pPr>
        <w:pStyle w:val="Heading1"/>
        <w:numPr>
          <w:ilvl w:val="0"/>
          <w:numId w:val="27"/>
        </w:numPr>
        <w:ind w:left="0" w:firstLine="0"/>
        <w:rPr>
          <w:lang w:val="es-ES_tradnl"/>
        </w:rPr>
      </w:pPr>
      <w:r w:rsidRPr="00EF7A15">
        <w:rPr>
          <w:lang w:val="es-ES_tradnl"/>
        </w:rPr>
        <w:t>La Secretaría ha analizado las solicitudes de renovación de cuatro proyectos de fortalecimiento institucional presentadas en nombre de los Gobiernos correspondientes a la luz de las directrices</w:t>
      </w:r>
      <w:r w:rsidRPr="00EF7A15">
        <w:rPr>
          <w:vertAlign w:val="superscript"/>
          <w:lang w:val="es-ES_tradnl"/>
        </w:rPr>
        <w:footnoteReference w:id="3"/>
      </w:r>
      <w:r w:rsidRPr="00EF7A15">
        <w:rPr>
          <w:vertAlign w:val="superscript"/>
          <w:lang w:val="es-ES_tradnl"/>
        </w:rPr>
        <w:t xml:space="preserve"> </w:t>
      </w:r>
      <w:r w:rsidRPr="00EF7A15">
        <w:rPr>
          <w:lang w:val="es-ES_tradnl"/>
        </w:rPr>
        <w:t xml:space="preserve">y decisiones relevantes sobre criterios de admisibilidad y niveles de financiación. Las solicitudes se confrontaron con los planes de trabajo de fortalecimiento institucional originales de la etapa anterior, los datos del programa de país y los presentados con arreglo al artículo 7, los últimos informes de ejecución de los planes de gestión para la eliminación de los HCFC (PGEH), el informe sobre la marcha de las actividades presentado por el organismo interviniente y las decisiones pertinentes de las Reuniones de las Partes. Se observó que los cuatro países habían presentado los datos de sus programas de país correspondientes a 2023, que cumplían con los objetivos de eliminación previstos en el Protocolo de Montreal y que su consumo anual de HCFC no excedía el máximo anual permitido establecido en sus Acuerdos con el Comité Ejecutivo en el marco de los PGEH. Además, todas las solicitudes presentadas incluían una evaluación de los indicadores del desempeño, del riesgo y la sostenibilidad de los proyectos y de la consecución de los objetivos de fortalecimiento institucional, de conformidad con la decisión 91/63 b). </w:t>
      </w:r>
    </w:p>
    <w:p w14:paraId="30DC6027" w14:textId="77777777" w:rsidR="00153123" w:rsidRPr="00EF7A15" w:rsidRDefault="00153123" w:rsidP="00153123">
      <w:pPr>
        <w:widowControl w:val="0"/>
        <w:autoSpaceDE w:val="0"/>
        <w:autoSpaceDN w:val="0"/>
        <w:adjustRightInd w:val="0"/>
        <w:spacing w:after="240"/>
        <w:rPr>
          <w:b/>
          <w:bCs/>
          <w:color w:val="000000" w:themeColor="text1"/>
          <w:lang w:val="es-ES_tradnl"/>
        </w:rPr>
      </w:pPr>
      <w:r w:rsidRPr="00EF7A15">
        <w:rPr>
          <w:b/>
          <w:color w:val="000000" w:themeColor="text1"/>
          <w:lang w:val="es-ES_tradnl"/>
        </w:rPr>
        <w:lastRenderedPageBreak/>
        <w:t>Recomendación de la Secretaría</w:t>
      </w:r>
    </w:p>
    <w:p w14:paraId="11617277" w14:textId="77777777" w:rsidR="00153123" w:rsidRPr="00EF7A15" w:rsidRDefault="00153123" w:rsidP="007F7157">
      <w:pPr>
        <w:pStyle w:val="Heading1"/>
        <w:widowControl w:val="0"/>
        <w:numPr>
          <w:ilvl w:val="0"/>
          <w:numId w:val="27"/>
        </w:numPr>
        <w:ind w:left="0" w:firstLine="0"/>
        <w:rPr>
          <w:lang w:val="es-ES_tradnl"/>
        </w:rPr>
      </w:pPr>
      <w:r w:rsidRPr="00EF7A15">
        <w:rPr>
          <w:lang w:val="es-ES_tradnl"/>
        </w:rPr>
        <w:t>La Secretaría recomienda la aprobación general de las solicitudes de renovación de proyectos de fortalecimiento institucional de Cuba, Indonesia, Panamá y Trinidad y Tabago con los niveles de financiación indicados en la sección A1 del cuadro 1 de este documento. En caso de estimarlo necesario, el Comité Ejecutivo podría remitir a los respectivos Gobiernos las observaciones formuladas en el anexo II del presente documento.</w:t>
      </w:r>
    </w:p>
    <w:p w14:paraId="6270FED8" w14:textId="77777777" w:rsidR="00153123" w:rsidRPr="00EF7A15" w:rsidRDefault="00153123" w:rsidP="00153123">
      <w:pPr>
        <w:keepNext/>
        <w:spacing w:after="240"/>
        <w:rPr>
          <w:lang w:val="es-ES_tradnl"/>
        </w:rPr>
      </w:pPr>
      <w:r w:rsidRPr="00EF7A15">
        <w:rPr>
          <w:b/>
          <w:lang w:val="es-ES_tradnl"/>
        </w:rPr>
        <w:t>A2</w:t>
      </w:r>
      <w:r w:rsidRPr="00EF7A15">
        <w:rPr>
          <w:b/>
          <w:color w:val="000000" w:themeColor="text1"/>
          <w:lang w:val="es-ES_tradnl"/>
        </w:rPr>
        <w:t>:</w:t>
      </w:r>
      <w:r w:rsidRPr="00EF7A15">
        <w:rPr>
          <w:b/>
          <w:lang w:val="es-ES_tradnl"/>
        </w:rPr>
        <w:t xml:space="preserve"> </w:t>
      </w:r>
      <w:r w:rsidRPr="00EF7A15">
        <w:rPr>
          <w:b/>
          <w:color w:val="000000" w:themeColor="text1"/>
          <w:lang w:val="es-ES_tradnl"/>
        </w:rPr>
        <w:t>Preparación de proyecto</w:t>
      </w:r>
      <w:r w:rsidRPr="00EF7A15">
        <w:rPr>
          <w:b/>
          <w:lang w:val="es-ES_tradnl"/>
        </w:rPr>
        <w:t xml:space="preserve"> para un plan de ejecución de Kigali para los HFC</w:t>
      </w:r>
    </w:p>
    <w:p w14:paraId="23ED867A" w14:textId="77777777" w:rsidR="00153123" w:rsidRPr="00EF7A15" w:rsidRDefault="00153123" w:rsidP="00153123">
      <w:pPr>
        <w:keepNext/>
        <w:spacing w:after="240"/>
        <w:rPr>
          <w:b/>
          <w:lang w:val="es-ES_tradnl"/>
        </w:rPr>
      </w:pPr>
      <w:r w:rsidRPr="00EF7A15">
        <w:rPr>
          <w:b/>
          <w:lang w:val="es-ES_tradnl"/>
        </w:rPr>
        <w:t>Descripción del proyecto</w:t>
      </w:r>
    </w:p>
    <w:p w14:paraId="6A4CC046" w14:textId="77777777" w:rsidR="00153123" w:rsidRPr="00EF7A15" w:rsidRDefault="00153123" w:rsidP="007F7157">
      <w:pPr>
        <w:pStyle w:val="Heading1"/>
        <w:keepNext/>
        <w:widowControl w:val="0"/>
        <w:numPr>
          <w:ilvl w:val="0"/>
          <w:numId w:val="27"/>
        </w:numPr>
        <w:ind w:left="0" w:firstLine="0"/>
        <w:rPr>
          <w:lang w:val="es-ES_tradnl"/>
        </w:rPr>
      </w:pPr>
      <w:r w:rsidRPr="00EF7A15">
        <w:rPr>
          <w:lang w:val="es-ES_tradnl"/>
        </w:rPr>
        <w:t>El PNUD, en calidad de organismo cooperante con el PNUMA como organismo de ejecución principal, ha presentado una solicitud para la preparación de la etapa I del KIP de un país, tal como se muestra en la sección A2 del cuadro 1. El PNUMA, como organismo de ejecución principal para Belice, ha solicitado en su programa de trabajo de 2024</w:t>
      </w:r>
      <w:r w:rsidRPr="00EF7A15">
        <w:rPr>
          <w:rStyle w:val="FootnoteReference"/>
          <w:lang w:val="es-ES_tradnl"/>
        </w:rPr>
        <w:footnoteReference w:id="4"/>
      </w:r>
      <w:r w:rsidRPr="00EF7A15">
        <w:rPr>
          <w:lang w:val="es-ES_tradnl"/>
        </w:rPr>
        <w:t xml:space="preserve"> 91.000 $EUA, más 11.830 $EUA en concepto de gastos de apoyo del organismo. </w:t>
      </w:r>
    </w:p>
    <w:p w14:paraId="1D7921FC" w14:textId="77777777" w:rsidR="00153123" w:rsidRPr="00EF7A15" w:rsidRDefault="00153123" w:rsidP="00153123">
      <w:pPr>
        <w:rPr>
          <w:b/>
          <w:bCs/>
          <w:lang w:val="es-ES_tradnl"/>
        </w:rPr>
      </w:pPr>
      <w:r w:rsidRPr="00EF7A15">
        <w:rPr>
          <w:b/>
          <w:lang w:val="es-ES_tradnl"/>
        </w:rPr>
        <w:t>Observaciones de la Secretaría</w:t>
      </w:r>
    </w:p>
    <w:p w14:paraId="4B19913F" w14:textId="77777777" w:rsidR="00153123" w:rsidRPr="00EF7A15" w:rsidRDefault="00153123" w:rsidP="00153123">
      <w:pPr>
        <w:rPr>
          <w:b/>
          <w:bCs/>
          <w:lang w:val="es-ES_tradnl"/>
        </w:rPr>
      </w:pPr>
    </w:p>
    <w:p w14:paraId="2EE5E96A" w14:textId="77777777" w:rsidR="00153123" w:rsidRPr="00EF7A15" w:rsidRDefault="00153123" w:rsidP="007F7157">
      <w:pPr>
        <w:pStyle w:val="Heading1"/>
        <w:numPr>
          <w:ilvl w:val="0"/>
          <w:numId w:val="27"/>
        </w:numPr>
        <w:ind w:left="0" w:firstLine="0"/>
        <w:rPr>
          <w:lang w:val="es-ES_tradnl"/>
        </w:rPr>
      </w:pPr>
      <w:r w:rsidRPr="00EF7A15">
        <w:rPr>
          <w:lang w:val="es-ES_tradnl"/>
        </w:rPr>
        <w:t>El PNUMA, como organismo de ejecución principal para Belice ha proporcionado una descripción de las actividades necesarias para la preparación del KIP y los costos correspondientes a cada actividad en su programa de trabajo</w:t>
      </w:r>
      <w:r w:rsidRPr="00EF7A15">
        <w:rPr>
          <w:rStyle w:val="FootnoteReference"/>
          <w:lang w:val="es-ES_tradnl"/>
        </w:rPr>
        <w:footnoteReference w:id="5"/>
      </w:r>
      <w:r w:rsidRPr="00EF7A15">
        <w:rPr>
          <w:lang w:val="es-ES_tradnl"/>
        </w:rPr>
        <w:t>, en el que también se incluyen los comentarios de la Secretaría.</w:t>
      </w:r>
    </w:p>
    <w:p w14:paraId="453864F2" w14:textId="77777777" w:rsidR="00153123" w:rsidRPr="00EF7A15" w:rsidRDefault="00153123" w:rsidP="00153123">
      <w:pPr>
        <w:pStyle w:val="Heading1"/>
        <w:widowControl w:val="0"/>
        <w:tabs>
          <w:tab w:val="left" w:pos="720"/>
        </w:tabs>
        <w:spacing w:after="120"/>
        <w:rPr>
          <w:b/>
          <w:lang w:val="es-ES_tradnl"/>
        </w:rPr>
      </w:pPr>
      <w:r w:rsidRPr="00EF7A15">
        <w:rPr>
          <w:b/>
          <w:lang w:val="es-ES_tradnl"/>
        </w:rPr>
        <w:t>Recomendación de la Secretaría</w:t>
      </w:r>
    </w:p>
    <w:p w14:paraId="1F855ECC" w14:textId="77777777" w:rsidR="00153123" w:rsidRPr="00EF7A15" w:rsidRDefault="00153123" w:rsidP="00D056B5">
      <w:pPr>
        <w:pStyle w:val="Heading1"/>
        <w:widowControl w:val="0"/>
        <w:numPr>
          <w:ilvl w:val="0"/>
          <w:numId w:val="27"/>
        </w:numPr>
        <w:ind w:left="0" w:firstLine="0"/>
        <w:rPr>
          <w:lang w:val="es-ES_tradnl"/>
        </w:rPr>
      </w:pPr>
      <w:r w:rsidRPr="00EF7A15">
        <w:rPr>
          <w:lang w:val="es-ES_tradnl"/>
        </w:rPr>
        <w:t>La Secretaría recomienda la aprobación general de la preparación del proyecto correspondiente a la etapa I del plan de ejecución de Kigali para los HFC (KIP) de Belice con el nivel de financiación que se muestra en la sección A2 del cuadro 1.</w:t>
      </w:r>
    </w:p>
    <w:p w14:paraId="5A928B81" w14:textId="77777777" w:rsidR="00153123" w:rsidRPr="00EF7A15" w:rsidRDefault="00153123" w:rsidP="00153123">
      <w:pPr>
        <w:keepNext/>
        <w:spacing w:before="240" w:after="240"/>
        <w:rPr>
          <w:b/>
          <w:lang w:val="es-ES_tradnl"/>
        </w:rPr>
      </w:pPr>
      <w:r w:rsidRPr="00EF7A15">
        <w:rPr>
          <w:b/>
          <w:lang w:val="es-ES_tradnl"/>
        </w:rPr>
        <w:t xml:space="preserve">A3: Preparación de un inventario nacional de depósitos de sustancias controladas usadas o no deseadas y de un plan para el acopio, transporte y desecho de dichas sustancias </w:t>
      </w:r>
    </w:p>
    <w:p w14:paraId="42FEB412" w14:textId="77777777" w:rsidR="00153123" w:rsidRPr="00EF7A15" w:rsidRDefault="00153123" w:rsidP="00D056B5">
      <w:pPr>
        <w:keepNext/>
        <w:spacing w:after="240"/>
        <w:rPr>
          <w:b/>
          <w:lang w:val="es-ES_tradnl"/>
        </w:rPr>
      </w:pPr>
      <w:r w:rsidRPr="00EF7A15">
        <w:rPr>
          <w:b/>
          <w:lang w:val="es-ES_tradnl"/>
        </w:rPr>
        <w:t>Descripción del proyecto</w:t>
      </w:r>
    </w:p>
    <w:p w14:paraId="404EF912" w14:textId="77777777" w:rsidR="00153123" w:rsidRPr="00EF7A15" w:rsidRDefault="00153123" w:rsidP="00D056B5">
      <w:pPr>
        <w:pStyle w:val="Heading1"/>
        <w:keepNext/>
        <w:numPr>
          <w:ilvl w:val="0"/>
          <w:numId w:val="27"/>
        </w:numPr>
        <w:ind w:left="0" w:firstLine="0"/>
        <w:rPr>
          <w:lang w:val="es-ES_tradnl"/>
        </w:rPr>
      </w:pPr>
      <w:r w:rsidRPr="00EF7A15">
        <w:rPr>
          <w:lang w:val="es-ES_tradnl"/>
        </w:rPr>
        <w:t xml:space="preserve">El PNUD, en calidad de organismo de ejecución designado, ha presentado solicitudes para la preparación un inventario nacional de depósitos de sustancias controladas usadas o no deseadas y plan de dos países, tal como se muestra en la sección A3 del cuadro 1. </w:t>
      </w:r>
    </w:p>
    <w:p w14:paraId="30B5FBE9" w14:textId="77777777" w:rsidR="00153123" w:rsidRPr="00EF7A15" w:rsidRDefault="00153123" w:rsidP="00984509">
      <w:pPr>
        <w:pStyle w:val="Heading1"/>
        <w:widowControl w:val="0"/>
        <w:tabs>
          <w:tab w:val="left" w:pos="720"/>
        </w:tabs>
        <w:rPr>
          <w:b/>
          <w:lang w:val="es-ES_tradnl"/>
        </w:rPr>
      </w:pPr>
      <w:r w:rsidRPr="00EF7A15">
        <w:rPr>
          <w:b/>
          <w:lang w:val="es-ES_tradnl"/>
        </w:rPr>
        <w:t>Observaciones de la Secretaría</w:t>
      </w:r>
    </w:p>
    <w:p w14:paraId="508DE15A" w14:textId="77777777" w:rsidR="00153123" w:rsidRPr="00EF7A15" w:rsidRDefault="00153123" w:rsidP="00984509">
      <w:pPr>
        <w:pStyle w:val="Heading1"/>
        <w:widowControl w:val="0"/>
        <w:numPr>
          <w:ilvl w:val="0"/>
          <w:numId w:val="27"/>
        </w:numPr>
        <w:spacing w:after="120"/>
        <w:ind w:left="0" w:firstLine="0"/>
        <w:rPr>
          <w:lang w:val="es-ES_tradnl"/>
        </w:rPr>
      </w:pPr>
      <w:r w:rsidRPr="00EF7A15">
        <w:rPr>
          <w:lang w:val="es-ES_tradnl"/>
        </w:rPr>
        <w:t>Al examinar estas solicitudes, la Secretaría ha tenido en cuenta los criterios para la preparación de un inventario nacional de depósitos de sustancias controladas usadas o no deseadas y plan establecidos en la decisión 91/66, las actividades propuestas para la preparación de los proyectos y su relación con los planes nacionales de eliminación o reducción (es decir, el PGEH o el KIP) de los países. La Secretaría observó que la financiación solicitada era conforme con la decisión 91/66.</w:t>
      </w:r>
    </w:p>
    <w:p w14:paraId="6E0B0D03" w14:textId="77777777" w:rsidR="00153123" w:rsidRPr="00EF7A15" w:rsidRDefault="00153123" w:rsidP="00984509">
      <w:pPr>
        <w:pStyle w:val="Heading1"/>
        <w:widowControl w:val="0"/>
        <w:numPr>
          <w:ilvl w:val="0"/>
          <w:numId w:val="27"/>
        </w:numPr>
        <w:spacing w:after="120"/>
        <w:ind w:left="0" w:firstLine="0"/>
        <w:rPr>
          <w:lang w:val="es-ES_tradnl"/>
        </w:rPr>
      </w:pPr>
      <w:r w:rsidRPr="00EF7A15">
        <w:rPr>
          <w:lang w:val="es-ES_tradnl"/>
        </w:rPr>
        <w:t>El PNUD, en su calidad de organismo de ejecución designado, presentó una descripción de las actividades necesarias para la preparación de un inventario nacional de depósitos de sustancias controladas usadas o no deseadas y plan de Chile y Panamá, junto con los costos correspondientes a cada actividad, utilizando los formularios de presentación pertinentes para las propuestas de proyecto.</w:t>
      </w:r>
    </w:p>
    <w:p w14:paraId="38FF2BB2" w14:textId="77777777" w:rsidR="00153123" w:rsidRPr="00EF7A15" w:rsidRDefault="00153123" w:rsidP="00D056B5">
      <w:pPr>
        <w:pStyle w:val="Heading1"/>
        <w:widowControl w:val="0"/>
        <w:numPr>
          <w:ilvl w:val="0"/>
          <w:numId w:val="27"/>
        </w:numPr>
        <w:ind w:left="0" w:firstLine="0"/>
        <w:rPr>
          <w:lang w:val="es-ES_tradnl"/>
        </w:rPr>
      </w:pPr>
      <w:r w:rsidRPr="00EF7A15">
        <w:rPr>
          <w:lang w:val="es-ES_tradnl"/>
        </w:rPr>
        <w:lastRenderedPageBreak/>
        <w:t xml:space="preserve">Entre las actividades incluidas en las solicitudes de financiación de los dos países se incluían la preparación del inventario nacional, un plan de acción y el informe final; la identificación de las partes interesadas; consultas y talleres con las partes interesadas relevantes; un análisis de los equipos en servicio y las tasas de fin de vida útil; una evaluación técnica y económica de las opciones para manipular y eliminar las sustancias controladas de desecho; una evaluación de las opciones para la eliminación final de los desechos de refrigerantes en los países; la elaboración de un plan de comunicación y divulgación; y consideraciones relativas a la incorporación de la perspectiva de género. </w:t>
      </w:r>
    </w:p>
    <w:p w14:paraId="303C0C07" w14:textId="77777777" w:rsidR="00153123" w:rsidRPr="00EF7A15" w:rsidRDefault="00153123" w:rsidP="00153123">
      <w:pPr>
        <w:pStyle w:val="Heading1"/>
        <w:keepNext/>
        <w:tabs>
          <w:tab w:val="left" w:pos="720"/>
        </w:tabs>
        <w:spacing w:after="120"/>
        <w:rPr>
          <w:b/>
          <w:lang w:val="es-ES_tradnl"/>
        </w:rPr>
      </w:pPr>
      <w:r w:rsidRPr="00EF7A15">
        <w:rPr>
          <w:b/>
          <w:lang w:val="es-ES_tradnl"/>
        </w:rPr>
        <w:t>Recomendación de la Secretaría</w:t>
      </w:r>
    </w:p>
    <w:p w14:paraId="0AA64382" w14:textId="77777777" w:rsidR="00153123" w:rsidRPr="00EF7A15" w:rsidRDefault="00153123" w:rsidP="00D056B5">
      <w:pPr>
        <w:pStyle w:val="Heading1"/>
        <w:numPr>
          <w:ilvl w:val="0"/>
          <w:numId w:val="27"/>
        </w:numPr>
        <w:ind w:left="0" w:firstLine="0"/>
        <w:rPr>
          <w:lang w:val="es-ES_tradnl"/>
        </w:rPr>
      </w:pPr>
      <w:r w:rsidRPr="00EF7A15">
        <w:rPr>
          <w:lang w:val="es-ES_tradnl"/>
        </w:rPr>
        <w:t>La Secretaría recomienda la aprobación general a la preparación de un inventario nacional de depósitos de sustancias controladas usadas o no deseadas y un plan para el acopio, transporte y desecho de dichas sustancias en Chile y Panamá con el nivel de financiación indicado en la sección A3 del cuadro 1.</w:t>
      </w:r>
    </w:p>
    <w:p w14:paraId="27789956" w14:textId="77777777" w:rsidR="00153123" w:rsidRPr="00EF7A15" w:rsidRDefault="00153123" w:rsidP="00153123">
      <w:pPr>
        <w:keepNext/>
        <w:spacing w:after="240"/>
        <w:rPr>
          <w:b/>
          <w:bCs/>
          <w:lang w:val="es-ES_tradnl"/>
        </w:rPr>
      </w:pPr>
      <w:r w:rsidRPr="00EF7A15">
        <w:rPr>
          <w:b/>
          <w:lang w:val="es-ES_tradnl"/>
        </w:rPr>
        <w:t>SECCIÓN B: ACTIVIDADES RECOMENDADAS PARA CONSIDERACIÓN INDIVIDUAL</w:t>
      </w:r>
    </w:p>
    <w:p w14:paraId="589F3A2E" w14:textId="77777777" w:rsidR="00153123" w:rsidRPr="00EF7A15" w:rsidRDefault="00153123" w:rsidP="00153123">
      <w:pPr>
        <w:keepNext/>
        <w:spacing w:before="240" w:after="240"/>
        <w:rPr>
          <w:b/>
          <w:bCs/>
          <w:lang w:val="es-ES_tradnl"/>
        </w:rPr>
      </w:pPr>
      <w:r w:rsidRPr="00EF7A15">
        <w:rPr>
          <w:b/>
          <w:lang w:val="es-ES_tradnl"/>
        </w:rPr>
        <w:t>B1: Preparación de proyecto para un plan de ejecución de Kigali para los HFC (KIP)</w:t>
      </w:r>
    </w:p>
    <w:p w14:paraId="6F87CA8E" w14:textId="77777777" w:rsidR="00153123" w:rsidRPr="00EF7A15" w:rsidRDefault="00153123" w:rsidP="00153123">
      <w:pPr>
        <w:widowControl w:val="0"/>
        <w:spacing w:after="240"/>
        <w:rPr>
          <w:b/>
          <w:lang w:val="es-ES_tradnl"/>
        </w:rPr>
      </w:pPr>
      <w:r w:rsidRPr="00EF7A15">
        <w:rPr>
          <w:b/>
          <w:lang w:val="es-ES_tradnl"/>
        </w:rPr>
        <w:t>Descripción del proyecto</w:t>
      </w:r>
    </w:p>
    <w:p w14:paraId="47728D3E" w14:textId="77777777" w:rsidR="00153123" w:rsidRPr="00EF7A15" w:rsidRDefault="00153123" w:rsidP="00D056B5">
      <w:pPr>
        <w:pStyle w:val="Heading1"/>
        <w:widowControl w:val="0"/>
        <w:numPr>
          <w:ilvl w:val="0"/>
          <w:numId w:val="27"/>
        </w:numPr>
        <w:ind w:left="0" w:firstLine="0"/>
        <w:rPr>
          <w:lang w:val="es-ES_tradnl"/>
        </w:rPr>
      </w:pPr>
      <w:r w:rsidRPr="00EF7A15">
        <w:rPr>
          <w:lang w:val="es-ES_tradnl"/>
        </w:rPr>
        <w:t>El PNUD, en su calidad de organismo de ejecución designado, ha presentado una solicitud para la preparación de la etapa I del KIP de un país del artículo 5, tal como se muestra en la sección B1 del cuadro 1.</w:t>
      </w:r>
    </w:p>
    <w:p w14:paraId="10A14D7B" w14:textId="77777777" w:rsidR="00153123" w:rsidRPr="00EF7A15" w:rsidRDefault="00153123" w:rsidP="00153123">
      <w:pPr>
        <w:pStyle w:val="Heading1"/>
        <w:keepNext/>
        <w:rPr>
          <w:b/>
          <w:color w:val="000000" w:themeColor="text1"/>
          <w:lang w:val="es-ES_tradnl"/>
        </w:rPr>
      </w:pPr>
      <w:r w:rsidRPr="00EF7A15">
        <w:rPr>
          <w:b/>
          <w:color w:val="000000" w:themeColor="text1"/>
          <w:lang w:val="es-ES_tradnl"/>
        </w:rPr>
        <w:t>Observaciones de la Secretaría</w:t>
      </w:r>
    </w:p>
    <w:p w14:paraId="172625E0" w14:textId="77777777" w:rsidR="00153123" w:rsidRPr="00EF7A15" w:rsidRDefault="00153123" w:rsidP="00D056B5">
      <w:pPr>
        <w:pStyle w:val="Heading1"/>
        <w:keepNext/>
        <w:numPr>
          <w:ilvl w:val="0"/>
          <w:numId w:val="27"/>
        </w:numPr>
        <w:ind w:left="0" w:firstLine="0"/>
        <w:rPr>
          <w:lang w:val="es-ES_tradnl"/>
        </w:rPr>
      </w:pPr>
      <w:r w:rsidRPr="00EF7A15">
        <w:rPr>
          <w:lang w:val="es-ES_tradnl"/>
        </w:rPr>
        <w:t xml:space="preserve">En el examen de la solicitud, la Secretaría ha tenido en cuenta las directrices para la preparación de los KIP que figuran en la decisión 87/50, las actividades propuestas para la preparación de proyectos y su relación con las actividades de apoyo y con otros proyectos relativos a los HFC existentes en el país. </w:t>
      </w:r>
    </w:p>
    <w:p w14:paraId="2D87D313" w14:textId="77777777" w:rsidR="00153123" w:rsidRPr="00EF7A15" w:rsidRDefault="00153123" w:rsidP="00D056B5">
      <w:pPr>
        <w:pStyle w:val="Heading1"/>
        <w:keepNext/>
        <w:numPr>
          <w:ilvl w:val="0"/>
          <w:numId w:val="27"/>
        </w:numPr>
        <w:ind w:left="0" w:firstLine="0"/>
        <w:rPr>
          <w:lang w:val="es-ES_tradnl"/>
        </w:rPr>
      </w:pPr>
      <w:r w:rsidRPr="00EF7A15">
        <w:rPr>
          <w:lang w:val="es-ES_tradnl"/>
        </w:rPr>
        <w:t>En su calidad de organismo de ejecución designado, el PNUD ha descrito las actividades necesarias para la preparación de la estrategia general del KIP de China utilizando el formato para las solicitudes de preparación de proyectos de los KIP. La comunicación incluía datos sobre el consumo de HFC y mezclas de HFC en el año 2022. Entre las actividades de preparación del proyecto se incluía un análisis histórico de la producción, importaciones, exportaciones y uso de HFC; un estudio sectorial y análisis; una investigación sobre las tecnologías alternativas a los HFC a nivel nacional e internacional; una evaluación de las tecnologías alternativas; una investigación legislativa y de políticas; y el desarrollo de una estrategia general de reducción de los HFC y validación de las partes interesadas. La Secretaría observó que el Gobierno de China había aceptado la Enmienda de Kigali</w:t>
      </w:r>
      <w:r w:rsidRPr="00EF7A15">
        <w:rPr>
          <w:vertAlign w:val="superscript"/>
          <w:lang w:val="es-ES_tradnl"/>
        </w:rPr>
        <w:footnoteReference w:id="6"/>
      </w:r>
      <w:r w:rsidRPr="00EF7A15">
        <w:rPr>
          <w:lang w:val="es-ES_tradnl"/>
        </w:rPr>
        <w:t xml:space="preserve"> y había enviado una carta de respaldo en la que indicaba su intención de adoptar medidas para reducir los HFC. La Secretaría observó además que, puesto que su nivel básico de HCFC superaba las 2.000 toneladas PAO</w:t>
      </w:r>
      <w:r w:rsidRPr="00EF7A15">
        <w:rPr>
          <w:vertAlign w:val="superscript"/>
          <w:lang w:val="es-ES_tradnl"/>
        </w:rPr>
        <w:footnoteReference w:id="7"/>
      </w:r>
      <w:r w:rsidRPr="00EF7A15">
        <w:rPr>
          <w:lang w:val="es-ES_tradnl"/>
        </w:rPr>
        <w:t xml:space="preserve">, el nivel de financiación debía asignarse caso a caso, de conformidad con la decisión 87/50 c). </w:t>
      </w:r>
    </w:p>
    <w:p w14:paraId="4EB94B6E" w14:textId="77777777" w:rsidR="00153123" w:rsidRPr="00EF7A15" w:rsidRDefault="00153123" w:rsidP="00D056B5">
      <w:pPr>
        <w:pStyle w:val="Heading1"/>
        <w:numPr>
          <w:ilvl w:val="0"/>
          <w:numId w:val="27"/>
        </w:numPr>
        <w:ind w:left="0" w:firstLine="0"/>
        <w:rPr>
          <w:lang w:val="es-ES_tradnl"/>
        </w:rPr>
      </w:pPr>
      <w:r w:rsidRPr="00EF7A15">
        <w:rPr>
          <w:lang w:val="es-ES_tradnl"/>
        </w:rPr>
        <w:t>En respuesta a una solicitud de aclaración, el PNUD, en nombre del Gobierno de China, señaló que para el país era prioritario iniciar una revisión cuidadosa de los enfoques generales correspondientes a los sectores y subsectores y que, una vez que contara con información más detallada, el Gobierno tenía previsto comunicar a la 95</w:t>
      </w:r>
      <w:r w:rsidRPr="00EF7A15">
        <w:rPr>
          <w:vertAlign w:val="superscript"/>
          <w:lang w:val="es-ES_tradnl"/>
        </w:rPr>
        <w:t>a</w:t>
      </w:r>
      <w:r w:rsidRPr="00EF7A15">
        <w:rPr>
          <w:lang w:val="es-ES_tradnl"/>
        </w:rPr>
        <w:t> reunión la preparación de proyectos correspondiente a los planes del sector de fabricación.</w:t>
      </w:r>
    </w:p>
    <w:p w14:paraId="358F9866" w14:textId="77777777" w:rsidR="00153123" w:rsidRPr="00EF7A15" w:rsidRDefault="00153123" w:rsidP="00153123">
      <w:pPr>
        <w:pStyle w:val="Heading1"/>
        <w:keepNext/>
        <w:tabs>
          <w:tab w:val="left" w:pos="720"/>
        </w:tabs>
        <w:rPr>
          <w:b/>
          <w:lang w:val="es-ES_tradnl"/>
        </w:rPr>
      </w:pPr>
      <w:r w:rsidRPr="00EF7A15">
        <w:rPr>
          <w:b/>
          <w:lang w:val="es-ES_tradnl"/>
        </w:rPr>
        <w:lastRenderedPageBreak/>
        <w:t>Recomendación de la Secretaría</w:t>
      </w:r>
    </w:p>
    <w:p w14:paraId="60D647EF" w14:textId="77777777" w:rsidR="00153123" w:rsidRPr="00EF7A15" w:rsidRDefault="00153123" w:rsidP="00D056B5">
      <w:pPr>
        <w:pStyle w:val="Heading1"/>
        <w:numPr>
          <w:ilvl w:val="0"/>
          <w:numId w:val="27"/>
        </w:numPr>
        <w:ind w:left="0" w:firstLine="0"/>
        <w:rPr>
          <w:lang w:val="es-ES_tradnl"/>
        </w:rPr>
      </w:pPr>
      <w:r w:rsidRPr="00EF7A15">
        <w:rPr>
          <w:lang w:val="es-ES_tradnl"/>
        </w:rPr>
        <w:t>El Comité Ejecutivo tal vez desee considerar la posibilidad de aprobar la preparación del proyecto de estrategia global para la etapa I del plan de ejecución de Kigali para los HFC (KIP) de China por valor de 250.000 $EUA, más 17.500 $EUA en concepto de gastos de apoyo del organismo para el PNUD.</w:t>
      </w:r>
    </w:p>
    <w:p w14:paraId="17929596" w14:textId="77777777" w:rsidR="00153123" w:rsidRPr="00EF7A15" w:rsidRDefault="00153123" w:rsidP="00153123">
      <w:pPr>
        <w:pStyle w:val="Heading1"/>
        <w:keepNext/>
        <w:keepLines/>
        <w:widowControl w:val="0"/>
        <w:tabs>
          <w:tab w:val="left" w:pos="720"/>
        </w:tabs>
        <w:rPr>
          <w:b/>
          <w:color w:val="000000" w:themeColor="text1"/>
          <w:lang w:val="es-ES_tradnl"/>
        </w:rPr>
      </w:pPr>
      <w:r w:rsidRPr="00EF7A15">
        <w:rPr>
          <w:b/>
          <w:lang w:val="es-ES_tradnl"/>
        </w:rPr>
        <w:t>B2: Asistencia técnica para redactar un informe de verificación del consumo de HCFC</w:t>
      </w:r>
    </w:p>
    <w:p w14:paraId="6D815556" w14:textId="77777777" w:rsidR="00153123" w:rsidRPr="00EF7A15" w:rsidRDefault="00153123" w:rsidP="00153123">
      <w:pPr>
        <w:keepNext/>
        <w:widowControl w:val="0"/>
        <w:spacing w:after="240"/>
        <w:rPr>
          <w:b/>
          <w:lang w:val="es-ES_tradnl"/>
        </w:rPr>
      </w:pPr>
      <w:r w:rsidRPr="00EF7A15">
        <w:rPr>
          <w:b/>
          <w:lang w:val="es-ES_tradnl"/>
        </w:rPr>
        <w:t>Descripción del proyecto</w:t>
      </w:r>
    </w:p>
    <w:p w14:paraId="15B3A6C7" w14:textId="77777777" w:rsidR="00153123" w:rsidRPr="00EF7A15" w:rsidRDefault="00153123" w:rsidP="009D1EEF">
      <w:pPr>
        <w:pStyle w:val="Heading1"/>
        <w:widowControl w:val="0"/>
        <w:numPr>
          <w:ilvl w:val="0"/>
          <w:numId w:val="27"/>
        </w:numPr>
        <w:ind w:left="0" w:firstLine="0"/>
        <w:rPr>
          <w:lang w:val="es-ES_tradnl"/>
        </w:rPr>
      </w:pPr>
      <w:r w:rsidRPr="00EF7A15">
        <w:rPr>
          <w:lang w:val="es-ES_tradnl"/>
        </w:rPr>
        <w:t>En línea con la decisión 61/46 c)</w:t>
      </w:r>
      <w:r w:rsidRPr="00EF7A15">
        <w:rPr>
          <w:vertAlign w:val="superscript"/>
          <w:lang w:val="es-ES_tradnl"/>
        </w:rPr>
        <w:footnoteReference w:id="8"/>
      </w:r>
      <w:r w:rsidRPr="00EF7A15">
        <w:rPr>
          <w:lang w:val="es-ES_tradnl"/>
        </w:rPr>
        <w:t>, la Secretaría eligió una muestra de 15 países de bajo consumo que operan al amparo del artículo 5 y dos países que no son de bajo consumo que reciben financiación como si lo fueran</w:t>
      </w:r>
      <w:r w:rsidRPr="00EF7A15">
        <w:rPr>
          <w:rStyle w:val="FootnoteReference"/>
          <w:lang w:val="es-ES_tradnl"/>
        </w:rPr>
        <w:footnoteReference w:id="9"/>
      </w:r>
      <w:r w:rsidRPr="00EF7A15">
        <w:rPr>
          <w:lang w:val="es-ES_tradnl"/>
        </w:rPr>
        <w:t xml:space="preserve"> con el fin de verificar el cumplimiento de sus Acuerdos relativos a sus planes de gestión de eliminación de los HCFC (PGEH). Los países seleccionados se enumeran en el cuadro 5 del documento UNEP/OzL.Pro/ExCom/94/14 de reseña de las cuestiones identificadas durante el examen de proyectos. El PNUD, en su calidad de organismo de ejecución principal, solicita financiación para la verificación de la etapa II de los PGEH de Angola y Sri Lanka. </w:t>
      </w:r>
    </w:p>
    <w:p w14:paraId="2811CE60" w14:textId="77777777" w:rsidR="00153123" w:rsidRPr="00EF7A15" w:rsidRDefault="00153123" w:rsidP="00D056B5">
      <w:pPr>
        <w:pStyle w:val="Heading1"/>
        <w:widowControl w:val="0"/>
        <w:tabs>
          <w:tab w:val="left" w:pos="720"/>
        </w:tabs>
        <w:rPr>
          <w:bCs/>
          <w:lang w:val="es-ES_tradnl"/>
        </w:rPr>
      </w:pPr>
      <w:r w:rsidRPr="00EF7A15">
        <w:rPr>
          <w:b/>
          <w:lang w:val="es-ES_tradnl"/>
        </w:rPr>
        <w:t>Observaciones de la Secretaría</w:t>
      </w:r>
    </w:p>
    <w:p w14:paraId="4E27078D" w14:textId="77777777" w:rsidR="00153123" w:rsidRPr="009D1EEF" w:rsidRDefault="00153123" w:rsidP="009D1EEF">
      <w:pPr>
        <w:pStyle w:val="ListParagraph"/>
        <w:numPr>
          <w:ilvl w:val="0"/>
          <w:numId w:val="27"/>
        </w:numPr>
        <w:ind w:left="0" w:firstLine="0"/>
        <w:rPr>
          <w:lang w:val="es-ES_tradnl"/>
        </w:rPr>
      </w:pPr>
      <w:r w:rsidRPr="009D1EEF">
        <w:rPr>
          <w:bCs/>
          <w:lang w:val="es-ES_tradnl"/>
        </w:rPr>
        <w:t>La Secretaría tomó nota de que las solicitudes de financiación estaban en consonancia con los fondos que se habían aprobado</w:t>
      </w:r>
      <w:r w:rsidRPr="009D1EEF">
        <w:rPr>
          <w:lang w:val="es-ES_tradnl"/>
        </w:rPr>
        <w:t xml:space="preserve"> en reuniones anteriores para verificaciones similares, puntualizando que los informes de verificación deben presentarse al menos 10 semanas antes de las reuniones del Comité Ejecutivo en las que corresponda solicitar el siguiente tramo de financiación del PGEH.</w:t>
      </w:r>
    </w:p>
    <w:p w14:paraId="4A597B6C" w14:textId="77777777" w:rsidR="00153123" w:rsidRPr="00EF7A15" w:rsidRDefault="00153123" w:rsidP="00153123">
      <w:pPr>
        <w:pStyle w:val="ListParagraph"/>
        <w:ind w:left="0"/>
        <w:rPr>
          <w:lang w:val="es-ES_tradnl"/>
        </w:rPr>
      </w:pPr>
    </w:p>
    <w:p w14:paraId="65E0B7D9" w14:textId="77777777" w:rsidR="00153123" w:rsidRPr="00EF7A15" w:rsidRDefault="00153123" w:rsidP="00153123">
      <w:pPr>
        <w:pStyle w:val="Heading1"/>
        <w:widowControl w:val="0"/>
        <w:spacing w:after="120"/>
        <w:rPr>
          <w:b/>
          <w:lang w:val="es-ES_tradnl"/>
        </w:rPr>
      </w:pPr>
      <w:r w:rsidRPr="00EF7A15">
        <w:rPr>
          <w:b/>
          <w:lang w:val="es-ES_tradnl"/>
        </w:rPr>
        <w:t>Recomendación de la Secretaría</w:t>
      </w:r>
    </w:p>
    <w:p w14:paraId="78F9E2F6" w14:textId="77777777" w:rsidR="00153123" w:rsidRPr="00EF7A15" w:rsidRDefault="00153123" w:rsidP="009D1EEF">
      <w:pPr>
        <w:pStyle w:val="Heading1"/>
        <w:numPr>
          <w:ilvl w:val="0"/>
          <w:numId w:val="27"/>
        </w:numPr>
        <w:ind w:left="0" w:firstLine="0"/>
        <w:rPr>
          <w:lang w:val="es-ES_tradnl"/>
        </w:rPr>
      </w:pPr>
      <w:r w:rsidRPr="00EF7A15">
        <w:rPr>
          <w:lang w:val="es-ES_tradnl"/>
        </w:rPr>
        <w:t>El Comité Ejecutivo podría desear aprobar la asistencia técnica para la preparación del informe de verificación de la etapa II de los planes de gestión de eliminación de los HCFC (PGEH) de Angola y Sri Lanka, cada uno de ellos por un monto de 30.000 $EUA, más unos gastos de apoyo al organismo de 2.700 $EUA para el PNUD, en el entendimiento de que los informes de verificación deberán presentarse al menos 10 semanas antes de las reuniones del Comité Ejecutivo en las que corresponda solicitar el siguiente tramo de financiación del PGEH.</w:t>
      </w:r>
    </w:p>
    <w:p w14:paraId="2584DD1F" w14:textId="77777777" w:rsidR="00153123" w:rsidRPr="00EF7A15" w:rsidRDefault="00153123" w:rsidP="00153123">
      <w:pPr>
        <w:keepNext/>
        <w:spacing w:before="240" w:after="240"/>
        <w:rPr>
          <w:b/>
          <w:bCs/>
          <w:lang w:val="es-ES_tradnl"/>
        </w:rPr>
      </w:pPr>
      <w:r w:rsidRPr="00EF7A15">
        <w:rPr>
          <w:b/>
          <w:lang w:val="es-ES_tradnl"/>
        </w:rPr>
        <w:t xml:space="preserve">B3: Preparación de </w:t>
      </w:r>
      <w:bookmarkStart w:id="0" w:name="_Hlk164249090"/>
      <w:r w:rsidRPr="00EF7A15">
        <w:rPr>
          <w:b/>
          <w:lang w:val="es-ES_tradnl"/>
        </w:rPr>
        <w:t xml:space="preserve">un proyecto piloto para mantener o mejorar la eficiencia energética de las tecnologías y los equipos de sustitución en el contexto de la reducción de los HFC </w:t>
      </w:r>
    </w:p>
    <w:bookmarkEnd w:id="0"/>
    <w:p w14:paraId="7523BB83" w14:textId="77777777" w:rsidR="00153123" w:rsidRPr="00EF7A15" w:rsidRDefault="00153123" w:rsidP="00153123">
      <w:pPr>
        <w:keepNext/>
        <w:spacing w:after="240"/>
        <w:rPr>
          <w:b/>
          <w:lang w:val="es-ES_tradnl"/>
        </w:rPr>
      </w:pPr>
      <w:r w:rsidRPr="00EF7A15">
        <w:rPr>
          <w:b/>
          <w:lang w:val="es-ES_tradnl"/>
        </w:rPr>
        <w:t>Descripción del proyecto</w:t>
      </w:r>
    </w:p>
    <w:p w14:paraId="76DD74D7" w14:textId="77777777" w:rsidR="00153123" w:rsidRPr="00EF7A15" w:rsidRDefault="00153123" w:rsidP="002C4B65">
      <w:pPr>
        <w:pStyle w:val="Heading1"/>
        <w:numPr>
          <w:ilvl w:val="0"/>
          <w:numId w:val="27"/>
        </w:numPr>
        <w:ind w:left="0" w:firstLine="0"/>
        <w:rPr>
          <w:lang w:val="es-ES_tradnl"/>
        </w:rPr>
      </w:pPr>
      <w:r w:rsidRPr="00EF7A15">
        <w:rPr>
          <w:lang w:val="es-ES_tradnl"/>
        </w:rPr>
        <w:t>El PNUD, en su calidad de organismo de ejecución designado, ha presentado una solicitud para la preparación de un proyecto piloto para mantener o mejorar la eficiencia energética en China, tal como se muestra en la sección B3 del cuadro 1. La comunicación se llevó a cabo en línea con la decisión 91/65.</w:t>
      </w:r>
    </w:p>
    <w:p w14:paraId="28D85DCF" w14:textId="77777777" w:rsidR="00153123" w:rsidRPr="00EF7A15" w:rsidRDefault="00153123" w:rsidP="009D1EEF">
      <w:pPr>
        <w:pStyle w:val="Heading1"/>
        <w:numPr>
          <w:ilvl w:val="0"/>
          <w:numId w:val="27"/>
        </w:numPr>
        <w:ind w:left="0" w:firstLine="0"/>
        <w:rPr>
          <w:lang w:val="es-ES_tradnl"/>
        </w:rPr>
      </w:pPr>
      <w:r w:rsidRPr="00EF7A15">
        <w:rPr>
          <w:lang w:val="es-ES_tradnl"/>
        </w:rPr>
        <w:t>La solicitud es para preparar un proyecto piloto en el que se utilizará una tecnología de refrigeración por inmersión en sustitución de los sistemas de refrigeración por compresión de vapor empleados en los centros de datos, que usan HFC-134a y R</w:t>
      </w:r>
      <w:r w:rsidRPr="00EF7A15">
        <w:rPr>
          <w:lang w:val="es-ES_tradnl"/>
        </w:rPr>
        <w:noBreakHyphen/>
        <w:t xml:space="preserve">410A (se estima que la capacidad de los equipos de aire acondicionado instalados es de, al menos, 5.500 t). En el proyecto se evaluará la reducción del consumo de HFC para una capacidad de refrigeración comparable y se hará seguimiento de cuánto aumenta la eficiencia energética en un centro de datos en el que se instalará una solución de refrigeración por inmersión. Se </w:t>
      </w:r>
      <w:r w:rsidRPr="00EF7A15">
        <w:rPr>
          <w:lang w:val="es-ES_tradnl"/>
        </w:rPr>
        <w:lastRenderedPageBreak/>
        <w:t>estima que en 2019 había unos 74.000 centros de datos en China con 2,44 millones de bastidores estándar y que el número de servidores alcanzó los 7,6 millones en 2023. La refrigeración puede llegar a consumir hasta un 30-50 por ciento del consumo total de energía de un centro de datos. En función de los resultados del proyecto, la tecnología podría aplicarse en otros centros de datos y mejorarse combinándola con fuentes de energía renovables y un sistema de recuperación de calor residual para aumentar la eficiencia energética.</w:t>
      </w:r>
    </w:p>
    <w:p w14:paraId="0F9391DD" w14:textId="77777777" w:rsidR="00153123" w:rsidRPr="00EF7A15" w:rsidRDefault="00153123" w:rsidP="009D1EEF">
      <w:pPr>
        <w:pStyle w:val="Heading1"/>
        <w:numPr>
          <w:ilvl w:val="0"/>
          <w:numId w:val="27"/>
        </w:numPr>
        <w:ind w:left="0" w:firstLine="0"/>
        <w:rPr>
          <w:lang w:val="es-ES_tradnl"/>
        </w:rPr>
      </w:pPr>
      <w:r w:rsidRPr="00EF7A15">
        <w:rPr>
          <w:lang w:val="es-ES_tradnl"/>
        </w:rPr>
        <w:t xml:space="preserve">Entre las actividades de preparación del proyecto se incluyen la recopilación de datos relativos a los HFC y de los perfiles de los equipos empleados en centros de datos, estimaciones del aumento de la demanda de refrigeración y del impacto relativo del consumo total de las sustancias seleccionadas en el consumo total de HFC; una revisión de las normas y legislación relacionados con el rendimiento de los equipos de refrigeración instalados en centros de datos y de las políticas de eficiencia energética pertinentes para este sector; y una evaluación de la información de referencia sobre soluciones de refrigeración por inmersión para centros de datos en combinación con el uso de fuentes de energía renovables y sistemas de recuperación de calor residual en dichos centros de datos. La financiación solicitada cubriría la recogida de datos (7.000 $EUA); la evaluación de la tecnología y los servicios de consultoría relacionados (13.000 $EUA); así como la consulta a las partes interesadas (5.000 $EUA). </w:t>
      </w:r>
    </w:p>
    <w:p w14:paraId="2B4F7F96" w14:textId="77777777" w:rsidR="00153123" w:rsidRPr="00EF7A15" w:rsidRDefault="00153123" w:rsidP="00153123">
      <w:pPr>
        <w:pStyle w:val="Heading1"/>
        <w:keepNext/>
        <w:rPr>
          <w:b/>
          <w:lang w:val="es-ES_tradnl"/>
        </w:rPr>
      </w:pPr>
      <w:r w:rsidRPr="00EF7A15">
        <w:rPr>
          <w:b/>
          <w:lang w:val="es-ES_tradnl"/>
        </w:rPr>
        <w:t>Observaciones de la Secretaría</w:t>
      </w:r>
    </w:p>
    <w:p w14:paraId="23DE6F17" w14:textId="77777777" w:rsidR="00153123" w:rsidRPr="00EF7A15" w:rsidRDefault="00153123" w:rsidP="009D1EEF">
      <w:pPr>
        <w:pStyle w:val="Heading1"/>
        <w:widowControl w:val="0"/>
        <w:numPr>
          <w:ilvl w:val="0"/>
          <w:numId w:val="27"/>
        </w:numPr>
        <w:ind w:left="0" w:firstLine="0"/>
        <w:rPr>
          <w:lang w:val="es-ES_tradnl"/>
        </w:rPr>
      </w:pPr>
      <w:r w:rsidRPr="00EF7A15">
        <w:rPr>
          <w:lang w:val="es-ES_tradnl"/>
        </w:rPr>
        <w:t>La Secretaría ha examinado la propuesta de proyecto de acuerdo con los criterios establecidos en la decisión 91/65 y ha observado que la solicitud podría estar comprendida en el apartado b) i)c. relativo a actividades de montaje e instalación de equipos de gran tamaño de refrigeración comercial e industrial, aire acondicionado y bombas de calor</w:t>
      </w:r>
      <w:r w:rsidRPr="00EF7A15">
        <w:rPr>
          <w:vertAlign w:val="superscript"/>
          <w:lang w:val="es-ES_tradnl"/>
        </w:rPr>
        <w:footnoteReference w:id="10"/>
      </w:r>
      <w:r w:rsidRPr="00EF7A15">
        <w:rPr>
          <w:lang w:val="es-ES_tradnl"/>
        </w:rPr>
        <w:t>.</w:t>
      </w:r>
    </w:p>
    <w:p w14:paraId="275897C7" w14:textId="77777777" w:rsidR="00153123" w:rsidRPr="00EF7A15" w:rsidRDefault="00153123" w:rsidP="009D1EEF">
      <w:pPr>
        <w:pStyle w:val="Heading1"/>
        <w:widowControl w:val="0"/>
        <w:numPr>
          <w:ilvl w:val="0"/>
          <w:numId w:val="27"/>
        </w:numPr>
        <w:ind w:left="0" w:firstLine="0"/>
        <w:rPr>
          <w:lang w:val="es-ES_tradnl"/>
        </w:rPr>
      </w:pPr>
      <w:r w:rsidRPr="00EF7A15">
        <w:rPr>
          <w:lang w:val="es-ES_tradnl"/>
        </w:rPr>
        <w:t xml:space="preserve">La Secretaría preguntó si esta tecnología se estaba ya utilizando en China, cuál era el líquido que se seleccionaría para la eliminación del calor, si la demostración sustituiría la tecnología de una instalación que actualmente ya estuviera consumiendo HFC y el tamaño previsto (es decir, la capacidad y la demanda eléctrica) de cada uno de los equipos de refrigeración por inmersión. El PNUD confirmó que el proyecto se demostrará en un centro de datos nuevo. El PNUD también indicó que la mayoría de los centros de datos existentes utilizaban sistemas de refrigeración por aire a base de HFC, por lo que este proyecto evitaría el uso de un gran volumen de HFC en un nuevo centro de datos. Por otra parte, aunque la densidad de potencia es inferior a 10 kW por bastidor en el caso de los sistemas de refrigeración por aire, la tecnología de refrigeración por inmersión de una única fase puede gestionar densidades de potencia de hasta 60 kW por bastidor. La refrigeración por inmersión es una tecnología ya utilizada en China; sin embargo, hay muchas variedades diferentes que emplean diferentes refrigerantes, que es el aspecto central de la tecnología. El refrigerante más empleado en China es un fluido fluorado para componentes electrónicos, que presenta riesgos para la salud y el medio ambiente. Por lo tanto, el aspecto innovador de la demostración propuesta es que será un proyecto piloto de un refrigerante emergente a base de hidrocarburos llamado "Ice Core 797", que aún se encuentra en la etapa de desarrollo, pero que cuenta con potencial para eliminar los riesgos para la salud y el medio ambiente asociados con la refrigeración por inmersión. El tamaño de los equipos de refrigeración por inmersión para centros de datos depende de varios factores, incluido el tamaño del centro, la carga térmica generada por el equipo y la capacidad de refrigeración deseada. </w:t>
      </w:r>
    </w:p>
    <w:p w14:paraId="0CC37FA5" w14:textId="77777777" w:rsidR="00153123" w:rsidRPr="00EF7A15" w:rsidRDefault="00153123" w:rsidP="009D1EEF">
      <w:pPr>
        <w:pStyle w:val="Heading1"/>
        <w:numPr>
          <w:ilvl w:val="0"/>
          <w:numId w:val="27"/>
        </w:numPr>
        <w:ind w:left="0" w:firstLine="0"/>
        <w:rPr>
          <w:lang w:val="es-ES_tradnl"/>
        </w:rPr>
      </w:pPr>
      <w:r w:rsidRPr="00EF7A15">
        <w:rPr>
          <w:lang w:val="es-ES_tradnl"/>
        </w:rPr>
        <w:t xml:space="preserve">La Secretaría también preguntó sobre los requisitos de diseño e instalación de la solución de refrigeración por inmersión, el refrigerante utilizado para enfriar el agua con el que se enfriará el fluido refrigerante monofásico, la tecnología que se utilizará para absorber el calor residual eliminado del equipo de distribución de refrigeración y si el proyecto incluiría la elaboración de normas de eficiencia energética para este sector. El PNUD explicó que el usuario final se elegirá durante la preparación del proyecto y que </w:t>
      </w:r>
      <w:r w:rsidRPr="00EF7A15">
        <w:rPr>
          <w:lang w:val="es-ES_tradnl"/>
        </w:rPr>
        <w:lastRenderedPageBreak/>
        <w:t>será necesario diseñar los equipos a medida e instalarlos por parte de contratistas especializados. El proyecto tiene como objetivo recuperar este calor y utilizarlo en la industria o sectores agrícolas. El proyecto piloto se centrará en soluciones alternativas para utilizar el calor residual, como bombas de calor energéticamente eficientes de CO</w:t>
      </w:r>
      <w:r w:rsidRPr="00EF7A15">
        <w:rPr>
          <w:vertAlign w:val="subscript"/>
          <w:lang w:val="es-ES_tradnl"/>
        </w:rPr>
        <w:t xml:space="preserve">2 </w:t>
      </w:r>
      <w:r w:rsidRPr="00EF7A15">
        <w:rPr>
          <w:lang w:val="es-ES_tradnl"/>
        </w:rPr>
        <w:t>o R-290. La bomba de calor se elegirá de acuerdo con el escenario de aplicación, a fin de garantizar un rendimiento y sostenibilidad óptimos. Las normas de eficiencia energética actuales para los centros de datos de China están basadas en tecnologías tradicionales y los resultados de este proyecto piloto servirán de base para actualizar las normas de forma que se facilite la adopción de la tecnología; además, como parte del proyecto se incluirá una revisión de las normas de eficiencia energética existentes para centros de datos.</w:t>
      </w:r>
    </w:p>
    <w:p w14:paraId="430481F5" w14:textId="77777777" w:rsidR="00153123" w:rsidRPr="00EF7A15" w:rsidRDefault="00153123" w:rsidP="009D1EEF">
      <w:pPr>
        <w:pStyle w:val="Heading1"/>
        <w:numPr>
          <w:ilvl w:val="0"/>
          <w:numId w:val="27"/>
        </w:numPr>
        <w:ind w:left="0" w:firstLine="0"/>
        <w:rPr>
          <w:lang w:val="es-ES_tradnl"/>
        </w:rPr>
      </w:pPr>
      <w:r w:rsidRPr="00EF7A15">
        <w:rPr>
          <w:lang w:val="es-ES_tradnl"/>
        </w:rPr>
        <w:t>En respuesta a las observaciones de la Secretaría, el PNUD explicó que parte de la preparación del proyecto consistiría en estimar el costo de instalar un centro de refrigeración de ese tipo. Además, el PNUD observó que, cuando el país presente la propuesta completa de financiación, se asegurará de que se cumplan los requisitos de la decisión 91/65 b) iv).</w:t>
      </w:r>
    </w:p>
    <w:p w14:paraId="1EFA6381" w14:textId="77777777" w:rsidR="00153123" w:rsidRPr="00EF7A15" w:rsidRDefault="00153123" w:rsidP="00153123">
      <w:pPr>
        <w:pStyle w:val="Heading1"/>
        <w:keepNext/>
        <w:tabs>
          <w:tab w:val="left" w:pos="720"/>
        </w:tabs>
        <w:spacing w:after="120"/>
        <w:rPr>
          <w:b/>
          <w:lang w:val="es-ES_tradnl"/>
        </w:rPr>
      </w:pPr>
      <w:r w:rsidRPr="00EF7A15">
        <w:rPr>
          <w:b/>
          <w:lang w:val="es-ES_tradnl"/>
        </w:rPr>
        <w:t>Recomendación de la Secretaría</w:t>
      </w:r>
    </w:p>
    <w:p w14:paraId="06C81AFE" w14:textId="77777777" w:rsidR="00153123" w:rsidRPr="00EF7A15" w:rsidRDefault="00153123" w:rsidP="009D1EEF">
      <w:pPr>
        <w:pStyle w:val="Heading1"/>
        <w:numPr>
          <w:ilvl w:val="0"/>
          <w:numId w:val="27"/>
        </w:numPr>
        <w:ind w:left="0" w:firstLine="0"/>
        <w:rPr>
          <w:lang w:val="es-ES_tradnl"/>
        </w:rPr>
      </w:pPr>
      <w:r w:rsidRPr="00EF7A15">
        <w:rPr>
          <w:lang w:val="es-ES_tradnl"/>
        </w:rPr>
        <w:t>El Comité Ejecutivo tal vez desee considerar la posibilidad de aprobar la preparación de un proyecto piloto para mejorar la eficiencia energética y acelerar la eliminación de los HFC mediante una solución de refrigeración por inmersión de una sola fase en un centro de datos inteligente de China por un monto de 25.000 $EUA, más 1.750 $EUA en concepto de gastos de apoyo del organismo para el PNUD.</w:t>
      </w:r>
    </w:p>
    <w:p w14:paraId="45C02E8E" w14:textId="77777777" w:rsidR="00153123" w:rsidRPr="00EF7A15" w:rsidRDefault="00153123" w:rsidP="00153123">
      <w:pPr>
        <w:keepNext/>
        <w:spacing w:before="240" w:after="240"/>
        <w:rPr>
          <w:b/>
          <w:bCs/>
          <w:lang w:val="es-ES_tradnl"/>
        </w:rPr>
      </w:pPr>
      <w:r w:rsidRPr="00EF7A15">
        <w:rPr>
          <w:b/>
          <w:lang w:val="es-ES_tradnl"/>
        </w:rPr>
        <w:t xml:space="preserve">B4: Preparación de un proyecto piloto internacional para mantener o mejorar la eficiencia energética de las tecnologías y los equipos de sustitución en el contexto de la reducción de los HFC </w:t>
      </w:r>
    </w:p>
    <w:p w14:paraId="78C6E4D5" w14:textId="77777777" w:rsidR="00153123" w:rsidRPr="00EF7A15" w:rsidRDefault="00153123" w:rsidP="00153123">
      <w:pPr>
        <w:keepNext/>
        <w:spacing w:after="240"/>
        <w:rPr>
          <w:b/>
          <w:lang w:val="es-ES_tradnl"/>
        </w:rPr>
      </w:pPr>
      <w:r w:rsidRPr="00EF7A15">
        <w:rPr>
          <w:b/>
          <w:lang w:val="es-ES_tradnl"/>
        </w:rPr>
        <w:t>Descripción del proyecto</w:t>
      </w:r>
    </w:p>
    <w:p w14:paraId="0145CB20" w14:textId="77777777" w:rsidR="00153123" w:rsidRPr="00EF7A15" w:rsidRDefault="00153123" w:rsidP="009D1EEF">
      <w:pPr>
        <w:pStyle w:val="Heading1"/>
        <w:numPr>
          <w:ilvl w:val="0"/>
          <w:numId w:val="27"/>
        </w:numPr>
        <w:ind w:left="0" w:firstLine="0"/>
        <w:rPr>
          <w:lang w:val="es-ES_tradnl"/>
        </w:rPr>
      </w:pPr>
      <w:r w:rsidRPr="00EF7A15">
        <w:rPr>
          <w:lang w:val="es-ES_tradnl"/>
        </w:rPr>
        <w:t>En la 93</w:t>
      </w:r>
      <w:r w:rsidRPr="00EF7A15">
        <w:rPr>
          <w:vertAlign w:val="superscript"/>
          <w:lang w:val="es-ES_tradnl"/>
        </w:rPr>
        <w:t>a</w:t>
      </w:r>
      <w:r w:rsidRPr="00EF7A15">
        <w:rPr>
          <w:lang w:val="es-ES_tradnl"/>
        </w:rPr>
        <w:t> reunión, el PNUD presentó una solicitud para la preparación de un proyecto piloto internacional para dar soporte a pruebas piloto en cinco países de herramientas digitales para la supervisión y gestión de sistemas de aire acondicionado y cadena de frío</w:t>
      </w:r>
      <w:r w:rsidRPr="00EF7A15">
        <w:rPr>
          <w:rStyle w:val="FootnoteReference"/>
          <w:lang w:val="es-ES_tradnl"/>
        </w:rPr>
        <w:footnoteReference w:id="11"/>
      </w:r>
      <w:r w:rsidRPr="00EF7A15">
        <w:rPr>
          <w:lang w:val="es-ES_tradnl"/>
        </w:rPr>
        <w:t>. El Comité Ejecutivo decidió</w:t>
      </w:r>
      <w:r w:rsidRPr="00EF7A15">
        <w:rPr>
          <w:rStyle w:val="FootnoteReference"/>
          <w:lang w:val="es-ES_tradnl"/>
        </w:rPr>
        <w:footnoteReference w:id="12"/>
      </w:r>
      <w:r w:rsidRPr="00EF7A15">
        <w:rPr>
          <w:lang w:val="es-ES_tradnl"/>
        </w:rPr>
        <w:t xml:space="preserve"> aplazar hasta la 94</w:t>
      </w:r>
      <w:r w:rsidRPr="00EF7A15">
        <w:rPr>
          <w:vertAlign w:val="superscript"/>
          <w:lang w:val="es-ES_tradnl"/>
        </w:rPr>
        <w:t>a</w:t>
      </w:r>
      <w:r w:rsidRPr="00EF7A15">
        <w:rPr>
          <w:lang w:val="es-ES_tradnl"/>
        </w:rPr>
        <w:t> reunión el examen de la solicitud para la preparación de un proyecto piloto internacional destinado a demostrar el uso de herramientas digitales de supervisión y gestión para aumentar la eficiencia energética y reducir las emisiones de gases de efecto invernadero en los sectores de refrigeración de espacios y cadena de frío en Colombia, el Líbano, Panamá, Sri Lanka y Trinidad y Tabago, que hacía falta perfeccionar teniendo en cuenta las observaciones del Comité Ejecutivo sobre la propuesta que se había comunicado a la 93</w:t>
      </w:r>
      <w:r w:rsidRPr="00EF7A15">
        <w:rPr>
          <w:vertAlign w:val="superscript"/>
          <w:lang w:val="es-ES_tradnl"/>
        </w:rPr>
        <w:t>a</w:t>
      </w:r>
      <w:r w:rsidRPr="00EF7A15">
        <w:rPr>
          <w:lang w:val="es-ES_tradnl"/>
        </w:rPr>
        <w:t> reunión</w:t>
      </w:r>
      <w:r w:rsidRPr="00EF7A15">
        <w:rPr>
          <w:rStyle w:val="FootnoteReference"/>
          <w:lang w:val="es-ES_tradnl"/>
        </w:rPr>
        <w:footnoteReference w:id="13"/>
      </w:r>
      <w:r w:rsidRPr="00EF7A15">
        <w:rPr>
          <w:lang w:val="es-ES_tradnl"/>
        </w:rPr>
        <w:t>.</w:t>
      </w:r>
    </w:p>
    <w:p w14:paraId="6D8E34F5" w14:textId="77777777" w:rsidR="00153123" w:rsidRPr="00EF7A15" w:rsidRDefault="00153123" w:rsidP="009D1EEF">
      <w:pPr>
        <w:pStyle w:val="Heading1"/>
        <w:numPr>
          <w:ilvl w:val="0"/>
          <w:numId w:val="27"/>
        </w:numPr>
        <w:ind w:left="0" w:firstLine="0"/>
        <w:rPr>
          <w:lang w:val="es-ES_tradnl"/>
        </w:rPr>
      </w:pPr>
      <w:r w:rsidRPr="00EF7A15">
        <w:rPr>
          <w:lang w:val="es-ES_tradnl"/>
        </w:rPr>
        <w:t xml:space="preserve">En línea con la decisión 93/37, el PNUD, en calidad de organismo de ejecución designado, presentó una propuesta revisada para la preparación de un proyecto piloto internacional para apoyar la realización en cinco países de pruebas piloto de herramientas digitales destinadas a reducir las emisiones de HFC y aumentar la eficiencia energética de las tecnologías de refrigeración de espacios utilizadas en los sectores de la cadena de frío, tal como se indica en la sección B4 del cuadro 1. </w:t>
      </w:r>
    </w:p>
    <w:p w14:paraId="03928CE6" w14:textId="77777777" w:rsidR="00153123" w:rsidRPr="00EF7A15" w:rsidRDefault="00153123" w:rsidP="009D1EEF">
      <w:pPr>
        <w:pStyle w:val="Heading1"/>
        <w:numPr>
          <w:ilvl w:val="0"/>
          <w:numId w:val="27"/>
        </w:numPr>
        <w:ind w:left="0" w:firstLine="0"/>
        <w:rPr>
          <w:lang w:val="es-ES_tradnl"/>
        </w:rPr>
      </w:pPr>
      <w:r w:rsidRPr="00EF7A15">
        <w:rPr>
          <w:lang w:val="es-ES_tradnl"/>
        </w:rPr>
        <w:t xml:space="preserve">En la nueva propuesta se indica que el PNUD podría proporcionar cofinanciación si se aprobara el concepto del proyecto. En los siguientes apartados se describe la relación con la reducción de HFC de cada uno de los países: </w:t>
      </w:r>
    </w:p>
    <w:p w14:paraId="2834162B" w14:textId="77777777" w:rsidR="00153123" w:rsidRPr="00EF7A15" w:rsidRDefault="00153123" w:rsidP="00153123">
      <w:pPr>
        <w:pStyle w:val="Heading2"/>
        <w:numPr>
          <w:ilvl w:val="1"/>
          <w:numId w:val="1"/>
        </w:numPr>
        <w:tabs>
          <w:tab w:val="clear" w:pos="0"/>
          <w:tab w:val="num" w:pos="360"/>
        </w:tabs>
        <w:ind w:hanging="360"/>
        <w:rPr>
          <w:rFonts w:eastAsiaTheme="minorHAnsi"/>
          <w:color w:val="000000" w:themeColor="text1"/>
          <w:lang w:val="es-ES_tradnl"/>
        </w:rPr>
      </w:pPr>
      <w:r w:rsidRPr="00EF7A15">
        <w:rPr>
          <w:lang w:val="es-ES_tradnl"/>
        </w:rPr>
        <w:t>El Gobierno de Colombia tiene previsto comunicar la etapa I de su KIP en la 95</w:t>
      </w:r>
      <w:r w:rsidRPr="00EF7A15">
        <w:rPr>
          <w:vertAlign w:val="superscript"/>
          <w:lang w:val="es-ES_tradnl"/>
        </w:rPr>
        <w:t>a</w:t>
      </w:r>
      <w:r w:rsidRPr="00EF7A15">
        <w:rPr>
          <w:lang w:val="es-ES_tradnl"/>
        </w:rPr>
        <w:t xml:space="preserve"> reunión. </w:t>
      </w:r>
      <w:r w:rsidRPr="00EF7A15">
        <w:rPr>
          <w:color w:val="000000" w:themeColor="text1"/>
          <w:lang w:val="es-ES_tradnl"/>
        </w:rPr>
        <w:t xml:space="preserve">Se espera que en la etapa I del KIP se trabajará con los sectores de cadena de frío de alimentos y agroindustrial, prestando asistencia técnica para fomentar la adopción de </w:t>
      </w:r>
      <w:r w:rsidRPr="00EF7A15">
        <w:rPr>
          <w:color w:val="000000" w:themeColor="text1"/>
          <w:lang w:val="es-ES_tradnl"/>
        </w:rPr>
        <w:lastRenderedPageBreak/>
        <w:t>tecnologías que no contengan sustancias que agotan la capa de ozono, tengan un bajo potencial de calentamiento atmosférico y sean eficientemente energéticas, utilizando soluciones digitales.</w:t>
      </w:r>
    </w:p>
    <w:p w14:paraId="71433574" w14:textId="77777777" w:rsidR="00153123" w:rsidRPr="00EF7A15" w:rsidRDefault="00153123" w:rsidP="00153123">
      <w:pPr>
        <w:pStyle w:val="Heading2"/>
        <w:numPr>
          <w:ilvl w:val="1"/>
          <w:numId w:val="1"/>
        </w:numPr>
        <w:tabs>
          <w:tab w:val="clear" w:pos="0"/>
          <w:tab w:val="num" w:pos="360"/>
        </w:tabs>
        <w:ind w:hanging="360"/>
        <w:rPr>
          <w:rFonts w:eastAsiaTheme="minorHAnsi"/>
          <w:color w:val="000000" w:themeColor="text1"/>
          <w:lang w:val="es-ES_tradnl"/>
        </w:rPr>
      </w:pPr>
      <w:r w:rsidRPr="00EF7A15">
        <w:rPr>
          <w:lang w:val="es-ES_tradnl"/>
        </w:rPr>
        <w:t>El Gobierno de Sri Lanka ha presentado a la presente reunión</w:t>
      </w:r>
      <w:r w:rsidRPr="00EF7A15">
        <w:rPr>
          <w:rStyle w:val="FootnoteReference"/>
          <w:lang w:val="es-ES_tradnl"/>
        </w:rPr>
        <w:footnoteReference w:id="14"/>
      </w:r>
      <w:r w:rsidRPr="00EF7A15">
        <w:rPr>
          <w:lang w:val="es-ES_tradnl"/>
        </w:rPr>
        <w:t xml:space="preserve"> la etapa I de su KIP</w:t>
      </w:r>
      <w:r w:rsidRPr="00EF7A15">
        <w:rPr>
          <w:color w:val="000000" w:themeColor="text1"/>
          <w:lang w:val="es-ES_tradnl"/>
        </w:rPr>
        <w:t xml:space="preserve"> y un proyecto de eficiencia energética</w:t>
      </w:r>
      <w:r w:rsidRPr="00EF7A15">
        <w:rPr>
          <w:lang w:val="es-ES_tradnl"/>
        </w:rPr>
        <w:t xml:space="preserve">. En este </w:t>
      </w:r>
      <w:r w:rsidRPr="00EF7A15">
        <w:rPr>
          <w:color w:val="000000" w:themeColor="text1"/>
          <w:lang w:val="es-ES_tradnl"/>
        </w:rPr>
        <w:t>proyecto de eficiencia energética se proponía promover el rendimiento energético en los sectores de aire acondicionado y refrigeración comercial mediante la demostración de 90 equipos supereficientes y con un bajo PCA, utilizando módulos de medición de energía en un tercio de los equipos instalados.</w:t>
      </w:r>
      <w:r w:rsidRPr="00EF7A15">
        <w:rPr>
          <w:lang w:val="es-ES_tradnl"/>
        </w:rPr>
        <w:t xml:space="preserve"> </w:t>
      </w:r>
      <w:r w:rsidRPr="00EF7A15">
        <w:rPr>
          <w:color w:val="000000" w:themeColor="text1"/>
          <w:lang w:val="es-ES_tradnl"/>
        </w:rPr>
        <w:t>Por tanto, el proyecto propuesto está diseñado para ayudar a Sri Lanka a ampliar el despliegue de herramientas digitales de energía, utilizando medidores potencialmente más baratos y desarrollando un software de seguimiento energético de código abierto con capacidades móviles adicionales. Estas experiencias también podrían beneficiar a las empresas de fabricación locales al incorporarlas en el diseño de los nuevos equipos de refrigeración comercial, que se espera pasen a usar R-290.</w:t>
      </w:r>
    </w:p>
    <w:p w14:paraId="3A668812" w14:textId="77777777" w:rsidR="00153123" w:rsidRPr="00EF7A15" w:rsidRDefault="00153123" w:rsidP="00153123">
      <w:pPr>
        <w:pStyle w:val="Heading2"/>
        <w:numPr>
          <w:ilvl w:val="1"/>
          <w:numId w:val="1"/>
        </w:numPr>
        <w:tabs>
          <w:tab w:val="clear" w:pos="0"/>
          <w:tab w:val="num" w:pos="360"/>
        </w:tabs>
        <w:ind w:hanging="360"/>
        <w:rPr>
          <w:color w:val="000000" w:themeColor="text1"/>
          <w:lang w:val="es-ES_tradnl"/>
        </w:rPr>
      </w:pPr>
      <w:r w:rsidRPr="00EF7A15">
        <w:rPr>
          <w:lang w:val="es-ES_tradnl"/>
        </w:rPr>
        <w:t>El Gobierno del Líbano tiene previsto presentar la etapa I de su KIP en la 95</w:t>
      </w:r>
      <w:r w:rsidRPr="00EF7A15">
        <w:rPr>
          <w:vertAlign w:val="superscript"/>
          <w:lang w:val="es-ES_tradnl"/>
        </w:rPr>
        <w:t>a</w:t>
      </w:r>
      <w:r w:rsidRPr="00EF7A15">
        <w:rPr>
          <w:lang w:val="es-ES_tradnl"/>
        </w:rPr>
        <w:t xml:space="preserve"> reunión, y se espera que incluya el fomento del uso de alternativas de bajo PCA en el sector de la cadena de frío. Este proyecto ayudaría a los diseñadores e instaladores locales a acceder a </w:t>
      </w:r>
      <w:r w:rsidRPr="00EF7A15">
        <w:rPr>
          <w:color w:val="000000" w:themeColor="text1"/>
          <w:lang w:val="es-ES_tradnl"/>
        </w:rPr>
        <w:t>herramientas digitales por un costo menor y a incorporar nuevas características de diseño que permitan hacer un seguimiento en línea del rendimiento asegurando la seguridad del sistema. Esto podría permitir adoptar tecnologías para mantener o mejorar la eficiencia energética en el proceso de dejar de usar los HFC.</w:t>
      </w:r>
    </w:p>
    <w:p w14:paraId="0A7EE7CB" w14:textId="77777777" w:rsidR="00153123" w:rsidRPr="00EF7A15" w:rsidRDefault="00153123" w:rsidP="00153123">
      <w:pPr>
        <w:pStyle w:val="Heading2"/>
        <w:numPr>
          <w:ilvl w:val="1"/>
          <w:numId w:val="1"/>
        </w:numPr>
        <w:tabs>
          <w:tab w:val="clear" w:pos="0"/>
          <w:tab w:val="num" w:pos="360"/>
        </w:tabs>
        <w:ind w:hanging="360"/>
        <w:rPr>
          <w:rFonts w:eastAsiaTheme="minorHAnsi"/>
          <w:color w:val="000000" w:themeColor="text1"/>
          <w:lang w:val="es-ES_tradnl"/>
        </w:rPr>
      </w:pPr>
      <w:r w:rsidRPr="00EF7A15">
        <w:rPr>
          <w:lang w:val="es-ES_tradnl"/>
        </w:rPr>
        <w:t xml:space="preserve">El proyecto propuesto para Panamá permitiría ampliar el despliegue de herramientas digitales de energía en varios sectores de refrigeración y aire acondicionado. Las lecciones aprendidas durante la implantación de este proyecto se incorporarían en la ejecución de los proyectos de demostración </w:t>
      </w:r>
      <w:r w:rsidRPr="00EF7A15">
        <w:rPr>
          <w:color w:val="000000" w:themeColor="text1"/>
          <w:lang w:val="es-ES_tradnl"/>
        </w:rPr>
        <w:t>destinados a promover nuevas tecnologías y a adoptar sistemas de refrigeración y aire acondicionado que no empleen SAO, sean energéticamente eficientes y tengan un bajo PCA</w:t>
      </w:r>
      <w:r w:rsidRPr="00EF7A15">
        <w:rPr>
          <w:lang w:val="es-ES_tradnl"/>
        </w:rPr>
        <w:t xml:space="preserve"> previstos en el segundo tramo del KIP aprobado (ejecución en 2026-2028)</w:t>
      </w:r>
      <w:r w:rsidRPr="00EF7A15">
        <w:rPr>
          <w:rStyle w:val="FootnoteReference"/>
          <w:lang w:val="es-ES_tradnl"/>
        </w:rPr>
        <w:footnoteReference w:id="15"/>
      </w:r>
      <w:r w:rsidRPr="00EF7A15">
        <w:rPr>
          <w:lang w:val="es-ES_tradnl"/>
        </w:rPr>
        <w:t xml:space="preserve">. </w:t>
      </w:r>
    </w:p>
    <w:p w14:paraId="418F14A3" w14:textId="77777777" w:rsidR="00153123" w:rsidRPr="00EF7A15" w:rsidRDefault="00153123" w:rsidP="00153123">
      <w:pPr>
        <w:pStyle w:val="Heading2"/>
        <w:numPr>
          <w:ilvl w:val="1"/>
          <w:numId w:val="1"/>
        </w:numPr>
        <w:tabs>
          <w:tab w:val="clear" w:pos="0"/>
          <w:tab w:val="num" w:pos="360"/>
        </w:tabs>
        <w:ind w:hanging="360"/>
        <w:rPr>
          <w:lang w:val="es-ES_tradnl"/>
        </w:rPr>
      </w:pPr>
      <w:r w:rsidRPr="00EF7A15">
        <w:rPr>
          <w:lang w:val="es-ES_tradnl"/>
        </w:rPr>
        <w:t>El proyecto propuesto para Trinidad y Tabago y las actividades aprobadas para la etapa I de su KIP</w:t>
      </w:r>
      <w:r w:rsidRPr="00EF7A15">
        <w:rPr>
          <w:rStyle w:val="FootnoteReference"/>
          <w:lang w:val="es-ES_tradnl"/>
        </w:rPr>
        <w:footnoteReference w:id="16"/>
      </w:r>
      <w:r w:rsidRPr="00EF7A15">
        <w:rPr>
          <w:lang w:val="es-ES_tradnl"/>
        </w:rPr>
        <w:t xml:space="preserve"> serán complementarias. La actividad del KIP consistente en crear un registro de usuarios finales de HFC de tamaño mediano y grande en el sector de refrigeración y aire acondicionado se utilizará en este proyecto para identificar a usuarios finales en los que poder aplicar soluciones digitales. A su vez, los resultados de este proyecto se utilizarán en las actividades de concienciación que forman parte de la ejecución del KIP destinadas a motivar a los grupos de interés a hacer el cambio de tecnología y a mejorar la eficiencia energética.</w:t>
      </w:r>
    </w:p>
    <w:p w14:paraId="29178C68" w14:textId="480938A9" w:rsidR="00153123" w:rsidRPr="00EF7A15" w:rsidRDefault="00153123" w:rsidP="009D1EEF">
      <w:pPr>
        <w:pStyle w:val="Heading1"/>
        <w:numPr>
          <w:ilvl w:val="0"/>
          <w:numId w:val="27"/>
        </w:numPr>
        <w:ind w:left="0" w:firstLine="0"/>
        <w:rPr>
          <w:lang w:val="es-ES_tradnl"/>
        </w:rPr>
      </w:pPr>
      <w:r w:rsidRPr="00EF7A15">
        <w:rPr>
          <w:lang w:val="es-ES_tradnl"/>
        </w:rPr>
        <w:t xml:space="preserve">Entre las actividades de preparación del proyecto se incluye una revisión de los sistemas de automatización y control instalados para los equipos de refrigeración y aire acondicionado en los países piloto; asistencia técnica sobre las tecnologías digitales que se han aplicado en los equipos de aire acondicionado y de cadena de frío, incluidos los utilizados para supervisar y notificar el consumo de energía; encuestas locales, recopilación de datos sobre el terreno y revisión a nivel nacional de los requisitos específicos del proyecto; y elaboración de la estrategia del proyecto y actividades específicas. La financiación solicitada cubriría la contratación de consultores internacionales en tecnologías de aire </w:t>
      </w:r>
      <w:r w:rsidRPr="00EF7A15">
        <w:rPr>
          <w:lang w:val="es-ES_tradnl"/>
        </w:rPr>
        <w:lastRenderedPageBreak/>
        <w:t xml:space="preserve">acondicionado y de cadena de frío (20.000 $EUA), expertos en tecnologías digitales (20.000 $EUA), consultores nacionales (12.000 $EUA) y gastos de viaje (28.000 $EUA). </w:t>
      </w:r>
    </w:p>
    <w:p w14:paraId="0772276F" w14:textId="77777777" w:rsidR="00153123" w:rsidRPr="00EF7A15" w:rsidRDefault="00153123" w:rsidP="00153123">
      <w:pPr>
        <w:pStyle w:val="Heading1"/>
        <w:keepNext/>
        <w:rPr>
          <w:lang w:val="es-ES_tradnl"/>
        </w:rPr>
      </w:pPr>
      <w:r w:rsidRPr="00EF7A15">
        <w:rPr>
          <w:b/>
          <w:lang w:val="es-ES_tradnl"/>
        </w:rPr>
        <w:t>Observaciones de la Secretaría</w:t>
      </w:r>
    </w:p>
    <w:p w14:paraId="415F82E6" w14:textId="77777777" w:rsidR="00153123" w:rsidRPr="00EF7A15" w:rsidRDefault="00153123" w:rsidP="009D1EEF">
      <w:pPr>
        <w:pStyle w:val="Heading1"/>
        <w:numPr>
          <w:ilvl w:val="0"/>
          <w:numId w:val="27"/>
        </w:numPr>
        <w:ind w:left="0" w:firstLine="0"/>
        <w:rPr>
          <w:lang w:val="es-ES_tradnl"/>
        </w:rPr>
      </w:pPr>
      <w:r w:rsidRPr="00EF7A15">
        <w:rPr>
          <w:lang w:val="es-ES_tradnl"/>
        </w:rPr>
        <w:t xml:space="preserve">La Secretaría preguntó por el costo potencialmente elevado del proyecto y por los motivos de haber seleccionado esos cinco países (y no un número menor). El PNUD explicó que los cinco países se habían elegido en función de su geografía, diversidad climática, diferentes etapas de adopción de tecnologías y aplicaciones diversas, replicabilidad y apoyo del gobierno nacional. Este enfoque tiene por objeto crear una amplia base de conocimientos y un conjunto sólido de mejores prácticas que puedan reproducirse en diversos entornos a nivel mundial. </w:t>
      </w:r>
    </w:p>
    <w:p w14:paraId="082D8687" w14:textId="77777777" w:rsidR="00153123" w:rsidRPr="00EF7A15" w:rsidRDefault="00153123" w:rsidP="009D1EEF">
      <w:pPr>
        <w:pStyle w:val="Heading1"/>
        <w:numPr>
          <w:ilvl w:val="0"/>
          <w:numId w:val="27"/>
        </w:numPr>
        <w:tabs>
          <w:tab w:val="num" w:pos="360"/>
        </w:tabs>
        <w:ind w:left="0" w:firstLine="0"/>
        <w:rPr>
          <w:lang w:val="es-ES_tradnl"/>
        </w:rPr>
      </w:pPr>
      <w:r w:rsidRPr="00EF7A15">
        <w:rPr>
          <w:lang w:val="es-ES_tradnl"/>
        </w:rPr>
        <w:t>Además, la Secretaría pidió más información sobre la vida útil prevista de las herramientas tecnológicas y la forma en que se gestionarán y actualizarán una vez finalizado el proyecto. El PNUD aclaró que los componentes disponibles para supervisar y gestionar la eficiencia energética y las emisiones de refrigerantes (como sensores, termostatos, controladores, etc.) normalmente se diseñan para cumplir con los estándares industriales en ese momento y seguir siendo relevantes durante un período de tiempo considerable y que, de acuerdo con uno de los fabricantes de dichas piezas, la vida útil podría alargarse durante 15 años</w:t>
      </w:r>
      <w:r w:rsidRPr="00EF7A15">
        <w:rPr>
          <w:rStyle w:val="FootnoteReference"/>
          <w:lang w:val="es-ES_tradnl"/>
        </w:rPr>
        <w:footnoteReference w:id="17"/>
      </w:r>
      <w:r w:rsidRPr="00EF7A15">
        <w:rPr>
          <w:lang w:val="es-ES_tradnl"/>
        </w:rPr>
        <w:t>. A menudo, los dispositivos se pueden actualizar con un nuevo software para mejorar sus funcionalidades sin necesidad de reemplazar todo el sistema. Una vez finalizado el proyecto, el uso posterior y las actualizaciones de estas herramientas se gestionarían mediante la capacitación de técnicos locales y de las partes interesadas en el mantenimiento y funcionamiento de estas herramientas digitales, algo que se incluiría en las actividades del proyecto, mediante la integración en los KIP de los respectivos países.</w:t>
      </w:r>
    </w:p>
    <w:p w14:paraId="558E9BC5" w14:textId="77777777" w:rsidR="00153123" w:rsidRPr="00EF7A15" w:rsidRDefault="00153123" w:rsidP="009D1EEF">
      <w:pPr>
        <w:pStyle w:val="Heading1"/>
        <w:numPr>
          <w:ilvl w:val="0"/>
          <w:numId w:val="27"/>
        </w:numPr>
        <w:tabs>
          <w:tab w:val="num" w:pos="360"/>
        </w:tabs>
        <w:ind w:left="0" w:firstLine="0"/>
        <w:rPr>
          <w:lang w:val="es-ES_tradnl"/>
        </w:rPr>
      </w:pPr>
      <w:r w:rsidRPr="00EF7A15">
        <w:rPr>
          <w:lang w:val="es-ES_tradnl"/>
        </w:rPr>
        <w:t>En cuanto a la contribución de este proyecto a reducir el consumo de HFC y respecto a si los gobiernos de los países participantes estarían dispuestos a comprometerse a formular políticas para únicamente promover las alternativas de bajo PCA en sus países si se aprobara el proyecto, el PNUD explicó que la relación del proyecto con la reducción de los HFC radica en su capacidad para mejorar la gestión de los equipos existentes y mostrar las ventajas de pasar a utilizar alternativas de bajo PCA energéticamente eficientes. Mediante la supervisión de las tasas de fugas de refrigerantes y la eficiencia energética, el proyecto permitirá tomar medidas correctivas de forma inmediata, algo que no solo ayuda a mantener la eficiencia operativa, sino que también previene posibles emisiones de refrigerantes de alto PCA debido a las posibles fugas, lo que permitiría reducir la demanda de refrigerantes; el proyecto también ayudaría a adoptar buenas prácticas para operar los equipos de forma energéticamente eficiente y con bajas fugas de refrigerante. Se espera que los datos recopilados y analizados como resultado del uso de estas herramientas digitales ayuden a concienciar a las partes interesadas sobre los equipos que utilizan refrigerantes de bajo PCA y a que apoyen su introducción. El PNUD confirmó que los gobiernos de los países participantes se habían comprometido a formular políticas para fomentar las alternativas de bajo PCA como parte de sus KIP.</w:t>
      </w:r>
    </w:p>
    <w:p w14:paraId="5AFAAD48" w14:textId="77777777" w:rsidR="00153123" w:rsidRPr="00EF7A15" w:rsidRDefault="00153123" w:rsidP="00153123">
      <w:pPr>
        <w:pStyle w:val="Heading1"/>
        <w:keepNext/>
        <w:tabs>
          <w:tab w:val="left" w:pos="720"/>
        </w:tabs>
        <w:rPr>
          <w:b/>
          <w:lang w:val="es-ES_tradnl"/>
        </w:rPr>
      </w:pPr>
      <w:r w:rsidRPr="00EF7A15">
        <w:rPr>
          <w:b/>
          <w:lang w:val="es-ES_tradnl"/>
        </w:rPr>
        <w:t>Recomendación de la Secretaría</w:t>
      </w:r>
    </w:p>
    <w:p w14:paraId="763AECE0" w14:textId="752A799E" w:rsidR="0087455A" w:rsidRPr="00153123" w:rsidRDefault="00153123" w:rsidP="009D1EEF">
      <w:pPr>
        <w:pStyle w:val="Heading1"/>
        <w:numPr>
          <w:ilvl w:val="0"/>
          <w:numId w:val="27"/>
        </w:numPr>
        <w:autoSpaceDE w:val="0"/>
        <w:autoSpaceDN w:val="0"/>
        <w:adjustRightInd w:val="0"/>
        <w:ind w:left="0" w:firstLine="0"/>
        <w:rPr>
          <w:lang w:val="es-ES"/>
        </w:rPr>
      </w:pPr>
      <w:r w:rsidRPr="00153123">
        <w:rPr>
          <w:lang w:val="es-ES_tradnl"/>
        </w:rPr>
        <w:t>El Comité Ejecutivo podría considerar la aprobación de la solicitud para la preparación de un proyecto piloto internacional destinado a demostrar el uso de herramientas digitales de supervisión y gestión para aumentar la eficiencia energética y reducir las emisiones de gases de efecto invernadero en los sectores de refrigeración de espacios y cadena de frío de Colombia, el Líbano, Panamá, Sri Lanka y Trinidad y Tabago, por un monto de 80.000 $EUA, más 5.600 $EUA en concepto de gastos de apoyo del organismo para el PNUD</w:t>
      </w:r>
      <w:r w:rsidRPr="00153123">
        <w:rPr>
          <w:lang w:val="es-ES"/>
        </w:rPr>
        <w:t>.</w:t>
      </w:r>
      <w:r w:rsidR="0024162E" w:rsidRPr="00153123">
        <w:rPr>
          <w:lang w:val="es-ES"/>
        </w:rPr>
        <w:br w:type="page"/>
      </w:r>
    </w:p>
    <w:p w14:paraId="4D9E323A" w14:textId="77777777" w:rsidR="0087455A" w:rsidRPr="00153123" w:rsidRDefault="0087455A">
      <w:pPr>
        <w:rPr>
          <w:lang w:val="es-ES"/>
        </w:rPr>
        <w:sectPr w:rsidR="0087455A" w:rsidRPr="00153123" w:rsidSect="00875D2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FAE0B12" w14:textId="77777777" w:rsidR="007F7157" w:rsidRPr="00E81059" w:rsidRDefault="007F7157" w:rsidP="007F7157">
      <w:pPr>
        <w:widowControl w:val="0"/>
        <w:spacing w:after="120"/>
        <w:jc w:val="center"/>
        <w:outlineLvl w:val="0"/>
        <w:rPr>
          <w:b/>
          <w:caps/>
        </w:rPr>
      </w:pPr>
      <w:r w:rsidRPr="00E81059">
        <w:rPr>
          <w:b/>
        </w:rPr>
        <w:lastRenderedPageBreak/>
        <w:t>Annex</w:t>
      </w:r>
      <w:r w:rsidRPr="00E81059">
        <w:rPr>
          <w:b/>
          <w:caps/>
        </w:rPr>
        <w:t xml:space="preserve"> I</w:t>
      </w:r>
    </w:p>
    <w:p w14:paraId="42EB89F4" w14:textId="77777777" w:rsidR="007F7157" w:rsidRPr="00E81059" w:rsidRDefault="007F7157" w:rsidP="007F7157">
      <w:pPr>
        <w:widowControl w:val="0"/>
        <w:jc w:val="center"/>
        <w:outlineLvl w:val="0"/>
        <w:rPr>
          <w:b/>
          <w:caps/>
        </w:rPr>
      </w:pPr>
      <w:r w:rsidRPr="00E81059">
        <w:rPr>
          <w:b/>
          <w:caps/>
        </w:rPr>
        <w:t>institutional strengthening project proposals</w:t>
      </w:r>
      <w:r>
        <w:rPr>
          <w:rStyle w:val="FootnoteReference"/>
          <w:b/>
          <w:caps/>
        </w:rPr>
        <w:footnoteReference w:id="18"/>
      </w:r>
    </w:p>
    <w:p w14:paraId="61183C5E" w14:textId="77777777" w:rsidR="007F7157" w:rsidRPr="00E81059" w:rsidRDefault="007F7157" w:rsidP="007F7157">
      <w:pPr>
        <w:widowControl w:val="0"/>
        <w:jc w:val="center"/>
        <w:outlineLvl w:val="0"/>
        <w:rPr>
          <w:b/>
          <w:caps/>
        </w:rPr>
      </w:pPr>
    </w:p>
    <w:p w14:paraId="79D0BD1C" w14:textId="77777777" w:rsidR="007F7157" w:rsidRDefault="007F7157" w:rsidP="007F7157">
      <w:pPr>
        <w:keepNext/>
        <w:spacing w:after="120"/>
        <w:rPr>
          <w:b/>
          <w:bCs/>
        </w:rPr>
      </w:pPr>
      <w:r>
        <w:rPr>
          <w:b/>
          <w:lang w:val="en-US"/>
        </w:rPr>
        <w:t>Cuba</w:t>
      </w:r>
      <w:r w:rsidRPr="00D66849">
        <w:rPr>
          <w:b/>
          <w:bCs/>
        </w:rPr>
        <w:t>: Renewal of institutional strengthening</w:t>
      </w:r>
      <w:r>
        <w:rPr>
          <w:b/>
          <w:bCs/>
        </w:rPr>
        <w:t xml:space="preserve"> </w:t>
      </w:r>
    </w:p>
    <w:tbl>
      <w:tblPr>
        <w:tblStyle w:val="TableGrid10"/>
        <w:tblW w:w="5000" w:type="pct"/>
        <w:tblLook w:val="01E0" w:firstRow="1" w:lastRow="1" w:firstColumn="1" w:lastColumn="1" w:noHBand="0" w:noVBand="0"/>
      </w:tblPr>
      <w:tblGrid>
        <w:gridCol w:w="6064"/>
        <w:gridCol w:w="1672"/>
        <w:gridCol w:w="1614"/>
      </w:tblGrid>
      <w:tr w:rsidR="007F7157" w:rsidRPr="00107271" w14:paraId="49212274" w14:textId="77777777" w:rsidTr="006914E6">
        <w:trPr>
          <w:trHeight w:val="278"/>
          <w:tblHeader/>
        </w:trPr>
        <w:tc>
          <w:tcPr>
            <w:tcW w:w="4137" w:type="pct"/>
            <w:gridSpan w:val="2"/>
            <w:tcBorders>
              <w:bottom w:val="single" w:sz="4" w:space="0" w:color="auto"/>
            </w:tcBorders>
          </w:tcPr>
          <w:p w14:paraId="57F3C8A4" w14:textId="77777777" w:rsidR="007F7157" w:rsidRPr="00697216" w:rsidRDefault="007F7157" w:rsidP="006914E6">
            <w:pPr>
              <w:keepNext/>
              <w:rPr>
                <w:b/>
                <w:sz w:val="20"/>
                <w:szCs w:val="20"/>
              </w:rPr>
            </w:pPr>
            <w:r w:rsidRPr="00697216">
              <w:rPr>
                <w:b/>
                <w:sz w:val="20"/>
                <w:szCs w:val="20"/>
              </w:rPr>
              <w:t>Summary of the project and country profile</w:t>
            </w:r>
          </w:p>
        </w:tc>
        <w:tc>
          <w:tcPr>
            <w:tcW w:w="863" w:type="pct"/>
          </w:tcPr>
          <w:p w14:paraId="3E6523F4" w14:textId="77777777" w:rsidR="007F7157" w:rsidRPr="00697216" w:rsidRDefault="007F7157" w:rsidP="006914E6">
            <w:pPr>
              <w:keepNext/>
              <w:jc w:val="right"/>
              <w:rPr>
                <w:b/>
                <w:sz w:val="20"/>
                <w:szCs w:val="20"/>
              </w:rPr>
            </w:pPr>
          </w:p>
        </w:tc>
      </w:tr>
      <w:tr w:rsidR="007F7157" w:rsidRPr="00107271" w14:paraId="2D3C0DA4" w14:textId="77777777" w:rsidTr="006914E6">
        <w:trPr>
          <w:trHeight w:val="233"/>
        </w:trPr>
        <w:tc>
          <w:tcPr>
            <w:tcW w:w="4137" w:type="pct"/>
            <w:gridSpan w:val="2"/>
            <w:tcBorders>
              <w:bottom w:val="single" w:sz="4" w:space="0" w:color="auto"/>
            </w:tcBorders>
          </w:tcPr>
          <w:p w14:paraId="17339BAD" w14:textId="77777777" w:rsidR="007F7157" w:rsidRPr="00697216" w:rsidRDefault="007F7157" w:rsidP="006914E6">
            <w:pPr>
              <w:keepNext/>
              <w:rPr>
                <w:sz w:val="20"/>
                <w:szCs w:val="20"/>
              </w:rPr>
            </w:pPr>
            <w:r w:rsidRPr="00697216">
              <w:rPr>
                <w:sz w:val="20"/>
                <w:szCs w:val="20"/>
              </w:rPr>
              <w:t>Implementing agency:</w:t>
            </w:r>
          </w:p>
        </w:tc>
        <w:tc>
          <w:tcPr>
            <w:tcW w:w="863" w:type="pct"/>
            <w:tcBorders>
              <w:bottom w:val="single" w:sz="4" w:space="0" w:color="auto"/>
            </w:tcBorders>
          </w:tcPr>
          <w:p w14:paraId="31E80607" w14:textId="77777777" w:rsidR="007F7157" w:rsidRPr="00697216" w:rsidRDefault="007F7157" w:rsidP="006914E6">
            <w:pPr>
              <w:keepNext/>
              <w:jc w:val="center"/>
              <w:rPr>
                <w:sz w:val="20"/>
                <w:szCs w:val="20"/>
              </w:rPr>
            </w:pPr>
            <w:r w:rsidRPr="00697216">
              <w:rPr>
                <w:sz w:val="20"/>
                <w:szCs w:val="20"/>
              </w:rPr>
              <w:t>UNDP</w:t>
            </w:r>
          </w:p>
        </w:tc>
      </w:tr>
      <w:tr w:rsidR="007F7157" w:rsidRPr="00107271" w14:paraId="6437FF57" w14:textId="77777777" w:rsidTr="006914E6">
        <w:trPr>
          <w:trHeight w:val="233"/>
        </w:trPr>
        <w:tc>
          <w:tcPr>
            <w:tcW w:w="4137" w:type="pct"/>
            <w:gridSpan w:val="2"/>
            <w:tcBorders>
              <w:top w:val="single" w:sz="4" w:space="0" w:color="auto"/>
              <w:left w:val="single" w:sz="4" w:space="0" w:color="auto"/>
              <w:bottom w:val="nil"/>
              <w:right w:val="single" w:sz="4" w:space="0" w:color="auto"/>
            </w:tcBorders>
          </w:tcPr>
          <w:p w14:paraId="73E410E9" w14:textId="77777777" w:rsidR="007F7157" w:rsidRPr="00697216" w:rsidRDefault="007F7157" w:rsidP="006914E6">
            <w:pPr>
              <w:keepNext/>
              <w:rPr>
                <w:sz w:val="20"/>
                <w:szCs w:val="20"/>
              </w:rPr>
            </w:pPr>
            <w:r w:rsidRPr="00697216">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0F69ADAA" w14:textId="77777777" w:rsidR="007F7157" w:rsidRPr="00697216" w:rsidRDefault="007F7157" w:rsidP="006914E6">
            <w:pPr>
              <w:jc w:val="right"/>
              <w:rPr>
                <w:sz w:val="20"/>
                <w:szCs w:val="20"/>
              </w:rPr>
            </w:pPr>
          </w:p>
        </w:tc>
      </w:tr>
      <w:tr w:rsidR="007F7157" w:rsidRPr="00107271" w14:paraId="204623BD"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534B895E" w14:textId="77777777" w:rsidR="007F7157" w:rsidRPr="00697216" w:rsidRDefault="007F7157" w:rsidP="006914E6">
            <w:pPr>
              <w:keepNext/>
              <w:ind w:left="5105" w:right="-198"/>
              <w:jc w:val="left"/>
              <w:rPr>
                <w:sz w:val="20"/>
                <w:szCs w:val="20"/>
              </w:rPr>
            </w:pPr>
            <w:r w:rsidRPr="00697216">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13E1B00C" w14:textId="77777777" w:rsidR="007F7157" w:rsidRPr="003C3FE4" w:rsidRDefault="007F7157" w:rsidP="006914E6">
            <w:pPr>
              <w:keepNext/>
              <w:jc w:val="right"/>
              <w:rPr>
                <w:sz w:val="20"/>
                <w:szCs w:val="20"/>
              </w:rPr>
            </w:pPr>
            <w:r w:rsidRPr="003C3FE4">
              <w:rPr>
                <w:sz w:val="20"/>
              </w:rPr>
              <w:t>Jun-93</w:t>
            </w:r>
          </w:p>
        </w:tc>
        <w:tc>
          <w:tcPr>
            <w:tcW w:w="863" w:type="pct"/>
            <w:tcBorders>
              <w:top w:val="nil"/>
              <w:left w:val="nil"/>
              <w:bottom w:val="nil"/>
              <w:right w:val="single" w:sz="4" w:space="0" w:color="auto"/>
            </w:tcBorders>
            <w:shd w:val="clear" w:color="auto" w:fill="auto"/>
            <w:vAlign w:val="bottom"/>
          </w:tcPr>
          <w:p w14:paraId="542B681E" w14:textId="77777777" w:rsidR="007F7157" w:rsidRPr="00FE3857" w:rsidRDefault="007F7157" w:rsidP="006914E6">
            <w:pPr>
              <w:jc w:val="right"/>
              <w:rPr>
                <w:sz w:val="20"/>
                <w:szCs w:val="20"/>
              </w:rPr>
            </w:pPr>
            <w:r w:rsidRPr="00175D12">
              <w:rPr>
                <w:sz w:val="20"/>
                <w:szCs w:val="20"/>
              </w:rPr>
              <w:t>194,354</w:t>
            </w:r>
          </w:p>
        </w:tc>
      </w:tr>
      <w:tr w:rsidR="007F7157" w:rsidRPr="00107271" w14:paraId="6802BAC2"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3DD5BF29" w14:textId="77777777" w:rsidR="007F7157" w:rsidRPr="00697216" w:rsidRDefault="007F7157" w:rsidP="006914E6">
            <w:pPr>
              <w:keepNext/>
              <w:ind w:left="5105" w:right="-198"/>
              <w:jc w:val="left"/>
              <w:rPr>
                <w:sz w:val="20"/>
                <w:szCs w:val="20"/>
              </w:rPr>
            </w:pPr>
            <w:r w:rsidRPr="00697216">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4C1355E5" w14:textId="77777777" w:rsidR="007F7157" w:rsidRPr="003C3FE4" w:rsidRDefault="007F7157" w:rsidP="006914E6">
            <w:pPr>
              <w:keepNext/>
              <w:jc w:val="right"/>
              <w:rPr>
                <w:sz w:val="20"/>
                <w:szCs w:val="20"/>
              </w:rPr>
            </w:pPr>
            <w:r w:rsidRPr="003C3FE4">
              <w:rPr>
                <w:sz w:val="20"/>
              </w:rPr>
              <w:t>Nov-98</w:t>
            </w:r>
          </w:p>
        </w:tc>
        <w:tc>
          <w:tcPr>
            <w:tcW w:w="863" w:type="pct"/>
            <w:tcBorders>
              <w:top w:val="nil"/>
              <w:left w:val="nil"/>
              <w:bottom w:val="nil"/>
              <w:right w:val="single" w:sz="4" w:space="0" w:color="auto"/>
            </w:tcBorders>
            <w:shd w:val="clear" w:color="auto" w:fill="auto"/>
            <w:vAlign w:val="bottom"/>
          </w:tcPr>
          <w:p w14:paraId="1CD30F68" w14:textId="77777777" w:rsidR="007F7157" w:rsidRPr="00FE3857" w:rsidRDefault="007F7157" w:rsidP="006914E6">
            <w:pPr>
              <w:jc w:val="right"/>
              <w:rPr>
                <w:sz w:val="20"/>
                <w:szCs w:val="20"/>
              </w:rPr>
            </w:pPr>
            <w:r w:rsidRPr="00175D12">
              <w:rPr>
                <w:sz w:val="20"/>
                <w:szCs w:val="20"/>
              </w:rPr>
              <w:t>129,573</w:t>
            </w:r>
          </w:p>
        </w:tc>
      </w:tr>
      <w:tr w:rsidR="007F7157" w:rsidRPr="00107271" w14:paraId="78FDBB33"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4BC3843C" w14:textId="77777777" w:rsidR="007F7157" w:rsidRPr="00697216" w:rsidRDefault="007F7157" w:rsidP="006914E6">
            <w:pPr>
              <w:ind w:left="5105" w:right="-198"/>
              <w:jc w:val="left"/>
              <w:rPr>
                <w:sz w:val="20"/>
                <w:szCs w:val="20"/>
              </w:rPr>
            </w:pPr>
            <w:r w:rsidRPr="00697216">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26B4D0E2" w14:textId="77777777" w:rsidR="007F7157" w:rsidRPr="003C3FE4" w:rsidRDefault="007F7157" w:rsidP="006914E6">
            <w:pPr>
              <w:jc w:val="right"/>
              <w:rPr>
                <w:sz w:val="20"/>
                <w:szCs w:val="20"/>
              </w:rPr>
            </w:pPr>
            <w:r w:rsidRPr="003C3FE4">
              <w:rPr>
                <w:sz w:val="20"/>
              </w:rPr>
              <w:t>Jul-01</w:t>
            </w:r>
          </w:p>
        </w:tc>
        <w:tc>
          <w:tcPr>
            <w:tcW w:w="863" w:type="pct"/>
            <w:tcBorders>
              <w:top w:val="nil"/>
              <w:left w:val="nil"/>
              <w:bottom w:val="nil"/>
              <w:right w:val="single" w:sz="4" w:space="0" w:color="auto"/>
            </w:tcBorders>
            <w:shd w:val="clear" w:color="auto" w:fill="auto"/>
            <w:vAlign w:val="bottom"/>
          </w:tcPr>
          <w:p w14:paraId="01BE34D7" w14:textId="77777777" w:rsidR="007F7157" w:rsidRPr="00FE3857" w:rsidRDefault="007F7157" w:rsidP="006914E6">
            <w:pPr>
              <w:jc w:val="right"/>
              <w:rPr>
                <w:sz w:val="20"/>
                <w:szCs w:val="20"/>
              </w:rPr>
            </w:pPr>
            <w:r w:rsidRPr="00175D12">
              <w:rPr>
                <w:sz w:val="20"/>
                <w:szCs w:val="20"/>
              </w:rPr>
              <w:t>129,573</w:t>
            </w:r>
          </w:p>
        </w:tc>
      </w:tr>
      <w:tr w:rsidR="007F7157" w:rsidRPr="00107271" w14:paraId="5D024C4C"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39037BFB" w14:textId="77777777" w:rsidR="007F7157" w:rsidRPr="00697216" w:rsidRDefault="007F7157" w:rsidP="006914E6">
            <w:pPr>
              <w:ind w:left="5105" w:right="-198"/>
              <w:jc w:val="left"/>
              <w:rPr>
                <w:sz w:val="20"/>
                <w:szCs w:val="20"/>
              </w:rPr>
            </w:pPr>
            <w:r w:rsidRPr="00697216">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55B81EAE" w14:textId="77777777" w:rsidR="007F7157" w:rsidRPr="003C3FE4" w:rsidRDefault="007F7157" w:rsidP="006914E6">
            <w:pPr>
              <w:jc w:val="right"/>
              <w:rPr>
                <w:sz w:val="20"/>
                <w:szCs w:val="20"/>
              </w:rPr>
            </w:pPr>
            <w:r w:rsidRPr="003C3FE4">
              <w:rPr>
                <w:sz w:val="20"/>
              </w:rPr>
              <w:t>Jul-03</w:t>
            </w:r>
          </w:p>
        </w:tc>
        <w:tc>
          <w:tcPr>
            <w:tcW w:w="863" w:type="pct"/>
            <w:tcBorders>
              <w:top w:val="nil"/>
              <w:left w:val="nil"/>
              <w:bottom w:val="nil"/>
              <w:right w:val="single" w:sz="4" w:space="0" w:color="auto"/>
            </w:tcBorders>
            <w:shd w:val="clear" w:color="auto" w:fill="auto"/>
            <w:vAlign w:val="bottom"/>
          </w:tcPr>
          <w:p w14:paraId="137DD287" w14:textId="77777777" w:rsidR="007F7157" w:rsidRPr="00FE3857" w:rsidRDefault="007F7157" w:rsidP="006914E6">
            <w:pPr>
              <w:jc w:val="right"/>
              <w:rPr>
                <w:sz w:val="20"/>
                <w:szCs w:val="20"/>
              </w:rPr>
            </w:pPr>
            <w:r w:rsidRPr="00175D12">
              <w:rPr>
                <w:sz w:val="20"/>
                <w:szCs w:val="20"/>
              </w:rPr>
              <w:t>160,246</w:t>
            </w:r>
          </w:p>
        </w:tc>
      </w:tr>
      <w:tr w:rsidR="007F7157" w:rsidRPr="00107271" w14:paraId="14E00FB3"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3C35F5D9" w14:textId="77777777" w:rsidR="007F7157" w:rsidRPr="00697216" w:rsidRDefault="007F7157" w:rsidP="006914E6">
            <w:pPr>
              <w:ind w:left="5105" w:right="-198"/>
              <w:jc w:val="left"/>
              <w:rPr>
                <w:sz w:val="20"/>
                <w:szCs w:val="20"/>
              </w:rPr>
            </w:pPr>
            <w:r w:rsidRPr="00697216">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7D25516E" w14:textId="77777777" w:rsidR="007F7157" w:rsidRPr="003C3FE4" w:rsidRDefault="007F7157" w:rsidP="006914E6">
            <w:pPr>
              <w:jc w:val="right"/>
              <w:rPr>
                <w:sz w:val="20"/>
                <w:szCs w:val="20"/>
              </w:rPr>
            </w:pPr>
            <w:r w:rsidRPr="003C3FE4">
              <w:rPr>
                <w:sz w:val="20"/>
              </w:rPr>
              <w:t>Nov-05</w:t>
            </w:r>
          </w:p>
        </w:tc>
        <w:tc>
          <w:tcPr>
            <w:tcW w:w="863" w:type="pct"/>
            <w:tcBorders>
              <w:top w:val="nil"/>
              <w:left w:val="nil"/>
              <w:bottom w:val="nil"/>
              <w:right w:val="single" w:sz="4" w:space="0" w:color="auto"/>
            </w:tcBorders>
            <w:shd w:val="clear" w:color="auto" w:fill="auto"/>
            <w:vAlign w:val="bottom"/>
          </w:tcPr>
          <w:p w14:paraId="1BB1F3BB" w14:textId="77777777" w:rsidR="007F7157" w:rsidRPr="00FE3857" w:rsidRDefault="007F7157" w:rsidP="006914E6">
            <w:pPr>
              <w:jc w:val="right"/>
              <w:rPr>
                <w:sz w:val="20"/>
                <w:szCs w:val="20"/>
              </w:rPr>
            </w:pPr>
            <w:r w:rsidRPr="00175D12">
              <w:rPr>
                <w:sz w:val="20"/>
                <w:szCs w:val="20"/>
              </w:rPr>
              <w:t>160,246</w:t>
            </w:r>
          </w:p>
        </w:tc>
      </w:tr>
      <w:tr w:rsidR="007F7157" w:rsidRPr="00107271" w14:paraId="2D2D6291"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72C6F36E" w14:textId="77777777" w:rsidR="007F7157" w:rsidRPr="00697216" w:rsidRDefault="007F7157" w:rsidP="006914E6">
            <w:pPr>
              <w:ind w:left="5105" w:right="-198"/>
              <w:jc w:val="left"/>
              <w:rPr>
                <w:sz w:val="20"/>
                <w:szCs w:val="20"/>
              </w:rPr>
            </w:pPr>
            <w:r w:rsidRPr="00697216">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5575C602" w14:textId="77777777" w:rsidR="007F7157" w:rsidRPr="003C3FE4" w:rsidRDefault="007F7157" w:rsidP="006914E6">
            <w:pPr>
              <w:jc w:val="right"/>
              <w:rPr>
                <w:sz w:val="20"/>
                <w:szCs w:val="20"/>
              </w:rPr>
            </w:pPr>
            <w:r w:rsidRPr="003C3FE4">
              <w:rPr>
                <w:sz w:val="20"/>
              </w:rPr>
              <w:t>Nov-07</w:t>
            </w:r>
          </w:p>
        </w:tc>
        <w:tc>
          <w:tcPr>
            <w:tcW w:w="863" w:type="pct"/>
            <w:tcBorders>
              <w:top w:val="nil"/>
              <w:left w:val="nil"/>
              <w:bottom w:val="nil"/>
              <w:right w:val="single" w:sz="4" w:space="0" w:color="auto"/>
            </w:tcBorders>
            <w:shd w:val="clear" w:color="auto" w:fill="auto"/>
            <w:vAlign w:val="bottom"/>
          </w:tcPr>
          <w:p w14:paraId="223A2F18" w14:textId="77777777" w:rsidR="007F7157" w:rsidRPr="00FE3857" w:rsidRDefault="007F7157" w:rsidP="006914E6">
            <w:pPr>
              <w:jc w:val="right"/>
              <w:rPr>
                <w:sz w:val="20"/>
                <w:szCs w:val="20"/>
              </w:rPr>
            </w:pPr>
            <w:r w:rsidRPr="00175D12">
              <w:rPr>
                <w:sz w:val="20"/>
                <w:szCs w:val="20"/>
              </w:rPr>
              <w:t>160,246</w:t>
            </w:r>
          </w:p>
        </w:tc>
      </w:tr>
      <w:tr w:rsidR="007F7157" w:rsidRPr="00107271" w14:paraId="1D320020"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412B2D04" w14:textId="77777777" w:rsidR="007F7157" w:rsidRPr="00697216" w:rsidRDefault="007F7157" w:rsidP="006914E6">
            <w:pPr>
              <w:ind w:left="5105" w:right="-198"/>
              <w:jc w:val="left"/>
              <w:rPr>
                <w:sz w:val="20"/>
                <w:szCs w:val="20"/>
              </w:rPr>
            </w:pPr>
            <w:r w:rsidRPr="00697216">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306AD236" w14:textId="77777777" w:rsidR="007F7157" w:rsidRPr="003C3FE4" w:rsidRDefault="007F7157" w:rsidP="006914E6">
            <w:pPr>
              <w:ind w:left="-193" w:right="-22"/>
              <w:jc w:val="right"/>
              <w:rPr>
                <w:sz w:val="20"/>
                <w:szCs w:val="20"/>
              </w:rPr>
            </w:pPr>
            <w:r w:rsidRPr="003C3FE4">
              <w:rPr>
                <w:sz w:val="20"/>
              </w:rPr>
              <w:t xml:space="preserve">Nov-09 </w:t>
            </w:r>
          </w:p>
        </w:tc>
        <w:tc>
          <w:tcPr>
            <w:tcW w:w="863" w:type="pct"/>
            <w:tcBorders>
              <w:top w:val="nil"/>
              <w:left w:val="nil"/>
              <w:bottom w:val="nil"/>
              <w:right w:val="single" w:sz="4" w:space="0" w:color="auto"/>
            </w:tcBorders>
            <w:shd w:val="clear" w:color="auto" w:fill="auto"/>
            <w:vAlign w:val="bottom"/>
          </w:tcPr>
          <w:p w14:paraId="0D0F40B4" w14:textId="77777777" w:rsidR="007F7157" w:rsidRPr="00FE3857" w:rsidRDefault="007F7157" w:rsidP="006914E6">
            <w:pPr>
              <w:jc w:val="right"/>
              <w:rPr>
                <w:sz w:val="20"/>
                <w:szCs w:val="20"/>
              </w:rPr>
            </w:pPr>
            <w:r w:rsidRPr="00175D12">
              <w:rPr>
                <w:sz w:val="20"/>
                <w:szCs w:val="20"/>
              </w:rPr>
              <w:t>160,246</w:t>
            </w:r>
          </w:p>
        </w:tc>
      </w:tr>
      <w:tr w:rsidR="007F7157" w:rsidRPr="00107271" w14:paraId="0E9C37C6"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223B9116" w14:textId="77777777" w:rsidR="007F7157" w:rsidRPr="00697216" w:rsidRDefault="007F7157" w:rsidP="006914E6">
            <w:pPr>
              <w:ind w:left="5105" w:right="-198"/>
              <w:jc w:val="left"/>
              <w:rPr>
                <w:sz w:val="20"/>
                <w:szCs w:val="20"/>
              </w:rPr>
            </w:pPr>
            <w:r w:rsidRPr="00697216">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6239BB14" w14:textId="77777777" w:rsidR="007F7157" w:rsidRPr="003C3FE4" w:rsidRDefault="007F7157" w:rsidP="006914E6">
            <w:pPr>
              <w:jc w:val="right"/>
              <w:rPr>
                <w:sz w:val="20"/>
                <w:szCs w:val="20"/>
              </w:rPr>
            </w:pPr>
            <w:r w:rsidRPr="003C3FE4">
              <w:rPr>
                <w:sz w:val="20"/>
              </w:rPr>
              <w:t>Nov-11</w:t>
            </w:r>
          </w:p>
        </w:tc>
        <w:tc>
          <w:tcPr>
            <w:tcW w:w="863" w:type="pct"/>
            <w:tcBorders>
              <w:top w:val="nil"/>
              <w:left w:val="nil"/>
              <w:bottom w:val="nil"/>
              <w:right w:val="single" w:sz="4" w:space="0" w:color="auto"/>
            </w:tcBorders>
            <w:shd w:val="clear" w:color="auto" w:fill="auto"/>
            <w:vAlign w:val="bottom"/>
          </w:tcPr>
          <w:p w14:paraId="5BCAD00C" w14:textId="77777777" w:rsidR="007F7157" w:rsidRPr="00FE3857" w:rsidRDefault="007F7157" w:rsidP="006914E6">
            <w:pPr>
              <w:jc w:val="right"/>
              <w:rPr>
                <w:sz w:val="20"/>
                <w:szCs w:val="20"/>
              </w:rPr>
            </w:pPr>
            <w:r w:rsidRPr="00175D12">
              <w:rPr>
                <w:sz w:val="20"/>
                <w:szCs w:val="20"/>
              </w:rPr>
              <w:t>160,120</w:t>
            </w:r>
          </w:p>
        </w:tc>
      </w:tr>
      <w:tr w:rsidR="007F7157" w:rsidRPr="00107271" w14:paraId="1ABCBE16"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1A14717C" w14:textId="77777777" w:rsidR="007F7157" w:rsidRPr="00697216" w:rsidRDefault="007F7157" w:rsidP="006914E6">
            <w:pPr>
              <w:ind w:left="5105" w:right="-198"/>
              <w:jc w:val="left"/>
              <w:rPr>
                <w:sz w:val="20"/>
                <w:szCs w:val="20"/>
              </w:rPr>
            </w:pPr>
            <w:r w:rsidRPr="00697216">
              <w:rPr>
                <w:sz w:val="20"/>
                <w:szCs w:val="20"/>
              </w:rPr>
              <w:t>Phase IX:</w:t>
            </w:r>
          </w:p>
        </w:tc>
        <w:tc>
          <w:tcPr>
            <w:tcW w:w="894" w:type="pct"/>
            <w:tcBorders>
              <w:top w:val="nil"/>
              <w:left w:val="nil"/>
              <w:bottom w:val="nil"/>
              <w:right w:val="single" w:sz="4" w:space="0" w:color="auto"/>
            </w:tcBorders>
            <w:shd w:val="clear" w:color="auto" w:fill="FFFFFF" w:themeFill="background1"/>
            <w:vAlign w:val="bottom"/>
          </w:tcPr>
          <w:p w14:paraId="1D5271A0" w14:textId="77777777" w:rsidR="007F7157" w:rsidRPr="003C3FE4" w:rsidRDefault="007F7157" w:rsidP="006914E6">
            <w:pPr>
              <w:jc w:val="right"/>
              <w:rPr>
                <w:sz w:val="20"/>
                <w:szCs w:val="20"/>
              </w:rPr>
            </w:pPr>
            <w:r w:rsidRPr="003C3FE4">
              <w:rPr>
                <w:sz w:val="20"/>
              </w:rPr>
              <w:t>Dec-13</w:t>
            </w:r>
          </w:p>
        </w:tc>
        <w:tc>
          <w:tcPr>
            <w:tcW w:w="863" w:type="pct"/>
            <w:tcBorders>
              <w:top w:val="nil"/>
              <w:left w:val="nil"/>
              <w:bottom w:val="nil"/>
              <w:right w:val="single" w:sz="4" w:space="0" w:color="auto"/>
            </w:tcBorders>
            <w:shd w:val="clear" w:color="auto" w:fill="auto"/>
            <w:vAlign w:val="bottom"/>
          </w:tcPr>
          <w:p w14:paraId="7EDDB6DA" w14:textId="77777777" w:rsidR="007F7157" w:rsidRPr="00FE3857" w:rsidRDefault="007F7157" w:rsidP="006914E6">
            <w:pPr>
              <w:jc w:val="right"/>
              <w:rPr>
                <w:sz w:val="20"/>
                <w:szCs w:val="20"/>
              </w:rPr>
            </w:pPr>
            <w:r w:rsidRPr="00175D12">
              <w:rPr>
                <w:sz w:val="20"/>
                <w:szCs w:val="20"/>
              </w:rPr>
              <w:t>159,467</w:t>
            </w:r>
          </w:p>
        </w:tc>
      </w:tr>
      <w:tr w:rsidR="007F7157" w:rsidRPr="00107271" w14:paraId="705DBC40"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55D51341" w14:textId="77777777" w:rsidR="007F7157" w:rsidRPr="00697216" w:rsidRDefault="007F7157" w:rsidP="006914E6">
            <w:pPr>
              <w:ind w:left="5105" w:right="-198"/>
              <w:jc w:val="left"/>
              <w:rPr>
                <w:sz w:val="20"/>
                <w:szCs w:val="20"/>
              </w:rPr>
            </w:pPr>
            <w:r w:rsidRPr="00697216">
              <w:rPr>
                <w:sz w:val="20"/>
                <w:szCs w:val="20"/>
              </w:rPr>
              <w:t>Phase X:</w:t>
            </w:r>
          </w:p>
        </w:tc>
        <w:tc>
          <w:tcPr>
            <w:tcW w:w="894" w:type="pct"/>
            <w:tcBorders>
              <w:top w:val="nil"/>
              <w:left w:val="nil"/>
              <w:bottom w:val="nil"/>
              <w:right w:val="single" w:sz="4" w:space="0" w:color="auto"/>
            </w:tcBorders>
            <w:shd w:val="clear" w:color="auto" w:fill="FFFFFF" w:themeFill="background1"/>
            <w:vAlign w:val="bottom"/>
          </w:tcPr>
          <w:p w14:paraId="6A508678" w14:textId="77777777" w:rsidR="007F7157" w:rsidRPr="003C3FE4" w:rsidRDefault="007F7157" w:rsidP="006914E6">
            <w:pPr>
              <w:jc w:val="right"/>
              <w:rPr>
                <w:sz w:val="20"/>
                <w:szCs w:val="20"/>
              </w:rPr>
            </w:pPr>
            <w:r w:rsidRPr="003C3FE4">
              <w:rPr>
                <w:sz w:val="20"/>
              </w:rPr>
              <w:t>Nov-15</w:t>
            </w:r>
          </w:p>
        </w:tc>
        <w:tc>
          <w:tcPr>
            <w:tcW w:w="863" w:type="pct"/>
            <w:tcBorders>
              <w:top w:val="nil"/>
              <w:left w:val="nil"/>
              <w:bottom w:val="nil"/>
              <w:right w:val="single" w:sz="4" w:space="0" w:color="auto"/>
            </w:tcBorders>
            <w:shd w:val="clear" w:color="auto" w:fill="auto"/>
            <w:vAlign w:val="bottom"/>
          </w:tcPr>
          <w:p w14:paraId="2E438BFA" w14:textId="77777777" w:rsidR="007F7157" w:rsidRPr="00FE3857" w:rsidRDefault="007F7157" w:rsidP="006914E6">
            <w:pPr>
              <w:jc w:val="right"/>
              <w:rPr>
                <w:sz w:val="20"/>
                <w:szCs w:val="20"/>
              </w:rPr>
            </w:pPr>
            <w:r w:rsidRPr="00175D12">
              <w:rPr>
                <w:sz w:val="20"/>
                <w:szCs w:val="20"/>
              </w:rPr>
              <w:t>204,159</w:t>
            </w:r>
          </w:p>
        </w:tc>
      </w:tr>
      <w:tr w:rsidR="007F7157" w:rsidRPr="00107271" w14:paraId="76A45C23"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570BD990" w14:textId="77777777" w:rsidR="007F7157" w:rsidRPr="00697216" w:rsidRDefault="007F7157" w:rsidP="006914E6">
            <w:pPr>
              <w:ind w:left="5105" w:right="-198"/>
              <w:jc w:val="left"/>
              <w:rPr>
                <w:sz w:val="20"/>
                <w:szCs w:val="20"/>
              </w:rPr>
            </w:pPr>
            <w:r w:rsidRPr="00697216">
              <w:rPr>
                <w:sz w:val="20"/>
                <w:szCs w:val="20"/>
              </w:rPr>
              <w:t>Phase XI:</w:t>
            </w:r>
          </w:p>
        </w:tc>
        <w:tc>
          <w:tcPr>
            <w:tcW w:w="894" w:type="pct"/>
            <w:tcBorders>
              <w:top w:val="nil"/>
              <w:left w:val="nil"/>
              <w:bottom w:val="nil"/>
              <w:right w:val="single" w:sz="4" w:space="0" w:color="auto"/>
            </w:tcBorders>
            <w:shd w:val="clear" w:color="auto" w:fill="FFFFFF" w:themeFill="background1"/>
            <w:vAlign w:val="bottom"/>
          </w:tcPr>
          <w:p w14:paraId="7CA63BF4" w14:textId="77777777" w:rsidR="007F7157" w:rsidRPr="003C3FE4" w:rsidRDefault="007F7157" w:rsidP="006914E6">
            <w:pPr>
              <w:jc w:val="right"/>
              <w:rPr>
                <w:sz w:val="20"/>
                <w:szCs w:val="20"/>
              </w:rPr>
            </w:pPr>
            <w:r w:rsidRPr="003C3FE4">
              <w:rPr>
                <w:sz w:val="20"/>
              </w:rPr>
              <w:t>May-19</w:t>
            </w:r>
          </w:p>
        </w:tc>
        <w:tc>
          <w:tcPr>
            <w:tcW w:w="863" w:type="pct"/>
            <w:tcBorders>
              <w:top w:val="nil"/>
              <w:left w:val="nil"/>
              <w:bottom w:val="nil"/>
              <w:right w:val="single" w:sz="4" w:space="0" w:color="auto"/>
            </w:tcBorders>
            <w:shd w:val="clear" w:color="auto" w:fill="auto"/>
            <w:vAlign w:val="bottom"/>
          </w:tcPr>
          <w:p w14:paraId="10570D42" w14:textId="77777777" w:rsidR="007F7157" w:rsidRPr="00FE3857" w:rsidRDefault="007F7157" w:rsidP="006914E6">
            <w:pPr>
              <w:jc w:val="right"/>
              <w:rPr>
                <w:sz w:val="20"/>
                <w:szCs w:val="20"/>
              </w:rPr>
            </w:pPr>
            <w:r w:rsidRPr="00175D12">
              <w:rPr>
                <w:sz w:val="20"/>
                <w:szCs w:val="20"/>
              </w:rPr>
              <w:t>204,160</w:t>
            </w:r>
          </w:p>
        </w:tc>
      </w:tr>
      <w:tr w:rsidR="007F7157" w:rsidRPr="00107271" w14:paraId="27E8BABF" w14:textId="77777777" w:rsidTr="006914E6">
        <w:trPr>
          <w:trHeight w:val="233"/>
        </w:trPr>
        <w:tc>
          <w:tcPr>
            <w:tcW w:w="3243" w:type="pct"/>
            <w:tcBorders>
              <w:top w:val="nil"/>
              <w:left w:val="single" w:sz="4" w:space="0" w:color="auto"/>
              <w:bottom w:val="nil"/>
              <w:right w:val="nil"/>
            </w:tcBorders>
            <w:shd w:val="clear" w:color="auto" w:fill="FFFFFF" w:themeFill="background1"/>
            <w:vAlign w:val="bottom"/>
          </w:tcPr>
          <w:p w14:paraId="1A6FAFA4" w14:textId="77777777" w:rsidR="007F7157" w:rsidRPr="00697216" w:rsidRDefault="007F7157" w:rsidP="006914E6">
            <w:pPr>
              <w:ind w:left="5105" w:right="-198"/>
              <w:jc w:val="left"/>
              <w:rPr>
                <w:sz w:val="20"/>
                <w:szCs w:val="20"/>
              </w:rPr>
            </w:pPr>
            <w:r w:rsidRPr="00697216">
              <w:rPr>
                <w:sz w:val="20"/>
                <w:szCs w:val="20"/>
              </w:rPr>
              <w:t>Phase XII:</w:t>
            </w:r>
          </w:p>
        </w:tc>
        <w:tc>
          <w:tcPr>
            <w:tcW w:w="894" w:type="pct"/>
            <w:tcBorders>
              <w:top w:val="nil"/>
              <w:left w:val="nil"/>
              <w:bottom w:val="nil"/>
              <w:right w:val="single" w:sz="4" w:space="0" w:color="auto"/>
            </w:tcBorders>
            <w:shd w:val="clear" w:color="auto" w:fill="FFFFFF" w:themeFill="background1"/>
            <w:vAlign w:val="bottom"/>
          </w:tcPr>
          <w:p w14:paraId="49B1E30C" w14:textId="77777777" w:rsidR="007F7157" w:rsidRPr="00697216" w:rsidRDefault="007F7157" w:rsidP="006914E6">
            <w:pPr>
              <w:jc w:val="right"/>
              <w:rPr>
                <w:sz w:val="20"/>
                <w:szCs w:val="20"/>
              </w:rPr>
            </w:pPr>
            <w:r w:rsidRPr="00697216">
              <w:rPr>
                <w:sz w:val="20"/>
                <w:szCs w:val="20"/>
              </w:rPr>
              <w:t>Jun-22</w:t>
            </w:r>
          </w:p>
        </w:tc>
        <w:tc>
          <w:tcPr>
            <w:tcW w:w="863" w:type="pct"/>
            <w:tcBorders>
              <w:top w:val="nil"/>
              <w:left w:val="nil"/>
              <w:bottom w:val="nil"/>
              <w:right w:val="single" w:sz="4" w:space="0" w:color="auto"/>
            </w:tcBorders>
            <w:shd w:val="clear" w:color="auto" w:fill="auto"/>
            <w:vAlign w:val="bottom"/>
          </w:tcPr>
          <w:p w14:paraId="48600D3D" w14:textId="77777777" w:rsidR="007F7157" w:rsidRPr="00FE3857" w:rsidRDefault="007F7157" w:rsidP="006914E6">
            <w:pPr>
              <w:jc w:val="right"/>
              <w:rPr>
                <w:sz w:val="20"/>
                <w:szCs w:val="20"/>
              </w:rPr>
            </w:pPr>
            <w:r w:rsidRPr="00175D12">
              <w:rPr>
                <w:sz w:val="20"/>
                <w:szCs w:val="20"/>
              </w:rPr>
              <w:t>204,160</w:t>
            </w:r>
          </w:p>
        </w:tc>
      </w:tr>
      <w:tr w:rsidR="007F7157" w:rsidRPr="00107271" w14:paraId="669878BD" w14:textId="77777777" w:rsidTr="006914E6">
        <w:trPr>
          <w:trHeight w:val="233"/>
        </w:trPr>
        <w:tc>
          <w:tcPr>
            <w:tcW w:w="4137" w:type="pct"/>
            <w:gridSpan w:val="2"/>
            <w:tcBorders>
              <w:top w:val="nil"/>
              <w:left w:val="single" w:sz="4" w:space="0" w:color="auto"/>
              <w:bottom w:val="nil"/>
              <w:right w:val="single" w:sz="4" w:space="0" w:color="auto"/>
            </w:tcBorders>
            <w:shd w:val="clear" w:color="auto" w:fill="auto"/>
          </w:tcPr>
          <w:p w14:paraId="26510635" w14:textId="77777777" w:rsidR="007F7157" w:rsidRPr="00697216" w:rsidRDefault="007F7157" w:rsidP="006914E6">
            <w:pPr>
              <w:tabs>
                <w:tab w:val="right" w:pos="7560"/>
              </w:tabs>
              <w:ind w:left="6784" w:right="-108"/>
              <w:jc w:val="left"/>
              <w:rPr>
                <w:sz w:val="20"/>
                <w:szCs w:val="20"/>
              </w:rPr>
            </w:pPr>
            <w:r w:rsidRPr="00697216">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0D67EA69" w14:textId="77777777" w:rsidR="007F7157" w:rsidRPr="00175D12" w:rsidRDefault="007F7157" w:rsidP="006914E6">
            <w:pPr>
              <w:jc w:val="right"/>
              <w:rPr>
                <w:sz w:val="20"/>
                <w:szCs w:val="20"/>
              </w:rPr>
            </w:pPr>
            <w:r w:rsidRPr="00175D12">
              <w:rPr>
                <w:sz w:val="20"/>
                <w:szCs w:val="20"/>
              </w:rPr>
              <w:t>2,026,549</w:t>
            </w:r>
          </w:p>
        </w:tc>
      </w:tr>
      <w:tr w:rsidR="007F7157" w:rsidRPr="00107271" w14:paraId="434A6EF9" w14:textId="77777777" w:rsidTr="006914E6">
        <w:trPr>
          <w:trHeight w:val="233"/>
        </w:trPr>
        <w:tc>
          <w:tcPr>
            <w:tcW w:w="4137" w:type="pct"/>
            <w:gridSpan w:val="2"/>
            <w:shd w:val="clear" w:color="auto" w:fill="FFFFFF" w:themeFill="background1"/>
          </w:tcPr>
          <w:p w14:paraId="025CC627" w14:textId="77777777" w:rsidR="007F7157" w:rsidRPr="00820257" w:rsidRDefault="007F7157" w:rsidP="006914E6">
            <w:pPr>
              <w:jc w:val="left"/>
              <w:rPr>
                <w:sz w:val="20"/>
                <w:szCs w:val="20"/>
              </w:rPr>
            </w:pPr>
            <w:r w:rsidRPr="00820257">
              <w:rPr>
                <w:sz w:val="20"/>
                <w:szCs w:val="20"/>
              </w:rPr>
              <w:t>Amount requested for renewal (phase XI</w:t>
            </w:r>
            <w:r>
              <w:rPr>
                <w:sz w:val="20"/>
                <w:szCs w:val="20"/>
              </w:rPr>
              <w:t>II</w:t>
            </w:r>
            <w:r w:rsidRPr="00820257">
              <w:rPr>
                <w:sz w:val="20"/>
                <w:szCs w:val="20"/>
              </w:rPr>
              <w:t>) (US $):</w:t>
            </w:r>
          </w:p>
        </w:tc>
        <w:tc>
          <w:tcPr>
            <w:tcW w:w="863" w:type="pct"/>
            <w:shd w:val="clear" w:color="auto" w:fill="auto"/>
          </w:tcPr>
          <w:p w14:paraId="3C2A7154" w14:textId="77777777" w:rsidR="007F7157" w:rsidRPr="00107271" w:rsidRDefault="007F7157" w:rsidP="006914E6">
            <w:pPr>
              <w:jc w:val="right"/>
              <w:rPr>
                <w:sz w:val="20"/>
                <w:szCs w:val="20"/>
                <w:highlight w:val="yellow"/>
              </w:rPr>
            </w:pPr>
            <w:r w:rsidRPr="007050BF">
              <w:rPr>
                <w:sz w:val="20"/>
                <w:szCs w:val="20"/>
              </w:rPr>
              <w:t>394,965</w:t>
            </w:r>
          </w:p>
        </w:tc>
      </w:tr>
      <w:tr w:rsidR="007F7157" w:rsidRPr="00107271" w14:paraId="33C69BE2" w14:textId="77777777" w:rsidTr="006914E6">
        <w:trPr>
          <w:trHeight w:val="233"/>
        </w:trPr>
        <w:tc>
          <w:tcPr>
            <w:tcW w:w="4137" w:type="pct"/>
            <w:gridSpan w:val="2"/>
          </w:tcPr>
          <w:p w14:paraId="19900D91" w14:textId="77777777" w:rsidR="007F7157" w:rsidRPr="00820257" w:rsidRDefault="007F7157" w:rsidP="006914E6">
            <w:pPr>
              <w:jc w:val="left"/>
              <w:rPr>
                <w:sz w:val="20"/>
                <w:szCs w:val="20"/>
              </w:rPr>
            </w:pPr>
            <w:r w:rsidRPr="00820257">
              <w:rPr>
                <w:sz w:val="20"/>
                <w:szCs w:val="20"/>
              </w:rPr>
              <w:t>Amount recommended for approval for phase XI</w:t>
            </w:r>
            <w:r>
              <w:rPr>
                <w:sz w:val="20"/>
                <w:szCs w:val="20"/>
              </w:rPr>
              <w:t>II</w:t>
            </w:r>
            <w:r w:rsidRPr="00820257">
              <w:rPr>
                <w:sz w:val="20"/>
                <w:szCs w:val="20"/>
              </w:rPr>
              <w:t xml:space="preserve"> (US $): </w:t>
            </w:r>
          </w:p>
        </w:tc>
        <w:tc>
          <w:tcPr>
            <w:tcW w:w="863" w:type="pct"/>
            <w:shd w:val="clear" w:color="auto" w:fill="auto"/>
          </w:tcPr>
          <w:p w14:paraId="4665359D" w14:textId="77777777" w:rsidR="007F7157" w:rsidRPr="00107271" w:rsidRDefault="007F7157" w:rsidP="006914E6">
            <w:pPr>
              <w:jc w:val="right"/>
              <w:rPr>
                <w:sz w:val="20"/>
                <w:szCs w:val="20"/>
                <w:highlight w:val="yellow"/>
              </w:rPr>
            </w:pPr>
            <w:r w:rsidRPr="00980E6E">
              <w:rPr>
                <w:sz w:val="20"/>
                <w:szCs w:val="20"/>
              </w:rPr>
              <w:t>394,965</w:t>
            </w:r>
          </w:p>
        </w:tc>
      </w:tr>
      <w:tr w:rsidR="007F7157" w:rsidRPr="00107271" w14:paraId="6B4C54C0" w14:textId="77777777" w:rsidTr="006914E6">
        <w:trPr>
          <w:trHeight w:val="233"/>
        </w:trPr>
        <w:tc>
          <w:tcPr>
            <w:tcW w:w="4137" w:type="pct"/>
            <w:gridSpan w:val="2"/>
          </w:tcPr>
          <w:p w14:paraId="6556EA64" w14:textId="77777777" w:rsidR="007F7157" w:rsidRPr="00820257" w:rsidRDefault="007F7157" w:rsidP="006914E6">
            <w:pPr>
              <w:jc w:val="left"/>
              <w:rPr>
                <w:sz w:val="20"/>
                <w:szCs w:val="20"/>
              </w:rPr>
            </w:pPr>
            <w:r w:rsidRPr="00820257">
              <w:rPr>
                <w:sz w:val="20"/>
                <w:szCs w:val="20"/>
              </w:rPr>
              <w:t>Agency support costs (US $):</w:t>
            </w:r>
          </w:p>
        </w:tc>
        <w:tc>
          <w:tcPr>
            <w:tcW w:w="863" w:type="pct"/>
            <w:shd w:val="clear" w:color="auto" w:fill="auto"/>
          </w:tcPr>
          <w:p w14:paraId="526AEE7F" w14:textId="77777777" w:rsidR="007F7157" w:rsidRPr="00107271" w:rsidRDefault="007F7157" w:rsidP="006914E6">
            <w:pPr>
              <w:jc w:val="right"/>
              <w:rPr>
                <w:sz w:val="20"/>
                <w:szCs w:val="20"/>
                <w:highlight w:val="yellow"/>
              </w:rPr>
            </w:pPr>
            <w:r w:rsidRPr="00A730CA">
              <w:rPr>
                <w:sz w:val="20"/>
                <w:szCs w:val="20"/>
              </w:rPr>
              <w:t>27,648</w:t>
            </w:r>
          </w:p>
        </w:tc>
      </w:tr>
      <w:tr w:rsidR="007F7157" w:rsidRPr="00107271" w14:paraId="40A5AAA3" w14:textId="77777777" w:rsidTr="006914E6">
        <w:trPr>
          <w:trHeight w:val="233"/>
        </w:trPr>
        <w:tc>
          <w:tcPr>
            <w:tcW w:w="4137" w:type="pct"/>
            <w:gridSpan w:val="2"/>
          </w:tcPr>
          <w:p w14:paraId="6A5C490D" w14:textId="77777777" w:rsidR="007F7157" w:rsidRPr="00820257" w:rsidRDefault="007F7157" w:rsidP="006914E6">
            <w:pPr>
              <w:jc w:val="left"/>
              <w:rPr>
                <w:sz w:val="20"/>
                <w:szCs w:val="20"/>
              </w:rPr>
            </w:pPr>
            <w:r w:rsidRPr="00820257">
              <w:rPr>
                <w:sz w:val="20"/>
                <w:szCs w:val="20"/>
              </w:rPr>
              <w:t>Total cost of institutional strengthening phase X</w:t>
            </w:r>
            <w:r>
              <w:rPr>
                <w:sz w:val="20"/>
                <w:szCs w:val="20"/>
              </w:rPr>
              <w:t>III</w:t>
            </w:r>
            <w:r w:rsidRPr="00820257">
              <w:rPr>
                <w:sz w:val="20"/>
                <w:szCs w:val="20"/>
              </w:rPr>
              <w:t xml:space="preserve"> to the Multilateral Fund (US $):</w:t>
            </w:r>
          </w:p>
        </w:tc>
        <w:tc>
          <w:tcPr>
            <w:tcW w:w="863" w:type="pct"/>
            <w:shd w:val="clear" w:color="auto" w:fill="auto"/>
          </w:tcPr>
          <w:p w14:paraId="716B68F0" w14:textId="77777777" w:rsidR="007F7157" w:rsidRPr="00107271" w:rsidRDefault="007F7157" w:rsidP="006914E6">
            <w:pPr>
              <w:jc w:val="right"/>
              <w:rPr>
                <w:sz w:val="20"/>
                <w:szCs w:val="20"/>
                <w:highlight w:val="yellow"/>
              </w:rPr>
            </w:pPr>
            <w:r w:rsidRPr="00195ECC">
              <w:rPr>
                <w:sz w:val="20"/>
                <w:szCs w:val="20"/>
              </w:rPr>
              <w:t>422,613</w:t>
            </w:r>
          </w:p>
        </w:tc>
      </w:tr>
      <w:tr w:rsidR="007F7157" w:rsidRPr="00107271" w14:paraId="5156242B" w14:textId="77777777" w:rsidTr="006914E6">
        <w:trPr>
          <w:trHeight w:val="233"/>
        </w:trPr>
        <w:tc>
          <w:tcPr>
            <w:tcW w:w="4137" w:type="pct"/>
            <w:gridSpan w:val="2"/>
          </w:tcPr>
          <w:p w14:paraId="2E8FF4F9" w14:textId="77777777" w:rsidR="007F7157" w:rsidRPr="00820257" w:rsidRDefault="007F7157" w:rsidP="006914E6">
            <w:pPr>
              <w:jc w:val="left"/>
              <w:rPr>
                <w:sz w:val="20"/>
                <w:szCs w:val="20"/>
              </w:rPr>
            </w:pPr>
            <w:r w:rsidRPr="00820257">
              <w:rPr>
                <w:sz w:val="20"/>
                <w:szCs w:val="20"/>
              </w:rPr>
              <w:t>Date of approval of country programme:</w:t>
            </w:r>
          </w:p>
        </w:tc>
        <w:tc>
          <w:tcPr>
            <w:tcW w:w="863" w:type="pct"/>
            <w:shd w:val="clear" w:color="auto" w:fill="FFFFFF" w:themeFill="background1"/>
          </w:tcPr>
          <w:p w14:paraId="63B5D26A" w14:textId="77777777" w:rsidR="007F7157" w:rsidRPr="00BB402A" w:rsidRDefault="007F7157" w:rsidP="006914E6">
            <w:pPr>
              <w:jc w:val="right"/>
              <w:rPr>
                <w:sz w:val="20"/>
                <w:szCs w:val="20"/>
                <w:highlight w:val="yellow"/>
              </w:rPr>
            </w:pPr>
            <w:r w:rsidRPr="00BB402A">
              <w:rPr>
                <w:sz w:val="20"/>
              </w:rPr>
              <w:t>1993</w:t>
            </w:r>
          </w:p>
        </w:tc>
      </w:tr>
      <w:tr w:rsidR="007F7157" w:rsidRPr="00107271" w14:paraId="29D0941E" w14:textId="77777777" w:rsidTr="006914E6">
        <w:trPr>
          <w:trHeight w:val="233"/>
        </w:trPr>
        <w:tc>
          <w:tcPr>
            <w:tcW w:w="4137" w:type="pct"/>
            <w:gridSpan w:val="2"/>
            <w:tcBorders>
              <w:bottom w:val="single" w:sz="4" w:space="0" w:color="auto"/>
            </w:tcBorders>
          </w:tcPr>
          <w:p w14:paraId="70B66288" w14:textId="77777777" w:rsidR="007F7157" w:rsidRPr="00820257" w:rsidRDefault="007F7157" w:rsidP="006914E6">
            <w:pPr>
              <w:jc w:val="left"/>
              <w:rPr>
                <w:sz w:val="20"/>
                <w:szCs w:val="20"/>
              </w:rPr>
            </w:pPr>
            <w:r w:rsidRPr="00820257">
              <w:rPr>
                <w:sz w:val="20"/>
                <w:szCs w:val="20"/>
              </w:rPr>
              <w:t>Date of approval of HCFC phase-out management plan:</w:t>
            </w:r>
          </w:p>
        </w:tc>
        <w:tc>
          <w:tcPr>
            <w:tcW w:w="863" w:type="pct"/>
            <w:tcBorders>
              <w:bottom w:val="single" w:sz="4" w:space="0" w:color="auto"/>
            </w:tcBorders>
            <w:shd w:val="clear" w:color="auto" w:fill="FFFFFF" w:themeFill="background1"/>
          </w:tcPr>
          <w:p w14:paraId="1FEEDE3D" w14:textId="77777777" w:rsidR="007F7157" w:rsidRPr="00BB402A" w:rsidRDefault="007F7157" w:rsidP="006914E6">
            <w:pPr>
              <w:jc w:val="right"/>
              <w:rPr>
                <w:sz w:val="20"/>
                <w:szCs w:val="20"/>
                <w:highlight w:val="yellow"/>
              </w:rPr>
            </w:pPr>
            <w:r w:rsidRPr="00BB402A">
              <w:rPr>
                <w:sz w:val="20"/>
              </w:rPr>
              <w:t>2011</w:t>
            </w:r>
          </w:p>
        </w:tc>
      </w:tr>
      <w:tr w:rsidR="007F7157" w:rsidRPr="00107271" w14:paraId="182E049E" w14:textId="77777777" w:rsidTr="006914E6">
        <w:trPr>
          <w:trHeight w:val="233"/>
        </w:trPr>
        <w:tc>
          <w:tcPr>
            <w:tcW w:w="4137" w:type="pct"/>
            <w:gridSpan w:val="2"/>
            <w:tcBorders>
              <w:top w:val="single" w:sz="4" w:space="0" w:color="auto"/>
              <w:left w:val="single" w:sz="4" w:space="0" w:color="auto"/>
              <w:bottom w:val="nil"/>
              <w:right w:val="single" w:sz="4" w:space="0" w:color="auto"/>
            </w:tcBorders>
          </w:tcPr>
          <w:p w14:paraId="41CF0117" w14:textId="77777777" w:rsidR="007F7157" w:rsidRPr="00820257" w:rsidRDefault="007F7157" w:rsidP="006914E6">
            <w:pPr>
              <w:spacing w:before="20"/>
              <w:jc w:val="left"/>
              <w:rPr>
                <w:sz w:val="20"/>
                <w:szCs w:val="20"/>
              </w:rPr>
            </w:pPr>
            <w:r w:rsidRPr="00820257">
              <w:rPr>
                <w:sz w:val="20"/>
                <w:szCs w:val="20"/>
              </w:rPr>
              <w:t>Baseline consumption of controlled substances (ODP tonnes/CO</w:t>
            </w:r>
            <w:r w:rsidRPr="00820257">
              <w:rPr>
                <w:sz w:val="20"/>
                <w:szCs w:val="20"/>
                <w:vertAlign w:val="subscript"/>
              </w:rPr>
              <w:t>2</w:t>
            </w:r>
            <w:r w:rsidRPr="00820257">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3D69A00E" w14:textId="77777777" w:rsidR="007F7157" w:rsidRPr="00107271" w:rsidRDefault="007F7157" w:rsidP="006914E6">
            <w:pPr>
              <w:rPr>
                <w:sz w:val="20"/>
                <w:szCs w:val="20"/>
                <w:highlight w:val="yellow"/>
              </w:rPr>
            </w:pPr>
          </w:p>
        </w:tc>
      </w:tr>
      <w:tr w:rsidR="007F7157" w:rsidRPr="00107271" w14:paraId="0D43EB81" w14:textId="77777777" w:rsidTr="006914E6">
        <w:trPr>
          <w:trHeight w:val="233"/>
        </w:trPr>
        <w:tc>
          <w:tcPr>
            <w:tcW w:w="4137" w:type="pct"/>
            <w:gridSpan w:val="2"/>
            <w:tcBorders>
              <w:top w:val="nil"/>
              <w:left w:val="single" w:sz="4" w:space="0" w:color="auto"/>
              <w:bottom w:val="nil"/>
              <w:right w:val="single" w:sz="4" w:space="0" w:color="auto"/>
            </w:tcBorders>
          </w:tcPr>
          <w:p w14:paraId="3873D879" w14:textId="77777777" w:rsidR="007F7157" w:rsidRPr="00820257" w:rsidRDefault="007F7157" w:rsidP="006914E6">
            <w:pPr>
              <w:tabs>
                <w:tab w:val="left" w:pos="22"/>
              </w:tabs>
              <w:spacing w:after="20"/>
              <w:ind w:left="447" w:hanging="447"/>
              <w:jc w:val="left"/>
              <w:rPr>
                <w:sz w:val="20"/>
                <w:szCs w:val="20"/>
              </w:rPr>
            </w:pPr>
            <w:r w:rsidRPr="00820257">
              <w:rPr>
                <w:sz w:val="20"/>
                <w:szCs w:val="20"/>
              </w:rPr>
              <w:t>(a)</w:t>
            </w:r>
            <w:r w:rsidRPr="00820257">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vAlign w:val="bottom"/>
          </w:tcPr>
          <w:p w14:paraId="4F4460D7" w14:textId="77777777" w:rsidR="007F7157" w:rsidRPr="00F600B5" w:rsidRDefault="007F7157" w:rsidP="006914E6">
            <w:pPr>
              <w:jc w:val="right"/>
              <w:rPr>
                <w:sz w:val="20"/>
                <w:szCs w:val="20"/>
              </w:rPr>
            </w:pPr>
            <w:r w:rsidRPr="00F600B5">
              <w:rPr>
                <w:sz w:val="20"/>
                <w:szCs w:val="20"/>
              </w:rPr>
              <w:t>0.0</w:t>
            </w:r>
          </w:p>
        </w:tc>
      </w:tr>
      <w:tr w:rsidR="007F7157" w:rsidRPr="00107271" w14:paraId="545913E4" w14:textId="77777777" w:rsidTr="006914E6">
        <w:trPr>
          <w:trHeight w:val="233"/>
        </w:trPr>
        <w:tc>
          <w:tcPr>
            <w:tcW w:w="4137" w:type="pct"/>
            <w:gridSpan w:val="2"/>
            <w:tcBorders>
              <w:top w:val="nil"/>
              <w:left w:val="single" w:sz="4" w:space="0" w:color="auto"/>
              <w:bottom w:val="nil"/>
              <w:right w:val="single" w:sz="4" w:space="0" w:color="auto"/>
            </w:tcBorders>
          </w:tcPr>
          <w:p w14:paraId="01AE6DB6" w14:textId="77777777" w:rsidR="007F7157" w:rsidRPr="00820257" w:rsidRDefault="007F7157" w:rsidP="006914E6">
            <w:pPr>
              <w:spacing w:after="20"/>
              <w:ind w:left="447" w:hanging="447"/>
              <w:jc w:val="left"/>
              <w:rPr>
                <w:sz w:val="20"/>
                <w:szCs w:val="20"/>
              </w:rPr>
            </w:pPr>
            <w:r w:rsidRPr="00820257">
              <w:rPr>
                <w:sz w:val="20"/>
                <w:szCs w:val="20"/>
              </w:rPr>
              <w:t>(b)</w:t>
            </w:r>
            <w:r w:rsidRPr="00820257">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vAlign w:val="bottom"/>
          </w:tcPr>
          <w:p w14:paraId="1BB39B4A" w14:textId="77777777" w:rsidR="007F7157" w:rsidRPr="00F600B5" w:rsidRDefault="007F7157" w:rsidP="006914E6">
            <w:pPr>
              <w:jc w:val="right"/>
              <w:rPr>
                <w:sz w:val="20"/>
                <w:szCs w:val="20"/>
              </w:rPr>
            </w:pPr>
            <w:r w:rsidRPr="00F600B5">
              <w:rPr>
                <w:sz w:val="20"/>
                <w:szCs w:val="20"/>
              </w:rPr>
              <w:t>16.9</w:t>
            </w:r>
          </w:p>
        </w:tc>
      </w:tr>
      <w:tr w:rsidR="007F7157" w:rsidRPr="00107271" w14:paraId="1C3CB81B" w14:textId="77777777" w:rsidTr="006914E6">
        <w:trPr>
          <w:trHeight w:val="233"/>
        </w:trPr>
        <w:tc>
          <w:tcPr>
            <w:tcW w:w="4137" w:type="pct"/>
            <w:gridSpan w:val="2"/>
            <w:tcBorders>
              <w:top w:val="nil"/>
              <w:bottom w:val="nil"/>
            </w:tcBorders>
          </w:tcPr>
          <w:p w14:paraId="785CF089" w14:textId="77777777" w:rsidR="007F7157" w:rsidRPr="00820257" w:rsidRDefault="007F7157" w:rsidP="006914E6">
            <w:pPr>
              <w:spacing w:after="20"/>
              <w:ind w:left="447" w:hanging="447"/>
              <w:jc w:val="left"/>
              <w:rPr>
                <w:sz w:val="20"/>
                <w:szCs w:val="20"/>
              </w:rPr>
            </w:pPr>
            <w:r w:rsidRPr="00820257">
              <w:rPr>
                <w:sz w:val="20"/>
                <w:szCs w:val="20"/>
              </w:rPr>
              <w:t>(c)</w:t>
            </w:r>
            <w:r w:rsidRPr="00820257">
              <w:rPr>
                <w:sz w:val="20"/>
                <w:szCs w:val="20"/>
              </w:rPr>
              <w:tab/>
              <w:t>Annex E, (methyl bromide) (average 1995-1998)</w:t>
            </w:r>
          </w:p>
        </w:tc>
        <w:tc>
          <w:tcPr>
            <w:tcW w:w="863" w:type="pct"/>
            <w:tcBorders>
              <w:top w:val="nil"/>
              <w:bottom w:val="nil"/>
            </w:tcBorders>
            <w:shd w:val="clear" w:color="auto" w:fill="FFFFFF" w:themeFill="background1"/>
            <w:vAlign w:val="bottom"/>
          </w:tcPr>
          <w:p w14:paraId="2084A864" w14:textId="77777777" w:rsidR="007F7157" w:rsidRPr="00F600B5" w:rsidRDefault="007F7157" w:rsidP="006914E6">
            <w:pPr>
              <w:jc w:val="right"/>
              <w:rPr>
                <w:sz w:val="20"/>
                <w:szCs w:val="20"/>
              </w:rPr>
            </w:pPr>
            <w:r>
              <w:rPr>
                <w:sz w:val="20"/>
                <w:szCs w:val="20"/>
              </w:rPr>
              <w:t>50.5</w:t>
            </w:r>
          </w:p>
        </w:tc>
      </w:tr>
      <w:tr w:rsidR="007F7157" w:rsidRPr="00107271" w14:paraId="06F10370" w14:textId="77777777" w:rsidTr="006914E6">
        <w:trPr>
          <w:trHeight w:val="233"/>
        </w:trPr>
        <w:tc>
          <w:tcPr>
            <w:tcW w:w="4137" w:type="pct"/>
            <w:gridSpan w:val="2"/>
            <w:tcBorders>
              <w:top w:val="nil"/>
              <w:bottom w:val="single" w:sz="4" w:space="0" w:color="auto"/>
            </w:tcBorders>
          </w:tcPr>
          <w:p w14:paraId="606FAAFD" w14:textId="77777777" w:rsidR="007F7157" w:rsidRPr="00820257" w:rsidRDefault="007F7157" w:rsidP="006914E6">
            <w:pPr>
              <w:spacing w:after="20"/>
              <w:ind w:left="447" w:hanging="447"/>
              <w:jc w:val="left"/>
              <w:rPr>
                <w:sz w:val="20"/>
                <w:szCs w:val="20"/>
              </w:rPr>
            </w:pPr>
            <w:r w:rsidRPr="00820257">
              <w:rPr>
                <w:sz w:val="20"/>
                <w:szCs w:val="20"/>
              </w:rPr>
              <w:t>(d)</w:t>
            </w:r>
            <w:r w:rsidRPr="00820257">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36FF9B2E" w14:textId="77777777" w:rsidR="007F7157" w:rsidRPr="00F600B5" w:rsidRDefault="007F7157" w:rsidP="006914E6">
            <w:pPr>
              <w:jc w:val="right"/>
              <w:rPr>
                <w:sz w:val="20"/>
                <w:szCs w:val="20"/>
              </w:rPr>
            </w:pPr>
            <w:r w:rsidRPr="0021531D">
              <w:rPr>
                <w:sz w:val="20"/>
                <w:szCs w:val="20"/>
              </w:rPr>
              <w:t>1</w:t>
            </w:r>
            <w:r>
              <w:rPr>
                <w:sz w:val="20"/>
                <w:szCs w:val="20"/>
              </w:rPr>
              <w:t>,</w:t>
            </w:r>
            <w:r w:rsidRPr="0021531D">
              <w:rPr>
                <w:sz w:val="20"/>
                <w:szCs w:val="20"/>
              </w:rPr>
              <w:t>030</w:t>
            </w:r>
            <w:r>
              <w:rPr>
                <w:sz w:val="20"/>
                <w:szCs w:val="20"/>
              </w:rPr>
              <w:t>,</w:t>
            </w:r>
            <w:r w:rsidRPr="0021531D">
              <w:rPr>
                <w:sz w:val="20"/>
                <w:szCs w:val="20"/>
              </w:rPr>
              <w:t>662</w:t>
            </w:r>
          </w:p>
        </w:tc>
      </w:tr>
      <w:tr w:rsidR="007F7157" w:rsidRPr="00820257" w14:paraId="55715BFB" w14:textId="77777777" w:rsidTr="006914E6">
        <w:trPr>
          <w:trHeight w:val="233"/>
        </w:trPr>
        <w:tc>
          <w:tcPr>
            <w:tcW w:w="4137" w:type="pct"/>
            <w:gridSpan w:val="2"/>
            <w:tcBorders>
              <w:top w:val="single" w:sz="4" w:space="0" w:color="auto"/>
              <w:left w:val="single" w:sz="4" w:space="0" w:color="auto"/>
              <w:bottom w:val="nil"/>
              <w:right w:val="single" w:sz="4" w:space="0" w:color="auto"/>
            </w:tcBorders>
          </w:tcPr>
          <w:p w14:paraId="671D9D5A" w14:textId="77777777" w:rsidR="007F7157" w:rsidRPr="00820257" w:rsidRDefault="007F7157" w:rsidP="006914E6">
            <w:pPr>
              <w:keepNext/>
              <w:spacing w:before="20"/>
              <w:jc w:val="left"/>
              <w:rPr>
                <w:sz w:val="20"/>
                <w:szCs w:val="20"/>
              </w:rPr>
            </w:pPr>
            <w:bookmarkStart w:id="1" w:name="_Hlk163224248"/>
            <w:r w:rsidRPr="00820257">
              <w:rPr>
                <w:sz w:val="20"/>
                <w:szCs w:val="20"/>
              </w:rPr>
              <w:t>Latest reported ODS consumption (</w:t>
            </w:r>
            <w:r w:rsidRPr="00A55A5D">
              <w:rPr>
                <w:sz w:val="20"/>
                <w:szCs w:val="20"/>
              </w:rPr>
              <w:t>202</w:t>
            </w:r>
            <w:r>
              <w:rPr>
                <w:sz w:val="20"/>
                <w:szCs w:val="20"/>
              </w:rPr>
              <w:t>3</w:t>
            </w:r>
            <w:r w:rsidRPr="00820257">
              <w:rPr>
                <w:sz w:val="20"/>
                <w:szCs w:val="20"/>
              </w:rPr>
              <w:t>)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762A7257" w14:textId="77777777" w:rsidR="007F7157" w:rsidRPr="00820257" w:rsidRDefault="007F7157" w:rsidP="006914E6">
            <w:pPr>
              <w:keepNext/>
              <w:spacing w:before="20"/>
              <w:jc w:val="right"/>
              <w:rPr>
                <w:sz w:val="20"/>
                <w:szCs w:val="20"/>
              </w:rPr>
            </w:pPr>
          </w:p>
        </w:tc>
      </w:tr>
      <w:bookmarkEnd w:id="1"/>
      <w:tr w:rsidR="007F7157" w:rsidRPr="00820257" w14:paraId="20F6000E" w14:textId="77777777" w:rsidTr="006914E6">
        <w:trPr>
          <w:trHeight w:val="233"/>
        </w:trPr>
        <w:tc>
          <w:tcPr>
            <w:tcW w:w="4137" w:type="pct"/>
            <w:gridSpan w:val="2"/>
            <w:tcBorders>
              <w:top w:val="nil"/>
              <w:left w:val="single" w:sz="4" w:space="0" w:color="auto"/>
              <w:bottom w:val="nil"/>
              <w:right w:val="single" w:sz="4" w:space="0" w:color="auto"/>
            </w:tcBorders>
          </w:tcPr>
          <w:p w14:paraId="78E28712" w14:textId="77777777" w:rsidR="007F7157" w:rsidRPr="00820257" w:rsidRDefault="007F7157" w:rsidP="006914E6">
            <w:pPr>
              <w:ind w:left="447" w:hanging="447"/>
              <w:jc w:val="left"/>
              <w:rPr>
                <w:sz w:val="20"/>
                <w:szCs w:val="20"/>
              </w:rPr>
            </w:pPr>
            <w:r w:rsidRPr="00820257">
              <w:rPr>
                <w:sz w:val="20"/>
                <w:szCs w:val="20"/>
              </w:rPr>
              <w:t>(a)</w:t>
            </w:r>
            <w:r w:rsidRPr="00820257">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2564A40B" w14:textId="77777777" w:rsidR="007F7157" w:rsidRPr="00820257" w:rsidRDefault="007F7157" w:rsidP="006914E6">
            <w:pPr>
              <w:keepNext/>
              <w:jc w:val="right"/>
              <w:rPr>
                <w:sz w:val="20"/>
                <w:szCs w:val="20"/>
              </w:rPr>
            </w:pPr>
            <w:r>
              <w:rPr>
                <w:sz w:val="20"/>
                <w:szCs w:val="20"/>
              </w:rPr>
              <w:t>0.00</w:t>
            </w:r>
          </w:p>
        </w:tc>
      </w:tr>
      <w:tr w:rsidR="007F7157" w:rsidRPr="00820257" w14:paraId="352A1940" w14:textId="77777777" w:rsidTr="006914E6">
        <w:trPr>
          <w:trHeight w:val="233"/>
        </w:trPr>
        <w:tc>
          <w:tcPr>
            <w:tcW w:w="4137" w:type="pct"/>
            <w:gridSpan w:val="2"/>
            <w:tcBorders>
              <w:top w:val="nil"/>
              <w:left w:val="single" w:sz="4" w:space="0" w:color="auto"/>
              <w:bottom w:val="nil"/>
              <w:right w:val="single" w:sz="4" w:space="0" w:color="auto"/>
            </w:tcBorders>
          </w:tcPr>
          <w:p w14:paraId="186CEC8F" w14:textId="77777777" w:rsidR="007F7157" w:rsidRPr="00820257" w:rsidRDefault="007F7157" w:rsidP="006914E6">
            <w:pPr>
              <w:ind w:left="447" w:hanging="447"/>
              <w:jc w:val="left"/>
              <w:rPr>
                <w:sz w:val="20"/>
                <w:szCs w:val="20"/>
              </w:rPr>
            </w:pPr>
            <w:r w:rsidRPr="00820257">
              <w:rPr>
                <w:sz w:val="20"/>
                <w:szCs w:val="20"/>
              </w:rPr>
              <w:t>(b)</w:t>
            </w:r>
            <w:r w:rsidRPr="00820257">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25BBEAC4" w14:textId="77777777" w:rsidR="007F7157" w:rsidRPr="00820257" w:rsidRDefault="007F7157" w:rsidP="006914E6">
            <w:pPr>
              <w:keepNext/>
              <w:jc w:val="right"/>
              <w:rPr>
                <w:sz w:val="20"/>
                <w:szCs w:val="20"/>
              </w:rPr>
            </w:pPr>
            <w:r>
              <w:rPr>
                <w:sz w:val="20"/>
                <w:szCs w:val="20"/>
              </w:rPr>
              <w:t>0.55</w:t>
            </w:r>
          </w:p>
        </w:tc>
      </w:tr>
      <w:tr w:rsidR="007F7157" w:rsidRPr="00820257" w14:paraId="3CC0AF5E" w14:textId="77777777" w:rsidTr="006914E6">
        <w:trPr>
          <w:trHeight w:val="233"/>
        </w:trPr>
        <w:tc>
          <w:tcPr>
            <w:tcW w:w="4137" w:type="pct"/>
            <w:gridSpan w:val="2"/>
            <w:tcBorders>
              <w:top w:val="nil"/>
              <w:left w:val="single" w:sz="4" w:space="0" w:color="auto"/>
              <w:bottom w:val="nil"/>
              <w:right w:val="single" w:sz="4" w:space="0" w:color="auto"/>
            </w:tcBorders>
          </w:tcPr>
          <w:p w14:paraId="2B1780FF" w14:textId="77777777" w:rsidR="007F7157" w:rsidRPr="00820257" w:rsidRDefault="007F7157" w:rsidP="006914E6">
            <w:pPr>
              <w:ind w:left="447" w:hanging="447"/>
              <w:jc w:val="left"/>
              <w:rPr>
                <w:sz w:val="20"/>
                <w:szCs w:val="20"/>
              </w:rPr>
            </w:pPr>
            <w:r w:rsidRPr="00820257">
              <w:rPr>
                <w:sz w:val="20"/>
                <w:szCs w:val="20"/>
              </w:rPr>
              <w:t>(c)</w:t>
            </w:r>
            <w:r w:rsidRPr="00820257">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3FBC7AD2" w14:textId="77777777" w:rsidR="007F7157" w:rsidRPr="00820257" w:rsidRDefault="007F7157" w:rsidP="006914E6">
            <w:pPr>
              <w:keepNext/>
              <w:jc w:val="right"/>
              <w:rPr>
                <w:sz w:val="20"/>
                <w:szCs w:val="20"/>
              </w:rPr>
            </w:pPr>
            <w:r>
              <w:rPr>
                <w:sz w:val="20"/>
                <w:szCs w:val="20"/>
              </w:rPr>
              <w:t>0.00</w:t>
            </w:r>
          </w:p>
        </w:tc>
      </w:tr>
      <w:tr w:rsidR="007F7157" w:rsidRPr="00820257" w14:paraId="481436A9" w14:textId="77777777" w:rsidTr="006914E6">
        <w:trPr>
          <w:trHeight w:val="233"/>
        </w:trPr>
        <w:tc>
          <w:tcPr>
            <w:tcW w:w="4137" w:type="pct"/>
            <w:gridSpan w:val="2"/>
            <w:tcBorders>
              <w:top w:val="nil"/>
              <w:left w:val="single" w:sz="4" w:space="0" w:color="auto"/>
              <w:bottom w:val="nil"/>
              <w:right w:val="single" w:sz="4" w:space="0" w:color="auto"/>
            </w:tcBorders>
          </w:tcPr>
          <w:p w14:paraId="47148443" w14:textId="77777777" w:rsidR="007F7157" w:rsidRPr="00820257" w:rsidRDefault="007F7157" w:rsidP="006914E6">
            <w:pPr>
              <w:tabs>
                <w:tab w:val="right" w:pos="7560"/>
              </w:tabs>
              <w:ind w:left="6784" w:right="-108"/>
              <w:jc w:val="left"/>
              <w:rPr>
                <w:sz w:val="20"/>
                <w:szCs w:val="20"/>
              </w:rPr>
            </w:pPr>
            <w:r w:rsidRPr="00820257">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7922D361" w14:textId="77777777" w:rsidR="007F7157" w:rsidRPr="00820257" w:rsidRDefault="007F7157" w:rsidP="006914E6">
            <w:pPr>
              <w:keepNext/>
              <w:jc w:val="right"/>
              <w:rPr>
                <w:sz w:val="20"/>
                <w:szCs w:val="20"/>
              </w:rPr>
            </w:pPr>
            <w:r>
              <w:rPr>
                <w:sz w:val="20"/>
                <w:szCs w:val="20"/>
              </w:rPr>
              <w:t>0.55</w:t>
            </w:r>
          </w:p>
        </w:tc>
      </w:tr>
      <w:tr w:rsidR="007F7157" w:rsidRPr="00820257" w14:paraId="2BD84A6B" w14:textId="77777777" w:rsidTr="006914E6">
        <w:trPr>
          <w:trHeight w:val="233"/>
        </w:trPr>
        <w:tc>
          <w:tcPr>
            <w:tcW w:w="4137" w:type="pct"/>
            <w:gridSpan w:val="2"/>
            <w:tcBorders>
              <w:top w:val="nil"/>
              <w:left w:val="single" w:sz="4" w:space="0" w:color="auto"/>
              <w:bottom w:val="single" w:sz="4" w:space="0" w:color="auto"/>
              <w:right w:val="single" w:sz="4" w:space="0" w:color="auto"/>
            </w:tcBorders>
          </w:tcPr>
          <w:p w14:paraId="4A81C623" w14:textId="77777777" w:rsidR="007F7157" w:rsidRPr="00820257" w:rsidRDefault="007F7157" w:rsidP="006914E6">
            <w:pPr>
              <w:tabs>
                <w:tab w:val="right" w:pos="7560"/>
              </w:tabs>
              <w:ind w:left="447" w:right="-108" w:hanging="447"/>
              <w:jc w:val="left"/>
              <w:rPr>
                <w:sz w:val="20"/>
                <w:szCs w:val="20"/>
              </w:rPr>
            </w:pPr>
            <w:bookmarkStart w:id="2" w:name="_Hlk163224307"/>
            <w:r w:rsidRPr="00820257">
              <w:rPr>
                <w:sz w:val="20"/>
                <w:szCs w:val="20"/>
              </w:rPr>
              <w:t>(d)</w:t>
            </w:r>
            <w:r w:rsidRPr="00820257">
              <w:rPr>
                <w:sz w:val="20"/>
                <w:szCs w:val="20"/>
              </w:rPr>
              <w:tab/>
              <w:t>Annex F (HFCs) (CO</w:t>
            </w:r>
            <w:r w:rsidRPr="00820257">
              <w:rPr>
                <w:sz w:val="20"/>
                <w:szCs w:val="20"/>
                <w:vertAlign w:val="subscript"/>
              </w:rPr>
              <w:t>2</w:t>
            </w:r>
            <w:r w:rsidRPr="00820257">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6F9B1743" w14:textId="77777777" w:rsidR="007F7157" w:rsidRPr="00820257" w:rsidRDefault="007F7157" w:rsidP="006914E6">
            <w:pPr>
              <w:keepNext/>
              <w:jc w:val="right"/>
              <w:rPr>
                <w:sz w:val="20"/>
                <w:szCs w:val="20"/>
              </w:rPr>
            </w:pPr>
            <w:r>
              <w:rPr>
                <w:sz w:val="20"/>
                <w:szCs w:val="20"/>
              </w:rPr>
              <w:t>1,368,</w:t>
            </w:r>
            <w:r w:rsidRPr="00C1767E">
              <w:rPr>
                <w:sz w:val="20"/>
                <w:szCs w:val="20"/>
              </w:rPr>
              <w:t>6</w:t>
            </w:r>
            <w:r>
              <w:rPr>
                <w:sz w:val="20"/>
                <w:szCs w:val="20"/>
              </w:rPr>
              <w:t>69</w:t>
            </w:r>
          </w:p>
        </w:tc>
      </w:tr>
      <w:bookmarkEnd w:id="2"/>
      <w:tr w:rsidR="007F7157" w:rsidRPr="00A55A5D" w14:paraId="3AA9CFCE" w14:textId="77777777" w:rsidTr="006914E6">
        <w:trPr>
          <w:trHeight w:val="233"/>
        </w:trPr>
        <w:tc>
          <w:tcPr>
            <w:tcW w:w="4137" w:type="pct"/>
            <w:gridSpan w:val="2"/>
            <w:tcBorders>
              <w:top w:val="nil"/>
              <w:left w:val="single" w:sz="4" w:space="0" w:color="auto"/>
              <w:bottom w:val="single" w:sz="4" w:space="0" w:color="auto"/>
              <w:right w:val="single" w:sz="4" w:space="0" w:color="auto"/>
            </w:tcBorders>
          </w:tcPr>
          <w:p w14:paraId="23ABC610" w14:textId="77777777" w:rsidR="007F7157" w:rsidRPr="00820257" w:rsidRDefault="007F7157" w:rsidP="006914E6">
            <w:pPr>
              <w:jc w:val="left"/>
              <w:rPr>
                <w:sz w:val="20"/>
                <w:szCs w:val="20"/>
              </w:rPr>
            </w:pPr>
            <w:r w:rsidRPr="00820257">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0FDA0977" w14:textId="77777777" w:rsidR="007F7157" w:rsidRPr="00A55A5D" w:rsidRDefault="007F7157" w:rsidP="006914E6">
            <w:pPr>
              <w:jc w:val="right"/>
              <w:rPr>
                <w:sz w:val="20"/>
                <w:szCs w:val="20"/>
              </w:rPr>
            </w:pPr>
            <w:r>
              <w:rPr>
                <w:sz w:val="20"/>
                <w:szCs w:val="20"/>
              </w:rPr>
              <w:t>2023</w:t>
            </w:r>
          </w:p>
        </w:tc>
      </w:tr>
      <w:tr w:rsidR="007F7157" w:rsidRPr="00820257" w14:paraId="08BB6DD1" w14:textId="77777777" w:rsidTr="006914E6">
        <w:trPr>
          <w:trHeight w:val="233"/>
        </w:trPr>
        <w:tc>
          <w:tcPr>
            <w:tcW w:w="4137" w:type="pct"/>
            <w:gridSpan w:val="2"/>
            <w:tcBorders>
              <w:top w:val="single" w:sz="4" w:space="0" w:color="auto"/>
            </w:tcBorders>
          </w:tcPr>
          <w:p w14:paraId="1F95E6CF" w14:textId="77777777" w:rsidR="007F7157" w:rsidRPr="00820257" w:rsidRDefault="007F7157" w:rsidP="006914E6">
            <w:pPr>
              <w:jc w:val="left"/>
              <w:rPr>
                <w:sz w:val="20"/>
                <w:szCs w:val="20"/>
              </w:rPr>
            </w:pPr>
            <w:r w:rsidRPr="00820257">
              <w:rPr>
                <w:sz w:val="20"/>
                <w:szCs w:val="20"/>
              </w:rPr>
              <w:t xml:space="preserve">Amount approved for projects (as </w:t>
            </w:r>
            <w:proofErr w:type="gramStart"/>
            <w:r w:rsidRPr="00820257">
              <w:rPr>
                <w:sz w:val="20"/>
                <w:szCs w:val="20"/>
              </w:rPr>
              <w:t>at</w:t>
            </w:r>
            <w:proofErr w:type="gramEnd"/>
            <w:r w:rsidRPr="00820257">
              <w:rPr>
                <w:sz w:val="20"/>
                <w:szCs w:val="20"/>
              </w:rPr>
              <w:t xml:space="preserve"> </w:t>
            </w:r>
            <w:r>
              <w:rPr>
                <w:sz w:val="20"/>
                <w:szCs w:val="20"/>
              </w:rPr>
              <w:t>December</w:t>
            </w:r>
            <w:r w:rsidRPr="00820257">
              <w:rPr>
                <w:sz w:val="20"/>
                <w:szCs w:val="20"/>
              </w:rPr>
              <w:t xml:space="preserve"> 2023) (US $):</w:t>
            </w:r>
          </w:p>
        </w:tc>
        <w:tc>
          <w:tcPr>
            <w:tcW w:w="863" w:type="pct"/>
            <w:tcBorders>
              <w:top w:val="single" w:sz="4" w:space="0" w:color="auto"/>
            </w:tcBorders>
            <w:shd w:val="clear" w:color="auto" w:fill="auto"/>
            <w:vAlign w:val="bottom"/>
          </w:tcPr>
          <w:p w14:paraId="54C445ED" w14:textId="77777777" w:rsidR="007F7157" w:rsidRPr="00820257" w:rsidRDefault="007F7157" w:rsidP="006914E6">
            <w:pPr>
              <w:jc w:val="right"/>
              <w:rPr>
                <w:sz w:val="20"/>
                <w:szCs w:val="20"/>
              </w:rPr>
            </w:pPr>
            <w:r w:rsidRPr="002F4D00">
              <w:rPr>
                <w:sz w:val="20"/>
                <w:szCs w:val="20"/>
              </w:rPr>
              <w:t>19,423,541</w:t>
            </w:r>
          </w:p>
        </w:tc>
      </w:tr>
      <w:tr w:rsidR="007F7157" w:rsidRPr="00820257" w14:paraId="6ED9333E" w14:textId="77777777" w:rsidTr="006914E6">
        <w:trPr>
          <w:trHeight w:val="233"/>
        </w:trPr>
        <w:tc>
          <w:tcPr>
            <w:tcW w:w="4137" w:type="pct"/>
            <w:gridSpan w:val="2"/>
          </w:tcPr>
          <w:p w14:paraId="1970A0CD" w14:textId="77777777" w:rsidR="007F7157" w:rsidRPr="00820257" w:rsidRDefault="007F7157" w:rsidP="006914E6">
            <w:pPr>
              <w:jc w:val="left"/>
              <w:rPr>
                <w:sz w:val="20"/>
                <w:szCs w:val="20"/>
              </w:rPr>
            </w:pPr>
            <w:r w:rsidRPr="00820257">
              <w:rPr>
                <w:sz w:val="20"/>
                <w:szCs w:val="20"/>
              </w:rPr>
              <w:t xml:space="preserve">Amount disbursed (as </w:t>
            </w:r>
            <w:proofErr w:type="gramStart"/>
            <w:r w:rsidRPr="00820257">
              <w:rPr>
                <w:sz w:val="20"/>
                <w:szCs w:val="20"/>
              </w:rPr>
              <w:t>at</w:t>
            </w:r>
            <w:proofErr w:type="gramEnd"/>
            <w:r w:rsidRPr="00820257">
              <w:rPr>
                <w:sz w:val="20"/>
                <w:szCs w:val="20"/>
              </w:rPr>
              <w:t xml:space="preserve"> December 2022) (US $):</w:t>
            </w:r>
          </w:p>
        </w:tc>
        <w:tc>
          <w:tcPr>
            <w:tcW w:w="863" w:type="pct"/>
            <w:shd w:val="clear" w:color="auto" w:fill="auto"/>
            <w:vAlign w:val="center"/>
          </w:tcPr>
          <w:p w14:paraId="10D5A2F4" w14:textId="77777777" w:rsidR="007F7157" w:rsidRPr="00A55A5D" w:rsidRDefault="007F7157" w:rsidP="006914E6">
            <w:pPr>
              <w:jc w:val="right"/>
              <w:rPr>
                <w:sz w:val="20"/>
                <w:szCs w:val="20"/>
              </w:rPr>
            </w:pPr>
            <w:r w:rsidRPr="00F63185">
              <w:rPr>
                <w:sz w:val="20"/>
              </w:rPr>
              <w:t>18,258,493</w:t>
            </w:r>
          </w:p>
        </w:tc>
      </w:tr>
      <w:tr w:rsidR="007F7157" w:rsidRPr="00820257" w14:paraId="7CBC9B5D" w14:textId="77777777" w:rsidTr="006914E6">
        <w:trPr>
          <w:trHeight w:val="233"/>
        </w:trPr>
        <w:tc>
          <w:tcPr>
            <w:tcW w:w="4137" w:type="pct"/>
            <w:gridSpan w:val="2"/>
          </w:tcPr>
          <w:p w14:paraId="1D8FD21A" w14:textId="77777777" w:rsidR="007F7157" w:rsidRPr="00820257" w:rsidRDefault="007F7157" w:rsidP="006914E6">
            <w:pPr>
              <w:jc w:val="left"/>
              <w:rPr>
                <w:sz w:val="20"/>
                <w:szCs w:val="20"/>
              </w:rPr>
            </w:pPr>
            <w:r w:rsidRPr="00820257">
              <w:rPr>
                <w:sz w:val="20"/>
                <w:szCs w:val="20"/>
              </w:rPr>
              <w:t xml:space="preserve">ODS to be phased out (as </w:t>
            </w:r>
            <w:proofErr w:type="gramStart"/>
            <w:r w:rsidRPr="00820257">
              <w:rPr>
                <w:sz w:val="20"/>
                <w:szCs w:val="20"/>
              </w:rPr>
              <w:t>at</w:t>
            </w:r>
            <w:proofErr w:type="gramEnd"/>
            <w:r w:rsidRPr="00820257">
              <w:rPr>
                <w:sz w:val="20"/>
                <w:szCs w:val="20"/>
              </w:rPr>
              <w:t xml:space="preserve"> </w:t>
            </w:r>
            <w:r>
              <w:rPr>
                <w:sz w:val="20"/>
                <w:szCs w:val="20"/>
              </w:rPr>
              <w:t>December</w:t>
            </w:r>
            <w:r w:rsidRPr="00820257">
              <w:rPr>
                <w:sz w:val="20"/>
                <w:szCs w:val="20"/>
              </w:rPr>
              <w:t xml:space="preserve"> 2023) (ODP tonnes):</w:t>
            </w:r>
          </w:p>
        </w:tc>
        <w:tc>
          <w:tcPr>
            <w:tcW w:w="863" w:type="pct"/>
            <w:shd w:val="clear" w:color="auto" w:fill="auto"/>
            <w:vAlign w:val="bottom"/>
          </w:tcPr>
          <w:p w14:paraId="317BFD99" w14:textId="77777777" w:rsidR="007F7157" w:rsidRPr="00A55A5D" w:rsidRDefault="007F7157" w:rsidP="006914E6">
            <w:pPr>
              <w:jc w:val="right"/>
              <w:rPr>
                <w:sz w:val="20"/>
                <w:szCs w:val="20"/>
              </w:rPr>
            </w:pPr>
            <w:r>
              <w:rPr>
                <w:sz w:val="20"/>
              </w:rPr>
              <w:t>726.80</w:t>
            </w:r>
          </w:p>
        </w:tc>
      </w:tr>
      <w:tr w:rsidR="007F7157" w:rsidRPr="00107271" w14:paraId="09F3E49B" w14:textId="77777777" w:rsidTr="006914E6">
        <w:trPr>
          <w:trHeight w:val="233"/>
        </w:trPr>
        <w:tc>
          <w:tcPr>
            <w:tcW w:w="4137" w:type="pct"/>
            <w:gridSpan w:val="2"/>
          </w:tcPr>
          <w:p w14:paraId="6AA1353F" w14:textId="77777777" w:rsidR="007F7157" w:rsidRPr="00820257" w:rsidRDefault="007F7157" w:rsidP="006914E6">
            <w:pPr>
              <w:jc w:val="left"/>
              <w:rPr>
                <w:sz w:val="20"/>
                <w:szCs w:val="20"/>
              </w:rPr>
            </w:pPr>
            <w:r w:rsidRPr="00820257">
              <w:rPr>
                <w:sz w:val="20"/>
                <w:szCs w:val="20"/>
              </w:rPr>
              <w:t xml:space="preserve">ODS phased out (as </w:t>
            </w:r>
            <w:proofErr w:type="gramStart"/>
            <w:r w:rsidRPr="00820257">
              <w:rPr>
                <w:sz w:val="20"/>
                <w:szCs w:val="20"/>
              </w:rPr>
              <w:t>at</w:t>
            </w:r>
            <w:proofErr w:type="gramEnd"/>
            <w:r w:rsidRPr="00820257">
              <w:rPr>
                <w:sz w:val="20"/>
                <w:szCs w:val="20"/>
              </w:rPr>
              <w:t xml:space="preserve"> December 2022) (ODP tonnes):</w:t>
            </w:r>
          </w:p>
        </w:tc>
        <w:tc>
          <w:tcPr>
            <w:tcW w:w="863" w:type="pct"/>
            <w:shd w:val="clear" w:color="auto" w:fill="auto"/>
          </w:tcPr>
          <w:p w14:paraId="45849278" w14:textId="77777777" w:rsidR="007F7157" w:rsidRPr="00A55A5D" w:rsidRDefault="007F7157" w:rsidP="006914E6">
            <w:pPr>
              <w:jc w:val="right"/>
              <w:rPr>
                <w:sz w:val="20"/>
                <w:szCs w:val="20"/>
              </w:rPr>
            </w:pPr>
            <w:r w:rsidRPr="00A55A5D">
              <w:rPr>
                <w:sz w:val="20"/>
              </w:rPr>
              <w:t>698.20</w:t>
            </w:r>
          </w:p>
        </w:tc>
      </w:tr>
    </w:tbl>
    <w:p w14:paraId="6C95CE12" w14:textId="24299D73" w:rsidR="007F7157" w:rsidRDefault="007F7157" w:rsidP="00AD04F2">
      <w:pPr>
        <w:pStyle w:val="Heading1"/>
        <w:numPr>
          <w:ilvl w:val="0"/>
          <w:numId w:val="28"/>
        </w:numPr>
        <w:spacing w:before="240" w:after="0"/>
        <w:ind w:left="0" w:firstLine="0"/>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7F7157" w:rsidRPr="00CE772D" w14:paraId="18C62F18" w14:textId="77777777" w:rsidTr="006914E6">
        <w:tc>
          <w:tcPr>
            <w:tcW w:w="4015" w:type="pct"/>
            <w:tcBorders>
              <w:bottom w:val="single" w:sz="4" w:space="0" w:color="auto"/>
            </w:tcBorders>
          </w:tcPr>
          <w:p w14:paraId="4A0F787B" w14:textId="77777777" w:rsidR="007F7157" w:rsidRPr="00CE772D" w:rsidRDefault="007F7157" w:rsidP="006914E6">
            <w:pPr>
              <w:widowControl w:val="0"/>
              <w:jc w:val="left"/>
              <w:rPr>
                <w:b/>
                <w:sz w:val="20"/>
              </w:rPr>
            </w:pPr>
            <w:r w:rsidRPr="00CE772D">
              <w:rPr>
                <w:b/>
                <w:sz w:val="20"/>
              </w:rPr>
              <w:t>Summary of activities</w:t>
            </w:r>
          </w:p>
          <w:p w14:paraId="4E8DEEE9" w14:textId="77777777" w:rsidR="007F7157" w:rsidRPr="00CE772D" w:rsidRDefault="007F7157" w:rsidP="006914E6">
            <w:pPr>
              <w:widowControl w:val="0"/>
              <w:jc w:val="left"/>
              <w:rPr>
                <w:b/>
                <w:sz w:val="20"/>
              </w:rPr>
            </w:pPr>
          </w:p>
        </w:tc>
        <w:tc>
          <w:tcPr>
            <w:tcW w:w="985" w:type="pct"/>
            <w:tcBorders>
              <w:bottom w:val="single" w:sz="4" w:space="0" w:color="auto"/>
            </w:tcBorders>
          </w:tcPr>
          <w:p w14:paraId="36132D86" w14:textId="77777777" w:rsidR="007F7157" w:rsidRPr="00CE772D" w:rsidRDefault="007F7157" w:rsidP="006914E6">
            <w:pPr>
              <w:widowControl w:val="0"/>
              <w:jc w:val="center"/>
              <w:rPr>
                <w:b/>
                <w:sz w:val="20"/>
              </w:rPr>
            </w:pPr>
            <w:r w:rsidRPr="00CE772D">
              <w:rPr>
                <w:b/>
                <w:sz w:val="20"/>
              </w:rPr>
              <w:t>Funds approved (US $)</w:t>
            </w:r>
          </w:p>
        </w:tc>
      </w:tr>
      <w:tr w:rsidR="007F7157" w:rsidRPr="00CE772D" w14:paraId="355D6719" w14:textId="77777777" w:rsidTr="006914E6">
        <w:tc>
          <w:tcPr>
            <w:tcW w:w="4015" w:type="pct"/>
            <w:tcBorders>
              <w:top w:val="single" w:sz="4" w:space="0" w:color="auto"/>
              <w:left w:val="single" w:sz="4" w:space="0" w:color="auto"/>
              <w:bottom w:val="single" w:sz="4" w:space="0" w:color="auto"/>
              <w:right w:val="single" w:sz="4" w:space="0" w:color="auto"/>
            </w:tcBorders>
          </w:tcPr>
          <w:p w14:paraId="06097527" w14:textId="77777777" w:rsidR="007F7157" w:rsidRPr="00CE772D" w:rsidRDefault="007F7157" w:rsidP="006914E6">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3E00CF2" w14:textId="77777777" w:rsidR="007F7157" w:rsidRPr="00CE772D" w:rsidRDefault="007F7157" w:rsidP="006914E6">
            <w:pPr>
              <w:widowControl w:val="0"/>
              <w:jc w:val="right"/>
              <w:rPr>
                <w:sz w:val="20"/>
              </w:rPr>
            </w:pPr>
            <w:r w:rsidRPr="006A4B4C">
              <w:rPr>
                <w:sz w:val="20"/>
              </w:rPr>
              <w:t>13,305,858</w:t>
            </w:r>
          </w:p>
        </w:tc>
      </w:tr>
      <w:tr w:rsidR="007F7157" w:rsidRPr="00CE772D" w14:paraId="18F861E2" w14:textId="77777777" w:rsidTr="006914E6">
        <w:tc>
          <w:tcPr>
            <w:tcW w:w="4015" w:type="pct"/>
            <w:tcBorders>
              <w:top w:val="single" w:sz="4" w:space="0" w:color="auto"/>
              <w:left w:val="single" w:sz="4" w:space="0" w:color="auto"/>
              <w:bottom w:val="single" w:sz="4" w:space="0" w:color="auto"/>
              <w:right w:val="single" w:sz="4" w:space="0" w:color="auto"/>
            </w:tcBorders>
          </w:tcPr>
          <w:p w14:paraId="5B48F2FC" w14:textId="77777777" w:rsidR="007F7157" w:rsidRPr="00CE772D" w:rsidRDefault="007F7157" w:rsidP="006914E6">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89EA3A3" w14:textId="77777777" w:rsidR="007F7157" w:rsidRPr="00CE772D" w:rsidRDefault="007F7157" w:rsidP="006914E6">
            <w:pPr>
              <w:widowControl w:val="0"/>
              <w:jc w:val="right"/>
              <w:rPr>
                <w:sz w:val="20"/>
              </w:rPr>
            </w:pPr>
            <w:r w:rsidRPr="006A4B4C">
              <w:rPr>
                <w:sz w:val="20"/>
              </w:rPr>
              <w:t>2,026,549</w:t>
            </w:r>
          </w:p>
        </w:tc>
      </w:tr>
      <w:tr w:rsidR="007F7157" w:rsidRPr="00CE772D" w14:paraId="2AF6D5A3" w14:textId="77777777" w:rsidTr="006914E6">
        <w:tc>
          <w:tcPr>
            <w:tcW w:w="4015" w:type="pct"/>
            <w:tcBorders>
              <w:top w:val="single" w:sz="4" w:space="0" w:color="auto"/>
              <w:left w:val="single" w:sz="4" w:space="0" w:color="auto"/>
              <w:bottom w:val="single" w:sz="4" w:space="0" w:color="auto"/>
              <w:right w:val="single" w:sz="4" w:space="0" w:color="auto"/>
            </w:tcBorders>
          </w:tcPr>
          <w:p w14:paraId="0BCFE163" w14:textId="77777777" w:rsidR="007F7157" w:rsidRPr="00CE772D" w:rsidRDefault="007F7157" w:rsidP="006914E6">
            <w:pPr>
              <w:widowControl w:val="0"/>
              <w:ind w:left="337" w:hanging="337"/>
              <w:rPr>
                <w:sz w:val="20"/>
              </w:rPr>
            </w:pPr>
            <w:r w:rsidRPr="00CE772D">
              <w:rPr>
                <w:sz w:val="20"/>
              </w:rPr>
              <w:t>(c)</w:t>
            </w:r>
            <w:r w:rsidRPr="00CE772D">
              <w:rPr>
                <w:sz w:val="20"/>
              </w:rPr>
              <w:tab/>
              <w:t xml:space="preserve">Project preparation, technical assistance, </w:t>
            </w:r>
            <w:proofErr w:type="gramStart"/>
            <w:r w:rsidRPr="00CE772D">
              <w:rPr>
                <w:sz w:val="20"/>
              </w:rPr>
              <w:t>training</w:t>
            </w:r>
            <w:proofErr w:type="gramEnd"/>
            <w:r w:rsidRPr="00CE772D">
              <w:rPr>
                <w:sz w:val="20"/>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410654FA" w14:textId="77777777" w:rsidR="007F7157" w:rsidRPr="00CE772D" w:rsidRDefault="007F7157" w:rsidP="006914E6">
            <w:pPr>
              <w:widowControl w:val="0"/>
              <w:jc w:val="right"/>
              <w:rPr>
                <w:sz w:val="20"/>
              </w:rPr>
            </w:pPr>
            <w:r w:rsidRPr="006A4B4C">
              <w:rPr>
                <w:sz w:val="20"/>
              </w:rPr>
              <w:t>4,091,133</w:t>
            </w:r>
          </w:p>
        </w:tc>
      </w:tr>
      <w:tr w:rsidR="007F7157" w:rsidRPr="00CE772D" w14:paraId="614E7D89" w14:textId="77777777" w:rsidTr="006914E6">
        <w:tc>
          <w:tcPr>
            <w:tcW w:w="4015" w:type="pct"/>
            <w:tcBorders>
              <w:top w:val="single" w:sz="4" w:space="0" w:color="auto"/>
              <w:left w:val="single" w:sz="4" w:space="0" w:color="auto"/>
              <w:bottom w:val="single" w:sz="4" w:space="0" w:color="auto"/>
              <w:right w:val="single" w:sz="4" w:space="0" w:color="auto"/>
            </w:tcBorders>
          </w:tcPr>
          <w:p w14:paraId="5A6E8762" w14:textId="77777777" w:rsidR="007F7157" w:rsidRPr="00CE772D" w:rsidRDefault="007F7157" w:rsidP="006914E6">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D4CAB24" w14:textId="77777777" w:rsidR="007F7157" w:rsidRPr="00CE772D" w:rsidRDefault="007F7157" w:rsidP="006914E6">
            <w:pPr>
              <w:widowControl w:val="0"/>
              <w:jc w:val="right"/>
              <w:rPr>
                <w:sz w:val="20"/>
              </w:rPr>
            </w:pPr>
            <w:r>
              <w:rPr>
                <w:sz w:val="20"/>
              </w:rPr>
              <w:t>19,423,541</w:t>
            </w:r>
          </w:p>
        </w:tc>
      </w:tr>
      <w:tr w:rsidR="007F7157" w:rsidRPr="00CE772D" w14:paraId="5291DEC2" w14:textId="77777777" w:rsidTr="006914E6">
        <w:tc>
          <w:tcPr>
            <w:tcW w:w="4015" w:type="pct"/>
            <w:tcBorders>
              <w:top w:val="single" w:sz="4" w:space="0" w:color="auto"/>
              <w:left w:val="single" w:sz="4" w:space="0" w:color="auto"/>
              <w:bottom w:val="single" w:sz="4" w:space="0" w:color="auto"/>
              <w:right w:val="single" w:sz="4" w:space="0" w:color="auto"/>
            </w:tcBorders>
          </w:tcPr>
          <w:p w14:paraId="1B32DB78" w14:textId="77777777" w:rsidR="007F7157" w:rsidRPr="00CE772D" w:rsidRDefault="007F7157" w:rsidP="006914E6">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91A5740" w14:textId="77777777" w:rsidR="007F7157" w:rsidRPr="00CE772D" w:rsidRDefault="007F7157" w:rsidP="006914E6">
            <w:pPr>
              <w:widowControl w:val="0"/>
              <w:jc w:val="right"/>
              <w:rPr>
                <w:sz w:val="20"/>
              </w:rPr>
            </w:pPr>
            <w:r>
              <w:rPr>
                <w:sz w:val="20"/>
              </w:rPr>
              <w:t>0</w:t>
            </w:r>
          </w:p>
        </w:tc>
      </w:tr>
    </w:tbl>
    <w:p w14:paraId="411B8E45" w14:textId="77777777" w:rsidR="007F7157" w:rsidRDefault="007F7157" w:rsidP="007F7157">
      <w:pPr>
        <w:spacing w:before="240" w:after="240" w:line="360" w:lineRule="auto"/>
        <w:outlineLvl w:val="0"/>
        <w:rPr>
          <w:u w:val="single"/>
        </w:rPr>
      </w:pPr>
      <w:r w:rsidRPr="00C163D3">
        <w:rPr>
          <w:u w:val="single"/>
        </w:rPr>
        <w:lastRenderedPageBreak/>
        <w:t>Progress report</w:t>
      </w:r>
    </w:p>
    <w:p w14:paraId="592DC614" w14:textId="0DD462E4" w:rsidR="007F7157" w:rsidRPr="00A045BE" w:rsidRDefault="007F7157" w:rsidP="00AD04F2">
      <w:pPr>
        <w:pStyle w:val="Heading1"/>
        <w:numPr>
          <w:ilvl w:val="0"/>
          <w:numId w:val="25"/>
        </w:numPr>
        <w:spacing w:before="240"/>
      </w:pPr>
      <w:r>
        <w:t>Phase</w:t>
      </w:r>
      <w:r w:rsidRPr="00A045BE">
        <w:t xml:space="preserve"> XII of the institutional strengthening (IS) project for Cuba has been successfully implemented. The Ozone Technical Office had direct contact with decision makers, which facilitated the implementation of projects funded by the Multilateral Fund and all issues related to the Montreal Protocol. The country-maintained control over its ODS phase-out and has a robust licensing and quota system for all controlled substances. The country proceeded in implementing stage II of the </w:t>
      </w:r>
      <w:r>
        <w:t>HCFC phase-out management plans</w:t>
      </w:r>
      <w:r w:rsidRPr="00A045BE">
        <w:t xml:space="preserve"> </w:t>
      </w:r>
      <w:r>
        <w:t>(</w:t>
      </w:r>
      <w:r w:rsidRPr="00A045BE">
        <w:t>HPMP</w:t>
      </w:r>
      <w:r>
        <w:t>)</w:t>
      </w:r>
      <w:r w:rsidRPr="00A045BE">
        <w:t xml:space="preserve"> in close collaboration with local authorities and stakeholders, carrying out multiple initiatives such as training of refrigeration and air-conditioning technicians on low-GWP alternatives and implementation of good refrigeration practices. The Kigali HFC implementation plan (KIP) was developed, </w:t>
      </w:r>
      <w:proofErr w:type="gramStart"/>
      <w:r w:rsidRPr="00A045BE">
        <w:t>submitted</w:t>
      </w:r>
      <w:proofErr w:type="gramEnd"/>
      <w:r w:rsidRPr="00A045BE">
        <w:t xml:space="preserve"> and approved during the phase and the country is actively preparing for the implementation of the Kigali Amendment. It also participated in regional and global meetings relevant to the implementation of the Montreal Protocol and is currently a member of the Executive Committee of the Multilateral Fund.</w:t>
      </w:r>
    </w:p>
    <w:p w14:paraId="4C14E560" w14:textId="77777777" w:rsidR="007F7157" w:rsidRPr="00C163D3" w:rsidRDefault="007F7157" w:rsidP="007F7157">
      <w:pPr>
        <w:spacing w:after="240" w:line="360" w:lineRule="auto"/>
        <w:outlineLvl w:val="0"/>
        <w:rPr>
          <w:u w:val="single"/>
        </w:rPr>
      </w:pPr>
      <w:r w:rsidRPr="00C163D3">
        <w:rPr>
          <w:u w:val="single"/>
        </w:rPr>
        <w:t>Plan of action</w:t>
      </w:r>
    </w:p>
    <w:p w14:paraId="58B0743B" w14:textId="77777777" w:rsidR="007F7157" w:rsidRPr="000B14BF" w:rsidRDefault="007F7157" w:rsidP="00AD04F2">
      <w:pPr>
        <w:pStyle w:val="Heading1"/>
        <w:numPr>
          <w:ilvl w:val="0"/>
          <w:numId w:val="25"/>
        </w:numPr>
      </w:pPr>
      <w:r w:rsidRPr="008B35CF">
        <w:t>During phase XIII of the institutional strengthening project, the Government of Cuba will maintain the ban on CFCs and halons</w:t>
      </w:r>
      <w:r>
        <w:t>,</w:t>
      </w:r>
      <w:r w:rsidRPr="008B35CF">
        <w:t xml:space="preserve"> </w:t>
      </w:r>
      <w:r>
        <w:t>as well as</w:t>
      </w:r>
      <w:r w:rsidRPr="008B35CF">
        <w:t xml:space="preserve"> the reductions made in HCFC consumption, and will start the control of HFCs through the new quota system. The activities to be developed will count on the active participation of the actors involved in the consumption of the substances controlled by the Montreal Protocol, including national and local authorities, maintaining a solid training programme on good refrigeration practices and continuous public awareness activities. Likewise, the Government of Cuba will continue the implementation of stage II of the HPMP and the first stage of </w:t>
      </w:r>
      <w:r>
        <w:t>its</w:t>
      </w:r>
      <w:r w:rsidRPr="008B35CF">
        <w:t xml:space="preserve"> </w:t>
      </w:r>
      <w:r>
        <w:t>KIP</w:t>
      </w:r>
      <w:r w:rsidRPr="008B35CF">
        <w:t xml:space="preserve"> to ensure its commitments to reduce HFC consumption. The Government of Cuba will continue to actively participate in the meetings of the Montreal Protocol regional and global network, looking to exchange information and experiences that favour the implementation of national policies and strategies for the protection of the ozone layer.</w:t>
      </w:r>
    </w:p>
    <w:p w14:paraId="0467EBE8" w14:textId="77777777" w:rsidR="007F7157" w:rsidRDefault="007F7157" w:rsidP="007F7157">
      <w:pPr>
        <w:spacing w:after="240" w:line="360" w:lineRule="auto"/>
        <w:outlineLvl w:val="0"/>
        <w:rPr>
          <w:u w:val="single"/>
        </w:rPr>
      </w:pPr>
      <w:r>
        <w:rPr>
          <w:u w:val="single"/>
        </w:rPr>
        <w:t>Sustainability and risk assessment</w:t>
      </w:r>
    </w:p>
    <w:p w14:paraId="21D1C90C" w14:textId="03BC085D" w:rsidR="007F7157" w:rsidRPr="00C163D3" w:rsidRDefault="007F7157" w:rsidP="00AD04F2">
      <w:pPr>
        <w:pStyle w:val="Heading1"/>
        <w:numPr>
          <w:ilvl w:val="0"/>
          <w:numId w:val="25"/>
        </w:numPr>
      </w:pPr>
      <w:r w:rsidRPr="00767ABF">
        <w:t>The whole system of implementation of the Montreal Protocol in Cuba is based on achieving sustainability of the system through the completion and improvement of the legislation and national implementation programmes and plans, as well as the new regulation for the management and handling of ODS and HFCs, equipment and technologies containing them, which will be approved as a National Resolution of mandatory compliance. These actions minimise the risks in the development of the process. In addition, OTOZ is integrated in the national institutions in charge of implementing the country's environmental and energy policy, which ensures the sustainability and support of its actions.</w:t>
      </w:r>
    </w:p>
    <w:p w14:paraId="081A99D2" w14:textId="77777777" w:rsidR="007F7157" w:rsidRPr="008D5043" w:rsidRDefault="007F7157" w:rsidP="007F7157">
      <w:pPr>
        <w:keepNext/>
        <w:keepLines/>
        <w:spacing w:after="120"/>
        <w:rPr>
          <w:b/>
          <w:bCs/>
          <w:color w:val="000000" w:themeColor="text1"/>
        </w:rPr>
      </w:pPr>
      <w:r w:rsidRPr="008D5043">
        <w:rPr>
          <w:b/>
          <w:color w:val="000000" w:themeColor="text1"/>
        </w:rPr>
        <w:t>Indonesia</w:t>
      </w:r>
      <w:r w:rsidRPr="008D5043">
        <w:rPr>
          <w:b/>
          <w:bCs/>
          <w:color w:val="000000" w:themeColor="text1"/>
        </w:rPr>
        <w:t>: Renewal of institutional strengthening</w:t>
      </w:r>
    </w:p>
    <w:tbl>
      <w:tblPr>
        <w:tblStyle w:val="TableGrid"/>
        <w:tblW w:w="5001" w:type="pct"/>
        <w:tblLayout w:type="fixed"/>
        <w:tblLook w:val="01E0" w:firstRow="1" w:lastRow="1" w:firstColumn="1" w:lastColumn="1" w:noHBand="0" w:noVBand="0"/>
      </w:tblPr>
      <w:tblGrid>
        <w:gridCol w:w="6417"/>
        <w:gridCol w:w="1233"/>
        <w:gridCol w:w="1702"/>
      </w:tblGrid>
      <w:tr w:rsidR="007F7157" w:rsidRPr="00C360AB" w14:paraId="5652BCA1" w14:textId="77777777" w:rsidTr="00984509">
        <w:trPr>
          <w:trHeight w:val="278"/>
          <w:tblHeader/>
        </w:trPr>
        <w:tc>
          <w:tcPr>
            <w:tcW w:w="4090" w:type="pct"/>
            <w:gridSpan w:val="2"/>
            <w:tcBorders>
              <w:bottom w:val="single" w:sz="4" w:space="0" w:color="auto"/>
            </w:tcBorders>
          </w:tcPr>
          <w:p w14:paraId="7F8BB333" w14:textId="77777777" w:rsidR="007F7157" w:rsidRPr="008A6BF0" w:rsidRDefault="007F7157" w:rsidP="006914E6">
            <w:pPr>
              <w:rPr>
                <w:b/>
                <w:sz w:val="20"/>
                <w:szCs w:val="20"/>
              </w:rPr>
            </w:pPr>
            <w:r w:rsidRPr="008A6BF0">
              <w:rPr>
                <w:b/>
                <w:sz w:val="20"/>
                <w:szCs w:val="20"/>
              </w:rPr>
              <w:t>Summary of the project and country profile</w:t>
            </w:r>
          </w:p>
        </w:tc>
        <w:tc>
          <w:tcPr>
            <w:tcW w:w="910" w:type="pct"/>
          </w:tcPr>
          <w:p w14:paraId="2D66A849" w14:textId="77777777" w:rsidR="007F7157" w:rsidRPr="00C360AB" w:rsidRDefault="007F7157" w:rsidP="006914E6">
            <w:pPr>
              <w:jc w:val="right"/>
              <w:rPr>
                <w:b/>
                <w:sz w:val="20"/>
                <w:szCs w:val="20"/>
                <w:highlight w:val="yellow"/>
              </w:rPr>
            </w:pPr>
          </w:p>
        </w:tc>
      </w:tr>
      <w:tr w:rsidR="007F7157" w:rsidRPr="00C360AB" w14:paraId="2F845C99" w14:textId="77777777" w:rsidTr="00984509">
        <w:trPr>
          <w:trHeight w:val="233"/>
          <w:tblHeader/>
        </w:trPr>
        <w:tc>
          <w:tcPr>
            <w:tcW w:w="4090" w:type="pct"/>
            <w:gridSpan w:val="2"/>
            <w:tcBorders>
              <w:bottom w:val="single" w:sz="4" w:space="0" w:color="auto"/>
            </w:tcBorders>
          </w:tcPr>
          <w:p w14:paraId="3F1B4A99" w14:textId="77777777" w:rsidR="007F7157" w:rsidRPr="008A6BF0" w:rsidRDefault="007F7157" w:rsidP="006914E6">
            <w:pPr>
              <w:rPr>
                <w:sz w:val="20"/>
                <w:szCs w:val="20"/>
              </w:rPr>
            </w:pPr>
            <w:r w:rsidRPr="008A6BF0">
              <w:rPr>
                <w:sz w:val="20"/>
                <w:szCs w:val="20"/>
              </w:rPr>
              <w:t>Implementing agency:</w:t>
            </w:r>
          </w:p>
        </w:tc>
        <w:tc>
          <w:tcPr>
            <w:tcW w:w="910" w:type="pct"/>
            <w:tcBorders>
              <w:bottom w:val="single" w:sz="4" w:space="0" w:color="auto"/>
            </w:tcBorders>
          </w:tcPr>
          <w:p w14:paraId="1509AED2" w14:textId="77777777" w:rsidR="007F7157" w:rsidRPr="008A6BF0" w:rsidRDefault="007F7157" w:rsidP="006914E6">
            <w:pPr>
              <w:jc w:val="center"/>
              <w:rPr>
                <w:sz w:val="20"/>
                <w:szCs w:val="20"/>
              </w:rPr>
            </w:pPr>
            <w:r w:rsidRPr="008A6BF0">
              <w:rPr>
                <w:sz w:val="20"/>
                <w:szCs w:val="20"/>
              </w:rPr>
              <w:t>UNDP</w:t>
            </w:r>
          </w:p>
        </w:tc>
      </w:tr>
      <w:tr w:rsidR="007F7157" w:rsidRPr="00C360AB" w14:paraId="111EA671" w14:textId="77777777" w:rsidTr="006914E6">
        <w:trPr>
          <w:trHeight w:val="233"/>
        </w:trPr>
        <w:tc>
          <w:tcPr>
            <w:tcW w:w="4090" w:type="pct"/>
            <w:gridSpan w:val="2"/>
            <w:tcBorders>
              <w:top w:val="single" w:sz="4" w:space="0" w:color="auto"/>
              <w:left w:val="single" w:sz="4" w:space="0" w:color="auto"/>
              <w:bottom w:val="nil"/>
              <w:right w:val="single" w:sz="4" w:space="0" w:color="auto"/>
            </w:tcBorders>
          </w:tcPr>
          <w:p w14:paraId="03E116CD" w14:textId="77777777" w:rsidR="007F7157" w:rsidRPr="008A6BF0" w:rsidRDefault="007F7157" w:rsidP="006914E6">
            <w:pPr>
              <w:rPr>
                <w:sz w:val="20"/>
                <w:szCs w:val="20"/>
              </w:rPr>
            </w:pPr>
            <w:r w:rsidRPr="008A6BF0">
              <w:rPr>
                <w:sz w:val="20"/>
                <w:szCs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6D34794E" w14:textId="77777777" w:rsidR="007F7157" w:rsidRPr="00632891" w:rsidRDefault="007F7157" w:rsidP="006914E6">
            <w:pPr>
              <w:jc w:val="right"/>
              <w:rPr>
                <w:sz w:val="20"/>
                <w:szCs w:val="20"/>
              </w:rPr>
            </w:pPr>
          </w:p>
        </w:tc>
      </w:tr>
      <w:tr w:rsidR="007F7157" w:rsidRPr="00C360AB" w14:paraId="280A62FF"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5FE3EF53" w14:textId="77777777" w:rsidR="007F7157" w:rsidRPr="008A6BF0" w:rsidRDefault="007F7157" w:rsidP="006914E6">
            <w:pPr>
              <w:ind w:left="5249" w:right="-198"/>
              <w:jc w:val="left"/>
              <w:rPr>
                <w:sz w:val="20"/>
                <w:szCs w:val="20"/>
              </w:rPr>
            </w:pPr>
            <w:r w:rsidRPr="008A6BF0">
              <w:rPr>
                <w:sz w:val="20"/>
                <w:szCs w:val="20"/>
              </w:rPr>
              <w:t>Phase I:</w:t>
            </w:r>
          </w:p>
        </w:tc>
        <w:tc>
          <w:tcPr>
            <w:tcW w:w="659" w:type="pct"/>
            <w:tcBorders>
              <w:top w:val="nil"/>
              <w:left w:val="nil"/>
              <w:bottom w:val="nil"/>
              <w:right w:val="single" w:sz="4" w:space="0" w:color="auto"/>
            </w:tcBorders>
            <w:shd w:val="clear" w:color="auto" w:fill="FFFFFF" w:themeFill="background1"/>
            <w:vAlign w:val="bottom"/>
          </w:tcPr>
          <w:p w14:paraId="46613EC9" w14:textId="77777777" w:rsidR="007F7157" w:rsidRPr="008A6BF0" w:rsidRDefault="007F7157" w:rsidP="006914E6">
            <w:pPr>
              <w:jc w:val="right"/>
              <w:rPr>
                <w:sz w:val="20"/>
                <w:szCs w:val="20"/>
              </w:rPr>
            </w:pPr>
            <w:r w:rsidRPr="008A6BF0">
              <w:rPr>
                <w:sz w:val="20"/>
                <w:szCs w:val="20"/>
              </w:rPr>
              <w:t>Jun-93</w:t>
            </w:r>
          </w:p>
        </w:tc>
        <w:tc>
          <w:tcPr>
            <w:tcW w:w="910" w:type="pct"/>
            <w:tcBorders>
              <w:top w:val="nil"/>
              <w:left w:val="nil"/>
              <w:bottom w:val="nil"/>
              <w:right w:val="single" w:sz="4" w:space="0" w:color="auto"/>
            </w:tcBorders>
            <w:shd w:val="clear" w:color="auto" w:fill="auto"/>
            <w:vAlign w:val="bottom"/>
          </w:tcPr>
          <w:p w14:paraId="1BB2739F" w14:textId="77777777" w:rsidR="007F7157" w:rsidRPr="00632891" w:rsidRDefault="007F7157" w:rsidP="006914E6">
            <w:pPr>
              <w:jc w:val="right"/>
              <w:rPr>
                <w:sz w:val="20"/>
                <w:szCs w:val="20"/>
              </w:rPr>
            </w:pPr>
            <w:r w:rsidRPr="00632891">
              <w:rPr>
                <w:sz w:val="20"/>
                <w:szCs w:val="20"/>
              </w:rPr>
              <w:t>355,701</w:t>
            </w:r>
          </w:p>
        </w:tc>
      </w:tr>
      <w:tr w:rsidR="007F7157" w:rsidRPr="00C360AB" w14:paraId="4061C2B6"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31848803" w14:textId="77777777" w:rsidR="007F7157" w:rsidRPr="008A6BF0" w:rsidRDefault="007F7157" w:rsidP="006914E6">
            <w:pPr>
              <w:ind w:left="5249" w:right="-198"/>
              <w:jc w:val="left"/>
              <w:rPr>
                <w:sz w:val="20"/>
                <w:szCs w:val="20"/>
              </w:rPr>
            </w:pPr>
            <w:r w:rsidRPr="008A6BF0">
              <w:rPr>
                <w:sz w:val="20"/>
                <w:szCs w:val="20"/>
              </w:rPr>
              <w:t>Phase II:</w:t>
            </w:r>
          </w:p>
        </w:tc>
        <w:tc>
          <w:tcPr>
            <w:tcW w:w="659" w:type="pct"/>
            <w:tcBorders>
              <w:top w:val="nil"/>
              <w:left w:val="nil"/>
              <w:bottom w:val="nil"/>
              <w:right w:val="single" w:sz="4" w:space="0" w:color="auto"/>
            </w:tcBorders>
            <w:shd w:val="clear" w:color="auto" w:fill="FFFFFF" w:themeFill="background1"/>
            <w:vAlign w:val="bottom"/>
          </w:tcPr>
          <w:p w14:paraId="4462977B" w14:textId="77777777" w:rsidR="007F7157" w:rsidRPr="008A6BF0" w:rsidRDefault="007F7157" w:rsidP="006914E6">
            <w:pPr>
              <w:jc w:val="right"/>
              <w:rPr>
                <w:sz w:val="20"/>
                <w:szCs w:val="20"/>
              </w:rPr>
            </w:pPr>
            <w:r w:rsidRPr="008A6BF0">
              <w:rPr>
                <w:sz w:val="20"/>
                <w:szCs w:val="20"/>
              </w:rPr>
              <w:t>Nov-97</w:t>
            </w:r>
          </w:p>
        </w:tc>
        <w:tc>
          <w:tcPr>
            <w:tcW w:w="910" w:type="pct"/>
            <w:tcBorders>
              <w:top w:val="nil"/>
              <w:left w:val="nil"/>
              <w:bottom w:val="nil"/>
              <w:right w:val="single" w:sz="4" w:space="0" w:color="auto"/>
            </w:tcBorders>
            <w:shd w:val="clear" w:color="auto" w:fill="auto"/>
            <w:vAlign w:val="bottom"/>
          </w:tcPr>
          <w:p w14:paraId="155A32F6" w14:textId="77777777" w:rsidR="007F7157" w:rsidRPr="00632891" w:rsidRDefault="007F7157" w:rsidP="006914E6">
            <w:pPr>
              <w:jc w:val="right"/>
              <w:rPr>
                <w:sz w:val="20"/>
                <w:szCs w:val="20"/>
              </w:rPr>
            </w:pPr>
            <w:r w:rsidRPr="00632891">
              <w:rPr>
                <w:sz w:val="20"/>
                <w:szCs w:val="20"/>
              </w:rPr>
              <w:t>235,475</w:t>
            </w:r>
          </w:p>
        </w:tc>
      </w:tr>
      <w:tr w:rsidR="007F7157" w:rsidRPr="00C360AB" w14:paraId="41432240"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01779491" w14:textId="77777777" w:rsidR="007F7157" w:rsidRPr="008A6BF0" w:rsidRDefault="007F7157" w:rsidP="006914E6">
            <w:pPr>
              <w:ind w:left="5249" w:right="-198"/>
              <w:jc w:val="left"/>
              <w:rPr>
                <w:sz w:val="20"/>
                <w:szCs w:val="20"/>
              </w:rPr>
            </w:pPr>
            <w:r w:rsidRPr="008A6BF0">
              <w:rPr>
                <w:sz w:val="20"/>
                <w:szCs w:val="20"/>
              </w:rPr>
              <w:t>Phase III:</w:t>
            </w:r>
          </w:p>
        </w:tc>
        <w:tc>
          <w:tcPr>
            <w:tcW w:w="659" w:type="pct"/>
            <w:tcBorders>
              <w:top w:val="nil"/>
              <w:left w:val="nil"/>
              <w:bottom w:val="nil"/>
              <w:right w:val="single" w:sz="4" w:space="0" w:color="auto"/>
            </w:tcBorders>
            <w:shd w:val="clear" w:color="auto" w:fill="FFFFFF" w:themeFill="background1"/>
            <w:vAlign w:val="bottom"/>
          </w:tcPr>
          <w:p w14:paraId="638B26FC" w14:textId="77777777" w:rsidR="007F7157" w:rsidRPr="008A6BF0" w:rsidRDefault="007F7157" w:rsidP="006914E6">
            <w:pPr>
              <w:jc w:val="right"/>
              <w:rPr>
                <w:sz w:val="20"/>
                <w:szCs w:val="20"/>
              </w:rPr>
            </w:pPr>
            <w:r w:rsidRPr="008A6BF0">
              <w:rPr>
                <w:sz w:val="20"/>
                <w:szCs w:val="20"/>
              </w:rPr>
              <w:t>Dec-00</w:t>
            </w:r>
          </w:p>
        </w:tc>
        <w:tc>
          <w:tcPr>
            <w:tcW w:w="910" w:type="pct"/>
            <w:tcBorders>
              <w:top w:val="nil"/>
              <w:left w:val="nil"/>
              <w:bottom w:val="nil"/>
              <w:right w:val="single" w:sz="4" w:space="0" w:color="auto"/>
            </w:tcBorders>
            <w:shd w:val="clear" w:color="auto" w:fill="auto"/>
            <w:vAlign w:val="bottom"/>
          </w:tcPr>
          <w:p w14:paraId="6C63871C" w14:textId="77777777" w:rsidR="007F7157" w:rsidRPr="00632891" w:rsidRDefault="007F7157" w:rsidP="006914E6">
            <w:pPr>
              <w:jc w:val="right"/>
              <w:rPr>
                <w:sz w:val="20"/>
                <w:szCs w:val="20"/>
              </w:rPr>
            </w:pPr>
            <w:r w:rsidRPr="00632891">
              <w:rPr>
                <w:sz w:val="20"/>
                <w:szCs w:val="20"/>
              </w:rPr>
              <w:t>235,677</w:t>
            </w:r>
          </w:p>
        </w:tc>
      </w:tr>
      <w:tr w:rsidR="007F7157" w:rsidRPr="00C360AB" w14:paraId="75C6CEC5"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4785CC70" w14:textId="77777777" w:rsidR="007F7157" w:rsidRPr="008A6BF0" w:rsidRDefault="007F7157" w:rsidP="006914E6">
            <w:pPr>
              <w:ind w:left="5249" w:right="-198"/>
              <w:jc w:val="left"/>
              <w:rPr>
                <w:sz w:val="20"/>
                <w:szCs w:val="20"/>
              </w:rPr>
            </w:pPr>
            <w:r w:rsidRPr="008A6BF0">
              <w:rPr>
                <w:sz w:val="20"/>
                <w:szCs w:val="20"/>
              </w:rPr>
              <w:t>Phase IV:</w:t>
            </w:r>
          </w:p>
        </w:tc>
        <w:tc>
          <w:tcPr>
            <w:tcW w:w="659" w:type="pct"/>
            <w:tcBorders>
              <w:top w:val="nil"/>
              <w:left w:val="nil"/>
              <w:bottom w:val="nil"/>
              <w:right w:val="single" w:sz="4" w:space="0" w:color="auto"/>
            </w:tcBorders>
            <w:shd w:val="clear" w:color="auto" w:fill="FFFFFF" w:themeFill="background1"/>
            <w:vAlign w:val="bottom"/>
          </w:tcPr>
          <w:p w14:paraId="7300C0B2" w14:textId="77777777" w:rsidR="007F7157" w:rsidRPr="008A6BF0" w:rsidRDefault="007F7157" w:rsidP="006914E6">
            <w:pPr>
              <w:tabs>
                <w:tab w:val="left" w:pos="6840"/>
              </w:tabs>
              <w:ind w:left="-108"/>
              <w:jc w:val="right"/>
              <w:rPr>
                <w:sz w:val="20"/>
                <w:szCs w:val="20"/>
              </w:rPr>
            </w:pPr>
            <w:r w:rsidRPr="008A6BF0">
              <w:rPr>
                <w:sz w:val="20"/>
                <w:szCs w:val="20"/>
              </w:rPr>
              <w:t>Dec-03</w:t>
            </w:r>
          </w:p>
        </w:tc>
        <w:tc>
          <w:tcPr>
            <w:tcW w:w="910" w:type="pct"/>
            <w:tcBorders>
              <w:top w:val="nil"/>
              <w:left w:val="nil"/>
              <w:bottom w:val="nil"/>
              <w:right w:val="single" w:sz="4" w:space="0" w:color="auto"/>
            </w:tcBorders>
            <w:shd w:val="clear" w:color="auto" w:fill="auto"/>
            <w:vAlign w:val="bottom"/>
          </w:tcPr>
          <w:p w14:paraId="7EED6EF6" w14:textId="77777777" w:rsidR="007F7157" w:rsidRPr="00632891" w:rsidRDefault="007F7157" w:rsidP="006914E6">
            <w:pPr>
              <w:jc w:val="right"/>
              <w:rPr>
                <w:sz w:val="20"/>
                <w:szCs w:val="20"/>
              </w:rPr>
            </w:pPr>
            <w:r w:rsidRPr="00632891">
              <w:rPr>
                <w:sz w:val="20"/>
                <w:szCs w:val="20"/>
              </w:rPr>
              <w:t>290,833</w:t>
            </w:r>
          </w:p>
        </w:tc>
      </w:tr>
      <w:tr w:rsidR="007F7157" w:rsidRPr="00C360AB" w14:paraId="7B63A95E"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66F76210" w14:textId="77777777" w:rsidR="007F7157" w:rsidRPr="008A6BF0" w:rsidRDefault="007F7157" w:rsidP="006914E6">
            <w:pPr>
              <w:ind w:left="5249" w:right="-198"/>
              <w:jc w:val="left"/>
              <w:rPr>
                <w:sz w:val="20"/>
                <w:szCs w:val="20"/>
              </w:rPr>
            </w:pPr>
            <w:r w:rsidRPr="008A6BF0">
              <w:rPr>
                <w:sz w:val="20"/>
                <w:szCs w:val="20"/>
              </w:rPr>
              <w:t>Phase V:</w:t>
            </w:r>
          </w:p>
        </w:tc>
        <w:tc>
          <w:tcPr>
            <w:tcW w:w="659" w:type="pct"/>
            <w:tcBorders>
              <w:top w:val="nil"/>
              <w:left w:val="nil"/>
              <w:bottom w:val="nil"/>
              <w:right w:val="single" w:sz="4" w:space="0" w:color="auto"/>
            </w:tcBorders>
            <w:shd w:val="clear" w:color="auto" w:fill="FFFFFF" w:themeFill="background1"/>
            <w:vAlign w:val="bottom"/>
          </w:tcPr>
          <w:p w14:paraId="3B79DB73" w14:textId="77777777" w:rsidR="007F7157" w:rsidRPr="008A6BF0" w:rsidRDefault="007F7157" w:rsidP="006914E6">
            <w:pPr>
              <w:tabs>
                <w:tab w:val="left" w:pos="6840"/>
              </w:tabs>
              <w:ind w:left="-108"/>
              <w:jc w:val="right"/>
              <w:rPr>
                <w:sz w:val="20"/>
                <w:szCs w:val="20"/>
              </w:rPr>
            </w:pPr>
            <w:r w:rsidRPr="008A6BF0">
              <w:rPr>
                <w:sz w:val="20"/>
                <w:szCs w:val="20"/>
              </w:rPr>
              <w:t>Nov-05</w:t>
            </w:r>
          </w:p>
        </w:tc>
        <w:tc>
          <w:tcPr>
            <w:tcW w:w="910" w:type="pct"/>
            <w:tcBorders>
              <w:top w:val="nil"/>
              <w:left w:val="nil"/>
              <w:bottom w:val="nil"/>
              <w:right w:val="single" w:sz="4" w:space="0" w:color="auto"/>
            </w:tcBorders>
            <w:shd w:val="clear" w:color="auto" w:fill="auto"/>
            <w:vAlign w:val="bottom"/>
          </w:tcPr>
          <w:p w14:paraId="4CE4AA3C" w14:textId="77777777" w:rsidR="007F7157" w:rsidRPr="00632891" w:rsidRDefault="007F7157" w:rsidP="006914E6">
            <w:pPr>
              <w:jc w:val="right"/>
              <w:rPr>
                <w:sz w:val="20"/>
                <w:szCs w:val="20"/>
              </w:rPr>
            </w:pPr>
            <w:r w:rsidRPr="00632891">
              <w:rPr>
                <w:sz w:val="20"/>
                <w:szCs w:val="20"/>
              </w:rPr>
              <w:t>291,480</w:t>
            </w:r>
          </w:p>
        </w:tc>
      </w:tr>
      <w:tr w:rsidR="007F7157" w:rsidRPr="00C360AB" w14:paraId="2D45FD43"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396578BB" w14:textId="77777777" w:rsidR="007F7157" w:rsidRPr="008A6BF0" w:rsidRDefault="007F7157" w:rsidP="006914E6">
            <w:pPr>
              <w:ind w:left="5249" w:right="-198"/>
              <w:jc w:val="left"/>
              <w:rPr>
                <w:sz w:val="20"/>
                <w:szCs w:val="20"/>
              </w:rPr>
            </w:pPr>
            <w:r w:rsidRPr="008A6BF0">
              <w:rPr>
                <w:sz w:val="20"/>
                <w:szCs w:val="20"/>
              </w:rPr>
              <w:t>Phase VI:</w:t>
            </w:r>
          </w:p>
        </w:tc>
        <w:tc>
          <w:tcPr>
            <w:tcW w:w="659" w:type="pct"/>
            <w:tcBorders>
              <w:top w:val="nil"/>
              <w:left w:val="nil"/>
              <w:bottom w:val="nil"/>
              <w:right w:val="single" w:sz="4" w:space="0" w:color="auto"/>
            </w:tcBorders>
            <w:shd w:val="clear" w:color="auto" w:fill="FFFFFF" w:themeFill="background1"/>
            <w:vAlign w:val="bottom"/>
          </w:tcPr>
          <w:p w14:paraId="04D561E6" w14:textId="77777777" w:rsidR="007F7157" w:rsidRPr="008A6BF0" w:rsidRDefault="007F7157" w:rsidP="006914E6">
            <w:pPr>
              <w:tabs>
                <w:tab w:val="left" w:pos="6840"/>
              </w:tabs>
              <w:ind w:left="-108"/>
              <w:jc w:val="right"/>
              <w:rPr>
                <w:sz w:val="20"/>
                <w:szCs w:val="20"/>
              </w:rPr>
            </w:pPr>
            <w:r w:rsidRPr="008A6BF0">
              <w:rPr>
                <w:sz w:val="20"/>
                <w:szCs w:val="20"/>
              </w:rPr>
              <w:t>Nov-07</w:t>
            </w:r>
          </w:p>
        </w:tc>
        <w:tc>
          <w:tcPr>
            <w:tcW w:w="910" w:type="pct"/>
            <w:tcBorders>
              <w:top w:val="nil"/>
              <w:left w:val="nil"/>
              <w:bottom w:val="nil"/>
              <w:right w:val="single" w:sz="4" w:space="0" w:color="auto"/>
            </w:tcBorders>
            <w:shd w:val="clear" w:color="auto" w:fill="auto"/>
            <w:vAlign w:val="bottom"/>
          </w:tcPr>
          <w:p w14:paraId="09195E5E" w14:textId="77777777" w:rsidR="007F7157" w:rsidRPr="00632891" w:rsidRDefault="007F7157" w:rsidP="006914E6">
            <w:pPr>
              <w:jc w:val="right"/>
              <w:rPr>
                <w:sz w:val="20"/>
                <w:szCs w:val="20"/>
              </w:rPr>
            </w:pPr>
            <w:r w:rsidRPr="00632891">
              <w:rPr>
                <w:sz w:val="20"/>
                <w:szCs w:val="20"/>
              </w:rPr>
              <w:t>291,588</w:t>
            </w:r>
          </w:p>
        </w:tc>
      </w:tr>
      <w:tr w:rsidR="007F7157" w:rsidRPr="00C360AB" w14:paraId="34324D5A"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7111C742" w14:textId="77777777" w:rsidR="007F7157" w:rsidRPr="008A6BF0" w:rsidRDefault="007F7157" w:rsidP="006914E6">
            <w:pPr>
              <w:ind w:left="5249" w:right="-198"/>
              <w:jc w:val="left"/>
              <w:rPr>
                <w:sz w:val="20"/>
                <w:szCs w:val="20"/>
              </w:rPr>
            </w:pPr>
            <w:r w:rsidRPr="008A6BF0">
              <w:rPr>
                <w:sz w:val="20"/>
                <w:szCs w:val="20"/>
              </w:rPr>
              <w:t>Phase VII:</w:t>
            </w:r>
          </w:p>
        </w:tc>
        <w:tc>
          <w:tcPr>
            <w:tcW w:w="659" w:type="pct"/>
            <w:tcBorders>
              <w:top w:val="nil"/>
              <w:left w:val="nil"/>
              <w:bottom w:val="nil"/>
              <w:right w:val="single" w:sz="4" w:space="0" w:color="auto"/>
            </w:tcBorders>
            <w:shd w:val="clear" w:color="auto" w:fill="FFFFFF" w:themeFill="background1"/>
            <w:vAlign w:val="bottom"/>
          </w:tcPr>
          <w:p w14:paraId="52161999" w14:textId="77777777" w:rsidR="007F7157" w:rsidRPr="008A6BF0" w:rsidRDefault="007F7157" w:rsidP="006914E6">
            <w:pPr>
              <w:tabs>
                <w:tab w:val="left" w:pos="6840"/>
              </w:tabs>
              <w:ind w:left="-108"/>
              <w:jc w:val="right"/>
              <w:rPr>
                <w:sz w:val="20"/>
                <w:szCs w:val="20"/>
              </w:rPr>
            </w:pPr>
            <w:r w:rsidRPr="008A6BF0">
              <w:rPr>
                <w:sz w:val="20"/>
                <w:szCs w:val="20"/>
              </w:rPr>
              <w:t>Nov-09</w:t>
            </w:r>
          </w:p>
        </w:tc>
        <w:tc>
          <w:tcPr>
            <w:tcW w:w="910" w:type="pct"/>
            <w:tcBorders>
              <w:top w:val="nil"/>
              <w:left w:val="nil"/>
              <w:bottom w:val="nil"/>
              <w:right w:val="single" w:sz="4" w:space="0" w:color="auto"/>
            </w:tcBorders>
            <w:shd w:val="clear" w:color="auto" w:fill="auto"/>
            <w:vAlign w:val="bottom"/>
          </w:tcPr>
          <w:p w14:paraId="34E0EEB4" w14:textId="77777777" w:rsidR="007F7157" w:rsidRPr="00632891" w:rsidRDefault="007F7157" w:rsidP="006914E6">
            <w:pPr>
              <w:jc w:val="right"/>
              <w:rPr>
                <w:sz w:val="20"/>
                <w:szCs w:val="20"/>
              </w:rPr>
            </w:pPr>
            <w:r w:rsidRPr="00632891">
              <w:rPr>
                <w:sz w:val="20"/>
                <w:szCs w:val="20"/>
              </w:rPr>
              <w:t>290,432</w:t>
            </w:r>
          </w:p>
        </w:tc>
      </w:tr>
      <w:tr w:rsidR="007F7157" w:rsidRPr="00C360AB" w14:paraId="32471A3D"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08CE46FF" w14:textId="77777777" w:rsidR="007F7157" w:rsidRPr="008A6BF0" w:rsidRDefault="007F7157" w:rsidP="006914E6">
            <w:pPr>
              <w:ind w:left="5249" w:right="-198"/>
              <w:jc w:val="left"/>
              <w:rPr>
                <w:sz w:val="20"/>
                <w:szCs w:val="20"/>
              </w:rPr>
            </w:pPr>
            <w:r w:rsidRPr="008A6BF0">
              <w:rPr>
                <w:sz w:val="20"/>
                <w:szCs w:val="20"/>
              </w:rPr>
              <w:t>Phase VIII:</w:t>
            </w:r>
          </w:p>
        </w:tc>
        <w:tc>
          <w:tcPr>
            <w:tcW w:w="659" w:type="pct"/>
            <w:tcBorders>
              <w:top w:val="nil"/>
              <w:left w:val="nil"/>
              <w:bottom w:val="nil"/>
              <w:right w:val="single" w:sz="4" w:space="0" w:color="auto"/>
            </w:tcBorders>
            <w:shd w:val="clear" w:color="auto" w:fill="FFFFFF" w:themeFill="background1"/>
            <w:vAlign w:val="bottom"/>
          </w:tcPr>
          <w:p w14:paraId="6C865B2F" w14:textId="77777777" w:rsidR="007F7157" w:rsidRPr="008A6BF0" w:rsidRDefault="007F7157" w:rsidP="006914E6">
            <w:pPr>
              <w:tabs>
                <w:tab w:val="left" w:pos="6840"/>
              </w:tabs>
              <w:ind w:left="-108"/>
              <w:jc w:val="right"/>
              <w:rPr>
                <w:sz w:val="20"/>
                <w:szCs w:val="20"/>
              </w:rPr>
            </w:pPr>
            <w:r w:rsidRPr="008A6BF0">
              <w:rPr>
                <w:sz w:val="20"/>
                <w:szCs w:val="20"/>
              </w:rPr>
              <w:t>Nov-11</w:t>
            </w:r>
          </w:p>
        </w:tc>
        <w:tc>
          <w:tcPr>
            <w:tcW w:w="910" w:type="pct"/>
            <w:tcBorders>
              <w:top w:val="nil"/>
              <w:left w:val="nil"/>
              <w:bottom w:val="nil"/>
              <w:right w:val="single" w:sz="4" w:space="0" w:color="auto"/>
            </w:tcBorders>
            <w:shd w:val="clear" w:color="auto" w:fill="auto"/>
            <w:vAlign w:val="bottom"/>
          </w:tcPr>
          <w:p w14:paraId="7964FCE7" w14:textId="77777777" w:rsidR="007F7157" w:rsidRPr="00632891" w:rsidRDefault="007F7157" w:rsidP="006914E6">
            <w:pPr>
              <w:jc w:val="right"/>
              <w:rPr>
                <w:sz w:val="20"/>
                <w:szCs w:val="20"/>
              </w:rPr>
            </w:pPr>
            <w:r w:rsidRPr="00632891">
              <w:rPr>
                <w:sz w:val="20"/>
                <w:szCs w:val="20"/>
              </w:rPr>
              <w:t>289,958</w:t>
            </w:r>
          </w:p>
        </w:tc>
      </w:tr>
      <w:tr w:rsidR="007F7157" w:rsidRPr="00C360AB" w14:paraId="0FDFE0BA"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6CC6546C" w14:textId="77777777" w:rsidR="007F7157" w:rsidRPr="008A6BF0" w:rsidRDefault="007F7157" w:rsidP="006914E6">
            <w:pPr>
              <w:ind w:left="5249" w:right="-198"/>
              <w:jc w:val="left"/>
              <w:rPr>
                <w:sz w:val="20"/>
                <w:szCs w:val="20"/>
              </w:rPr>
            </w:pPr>
            <w:r w:rsidRPr="008A6BF0">
              <w:rPr>
                <w:sz w:val="20"/>
                <w:szCs w:val="20"/>
              </w:rPr>
              <w:t>Phase IX:</w:t>
            </w:r>
          </w:p>
        </w:tc>
        <w:tc>
          <w:tcPr>
            <w:tcW w:w="659" w:type="pct"/>
            <w:tcBorders>
              <w:top w:val="nil"/>
              <w:left w:val="nil"/>
              <w:bottom w:val="nil"/>
              <w:right w:val="single" w:sz="4" w:space="0" w:color="auto"/>
            </w:tcBorders>
            <w:shd w:val="clear" w:color="auto" w:fill="FFFFFF" w:themeFill="background1"/>
            <w:vAlign w:val="bottom"/>
          </w:tcPr>
          <w:p w14:paraId="0FA1B144" w14:textId="77777777" w:rsidR="007F7157" w:rsidRPr="008A6BF0" w:rsidRDefault="007F7157" w:rsidP="006914E6">
            <w:pPr>
              <w:tabs>
                <w:tab w:val="left" w:pos="6840"/>
              </w:tabs>
              <w:ind w:left="-108"/>
              <w:jc w:val="right"/>
              <w:rPr>
                <w:sz w:val="20"/>
                <w:szCs w:val="20"/>
              </w:rPr>
            </w:pPr>
            <w:r w:rsidRPr="008A6BF0">
              <w:rPr>
                <w:sz w:val="20"/>
                <w:szCs w:val="20"/>
              </w:rPr>
              <w:t>Dec-13</w:t>
            </w:r>
          </w:p>
        </w:tc>
        <w:tc>
          <w:tcPr>
            <w:tcW w:w="910" w:type="pct"/>
            <w:tcBorders>
              <w:top w:val="nil"/>
              <w:left w:val="nil"/>
              <w:bottom w:val="nil"/>
              <w:right w:val="single" w:sz="4" w:space="0" w:color="auto"/>
            </w:tcBorders>
            <w:shd w:val="clear" w:color="auto" w:fill="auto"/>
            <w:vAlign w:val="bottom"/>
          </w:tcPr>
          <w:p w14:paraId="491A4542" w14:textId="77777777" w:rsidR="007F7157" w:rsidRPr="00632891" w:rsidRDefault="007F7157" w:rsidP="006914E6">
            <w:pPr>
              <w:jc w:val="right"/>
              <w:rPr>
                <w:sz w:val="20"/>
                <w:szCs w:val="20"/>
              </w:rPr>
            </w:pPr>
            <w:r w:rsidRPr="00632891">
              <w:rPr>
                <w:sz w:val="20"/>
                <w:szCs w:val="20"/>
              </w:rPr>
              <w:t>290,083</w:t>
            </w:r>
          </w:p>
        </w:tc>
      </w:tr>
      <w:tr w:rsidR="007F7157" w:rsidRPr="00C360AB" w14:paraId="2D0B4F85"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1ABCFAB1" w14:textId="77777777" w:rsidR="007F7157" w:rsidRPr="008A6BF0" w:rsidRDefault="007F7157" w:rsidP="006914E6">
            <w:pPr>
              <w:ind w:left="5249" w:right="-198"/>
              <w:jc w:val="left"/>
              <w:rPr>
                <w:sz w:val="20"/>
                <w:szCs w:val="20"/>
              </w:rPr>
            </w:pPr>
            <w:r w:rsidRPr="008A6BF0">
              <w:rPr>
                <w:sz w:val="20"/>
                <w:szCs w:val="20"/>
              </w:rPr>
              <w:t>Phase X:</w:t>
            </w:r>
          </w:p>
        </w:tc>
        <w:tc>
          <w:tcPr>
            <w:tcW w:w="659" w:type="pct"/>
            <w:tcBorders>
              <w:top w:val="nil"/>
              <w:left w:val="nil"/>
              <w:bottom w:val="nil"/>
              <w:right w:val="single" w:sz="4" w:space="0" w:color="auto"/>
            </w:tcBorders>
            <w:shd w:val="clear" w:color="auto" w:fill="FFFFFF" w:themeFill="background1"/>
            <w:vAlign w:val="bottom"/>
          </w:tcPr>
          <w:p w14:paraId="5EEA17D7" w14:textId="77777777" w:rsidR="007F7157" w:rsidRPr="008A6BF0" w:rsidRDefault="007F7157" w:rsidP="006914E6">
            <w:pPr>
              <w:tabs>
                <w:tab w:val="left" w:pos="6840"/>
              </w:tabs>
              <w:ind w:left="-108"/>
              <w:jc w:val="right"/>
              <w:rPr>
                <w:sz w:val="20"/>
                <w:szCs w:val="20"/>
              </w:rPr>
            </w:pPr>
            <w:r w:rsidRPr="008A6BF0">
              <w:rPr>
                <w:sz w:val="20"/>
                <w:szCs w:val="20"/>
              </w:rPr>
              <w:t>Nov-15</w:t>
            </w:r>
          </w:p>
        </w:tc>
        <w:tc>
          <w:tcPr>
            <w:tcW w:w="910" w:type="pct"/>
            <w:tcBorders>
              <w:top w:val="nil"/>
              <w:left w:val="nil"/>
              <w:bottom w:val="nil"/>
              <w:right w:val="single" w:sz="4" w:space="0" w:color="auto"/>
            </w:tcBorders>
            <w:shd w:val="clear" w:color="auto" w:fill="auto"/>
            <w:vAlign w:val="bottom"/>
          </w:tcPr>
          <w:p w14:paraId="55A16E24" w14:textId="77777777" w:rsidR="007F7157" w:rsidRPr="00632891" w:rsidRDefault="007F7157" w:rsidP="006914E6">
            <w:pPr>
              <w:jc w:val="right"/>
              <w:rPr>
                <w:sz w:val="20"/>
                <w:szCs w:val="20"/>
              </w:rPr>
            </w:pPr>
            <w:r w:rsidRPr="00632891">
              <w:rPr>
                <w:sz w:val="20"/>
                <w:szCs w:val="20"/>
              </w:rPr>
              <w:t>371,467</w:t>
            </w:r>
          </w:p>
        </w:tc>
      </w:tr>
      <w:tr w:rsidR="007F7157" w:rsidRPr="00C360AB" w14:paraId="34AFB79F" w14:textId="77777777" w:rsidTr="006914E6">
        <w:trPr>
          <w:trHeight w:val="233"/>
        </w:trPr>
        <w:tc>
          <w:tcPr>
            <w:tcW w:w="3431" w:type="pct"/>
            <w:tcBorders>
              <w:top w:val="nil"/>
              <w:left w:val="single" w:sz="4" w:space="0" w:color="auto"/>
              <w:bottom w:val="single" w:sz="4" w:space="0" w:color="auto"/>
              <w:right w:val="nil"/>
            </w:tcBorders>
            <w:shd w:val="clear" w:color="auto" w:fill="FFFFFF" w:themeFill="background1"/>
            <w:vAlign w:val="bottom"/>
          </w:tcPr>
          <w:p w14:paraId="25F65F22" w14:textId="77777777" w:rsidR="007F7157" w:rsidRPr="008A6BF0" w:rsidRDefault="007F7157" w:rsidP="006914E6">
            <w:pPr>
              <w:ind w:left="5249" w:right="-198"/>
              <w:jc w:val="left"/>
              <w:rPr>
                <w:sz w:val="20"/>
                <w:szCs w:val="20"/>
              </w:rPr>
            </w:pPr>
            <w:r w:rsidRPr="008A6BF0">
              <w:rPr>
                <w:sz w:val="20"/>
                <w:szCs w:val="20"/>
              </w:rPr>
              <w:t>Phase XI:</w:t>
            </w:r>
          </w:p>
        </w:tc>
        <w:tc>
          <w:tcPr>
            <w:tcW w:w="659" w:type="pct"/>
            <w:tcBorders>
              <w:top w:val="nil"/>
              <w:left w:val="nil"/>
              <w:bottom w:val="single" w:sz="4" w:space="0" w:color="auto"/>
              <w:right w:val="single" w:sz="4" w:space="0" w:color="auto"/>
            </w:tcBorders>
            <w:shd w:val="clear" w:color="auto" w:fill="FFFFFF" w:themeFill="background1"/>
            <w:vAlign w:val="bottom"/>
          </w:tcPr>
          <w:p w14:paraId="77AC6F91" w14:textId="77777777" w:rsidR="007F7157" w:rsidRPr="008A6BF0" w:rsidRDefault="007F7157" w:rsidP="006914E6">
            <w:pPr>
              <w:tabs>
                <w:tab w:val="left" w:pos="6840"/>
              </w:tabs>
              <w:ind w:left="-108"/>
              <w:jc w:val="right"/>
              <w:rPr>
                <w:sz w:val="20"/>
                <w:szCs w:val="20"/>
              </w:rPr>
            </w:pPr>
            <w:r w:rsidRPr="008A6BF0">
              <w:rPr>
                <w:sz w:val="20"/>
                <w:szCs w:val="20"/>
              </w:rPr>
              <w:t>Nov-17</w:t>
            </w:r>
          </w:p>
        </w:tc>
        <w:tc>
          <w:tcPr>
            <w:tcW w:w="910" w:type="pct"/>
            <w:tcBorders>
              <w:top w:val="nil"/>
              <w:left w:val="nil"/>
              <w:bottom w:val="single" w:sz="4" w:space="0" w:color="auto"/>
              <w:right w:val="single" w:sz="4" w:space="0" w:color="auto"/>
            </w:tcBorders>
            <w:shd w:val="clear" w:color="auto" w:fill="auto"/>
            <w:vAlign w:val="bottom"/>
          </w:tcPr>
          <w:p w14:paraId="2D41142C" w14:textId="77777777" w:rsidR="007F7157" w:rsidRPr="00632891" w:rsidRDefault="007F7157" w:rsidP="006914E6">
            <w:pPr>
              <w:jc w:val="right"/>
              <w:rPr>
                <w:sz w:val="20"/>
                <w:szCs w:val="20"/>
              </w:rPr>
            </w:pPr>
            <w:r w:rsidRPr="00632891">
              <w:rPr>
                <w:sz w:val="20"/>
                <w:szCs w:val="20"/>
              </w:rPr>
              <w:t>367,335</w:t>
            </w:r>
          </w:p>
        </w:tc>
      </w:tr>
      <w:tr w:rsidR="007F7157" w:rsidRPr="00C360AB" w14:paraId="60E3D5D0" w14:textId="77777777" w:rsidTr="006914E6">
        <w:trPr>
          <w:trHeight w:val="233"/>
        </w:trPr>
        <w:tc>
          <w:tcPr>
            <w:tcW w:w="3431" w:type="pct"/>
            <w:tcBorders>
              <w:top w:val="single" w:sz="4" w:space="0" w:color="auto"/>
              <w:left w:val="single" w:sz="4" w:space="0" w:color="auto"/>
              <w:bottom w:val="nil"/>
              <w:right w:val="nil"/>
            </w:tcBorders>
            <w:shd w:val="clear" w:color="auto" w:fill="FFFFFF" w:themeFill="background1"/>
            <w:vAlign w:val="bottom"/>
          </w:tcPr>
          <w:p w14:paraId="54242E38" w14:textId="77777777" w:rsidR="007F7157" w:rsidRPr="008A6BF0" w:rsidRDefault="007F7157" w:rsidP="006914E6">
            <w:pPr>
              <w:ind w:left="5249" w:right="-198"/>
              <w:jc w:val="left"/>
              <w:rPr>
                <w:sz w:val="20"/>
                <w:szCs w:val="20"/>
              </w:rPr>
            </w:pPr>
            <w:r w:rsidRPr="008A6BF0">
              <w:rPr>
                <w:sz w:val="20"/>
                <w:szCs w:val="20"/>
              </w:rPr>
              <w:lastRenderedPageBreak/>
              <w:t>Phase XII:</w:t>
            </w:r>
          </w:p>
        </w:tc>
        <w:tc>
          <w:tcPr>
            <w:tcW w:w="659" w:type="pct"/>
            <w:tcBorders>
              <w:top w:val="single" w:sz="4" w:space="0" w:color="auto"/>
              <w:left w:val="nil"/>
              <w:bottom w:val="nil"/>
              <w:right w:val="single" w:sz="4" w:space="0" w:color="auto"/>
            </w:tcBorders>
            <w:shd w:val="clear" w:color="auto" w:fill="FFFFFF" w:themeFill="background1"/>
            <w:vAlign w:val="bottom"/>
          </w:tcPr>
          <w:p w14:paraId="0B0E03EC" w14:textId="77777777" w:rsidR="007F7157" w:rsidRPr="008A6BF0" w:rsidRDefault="007F7157" w:rsidP="006914E6">
            <w:pPr>
              <w:tabs>
                <w:tab w:val="left" w:pos="6840"/>
              </w:tabs>
              <w:ind w:left="-108"/>
              <w:jc w:val="right"/>
              <w:rPr>
                <w:sz w:val="20"/>
                <w:szCs w:val="20"/>
              </w:rPr>
            </w:pPr>
            <w:r w:rsidRPr="008A6BF0">
              <w:rPr>
                <w:sz w:val="20"/>
                <w:szCs w:val="20"/>
              </w:rPr>
              <w:t>Dec-19</w:t>
            </w:r>
          </w:p>
        </w:tc>
        <w:tc>
          <w:tcPr>
            <w:tcW w:w="910" w:type="pct"/>
            <w:tcBorders>
              <w:top w:val="single" w:sz="4" w:space="0" w:color="auto"/>
              <w:left w:val="nil"/>
              <w:bottom w:val="nil"/>
              <w:right w:val="single" w:sz="4" w:space="0" w:color="auto"/>
            </w:tcBorders>
            <w:shd w:val="clear" w:color="auto" w:fill="auto"/>
            <w:vAlign w:val="bottom"/>
          </w:tcPr>
          <w:p w14:paraId="33B92597" w14:textId="77777777" w:rsidR="007F7157" w:rsidRPr="00632891" w:rsidRDefault="007F7157" w:rsidP="006914E6">
            <w:pPr>
              <w:jc w:val="right"/>
              <w:rPr>
                <w:sz w:val="20"/>
                <w:szCs w:val="20"/>
              </w:rPr>
            </w:pPr>
            <w:r w:rsidRPr="00632891">
              <w:rPr>
                <w:sz w:val="20"/>
                <w:szCs w:val="20"/>
              </w:rPr>
              <w:t>369,097</w:t>
            </w:r>
          </w:p>
        </w:tc>
      </w:tr>
      <w:tr w:rsidR="007F7157" w:rsidRPr="00C360AB" w14:paraId="5E06B145" w14:textId="77777777" w:rsidTr="006914E6">
        <w:trPr>
          <w:trHeight w:val="233"/>
        </w:trPr>
        <w:tc>
          <w:tcPr>
            <w:tcW w:w="3431" w:type="pct"/>
            <w:tcBorders>
              <w:top w:val="nil"/>
              <w:left w:val="single" w:sz="4" w:space="0" w:color="auto"/>
              <w:bottom w:val="nil"/>
              <w:right w:val="nil"/>
            </w:tcBorders>
            <w:shd w:val="clear" w:color="auto" w:fill="FFFFFF" w:themeFill="background1"/>
            <w:vAlign w:val="bottom"/>
          </w:tcPr>
          <w:p w14:paraId="1F8E831A" w14:textId="77777777" w:rsidR="007F7157" w:rsidRPr="008A6BF0" w:rsidRDefault="007F7157" w:rsidP="006914E6">
            <w:pPr>
              <w:ind w:left="5249" w:right="-198"/>
              <w:jc w:val="left"/>
              <w:rPr>
                <w:sz w:val="20"/>
                <w:szCs w:val="20"/>
              </w:rPr>
            </w:pPr>
            <w:r>
              <w:rPr>
                <w:sz w:val="20"/>
                <w:szCs w:val="20"/>
              </w:rPr>
              <w:t>Phase XIII:</w:t>
            </w:r>
          </w:p>
        </w:tc>
        <w:tc>
          <w:tcPr>
            <w:tcW w:w="659" w:type="pct"/>
            <w:tcBorders>
              <w:top w:val="nil"/>
              <w:left w:val="nil"/>
              <w:bottom w:val="nil"/>
              <w:right w:val="single" w:sz="4" w:space="0" w:color="auto"/>
            </w:tcBorders>
            <w:shd w:val="clear" w:color="auto" w:fill="FFFFFF" w:themeFill="background1"/>
            <w:vAlign w:val="bottom"/>
          </w:tcPr>
          <w:p w14:paraId="39483D8F" w14:textId="77777777" w:rsidR="007F7157" w:rsidRPr="008A6BF0" w:rsidRDefault="007F7157" w:rsidP="006914E6">
            <w:pPr>
              <w:tabs>
                <w:tab w:val="left" w:pos="6840"/>
              </w:tabs>
              <w:ind w:left="-108"/>
              <w:jc w:val="right"/>
              <w:rPr>
                <w:sz w:val="20"/>
                <w:szCs w:val="20"/>
              </w:rPr>
            </w:pPr>
            <w:r>
              <w:rPr>
                <w:sz w:val="20"/>
                <w:szCs w:val="20"/>
              </w:rPr>
              <w:t>Jun-22</w:t>
            </w:r>
          </w:p>
        </w:tc>
        <w:tc>
          <w:tcPr>
            <w:tcW w:w="910" w:type="pct"/>
            <w:tcBorders>
              <w:top w:val="nil"/>
              <w:left w:val="nil"/>
              <w:bottom w:val="nil"/>
              <w:right w:val="single" w:sz="4" w:space="0" w:color="auto"/>
            </w:tcBorders>
            <w:shd w:val="clear" w:color="auto" w:fill="auto"/>
            <w:vAlign w:val="bottom"/>
          </w:tcPr>
          <w:p w14:paraId="236E6ADF" w14:textId="77777777" w:rsidR="007F7157" w:rsidRPr="00632891" w:rsidRDefault="007F7157" w:rsidP="006914E6">
            <w:pPr>
              <w:jc w:val="right"/>
              <w:rPr>
                <w:sz w:val="20"/>
                <w:szCs w:val="20"/>
              </w:rPr>
            </w:pPr>
            <w:r w:rsidRPr="00632891">
              <w:rPr>
                <w:sz w:val="20"/>
                <w:szCs w:val="20"/>
              </w:rPr>
              <w:t>371,498</w:t>
            </w:r>
          </w:p>
        </w:tc>
      </w:tr>
      <w:tr w:rsidR="007F7157" w:rsidRPr="00C360AB" w14:paraId="5F7D3376" w14:textId="77777777" w:rsidTr="006914E6">
        <w:trPr>
          <w:trHeight w:val="233"/>
        </w:trPr>
        <w:tc>
          <w:tcPr>
            <w:tcW w:w="4090" w:type="pct"/>
            <w:gridSpan w:val="2"/>
            <w:tcBorders>
              <w:top w:val="nil"/>
              <w:left w:val="single" w:sz="4" w:space="0" w:color="auto"/>
              <w:bottom w:val="single" w:sz="4" w:space="0" w:color="auto"/>
              <w:right w:val="single" w:sz="4" w:space="0" w:color="auto"/>
            </w:tcBorders>
            <w:shd w:val="clear" w:color="auto" w:fill="auto"/>
          </w:tcPr>
          <w:p w14:paraId="41CB901D" w14:textId="77777777" w:rsidR="007F7157" w:rsidRPr="008A6BF0" w:rsidRDefault="007F7157" w:rsidP="006914E6">
            <w:pPr>
              <w:tabs>
                <w:tab w:val="right" w:pos="7425"/>
              </w:tabs>
              <w:ind w:left="6480" w:right="-108"/>
              <w:jc w:val="left"/>
              <w:rPr>
                <w:sz w:val="20"/>
                <w:szCs w:val="20"/>
              </w:rPr>
            </w:pPr>
            <w:r w:rsidRPr="008A6BF0">
              <w:rPr>
                <w:sz w:val="20"/>
                <w:szCs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39647F87" w14:textId="77777777" w:rsidR="007F7157" w:rsidRPr="00632891" w:rsidRDefault="007F7157" w:rsidP="006914E6">
            <w:pPr>
              <w:jc w:val="right"/>
              <w:rPr>
                <w:sz w:val="20"/>
                <w:szCs w:val="20"/>
              </w:rPr>
            </w:pPr>
            <w:r w:rsidRPr="00632891">
              <w:rPr>
                <w:sz w:val="20"/>
                <w:szCs w:val="20"/>
              </w:rPr>
              <w:t>4,050,625</w:t>
            </w:r>
          </w:p>
        </w:tc>
      </w:tr>
      <w:tr w:rsidR="007F7157" w:rsidRPr="00C360AB" w14:paraId="6BF7670C" w14:textId="77777777" w:rsidTr="006914E6">
        <w:trPr>
          <w:trHeight w:val="233"/>
        </w:trPr>
        <w:tc>
          <w:tcPr>
            <w:tcW w:w="4090" w:type="pct"/>
            <w:gridSpan w:val="2"/>
            <w:tcBorders>
              <w:top w:val="single" w:sz="4" w:space="0" w:color="auto"/>
            </w:tcBorders>
            <w:shd w:val="clear" w:color="auto" w:fill="FFFFFF" w:themeFill="background1"/>
          </w:tcPr>
          <w:p w14:paraId="612C1267" w14:textId="77777777" w:rsidR="007F7157" w:rsidRPr="005B170D" w:rsidRDefault="007F7157" w:rsidP="006914E6">
            <w:pPr>
              <w:jc w:val="left"/>
              <w:rPr>
                <w:sz w:val="20"/>
                <w:szCs w:val="20"/>
              </w:rPr>
            </w:pPr>
            <w:r w:rsidRPr="005B170D">
              <w:rPr>
                <w:sz w:val="20"/>
                <w:szCs w:val="20"/>
              </w:rPr>
              <w:t>Amount requested for renewal (phase XIV) (US $):</w:t>
            </w:r>
          </w:p>
        </w:tc>
        <w:tc>
          <w:tcPr>
            <w:tcW w:w="910" w:type="pct"/>
            <w:shd w:val="clear" w:color="auto" w:fill="auto"/>
          </w:tcPr>
          <w:p w14:paraId="72CADFC4" w14:textId="77777777" w:rsidR="007F7157" w:rsidRPr="005B170D" w:rsidRDefault="007F7157" w:rsidP="006914E6">
            <w:pPr>
              <w:jc w:val="right"/>
              <w:rPr>
                <w:sz w:val="20"/>
                <w:szCs w:val="20"/>
              </w:rPr>
            </w:pPr>
            <w:r w:rsidRPr="0027045B">
              <w:rPr>
                <w:sz w:val="20"/>
                <w:szCs w:val="20"/>
              </w:rPr>
              <w:t>718,693</w:t>
            </w:r>
          </w:p>
        </w:tc>
      </w:tr>
      <w:tr w:rsidR="007F7157" w:rsidRPr="00C360AB" w14:paraId="6D601DF6" w14:textId="77777777" w:rsidTr="006914E6">
        <w:trPr>
          <w:trHeight w:val="233"/>
        </w:trPr>
        <w:tc>
          <w:tcPr>
            <w:tcW w:w="4090" w:type="pct"/>
            <w:gridSpan w:val="2"/>
          </w:tcPr>
          <w:p w14:paraId="0D393983" w14:textId="77777777" w:rsidR="007F7157" w:rsidRPr="005B170D" w:rsidRDefault="007F7157" w:rsidP="006914E6">
            <w:pPr>
              <w:jc w:val="left"/>
              <w:rPr>
                <w:sz w:val="20"/>
                <w:szCs w:val="20"/>
              </w:rPr>
            </w:pPr>
            <w:r w:rsidRPr="005B170D">
              <w:rPr>
                <w:sz w:val="20"/>
                <w:szCs w:val="20"/>
              </w:rPr>
              <w:t xml:space="preserve">Amount recommended for approval for phase XIV (US $): </w:t>
            </w:r>
          </w:p>
        </w:tc>
        <w:tc>
          <w:tcPr>
            <w:tcW w:w="910" w:type="pct"/>
            <w:shd w:val="clear" w:color="auto" w:fill="auto"/>
          </w:tcPr>
          <w:p w14:paraId="67601DB2" w14:textId="77777777" w:rsidR="007F7157" w:rsidRPr="005B170D" w:rsidRDefault="007F7157" w:rsidP="006914E6">
            <w:pPr>
              <w:jc w:val="right"/>
              <w:rPr>
                <w:sz w:val="20"/>
                <w:szCs w:val="20"/>
              </w:rPr>
            </w:pPr>
            <w:r w:rsidRPr="0027045B">
              <w:rPr>
                <w:color w:val="000000"/>
                <w:sz w:val="20"/>
                <w:szCs w:val="20"/>
              </w:rPr>
              <w:t>718,693</w:t>
            </w:r>
          </w:p>
        </w:tc>
      </w:tr>
      <w:tr w:rsidR="007F7157" w:rsidRPr="00C360AB" w14:paraId="5508A820" w14:textId="77777777" w:rsidTr="006914E6">
        <w:trPr>
          <w:trHeight w:val="233"/>
        </w:trPr>
        <w:tc>
          <w:tcPr>
            <w:tcW w:w="4090" w:type="pct"/>
            <w:gridSpan w:val="2"/>
          </w:tcPr>
          <w:p w14:paraId="1B6A6094" w14:textId="77777777" w:rsidR="007F7157" w:rsidRPr="005B170D" w:rsidRDefault="007F7157" w:rsidP="006914E6">
            <w:pPr>
              <w:jc w:val="left"/>
              <w:rPr>
                <w:sz w:val="20"/>
                <w:szCs w:val="20"/>
              </w:rPr>
            </w:pPr>
            <w:r w:rsidRPr="005B170D">
              <w:rPr>
                <w:sz w:val="20"/>
                <w:szCs w:val="20"/>
              </w:rPr>
              <w:t>Agency support costs (US $):</w:t>
            </w:r>
          </w:p>
        </w:tc>
        <w:tc>
          <w:tcPr>
            <w:tcW w:w="910" w:type="pct"/>
            <w:shd w:val="clear" w:color="auto" w:fill="auto"/>
          </w:tcPr>
          <w:p w14:paraId="5B07CB21" w14:textId="77777777" w:rsidR="007F7157" w:rsidRPr="005B170D" w:rsidRDefault="007F7157" w:rsidP="006914E6">
            <w:pPr>
              <w:jc w:val="right"/>
              <w:rPr>
                <w:sz w:val="20"/>
                <w:szCs w:val="20"/>
              </w:rPr>
            </w:pPr>
            <w:r w:rsidRPr="00AE0087">
              <w:rPr>
                <w:sz w:val="20"/>
                <w:szCs w:val="20"/>
              </w:rPr>
              <w:t>50,309</w:t>
            </w:r>
          </w:p>
        </w:tc>
      </w:tr>
      <w:tr w:rsidR="007F7157" w:rsidRPr="00C360AB" w14:paraId="12181107" w14:textId="77777777" w:rsidTr="006914E6">
        <w:trPr>
          <w:trHeight w:val="233"/>
        </w:trPr>
        <w:tc>
          <w:tcPr>
            <w:tcW w:w="4090" w:type="pct"/>
            <w:gridSpan w:val="2"/>
          </w:tcPr>
          <w:p w14:paraId="4826A61F" w14:textId="77777777" w:rsidR="007F7157" w:rsidRPr="005B170D" w:rsidRDefault="007F7157" w:rsidP="006914E6">
            <w:pPr>
              <w:jc w:val="left"/>
              <w:rPr>
                <w:sz w:val="20"/>
                <w:szCs w:val="20"/>
              </w:rPr>
            </w:pPr>
            <w:r w:rsidRPr="005B170D">
              <w:rPr>
                <w:sz w:val="20"/>
                <w:szCs w:val="20"/>
              </w:rPr>
              <w:t>Total cost of institutional strengthening phase XIV to the Multilateral Fund (US $):</w:t>
            </w:r>
          </w:p>
        </w:tc>
        <w:tc>
          <w:tcPr>
            <w:tcW w:w="910" w:type="pct"/>
            <w:shd w:val="clear" w:color="auto" w:fill="auto"/>
          </w:tcPr>
          <w:p w14:paraId="0DBFCC94" w14:textId="77777777" w:rsidR="007F7157" w:rsidRPr="005B170D" w:rsidRDefault="007F7157" w:rsidP="006914E6">
            <w:pPr>
              <w:jc w:val="right"/>
              <w:rPr>
                <w:sz w:val="20"/>
                <w:szCs w:val="20"/>
              </w:rPr>
            </w:pPr>
            <w:r w:rsidRPr="008D45E2">
              <w:rPr>
                <w:sz w:val="20"/>
                <w:szCs w:val="20"/>
              </w:rPr>
              <w:t>769,002</w:t>
            </w:r>
          </w:p>
        </w:tc>
      </w:tr>
      <w:tr w:rsidR="007F7157" w:rsidRPr="00C360AB" w14:paraId="774A5357" w14:textId="77777777" w:rsidTr="006914E6">
        <w:trPr>
          <w:trHeight w:val="233"/>
        </w:trPr>
        <w:tc>
          <w:tcPr>
            <w:tcW w:w="4090" w:type="pct"/>
            <w:gridSpan w:val="2"/>
          </w:tcPr>
          <w:p w14:paraId="4051E30E" w14:textId="77777777" w:rsidR="007F7157" w:rsidRPr="005B170D" w:rsidRDefault="007F7157" w:rsidP="006914E6">
            <w:pPr>
              <w:jc w:val="left"/>
              <w:rPr>
                <w:sz w:val="20"/>
                <w:szCs w:val="20"/>
              </w:rPr>
            </w:pPr>
            <w:r w:rsidRPr="005B170D">
              <w:rPr>
                <w:sz w:val="20"/>
                <w:szCs w:val="20"/>
              </w:rPr>
              <w:t>Date of approval of country programme:</w:t>
            </w:r>
          </w:p>
        </w:tc>
        <w:tc>
          <w:tcPr>
            <w:tcW w:w="910" w:type="pct"/>
            <w:shd w:val="clear" w:color="auto" w:fill="FFFFFF" w:themeFill="background1"/>
          </w:tcPr>
          <w:p w14:paraId="20805BB1" w14:textId="77777777" w:rsidR="007F7157" w:rsidRPr="005B170D" w:rsidRDefault="007F7157" w:rsidP="006914E6">
            <w:pPr>
              <w:jc w:val="right"/>
              <w:rPr>
                <w:sz w:val="20"/>
                <w:szCs w:val="20"/>
              </w:rPr>
            </w:pPr>
            <w:r w:rsidRPr="005B170D">
              <w:rPr>
                <w:sz w:val="20"/>
                <w:szCs w:val="20"/>
              </w:rPr>
              <w:t>1994</w:t>
            </w:r>
          </w:p>
        </w:tc>
      </w:tr>
      <w:tr w:rsidR="007F7157" w:rsidRPr="00C360AB" w14:paraId="548C2C06" w14:textId="77777777" w:rsidTr="006914E6">
        <w:trPr>
          <w:trHeight w:val="233"/>
        </w:trPr>
        <w:tc>
          <w:tcPr>
            <w:tcW w:w="4090" w:type="pct"/>
            <w:gridSpan w:val="2"/>
            <w:tcBorders>
              <w:bottom w:val="single" w:sz="4" w:space="0" w:color="auto"/>
            </w:tcBorders>
          </w:tcPr>
          <w:p w14:paraId="796C19BA" w14:textId="77777777" w:rsidR="007F7157" w:rsidRPr="005B170D" w:rsidRDefault="007F7157" w:rsidP="006914E6">
            <w:pPr>
              <w:jc w:val="left"/>
              <w:rPr>
                <w:sz w:val="20"/>
                <w:szCs w:val="20"/>
              </w:rPr>
            </w:pPr>
            <w:r w:rsidRPr="005B170D">
              <w:rPr>
                <w:sz w:val="20"/>
                <w:szCs w:val="20"/>
              </w:rPr>
              <w:t>Date of approval of HCFC phase-out management plan:</w:t>
            </w:r>
          </w:p>
        </w:tc>
        <w:tc>
          <w:tcPr>
            <w:tcW w:w="910" w:type="pct"/>
            <w:tcBorders>
              <w:bottom w:val="single" w:sz="4" w:space="0" w:color="auto"/>
            </w:tcBorders>
            <w:shd w:val="clear" w:color="auto" w:fill="FFFFFF" w:themeFill="background1"/>
          </w:tcPr>
          <w:p w14:paraId="4323EEC7" w14:textId="77777777" w:rsidR="007F7157" w:rsidRPr="005B170D" w:rsidRDefault="007F7157" w:rsidP="006914E6">
            <w:pPr>
              <w:jc w:val="right"/>
              <w:rPr>
                <w:sz w:val="20"/>
                <w:szCs w:val="20"/>
              </w:rPr>
            </w:pPr>
            <w:r w:rsidRPr="005B170D">
              <w:rPr>
                <w:sz w:val="20"/>
                <w:szCs w:val="20"/>
              </w:rPr>
              <w:t>2011</w:t>
            </w:r>
          </w:p>
        </w:tc>
      </w:tr>
      <w:tr w:rsidR="007F7157" w:rsidRPr="00C360AB" w14:paraId="64F3D107" w14:textId="77777777" w:rsidTr="006914E6">
        <w:trPr>
          <w:trHeight w:val="233"/>
        </w:trPr>
        <w:tc>
          <w:tcPr>
            <w:tcW w:w="4090" w:type="pct"/>
            <w:gridSpan w:val="2"/>
            <w:tcBorders>
              <w:top w:val="single" w:sz="4" w:space="0" w:color="auto"/>
              <w:left w:val="single" w:sz="4" w:space="0" w:color="auto"/>
              <w:bottom w:val="nil"/>
              <w:right w:val="single" w:sz="4" w:space="0" w:color="auto"/>
            </w:tcBorders>
          </w:tcPr>
          <w:p w14:paraId="2081B2F4" w14:textId="77777777" w:rsidR="007F7157" w:rsidRPr="008B5A17" w:rsidRDefault="007F7157" w:rsidP="006914E6">
            <w:pPr>
              <w:spacing w:before="20"/>
              <w:jc w:val="left"/>
              <w:rPr>
                <w:sz w:val="20"/>
                <w:szCs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2ABB0D23" w14:textId="77777777" w:rsidR="007F7157" w:rsidRPr="008B5A17" w:rsidRDefault="007F7157" w:rsidP="006914E6">
            <w:pPr>
              <w:jc w:val="right"/>
              <w:rPr>
                <w:sz w:val="20"/>
                <w:szCs w:val="20"/>
              </w:rPr>
            </w:pPr>
          </w:p>
        </w:tc>
      </w:tr>
      <w:tr w:rsidR="007F7157" w:rsidRPr="00C360AB" w14:paraId="139B121B" w14:textId="77777777" w:rsidTr="006914E6">
        <w:trPr>
          <w:trHeight w:val="233"/>
        </w:trPr>
        <w:tc>
          <w:tcPr>
            <w:tcW w:w="4090" w:type="pct"/>
            <w:gridSpan w:val="2"/>
            <w:tcBorders>
              <w:top w:val="nil"/>
              <w:left w:val="single" w:sz="4" w:space="0" w:color="auto"/>
              <w:bottom w:val="nil"/>
              <w:right w:val="single" w:sz="4" w:space="0" w:color="auto"/>
            </w:tcBorders>
          </w:tcPr>
          <w:p w14:paraId="78A6E729" w14:textId="77777777" w:rsidR="007F7157" w:rsidRPr="008B5A17" w:rsidRDefault="007F7157" w:rsidP="006914E6">
            <w:pPr>
              <w:tabs>
                <w:tab w:val="left" w:pos="355"/>
              </w:tabs>
              <w:jc w:val="left"/>
              <w:rPr>
                <w:sz w:val="20"/>
                <w:szCs w:val="20"/>
              </w:rPr>
            </w:pPr>
            <w:r w:rsidRPr="008B5A17">
              <w:rPr>
                <w:sz w:val="20"/>
                <w:szCs w:val="20"/>
              </w:rPr>
              <w:t>(a)</w:t>
            </w:r>
            <w:r w:rsidRPr="008B5A17">
              <w:rPr>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35FF0622" w14:textId="77777777" w:rsidR="007F7157" w:rsidRPr="008B5A17" w:rsidRDefault="007F7157" w:rsidP="006914E6">
            <w:pPr>
              <w:jc w:val="right"/>
              <w:rPr>
                <w:sz w:val="20"/>
                <w:szCs w:val="20"/>
              </w:rPr>
            </w:pPr>
            <w:r w:rsidRPr="008B5A17">
              <w:rPr>
                <w:sz w:val="20"/>
                <w:szCs w:val="20"/>
              </w:rPr>
              <w:t>13.3</w:t>
            </w:r>
          </w:p>
        </w:tc>
      </w:tr>
      <w:tr w:rsidR="007F7157" w:rsidRPr="00C360AB" w14:paraId="51B33E70" w14:textId="77777777" w:rsidTr="006914E6">
        <w:trPr>
          <w:trHeight w:val="233"/>
        </w:trPr>
        <w:tc>
          <w:tcPr>
            <w:tcW w:w="4090" w:type="pct"/>
            <w:gridSpan w:val="2"/>
            <w:tcBorders>
              <w:top w:val="nil"/>
              <w:left w:val="single" w:sz="4" w:space="0" w:color="auto"/>
              <w:bottom w:val="nil"/>
              <w:right w:val="single" w:sz="4" w:space="0" w:color="auto"/>
            </w:tcBorders>
          </w:tcPr>
          <w:p w14:paraId="3F1261C9" w14:textId="77777777" w:rsidR="007F7157" w:rsidRPr="008B5A17" w:rsidRDefault="007F7157" w:rsidP="006914E6">
            <w:pPr>
              <w:tabs>
                <w:tab w:val="left" w:pos="355"/>
              </w:tabs>
              <w:spacing w:after="20"/>
              <w:jc w:val="left"/>
              <w:rPr>
                <w:sz w:val="20"/>
                <w:szCs w:val="20"/>
              </w:rPr>
            </w:pPr>
            <w:r w:rsidRPr="008B5A17">
              <w:rPr>
                <w:sz w:val="20"/>
                <w:szCs w:val="20"/>
              </w:rPr>
              <w:t>(b)</w:t>
            </w:r>
            <w:r w:rsidRPr="008B5A17">
              <w:rPr>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3F3E3CE7" w14:textId="77777777" w:rsidR="007F7157" w:rsidRPr="008B5A17" w:rsidRDefault="007F7157" w:rsidP="006914E6">
            <w:pPr>
              <w:jc w:val="right"/>
              <w:rPr>
                <w:sz w:val="20"/>
                <w:szCs w:val="20"/>
              </w:rPr>
            </w:pPr>
            <w:r w:rsidRPr="008B5A17">
              <w:rPr>
                <w:sz w:val="20"/>
                <w:szCs w:val="20"/>
              </w:rPr>
              <w:t>403.9</w:t>
            </w:r>
          </w:p>
        </w:tc>
      </w:tr>
      <w:tr w:rsidR="007F7157" w:rsidRPr="00C360AB" w14:paraId="0258DFFF" w14:textId="77777777" w:rsidTr="006914E6">
        <w:trPr>
          <w:trHeight w:val="233"/>
        </w:trPr>
        <w:tc>
          <w:tcPr>
            <w:tcW w:w="4090" w:type="pct"/>
            <w:gridSpan w:val="2"/>
            <w:tcBorders>
              <w:top w:val="nil"/>
              <w:left w:val="single" w:sz="4" w:space="0" w:color="auto"/>
              <w:bottom w:val="nil"/>
              <w:right w:val="single" w:sz="4" w:space="0" w:color="auto"/>
            </w:tcBorders>
          </w:tcPr>
          <w:p w14:paraId="646F2454" w14:textId="77777777" w:rsidR="007F7157" w:rsidRPr="008B5A17" w:rsidRDefault="007F7157" w:rsidP="006914E6">
            <w:pPr>
              <w:tabs>
                <w:tab w:val="left" w:pos="344"/>
              </w:tabs>
              <w:spacing w:after="20"/>
              <w:jc w:val="left"/>
              <w:rPr>
                <w:sz w:val="20"/>
                <w:szCs w:val="20"/>
              </w:rPr>
            </w:pPr>
            <w:r w:rsidRPr="008B5A17">
              <w:rPr>
                <w:sz w:val="20"/>
                <w:szCs w:val="20"/>
              </w:rPr>
              <w:t>(c)</w:t>
            </w:r>
            <w:r w:rsidRPr="008B5A17">
              <w:rPr>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16D19BF6" w14:textId="77777777" w:rsidR="007F7157" w:rsidRPr="008B5A17" w:rsidRDefault="007F7157" w:rsidP="006914E6">
            <w:pPr>
              <w:jc w:val="right"/>
              <w:rPr>
                <w:sz w:val="20"/>
                <w:szCs w:val="20"/>
              </w:rPr>
            </w:pPr>
            <w:r w:rsidRPr="008B5A17">
              <w:rPr>
                <w:sz w:val="20"/>
                <w:szCs w:val="20"/>
              </w:rPr>
              <w:t>40.7</w:t>
            </w:r>
          </w:p>
        </w:tc>
      </w:tr>
      <w:tr w:rsidR="007F7157" w:rsidRPr="00C360AB" w14:paraId="766B1239" w14:textId="77777777" w:rsidTr="006914E6">
        <w:trPr>
          <w:trHeight w:val="233"/>
        </w:trPr>
        <w:tc>
          <w:tcPr>
            <w:tcW w:w="4090" w:type="pct"/>
            <w:gridSpan w:val="2"/>
            <w:tcBorders>
              <w:top w:val="nil"/>
              <w:bottom w:val="single" w:sz="4" w:space="0" w:color="auto"/>
            </w:tcBorders>
          </w:tcPr>
          <w:p w14:paraId="2695F2E2" w14:textId="77777777" w:rsidR="007F7157" w:rsidRPr="008B5A17" w:rsidRDefault="007F7157" w:rsidP="006914E6">
            <w:pPr>
              <w:tabs>
                <w:tab w:val="left" w:pos="355"/>
              </w:tabs>
              <w:spacing w:after="20"/>
              <w:jc w:val="left"/>
              <w:rPr>
                <w:sz w:val="20"/>
                <w:szCs w:val="20"/>
              </w:rPr>
            </w:pPr>
            <w:r w:rsidRPr="008B5A17">
              <w:rPr>
                <w:sz w:val="20"/>
                <w:szCs w:val="20"/>
              </w:rPr>
              <w:t>(d)</w:t>
            </w:r>
            <w:r w:rsidRPr="008B5A17">
              <w:rPr>
                <w:sz w:val="20"/>
                <w:szCs w:val="20"/>
              </w:rPr>
              <w:tab/>
              <w:t>Annex F (HFCs) (average 2020-2022 plus 65% of HCFC baseline)</w:t>
            </w:r>
          </w:p>
        </w:tc>
        <w:tc>
          <w:tcPr>
            <w:tcW w:w="910" w:type="pct"/>
            <w:tcBorders>
              <w:top w:val="nil"/>
              <w:left w:val="single" w:sz="4" w:space="0" w:color="auto"/>
              <w:bottom w:val="nil"/>
              <w:right w:val="single" w:sz="4" w:space="0" w:color="auto"/>
            </w:tcBorders>
            <w:shd w:val="clear" w:color="auto" w:fill="FFFFFF" w:themeFill="background1"/>
            <w:vAlign w:val="bottom"/>
          </w:tcPr>
          <w:p w14:paraId="61939940" w14:textId="77777777" w:rsidR="007F7157" w:rsidRPr="00C360AB" w:rsidRDefault="007F7157" w:rsidP="006914E6">
            <w:pPr>
              <w:jc w:val="right"/>
              <w:rPr>
                <w:sz w:val="20"/>
                <w:szCs w:val="20"/>
                <w:highlight w:val="yellow"/>
              </w:rPr>
            </w:pPr>
            <w:r w:rsidRPr="00B90D5F">
              <w:rPr>
                <w:sz w:val="20"/>
                <w:szCs w:val="20"/>
              </w:rPr>
              <w:t>23</w:t>
            </w:r>
            <w:r>
              <w:rPr>
                <w:sz w:val="20"/>
                <w:szCs w:val="20"/>
              </w:rPr>
              <w:t>,</w:t>
            </w:r>
            <w:r w:rsidRPr="00B90D5F">
              <w:rPr>
                <w:sz w:val="20"/>
                <w:szCs w:val="20"/>
              </w:rPr>
              <w:t>370</w:t>
            </w:r>
            <w:r>
              <w:rPr>
                <w:sz w:val="20"/>
                <w:szCs w:val="20"/>
              </w:rPr>
              <w:t>,</w:t>
            </w:r>
            <w:r w:rsidRPr="00B90D5F">
              <w:rPr>
                <w:sz w:val="20"/>
                <w:szCs w:val="20"/>
              </w:rPr>
              <w:t>721</w:t>
            </w:r>
          </w:p>
        </w:tc>
      </w:tr>
      <w:tr w:rsidR="007F7157" w:rsidRPr="00C360AB" w14:paraId="724612E5" w14:textId="77777777" w:rsidTr="006914E6">
        <w:trPr>
          <w:trHeight w:val="233"/>
        </w:trPr>
        <w:tc>
          <w:tcPr>
            <w:tcW w:w="4090" w:type="pct"/>
            <w:gridSpan w:val="2"/>
            <w:tcBorders>
              <w:top w:val="single" w:sz="4" w:space="0" w:color="auto"/>
              <w:left w:val="single" w:sz="4" w:space="0" w:color="auto"/>
              <w:bottom w:val="nil"/>
              <w:right w:val="single" w:sz="4" w:space="0" w:color="auto"/>
            </w:tcBorders>
          </w:tcPr>
          <w:p w14:paraId="04A71D15" w14:textId="77777777" w:rsidR="007F7157" w:rsidRPr="00707029" w:rsidRDefault="007F7157" w:rsidP="006914E6">
            <w:pPr>
              <w:keepNext/>
              <w:spacing w:before="20"/>
              <w:jc w:val="left"/>
              <w:rPr>
                <w:sz w:val="20"/>
                <w:szCs w:val="20"/>
              </w:rPr>
            </w:pPr>
            <w:r w:rsidRPr="00707029">
              <w:rPr>
                <w:sz w:val="20"/>
                <w:szCs w:val="20"/>
              </w:rPr>
              <w:t>Latest reported ODS consumption (</w:t>
            </w:r>
            <w:r>
              <w:rPr>
                <w:sz w:val="20"/>
                <w:szCs w:val="20"/>
              </w:rPr>
              <w:t>2023</w:t>
            </w:r>
            <w:r w:rsidRPr="00707029">
              <w:rPr>
                <w:sz w:val="20"/>
                <w:szCs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1A135239" w14:textId="77777777" w:rsidR="007F7157" w:rsidRPr="00707029" w:rsidRDefault="007F7157" w:rsidP="006914E6">
            <w:pPr>
              <w:keepNext/>
              <w:spacing w:before="20"/>
              <w:jc w:val="right"/>
              <w:rPr>
                <w:sz w:val="20"/>
                <w:szCs w:val="20"/>
              </w:rPr>
            </w:pPr>
          </w:p>
        </w:tc>
      </w:tr>
      <w:tr w:rsidR="007F7157" w:rsidRPr="00C360AB" w14:paraId="1250C963" w14:textId="77777777" w:rsidTr="006914E6">
        <w:trPr>
          <w:trHeight w:val="233"/>
        </w:trPr>
        <w:tc>
          <w:tcPr>
            <w:tcW w:w="4090" w:type="pct"/>
            <w:gridSpan w:val="2"/>
            <w:tcBorders>
              <w:top w:val="nil"/>
              <w:left w:val="single" w:sz="4" w:space="0" w:color="auto"/>
              <w:bottom w:val="nil"/>
              <w:right w:val="single" w:sz="4" w:space="0" w:color="auto"/>
            </w:tcBorders>
          </w:tcPr>
          <w:p w14:paraId="054FD242" w14:textId="77777777" w:rsidR="007F7157" w:rsidRPr="00707029" w:rsidRDefault="007F7157" w:rsidP="006914E6">
            <w:pPr>
              <w:keepNext/>
              <w:tabs>
                <w:tab w:val="left" w:pos="335"/>
              </w:tabs>
              <w:jc w:val="left"/>
              <w:rPr>
                <w:sz w:val="20"/>
                <w:szCs w:val="20"/>
              </w:rPr>
            </w:pPr>
            <w:r w:rsidRPr="00707029">
              <w:rPr>
                <w:sz w:val="20"/>
                <w:szCs w:val="20"/>
              </w:rPr>
              <w:t>(a)</w:t>
            </w:r>
            <w:r w:rsidRPr="00707029">
              <w:rPr>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6241D337" w14:textId="77777777" w:rsidR="007F7157" w:rsidRPr="00707029" w:rsidRDefault="007F7157" w:rsidP="006914E6">
            <w:pPr>
              <w:keepNext/>
              <w:jc w:val="right"/>
              <w:rPr>
                <w:sz w:val="20"/>
                <w:szCs w:val="20"/>
              </w:rPr>
            </w:pPr>
            <w:r w:rsidRPr="00707029">
              <w:rPr>
                <w:sz w:val="20"/>
                <w:szCs w:val="20"/>
              </w:rPr>
              <w:t>0.00</w:t>
            </w:r>
          </w:p>
        </w:tc>
      </w:tr>
      <w:tr w:rsidR="007F7157" w:rsidRPr="00C360AB" w14:paraId="36F3324B" w14:textId="77777777" w:rsidTr="006914E6">
        <w:trPr>
          <w:trHeight w:val="233"/>
        </w:trPr>
        <w:tc>
          <w:tcPr>
            <w:tcW w:w="4090" w:type="pct"/>
            <w:gridSpan w:val="2"/>
            <w:tcBorders>
              <w:top w:val="nil"/>
              <w:left w:val="single" w:sz="4" w:space="0" w:color="auto"/>
              <w:bottom w:val="nil"/>
              <w:right w:val="single" w:sz="4" w:space="0" w:color="auto"/>
            </w:tcBorders>
          </w:tcPr>
          <w:p w14:paraId="404A9DBA" w14:textId="77777777" w:rsidR="007F7157" w:rsidRPr="00707029" w:rsidRDefault="007F7157" w:rsidP="006914E6">
            <w:pPr>
              <w:keepNext/>
              <w:tabs>
                <w:tab w:val="left" w:pos="344"/>
              </w:tabs>
              <w:jc w:val="left"/>
              <w:rPr>
                <w:sz w:val="20"/>
                <w:szCs w:val="20"/>
              </w:rPr>
            </w:pPr>
            <w:r w:rsidRPr="00707029">
              <w:rPr>
                <w:sz w:val="20"/>
                <w:szCs w:val="20"/>
              </w:rPr>
              <w:t>(b)</w:t>
            </w:r>
            <w:r w:rsidRPr="00707029">
              <w:rPr>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0991BC58" w14:textId="77777777" w:rsidR="007F7157" w:rsidRPr="00707029" w:rsidRDefault="007F7157" w:rsidP="006914E6">
            <w:pPr>
              <w:keepNext/>
              <w:jc w:val="right"/>
              <w:rPr>
                <w:sz w:val="20"/>
                <w:szCs w:val="20"/>
              </w:rPr>
            </w:pPr>
            <w:r>
              <w:rPr>
                <w:sz w:val="20"/>
                <w:szCs w:val="20"/>
              </w:rPr>
              <w:t>149.42</w:t>
            </w:r>
          </w:p>
        </w:tc>
      </w:tr>
      <w:tr w:rsidR="007F7157" w:rsidRPr="00C360AB" w14:paraId="56482088" w14:textId="77777777" w:rsidTr="006914E6">
        <w:trPr>
          <w:trHeight w:val="233"/>
        </w:trPr>
        <w:tc>
          <w:tcPr>
            <w:tcW w:w="4090" w:type="pct"/>
            <w:gridSpan w:val="2"/>
            <w:tcBorders>
              <w:top w:val="nil"/>
              <w:left w:val="single" w:sz="4" w:space="0" w:color="auto"/>
              <w:bottom w:val="nil"/>
              <w:right w:val="single" w:sz="4" w:space="0" w:color="auto"/>
            </w:tcBorders>
          </w:tcPr>
          <w:p w14:paraId="2ADD352C" w14:textId="77777777" w:rsidR="007F7157" w:rsidRPr="00707029" w:rsidRDefault="007F7157" w:rsidP="006914E6">
            <w:pPr>
              <w:keepNext/>
              <w:tabs>
                <w:tab w:val="left" w:pos="334"/>
              </w:tabs>
              <w:jc w:val="left"/>
              <w:rPr>
                <w:sz w:val="20"/>
                <w:szCs w:val="20"/>
              </w:rPr>
            </w:pPr>
            <w:r w:rsidRPr="00707029">
              <w:rPr>
                <w:sz w:val="20"/>
                <w:szCs w:val="20"/>
              </w:rPr>
              <w:t>(c)</w:t>
            </w:r>
            <w:r w:rsidRPr="00707029">
              <w:rPr>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034DAF3B" w14:textId="77777777" w:rsidR="007F7157" w:rsidRPr="00707029" w:rsidRDefault="007F7157" w:rsidP="006914E6">
            <w:pPr>
              <w:keepNext/>
              <w:jc w:val="right"/>
              <w:rPr>
                <w:sz w:val="20"/>
                <w:szCs w:val="20"/>
              </w:rPr>
            </w:pPr>
            <w:r w:rsidRPr="00707029">
              <w:rPr>
                <w:sz w:val="20"/>
                <w:szCs w:val="20"/>
              </w:rPr>
              <w:t>0.00</w:t>
            </w:r>
          </w:p>
        </w:tc>
      </w:tr>
      <w:tr w:rsidR="007F7157" w:rsidRPr="00C360AB" w14:paraId="66E0488B" w14:textId="77777777" w:rsidTr="006914E6">
        <w:trPr>
          <w:trHeight w:val="233"/>
        </w:trPr>
        <w:tc>
          <w:tcPr>
            <w:tcW w:w="4090" w:type="pct"/>
            <w:gridSpan w:val="2"/>
            <w:tcBorders>
              <w:top w:val="nil"/>
              <w:left w:val="single" w:sz="4" w:space="0" w:color="auto"/>
              <w:bottom w:val="nil"/>
              <w:right w:val="single" w:sz="4" w:space="0" w:color="auto"/>
            </w:tcBorders>
          </w:tcPr>
          <w:p w14:paraId="2814E0CB" w14:textId="77777777" w:rsidR="007F7157" w:rsidRPr="00707029" w:rsidRDefault="007F7157" w:rsidP="006914E6">
            <w:pPr>
              <w:keepNext/>
              <w:tabs>
                <w:tab w:val="right" w:pos="7425"/>
              </w:tabs>
              <w:ind w:left="6480" w:right="-108"/>
              <w:jc w:val="left"/>
              <w:rPr>
                <w:sz w:val="20"/>
                <w:szCs w:val="20"/>
              </w:rPr>
            </w:pPr>
            <w:r w:rsidRPr="00707029">
              <w:rPr>
                <w:sz w:val="20"/>
                <w:szCs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tcPr>
          <w:p w14:paraId="44009EFE" w14:textId="77777777" w:rsidR="007F7157" w:rsidRPr="00707029" w:rsidRDefault="007F7157" w:rsidP="006914E6">
            <w:pPr>
              <w:keepNext/>
              <w:jc w:val="right"/>
              <w:rPr>
                <w:sz w:val="20"/>
                <w:szCs w:val="20"/>
              </w:rPr>
            </w:pPr>
            <w:r>
              <w:rPr>
                <w:sz w:val="20"/>
                <w:szCs w:val="20"/>
              </w:rPr>
              <w:t>149.42</w:t>
            </w:r>
          </w:p>
        </w:tc>
      </w:tr>
      <w:tr w:rsidR="007F7157" w:rsidRPr="008D45E2" w14:paraId="2DF0CFB0" w14:textId="77777777" w:rsidTr="006914E6">
        <w:trPr>
          <w:trHeight w:val="233"/>
        </w:trPr>
        <w:tc>
          <w:tcPr>
            <w:tcW w:w="4090" w:type="pct"/>
            <w:gridSpan w:val="2"/>
            <w:tcBorders>
              <w:top w:val="nil"/>
              <w:left w:val="single" w:sz="4" w:space="0" w:color="auto"/>
              <w:bottom w:val="single" w:sz="4" w:space="0" w:color="auto"/>
              <w:right w:val="single" w:sz="4" w:space="0" w:color="auto"/>
            </w:tcBorders>
          </w:tcPr>
          <w:p w14:paraId="454BE745" w14:textId="77777777" w:rsidR="007F7157" w:rsidRPr="00707029" w:rsidRDefault="007F7157" w:rsidP="006914E6">
            <w:pPr>
              <w:tabs>
                <w:tab w:val="left" w:pos="365"/>
              </w:tabs>
              <w:jc w:val="left"/>
              <w:rPr>
                <w:sz w:val="20"/>
                <w:szCs w:val="20"/>
                <w:highlight w:val="yellow"/>
              </w:rPr>
            </w:pPr>
            <w:r w:rsidRPr="00707029">
              <w:rPr>
                <w:sz w:val="20"/>
                <w:szCs w:val="20"/>
              </w:rPr>
              <w:t>(d)</w:t>
            </w:r>
            <w:r w:rsidRPr="00707029">
              <w:rPr>
                <w:sz w:val="20"/>
                <w:szCs w:val="20"/>
              </w:rPr>
              <w:tab/>
              <w:t>Annex F (HFCs) (CO</w:t>
            </w:r>
            <w:r w:rsidRPr="00707029">
              <w:rPr>
                <w:sz w:val="20"/>
                <w:szCs w:val="20"/>
                <w:vertAlign w:val="subscript"/>
              </w:rPr>
              <w:t>2</w:t>
            </w:r>
            <w:r w:rsidRPr="00707029">
              <w:rPr>
                <w:sz w:val="20"/>
                <w:szCs w:val="20"/>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0BF415B1" w14:textId="77777777" w:rsidR="007F7157" w:rsidRPr="00707029" w:rsidRDefault="007F7157" w:rsidP="006914E6">
            <w:pPr>
              <w:jc w:val="right"/>
              <w:rPr>
                <w:sz w:val="20"/>
                <w:szCs w:val="20"/>
              </w:rPr>
            </w:pPr>
            <w:r w:rsidRPr="00725AD8">
              <w:rPr>
                <w:sz w:val="20"/>
                <w:szCs w:val="20"/>
              </w:rPr>
              <w:t>1</w:t>
            </w:r>
            <w:r>
              <w:rPr>
                <w:sz w:val="20"/>
                <w:szCs w:val="20"/>
              </w:rPr>
              <w:t>,</w:t>
            </w:r>
            <w:r w:rsidRPr="00725AD8">
              <w:rPr>
                <w:sz w:val="20"/>
                <w:szCs w:val="20"/>
              </w:rPr>
              <w:t>535</w:t>
            </w:r>
            <w:r>
              <w:rPr>
                <w:sz w:val="20"/>
                <w:szCs w:val="20"/>
              </w:rPr>
              <w:t>,</w:t>
            </w:r>
            <w:r w:rsidRPr="00725AD8">
              <w:rPr>
                <w:sz w:val="20"/>
                <w:szCs w:val="20"/>
              </w:rPr>
              <w:t>575</w:t>
            </w:r>
          </w:p>
        </w:tc>
      </w:tr>
      <w:tr w:rsidR="007F7157" w:rsidRPr="00C360AB" w14:paraId="24B39B7B" w14:textId="77777777" w:rsidTr="006914E6">
        <w:trPr>
          <w:trHeight w:val="233"/>
        </w:trPr>
        <w:tc>
          <w:tcPr>
            <w:tcW w:w="4090" w:type="pct"/>
            <w:gridSpan w:val="2"/>
            <w:tcBorders>
              <w:top w:val="nil"/>
              <w:left w:val="single" w:sz="4" w:space="0" w:color="auto"/>
              <w:bottom w:val="single" w:sz="4" w:space="0" w:color="auto"/>
              <w:right w:val="single" w:sz="4" w:space="0" w:color="auto"/>
            </w:tcBorders>
          </w:tcPr>
          <w:p w14:paraId="0A5C691C" w14:textId="77777777" w:rsidR="007F7157" w:rsidRPr="00707029" w:rsidRDefault="007F7157" w:rsidP="006914E6">
            <w:pPr>
              <w:jc w:val="left"/>
              <w:rPr>
                <w:sz w:val="20"/>
                <w:szCs w:val="20"/>
              </w:rPr>
            </w:pPr>
            <w:r w:rsidRPr="00707029">
              <w:rPr>
                <w:sz w:val="20"/>
                <w:szCs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639064E" w14:textId="77777777" w:rsidR="007F7157" w:rsidRPr="00707029" w:rsidRDefault="007F7157" w:rsidP="006914E6">
            <w:pPr>
              <w:jc w:val="right"/>
              <w:rPr>
                <w:sz w:val="20"/>
                <w:szCs w:val="20"/>
              </w:rPr>
            </w:pPr>
            <w:r>
              <w:rPr>
                <w:sz w:val="20"/>
                <w:szCs w:val="20"/>
              </w:rPr>
              <w:t>2023</w:t>
            </w:r>
          </w:p>
        </w:tc>
      </w:tr>
      <w:tr w:rsidR="007F7157" w:rsidRPr="00C360AB" w14:paraId="6F7DFED1" w14:textId="77777777" w:rsidTr="006914E6">
        <w:trPr>
          <w:trHeight w:val="233"/>
        </w:trPr>
        <w:tc>
          <w:tcPr>
            <w:tcW w:w="4090" w:type="pct"/>
            <w:gridSpan w:val="2"/>
            <w:tcBorders>
              <w:top w:val="single" w:sz="4" w:space="0" w:color="auto"/>
            </w:tcBorders>
          </w:tcPr>
          <w:p w14:paraId="1960798E" w14:textId="77777777" w:rsidR="007F7157" w:rsidRPr="008B0C97" w:rsidRDefault="007F7157" w:rsidP="006914E6">
            <w:pPr>
              <w:keepNext/>
              <w:jc w:val="left"/>
              <w:rPr>
                <w:color w:val="000000" w:themeColor="text1"/>
                <w:sz w:val="20"/>
                <w:szCs w:val="20"/>
              </w:rPr>
            </w:pPr>
            <w:r w:rsidRPr="008B0C97">
              <w:rPr>
                <w:color w:val="000000" w:themeColor="text1"/>
                <w:sz w:val="20"/>
                <w:szCs w:val="20"/>
              </w:rPr>
              <w:t xml:space="preserve">Amount approved for projects (as </w:t>
            </w:r>
            <w:proofErr w:type="gramStart"/>
            <w:r w:rsidRPr="008B0C97">
              <w:rPr>
                <w:color w:val="000000" w:themeColor="text1"/>
                <w:sz w:val="20"/>
                <w:szCs w:val="20"/>
              </w:rPr>
              <w:t>at</w:t>
            </w:r>
            <w:proofErr w:type="gramEnd"/>
            <w:r w:rsidRPr="008B0C97">
              <w:rPr>
                <w:color w:val="000000" w:themeColor="text1"/>
                <w:sz w:val="20"/>
                <w:szCs w:val="20"/>
              </w:rPr>
              <w:t xml:space="preserve"> December 202</w:t>
            </w:r>
            <w:r>
              <w:rPr>
                <w:color w:val="000000" w:themeColor="text1"/>
                <w:sz w:val="20"/>
                <w:szCs w:val="20"/>
              </w:rPr>
              <w:t>3</w:t>
            </w:r>
            <w:r w:rsidRPr="008B0C97">
              <w:rPr>
                <w:color w:val="000000" w:themeColor="text1"/>
                <w:sz w:val="20"/>
                <w:szCs w:val="20"/>
              </w:rPr>
              <w:t>) (US $):</w:t>
            </w:r>
          </w:p>
        </w:tc>
        <w:tc>
          <w:tcPr>
            <w:tcW w:w="910" w:type="pct"/>
            <w:tcBorders>
              <w:top w:val="single" w:sz="4" w:space="0" w:color="auto"/>
            </w:tcBorders>
            <w:shd w:val="clear" w:color="auto" w:fill="auto"/>
            <w:vAlign w:val="bottom"/>
          </w:tcPr>
          <w:p w14:paraId="2523F515" w14:textId="77777777" w:rsidR="007F7157" w:rsidRPr="008B0C97" w:rsidRDefault="007F7157" w:rsidP="006914E6">
            <w:pPr>
              <w:jc w:val="right"/>
              <w:rPr>
                <w:sz w:val="20"/>
                <w:szCs w:val="20"/>
              </w:rPr>
            </w:pPr>
            <w:r w:rsidRPr="00446683">
              <w:rPr>
                <w:sz w:val="20"/>
                <w:szCs w:val="20"/>
              </w:rPr>
              <w:t>85,652,023</w:t>
            </w:r>
          </w:p>
        </w:tc>
      </w:tr>
      <w:tr w:rsidR="007F7157" w:rsidRPr="00C360AB" w14:paraId="2E5A197C" w14:textId="77777777" w:rsidTr="006914E6">
        <w:trPr>
          <w:trHeight w:val="233"/>
        </w:trPr>
        <w:tc>
          <w:tcPr>
            <w:tcW w:w="4090" w:type="pct"/>
            <w:gridSpan w:val="2"/>
          </w:tcPr>
          <w:p w14:paraId="4FA5901C" w14:textId="77777777" w:rsidR="007F7157" w:rsidRPr="008B0C97" w:rsidRDefault="007F7157" w:rsidP="006914E6">
            <w:pPr>
              <w:keepNext/>
              <w:jc w:val="left"/>
              <w:rPr>
                <w:color w:val="000000" w:themeColor="text1"/>
                <w:sz w:val="20"/>
                <w:szCs w:val="20"/>
              </w:rPr>
            </w:pPr>
            <w:r w:rsidRPr="008B0C97">
              <w:rPr>
                <w:color w:val="000000" w:themeColor="text1"/>
                <w:sz w:val="20"/>
                <w:szCs w:val="20"/>
              </w:rPr>
              <w:t xml:space="preserve">Amount disbursed (as </w:t>
            </w:r>
            <w:proofErr w:type="gramStart"/>
            <w:r w:rsidRPr="008B0C97">
              <w:rPr>
                <w:color w:val="000000" w:themeColor="text1"/>
                <w:sz w:val="20"/>
                <w:szCs w:val="20"/>
              </w:rPr>
              <w:t>at</w:t>
            </w:r>
            <w:proofErr w:type="gramEnd"/>
            <w:r w:rsidRPr="008B0C97">
              <w:rPr>
                <w:color w:val="000000" w:themeColor="text1"/>
                <w:sz w:val="20"/>
                <w:szCs w:val="20"/>
              </w:rPr>
              <w:t xml:space="preserve"> December 202</w:t>
            </w:r>
            <w:r>
              <w:rPr>
                <w:color w:val="000000" w:themeColor="text1"/>
                <w:sz w:val="20"/>
                <w:szCs w:val="20"/>
              </w:rPr>
              <w:t>2</w:t>
            </w:r>
            <w:r w:rsidRPr="008B0C97">
              <w:rPr>
                <w:color w:val="000000" w:themeColor="text1"/>
                <w:sz w:val="20"/>
                <w:szCs w:val="20"/>
              </w:rPr>
              <w:t>) (US $):</w:t>
            </w:r>
          </w:p>
        </w:tc>
        <w:tc>
          <w:tcPr>
            <w:tcW w:w="910" w:type="pct"/>
            <w:shd w:val="clear" w:color="auto" w:fill="auto"/>
          </w:tcPr>
          <w:p w14:paraId="1D966980" w14:textId="77777777" w:rsidR="007F7157" w:rsidRPr="00707029" w:rsidRDefault="007F7157" w:rsidP="006914E6">
            <w:pPr>
              <w:jc w:val="right"/>
              <w:rPr>
                <w:sz w:val="20"/>
                <w:szCs w:val="20"/>
              </w:rPr>
            </w:pPr>
            <w:r w:rsidRPr="00E76276">
              <w:rPr>
                <w:sz w:val="20"/>
                <w:szCs w:val="20"/>
              </w:rPr>
              <w:t>76,857,505</w:t>
            </w:r>
          </w:p>
        </w:tc>
      </w:tr>
      <w:tr w:rsidR="007F7157" w:rsidRPr="00C360AB" w14:paraId="3A121091" w14:textId="77777777" w:rsidTr="006914E6">
        <w:trPr>
          <w:trHeight w:val="233"/>
        </w:trPr>
        <w:tc>
          <w:tcPr>
            <w:tcW w:w="4090" w:type="pct"/>
            <w:gridSpan w:val="2"/>
          </w:tcPr>
          <w:p w14:paraId="5190768C" w14:textId="77777777" w:rsidR="007F7157" w:rsidRPr="008B0C97" w:rsidRDefault="007F7157" w:rsidP="006914E6">
            <w:pPr>
              <w:keepNext/>
              <w:jc w:val="left"/>
              <w:rPr>
                <w:color w:val="000000" w:themeColor="text1"/>
                <w:sz w:val="20"/>
                <w:szCs w:val="20"/>
              </w:rPr>
            </w:pPr>
            <w:r w:rsidRPr="008B0C97">
              <w:rPr>
                <w:color w:val="000000" w:themeColor="text1"/>
                <w:sz w:val="20"/>
                <w:szCs w:val="20"/>
              </w:rPr>
              <w:t xml:space="preserve">ODS to be phased out (as </w:t>
            </w:r>
            <w:proofErr w:type="gramStart"/>
            <w:r w:rsidRPr="008B0C97">
              <w:rPr>
                <w:color w:val="000000" w:themeColor="text1"/>
                <w:sz w:val="20"/>
                <w:szCs w:val="20"/>
              </w:rPr>
              <w:t>at</w:t>
            </w:r>
            <w:proofErr w:type="gramEnd"/>
            <w:r w:rsidRPr="008B0C97">
              <w:rPr>
                <w:color w:val="000000" w:themeColor="text1"/>
                <w:sz w:val="20"/>
                <w:szCs w:val="20"/>
              </w:rPr>
              <w:t xml:space="preserve"> December 202</w:t>
            </w:r>
            <w:r>
              <w:rPr>
                <w:color w:val="000000" w:themeColor="text1"/>
                <w:sz w:val="20"/>
                <w:szCs w:val="20"/>
              </w:rPr>
              <w:t>3</w:t>
            </w:r>
            <w:r w:rsidRPr="008B0C97">
              <w:rPr>
                <w:color w:val="000000" w:themeColor="text1"/>
                <w:sz w:val="20"/>
                <w:szCs w:val="20"/>
              </w:rPr>
              <w:t>) (ODP tonnes):</w:t>
            </w:r>
          </w:p>
        </w:tc>
        <w:tc>
          <w:tcPr>
            <w:tcW w:w="910" w:type="pct"/>
            <w:shd w:val="clear" w:color="auto" w:fill="auto"/>
            <w:vAlign w:val="bottom"/>
          </w:tcPr>
          <w:p w14:paraId="2E20C428" w14:textId="77777777" w:rsidR="007F7157" w:rsidRPr="00707029" w:rsidRDefault="007F7157" w:rsidP="006914E6">
            <w:pPr>
              <w:jc w:val="right"/>
              <w:rPr>
                <w:sz w:val="20"/>
                <w:szCs w:val="20"/>
              </w:rPr>
            </w:pPr>
            <w:r w:rsidRPr="00707029">
              <w:rPr>
                <w:sz w:val="20"/>
                <w:szCs w:val="20"/>
              </w:rPr>
              <w:t>10,</w:t>
            </w:r>
            <w:r>
              <w:rPr>
                <w:sz w:val="20"/>
                <w:szCs w:val="20"/>
              </w:rPr>
              <w:t>555.9</w:t>
            </w:r>
          </w:p>
        </w:tc>
      </w:tr>
      <w:tr w:rsidR="007F7157" w:rsidRPr="008D5043" w14:paraId="71303CCF" w14:textId="77777777" w:rsidTr="006914E6">
        <w:trPr>
          <w:trHeight w:val="233"/>
        </w:trPr>
        <w:tc>
          <w:tcPr>
            <w:tcW w:w="4090" w:type="pct"/>
            <w:gridSpan w:val="2"/>
          </w:tcPr>
          <w:p w14:paraId="621262F1" w14:textId="77777777" w:rsidR="007F7157" w:rsidRPr="008B0C97" w:rsidRDefault="007F7157" w:rsidP="006914E6">
            <w:pPr>
              <w:keepNext/>
              <w:jc w:val="left"/>
              <w:rPr>
                <w:color w:val="000000" w:themeColor="text1"/>
                <w:sz w:val="20"/>
                <w:szCs w:val="20"/>
              </w:rPr>
            </w:pPr>
            <w:r w:rsidRPr="008B0C97">
              <w:rPr>
                <w:color w:val="000000" w:themeColor="text1"/>
                <w:sz w:val="20"/>
                <w:szCs w:val="20"/>
              </w:rPr>
              <w:t xml:space="preserve">ODS phased out (as </w:t>
            </w:r>
            <w:proofErr w:type="gramStart"/>
            <w:r w:rsidRPr="008B0C97">
              <w:rPr>
                <w:color w:val="000000" w:themeColor="text1"/>
                <w:sz w:val="20"/>
                <w:szCs w:val="20"/>
              </w:rPr>
              <w:t>at</w:t>
            </w:r>
            <w:proofErr w:type="gramEnd"/>
            <w:r w:rsidRPr="008B0C97">
              <w:rPr>
                <w:color w:val="000000" w:themeColor="text1"/>
                <w:sz w:val="20"/>
                <w:szCs w:val="20"/>
              </w:rPr>
              <w:t xml:space="preserve"> December 202</w:t>
            </w:r>
            <w:r>
              <w:rPr>
                <w:color w:val="000000" w:themeColor="text1"/>
                <w:sz w:val="20"/>
                <w:szCs w:val="20"/>
              </w:rPr>
              <w:t>2</w:t>
            </w:r>
            <w:r w:rsidRPr="008B0C97">
              <w:rPr>
                <w:color w:val="000000" w:themeColor="text1"/>
                <w:sz w:val="20"/>
                <w:szCs w:val="20"/>
              </w:rPr>
              <w:t>) (ODP tonnes):</w:t>
            </w:r>
          </w:p>
        </w:tc>
        <w:tc>
          <w:tcPr>
            <w:tcW w:w="910" w:type="pct"/>
            <w:shd w:val="clear" w:color="auto" w:fill="auto"/>
          </w:tcPr>
          <w:p w14:paraId="766A9056" w14:textId="77777777" w:rsidR="007F7157" w:rsidRPr="00707029" w:rsidRDefault="007F7157" w:rsidP="006914E6">
            <w:pPr>
              <w:jc w:val="right"/>
              <w:rPr>
                <w:sz w:val="20"/>
                <w:szCs w:val="20"/>
              </w:rPr>
            </w:pPr>
            <w:r w:rsidRPr="00707029">
              <w:rPr>
                <w:sz w:val="20"/>
                <w:szCs w:val="20"/>
              </w:rPr>
              <w:t>10,7</w:t>
            </w:r>
            <w:r>
              <w:rPr>
                <w:sz w:val="20"/>
                <w:szCs w:val="20"/>
              </w:rPr>
              <w:t>2</w:t>
            </w:r>
            <w:r w:rsidRPr="00707029">
              <w:rPr>
                <w:sz w:val="20"/>
                <w:szCs w:val="20"/>
              </w:rPr>
              <w:t>1.</w:t>
            </w:r>
            <w:r>
              <w:rPr>
                <w:sz w:val="20"/>
                <w:szCs w:val="20"/>
              </w:rPr>
              <w:t>9</w:t>
            </w:r>
          </w:p>
        </w:tc>
      </w:tr>
    </w:tbl>
    <w:p w14:paraId="6299BDEB" w14:textId="00B7C95B" w:rsidR="007F7157" w:rsidRDefault="007F7157" w:rsidP="00AD04F2">
      <w:pPr>
        <w:pStyle w:val="Heading1"/>
        <w:numPr>
          <w:ilvl w:val="0"/>
          <w:numId w:val="25"/>
        </w:numPr>
        <w:spacing w:before="240"/>
      </w:pPr>
      <w:r w:rsidRPr="008D5043">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7F7157" w:rsidRPr="00CE772D" w14:paraId="537A490D" w14:textId="77777777" w:rsidTr="006914E6">
        <w:tc>
          <w:tcPr>
            <w:tcW w:w="4015" w:type="pct"/>
            <w:tcBorders>
              <w:bottom w:val="single" w:sz="4" w:space="0" w:color="auto"/>
            </w:tcBorders>
          </w:tcPr>
          <w:p w14:paraId="3F17CFCA" w14:textId="77777777" w:rsidR="007F7157" w:rsidRPr="00CE772D" w:rsidRDefault="007F7157" w:rsidP="006914E6">
            <w:pPr>
              <w:widowControl w:val="0"/>
              <w:jc w:val="left"/>
              <w:rPr>
                <w:b/>
                <w:sz w:val="20"/>
              </w:rPr>
            </w:pPr>
            <w:r w:rsidRPr="00CE772D">
              <w:rPr>
                <w:b/>
                <w:sz w:val="20"/>
              </w:rPr>
              <w:t>Summary of activities</w:t>
            </w:r>
          </w:p>
          <w:p w14:paraId="0F8B560C" w14:textId="77777777" w:rsidR="007F7157" w:rsidRPr="00CE772D" w:rsidRDefault="007F7157" w:rsidP="006914E6">
            <w:pPr>
              <w:widowControl w:val="0"/>
              <w:jc w:val="left"/>
              <w:rPr>
                <w:b/>
                <w:sz w:val="20"/>
              </w:rPr>
            </w:pPr>
          </w:p>
        </w:tc>
        <w:tc>
          <w:tcPr>
            <w:tcW w:w="985" w:type="pct"/>
            <w:tcBorders>
              <w:bottom w:val="single" w:sz="4" w:space="0" w:color="auto"/>
            </w:tcBorders>
          </w:tcPr>
          <w:p w14:paraId="6F70BFC8" w14:textId="77777777" w:rsidR="007F7157" w:rsidRPr="00CE772D" w:rsidRDefault="007F7157" w:rsidP="006914E6">
            <w:pPr>
              <w:widowControl w:val="0"/>
              <w:jc w:val="center"/>
              <w:rPr>
                <w:b/>
                <w:sz w:val="20"/>
              </w:rPr>
            </w:pPr>
            <w:r w:rsidRPr="00CE772D">
              <w:rPr>
                <w:b/>
                <w:sz w:val="20"/>
              </w:rPr>
              <w:t>Funds approved (US $)</w:t>
            </w:r>
          </w:p>
        </w:tc>
      </w:tr>
      <w:tr w:rsidR="007F7157" w:rsidRPr="00CE772D" w14:paraId="59D64400" w14:textId="77777777" w:rsidTr="006914E6">
        <w:tc>
          <w:tcPr>
            <w:tcW w:w="4015" w:type="pct"/>
            <w:tcBorders>
              <w:top w:val="single" w:sz="4" w:space="0" w:color="auto"/>
              <w:left w:val="single" w:sz="4" w:space="0" w:color="auto"/>
              <w:bottom w:val="single" w:sz="4" w:space="0" w:color="auto"/>
              <w:right w:val="single" w:sz="4" w:space="0" w:color="auto"/>
            </w:tcBorders>
          </w:tcPr>
          <w:p w14:paraId="1551590F" w14:textId="77777777" w:rsidR="007F7157" w:rsidRPr="00CE772D" w:rsidRDefault="007F7157" w:rsidP="006914E6">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CD2460D" w14:textId="77777777" w:rsidR="007F7157" w:rsidRPr="00CE772D" w:rsidRDefault="007F7157" w:rsidP="006914E6">
            <w:pPr>
              <w:widowControl w:val="0"/>
              <w:jc w:val="right"/>
              <w:rPr>
                <w:sz w:val="20"/>
              </w:rPr>
            </w:pPr>
            <w:r w:rsidRPr="00446683">
              <w:rPr>
                <w:sz w:val="20"/>
              </w:rPr>
              <w:t>71,411,179</w:t>
            </w:r>
          </w:p>
        </w:tc>
      </w:tr>
      <w:tr w:rsidR="007F7157" w:rsidRPr="00CE772D" w14:paraId="07A2C3DB" w14:textId="77777777" w:rsidTr="006914E6">
        <w:tc>
          <w:tcPr>
            <w:tcW w:w="4015" w:type="pct"/>
            <w:tcBorders>
              <w:top w:val="single" w:sz="4" w:space="0" w:color="auto"/>
              <w:left w:val="single" w:sz="4" w:space="0" w:color="auto"/>
              <w:bottom w:val="single" w:sz="4" w:space="0" w:color="auto"/>
              <w:right w:val="single" w:sz="4" w:space="0" w:color="auto"/>
            </w:tcBorders>
          </w:tcPr>
          <w:p w14:paraId="0BFBA7C5" w14:textId="77777777" w:rsidR="007F7157" w:rsidRPr="00CE772D" w:rsidRDefault="007F7157" w:rsidP="006914E6">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05FD608" w14:textId="77777777" w:rsidR="007F7157" w:rsidRPr="00CE772D" w:rsidRDefault="007F7157" w:rsidP="006914E6">
            <w:pPr>
              <w:widowControl w:val="0"/>
              <w:jc w:val="right"/>
              <w:rPr>
                <w:sz w:val="20"/>
              </w:rPr>
            </w:pPr>
            <w:r w:rsidRPr="00446683">
              <w:rPr>
                <w:sz w:val="20"/>
              </w:rPr>
              <w:t>4,050,625</w:t>
            </w:r>
          </w:p>
        </w:tc>
      </w:tr>
      <w:tr w:rsidR="007F7157" w:rsidRPr="00CE772D" w14:paraId="0AC096AE" w14:textId="77777777" w:rsidTr="006914E6">
        <w:tc>
          <w:tcPr>
            <w:tcW w:w="4015" w:type="pct"/>
            <w:tcBorders>
              <w:top w:val="single" w:sz="4" w:space="0" w:color="auto"/>
              <w:left w:val="single" w:sz="4" w:space="0" w:color="auto"/>
              <w:bottom w:val="single" w:sz="4" w:space="0" w:color="auto"/>
              <w:right w:val="single" w:sz="4" w:space="0" w:color="auto"/>
            </w:tcBorders>
          </w:tcPr>
          <w:p w14:paraId="0A405EF6" w14:textId="77777777" w:rsidR="007F7157" w:rsidRPr="00CE772D" w:rsidRDefault="007F7157" w:rsidP="006914E6">
            <w:pPr>
              <w:widowControl w:val="0"/>
              <w:ind w:left="337" w:hanging="337"/>
              <w:rPr>
                <w:sz w:val="20"/>
              </w:rPr>
            </w:pPr>
            <w:r w:rsidRPr="00CE772D">
              <w:rPr>
                <w:sz w:val="20"/>
              </w:rPr>
              <w:t>(c)</w:t>
            </w:r>
            <w:r w:rsidRPr="00CE772D">
              <w:rPr>
                <w:sz w:val="20"/>
              </w:rPr>
              <w:tab/>
              <w:t xml:space="preserve">Project preparation, technical assistance, </w:t>
            </w:r>
            <w:proofErr w:type="gramStart"/>
            <w:r w:rsidRPr="00CE772D">
              <w:rPr>
                <w:sz w:val="20"/>
              </w:rPr>
              <w:t>training</w:t>
            </w:r>
            <w:proofErr w:type="gramEnd"/>
            <w:r w:rsidRPr="00CE772D">
              <w:rPr>
                <w:sz w:val="20"/>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287B1E5" w14:textId="77777777" w:rsidR="007F7157" w:rsidRPr="00CE772D" w:rsidRDefault="007F7157" w:rsidP="006914E6">
            <w:pPr>
              <w:widowControl w:val="0"/>
              <w:jc w:val="right"/>
              <w:rPr>
                <w:sz w:val="20"/>
              </w:rPr>
            </w:pPr>
            <w:r w:rsidRPr="004669E6">
              <w:rPr>
                <w:sz w:val="20"/>
              </w:rPr>
              <w:t>10,190,219</w:t>
            </w:r>
          </w:p>
        </w:tc>
      </w:tr>
      <w:tr w:rsidR="007F7157" w:rsidRPr="00CE772D" w14:paraId="7D39F6AF" w14:textId="77777777" w:rsidTr="006914E6">
        <w:tc>
          <w:tcPr>
            <w:tcW w:w="4015" w:type="pct"/>
            <w:tcBorders>
              <w:top w:val="single" w:sz="4" w:space="0" w:color="auto"/>
              <w:left w:val="single" w:sz="4" w:space="0" w:color="auto"/>
              <w:bottom w:val="single" w:sz="4" w:space="0" w:color="auto"/>
              <w:right w:val="single" w:sz="4" w:space="0" w:color="auto"/>
            </w:tcBorders>
          </w:tcPr>
          <w:p w14:paraId="196147B0" w14:textId="77777777" w:rsidR="007F7157" w:rsidRPr="00CE772D" w:rsidRDefault="007F7157" w:rsidP="006914E6">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407E070" w14:textId="77777777" w:rsidR="007F7157" w:rsidRPr="00CE772D" w:rsidRDefault="007F7157" w:rsidP="006914E6">
            <w:pPr>
              <w:widowControl w:val="0"/>
              <w:jc w:val="right"/>
              <w:rPr>
                <w:sz w:val="20"/>
              </w:rPr>
            </w:pPr>
            <w:r w:rsidRPr="00E2050A">
              <w:rPr>
                <w:sz w:val="20"/>
              </w:rPr>
              <w:t>85,652,023</w:t>
            </w:r>
          </w:p>
        </w:tc>
      </w:tr>
      <w:tr w:rsidR="007F7157" w:rsidRPr="00CE772D" w14:paraId="7A744032" w14:textId="77777777" w:rsidTr="006914E6">
        <w:tc>
          <w:tcPr>
            <w:tcW w:w="4015" w:type="pct"/>
            <w:tcBorders>
              <w:top w:val="single" w:sz="4" w:space="0" w:color="auto"/>
              <w:left w:val="single" w:sz="4" w:space="0" w:color="auto"/>
              <w:bottom w:val="single" w:sz="4" w:space="0" w:color="auto"/>
              <w:right w:val="single" w:sz="4" w:space="0" w:color="auto"/>
            </w:tcBorders>
          </w:tcPr>
          <w:p w14:paraId="33B99B26" w14:textId="77777777" w:rsidR="007F7157" w:rsidRPr="00CE772D" w:rsidRDefault="007F7157" w:rsidP="006914E6">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281D924" w14:textId="77777777" w:rsidR="007F7157" w:rsidRPr="00CE772D" w:rsidRDefault="007F7157" w:rsidP="006914E6">
            <w:pPr>
              <w:widowControl w:val="0"/>
              <w:jc w:val="right"/>
              <w:rPr>
                <w:sz w:val="20"/>
              </w:rPr>
            </w:pPr>
            <w:r>
              <w:rPr>
                <w:sz w:val="20"/>
              </w:rPr>
              <w:t>250,000</w:t>
            </w:r>
          </w:p>
        </w:tc>
      </w:tr>
    </w:tbl>
    <w:p w14:paraId="58CFC3C3" w14:textId="77777777" w:rsidR="007F7157" w:rsidRPr="00415979" w:rsidRDefault="007F7157" w:rsidP="007F7157">
      <w:pPr>
        <w:spacing w:before="240" w:after="240" w:line="360" w:lineRule="auto"/>
        <w:outlineLvl w:val="0"/>
        <w:rPr>
          <w:u w:val="single"/>
        </w:rPr>
      </w:pPr>
      <w:r w:rsidRPr="00415979">
        <w:rPr>
          <w:u w:val="single"/>
        </w:rPr>
        <w:t>Progress report</w:t>
      </w:r>
    </w:p>
    <w:p w14:paraId="3595E496" w14:textId="3F77C7CD" w:rsidR="007F7157" w:rsidRPr="00415979" w:rsidRDefault="007F7157" w:rsidP="00AD04F2">
      <w:pPr>
        <w:pStyle w:val="Heading1"/>
        <w:numPr>
          <w:ilvl w:val="0"/>
          <w:numId w:val="25"/>
        </w:numPr>
      </w:pPr>
      <w:r>
        <w:rPr>
          <w:lang w:eastAsia="en-GB"/>
        </w:rPr>
        <w:t xml:space="preserve">Under phase XIII, Indonesia continued its efforts towards implementation of the Montreal Protocol obligations and ODS phase-out activities. The national ozone unit provided support and actively coordinated the implementation of </w:t>
      </w:r>
      <w:r>
        <w:t>HCFC phase-out management plans</w:t>
      </w:r>
      <w:r>
        <w:rPr>
          <w:lang w:eastAsia="en-GB"/>
        </w:rPr>
        <w:t xml:space="preserve"> (HPMP) stage II, achieving the HCFC reduction targets under its Agreement, and led the preparation and timely submission of stage III of the HPMP. The Government of Indonesia continued to control the consumption of ODS with an effective control of supply and consumption through the Licensing and Quota Systems and submitted the country programme and Article 7 reports in a timely manner. </w:t>
      </w:r>
      <w:r w:rsidRPr="00415979">
        <w:rPr>
          <w:rFonts w:asciiTheme="majorBidi" w:hAnsiTheme="majorBidi" w:cstheme="majorBidi"/>
          <w:lang w:eastAsia="en-GB"/>
        </w:rPr>
        <w:t xml:space="preserve">Indonesia </w:t>
      </w:r>
      <w:proofErr w:type="gramStart"/>
      <w:r w:rsidRPr="00415979">
        <w:rPr>
          <w:rFonts w:asciiTheme="majorBidi" w:hAnsiTheme="majorBidi" w:cstheme="majorBidi"/>
          <w:lang w:eastAsia="en-GB"/>
        </w:rPr>
        <w:t>is in compliance with</w:t>
      </w:r>
      <w:proofErr w:type="gramEnd"/>
      <w:r w:rsidRPr="00415979">
        <w:rPr>
          <w:rFonts w:asciiTheme="majorBidi" w:hAnsiTheme="majorBidi" w:cstheme="majorBidi"/>
          <w:lang w:eastAsia="en-GB"/>
        </w:rPr>
        <w:t xml:space="preserve"> the post-2015 HCFC phase-out targets</w:t>
      </w:r>
      <w:r>
        <w:rPr>
          <w:rFonts w:asciiTheme="majorBidi" w:hAnsiTheme="majorBidi" w:cstheme="majorBidi"/>
          <w:lang w:eastAsia="en-GB"/>
        </w:rPr>
        <w:t xml:space="preserve"> </w:t>
      </w:r>
      <w:r w:rsidRPr="00415979">
        <w:rPr>
          <w:rFonts w:asciiTheme="majorBidi" w:hAnsiTheme="majorBidi" w:cstheme="majorBidi"/>
          <w:lang w:eastAsia="en-GB"/>
        </w:rPr>
        <w:t>due to the effective ODS control measures (legislations) put in place in the country</w:t>
      </w:r>
      <w:r>
        <w:rPr>
          <w:rFonts w:asciiTheme="majorBidi" w:hAnsiTheme="majorBidi" w:cstheme="majorBidi"/>
          <w:lang w:eastAsia="en-GB"/>
        </w:rPr>
        <w:t xml:space="preserve">. The </w:t>
      </w:r>
      <w:r w:rsidRPr="00415979">
        <w:rPr>
          <w:rFonts w:asciiTheme="majorBidi" w:hAnsiTheme="majorBidi" w:cstheme="majorBidi"/>
          <w:lang w:eastAsia="en-GB"/>
        </w:rPr>
        <w:t xml:space="preserve">Kigali Amendment </w:t>
      </w:r>
      <w:r>
        <w:rPr>
          <w:rFonts w:asciiTheme="majorBidi" w:hAnsiTheme="majorBidi" w:cstheme="majorBidi"/>
          <w:lang w:eastAsia="en-GB"/>
        </w:rPr>
        <w:t xml:space="preserve">was ratified </w:t>
      </w:r>
      <w:r w:rsidRPr="00415979">
        <w:rPr>
          <w:rFonts w:asciiTheme="majorBidi" w:hAnsiTheme="majorBidi" w:cstheme="majorBidi"/>
          <w:lang w:eastAsia="en-GB"/>
        </w:rPr>
        <w:t xml:space="preserve">in December 2022. </w:t>
      </w:r>
      <w:r>
        <w:rPr>
          <w:rFonts w:asciiTheme="majorBidi" w:hAnsiTheme="majorBidi" w:cstheme="majorBidi"/>
          <w:lang w:eastAsia="en-GB"/>
        </w:rPr>
        <w:t>During this phase</w:t>
      </w:r>
      <w:r w:rsidRPr="00415979">
        <w:rPr>
          <w:rFonts w:asciiTheme="majorBidi" w:hAnsiTheme="majorBidi" w:cstheme="majorBidi"/>
          <w:lang w:eastAsia="en-GB"/>
        </w:rPr>
        <w:t xml:space="preserve">, Indonesia designed and put in place the </w:t>
      </w:r>
      <w:r w:rsidRPr="00415979">
        <w:rPr>
          <w:color w:val="000000" w:themeColor="text1"/>
        </w:rPr>
        <w:t xml:space="preserve">HFC licensing system </w:t>
      </w:r>
      <w:r w:rsidRPr="00AA7D73">
        <w:t>and its supporting instruments</w:t>
      </w:r>
      <w:r w:rsidRPr="00415979">
        <w:rPr>
          <w:color w:val="000000" w:themeColor="text1"/>
        </w:rPr>
        <w:t xml:space="preserve"> through </w:t>
      </w:r>
      <w:r w:rsidRPr="00AA7D73">
        <w:t>coordination meetings, focused group discussions and dissemination activities</w:t>
      </w:r>
      <w:r w:rsidRPr="00415979">
        <w:rPr>
          <w:rFonts w:asciiTheme="majorBidi" w:hAnsiTheme="majorBidi" w:cstheme="majorBidi"/>
          <w:lang w:eastAsia="en-GB"/>
        </w:rPr>
        <w:t xml:space="preserve">; conducted periodic monitoring of manufacturers/importers and evaluated the ODS import data; </w:t>
      </w:r>
      <w:r w:rsidRPr="00415979">
        <w:rPr>
          <w:rFonts w:asciiTheme="majorBidi" w:hAnsiTheme="majorBidi" w:cstheme="majorBidi"/>
          <w:bCs/>
          <w:color w:val="000000"/>
        </w:rPr>
        <w:t>coordinated actions on the implementation of HCFC consumption reduction to meet phase-out targets</w:t>
      </w:r>
      <w:r>
        <w:rPr>
          <w:rFonts w:asciiTheme="majorBidi" w:hAnsiTheme="majorBidi" w:cstheme="majorBidi"/>
          <w:lang w:eastAsia="en-GB"/>
        </w:rPr>
        <w:t xml:space="preserve">; and </w:t>
      </w:r>
      <w:r w:rsidRPr="00AA7D73">
        <w:t xml:space="preserve">raised the awareness of the general public and the </w:t>
      </w:r>
      <w:r w:rsidRPr="00415979">
        <w:rPr>
          <w:color w:val="000000"/>
        </w:rPr>
        <w:t xml:space="preserve">specific sectors to support </w:t>
      </w:r>
      <w:r w:rsidRPr="00415979">
        <w:rPr>
          <w:color w:val="000000"/>
        </w:rPr>
        <w:lastRenderedPageBreak/>
        <w:t>implementation of Multilateral Fund projects through</w:t>
      </w:r>
      <w:r w:rsidRPr="00AA7D73">
        <w:t xml:space="preserve"> social media, communication materials, and events for</w:t>
      </w:r>
      <w:r w:rsidRPr="00415979">
        <w:rPr>
          <w:rFonts w:asciiTheme="majorBidi" w:hAnsiTheme="majorBidi" w:cstheme="majorBidi"/>
          <w:lang w:eastAsia="en-GB"/>
        </w:rPr>
        <w:t xml:space="preserve"> celebrating the World Ozone Day.</w:t>
      </w:r>
    </w:p>
    <w:p w14:paraId="526F12AD" w14:textId="77777777" w:rsidR="007F7157" w:rsidRPr="008A575D" w:rsidRDefault="007F7157" w:rsidP="007F7157">
      <w:pPr>
        <w:spacing w:after="240" w:line="360" w:lineRule="auto"/>
        <w:outlineLvl w:val="0"/>
        <w:rPr>
          <w:u w:val="single"/>
        </w:rPr>
      </w:pPr>
      <w:r w:rsidRPr="008A575D">
        <w:rPr>
          <w:u w:val="single"/>
        </w:rPr>
        <w:t>Plan of action</w:t>
      </w:r>
    </w:p>
    <w:p w14:paraId="0A2C5BEE" w14:textId="1777A216" w:rsidR="007F7157" w:rsidRDefault="007F7157" w:rsidP="00AD04F2">
      <w:pPr>
        <w:pStyle w:val="Heading1"/>
        <w:numPr>
          <w:ilvl w:val="0"/>
          <w:numId w:val="25"/>
        </w:numPr>
      </w:pPr>
      <w:r w:rsidRPr="00C85DA4">
        <w:rPr>
          <w:lang w:eastAsia="en-GB"/>
        </w:rPr>
        <w:t>Phase</w:t>
      </w:r>
      <w:r>
        <w:rPr>
          <w:lang w:eastAsia="en-GB"/>
        </w:rPr>
        <w:t xml:space="preserve"> </w:t>
      </w:r>
      <w:r w:rsidRPr="00C85DA4">
        <w:rPr>
          <w:lang w:eastAsia="en-GB"/>
        </w:rPr>
        <w:t>X</w:t>
      </w:r>
      <w:r>
        <w:rPr>
          <w:lang w:eastAsia="en-GB"/>
        </w:rPr>
        <w:t xml:space="preserve">IV of the </w:t>
      </w:r>
      <w:r w:rsidRPr="00A045BE">
        <w:t xml:space="preserve">institutional strengthening (IS) </w:t>
      </w:r>
      <w:r>
        <w:rPr>
          <w:lang w:eastAsia="en-GB"/>
        </w:rPr>
        <w:t>project for Indonesia will continue the support for integrating projects in the country and enhancing its achievements by supporting and ensuring the implementation of the Montreal Protocol programme. It will continue to (</w:t>
      </w:r>
      <w:proofErr w:type="spellStart"/>
      <w:r>
        <w:rPr>
          <w:lang w:eastAsia="en-GB"/>
        </w:rPr>
        <w:t>i</w:t>
      </w:r>
      <w:proofErr w:type="spellEnd"/>
      <w:r>
        <w:rPr>
          <w:lang w:eastAsia="en-GB"/>
        </w:rPr>
        <w:t xml:space="preserve">) deliver effective management, monitoring and enforcement on ODS phase-out activities including sustainability of ODS phase-out, (ii) continue the implementation and enforcement of the Ozone Depleting Substances legal framework; (iii) provide coordination and oversight to complete the stage II of the HPMP and advance the implementation of stage III; and (iv) continue the awareness outreach activities for active involvement of all stakeholders in sustaining ODS phase-out, HPMP implementation, </w:t>
      </w:r>
      <w:r w:rsidRPr="00AB765F">
        <w:rPr>
          <w:lang w:eastAsia="en-GB"/>
        </w:rPr>
        <w:t>Kigali HFC implementation plan</w:t>
      </w:r>
      <w:r>
        <w:rPr>
          <w:lang w:eastAsia="en-GB"/>
        </w:rPr>
        <w:t xml:space="preserve"> preparation and implementation. </w:t>
      </w:r>
    </w:p>
    <w:p w14:paraId="62CF6E35" w14:textId="77777777" w:rsidR="007F7157" w:rsidRPr="008A575D" w:rsidRDefault="007F7157" w:rsidP="007F7157">
      <w:pPr>
        <w:spacing w:after="240" w:line="360" w:lineRule="auto"/>
        <w:outlineLvl w:val="0"/>
      </w:pPr>
      <w:r w:rsidRPr="008A575D">
        <w:rPr>
          <w:u w:val="single"/>
        </w:rPr>
        <w:t>Sustainability and risk assessment</w:t>
      </w:r>
    </w:p>
    <w:tbl>
      <w:tblPr>
        <w:tblStyle w:val="TableGrid"/>
        <w:tblpPr w:leftFromText="180" w:rightFromText="180" w:vertAnchor="text" w:horzAnchor="margin" w:tblpX="1" w:tblpY="56"/>
        <w:tblW w:w="5000" w:type="pct"/>
        <w:tblLook w:val="04A0" w:firstRow="1" w:lastRow="0" w:firstColumn="1" w:lastColumn="0" w:noHBand="0" w:noVBand="1"/>
      </w:tblPr>
      <w:tblGrid>
        <w:gridCol w:w="1187"/>
        <w:gridCol w:w="2865"/>
        <w:gridCol w:w="2609"/>
        <w:gridCol w:w="2689"/>
      </w:tblGrid>
      <w:tr w:rsidR="007F7157" w:rsidRPr="00533951" w14:paraId="754E8099" w14:textId="77777777" w:rsidTr="006914E6">
        <w:trPr>
          <w:trHeight w:val="274"/>
        </w:trPr>
        <w:tc>
          <w:tcPr>
            <w:tcW w:w="635" w:type="pct"/>
          </w:tcPr>
          <w:p w14:paraId="4AC3E2A9" w14:textId="77777777" w:rsidR="007F7157" w:rsidRPr="00976514" w:rsidRDefault="007F7157" w:rsidP="006914E6">
            <w:pPr>
              <w:rPr>
                <w:b/>
                <w:bCs/>
                <w:sz w:val="20"/>
                <w:szCs w:val="20"/>
              </w:rPr>
            </w:pPr>
            <w:r w:rsidRPr="00976514">
              <w:rPr>
                <w:b/>
                <w:bCs/>
                <w:sz w:val="20"/>
                <w:szCs w:val="20"/>
              </w:rPr>
              <w:t>Category</w:t>
            </w:r>
          </w:p>
        </w:tc>
        <w:tc>
          <w:tcPr>
            <w:tcW w:w="1532" w:type="pct"/>
          </w:tcPr>
          <w:p w14:paraId="57DB4D74" w14:textId="77777777" w:rsidR="007F7157" w:rsidRPr="00976514" w:rsidRDefault="007F7157" w:rsidP="006914E6">
            <w:pPr>
              <w:ind w:left="144"/>
              <w:jc w:val="center"/>
              <w:rPr>
                <w:b/>
                <w:bCs/>
                <w:sz w:val="20"/>
                <w:szCs w:val="20"/>
              </w:rPr>
            </w:pPr>
            <w:r w:rsidRPr="00976514">
              <w:rPr>
                <w:b/>
                <w:bCs/>
                <w:sz w:val="20"/>
                <w:szCs w:val="20"/>
              </w:rPr>
              <w:t>Risk</w:t>
            </w:r>
          </w:p>
        </w:tc>
        <w:tc>
          <w:tcPr>
            <w:tcW w:w="1395" w:type="pct"/>
          </w:tcPr>
          <w:p w14:paraId="13372FBD" w14:textId="77777777" w:rsidR="007F7157" w:rsidRPr="00976514" w:rsidRDefault="007F7157" w:rsidP="006914E6">
            <w:pPr>
              <w:ind w:left="144"/>
              <w:jc w:val="center"/>
              <w:rPr>
                <w:b/>
                <w:bCs/>
                <w:sz w:val="20"/>
                <w:szCs w:val="20"/>
              </w:rPr>
            </w:pPr>
            <w:r w:rsidRPr="00976514">
              <w:rPr>
                <w:b/>
                <w:bCs/>
                <w:sz w:val="20"/>
                <w:szCs w:val="20"/>
              </w:rPr>
              <w:t>Impact</w:t>
            </w:r>
            <w:r>
              <w:rPr>
                <w:b/>
                <w:bCs/>
                <w:sz w:val="20"/>
                <w:szCs w:val="20"/>
              </w:rPr>
              <w:t xml:space="preserve"> and Likelihood</w:t>
            </w:r>
          </w:p>
        </w:tc>
        <w:tc>
          <w:tcPr>
            <w:tcW w:w="1438" w:type="pct"/>
          </w:tcPr>
          <w:p w14:paraId="472F1BE8" w14:textId="77777777" w:rsidR="007F7157" w:rsidRPr="00976514" w:rsidRDefault="007F7157" w:rsidP="006914E6">
            <w:pPr>
              <w:ind w:left="144"/>
              <w:jc w:val="center"/>
              <w:rPr>
                <w:b/>
                <w:bCs/>
                <w:sz w:val="20"/>
                <w:szCs w:val="20"/>
              </w:rPr>
            </w:pPr>
            <w:r w:rsidRPr="00976514">
              <w:rPr>
                <w:b/>
                <w:bCs/>
                <w:sz w:val="20"/>
                <w:szCs w:val="20"/>
              </w:rPr>
              <w:t>Mitigation</w:t>
            </w:r>
          </w:p>
        </w:tc>
      </w:tr>
      <w:tr w:rsidR="007F7157" w:rsidRPr="00533951" w14:paraId="0043D7C6" w14:textId="77777777" w:rsidTr="006914E6">
        <w:trPr>
          <w:trHeight w:val="1824"/>
        </w:trPr>
        <w:tc>
          <w:tcPr>
            <w:tcW w:w="635" w:type="pct"/>
            <w:hideMark/>
          </w:tcPr>
          <w:p w14:paraId="5FA86E4F" w14:textId="77777777" w:rsidR="007F7157" w:rsidRPr="00EB7083" w:rsidRDefault="007F7157" w:rsidP="006914E6">
            <w:pPr>
              <w:jc w:val="left"/>
              <w:rPr>
                <w:sz w:val="20"/>
                <w:szCs w:val="20"/>
              </w:rPr>
            </w:pPr>
            <w:r>
              <w:rPr>
                <w:sz w:val="20"/>
                <w:szCs w:val="20"/>
              </w:rPr>
              <w:t>Operational</w:t>
            </w:r>
            <w:r w:rsidRPr="00EB7083">
              <w:rPr>
                <w:sz w:val="20"/>
                <w:szCs w:val="20"/>
              </w:rPr>
              <w:t xml:space="preserve"> </w:t>
            </w:r>
          </w:p>
        </w:tc>
        <w:tc>
          <w:tcPr>
            <w:tcW w:w="1532" w:type="pct"/>
            <w:hideMark/>
          </w:tcPr>
          <w:p w14:paraId="5B9CA8EF" w14:textId="77777777" w:rsidR="007F7157" w:rsidRPr="00EB7083" w:rsidRDefault="007F7157" w:rsidP="006914E6">
            <w:pPr>
              <w:jc w:val="left"/>
              <w:rPr>
                <w:sz w:val="20"/>
                <w:szCs w:val="20"/>
              </w:rPr>
            </w:pPr>
            <w:r>
              <w:rPr>
                <w:sz w:val="20"/>
                <w:szCs w:val="20"/>
              </w:rPr>
              <w:t>Potential risk of staff turnover during project lifecycle that may impact effectiveness of project execution tasks and potential delays</w:t>
            </w:r>
          </w:p>
        </w:tc>
        <w:tc>
          <w:tcPr>
            <w:tcW w:w="1395" w:type="pct"/>
            <w:hideMark/>
          </w:tcPr>
          <w:p w14:paraId="2409C9AB" w14:textId="77777777" w:rsidR="007F7157" w:rsidRPr="00EB7083" w:rsidRDefault="007F7157" w:rsidP="006914E6">
            <w:pPr>
              <w:jc w:val="left"/>
              <w:rPr>
                <w:sz w:val="20"/>
                <w:szCs w:val="20"/>
              </w:rPr>
            </w:pPr>
            <w:r w:rsidRPr="00EB7083">
              <w:rPr>
                <w:sz w:val="20"/>
                <w:szCs w:val="20"/>
              </w:rPr>
              <w:t xml:space="preserve">Delays in the initiation of the project and in project activities and implementation </w:t>
            </w:r>
          </w:p>
          <w:p w14:paraId="268A6DBA" w14:textId="77777777" w:rsidR="007F7157" w:rsidRPr="00EB7083" w:rsidRDefault="007F7157" w:rsidP="006914E6">
            <w:pPr>
              <w:jc w:val="left"/>
              <w:rPr>
                <w:sz w:val="20"/>
                <w:szCs w:val="20"/>
              </w:rPr>
            </w:pPr>
            <w:r w:rsidRPr="00EB7083">
              <w:rPr>
                <w:sz w:val="20"/>
                <w:szCs w:val="20"/>
              </w:rPr>
              <w:t>Impact</w:t>
            </w:r>
            <w:r>
              <w:rPr>
                <w:sz w:val="20"/>
                <w:szCs w:val="20"/>
              </w:rPr>
              <w:t>: M</w:t>
            </w:r>
            <w:r w:rsidRPr="00EB7083">
              <w:rPr>
                <w:sz w:val="20"/>
                <w:szCs w:val="20"/>
              </w:rPr>
              <w:t xml:space="preserve">edium  </w:t>
            </w:r>
          </w:p>
          <w:p w14:paraId="27A052C9" w14:textId="77777777" w:rsidR="007F7157" w:rsidRPr="00EB7083" w:rsidRDefault="007F7157" w:rsidP="006914E6">
            <w:pPr>
              <w:jc w:val="left"/>
              <w:rPr>
                <w:sz w:val="20"/>
                <w:szCs w:val="20"/>
              </w:rPr>
            </w:pPr>
            <w:r w:rsidRPr="00EB7083">
              <w:rPr>
                <w:sz w:val="20"/>
                <w:szCs w:val="20"/>
              </w:rPr>
              <w:t xml:space="preserve">Likelihood: Low  </w:t>
            </w:r>
          </w:p>
        </w:tc>
        <w:tc>
          <w:tcPr>
            <w:tcW w:w="1438" w:type="pct"/>
            <w:hideMark/>
          </w:tcPr>
          <w:p w14:paraId="4C94B72B" w14:textId="77777777" w:rsidR="007F7157" w:rsidRPr="00EB7083" w:rsidRDefault="007F7157" w:rsidP="006914E6">
            <w:pPr>
              <w:jc w:val="left"/>
              <w:rPr>
                <w:sz w:val="20"/>
                <w:szCs w:val="20"/>
              </w:rPr>
            </w:pPr>
            <w:r>
              <w:rPr>
                <w:sz w:val="20"/>
                <w:szCs w:val="20"/>
              </w:rPr>
              <w:t>Establish a “project staff transition’ plan to secure that new staff is properly trained and responsibilities are handed over to reduce negative impacts to project execution</w:t>
            </w:r>
          </w:p>
        </w:tc>
      </w:tr>
      <w:tr w:rsidR="007F7157" w:rsidRPr="00533951" w14:paraId="21D0BF60" w14:textId="77777777" w:rsidTr="006914E6">
        <w:trPr>
          <w:trHeight w:val="1686"/>
        </w:trPr>
        <w:tc>
          <w:tcPr>
            <w:tcW w:w="635" w:type="pct"/>
            <w:hideMark/>
          </w:tcPr>
          <w:p w14:paraId="45B970AA" w14:textId="77777777" w:rsidR="007F7157" w:rsidRPr="00EB7083" w:rsidRDefault="007F7157" w:rsidP="006914E6">
            <w:pPr>
              <w:jc w:val="left"/>
              <w:rPr>
                <w:sz w:val="20"/>
                <w:szCs w:val="20"/>
              </w:rPr>
            </w:pPr>
            <w:r>
              <w:rPr>
                <w:sz w:val="20"/>
                <w:szCs w:val="20"/>
              </w:rPr>
              <w:t>Political</w:t>
            </w:r>
          </w:p>
        </w:tc>
        <w:tc>
          <w:tcPr>
            <w:tcW w:w="1532" w:type="pct"/>
            <w:hideMark/>
          </w:tcPr>
          <w:p w14:paraId="76240A44" w14:textId="77777777" w:rsidR="007F7157" w:rsidRPr="00EB7083" w:rsidRDefault="007F7157" w:rsidP="006914E6">
            <w:pPr>
              <w:tabs>
                <w:tab w:val="center" w:pos="863"/>
              </w:tabs>
              <w:jc w:val="left"/>
              <w:rPr>
                <w:sz w:val="20"/>
                <w:szCs w:val="20"/>
              </w:rPr>
            </w:pPr>
            <w:r>
              <w:rPr>
                <w:sz w:val="20"/>
                <w:szCs w:val="20"/>
              </w:rPr>
              <w:t>Formation of new Ministry cabinet due to elections can lead to change in MOEF Senior Managers responsible for MLF portfolio management, leading in delays in the project execution</w:t>
            </w:r>
            <w:r>
              <w:rPr>
                <w:sz w:val="20"/>
                <w:szCs w:val="20"/>
              </w:rPr>
              <w:tab/>
            </w:r>
          </w:p>
        </w:tc>
        <w:tc>
          <w:tcPr>
            <w:tcW w:w="1395" w:type="pct"/>
            <w:hideMark/>
          </w:tcPr>
          <w:p w14:paraId="5FAAB921" w14:textId="77777777" w:rsidR="007F7157" w:rsidRPr="00EB7083" w:rsidRDefault="007F7157" w:rsidP="006914E6">
            <w:pPr>
              <w:jc w:val="left"/>
              <w:rPr>
                <w:sz w:val="20"/>
                <w:szCs w:val="20"/>
              </w:rPr>
            </w:pPr>
            <w:r w:rsidRPr="00EB7083">
              <w:rPr>
                <w:sz w:val="20"/>
                <w:szCs w:val="20"/>
              </w:rPr>
              <w:t xml:space="preserve">Delays in the initiation of the project and in project activities and implementation </w:t>
            </w:r>
          </w:p>
          <w:p w14:paraId="338D0C84" w14:textId="77777777" w:rsidR="007F7157" w:rsidRPr="00EB7083" w:rsidRDefault="007F7157" w:rsidP="006914E6">
            <w:pPr>
              <w:jc w:val="left"/>
              <w:rPr>
                <w:sz w:val="20"/>
                <w:szCs w:val="20"/>
              </w:rPr>
            </w:pPr>
            <w:r w:rsidRPr="00EB7083">
              <w:rPr>
                <w:sz w:val="20"/>
                <w:szCs w:val="20"/>
              </w:rPr>
              <w:t xml:space="preserve">Impact: </w:t>
            </w:r>
            <w:r>
              <w:rPr>
                <w:sz w:val="20"/>
                <w:szCs w:val="20"/>
              </w:rPr>
              <w:t>M</w:t>
            </w:r>
            <w:r w:rsidRPr="00EB7083">
              <w:rPr>
                <w:sz w:val="20"/>
                <w:szCs w:val="20"/>
              </w:rPr>
              <w:t xml:space="preserve">edium  </w:t>
            </w:r>
          </w:p>
          <w:p w14:paraId="45260283" w14:textId="77777777" w:rsidR="007F7157" w:rsidRPr="00EB7083" w:rsidRDefault="007F7157" w:rsidP="006914E6">
            <w:pPr>
              <w:jc w:val="left"/>
              <w:rPr>
                <w:sz w:val="20"/>
                <w:szCs w:val="20"/>
              </w:rPr>
            </w:pPr>
            <w:r w:rsidRPr="00EB7083">
              <w:rPr>
                <w:sz w:val="20"/>
                <w:szCs w:val="20"/>
              </w:rPr>
              <w:t xml:space="preserve">Likelihood: </w:t>
            </w:r>
            <w:r>
              <w:rPr>
                <w:sz w:val="20"/>
                <w:szCs w:val="20"/>
              </w:rPr>
              <w:t>M</w:t>
            </w:r>
            <w:r w:rsidRPr="00EB7083">
              <w:rPr>
                <w:sz w:val="20"/>
                <w:szCs w:val="20"/>
              </w:rPr>
              <w:t xml:space="preserve">edium  </w:t>
            </w:r>
          </w:p>
        </w:tc>
        <w:tc>
          <w:tcPr>
            <w:tcW w:w="1438" w:type="pct"/>
            <w:hideMark/>
          </w:tcPr>
          <w:p w14:paraId="5E3B3E45" w14:textId="77777777" w:rsidR="007F7157" w:rsidRPr="00EB7083" w:rsidRDefault="007F7157" w:rsidP="006914E6">
            <w:pPr>
              <w:jc w:val="left"/>
              <w:rPr>
                <w:sz w:val="20"/>
                <w:szCs w:val="20"/>
              </w:rPr>
            </w:pPr>
            <w:r>
              <w:rPr>
                <w:sz w:val="20"/>
                <w:szCs w:val="20"/>
              </w:rPr>
              <w:t>IA to conduct regular oversight meetings with MOEF, IS and project staff to secure proper institutional memory that can be transmitted to new Government Senior Staff</w:t>
            </w:r>
          </w:p>
        </w:tc>
      </w:tr>
    </w:tbl>
    <w:p w14:paraId="604A8556" w14:textId="77777777" w:rsidR="007F7157" w:rsidRPr="00C163D3" w:rsidRDefault="007F7157" w:rsidP="007F7157">
      <w:pPr>
        <w:pStyle w:val="Heading1"/>
      </w:pPr>
    </w:p>
    <w:p w14:paraId="25EA2EAD" w14:textId="77777777" w:rsidR="007F7157" w:rsidRPr="00FE049F" w:rsidRDefault="007F7157" w:rsidP="007F7157">
      <w:pPr>
        <w:keepNext/>
        <w:spacing w:after="120"/>
        <w:rPr>
          <w:rFonts w:eastAsiaTheme="minorEastAsia"/>
          <w:lang w:val="en-US"/>
        </w:rPr>
      </w:pPr>
      <w:r w:rsidRPr="00FE049F">
        <w:rPr>
          <w:b/>
          <w:lang w:val="en-US"/>
        </w:rPr>
        <w:t>Panama</w:t>
      </w:r>
      <w:r w:rsidRPr="00FE049F">
        <w:rPr>
          <w:b/>
          <w:bCs/>
        </w:rPr>
        <w:t>: Renewal of institutional strengthening</w:t>
      </w:r>
      <w:r>
        <w:rPr>
          <w:b/>
          <w:bCs/>
        </w:rPr>
        <w:t xml:space="preserve"> </w:t>
      </w:r>
    </w:p>
    <w:tbl>
      <w:tblPr>
        <w:tblStyle w:val="TableGrid"/>
        <w:tblW w:w="5001" w:type="pct"/>
        <w:tblLayout w:type="fixed"/>
        <w:tblLook w:val="01E0" w:firstRow="1" w:lastRow="1" w:firstColumn="1" w:lastColumn="1" w:noHBand="0" w:noVBand="0"/>
      </w:tblPr>
      <w:tblGrid>
        <w:gridCol w:w="6277"/>
        <w:gridCol w:w="1231"/>
        <w:gridCol w:w="1844"/>
      </w:tblGrid>
      <w:tr w:rsidR="007F7157" w:rsidRPr="00877ED6" w14:paraId="20BB3237" w14:textId="77777777" w:rsidTr="00984509">
        <w:trPr>
          <w:trHeight w:val="278"/>
          <w:tblHeader/>
        </w:trPr>
        <w:tc>
          <w:tcPr>
            <w:tcW w:w="4014" w:type="pct"/>
            <w:gridSpan w:val="2"/>
            <w:tcBorders>
              <w:bottom w:val="single" w:sz="4" w:space="0" w:color="auto"/>
            </w:tcBorders>
          </w:tcPr>
          <w:p w14:paraId="240D750C" w14:textId="77777777" w:rsidR="007F7157" w:rsidRPr="00877ED6" w:rsidRDefault="007F7157" w:rsidP="006914E6">
            <w:pPr>
              <w:keepNext/>
              <w:rPr>
                <w:b/>
                <w:sz w:val="20"/>
                <w:szCs w:val="20"/>
              </w:rPr>
            </w:pPr>
            <w:r w:rsidRPr="00877ED6">
              <w:rPr>
                <w:b/>
                <w:sz w:val="20"/>
                <w:szCs w:val="20"/>
              </w:rPr>
              <w:t>Summary of the project and country profile</w:t>
            </w:r>
          </w:p>
        </w:tc>
        <w:tc>
          <w:tcPr>
            <w:tcW w:w="986" w:type="pct"/>
            <w:tcBorders>
              <w:bottom w:val="single" w:sz="4" w:space="0" w:color="auto"/>
            </w:tcBorders>
          </w:tcPr>
          <w:p w14:paraId="33500ACD" w14:textId="77777777" w:rsidR="007F7157" w:rsidRPr="00877ED6" w:rsidRDefault="007F7157" w:rsidP="006914E6">
            <w:pPr>
              <w:keepNext/>
              <w:jc w:val="right"/>
              <w:rPr>
                <w:b/>
                <w:sz w:val="20"/>
                <w:szCs w:val="20"/>
              </w:rPr>
            </w:pPr>
          </w:p>
        </w:tc>
      </w:tr>
      <w:tr w:rsidR="007F7157" w:rsidRPr="00877ED6" w14:paraId="3C4AFB7C" w14:textId="77777777" w:rsidTr="00984509">
        <w:trPr>
          <w:trHeight w:val="233"/>
          <w:tblHeader/>
        </w:trPr>
        <w:tc>
          <w:tcPr>
            <w:tcW w:w="4014" w:type="pct"/>
            <w:gridSpan w:val="2"/>
            <w:tcBorders>
              <w:bottom w:val="single" w:sz="4" w:space="0" w:color="auto"/>
            </w:tcBorders>
          </w:tcPr>
          <w:p w14:paraId="4882365B" w14:textId="77777777" w:rsidR="007F7157" w:rsidRPr="00877ED6" w:rsidRDefault="007F7157" w:rsidP="006914E6">
            <w:pPr>
              <w:keepNext/>
              <w:rPr>
                <w:sz w:val="20"/>
                <w:szCs w:val="20"/>
              </w:rPr>
            </w:pPr>
            <w:r w:rsidRPr="00877ED6">
              <w:rPr>
                <w:sz w:val="20"/>
                <w:szCs w:val="20"/>
              </w:rPr>
              <w:t>Implementing agency:</w:t>
            </w:r>
          </w:p>
        </w:tc>
        <w:tc>
          <w:tcPr>
            <w:tcW w:w="986" w:type="pct"/>
            <w:tcBorders>
              <w:bottom w:val="single" w:sz="4" w:space="0" w:color="auto"/>
            </w:tcBorders>
          </w:tcPr>
          <w:p w14:paraId="466C1ABF" w14:textId="77777777" w:rsidR="007F7157" w:rsidRPr="00877ED6" w:rsidRDefault="007F7157" w:rsidP="006914E6">
            <w:pPr>
              <w:keepNext/>
              <w:jc w:val="center"/>
              <w:rPr>
                <w:sz w:val="20"/>
                <w:szCs w:val="20"/>
              </w:rPr>
            </w:pPr>
            <w:r w:rsidRPr="00877ED6">
              <w:rPr>
                <w:sz w:val="20"/>
                <w:szCs w:val="20"/>
              </w:rPr>
              <w:t>UNDP</w:t>
            </w:r>
          </w:p>
        </w:tc>
      </w:tr>
      <w:tr w:rsidR="007F7157" w:rsidRPr="00877ED6" w14:paraId="6FE71FBB" w14:textId="77777777" w:rsidTr="006914E6">
        <w:trPr>
          <w:trHeight w:val="233"/>
        </w:trPr>
        <w:tc>
          <w:tcPr>
            <w:tcW w:w="4014" w:type="pct"/>
            <w:gridSpan w:val="2"/>
            <w:tcBorders>
              <w:top w:val="single" w:sz="4" w:space="0" w:color="auto"/>
              <w:left w:val="single" w:sz="4" w:space="0" w:color="auto"/>
              <w:bottom w:val="nil"/>
              <w:right w:val="single" w:sz="4" w:space="0" w:color="auto"/>
            </w:tcBorders>
          </w:tcPr>
          <w:p w14:paraId="239EA5AE" w14:textId="77777777" w:rsidR="007F7157" w:rsidRPr="00877ED6" w:rsidRDefault="007F7157" w:rsidP="006914E6">
            <w:pPr>
              <w:keepNext/>
              <w:rPr>
                <w:sz w:val="20"/>
                <w:szCs w:val="20"/>
              </w:rPr>
            </w:pPr>
            <w:r w:rsidRPr="00877ED6">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1846D1B1" w14:textId="77777777" w:rsidR="007F7157" w:rsidRPr="00877ED6" w:rsidRDefault="007F7157" w:rsidP="006914E6">
            <w:pPr>
              <w:keepNext/>
              <w:jc w:val="right"/>
              <w:rPr>
                <w:sz w:val="20"/>
                <w:szCs w:val="20"/>
              </w:rPr>
            </w:pPr>
          </w:p>
        </w:tc>
      </w:tr>
      <w:tr w:rsidR="007F7157" w:rsidRPr="00877ED6" w14:paraId="71F5F379"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10B93E20" w14:textId="77777777" w:rsidR="007F7157" w:rsidRPr="00877ED6" w:rsidRDefault="007F7157" w:rsidP="006914E6">
            <w:pPr>
              <w:keepNext/>
              <w:ind w:left="5249" w:right="-198"/>
              <w:jc w:val="left"/>
              <w:rPr>
                <w:sz w:val="20"/>
                <w:szCs w:val="20"/>
              </w:rPr>
            </w:pPr>
            <w:r w:rsidRPr="00877ED6">
              <w:rPr>
                <w:sz w:val="20"/>
                <w:szCs w:val="20"/>
              </w:rPr>
              <w:t>Phase I:</w:t>
            </w:r>
          </w:p>
        </w:tc>
        <w:tc>
          <w:tcPr>
            <w:tcW w:w="658" w:type="pct"/>
            <w:tcBorders>
              <w:top w:val="nil"/>
              <w:left w:val="nil"/>
              <w:bottom w:val="nil"/>
              <w:right w:val="single" w:sz="4" w:space="0" w:color="auto"/>
            </w:tcBorders>
            <w:shd w:val="clear" w:color="auto" w:fill="FFFFFF" w:themeFill="background1"/>
            <w:vAlign w:val="bottom"/>
          </w:tcPr>
          <w:p w14:paraId="2D910866" w14:textId="77777777" w:rsidR="007F7157" w:rsidRPr="00877ED6" w:rsidRDefault="007F7157" w:rsidP="006914E6">
            <w:pPr>
              <w:keepNext/>
              <w:jc w:val="right"/>
              <w:rPr>
                <w:sz w:val="20"/>
                <w:szCs w:val="20"/>
              </w:rPr>
            </w:pPr>
            <w:r w:rsidRPr="00877ED6">
              <w:rPr>
                <w:sz w:val="20"/>
                <w:szCs w:val="20"/>
              </w:rPr>
              <w:t>Jul-93</w:t>
            </w:r>
          </w:p>
        </w:tc>
        <w:tc>
          <w:tcPr>
            <w:tcW w:w="986" w:type="pct"/>
            <w:tcBorders>
              <w:top w:val="nil"/>
              <w:left w:val="single" w:sz="4" w:space="0" w:color="auto"/>
              <w:bottom w:val="nil"/>
              <w:right w:val="single" w:sz="4" w:space="0" w:color="auto"/>
            </w:tcBorders>
            <w:shd w:val="clear" w:color="auto" w:fill="FFFFFF" w:themeFill="background1"/>
          </w:tcPr>
          <w:p w14:paraId="2FFC026E" w14:textId="77777777" w:rsidR="007F7157" w:rsidRPr="00877ED6" w:rsidRDefault="007F7157" w:rsidP="006914E6">
            <w:pPr>
              <w:keepNext/>
              <w:jc w:val="right"/>
              <w:rPr>
                <w:sz w:val="20"/>
                <w:szCs w:val="20"/>
              </w:rPr>
            </w:pPr>
            <w:r w:rsidRPr="00877ED6">
              <w:rPr>
                <w:sz w:val="20"/>
                <w:szCs w:val="20"/>
              </w:rPr>
              <w:t>194,925</w:t>
            </w:r>
          </w:p>
        </w:tc>
      </w:tr>
      <w:tr w:rsidR="007F7157" w:rsidRPr="00877ED6" w14:paraId="7934AEBA"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038A6E09" w14:textId="77777777" w:rsidR="007F7157" w:rsidRPr="00877ED6" w:rsidRDefault="007F7157" w:rsidP="006914E6">
            <w:pPr>
              <w:ind w:left="5249" w:right="-198"/>
              <w:jc w:val="left"/>
              <w:rPr>
                <w:sz w:val="20"/>
                <w:szCs w:val="20"/>
              </w:rPr>
            </w:pPr>
            <w:r w:rsidRPr="00877ED6">
              <w:rPr>
                <w:sz w:val="20"/>
                <w:szCs w:val="20"/>
              </w:rPr>
              <w:t>Phase II:</w:t>
            </w:r>
          </w:p>
        </w:tc>
        <w:tc>
          <w:tcPr>
            <w:tcW w:w="658" w:type="pct"/>
            <w:tcBorders>
              <w:top w:val="nil"/>
              <w:left w:val="nil"/>
              <w:bottom w:val="nil"/>
              <w:right w:val="single" w:sz="4" w:space="0" w:color="auto"/>
            </w:tcBorders>
            <w:shd w:val="clear" w:color="auto" w:fill="FFFFFF" w:themeFill="background1"/>
            <w:vAlign w:val="bottom"/>
          </w:tcPr>
          <w:p w14:paraId="70ABF328" w14:textId="77777777" w:rsidR="007F7157" w:rsidRPr="00877ED6" w:rsidRDefault="007F7157" w:rsidP="006914E6">
            <w:pPr>
              <w:jc w:val="right"/>
              <w:rPr>
                <w:sz w:val="20"/>
                <w:szCs w:val="20"/>
              </w:rPr>
            </w:pPr>
            <w:r w:rsidRPr="00877ED6">
              <w:rPr>
                <w:sz w:val="20"/>
                <w:szCs w:val="20"/>
              </w:rPr>
              <w:t>Jul-00</w:t>
            </w:r>
          </w:p>
        </w:tc>
        <w:tc>
          <w:tcPr>
            <w:tcW w:w="986" w:type="pct"/>
            <w:tcBorders>
              <w:top w:val="nil"/>
              <w:left w:val="single" w:sz="4" w:space="0" w:color="auto"/>
              <w:bottom w:val="nil"/>
              <w:right w:val="single" w:sz="4" w:space="0" w:color="auto"/>
            </w:tcBorders>
            <w:shd w:val="clear" w:color="auto" w:fill="FFFFFF" w:themeFill="background1"/>
          </w:tcPr>
          <w:p w14:paraId="0F9C45F6" w14:textId="77777777" w:rsidR="007F7157" w:rsidRPr="00877ED6" w:rsidRDefault="007F7157" w:rsidP="006914E6">
            <w:pPr>
              <w:jc w:val="right"/>
              <w:rPr>
                <w:sz w:val="20"/>
                <w:szCs w:val="20"/>
              </w:rPr>
            </w:pPr>
            <w:r w:rsidRPr="00877ED6">
              <w:rPr>
                <w:sz w:val="20"/>
                <w:szCs w:val="20"/>
              </w:rPr>
              <w:t>129,950</w:t>
            </w:r>
          </w:p>
        </w:tc>
      </w:tr>
      <w:tr w:rsidR="007F7157" w:rsidRPr="00877ED6" w14:paraId="790ABF3C"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752016E5" w14:textId="77777777" w:rsidR="007F7157" w:rsidRPr="00877ED6" w:rsidRDefault="007F7157" w:rsidP="006914E6">
            <w:pPr>
              <w:ind w:left="5249" w:right="-198"/>
              <w:jc w:val="left"/>
              <w:rPr>
                <w:sz w:val="20"/>
                <w:szCs w:val="20"/>
              </w:rPr>
            </w:pPr>
            <w:r w:rsidRPr="00877ED6">
              <w:rPr>
                <w:sz w:val="20"/>
                <w:szCs w:val="20"/>
              </w:rPr>
              <w:t>Phase III:</w:t>
            </w:r>
          </w:p>
        </w:tc>
        <w:tc>
          <w:tcPr>
            <w:tcW w:w="658" w:type="pct"/>
            <w:tcBorders>
              <w:top w:val="nil"/>
              <w:left w:val="nil"/>
              <w:bottom w:val="nil"/>
              <w:right w:val="single" w:sz="4" w:space="0" w:color="auto"/>
            </w:tcBorders>
            <w:shd w:val="clear" w:color="auto" w:fill="FFFFFF" w:themeFill="background1"/>
            <w:vAlign w:val="bottom"/>
          </w:tcPr>
          <w:p w14:paraId="6B1B3CCF" w14:textId="77777777" w:rsidR="007F7157" w:rsidRPr="00877ED6" w:rsidRDefault="007F7157" w:rsidP="006914E6">
            <w:pPr>
              <w:jc w:val="right"/>
              <w:rPr>
                <w:sz w:val="20"/>
                <w:szCs w:val="20"/>
              </w:rPr>
            </w:pPr>
            <w:r w:rsidRPr="00877ED6">
              <w:rPr>
                <w:sz w:val="20"/>
                <w:szCs w:val="20"/>
              </w:rPr>
              <w:t>Nov-02</w:t>
            </w:r>
          </w:p>
        </w:tc>
        <w:tc>
          <w:tcPr>
            <w:tcW w:w="986" w:type="pct"/>
            <w:tcBorders>
              <w:top w:val="nil"/>
              <w:left w:val="single" w:sz="4" w:space="0" w:color="auto"/>
              <w:bottom w:val="nil"/>
              <w:right w:val="single" w:sz="4" w:space="0" w:color="auto"/>
            </w:tcBorders>
            <w:shd w:val="clear" w:color="auto" w:fill="FFFFFF" w:themeFill="background1"/>
          </w:tcPr>
          <w:p w14:paraId="0EF8C784" w14:textId="77777777" w:rsidR="007F7157" w:rsidRPr="00877ED6" w:rsidRDefault="007F7157" w:rsidP="006914E6">
            <w:pPr>
              <w:jc w:val="right"/>
              <w:rPr>
                <w:sz w:val="20"/>
                <w:szCs w:val="20"/>
              </w:rPr>
            </w:pPr>
            <w:r w:rsidRPr="00877ED6">
              <w:rPr>
                <w:sz w:val="20"/>
                <w:szCs w:val="20"/>
              </w:rPr>
              <w:t>149,500</w:t>
            </w:r>
          </w:p>
        </w:tc>
      </w:tr>
      <w:tr w:rsidR="007F7157" w:rsidRPr="00877ED6" w14:paraId="7CF2A0DB"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2C57480D" w14:textId="77777777" w:rsidR="007F7157" w:rsidRPr="00877ED6" w:rsidRDefault="007F7157" w:rsidP="006914E6">
            <w:pPr>
              <w:ind w:left="5249" w:right="-198"/>
              <w:jc w:val="left"/>
              <w:rPr>
                <w:sz w:val="20"/>
                <w:szCs w:val="20"/>
              </w:rPr>
            </w:pPr>
            <w:r w:rsidRPr="00877ED6">
              <w:rPr>
                <w:sz w:val="20"/>
                <w:szCs w:val="20"/>
              </w:rPr>
              <w:t>Phase IV:</w:t>
            </w:r>
          </w:p>
        </w:tc>
        <w:tc>
          <w:tcPr>
            <w:tcW w:w="658" w:type="pct"/>
            <w:tcBorders>
              <w:top w:val="nil"/>
              <w:left w:val="nil"/>
              <w:bottom w:val="nil"/>
              <w:right w:val="single" w:sz="4" w:space="0" w:color="auto"/>
            </w:tcBorders>
            <w:shd w:val="clear" w:color="auto" w:fill="FFFFFF" w:themeFill="background1"/>
            <w:vAlign w:val="bottom"/>
          </w:tcPr>
          <w:p w14:paraId="2B73D9E4" w14:textId="77777777" w:rsidR="007F7157" w:rsidRPr="00877ED6" w:rsidRDefault="007F7157" w:rsidP="006914E6">
            <w:pPr>
              <w:tabs>
                <w:tab w:val="left" w:pos="6840"/>
              </w:tabs>
              <w:ind w:left="-108"/>
              <w:jc w:val="right"/>
              <w:rPr>
                <w:sz w:val="20"/>
                <w:szCs w:val="20"/>
              </w:rPr>
            </w:pPr>
            <w:r w:rsidRPr="00877ED6">
              <w:rPr>
                <w:sz w:val="20"/>
                <w:szCs w:val="20"/>
              </w:rPr>
              <w:t>Dec-04</w:t>
            </w:r>
          </w:p>
        </w:tc>
        <w:tc>
          <w:tcPr>
            <w:tcW w:w="986" w:type="pct"/>
            <w:tcBorders>
              <w:top w:val="nil"/>
              <w:left w:val="single" w:sz="4" w:space="0" w:color="auto"/>
              <w:bottom w:val="nil"/>
              <w:right w:val="single" w:sz="4" w:space="0" w:color="auto"/>
            </w:tcBorders>
            <w:shd w:val="clear" w:color="auto" w:fill="FFFFFF" w:themeFill="background1"/>
          </w:tcPr>
          <w:p w14:paraId="167AB807" w14:textId="77777777" w:rsidR="007F7157" w:rsidRPr="00877ED6" w:rsidRDefault="007F7157" w:rsidP="006914E6">
            <w:pPr>
              <w:jc w:val="right"/>
              <w:rPr>
                <w:sz w:val="20"/>
                <w:szCs w:val="20"/>
              </w:rPr>
            </w:pPr>
            <w:r w:rsidRPr="00877ED6">
              <w:rPr>
                <w:sz w:val="20"/>
                <w:szCs w:val="20"/>
              </w:rPr>
              <w:t>149,500</w:t>
            </w:r>
          </w:p>
        </w:tc>
      </w:tr>
      <w:tr w:rsidR="007F7157" w:rsidRPr="00877ED6" w14:paraId="46CFCA53"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0311FA3B" w14:textId="77777777" w:rsidR="007F7157" w:rsidRPr="00877ED6" w:rsidRDefault="007F7157" w:rsidP="006914E6">
            <w:pPr>
              <w:ind w:left="5249" w:right="-198"/>
              <w:jc w:val="left"/>
              <w:rPr>
                <w:sz w:val="20"/>
                <w:szCs w:val="20"/>
              </w:rPr>
            </w:pPr>
            <w:r w:rsidRPr="00877ED6">
              <w:rPr>
                <w:sz w:val="20"/>
                <w:szCs w:val="20"/>
              </w:rPr>
              <w:t>Phase V:</w:t>
            </w:r>
          </w:p>
        </w:tc>
        <w:tc>
          <w:tcPr>
            <w:tcW w:w="658" w:type="pct"/>
            <w:tcBorders>
              <w:top w:val="nil"/>
              <w:left w:val="nil"/>
              <w:bottom w:val="nil"/>
              <w:right w:val="single" w:sz="4" w:space="0" w:color="auto"/>
            </w:tcBorders>
            <w:shd w:val="clear" w:color="auto" w:fill="FFFFFF" w:themeFill="background1"/>
            <w:vAlign w:val="bottom"/>
          </w:tcPr>
          <w:p w14:paraId="63B968E5" w14:textId="77777777" w:rsidR="007F7157" w:rsidRPr="00877ED6" w:rsidRDefault="007F7157" w:rsidP="006914E6">
            <w:pPr>
              <w:tabs>
                <w:tab w:val="left" w:pos="6840"/>
              </w:tabs>
              <w:ind w:left="-108"/>
              <w:jc w:val="right"/>
              <w:rPr>
                <w:sz w:val="20"/>
                <w:szCs w:val="20"/>
              </w:rPr>
            </w:pPr>
            <w:r w:rsidRPr="00877ED6">
              <w:rPr>
                <w:sz w:val="20"/>
                <w:szCs w:val="20"/>
              </w:rPr>
              <w:t>Nov-11</w:t>
            </w:r>
          </w:p>
        </w:tc>
        <w:tc>
          <w:tcPr>
            <w:tcW w:w="986" w:type="pct"/>
            <w:tcBorders>
              <w:top w:val="nil"/>
              <w:left w:val="single" w:sz="4" w:space="0" w:color="auto"/>
              <w:bottom w:val="nil"/>
              <w:right w:val="single" w:sz="4" w:space="0" w:color="auto"/>
            </w:tcBorders>
            <w:shd w:val="clear" w:color="auto" w:fill="FFFFFF" w:themeFill="background1"/>
          </w:tcPr>
          <w:p w14:paraId="5AFA13A0" w14:textId="77777777" w:rsidR="007F7157" w:rsidRPr="00877ED6" w:rsidRDefault="007F7157" w:rsidP="006914E6">
            <w:pPr>
              <w:jc w:val="right"/>
              <w:rPr>
                <w:sz w:val="20"/>
                <w:szCs w:val="20"/>
              </w:rPr>
            </w:pPr>
            <w:r w:rsidRPr="00877ED6">
              <w:rPr>
                <w:sz w:val="20"/>
                <w:szCs w:val="20"/>
              </w:rPr>
              <w:t>128,390</w:t>
            </w:r>
          </w:p>
        </w:tc>
      </w:tr>
      <w:tr w:rsidR="007F7157" w:rsidRPr="00877ED6" w14:paraId="5551CA11"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2C91ACE4" w14:textId="77777777" w:rsidR="007F7157" w:rsidRPr="00877ED6" w:rsidRDefault="007F7157" w:rsidP="006914E6">
            <w:pPr>
              <w:ind w:left="5249" w:right="-198"/>
              <w:jc w:val="left"/>
              <w:rPr>
                <w:sz w:val="20"/>
                <w:szCs w:val="20"/>
              </w:rPr>
            </w:pPr>
            <w:r w:rsidRPr="00877ED6">
              <w:rPr>
                <w:sz w:val="20"/>
                <w:szCs w:val="20"/>
              </w:rPr>
              <w:t>Phase VI:</w:t>
            </w:r>
          </w:p>
        </w:tc>
        <w:tc>
          <w:tcPr>
            <w:tcW w:w="658" w:type="pct"/>
            <w:tcBorders>
              <w:top w:val="nil"/>
              <w:left w:val="nil"/>
              <w:bottom w:val="nil"/>
              <w:right w:val="single" w:sz="4" w:space="0" w:color="auto"/>
            </w:tcBorders>
            <w:shd w:val="clear" w:color="auto" w:fill="FFFFFF" w:themeFill="background1"/>
            <w:vAlign w:val="bottom"/>
          </w:tcPr>
          <w:p w14:paraId="6BA27F64" w14:textId="77777777" w:rsidR="007F7157" w:rsidRPr="00877ED6" w:rsidRDefault="007F7157" w:rsidP="006914E6">
            <w:pPr>
              <w:tabs>
                <w:tab w:val="left" w:pos="6840"/>
              </w:tabs>
              <w:ind w:left="-108"/>
              <w:jc w:val="right"/>
              <w:rPr>
                <w:sz w:val="20"/>
                <w:szCs w:val="20"/>
              </w:rPr>
            </w:pPr>
            <w:r w:rsidRPr="00877ED6">
              <w:rPr>
                <w:sz w:val="20"/>
                <w:szCs w:val="20"/>
              </w:rPr>
              <w:t>Dec-13</w:t>
            </w:r>
          </w:p>
        </w:tc>
        <w:tc>
          <w:tcPr>
            <w:tcW w:w="986" w:type="pct"/>
            <w:tcBorders>
              <w:top w:val="nil"/>
              <w:left w:val="single" w:sz="4" w:space="0" w:color="auto"/>
              <w:bottom w:val="nil"/>
              <w:right w:val="single" w:sz="4" w:space="0" w:color="auto"/>
            </w:tcBorders>
            <w:shd w:val="clear" w:color="auto" w:fill="FFFFFF" w:themeFill="background1"/>
          </w:tcPr>
          <w:p w14:paraId="53FE13FE" w14:textId="77777777" w:rsidR="007F7157" w:rsidRPr="00877ED6" w:rsidRDefault="007F7157" w:rsidP="006914E6">
            <w:pPr>
              <w:jc w:val="right"/>
              <w:rPr>
                <w:sz w:val="20"/>
                <w:szCs w:val="20"/>
              </w:rPr>
            </w:pPr>
            <w:r w:rsidRPr="00877ED6">
              <w:rPr>
                <w:sz w:val="20"/>
                <w:szCs w:val="20"/>
              </w:rPr>
              <w:t>159,960</w:t>
            </w:r>
          </w:p>
        </w:tc>
      </w:tr>
      <w:tr w:rsidR="007F7157" w:rsidRPr="00877ED6" w14:paraId="2E539DB0"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3DC1E35D" w14:textId="77777777" w:rsidR="007F7157" w:rsidRPr="00877ED6" w:rsidRDefault="007F7157" w:rsidP="006914E6">
            <w:pPr>
              <w:ind w:left="5249" w:right="-198"/>
              <w:jc w:val="left"/>
              <w:rPr>
                <w:sz w:val="20"/>
                <w:szCs w:val="20"/>
              </w:rPr>
            </w:pPr>
            <w:r w:rsidRPr="00877ED6">
              <w:rPr>
                <w:sz w:val="20"/>
                <w:szCs w:val="20"/>
              </w:rPr>
              <w:t>Phase VII:</w:t>
            </w:r>
          </w:p>
        </w:tc>
        <w:tc>
          <w:tcPr>
            <w:tcW w:w="658" w:type="pct"/>
            <w:tcBorders>
              <w:top w:val="nil"/>
              <w:left w:val="nil"/>
              <w:bottom w:val="nil"/>
              <w:right w:val="single" w:sz="4" w:space="0" w:color="auto"/>
            </w:tcBorders>
            <w:shd w:val="clear" w:color="auto" w:fill="FFFFFF" w:themeFill="background1"/>
            <w:vAlign w:val="bottom"/>
          </w:tcPr>
          <w:p w14:paraId="523C43EC" w14:textId="77777777" w:rsidR="007F7157" w:rsidRPr="00877ED6" w:rsidRDefault="007F7157" w:rsidP="006914E6">
            <w:pPr>
              <w:tabs>
                <w:tab w:val="left" w:pos="6840"/>
              </w:tabs>
              <w:ind w:left="-108"/>
              <w:jc w:val="right"/>
              <w:rPr>
                <w:sz w:val="20"/>
                <w:szCs w:val="20"/>
              </w:rPr>
            </w:pPr>
            <w:r w:rsidRPr="00877ED6">
              <w:rPr>
                <w:sz w:val="20"/>
                <w:szCs w:val="20"/>
              </w:rPr>
              <w:t>Nov-15</w:t>
            </w:r>
          </w:p>
        </w:tc>
        <w:tc>
          <w:tcPr>
            <w:tcW w:w="986" w:type="pct"/>
            <w:tcBorders>
              <w:top w:val="nil"/>
              <w:left w:val="single" w:sz="4" w:space="0" w:color="auto"/>
              <w:bottom w:val="nil"/>
              <w:right w:val="single" w:sz="4" w:space="0" w:color="auto"/>
            </w:tcBorders>
            <w:shd w:val="clear" w:color="auto" w:fill="FFFFFF" w:themeFill="background1"/>
          </w:tcPr>
          <w:p w14:paraId="6D06861B" w14:textId="77777777" w:rsidR="007F7157" w:rsidRPr="00877ED6" w:rsidRDefault="007F7157" w:rsidP="006914E6">
            <w:pPr>
              <w:jc w:val="right"/>
              <w:rPr>
                <w:sz w:val="20"/>
                <w:szCs w:val="20"/>
              </w:rPr>
            </w:pPr>
            <w:r w:rsidRPr="00877ED6">
              <w:rPr>
                <w:sz w:val="20"/>
                <w:szCs w:val="20"/>
              </w:rPr>
              <w:t>204,558</w:t>
            </w:r>
          </w:p>
        </w:tc>
      </w:tr>
      <w:tr w:rsidR="007F7157" w:rsidRPr="00877ED6" w14:paraId="6634AEDE"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58D547B8" w14:textId="77777777" w:rsidR="007F7157" w:rsidRPr="00877ED6" w:rsidRDefault="007F7157" w:rsidP="006914E6">
            <w:pPr>
              <w:ind w:left="5249" w:right="-198"/>
              <w:jc w:val="left"/>
              <w:rPr>
                <w:sz w:val="20"/>
                <w:szCs w:val="20"/>
              </w:rPr>
            </w:pPr>
            <w:r w:rsidRPr="00877ED6">
              <w:rPr>
                <w:sz w:val="20"/>
                <w:szCs w:val="20"/>
              </w:rPr>
              <w:t>Phase VIII:</w:t>
            </w:r>
          </w:p>
        </w:tc>
        <w:tc>
          <w:tcPr>
            <w:tcW w:w="658" w:type="pct"/>
            <w:tcBorders>
              <w:top w:val="nil"/>
              <w:left w:val="nil"/>
              <w:bottom w:val="nil"/>
              <w:right w:val="single" w:sz="4" w:space="0" w:color="auto"/>
            </w:tcBorders>
            <w:shd w:val="clear" w:color="auto" w:fill="FFFFFF" w:themeFill="background1"/>
            <w:vAlign w:val="bottom"/>
          </w:tcPr>
          <w:p w14:paraId="092D556F" w14:textId="77777777" w:rsidR="007F7157" w:rsidRPr="00877ED6" w:rsidRDefault="007F7157" w:rsidP="006914E6">
            <w:pPr>
              <w:tabs>
                <w:tab w:val="left" w:pos="6840"/>
              </w:tabs>
              <w:ind w:left="-108"/>
              <w:jc w:val="right"/>
              <w:rPr>
                <w:sz w:val="20"/>
                <w:szCs w:val="20"/>
              </w:rPr>
            </w:pPr>
            <w:r w:rsidRPr="00877ED6">
              <w:rPr>
                <w:sz w:val="20"/>
                <w:szCs w:val="20"/>
              </w:rPr>
              <w:t>Nov-17</w:t>
            </w:r>
          </w:p>
        </w:tc>
        <w:tc>
          <w:tcPr>
            <w:tcW w:w="986" w:type="pct"/>
            <w:tcBorders>
              <w:top w:val="nil"/>
              <w:left w:val="single" w:sz="4" w:space="0" w:color="auto"/>
              <w:bottom w:val="nil"/>
              <w:right w:val="single" w:sz="4" w:space="0" w:color="auto"/>
            </w:tcBorders>
            <w:shd w:val="clear" w:color="auto" w:fill="FFFFFF" w:themeFill="background1"/>
          </w:tcPr>
          <w:p w14:paraId="2B3332E8" w14:textId="77777777" w:rsidR="007F7157" w:rsidRPr="00877ED6" w:rsidRDefault="007F7157" w:rsidP="006914E6">
            <w:pPr>
              <w:jc w:val="right"/>
              <w:rPr>
                <w:sz w:val="20"/>
                <w:szCs w:val="20"/>
              </w:rPr>
            </w:pPr>
            <w:r w:rsidRPr="00877ED6">
              <w:rPr>
                <w:sz w:val="20"/>
                <w:szCs w:val="20"/>
              </w:rPr>
              <w:t>204,754</w:t>
            </w:r>
          </w:p>
        </w:tc>
      </w:tr>
      <w:tr w:rsidR="007F7157" w:rsidRPr="00877ED6" w14:paraId="0F94A5A8"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0E256A85" w14:textId="77777777" w:rsidR="007F7157" w:rsidRPr="00877ED6" w:rsidRDefault="007F7157" w:rsidP="006914E6">
            <w:pPr>
              <w:ind w:left="5249" w:right="-198"/>
              <w:jc w:val="left"/>
              <w:rPr>
                <w:sz w:val="20"/>
                <w:szCs w:val="20"/>
              </w:rPr>
            </w:pPr>
            <w:r w:rsidRPr="00877ED6">
              <w:rPr>
                <w:sz w:val="20"/>
                <w:szCs w:val="20"/>
              </w:rPr>
              <w:t>Phase IX:</w:t>
            </w:r>
          </w:p>
        </w:tc>
        <w:tc>
          <w:tcPr>
            <w:tcW w:w="658" w:type="pct"/>
            <w:tcBorders>
              <w:top w:val="nil"/>
              <w:left w:val="nil"/>
              <w:bottom w:val="nil"/>
              <w:right w:val="single" w:sz="4" w:space="0" w:color="auto"/>
            </w:tcBorders>
            <w:shd w:val="clear" w:color="auto" w:fill="FFFFFF" w:themeFill="background1"/>
            <w:vAlign w:val="bottom"/>
          </w:tcPr>
          <w:p w14:paraId="4C742B0F" w14:textId="77777777" w:rsidR="007F7157" w:rsidRPr="00877ED6" w:rsidRDefault="007F7157" w:rsidP="006914E6">
            <w:pPr>
              <w:tabs>
                <w:tab w:val="left" w:pos="6840"/>
              </w:tabs>
              <w:ind w:left="-108"/>
              <w:jc w:val="right"/>
              <w:rPr>
                <w:sz w:val="20"/>
                <w:szCs w:val="20"/>
              </w:rPr>
            </w:pPr>
            <w:r w:rsidRPr="00877ED6">
              <w:rPr>
                <w:sz w:val="20"/>
                <w:szCs w:val="20"/>
              </w:rPr>
              <w:t>Dec-19</w:t>
            </w:r>
          </w:p>
        </w:tc>
        <w:tc>
          <w:tcPr>
            <w:tcW w:w="986" w:type="pct"/>
            <w:tcBorders>
              <w:top w:val="nil"/>
              <w:left w:val="single" w:sz="4" w:space="0" w:color="auto"/>
              <w:bottom w:val="nil"/>
              <w:right w:val="single" w:sz="4" w:space="0" w:color="auto"/>
            </w:tcBorders>
            <w:shd w:val="clear" w:color="auto" w:fill="FFFFFF" w:themeFill="background1"/>
          </w:tcPr>
          <w:p w14:paraId="1FA4C7E0" w14:textId="77777777" w:rsidR="007F7157" w:rsidRPr="00877ED6" w:rsidRDefault="007F7157" w:rsidP="006914E6">
            <w:pPr>
              <w:jc w:val="right"/>
              <w:rPr>
                <w:sz w:val="20"/>
                <w:szCs w:val="20"/>
              </w:rPr>
            </w:pPr>
            <w:r w:rsidRPr="00877ED6">
              <w:rPr>
                <w:sz w:val="20"/>
                <w:szCs w:val="20"/>
              </w:rPr>
              <w:t>204,755</w:t>
            </w:r>
          </w:p>
        </w:tc>
      </w:tr>
      <w:tr w:rsidR="007F7157" w:rsidRPr="00877ED6" w14:paraId="7F93460C" w14:textId="77777777" w:rsidTr="006914E6">
        <w:trPr>
          <w:trHeight w:val="233"/>
        </w:trPr>
        <w:tc>
          <w:tcPr>
            <w:tcW w:w="3356" w:type="pct"/>
            <w:tcBorders>
              <w:top w:val="nil"/>
              <w:left w:val="single" w:sz="4" w:space="0" w:color="auto"/>
              <w:bottom w:val="nil"/>
              <w:right w:val="nil"/>
            </w:tcBorders>
            <w:shd w:val="clear" w:color="auto" w:fill="FFFFFF" w:themeFill="background1"/>
            <w:vAlign w:val="bottom"/>
          </w:tcPr>
          <w:p w14:paraId="54A3EA3B" w14:textId="77777777" w:rsidR="007F7157" w:rsidRPr="00877ED6" w:rsidRDefault="007F7157" w:rsidP="006914E6">
            <w:pPr>
              <w:ind w:left="5249" w:right="-198"/>
              <w:jc w:val="left"/>
              <w:rPr>
                <w:sz w:val="20"/>
                <w:szCs w:val="20"/>
              </w:rPr>
            </w:pPr>
            <w:r w:rsidRPr="00877ED6">
              <w:rPr>
                <w:sz w:val="20"/>
                <w:szCs w:val="20"/>
              </w:rPr>
              <w:t>Phase X:</w:t>
            </w:r>
          </w:p>
        </w:tc>
        <w:tc>
          <w:tcPr>
            <w:tcW w:w="658" w:type="pct"/>
            <w:tcBorders>
              <w:top w:val="nil"/>
              <w:left w:val="nil"/>
              <w:bottom w:val="nil"/>
              <w:right w:val="single" w:sz="4" w:space="0" w:color="auto"/>
            </w:tcBorders>
            <w:shd w:val="clear" w:color="auto" w:fill="FFFFFF" w:themeFill="background1"/>
            <w:vAlign w:val="bottom"/>
          </w:tcPr>
          <w:p w14:paraId="2F5DCF39" w14:textId="77777777" w:rsidR="007F7157" w:rsidRPr="00877ED6" w:rsidRDefault="007F7157" w:rsidP="006914E6">
            <w:pPr>
              <w:tabs>
                <w:tab w:val="left" w:pos="6840"/>
              </w:tabs>
              <w:ind w:left="-108"/>
              <w:jc w:val="right"/>
              <w:rPr>
                <w:sz w:val="20"/>
                <w:szCs w:val="20"/>
              </w:rPr>
            </w:pPr>
            <w:r w:rsidRPr="00877ED6">
              <w:rPr>
                <w:sz w:val="20"/>
                <w:szCs w:val="20"/>
              </w:rPr>
              <w:t>Jun-22</w:t>
            </w:r>
          </w:p>
        </w:tc>
        <w:tc>
          <w:tcPr>
            <w:tcW w:w="986" w:type="pct"/>
            <w:tcBorders>
              <w:top w:val="nil"/>
              <w:left w:val="single" w:sz="4" w:space="0" w:color="auto"/>
              <w:bottom w:val="nil"/>
              <w:right w:val="single" w:sz="4" w:space="0" w:color="auto"/>
            </w:tcBorders>
            <w:shd w:val="clear" w:color="auto" w:fill="FFFFFF" w:themeFill="background1"/>
          </w:tcPr>
          <w:p w14:paraId="3CE385DD" w14:textId="77777777" w:rsidR="007F7157" w:rsidRPr="00877ED6" w:rsidRDefault="007F7157" w:rsidP="006914E6">
            <w:pPr>
              <w:jc w:val="right"/>
              <w:rPr>
                <w:sz w:val="20"/>
                <w:szCs w:val="20"/>
              </w:rPr>
            </w:pPr>
            <w:r w:rsidRPr="00877ED6">
              <w:rPr>
                <w:sz w:val="20"/>
                <w:szCs w:val="20"/>
              </w:rPr>
              <w:t>204,755</w:t>
            </w:r>
          </w:p>
        </w:tc>
      </w:tr>
      <w:tr w:rsidR="007F7157" w:rsidRPr="00877ED6" w14:paraId="2358B0C9" w14:textId="77777777" w:rsidTr="006914E6">
        <w:trPr>
          <w:trHeight w:val="233"/>
        </w:trPr>
        <w:tc>
          <w:tcPr>
            <w:tcW w:w="4014" w:type="pct"/>
            <w:gridSpan w:val="2"/>
            <w:tcBorders>
              <w:top w:val="nil"/>
              <w:left w:val="single" w:sz="4" w:space="0" w:color="auto"/>
              <w:bottom w:val="single" w:sz="4" w:space="0" w:color="auto"/>
              <w:right w:val="single" w:sz="4" w:space="0" w:color="auto"/>
            </w:tcBorders>
            <w:shd w:val="clear" w:color="auto" w:fill="auto"/>
          </w:tcPr>
          <w:p w14:paraId="4FF34799" w14:textId="77777777" w:rsidR="007F7157" w:rsidRPr="00877ED6" w:rsidRDefault="007F7157" w:rsidP="006914E6">
            <w:pPr>
              <w:tabs>
                <w:tab w:val="right" w:pos="7560"/>
              </w:tabs>
              <w:ind w:left="6480" w:right="-10"/>
              <w:jc w:val="left"/>
              <w:rPr>
                <w:sz w:val="20"/>
                <w:szCs w:val="20"/>
                <w:highlight w:val="yellow"/>
              </w:rPr>
            </w:pPr>
            <w:r w:rsidRPr="00877ED6">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430EA18F" w14:textId="77777777" w:rsidR="007F7157" w:rsidRPr="00877ED6" w:rsidRDefault="007F7157" w:rsidP="006914E6">
            <w:pPr>
              <w:jc w:val="right"/>
              <w:rPr>
                <w:sz w:val="20"/>
                <w:szCs w:val="20"/>
              </w:rPr>
            </w:pPr>
            <w:r w:rsidRPr="00877ED6">
              <w:rPr>
                <w:sz w:val="20"/>
                <w:szCs w:val="20"/>
              </w:rPr>
              <w:t>1,731,047</w:t>
            </w:r>
          </w:p>
        </w:tc>
      </w:tr>
      <w:tr w:rsidR="007F7157" w:rsidRPr="00877ED6" w14:paraId="1A8D3D69" w14:textId="77777777" w:rsidTr="006914E6">
        <w:trPr>
          <w:trHeight w:val="233"/>
        </w:trPr>
        <w:tc>
          <w:tcPr>
            <w:tcW w:w="4014" w:type="pct"/>
            <w:gridSpan w:val="2"/>
            <w:shd w:val="clear" w:color="auto" w:fill="FFFFFF" w:themeFill="background1"/>
          </w:tcPr>
          <w:p w14:paraId="1C82CD96" w14:textId="77777777" w:rsidR="007F7157" w:rsidRPr="00877ED6" w:rsidRDefault="007F7157" w:rsidP="006914E6">
            <w:pPr>
              <w:jc w:val="left"/>
              <w:rPr>
                <w:sz w:val="20"/>
                <w:szCs w:val="20"/>
              </w:rPr>
            </w:pPr>
            <w:r w:rsidRPr="00877ED6">
              <w:rPr>
                <w:sz w:val="20"/>
                <w:szCs w:val="20"/>
              </w:rPr>
              <w:t>Amount requested for renewal (phase XI) (US $):</w:t>
            </w:r>
          </w:p>
        </w:tc>
        <w:tc>
          <w:tcPr>
            <w:tcW w:w="986" w:type="pct"/>
            <w:shd w:val="clear" w:color="auto" w:fill="auto"/>
          </w:tcPr>
          <w:p w14:paraId="6115C0AB" w14:textId="77777777" w:rsidR="007F7157" w:rsidRPr="00877ED6" w:rsidRDefault="007F7157" w:rsidP="006914E6">
            <w:pPr>
              <w:jc w:val="right"/>
              <w:rPr>
                <w:sz w:val="20"/>
                <w:szCs w:val="20"/>
                <w:highlight w:val="yellow"/>
              </w:rPr>
            </w:pPr>
            <w:r w:rsidRPr="00877ED6">
              <w:rPr>
                <w:sz w:val="20"/>
                <w:szCs w:val="20"/>
              </w:rPr>
              <w:t>396,115</w:t>
            </w:r>
          </w:p>
        </w:tc>
      </w:tr>
      <w:tr w:rsidR="007F7157" w:rsidRPr="00877ED6" w14:paraId="15AFF6BC" w14:textId="77777777" w:rsidTr="006914E6">
        <w:trPr>
          <w:trHeight w:val="233"/>
        </w:trPr>
        <w:tc>
          <w:tcPr>
            <w:tcW w:w="4014" w:type="pct"/>
            <w:gridSpan w:val="2"/>
          </w:tcPr>
          <w:p w14:paraId="37799E17" w14:textId="77777777" w:rsidR="007F7157" w:rsidRPr="00877ED6" w:rsidRDefault="007F7157" w:rsidP="006914E6">
            <w:pPr>
              <w:jc w:val="left"/>
              <w:rPr>
                <w:sz w:val="20"/>
                <w:szCs w:val="20"/>
              </w:rPr>
            </w:pPr>
            <w:r w:rsidRPr="00877ED6">
              <w:rPr>
                <w:sz w:val="20"/>
                <w:szCs w:val="20"/>
              </w:rPr>
              <w:t xml:space="preserve">Amount recommended for approval for phase XI (US $): </w:t>
            </w:r>
          </w:p>
        </w:tc>
        <w:tc>
          <w:tcPr>
            <w:tcW w:w="986" w:type="pct"/>
            <w:shd w:val="clear" w:color="auto" w:fill="auto"/>
          </w:tcPr>
          <w:p w14:paraId="4FB2B3FE" w14:textId="77777777" w:rsidR="007F7157" w:rsidRPr="00877ED6" w:rsidRDefault="007F7157" w:rsidP="006914E6">
            <w:pPr>
              <w:jc w:val="right"/>
              <w:rPr>
                <w:sz w:val="20"/>
                <w:szCs w:val="20"/>
              </w:rPr>
            </w:pPr>
            <w:r w:rsidRPr="00877ED6">
              <w:rPr>
                <w:sz w:val="20"/>
                <w:szCs w:val="20"/>
              </w:rPr>
              <w:t>396,115</w:t>
            </w:r>
          </w:p>
        </w:tc>
      </w:tr>
      <w:tr w:rsidR="007F7157" w:rsidRPr="00877ED6" w14:paraId="453E1860" w14:textId="77777777" w:rsidTr="006914E6">
        <w:trPr>
          <w:trHeight w:val="233"/>
        </w:trPr>
        <w:tc>
          <w:tcPr>
            <w:tcW w:w="4014" w:type="pct"/>
            <w:gridSpan w:val="2"/>
          </w:tcPr>
          <w:p w14:paraId="1A994D83" w14:textId="77777777" w:rsidR="007F7157" w:rsidRPr="00877ED6" w:rsidRDefault="007F7157" w:rsidP="006914E6">
            <w:pPr>
              <w:jc w:val="left"/>
              <w:rPr>
                <w:sz w:val="20"/>
                <w:szCs w:val="20"/>
              </w:rPr>
            </w:pPr>
            <w:r w:rsidRPr="00877ED6">
              <w:rPr>
                <w:sz w:val="20"/>
                <w:szCs w:val="20"/>
              </w:rPr>
              <w:t>Agency support costs (US $):</w:t>
            </w:r>
          </w:p>
        </w:tc>
        <w:tc>
          <w:tcPr>
            <w:tcW w:w="986" w:type="pct"/>
            <w:shd w:val="clear" w:color="auto" w:fill="auto"/>
          </w:tcPr>
          <w:p w14:paraId="063F4B72" w14:textId="77777777" w:rsidR="007F7157" w:rsidRPr="00877ED6" w:rsidRDefault="007F7157" w:rsidP="006914E6">
            <w:pPr>
              <w:jc w:val="right"/>
              <w:rPr>
                <w:sz w:val="20"/>
                <w:szCs w:val="20"/>
              </w:rPr>
            </w:pPr>
            <w:r w:rsidRPr="00877ED6">
              <w:rPr>
                <w:sz w:val="20"/>
                <w:szCs w:val="20"/>
              </w:rPr>
              <w:t>27,728</w:t>
            </w:r>
          </w:p>
        </w:tc>
      </w:tr>
      <w:tr w:rsidR="007F7157" w:rsidRPr="00877ED6" w14:paraId="2D0E6FBD" w14:textId="77777777" w:rsidTr="006914E6">
        <w:trPr>
          <w:trHeight w:val="233"/>
        </w:trPr>
        <w:tc>
          <w:tcPr>
            <w:tcW w:w="4014" w:type="pct"/>
            <w:gridSpan w:val="2"/>
          </w:tcPr>
          <w:p w14:paraId="7A39EB0C" w14:textId="77777777" w:rsidR="007F7157" w:rsidRPr="00877ED6" w:rsidRDefault="007F7157" w:rsidP="006914E6">
            <w:pPr>
              <w:jc w:val="left"/>
              <w:rPr>
                <w:sz w:val="20"/>
                <w:szCs w:val="20"/>
              </w:rPr>
            </w:pPr>
            <w:r w:rsidRPr="00877ED6">
              <w:rPr>
                <w:sz w:val="20"/>
                <w:szCs w:val="20"/>
              </w:rPr>
              <w:lastRenderedPageBreak/>
              <w:t>Total cost of institutional strengthening phase XI to the Multilateral Fund (US $):</w:t>
            </w:r>
          </w:p>
        </w:tc>
        <w:tc>
          <w:tcPr>
            <w:tcW w:w="986" w:type="pct"/>
            <w:shd w:val="clear" w:color="auto" w:fill="auto"/>
          </w:tcPr>
          <w:p w14:paraId="1AFB12D7" w14:textId="77777777" w:rsidR="007F7157" w:rsidRPr="00877ED6" w:rsidRDefault="007F7157" w:rsidP="006914E6">
            <w:pPr>
              <w:jc w:val="right"/>
              <w:rPr>
                <w:sz w:val="20"/>
                <w:szCs w:val="20"/>
              </w:rPr>
            </w:pPr>
            <w:r w:rsidRPr="00877ED6">
              <w:rPr>
                <w:sz w:val="20"/>
                <w:szCs w:val="20"/>
              </w:rPr>
              <w:t>423,843</w:t>
            </w:r>
          </w:p>
        </w:tc>
      </w:tr>
      <w:tr w:rsidR="007F7157" w:rsidRPr="00877ED6" w14:paraId="67E07FB1" w14:textId="77777777" w:rsidTr="006914E6">
        <w:trPr>
          <w:trHeight w:val="233"/>
        </w:trPr>
        <w:tc>
          <w:tcPr>
            <w:tcW w:w="4014" w:type="pct"/>
            <w:gridSpan w:val="2"/>
          </w:tcPr>
          <w:p w14:paraId="1DE170E4" w14:textId="77777777" w:rsidR="007F7157" w:rsidRPr="004169EA" w:rsidRDefault="007F7157" w:rsidP="006914E6">
            <w:pPr>
              <w:jc w:val="left"/>
              <w:rPr>
                <w:sz w:val="20"/>
                <w:szCs w:val="20"/>
              </w:rPr>
            </w:pPr>
            <w:r w:rsidRPr="004169EA">
              <w:rPr>
                <w:sz w:val="20"/>
                <w:szCs w:val="20"/>
              </w:rPr>
              <w:t>Date of approval of country programme:</w:t>
            </w:r>
          </w:p>
        </w:tc>
        <w:tc>
          <w:tcPr>
            <w:tcW w:w="986" w:type="pct"/>
            <w:shd w:val="clear" w:color="auto" w:fill="FFFFFF" w:themeFill="background1"/>
          </w:tcPr>
          <w:p w14:paraId="6CB49C63" w14:textId="77777777" w:rsidR="007F7157" w:rsidRPr="004169EA" w:rsidRDefault="007F7157" w:rsidP="006914E6">
            <w:pPr>
              <w:jc w:val="right"/>
              <w:rPr>
                <w:sz w:val="20"/>
                <w:szCs w:val="20"/>
              </w:rPr>
            </w:pPr>
            <w:r w:rsidRPr="004169EA">
              <w:rPr>
                <w:sz w:val="20"/>
                <w:szCs w:val="20"/>
              </w:rPr>
              <w:t>1993</w:t>
            </w:r>
          </w:p>
        </w:tc>
      </w:tr>
      <w:tr w:rsidR="007F7157" w:rsidRPr="00877ED6" w14:paraId="0068DB89" w14:textId="77777777" w:rsidTr="006914E6">
        <w:trPr>
          <w:trHeight w:val="233"/>
        </w:trPr>
        <w:tc>
          <w:tcPr>
            <w:tcW w:w="4014" w:type="pct"/>
            <w:gridSpan w:val="2"/>
            <w:tcBorders>
              <w:bottom w:val="single" w:sz="4" w:space="0" w:color="auto"/>
            </w:tcBorders>
          </w:tcPr>
          <w:p w14:paraId="2A8FA1B6" w14:textId="77777777" w:rsidR="007F7157" w:rsidRPr="004169EA" w:rsidRDefault="007F7157" w:rsidP="006914E6">
            <w:pPr>
              <w:jc w:val="left"/>
              <w:rPr>
                <w:sz w:val="20"/>
                <w:szCs w:val="20"/>
              </w:rPr>
            </w:pPr>
            <w:r w:rsidRPr="004169EA">
              <w:rPr>
                <w:sz w:val="20"/>
                <w:szCs w:val="20"/>
              </w:rPr>
              <w:t>Date of approval of HCFC phase-out management plan:</w:t>
            </w:r>
          </w:p>
        </w:tc>
        <w:tc>
          <w:tcPr>
            <w:tcW w:w="986" w:type="pct"/>
            <w:tcBorders>
              <w:bottom w:val="single" w:sz="4" w:space="0" w:color="auto"/>
            </w:tcBorders>
            <w:shd w:val="clear" w:color="auto" w:fill="FFFFFF" w:themeFill="background1"/>
          </w:tcPr>
          <w:p w14:paraId="633B98FC" w14:textId="77777777" w:rsidR="007F7157" w:rsidRPr="004169EA" w:rsidRDefault="007F7157" w:rsidP="006914E6">
            <w:pPr>
              <w:jc w:val="right"/>
              <w:rPr>
                <w:sz w:val="20"/>
                <w:szCs w:val="20"/>
              </w:rPr>
            </w:pPr>
            <w:r w:rsidRPr="004169EA">
              <w:rPr>
                <w:sz w:val="20"/>
                <w:szCs w:val="20"/>
              </w:rPr>
              <w:t>2011</w:t>
            </w:r>
          </w:p>
        </w:tc>
      </w:tr>
      <w:tr w:rsidR="007F7157" w:rsidRPr="00877ED6" w14:paraId="51F97D8C" w14:textId="77777777" w:rsidTr="006914E6">
        <w:trPr>
          <w:trHeight w:val="233"/>
        </w:trPr>
        <w:tc>
          <w:tcPr>
            <w:tcW w:w="4014" w:type="pct"/>
            <w:gridSpan w:val="2"/>
            <w:tcBorders>
              <w:top w:val="single" w:sz="4" w:space="0" w:color="auto"/>
              <w:left w:val="single" w:sz="4" w:space="0" w:color="auto"/>
              <w:bottom w:val="nil"/>
              <w:right w:val="single" w:sz="4" w:space="0" w:color="auto"/>
            </w:tcBorders>
          </w:tcPr>
          <w:p w14:paraId="51BABE08" w14:textId="77777777" w:rsidR="007F7157" w:rsidRPr="004169EA" w:rsidRDefault="007F7157" w:rsidP="006914E6">
            <w:pPr>
              <w:spacing w:before="20"/>
              <w:jc w:val="left"/>
              <w:rPr>
                <w:sz w:val="20"/>
                <w:szCs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041919A5" w14:textId="77777777" w:rsidR="007F7157" w:rsidRPr="004169EA" w:rsidRDefault="007F7157" w:rsidP="006914E6">
            <w:pPr>
              <w:jc w:val="right"/>
              <w:rPr>
                <w:sz w:val="20"/>
                <w:szCs w:val="20"/>
              </w:rPr>
            </w:pPr>
          </w:p>
        </w:tc>
      </w:tr>
      <w:tr w:rsidR="007F7157" w:rsidRPr="00877ED6" w14:paraId="09C10284" w14:textId="77777777" w:rsidTr="006914E6">
        <w:trPr>
          <w:trHeight w:val="233"/>
        </w:trPr>
        <w:tc>
          <w:tcPr>
            <w:tcW w:w="4014" w:type="pct"/>
            <w:gridSpan w:val="2"/>
            <w:tcBorders>
              <w:top w:val="nil"/>
              <w:left w:val="single" w:sz="4" w:space="0" w:color="auto"/>
              <w:bottom w:val="nil"/>
              <w:right w:val="single" w:sz="4" w:space="0" w:color="auto"/>
            </w:tcBorders>
          </w:tcPr>
          <w:p w14:paraId="6B523CF2" w14:textId="77777777" w:rsidR="007F7157" w:rsidRPr="004169EA" w:rsidRDefault="007F7157" w:rsidP="006914E6">
            <w:pPr>
              <w:ind w:left="337" w:hanging="337"/>
              <w:jc w:val="left"/>
              <w:rPr>
                <w:sz w:val="20"/>
                <w:szCs w:val="20"/>
              </w:rPr>
            </w:pPr>
            <w:r w:rsidRPr="004169EA">
              <w:rPr>
                <w:sz w:val="20"/>
                <w:szCs w:val="20"/>
              </w:rPr>
              <w:t>(</w:t>
            </w:r>
            <w:r>
              <w:rPr>
                <w:sz w:val="20"/>
                <w:szCs w:val="20"/>
              </w:rPr>
              <w:t>a</w:t>
            </w:r>
            <w:r w:rsidRPr="004169EA">
              <w:rPr>
                <w:sz w:val="20"/>
                <w:szCs w:val="20"/>
              </w:rPr>
              <w:t>)</w:t>
            </w:r>
            <w:r w:rsidRPr="004169EA">
              <w:rPr>
                <w:sz w:val="20"/>
                <w:szCs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4CF90EFE" w14:textId="77777777" w:rsidR="007F7157" w:rsidRPr="004169EA" w:rsidRDefault="007F7157" w:rsidP="006914E6">
            <w:pPr>
              <w:jc w:val="right"/>
              <w:rPr>
                <w:sz w:val="20"/>
                <w:szCs w:val="20"/>
              </w:rPr>
            </w:pPr>
            <w:r w:rsidRPr="004169EA">
              <w:rPr>
                <w:sz w:val="20"/>
                <w:szCs w:val="20"/>
              </w:rPr>
              <w:t>0.0</w:t>
            </w:r>
          </w:p>
        </w:tc>
      </w:tr>
      <w:tr w:rsidR="007F7157" w:rsidRPr="00877ED6" w14:paraId="2C79EAA8" w14:textId="77777777" w:rsidTr="006914E6">
        <w:trPr>
          <w:trHeight w:val="233"/>
        </w:trPr>
        <w:tc>
          <w:tcPr>
            <w:tcW w:w="4014" w:type="pct"/>
            <w:gridSpan w:val="2"/>
            <w:tcBorders>
              <w:top w:val="nil"/>
              <w:left w:val="single" w:sz="4" w:space="0" w:color="auto"/>
              <w:bottom w:val="nil"/>
              <w:right w:val="single" w:sz="4" w:space="0" w:color="auto"/>
            </w:tcBorders>
          </w:tcPr>
          <w:p w14:paraId="4C8A2611" w14:textId="77777777" w:rsidR="007F7157" w:rsidRPr="004169EA" w:rsidRDefault="007F7157" w:rsidP="006914E6">
            <w:pPr>
              <w:spacing w:after="20"/>
              <w:ind w:left="337" w:hanging="337"/>
              <w:jc w:val="left"/>
              <w:rPr>
                <w:sz w:val="20"/>
                <w:szCs w:val="20"/>
              </w:rPr>
            </w:pPr>
            <w:r w:rsidRPr="004169EA">
              <w:rPr>
                <w:sz w:val="20"/>
                <w:szCs w:val="20"/>
              </w:rPr>
              <w:t>(</w:t>
            </w:r>
            <w:r>
              <w:rPr>
                <w:sz w:val="20"/>
                <w:szCs w:val="20"/>
              </w:rPr>
              <w:t>b</w:t>
            </w:r>
            <w:r w:rsidRPr="004169EA">
              <w:rPr>
                <w:sz w:val="20"/>
                <w:szCs w:val="20"/>
              </w:rPr>
              <w:t>)</w:t>
            </w:r>
            <w:r w:rsidRPr="004169EA">
              <w:rPr>
                <w:sz w:val="20"/>
                <w:szCs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6AE34924" w14:textId="77777777" w:rsidR="007F7157" w:rsidRPr="004169EA" w:rsidRDefault="007F7157" w:rsidP="006914E6">
            <w:pPr>
              <w:jc w:val="right"/>
              <w:rPr>
                <w:sz w:val="20"/>
                <w:szCs w:val="20"/>
              </w:rPr>
            </w:pPr>
            <w:r w:rsidRPr="004169EA">
              <w:rPr>
                <w:sz w:val="20"/>
                <w:szCs w:val="20"/>
              </w:rPr>
              <w:t>24.8</w:t>
            </w:r>
          </w:p>
        </w:tc>
      </w:tr>
      <w:tr w:rsidR="007F7157" w:rsidRPr="00877ED6" w14:paraId="7D6CA004" w14:textId="77777777" w:rsidTr="006914E6">
        <w:trPr>
          <w:trHeight w:val="233"/>
        </w:trPr>
        <w:tc>
          <w:tcPr>
            <w:tcW w:w="4014" w:type="pct"/>
            <w:gridSpan w:val="2"/>
            <w:tcBorders>
              <w:top w:val="nil"/>
              <w:left w:val="single" w:sz="4" w:space="0" w:color="auto"/>
              <w:bottom w:val="nil"/>
              <w:right w:val="single" w:sz="4" w:space="0" w:color="auto"/>
            </w:tcBorders>
          </w:tcPr>
          <w:p w14:paraId="5C2BFD2E" w14:textId="77777777" w:rsidR="007F7157" w:rsidRPr="004169EA" w:rsidRDefault="007F7157" w:rsidP="006914E6">
            <w:pPr>
              <w:spacing w:after="20"/>
              <w:ind w:left="337" w:hanging="337"/>
              <w:jc w:val="left"/>
              <w:rPr>
                <w:sz w:val="20"/>
                <w:szCs w:val="20"/>
              </w:rPr>
            </w:pPr>
            <w:r w:rsidRPr="004169EA">
              <w:rPr>
                <w:sz w:val="20"/>
                <w:szCs w:val="20"/>
              </w:rPr>
              <w:t>(</w:t>
            </w:r>
            <w:r>
              <w:rPr>
                <w:sz w:val="20"/>
                <w:szCs w:val="20"/>
              </w:rPr>
              <w:t>c</w:t>
            </w:r>
            <w:r w:rsidRPr="004169EA">
              <w:rPr>
                <w:sz w:val="20"/>
                <w:szCs w:val="20"/>
              </w:rPr>
              <w:t>)</w:t>
            </w:r>
            <w:r w:rsidRPr="004169EA">
              <w:rPr>
                <w:sz w:val="20"/>
                <w:szCs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1E9CB8DC" w14:textId="77777777" w:rsidR="007F7157" w:rsidRPr="004169EA" w:rsidRDefault="007F7157" w:rsidP="006914E6">
            <w:pPr>
              <w:jc w:val="right"/>
              <w:rPr>
                <w:sz w:val="20"/>
                <w:szCs w:val="20"/>
              </w:rPr>
            </w:pPr>
            <w:r w:rsidRPr="004169EA">
              <w:rPr>
                <w:sz w:val="20"/>
                <w:szCs w:val="20"/>
              </w:rPr>
              <w:t>0.0</w:t>
            </w:r>
          </w:p>
        </w:tc>
      </w:tr>
      <w:tr w:rsidR="007F7157" w:rsidRPr="00877ED6" w14:paraId="10E52A0D" w14:textId="77777777" w:rsidTr="006914E6">
        <w:trPr>
          <w:trHeight w:val="233"/>
        </w:trPr>
        <w:tc>
          <w:tcPr>
            <w:tcW w:w="4014" w:type="pct"/>
            <w:gridSpan w:val="2"/>
            <w:tcBorders>
              <w:top w:val="nil"/>
              <w:bottom w:val="single" w:sz="4" w:space="0" w:color="auto"/>
            </w:tcBorders>
          </w:tcPr>
          <w:p w14:paraId="4B43C053" w14:textId="77777777" w:rsidR="007F7157" w:rsidRPr="004169EA" w:rsidRDefault="007F7157" w:rsidP="006914E6">
            <w:pPr>
              <w:spacing w:after="20"/>
              <w:ind w:left="337" w:hanging="337"/>
              <w:jc w:val="left"/>
              <w:rPr>
                <w:sz w:val="20"/>
                <w:szCs w:val="20"/>
              </w:rPr>
            </w:pPr>
            <w:r w:rsidRPr="008B5A17">
              <w:rPr>
                <w:sz w:val="20"/>
                <w:szCs w:val="20"/>
              </w:rPr>
              <w:t>(d)</w:t>
            </w:r>
            <w:r w:rsidRPr="008B5A17">
              <w:rPr>
                <w:sz w:val="20"/>
                <w:szCs w:val="20"/>
              </w:rPr>
              <w:tab/>
              <w:t>Annex F (HFCs) (average 2020-2022 plus 65% of HCFC baseline)</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01360832" w14:textId="77777777" w:rsidR="007F7157" w:rsidRPr="004169EA" w:rsidRDefault="007F7157" w:rsidP="006914E6">
            <w:pPr>
              <w:jc w:val="right"/>
              <w:rPr>
                <w:sz w:val="20"/>
                <w:szCs w:val="20"/>
              </w:rPr>
            </w:pPr>
            <w:r w:rsidRPr="00B7467A">
              <w:rPr>
                <w:sz w:val="20"/>
                <w:szCs w:val="20"/>
              </w:rPr>
              <w:t>2</w:t>
            </w:r>
            <w:r>
              <w:rPr>
                <w:sz w:val="20"/>
                <w:szCs w:val="20"/>
              </w:rPr>
              <w:t>,</w:t>
            </w:r>
            <w:r w:rsidRPr="00B7467A">
              <w:rPr>
                <w:sz w:val="20"/>
                <w:szCs w:val="20"/>
              </w:rPr>
              <w:t>543</w:t>
            </w:r>
            <w:r>
              <w:rPr>
                <w:sz w:val="20"/>
                <w:szCs w:val="20"/>
              </w:rPr>
              <w:t>,</w:t>
            </w:r>
            <w:r w:rsidRPr="00B7467A">
              <w:rPr>
                <w:sz w:val="20"/>
                <w:szCs w:val="20"/>
              </w:rPr>
              <w:t>386</w:t>
            </w:r>
          </w:p>
        </w:tc>
      </w:tr>
      <w:tr w:rsidR="007F7157" w:rsidRPr="00877ED6" w14:paraId="4CDCB452" w14:textId="77777777" w:rsidTr="006914E6">
        <w:trPr>
          <w:trHeight w:val="233"/>
        </w:trPr>
        <w:tc>
          <w:tcPr>
            <w:tcW w:w="4014" w:type="pct"/>
            <w:gridSpan w:val="2"/>
            <w:tcBorders>
              <w:top w:val="single" w:sz="4" w:space="0" w:color="auto"/>
              <w:left w:val="single" w:sz="4" w:space="0" w:color="auto"/>
              <w:bottom w:val="nil"/>
              <w:right w:val="single" w:sz="4" w:space="0" w:color="auto"/>
            </w:tcBorders>
          </w:tcPr>
          <w:p w14:paraId="428AFDEE" w14:textId="77777777" w:rsidR="007F7157" w:rsidRPr="004169EA" w:rsidRDefault="007F7157" w:rsidP="006914E6">
            <w:pPr>
              <w:spacing w:before="20"/>
              <w:jc w:val="left"/>
              <w:rPr>
                <w:sz w:val="20"/>
                <w:szCs w:val="20"/>
              </w:rPr>
            </w:pPr>
            <w:r w:rsidRPr="00820257">
              <w:rPr>
                <w:sz w:val="20"/>
                <w:szCs w:val="20"/>
              </w:rPr>
              <w:t>Latest reported ODS consumption (</w:t>
            </w:r>
            <w:r w:rsidRPr="00F4387F">
              <w:rPr>
                <w:sz w:val="20"/>
                <w:szCs w:val="20"/>
              </w:rPr>
              <w:t>202</w:t>
            </w:r>
            <w:r>
              <w:rPr>
                <w:sz w:val="20"/>
                <w:szCs w:val="20"/>
              </w:rPr>
              <w:t>3</w:t>
            </w:r>
            <w:r w:rsidRPr="00820257">
              <w:rPr>
                <w:sz w:val="20"/>
                <w:szCs w:val="20"/>
              </w:rPr>
              <w:t>)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693C6432" w14:textId="77777777" w:rsidR="007F7157" w:rsidRPr="004169EA" w:rsidRDefault="007F7157" w:rsidP="006914E6">
            <w:pPr>
              <w:spacing w:before="20"/>
              <w:jc w:val="right"/>
              <w:rPr>
                <w:sz w:val="20"/>
                <w:szCs w:val="20"/>
              </w:rPr>
            </w:pPr>
          </w:p>
        </w:tc>
      </w:tr>
      <w:tr w:rsidR="007F7157" w:rsidRPr="00877ED6" w14:paraId="7BC72620" w14:textId="77777777" w:rsidTr="006914E6">
        <w:trPr>
          <w:trHeight w:val="233"/>
        </w:trPr>
        <w:tc>
          <w:tcPr>
            <w:tcW w:w="4014" w:type="pct"/>
            <w:gridSpan w:val="2"/>
            <w:tcBorders>
              <w:top w:val="nil"/>
              <w:left w:val="single" w:sz="4" w:space="0" w:color="auto"/>
              <w:bottom w:val="nil"/>
              <w:right w:val="single" w:sz="4" w:space="0" w:color="auto"/>
            </w:tcBorders>
          </w:tcPr>
          <w:p w14:paraId="49FE85AE" w14:textId="77777777" w:rsidR="007F7157" w:rsidRPr="004169EA" w:rsidRDefault="007F7157" w:rsidP="006914E6">
            <w:pPr>
              <w:tabs>
                <w:tab w:val="left" w:pos="363"/>
              </w:tabs>
              <w:jc w:val="left"/>
              <w:rPr>
                <w:sz w:val="20"/>
                <w:szCs w:val="20"/>
              </w:rPr>
            </w:pPr>
            <w:r w:rsidRPr="004169EA">
              <w:rPr>
                <w:sz w:val="20"/>
                <w:szCs w:val="20"/>
              </w:rPr>
              <w:t>(</w:t>
            </w:r>
            <w:r>
              <w:rPr>
                <w:sz w:val="20"/>
                <w:szCs w:val="20"/>
              </w:rPr>
              <w:t>a</w:t>
            </w:r>
            <w:r w:rsidRPr="004169EA">
              <w:rPr>
                <w:sz w:val="20"/>
                <w:szCs w:val="20"/>
              </w:rPr>
              <w:t>)</w:t>
            </w:r>
            <w:r w:rsidRPr="004169EA">
              <w:rPr>
                <w:sz w:val="20"/>
                <w:szCs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445B4086" w14:textId="77777777" w:rsidR="007F7157" w:rsidRPr="004169EA" w:rsidRDefault="007F7157" w:rsidP="006914E6">
            <w:pPr>
              <w:jc w:val="right"/>
              <w:rPr>
                <w:sz w:val="20"/>
                <w:szCs w:val="20"/>
              </w:rPr>
            </w:pPr>
            <w:r w:rsidRPr="004169EA">
              <w:rPr>
                <w:sz w:val="20"/>
                <w:szCs w:val="20"/>
              </w:rPr>
              <w:t>0.0</w:t>
            </w:r>
          </w:p>
        </w:tc>
      </w:tr>
      <w:tr w:rsidR="007F7157" w:rsidRPr="00877ED6" w14:paraId="7FAAB53A" w14:textId="77777777" w:rsidTr="006914E6">
        <w:trPr>
          <w:trHeight w:val="233"/>
        </w:trPr>
        <w:tc>
          <w:tcPr>
            <w:tcW w:w="4014" w:type="pct"/>
            <w:gridSpan w:val="2"/>
            <w:tcBorders>
              <w:top w:val="nil"/>
              <w:left w:val="single" w:sz="4" w:space="0" w:color="auto"/>
              <w:bottom w:val="nil"/>
              <w:right w:val="single" w:sz="4" w:space="0" w:color="auto"/>
            </w:tcBorders>
          </w:tcPr>
          <w:p w14:paraId="220E847A" w14:textId="77777777" w:rsidR="007F7157" w:rsidRPr="004169EA" w:rsidRDefault="007F7157" w:rsidP="006914E6">
            <w:pPr>
              <w:tabs>
                <w:tab w:val="left" w:pos="350"/>
              </w:tabs>
              <w:jc w:val="left"/>
              <w:rPr>
                <w:sz w:val="20"/>
                <w:szCs w:val="20"/>
              </w:rPr>
            </w:pPr>
            <w:r w:rsidRPr="004169EA">
              <w:rPr>
                <w:sz w:val="20"/>
                <w:szCs w:val="20"/>
              </w:rPr>
              <w:t>(</w:t>
            </w:r>
            <w:r>
              <w:rPr>
                <w:sz w:val="20"/>
                <w:szCs w:val="20"/>
              </w:rPr>
              <w:t>b</w:t>
            </w:r>
            <w:r w:rsidRPr="004169EA">
              <w:rPr>
                <w:sz w:val="20"/>
                <w:szCs w:val="20"/>
              </w:rPr>
              <w:t>)</w:t>
            </w:r>
            <w:r w:rsidRPr="004169EA">
              <w:rPr>
                <w:sz w:val="20"/>
                <w:szCs w:val="20"/>
              </w:rPr>
              <w:tab/>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21FCF0B3" w14:textId="77777777" w:rsidR="007F7157" w:rsidRPr="004169EA" w:rsidRDefault="007F7157" w:rsidP="006914E6">
            <w:pPr>
              <w:jc w:val="right"/>
              <w:rPr>
                <w:sz w:val="20"/>
                <w:szCs w:val="20"/>
              </w:rPr>
            </w:pPr>
            <w:r>
              <w:rPr>
                <w:sz w:val="20"/>
                <w:szCs w:val="20"/>
              </w:rPr>
              <w:t>8.85</w:t>
            </w:r>
          </w:p>
        </w:tc>
      </w:tr>
      <w:tr w:rsidR="007F7157" w:rsidRPr="00877ED6" w14:paraId="735C208A" w14:textId="77777777" w:rsidTr="006914E6">
        <w:trPr>
          <w:trHeight w:val="233"/>
        </w:trPr>
        <w:tc>
          <w:tcPr>
            <w:tcW w:w="4014" w:type="pct"/>
            <w:gridSpan w:val="2"/>
            <w:tcBorders>
              <w:top w:val="nil"/>
              <w:left w:val="single" w:sz="4" w:space="0" w:color="auto"/>
              <w:bottom w:val="nil"/>
              <w:right w:val="single" w:sz="4" w:space="0" w:color="auto"/>
            </w:tcBorders>
          </w:tcPr>
          <w:p w14:paraId="52F766BC" w14:textId="77777777" w:rsidR="007F7157" w:rsidRPr="004169EA" w:rsidRDefault="007F7157" w:rsidP="006914E6">
            <w:pPr>
              <w:tabs>
                <w:tab w:val="left" w:pos="350"/>
              </w:tabs>
              <w:jc w:val="left"/>
              <w:rPr>
                <w:sz w:val="20"/>
                <w:szCs w:val="20"/>
              </w:rPr>
            </w:pPr>
            <w:r w:rsidRPr="004169EA">
              <w:rPr>
                <w:sz w:val="20"/>
                <w:szCs w:val="20"/>
              </w:rPr>
              <w:t>(</w:t>
            </w:r>
            <w:r>
              <w:rPr>
                <w:sz w:val="20"/>
                <w:szCs w:val="20"/>
              </w:rPr>
              <w:t>c</w:t>
            </w:r>
            <w:r w:rsidRPr="004169EA">
              <w:rPr>
                <w:sz w:val="20"/>
                <w:szCs w:val="20"/>
              </w:rPr>
              <w:t>)</w:t>
            </w:r>
            <w:r w:rsidRPr="004169EA">
              <w:rPr>
                <w:sz w:val="20"/>
                <w:szCs w:val="20"/>
              </w:rPr>
              <w:tab/>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782D0D17" w14:textId="77777777" w:rsidR="007F7157" w:rsidRPr="004169EA" w:rsidRDefault="007F7157" w:rsidP="006914E6">
            <w:pPr>
              <w:jc w:val="right"/>
              <w:rPr>
                <w:sz w:val="20"/>
                <w:szCs w:val="20"/>
              </w:rPr>
            </w:pPr>
            <w:r w:rsidRPr="004169EA">
              <w:rPr>
                <w:sz w:val="20"/>
                <w:szCs w:val="20"/>
              </w:rPr>
              <w:t>0.0</w:t>
            </w:r>
          </w:p>
        </w:tc>
      </w:tr>
      <w:tr w:rsidR="007F7157" w:rsidRPr="00877ED6" w14:paraId="4F0F9F75" w14:textId="77777777" w:rsidTr="006914E6">
        <w:trPr>
          <w:trHeight w:val="233"/>
        </w:trPr>
        <w:tc>
          <w:tcPr>
            <w:tcW w:w="4014" w:type="pct"/>
            <w:gridSpan w:val="2"/>
            <w:tcBorders>
              <w:top w:val="nil"/>
              <w:left w:val="single" w:sz="4" w:space="0" w:color="auto"/>
              <w:bottom w:val="nil"/>
              <w:right w:val="single" w:sz="4" w:space="0" w:color="auto"/>
            </w:tcBorders>
          </w:tcPr>
          <w:p w14:paraId="305951A2" w14:textId="77777777" w:rsidR="007F7157" w:rsidRPr="004169EA" w:rsidRDefault="007F7157" w:rsidP="006914E6">
            <w:pPr>
              <w:tabs>
                <w:tab w:val="right" w:pos="7251"/>
              </w:tabs>
              <w:ind w:left="6480" w:right="-108"/>
              <w:jc w:val="left"/>
              <w:rPr>
                <w:sz w:val="20"/>
                <w:szCs w:val="20"/>
              </w:rPr>
            </w:pPr>
            <w:r w:rsidRPr="004169EA">
              <w:rPr>
                <w:sz w:val="20"/>
                <w:szCs w:val="20"/>
              </w:rPr>
              <w:tab/>
              <w:t>Total:</w:t>
            </w:r>
          </w:p>
        </w:tc>
        <w:tc>
          <w:tcPr>
            <w:tcW w:w="986" w:type="pct"/>
            <w:tcBorders>
              <w:top w:val="nil"/>
              <w:left w:val="single" w:sz="4" w:space="0" w:color="auto"/>
              <w:bottom w:val="nil"/>
              <w:right w:val="single" w:sz="4" w:space="0" w:color="auto"/>
            </w:tcBorders>
            <w:shd w:val="clear" w:color="auto" w:fill="FFFFFF" w:themeFill="background1"/>
            <w:vAlign w:val="bottom"/>
          </w:tcPr>
          <w:p w14:paraId="6D9D854C" w14:textId="77777777" w:rsidR="007F7157" w:rsidRPr="004169EA" w:rsidRDefault="007F7157" w:rsidP="006914E6">
            <w:pPr>
              <w:jc w:val="right"/>
              <w:rPr>
                <w:sz w:val="20"/>
                <w:szCs w:val="20"/>
              </w:rPr>
            </w:pPr>
            <w:r>
              <w:rPr>
                <w:sz w:val="20"/>
                <w:szCs w:val="20"/>
              </w:rPr>
              <w:t>8.85</w:t>
            </w:r>
          </w:p>
        </w:tc>
      </w:tr>
      <w:tr w:rsidR="007F7157" w:rsidRPr="00877ED6" w14:paraId="1EC5CDA8" w14:textId="77777777" w:rsidTr="006914E6">
        <w:trPr>
          <w:trHeight w:val="233"/>
        </w:trPr>
        <w:tc>
          <w:tcPr>
            <w:tcW w:w="4014" w:type="pct"/>
            <w:gridSpan w:val="2"/>
            <w:tcBorders>
              <w:top w:val="nil"/>
              <w:left w:val="single" w:sz="4" w:space="0" w:color="auto"/>
              <w:bottom w:val="single" w:sz="4" w:space="0" w:color="auto"/>
              <w:right w:val="single" w:sz="4" w:space="0" w:color="auto"/>
            </w:tcBorders>
          </w:tcPr>
          <w:p w14:paraId="2565263E" w14:textId="77777777" w:rsidR="007F7157" w:rsidRPr="004169EA" w:rsidRDefault="007F7157" w:rsidP="006914E6">
            <w:pPr>
              <w:tabs>
                <w:tab w:val="left" w:pos="350"/>
              </w:tabs>
              <w:jc w:val="left"/>
              <w:rPr>
                <w:sz w:val="20"/>
                <w:szCs w:val="20"/>
              </w:rPr>
            </w:pPr>
            <w:r w:rsidRPr="008D45E2">
              <w:rPr>
                <w:sz w:val="20"/>
                <w:szCs w:val="20"/>
              </w:rPr>
              <w:t>(d)</w:t>
            </w:r>
            <w:r w:rsidRPr="008D45E2">
              <w:rPr>
                <w:sz w:val="20"/>
                <w:szCs w:val="20"/>
              </w:rPr>
              <w:tab/>
              <w:t>Annex F (HFCs) (CO</w:t>
            </w:r>
            <w:r w:rsidRPr="00AC1A6F">
              <w:rPr>
                <w:sz w:val="20"/>
                <w:szCs w:val="20"/>
                <w:vertAlign w:val="subscript"/>
              </w:rPr>
              <w:t>2</w:t>
            </w:r>
            <w:r w:rsidRPr="008D45E2">
              <w:rPr>
                <w:sz w:val="20"/>
                <w:szCs w:val="20"/>
              </w:rPr>
              <w:t>-eq tonnes) as per Article 7</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3478F117" w14:textId="77777777" w:rsidR="007F7157" w:rsidRDefault="007F7157" w:rsidP="006914E6">
            <w:pPr>
              <w:jc w:val="right"/>
              <w:rPr>
                <w:sz w:val="20"/>
                <w:szCs w:val="20"/>
              </w:rPr>
            </w:pPr>
            <w:r w:rsidRPr="0019164E">
              <w:rPr>
                <w:sz w:val="20"/>
                <w:szCs w:val="20"/>
              </w:rPr>
              <w:t>2</w:t>
            </w:r>
            <w:r>
              <w:rPr>
                <w:sz w:val="20"/>
                <w:szCs w:val="20"/>
              </w:rPr>
              <w:t>,</w:t>
            </w:r>
            <w:r w:rsidRPr="0019164E">
              <w:rPr>
                <w:sz w:val="20"/>
                <w:szCs w:val="20"/>
              </w:rPr>
              <w:t>7</w:t>
            </w:r>
            <w:r>
              <w:rPr>
                <w:sz w:val="20"/>
                <w:szCs w:val="20"/>
              </w:rPr>
              <w:t>33,914</w:t>
            </w:r>
          </w:p>
        </w:tc>
      </w:tr>
      <w:tr w:rsidR="007F7157" w:rsidRPr="00877ED6" w14:paraId="62074A59" w14:textId="77777777" w:rsidTr="006914E6">
        <w:trPr>
          <w:trHeight w:val="233"/>
        </w:trPr>
        <w:tc>
          <w:tcPr>
            <w:tcW w:w="4014" w:type="pct"/>
            <w:gridSpan w:val="2"/>
            <w:tcBorders>
              <w:top w:val="single" w:sz="4" w:space="0" w:color="auto"/>
              <w:left w:val="single" w:sz="4" w:space="0" w:color="auto"/>
              <w:bottom w:val="single" w:sz="4" w:space="0" w:color="auto"/>
              <w:right w:val="single" w:sz="4" w:space="0" w:color="auto"/>
            </w:tcBorders>
          </w:tcPr>
          <w:p w14:paraId="256F78C1" w14:textId="77777777" w:rsidR="007F7157" w:rsidRPr="004169EA" w:rsidRDefault="007F7157" w:rsidP="006914E6">
            <w:pPr>
              <w:jc w:val="left"/>
              <w:rPr>
                <w:sz w:val="20"/>
                <w:szCs w:val="20"/>
              </w:rPr>
            </w:pPr>
            <w:r w:rsidRPr="004169EA">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40784BF8" w14:textId="77777777" w:rsidR="007F7157" w:rsidRPr="004169EA" w:rsidRDefault="007F7157" w:rsidP="006914E6">
            <w:pPr>
              <w:jc w:val="right"/>
              <w:rPr>
                <w:sz w:val="20"/>
                <w:szCs w:val="20"/>
              </w:rPr>
            </w:pPr>
            <w:r>
              <w:rPr>
                <w:sz w:val="20"/>
                <w:szCs w:val="20"/>
              </w:rPr>
              <w:t>2023</w:t>
            </w:r>
          </w:p>
        </w:tc>
      </w:tr>
      <w:tr w:rsidR="007F7157" w:rsidRPr="00877ED6" w14:paraId="121C4658" w14:textId="77777777" w:rsidTr="006914E6">
        <w:trPr>
          <w:trHeight w:val="233"/>
        </w:trPr>
        <w:tc>
          <w:tcPr>
            <w:tcW w:w="4014" w:type="pct"/>
            <w:gridSpan w:val="2"/>
            <w:tcBorders>
              <w:top w:val="single" w:sz="4" w:space="0" w:color="auto"/>
            </w:tcBorders>
          </w:tcPr>
          <w:p w14:paraId="4CBC2FB1" w14:textId="77777777" w:rsidR="007F7157" w:rsidRPr="004169EA" w:rsidRDefault="007F7157" w:rsidP="006914E6">
            <w:pPr>
              <w:keepNext/>
              <w:jc w:val="left"/>
              <w:rPr>
                <w:sz w:val="20"/>
                <w:szCs w:val="20"/>
              </w:rPr>
            </w:pPr>
            <w:r w:rsidRPr="004169EA">
              <w:rPr>
                <w:sz w:val="20"/>
                <w:szCs w:val="20"/>
              </w:rPr>
              <w:t xml:space="preserve">Amount approved for projects (as </w:t>
            </w:r>
            <w:proofErr w:type="gramStart"/>
            <w:r w:rsidRPr="004169EA">
              <w:rPr>
                <w:sz w:val="20"/>
                <w:szCs w:val="20"/>
              </w:rPr>
              <w:t>at</w:t>
            </w:r>
            <w:proofErr w:type="gramEnd"/>
            <w:r w:rsidRPr="004169EA">
              <w:rPr>
                <w:sz w:val="20"/>
                <w:szCs w:val="20"/>
              </w:rPr>
              <w:t xml:space="preserve"> December 202</w:t>
            </w:r>
            <w:r>
              <w:rPr>
                <w:sz w:val="20"/>
                <w:szCs w:val="20"/>
              </w:rPr>
              <w:t>3</w:t>
            </w:r>
            <w:r w:rsidRPr="004169EA">
              <w:rPr>
                <w:sz w:val="20"/>
                <w:szCs w:val="20"/>
              </w:rPr>
              <w:t>) (US $):</w:t>
            </w:r>
          </w:p>
        </w:tc>
        <w:tc>
          <w:tcPr>
            <w:tcW w:w="986" w:type="pct"/>
            <w:tcBorders>
              <w:top w:val="single" w:sz="4" w:space="0" w:color="auto"/>
            </w:tcBorders>
            <w:shd w:val="clear" w:color="auto" w:fill="auto"/>
            <w:vAlign w:val="bottom"/>
          </w:tcPr>
          <w:p w14:paraId="6A7E80B3" w14:textId="77777777" w:rsidR="007F7157" w:rsidRPr="004169EA" w:rsidRDefault="007F7157" w:rsidP="006914E6">
            <w:pPr>
              <w:jc w:val="right"/>
              <w:rPr>
                <w:sz w:val="20"/>
                <w:szCs w:val="20"/>
              </w:rPr>
            </w:pPr>
            <w:r w:rsidRPr="006E0AF5">
              <w:rPr>
                <w:sz w:val="20"/>
                <w:szCs w:val="20"/>
              </w:rPr>
              <w:t>6,800,227</w:t>
            </w:r>
          </w:p>
        </w:tc>
      </w:tr>
      <w:tr w:rsidR="007F7157" w:rsidRPr="00877ED6" w14:paraId="781C10E0" w14:textId="77777777" w:rsidTr="006914E6">
        <w:trPr>
          <w:trHeight w:val="233"/>
        </w:trPr>
        <w:tc>
          <w:tcPr>
            <w:tcW w:w="4014" w:type="pct"/>
            <w:gridSpan w:val="2"/>
          </w:tcPr>
          <w:p w14:paraId="61C36659" w14:textId="77777777" w:rsidR="007F7157" w:rsidRPr="004169EA" w:rsidRDefault="007F7157" w:rsidP="006914E6">
            <w:pPr>
              <w:keepNext/>
              <w:jc w:val="left"/>
              <w:rPr>
                <w:sz w:val="20"/>
                <w:szCs w:val="20"/>
              </w:rPr>
            </w:pPr>
            <w:r w:rsidRPr="004169EA">
              <w:rPr>
                <w:sz w:val="20"/>
                <w:szCs w:val="20"/>
              </w:rPr>
              <w:t xml:space="preserve">Amount disbursed (as </w:t>
            </w:r>
            <w:proofErr w:type="gramStart"/>
            <w:r w:rsidRPr="004169EA">
              <w:rPr>
                <w:sz w:val="20"/>
                <w:szCs w:val="20"/>
              </w:rPr>
              <w:t>at</w:t>
            </w:r>
            <w:proofErr w:type="gramEnd"/>
            <w:r w:rsidRPr="004169EA">
              <w:rPr>
                <w:sz w:val="20"/>
                <w:szCs w:val="20"/>
              </w:rPr>
              <w:t xml:space="preserve"> December 202</w:t>
            </w:r>
            <w:r>
              <w:rPr>
                <w:sz w:val="20"/>
                <w:szCs w:val="20"/>
              </w:rPr>
              <w:t>2</w:t>
            </w:r>
            <w:r w:rsidRPr="004169EA">
              <w:rPr>
                <w:sz w:val="20"/>
                <w:szCs w:val="20"/>
              </w:rPr>
              <w:t>) (US $):</w:t>
            </w:r>
          </w:p>
        </w:tc>
        <w:tc>
          <w:tcPr>
            <w:tcW w:w="986" w:type="pct"/>
            <w:shd w:val="clear" w:color="auto" w:fill="auto"/>
          </w:tcPr>
          <w:p w14:paraId="203A5002" w14:textId="77777777" w:rsidR="007F7157" w:rsidRPr="00F4387F" w:rsidRDefault="007F7157" w:rsidP="006914E6">
            <w:pPr>
              <w:jc w:val="right"/>
              <w:rPr>
                <w:sz w:val="20"/>
                <w:szCs w:val="20"/>
              </w:rPr>
            </w:pPr>
            <w:r w:rsidRPr="00F4387F">
              <w:rPr>
                <w:sz w:val="20"/>
                <w:szCs w:val="20"/>
              </w:rPr>
              <w:t>5,377,649</w:t>
            </w:r>
          </w:p>
        </w:tc>
      </w:tr>
      <w:tr w:rsidR="007F7157" w:rsidRPr="00877ED6" w14:paraId="03EFDE51" w14:textId="77777777" w:rsidTr="006914E6">
        <w:trPr>
          <w:trHeight w:val="233"/>
        </w:trPr>
        <w:tc>
          <w:tcPr>
            <w:tcW w:w="4014" w:type="pct"/>
            <w:gridSpan w:val="2"/>
          </w:tcPr>
          <w:p w14:paraId="67C04B65" w14:textId="77777777" w:rsidR="007F7157" w:rsidRPr="004169EA" w:rsidRDefault="007F7157" w:rsidP="006914E6">
            <w:pPr>
              <w:keepNext/>
              <w:jc w:val="left"/>
              <w:rPr>
                <w:color w:val="000000" w:themeColor="text1"/>
                <w:sz w:val="20"/>
                <w:szCs w:val="20"/>
              </w:rPr>
            </w:pPr>
            <w:r w:rsidRPr="004169EA">
              <w:rPr>
                <w:color w:val="000000" w:themeColor="text1"/>
                <w:sz w:val="20"/>
                <w:szCs w:val="20"/>
              </w:rPr>
              <w:t xml:space="preserve">ODS to be phased out (as </w:t>
            </w:r>
            <w:proofErr w:type="gramStart"/>
            <w:r w:rsidRPr="004169EA">
              <w:rPr>
                <w:color w:val="000000" w:themeColor="text1"/>
                <w:sz w:val="20"/>
                <w:szCs w:val="20"/>
              </w:rPr>
              <w:t>at</w:t>
            </w:r>
            <w:proofErr w:type="gramEnd"/>
            <w:r w:rsidRPr="004169EA">
              <w:rPr>
                <w:color w:val="000000" w:themeColor="text1"/>
                <w:sz w:val="20"/>
                <w:szCs w:val="20"/>
              </w:rPr>
              <w:t xml:space="preserve"> December 202</w:t>
            </w:r>
            <w:r>
              <w:rPr>
                <w:color w:val="000000" w:themeColor="text1"/>
                <w:sz w:val="20"/>
                <w:szCs w:val="20"/>
              </w:rPr>
              <w:t>3</w:t>
            </w:r>
            <w:r w:rsidRPr="004169EA">
              <w:rPr>
                <w:color w:val="000000" w:themeColor="text1"/>
                <w:sz w:val="20"/>
                <w:szCs w:val="20"/>
              </w:rPr>
              <w:t>) (ODP tonnes):</w:t>
            </w:r>
          </w:p>
        </w:tc>
        <w:tc>
          <w:tcPr>
            <w:tcW w:w="986" w:type="pct"/>
            <w:shd w:val="clear" w:color="auto" w:fill="auto"/>
            <w:vAlign w:val="bottom"/>
          </w:tcPr>
          <w:p w14:paraId="571962CB" w14:textId="77777777" w:rsidR="007F7157" w:rsidRPr="00F4387F" w:rsidRDefault="007F7157" w:rsidP="006914E6">
            <w:pPr>
              <w:jc w:val="right"/>
              <w:rPr>
                <w:sz w:val="20"/>
                <w:szCs w:val="20"/>
              </w:rPr>
            </w:pPr>
            <w:r>
              <w:rPr>
                <w:sz w:val="20"/>
                <w:szCs w:val="20"/>
              </w:rPr>
              <w:t>318.8</w:t>
            </w:r>
          </w:p>
        </w:tc>
      </w:tr>
      <w:tr w:rsidR="007F7157" w:rsidRPr="00877ED6" w14:paraId="691A7615" w14:textId="77777777" w:rsidTr="006914E6">
        <w:trPr>
          <w:trHeight w:val="233"/>
        </w:trPr>
        <w:tc>
          <w:tcPr>
            <w:tcW w:w="4014" w:type="pct"/>
            <w:gridSpan w:val="2"/>
          </w:tcPr>
          <w:p w14:paraId="2430715D" w14:textId="77777777" w:rsidR="007F7157" w:rsidRPr="004169EA" w:rsidRDefault="007F7157" w:rsidP="006914E6">
            <w:pPr>
              <w:keepNext/>
              <w:jc w:val="left"/>
              <w:rPr>
                <w:color w:val="000000" w:themeColor="text1"/>
                <w:sz w:val="20"/>
                <w:szCs w:val="20"/>
              </w:rPr>
            </w:pPr>
            <w:r w:rsidRPr="004169EA">
              <w:rPr>
                <w:color w:val="000000" w:themeColor="text1"/>
                <w:sz w:val="20"/>
                <w:szCs w:val="20"/>
              </w:rPr>
              <w:t xml:space="preserve">ODS phased out (as </w:t>
            </w:r>
            <w:proofErr w:type="gramStart"/>
            <w:r w:rsidRPr="004169EA">
              <w:rPr>
                <w:color w:val="000000" w:themeColor="text1"/>
                <w:sz w:val="20"/>
                <w:szCs w:val="20"/>
              </w:rPr>
              <w:t>at</w:t>
            </w:r>
            <w:proofErr w:type="gramEnd"/>
            <w:r w:rsidRPr="004169EA">
              <w:rPr>
                <w:color w:val="000000" w:themeColor="text1"/>
                <w:sz w:val="20"/>
                <w:szCs w:val="20"/>
              </w:rPr>
              <w:t xml:space="preserve"> December 202</w:t>
            </w:r>
            <w:r>
              <w:rPr>
                <w:color w:val="000000" w:themeColor="text1"/>
                <w:sz w:val="20"/>
                <w:szCs w:val="20"/>
              </w:rPr>
              <w:t>2</w:t>
            </w:r>
            <w:r w:rsidRPr="004169EA">
              <w:rPr>
                <w:color w:val="000000" w:themeColor="text1"/>
                <w:sz w:val="20"/>
                <w:szCs w:val="20"/>
              </w:rPr>
              <w:t>) (ODP tonnes):</w:t>
            </w:r>
          </w:p>
        </w:tc>
        <w:tc>
          <w:tcPr>
            <w:tcW w:w="986" w:type="pct"/>
            <w:shd w:val="clear" w:color="auto" w:fill="auto"/>
          </w:tcPr>
          <w:p w14:paraId="7179CF81" w14:textId="77777777" w:rsidR="007F7157" w:rsidRPr="00F4387F" w:rsidRDefault="007F7157" w:rsidP="006914E6">
            <w:pPr>
              <w:jc w:val="right"/>
              <w:rPr>
                <w:sz w:val="20"/>
                <w:szCs w:val="20"/>
              </w:rPr>
            </w:pPr>
            <w:r>
              <w:rPr>
                <w:sz w:val="20"/>
                <w:szCs w:val="20"/>
              </w:rPr>
              <w:t>251.4</w:t>
            </w:r>
          </w:p>
        </w:tc>
      </w:tr>
    </w:tbl>
    <w:p w14:paraId="3730E4F6" w14:textId="72961F8D" w:rsidR="007F7157" w:rsidRDefault="007F7157" w:rsidP="00AD04F2">
      <w:pPr>
        <w:pStyle w:val="Heading1"/>
        <w:numPr>
          <w:ilvl w:val="0"/>
          <w:numId w:val="25"/>
        </w:numPr>
        <w:spacing w:before="240"/>
      </w:pPr>
      <w:r w:rsidRPr="006266D6">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7F7157" w:rsidRPr="00CE772D" w14:paraId="1A288692" w14:textId="77777777" w:rsidTr="006914E6">
        <w:tc>
          <w:tcPr>
            <w:tcW w:w="4015" w:type="pct"/>
            <w:tcBorders>
              <w:bottom w:val="single" w:sz="4" w:space="0" w:color="auto"/>
            </w:tcBorders>
          </w:tcPr>
          <w:p w14:paraId="69CC8955" w14:textId="77777777" w:rsidR="007F7157" w:rsidRPr="00CE772D" w:rsidRDefault="007F7157" w:rsidP="006914E6">
            <w:pPr>
              <w:keepNext/>
              <w:jc w:val="left"/>
              <w:rPr>
                <w:b/>
                <w:sz w:val="20"/>
              </w:rPr>
            </w:pPr>
            <w:r w:rsidRPr="00CE772D">
              <w:rPr>
                <w:b/>
                <w:sz w:val="20"/>
              </w:rPr>
              <w:t>Summary of activities</w:t>
            </w:r>
          </w:p>
          <w:p w14:paraId="66BD6528" w14:textId="77777777" w:rsidR="007F7157" w:rsidRPr="00CE772D" w:rsidRDefault="007F7157" w:rsidP="006914E6">
            <w:pPr>
              <w:keepNext/>
              <w:jc w:val="left"/>
              <w:rPr>
                <w:b/>
                <w:sz w:val="20"/>
              </w:rPr>
            </w:pPr>
          </w:p>
        </w:tc>
        <w:tc>
          <w:tcPr>
            <w:tcW w:w="985" w:type="pct"/>
            <w:tcBorders>
              <w:bottom w:val="single" w:sz="4" w:space="0" w:color="auto"/>
            </w:tcBorders>
          </w:tcPr>
          <w:p w14:paraId="0ADEA339" w14:textId="77777777" w:rsidR="007F7157" w:rsidRPr="00CE772D" w:rsidRDefault="007F7157" w:rsidP="006914E6">
            <w:pPr>
              <w:keepNext/>
              <w:jc w:val="center"/>
              <w:rPr>
                <w:b/>
                <w:sz w:val="20"/>
              </w:rPr>
            </w:pPr>
            <w:r w:rsidRPr="00CE772D">
              <w:rPr>
                <w:b/>
                <w:sz w:val="20"/>
              </w:rPr>
              <w:t>Funds approved (US $)</w:t>
            </w:r>
          </w:p>
        </w:tc>
      </w:tr>
      <w:tr w:rsidR="007F7157" w:rsidRPr="00CE772D" w14:paraId="3B69EC8F" w14:textId="77777777" w:rsidTr="006914E6">
        <w:tc>
          <w:tcPr>
            <w:tcW w:w="4015" w:type="pct"/>
            <w:tcBorders>
              <w:top w:val="single" w:sz="4" w:space="0" w:color="auto"/>
              <w:left w:val="single" w:sz="4" w:space="0" w:color="auto"/>
              <w:bottom w:val="single" w:sz="4" w:space="0" w:color="auto"/>
              <w:right w:val="single" w:sz="4" w:space="0" w:color="auto"/>
            </w:tcBorders>
          </w:tcPr>
          <w:p w14:paraId="1FBF3FBF" w14:textId="77777777" w:rsidR="007F7157" w:rsidRPr="00CE772D" w:rsidRDefault="007F7157" w:rsidP="006914E6">
            <w:pPr>
              <w:keepNext/>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6FD386A" w14:textId="77777777" w:rsidR="007F7157" w:rsidRPr="00CE772D" w:rsidRDefault="007F7157" w:rsidP="006914E6">
            <w:pPr>
              <w:keepNext/>
              <w:jc w:val="right"/>
              <w:rPr>
                <w:sz w:val="20"/>
              </w:rPr>
            </w:pPr>
            <w:r w:rsidRPr="007F3296">
              <w:rPr>
                <w:sz w:val="20"/>
              </w:rPr>
              <w:t>3,201,014</w:t>
            </w:r>
          </w:p>
        </w:tc>
      </w:tr>
      <w:tr w:rsidR="007F7157" w:rsidRPr="00CE772D" w14:paraId="7935CDAB" w14:textId="77777777" w:rsidTr="006914E6">
        <w:tc>
          <w:tcPr>
            <w:tcW w:w="4015" w:type="pct"/>
            <w:tcBorders>
              <w:top w:val="single" w:sz="4" w:space="0" w:color="auto"/>
              <w:left w:val="single" w:sz="4" w:space="0" w:color="auto"/>
              <w:bottom w:val="single" w:sz="4" w:space="0" w:color="auto"/>
              <w:right w:val="single" w:sz="4" w:space="0" w:color="auto"/>
            </w:tcBorders>
          </w:tcPr>
          <w:p w14:paraId="69A510AC" w14:textId="77777777" w:rsidR="007F7157" w:rsidRPr="00CE772D" w:rsidRDefault="007F7157" w:rsidP="006914E6">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C7D97CF" w14:textId="77777777" w:rsidR="007F7157" w:rsidRPr="00CE772D" w:rsidRDefault="007F7157" w:rsidP="006914E6">
            <w:pPr>
              <w:widowControl w:val="0"/>
              <w:jc w:val="right"/>
              <w:rPr>
                <w:sz w:val="20"/>
              </w:rPr>
            </w:pPr>
            <w:r w:rsidRPr="008C3D7A">
              <w:rPr>
                <w:sz w:val="20"/>
              </w:rPr>
              <w:t>1,731,047</w:t>
            </w:r>
          </w:p>
        </w:tc>
      </w:tr>
      <w:tr w:rsidR="007F7157" w:rsidRPr="00CE772D" w14:paraId="4A330CAE" w14:textId="77777777" w:rsidTr="006914E6">
        <w:tc>
          <w:tcPr>
            <w:tcW w:w="4015" w:type="pct"/>
            <w:tcBorders>
              <w:top w:val="single" w:sz="4" w:space="0" w:color="auto"/>
              <w:left w:val="single" w:sz="4" w:space="0" w:color="auto"/>
              <w:bottom w:val="single" w:sz="4" w:space="0" w:color="auto"/>
              <w:right w:val="single" w:sz="4" w:space="0" w:color="auto"/>
            </w:tcBorders>
          </w:tcPr>
          <w:p w14:paraId="20200180" w14:textId="77777777" w:rsidR="007F7157" w:rsidRPr="00CE772D" w:rsidRDefault="007F7157" w:rsidP="006914E6">
            <w:pPr>
              <w:widowControl w:val="0"/>
              <w:ind w:left="337" w:hanging="337"/>
              <w:rPr>
                <w:sz w:val="20"/>
              </w:rPr>
            </w:pPr>
            <w:r w:rsidRPr="00CE772D">
              <w:rPr>
                <w:sz w:val="20"/>
              </w:rPr>
              <w:t>(c)</w:t>
            </w:r>
            <w:r w:rsidRPr="00CE772D">
              <w:rPr>
                <w:sz w:val="20"/>
              </w:rPr>
              <w:tab/>
              <w:t xml:space="preserve">Project preparation, technical assistance, </w:t>
            </w:r>
            <w:proofErr w:type="gramStart"/>
            <w:r w:rsidRPr="00CE772D">
              <w:rPr>
                <w:sz w:val="20"/>
              </w:rPr>
              <w:t>training</w:t>
            </w:r>
            <w:proofErr w:type="gramEnd"/>
            <w:r w:rsidRPr="00CE772D">
              <w:rPr>
                <w:sz w:val="20"/>
              </w:rPr>
              <w:t xml:space="preserve">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6E64007" w14:textId="77777777" w:rsidR="007F7157" w:rsidRPr="00CE772D" w:rsidRDefault="007F7157" w:rsidP="006914E6">
            <w:pPr>
              <w:widowControl w:val="0"/>
              <w:jc w:val="right"/>
              <w:rPr>
                <w:sz w:val="20"/>
              </w:rPr>
            </w:pPr>
            <w:r w:rsidRPr="007F3296">
              <w:rPr>
                <w:sz w:val="20"/>
              </w:rPr>
              <w:t>1,868,165</w:t>
            </w:r>
          </w:p>
        </w:tc>
      </w:tr>
      <w:tr w:rsidR="007F7157" w:rsidRPr="00CE772D" w14:paraId="0EB015F8" w14:textId="77777777" w:rsidTr="006914E6">
        <w:tc>
          <w:tcPr>
            <w:tcW w:w="4015" w:type="pct"/>
            <w:tcBorders>
              <w:top w:val="single" w:sz="4" w:space="0" w:color="auto"/>
              <w:left w:val="single" w:sz="4" w:space="0" w:color="auto"/>
              <w:bottom w:val="single" w:sz="4" w:space="0" w:color="auto"/>
              <w:right w:val="single" w:sz="4" w:space="0" w:color="auto"/>
            </w:tcBorders>
          </w:tcPr>
          <w:p w14:paraId="237A5BA2" w14:textId="77777777" w:rsidR="007F7157" w:rsidRPr="00CE772D" w:rsidRDefault="007F7157" w:rsidP="006914E6">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81A2953" w14:textId="77777777" w:rsidR="007F7157" w:rsidRPr="00CE772D" w:rsidRDefault="007F7157" w:rsidP="006914E6">
            <w:pPr>
              <w:widowControl w:val="0"/>
              <w:jc w:val="right"/>
              <w:rPr>
                <w:sz w:val="20"/>
              </w:rPr>
            </w:pPr>
            <w:r w:rsidRPr="00A92E1A">
              <w:rPr>
                <w:sz w:val="20"/>
              </w:rPr>
              <w:t>6,800,227</w:t>
            </w:r>
          </w:p>
        </w:tc>
      </w:tr>
      <w:tr w:rsidR="007F7157" w:rsidRPr="00CE772D" w14:paraId="1A1DF2D7" w14:textId="77777777" w:rsidTr="006914E6">
        <w:tc>
          <w:tcPr>
            <w:tcW w:w="4015" w:type="pct"/>
            <w:tcBorders>
              <w:top w:val="single" w:sz="4" w:space="0" w:color="auto"/>
              <w:left w:val="single" w:sz="4" w:space="0" w:color="auto"/>
              <w:bottom w:val="single" w:sz="4" w:space="0" w:color="auto"/>
              <w:right w:val="single" w:sz="4" w:space="0" w:color="auto"/>
            </w:tcBorders>
          </w:tcPr>
          <w:p w14:paraId="14478325" w14:textId="77777777" w:rsidR="007F7157" w:rsidRPr="00CE772D" w:rsidRDefault="007F7157" w:rsidP="006914E6">
            <w:pPr>
              <w:widowControl w:val="0"/>
              <w:tabs>
                <w:tab w:val="right" w:pos="7560"/>
              </w:tabs>
              <w:ind w:left="337" w:right="-108" w:hanging="311"/>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67ED0D3" w14:textId="77777777" w:rsidR="007F7157" w:rsidRPr="00CE772D" w:rsidRDefault="007F7157" w:rsidP="006914E6">
            <w:pPr>
              <w:widowControl w:val="0"/>
              <w:jc w:val="right"/>
              <w:rPr>
                <w:sz w:val="20"/>
              </w:rPr>
            </w:pPr>
            <w:r>
              <w:rPr>
                <w:sz w:val="20"/>
              </w:rPr>
              <w:t>0</w:t>
            </w:r>
          </w:p>
        </w:tc>
      </w:tr>
    </w:tbl>
    <w:p w14:paraId="09F9E0D3" w14:textId="77777777" w:rsidR="007F7157" w:rsidRPr="003F3836" w:rsidRDefault="007F7157" w:rsidP="007F7157">
      <w:pPr>
        <w:spacing w:before="240" w:after="240" w:line="360" w:lineRule="auto"/>
        <w:outlineLvl w:val="0"/>
        <w:rPr>
          <w:u w:val="single"/>
        </w:rPr>
      </w:pPr>
      <w:r w:rsidRPr="003F3836">
        <w:rPr>
          <w:u w:val="single"/>
        </w:rPr>
        <w:t>Progress report</w:t>
      </w:r>
    </w:p>
    <w:p w14:paraId="5232B367" w14:textId="3B868C97" w:rsidR="007F7157" w:rsidRPr="003F3836" w:rsidRDefault="007F7157" w:rsidP="00AD04F2">
      <w:pPr>
        <w:pStyle w:val="Heading1"/>
        <w:numPr>
          <w:ilvl w:val="0"/>
          <w:numId w:val="25"/>
        </w:numPr>
      </w:pPr>
      <w:r>
        <w:rPr>
          <w:rFonts w:eastAsia="SimSun"/>
        </w:rPr>
        <w:t xml:space="preserve">Phase X of the institutional strengthening (IS) project for Panama </w:t>
      </w:r>
      <w:r w:rsidRPr="003F3836">
        <w:rPr>
          <w:rFonts w:eastAsia="SimSun"/>
        </w:rPr>
        <w:t>focused on monitoring HCFC import control measures and the 50</w:t>
      </w:r>
      <w:r>
        <w:rPr>
          <w:rFonts w:eastAsia="SimSun"/>
        </w:rPr>
        <w:t xml:space="preserve"> per cent </w:t>
      </w:r>
      <w:r w:rsidRPr="003F3836">
        <w:rPr>
          <w:rFonts w:eastAsia="SimSun"/>
        </w:rPr>
        <w:t>and 56</w:t>
      </w:r>
      <w:r>
        <w:rPr>
          <w:rFonts w:eastAsia="SimSun"/>
        </w:rPr>
        <w:t xml:space="preserve"> per cent </w:t>
      </w:r>
      <w:r w:rsidRPr="003F3836">
        <w:rPr>
          <w:rFonts w:eastAsia="SimSun"/>
        </w:rPr>
        <w:t xml:space="preserve">reduction scheduled for 2022 and 2023, respectively; consultation and promulgation of the legal instrument establishing the mechanisms for the regulation and control of HFCs; capacity building for officials of key institutions for the monitoring and control of HFCs by applying the specific tariff items for HFCs and their mixtures in accordance with the VII Amendment to the Harmonized System; coordination with </w:t>
      </w:r>
      <w:r>
        <w:rPr>
          <w:rFonts w:eastAsia="SimSun"/>
        </w:rPr>
        <w:t>stakeholders</w:t>
      </w:r>
      <w:r w:rsidRPr="003F3836">
        <w:rPr>
          <w:rFonts w:eastAsia="SimSun"/>
        </w:rPr>
        <w:t xml:space="preserve"> to establish the levels of consumption of methyl bromide and the timely submission of reports to the Multilateral Fund and the Ozone Secretariat</w:t>
      </w:r>
      <w:r>
        <w:rPr>
          <w:rFonts w:eastAsia="SimSun"/>
        </w:rPr>
        <w:t>s</w:t>
      </w:r>
      <w:r w:rsidRPr="003F3836">
        <w:rPr>
          <w:rFonts w:eastAsia="SimSun"/>
        </w:rPr>
        <w:t>. Communication channels and the exchange of technical information among all stakeholders, both from the public and private sectors, were kept open for effective decision-making in the implementation of all projects. Essential products were prepared, edited, designed, and laid out to raise awareness of the implementation of the Kigali Amendment, the Montreal Protocol, and gender equality. Actions were carried out to strengthen synergies with the climate change and energy efficiency agendas.</w:t>
      </w:r>
      <w:r w:rsidRPr="003F3836">
        <w:rPr>
          <w:rFonts w:eastAsia="SimSun"/>
          <w:lang w:val="en-US"/>
        </w:rPr>
        <w:t xml:space="preserve"> </w:t>
      </w:r>
      <w:r w:rsidRPr="003F3836">
        <w:rPr>
          <w:rFonts w:eastAsia="SimSun"/>
        </w:rPr>
        <w:t xml:space="preserve">Awareness-raising actions were developed within the framework of the celebration of Ozone Day with relevant sectors of the population, including innovative actions that take advantage of art and cultural spaces to raise awareness about the environment and gender. </w:t>
      </w:r>
    </w:p>
    <w:p w14:paraId="7E194B75" w14:textId="77777777" w:rsidR="007F7157" w:rsidRPr="00090648" w:rsidRDefault="007F7157" w:rsidP="007F7157">
      <w:pPr>
        <w:keepNext/>
        <w:spacing w:after="240" w:line="360" w:lineRule="auto"/>
        <w:outlineLvl w:val="0"/>
        <w:rPr>
          <w:u w:val="single"/>
        </w:rPr>
      </w:pPr>
      <w:r w:rsidRPr="00090648">
        <w:rPr>
          <w:u w:val="single"/>
        </w:rPr>
        <w:lastRenderedPageBreak/>
        <w:t>Plan of action</w:t>
      </w:r>
    </w:p>
    <w:p w14:paraId="2B70CDED" w14:textId="5F008A27" w:rsidR="007F7157" w:rsidRPr="00090648" w:rsidRDefault="007F7157" w:rsidP="00AD04F2">
      <w:pPr>
        <w:pStyle w:val="Heading1"/>
        <w:numPr>
          <w:ilvl w:val="0"/>
          <w:numId w:val="25"/>
        </w:numPr>
        <w:rPr>
          <w:rFonts w:eastAsia="SimSun"/>
        </w:rPr>
      </w:pPr>
      <w:r w:rsidRPr="00090648">
        <w:rPr>
          <w:rFonts w:eastAsia="SimSun"/>
          <w:szCs w:val="24"/>
        </w:rPr>
        <w:t xml:space="preserve">Phase XI will concentrate </w:t>
      </w:r>
      <w:r>
        <w:rPr>
          <w:rFonts w:eastAsia="SimSun"/>
          <w:szCs w:val="24"/>
        </w:rPr>
        <w:t>national ozone unit (</w:t>
      </w:r>
      <w:r w:rsidRPr="00090648">
        <w:rPr>
          <w:rFonts w:eastAsia="SimSun"/>
          <w:szCs w:val="24"/>
        </w:rPr>
        <w:t>NOU</w:t>
      </w:r>
      <w:r>
        <w:rPr>
          <w:rFonts w:eastAsia="SimSun"/>
          <w:szCs w:val="24"/>
        </w:rPr>
        <w:t>)</w:t>
      </w:r>
      <w:r w:rsidRPr="00090648">
        <w:rPr>
          <w:rFonts w:eastAsia="SimSun"/>
          <w:szCs w:val="24"/>
        </w:rPr>
        <w:t xml:space="preserve"> efforts on following up on HCFC import control measures and the </w:t>
      </w:r>
      <w:r>
        <w:rPr>
          <w:rFonts w:eastAsia="SimSun"/>
          <w:szCs w:val="24"/>
        </w:rPr>
        <w:t>upcoming scheduled reductions</w:t>
      </w:r>
      <w:r w:rsidRPr="00090648">
        <w:rPr>
          <w:rFonts w:eastAsia="SimSun"/>
          <w:szCs w:val="24"/>
        </w:rPr>
        <w:t xml:space="preserve">, monitoring HFC import control measures, and freezing baseline consumption. Also, efforts will be focused on the implementation of the legal framework that establishes provisions for HFC substance trade control and monitoring the importation of controlled technologies that contain or are designed to contain HFC; capacity-building sustainability for officials of the National Customs Authority (ANA), the Ministry of Health (MINSA), and other key institutions; and developing the process for the establishment of a mechanism for institutional coordination of </w:t>
      </w:r>
      <w:r>
        <w:rPr>
          <w:rFonts w:eastAsia="SimSun"/>
          <w:szCs w:val="24"/>
        </w:rPr>
        <w:t>Montreal Protocol</w:t>
      </w:r>
      <w:r w:rsidRPr="00090648">
        <w:rPr>
          <w:rFonts w:eastAsia="SimSun"/>
          <w:szCs w:val="24"/>
        </w:rPr>
        <w:t xml:space="preserve"> implementation, particularly the Kigali Amendment. </w:t>
      </w:r>
      <w:r>
        <w:rPr>
          <w:rFonts w:eastAsia="SimSun"/>
          <w:szCs w:val="24"/>
        </w:rPr>
        <w:t>An</w:t>
      </w:r>
      <w:r w:rsidRPr="00090648">
        <w:rPr>
          <w:rFonts w:eastAsia="SimSun"/>
          <w:szCs w:val="24"/>
        </w:rPr>
        <w:t xml:space="preserve"> NOU communication and awareness plan </w:t>
      </w:r>
      <w:r>
        <w:rPr>
          <w:rFonts w:eastAsia="SimSun"/>
          <w:szCs w:val="24"/>
        </w:rPr>
        <w:t xml:space="preserve">will be developed </w:t>
      </w:r>
      <w:r w:rsidRPr="00090648">
        <w:rPr>
          <w:rFonts w:eastAsia="SimSun"/>
          <w:szCs w:val="24"/>
        </w:rPr>
        <w:t xml:space="preserve">in consultation with key stakeholders, both public and private, and a roadmap </w:t>
      </w:r>
      <w:r>
        <w:rPr>
          <w:rFonts w:eastAsia="SimSun"/>
          <w:szCs w:val="24"/>
        </w:rPr>
        <w:t xml:space="preserve">developed </w:t>
      </w:r>
      <w:r w:rsidRPr="00090648">
        <w:rPr>
          <w:rFonts w:eastAsia="SimSun"/>
          <w:szCs w:val="24"/>
        </w:rPr>
        <w:t>to promote gender mainstreaming and the gender approach in the implementation of the Montreal Protocol in Panama. General awareness</w:t>
      </w:r>
      <w:r>
        <w:rPr>
          <w:rFonts w:eastAsia="SimSun"/>
          <w:szCs w:val="24"/>
        </w:rPr>
        <w:t>-raising</w:t>
      </w:r>
      <w:r w:rsidRPr="00090648">
        <w:rPr>
          <w:rFonts w:eastAsia="SimSun"/>
          <w:szCs w:val="24"/>
        </w:rPr>
        <w:t xml:space="preserve"> activities and Ozone Day celebrations will continue for relevant sectors of the population, ensuring the distribution of promotional and educational material and the diffusion of relevant information throughout different communication networks.</w:t>
      </w:r>
    </w:p>
    <w:p w14:paraId="2198D1D8" w14:textId="77777777" w:rsidR="007F7157" w:rsidRPr="00090648" w:rsidRDefault="007F7157" w:rsidP="007F7157">
      <w:pPr>
        <w:spacing w:after="240" w:line="360" w:lineRule="auto"/>
        <w:outlineLvl w:val="0"/>
        <w:rPr>
          <w:u w:val="single"/>
        </w:rPr>
      </w:pPr>
      <w:r w:rsidRPr="00090648">
        <w:rPr>
          <w:u w:val="single"/>
        </w:rPr>
        <w:t>Sustainability and risk assessment</w:t>
      </w:r>
    </w:p>
    <w:p w14:paraId="7EB70FA6" w14:textId="31EB8C63" w:rsidR="007F7157" w:rsidRDefault="007F7157" w:rsidP="00AD04F2">
      <w:pPr>
        <w:pStyle w:val="Heading1"/>
        <w:numPr>
          <w:ilvl w:val="0"/>
          <w:numId w:val="25"/>
        </w:numPr>
        <w:rPr>
          <w:rFonts w:eastAsia="SimSun"/>
          <w:lang w:val="en-US"/>
        </w:rPr>
      </w:pPr>
      <w:r w:rsidRPr="00090648">
        <w:rPr>
          <w:rFonts w:eastAsia="SimSun"/>
        </w:rPr>
        <w:t xml:space="preserve">The project is designed to ensure the sustainability of </w:t>
      </w:r>
      <w:r>
        <w:rPr>
          <w:rFonts w:eastAsia="SimSun"/>
        </w:rPr>
        <w:t>the NOU</w:t>
      </w:r>
      <w:r w:rsidRPr="00090648">
        <w:rPr>
          <w:rFonts w:eastAsia="SimSun"/>
        </w:rPr>
        <w:t xml:space="preserve"> to meet the challenge of meeting the Montreal Protocol's ODS and HFC phase-out targets. The existing legal and regulatory basis for HCFC</w:t>
      </w:r>
      <w:r w:rsidRPr="00090648">
        <w:rPr>
          <w:rFonts w:eastAsia="SimSun"/>
          <w:lang w:val="en-US"/>
        </w:rPr>
        <w:t xml:space="preserve"> and HFC</w:t>
      </w:r>
      <w:r w:rsidRPr="00090648">
        <w:rPr>
          <w:rFonts w:eastAsia="SimSun"/>
        </w:rPr>
        <w:t xml:space="preserve"> control is sound and functional</w:t>
      </w:r>
      <w:r w:rsidRPr="00090648">
        <w:rPr>
          <w:rFonts w:eastAsia="SimSun"/>
          <w:lang w:val="en-US"/>
        </w:rPr>
        <w:t xml:space="preserve"> and</w:t>
      </w:r>
      <w:r w:rsidRPr="00090648">
        <w:rPr>
          <w:rFonts w:eastAsia="SimSun"/>
        </w:rPr>
        <w:t xml:space="preserve"> has been designed with the input and consensus of all parties, public and private. </w:t>
      </w:r>
      <w:r w:rsidRPr="00090648">
        <w:rPr>
          <w:rFonts w:eastAsia="SimSun"/>
          <w:lang w:val="en-US"/>
        </w:rPr>
        <w:t>T</w:t>
      </w:r>
      <w:r w:rsidRPr="00090648">
        <w:rPr>
          <w:rFonts w:eastAsia="SimSun"/>
        </w:rPr>
        <w:t>his legal framework may incorporate new meanings in accordance with the progress made in its application or evolve according to the challenges of the future. The strict and sustained application of this legal framework has also prevented illegal trade in ODS</w:t>
      </w:r>
      <w:r w:rsidRPr="00090648">
        <w:rPr>
          <w:rFonts w:eastAsia="SimSun"/>
          <w:lang w:val="en-US"/>
        </w:rPr>
        <w:t>/HFC</w:t>
      </w:r>
      <w:r w:rsidRPr="00090648">
        <w:rPr>
          <w:rFonts w:eastAsia="SimSun"/>
        </w:rPr>
        <w:t xml:space="preserve"> and indirectly facilitated the process of transitioning to other alternative substances and new technologies.</w:t>
      </w:r>
      <w:r>
        <w:rPr>
          <w:rFonts w:eastAsia="SimSun"/>
        </w:rPr>
        <w:t xml:space="preserve"> </w:t>
      </w:r>
      <w:r w:rsidRPr="00090648">
        <w:rPr>
          <w:rFonts w:eastAsia="SimSun"/>
        </w:rPr>
        <w:t>Importers of refrigerant gases led the process of regulating HCFC and HFC quotas. They have been able to undertake or adopt new lines of business that replaced those</w:t>
      </w:r>
      <w:r>
        <w:rPr>
          <w:rFonts w:eastAsia="SimSun"/>
        </w:rPr>
        <w:t xml:space="preserve"> substances that had been phased out</w:t>
      </w:r>
      <w:r w:rsidRPr="00090648">
        <w:rPr>
          <w:rFonts w:eastAsia="SimSun"/>
        </w:rPr>
        <w:t xml:space="preserve"> and continue today to lead the search for alternatives that do not include substances harmful to the ozone layer.</w:t>
      </w:r>
      <w:r w:rsidRPr="00090648">
        <w:rPr>
          <w:rFonts w:eastAsia="SimSun"/>
          <w:lang w:val="en-US"/>
        </w:rPr>
        <w:t xml:space="preserve"> </w:t>
      </w:r>
      <w:r w:rsidRPr="00090648">
        <w:rPr>
          <w:rFonts w:eastAsia="SimSun"/>
        </w:rPr>
        <w:t xml:space="preserve">Along the way, this sector has provided support to other UNO/MINSA initiatives, providing information and baseline data for studies or field </w:t>
      </w:r>
      <w:proofErr w:type="gramStart"/>
      <w:r w:rsidRPr="00090648">
        <w:rPr>
          <w:rFonts w:eastAsia="SimSun"/>
        </w:rPr>
        <w:t>evaluations</w:t>
      </w:r>
      <w:proofErr w:type="gramEnd"/>
      <w:r w:rsidRPr="00090648">
        <w:rPr>
          <w:rFonts w:eastAsia="SimSun"/>
          <w:lang w:val="en-US"/>
        </w:rPr>
        <w:t xml:space="preserve"> and </w:t>
      </w:r>
      <w:r>
        <w:rPr>
          <w:rFonts w:eastAsia="SimSun"/>
        </w:rPr>
        <w:t xml:space="preserve">supporting </w:t>
      </w:r>
      <w:r w:rsidRPr="00090648">
        <w:rPr>
          <w:rFonts w:eastAsia="SimSun"/>
        </w:rPr>
        <w:t>awareness-raising and technical training actions</w:t>
      </w:r>
      <w:r w:rsidRPr="00090648">
        <w:rPr>
          <w:rFonts w:eastAsia="SimSun"/>
          <w:lang w:val="en-US"/>
        </w:rPr>
        <w:t>.</w:t>
      </w:r>
      <w:r>
        <w:rPr>
          <w:rFonts w:eastAsia="SimSun"/>
          <w:lang w:val="en-US"/>
        </w:rPr>
        <w:t xml:space="preserve"> O</w:t>
      </w:r>
      <w:r w:rsidRPr="00090648">
        <w:rPr>
          <w:rFonts w:eastAsia="SimSun"/>
        </w:rPr>
        <w:t>zone protection issues</w:t>
      </w:r>
      <w:r>
        <w:rPr>
          <w:rFonts w:eastAsia="SimSun"/>
        </w:rPr>
        <w:t xml:space="preserve"> had been integrated</w:t>
      </w:r>
      <w:r w:rsidRPr="00090648">
        <w:rPr>
          <w:rFonts w:eastAsia="SimSun"/>
        </w:rPr>
        <w:t xml:space="preserve"> into the national structure. Internally, the objectives and indicators assumed under the Montreal Protocol are incorporated in the annual operational plans (AOP) of the General Sub-Directorate of Environmental Health, as well as in the Monitoring and Evaluation System of the National Health Plan (SIMEPLANS) 2016–2025 of the Ministry of Health. This element gives the project and, consequently, the Montreal Protocol the relevance and sustainability it requires for the development of the ozone layer protection strategy.</w:t>
      </w:r>
      <w:r>
        <w:rPr>
          <w:rFonts w:eastAsia="SimSun"/>
        </w:rPr>
        <w:t xml:space="preserve"> </w:t>
      </w:r>
      <w:r w:rsidRPr="00090648">
        <w:rPr>
          <w:rFonts w:eastAsia="SimSun"/>
        </w:rPr>
        <w:t>The project has promoted synergies between other chemical conventions that the Ministry of Health has within the same sub-directorate, such as the Basel, Rotterdam, Stockholm, and, more recently, Minamata Conventions. The training programs for customs officials and other relevant agents in the application of ODS control measures incorporate this perspective, which benefits the environmental sustainability interventions of these agreements at the national level.</w:t>
      </w:r>
      <w:r>
        <w:rPr>
          <w:rFonts w:eastAsia="SimSun"/>
        </w:rPr>
        <w:t xml:space="preserve"> </w:t>
      </w:r>
      <w:r w:rsidRPr="00090648">
        <w:rPr>
          <w:rFonts w:eastAsia="SimSun"/>
        </w:rPr>
        <w:t xml:space="preserve">Through this project, </w:t>
      </w:r>
      <w:r>
        <w:rPr>
          <w:rFonts w:eastAsia="SimSun"/>
        </w:rPr>
        <w:t>the NOU</w:t>
      </w:r>
      <w:r w:rsidRPr="00090648">
        <w:rPr>
          <w:rFonts w:eastAsia="SimSun"/>
        </w:rPr>
        <w:t xml:space="preserve"> also assumes the responsibility of articulating at the inter-institutional level issues related to the Montreal Protocol, such as the actions for climate protection led by the Ministry of Environment and the rational and efficient use of energy led by the </w:t>
      </w:r>
      <w:r w:rsidRPr="00090648">
        <w:rPr>
          <w:rFonts w:eastAsia="SimSun"/>
          <w:lang w:val="en-US"/>
        </w:rPr>
        <w:t>National Energy Secretariat.</w:t>
      </w:r>
    </w:p>
    <w:p w14:paraId="4FE05EBF" w14:textId="77777777" w:rsidR="007F7157" w:rsidRPr="00DB7A65" w:rsidRDefault="007F7157" w:rsidP="007F7157">
      <w:pPr>
        <w:pStyle w:val="Heading1"/>
        <w:widowControl w:val="0"/>
        <w:spacing w:after="120"/>
      </w:pPr>
      <w:r w:rsidRPr="00DB7A65">
        <w:rPr>
          <w:b/>
          <w:lang w:val="en-US"/>
        </w:rPr>
        <w:t>Trinidad and Tobago</w:t>
      </w:r>
      <w:r w:rsidRPr="00DB7A65">
        <w:rPr>
          <w:b/>
          <w:bCs/>
        </w:rPr>
        <w:t xml:space="preserve">: Renewal of institutional strengthening </w:t>
      </w:r>
    </w:p>
    <w:tbl>
      <w:tblPr>
        <w:tblStyle w:val="TableGrid"/>
        <w:tblW w:w="5000" w:type="pct"/>
        <w:jc w:val="center"/>
        <w:tblLook w:val="01E0" w:firstRow="1" w:lastRow="1" w:firstColumn="1" w:lastColumn="1" w:noHBand="0" w:noVBand="0"/>
      </w:tblPr>
      <w:tblGrid>
        <w:gridCol w:w="6000"/>
        <w:gridCol w:w="1904"/>
        <w:gridCol w:w="1446"/>
      </w:tblGrid>
      <w:tr w:rsidR="007F7157" w:rsidRPr="00912E53" w14:paraId="6FEFD571" w14:textId="77777777" w:rsidTr="00984509">
        <w:trPr>
          <w:trHeight w:val="278"/>
          <w:tblHeader/>
          <w:jc w:val="center"/>
        </w:trPr>
        <w:tc>
          <w:tcPr>
            <w:tcW w:w="4227" w:type="pct"/>
            <w:gridSpan w:val="2"/>
            <w:tcBorders>
              <w:bottom w:val="single" w:sz="4" w:space="0" w:color="auto"/>
            </w:tcBorders>
          </w:tcPr>
          <w:p w14:paraId="6D9FA092" w14:textId="77777777" w:rsidR="007F7157" w:rsidRPr="00912E53" w:rsidRDefault="007F7157" w:rsidP="006914E6">
            <w:pPr>
              <w:widowControl w:val="0"/>
              <w:rPr>
                <w:b/>
                <w:sz w:val="20"/>
              </w:rPr>
            </w:pPr>
            <w:r w:rsidRPr="00912E53">
              <w:rPr>
                <w:b/>
                <w:sz w:val="20"/>
              </w:rPr>
              <w:t>Summary of the project and country profile</w:t>
            </w:r>
          </w:p>
        </w:tc>
        <w:tc>
          <w:tcPr>
            <w:tcW w:w="773" w:type="pct"/>
          </w:tcPr>
          <w:p w14:paraId="1FE0036B" w14:textId="77777777" w:rsidR="007F7157" w:rsidRPr="00912E53" w:rsidRDefault="007F7157" w:rsidP="006914E6">
            <w:pPr>
              <w:widowControl w:val="0"/>
              <w:jc w:val="right"/>
              <w:rPr>
                <w:b/>
                <w:sz w:val="20"/>
              </w:rPr>
            </w:pPr>
          </w:p>
        </w:tc>
      </w:tr>
      <w:tr w:rsidR="007F7157" w:rsidRPr="00912E53" w14:paraId="1DB369C2" w14:textId="77777777" w:rsidTr="00984509">
        <w:trPr>
          <w:trHeight w:val="233"/>
          <w:tblHeader/>
          <w:jc w:val="center"/>
        </w:trPr>
        <w:tc>
          <w:tcPr>
            <w:tcW w:w="4227" w:type="pct"/>
            <w:gridSpan w:val="2"/>
            <w:tcBorders>
              <w:bottom w:val="single" w:sz="4" w:space="0" w:color="auto"/>
            </w:tcBorders>
          </w:tcPr>
          <w:p w14:paraId="5EDC4B62" w14:textId="77777777" w:rsidR="007F7157" w:rsidRPr="00912E53" w:rsidRDefault="007F7157" w:rsidP="006914E6">
            <w:pPr>
              <w:widowControl w:val="0"/>
              <w:rPr>
                <w:sz w:val="20"/>
              </w:rPr>
            </w:pPr>
            <w:r w:rsidRPr="00912E53">
              <w:rPr>
                <w:sz w:val="20"/>
              </w:rPr>
              <w:t>Implementing agency:</w:t>
            </w:r>
          </w:p>
        </w:tc>
        <w:tc>
          <w:tcPr>
            <w:tcW w:w="773" w:type="pct"/>
            <w:tcBorders>
              <w:bottom w:val="single" w:sz="4" w:space="0" w:color="auto"/>
            </w:tcBorders>
          </w:tcPr>
          <w:p w14:paraId="4444C7D7" w14:textId="77777777" w:rsidR="007F7157" w:rsidRPr="00912E53" w:rsidRDefault="007F7157" w:rsidP="006914E6">
            <w:pPr>
              <w:widowControl w:val="0"/>
              <w:jc w:val="center"/>
              <w:rPr>
                <w:sz w:val="20"/>
              </w:rPr>
            </w:pPr>
            <w:r w:rsidRPr="00912E53">
              <w:rPr>
                <w:sz w:val="20"/>
              </w:rPr>
              <w:t>UNDP</w:t>
            </w:r>
          </w:p>
        </w:tc>
      </w:tr>
      <w:tr w:rsidR="007F7157" w:rsidRPr="00912E53" w14:paraId="32BAAF00" w14:textId="77777777" w:rsidTr="006914E6">
        <w:trPr>
          <w:trHeight w:val="233"/>
          <w:jc w:val="center"/>
        </w:trPr>
        <w:tc>
          <w:tcPr>
            <w:tcW w:w="4227" w:type="pct"/>
            <w:gridSpan w:val="2"/>
            <w:tcBorders>
              <w:top w:val="single" w:sz="4" w:space="0" w:color="auto"/>
              <w:left w:val="single" w:sz="4" w:space="0" w:color="auto"/>
              <w:bottom w:val="nil"/>
              <w:right w:val="single" w:sz="4" w:space="0" w:color="auto"/>
            </w:tcBorders>
          </w:tcPr>
          <w:p w14:paraId="06ED0B7A" w14:textId="77777777" w:rsidR="007F7157" w:rsidRPr="00912E53" w:rsidRDefault="007F7157" w:rsidP="006914E6">
            <w:pPr>
              <w:rPr>
                <w:sz w:val="20"/>
              </w:rPr>
            </w:pPr>
            <w:r w:rsidRPr="00912E53">
              <w:rPr>
                <w:sz w:val="20"/>
              </w:rPr>
              <w:t>Amounts previously approved for institutional strengthening (US $):</w:t>
            </w:r>
          </w:p>
        </w:tc>
        <w:tc>
          <w:tcPr>
            <w:tcW w:w="773" w:type="pct"/>
            <w:tcBorders>
              <w:top w:val="single" w:sz="4" w:space="0" w:color="auto"/>
              <w:left w:val="single" w:sz="4" w:space="0" w:color="auto"/>
              <w:bottom w:val="nil"/>
              <w:right w:val="single" w:sz="4" w:space="0" w:color="auto"/>
            </w:tcBorders>
          </w:tcPr>
          <w:p w14:paraId="4EDDEC2F" w14:textId="77777777" w:rsidR="007F7157" w:rsidRPr="00912E53" w:rsidRDefault="007F7157" w:rsidP="006914E6">
            <w:pPr>
              <w:jc w:val="right"/>
              <w:rPr>
                <w:sz w:val="20"/>
              </w:rPr>
            </w:pPr>
          </w:p>
        </w:tc>
      </w:tr>
      <w:tr w:rsidR="007F7157" w:rsidRPr="00912E53" w14:paraId="01CDFD1D" w14:textId="77777777" w:rsidTr="006914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3ED86A5E" w14:textId="77777777" w:rsidR="007F7157" w:rsidRPr="00912E53" w:rsidRDefault="007F7157" w:rsidP="006914E6">
            <w:pPr>
              <w:ind w:left="4426" w:right="-198"/>
              <w:jc w:val="left"/>
              <w:rPr>
                <w:sz w:val="20"/>
              </w:rPr>
            </w:pPr>
            <w:r w:rsidRPr="00912E53">
              <w:rPr>
                <w:sz w:val="20"/>
              </w:rPr>
              <w:t>Phase I:</w:t>
            </w:r>
          </w:p>
        </w:tc>
        <w:tc>
          <w:tcPr>
            <w:tcW w:w="1018" w:type="pct"/>
            <w:tcBorders>
              <w:top w:val="nil"/>
              <w:left w:val="nil"/>
              <w:bottom w:val="nil"/>
              <w:right w:val="single" w:sz="4" w:space="0" w:color="auto"/>
            </w:tcBorders>
            <w:shd w:val="clear" w:color="auto" w:fill="FFFFFF" w:themeFill="background1"/>
            <w:vAlign w:val="bottom"/>
          </w:tcPr>
          <w:p w14:paraId="0F756A0C" w14:textId="77777777" w:rsidR="007F7157" w:rsidRPr="00912E53" w:rsidRDefault="007F7157" w:rsidP="006914E6">
            <w:pPr>
              <w:ind w:left="-387"/>
              <w:jc w:val="right"/>
              <w:rPr>
                <w:sz w:val="20"/>
              </w:rPr>
            </w:pPr>
            <w:r w:rsidRPr="00912E53">
              <w:rPr>
                <w:sz w:val="20"/>
              </w:rPr>
              <w:t>Oct-96</w:t>
            </w:r>
          </w:p>
        </w:tc>
        <w:tc>
          <w:tcPr>
            <w:tcW w:w="773" w:type="pct"/>
            <w:tcBorders>
              <w:top w:val="nil"/>
              <w:left w:val="single" w:sz="4" w:space="0" w:color="auto"/>
              <w:bottom w:val="nil"/>
              <w:right w:val="single" w:sz="4" w:space="0" w:color="auto"/>
            </w:tcBorders>
            <w:shd w:val="clear" w:color="auto" w:fill="FFFFFF" w:themeFill="background1"/>
            <w:vAlign w:val="bottom"/>
          </w:tcPr>
          <w:p w14:paraId="2672164B" w14:textId="77777777" w:rsidR="007F7157" w:rsidRPr="00912E53" w:rsidRDefault="007F7157" w:rsidP="006914E6">
            <w:pPr>
              <w:jc w:val="right"/>
              <w:rPr>
                <w:sz w:val="20"/>
              </w:rPr>
            </w:pPr>
            <w:r w:rsidRPr="00EF4127">
              <w:rPr>
                <w:sz w:val="20"/>
              </w:rPr>
              <w:t>68,678.01</w:t>
            </w:r>
          </w:p>
        </w:tc>
      </w:tr>
      <w:tr w:rsidR="007F7157" w:rsidRPr="00912E53" w14:paraId="7C34A1E0" w14:textId="77777777" w:rsidTr="006914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5673E80C" w14:textId="77777777" w:rsidR="007F7157" w:rsidRPr="00912E53" w:rsidRDefault="007F7157" w:rsidP="006914E6">
            <w:pPr>
              <w:ind w:left="4426" w:right="-198"/>
              <w:jc w:val="left"/>
              <w:rPr>
                <w:sz w:val="20"/>
              </w:rPr>
            </w:pPr>
            <w:r w:rsidRPr="00912E53">
              <w:rPr>
                <w:sz w:val="20"/>
              </w:rPr>
              <w:t>Phase II:</w:t>
            </w:r>
          </w:p>
        </w:tc>
        <w:tc>
          <w:tcPr>
            <w:tcW w:w="1018" w:type="pct"/>
            <w:tcBorders>
              <w:top w:val="nil"/>
              <w:left w:val="nil"/>
              <w:bottom w:val="nil"/>
              <w:right w:val="single" w:sz="4" w:space="0" w:color="auto"/>
            </w:tcBorders>
            <w:shd w:val="clear" w:color="auto" w:fill="FFFFFF" w:themeFill="background1"/>
            <w:vAlign w:val="bottom"/>
          </w:tcPr>
          <w:p w14:paraId="3799FC23" w14:textId="77777777" w:rsidR="007F7157" w:rsidRPr="00912E53" w:rsidRDefault="007F7157" w:rsidP="006914E6">
            <w:pPr>
              <w:ind w:left="-387"/>
              <w:jc w:val="right"/>
              <w:rPr>
                <w:sz w:val="20"/>
              </w:rPr>
            </w:pPr>
            <w:r w:rsidRPr="00912E53">
              <w:rPr>
                <w:sz w:val="20"/>
              </w:rPr>
              <w:t>Dec-00</w:t>
            </w:r>
          </w:p>
        </w:tc>
        <w:tc>
          <w:tcPr>
            <w:tcW w:w="773" w:type="pct"/>
            <w:tcBorders>
              <w:top w:val="nil"/>
              <w:left w:val="single" w:sz="4" w:space="0" w:color="auto"/>
              <w:bottom w:val="nil"/>
              <w:right w:val="single" w:sz="4" w:space="0" w:color="auto"/>
            </w:tcBorders>
            <w:shd w:val="clear" w:color="auto" w:fill="FFFFFF" w:themeFill="background1"/>
            <w:vAlign w:val="bottom"/>
          </w:tcPr>
          <w:p w14:paraId="296AAB26" w14:textId="77777777" w:rsidR="007F7157" w:rsidRPr="00912E53" w:rsidRDefault="007F7157" w:rsidP="006914E6">
            <w:pPr>
              <w:jc w:val="right"/>
              <w:rPr>
                <w:sz w:val="20"/>
              </w:rPr>
            </w:pPr>
            <w:r w:rsidRPr="00F37A81">
              <w:rPr>
                <w:sz w:val="20"/>
              </w:rPr>
              <w:t>45,616.29</w:t>
            </w:r>
          </w:p>
        </w:tc>
      </w:tr>
      <w:tr w:rsidR="007F7157" w:rsidRPr="00912E53" w14:paraId="3DDFFE20" w14:textId="77777777" w:rsidTr="006914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A32FCBF" w14:textId="77777777" w:rsidR="007F7157" w:rsidRPr="00912E53" w:rsidRDefault="007F7157" w:rsidP="006914E6">
            <w:pPr>
              <w:ind w:left="4426" w:right="-198"/>
              <w:jc w:val="left"/>
              <w:rPr>
                <w:sz w:val="20"/>
              </w:rPr>
            </w:pPr>
            <w:r w:rsidRPr="00912E53">
              <w:rPr>
                <w:sz w:val="20"/>
              </w:rPr>
              <w:t>Phase III:</w:t>
            </w:r>
          </w:p>
        </w:tc>
        <w:tc>
          <w:tcPr>
            <w:tcW w:w="1018" w:type="pct"/>
            <w:tcBorders>
              <w:top w:val="nil"/>
              <w:left w:val="nil"/>
              <w:bottom w:val="nil"/>
              <w:right w:val="single" w:sz="4" w:space="0" w:color="auto"/>
            </w:tcBorders>
            <w:shd w:val="clear" w:color="auto" w:fill="FFFFFF" w:themeFill="background1"/>
            <w:vAlign w:val="bottom"/>
          </w:tcPr>
          <w:p w14:paraId="6116F44A" w14:textId="77777777" w:rsidR="007F7157" w:rsidRPr="00912E53" w:rsidRDefault="007F7157" w:rsidP="006914E6">
            <w:pPr>
              <w:ind w:left="-387"/>
              <w:jc w:val="right"/>
              <w:rPr>
                <w:sz w:val="20"/>
              </w:rPr>
            </w:pPr>
            <w:r w:rsidRPr="00912E53">
              <w:rPr>
                <w:sz w:val="20"/>
              </w:rPr>
              <w:t>Nov-02</w:t>
            </w:r>
          </w:p>
        </w:tc>
        <w:tc>
          <w:tcPr>
            <w:tcW w:w="773" w:type="pct"/>
            <w:tcBorders>
              <w:top w:val="nil"/>
              <w:left w:val="single" w:sz="4" w:space="0" w:color="auto"/>
              <w:bottom w:val="nil"/>
              <w:right w:val="single" w:sz="4" w:space="0" w:color="auto"/>
            </w:tcBorders>
            <w:shd w:val="clear" w:color="auto" w:fill="FFFFFF" w:themeFill="background1"/>
            <w:vAlign w:val="bottom"/>
          </w:tcPr>
          <w:p w14:paraId="48A6B0F8" w14:textId="77777777" w:rsidR="007F7157" w:rsidRPr="00912E53" w:rsidRDefault="007F7157" w:rsidP="006914E6">
            <w:pPr>
              <w:jc w:val="right"/>
              <w:rPr>
                <w:sz w:val="20"/>
              </w:rPr>
            </w:pPr>
            <w:r w:rsidRPr="003A597F">
              <w:rPr>
                <w:sz w:val="20"/>
              </w:rPr>
              <w:t>64,063.50</w:t>
            </w:r>
          </w:p>
        </w:tc>
      </w:tr>
      <w:tr w:rsidR="007F7157" w:rsidRPr="00912E53" w14:paraId="22220801" w14:textId="77777777" w:rsidTr="006914E6">
        <w:trPr>
          <w:trHeight w:val="233"/>
          <w:jc w:val="center"/>
        </w:trPr>
        <w:tc>
          <w:tcPr>
            <w:tcW w:w="3209" w:type="pct"/>
            <w:tcBorders>
              <w:top w:val="nil"/>
              <w:left w:val="single" w:sz="4" w:space="0" w:color="auto"/>
              <w:bottom w:val="single" w:sz="4" w:space="0" w:color="auto"/>
              <w:right w:val="nil"/>
            </w:tcBorders>
            <w:shd w:val="clear" w:color="auto" w:fill="FFFFFF" w:themeFill="background1"/>
            <w:vAlign w:val="bottom"/>
          </w:tcPr>
          <w:p w14:paraId="5524D7E8" w14:textId="77777777" w:rsidR="007F7157" w:rsidRPr="00912E53" w:rsidRDefault="007F7157" w:rsidP="006914E6">
            <w:pPr>
              <w:ind w:left="4426" w:right="-198"/>
              <w:jc w:val="left"/>
              <w:rPr>
                <w:sz w:val="20"/>
              </w:rPr>
            </w:pPr>
            <w:r w:rsidRPr="00912E53">
              <w:rPr>
                <w:sz w:val="20"/>
              </w:rPr>
              <w:t>Phase IV:</w:t>
            </w:r>
          </w:p>
        </w:tc>
        <w:tc>
          <w:tcPr>
            <w:tcW w:w="1018" w:type="pct"/>
            <w:tcBorders>
              <w:top w:val="nil"/>
              <w:left w:val="nil"/>
              <w:bottom w:val="single" w:sz="4" w:space="0" w:color="auto"/>
              <w:right w:val="single" w:sz="4" w:space="0" w:color="auto"/>
            </w:tcBorders>
            <w:shd w:val="clear" w:color="auto" w:fill="FFFFFF" w:themeFill="background1"/>
            <w:vAlign w:val="bottom"/>
          </w:tcPr>
          <w:p w14:paraId="017BC7A9" w14:textId="77777777" w:rsidR="007F7157" w:rsidRPr="00912E53" w:rsidRDefault="007F7157" w:rsidP="006914E6">
            <w:pPr>
              <w:ind w:left="-387"/>
              <w:jc w:val="right"/>
              <w:rPr>
                <w:sz w:val="20"/>
              </w:rPr>
            </w:pPr>
            <w:r w:rsidRPr="00912E53">
              <w:rPr>
                <w:sz w:val="20"/>
              </w:rPr>
              <w:t>Dec-04</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04A752D9" w14:textId="77777777" w:rsidR="007F7157" w:rsidRPr="00912E53" w:rsidRDefault="007F7157" w:rsidP="006914E6">
            <w:pPr>
              <w:jc w:val="right"/>
              <w:rPr>
                <w:sz w:val="20"/>
              </w:rPr>
            </w:pPr>
            <w:r w:rsidRPr="003A597F">
              <w:rPr>
                <w:sz w:val="20"/>
              </w:rPr>
              <w:t>64,017.52</w:t>
            </w:r>
          </w:p>
        </w:tc>
      </w:tr>
      <w:tr w:rsidR="007F7157" w:rsidRPr="00912E53" w14:paraId="3B860875" w14:textId="77777777" w:rsidTr="006914E6">
        <w:trPr>
          <w:trHeight w:val="233"/>
          <w:jc w:val="center"/>
        </w:trPr>
        <w:tc>
          <w:tcPr>
            <w:tcW w:w="3209" w:type="pct"/>
            <w:tcBorders>
              <w:top w:val="single" w:sz="4" w:space="0" w:color="auto"/>
              <w:left w:val="single" w:sz="4" w:space="0" w:color="auto"/>
              <w:bottom w:val="nil"/>
              <w:right w:val="nil"/>
            </w:tcBorders>
            <w:shd w:val="clear" w:color="auto" w:fill="FFFFFF" w:themeFill="background1"/>
            <w:vAlign w:val="bottom"/>
          </w:tcPr>
          <w:p w14:paraId="0E99E40B" w14:textId="77777777" w:rsidR="007F7157" w:rsidRPr="00912E53" w:rsidRDefault="007F7157" w:rsidP="006914E6">
            <w:pPr>
              <w:ind w:left="4426" w:right="-198"/>
              <w:jc w:val="left"/>
              <w:rPr>
                <w:sz w:val="20"/>
              </w:rPr>
            </w:pPr>
            <w:r w:rsidRPr="00912E53">
              <w:rPr>
                <w:sz w:val="20"/>
              </w:rPr>
              <w:lastRenderedPageBreak/>
              <w:t>Phase V</w:t>
            </w:r>
          </w:p>
        </w:tc>
        <w:tc>
          <w:tcPr>
            <w:tcW w:w="1018" w:type="pct"/>
            <w:tcBorders>
              <w:top w:val="single" w:sz="4" w:space="0" w:color="auto"/>
              <w:left w:val="nil"/>
              <w:bottom w:val="nil"/>
              <w:right w:val="single" w:sz="4" w:space="0" w:color="auto"/>
            </w:tcBorders>
            <w:shd w:val="clear" w:color="auto" w:fill="FFFFFF" w:themeFill="background1"/>
            <w:vAlign w:val="bottom"/>
          </w:tcPr>
          <w:p w14:paraId="40CE2DBC" w14:textId="77777777" w:rsidR="007F7157" w:rsidRPr="00912E53" w:rsidRDefault="007F7157" w:rsidP="006914E6">
            <w:pPr>
              <w:ind w:left="-387"/>
              <w:jc w:val="right"/>
              <w:rPr>
                <w:sz w:val="20"/>
              </w:rPr>
            </w:pPr>
            <w:r w:rsidRPr="00912E53">
              <w:rPr>
                <w:sz w:val="20"/>
              </w:rPr>
              <w:t>Nov-06</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40BD5C2D" w14:textId="77777777" w:rsidR="007F7157" w:rsidRPr="00912E53" w:rsidRDefault="007F7157" w:rsidP="006914E6">
            <w:pPr>
              <w:jc w:val="right"/>
              <w:rPr>
                <w:sz w:val="20"/>
              </w:rPr>
            </w:pPr>
            <w:r w:rsidRPr="00E331B8">
              <w:rPr>
                <w:sz w:val="20"/>
              </w:rPr>
              <w:t>61,196.53</w:t>
            </w:r>
          </w:p>
        </w:tc>
      </w:tr>
      <w:tr w:rsidR="007F7157" w:rsidRPr="00912E53" w14:paraId="3C3CFDEB" w14:textId="77777777" w:rsidTr="006914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FFF4FBD" w14:textId="77777777" w:rsidR="007F7157" w:rsidRPr="00912E53" w:rsidRDefault="007F7157" w:rsidP="006914E6">
            <w:pPr>
              <w:ind w:left="4426" w:right="-198"/>
              <w:jc w:val="left"/>
              <w:rPr>
                <w:sz w:val="20"/>
              </w:rPr>
            </w:pPr>
            <w:r w:rsidRPr="00912E53">
              <w:rPr>
                <w:sz w:val="20"/>
              </w:rPr>
              <w:t>Phase VI:</w:t>
            </w:r>
          </w:p>
        </w:tc>
        <w:tc>
          <w:tcPr>
            <w:tcW w:w="1018" w:type="pct"/>
            <w:tcBorders>
              <w:top w:val="nil"/>
              <w:left w:val="nil"/>
              <w:bottom w:val="nil"/>
              <w:right w:val="single" w:sz="4" w:space="0" w:color="auto"/>
            </w:tcBorders>
            <w:shd w:val="clear" w:color="auto" w:fill="FFFFFF" w:themeFill="background1"/>
          </w:tcPr>
          <w:p w14:paraId="20A2DA55" w14:textId="77777777" w:rsidR="007F7157" w:rsidRPr="00912E53" w:rsidRDefault="007F7157" w:rsidP="006914E6">
            <w:pPr>
              <w:tabs>
                <w:tab w:val="left" w:pos="0"/>
              </w:tabs>
              <w:ind w:left="-387"/>
              <w:jc w:val="right"/>
              <w:rPr>
                <w:sz w:val="20"/>
              </w:rPr>
            </w:pPr>
            <w:r w:rsidRPr="00912E53">
              <w:rPr>
                <w:sz w:val="20"/>
              </w:rPr>
              <w:t>Nov-09</w:t>
            </w:r>
          </w:p>
        </w:tc>
        <w:tc>
          <w:tcPr>
            <w:tcW w:w="773" w:type="pct"/>
            <w:tcBorders>
              <w:top w:val="nil"/>
              <w:left w:val="single" w:sz="4" w:space="0" w:color="auto"/>
              <w:bottom w:val="nil"/>
              <w:right w:val="single" w:sz="4" w:space="0" w:color="auto"/>
            </w:tcBorders>
            <w:shd w:val="clear" w:color="auto" w:fill="FFFFFF" w:themeFill="background1"/>
          </w:tcPr>
          <w:p w14:paraId="229EAC19" w14:textId="77777777" w:rsidR="007F7157" w:rsidRPr="00912E53" w:rsidRDefault="007F7157" w:rsidP="006914E6">
            <w:pPr>
              <w:jc w:val="right"/>
              <w:rPr>
                <w:sz w:val="20"/>
              </w:rPr>
            </w:pPr>
            <w:r w:rsidRPr="00B71CCA">
              <w:rPr>
                <w:sz w:val="20"/>
              </w:rPr>
              <w:t>64,500.00</w:t>
            </w:r>
          </w:p>
        </w:tc>
      </w:tr>
      <w:tr w:rsidR="007F7157" w:rsidRPr="00912E53" w14:paraId="223B1117" w14:textId="77777777" w:rsidTr="006914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0AE5FB1D" w14:textId="77777777" w:rsidR="007F7157" w:rsidRPr="00912E53" w:rsidRDefault="007F7157" w:rsidP="006914E6">
            <w:pPr>
              <w:ind w:left="4426" w:right="-198"/>
              <w:jc w:val="left"/>
              <w:rPr>
                <w:sz w:val="20"/>
              </w:rPr>
            </w:pPr>
            <w:r w:rsidRPr="00912E53">
              <w:rPr>
                <w:sz w:val="20"/>
              </w:rPr>
              <w:t>Phase VII:</w:t>
            </w:r>
          </w:p>
        </w:tc>
        <w:tc>
          <w:tcPr>
            <w:tcW w:w="1018" w:type="pct"/>
            <w:tcBorders>
              <w:top w:val="nil"/>
              <w:left w:val="nil"/>
              <w:bottom w:val="nil"/>
              <w:right w:val="single" w:sz="4" w:space="0" w:color="auto"/>
            </w:tcBorders>
            <w:shd w:val="clear" w:color="auto" w:fill="FFFFFF" w:themeFill="background1"/>
          </w:tcPr>
          <w:p w14:paraId="33DF39BD" w14:textId="77777777" w:rsidR="007F7157" w:rsidRPr="00912E53" w:rsidRDefault="007F7157" w:rsidP="006914E6">
            <w:pPr>
              <w:ind w:left="-387"/>
              <w:jc w:val="right"/>
              <w:rPr>
                <w:sz w:val="20"/>
              </w:rPr>
            </w:pPr>
            <w:r w:rsidRPr="00912E53">
              <w:rPr>
                <w:sz w:val="20"/>
              </w:rPr>
              <w:t>Dec-12</w:t>
            </w:r>
          </w:p>
        </w:tc>
        <w:tc>
          <w:tcPr>
            <w:tcW w:w="773" w:type="pct"/>
            <w:tcBorders>
              <w:top w:val="nil"/>
              <w:left w:val="single" w:sz="4" w:space="0" w:color="auto"/>
              <w:bottom w:val="nil"/>
              <w:right w:val="single" w:sz="4" w:space="0" w:color="auto"/>
            </w:tcBorders>
            <w:shd w:val="clear" w:color="auto" w:fill="FFFFFF" w:themeFill="background1"/>
          </w:tcPr>
          <w:p w14:paraId="15B6D5F7" w14:textId="77777777" w:rsidR="007F7157" w:rsidRPr="00912E53" w:rsidRDefault="007F7157" w:rsidP="006914E6">
            <w:pPr>
              <w:jc w:val="right"/>
              <w:rPr>
                <w:sz w:val="20"/>
              </w:rPr>
            </w:pPr>
            <w:r w:rsidRPr="005D4779">
              <w:rPr>
                <w:sz w:val="20"/>
              </w:rPr>
              <w:t>64,180.00</w:t>
            </w:r>
          </w:p>
        </w:tc>
      </w:tr>
      <w:tr w:rsidR="007F7157" w:rsidRPr="00912E53" w14:paraId="7CC078E9" w14:textId="77777777" w:rsidTr="006914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4F0B6736" w14:textId="77777777" w:rsidR="007F7157" w:rsidRPr="00912E53" w:rsidRDefault="007F7157" w:rsidP="006914E6">
            <w:pPr>
              <w:ind w:left="4426" w:right="-198"/>
              <w:jc w:val="left"/>
              <w:rPr>
                <w:sz w:val="20"/>
              </w:rPr>
            </w:pPr>
            <w:r w:rsidRPr="00912E53">
              <w:rPr>
                <w:sz w:val="20"/>
              </w:rPr>
              <w:t>Phase VIII:</w:t>
            </w:r>
          </w:p>
        </w:tc>
        <w:tc>
          <w:tcPr>
            <w:tcW w:w="1018" w:type="pct"/>
            <w:tcBorders>
              <w:top w:val="nil"/>
              <w:left w:val="nil"/>
              <w:bottom w:val="nil"/>
              <w:right w:val="single" w:sz="4" w:space="0" w:color="auto"/>
            </w:tcBorders>
            <w:shd w:val="clear" w:color="auto" w:fill="FFFFFF" w:themeFill="background1"/>
          </w:tcPr>
          <w:p w14:paraId="038363E1" w14:textId="77777777" w:rsidR="007F7157" w:rsidRPr="00912E53" w:rsidRDefault="007F7157" w:rsidP="006914E6">
            <w:pPr>
              <w:ind w:left="-387"/>
              <w:jc w:val="right"/>
              <w:rPr>
                <w:sz w:val="20"/>
              </w:rPr>
            </w:pPr>
            <w:r w:rsidRPr="00912E53">
              <w:rPr>
                <w:sz w:val="20"/>
              </w:rPr>
              <w:t>Nov-14</w:t>
            </w:r>
          </w:p>
        </w:tc>
        <w:tc>
          <w:tcPr>
            <w:tcW w:w="773" w:type="pct"/>
            <w:tcBorders>
              <w:top w:val="nil"/>
              <w:left w:val="single" w:sz="4" w:space="0" w:color="auto"/>
              <w:bottom w:val="nil"/>
              <w:right w:val="single" w:sz="4" w:space="0" w:color="auto"/>
            </w:tcBorders>
            <w:shd w:val="clear" w:color="auto" w:fill="FFFFFF" w:themeFill="background1"/>
          </w:tcPr>
          <w:p w14:paraId="629B595F" w14:textId="77777777" w:rsidR="007F7157" w:rsidRPr="00912E53" w:rsidRDefault="007F7157" w:rsidP="006914E6">
            <w:pPr>
              <w:jc w:val="right"/>
              <w:rPr>
                <w:sz w:val="20"/>
              </w:rPr>
            </w:pPr>
            <w:r w:rsidRPr="00927A32">
              <w:rPr>
                <w:sz w:val="20"/>
              </w:rPr>
              <w:t>64,200.00</w:t>
            </w:r>
          </w:p>
        </w:tc>
      </w:tr>
      <w:tr w:rsidR="007F7157" w:rsidRPr="00912E53" w14:paraId="0ADEB8BA" w14:textId="77777777" w:rsidTr="006914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7EEB75F5" w14:textId="77777777" w:rsidR="007F7157" w:rsidRPr="00912E53" w:rsidRDefault="007F7157" w:rsidP="006914E6">
            <w:pPr>
              <w:ind w:left="4426" w:right="-198"/>
              <w:jc w:val="left"/>
              <w:rPr>
                <w:sz w:val="20"/>
              </w:rPr>
            </w:pPr>
            <w:r w:rsidRPr="00912E53">
              <w:rPr>
                <w:sz w:val="20"/>
              </w:rPr>
              <w:t>Phase IX:</w:t>
            </w:r>
          </w:p>
        </w:tc>
        <w:tc>
          <w:tcPr>
            <w:tcW w:w="1018" w:type="pct"/>
            <w:tcBorders>
              <w:top w:val="nil"/>
              <w:left w:val="nil"/>
              <w:bottom w:val="nil"/>
              <w:right w:val="single" w:sz="4" w:space="0" w:color="auto"/>
            </w:tcBorders>
            <w:shd w:val="clear" w:color="auto" w:fill="FFFFFF" w:themeFill="background1"/>
          </w:tcPr>
          <w:p w14:paraId="2A1926D3" w14:textId="77777777" w:rsidR="007F7157" w:rsidRPr="00912E53" w:rsidRDefault="007F7157" w:rsidP="006914E6">
            <w:pPr>
              <w:jc w:val="right"/>
              <w:rPr>
                <w:sz w:val="20"/>
              </w:rPr>
            </w:pPr>
            <w:r w:rsidRPr="00912E53">
              <w:rPr>
                <w:sz w:val="20"/>
              </w:rPr>
              <w:t>Jul-17</w:t>
            </w:r>
          </w:p>
        </w:tc>
        <w:tc>
          <w:tcPr>
            <w:tcW w:w="773" w:type="pct"/>
            <w:tcBorders>
              <w:top w:val="nil"/>
              <w:left w:val="single" w:sz="4" w:space="0" w:color="auto"/>
              <w:bottom w:val="nil"/>
              <w:right w:val="single" w:sz="4" w:space="0" w:color="auto"/>
            </w:tcBorders>
            <w:shd w:val="clear" w:color="auto" w:fill="FFFFFF" w:themeFill="background1"/>
          </w:tcPr>
          <w:p w14:paraId="21F33902" w14:textId="77777777" w:rsidR="007F7157" w:rsidRPr="00912E53" w:rsidRDefault="007F7157" w:rsidP="006914E6">
            <w:pPr>
              <w:jc w:val="right"/>
              <w:rPr>
                <w:sz w:val="20"/>
              </w:rPr>
            </w:pPr>
            <w:r w:rsidRPr="00344354">
              <w:rPr>
                <w:sz w:val="20"/>
              </w:rPr>
              <w:t>90,542.79</w:t>
            </w:r>
          </w:p>
        </w:tc>
      </w:tr>
      <w:tr w:rsidR="007F7157" w:rsidRPr="00912E53" w14:paraId="7315B47E" w14:textId="77777777" w:rsidTr="006914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1D61777D" w14:textId="77777777" w:rsidR="007F7157" w:rsidRPr="00912E53" w:rsidRDefault="007F7157" w:rsidP="006914E6">
            <w:pPr>
              <w:ind w:left="4426" w:right="-198"/>
              <w:jc w:val="left"/>
              <w:rPr>
                <w:sz w:val="20"/>
              </w:rPr>
            </w:pPr>
            <w:r w:rsidRPr="00912E53">
              <w:rPr>
                <w:sz w:val="20"/>
              </w:rPr>
              <w:t>Phase X:</w:t>
            </w:r>
          </w:p>
        </w:tc>
        <w:tc>
          <w:tcPr>
            <w:tcW w:w="1018" w:type="pct"/>
            <w:tcBorders>
              <w:top w:val="nil"/>
              <w:left w:val="nil"/>
              <w:bottom w:val="nil"/>
              <w:right w:val="single" w:sz="4" w:space="0" w:color="auto"/>
            </w:tcBorders>
            <w:shd w:val="clear" w:color="auto" w:fill="FFFFFF" w:themeFill="background1"/>
          </w:tcPr>
          <w:p w14:paraId="3F31A790" w14:textId="77777777" w:rsidR="007F7157" w:rsidRPr="00912E53" w:rsidRDefault="007F7157" w:rsidP="006914E6">
            <w:pPr>
              <w:jc w:val="right"/>
              <w:rPr>
                <w:sz w:val="20"/>
              </w:rPr>
            </w:pPr>
            <w:r w:rsidRPr="00912E53">
              <w:rPr>
                <w:sz w:val="20"/>
              </w:rPr>
              <w:t>May-19</w:t>
            </w:r>
          </w:p>
        </w:tc>
        <w:tc>
          <w:tcPr>
            <w:tcW w:w="773" w:type="pct"/>
            <w:tcBorders>
              <w:top w:val="nil"/>
              <w:left w:val="single" w:sz="4" w:space="0" w:color="auto"/>
              <w:bottom w:val="nil"/>
              <w:right w:val="single" w:sz="4" w:space="0" w:color="auto"/>
            </w:tcBorders>
            <w:shd w:val="clear" w:color="auto" w:fill="FFFFFF" w:themeFill="background1"/>
          </w:tcPr>
          <w:p w14:paraId="6EF61F25" w14:textId="77777777" w:rsidR="007F7157" w:rsidRPr="00912E53" w:rsidRDefault="007F7157" w:rsidP="006914E6">
            <w:pPr>
              <w:jc w:val="right"/>
              <w:rPr>
                <w:sz w:val="20"/>
              </w:rPr>
            </w:pPr>
            <w:r w:rsidRPr="00344354">
              <w:rPr>
                <w:sz w:val="20"/>
              </w:rPr>
              <w:t>90,424.97</w:t>
            </w:r>
          </w:p>
        </w:tc>
      </w:tr>
      <w:tr w:rsidR="007F7157" w:rsidRPr="00912E53" w14:paraId="65FFD4EB" w14:textId="77777777" w:rsidTr="006914E6">
        <w:trPr>
          <w:trHeight w:val="233"/>
          <w:jc w:val="center"/>
        </w:trPr>
        <w:tc>
          <w:tcPr>
            <w:tcW w:w="3209" w:type="pct"/>
            <w:tcBorders>
              <w:top w:val="nil"/>
              <w:left w:val="single" w:sz="4" w:space="0" w:color="auto"/>
              <w:bottom w:val="nil"/>
              <w:right w:val="nil"/>
            </w:tcBorders>
            <w:shd w:val="clear" w:color="auto" w:fill="FFFFFF" w:themeFill="background1"/>
            <w:vAlign w:val="bottom"/>
          </w:tcPr>
          <w:p w14:paraId="22BA2EE6" w14:textId="77777777" w:rsidR="007F7157" w:rsidRPr="00912E53" w:rsidRDefault="007F7157" w:rsidP="006914E6">
            <w:pPr>
              <w:ind w:left="4426" w:right="-198"/>
              <w:jc w:val="left"/>
              <w:rPr>
                <w:sz w:val="20"/>
              </w:rPr>
            </w:pPr>
            <w:r>
              <w:rPr>
                <w:sz w:val="20"/>
              </w:rPr>
              <w:t>Phase XI:</w:t>
            </w:r>
          </w:p>
        </w:tc>
        <w:tc>
          <w:tcPr>
            <w:tcW w:w="1018" w:type="pct"/>
            <w:tcBorders>
              <w:top w:val="nil"/>
              <w:left w:val="nil"/>
              <w:bottom w:val="nil"/>
              <w:right w:val="single" w:sz="4" w:space="0" w:color="auto"/>
            </w:tcBorders>
            <w:shd w:val="clear" w:color="auto" w:fill="FFFFFF" w:themeFill="background1"/>
          </w:tcPr>
          <w:p w14:paraId="5BA60166" w14:textId="77777777" w:rsidR="007F7157" w:rsidRPr="00912E53" w:rsidRDefault="007F7157" w:rsidP="006914E6">
            <w:pPr>
              <w:jc w:val="right"/>
              <w:rPr>
                <w:sz w:val="20"/>
              </w:rPr>
            </w:pPr>
            <w:r>
              <w:rPr>
                <w:sz w:val="20"/>
              </w:rPr>
              <w:t>Nov-21</w:t>
            </w:r>
          </w:p>
        </w:tc>
        <w:tc>
          <w:tcPr>
            <w:tcW w:w="773" w:type="pct"/>
            <w:tcBorders>
              <w:top w:val="nil"/>
              <w:left w:val="single" w:sz="4" w:space="0" w:color="auto"/>
              <w:bottom w:val="nil"/>
              <w:right w:val="single" w:sz="4" w:space="0" w:color="auto"/>
            </w:tcBorders>
            <w:shd w:val="clear" w:color="auto" w:fill="FFFFFF" w:themeFill="background1"/>
          </w:tcPr>
          <w:p w14:paraId="0A9089B7" w14:textId="77777777" w:rsidR="007F7157" w:rsidRPr="00912E53" w:rsidRDefault="007F7157" w:rsidP="006914E6">
            <w:pPr>
              <w:jc w:val="right"/>
              <w:rPr>
                <w:sz w:val="20"/>
              </w:rPr>
            </w:pPr>
            <w:r w:rsidRPr="00344354">
              <w:rPr>
                <w:sz w:val="20"/>
              </w:rPr>
              <w:t>90,950.00</w:t>
            </w:r>
          </w:p>
        </w:tc>
      </w:tr>
      <w:tr w:rsidR="007F7157" w:rsidRPr="00912E53" w14:paraId="2F3010FF" w14:textId="77777777" w:rsidTr="006914E6">
        <w:trPr>
          <w:trHeight w:val="233"/>
          <w:jc w:val="center"/>
        </w:trPr>
        <w:tc>
          <w:tcPr>
            <w:tcW w:w="4227" w:type="pct"/>
            <w:gridSpan w:val="2"/>
            <w:tcBorders>
              <w:top w:val="nil"/>
              <w:left w:val="single" w:sz="4" w:space="0" w:color="auto"/>
              <w:bottom w:val="nil"/>
              <w:right w:val="single" w:sz="4" w:space="0" w:color="auto"/>
            </w:tcBorders>
            <w:shd w:val="clear" w:color="auto" w:fill="auto"/>
          </w:tcPr>
          <w:p w14:paraId="2298385B" w14:textId="77777777" w:rsidR="007F7157" w:rsidRPr="00912E53" w:rsidRDefault="007F7157" w:rsidP="006914E6">
            <w:pPr>
              <w:ind w:left="6784" w:right="-108"/>
              <w:jc w:val="right"/>
              <w:rPr>
                <w:sz w:val="20"/>
              </w:rPr>
            </w:pPr>
            <w:r w:rsidRPr="00912E53">
              <w:rPr>
                <w:sz w:val="20"/>
              </w:rPr>
              <w:t>Total:</w:t>
            </w:r>
          </w:p>
        </w:tc>
        <w:tc>
          <w:tcPr>
            <w:tcW w:w="773" w:type="pct"/>
            <w:tcBorders>
              <w:top w:val="nil"/>
              <w:left w:val="single" w:sz="4" w:space="0" w:color="auto"/>
              <w:bottom w:val="single" w:sz="4" w:space="0" w:color="auto"/>
              <w:right w:val="single" w:sz="4" w:space="0" w:color="auto"/>
            </w:tcBorders>
            <w:shd w:val="clear" w:color="auto" w:fill="auto"/>
          </w:tcPr>
          <w:p w14:paraId="44B6ADA3" w14:textId="77777777" w:rsidR="007F7157" w:rsidRPr="004B7A3A" w:rsidRDefault="007F7157" w:rsidP="006914E6">
            <w:pPr>
              <w:jc w:val="right"/>
              <w:rPr>
                <w:sz w:val="20"/>
                <w:highlight w:val="yellow"/>
              </w:rPr>
            </w:pPr>
            <w:r>
              <w:rPr>
                <w:sz w:val="20"/>
              </w:rPr>
              <w:t>768,370</w:t>
            </w:r>
          </w:p>
        </w:tc>
      </w:tr>
      <w:tr w:rsidR="007F7157" w:rsidRPr="00912E53" w14:paraId="57C7D31E" w14:textId="77777777" w:rsidTr="006914E6">
        <w:trPr>
          <w:trHeight w:val="233"/>
          <w:jc w:val="center"/>
        </w:trPr>
        <w:tc>
          <w:tcPr>
            <w:tcW w:w="4227" w:type="pct"/>
            <w:gridSpan w:val="2"/>
            <w:shd w:val="clear" w:color="auto" w:fill="FFFFFF" w:themeFill="background1"/>
          </w:tcPr>
          <w:p w14:paraId="6208C4C0" w14:textId="77777777" w:rsidR="007F7157" w:rsidRPr="00912E53" w:rsidRDefault="007F7157" w:rsidP="006914E6">
            <w:pPr>
              <w:jc w:val="left"/>
              <w:rPr>
                <w:sz w:val="20"/>
              </w:rPr>
            </w:pPr>
            <w:r w:rsidRPr="00912E53">
              <w:rPr>
                <w:sz w:val="20"/>
              </w:rPr>
              <w:t>Amount requested for renewal (phase XI</w:t>
            </w:r>
            <w:r>
              <w:rPr>
                <w:sz w:val="20"/>
              </w:rPr>
              <w:t>I</w:t>
            </w:r>
            <w:r w:rsidRPr="00912E53">
              <w:rPr>
                <w:sz w:val="20"/>
              </w:rPr>
              <w:t>) (US $):</w:t>
            </w:r>
          </w:p>
        </w:tc>
        <w:tc>
          <w:tcPr>
            <w:tcW w:w="773" w:type="pct"/>
            <w:shd w:val="clear" w:color="auto" w:fill="auto"/>
          </w:tcPr>
          <w:p w14:paraId="0570E9D9" w14:textId="77777777" w:rsidR="007F7157" w:rsidRPr="00B8506A" w:rsidRDefault="007F7157" w:rsidP="006914E6">
            <w:pPr>
              <w:jc w:val="right"/>
              <w:rPr>
                <w:sz w:val="20"/>
              </w:rPr>
            </w:pPr>
            <w:r w:rsidRPr="003A66DD">
              <w:rPr>
                <w:sz w:val="20"/>
              </w:rPr>
              <w:t>180,000</w:t>
            </w:r>
          </w:p>
        </w:tc>
      </w:tr>
      <w:tr w:rsidR="007F7157" w:rsidRPr="00912E53" w14:paraId="0D8CAA92" w14:textId="77777777" w:rsidTr="006914E6">
        <w:trPr>
          <w:trHeight w:val="233"/>
          <w:jc w:val="center"/>
        </w:trPr>
        <w:tc>
          <w:tcPr>
            <w:tcW w:w="4227" w:type="pct"/>
            <w:gridSpan w:val="2"/>
          </w:tcPr>
          <w:p w14:paraId="27FB02F6" w14:textId="77777777" w:rsidR="007F7157" w:rsidRPr="00912E53" w:rsidRDefault="007F7157" w:rsidP="006914E6">
            <w:pPr>
              <w:jc w:val="left"/>
              <w:rPr>
                <w:sz w:val="20"/>
              </w:rPr>
            </w:pPr>
            <w:r w:rsidRPr="00912E53">
              <w:rPr>
                <w:sz w:val="20"/>
              </w:rPr>
              <w:t>Amount recommended for approval for phase X</w:t>
            </w:r>
            <w:r>
              <w:rPr>
                <w:sz w:val="20"/>
              </w:rPr>
              <w:t>I</w:t>
            </w:r>
            <w:r w:rsidRPr="00912E53">
              <w:rPr>
                <w:sz w:val="20"/>
              </w:rPr>
              <w:t xml:space="preserve">I (US $): </w:t>
            </w:r>
          </w:p>
        </w:tc>
        <w:tc>
          <w:tcPr>
            <w:tcW w:w="773" w:type="pct"/>
            <w:shd w:val="clear" w:color="auto" w:fill="auto"/>
          </w:tcPr>
          <w:p w14:paraId="63AD61C5" w14:textId="77777777" w:rsidR="007F7157" w:rsidRPr="00B8506A" w:rsidRDefault="007F7157" w:rsidP="006914E6">
            <w:pPr>
              <w:jc w:val="right"/>
              <w:rPr>
                <w:sz w:val="20"/>
              </w:rPr>
            </w:pPr>
            <w:r w:rsidRPr="003A66DD">
              <w:rPr>
                <w:sz w:val="20"/>
              </w:rPr>
              <w:t>180,000</w:t>
            </w:r>
          </w:p>
        </w:tc>
      </w:tr>
      <w:tr w:rsidR="007F7157" w:rsidRPr="00912E53" w14:paraId="2D2CBFF5" w14:textId="77777777" w:rsidTr="006914E6">
        <w:trPr>
          <w:trHeight w:val="233"/>
          <w:jc w:val="center"/>
        </w:trPr>
        <w:tc>
          <w:tcPr>
            <w:tcW w:w="4227" w:type="pct"/>
            <w:gridSpan w:val="2"/>
          </w:tcPr>
          <w:p w14:paraId="68785B02" w14:textId="77777777" w:rsidR="007F7157" w:rsidRPr="00912E53" w:rsidRDefault="007F7157" w:rsidP="006914E6">
            <w:pPr>
              <w:jc w:val="left"/>
              <w:rPr>
                <w:sz w:val="20"/>
              </w:rPr>
            </w:pPr>
            <w:r w:rsidRPr="00912E53">
              <w:rPr>
                <w:sz w:val="20"/>
              </w:rPr>
              <w:t>Agency support costs (US $):</w:t>
            </w:r>
          </w:p>
        </w:tc>
        <w:tc>
          <w:tcPr>
            <w:tcW w:w="773" w:type="pct"/>
            <w:shd w:val="clear" w:color="auto" w:fill="auto"/>
          </w:tcPr>
          <w:p w14:paraId="6C484FDD" w14:textId="77777777" w:rsidR="007F7157" w:rsidRPr="00B8506A" w:rsidRDefault="007F7157" w:rsidP="006914E6">
            <w:pPr>
              <w:jc w:val="right"/>
              <w:rPr>
                <w:sz w:val="20"/>
              </w:rPr>
            </w:pPr>
            <w:r w:rsidRPr="008C29CC">
              <w:rPr>
                <w:sz w:val="20"/>
              </w:rPr>
              <w:t>12,600</w:t>
            </w:r>
          </w:p>
        </w:tc>
      </w:tr>
      <w:tr w:rsidR="007F7157" w:rsidRPr="00912E53" w14:paraId="2C43157D" w14:textId="77777777" w:rsidTr="006914E6">
        <w:trPr>
          <w:trHeight w:val="233"/>
          <w:jc w:val="center"/>
        </w:trPr>
        <w:tc>
          <w:tcPr>
            <w:tcW w:w="4227" w:type="pct"/>
            <w:gridSpan w:val="2"/>
          </w:tcPr>
          <w:p w14:paraId="28CCD86C" w14:textId="77777777" w:rsidR="007F7157" w:rsidRPr="00912E53" w:rsidRDefault="007F7157" w:rsidP="006914E6">
            <w:pPr>
              <w:jc w:val="left"/>
              <w:rPr>
                <w:sz w:val="20"/>
              </w:rPr>
            </w:pPr>
            <w:r w:rsidRPr="00912E53">
              <w:rPr>
                <w:sz w:val="20"/>
              </w:rPr>
              <w:t>Total cost of institutional strengthening phase XI</w:t>
            </w:r>
            <w:r>
              <w:rPr>
                <w:sz w:val="20"/>
              </w:rPr>
              <w:t>I</w:t>
            </w:r>
            <w:r w:rsidRPr="00912E53">
              <w:rPr>
                <w:sz w:val="20"/>
              </w:rPr>
              <w:t xml:space="preserve"> to the Multilateral Fund (US $):</w:t>
            </w:r>
          </w:p>
        </w:tc>
        <w:tc>
          <w:tcPr>
            <w:tcW w:w="773" w:type="pct"/>
            <w:shd w:val="clear" w:color="auto" w:fill="auto"/>
          </w:tcPr>
          <w:p w14:paraId="55976679" w14:textId="77777777" w:rsidR="007F7157" w:rsidRPr="004B7A3A" w:rsidRDefault="007F7157" w:rsidP="006914E6">
            <w:pPr>
              <w:jc w:val="right"/>
              <w:rPr>
                <w:sz w:val="20"/>
                <w:highlight w:val="yellow"/>
              </w:rPr>
            </w:pPr>
            <w:r w:rsidRPr="00D654D1">
              <w:rPr>
                <w:sz w:val="20"/>
              </w:rPr>
              <w:t>192,600</w:t>
            </w:r>
          </w:p>
        </w:tc>
      </w:tr>
      <w:tr w:rsidR="007F7157" w:rsidRPr="00912E53" w14:paraId="38C8AC38" w14:textId="77777777" w:rsidTr="006914E6">
        <w:trPr>
          <w:trHeight w:val="233"/>
          <w:jc w:val="center"/>
        </w:trPr>
        <w:tc>
          <w:tcPr>
            <w:tcW w:w="4227" w:type="pct"/>
            <w:gridSpan w:val="2"/>
          </w:tcPr>
          <w:p w14:paraId="249C149C" w14:textId="77777777" w:rsidR="007F7157" w:rsidRPr="00912E53" w:rsidRDefault="007F7157" w:rsidP="006914E6">
            <w:pPr>
              <w:jc w:val="left"/>
              <w:rPr>
                <w:sz w:val="20"/>
              </w:rPr>
            </w:pPr>
            <w:r w:rsidRPr="00912E53">
              <w:rPr>
                <w:sz w:val="20"/>
              </w:rPr>
              <w:t>Date of approval of country programme:</w:t>
            </w:r>
          </w:p>
        </w:tc>
        <w:tc>
          <w:tcPr>
            <w:tcW w:w="773" w:type="pct"/>
            <w:shd w:val="clear" w:color="auto" w:fill="FFFFFF" w:themeFill="background1"/>
          </w:tcPr>
          <w:p w14:paraId="12CF60FE" w14:textId="77777777" w:rsidR="007F7157" w:rsidRPr="00314AB5" w:rsidRDefault="007F7157" w:rsidP="006914E6">
            <w:pPr>
              <w:jc w:val="right"/>
              <w:rPr>
                <w:sz w:val="20"/>
              </w:rPr>
            </w:pPr>
            <w:r w:rsidRPr="00314AB5">
              <w:rPr>
                <w:sz w:val="20"/>
              </w:rPr>
              <w:t>1996</w:t>
            </w:r>
          </w:p>
        </w:tc>
      </w:tr>
      <w:tr w:rsidR="007F7157" w:rsidRPr="00912E53" w14:paraId="1DF5D544" w14:textId="77777777" w:rsidTr="006914E6">
        <w:trPr>
          <w:trHeight w:val="233"/>
          <w:jc w:val="center"/>
        </w:trPr>
        <w:tc>
          <w:tcPr>
            <w:tcW w:w="4227" w:type="pct"/>
            <w:gridSpan w:val="2"/>
            <w:tcBorders>
              <w:bottom w:val="single" w:sz="4" w:space="0" w:color="auto"/>
            </w:tcBorders>
          </w:tcPr>
          <w:p w14:paraId="05839FD0" w14:textId="77777777" w:rsidR="007F7157" w:rsidRPr="00912E53" w:rsidRDefault="007F7157" w:rsidP="006914E6">
            <w:pPr>
              <w:jc w:val="left"/>
              <w:rPr>
                <w:sz w:val="20"/>
              </w:rPr>
            </w:pPr>
            <w:r w:rsidRPr="00912E53">
              <w:rPr>
                <w:sz w:val="20"/>
              </w:rPr>
              <w:t>Date of approval of HCFC phase-out management plan:</w:t>
            </w:r>
          </w:p>
        </w:tc>
        <w:tc>
          <w:tcPr>
            <w:tcW w:w="773" w:type="pct"/>
            <w:tcBorders>
              <w:bottom w:val="single" w:sz="4" w:space="0" w:color="auto"/>
            </w:tcBorders>
            <w:shd w:val="clear" w:color="auto" w:fill="FFFFFF" w:themeFill="background1"/>
          </w:tcPr>
          <w:p w14:paraId="25969C45" w14:textId="77777777" w:rsidR="007F7157" w:rsidRPr="00314AB5" w:rsidRDefault="007F7157" w:rsidP="006914E6">
            <w:pPr>
              <w:jc w:val="right"/>
              <w:rPr>
                <w:sz w:val="20"/>
              </w:rPr>
            </w:pPr>
            <w:r w:rsidRPr="00314AB5">
              <w:rPr>
                <w:sz w:val="20"/>
              </w:rPr>
              <w:t>2011</w:t>
            </w:r>
          </w:p>
        </w:tc>
      </w:tr>
      <w:tr w:rsidR="007F7157" w:rsidRPr="00912E53" w14:paraId="235FD787" w14:textId="77777777" w:rsidTr="006914E6">
        <w:trPr>
          <w:trHeight w:val="233"/>
          <w:jc w:val="center"/>
        </w:trPr>
        <w:tc>
          <w:tcPr>
            <w:tcW w:w="4227" w:type="pct"/>
            <w:gridSpan w:val="2"/>
            <w:tcBorders>
              <w:top w:val="single" w:sz="4" w:space="0" w:color="auto"/>
              <w:left w:val="single" w:sz="4" w:space="0" w:color="auto"/>
              <w:bottom w:val="nil"/>
              <w:right w:val="single" w:sz="4" w:space="0" w:color="auto"/>
            </w:tcBorders>
          </w:tcPr>
          <w:p w14:paraId="7B034F24" w14:textId="77777777" w:rsidR="007F7157" w:rsidRPr="00912E53" w:rsidRDefault="007F7157" w:rsidP="006914E6">
            <w:pPr>
              <w:spacing w:before="20"/>
              <w:jc w:val="left"/>
              <w:rPr>
                <w:sz w:val="20"/>
              </w:rPr>
            </w:pPr>
            <w:r w:rsidRPr="008B5A17">
              <w:rPr>
                <w:sz w:val="20"/>
                <w:szCs w:val="20"/>
              </w:rPr>
              <w:t>Baseline consumption of controlled substances (ODP tonnes/CO</w:t>
            </w:r>
            <w:r w:rsidRPr="008B5A17">
              <w:rPr>
                <w:sz w:val="20"/>
                <w:szCs w:val="20"/>
                <w:vertAlign w:val="subscript"/>
              </w:rPr>
              <w:t>2</w:t>
            </w:r>
            <w:r w:rsidRPr="008B5A17">
              <w:rPr>
                <w:sz w:val="20"/>
                <w:szCs w:val="20"/>
              </w:rPr>
              <w:t>-eq tonnes):</w:t>
            </w:r>
          </w:p>
        </w:tc>
        <w:tc>
          <w:tcPr>
            <w:tcW w:w="773" w:type="pct"/>
            <w:tcBorders>
              <w:top w:val="single" w:sz="4" w:space="0" w:color="auto"/>
              <w:left w:val="single" w:sz="4" w:space="0" w:color="auto"/>
              <w:bottom w:val="nil"/>
              <w:right w:val="single" w:sz="4" w:space="0" w:color="auto"/>
            </w:tcBorders>
            <w:shd w:val="clear" w:color="auto" w:fill="FFFFFF" w:themeFill="background1"/>
            <w:vAlign w:val="bottom"/>
          </w:tcPr>
          <w:p w14:paraId="4900162F" w14:textId="77777777" w:rsidR="007F7157" w:rsidRPr="005B3AA8" w:rsidRDefault="007F7157" w:rsidP="006914E6">
            <w:pPr>
              <w:jc w:val="right"/>
              <w:rPr>
                <w:sz w:val="20"/>
              </w:rPr>
            </w:pPr>
          </w:p>
        </w:tc>
      </w:tr>
      <w:tr w:rsidR="007F7157" w:rsidRPr="00912E53" w14:paraId="79E1DB59" w14:textId="77777777" w:rsidTr="006914E6">
        <w:trPr>
          <w:trHeight w:val="233"/>
          <w:jc w:val="center"/>
        </w:trPr>
        <w:tc>
          <w:tcPr>
            <w:tcW w:w="4227" w:type="pct"/>
            <w:gridSpan w:val="2"/>
            <w:tcBorders>
              <w:top w:val="nil"/>
              <w:left w:val="single" w:sz="4" w:space="0" w:color="auto"/>
              <w:bottom w:val="nil"/>
              <w:right w:val="single" w:sz="4" w:space="0" w:color="auto"/>
            </w:tcBorders>
          </w:tcPr>
          <w:p w14:paraId="2EDC1057" w14:textId="77777777" w:rsidR="007F7157" w:rsidRPr="00912E53" w:rsidRDefault="007F7157" w:rsidP="006914E6">
            <w:pPr>
              <w:ind w:left="447" w:hanging="447"/>
              <w:jc w:val="left"/>
              <w:rPr>
                <w:sz w:val="20"/>
              </w:rPr>
            </w:pPr>
            <w:r>
              <w:rPr>
                <w:sz w:val="20"/>
              </w:rPr>
              <w:t>(a)</w:t>
            </w:r>
            <w:r>
              <w:rPr>
                <w:sz w:val="20"/>
              </w:rPr>
              <w:tab/>
            </w:r>
            <w:r w:rsidRPr="00912E53">
              <w:rPr>
                <w:sz w:val="20"/>
              </w:rPr>
              <w:t>Annex B, Group III (methyl chloroform) (average 1998-2000)</w:t>
            </w:r>
          </w:p>
        </w:tc>
        <w:tc>
          <w:tcPr>
            <w:tcW w:w="773" w:type="pct"/>
            <w:tcBorders>
              <w:top w:val="nil"/>
              <w:left w:val="single" w:sz="4" w:space="0" w:color="auto"/>
              <w:bottom w:val="nil"/>
              <w:right w:val="single" w:sz="4" w:space="0" w:color="auto"/>
            </w:tcBorders>
            <w:shd w:val="clear" w:color="auto" w:fill="FFFFFF" w:themeFill="background1"/>
            <w:vAlign w:val="bottom"/>
          </w:tcPr>
          <w:p w14:paraId="4B6B9938" w14:textId="77777777" w:rsidR="007F7157" w:rsidRPr="005B3AA8" w:rsidRDefault="007F7157" w:rsidP="006914E6">
            <w:pPr>
              <w:jc w:val="right"/>
              <w:rPr>
                <w:sz w:val="20"/>
              </w:rPr>
            </w:pPr>
            <w:r w:rsidRPr="005B3AA8">
              <w:rPr>
                <w:sz w:val="20"/>
              </w:rPr>
              <w:t>0.7</w:t>
            </w:r>
          </w:p>
        </w:tc>
      </w:tr>
      <w:tr w:rsidR="007F7157" w:rsidRPr="00912E53" w14:paraId="4FD1197D" w14:textId="77777777" w:rsidTr="006914E6">
        <w:trPr>
          <w:trHeight w:val="233"/>
          <w:jc w:val="center"/>
        </w:trPr>
        <w:tc>
          <w:tcPr>
            <w:tcW w:w="4227" w:type="pct"/>
            <w:gridSpan w:val="2"/>
            <w:tcBorders>
              <w:top w:val="nil"/>
              <w:left w:val="single" w:sz="4" w:space="0" w:color="auto"/>
              <w:bottom w:val="nil"/>
              <w:right w:val="single" w:sz="4" w:space="0" w:color="auto"/>
            </w:tcBorders>
          </w:tcPr>
          <w:p w14:paraId="68A8D5A6" w14:textId="77777777" w:rsidR="007F7157" w:rsidRPr="00912E53" w:rsidRDefault="007F7157" w:rsidP="006914E6">
            <w:pPr>
              <w:spacing w:after="20"/>
              <w:ind w:left="447" w:hanging="447"/>
              <w:jc w:val="left"/>
              <w:rPr>
                <w:sz w:val="20"/>
              </w:rPr>
            </w:pPr>
            <w:r>
              <w:rPr>
                <w:sz w:val="20"/>
              </w:rPr>
              <w:t>(b)</w:t>
            </w:r>
            <w:r>
              <w:rPr>
                <w:sz w:val="20"/>
              </w:rPr>
              <w:tab/>
            </w:r>
            <w:r w:rsidRPr="00912E53">
              <w:rPr>
                <w:sz w:val="20"/>
              </w:rPr>
              <w:t>Annex C, Group I (HCFCs) (average 2009-2010)</w:t>
            </w:r>
          </w:p>
        </w:tc>
        <w:tc>
          <w:tcPr>
            <w:tcW w:w="773" w:type="pct"/>
            <w:tcBorders>
              <w:top w:val="nil"/>
              <w:left w:val="single" w:sz="4" w:space="0" w:color="auto"/>
              <w:bottom w:val="nil"/>
              <w:right w:val="single" w:sz="4" w:space="0" w:color="auto"/>
            </w:tcBorders>
            <w:shd w:val="clear" w:color="auto" w:fill="FFFFFF" w:themeFill="background1"/>
            <w:vAlign w:val="bottom"/>
          </w:tcPr>
          <w:p w14:paraId="301925EF" w14:textId="77777777" w:rsidR="007F7157" w:rsidRPr="005B3AA8" w:rsidRDefault="007F7157" w:rsidP="006914E6">
            <w:pPr>
              <w:jc w:val="right"/>
              <w:rPr>
                <w:sz w:val="20"/>
              </w:rPr>
            </w:pPr>
            <w:r w:rsidRPr="005B3AA8">
              <w:rPr>
                <w:sz w:val="20"/>
              </w:rPr>
              <w:t>46.0</w:t>
            </w:r>
          </w:p>
        </w:tc>
      </w:tr>
      <w:tr w:rsidR="007F7157" w:rsidRPr="00912E53" w14:paraId="2858800B" w14:textId="77777777" w:rsidTr="006914E6">
        <w:trPr>
          <w:trHeight w:val="233"/>
          <w:jc w:val="center"/>
        </w:trPr>
        <w:tc>
          <w:tcPr>
            <w:tcW w:w="4227" w:type="pct"/>
            <w:gridSpan w:val="2"/>
            <w:tcBorders>
              <w:top w:val="nil"/>
              <w:bottom w:val="nil"/>
            </w:tcBorders>
          </w:tcPr>
          <w:p w14:paraId="23CBBE2F" w14:textId="77777777" w:rsidR="007F7157" w:rsidRPr="00912E53" w:rsidRDefault="007F7157" w:rsidP="006914E6">
            <w:pPr>
              <w:spacing w:after="20"/>
              <w:ind w:left="447" w:hanging="447"/>
              <w:jc w:val="left"/>
              <w:rPr>
                <w:sz w:val="20"/>
              </w:rPr>
            </w:pPr>
            <w:r>
              <w:rPr>
                <w:sz w:val="20"/>
              </w:rPr>
              <w:t>(c)</w:t>
            </w:r>
            <w:r>
              <w:rPr>
                <w:sz w:val="20"/>
              </w:rPr>
              <w:tab/>
            </w:r>
            <w:r w:rsidRPr="00912E53">
              <w:rPr>
                <w:sz w:val="20"/>
              </w:rPr>
              <w:t>Annex E, (methyl bromide) (average 1995-1998)</w:t>
            </w:r>
          </w:p>
        </w:tc>
        <w:tc>
          <w:tcPr>
            <w:tcW w:w="773" w:type="pct"/>
            <w:tcBorders>
              <w:top w:val="nil"/>
              <w:bottom w:val="nil"/>
            </w:tcBorders>
            <w:shd w:val="clear" w:color="auto" w:fill="FFFFFF" w:themeFill="background1"/>
            <w:vAlign w:val="bottom"/>
          </w:tcPr>
          <w:p w14:paraId="5A4BC885" w14:textId="77777777" w:rsidR="007F7157" w:rsidRPr="005B3AA8" w:rsidRDefault="007F7157" w:rsidP="006914E6">
            <w:pPr>
              <w:jc w:val="right"/>
              <w:rPr>
                <w:sz w:val="20"/>
              </w:rPr>
            </w:pPr>
            <w:r w:rsidRPr="005B3AA8">
              <w:rPr>
                <w:sz w:val="20"/>
              </w:rPr>
              <w:t>1.7</w:t>
            </w:r>
          </w:p>
        </w:tc>
      </w:tr>
      <w:tr w:rsidR="007F7157" w:rsidRPr="00912E53" w14:paraId="43B1175E" w14:textId="77777777" w:rsidTr="006914E6">
        <w:trPr>
          <w:trHeight w:val="233"/>
          <w:jc w:val="center"/>
        </w:trPr>
        <w:tc>
          <w:tcPr>
            <w:tcW w:w="4227" w:type="pct"/>
            <w:gridSpan w:val="2"/>
            <w:tcBorders>
              <w:top w:val="nil"/>
              <w:bottom w:val="single" w:sz="4" w:space="0" w:color="auto"/>
            </w:tcBorders>
          </w:tcPr>
          <w:p w14:paraId="6634E4C9" w14:textId="77777777" w:rsidR="007F7157" w:rsidRPr="00912E53" w:rsidRDefault="007F7157" w:rsidP="006914E6">
            <w:pPr>
              <w:spacing w:after="20"/>
              <w:ind w:left="447" w:hanging="447"/>
              <w:jc w:val="left"/>
              <w:rPr>
                <w:sz w:val="20"/>
              </w:rPr>
            </w:pPr>
            <w:r w:rsidRPr="008B5A17">
              <w:rPr>
                <w:sz w:val="20"/>
                <w:szCs w:val="20"/>
              </w:rPr>
              <w:t>(d)</w:t>
            </w:r>
            <w:r w:rsidRPr="008B5A17">
              <w:rPr>
                <w:sz w:val="20"/>
                <w:szCs w:val="20"/>
              </w:rPr>
              <w:tab/>
              <w:t>Annex F (HFCs) (average 2020-2022 plus 65% of HCFC baseline)</w:t>
            </w:r>
          </w:p>
        </w:tc>
        <w:tc>
          <w:tcPr>
            <w:tcW w:w="773" w:type="pct"/>
            <w:tcBorders>
              <w:top w:val="nil"/>
              <w:bottom w:val="single" w:sz="4" w:space="0" w:color="auto"/>
            </w:tcBorders>
            <w:shd w:val="clear" w:color="auto" w:fill="FFFFFF" w:themeFill="background1"/>
            <w:vAlign w:val="bottom"/>
          </w:tcPr>
          <w:p w14:paraId="1639D51B" w14:textId="77777777" w:rsidR="007F7157" w:rsidRPr="005B3AA8" w:rsidRDefault="007F7157" w:rsidP="006914E6">
            <w:pPr>
              <w:jc w:val="right"/>
              <w:rPr>
                <w:sz w:val="20"/>
              </w:rPr>
            </w:pPr>
            <w:r w:rsidRPr="00BF7764">
              <w:rPr>
                <w:sz w:val="20"/>
              </w:rPr>
              <w:t>5</w:t>
            </w:r>
            <w:r>
              <w:rPr>
                <w:sz w:val="20"/>
              </w:rPr>
              <w:t>,</w:t>
            </w:r>
            <w:r w:rsidRPr="00BF7764">
              <w:rPr>
                <w:sz w:val="20"/>
              </w:rPr>
              <w:t>681</w:t>
            </w:r>
            <w:r>
              <w:rPr>
                <w:sz w:val="20"/>
              </w:rPr>
              <w:t>,</w:t>
            </w:r>
            <w:r w:rsidRPr="00BF7764">
              <w:rPr>
                <w:sz w:val="20"/>
              </w:rPr>
              <w:t>787</w:t>
            </w:r>
          </w:p>
        </w:tc>
      </w:tr>
      <w:tr w:rsidR="007F7157" w:rsidRPr="00912E53" w14:paraId="098D9D0D" w14:textId="77777777" w:rsidTr="006914E6">
        <w:trPr>
          <w:trHeight w:val="233"/>
          <w:jc w:val="center"/>
        </w:trPr>
        <w:tc>
          <w:tcPr>
            <w:tcW w:w="4227" w:type="pct"/>
            <w:gridSpan w:val="2"/>
            <w:tcBorders>
              <w:top w:val="single" w:sz="4" w:space="0" w:color="auto"/>
              <w:left w:val="single" w:sz="4" w:space="0" w:color="auto"/>
              <w:bottom w:val="nil"/>
              <w:right w:val="single" w:sz="4" w:space="0" w:color="auto"/>
            </w:tcBorders>
          </w:tcPr>
          <w:p w14:paraId="7BDA5194" w14:textId="77777777" w:rsidR="007F7157" w:rsidRPr="00122192" w:rsidRDefault="007F7157" w:rsidP="006914E6">
            <w:pPr>
              <w:keepNext/>
              <w:spacing w:before="20"/>
              <w:jc w:val="left"/>
              <w:rPr>
                <w:sz w:val="20"/>
              </w:rPr>
            </w:pPr>
            <w:r w:rsidRPr="00122192">
              <w:rPr>
                <w:sz w:val="20"/>
                <w:szCs w:val="20"/>
              </w:rPr>
              <w:t>Latest reported ODS consumption (202</w:t>
            </w:r>
            <w:r>
              <w:rPr>
                <w:sz w:val="20"/>
                <w:szCs w:val="20"/>
              </w:rPr>
              <w:t>3</w:t>
            </w:r>
            <w:r w:rsidRPr="00122192">
              <w:rPr>
                <w:sz w:val="20"/>
                <w:szCs w:val="20"/>
              </w:rPr>
              <w:t>) (ODP tonnes) as per Article 7:</w:t>
            </w:r>
          </w:p>
        </w:tc>
        <w:tc>
          <w:tcPr>
            <w:tcW w:w="773" w:type="pct"/>
            <w:tcBorders>
              <w:top w:val="single" w:sz="4" w:space="0" w:color="auto"/>
              <w:left w:val="single" w:sz="4" w:space="0" w:color="auto"/>
              <w:bottom w:val="nil"/>
              <w:right w:val="single" w:sz="4" w:space="0" w:color="auto"/>
            </w:tcBorders>
            <w:shd w:val="clear" w:color="auto" w:fill="FFFFFF" w:themeFill="background1"/>
          </w:tcPr>
          <w:p w14:paraId="01789235" w14:textId="77777777" w:rsidR="007F7157" w:rsidRPr="00122192" w:rsidRDefault="007F7157" w:rsidP="006914E6">
            <w:pPr>
              <w:keepNext/>
              <w:spacing w:before="20"/>
              <w:jc w:val="right"/>
              <w:rPr>
                <w:sz w:val="20"/>
              </w:rPr>
            </w:pPr>
          </w:p>
        </w:tc>
      </w:tr>
      <w:tr w:rsidR="007F7157" w:rsidRPr="00912E53" w14:paraId="75F4098C" w14:textId="77777777" w:rsidTr="006914E6">
        <w:trPr>
          <w:trHeight w:val="233"/>
          <w:jc w:val="center"/>
        </w:trPr>
        <w:tc>
          <w:tcPr>
            <w:tcW w:w="4227" w:type="pct"/>
            <w:gridSpan w:val="2"/>
            <w:tcBorders>
              <w:top w:val="nil"/>
              <w:left w:val="single" w:sz="4" w:space="0" w:color="auto"/>
              <w:bottom w:val="nil"/>
              <w:right w:val="single" w:sz="4" w:space="0" w:color="auto"/>
            </w:tcBorders>
          </w:tcPr>
          <w:p w14:paraId="18CEAC21" w14:textId="77777777" w:rsidR="007F7157" w:rsidRPr="00122192" w:rsidRDefault="007F7157" w:rsidP="006914E6">
            <w:pPr>
              <w:keepNext/>
              <w:ind w:left="447" w:hanging="447"/>
              <w:jc w:val="left"/>
              <w:rPr>
                <w:sz w:val="20"/>
              </w:rPr>
            </w:pPr>
            <w:r w:rsidRPr="00122192">
              <w:rPr>
                <w:sz w:val="20"/>
              </w:rPr>
              <w:t>(a)</w:t>
            </w:r>
            <w:r w:rsidRPr="00122192">
              <w:rPr>
                <w:sz w:val="20"/>
              </w:rPr>
              <w:tab/>
              <w:t>Annex B, Group III (methyl chloroform)</w:t>
            </w:r>
          </w:p>
        </w:tc>
        <w:tc>
          <w:tcPr>
            <w:tcW w:w="773" w:type="pct"/>
            <w:tcBorders>
              <w:top w:val="nil"/>
              <w:left w:val="single" w:sz="4" w:space="0" w:color="auto"/>
              <w:bottom w:val="nil"/>
              <w:right w:val="single" w:sz="4" w:space="0" w:color="auto"/>
            </w:tcBorders>
            <w:shd w:val="clear" w:color="auto" w:fill="FFFFFF" w:themeFill="background1"/>
            <w:vAlign w:val="bottom"/>
          </w:tcPr>
          <w:p w14:paraId="4BAE3A01" w14:textId="77777777" w:rsidR="007F7157" w:rsidRPr="00122192" w:rsidRDefault="007F7157" w:rsidP="006914E6">
            <w:pPr>
              <w:keepNext/>
              <w:jc w:val="right"/>
              <w:rPr>
                <w:sz w:val="20"/>
              </w:rPr>
            </w:pPr>
            <w:r w:rsidRPr="00122192">
              <w:rPr>
                <w:sz w:val="20"/>
              </w:rPr>
              <w:t>0.00</w:t>
            </w:r>
          </w:p>
        </w:tc>
      </w:tr>
      <w:tr w:rsidR="007F7157" w:rsidRPr="00912E53" w14:paraId="4EF4D240" w14:textId="77777777" w:rsidTr="006914E6">
        <w:trPr>
          <w:trHeight w:val="233"/>
          <w:jc w:val="center"/>
        </w:trPr>
        <w:tc>
          <w:tcPr>
            <w:tcW w:w="4227" w:type="pct"/>
            <w:gridSpan w:val="2"/>
            <w:tcBorders>
              <w:top w:val="nil"/>
              <w:left w:val="single" w:sz="4" w:space="0" w:color="auto"/>
              <w:bottom w:val="nil"/>
              <w:right w:val="single" w:sz="4" w:space="0" w:color="auto"/>
            </w:tcBorders>
          </w:tcPr>
          <w:p w14:paraId="2E1F2577" w14:textId="77777777" w:rsidR="007F7157" w:rsidRPr="00122192" w:rsidRDefault="007F7157" w:rsidP="006914E6">
            <w:pPr>
              <w:ind w:left="447" w:hanging="447"/>
              <w:jc w:val="left"/>
              <w:rPr>
                <w:sz w:val="20"/>
              </w:rPr>
            </w:pPr>
            <w:r w:rsidRPr="00122192">
              <w:rPr>
                <w:sz w:val="20"/>
              </w:rPr>
              <w:t>(b)</w:t>
            </w:r>
            <w:r w:rsidRPr="00122192">
              <w:rPr>
                <w:sz w:val="20"/>
              </w:rPr>
              <w:tab/>
              <w:t>Annex C, Group I (HCFCs)</w:t>
            </w:r>
          </w:p>
        </w:tc>
        <w:tc>
          <w:tcPr>
            <w:tcW w:w="773" w:type="pct"/>
            <w:tcBorders>
              <w:top w:val="nil"/>
              <w:left w:val="single" w:sz="4" w:space="0" w:color="auto"/>
              <w:bottom w:val="nil"/>
              <w:right w:val="single" w:sz="4" w:space="0" w:color="auto"/>
            </w:tcBorders>
            <w:shd w:val="clear" w:color="auto" w:fill="FFFFFF" w:themeFill="background1"/>
            <w:vAlign w:val="bottom"/>
          </w:tcPr>
          <w:p w14:paraId="7BED0564" w14:textId="77777777" w:rsidR="007F7157" w:rsidRPr="00122192" w:rsidRDefault="007F7157" w:rsidP="006914E6">
            <w:pPr>
              <w:jc w:val="right"/>
              <w:rPr>
                <w:sz w:val="20"/>
              </w:rPr>
            </w:pPr>
            <w:r w:rsidRPr="00122192">
              <w:rPr>
                <w:sz w:val="20"/>
              </w:rPr>
              <w:t>1</w:t>
            </w:r>
            <w:r>
              <w:rPr>
                <w:sz w:val="20"/>
              </w:rPr>
              <w:t>0.11</w:t>
            </w:r>
          </w:p>
        </w:tc>
      </w:tr>
      <w:tr w:rsidR="007F7157" w:rsidRPr="00912E53" w14:paraId="14F40FD1" w14:textId="77777777" w:rsidTr="006914E6">
        <w:trPr>
          <w:trHeight w:val="233"/>
          <w:jc w:val="center"/>
        </w:trPr>
        <w:tc>
          <w:tcPr>
            <w:tcW w:w="4227" w:type="pct"/>
            <w:gridSpan w:val="2"/>
            <w:tcBorders>
              <w:top w:val="nil"/>
              <w:left w:val="single" w:sz="4" w:space="0" w:color="auto"/>
              <w:bottom w:val="nil"/>
              <w:right w:val="single" w:sz="4" w:space="0" w:color="auto"/>
            </w:tcBorders>
          </w:tcPr>
          <w:p w14:paraId="2132C415" w14:textId="77777777" w:rsidR="007F7157" w:rsidRPr="00122192" w:rsidRDefault="007F7157" w:rsidP="006914E6">
            <w:pPr>
              <w:ind w:left="447" w:hanging="447"/>
              <w:jc w:val="left"/>
              <w:rPr>
                <w:sz w:val="20"/>
              </w:rPr>
            </w:pPr>
            <w:r w:rsidRPr="00122192">
              <w:rPr>
                <w:sz w:val="20"/>
              </w:rPr>
              <w:t>(c)</w:t>
            </w:r>
            <w:r w:rsidRPr="00122192">
              <w:rPr>
                <w:sz w:val="20"/>
              </w:rPr>
              <w:tab/>
              <w:t>Annex E, (methyl bromide)</w:t>
            </w:r>
          </w:p>
        </w:tc>
        <w:tc>
          <w:tcPr>
            <w:tcW w:w="773" w:type="pct"/>
            <w:tcBorders>
              <w:top w:val="nil"/>
              <w:left w:val="single" w:sz="4" w:space="0" w:color="auto"/>
              <w:bottom w:val="nil"/>
              <w:right w:val="single" w:sz="4" w:space="0" w:color="auto"/>
            </w:tcBorders>
            <w:shd w:val="clear" w:color="auto" w:fill="FFFFFF" w:themeFill="background1"/>
            <w:vAlign w:val="bottom"/>
          </w:tcPr>
          <w:p w14:paraId="33992382" w14:textId="77777777" w:rsidR="007F7157" w:rsidRPr="00122192" w:rsidRDefault="007F7157" w:rsidP="006914E6">
            <w:pPr>
              <w:jc w:val="right"/>
              <w:rPr>
                <w:sz w:val="20"/>
              </w:rPr>
            </w:pPr>
            <w:r w:rsidRPr="00122192">
              <w:rPr>
                <w:sz w:val="20"/>
              </w:rPr>
              <w:t>0.00</w:t>
            </w:r>
          </w:p>
        </w:tc>
      </w:tr>
      <w:tr w:rsidR="007F7157" w:rsidRPr="00912E53" w14:paraId="4B496A25" w14:textId="77777777" w:rsidTr="006914E6">
        <w:trPr>
          <w:trHeight w:val="233"/>
          <w:jc w:val="center"/>
        </w:trPr>
        <w:tc>
          <w:tcPr>
            <w:tcW w:w="4227" w:type="pct"/>
            <w:gridSpan w:val="2"/>
            <w:tcBorders>
              <w:top w:val="nil"/>
              <w:left w:val="single" w:sz="4" w:space="0" w:color="auto"/>
              <w:bottom w:val="nil"/>
              <w:right w:val="single" w:sz="4" w:space="0" w:color="auto"/>
            </w:tcBorders>
          </w:tcPr>
          <w:p w14:paraId="720F7361" w14:textId="77777777" w:rsidR="007F7157" w:rsidRPr="00122192" w:rsidRDefault="007F7157" w:rsidP="006914E6">
            <w:pPr>
              <w:tabs>
                <w:tab w:val="right" w:pos="7560"/>
              </w:tabs>
              <w:ind w:left="6784" w:right="-108"/>
              <w:jc w:val="left"/>
              <w:rPr>
                <w:sz w:val="20"/>
              </w:rPr>
            </w:pPr>
            <w:r w:rsidRPr="00122192">
              <w:rPr>
                <w:sz w:val="20"/>
              </w:rPr>
              <w:t>Total:</w:t>
            </w:r>
          </w:p>
        </w:tc>
        <w:tc>
          <w:tcPr>
            <w:tcW w:w="773" w:type="pct"/>
            <w:tcBorders>
              <w:top w:val="nil"/>
              <w:left w:val="single" w:sz="4" w:space="0" w:color="auto"/>
              <w:bottom w:val="nil"/>
              <w:right w:val="single" w:sz="4" w:space="0" w:color="auto"/>
            </w:tcBorders>
            <w:shd w:val="clear" w:color="auto" w:fill="FFFFFF" w:themeFill="background1"/>
            <w:vAlign w:val="bottom"/>
          </w:tcPr>
          <w:p w14:paraId="55CA41C1" w14:textId="77777777" w:rsidR="007F7157" w:rsidRPr="00122192" w:rsidRDefault="007F7157" w:rsidP="006914E6">
            <w:pPr>
              <w:jc w:val="right"/>
              <w:rPr>
                <w:sz w:val="20"/>
                <w:highlight w:val="yellow"/>
              </w:rPr>
            </w:pPr>
            <w:r w:rsidRPr="00122192">
              <w:rPr>
                <w:sz w:val="20"/>
              </w:rPr>
              <w:t>1</w:t>
            </w:r>
            <w:r>
              <w:rPr>
                <w:sz w:val="20"/>
              </w:rPr>
              <w:t>0</w:t>
            </w:r>
            <w:r w:rsidRPr="00122192">
              <w:rPr>
                <w:sz w:val="20"/>
              </w:rPr>
              <w:t>.</w:t>
            </w:r>
            <w:r>
              <w:rPr>
                <w:sz w:val="20"/>
              </w:rPr>
              <w:t>11</w:t>
            </w:r>
          </w:p>
        </w:tc>
      </w:tr>
      <w:tr w:rsidR="007F7157" w:rsidRPr="00912E53" w14:paraId="5FA4DDD4" w14:textId="77777777" w:rsidTr="006914E6">
        <w:trPr>
          <w:trHeight w:val="233"/>
          <w:jc w:val="center"/>
        </w:trPr>
        <w:tc>
          <w:tcPr>
            <w:tcW w:w="4227" w:type="pct"/>
            <w:gridSpan w:val="2"/>
            <w:tcBorders>
              <w:top w:val="nil"/>
              <w:left w:val="single" w:sz="4" w:space="0" w:color="auto"/>
              <w:bottom w:val="single" w:sz="4" w:space="0" w:color="auto"/>
              <w:right w:val="single" w:sz="4" w:space="0" w:color="auto"/>
            </w:tcBorders>
          </w:tcPr>
          <w:p w14:paraId="5A79EFE5" w14:textId="77777777" w:rsidR="007F7157" w:rsidRPr="00122192" w:rsidRDefault="007F7157" w:rsidP="006914E6">
            <w:pPr>
              <w:tabs>
                <w:tab w:val="right" w:pos="7560"/>
              </w:tabs>
              <w:ind w:left="447" w:right="-108" w:hanging="447"/>
              <w:jc w:val="left"/>
              <w:rPr>
                <w:sz w:val="20"/>
              </w:rPr>
            </w:pPr>
            <w:r w:rsidRPr="00122192">
              <w:rPr>
                <w:sz w:val="20"/>
                <w:szCs w:val="20"/>
              </w:rPr>
              <w:t>(d)</w:t>
            </w:r>
            <w:r w:rsidRPr="00122192">
              <w:rPr>
                <w:sz w:val="20"/>
                <w:szCs w:val="20"/>
              </w:rPr>
              <w:tab/>
              <w:t>Annex F (HFCs) (CO</w:t>
            </w:r>
            <w:r w:rsidRPr="00122192">
              <w:rPr>
                <w:sz w:val="20"/>
                <w:szCs w:val="20"/>
                <w:vertAlign w:val="subscript"/>
              </w:rPr>
              <w:t>2</w:t>
            </w:r>
            <w:r w:rsidRPr="00122192">
              <w:rPr>
                <w:sz w:val="20"/>
                <w:szCs w:val="20"/>
              </w:rPr>
              <w:t>-eq tonnes) as per Article 7</w:t>
            </w:r>
          </w:p>
        </w:tc>
        <w:tc>
          <w:tcPr>
            <w:tcW w:w="773" w:type="pct"/>
            <w:tcBorders>
              <w:top w:val="nil"/>
              <w:left w:val="single" w:sz="4" w:space="0" w:color="auto"/>
              <w:bottom w:val="single" w:sz="4" w:space="0" w:color="auto"/>
              <w:right w:val="single" w:sz="4" w:space="0" w:color="auto"/>
            </w:tcBorders>
            <w:shd w:val="clear" w:color="auto" w:fill="FFFFFF" w:themeFill="background1"/>
            <w:vAlign w:val="bottom"/>
          </w:tcPr>
          <w:p w14:paraId="12F517F5" w14:textId="77777777" w:rsidR="007F7157" w:rsidRPr="00122192" w:rsidRDefault="007F7157" w:rsidP="006914E6">
            <w:pPr>
              <w:jc w:val="right"/>
              <w:rPr>
                <w:sz w:val="20"/>
                <w:highlight w:val="yellow"/>
              </w:rPr>
            </w:pPr>
            <w:r w:rsidRPr="00122192">
              <w:rPr>
                <w:sz w:val="20"/>
              </w:rPr>
              <w:t>4,9</w:t>
            </w:r>
            <w:r>
              <w:rPr>
                <w:sz w:val="20"/>
              </w:rPr>
              <w:t>69</w:t>
            </w:r>
            <w:r w:rsidRPr="00122192">
              <w:rPr>
                <w:sz w:val="20"/>
              </w:rPr>
              <w:t>,</w:t>
            </w:r>
            <w:r>
              <w:rPr>
                <w:sz w:val="20"/>
              </w:rPr>
              <w:t>573</w:t>
            </w:r>
          </w:p>
        </w:tc>
      </w:tr>
      <w:tr w:rsidR="007F7157" w:rsidRPr="00912E53" w14:paraId="26F000E7" w14:textId="77777777" w:rsidTr="006914E6">
        <w:trPr>
          <w:trHeight w:val="233"/>
          <w:jc w:val="center"/>
        </w:trPr>
        <w:tc>
          <w:tcPr>
            <w:tcW w:w="4227" w:type="pct"/>
            <w:gridSpan w:val="2"/>
            <w:tcBorders>
              <w:top w:val="single" w:sz="4" w:space="0" w:color="auto"/>
              <w:left w:val="single" w:sz="4" w:space="0" w:color="auto"/>
              <w:bottom w:val="single" w:sz="4" w:space="0" w:color="auto"/>
              <w:right w:val="single" w:sz="4" w:space="0" w:color="auto"/>
            </w:tcBorders>
          </w:tcPr>
          <w:p w14:paraId="52DF0753" w14:textId="77777777" w:rsidR="007F7157" w:rsidRPr="00122192" w:rsidRDefault="007F7157" w:rsidP="006914E6">
            <w:pPr>
              <w:jc w:val="left"/>
              <w:rPr>
                <w:sz w:val="20"/>
              </w:rPr>
            </w:pPr>
            <w:r w:rsidRPr="00122192">
              <w:rPr>
                <w:sz w:val="20"/>
              </w:rPr>
              <w:t>Year of reported country programme implementation data:</w:t>
            </w:r>
          </w:p>
        </w:tc>
        <w:tc>
          <w:tcPr>
            <w:tcW w:w="773" w:type="pct"/>
            <w:tcBorders>
              <w:top w:val="single" w:sz="4" w:space="0" w:color="auto"/>
              <w:left w:val="single" w:sz="4" w:space="0" w:color="auto"/>
              <w:bottom w:val="single" w:sz="4" w:space="0" w:color="auto"/>
              <w:right w:val="single" w:sz="4" w:space="0" w:color="auto"/>
            </w:tcBorders>
            <w:shd w:val="clear" w:color="auto" w:fill="FFFFFF" w:themeFill="background1"/>
          </w:tcPr>
          <w:p w14:paraId="5128D7EA" w14:textId="77777777" w:rsidR="007F7157" w:rsidRPr="00122192" w:rsidRDefault="007F7157" w:rsidP="006914E6">
            <w:pPr>
              <w:jc w:val="right"/>
              <w:rPr>
                <w:sz w:val="20"/>
                <w:highlight w:val="yellow"/>
              </w:rPr>
            </w:pPr>
            <w:r>
              <w:rPr>
                <w:sz w:val="20"/>
              </w:rPr>
              <w:t>2023</w:t>
            </w:r>
          </w:p>
        </w:tc>
      </w:tr>
      <w:tr w:rsidR="007F7157" w:rsidRPr="00912E53" w14:paraId="419D3375" w14:textId="77777777" w:rsidTr="006914E6">
        <w:trPr>
          <w:trHeight w:val="233"/>
          <w:jc w:val="center"/>
        </w:trPr>
        <w:tc>
          <w:tcPr>
            <w:tcW w:w="4227" w:type="pct"/>
            <w:gridSpan w:val="2"/>
            <w:tcBorders>
              <w:top w:val="single" w:sz="4" w:space="0" w:color="auto"/>
            </w:tcBorders>
          </w:tcPr>
          <w:p w14:paraId="605F700A" w14:textId="77777777" w:rsidR="007F7157" w:rsidRPr="00681598" w:rsidRDefault="007F7157" w:rsidP="006914E6">
            <w:pPr>
              <w:jc w:val="left"/>
              <w:rPr>
                <w:sz w:val="20"/>
                <w:szCs w:val="20"/>
              </w:rPr>
            </w:pPr>
            <w:r w:rsidRPr="00681598">
              <w:rPr>
                <w:sz w:val="20"/>
                <w:szCs w:val="20"/>
              </w:rPr>
              <w:t xml:space="preserve">Amount approved for projects (as </w:t>
            </w:r>
            <w:proofErr w:type="gramStart"/>
            <w:r w:rsidRPr="00681598">
              <w:rPr>
                <w:sz w:val="20"/>
                <w:szCs w:val="20"/>
              </w:rPr>
              <w:t>at</w:t>
            </w:r>
            <w:proofErr w:type="gramEnd"/>
            <w:r w:rsidRPr="00681598">
              <w:rPr>
                <w:sz w:val="20"/>
                <w:szCs w:val="20"/>
              </w:rPr>
              <w:t xml:space="preserve"> June 2023) (US $):</w:t>
            </w:r>
          </w:p>
        </w:tc>
        <w:tc>
          <w:tcPr>
            <w:tcW w:w="773" w:type="pct"/>
            <w:tcBorders>
              <w:top w:val="single" w:sz="4" w:space="0" w:color="auto"/>
            </w:tcBorders>
            <w:shd w:val="clear" w:color="auto" w:fill="auto"/>
            <w:vAlign w:val="bottom"/>
          </w:tcPr>
          <w:p w14:paraId="485A0C78" w14:textId="77777777" w:rsidR="007F7157" w:rsidRPr="002C058A" w:rsidRDefault="007F7157" w:rsidP="006914E6">
            <w:pPr>
              <w:jc w:val="right"/>
              <w:rPr>
                <w:sz w:val="20"/>
              </w:rPr>
            </w:pPr>
            <w:r w:rsidRPr="00AF33B9">
              <w:rPr>
                <w:sz w:val="20"/>
              </w:rPr>
              <w:t>6,157,071</w:t>
            </w:r>
          </w:p>
        </w:tc>
      </w:tr>
      <w:tr w:rsidR="007F7157" w:rsidRPr="00912E53" w14:paraId="3867603E" w14:textId="77777777" w:rsidTr="006914E6">
        <w:trPr>
          <w:trHeight w:val="233"/>
          <w:jc w:val="center"/>
        </w:trPr>
        <w:tc>
          <w:tcPr>
            <w:tcW w:w="4227" w:type="pct"/>
            <w:gridSpan w:val="2"/>
          </w:tcPr>
          <w:p w14:paraId="46CBDD81" w14:textId="77777777" w:rsidR="007F7157" w:rsidRPr="00681598" w:rsidRDefault="007F7157" w:rsidP="006914E6">
            <w:pPr>
              <w:jc w:val="left"/>
              <w:rPr>
                <w:sz w:val="20"/>
                <w:szCs w:val="20"/>
              </w:rPr>
            </w:pPr>
            <w:r w:rsidRPr="00681598">
              <w:rPr>
                <w:sz w:val="20"/>
                <w:szCs w:val="20"/>
              </w:rPr>
              <w:t xml:space="preserve">Amount disbursed (as </w:t>
            </w:r>
            <w:proofErr w:type="gramStart"/>
            <w:r w:rsidRPr="00681598">
              <w:rPr>
                <w:sz w:val="20"/>
                <w:szCs w:val="20"/>
              </w:rPr>
              <w:t>at</w:t>
            </w:r>
            <w:proofErr w:type="gramEnd"/>
            <w:r w:rsidRPr="00681598">
              <w:rPr>
                <w:sz w:val="20"/>
                <w:szCs w:val="20"/>
              </w:rPr>
              <w:t xml:space="preserve"> December 2022) (US $):</w:t>
            </w:r>
          </w:p>
        </w:tc>
        <w:tc>
          <w:tcPr>
            <w:tcW w:w="773" w:type="pct"/>
            <w:shd w:val="clear" w:color="auto" w:fill="auto"/>
          </w:tcPr>
          <w:p w14:paraId="15FD7B14" w14:textId="77777777" w:rsidR="007F7157" w:rsidRPr="00122192" w:rsidRDefault="007F7157" w:rsidP="006914E6">
            <w:pPr>
              <w:jc w:val="right"/>
              <w:rPr>
                <w:sz w:val="20"/>
              </w:rPr>
            </w:pPr>
            <w:r w:rsidRPr="00692EDC">
              <w:rPr>
                <w:sz w:val="20"/>
              </w:rPr>
              <w:t>4,123,676</w:t>
            </w:r>
          </w:p>
        </w:tc>
      </w:tr>
      <w:tr w:rsidR="007F7157" w:rsidRPr="00912E53" w14:paraId="6A325054" w14:textId="77777777" w:rsidTr="006914E6">
        <w:trPr>
          <w:trHeight w:val="233"/>
          <w:jc w:val="center"/>
        </w:trPr>
        <w:tc>
          <w:tcPr>
            <w:tcW w:w="4227" w:type="pct"/>
            <w:gridSpan w:val="2"/>
          </w:tcPr>
          <w:p w14:paraId="70E40A47" w14:textId="77777777" w:rsidR="007F7157" w:rsidRPr="00912E53" w:rsidRDefault="007F7157" w:rsidP="006914E6">
            <w:pPr>
              <w:jc w:val="left"/>
              <w:rPr>
                <w:sz w:val="20"/>
                <w:szCs w:val="20"/>
              </w:rPr>
            </w:pPr>
            <w:r w:rsidRPr="00912E53">
              <w:rPr>
                <w:sz w:val="20"/>
                <w:szCs w:val="20"/>
              </w:rPr>
              <w:t xml:space="preserve">ODS to be phased out (as </w:t>
            </w:r>
            <w:proofErr w:type="gramStart"/>
            <w:r w:rsidRPr="00912E53">
              <w:rPr>
                <w:sz w:val="20"/>
                <w:szCs w:val="20"/>
              </w:rPr>
              <w:t>at</w:t>
            </w:r>
            <w:proofErr w:type="gramEnd"/>
            <w:r w:rsidRPr="00912E53">
              <w:rPr>
                <w:sz w:val="20"/>
                <w:szCs w:val="20"/>
              </w:rPr>
              <w:t xml:space="preserve"> </w:t>
            </w:r>
            <w:r>
              <w:rPr>
                <w:sz w:val="20"/>
                <w:szCs w:val="20"/>
              </w:rPr>
              <w:t>June 2023</w:t>
            </w:r>
            <w:r w:rsidRPr="00912E53">
              <w:rPr>
                <w:sz w:val="20"/>
                <w:szCs w:val="20"/>
              </w:rPr>
              <w:t>) (ODP tonnes):</w:t>
            </w:r>
          </w:p>
        </w:tc>
        <w:tc>
          <w:tcPr>
            <w:tcW w:w="773" w:type="pct"/>
            <w:shd w:val="clear" w:color="auto" w:fill="auto"/>
            <w:vAlign w:val="bottom"/>
          </w:tcPr>
          <w:p w14:paraId="776B4B3D" w14:textId="77777777" w:rsidR="007F7157" w:rsidRPr="00122192" w:rsidRDefault="007F7157" w:rsidP="006914E6">
            <w:pPr>
              <w:jc w:val="right"/>
              <w:rPr>
                <w:sz w:val="20"/>
              </w:rPr>
            </w:pPr>
            <w:r>
              <w:rPr>
                <w:sz w:val="20"/>
              </w:rPr>
              <w:t>251.8</w:t>
            </w:r>
          </w:p>
        </w:tc>
      </w:tr>
      <w:tr w:rsidR="007F7157" w:rsidRPr="00912E53" w14:paraId="30FFAACE" w14:textId="77777777" w:rsidTr="006914E6">
        <w:trPr>
          <w:trHeight w:val="233"/>
          <w:jc w:val="center"/>
        </w:trPr>
        <w:tc>
          <w:tcPr>
            <w:tcW w:w="4227" w:type="pct"/>
            <w:gridSpan w:val="2"/>
          </w:tcPr>
          <w:p w14:paraId="27409962" w14:textId="77777777" w:rsidR="007F7157" w:rsidRPr="00912E53" w:rsidRDefault="007F7157" w:rsidP="006914E6">
            <w:pPr>
              <w:jc w:val="left"/>
              <w:rPr>
                <w:sz w:val="20"/>
                <w:szCs w:val="20"/>
              </w:rPr>
            </w:pPr>
            <w:r w:rsidRPr="00912E53">
              <w:rPr>
                <w:sz w:val="20"/>
                <w:szCs w:val="20"/>
              </w:rPr>
              <w:t xml:space="preserve">ODS phased out (as </w:t>
            </w:r>
            <w:proofErr w:type="gramStart"/>
            <w:r w:rsidRPr="00912E53">
              <w:rPr>
                <w:sz w:val="20"/>
                <w:szCs w:val="20"/>
              </w:rPr>
              <w:t>at</w:t>
            </w:r>
            <w:proofErr w:type="gramEnd"/>
            <w:r w:rsidRPr="00912E53">
              <w:rPr>
                <w:sz w:val="20"/>
                <w:szCs w:val="20"/>
              </w:rPr>
              <w:t xml:space="preserve"> December 202</w:t>
            </w:r>
            <w:r>
              <w:rPr>
                <w:sz w:val="20"/>
                <w:szCs w:val="20"/>
              </w:rPr>
              <w:t>2</w:t>
            </w:r>
            <w:r w:rsidRPr="00912E53">
              <w:rPr>
                <w:sz w:val="20"/>
                <w:szCs w:val="20"/>
              </w:rPr>
              <w:t>) (ODP tonnes):</w:t>
            </w:r>
          </w:p>
        </w:tc>
        <w:tc>
          <w:tcPr>
            <w:tcW w:w="773" w:type="pct"/>
            <w:shd w:val="clear" w:color="auto" w:fill="auto"/>
          </w:tcPr>
          <w:p w14:paraId="74490988" w14:textId="77777777" w:rsidR="007F7157" w:rsidRPr="00122192" w:rsidRDefault="007F7157" w:rsidP="006914E6">
            <w:pPr>
              <w:jc w:val="right"/>
              <w:rPr>
                <w:sz w:val="20"/>
              </w:rPr>
            </w:pPr>
            <w:r w:rsidRPr="00122192">
              <w:rPr>
                <w:sz w:val="20"/>
              </w:rPr>
              <w:t>131.4</w:t>
            </w:r>
          </w:p>
        </w:tc>
      </w:tr>
    </w:tbl>
    <w:p w14:paraId="5B48792D" w14:textId="54017164" w:rsidR="007F7157" w:rsidRPr="00912E53" w:rsidRDefault="007F7157" w:rsidP="00AD04F2">
      <w:pPr>
        <w:pStyle w:val="Heading1"/>
        <w:numPr>
          <w:ilvl w:val="0"/>
          <w:numId w:val="25"/>
        </w:numPr>
        <w:spacing w:before="240"/>
      </w:pPr>
      <w:r w:rsidRPr="00912E53">
        <w:t>Summary of activities and funds approved by the Executive Committee:</w:t>
      </w:r>
    </w:p>
    <w:tbl>
      <w:tblPr>
        <w:tblStyle w:val="TableGrid10"/>
        <w:tblW w:w="5051" w:type="pct"/>
        <w:jc w:val="center"/>
        <w:tblLook w:val="01E0" w:firstRow="1" w:lastRow="1" w:firstColumn="1" w:lastColumn="1" w:noHBand="0" w:noVBand="0"/>
      </w:tblPr>
      <w:tblGrid>
        <w:gridCol w:w="7776"/>
        <w:gridCol w:w="1669"/>
      </w:tblGrid>
      <w:tr w:rsidR="007F7157" w:rsidRPr="00912E53" w14:paraId="2F6B3D8F" w14:textId="77777777" w:rsidTr="006914E6">
        <w:trPr>
          <w:jc w:val="center"/>
        </w:trPr>
        <w:tc>
          <w:tcPr>
            <w:tcW w:w="4116" w:type="pct"/>
            <w:tcBorders>
              <w:bottom w:val="single" w:sz="4" w:space="0" w:color="auto"/>
            </w:tcBorders>
          </w:tcPr>
          <w:p w14:paraId="065D931C" w14:textId="77777777" w:rsidR="007F7157" w:rsidRPr="00912E53" w:rsidRDefault="007F7157" w:rsidP="006914E6">
            <w:pPr>
              <w:widowControl w:val="0"/>
              <w:jc w:val="left"/>
              <w:rPr>
                <w:b/>
                <w:sz w:val="20"/>
                <w:szCs w:val="20"/>
              </w:rPr>
            </w:pPr>
            <w:r w:rsidRPr="00912E53">
              <w:rPr>
                <w:b/>
                <w:sz w:val="20"/>
                <w:szCs w:val="20"/>
              </w:rPr>
              <w:t>Summary of activities</w:t>
            </w:r>
          </w:p>
          <w:p w14:paraId="4EE151E4" w14:textId="77777777" w:rsidR="007F7157" w:rsidRPr="00912E53" w:rsidRDefault="007F7157" w:rsidP="006914E6">
            <w:pPr>
              <w:widowControl w:val="0"/>
              <w:jc w:val="left"/>
              <w:rPr>
                <w:b/>
                <w:sz w:val="20"/>
                <w:szCs w:val="20"/>
              </w:rPr>
            </w:pPr>
          </w:p>
        </w:tc>
        <w:tc>
          <w:tcPr>
            <w:tcW w:w="884" w:type="pct"/>
            <w:tcBorders>
              <w:bottom w:val="single" w:sz="4" w:space="0" w:color="auto"/>
            </w:tcBorders>
          </w:tcPr>
          <w:p w14:paraId="350F84ED" w14:textId="77777777" w:rsidR="007F7157" w:rsidRPr="00912E53" w:rsidRDefault="007F7157" w:rsidP="006914E6">
            <w:pPr>
              <w:widowControl w:val="0"/>
              <w:jc w:val="center"/>
              <w:rPr>
                <w:b/>
                <w:sz w:val="20"/>
                <w:szCs w:val="20"/>
              </w:rPr>
            </w:pPr>
            <w:r w:rsidRPr="00912E53">
              <w:rPr>
                <w:b/>
                <w:sz w:val="20"/>
                <w:szCs w:val="20"/>
              </w:rPr>
              <w:t>Funds approved (US $)</w:t>
            </w:r>
          </w:p>
        </w:tc>
      </w:tr>
      <w:tr w:rsidR="007F7157" w:rsidRPr="00912E53" w14:paraId="63041E22" w14:textId="77777777" w:rsidTr="006914E6">
        <w:trPr>
          <w:jc w:val="center"/>
        </w:trPr>
        <w:tc>
          <w:tcPr>
            <w:tcW w:w="4116" w:type="pct"/>
            <w:tcBorders>
              <w:top w:val="single" w:sz="4" w:space="0" w:color="auto"/>
              <w:left w:val="single" w:sz="4" w:space="0" w:color="auto"/>
              <w:bottom w:val="single" w:sz="4" w:space="0" w:color="auto"/>
              <w:right w:val="single" w:sz="4" w:space="0" w:color="auto"/>
            </w:tcBorders>
          </w:tcPr>
          <w:p w14:paraId="40255909" w14:textId="77777777" w:rsidR="007F7157" w:rsidRPr="00912E53" w:rsidRDefault="007F7157" w:rsidP="006914E6">
            <w:pPr>
              <w:widowControl w:val="0"/>
              <w:ind w:left="337" w:hanging="337"/>
              <w:jc w:val="left"/>
              <w:rPr>
                <w:sz w:val="20"/>
              </w:rPr>
            </w:pPr>
            <w:r w:rsidRPr="00912E53">
              <w:rPr>
                <w:sz w:val="20"/>
              </w:rPr>
              <w:t>(a)</w:t>
            </w:r>
            <w:r>
              <w:rPr>
                <w:sz w:val="20"/>
              </w:rPr>
              <w:tab/>
            </w:r>
            <w:r w:rsidRPr="00912E53">
              <w:rPr>
                <w:sz w:val="20"/>
              </w:rPr>
              <w:t>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73D5900C" w14:textId="77777777" w:rsidR="007F7157" w:rsidRPr="004B7A3A" w:rsidRDefault="007F7157" w:rsidP="006914E6">
            <w:pPr>
              <w:widowControl w:val="0"/>
              <w:jc w:val="right"/>
              <w:rPr>
                <w:sz w:val="20"/>
                <w:szCs w:val="20"/>
                <w:highlight w:val="yellow"/>
              </w:rPr>
            </w:pPr>
            <w:r w:rsidRPr="00F41A16">
              <w:rPr>
                <w:sz w:val="20"/>
                <w:szCs w:val="20"/>
              </w:rPr>
              <w:t>3,774,356</w:t>
            </w:r>
          </w:p>
        </w:tc>
      </w:tr>
      <w:tr w:rsidR="007F7157" w:rsidRPr="00912E53" w14:paraId="0B84DEAD" w14:textId="77777777" w:rsidTr="006914E6">
        <w:trPr>
          <w:jc w:val="center"/>
        </w:trPr>
        <w:tc>
          <w:tcPr>
            <w:tcW w:w="4116" w:type="pct"/>
            <w:tcBorders>
              <w:top w:val="single" w:sz="4" w:space="0" w:color="auto"/>
              <w:left w:val="single" w:sz="4" w:space="0" w:color="auto"/>
              <w:bottom w:val="single" w:sz="4" w:space="0" w:color="auto"/>
              <w:right w:val="single" w:sz="4" w:space="0" w:color="auto"/>
            </w:tcBorders>
          </w:tcPr>
          <w:p w14:paraId="3004EF45" w14:textId="77777777" w:rsidR="007F7157" w:rsidRPr="00912E53" w:rsidRDefault="007F7157" w:rsidP="006914E6">
            <w:pPr>
              <w:widowControl w:val="0"/>
              <w:ind w:left="337" w:hanging="337"/>
              <w:rPr>
                <w:sz w:val="20"/>
              </w:rPr>
            </w:pPr>
            <w:r w:rsidRPr="00912E53">
              <w:rPr>
                <w:sz w:val="20"/>
              </w:rPr>
              <w:t>(b)</w:t>
            </w:r>
            <w:r>
              <w:rPr>
                <w:sz w:val="20"/>
              </w:rPr>
              <w:tab/>
            </w:r>
            <w:r w:rsidRPr="00912E53">
              <w:rPr>
                <w:sz w:val="20"/>
              </w:rPr>
              <w:t>Institutional strengthening:</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485BF9A4" w14:textId="77777777" w:rsidR="007F7157" w:rsidRPr="004B7A3A" w:rsidRDefault="007F7157" w:rsidP="006914E6">
            <w:pPr>
              <w:widowControl w:val="0"/>
              <w:jc w:val="right"/>
              <w:rPr>
                <w:sz w:val="20"/>
                <w:szCs w:val="20"/>
                <w:highlight w:val="yellow"/>
              </w:rPr>
            </w:pPr>
            <w:r w:rsidRPr="0014791B">
              <w:rPr>
                <w:sz w:val="20"/>
                <w:szCs w:val="20"/>
              </w:rPr>
              <w:t>768,370</w:t>
            </w:r>
          </w:p>
        </w:tc>
      </w:tr>
      <w:tr w:rsidR="007F7157" w:rsidRPr="00912E53" w14:paraId="5DF2958D" w14:textId="77777777" w:rsidTr="006914E6">
        <w:trPr>
          <w:jc w:val="center"/>
        </w:trPr>
        <w:tc>
          <w:tcPr>
            <w:tcW w:w="4116" w:type="pct"/>
            <w:tcBorders>
              <w:top w:val="single" w:sz="4" w:space="0" w:color="auto"/>
              <w:left w:val="single" w:sz="4" w:space="0" w:color="auto"/>
              <w:bottom w:val="single" w:sz="4" w:space="0" w:color="auto"/>
              <w:right w:val="single" w:sz="4" w:space="0" w:color="auto"/>
            </w:tcBorders>
          </w:tcPr>
          <w:p w14:paraId="035F3B03" w14:textId="77777777" w:rsidR="007F7157" w:rsidRPr="00912E53" w:rsidRDefault="007F7157" w:rsidP="006914E6">
            <w:pPr>
              <w:widowControl w:val="0"/>
              <w:ind w:left="337" w:hanging="337"/>
              <w:rPr>
                <w:sz w:val="20"/>
              </w:rPr>
            </w:pPr>
            <w:r w:rsidRPr="00912E53">
              <w:rPr>
                <w:sz w:val="20"/>
              </w:rPr>
              <w:t>(c)</w:t>
            </w:r>
            <w:r>
              <w:rPr>
                <w:sz w:val="20"/>
              </w:rPr>
              <w:tab/>
            </w:r>
            <w:r w:rsidRPr="00912E53">
              <w:rPr>
                <w:sz w:val="20"/>
              </w:rPr>
              <w:t xml:space="preserve">Project preparation, technical assistance, </w:t>
            </w:r>
            <w:proofErr w:type="gramStart"/>
            <w:r w:rsidRPr="00912E53">
              <w:rPr>
                <w:sz w:val="20"/>
              </w:rPr>
              <w:t>training</w:t>
            </w:r>
            <w:proofErr w:type="gramEnd"/>
            <w:r w:rsidRPr="00912E53">
              <w:rPr>
                <w:sz w:val="20"/>
              </w:rPr>
              <w:t xml:space="preserve"> and other non-investment projects:</w:t>
            </w:r>
          </w:p>
        </w:tc>
        <w:tc>
          <w:tcPr>
            <w:tcW w:w="884" w:type="pct"/>
            <w:tcBorders>
              <w:top w:val="single" w:sz="4" w:space="0" w:color="auto"/>
              <w:left w:val="single" w:sz="4" w:space="0" w:color="auto"/>
              <w:bottom w:val="single" w:sz="4" w:space="0" w:color="auto"/>
              <w:right w:val="single" w:sz="4" w:space="0" w:color="auto"/>
            </w:tcBorders>
            <w:shd w:val="clear" w:color="auto" w:fill="FFFFFF" w:themeFill="background1"/>
          </w:tcPr>
          <w:p w14:paraId="7767A359" w14:textId="77777777" w:rsidR="007F7157" w:rsidRPr="004B7A3A" w:rsidRDefault="007F7157" w:rsidP="006914E6">
            <w:pPr>
              <w:widowControl w:val="0"/>
              <w:jc w:val="right"/>
              <w:rPr>
                <w:sz w:val="20"/>
                <w:szCs w:val="20"/>
                <w:highlight w:val="yellow"/>
              </w:rPr>
            </w:pPr>
            <w:r w:rsidRPr="0014791B">
              <w:rPr>
                <w:sz w:val="20"/>
                <w:szCs w:val="20"/>
              </w:rPr>
              <w:t>1,614,345</w:t>
            </w:r>
          </w:p>
        </w:tc>
      </w:tr>
      <w:tr w:rsidR="007F7157" w:rsidRPr="00912E53" w14:paraId="7BDA60C0" w14:textId="77777777" w:rsidTr="006914E6">
        <w:trPr>
          <w:jc w:val="center"/>
        </w:trPr>
        <w:tc>
          <w:tcPr>
            <w:tcW w:w="4116" w:type="pct"/>
            <w:tcBorders>
              <w:top w:val="single" w:sz="4" w:space="0" w:color="auto"/>
              <w:left w:val="single" w:sz="4" w:space="0" w:color="auto"/>
              <w:bottom w:val="single" w:sz="4" w:space="0" w:color="auto"/>
              <w:right w:val="single" w:sz="4" w:space="0" w:color="auto"/>
            </w:tcBorders>
          </w:tcPr>
          <w:p w14:paraId="3E6024C1" w14:textId="77777777" w:rsidR="007F7157" w:rsidRPr="00912E53" w:rsidRDefault="007F7157" w:rsidP="006914E6">
            <w:pPr>
              <w:widowControl w:val="0"/>
              <w:tabs>
                <w:tab w:val="right" w:pos="7560"/>
              </w:tabs>
              <w:ind w:left="6480" w:right="-108"/>
              <w:jc w:val="left"/>
              <w:rPr>
                <w:sz w:val="20"/>
                <w:szCs w:val="20"/>
              </w:rPr>
            </w:pPr>
            <w:r w:rsidRPr="00912E53">
              <w:rPr>
                <w:sz w:val="20"/>
                <w:szCs w:val="20"/>
              </w:rPr>
              <w:tab/>
              <w:t>Total:</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096ED47C" w14:textId="77777777" w:rsidR="007F7157" w:rsidRPr="004B7A3A" w:rsidRDefault="007F7157" w:rsidP="006914E6">
            <w:pPr>
              <w:widowControl w:val="0"/>
              <w:jc w:val="right"/>
              <w:rPr>
                <w:sz w:val="20"/>
                <w:szCs w:val="20"/>
                <w:highlight w:val="yellow"/>
              </w:rPr>
            </w:pPr>
            <w:r w:rsidRPr="00163402">
              <w:rPr>
                <w:sz w:val="20"/>
                <w:szCs w:val="20"/>
              </w:rPr>
              <w:t>6,157,071</w:t>
            </w:r>
          </w:p>
        </w:tc>
      </w:tr>
      <w:tr w:rsidR="007F7157" w:rsidRPr="00912E53" w14:paraId="222800F7" w14:textId="77777777" w:rsidTr="006914E6">
        <w:trPr>
          <w:jc w:val="center"/>
        </w:trPr>
        <w:tc>
          <w:tcPr>
            <w:tcW w:w="4116" w:type="pct"/>
            <w:tcBorders>
              <w:top w:val="single" w:sz="4" w:space="0" w:color="auto"/>
              <w:left w:val="single" w:sz="4" w:space="0" w:color="auto"/>
              <w:bottom w:val="single" w:sz="4" w:space="0" w:color="auto"/>
              <w:right w:val="single" w:sz="4" w:space="0" w:color="auto"/>
            </w:tcBorders>
          </w:tcPr>
          <w:p w14:paraId="03BE9F70" w14:textId="77777777" w:rsidR="007F7157" w:rsidRPr="00912E53" w:rsidRDefault="007F7157" w:rsidP="006914E6">
            <w:pPr>
              <w:widowControl w:val="0"/>
              <w:ind w:left="337" w:hanging="337"/>
              <w:rPr>
                <w:sz w:val="20"/>
              </w:rPr>
            </w:pPr>
            <w:r w:rsidRPr="00912E53">
              <w:rPr>
                <w:sz w:val="20"/>
              </w:rPr>
              <w:t>(d)</w:t>
            </w:r>
            <w:r>
              <w:rPr>
                <w:sz w:val="20"/>
              </w:rPr>
              <w:tab/>
            </w:r>
            <w:r w:rsidRPr="00912E53">
              <w:rPr>
                <w:sz w:val="20"/>
              </w:rPr>
              <w:t>HFC activities funded from additional voluntary contributions</w:t>
            </w:r>
          </w:p>
        </w:tc>
        <w:tc>
          <w:tcPr>
            <w:tcW w:w="884" w:type="pct"/>
            <w:tcBorders>
              <w:top w:val="single" w:sz="4" w:space="0" w:color="auto"/>
              <w:left w:val="single" w:sz="4" w:space="0" w:color="auto"/>
              <w:bottom w:val="single" w:sz="4" w:space="0" w:color="auto"/>
              <w:right w:val="single" w:sz="4" w:space="0" w:color="auto"/>
            </w:tcBorders>
            <w:shd w:val="clear" w:color="auto" w:fill="auto"/>
          </w:tcPr>
          <w:p w14:paraId="42F73E90" w14:textId="77777777" w:rsidR="007F7157" w:rsidRPr="004B7A3A" w:rsidRDefault="007F7157" w:rsidP="006914E6">
            <w:pPr>
              <w:widowControl w:val="0"/>
              <w:jc w:val="right"/>
              <w:rPr>
                <w:sz w:val="20"/>
                <w:szCs w:val="20"/>
                <w:highlight w:val="yellow"/>
              </w:rPr>
            </w:pPr>
            <w:r w:rsidRPr="005E002C">
              <w:rPr>
                <w:sz w:val="20"/>
              </w:rPr>
              <w:t>150,000</w:t>
            </w:r>
          </w:p>
        </w:tc>
      </w:tr>
    </w:tbl>
    <w:p w14:paraId="73B9D7B9" w14:textId="77777777" w:rsidR="007F7157" w:rsidRPr="003D200C" w:rsidRDefault="007F7157" w:rsidP="007F7157">
      <w:pPr>
        <w:pStyle w:val="Heading1"/>
        <w:spacing w:before="240"/>
      </w:pPr>
      <w:r w:rsidRPr="00692EDC">
        <w:rPr>
          <w:u w:val="single"/>
        </w:rPr>
        <w:t>Progress Report</w:t>
      </w:r>
    </w:p>
    <w:p w14:paraId="3B95C5CD" w14:textId="2B114F66" w:rsidR="007F7157" w:rsidRPr="00373544" w:rsidRDefault="007F7157" w:rsidP="00AD04F2">
      <w:pPr>
        <w:pStyle w:val="Heading1"/>
        <w:numPr>
          <w:ilvl w:val="0"/>
          <w:numId w:val="25"/>
        </w:numPr>
      </w:pPr>
      <w:r w:rsidRPr="00BE7DF1">
        <w:rPr>
          <w:rStyle w:val="normaltextrun"/>
        </w:rPr>
        <w:t xml:space="preserve">Phase XI of Trinidad and Tobago’s </w:t>
      </w:r>
      <w:r>
        <w:rPr>
          <w:rStyle w:val="normaltextrun"/>
        </w:rPr>
        <w:t>institutional strengthening (</w:t>
      </w:r>
      <w:r w:rsidRPr="00BE7DF1">
        <w:rPr>
          <w:rStyle w:val="normaltextrun"/>
        </w:rPr>
        <w:t>IS</w:t>
      </w:r>
      <w:r>
        <w:rPr>
          <w:rStyle w:val="normaltextrun"/>
        </w:rPr>
        <w:t>) project was</w:t>
      </w:r>
      <w:r w:rsidRPr="00BE7DF1">
        <w:rPr>
          <w:rStyle w:val="normaltextrun"/>
        </w:rPr>
        <w:t xml:space="preserve"> successfully implemented by the national ozone unit </w:t>
      </w:r>
      <w:r>
        <w:rPr>
          <w:rStyle w:val="normaltextrun"/>
        </w:rPr>
        <w:t xml:space="preserve">(NOU) </w:t>
      </w:r>
      <w:r w:rsidRPr="00BE7DF1">
        <w:rPr>
          <w:rStyle w:val="normaltextrun"/>
        </w:rPr>
        <w:t>at the Ministry of Planning and Development.</w:t>
      </w:r>
      <w:r>
        <w:rPr>
          <w:rStyle w:val="normaltextrun"/>
        </w:rPr>
        <w:t xml:space="preserve"> </w:t>
      </w:r>
      <w:r w:rsidRPr="00BE7DF1">
        <w:rPr>
          <w:rStyle w:val="normaltextrun"/>
        </w:rPr>
        <w:t xml:space="preserve">Trinidad and Tobago </w:t>
      </w:r>
      <w:proofErr w:type="gramStart"/>
      <w:r w:rsidRPr="00BE7DF1">
        <w:rPr>
          <w:rStyle w:val="normaltextrun"/>
        </w:rPr>
        <w:t>has</w:t>
      </w:r>
      <w:proofErr w:type="gramEnd"/>
      <w:r w:rsidRPr="00BE7DF1">
        <w:rPr>
          <w:rStyle w:val="normaltextrun"/>
        </w:rPr>
        <w:t xml:space="preserve"> a successful Licensing and Quota System of HCFC management and met its reduction targets as per its Agreement with the Executive Committee. The country </w:t>
      </w:r>
      <w:r>
        <w:rPr>
          <w:rStyle w:val="normaltextrun"/>
        </w:rPr>
        <w:t xml:space="preserve">also </w:t>
      </w:r>
      <w:r w:rsidRPr="00BE7DF1">
        <w:rPr>
          <w:rStyle w:val="normaltextrun"/>
        </w:rPr>
        <w:t>successfully developed its licensing and quota system for HFCs.</w:t>
      </w:r>
      <w:r w:rsidRPr="00BE7DF1">
        <w:rPr>
          <w:rStyle w:val="eop"/>
        </w:rPr>
        <w:t> </w:t>
      </w:r>
      <w:r w:rsidRPr="00373544">
        <w:rPr>
          <w:rStyle w:val="eop"/>
        </w:rPr>
        <w:t xml:space="preserve">In close coordination with importers and relevant stakeholders, the country managed to introduce low-GWP alternatives in key sectors such as </w:t>
      </w:r>
      <w:r>
        <w:rPr>
          <w:rStyle w:val="eop"/>
        </w:rPr>
        <w:t>d</w:t>
      </w:r>
      <w:r w:rsidRPr="00373544">
        <w:rPr>
          <w:rStyle w:val="eop"/>
        </w:rPr>
        <w:t xml:space="preserve">omestic </w:t>
      </w:r>
      <w:r>
        <w:rPr>
          <w:rStyle w:val="eop"/>
        </w:rPr>
        <w:t>a</w:t>
      </w:r>
      <w:r w:rsidRPr="00373544">
        <w:rPr>
          <w:rStyle w:val="eop"/>
        </w:rPr>
        <w:t>i</w:t>
      </w:r>
      <w:r>
        <w:rPr>
          <w:rStyle w:val="eop"/>
        </w:rPr>
        <w:t>r-c</w:t>
      </w:r>
      <w:r w:rsidRPr="00373544">
        <w:rPr>
          <w:rStyle w:val="eop"/>
        </w:rPr>
        <w:t xml:space="preserve">onditioning. </w:t>
      </w:r>
      <w:r>
        <w:rPr>
          <w:rStyle w:val="eop"/>
        </w:rPr>
        <w:t xml:space="preserve"> Trinidad and Tobago also </w:t>
      </w:r>
      <w:r w:rsidRPr="00373544">
        <w:rPr>
          <w:rStyle w:val="eop"/>
        </w:rPr>
        <w:t>rais</w:t>
      </w:r>
      <w:r>
        <w:rPr>
          <w:rStyle w:val="eop"/>
        </w:rPr>
        <w:t>ed</w:t>
      </w:r>
      <w:r w:rsidRPr="00373544">
        <w:rPr>
          <w:rStyle w:val="eop"/>
        </w:rPr>
        <w:t xml:space="preserve"> awareness with end-users, technicians, and associations</w:t>
      </w:r>
      <w:r>
        <w:rPr>
          <w:rStyle w:val="eop"/>
        </w:rPr>
        <w:t xml:space="preserve">, and </w:t>
      </w:r>
      <w:r w:rsidRPr="00373544">
        <w:rPr>
          <w:rStyle w:val="eop"/>
        </w:rPr>
        <w:t xml:space="preserve">technical capacities </w:t>
      </w:r>
      <w:r>
        <w:rPr>
          <w:rStyle w:val="eop"/>
        </w:rPr>
        <w:t>were</w:t>
      </w:r>
      <w:r w:rsidRPr="00373544">
        <w:rPr>
          <w:rStyle w:val="eop"/>
        </w:rPr>
        <w:t xml:space="preserve"> built through the import of training equipment that allowed the building of capacities in the country.</w:t>
      </w:r>
    </w:p>
    <w:p w14:paraId="7BD20B08" w14:textId="77777777" w:rsidR="007F7157" w:rsidRPr="00692EDC" w:rsidRDefault="007F7157" w:rsidP="007F7157">
      <w:pPr>
        <w:pStyle w:val="Heading1"/>
        <w:keepNext/>
        <w:rPr>
          <w:u w:val="single"/>
        </w:rPr>
      </w:pPr>
      <w:r w:rsidRPr="00692EDC">
        <w:rPr>
          <w:u w:val="single"/>
        </w:rPr>
        <w:lastRenderedPageBreak/>
        <w:t>Plan of action</w:t>
      </w:r>
    </w:p>
    <w:p w14:paraId="43FE2FA3" w14:textId="28FF1C66" w:rsidR="007F7157" w:rsidRPr="00B10DF7" w:rsidRDefault="007F7157" w:rsidP="00AD04F2">
      <w:pPr>
        <w:pStyle w:val="Heading1"/>
        <w:numPr>
          <w:ilvl w:val="0"/>
          <w:numId w:val="25"/>
        </w:numPr>
        <w:rPr>
          <w:rStyle w:val="eop"/>
          <w:color w:val="000000"/>
          <w:shd w:val="clear" w:color="auto" w:fill="FFFFFF"/>
        </w:rPr>
      </w:pPr>
      <w:r w:rsidRPr="00B10DF7">
        <w:rPr>
          <w:rStyle w:val="normaltextrun"/>
          <w:color w:val="000000"/>
          <w:shd w:val="clear" w:color="auto" w:fill="FFFFFF"/>
        </w:rPr>
        <w:t>Phase XII of the IS project will allow Trinidad and Tobago to continue the reinforcement of the licensing and quota system for the import of Montreal Protocol controlled substances. Relevant activities and stakeholder consultations are key for an adequate development of the strategy that will allow the country to continue its effective path for ODS management and phase-out. The upcoming phase will allow the</w:t>
      </w:r>
      <w:r>
        <w:rPr>
          <w:rStyle w:val="normaltextrun"/>
          <w:color w:val="000000"/>
          <w:shd w:val="clear" w:color="auto" w:fill="FFFFFF"/>
        </w:rPr>
        <w:t xml:space="preserve"> </w:t>
      </w:r>
      <w:r w:rsidRPr="00B10DF7">
        <w:rPr>
          <w:rStyle w:val="normaltextrun"/>
          <w:color w:val="000000"/>
          <w:shd w:val="clear" w:color="auto" w:fill="FFFFFF"/>
        </w:rPr>
        <w:t xml:space="preserve">NOU to continue its active participation in global and regional network meetings, relevant </w:t>
      </w:r>
      <w:r w:rsidR="00FC5E84" w:rsidRPr="00B10DF7">
        <w:rPr>
          <w:rStyle w:val="normaltextrun"/>
          <w:color w:val="000000"/>
          <w:shd w:val="clear" w:color="auto" w:fill="FFFFFF"/>
        </w:rPr>
        <w:t>trainings,</w:t>
      </w:r>
      <w:r w:rsidRPr="00B10DF7">
        <w:rPr>
          <w:rStyle w:val="normaltextrun"/>
          <w:color w:val="000000"/>
          <w:shd w:val="clear" w:color="auto" w:fill="FFFFFF"/>
        </w:rPr>
        <w:t xml:space="preserve"> and high-level meetings for the promotion of the Montreal Protocol activities in the country. In addition, Trinidad and Tobago will continue efforts to introduce energy efficiency activities for refrigeration and air</w:t>
      </w:r>
      <w:r w:rsidR="00FC5E84">
        <w:rPr>
          <w:rStyle w:val="normaltextrun"/>
          <w:color w:val="000000"/>
          <w:shd w:val="clear" w:color="auto" w:fill="FFFFFF"/>
        </w:rPr>
        <w:noBreakHyphen/>
      </w:r>
      <w:r w:rsidRPr="00B10DF7">
        <w:rPr>
          <w:rStyle w:val="normaltextrun"/>
          <w:color w:val="000000"/>
          <w:shd w:val="clear" w:color="auto" w:fill="FFFFFF"/>
        </w:rPr>
        <w:t xml:space="preserve">conditioning equipment </w:t>
      </w:r>
      <w:proofErr w:type="gramStart"/>
      <w:r w:rsidRPr="00B10DF7">
        <w:rPr>
          <w:rStyle w:val="normaltextrun"/>
          <w:color w:val="000000"/>
          <w:shd w:val="clear" w:color="auto" w:fill="FFFFFF"/>
        </w:rPr>
        <w:t>in order to</w:t>
      </w:r>
      <w:proofErr w:type="gramEnd"/>
      <w:r w:rsidRPr="00B10DF7">
        <w:rPr>
          <w:rStyle w:val="normaltextrun"/>
          <w:color w:val="000000"/>
          <w:shd w:val="clear" w:color="auto" w:fill="FFFFFF"/>
        </w:rPr>
        <w:t xml:space="preserve"> reinforce the reduction of HFC consumption. Awareness-raising and dissemination activities will also be continued and reinforced.</w:t>
      </w:r>
      <w:r w:rsidRPr="00B10DF7">
        <w:rPr>
          <w:rStyle w:val="eop"/>
          <w:color w:val="000000"/>
          <w:shd w:val="clear" w:color="auto" w:fill="FFFFFF"/>
        </w:rPr>
        <w:t> </w:t>
      </w:r>
    </w:p>
    <w:p w14:paraId="09765244" w14:textId="77777777" w:rsidR="007F7157" w:rsidRPr="000215C6" w:rsidRDefault="007F7157" w:rsidP="007F7157">
      <w:pPr>
        <w:pStyle w:val="Heading1"/>
        <w:rPr>
          <w:u w:val="single"/>
        </w:rPr>
      </w:pPr>
      <w:r w:rsidRPr="000215C6">
        <w:rPr>
          <w:u w:val="single"/>
        </w:rPr>
        <w:t>Sustainability and risk assessment </w:t>
      </w:r>
    </w:p>
    <w:p w14:paraId="1B3EAA36" w14:textId="2A4B2F17" w:rsidR="007F7157" w:rsidRDefault="007F7157" w:rsidP="00AD04F2">
      <w:pPr>
        <w:pStyle w:val="Heading1"/>
        <w:numPr>
          <w:ilvl w:val="0"/>
          <w:numId w:val="25"/>
        </w:numPr>
        <w:spacing w:after="0"/>
        <w:textAlignment w:val="baseline"/>
        <w:rPr>
          <w:rStyle w:val="eop"/>
        </w:rPr>
      </w:pPr>
      <w:r w:rsidRPr="00373544">
        <w:rPr>
          <w:rStyle w:val="normaltextrun"/>
          <w:color w:val="000000"/>
          <w:shd w:val="clear" w:color="auto" w:fill="FFFFFF"/>
        </w:rPr>
        <w:t xml:space="preserve">Constant coordination with </w:t>
      </w:r>
      <w:r>
        <w:rPr>
          <w:rStyle w:val="normaltextrun"/>
          <w:color w:val="000000"/>
          <w:shd w:val="clear" w:color="auto" w:fill="FFFFFF"/>
        </w:rPr>
        <w:t>b</w:t>
      </w:r>
      <w:r w:rsidRPr="00373544">
        <w:rPr>
          <w:rStyle w:val="normaltextrun"/>
          <w:color w:val="000000"/>
          <w:shd w:val="clear" w:color="auto" w:fill="FFFFFF"/>
        </w:rPr>
        <w:t>order control agencies and importers reduces the risk for non</w:t>
      </w:r>
      <w:r>
        <w:rPr>
          <w:rStyle w:val="normaltextrun"/>
          <w:color w:val="000000"/>
          <w:shd w:val="clear" w:color="auto" w:fill="FFFFFF"/>
        </w:rPr>
        <w:noBreakHyphen/>
      </w:r>
      <w:r w:rsidRPr="00373544">
        <w:rPr>
          <w:rStyle w:val="normaltextrun"/>
          <w:color w:val="000000"/>
          <w:shd w:val="clear" w:color="auto" w:fill="FFFFFF"/>
        </w:rPr>
        <w:t xml:space="preserve">sustainability of activities given that the country enforces a strict control of imports for Montreal Protocol controlled substances. The renewal of the IS allows Trinidad and Tobago to continue the implementation of effective training programs on good refrigeration practices and the expansion of its successful Certification Programme for </w:t>
      </w:r>
      <w:r>
        <w:rPr>
          <w:rStyle w:val="normaltextrun"/>
          <w:color w:val="000000"/>
          <w:shd w:val="clear" w:color="auto" w:fill="FFFFFF"/>
        </w:rPr>
        <w:t>refrigeration and air-conditioning t</w:t>
      </w:r>
      <w:r w:rsidRPr="00373544">
        <w:rPr>
          <w:rStyle w:val="normaltextrun"/>
          <w:color w:val="000000"/>
          <w:shd w:val="clear" w:color="auto" w:fill="FFFFFF"/>
        </w:rPr>
        <w:t>echnicians</w:t>
      </w:r>
      <w:r w:rsidRPr="00373544">
        <w:rPr>
          <w:rStyle w:val="normaltextrun"/>
        </w:rPr>
        <w:t xml:space="preserve">. </w:t>
      </w:r>
      <w:r>
        <w:rPr>
          <w:rStyle w:val="normaltextrun"/>
        </w:rPr>
        <w:t>T</w:t>
      </w:r>
      <w:r w:rsidRPr="00373544">
        <w:rPr>
          <w:rStyle w:val="normaltextrun"/>
        </w:rPr>
        <w:t xml:space="preserve">he Trinidad and Tobago NOU has </w:t>
      </w:r>
      <w:r>
        <w:rPr>
          <w:rStyle w:val="normaltextrun"/>
        </w:rPr>
        <w:t xml:space="preserve">also </w:t>
      </w:r>
      <w:r w:rsidRPr="00373544">
        <w:rPr>
          <w:rStyle w:val="normaltextrun"/>
        </w:rPr>
        <w:t>been successful in the training of Border Control officials on ODS regulation and HFC</w:t>
      </w:r>
      <w:r>
        <w:rPr>
          <w:rStyle w:val="normaltextrun"/>
        </w:rPr>
        <w:t xml:space="preserve"> </w:t>
      </w:r>
      <w:r w:rsidRPr="00373544">
        <w:rPr>
          <w:rStyle w:val="normaltextrun"/>
        </w:rPr>
        <w:t>phase</w:t>
      </w:r>
      <w:r>
        <w:rPr>
          <w:rStyle w:val="normaltextrun"/>
        </w:rPr>
        <w:noBreakHyphen/>
      </w:r>
      <w:r w:rsidRPr="00373544">
        <w:rPr>
          <w:rStyle w:val="normaltextrun"/>
        </w:rPr>
        <w:t>down at the Ministry of Trade and Industry and the Trinidad and Tobago Bureau of Standards.</w:t>
      </w:r>
      <w:r w:rsidRPr="00373544">
        <w:rPr>
          <w:rStyle w:val="eop"/>
        </w:rPr>
        <w:t> </w:t>
      </w:r>
      <w:r w:rsidRPr="00373544">
        <w:rPr>
          <w:rStyle w:val="normaltextrun"/>
        </w:rPr>
        <w:t>Furthermore, the renewal of IS and the funds received will allow the NOU to continue with all activities as planned. </w:t>
      </w:r>
      <w:r w:rsidRPr="00373544">
        <w:rPr>
          <w:rStyle w:val="eop"/>
        </w:rPr>
        <w:t> </w:t>
      </w:r>
    </w:p>
    <w:p w14:paraId="4E14933D" w14:textId="77777777" w:rsidR="007F7157" w:rsidRPr="006C01E1" w:rsidRDefault="007F7157" w:rsidP="007F7157"/>
    <w:p w14:paraId="066158CA" w14:textId="77777777" w:rsidR="007F7157" w:rsidRDefault="007F7157" w:rsidP="007F7157">
      <w:pPr>
        <w:sectPr w:rsidR="007F7157" w:rsidSect="007F7157">
          <w:headerReference w:type="even" r:id="rId18"/>
          <w:headerReference w:type="default" r:id="rId19"/>
          <w:headerReference w:type="first" r:id="rId20"/>
          <w:footnotePr>
            <w:numRestart w:val="eachSect"/>
          </w:footnotePr>
          <w:pgSz w:w="12240" w:h="15840" w:code="1"/>
          <w:pgMar w:top="720" w:right="1440" w:bottom="864" w:left="1440" w:header="720" w:footer="475" w:gutter="0"/>
          <w:pgNumType w:start="1"/>
          <w:cols w:space="720"/>
          <w:docGrid w:linePitch="299"/>
        </w:sectPr>
      </w:pPr>
    </w:p>
    <w:p w14:paraId="3142C8B8" w14:textId="77777777" w:rsidR="007F7157" w:rsidRPr="00077FEE" w:rsidRDefault="007F7157" w:rsidP="007F7157">
      <w:pPr>
        <w:widowControl w:val="0"/>
        <w:spacing w:after="120"/>
        <w:jc w:val="center"/>
        <w:outlineLvl w:val="0"/>
        <w:rPr>
          <w:b/>
          <w:caps/>
          <w:color w:val="000000" w:themeColor="text1"/>
          <w:lang w:val="es-ES"/>
        </w:rPr>
      </w:pPr>
      <w:r w:rsidRPr="00077FEE">
        <w:rPr>
          <w:b/>
          <w:color w:val="000000" w:themeColor="text1"/>
          <w:lang w:val="es-ES"/>
        </w:rPr>
        <w:lastRenderedPageBreak/>
        <w:t>Anexo</w:t>
      </w:r>
      <w:r w:rsidRPr="00077FEE">
        <w:rPr>
          <w:b/>
          <w:caps/>
          <w:color w:val="000000" w:themeColor="text1"/>
          <w:lang w:val="es-ES"/>
        </w:rPr>
        <w:t xml:space="preserve"> II</w:t>
      </w:r>
    </w:p>
    <w:p w14:paraId="6A1AFE5A" w14:textId="77777777" w:rsidR="007F7157" w:rsidRPr="00546828" w:rsidRDefault="007F7157" w:rsidP="007F7157">
      <w:pPr>
        <w:widowControl w:val="0"/>
        <w:jc w:val="center"/>
        <w:outlineLvl w:val="0"/>
        <w:rPr>
          <w:b/>
          <w:caps/>
          <w:color w:val="000000" w:themeColor="text1"/>
          <w:lang w:val="es-ES"/>
        </w:rPr>
      </w:pPr>
      <w:r w:rsidRPr="00546828">
        <w:rPr>
          <w:b/>
          <w:caps/>
          <w:color w:val="000000" w:themeColor="text1"/>
          <w:lang w:val="es-ES"/>
        </w:rPr>
        <w:t>PROYECTO DE OPINIONES EXPRESADAS POR EL COMITÉ EJECUTIVO SOBRE LA RENOVACIÓN DE LOS</w:t>
      </w:r>
      <w:r>
        <w:rPr>
          <w:b/>
          <w:caps/>
          <w:color w:val="000000" w:themeColor="text1"/>
          <w:lang w:val="es-ES"/>
        </w:rPr>
        <w:t xml:space="preserve"> </w:t>
      </w:r>
      <w:r w:rsidRPr="00546828">
        <w:rPr>
          <w:b/>
          <w:caps/>
          <w:color w:val="000000" w:themeColor="text1"/>
          <w:lang w:val="es-ES"/>
        </w:rPr>
        <w:t>PROYECTOS DE FORTALECIMIENTO INSTITUCIONAL COMUNICADOS A LA 94</w:t>
      </w:r>
      <w:r w:rsidRPr="00546828">
        <w:rPr>
          <w:b/>
          <w:caps/>
          <w:color w:val="000000" w:themeColor="text1"/>
          <w:vertAlign w:val="superscript"/>
          <w:lang w:val="es-ES"/>
        </w:rPr>
        <w:t>a</w:t>
      </w:r>
      <w:r w:rsidRPr="00546828">
        <w:rPr>
          <w:b/>
          <w:caps/>
          <w:color w:val="000000" w:themeColor="text1"/>
          <w:lang w:val="es-ES"/>
        </w:rPr>
        <w:t> REUNIÓN</w:t>
      </w:r>
    </w:p>
    <w:p w14:paraId="289CB5C9" w14:textId="77777777" w:rsidR="007F7157" w:rsidRPr="00546828" w:rsidRDefault="007F7157" w:rsidP="007F7157">
      <w:pPr>
        <w:rPr>
          <w:color w:val="000000" w:themeColor="text1"/>
          <w:lang w:val="es-ES"/>
        </w:rPr>
      </w:pPr>
    </w:p>
    <w:p w14:paraId="1EF6B9DC" w14:textId="77777777" w:rsidR="007F7157" w:rsidRPr="00ED69A7" w:rsidRDefault="007F7157" w:rsidP="007F7157">
      <w:pPr>
        <w:spacing w:after="240"/>
        <w:rPr>
          <w:b/>
          <w:bCs/>
          <w:color w:val="000000" w:themeColor="text1"/>
        </w:rPr>
      </w:pPr>
      <w:r>
        <w:rPr>
          <w:b/>
          <w:color w:val="000000" w:themeColor="text1"/>
        </w:rPr>
        <w:t>Cuba</w:t>
      </w:r>
    </w:p>
    <w:p w14:paraId="7A44FE97" w14:textId="77777777" w:rsidR="007F7157" w:rsidRPr="00546828" w:rsidRDefault="007F7157" w:rsidP="007F7157">
      <w:pPr>
        <w:pStyle w:val="Heading1"/>
        <w:numPr>
          <w:ilvl w:val="0"/>
          <w:numId w:val="26"/>
        </w:numPr>
        <w:spacing w:after="0"/>
        <w:ind w:left="0" w:firstLine="0"/>
        <w:textAlignment w:val="baseline"/>
        <w:rPr>
          <w:rStyle w:val="normaltextrun"/>
          <w:color w:val="000000"/>
          <w:shd w:val="clear" w:color="auto" w:fill="FFFFFF"/>
          <w:lang w:val="es-ES"/>
        </w:rPr>
      </w:pPr>
      <w:r w:rsidRPr="00546828">
        <w:rPr>
          <w:rStyle w:val="normaltextrun"/>
          <w:color w:val="000000"/>
          <w:shd w:val="clear" w:color="auto" w:fill="FFFFFF"/>
          <w:lang w:val="es-ES"/>
        </w:rPr>
        <w:t>El Comité Ejecutivo examinó el informe presentado junto con la solicitud de renovación del proyecto de fortalecimiento institucional de Cuba (fase XIII) y observó positivamente el hecho de que el Gobierno de Cuba está cumpliendo con sus objetivos de reducción y que ha comunicado los datos de 2023 con arreglo al artículo 7 y del programa de país a la Secretaría del Ozono y a la Secretaría del Fondo respectivamente. El Comité también constató que el Gobierno de Cuba había adoptado medidas para eliminar el consumo de SAO y reducir el de HFC; en concreto, se han introducido controles a la importación de HCFC y HFC mediante un sistema de concesión de licencias y cuotas y se ha capacitado a funcionarios de aduanas y técnicos en refrigeración. El Comité también tomó nota y valoró las actividades iniciadas para ejecutar la Enmienda de Kigali. El Comité reconoció los esfuerzos del Gobierno de Cuba y espera, por tanto, que en los próximos tres años el Gobierno de Cuba seguirá ejecutando con éxito las actividades del plan de gestión de la eliminación de los HCFC, el plan de ejecución de Kigali para los HFC y el proyecto de fortalecimiento institucional a fin de lograr la reducción del 67,5 por ciento del consumo de HCFC requerida el 1 de enero de 2025 y los controles relacionados con la Enmienda de Kigali a partir de 2024.</w:t>
      </w:r>
    </w:p>
    <w:p w14:paraId="43E7E69C" w14:textId="77777777" w:rsidR="007F7157" w:rsidRPr="00ED69A7" w:rsidRDefault="007F7157" w:rsidP="007F7157">
      <w:pPr>
        <w:spacing w:before="240" w:after="240"/>
        <w:rPr>
          <w:b/>
          <w:bCs/>
          <w:color w:val="000000" w:themeColor="text1"/>
        </w:rPr>
      </w:pPr>
      <w:r>
        <w:rPr>
          <w:b/>
          <w:color w:val="000000" w:themeColor="text1"/>
        </w:rPr>
        <w:t>Indonesia</w:t>
      </w:r>
    </w:p>
    <w:p w14:paraId="3286BCF9" w14:textId="77777777" w:rsidR="007F7157" w:rsidRPr="00546828" w:rsidRDefault="007F7157" w:rsidP="007F7157">
      <w:pPr>
        <w:pStyle w:val="Heading1"/>
        <w:numPr>
          <w:ilvl w:val="0"/>
          <w:numId w:val="26"/>
        </w:numPr>
        <w:spacing w:after="0"/>
        <w:ind w:left="0" w:firstLine="0"/>
        <w:textAlignment w:val="baseline"/>
        <w:rPr>
          <w:rStyle w:val="normaltextrun"/>
          <w:color w:val="000000"/>
          <w:shd w:val="clear" w:color="auto" w:fill="FFFFFF"/>
          <w:lang w:val="es-ES"/>
        </w:rPr>
      </w:pPr>
      <w:r w:rsidRPr="00546828">
        <w:rPr>
          <w:rStyle w:val="normaltextrun"/>
          <w:color w:val="000000"/>
          <w:shd w:val="clear" w:color="auto" w:fill="FFFFFF"/>
          <w:lang w:val="es-ES"/>
        </w:rPr>
        <w:t xml:space="preserve">El Comité Ejecutivo examinó el informe presentado junto con la solicitud para la renovación del proyecto de fortalecimiento institucional de Indonesia (fase XIV) y tomó nota y valoró el hecho de que Indonesia ha notificado los datos de 2023 de ejecución del programa de país y con arreglo al artículo 7 a la Secretaría del Fondo y a la Secretaría del Ozono, respectivamente, que indican que el país ha logrado su objetivo de reducción de HCFC para ese año. El Comité también reconoció el compromiso de Indonesia para seguir ejecutando de forma eficaz las actividades de fortalecimiento institucional, incluido el diseño y la puesta en marcha del sistema de concesión de licencias de HFC y sus instrumentos de apoyo, el seguimiento y evaluación de los datos de importación de SAO, la coordinación de las medidas sobre la reducción del consumo de HCFC, y la concienciación del público y de los sectores específicos para apoyar la ejecución de los proyectos del Fondo Multilateral. El Comité también elogió a Indonesia por haber ratificado la Enmienda de Kigali el 14 de diciembre de 2022 y por las medidas pertinentes adoptadas para preparar su aplicación.  </w:t>
      </w:r>
    </w:p>
    <w:p w14:paraId="760C6F2D" w14:textId="77777777" w:rsidR="007F7157" w:rsidRPr="00ED69A7" w:rsidRDefault="007F7157" w:rsidP="007F7157">
      <w:pPr>
        <w:spacing w:before="240" w:after="240"/>
        <w:rPr>
          <w:b/>
          <w:bCs/>
          <w:color w:val="000000" w:themeColor="text1"/>
        </w:rPr>
      </w:pPr>
      <w:r>
        <w:rPr>
          <w:b/>
          <w:color w:val="000000" w:themeColor="text1"/>
        </w:rPr>
        <w:t>Panamá</w:t>
      </w:r>
    </w:p>
    <w:p w14:paraId="5611FF91" w14:textId="77777777" w:rsidR="007F7157" w:rsidRDefault="007F7157" w:rsidP="007F7157">
      <w:pPr>
        <w:pStyle w:val="Heading1"/>
        <w:numPr>
          <w:ilvl w:val="0"/>
          <w:numId w:val="26"/>
        </w:numPr>
        <w:spacing w:after="0"/>
        <w:ind w:left="0" w:firstLine="0"/>
        <w:textAlignment w:val="baseline"/>
        <w:rPr>
          <w:rStyle w:val="normaltextrun"/>
          <w:color w:val="000000"/>
          <w:shd w:val="clear" w:color="auto" w:fill="FFFFFF"/>
          <w:lang w:val="es-ES"/>
        </w:rPr>
      </w:pPr>
      <w:r w:rsidRPr="00546828">
        <w:rPr>
          <w:rStyle w:val="normaltextrun"/>
          <w:color w:val="000000"/>
          <w:shd w:val="clear" w:color="auto" w:fill="FFFFFF"/>
          <w:lang w:val="es-ES"/>
        </w:rPr>
        <w:t xml:space="preserve">El Comité Ejecutivo examinó el informe presentado junto con la solicitud para la renovación del proyecto de fortalecimiento institucional de Panamá (fase XI) y observó positivamente que el Gobierno de Panamá había comunicado los datos de 2023 del programa de país y con arreglo al artículo 7 a la Secretaría del Ozono y a la Secretaría del Fondo, que indicaban que el país está cumpliendo con lo establecido en el Protocolo de Montreal. El Comité constató además que el Gobierno de Panamá ha adoptado medidas para eliminar el consumo de las SAO; en concreto, la introducción de controles a las importaciones de HCFC y HFC mediante el sistema de concesión de licencias y cuotas y la capacitación de funcionarios de aduanas y técnicos en refrigeración. El Comité también observó, y valoró, las actividades iniciadas para facilitar la ejecución de la Enmienda de Kigali, como la aprobación de la primera etapa del plan de ejecución de Kigali para los HFC. El Comité reconoció los esfuerzos del Gobierno de Panamá y espera, por tanto, que en los próximos tres años el Gobierno de Panamá </w:t>
      </w:r>
      <w:r>
        <w:rPr>
          <w:rStyle w:val="normaltextrun"/>
          <w:color w:val="000000"/>
          <w:shd w:val="clear" w:color="auto" w:fill="FFFFFF"/>
          <w:lang w:val="es-ES"/>
        </w:rPr>
        <w:t>seguirá</w:t>
      </w:r>
      <w:r w:rsidRPr="00546828">
        <w:rPr>
          <w:rStyle w:val="normaltextrun"/>
          <w:color w:val="000000"/>
          <w:shd w:val="clear" w:color="auto" w:fill="FFFFFF"/>
          <w:lang w:val="es-ES"/>
        </w:rPr>
        <w:t xml:space="preserve"> ejecutando las actividades del plan de gestión de la eliminación de los HCFC, el plan de ejecución de Kigali para los HFC y el proyecto de fortalecimiento institucional con éxito para lograr la reducción del 67,5 por ciento del consumo de HCFC requerida para el </w:t>
      </w:r>
      <w:r w:rsidRPr="00546828">
        <w:rPr>
          <w:rStyle w:val="normaltextrun"/>
          <w:color w:val="000000"/>
          <w:shd w:val="clear" w:color="auto" w:fill="FFFFFF"/>
          <w:lang w:val="es-ES"/>
        </w:rPr>
        <w:lastRenderedPageBreak/>
        <w:t>1º de enero de 2025, mantener la congelación del consumo de HFC y alcanzar los objetivos de control de 2025.</w:t>
      </w:r>
    </w:p>
    <w:p w14:paraId="0B863F03" w14:textId="77777777" w:rsidR="007F7157" w:rsidRPr="00077FEE" w:rsidRDefault="007F7157" w:rsidP="007F7157">
      <w:pPr>
        <w:rPr>
          <w:lang w:val="es-ES"/>
        </w:rPr>
      </w:pPr>
    </w:p>
    <w:p w14:paraId="382C07B1" w14:textId="77777777" w:rsidR="007F7157" w:rsidRPr="00ED69A7" w:rsidRDefault="007F7157" w:rsidP="007F7157">
      <w:pPr>
        <w:keepNext/>
        <w:spacing w:after="240"/>
        <w:rPr>
          <w:b/>
          <w:bCs/>
          <w:color w:val="000000" w:themeColor="text1"/>
        </w:rPr>
      </w:pPr>
      <w:r>
        <w:rPr>
          <w:b/>
          <w:color w:val="000000" w:themeColor="text1"/>
        </w:rPr>
        <w:t>Trinidad y Tabago</w:t>
      </w:r>
    </w:p>
    <w:p w14:paraId="0C2FF496" w14:textId="77777777" w:rsidR="007F7157" w:rsidRPr="00546828" w:rsidRDefault="007F7157" w:rsidP="007F7157">
      <w:pPr>
        <w:pStyle w:val="Heading1"/>
        <w:numPr>
          <w:ilvl w:val="0"/>
          <w:numId w:val="26"/>
        </w:numPr>
        <w:spacing w:after="0"/>
        <w:ind w:left="0" w:firstLine="0"/>
        <w:textAlignment w:val="baseline"/>
        <w:rPr>
          <w:rStyle w:val="normaltextrun"/>
          <w:color w:val="000000"/>
          <w:shd w:val="clear" w:color="auto" w:fill="FFFFFF"/>
          <w:lang w:val="es-ES"/>
        </w:rPr>
      </w:pPr>
      <w:r w:rsidRPr="00546828">
        <w:rPr>
          <w:rStyle w:val="normaltextrun"/>
          <w:color w:val="000000"/>
          <w:shd w:val="clear" w:color="auto" w:fill="FFFFFF"/>
          <w:lang w:val="es-ES"/>
        </w:rPr>
        <w:t xml:space="preserve">El Comité Ejecutivo examinó el informe presentado junto con la solicitud de renovación del proyecto de fortalecimiento institucional de Trinidad y Tabago (fase XII) y observó positivamente que el Gobierno de Trinidad y Tabago había comunicado los datos de 2023 con arreglo al artículo 7 y del programa de país a la Secretaría del Ozono y a la Secretaría del Fondo, que indicaban que el país está cumpliendo con lo establecido en el Protocolo de Montreal. El Comité tomó nota de los esfuerzos realizados por Trinidad y Tabago para eliminar el consumo de SAO mediante sistemas de concesión de licencias y cuotas, así como la capacitación de funcionarios de aduanas y técnicos de refrigeración y la introducción de alternativas. El Comité tomó nota con reconocimiento de las actividades iniciadas para facilitar la ejecución de la Enmienda de Kigali y espera que, en los próximos tres años, el Gobierno de Trinidad y Tabago siga ejecutando con éxito las actividades del plan de gestión de la eliminación de los HCFC, el plan de ejecución de Kigali para los HFC y el proyecto de fortalecimiento institucional a fin de alcanzar los </w:t>
      </w:r>
      <w:r>
        <w:rPr>
          <w:rStyle w:val="normaltextrun"/>
          <w:color w:val="000000"/>
          <w:shd w:val="clear" w:color="auto" w:fill="FFFFFF"/>
          <w:lang w:val="es-ES"/>
        </w:rPr>
        <w:t xml:space="preserve">próximos </w:t>
      </w:r>
      <w:r w:rsidRPr="00546828">
        <w:rPr>
          <w:rStyle w:val="normaltextrun"/>
          <w:color w:val="000000"/>
          <w:shd w:val="clear" w:color="auto" w:fill="FFFFFF"/>
          <w:lang w:val="es-ES"/>
        </w:rPr>
        <w:t>objetivos de control del Protocolo de Montreal de 2024 y 2025.</w:t>
      </w:r>
    </w:p>
    <w:p w14:paraId="26C6C575" w14:textId="77777777" w:rsidR="007F7157" w:rsidRPr="00546828" w:rsidRDefault="007F7157" w:rsidP="007F7157">
      <w:pPr>
        <w:rPr>
          <w:lang w:val="es-ES"/>
        </w:rPr>
      </w:pPr>
    </w:p>
    <w:p w14:paraId="3291DE5D" w14:textId="77777777" w:rsidR="007F7157" w:rsidRPr="00546828" w:rsidRDefault="007F7157" w:rsidP="007F7157">
      <w:pPr>
        <w:rPr>
          <w:lang w:val="es-ES"/>
        </w:rPr>
      </w:pPr>
    </w:p>
    <w:p w14:paraId="210C6CDB" w14:textId="77777777" w:rsidR="007F7157" w:rsidRPr="00546828" w:rsidRDefault="007F7157" w:rsidP="007F7157">
      <w:pPr>
        <w:rPr>
          <w:lang w:val="es-ES"/>
        </w:rPr>
      </w:pPr>
    </w:p>
    <w:p w14:paraId="74B8C394" w14:textId="77777777" w:rsidR="007F7157" w:rsidRPr="00546828" w:rsidRDefault="007F7157" w:rsidP="007F7157">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F7157" w:rsidRPr="009B1C94" w14:paraId="0075C753" w14:textId="77777777" w:rsidTr="006914E6">
        <w:tc>
          <w:tcPr>
            <w:tcW w:w="1915" w:type="dxa"/>
          </w:tcPr>
          <w:p w14:paraId="6F34038B" w14:textId="77777777" w:rsidR="007F7157" w:rsidRPr="00546828" w:rsidRDefault="007F7157" w:rsidP="006914E6">
            <w:pPr>
              <w:rPr>
                <w:lang w:val="es-ES"/>
              </w:rPr>
            </w:pPr>
          </w:p>
        </w:tc>
        <w:tc>
          <w:tcPr>
            <w:tcW w:w="1915" w:type="dxa"/>
          </w:tcPr>
          <w:p w14:paraId="3978D239" w14:textId="77777777" w:rsidR="007F7157" w:rsidRPr="00546828" w:rsidRDefault="007F7157" w:rsidP="006914E6">
            <w:pPr>
              <w:rPr>
                <w:lang w:val="es-ES"/>
              </w:rPr>
            </w:pPr>
          </w:p>
        </w:tc>
        <w:tc>
          <w:tcPr>
            <w:tcW w:w="1915" w:type="dxa"/>
            <w:tcBorders>
              <w:bottom w:val="single" w:sz="4" w:space="0" w:color="auto"/>
            </w:tcBorders>
          </w:tcPr>
          <w:p w14:paraId="6B25AFBE" w14:textId="77777777" w:rsidR="007F7157" w:rsidRPr="00546828" w:rsidRDefault="007F7157" w:rsidP="006914E6">
            <w:pPr>
              <w:rPr>
                <w:lang w:val="es-ES"/>
              </w:rPr>
            </w:pPr>
          </w:p>
        </w:tc>
        <w:tc>
          <w:tcPr>
            <w:tcW w:w="1915" w:type="dxa"/>
          </w:tcPr>
          <w:p w14:paraId="1FD40077" w14:textId="77777777" w:rsidR="007F7157" w:rsidRPr="00546828" w:rsidRDefault="007F7157" w:rsidP="006914E6">
            <w:pPr>
              <w:rPr>
                <w:lang w:val="es-ES"/>
              </w:rPr>
            </w:pPr>
          </w:p>
        </w:tc>
        <w:tc>
          <w:tcPr>
            <w:tcW w:w="1916" w:type="dxa"/>
          </w:tcPr>
          <w:p w14:paraId="23229333" w14:textId="77777777" w:rsidR="007F7157" w:rsidRPr="00546828" w:rsidRDefault="007F7157" w:rsidP="006914E6">
            <w:pPr>
              <w:rPr>
                <w:lang w:val="es-ES"/>
              </w:rPr>
            </w:pPr>
          </w:p>
        </w:tc>
      </w:tr>
    </w:tbl>
    <w:p w14:paraId="416C6CAE" w14:textId="77777777" w:rsidR="007F7157" w:rsidRPr="00546828" w:rsidRDefault="007F7157" w:rsidP="007F7157">
      <w:pPr>
        <w:rPr>
          <w:lang w:val="es-ES"/>
        </w:rPr>
      </w:pPr>
    </w:p>
    <w:p w14:paraId="77922B85" w14:textId="77777777" w:rsidR="007F7157" w:rsidRDefault="007F7157" w:rsidP="007F7157">
      <w:pPr>
        <w:widowControl w:val="0"/>
        <w:spacing w:after="240"/>
        <w:jc w:val="center"/>
        <w:rPr>
          <w:b/>
          <w:bCs/>
          <w:lang w:val="es-ES"/>
        </w:rPr>
      </w:pPr>
    </w:p>
    <w:p w14:paraId="10B6DD85" w14:textId="77777777" w:rsidR="0087455A" w:rsidRPr="007F7157" w:rsidRDefault="0087455A" w:rsidP="007F7157">
      <w:pPr>
        <w:widowControl w:val="0"/>
        <w:spacing w:after="120"/>
        <w:jc w:val="center"/>
        <w:outlineLvl w:val="0"/>
        <w:rPr>
          <w:b/>
          <w:bCs/>
          <w:lang w:val="es-ES"/>
        </w:rPr>
      </w:pPr>
    </w:p>
    <w:sectPr w:rsidR="0087455A" w:rsidRPr="007F7157" w:rsidSect="007F7157">
      <w:headerReference w:type="even" r:id="rId21"/>
      <w:headerReference w:type="default"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1A3E3E" w14:textId="77777777" w:rsidR="00C46E2D" w:rsidRDefault="00C46E2D">
      <w:r>
        <w:separator/>
      </w:r>
    </w:p>
  </w:endnote>
  <w:endnote w:type="continuationSeparator" w:id="0">
    <w:p w14:paraId="2429C2A0" w14:textId="77777777" w:rsidR="00C46E2D" w:rsidRDefault="00C4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5876C"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8C61C"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DE5782"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D6AA4C" w14:textId="77777777" w:rsidR="00C46E2D" w:rsidRDefault="00C46E2D">
      <w:r>
        <w:separator/>
      </w:r>
    </w:p>
  </w:footnote>
  <w:footnote w:type="continuationSeparator" w:id="0">
    <w:p w14:paraId="7D3A15D7" w14:textId="77777777" w:rsidR="00C46E2D" w:rsidRDefault="00C46E2D">
      <w:r>
        <w:continuationSeparator/>
      </w:r>
    </w:p>
  </w:footnote>
  <w:footnote w:id="1">
    <w:p w14:paraId="35462589" w14:textId="77777777" w:rsidR="00153123" w:rsidRPr="004D6B00" w:rsidRDefault="00153123" w:rsidP="00153123">
      <w:pPr>
        <w:pStyle w:val="FootnoteText"/>
        <w:spacing w:after="40"/>
        <w:rPr>
          <w:lang w:val="es-ES"/>
        </w:rPr>
      </w:pPr>
      <w:r>
        <w:rPr>
          <w:rStyle w:val="FootnoteReference"/>
        </w:rPr>
        <w:footnoteRef/>
      </w:r>
      <w:r w:rsidRPr="004D6B00">
        <w:rPr>
          <w:lang w:val="es-ES"/>
        </w:rPr>
        <w:t xml:space="preserve"> UNEP/OzL.Pro/ExCom/94/1</w:t>
      </w:r>
    </w:p>
  </w:footnote>
  <w:footnote w:id="2">
    <w:p w14:paraId="08E2102C" w14:textId="77777777" w:rsidR="00153123" w:rsidRPr="00546828" w:rsidRDefault="00153123" w:rsidP="00153123">
      <w:pPr>
        <w:rPr>
          <w:sz w:val="20"/>
          <w:szCs w:val="20"/>
          <w:lang w:val="es-ES"/>
        </w:rPr>
      </w:pPr>
      <w:r>
        <w:rPr>
          <w:rStyle w:val="FootnoteReference"/>
        </w:rPr>
        <w:footnoteRef/>
      </w:r>
      <w:r w:rsidRPr="00546828">
        <w:rPr>
          <w:color w:val="000000" w:themeColor="text1"/>
          <w:sz w:val="18"/>
          <w:lang w:val="es-ES"/>
        </w:rPr>
        <w:t xml:space="preserve"> En este documento, a esta actividad se la denomina "preparación de un inventario nacional de depósitos de sustancias controladas usadas o no deseadas y plan".</w:t>
      </w:r>
    </w:p>
  </w:footnote>
  <w:footnote w:id="3">
    <w:p w14:paraId="63933097" w14:textId="77777777" w:rsidR="00153123" w:rsidRPr="00546828" w:rsidRDefault="00153123" w:rsidP="00153123">
      <w:pPr>
        <w:pStyle w:val="FootnoteText"/>
        <w:rPr>
          <w:lang w:val="es-ES"/>
        </w:rPr>
      </w:pPr>
      <w:r>
        <w:rPr>
          <w:rStyle w:val="FootnoteReference"/>
        </w:rPr>
        <w:footnoteRef/>
      </w:r>
      <w:r w:rsidRPr="00546828">
        <w:rPr>
          <w:lang w:val="es-ES"/>
        </w:rPr>
        <w:t xml:space="preserve"> Decisión 91/63: b) Aprobar el formato revisado para los informes finales y las solicitudes de prórroga del financiamiento de fortalecimiento institucional y los indicadores de desempeño correspondientes; y c) solicitar a los países del artículo 5, por intermedio de los organismos bilaterales y de ejecución, utilizar el formato revisado a que se refiere el subpárrafo b) anterior para toda solicitud de renovación de proyectos de fortalecimiento institucional a partir de la primera reunión del Comité Ejecutivo en 2023.</w:t>
      </w:r>
    </w:p>
  </w:footnote>
  <w:footnote w:id="4">
    <w:p w14:paraId="20BBEB12" w14:textId="77777777" w:rsidR="00153123" w:rsidRPr="00546828" w:rsidRDefault="00153123" w:rsidP="00153123">
      <w:pPr>
        <w:pStyle w:val="FootnoteText"/>
        <w:rPr>
          <w:lang w:val="es-ES"/>
        </w:rPr>
      </w:pPr>
      <w:r>
        <w:rPr>
          <w:rStyle w:val="FootnoteReference"/>
        </w:rPr>
        <w:footnoteRef/>
      </w:r>
      <w:r w:rsidRPr="00546828">
        <w:rPr>
          <w:lang w:val="es-ES"/>
        </w:rPr>
        <w:t xml:space="preserve"> UNEP/OzL.Pro/ExCom/94/19</w:t>
      </w:r>
    </w:p>
  </w:footnote>
  <w:footnote w:id="5">
    <w:p w14:paraId="6435DFB0" w14:textId="77777777" w:rsidR="00153123" w:rsidRPr="00546828" w:rsidRDefault="00153123" w:rsidP="00153123">
      <w:pPr>
        <w:pStyle w:val="FootnoteText"/>
        <w:rPr>
          <w:lang w:val="es-ES"/>
        </w:rPr>
      </w:pPr>
      <w:r>
        <w:rPr>
          <w:rStyle w:val="FootnoteReference"/>
        </w:rPr>
        <w:footnoteRef/>
      </w:r>
      <w:r w:rsidRPr="00546828">
        <w:rPr>
          <w:lang w:val="es-ES"/>
        </w:rPr>
        <w:t xml:space="preserve"> Ibid.</w:t>
      </w:r>
    </w:p>
  </w:footnote>
  <w:footnote w:id="6">
    <w:p w14:paraId="01D34E17" w14:textId="77777777" w:rsidR="00153123" w:rsidRPr="00546828" w:rsidRDefault="00153123" w:rsidP="00153123">
      <w:pPr>
        <w:pStyle w:val="FootnoteText"/>
        <w:rPr>
          <w:lang w:val="es-ES"/>
        </w:rPr>
      </w:pPr>
      <w:r>
        <w:rPr>
          <w:rStyle w:val="FootnoteReference"/>
        </w:rPr>
        <w:footnoteRef/>
      </w:r>
      <w:r w:rsidRPr="00546828">
        <w:rPr>
          <w:lang w:val="es-ES"/>
        </w:rPr>
        <w:t xml:space="preserve"> Fecha de aceptación de la Enmienda de Kigali: 17 de junio de 2021</w:t>
      </w:r>
    </w:p>
  </w:footnote>
  <w:footnote w:id="7">
    <w:p w14:paraId="22677218" w14:textId="77777777" w:rsidR="00153123" w:rsidRPr="00546828" w:rsidRDefault="00153123" w:rsidP="00153123">
      <w:pPr>
        <w:pStyle w:val="FootnoteText"/>
        <w:rPr>
          <w:lang w:val="es-ES"/>
        </w:rPr>
      </w:pPr>
      <w:r>
        <w:rPr>
          <w:rStyle w:val="FootnoteReference"/>
        </w:rPr>
        <w:footnoteRef/>
      </w:r>
      <w:r w:rsidRPr="00546828">
        <w:rPr>
          <w:lang w:val="es-ES"/>
        </w:rPr>
        <w:t xml:space="preserve"> El nivel básico de China para los HCFC es de 57.818,7 toneladas PAO.</w:t>
      </w:r>
    </w:p>
  </w:footnote>
  <w:footnote w:id="8">
    <w:p w14:paraId="7590BCDD" w14:textId="3C2676AA" w:rsidR="00153123" w:rsidRPr="00546828" w:rsidRDefault="00153123" w:rsidP="00153123">
      <w:pPr>
        <w:pStyle w:val="FootnoteText"/>
        <w:rPr>
          <w:lang w:val="es-ES"/>
        </w:rPr>
      </w:pPr>
      <w:r>
        <w:rPr>
          <w:rStyle w:val="FootnoteReference"/>
        </w:rPr>
        <w:footnoteRef/>
      </w:r>
      <w:r w:rsidRPr="00546828">
        <w:rPr>
          <w:lang w:val="es-ES"/>
        </w:rPr>
        <w:t xml:space="preserve"> Se pidió a la Secretaría que proporcionara, en la primera reunión de cada año, una lista que represente el 20 por</w:t>
      </w:r>
      <w:r w:rsidR="00984509">
        <w:rPr>
          <w:lang w:val="es-ES"/>
        </w:rPr>
        <w:t> </w:t>
      </w:r>
      <w:r w:rsidRPr="00546828">
        <w:rPr>
          <w:lang w:val="es-ES"/>
        </w:rPr>
        <w:t>ciento de los países con un nivel básico de consumo de HCFC de hasta 360 toneladas métricas y con un PGEH aprobado a fin de aprobar financiación para la verificación del cumplimiento de sus Acuerdos relativos a sus PGEH en ese año.</w:t>
      </w:r>
    </w:p>
  </w:footnote>
  <w:footnote w:id="9">
    <w:p w14:paraId="4CAA5954" w14:textId="77777777" w:rsidR="00153123" w:rsidRPr="00546828" w:rsidRDefault="00153123" w:rsidP="00153123">
      <w:pPr>
        <w:pStyle w:val="FootnoteText"/>
        <w:rPr>
          <w:lang w:val="es-ES"/>
        </w:rPr>
      </w:pPr>
      <w:r>
        <w:rPr>
          <w:rStyle w:val="FootnoteReference"/>
        </w:rPr>
        <w:footnoteRef/>
      </w:r>
      <w:r w:rsidRPr="00546828">
        <w:rPr>
          <w:lang w:val="es-ES"/>
        </w:rPr>
        <w:t xml:space="preserve"> Burkina Faso y el Gabón</w:t>
      </w:r>
    </w:p>
  </w:footnote>
  <w:footnote w:id="10">
    <w:p w14:paraId="3E31CCD9" w14:textId="77777777" w:rsidR="00153123" w:rsidRPr="00546828" w:rsidRDefault="00153123" w:rsidP="00153123">
      <w:pPr>
        <w:pStyle w:val="FootnoteText"/>
        <w:rPr>
          <w:lang w:val="es-ES"/>
        </w:rPr>
      </w:pPr>
      <w:r>
        <w:rPr>
          <w:rStyle w:val="FootnoteReference"/>
        </w:rPr>
        <w:footnoteRef/>
      </w:r>
      <w:r w:rsidRPr="00546828">
        <w:rPr>
          <w:lang w:val="es-ES"/>
        </w:rPr>
        <w:t xml:space="preserve"> Actividades de montaje e instalación de equipos de gran tamaño de refrigeración comercial e industrial, aire acondicionado y bombas de calor (c. Se considerarán prioritariamente los proyectos que implican asistencia técnica para el montaje e instalación de equipos que darían lugar a la adopción de tecnologías para mantener o mejorar la eficiencia energética durante la conversión de los HFC y demuestren la repetibilidad y escalabilidad en el país o región.</w:t>
      </w:r>
    </w:p>
  </w:footnote>
  <w:footnote w:id="11">
    <w:p w14:paraId="178C78CD" w14:textId="77777777" w:rsidR="00153123" w:rsidRPr="00546828" w:rsidRDefault="00153123" w:rsidP="00153123">
      <w:pPr>
        <w:pStyle w:val="FootnoteText"/>
        <w:rPr>
          <w:lang w:val="es-ES"/>
        </w:rPr>
      </w:pPr>
      <w:r>
        <w:rPr>
          <w:rStyle w:val="FootnoteReference"/>
        </w:rPr>
        <w:footnoteRef/>
      </w:r>
      <w:r w:rsidRPr="00546828">
        <w:rPr>
          <w:lang w:val="es-ES"/>
        </w:rPr>
        <w:t xml:space="preserve"> UNEP/OzL.Pro/ExCom/93/35</w:t>
      </w:r>
    </w:p>
  </w:footnote>
  <w:footnote w:id="12">
    <w:p w14:paraId="03030D65" w14:textId="77777777" w:rsidR="00153123" w:rsidRPr="00546828" w:rsidRDefault="00153123" w:rsidP="00153123">
      <w:pPr>
        <w:pStyle w:val="FootnoteText"/>
        <w:rPr>
          <w:lang w:val="es-ES"/>
        </w:rPr>
      </w:pPr>
      <w:r>
        <w:rPr>
          <w:rStyle w:val="FootnoteReference"/>
        </w:rPr>
        <w:footnoteRef/>
      </w:r>
      <w:r w:rsidRPr="00546828">
        <w:rPr>
          <w:lang w:val="es-ES"/>
        </w:rPr>
        <w:t xml:space="preserve"> Decisión 93/37</w:t>
      </w:r>
    </w:p>
  </w:footnote>
  <w:footnote w:id="13">
    <w:p w14:paraId="272582A8" w14:textId="77777777" w:rsidR="00153123" w:rsidRPr="00546828" w:rsidRDefault="00153123" w:rsidP="00153123">
      <w:pPr>
        <w:pStyle w:val="FootnoteText"/>
        <w:rPr>
          <w:lang w:val="es-ES"/>
        </w:rPr>
      </w:pPr>
      <w:r>
        <w:rPr>
          <w:rStyle w:val="FootnoteReference"/>
        </w:rPr>
        <w:footnoteRef/>
      </w:r>
      <w:r w:rsidRPr="00546828">
        <w:rPr>
          <w:lang w:val="es-ES"/>
        </w:rPr>
        <w:t xml:space="preserve"> Observaciones indicadas en los párrafos 153 a 157 del documento UNEP/OzL.Pro/ExCom/93/105</w:t>
      </w:r>
    </w:p>
  </w:footnote>
  <w:footnote w:id="14">
    <w:p w14:paraId="65122BE4" w14:textId="77777777" w:rsidR="00153123" w:rsidRPr="00546828" w:rsidRDefault="00153123" w:rsidP="00153123">
      <w:pPr>
        <w:pStyle w:val="FootnoteText"/>
        <w:rPr>
          <w:lang w:val="es-ES"/>
        </w:rPr>
      </w:pPr>
      <w:r>
        <w:rPr>
          <w:rStyle w:val="FootnoteReference"/>
        </w:rPr>
        <w:footnoteRef/>
      </w:r>
      <w:r w:rsidRPr="00546828">
        <w:rPr>
          <w:lang w:val="es-ES"/>
        </w:rPr>
        <w:t xml:space="preserve"> UNEP/OzL.Pro/ExCom/94/54</w:t>
      </w:r>
    </w:p>
  </w:footnote>
  <w:footnote w:id="15">
    <w:p w14:paraId="052AB7E7" w14:textId="77777777" w:rsidR="00153123" w:rsidRPr="00546828" w:rsidRDefault="00153123" w:rsidP="00153123">
      <w:pPr>
        <w:pStyle w:val="FootnoteText"/>
        <w:rPr>
          <w:lang w:val="es-ES"/>
        </w:rPr>
      </w:pPr>
      <w:r>
        <w:rPr>
          <w:rStyle w:val="FootnoteReference"/>
        </w:rPr>
        <w:footnoteRef/>
      </w:r>
      <w:r w:rsidRPr="00546828">
        <w:rPr>
          <w:lang w:val="es-ES"/>
        </w:rPr>
        <w:t xml:space="preserve"> Decisión 93/72</w:t>
      </w:r>
    </w:p>
  </w:footnote>
  <w:footnote w:id="16">
    <w:p w14:paraId="52DDC5E0" w14:textId="77777777" w:rsidR="00153123" w:rsidRPr="00546828" w:rsidRDefault="00153123" w:rsidP="00153123">
      <w:pPr>
        <w:pStyle w:val="FootnoteText"/>
        <w:rPr>
          <w:lang w:val="es-ES"/>
        </w:rPr>
      </w:pPr>
      <w:r>
        <w:rPr>
          <w:rStyle w:val="FootnoteReference"/>
        </w:rPr>
        <w:footnoteRef/>
      </w:r>
      <w:r w:rsidRPr="00546828">
        <w:rPr>
          <w:lang w:val="es-ES"/>
        </w:rPr>
        <w:t xml:space="preserve"> Decisión 93/74</w:t>
      </w:r>
    </w:p>
  </w:footnote>
  <w:footnote w:id="17">
    <w:p w14:paraId="20FCFB9E" w14:textId="77777777" w:rsidR="00153123" w:rsidRPr="00546828" w:rsidRDefault="00153123" w:rsidP="00153123">
      <w:pPr>
        <w:pStyle w:val="FootnoteText"/>
        <w:rPr>
          <w:lang w:val="es-ES"/>
        </w:rPr>
      </w:pPr>
      <w:r>
        <w:rPr>
          <w:rStyle w:val="FootnoteReference"/>
        </w:rPr>
        <w:footnoteRef/>
      </w:r>
      <w:r w:rsidRPr="00546828">
        <w:rPr>
          <w:lang w:val="es-ES"/>
        </w:rPr>
        <w:t xml:space="preserve"> www.winsen-sensor.com, ejemplo ZRT510 de módulo de sensor de refrigerante</w:t>
      </w:r>
    </w:p>
  </w:footnote>
  <w:footnote w:id="18">
    <w:p w14:paraId="6692C137" w14:textId="77777777" w:rsidR="007F7157" w:rsidRDefault="007F7157" w:rsidP="007F7157">
      <w:pPr>
        <w:pStyle w:val="FootnoteText"/>
      </w:pPr>
      <w:r>
        <w:rPr>
          <w:rStyle w:val="FootnoteReference"/>
        </w:rPr>
        <w:footnoteRef/>
      </w:r>
      <w:r>
        <w:t xml:space="preserve"> </w:t>
      </w:r>
      <w:r w:rsidRPr="00A21EDB">
        <w:rPr>
          <w:lang w:val="en-US"/>
        </w:rPr>
        <w:t xml:space="preserve">Data as </w:t>
      </w:r>
      <w:proofErr w:type="gramStart"/>
      <w:r w:rsidRPr="00A21EDB">
        <w:rPr>
          <w:lang w:val="en-US"/>
        </w:rPr>
        <w:t>at</w:t>
      </w:r>
      <w:proofErr w:type="gramEnd"/>
      <w:r w:rsidRPr="00A21EDB">
        <w:rPr>
          <w:lang w:val="en-US"/>
        </w:rPr>
        <w:t xml:space="preserve"> December 2022 are based on document UNEP/</w:t>
      </w:r>
      <w:proofErr w:type="spellStart"/>
      <w:r w:rsidRPr="00A21EDB">
        <w:rPr>
          <w:lang w:val="en-US"/>
        </w:rPr>
        <w:t>OzL.Pro</w:t>
      </w:r>
      <w:proofErr w:type="spellEnd"/>
      <w:r w:rsidRPr="00A21EDB">
        <w:rPr>
          <w:lang w:val="en-US"/>
        </w:rPr>
        <w:t>/ExCom/93/</w:t>
      </w:r>
      <w:r>
        <w:rPr>
          <w:lang w:val="en-US"/>
        </w:rPr>
        <w:t>16</w:t>
      </w:r>
      <w:r w:rsidRPr="00A21EDB">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4E2AF" w14:textId="2CD2FDD8" w:rsidR="0087455A" w:rsidRDefault="009B1C94">
    <w:r>
      <w:fldChar w:fldCharType="begin"/>
    </w:r>
    <w:r>
      <w:instrText xml:space="preserve"> DOCPROPERTY "Document number"  \* MERGEFORMAT </w:instrText>
    </w:r>
    <w:r>
      <w:fldChar w:fldCharType="separate"/>
    </w:r>
    <w:r w:rsidR="00AA551B">
      <w:t>UNEP/</w:t>
    </w:r>
    <w:proofErr w:type="spellStart"/>
    <w:r w:rsidR="00AA551B">
      <w:t>OzL.Pro</w:t>
    </w:r>
    <w:proofErr w:type="spellEnd"/>
    <w:r w:rsidR="00AA551B">
      <w:t>/ExCom/94/</w:t>
    </w:r>
    <w:r w:rsidR="00153123">
      <w:t>18</w:t>
    </w:r>
    <w:r>
      <w:fldChar w:fldCharType="end"/>
    </w:r>
  </w:p>
  <w:p w14:paraId="05E908ED" w14:textId="77777777" w:rsidR="0087455A" w:rsidRDefault="0087455A"/>
  <w:p w14:paraId="58082C29"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675BEC" w14:textId="10F30B83" w:rsidR="0087455A" w:rsidRDefault="009B1C94">
    <w:pPr>
      <w:jc w:val="right"/>
    </w:pPr>
    <w:r>
      <w:fldChar w:fldCharType="begin"/>
    </w:r>
    <w:r>
      <w:instrText xml:space="preserve"> DOCPROPERTY "Document number"  \* MERGEFORMAT </w:instrText>
    </w:r>
    <w:r>
      <w:fldChar w:fldCharType="separate"/>
    </w:r>
    <w:r w:rsidR="00AA551B">
      <w:t>UNEP/OzL.Pro/ExCom/94/1</w:t>
    </w:r>
    <w:r>
      <w:fldChar w:fldCharType="end"/>
    </w:r>
    <w:r w:rsidR="00153123">
      <w:t>8</w:t>
    </w:r>
  </w:p>
  <w:p w14:paraId="7B3E5388" w14:textId="77777777" w:rsidR="0087455A" w:rsidRDefault="0087455A"/>
  <w:p w14:paraId="211790B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0B3E90" w14:textId="38031F1F" w:rsidR="007F7157" w:rsidRPr="0033525D" w:rsidRDefault="009B1C94">
    <w:r>
      <w:fldChar w:fldCharType="begin"/>
    </w:r>
    <w:r>
      <w:instrText xml:space="preserve"> DOCPROPERTY "Document number"  \* MERGEFORMAT </w:instrText>
    </w:r>
    <w:r>
      <w:fldChar w:fldCharType="separate"/>
    </w:r>
    <w:r w:rsidR="00984509">
      <w:t>UNEP/</w:t>
    </w:r>
    <w:proofErr w:type="spellStart"/>
    <w:r w:rsidR="00984509">
      <w:t>OzL.Pro</w:t>
    </w:r>
    <w:proofErr w:type="spellEnd"/>
    <w:r w:rsidR="00984509">
      <w:t>/ExCom/94/18</w:t>
    </w:r>
    <w:r>
      <w:fldChar w:fldCharType="end"/>
    </w:r>
  </w:p>
  <w:p w14:paraId="756BDD25" w14:textId="77777777" w:rsidR="007F7157" w:rsidRPr="0033525D" w:rsidRDefault="007F7157">
    <w:r>
      <w:t>Annex I</w:t>
    </w:r>
  </w:p>
  <w:p w14:paraId="460FD58B" w14:textId="77777777" w:rsidR="007F7157" w:rsidRPr="0033525D" w:rsidRDefault="007F715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B29FC" w14:textId="53EE4F52" w:rsidR="007F7157" w:rsidRPr="0033525D" w:rsidRDefault="009B1C94">
    <w:pPr>
      <w:jc w:val="right"/>
    </w:pPr>
    <w:r>
      <w:fldChar w:fldCharType="begin"/>
    </w:r>
    <w:r>
      <w:instrText xml:space="preserve"> DOCPROPERTY "Document number"  \* MERGEFORMAT </w:instrText>
    </w:r>
    <w:r>
      <w:fldChar w:fldCharType="separate"/>
    </w:r>
    <w:r w:rsidR="00984509">
      <w:t>UNEP/</w:t>
    </w:r>
    <w:proofErr w:type="spellStart"/>
    <w:r w:rsidR="00984509">
      <w:t>OzL.Pro</w:t>
    </w:r>
    <w:proofErr w:type="spellEnd"/>
    <w:r w:rsidR="00984509">
      <w:t>/ExCom/94/18</w:t>
    </w:r>
    <w:r>
      <w:fldChar w:fldCharType="end"/>
    </w:r>
  </w:p>
  <w:p w14:paraId="28767726" w14:textId="77777777" w:rsidR="007F7157" w:rsidRPr="0033525D" w:rsidRDefault="007F7157" w:rsidP="00AF386C">
    <w:pPr>
      <w:jc w:val="right"/>
    </w:pPr>
    <w:r>
      <w:t>Annex I</w:t>
    </w:r>
  </w:p>
  <w:p w14:paraId="63C5B509" w14:textId="77777777" w:rsidR="007F7157" w:rsidRDefault="007F7157">
    <w:pPr>
      <w:pStyle w:val="Header"/>
    </w:pPr>
  </w:p>
  <w:p w14:paraId="32BEF802" w14:textId="77777777" w:rsidR="007F7157" w:rsidRPr="0033525D" w:rsidRDefault="007F715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C652C" w14:textId="77777777" w:rsidR="007F7157" w:rsidRDefault="007F71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C9097" w14:textId="309ED39D" w:rsidR="00E330B7" w:rsidRPr="00EC1FB7" w:rsidRDefault="009B1C94">
    <w:pPr>
      <w:rPr>
        <w:lang w:val="pt-BR"/>
      </w:rPr>
    </w:pPr>
    <w:r>
      <w:fldChar w:fldCharType="begin"/>
    </w:r>
    <w:r w:rsidRPr="00EC1FB7">
      <w:rPr>
        <w:lang w:val="pt-BR"/>
      </w:rPr>
      <w:instrText xml:space="preserve"> DOCPROPERTY "Document number"  \* MERGEFORMAT </w:instrText>
    </w:r>
    <w:r>
      <w:fldChar w:fldCharType="separate"/>
    </w:r>
    <w:r w:rsidR="00FC5E84">
      <w:rPr>
        <w:lang w:val="pt-BR"/>
      </w:rPr>
      <w:t>UNEP/OzL.Pro/ExCom/94/18</w:t>
    </w:r>
    <w:r>
      <w:fldChar w:fldCharType="end"/>
    </w:r>
  </w:p>
  <w:p w14:paraId="3A63D3B0" w14:textId="77777777" w:rsidR="00E330B7" w:rsidRPr="00EC1FB7" w:rsidRDefault="009B1C94">
    <w:pPr>
      <w:rPr>
        <w:lang w:val="pt-BR"/>
      </w:rPr>
    </w:pPr>
    <w:r w:rsidRPr="00EC1FB7">
      <w:rPr>
        <w:lang w:val="pt-BR"/>
      </w:rPr>
      <w:t>Anexo II</w:t>
    </w:r>
  </w:p>
  <w:p w14:paraId="22BCD0D2" w14:textId="77777777" w:rsidR="00E330B7" w:rsidRPr="00EC1FB7" w:rsidRDefault="00E330B7">
    <w:pPr>
      <w:rPr>
        <w:lang w:val="pt-B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6D968" w14:textId="4ED2B3C2" w:rsidR="00E330B7" w:rsidRPr="00EC1FB7" w:rsidRDefault="009B1C94">
    <w:pPr>
      <w:jc w:val="right"/>
      <w:rPr>
        <w:lang w:val="pt-BR"/>
      </w:rPr>
    </w:pPr>
    <w:r>
      <w:fldChar w:fldCharType="begin"/>
    </w:r>
    <w:r w:rsidRPr="00EC1FB7">
      <w:rPr>
        <w:lang w:val="pt-BR"/>
      </w:rPr>
      <w:instrText xml:space="preserve"> DOCPROPERTY "Document number"  \* MERGEFORMAT </w:instrText>
    </w:r>
    <w:r>
      <w:fldChar w:fldCharType="separate"/>
    </w:r>
    <w:r w:rsidR="00FC5E84">
      <w:rPr>
        <w:lang w:val="pt-BR"/>
      </w:rPr>
      <w:t>UNEP/OzL.Pro/ExCom/94/18</w:t>
    </w:r>
    <w:r>
      <w:fldChar w:fldCharType="end"/>
    </w:r>
  </w:p>
  <w:p w14:paraId="6CFF5C4C" w14:textId="77777777" w:rsidR="00E330B7" w:rsidRPr="00EC1FB7" w:rsidRDefault="009B1C94" w:rsidP="00AF386C">
    <w:pPr>
      <w:jc w:val="right"/>
      <w:rPr>
        <w:lang w:val="pt-BR"/>
      </w:rPr>
    </w:pPr>
    <w:r w:rsidRPr="00EC1FB7">
      <w:rPr>
        <w:lang w:val="pt-BR"/>
      </w:rPr>
      <w:t>Anexo II</w:t>
    </w:r>
  </w:p>
  <w:p w14:paraId="1B84B092" w14:textId="77777777" w:rsidR="00E330B7" w:rsidRPr="00EC1FB7" w:rsidRDefault="00E330B7">
    <w:pPr>
      <w:pStyle w:val="Header"/>
      <w:rPr>
        <w:lang w:val="pt-BR"/>
      </w:rPr>
    </w:pPr>
  </w:p>
  <w:p w14:paraId="4C768650" w14:textId="77777777" w:rsidR="00E330B7" w:rsidRPr="00EC1FB7" w:rsidRDefault="00E330B7">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rPr>
        <w:rFonts w:hint="default"/>
      </w:rPr>
    </w:lvl>
    <w:lvl w:ilvl="3">
      <w:start w:val="1"/>
      <w:numFmt w:val="lowerLetter"/>
      <w:pStyle w:val="Newheader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27839A3"/>
    <w:multiLevelType w:val="hybridMultilevel"/>
    <w:tmpl w:val="00F614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8117E39"/>
    <w:multiLevelType w:val="hybridMultilevel"/>
    <w:tmpl w:val="4544C98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514896"/>
    <w:multiLevelType w:val="hybridMultilevel"/>
    <w:tmpl w:val="2A52DC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6D80184D"/>
    <w:multiLevelType w:val="hybridMultilevel"/>
    <w:tmpl w:val="50B2168C"/>
    <w:lvl w:ilvl="0" w:tplc="28246B50">
      <w:numFmt w:val="decimal"/>
      <w:lvlText w:val="%1."/>
      <w:lvlJc w:val="left"/>
      <w:pPr>
        <w:ind w:left="720" w:hanging="360"/>
      </w:pPr>
      <w:rPr>
        <w:rFonts w:eastAsia="SimSu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3"/>
  </w:num>
  <w:num w:numId="17" w16cid:durableId="2127001580">
    <w:abstractNumId w:val="15"/>
  </w:num>
  <w:num w:numId="18" w16cid:durableId="884561869">
    <w:abstractNumId w:val="16"/>
  </w:num>
  <w:num w:numId="19" w16cid:durableId="1577741968">
    <w:abstractNumId w:val="19"/>
  </w:num>
  <w:num w:numId="20" w16cid:durableId="564873771">
    <w:abstractNumId w:val="14"/>
  </w:num>
  <w:num w:numId="21" w16cid:durableId="4457777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71589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71912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89561374">
    <w:abstractNumId w:val="10"/>
  </w:num>
  <w:num w:numId="26" w16cid:durableId="990407350">
    <w:abstractNumId w:val="11"/>
  </w:num>
  <w:num w:numId="27" w16cid:durableId="1537154964">
    <w:abstractNumId w:val="12"/>
  </w:num>
  <w:num w:numId="28" w16cid:durableId="581258227">
    <w:abstractNumId w:val="17"/>
  </w:num>
  <w:num w:numId="29" w16cid:durableId="1423185170">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51B"/>
    <w:rsid w:val="00046446"/>
    <w:rsid w:val="00064429"/>
    <w:rsid w:val="000C342E"/>
    <w:rsid w:val="000D6841"/>
    <w:rsid w:val="00106F6E"/>
    <w:rsid w:val="001143E8"/>
    <w:rsid w:val="00114CAA"/>
    <w:rsid w:val="00146AF0"/>
    <w:rsid w:val="00147F74"/>
    <w:rsid w:val="00153123"/>
    <w:rsid w:val="001C2D22"/>
    <w:rsid w:val="001F122D"/>
    <w:rsid w:val="001F4047"/>
    <w:rsid w:val="00235D4C"/>
    <w:rsid w:val="0024162E"/>
    <w:rsid w:val="002425B4"/>
    <w:rsid w:val="00244477"/>
    <w:rsid w:val="002959B4"/>
    <w:rsid w:val="002C4B65"/>
    <w:rsid w:val="002D2CD1"/>
    <w:rsid w:val="002D5A1A"/>
    <w:rsid w:val="00344EAB"/>
    <w:rsid w:val="003863A4"/>
    <w:rsid w:val="003B4B6E"/>
    <w:rsid w:val="003B7115"/>
    <w:rsid w:val="003D67FF"/>
    <w:rsid w:val="00443B99"/>
    <w:rsid w:val="00455352"/>
    <w:rsid w:val="00476E28"/>
    <w:rsid w:val="005307B2"/>
    <w:rsid w:val="00560B36"/>
    <w:rsid w:val="00585971"/>
    <w:rsid w:val="005C6B34"/>
    <w:rsid w:val="005E3EE4"/>
    <w:rsid w:val="0063062C"/>
    <w:rsid w:val="00664402"/>
    <w:rsid w:val="006801FA"/>
    <w:rsid w:val="006F2F6D"/>
    <w:rsid w:val="006F3B01"/>
    <w:rsid w:val="006F7EAF"/>
    <w:rsid w:val="0073028E"/>
    <w:rsid w:val="00792A47"/>
    <w:rsid w:val="007F7157"/>
    <w:rsid w:val="00804A97"/>
    <w:rsid w:val="00820832"/>
    <w:rsid w:val="00831BC5"/>
    <w:rsid w:val="00857FFD"/>
    <w:rsid w:val="0087455A"/>
    <w:rsid w:val="00875D25"/>
    <w:rsid w:val="00897180"/>
    <w:rsid w:val="008A19DF"/>
    <w:rsid w:val="00917C2C"/>
    <w:rsid w:val="00933473"/>
    <w:rsid w:val="00984509"/>
    <w:rsid w:val="009A0FE9"/>
    <w:rsid w:val="009B1A3A"/>
    <w:rsid w:val="009B1C94"/>
    <w:rsid w:val="009C1675"/>
    <w:rsid w:val="009D1EEF"/>
    <w:rsid w:val="00A5793B"/>
    <w:rsid w:val="00AA29EB"/>
    <w:rsid w:val="00AA551B"/>
    <w:rsid w:val="00AB56E5"/>
    <w:rsid w:val="00AC7A52"/>
    <w:rsid w:val="00AD04F2"/>
    <w:rsid w:val="00B24E9F"/>
    <w:rsid w:val="00B60EEC"/>
    <w:rsid w:val="00B653B6"/>
    <w:rsid w:val="00B84ACF"/>
    <w:rsid w:val="00B931C3"/>
    <w:rsid w:val="00C14E67"/>
    <w:rsid w:val="00C46E2D"/>
    <w:rsid w:val="00C6727B"/>
    <w:rsid w:val="00C8558F"/>
    <w:rsid w:val="00D056B5"/>
    <w:rsid w:val="00D321F8"/>
    <w:rsid w:val="00D84B6F"/>
    <w:rsid w:val="00DB795B"/>
    <w:rsid w:val="00DC3B22"/>
    <w:rsid w:val="00DD339B"/>
    <w:rsid w:val="00E17F97"/>
    <w:rsid w:val="00E31117"/>
    <w:rsid w:val="00E330B7"/>
    <w:rsid w:val="00E42AF3"/>
    <w:rsid w:val="00EC3F8B"/>
    <w:rsid w:val="00EC6A64"/>
    <w:rsid w:val="00F10CD9"/>
    <w:rsid w:val="00F12B29"/>
    <w:rsid w:val="00F25F7C"/>
    <w:rsid w:val="00F34568"/>
    <w:rsid w:val="00F9224D"/>
    <w:rsid w:val="00FC5E84"/>
    <w:rsid w:val="00FD1B4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CA9EA2"/>
  <w15:docId w15:val="{499B2194-523F-4FE2-99CE-F4719C34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spacing w:after="240"/>
      <w:outlineLvl w:val="2"/>
    </w:pPr>
  </w:style>
  <w:style w:type="paragraph" w:styleId="Heading4">
    <w:name w:val="heading 4"/>
    <w:aliases w:val="Heading 11,para 4,Título 41,heading 4,Heading 41,标题 41,He=ding 4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53123"/>
    <w:pPr>
      <w:spacing w:after="160" w:line="240" w:lineRule="exact"/>
    </w:pPr>
    <w:rPr>
      <w:sz w:val="20"/>
      <w:szCs w:val="20"/>
      <w:vertAlign w:val="superscript"/>
      <w:lang w:val="en-US"/>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153123"/>
    <w:pPr>
      <w:ind w:left="720"/>
      <w:contextualSpacing/>
    </w:pPr>
    <w:rPr>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153123"/>
    <w:rPr>
      <w:sz w:val="22"/>
      <w:szCs w:val="22"/>
      <w:lang w:val="es-ES"/>
    </w:rPr>
  </w:style>
  <w:style w:type="paragraph" w:customStyle="1" w:styleId="Newheader4">
    <w:name w:val="New header 4"/>
    <w:basedOn w:val="Heading4"/>
    <w:next w:val="Normal"/>
    <w:qFormat/>
    <w:rsid w:val="007F7157"/>
    <w:pPr>
      <w:numPr>
        <w:ilvl w:val="3"/>
        <w:numId w:val="4"/>
      </w:numPr>
    </w:pPr>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F7157"/>
    <w:rPr>
      <w:sz w:val="22"/>
      <w:szCs w:val="22"/>
      <w:lang w:val="en-GB"/>
    </w:rPr>
  </w:style>
  <w:style w:type="character" w:styleId="Hyperlink">
    <w:name w:val="Hyperlink"/>
    <w:basedOn w:val="DefaultParagraphFont"/>
    <w:uiPriority w:val="99"/>
    <w:unhideWhenUsed/>
    <w:rsid w:val="007F7157"/>
    <w:rPr>
      <w:color w:val="0000FF" w:themeColor="hyperlink"/>
      <w:u w:val="single"/>
    </w:rPr>
  </w:style>
  <w:style w:type="character" w:styleId="UnresolvedMention">
    <w:name w:val="Unresolved Mention"/>
    <w:basedOn w:val="DefaultParagraphFont"/>
    <w:uiPriority w:val="99"/>
    <w:semiHidden/>
    <w:unhideWhenUsed/>
    <w:rsid w:val="007F7157"/>
    <w:rPr>
      <w:color w:val="605E5C"/>
      <w:shd w:val="clear" w:color="auto" w:fill="E1DFDD"/>
    </w:rPr>
  </w:style>
  <w:style w:type="table" w:customStyle="1" w:styleId="TableGrid10">
    <w:name w:val="Table Grid1"/>
    <w:basedOn w:val="TableNormal"/>
    <w:next w:val="TableGrid"/>
    <w:rsid w:val="007F715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7F7157"/>
  </w:style>
  <w:style w:type="character" w:customStyle="1" w:styleId="eop">
    <w:name w:val="eop"/>
    <w:basedOn w:val="DefaultParagraphFont"/>
    <w:rsid w:val="007F7157"/>
  </w:style>
  <w:style w:type="paragraph" w:styleId="Revision">
    <w:name w:val="Revision"/>
    <w:hidden/>
    <w:uiPriority w:val="99"/>
    <w:semiHidden/>
    <w:rsid w:val="007F7157"/>
    <w:rPr>
      <w:sz w:val="22"/>
      <w:szCs w:val="22"/>
      <w:lang w:val="en-CA"/>
    </w:rPr>
  </w:style>
  <w:style w:type="character" w:customStyle="1" w:styleId="HeaderChar">
    <w:name w:val="Header Char"/>
    <w:basedOn w:val="DefaultParagraphFont"/>
    <w:link w:val="Header"/>
    <w:rsid w:val="007F715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UNEP/OzL.Pro/ExCom/94/18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94D52BEC-2ED1-4709-AEDA-0E833DC6616E}"/>
</file>

<file path=docProps/app.xml><?xml version="1.0" encoding="utf-8"?>
<Properties xmlns="http://schemas.openxmlformats.org/officeDocument/2006/extended-properties" xmlns:vt="http://schemas.openxmlformats.org/officeDocument/2006/docPropsVTypes">
  <Template>S94-template</Template>
  <TotalTime>6</TotalTime>
  <Pages>20</Pages>
  <Words>9229</Words>
  <Characters>50225</Characters>
  <Application>Microsoft Office Word</Application>
  <DocSecurity>0</DocSecurity>
  <Lines>418</Lines>
  <Paragraphs>118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Programa de trabajo del PNUD para 2024</vt:lpstr>
      <vt:lpstr/>
    </vt:vector>
  </TitlesOfParts>
  <Company>UNMFS</Company>
  <LinksUpToDate>false</LinksUpToDate>
  <CharactersWithSpaces>59336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del PNUD para 2024</dc:title>
  <dc:creator>Translator</dc:creator>
  <cp:lastModifiedBy>Angela Xue He Yan</cp:lastModifiedBy>
  <cp:revision>3</cp:revision>
  <cp:lastPrinted>2001-05-26T16:40:00Z</cp:lastPrinted>
  <dcterms:created xsi:type="dcterms:W3CDTF">2024-05-16T17:25:00Z</dcterms:created>
  <dcterms:modified xsi:type="dcterms:W3CDTF">2024-05-16T17:45:00Z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UNEP/OzL.Pro/ExCom/94/18</vt:lpwstr>
  </property>
  <property fmtid="{D5CDD505-2E9C-101B-9397-08002B2CF9AE}" pid="3" name="Revision date">
    <vt:lpwstr>5/6/2024</vt:lpwstr>
  </property>
  <property fmtid="{D5CDD505-2E9C-101B-9397-08002B2CF9AE}" pid="4" name="ContentTypeId">
    <vt:lpwstr>0x01010049D612CB0E77C74FA976124FD00DFD43</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