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922"/>
        <w:gridCol w:w="3175"/>
        <w:gridCol w:w="4263"/>
      </w:tblGrid>
      <w:tr w:rsidR="00C15867" w:rsidRPr="009B0D30" w14:paraId="035C43A1" w14:textId="77777777" w:rsidTr="00C560A5">
        <w:trPr>
          <w:trHeight w:val="720"/>
        </w:trPr>
        <w:tc>
          <w:tcPr>
            <w:tcW w:w="2723" w:type="pct"/>
            <w:gridSpan w:val="2"/>
            <w:tcBorders>
              <w:bottom w:val="single" w:sz="18" w:space="0" w:color="auto"/>
            </w:tcBorders>
          </w:tcPr>
          <w:p w14:paraId="30D63AF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2277" w:type="pct"/>
            <w:tcBorders>
              <w:bottom w:val="single" w:sz="18" w:space="0" w:color="auto"/>
            </w:tcBorders>
          </w:tcPr>
          <w:p w14:paraId="259FED38"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3F7499DA" w14:textId="77777777" w:rsidTr="00C560A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027" w:type="pct"/>
            <w:tcBorders>
              <w:top w:val="nil"/>
              <w:left w:val="nil"/>
              <w:bottom w:val="single" w:sz="36" w:space="0" w:color="auto"/>
              <w:right w:val="nil"/>
            </w:tcBorders>
          </w:tcPr>
          <w:p w14:paraId="059B3981"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44E49E13" wp14:editId="1191075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41ABC4C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1696" w:type="pct"/>
            <w:tcBorders>
              <w:top w:val="nil"/>
              <w:left w:val="nil"/>
              <w:bottom w:val="single" w:sz="36" w:space="0" w:color="auto"/>
              <w:right w:val="nil"/>
            </w:tcBorders>
          </w:tcPr>
          <w:p w14:paraId="2EF9BE51"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E06E299"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92FD1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A8EF8F0" w14:textId="77777777" w:rsidR="00C15867" w:rsidRPr="009B0D30" w:rsidRDefault="00C15867">
            <w:pPr>
              <w:spacing w:before="720"/>
              <w:ind w:left="158"/>
            </w:pPr>
          </w:p>
        </w:tc>
        <w:tc>
          <w:tcPr>
            <w:tcW w:w="2277" w:type="pct"/>
            <w:tcBorders>
              <w:top w:val="nil"/>
              <w:left w:val="nil"/>
              <w:bottom w:val="single" w:sz="36" w:space="0" w:color="auto"/>
              <w:right w:val="nil"/>
            </w:tcBorders>
          </w:tcPr>
          <w:p w14:paraId="49F0D386" w14:textId="77777777" w:rsidR="00C15867" w:rsidRPr="009B0D30" w:rsidRDefault="00C15867">
            <w:r w:rsidRPr="009B0D30">
              <w:t>Distr.</w:t>
            </w:r>
          </w:p>
          <w:p w14:paraId="36EF8855" w14:textId="77777777" w:rsidR="00923540" w:rsidRPr="009B0D30" w:rsidRDefault="00923540" w:rsidP="00923540">
            <w:r w:rsidRPr="009B0D30">
              <w:t>GENERAL</w:t>
            </w:r>
          </w:p>
          <w:p w14:paraId="1E4DF7C1" w14:textId="77777777" w:rsidR="00C15867" w:rsidRPr="009B0D30" w:rsidRDefault="00C15867"/>
          <w:p w14:paraId="3026568B" w14:textId="77777777" w:rsidR="00C15867" w:rsidRPr="009B0D30" w:rsidRDefault="00C15867"/>
          <w:p w14:paraId="49D2EB83" w14:textId="65BC8361" w:rsidR="00C15867" w:rsidRPr="009B0D30" w:rsidRDefault="00000000">
            <w:fldSimple w:instr=" DOCPROPERTY &quot;Document number&quot;  \* MERGEFORMAT ">
              <w:r w:rsidR="006C1338">
                <w:t>UNEP/OzL.Pro/ExCom/94/36</w:t>
              </w:r>
            </w:fldSimple>
          </w:p>
          <w:p w14:paraId="40D64470" w14:textId="65E7FA00" w:rsidR="003D6938" w:rsidRPr="009B0D30" w:rsidRDefault="003D6938" w:rsidP="003D6938">
            <w:r w:rsidRPr="009B0D30">
              <w:fldChar w:fldCharType="begin"/>
            </w:r>
            <w:r w:rsidRPr="009B0D30">
              <w:instrText xml:space="preserve"> DOCPROPERTY "Revision date" \@ "d MMMM YYYY"  \* MERGEFORMAT </w:instrText>
            </w:r>
            <w:r w:rsidRPr="009B0D30">
              <w:fldChar w:fldCharType="separate"/>
            </w:r>
            <w:r w:rsidR="00932DF3">
              <w:t>7 May 2024</w:t>
            </w:r>
            <w:r w:rsidRPr="009B0D30">
              <w:fldChar w:fldCharType="end"/>
            </w:r>
          </w:p>
          <w:p w14:paraId="3BA1D256" w14:textId="0D22F05D" w:rsidR="00C15867" w:rsidRPr="009B0D30" w:rsidRDefault="00BC2495">
            <w:r w:rsidRPr="009B0D30">
              <w:fldChar w:fldCharType="begin"/>
            </w:r>
            <w:r w:rsidR="00851352" w:rsidRPr="009B0D30">
              <w:instrText xml:space="preserve"> DOCPROPERTY "Revision date" \@ "d MMMM YYYY"  \* MERGEFORMAT </w:instrText>
            </w:r>
            <w:r w:rsidR="00000000">
              <w:fldChar w:fldCharType="separate"/>
            </w:r>
            <w:r w:rsidRPr="009B0D30">
              <w:fldChar w:fldCharType="end"/>
            </w:r>
          </w:p>
          <w:p w14:paraId="4A0F0D9A" w14:textId="77777777" w:rsidR="00C15867" w:rsidRPr="009B0D30" w:rsidRDefault="00C15867">
            <w:pPr>
              <w:rPr>
                <w:caps/>
              </w:rPr>
            </w:pPr>
          </w:p>
          <w:p w14:paraId="3E89970D" w14:textId="77777777" w:rsidR="00C15867" w:rsidRPr="009B0D30" w:rsidRDefault="00C15867">
            <w:r w:rsidRPr="009B0D30">
              <w:t>ORIGINAL: ENGLISH</w:t>
            </w:r>
          </w:p>
        </w:tc>
      </w:tr>
    </w:tbl>
    <w:p w14:paraId="773F08A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18228B">
        <w:t>fourth</w:t>
      </w:r>
      <w:r w:rsidR="00CA59FB" w:rsidRPr="00B52AA8">
        <w:t xml:space="preserve"> </w:t>
      </w:r>
      <w:r w:rsidR="00CA59FB">
        <w:t>Meeting</w:t>
      </w:r>
    </w:p>
    <w:p w14:paraId="483BBAF2" w14:textId="77777777" w:rsidR="00CA59FB" w:rsidRDefault="00CA59FB" w:rsidP="00CA59FB">
      <w:pPr>
        <w:jc w:val="left"/>
      </w:pPr>
      <w:r>
        <w:t xml:space="preserve">Montreal, </w:t>
      </w:r>
      <w:r w:rsidR="00A77919">
        <w:t>27</w:t>
      </w:r>
      <w:r w:rsidR="00407147">
        <w:t>-</w:t>
      </w:r>
      <w:r w:rsidR="00A77919">
        <w:t>31</w:t>
      </w:r>
      <w:r w:rsidR="00022071">
        <w:t xml:space="preserve"> </w:t>
      </w:r>
      <w:r w:rsidR="00A77919">
        <w:t>May</w:t>
      </w:r>
      <w:r w:rsidR="00DA2387" w:rsidRPr="00DA2387">
        <w:t xml:space="preserve"> 202</w:t>
      </w:r>
      <w:r w:rsidR="00A77919">
        <w:t>4</w:t>
      </w:r>
    </w:p>
    <w:p w14:paraId="367FAC75" w14:textId="6CEB5EE4" w:rsidR="0079781A" w:rsidRDefault="0079781A" w:rsidP="0079781A">
      <w:pPr>
        <w:jc w:val="left"/>
      </w:pPr>
      <w:r>
        <w:t xml:space="preserve">Item </w:t>
      </w:r>
      <w:r w:rsidR="00DA668C">
        <w:t>9(d)</w:t>
      </w:r>
      <w:r>
        <w:t xml:space="preserve"> </w:t>
      </w:r>
      <w:r w:rsidRPr="00512BEF">
        <w:t>of the provisional agenda</w:t>
      </w:r>
      <w:r w:rsidRPr="00512BEF">
        <w:rPr>
          <w:rStyle w:val="FootnoteReference"/>
        </w:rPr>
        <w:footnoteReference w:id="2"/>
      </w:r>
    </w:p>
    <w:p w14:paraId="5B07D679" w14:textId="77777777" w:rsidR="00C15867" w:rsidRPr="009B0D30" w:rsidRDefault="00C15867" w:rsidP="00CA59FB">
      <w:pPr>
        <w:jc w:val="left"/>
      </w:pPr>
    </w:p>
    <w:p w14:paraId="7EEFA972" w14:textId="77777777" w:rsidR="00066CE8" w:rsidRPr="009B0D30" w:rsidRDefault="00066CE8" w:rsidP="00857077">
      <w:pPr>
        <w:jc w:val="left"/>
      </w:pPr>
    </w:p>
    <w:p w14:paraId="4B446E07" w14:textId="77777777" w:rsidR="004E7F9C" w:rsidRPr="005C670D" w:rsidRDefault="004E7F9C" w:rsidP="00C560A5">
      <w:pPr>
        <w:pStyle w:val="Title1"/>
        <w:jc w:val="left"/>
        <w:rPr>
          <w:b w:val="0"/>
          <w:lang w:val="en-CA"/>
        </w:rPr>
      </w:pPr>
    </w:p>
    <w:p w14:paraId="6E841733" w14:textId="2E655AEF" w:rsidR="004177A6" w:rsidRPr="00996241" w:rsidRDefault="004177A6" w:rsidP="004177A6">
      <w:pPr>
        <w:jc w:val="center"/>
        <w:rPr>
          <w:b/>
        </w:rPr>
      </w:pPr>
      <w:r w:rsidRPr="00996241">
        <w:rPr>
          <w:b/>
        </w:rPr>
        <w:t>PROJECT PROPOSAL:</w:t>
      </w:r>
      <w:r w:rsidR="00C33719" w:rsidRPr="00996241">
        <w:rPr>
          <w:b/>
        </w:rPr>
        <w:t xml:space="preserve"> </w:t>
      </w:r>
      <w:r w:rsidR="00C33719" w:rsidRPr="00C33719">
        <w:rPr>
          <w:b/>
        </w:rPr>
        <w:t>GABON</w:t>
      </w:r>
    </w:p>
    <w:p w14:paraId="5C7AF28A" w14:textId="77777777" w:rsidR="004177A6" w:rsidRPr="00DA764B" w:rsidRDefault="004177A6" w:rsidP="004177A6"/>
    <w:p w14:paraId="73B79170" w14:textId="77777777" w:rsidR="004177A6" w:rsidRPr="00DA764B" w:rsidRDefault="004177A6" w:rsidP="004177A6"/>
    <w:p w14:paraId="645378CF" w14:textId="709D70F1" w:rsidR="004177A6" w:rsidRPr="00996241" w:rsidRDefault="004177A6" w:rsidP="004177A6">
      <w:pPr>
        <w:ind w:firstLine="720"/>
      </w:pPr>
      <w:r w:rsidRPr="00996241">
        <w:t>This document consists of the comments and recommendation of the Secretariat on the following project proposal:</w:t>
      </w:r>
    </w:p>
    <w:p w14:paraId="714E989A" w14:textId="77777777" w:rsidR="004177A6" w:rsidRPr="00996241" w:rsidRDefault="004177A6" w:rsidP="004177A6">
      <w:pPr>
        <w:spacing w:before="240" w:after="240"/>
        <w:rPr>
          <w:u w:val="single"/>
        </w:rPr>
      </w:pPr>
      <w:r w:rsidRPr="00996241">
        <w:rPr>
          <w:u w:val="single"/>
        </w:rPr>
        <w:t>Phase-out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4177A6" w:rsidRPr="00EE5B08" w14:paraId="7A770DA2" w14:textId="77777777">
        <w:tc>
          <w:tcPr>
            <w:tcW w:w="6941" w:type="dxa"/>
          </w:tcPr>
          <w:p w14:paraId="6DFAE1E7" w14:textId="7B06AF23" w:rsidR="004177A6" w:rsidRPr="00EE5B08" w:rsidRDefault="004177A6">
            <w:pPr>
              <w:pStyle w:val="ListParagraph"/>
              <w:numPr>
                <w:ilvl w:val="0"/>
                <w:numId w:val="21"/>
              </w:numPr>
              <w:ind w:hanging="830"/>
              <w:rPr>
                <w:lang w:val="en-CA"/>
              </w:rPr>
            </w:pPr>
            <w:r w:rsidRPr="00EE5B08">
              <w:rPr>
                <w:lang w:val="en-CA"/>
              </w:rPr>
              <w:t>HCFC phase-out management plan (stage </w:t>
            </w:r>
            <w:r w:rsidR="008712AB">
              <w:rPr>
                <w:lang w:val="en-CA"/>
              </w:rPr>
              <w:t>II</w:t>
            </w:r>
            <w:r w:rsidRPr="00EE5B08">
              <w:rPr>
                <w:lang w:val="en-CA"/>
              </w:rPr>
              <w:t>, first tranche)</w:t>
            </w:r>
          </w:p>
        </w:tc>
        <w:tc>
          <w:tcPr>
            <w:tcW w:w="2409" w:type="dxa"/>
          </w:tcPr>
          <w:p w14:paraId="4CB9441E" w14:textId="5A484052" w:rsidR="004177A6" w:rsidRPr="009931F4" w:rsidRDefault="00C33719">
            <w:pPr>
              <w:jc w:val="right"/>
            </w:pPr>
            <w:r w:rsidRPr="00C33719">
              <w:t>UNEP</w:t>
            </w:r>
            <w:r w:rsidR="004177A6" w:rsidRPr="00AA7506">
              <w:t xml:space="preserve"> and </w:t>
            </w:r>
            <w:r w:rsidRPr="00C33719">
              <w:t>UNIDO</w:t>
            </w:r>
          </w:p>
        </w:tc>
      </w:tr>
    </w:tbl>
    <w:p w14:paraId="4452FEC8" w14:textId="77777777" w:rsidR="004177A6" w:rsidRPr="009931F4" w:rsidRDefault="004177A6" w:rsidP="004177A6"/>
    <w:p w14:paraId="3F050D1B" w14:textId="77777777" w:rsidR="004177A6" w:rsidRPr="00996241" w:rsidRDefault="004177A6" w:rsidP="004177A6"/>
    <w:p w14:paraId="3FD4A577" w14:textId="77777777" w:rsidR="004177A6" w:rsidRPr="00996241" w:rsidRDefault="004177A6" w:rsidP="004177A6">
      <w:pPr>
        <w:jc w:val="left"/>
      </w:pPr>
    </w:p>
    <w:p w14:paraId="5BDCAC35" w14:textId="77777777" w:rsidR="004177A6" w:rsidRPr="00996241" w:rsidRDefault="004177A6" w:rsidP="004177A6">
      <w:pPr>
        <w:jc w:val="left"/>
      </w:pPr>
      <w:r w:rsidRPr="00996241">
        <w:br w:type="page"/>
      </w:r>
    </w:p>
    <w:p w14:paraId="5BAB2CCC" w14:textId="77777777" w:rsidR="004177A6" w:rsidRPr="00996241" w:rsidRDefault="004177A6" w:rsidP="004177A6">
      <w:pPr>
        <w:jc w:val="center"/>
        <w:rPr>
          <w:b/>
        </w:rPr>
      </w:pPr>
      <w:r w:rsidRPr="00996241">
        <w:rPr>
          <w:b/>
        </w:rPr>
        <w:lastRenderedPageBreak/>
        <w:t>PROJECT EVALUATION SHEET – MULTI-YEAR PROJECTS</w:t>
      </w:r>
    </w:p>
    <w:p w14:paraId="50E2852B" w14:textId="77777777" w:rsidR="004177A6" w:rsidRPr="00F72BF4" w:rsidRDefault="004177A6" w:rsidP="004177A6">
      <w:pPr>
        <w:jc w:val="center"/>
        <w:rPr>
          <w:sz w:val="10"/>
        </w:rPr>
      </w:pPr>
    </w:p>
    <w:p w14:paraId="1D1BB484" w14:textId="50D27110" w:rsidR="004177A6" w:rsidRDefault="00C33719" w:rsidP="004177A6">
      <w:pPr>
        <w:jc w:val="center"/>
        <w:rPr>
          <w:b/>
        </w:rPr>
      </w:pPr>
      <w:r w:rsidRPr="00C33719">
        <w:rPr>
          <w:b/>
        </w:rPr>
        <w:t>Gabon</w:t>
      </w:r>
    </w:p>
    <w:p w14:paraId="4AE8E306" w14:textId="77777777" w:rsidR="004177A6" w:rsidRPr="00F72BF4" w:rsidRDefault="004177A6" w:rsidP="004177A6">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675"/>
        <w:gridCol w:w="4675"/>
      </w:tblGrid>
      <w:tr w:rsidR="004177A6" w:rsidRPr="00EB31E3" w14:paraId="2940927C" w14:textId="77777777" w:rsidTr="007C1B75">
        <w:trPr>
          <w:trHeight w:val="248"/>
        </w:trPr>
        <w:tc>
          <w:tcPr>
            <w:tcW w:w="2500" w:type="pct"/>
            <w:shd w:val="clear" w:color="auto" w:fill="auto"/>
          </w:tcPr>
          <w:p w14:paraId="635A4A6C" w14:textId="77777777" w:rsidR="004177A6" w:rsidRPr="00996241" w:rsidRDefault="004177A6">
            <w:pPr>
              <w:rPr>
                <w:b/>
                <w:sz w:val="20"/>
              </w:rPr>
            </w:pPr>
            <w:r w:rsidRPr="00996241">
              <w:rPr>
                <w:b/>
                <w:sz w:val="20"/>
              </w:rPr>
              <w:t>(I) PROJECT TITLE</w:t>
            </w:r>
          </w:p>
        </w:tc>
        <w:tc>
          <w:tcPr>
            <w:tcW w:w="2500" w:type="pct"/>
            <w:shd w:val="clear" w:color="auto" w:fill="auto"/>
          </w:tcPr>
          <w:p w14:paraId="19E60AFF" w14:textId="77777777" w:rsidR="004177A6" w:rsidRPr="00996241" w:rsidRDefault="004177A6">
            <w:pPr>
              <w:jc w:val="center"/>
              <w:rPr>
                <w:b/>
                <w:sz w:val="20"/>
              </w:rPr>
            </w:pPr>
            <w:r w:rsidRPr="00996241">
              <w:rPr>
                <w:b/>
                <w:sz w:val="20"/>
              </w:rPr>
              <w:t>AGENCY</w:t>
            </w:r>
          </w:p>
        </w:tc>
      </w:tr>
      <w:tr w:rsidR="004177A6" w:rsidRPr="00EB31E3" w14:paraId="02244168" w14:textId="77777777" w:rsidTr="007C1B75">
        <w:trPr>
          <w:trHeight w:val="40"/>
        </w:trPr>
        <w:tc>
          <w:tcPr>
            <w:tcW w:w="2500" w:type="pct"/>
            <w:shd w:val="clear" w:color="auto" w:fill="auto"/>
            <w:vAlign w:val="center"/>
          </w:tcPr>
          <w:p w14:paraId="2D405B37" w14:textId="2E540608" w:rsidR="004177A6" w:rsidRPr="009931F4" w:rsidRDefault="004177A6">
            <w:pPr>
              <w:jc w:val="center"/>
              <w:rPr>
                <w:color w:val="000000" w:themeColor="text1"/>
                <w:sz w:val="20"/>
              </w:rPr>
            </w:pPr>
            <w:r w:rsidRPr="009931F4">
              <w:rPr>
                <w:color w:val="000000" w:themeColor="text1"/>
                <w:sz w:val="20"/>
              </w:rPr>
              <w:t xml:space="preserve">HCFC phase-out plan (stage </w:t>
            </w:r>
            <w:r w:rsidR="003B403C">
              <w:rPr>
                <w:color w:val="000000" w:themeColor="text1"/>
                <w:sz w:val="20"/>
              </w:rPr>
              <w:t>II</w:t>
            </w:r>
            <w:r w:rsidRPr="009931F4">
              <w:rPr>
                <w:color w:val="000000" w:themeColor="text1"/>
                <w:sz w:val="20"/>
              </w:rPr>
              <w:t>)</w:t>
            </w:r>
          </w:p>
        </w:tc>
        <w:tc>
          <w:tcPr>
            <w:tcW w:w="2500" w:type="pct"/>
            <w:shd w:val="clear" w:color="auto" w:fill="auto"/>
            <w:vAlign w:val="center"/>
          </w:tcPr>
          <w:p w14:paraId="18F8215A" w14:textId="28E3041E" w:rsidR="004177A6" w:rsidRPr="00996241" w:rsidRDefault="00C33719">
            <w:pPr>
              <w:jc w:val="center"/>
              <w:rPr>
                <w:color w:val="000000" w:themeColor="text1"/>
                <w:sz w:val="20"/>
              </w:rPr>
            </w:pPr>
            <w:r w:rsidRPr="00C33719">
              <w:rPr>
                <w:color w:val="000000" w:themeColor="text1"/>
                <w:sz w:val="20"/>
              </w:rPr>
              <w:t>UNEP</w:t>
            </w:r>
            <w:r w:rsidR="004177A6" w:rsidRPr="00996241">
              <w:rPr>
                <w:color w:val="000000" w:themeColor="text1"/>
                <w:sz w:val="20"/>
              </w:rPr>
              <w:t xml:space="preserve"> (lead), </w:t>
            </w:r>
            <w:r w:rsidRPr="00C33719">
              <w:rPr>
                <w:color w:val="000000" w:themeColor="text1"/>
                <w:sz w:val="20"/>
              </w:rPr>
              <w:t>UNIDO</w:t>
            </w:r>
          </w:p>
        </w:tc>
      </w:tr>
    </w:tbl>
    <w:p w14:paraId="43EDDFBD" w14:textId="77777777" w:rsidR="004177A6" w:rsidRPr="009931F4" w:rsidRDefault="004177A6" w:rsidP="004177A6">
      <w:pPr>
        <w:jc w:val="center"/>
        <w:rPr>
          <w:sz w:val="20"/>
        </w:rPr>
      </w:pPr>
    </w:p>
    <w:tbl>
      <w:tblPr>
        <w:tblStyle w:val="TableGrid"/>
        <w:tblW w:w="5000" w:type="pct"/>
        <w:tblCellMar>
          <w:top w:w="28" w:type="dxa"/>
          <w:bottom w:w="28" w:type="dxa"/>
        </w:tblCellMar>
        <w:tblLook w:val="04A0" w:firstRow="1" w:lastRow="0" w:firstColumn="1" w:lastColumn="0" w:noHBand="0" w:noVBand="1"/>
      </w:tblPr>
      <w:tblGrid>
        <w:gridCol w:w="4780"/>
        <w:gridCol w:w="2285"/>
        <w:gridCol w:w="2285"/>
      </w:tblGrid>
      <w:tr w:rsidR="004177A6" w:rsidRPr="00996241" w14:paraId="6439A3E9" w14:textId="77777777" w:rsidTr="007C1B75">
        <w:trPr>
          <w:trHeight w:val="77"/>
        </w:trPr>
        <w:tc>
          <w:tcPr>
            <w:tcW w:w="2555" w:type="pct"/>
            <w:shd w:val="clear" w:color="auto" w:fill="auto"/>
          </w:tcPr>
          <w:p w14:paraId="17AD2EE8" w14:textId="77777777" w:rsidR="004177A6" w:rsidRPr="00996241" w:rsidRDefault="004177A6">
            <w:pPr>
              <w:jc w:val="left"/>
              <w:rPr>
                <w:b/>
                <w:sz w:val="20"/>
              </w:rPr>
            </w:pPr>
            <w:r w:rsidRPr="00996241">
              <w:rPr>
                <w:b/>
                <w:sz w:val="20"/>
              </w:rPr>
              <w:t>(II) LATEST ARTICLE 7 DATA (Annex C Group l)</w:t>
            </w:r>
          </w:p>
        </w:tc>
        <w:tc>
          <w:tcPr>
            <w:tcW w:w="1222" w:type="pct"/>
            <w:shd w:val="clear" w:color="auto" w:fill="auto"/>
          </w:tcPr>
          <w:p w14:paraId="69ED2B35" w14:textId="01EF084A" w:rsidR="004177A6" w:rsidRPr="00996241" w:rsidRDefault="004177A6">
            <w:pPr>
              <w:jc w:val="center"/>
              <w:rPr>
                <w:sz w:val="20"/>
              </w:rPr>
            </w:pPr>
            <w:r w:rsidRPr="00023162">
              <w:rPr>
                <w:sz w:val="20"/>
              </w:rPr>
              <w:t xml:space="preserve">Year: </w:t>
            </w:r>
            <w:r w:rsidRPr="00023162">
              <w:rPr>
                <w:color w:val="000000" w:themeColor="text1"/>
                <w:sz w:val="20"/>
              </w:rPr>
              <w:t>2022</w:t>
            </w:r>
          </w:p>
        </w:tc>
        <w:tc>
          <w:tcPr>
            <w:tcW w:w="1222" w:type="pct"/>
            <w:shd w:val="clear" w:color="auto" w:fill="auto"/>
          </w:tcPr>
          <w:p w14:paraId="4A9F818C" w14:textId="00C55A5C" w:rsidR="004177A6" w:rsidRPr="00996241" w:rsidRDefault="00A027EA">
            <w:pPr>
              <w:jc w:val="right"/>
              <w:rPr>
                <w:sz w:val="20"/>
              </w:rPr>
            </w:pPr>
            <w:r>
              <w:rPr>
                <w:sz w:val="20"/>
              </w:rPr>
              <w:t>7.37</w:t>
            </w:r>
            <w:r w:rsidR="004177A6" w:rsidRPr="00996241">
              <w:rPr>
                <w:sz w:val="20"/>
              </w:rPr>
              <w:t xml:space="preserve"> ODP tonnes</w:t>
            </w:r>
          </w:p>
        </w:tc>
      </w:tr>
    </w:tbl>
    <w:p w14:paraId="12520980" w14:textId="77777777" w:rsidR="004177A6" w:rsidRPr="009931F4" w:rsidRDefault="004177A6" w:rsidP="004177A6">
      <w:pPr>
        <w:jc w:val="center"/>
        <w:rPr>
          <w:sz w:val="20"/>
        </w:rPr>
      </w:pPr>
    </w:p>
    <w:tbl>
      <w:tblPr>
        <w:tblStyle w:val="TableGrid"/>
        <w:tblW w:w="5000" w:type="pct"/>
        <w:tblLook w:val="04A0" w:firstRow="1" w:lastRow="0" w:firstColumn="1" w:lastColumn="0" w:noHBand="0" w:noVBand="1"/>
      </w:tblPr>
      <w:tblGrid>
        <w:gridCol w:w="1157"/>
        <w:gridCol w:w="850"/>
        <w:gridCol w:w="672"/>
        <w:gridCol w:w="850"/>
        <w:gridCol w:w="1405"/>
        <w:gridCol w:w="983"/>
        <w:gridCol w:w="828"/>
        <w:gridCol w:w="828"/>
        <w:gridCol w:w="527"/>
        <w:gridCol w:w="1250"/>
      </w:tblGrid>
      <w:tr w:rsidR="004177A6" w:rsidRPr="008533A5" w14:paraId="3E329AF1" w14:textId="77777777" w:rsidTr="00F532F0">
        <w:trPr>
          <w:trHeight w:val="250"/>
        </w:trPr>
        <w:tc>
          <w:tcPr>
            <w:tcW w:w="4050" w:type="pct"/>
            <w:gridSpan w:val="8"/>
            <w:shd w:val="clear" w:color="auto" w:fill="auto"/>
          </w:tcPr>
          <w:p w14:paraId="70431D88" w14:textId="77777777" w:rsidR="004177A6" w:rsidRPr="00996241" w:rsidRDefault="004177A6">
            <w:pPr>
              <w:jc w:val="left"/>
              <w:rPr>
                <w:b/>
                <w:sz w:val="20"/>
              </w:rPr>
            </w:pPr>
            <w:r w:rsidRPr="00996241">
              <w:rPr>
                <w:b/>
                <w:sz w:val="20"/>
              </w:rPr>
              <w:t>(III) LATEST COUNTRY PROGRAMME SECTORAL DATA (ODP tonnes)</w:t>
            </w:r>
          </w:p>
        </w:tc>
        <w:tc>
          <w:tcPr>
            <w:tcW w:w="950" w:type="pct"/>
            <w:gridSpan w:val="2"/>
            <w:shd w:val="clear" w:color="auto" w:fill="auto"/>
          </w:tcPr>
          <w:p w14:paraId="59D0E6C9" w14:textId="4B0E7FE6" w:rsidR="004177A6" w:rsidRPr="008533A5" w:rsidRDefault="004177A6">
            <w:pPr>
              <w:spacing w:after="60"/>
              <w:jc w:val="right"/>
              <w:rPr>
                <w:b/>
                <w:sz w:val="20"/>
                <w:highlight w:val="cyan"/>
              </w:rPr>
            </w:pPr>
            <w:r w:rsidRPr="00F532F0">
              <w:rPr>
                <w:b/>
                <w:sz w:val="20"/>
              </w:rPr>
              <w:t xml:space="preserve">Year: </w:t>
            </w:r>
            <w:r w:rsidRPr="00F532F0">
              <w:rPr>
                <w:b/>
                <w:color w:val="000000" w:themeColor="text1"/>
                <w:sz w:val="20"/>
              </w:rPr>
              <w:t>202</w:t>
            </w:r>
            <w:r w:rsidR="00F532F0" w:rsidRPr="00F532F0">
              <w:rPr>
                <w:b/>
                <w:color w:val="000000" w:themeColor="text1"/>
                <w:sz w:val="20"/>
              </w:rPr>
              <w:t>2</w:t>
            </w:r>
          </w:p>
        </w:tc>
      </w:tr>
      <w:tr w:rsidR="004177A6" w:rsidRPr="00EB31E3" w14:paraId="7E26DF9F" w14:textId="77777777" w:rsidTr="00F532F0">
        <w:trPr>
          <w:trHeight w:val="250"/>
        </w:trPr>
        <w:tc>
          <w:tcPr>
            <w:tcW w:w="619" w:type="pct"/>
            <w:shd w:val="clear" w:color="auto" w:fill="auto"/>
            <w:vAlign w:val="center"/>
          </w:tcPr>
          <w:p w14:paraId="366ED4EF" w14:textId="77777777" w:rsidR="004177A6" w:rsidRPr="009931F4" w:rsidRDefault="004177A6" w:rsidP="007C1B75">
            <w:pPr>
              <w:spacing w:after="60"/>
              <w:jc w:val="center"/>
              <w:rPr>
                <w:sz w:val="20"/>
              </w:rPr>
            </w:pPr>
            <w:r w:rsidRPr="009931F4">
              <w:rPr>
                <w:sz w:val="20"/>
              </w:rPr>
              <w:t>Chemical</w:t>
            </w:r>
          </w:p>
        </w:tc>
        <w:tc>
          <w:tcPr>
            <w:tcW w:w="455" w:type="pct"/>
            <w:shd w:val="clear" w:color="auto" w:fill="auto"/>
            <w:vAlign w:val="center"/>
          </w:tcPr>
          <w:p w14:paraId="54EBB64E" w14:textId="77777777" w:rsidR="004177A6" w:rsidRPr="00996241" w:rsidRDefault="004177A6" w:rsidP="007C1B75">
            <w:pPr>
              <w:spacing w:after="60"/>
              <w:jc w:val="center"/>
              <w:rPr>
                <w:sz w:val="20"/>
              </w:rPr>
            </w:pPr>
            <w:r w:rsidRPr="00996241">
              <w:rPr>
                <w:sz w:val="20"/>
              </w:rPr>
              <w:t>Aerosol</w:t>
            </w:r>
          </w:p>
        </w:tc>
        <w:tc>
          <w:tcPr>
            <w:tcW w:w="359" w:type="pct"/>
            <w:shd w:val="clear" w:color="auto" w:fill="auto"/>
            <w:vAlign w:val="center"/>
          </w:tcPr>
          <w:p w14:paraId="71BDB43C" w14:textId="77777777" w:rsidR="004177A6" w:rsidRPr="00996241" w:rsidRDefault="004177A6" w:rsidP="007C1B75">
            <w:pPr>
              <w:spacing w:after="60"/>
              <w:jc w:val="center"/>
              <w:rPr>
                <w:sz w:val="20"/>
              </w:rPr>
            </w:pPr>
            <w:r w:rsidRPr="00996241">
              <w:rPr>
                <w:sz w:val="20"/>
              </w:rPr>
              <w:t>Foam</w:t>
            </w:r>
          </w:p>
        </w:tc>
        <w:tc>
          <w:tcPr>
            <w:tcW w:w="455" w:type="pct"/>
            <w:shd w:val="clear" w:color="auto" w:fill="auto"/>
            <w:vAlign w:val="center"/>
          </w:tcPr>
          <w:p w14:paraId="15B86333" w14:textId="77777777" w:rsidR="004177A6" w:rsidRPr="00996241" w:rsidRDefault="004177A6" w:rsidP="007C1B75">
            <w:pPr>
              <w:spacing w:after="60"/>
              <w:jc w:val="center"/>
              <w:rPr>
                <w:sz w:val="20"/>
              </w:rPr>
            </w:pPr>
            <w:r w:rsidRPr="00996241">
              <w:rPr>
                <w:sz w:val="20"/>
              </w:rPr>
              <w:t>Fire- fighting</w:t>
            </w:r>
          </w:p>
        </w:tc>
        <w:tc>
          <w:tcPr>
            <w:tcW w:w="1277" w:type="pct"/>
            <w:gridSpan w:val="2"/>
            <w:shd w:val="clear" w:color="auto" w:fill="auto"/>
            <w:vAlign w:val="center"/>
          </w:tcPr>
          <w:p w14:paraId="5DC269AD" w14:textId="77777777" w:rsidR="004177A6" w:rsidRPr="00996241" w:rsidRDefault="004177A6" w:rsidP="007C1B75">
            <w:pPr>
              <w:spacing w:after="60"/>
              <w:jc w:val="center"/>
              <w:rPr>
                <w:sz w:val="20"/>
              </w:rPr>
            </w:pPr>
            <w:r w:rsidRPr="00996241">
              <w:rPr>
                <w:sz w:val="20"/>
              </w:rPr>
              <w:t>Refrigeration</w:t>
            </w:r>
          </w:p>
        </w:tc>
        <w:tc>
          <w:tcPr>
            <w:tcW w:w="443" w:type="pct"/>
            <w:shd w:val="clear" w:color="auto" w:fill="auto"/>
            <w:vAlign w:val="center"/>
          </w:tcPr>
          <w:p w14:paraId="065CFD00" w14:textId="77777777" w:rsidR="004177A6" w:rsidRPr="00996241" w:rsidRDefault="004177A6" w:rsidP="007C1B75">
            <w:pPr>
              <w:spacing w:after="60"/>
              <w:jc w:val="center"/>
              <w:rPr>
                <w:sz w:val="20"/>
              </w:rPr>
            </w:pPr>
            <w:r w:rsidRPr="00996241">
              <w:rPr>
                <w:sz w:val="20"/>
              </w:rPr>
              <w:t>Solvent</w:t>
            </w:r>
          </w:p>
        </w:tc>
        <w:tc>
          <w:tcPr>
            <w:tcW w:w="443" w:type="pct"/>
            <w:shd w:val="clear" w:color="auto" w:fill="auto"/>
            <w:vAlign w:val="center"/>
          </w:tcPr>
          <w:p w14:paraId="386292BC" w14:textId="77777777" w:rsidR="004177A6" w:rsidRPr="00996241" w:rsidRDefault="004177A6" w:rsidP="007C1B75">
            <w:pPr>
              <w:spacing w:after="60"/>
              <w:jc w:val="center"/>
              <w:rPr>
                <w:sz w:val="20"/>
              </w:rPr>
            </w:pPr>
            <w:r w:rsidRPr="00996241">
              <w:rPr>
                <w:sz w:val="20"/>
              </w:rPr>
              <w:t>Process agent</w:t>
            </w:r>
          </w:p>
        </w:tc>
        <w:tc>
          <w:tcPr>
            <w:tcW w:w="282" w:type="pct"/>
            <w:shd w:val="clear" w:color="auto" w:fill="auto"/>
            <w:vAlign w:val="center"/>
          </w:tcPr>
          <w:p w14:paraId="38A416CE" w14:textId="77777777" w:rsidR="004177A6" w:rsidRPr="00996241" w:rsidRDefault="004177A6" w:rsidP="007C1B75">
            <w:pPr>
              <w:spacing w:after="60"/>
              <w:jc w:val="center"/>
              <w:rPr>
                <w:sz w:val="20"/>
              </w:rPr>
            </w:pPr>
            <w:r w:rsidRPr="00996241">
              <w:rPr>
                <w:sz w:val="20"/>
              </w:rPr>
              <w:t>Lab use</w:t>
            </w:r>
          </w:p>
        </w:tc>
        <w:tc>
          <w:tcPr>
            <w:tcW w:w="668" w:type="pct"/>
            <w:shd w:val="clear" w:color="auto" w:fill="auto"/>
            <w:vAlign w:val="center"/>
          </w:tcPr>
          <w:p w14:paraId="0A0BB4E1" w14:textId="77777777" w:rsidR="004177A6" w:rsidRPr="00996241" w:rsidRDefault="004177A6" w:rsidP="007C1B75">
            <w:pPr>
              <w:spacing w:after="60"/>
              <w:jc w:val="center"/>
              <w:rPr>
                <w:sz w:val="20"/>
              </w:rPr>
            </w:pPr>
            <w:r w:rsidRPr="00996241">
              <w:rPr>
                <w:sz w:val="20"/>
              </w:rPr>
              <w:t>Total sector consumption</w:t>
            </w:r>
          </w:p>
        </w:tc>
      </w:tr>
      <w:tr w:rsidR="004177A6" w:rsidRPr="00EB31E3" w14:paraId="689FBBA2" w14:textId="77777777" w:rsidTr="00F532F0">
        <w:trPr>
          <w:trHeight w:val="70"/>
        </w:trPr>
        <w:tc>
          <w:tcPr>
            <w:tcW w:w="1887" w:type="pct"/>
            <w:gridSpan w:val="4"/>
            <w:shd w:val="clear" w:color="auto" w:fill="auto"/>
            <w:vAlign w:val="center"/>
          </w:tcPr>
          <w:p w14:paraId="345DC655" w14:textId="37E0DFE9" w:rsidR="004177A6" w:rsidRPr="009931F4" w:rsidRDefault="004177A6" w:rsidP="007C1B75">
            <w:pPr>
              <w:spacing w:after="60"/>
              <w:jc w:val="center"/>
              <w:rPr>
                <w:sz w:val="20"/>
              </w:rPr>
            </w:pPr>
          </w:p>
        </w:tc>
        <w:tc>
          <w:tcPr>
            <w:tcW w:w="751" w:type="pct"/>
            <w:shd w:val="clear" w:color="auto" w:fill="auto"/>
            <w:vAlign w:val="center"/>
          </w:tcPr>
          <w:p w14:paraId="0C8E7031" w14:textId="77777777" w:rsidR="004177A6" w:rsidRPr="00996241" w:rsidRDefault="004177A6" w:rsidP="007C1B75">
            <w:pPr>
              <w:spacing w:after="60"/>
              <w:jc w:val="center"/>
              <w:rPr>
                <w:sz w:val="20"/>
              </w:rPr>
            </w:pPr>
            <w:r w:rsidRPr="00996241">
              <w:rPr>
                <w:sz w:val="20"/>
              </w:rPr>
              <w:t>Manufacturing</w:t>
            </w:r>
          </w:p>
        </w:tc>
        <w:tc>
          <w:tcPr>
            <w:tcW w:w="526" w:type="pct"/>
            <w:shd w:val="clear" w:color="auto" w:fill="auto"/>
            <w:vAlign w:val="center"/>
          </w:tcPr>
          <w:p w14:paraId="4F72BBF3" w14:textId="77777777" w:rsidR="004177A6" w:rsidRPr="00996241" w:rsidRDefault="004177A6" w:rsidP="007C1B75">
            <w:pPr>
              <w:spacing w:after="60"/>
              <w:jc w:val="center"/>
              <w:rPr>
                <w:sz w:val="20"/>
              </w:rPr>
            </w:pPr>
            <w:r w:rsidRPr="00996241">
              <w:rPr>
                <w:sz w:val="20"/>
              </w:rPr>
              <w:t>Servicing</w:t>
            </w:r>
          </w:p>
        </w:tc>
        <w:tc>
          <w:tcPr>
            <w:tcW w:w="1836" w:type="pct"/>
            <w:gridSpan w:val="4"/>
            <w:shd w:val="clear" w:color="auto" w:fill="auto"/>
            <w:vAlign w:val="center"/>
          </w:tcPr>
          <w:p w14:paraId="7FA1434C" w14:textId="77777777" w:rsidR="004177A6" w:rsidRPr="00996241" w:rsidRDefault="004177A6" w:rsidP="007C1B75">
            <w:pPr>
              <w:spacing w:after="60"/>
              <w:jc w:val="center"/>
              <w:rPr>
                <w:sz w:val="20"/>
              </w:rPr>
            </w:pPr>
          </w:p>
        </w:tc>
      </w:tr>
      <w:tr w:rsidR="004177A6" w:rsidRPr="00EB31E3" w14:paraId="1B8EE2A8" w14:textId="77777777" w:rsidTr="00F532F0">
        <w:trPr>
          <w:trHeight w:val="250"/>
        </w:trPr>
        <w:tc>
          <w:tcPr>
            <w:tcW w:w="619" w:type="pct"/>
            <w:shd w:val="clear" w:color="auto" w:fill="auto"/>
          </w:tcPr>
          <w:p w14:paraId="52EE2DF6" w14:textId="77777777" w:rsidR="004177A6" w:rsidRPr="009931F4" w:rsidRDefault="004177A6">
            <w:pPr>
              <w:spacing w:after="60"/>
              <w:jc w:val="left"/>
              <w:rPr>
                <w:sz w:val="20"/>
              </w:rPr>
            </w:pPr>
            <w:r w:rsidRPr="009B091A">
              <w:rPr>
                <w:color w:val="000000" w:themeColor="text1"/>
                <w:sz w:val="20"/>
              </w:rPr>
              <w:t>HCFC-22</w:t>
            </w:r>
          </w:p>
        </w:tc>
        <w:tc>
          <w:tcPr>
            <w:tcW w:w="455" w:type="pct"/>
            <w:shd w:val="clear" w:color="auto" w:fill="auto"/>
          </w:tcPr>
          <w:p w14:paraId="166616BA" w14:textId="77777777" w:rsidR="004177A6" w:rsidRPr="00996241" w:rsidRDefault="004177A6">
            <w:pPr>
              <w:spacing w:after="60"/>
              <w:jc w:val="right"/>
              <w:rPr>
                <w:sz w:val="20"/>
              </w:rPr>
            </w:pPr>
          </w:p>
        </w:tc>
        <w:tc>
          <w:tcPr>
            <w:tcW w:w="359" w:type="pct"/>
            <w:shd w:val="clear" w:color="auto" w:fill="auto"/>
          </w:tcPr>
          <w:p w14:paraId="6582A7AC" w14:textId="77777777" w:rsidR="004177A6" w:rsidRPr="00996241" w:rsidRDefault="004177A6">
            <w:pPr>
              <w:spacing w:after="60"/>
              <w:jc w:val="right"/>
              <w:rPr>
                <w:sz w:val="20"/>
              </w:rPr>
            </w:pPr>
          </w:p>
        </w:tc>
        <w:tc>
          <w:tcPr>
            <w:tcW w:w="455" w:type="pct"/>
            <w:shd w:val="clear" w:color="auto" w:fill="auto"/>
          </w:tcPr>
          <w:p w14:paraId="606763F9" w14:textId="77777777" w:rsidR="004177A6" w:rsidRPr="00996241" w:rsidRDefault="004177A6">
            <w:pPr>
              <w:spacing w:after="60"/>
              <w:jc w:val="right"/>
              <w:rPr>
                <w:sz w:val="20"/>
              </w:rPr>
            </w:pPr>
          </w:p>
        </w:tc>
        <w:tc>
          <w:tcPr>
            <w:tcW w:w="751" w:type="pct"/>
            <w:shd w:val="clear" w:color="auto" w:fill="auto"/>
          </w:tcPr>
          <w:p w14:paraId="79733646" w14:textId="77777777" w:rsidR="004177A6" w:rsidRPr="00996241" w:rsidRDefault="004177A6">
            <w:pPr>
              <w:spacing w:after="60"/>
              <w:jc w:val="right"/>
              <w:rPr>
                <w:sz w:val="20"/>
              </w:rPr>
            </w:pPr>
          </w:p>
        </w:tc>
        <w:tc>
          <w:tcPr>
            <w:tcW w:w="526" w:type="pct"/>
            <w:shd w:val="clear" w:color="auto" w:fill="auto"/>
          </w:tcPr>
          <w:p w14:paraId="53F60E12" w14:textId="1FF439AF" w:rsidR="004177A6" w:rsidRPr="00996241" w:rsidRDefault="00F532F0">
            <w:pPr>
              <w:spacing w:after="60"/>
              <w:jc w:val="right"/>
              <w:rPr>
                <w:sz w:val="20"/>
              </w:rPr>
            </w:pPr>
            <w:r>
              <w:rPr>
                <w:sz w:val="20"/>
              </w:rPr>
              <w:t>7.37</w:t>
            </w:r>
          </w:p>
        </w:tc>
        <w:tc>
          <w:tcPr>
            <w:tcW w:w="443" w:type="pct"/>
            <w:shd w:val="clear" w:color="auto" w:fill="auto"/>
          </w:tcPr>
          <w:p w14:paraId="21869F15" w14:textId="77777777" w:rsidR="004177A6" w:rsidRPr="00996241" w:rsidRDefault="004177A6">
            <w:pPr>
              <w:spacing w:after="60"/>
              <w:jc w:val="right"/>
              <w:rPr>
                <w:sz w:val="20"/>
              </w:rPr>
            </w:pPr>
          </w:p>
        </w:tc>
        <w:tc>
          <w:tcPr>
            <w:tcW w:w="443" w:type="pct"/>
            <w:shd w:val="clear" w:color="auto" w:fill="auto"/>
          </w:tcPr>
          <w:p w14:paraId="4491BA9A" w14:textId="77777777" w:rsidR="004177A6" w:rsidRPr="00996241" w:rsidRDefault="004177A6">
            <w:pPr>
              <w:spacing w:after="60"/>
              <w:jc w:val="right"/>
              <w:rPr>
                <w:sz w:val="20"/>
              </w:rPr>
            </w:pPr>
          </w:p>
        </w:tc>
        <w:tc>
          <w:tcPr>
            <w:tcW w:w="282" w:type="pct"/>
            <w:shd w:val="clear" w:color="auto" w:fill="auto"/>
          </w:tcPr>
          <w:p w14:paraId="25B074D9" w14:textId="77777777" w:rsidR="004177A6" w:rsidRPr="00996241" w:rsidRDefault="004177A6">
            <w:pPr>
              <w:spacing w:after="60"/>
              <w:jc w:val="right"/>
              <w:rPr>
                <w:sz w:val="20"/>
              </w:rPr>
            </w:pPr>
          </w:p>
        </w:tc>
        <w:tc>
          <w:tcPr>
            <w:tcW w:w="668" w:type="pct"/>
            <w:shd w:val="clear" w:color="auto" w:fill="auto"/>
          </w:tcPr>
          <w:p w14:paraId="7D7F6692" w14:textId="59C18475" w:rsidR="004177A6" w:rsidRPr="00996241" w:rsidRDefault="00F532F0">
            <w:pPr>
              <w:spacing w:after="60"/>
              <w:jc w:val="right"/>
              <w:rPr>
                <w:sz w:val="20"/>
              </w:rPr>
            </w:pPr>
            <w:r>
              <w:rPr>
                <w:sz w:val="20"/>
              </w:rPr>
              <w:t>7.37</w:t>
            </w:r>
          </w:p>
        </w:tc>
      </w:tr>
    </w:tbl>
    <w:p w14:paraId="263B068F" w14:textId="77777777" w:rsidR="004177A6" w:rsidRPr="00EB620B" w:rsidRDefault="004177A6" w:rsidP="004177A6">
      <w:pPr>
        <w:jc w:val="center"/>
        <w:rPr>
          <w:sz w:val="20"/>
        </w:rPr>
      </w:pPr>
    </w:p>
    <w:tbl>
      <w:tblPr>
        <w:tblStyle w:val="TableGrid"/>
        <w:tblW w:w="5000" w:type="pct"/>
        <w:tblLook w:val="04A0" w:firstRow="1" w:lastRow="0" w:firstColumn="1" w:lastColumn="0" w:noHBand="0" w:noVBand="1"/>
      </w:tblPr>
      <w:tblGrid>
        <w:gridCol w:w="2061"/>
        <w:gridCol w:w="1619"/>
        <w:gridCol w:w="4346"/>
        <w:gridCol w:w="1324"/>
      </w:tblGrid>
      <w:tr w:rsidR="004177A6" w:rsidRPr="00EB31E3" w14:paraId="1D0BADC9" w14:textId="77777777" w:rsidTr="007C1B75">
        <w:trPr>
          <w:trHeight w:val="272"/>
        </w:trPr>
        <w:tc>
          <w:tcPr>
            <w:tcW w:w="5000" w:type="pct"/>
            <w:gridSpan w:val="4"/>
            <w:shd w:val="clear" w:color="auto" w:fill="auto"/>
          </w:tcPr>
          <w:p w14:paraId="41776933" w14:textId="77777777" w:rsidR="004177A6" w:rsidRPr="00996241" w:rsidRDefault="004177A6">
            <w:pPr>
              <w:jc w:val="left"/>
              <w:rPr>
                <w:b/>
                <w:sz w:val="20"/>
              </w:rPr>
            </w:pPr>
            <w:r w:rsidRPr="00996241">
              <w:rPr>
                <w:b/>
                <w:sz w:val="20"/>
              </w:rPr>
              <w:t>(IV) CONSUMPTION DATA (ODP tonnes)</w:t>
            </w:r>
          </w:p>
        </w:tc>
      </w:tr>
      <w:tr w:rsidR="004177A6" w:rsidRPr="00EB31E3" w14:paraId="04858F07" w14:textId="77777777" w:rsidTr="007C1B75">
        <w:trPr>
          <w:trHeight w:val="272"/>
        </w:trPr>
        <w:tc>
          <w:tcPr>
            <w:tcW w:w="1102" w:type="pct"/>
            <w:shd w:val="clear" w:color="auto" w:fill="auto"/>
          </w:tcPr>
          <w:p w14:paraId="6416ACD8" w14:textId="77777777" w:rsidR="004177A6" w:rsidRPr="009931F4" w:rsidRDefault="004177A6">
            <w:pPr>
              <w:spacing w:after="60"/>
              <w:jc w:val="center"/>
              <w:rPr>
                <w:sz w:val="20"/>
              </w:rPr>
            </w:pPr>
            <w:r w:rsidRPr="009931F4">
              <w:rPr>
                <w:sz w:val="20"/>
              </w:rPr>
              <w:t>2009</w:t>
            </w:r>
            <w:r>
              <w:rPr>
                <w:sz w:val="20"/>
              </w:rPr>
              <w:t>-2</w:t>
            </w:r>
            <w:r w:rsidRPr="009931F4">
              <w:rPr>
                <w:sz w:val="20"/>
              </w:rPr>
              <w:t>010 baseline:</w:t>
            </w:r>
          </w:p>
        </w:tc>
        <w:tc>
          <w:tcPr>
            <w:tcW w:w="866" w:type="pct"/>
            <w:shd w:val="clear" w:color="auto" w:fill="auto"/>
          </w:tcPr>
          <w:p w14:paraId="54F1B67B" w14:textId="22B3CA74" w:rsidR="004177A6" w:rsidRPr="00996241" w:rsidRDefault="00022493">
            <w:pPr>
              <w:spacing w:after="60"/>
              <w:jc w:val="right"/>
              <w:rPr>
                <w:sz w:val="20"/>
              </w:rPr>
            </w:pPr>
            <w:r>
              <w:rPr>
                <w:sz w:val="20"/>
              </w:rPr>
              <w:t>30.2</w:t>
            </w:r>
          </w:p>
        </w:tc>
        <w:tc>
          <w:tcPr>
            <w:tcW w:w="2324" w:type="pct"/>
            <w:shd w:val="clear" w:color="auto" w:fill="auto"/>
          </w:tcPr>
          <w:p w14:paraId="57F2689F" w14:textId="77777777" w:rsidR="004177A6" w:rsidRPr="00996241" w:rsidRDefault="004177A6">
            <w:pPr>
              <w:spacing w:after="60"/>
              <w:jc w:val="center"/>
              <w:rPr>
                <w:sz w:val="20"/>
              </w:rPr>
            </w:pPr>
            <w:r w:rsidRPr="00996241">
              <w:rPr>
                <w:sz w:val="20"/>
              </w:rPr>
              <w:t>Starting point for sustained aggregate reductions:</w:t>
            </w:r>
          </w:p>
        </w:tc>
        <w:tc>
          <w:tcPr>
            <w:tcW w:w="708" w:type="pct"/>
            <w:shd w:val="clear" w:color="auto" w:fill="auto"/>
          </w:tcPr>
          <w:p w14:paraId="09A470BC" w14:textId="1780B908" w:rsidR="004177A6" w:rsidRPr="00996241" w:rsidRDefault="00362FF8">
            <w:pPr>
              <w:spacing w:after="60"/>
              <w:jc w:val="right"/>
              <w:rPr>
                <w:sz w:val="20"/>
              </w:rPr>
            </w:pPr>
            <w:r>
              <w:rPr>
                <w:color w:val="000000" w:themeColor="text1"/>
                <w:sz w:val="20"/>
              </w:rPr>
              <w:t>30.2</w:t>
            </w:r>
          </w:p>
        </w:tc>
      </w:tr>
      <w:tr w:rsidR="004177A6" w:rsidRPr="00EB31E3" w14:paraId="51D17A6D" w14:textId="77777777" w:rsidTr="007C1B75">
        <w:trPr>
          <w:trHeight w:val="163"/>
        </w:trPr>
        <w:tc>
          <w:tcPr>
            <w:tcW w:w="5000" w:type="pct"/>
            <w:gridSpan w:val="4"/>
            <w:shd w:val="clear" w:color="auto" w:fill="auto"/>
          </w:tcPr>
          <w:p w14:paraId="12CCB1E6" w14:textId="77777777" w:rsidR="004177A6" w:rsidRPr="009931F4" w:rsidRDefault="004177A6" w:rsidP="007C1B75">
            <w:pPr>
              <w:tabs>
                <w:tab w:val="left" w:pos="993"/>
              </w:tabs>
              <w:ind w:left="426"/>
              <w:jc w:val="left"/>
              <w:rPr>
                <w:b/>
                <w:sz w:val="20"/>
              </w:rPr>
            </w:pPr>
            <w:r w:rsidRPr="009931F4">
              <w:rPr>
                <w:b/>
                <w:sz w:val="20"/>
              </w:rPr>
              <w:t>CONSUMPTION ELIGIBLE FOR FUNDING</w:t>
            </w:r>
          </w:p>
        </w:tc>
      </w:tr>
      <w:tr w:rsidR="004177A6" w:rsidRPr="00EB31E3" w14:paraId="08ECBB50" w14:textId="77777777" w:rsidTr="007C1B75">
        <w:trPr>
          <w:trHeight w:val="272"/>
        </w:trPr>
        <w:tc>
          <w:tcPr>
            <w:tcW w:w="1102" w:type="pct"/>
            <w:shd w:val="clear" w:color="auto" w:fill="auto"/>
          </w:tcPr>
          <w:p w14:paraId="6C529870" w14:textId="77777777" w:rsidR="004177A6" w:rsidRPr="009931F4" w:rsidRDefault="004177A6">
            <w:pPr>
              <w:spacing w:after="60"/>
              <w:jc w:val="center"/>
              <w:rPr>
                <w:sz w:val="20"/>
              </w:rPr>
            </w:pPr>
            <w:r w:rsidRPr="009931F4">
              <w:rPr>
                <w:sz w:val="20"/>
              </w:rPr>
              <w:t>Already approved:</w:t>
            </w:r>
          </w:p>
        </w:tc>
        <w:tc>
          <w:tcPr>
            <w:tcW w:w="866" w:type="pct"/>
            <w:shd w:val="clear" w:color="auto" w:fill="auto"/>
          </w:tcPr>
          <w:p w14:paraId="37AEEFA8" w14:textId="7CD1AD5F" w:rsidR="004177A6" w:rsidRPr="00996241" w:rsidRDefault="00362FF8">
            <w:pPr>
              <w:spacing w:after="60"/>
              <w:jc w:val="right"/>
              <w:rPr>
                <w:sz w:val="20"/>
              </w:rPr>
            </w:pPr>
            <w:r>
              <w:rPr>
                <w:sz w:val="20"/>
              </w:rPr>
              <w:t>10.57</w:t>
            </w:r>
          </w:p>
        </w:tc>
        <w:tc>
          <w:tcPr>
            <w:tcW w:w="2324" w:type="pct"/>
            <w:shd w:val="clear" w:color="auto" w:fill="auto"/>
          </w:tcPr>
          <w:p w14:paraId="4D2CDA52" w14:textId="77777777" w:rsidR="004177A6" w:rsidRPr="00996241" w:rsidRDefault="004177A6">
            <w:pPr>
              <w:spacing w:after="60"/>
              <w:jc w:val="center"/>
              <w:rPr>
                <w:sz w:val="20"/>
              </w:rPr>
            </w:pPr>
            <w:r w:rsidRPr="00996241">
              <w:rPr>
                <w:sz w:val="20"/>
              </w:rPr>
              <w:t>Remaining:</w:t>
            </w:r>
          </w:p>
        </w:tc>
        <w:tc>
          <w:tcPr>
            <w:tcW w:w="708" w:type="pct"/>
            <w:shd w:val="clear" w:color="auto" w:fill="auto"/>
          </w:tcPr>
          <w:p w14:paraId="4CC050E8" w14:textId="6913A19A" w:rsidR="004177A6" w:rsidRPr="00996241" w:rsidRDefault="007E27B2">
            <w:pPr>
              <w:spacing w:after="60"/>
              <w:jc w:val="right"/>
              <w:rPr>
                <w:sz w:val="20"/>
              </w:rPr>
            </w:pPr>
            <w:r>
              <w:rPr>
                <w:sz w:val="20"/>
              </w:rPr>
              <w:t>19.63</w:t>
            </w:r>
          </w:p>
        </w:tc>
      </w:tr>
    </w:tbl>
    <w:p w14:paraId="7CDA962B" w14:textId="77777777" w:rsidR="004177A6" w:rsidRPr="009931F4" w:rsidRDefault="004177A6" w:rsidP="004177A6">
      <w:pPr>
        <w:jc w:val="center"/>
        <w:rPr>
          <w:sz w:val="20"/>
        </w:rPr>
      </w:pPr>
    </w:p>
    <w:tbl>
      <w:tblPr>
        <w:tblStyle w:val="TableGrid"/>
        <w:tblW w:w="5000" w:type="pct"/>
        <w:tblLook w:val="04A0" w:firstRow="1" w:lastRow="0" w:firstColumn="1" w:lastColumn="0" w:noHBand="0" w:noVBand="1"/>
      </w:tblPr>
      <w:tblGrid>
        <w:gridCol w:w="1216"/>
        <w:gridCol w:w="2624"/>
        <w:gridCol w:w="1305"/>
        <w:gridCol w:w="1403"/>
        <w:gridCol w:w="1401"/>
        <w:gridCol w:w="1401"/>
      </w:tblGrid>
      <w:tr w:rsidR="004177A6" w:rsidRPr="00EB31E3" w14:paraId="4700A0A8" w14:textId="77777777" w:rsidTr="007C1B75">
        <w:trPr>
          <w:trHeight w:val="258"/>
        </w:trPr>
        <w:tc>
          <w:tcPr>
            <w:tcW w:w="2054" w:type="pct"/>
            <w:gridSpan w:val="2"/>
            <w:shd w:val="clear" w:color="auto" w:fill="auto"/>
            <w:vAlign w:val="center"/>
          </w:tcPr>
          <w:p w14:paraId="68BFF2F8" w14:textId="48A6F6BB" w:rsidR="004177A6" w:rsidRPr="00996241" w:rsidRDefault="004177A6">
            <w:pPr>
              <w:spacing w:after="60"/>
              <w:jc w:val="left"/>
              <w:rPr>
                <w:b/>
                <w:sz w:val="20"/>
              </w:rPr>
            </w:pPr>
            <w:r w:rsidRPr="002F50A8">
              <w:rPr>
                <w:b/>
                <w:sz w:val="20"/>
              </w:rPr>
              <w:t>(V) ENDORSED BUSINESS</w:t>
            </w:r>
            <w:r w:rsidRPr="00996241">
              <w:rPr>
                <w:b/>
                <w:sz w:val="20"/>
              </w:rPr>
              <w:t xml:space="preserve"> PLAN</w:t>
            </w:r>
          </w:p>
        </w:tc>
        <w:tc>
          <w:tcPr>
            <w:tcW w:w="698" w:type="pct"/>
            <w:vAlign w:val="center"/>
          </w:tcPr>
          <w:p w14:paraId="26D8FDF8" w14:textId="39E6ACF2" w:rsidR="004177A6" w:rsidRPr="00996241" w:rsidRDefault="004177A6">
            <w:pPr>
              <w:spacing w:after="60"/>
              <w:jc w:val="center"/>
              <w:rPr>
                <w:b/>
                <w:sz w:val="20"/>
              </w:rPr>
            </w:pPr>
            <w:r w:rsidRPr="00996241">
              <w:rPr>
                <w:b/>
                <w:sz w:val="20"/>
              </w:rPr>
              <w:t>202</w:t>
            </w:r>
            <w:r w:rsidR="007C1B75">
              <w:rPr>
                <w:b/>
                <w:sz w:val="20"/>
              </w:rPr>
              <w:t>4</w:t>
            </w:r>
          </w:p>
        </w:tc>
        <w:tc>
          <w:tcPr>
            <w:tcW w:w="750" w:type="pct"/>
            <w:vAlign w:val="center"/>
          </w:tcPr>
          <w:p w14:paraId="6D93DFD1" w14:textId="5C8DDC9D" w:rsidR="004177A6" w:rsidRPr="00996241" w:rsidRDefault="004177A6">
            <w:pPr>
              <w:spacing w:after="60"/>
              <w:jc w:val="center"/>
              <w:rPr>
                <w:b/>
                <w:sz w:val="20"/>
              </w:rPr>
            </w:pPr>
            <w:r w:rsidRPr="00996241">
              <w:rPr>
                <w:b/>
                <w:sz w:val="20"/>
              </w:rPr>
              <w:t>202</w:t>
            </w:r>
            <w:r w:rsidR="007C1B75">
              <w:rPr>
                <w:b/>
                <w:sz w:val="20"/>
              </w:rPr>
              <w:t>5</w:t>
            </w:r>
          </w:p>
        </w:tc>
        <w:tc>
          <w:tcPr>
            <w:tcW w:w="749" w:type="pct"/>
            <w:vAlign w:val="center"/>
          </w:tcPr>
          <w:p w14:paraId="5CFE5520" w14:textId="695334F5" w:rsidR="004177A6" w:rsidRPr="00996241" w:rsidRDefault="004177A6">
            <w:pPr>
              <w:spacing w:after="60"/>
              <w:jc w:val="center"/>
              <w:rPr>
                <w:b/>
                <w:sz w:val="20"/>
              </w:rPr>
            </w:pPr>
            <w:r w:rsidRPr="00996241">
              <w:rPr>
                <w:b/>
                <w:sz w:val="20"/>
              </w:rPr>
              <w:t>202</w:t>
            </w:r>
            <w:r w:rsidR="007C1B75">
              <w:rPr>
                <w:b/>
                <w:sz w:val="20"/>
              </w:rPr>
              <w:t>6</w:t>
            </w:r>
          </w:p>
        </w:tc>
        <w:tc>
          <w:tcPr>
            <w:tcW w:w="749" w:type="pct"/>
            <w:shd w:val="clear" w:color="auto" w:fill="auto"/>
            <w:vAlign w:val="center"/>
          </w:tcPr>
          <w:p w14:paraId="2414A4BD" w14:textId="77777777" w:rsidR="004177A6" w:rsidRPr="00996241" w:rsidRDefault="004177A6">
            <w:pPr>
              <w:spacing w:after="60"/>
              <w:jc w:val="center"/>
              <w:rPr>
                <w:b/>
                <w:sz w:val="20"/>
              </w:rPr>
            </w:pPr>
            <w:r w:rsidRPr="00996241">
              <w:rPr>
                <w:b/>
                <w:sz w:val="20"/>
              </w:rPr>
              <w:t>Total</w:t>
            </w:r>
          </w:p>
        </w:tc>
      </w:tr>
      <w:tr w:rsidR="004177A6" w:rsidRPr="00EB31E3" w14:paraId="67EE375E" w14:textId="77777777" w:rsidTr="007C1B75">
        <w:trPr>
          <w:trHeight w:val="258"/>
        </w:trPr>
        <w:tc>
          <w:tcPr>
            <w:tcW w:w="651" w:type="pct"/>
            <w:vMerge w:val="restart"/>
            <w:shd w:val="clear" w:color="auto" w:fill="auto"/>
            <w:vAlign w:val="center"/>
          </w:tcPr>
          <w:p w14:paraId="7E201722" w14:textId="71B12259" w:rsidR="004177A6" w:rsidRPr="00996241" w:rsidRDefault="00C33719">
            <w:pPr>
              <w:spacing w:after="60"/>
              <w:jc w:val="center"/>
              <w:rPr>
                <w:sz w:val="20"/>
              </w:rPr>
            </w:pPr>
            <w:r w:rsidRPr="00C33719">
              <w:rPr>
                <w:color w:val="000000" w:themeColor="text1"/>
                <w:sz w:val="20"/>
              </w:rPr>
              <w:t>UNEP</w:t>
            </w:r>
          </w:p>
        </w:tc>
        <w:tc>
          <w:tcPr>
            <w:tcW w:w="1403" w:type="pct"/>
            <w:shd w:val="clear" w:color="auto" w:fill="auto"/>
          </w:tcPr>
          <w:p w14:paraId="302465D8" w14:textId="77777777" w:rsidR="004177A6" w:rsidRPr="00996241" w:rsidRDefault="004177A6">
            <w:pPr>
              <w:spacing w:after="60"/>
              <w:jc w:val="left"/>
              <w:rPr>
                <w:sz w:val="20"/>
              </w:rPr>
            </w:pPr>
            <w:r w:rsidRPr="00996241">
              <w:rPr>
                <w:sz w:val="20"/>
              </w:rPr>
              <w:t>ODS phase-out (ODP tonnes)</w:t>
            </w:r>
          </w:p>
        </w:tc>
        <w:tc>
          <w:tcPr>
            <w:tcW w:w="698" w:type="pct"/>
            <w:shd w:val="clear" w:color="auto" w:fill="auto"/>
          </w:tcPr>
          <w:p w14:paraId="7F63D7EC" w14:textId="2CDE748F" w:rsidR="004177A6" w:rsidRPr="00996241" w:rsidRDefault="005B61DB">
            <w:pPr>
              <w:spacing w:after="60"/>
              <w:jc w:val="right"/>
              <w:rPr>
                <w:sz w:val="20"/>
              </w:rPr>
            </w:pPr>
            <w:r>
              <w:rPr>
                <w:sz w:val="20"/>
              </w:rPr>
              <w:t>0.00</w:t>
            </w:r>
          </w:p>
        </w:tc>
        <w:tc>
          <w:tcPr>
            <w:tcW w:w="750" w:type="pct"/>
          </w:tcPr>
          <w:p w14:paraId="345F6B60" w14:textId="3FF8A045" w:rsidR="004177A6" w:rsidRPr="00996241" w:rsidRDefault="005B61DB">
            <w:pPr>
              <w:spacing w:after="60"/>
              <w:jc w:val="right"/>
              <w:rPr>
                <w:sz w:val="20"/>
              </w:rPr>
            </w:pPr>
            <w:r>
              <w:rPr>
                <w:sz w:val="20"/>
              </w:rPr>
              <w:t>0.00</w:t>
            </w:r>
          </w:p>
        </w:tc>
        <w:tc>
          <w:tcPr>
            <w:tcW w:w="749" w:type="pct"/>
            <w:shd w:val="clear" w:color="auto" w:fill="auto"/>
          </w:tcPr>
          <w:p w14:paraId="4BA7186B" w14:textId="0A62B083" w:rsidR="004177A6" w:rsidRPr="00996241" w:rsidRDefault="005B61DB">
            <w:pPr>
              <w:spacing w:after="60"/>
              <w:jc w:val="right"/>
              <w:rPr>
                <w:sz w:val="20"/>
              </w:rPr>
            </w:pPr>
            <w:r>
              <w:rPr>
                <w:sz w:val="20"/>
              </w:rPr>
              <w:t>0.00</w:t>
            </w:r>
          </w:p>
        </w:tc>
        <w:tc>
          <w:tcPr>
            <w:tcW w:w="749" w:type="pct"/>
            <w:shd w:val="clear" w:color="auto" w:fill="auto"/>
          </w:tcPr>
          <w:p w14:paraId="646092D7" w14:textId="4825259B" w:rsidR="004177A6" w:rsidRPr="006B525D" w:rsidRDefault="005B61DB">
            <w:pPr>
              <w:spacing w:after="60"/>
              <w:jc w:val="right"/>
              <w:rPr>
                <w:sz w:val="20"/>
              </w:rPr>
            </w:pPr>
            <w:r>
              <w:rPr>
                <w:sz w:val="20"/>
              </w:rPr>
              <w:t>0.00</w:t>
            </w:r>
          </w:p>
        </w:tc>
      </w:tr>
      <w:tr w:rsidR="004177A6" w:rsidRPr="00EB31E3" w14:paraId="5B606A68" w14:textId="77777777" w:rsidTr="007C1B75">
        <w:trPr>
          <w:trHeight w:val="258"/>
        </w:trPr>
        <w:tc>
          <w:tcPr>
            <w:tcW w:w="651" w:type="pct"/>
            <w:vMerge/>
            <w:shd w:val="clear" w:color="auto" w:fill="auto"/>
            <w:vAlign w:val="center"/>
          </w:tcPr>
          <w:p w14:paraId="38CEF541" w14:textId="77777777" w:rsidR="004177A6" w:rsidRPr="00996241" w:rsidRDefault="004177A6">
            <w:pPr>
              <w:spacing w:after="60"/>
              <w:jc w:val="center"/>
              <w:rPr>
                <w:sz w:val="20"/>
              </w:rPr>
            </w:pPr>
          </w:p>
        </w:tc>
        <w:tc>
          <w:tcPr>
            <w:tcW w:w="1403" w:type="pct"/>
            <w:shd w:val="clear" w:color="auto" w:fill="auto"/>
          </w:tcPr>
          <w:p w14:paraId="76A38BDD" w14:textId="77777777" w:rsidR="004177A6" w:rsidRPr="00996241" w:rsidRDefault="004177A6">
            <w:pPr>
              <w:spacing w:after="60"/>
              <w:jc w:val="left"/>
              <w:rPr>
                <w:sz w:val="20"/>
              </w:rPr>
            </w:pPr>
            <w:r w:rsidRPr="00996241">
              <w:rPr>
                <w:sz w:val="20"/>
              </w:rPr>
              <w:t>Funding (US $)</w:t>
            </w:r>
          </w:p>
        </w:tc>
        <w:tc>
          <w:tcPr>
            <w:tcW w:w="698" w:type="pct"/>
            <w:shd w:val="clear" w:color="auto" w:fill="auto"/>
          </w:tcPr>
          <w:p w14:paraId="7B398189" w14:textId="3A4314A7" w:rsidR="004177A6" w:rsidRPr="00996241" w:rsidRDefault="005B61DB">
            <w:pPr>
              <w:spacing w:after="60"/>
              <w:jc w:val="right"/>
              <w:rPr>
                <w:sz w:val="20"/>
              </w:rPr>
            </w:pPr>
            <w:r>
              <w:rPr>
                <w:sz w:val="20"/>
              </w:rPr>
              <w:t>348,040</w:t>
            </w:r>
          </w:p>
        </w:tc>
        <w:tc>
          <w:tcPr>
            <w:tcW w:w="750" w:type="pct"/>
          </w:tcPr>
          <w:p w14:paraId="682B6678" w14:textId="237C4AE3" w:rsidR="004177A6" w:rsidRPr="00996241" w:rsidRDefault="005B61DB">
            <w:pPr>
              <w:spacing w:after="60"/>
              <w:jc w:val="right"/>
              <w:rPr>
                <w:sz w:val="20"/>
              </w:rPr>
            </w:pPr>
            <w:r>
              <w:rPr>
                <w:sz w:val="20"/>
              </w:rPr>
              <w:t>0</w:t>
            </w:r>
          </w:p>
        </w:tc>
        <w:tc>
          <w:tcPr>
            <w:tcW w:w="749" w:type="pct"/>
            <w:shd w:val="clear" w:color="auto" w:fill="auto"/>
          </w:tcPr>
          <w:p w14:paraId="6406F39E" w14:textId="40FB73AB" w:rsidR="004177A6" w:rsidRPr="00996241" w:rsidRDefault="005B61DB">
            <w:pPr>
              <w:spacing w:after="60"/>
              <w:jc w:val="right"/>
              <w:rPr>
                <w:sz w:val="20"/>
              </w:rPr>
            </w:pPr>
            <w:r>
              <w:rPr>
                <w:sz w:val="20"/>
              </w:rPr>
              <w:t>0</w:t>
            </w:r>
          </w:p>
        </w:tc>
        <w:tc>
          <w:tcPr>
            <w:tcW w:w="749" w:type="pct"/>
            <w:shd w:val="clear" w:color="auto" w:fill="auto"/>
          </w:tcPr>
          <w:p w14:paraId="79BCCF0F" w14:textId="0E1DAB22" w:rsidR="004177A6" w:rsidRPr="00996241" w:rsidRDefault="005B61DB">
            <w:pPr>
              <w:spacing w:after="60"/>
              <w:jc w:val="right"/>
              <w:rPr>
                <w:sz w:val="20"/>
              </w:rPr>
            </w:pPr>
            <w:r>
              <w:rPr>
                <w:sz w:val="20"/>
              </w:rPr>
              <w:t>348,040</w:t>
            </w:r>
          </w:p>
        </w:tc>
      </w:tr>
      <w:tr w:rsidR="004177A6" w:rsidRPr="00EB31E3" w14:paraId="6913A7B6" w14:textId="77777777" w:rsidTr="007C1B75">
        <w:trPr>
          <w:trHeight w:val="258"/>
        </w:trPr>
        <w:tc>
          <w:tcPr>
            <w:tcW w:w="651" w:type="pct"/>
            <w:vMerge w:val="restart"/>
            <w:shd w:val="clear" w:color="auto" w:fill="auto"/>
            <w:vAlign w:val="center"/>
          </w:tcPr>
          <w:p w14:paraId="1CDF10A5" w14:textId="32902DA7" w:rsidR="004177A6" w:rsidRPr="009931F4" w:rsidRDefault="00C33719">
            <w:pPr>
              <w:spacing w:after="60"/>
              <w:jc w:val="center"/>
              <w:rPr>
                <w:sz w:val="20"/>
              </w:rPr>
            </w:pPr>
            <w:r w:rsidRPr="00C33719">
              <w:rPr>
                <w:color w:val="000000" w:themeColor="text1"/>
                <w:sz w:val="20"/>
              </w:rPr>
              <w:t>UNIDO</w:t>
            </w:r>
          </w:p>
        </w:tc>
        <w:tc>
          <w:tcPr>
            <w:tcW w:w="1403" w:type="pct"/>
            <w:shd w:val="clear" w:color="auto" w:fill="auto"/>
          </w:tcPr>
          <w:p w14:paraId="348E3CE5" w14:textId="77777777" w:rsidR="004177A6" w:rsidRPr="00996241" w:rsidRDefault="004177A6">
            <w:pPr>
              <w:spacing w:after="60"/>
              <w:jc w:val="left"/>
              <w:rPr>
                <w:sz w:val="20"/>
              </w:rPr>
            </w:pPr>
            <w:r w:rsidRPr="00996241">
              <w:rPr>
                <w:sz w:val="20"/>
              </w:rPr>
              <w:t>ODS phase-out (ODP tonnes)</w:t>
            </w:r>
          </w:p>
        </w:tc>
        <w:tc>
          <w:tcPr>
            <w:tcW w:w="698" w:type="pct"/>
            <w:shd w:val="clear" w:color="auto" w:fill="auto"/>
          </w:tcPr>
          <w:p w14:paraId="4FC2E473" w14:textId="16CE1958" w:rsidR="004177A6" w:rsidRPr="00996241" w:rsidRDefault="005B61DB">
            <w:pPr>
              <w:spacing w:after="60"/>
              <w:jc w:val="right"/>
              <w:rPr>
                <w:sz w:val="20"/>
              </w:rPr>
            </w:pPr>
            <w:r>
              <w:rPr>
                <w:sz w:val="20"/>
              </w:rPr>
              <w:t>3.72</w:t>
            </w:r>
          </w:p>
        </w:tc>
        <w:tc>
          <w:tcPr>
            <w:tcW w:w="750" w:type="pct"/>
          </w:tcPr>
          <w:p w14:paraId="02C2DFA8" w14:textId="6D2A49EB" w:rsidR="004177A6" w:rsidRPr="00996241" w:rsidRDefault="005B61DB">
            <w:pPr>
              <w:spacing w:after="60"/>
              <w:jc w:val="right"/>
              <w:rPr>
                <w:sz w:val="20"/>
              </w:rPr>
            </w:pPr>
            <w:r>
              <w:rPr>
                <w:sz w:val="20"/>
              </w:rPr>
              <w:t>0.00</w:t>
            </w:r>
          </w:p>
        </w:tc>
        <w:tc>
          <w:tcPr>
            <w:tcW w:w="749" w:type="pct"/>
            <w:shd w:val="clear" w:color="auto" w:fill="auto"/>
          </w:tcPr>
          <w:p w14:paraId="090AD546" w14:textId="071A5A0D" w:rsidR="004177A6" w:rsidRPr="00996241" w:rsidRDefault="005B61DB">
            <w:pPr>
              <w:spacing w:after="60"/>
              <w:jc w:val="right"/>
              <w:rPr>
                <w:sz w:val="20"/>
              </w:rPr>
            </w:pPr>
            <w:r>
              <w:rPr>
                <w:sz w:val="20"/>
              </w:rPr>
              <w:t>0.00</w:t>
            </w:r>
          </w:p>
        </w:tc>
        <w:tc>
          <w:tcPr>
            <w:tcW w:w="749" w:type="pct"/>
            <w:shd w:val="clear" w:color="auto" w:fill="auto"/>
          </w:tcPr>
          <w:p w14:paraId="7FA49C78" w14:textId="76F01FBF" w:rsidR="004177A6" w:rsidRPr="00996241" w:rsidRDefault="005B61DB">
            <w:pPr>
              <w:spacing w:after="60"/>
              <w:jc w:val="right"/>
              <w:rPr>
                <w:sz w:val="20"/>
              </w:rPr>
            </w:pPr>
            <w:r>
              <w:rPr>
                <w:sz w:val="20"/>
              </w:rPr>
              <w:t>3.72</w:t>
            </w:r>
          </w:p>
        </w:tc>
      </w:tr>
      <w:tr w:rsidR="004177A6" w:rsidRPr="00EB31E3" w14:paraId="5EE7DAB9" w14:textId="77777777" w:rsidTr="007C1B75">
        <w:trPr>
          <w:trHeight w:val="258"/>
        </w:trPr>
        <w:tc>
          <w:tcPr>
            <w:tcW w:w="651" w:type="pct"/>
            <w:vMerge/>
            <w:shd w:val="clear" w:color="auto" w:fill="auto"/>
          </w:tcPr>
          <w:p w14:paraId="3215D30D" w14:textId="77777777" w:rsidR="004177A6" w:rsidRPr="00996241" w:rsidRDefault="004177A6">
            <w:pPr>
              <w:spacing w:after="60"/>
              <w:jc w:val="center"/>
              <w:rPr>
                <w:sz w:val="20"/>
              </w:rPr>
            </w:pPr>
          </w:p>
        </w:tc>
        <w:tc>
          <w:tcPr>
            <w:tcW w:w="1403" w:type="pct"/>
            <w:shd w:val="clear" w:color="auto" w:fill="auto"/>
          </w:tcPr>
          <w:p w14:paraId="0A4E5CB6" w14:textId="77777777" w:rsidR="004177A6" w:rsidRPr="00996241" w:rsidRDefault="004177A6">
            <w:pPr>
              <w:spacing w:after="60"/>
              <w:jc w:val="left"/>
              <w:rPr>
                <w:sz w:val="20"/>
              </w:rPr>
            </w:pPr>
            <w:r w:rsidRPr="00996241">
              <w:rPr>
                <w:sz w:val="20"/>
              </w:rPr>
              <w:t>Funding (US $)</w:t>
            </w:r>
          </w:p>
        </w:tc>
        <w:tc>
          <w:tcPr>
            <w:tcW w:w="698" w:type="pct"/>
            <w:shd w:val="clear" w:color="auto" w:fill="auto"/>
          </w:tcPr>
          <w:p w14:paraId="7B47746D" w14:textId="5791A037" w:rsidR="004177A6" w:rsidRPr="00996241" w:rsidRDefault="005B61DB">
            <w:pPr>
              <w:spacing w:after="60"/>
              <w:jc w:val="right"/>
              <w:rPr>
                <w:sz w:val="20"/>
              </w:rPr>
            </w:pPr>
            <w:r>
              <w:rPr>
                <w:sz w:val="20"/>
              </w:rPr>
              <w:t>194,740</w:t>
            </w:r>
          </w:p>
        </w:tc>
        <w:tc>
          <w:tcPr>
            <w:tcW w:w="750" w:type="pct"/>
          </w:tcPr>
          <w:p w14:paraId="7F4A7048" w14:textId="7251A387" w:rsidR="004177A6" w:rsidRPr="00996241" w:rsidRDefault="005B61DB">
            <w:pPr>
              <w:spacing w:after="60"/>
              <w:jc w:val="right"/>
              <w:rPr>
                <w:sz w:val="20"/>
              </w:rPr>
            </w:pPr>
            <w:r>
              <w:rPr>
                <w:sz w:val="20"/>
              </w:rPr>
              <w:t>0</w:t>
            </w:r>
          </w:p>
        </w:tc>
        <w:tc>
          <w:tcPr>
            <w:tcW w:w="749" w:type="pct"/>
            <w:shd w:val="clear" w:color="auto" w:fill="auto"/>
          </w:tcPr>
          <w:p w14:paraId="65C26F91" w14:textId="09914A41" w:rsidR="004177A6" w:rsidRPr="00996241" w:rsidRDefault="005B61DB">
            <w:pPr>
              <w:spacing w:after="60"/>
              <w:jc w:val="right"/>
              <w:rPr>
                <w:sz w:val="20"/>
              </w:rPr>
            </w:pPr>
            <w:r>
              <w:rPr>
                <w:sz w:val="20"/>
              </w:rPr>
              <w:t>0</w:t>
            </w:r>
          </w:p>
        </w:tc>
        <w:tc>
          <w:tcPr>
            <w:tcW w:w="749" w:type="pct"/>
            <w:shd w:val="clear" w:color="auto" w:fill="auto"/>
          </w:tcPr>
          <w:p w14:paraId="6F3EFFCA" w14:textId="40BCBBC5" w:rsidR="004177A6" w:rsidRPr="00996241" w:rsidRDefault="005B61DB">
            <w:pPr>
              <w:spacing w:after="60"/>
              <w:jc w:val="right"/>
              <w:rPr>
                <w:sz w:val="20"/>
              </w:rPr>
            </w:pPr>
            <w:r>
              <w:rPr>
                <w:sz w:val="20"/>
              </w:rPr>
              <w:t>194,740</w:t>
            </w:r>
          </w:p>
        </w:tc>
      </w:tr>
    </w:tbl>
    <w:p w14:paraId="7FBECC3C" w14:textId="11231005" w:rsidR="004177A6" w:rsidRPr="001C3868" w:rsidRDefault="004177A6" w:rsidP="00BD37AE">
      <w:pPr>
        <w:ind w:right="4"/>
        <w:rPr>
          <w:sz w:val="18"/>
          <w:szCs w:val="18"/>
        </w:rPr>
      </w:pPr>
    </w:p>
    <w:tbl>
      <w:tblPr>
        <w:tblStyle w:val="TableGrid"/>
        <w:tblW w:w="5029" w:type="pct"/>
        <w:tblInd w:w="-5" w:type="dxa"/>
        <w:tblLayout w:type="fixed"/>
        <w:tblLook w:val="04A0" w:firstRow="1" w:lastRow="0" w:firstColumn="1" w:lastColumn="0" w:noHBand="0" w:noVBand="1"/>
      </w:tblPr>
      <w:tblGrid>
        <w:gridCol w:w="962"/>
        <w:gridCol w:w="796"/>
        <w:gridCol w:w="1221"/>
        <w:gridCol w:w="918"/>
        <w:gridCol w:w="918"/>
        <w:gridCol w:w="918"/>
        <w:gridCol w:w="918"/>
        <w:gridCol w:w="863"/>
        <w:gridCol w:w="850"/>
        <w:gridCol w:w="1040"/>
      </w:tblGrid>
      <w:tr w:rsidR="00F17D16" w:rsidRPr="00F17D16" w14:paraId="4E07ACF1" w14:textId="77777777" w:rsidTr="00114E3A">
        <w:trPr>
          <w:trHeight w:val="216"/>
        </w:trPr>
        <w:tc>
          <w:tcPr>
            <w:tcW w:w="1583" w:type="pct"/>
            <w:gridSpan w:val="3"/>
            <w:shd w:val="clear" w:color="auto" w:fill="auto"/>
          </w:tcPr>
          <w:p w14:paraId="1472D4F4" w14:textId="46A4D839" w:rsidR="004177A6" w:rsidRPr="00F17D16" w:rsidRDefault="004177A6" w:rsidP="00122B43">
            <w:pPr>
              <w:jc w:val="left"/>
              <w:rPr>
                <w:b/>
                <w:sz w:val="18"/>
                <w:szCs w:val="18"/>
              </w:rPr>
            </w:pPr>
            <w:r w:rsidRPr="00F17D16">
              <w:rPr>
                <w:b/>
                <w:sz w:val="18"/>
                <w:szCs w:val="18"/>
              </w:rPr>
              <w:t xml:space="preserve">(VI) PROJECT DATA </w:t>
            </w:r>
          </w:p>
        </w:tc>
        <w:tc>
          <w:tcPr>
            <w:tcW w:w="488" w:type="pct"/>
            <w:shd w:val="clear" w:color="auto" w:fill="auto"/>
            <w:vAlign w:val="center"/>
          </w:tcPr>
          <w:p w14:paraId="1460480B" w14:textId="11A1D6C1" w:rsidR="004177A6" w:rsidRPr="00F17D16" w:rsidRDefault="004177A6">
            <w:pPr>
              <w:jc w:val="center"/>
              <w:rPr>
                <w:b/>
                <w:sz w:val="18"/>
                <w:szCs w:val="18"/>
              </w:rPr>
            </w:pPr>
            <w:r w:rsidRPr="00F17D16">
              <w:rPr>
                <w:b/>
                <w:sz w:val="18"/>
                <w:szCs w:val="18"/>
              </w:rPr>
              <w:t>202</w:t>
            </w:r>
            <w:r w:rsidR="001D0700" w:rsidRPr="00F17D16">
              <w:rPr>
                <w:b/>
                <w:sz w:val="18"/>
                <w:szCs w:val="18"/>
              </w:rPr>
              <w:t>4</w:t>
            </w:r>
          </w:p>
        </w:tc>
        <w:tc>
          <w:tcPr>
            <w:tcW w:w="488" w:type="pct"/>
            <w:shd w:val="clear" w:color="auto" w:fill="auto"/>
            <w:vAlign w:val="center"/>
          </w:tcPr>
          <w:p w14:paraId="4CB898B3" w14:textId="26CB1A6C" w:rsidR="004177A6" w:rsidRPr="00F17D16" w:rsidRDefault="004177A6">
            <w:pPr>
              <w:jc w:val="center"/>
              <w:rPr>
                <w:b/>
                <w:sz w:val="18"/>
                <w:szCs w:val="18"/>
              </w:rPr>
            </w:pPr>
            <w:r w:rsidRPr="00F17D16">
              <w:rPr>
                <w:b/>
                <w:sz w:val="18"/>
                <w:szCs w:val="18"/>
              </w:rPr>
              <w:t>202</w:t>
            </w:r>
            <w:r w:rsidR="001D0700" w:rsidRPr="00F17D16">
              <w:rPr>
                <w:b/>
                <w:sz w:val="18"/>
                <w:szCs w:val="18"/>
              </w:rPr>
              <w:t>5</w:t>
            </w:r>
          </w:p>
        </w:tc>
        <w:tc>
          <w:tcPr>
            <w:tcW w:w="488" w:type="pct"/>
            <w:shd w:val="clear" w:color="auto" w:fill="auto"/>
            <w:vAlign w:val="center"/>
          </w:tcPr>
          <w:p w14:paraId="60C6E889" w14:textId="0EAA3B76" w:rsidR="004177A6" w:rsidRPr="00F17D16" w:rsidRDefault="004177A6">
            <w:pPr>
              <w:jc w:val="center"/>
              <w:rPr>
                <w:b/>
                <w:sz w:val="18"/>
                <w:szCs w:val="18"/>
              </w:rPr>
            </w:pPr>
            <w:r w:rsidRPr="00F17D16">
              <w:rPr>
                <w:b/>
                <w:sz w:val="18"/>
                <w:szCs w:val="18"/>
              </w:rPr>
              <w:t>202</w:t>
            </w:r>
            <w:r w:rsidR="001D0700" w:rsidRPr="00F17D16">
              <w:rPr>
                <w:b/>
                <w:sz w:val="18"/>
                <w:szCs w:val="18"/>
              </w:rPr>
              <w:t>6</w:t>
            </w:r>
          </w:p>
        </w:tc>
        <w:tc>
          <w:tcPr>
            <w:tcW w:w="488" w:type="pct"/>
            <w:vAlign w:val="center"/>
          </w:tcPr>
          <w:p w14:paraId="49D3C3FC" w14:textId="35FB9519" w:rsidR="004177A6" w:rsidRPr="00F17D16" w:rsidRDefault="004177A6">
            <w:pPr>
              <w:jc w:val="center"/>
              <w:rPr>
                <w:b/>
                <w:sz w:val="18"/>
                <w:szCs w:val="18"/>
              </w:rPr>
            </w:pPr>
            <w:r w:rsidRPr="00F17D16">
              <w:rPr>
                <w:b/>
                <w:sz w:val="18"/>
                <w:szCs w:val="18"/>
              </w:rPr>
              <w:t>20</w:t>
            </w:r>
            <w:r w:rsidR="00122B43" w:rsidRPr="00F17D16">
              <w:rPr>
                <w:b/>
                <w:sz w:val="18"/>
                <w:szCs w:val="18"/>
              </w:rPr>
              <w:t>27</w:t>
            </w:r>
            <w:r w:rsidR="00A73792" w:rsidRPr="00F17D16">
              <w:rPr>
                <w:b/>
                <w:sz w:val="18"/>
                <w:szCs w:val="18"/>
              </w:rPr>
              <w:t>-</w:t>
            </w:r>
            <w:r w:rsidR="00F82DC3">
              <w:rPr>
                <w:b/>
                <w:sz w:val="18"/>
                <w:szCs w:val="18"/>
              </w:rPr>
              <w:t>20</w:t>
            </w:r>
            <w:r w:rsidR="00A73792" w:rsidRPr="00F17D16">
              <w:rPr>
                <w:b/>
                <w:sz w:val="18"/>
                <w:szCs w:val="18"/>
              </w:rPr>
              <w:t>28</w:t>
            </w:r>
          </w:p>
        </w:tc>
        <w:tc>
          <w:tcPr>
            <w:tcW w:w="459" w:type="pct"/>
            <w:vAlign w:val="center"/>
          </w:tcPr>
          <w:p w14:paraId="5C1269D2" w14:textId="0C328F5C" w:rsidR="004177A6" w:rsidRPr="00F17D16" w:rsidRDefault="004177A6">
            <w:pPr>
              <w:jc w:val="center"/>
              <w:rPr>
                <w:b/>
                <w:sz w:val="18"/>
                <w:szCs w:val="18"/>
              </w:rPr>
            </w:pPr>
            <w:r w:rsidRPr="00F17D16">
              <w:rPr>
                <w:b/>
                <w:sz w:val="18"/>
                <w:szCs w:val="18"/>
              </w:rPr>
              <w:t>20</w:t>
            </w:r>
            <w:r w:rsidR="00122B43" w:rsidRPr="00F17D16">
              <w:rPr>
                <w:b/>
                <w:sz w:val="18"/>
                <w:szCs w:val="18"/>
              </w:rPr>
              <w:t>2</w:t>
            </w:r>
            <w:r w:rsidR="001B4374">
              <w:rPr>
                <w:b/>
                <w:sz w:val="18"/>
                <w:szCs w:val="18"/>
              </w:rPr>
              <w:t>9</w:t>
            </w:r>
          </w:p>
        </w:tc>
        <w:tc>
          <w:tcPr>
            <w:tcW w:w="452" w:type="pct"/>
            <w:vAlign w:val="center"/>
          </w:tcPr>
          <w:p w14:paraId="49727DDF" w14:textId="77777777" w:rsidR="004177A6" w:rsidRPr="00F17D16" w:rsidRDefault="004177A6">
            <w:pPr>
              <w:jc w:val="center"/>
              <w:rPr>
                <w:b/>
                <w:sz w:val="18"/>
                <w:szCs w:val="18"/>
              </w:rPr>
            </w:pPr>
            <w:r w:rsidRPr="00F17D16">
              <w:rPr>
                <w:b/>
                <w:sz w:val="18"/>
                <w:szCs w:val="18"/>
              </w:rPr>
              <w:t>2030</w:t>
            </w:r>
          </w:p>
        </w:tc>
        <w:tc>
          <w:tcPr>
            <w:tcW w:w="553" w:type="pct"/>
            <w:shd w:val="clear" w:color="auto" w:fill="auto"/>
            <w:vAlign w:val="center"/>
          </w:tcPr>
          <w:p w14:paraId="4853B305" w14:textId="77777777" w:rsidR="004177A6" w:rsidRPr="00F17D16" w:rsidRDefault="004177A6">
            <w:pPr>
              <w:jc w:val="center"/>
              <w:rPr>
                <w:b/>
                <w:sz w:val="18"/>
                <w:szCs w:val="18"/>
              </w:rPr>
            </w:pPr>
            <w:r w:rsidRPr="00F17D16">
              <w:rPr>
                <w:b/>
                <w:sz w:val="18"/>
                <w:szCs w:val="18"/>
              </w:rPr>
              <w:t>Total</w:t>
            </w:r>
          </w:p>
        </w:tc>
      </w:tr>
      <w:tr w:rsidR="00F17D16" w:rsidRPr="00F17D16" w14:paraId="0388EE92" w14:textId="77777777" w:rsidTr="00114E3A">
        <w:trPr>
          <w:trHeight w:val="66"/>
        </w:trPr>
        <w:tc>
          <w:tcPr>
            <w:tcW w:w="1583" w:type="pct"/>
            <w:gridSpan w:val="3"/>
            <w:shd w:val="clear" w:color="auto" w:fill="auto"/>
          </w:tcPr>
          <w:p w14:paraId="1782897F" w14:textId="77777777" w:rsidR="00085DDB" w:rsidRPr="00F17D16" w:rsidRDefault="00085DDB" w:rsidP="00085DDB">
            <w:pPr>
              <w:tabs>
                <w:tab w:val="left" w:pos="8280"/>
              </w:tabs>
              <w:spacing w:after="60"/>
              <w:ind w:right="-107"/>
              <w:jc w:val="left"/>
              <w:rPr>
                <w:sz w:val="18"/>
                <w:szCs w:val="18"/>
              </w:rPr>
            </w:pPr>
            <w:r w:rsidRPr="00F17D16">
              <w:rPr>
                <w:sz w:val="18"/>
                <w:szCs w:val="18"/>
              </w:rPr>
              <w:t>Montreal Protocol consumption limits (ODP tonnes)</w:t>
            </w:r>
          </w:p>
        </w:tc>
        <w:tc>
          <w:tcPr>
            <w:tcW w:w="488" w:type="pct"/>
            <w:shd w:val="clear" w:color="auto" w:fill="auto"/>
          </w:tcPr>
          <w:p w14:paraId="05E18EDA" w14:textId="3DC3C468" w:rsidR="00085DDB" w:rsidRPr="00F17D16" w:rsidRDefault="00085DDB" w:rsidP="00085DDB">
            <w:pPr>
              <w:tabs>
                <w:tab w:val="left" w:pos="8280"/>
              </w:tabs>
              <w:spacing w:after="60"/>
              <w:jc w:val="right"/>
              <w:rPr>
                <w:sz w:val="18"/>
                <w:szCs w:val="18"/>
              </w:rPr>
            </w:pPr>
            <w:r w:rsidRPr="00F17D16">
              <w:rPr>
                <w:sz w:val="18"/>
                <w:szCs w:val="18"/>
              </w:rPr>
              <w:t>19.63</w:t>
            </w:r>
          </w:p>
        </w:tc>
        <w:tc>
          <w:tcPr>
            <w:tcW w:w="488" w:type="pct"/>
          </w:tcPr>
          <w:p w14:paraId="39320023" w14:textId="1A529F6D" w:rsidR="00085DDB" w:rsidRPr="00F17D16" w:rsidRDefault="00085DDB" w:rsidP="00085DDB">
            <w:pPr>
              <w:tabs>
                <w:tab w:val="left" w:pos="8280"/>
              </w:tabs>
              <w:spacing w:after="60"/>
              <w:jc w:val="right"/>
              <w:rPr>
                <w:sz w:val="18"/>
                <w:szCs w:val="18"/>
              </w:rPr>
            </w:pPr>
            <w:r w:rsidRPr="00F17D16">
              <w:rPr>
                <w:sz w:val="18"/>
                <w:szCs w:val="18"/>
              </w:rPr>
              <w:t>9.81</w:t>
            </w:r>
          </w:p>
        </w:tc>
        <w:tc>
          <w:tcPr>
            <w:tcW w:w="488" w:type="pct"/>
          </w:tcPr>
          <w:p w14:paraId="4E3C085E" w14:textId="6EBAE3AC" w:rsidR="00085DDB" w:rsidRPr="00F17D16" w:rsidRDefault="00085DDB" w:rsidP="00085DDB">
            <w:pPr>
              <w:tabs>
                <w:tab w:val="left" w:pos="8280"/>
              </w:tabs>
              <w:spacing w:after="60"/>
              <w:jc w:val="right"/>
              <w:rPr>
                <w:sz w:val="18"/>
                <w:szCs w:val="18"/>
              </w:rPr>
            </w:pPr>
            <w:r w:rsidRPr="00F17D16">
              <w:rPr>
                <w:sz w:val="18"/>
                <w:szCs w:val="18"/>
              </w:rPr>
              <w:t>9.81</w:t>
            </w:r>
          </w:p>
        </w:tc>
        <w:tc>
          <w:tcPr>
            <w:tcW w:w="488" w:type="pct"/>
          </w:tcPr>
          <w:p w14:paraId="7019ED31" w14:textId="12BD3DD7" w:rsidR="00085DDB" w:rsidRPr="00F17D16" w:rsidRDefault="00085DDB" w:rsidP="00085DDB">
            <w:pPr>
              <w:tabs>
                <w:tab w:val="left" w:pos="8280"/>
              </w:tabs>
              <w:spacing w:after="60"/>
              <w:jc w:val="right"/>
              <w:rPr>
                <w:sz w:val="18"/>
                <w:szCs w:val="18"/>
              </w:rPr>
            </w:pPr>
            <w:r w:rsidRPr="00F17D16">
              <w:rPr>
                <w:sz w:val="18"/>
                <w:szCs w:val="18"/>
              </w:rPr>
              <w:t>9.81</w:t>
            </w:r>
          </w:p>
        </w:tc>
        <w:tc>
          <w:tcPr>
            <w:tcW w:w="459" w:type="pct"/>
          </w:tcPr>
          <w:p w14:paraId="2DAD51FC" w14:textId="00FA1A6E" w:rsidR="00085DDB" w:rsidRPr="00F17D16" w:rsidRDefault="00085DDB" w:rsidP="00085DDB">
            <w:pPr>
              <w:tabs>
                <w:tab w:val="left" w:pos="8280"/>
              </w:tabs>
              <w:spacing w:after="60"/>
              <w:jc w:val="right"/>
              <w:rPr>
                <w:sz w:val="18"/>
                <w:szCs w:val="18"/>
              </w:rPr>
            </w:pPr>
            <w:r w:rsidRPr="00F17D16">
              <w:rPr>
                <w:sz w:val="18"/>
                <w:szCs w:val="18"/>
              </w:rPr>
              <w:t>9.81</w:t>
            </w:r>
          </w:p>
        </w:tc>
        <w:tc>
          <w:tcPr>
            <w:tcW w:w="452" w:type="pct"/>
          </w:tcPr>
          <w:p w14:paraId="6D2EFAA6" w14:textId="0D831962" w:rsidR="00085DDB" w:rsidRPr="00F17D16" w:rsidRDefault="00085DDB" w:rsidP="00085DDB">
            <w:pPr>
              <w:tabs>
                <w:tab w:val="left" w:pos="8280"/>
              </w:tabs>
              <w:spacing w:after="60"/>
              <w:jc w:val="right"/>
              <w:rPr>
                <w:sz w:val="18"/>
                <w:szCs w:val="18"/>
              </w:rPr>
            </w:pPr>
            <w:r w:rsidRPr="00F17D16">
              <w:rPr>
                <w:sz w:val="18"/>
                <w:szCs w:val="18"/>
              </w:rPr>
              <w:t>0.</w:t>
            </w:r>
            <w:r w:rsidR="00D941B5">
              <w:rPr>
                <w:sz w:val="18"/>
                <w:szCs w:val="18"/>
              </w:rPr>
              <w:t>00</w:t>
            </w:r>
          </w:p>
        </w:tc>
        <w:tc>
          <w:tcPr>
            <w:tcW w:w="553" w:type="pct"/>
          </w:tcPr>
          <w:p w14:paraId="3E52A4CC" w14:textId="77777777" w:rsidR="00085DDB" w:rsidRPr="00F17D16" w:rsidRDefault="00085DDB" w:rsidP="00085DDB">
            <w:pPr>
              <w:tabs>
                <w:tab w:val="left" w:pos="8280"/>
              </w:tabs>
              <w:spacing w:after="60"/>
              <w:jc w:val="right"/>
              <w:rPr>
                <w:sz w:val="18"/>
                <w:szCs w:val="18"/>
              </w:rPr>
            </w:pPr>
            <w:r w:rsidRPr="00F17D16">
              <w:rPr>
                <w:sz w:val="18"/>
                <w:szCs w:val="18"/>
              </w:rPr>
              <w:t>n/a</w:t>
            </w:r>
          </w:p>
        </w:tc>
      </w:tr>
      <w:tr w:rsidR="00F17D16" w:rsidRPr="00F17D16" w14:paraId="517B4808" w14:textId="77777777" w:rsidTr="00114E3A">
        <w:trPr>
          <w:trHeight w:val="66"/>
        </w:trPr>
        <w:tc>
          <w:tcPr>
            <w:tcW w:w="1583" w:type="pct"/>
            <w:gridSpan w:val="3"/>
            <w:shd w:val="clear" w:color="auto" w:fill="auto"/>
          </w:tcPr>
          <w:p w14:paraId="3734FCF4" w14:textId="77777777" w:rsidR="00085DDB" w:rsidRPr="00F17D16" w:rsidRDefault="00085DDB" w:rsidP="00085DDB">
            <w:pPr>
              <w:tabs>
                <w:tab w:val="left" w:pos="8280"/>
              </w:tabs>
              <w:spacing w:after="60"/>
              <w:jc w:val="left"/>
              <w:rPr>
                <w:sz w:val="18"/>
                <w:szCs w:val="18"/>
              </w:rPr>
            </w:pPr>
            <w:r w:rsidRPr="00F17D16">
              <w:rPr>
                <w:sz w:val="18"/>
                <w:szCs w:val="18"/>
              </w:rPr>
              <w:t>Maximum allowable consumption (ODP tonnes)</w:t>
            </w:r>
          </w:p>
        </w:tc>
        <w:tc>
          <w:tcPr>
            <w:tcW w:w="488" w:type="pct"/>
            <w:shd w:val="clear" w:color="auto" w:fill="auto"/>
          </w:tcPr>
          <w:p w14:paraId="06D8F309" w14:textId="18FFFA56" w:rsidR="00085DDB" w:rsidRPr="00F17D16" w:rsidRDefault="00085DDB" w:rsidP="00085DDB">
            <w:pPr>
              <w:tabs>
                <w:tab w:val="left" w:pos="8280"/>
              </w:tabs>
              <w:spacing w:after="60"/>
              <w:jc w:val="right"/>
              <w:rPr>
                <w:sz w:val="18"/>
                <w:szCs w:val="18"/>
              </w:rPr>
            </w:pPr>
            <w:r w:rsidRPr="00F17D16">
              <w:rPr>
                <w:sz w:val="18"/>
                <w:szCs w:val="18"/>
              </w:rPr>
              <w:t>19.63</w:t>
            </w:r>
          </w:p>
        </w:tc>
        <w:tc>
          <w:tcPr>
            <w:tcW w:w="488" w:type="pct"/>
          </w:tcPr>
          <w:p w14:paraId="4BF0644E" w14:textId="2F3385D4" w:rsidR="00085DDB" w:rsidRPr="00F17D16" w:rsidRDefault="00085DDB" w:rsidP="00085DDB">
            <w:pPr>
              <w:tabs>
                <w:tab w:val="left" w:pos="8280"/>
              </w:tabs>
              <w:spacing w:after="60"/>
              <w:jc w:val="right"/>
              <w:rPr>
                <w:sz w:val="18"/>
                <w:szCs w:val="18"/>
              </w:rPr>
            </w:pPr>
            <w:r w:rsidRPr="00F17D16">
              <w:rPr>
                <w:sz w:val="18"/>
                <w:szCs w:val="18"/>
              </w:rPr>
              <w:t>9.81</w:t>
            </w:r>
          </w:p>
        </w:tc>
        <w:tc>
          <w:tcPr>
            <w:tcW w:w="488" w:type="pct"/>
          </w:tcPr>
          <w:p w14:paraId="6044DB7A" w14:textId="66A1EA45" w:rsidR="00085DDB" w:rsidRPr="00F17D16" w:rsidRDefault="00085DDB" w:rsidP="00085DDB">
            <w:pPr>
              <w:tabs>
                <w:tab w:val="left" w:pos="8280"/>
              </w:tabs>
              <w:spacing w:after="60"/>
              <w:jc w:val="right"/>
              <w:rPr>
                <w:sz w:val="18"/>
                <w:szCs w:val="18"/>
              </w:rPr>
            </w:pPr>
            <w:r w:rsidRPr="00F17D16">
              <w:rPr>
                <w:sz w:val="18"/>
                <w:szCs w:val="18"/>
              </w:rPr>
              <w:t>9.81</w:t>
            </w:r>
          </w:p>
        </w:tc>
        <w:tc>
          <w:tcPr>
            <w:tcW w:w="488" w:type="pct"/>
          </w:tcPr>
          <w:p w14:paraId="4CA4BAAD" w14:textId="6CA54FDD" w:rsidR="00085DDB" w:rsidRPr="00F17D16" w:rsidRDefault="00085DDB" w:rsidP="00085DDB">
            <w:pPr>
              <w:tabs>
                <w:tab w:val="left" w:pos="8280"/>
              </w:tabs>
              <w:spacing w:after="60"/>
              <w:jc w:val="right"/>
              <w:rPr>
                <w:sz w:val="18"/>
                <w:szCs w:val="18"/>
              </w:rPr>
            </w:pPr>
            <w:r w:rsidRPr="00F17D16">
              <w:rPr>
                <w:sz w:val="18"/>
                <w:szCs w:val="18"/>
              </w:rPr>
              <w:t>9.81</w:t>
            </w:r>
          </w:p>
        </w:tc>
        <w:tc>
          <w:tcPr>
            <w:tcW w:w="459" w:type="pct"/>
          </w:tcPr>
          <w:p w14:paraId="669A5324" w14:textId="1CF5BDEF" w:rsidR="00085DDB" w:rsidRPr="00F17D16" w:rsidRDefault="00085DDB" w:rsidP="00085DDB">
            <w:pPr>
              <w:tabs>
                <w:tab w:val="left" w:pos="8280"/>
              </w:tabs>
              <w:spacing w:after="60"/>
              <w:jc w:val="right"/>
              <w:rPr>
                <w:sz w:val="18"/>
                <w:szCs w:val="18"/>
              </w:rPr>
            </w:pPr>
            <w:r w:rsidRPr="00F17D16">
              <w:rPr>
                <w:sz w:val="18"/>
                <w:szCs w:val="18"/>
              </w:rPr>
              <w:t>9.81</w:t>
            </w:r>
          </w:p>
        </w:tc>
        <w:tc>
          <w:tcPr>
            <w:tcW w:w="452" w:type="pct"/>
          </w:tcPr>
          <w:p w14:paraId="4974732E" w14:textId="7AED617F" w:rsidR="00085DDB" w:rsidRPr="00F17D16" w:rsidRDefault="00085DDB" w:rsidP="00085DDB">
            <w:pPr>
              <w:tabs>
                <w:tab w:val="left" w:pos="8280"/>
              </w:tabs>
              <w:spacing w:after="60"/>
              <w:jc w:val="right"/>
              <w:rPr>
                <w:sz w:val="18"/>
                <w:szCs w:val="18"/>
              </w:rPr>
            </w:pPr>
            <w:r w:rsidRPr="00F17D16">
              <w:rPr>
                <w:sz w:val="18"/>
                <w:szCs w:val="18"/>
              </w:rPr>
              <w:t>0.00</w:t>
            </w:r>
          </w:p>
        </w:tc>
        <w:tc>
          <w:tcPr>
            <w:tcW w:w="553" w:type="pct"/>
          </w:tcPr>
          <w:p w14:paraId="13738328" w14:textId="77777777" w:rsidR="00085DDB" w:rsidRPr="00F17D16" w:rsidRDefault="00085DDB" w:rsidP="00085DDB">
            <w:pPr>
              <w:tabs>
                <w:tab w:val="left" w:pos="8280"/>
              </w:tabs>
              <w:spacing w:after="60"/>
              <w:jc w:val="right"/>
              <w:rPr>
                <w:sz w:val="18"/>
                <w:szCs w:val="18"/>
              </w:rPr>
            </w:pPr>
            <w:r w:rsidRPr="00F17D16">
              <w:rPr>
                <w:sz w:val="18"/>
                <w:szCs w:val="18"/>
              </w:rPr>
              <w:t>n/a</w:t>
            </w:r>
          </w:p>
        </w:tc>
      </w:tr>
      <w:tr w:rsidR="00F17D16" w:rsidRPr="00F17D16" w14:paraId="6CA95ED3" w14:textId="77777777" w:rsidTr="00932DF3">
        <w:trPr>
          <w:trHeight w:val="59"/>
        </w:trPr>
        <w:tc>
          <w:tcPr>
            <w:tcW w:w="511" w:type="pct"/>
            <w:vMerge w:val="restart"/>
            <w:shd w:val="clear" w:color="auto" w:fill="auto"/>
            <w:vAlign w:val="center"/>
          </w:tcPr>
          <w:p w14:paraId="01874515" w14:textId="77777777" w:rsidR="008E423A" w:rsidRPr="00F17D16" w:rsidRDefault="008E423A" w:rsidP="008E423A">
            <w:pPr>
              <w:tabs>
                <w:tab w:val="left" w:pos="8280"/>
              </w:tabs>
              <w:spacing w:after="60"/>
              <w:jc w:val="left"/>
              <w:rPr>
                <w:sz w:val="18"/>
                <w:szCs w:val="18"/>
              </w:rPr>
            </w:pPr>
            <w:r w:rsidRPr="00F17D16">
              <w:rPr>
                <w:sz w:val="18"/>
                <w:szCs w:val="18"/>
              </w:rPr>
              <w:t>Project costs requested in principle (US $)</w:t>
            </w:r>
          </w:p>
        </w:tc>
        <w:tc>
          <w:tcPr>
            <w:tcW w:w="423" w:type="pct"/>
            <w:vMerge w:val="restart"/>
            <w:shd w:val="clear" w:color="auto" w:fill="auto"/>
            <w:vAlign w:val="center"/>
          </w:tcPr>
          <w:p w14:paraId="3D71F8DE" w14:textId="175E8E0F" w:rsidR="008E423A" w:rsidRPr="00F17D16" w:rsidRDefault="008E423A" w:rsidP="008E423A">
            <w:pPr>
              <w:tabs>
                <w:tab w:val="left" w:pos="8280"/>
              </w:tabs>
              <w:spacing w:after="60"/>
              <w:jc w:val="center"/>
              <w:rPr>
                <w:sz w:val="18"/>
                <w:szCs w:val="18"/>
              </w:rPr>
            </w:pPr>
            <w:r w:rsidRPr="00F17D16">
              <w:rPr>
                <w:color w:val="000000" w:themeColor="text1"/>
                <w:sz w:val="18"/>
                <w:szCs w:val="18"/>
              </w:rPr>
              <w:t>UNEP</w:t>
            </w:r>
          </w:p>
        </w:tc>
        <w:tc>
          <w:tcPr>
            <w:tcW w:w="649" w:type="pct"/>
            <w:shd w:val="clear" w:color="auto" w:fill="auto"/>
          </w:tcPr>
          <w:p w14:paraId="58652601" w14:textId="77777777" w:rsidR="008E423A" w:rsidRPr="00F17D16" w:rsidRDefault="008E423A" w:rsidP="008E423A">
            <w:pPr>
              <w:tabs>
                <w:tab w:val="left" w:pos="8280"/>
              </w:tabs>
              <w:spacing w:after="60"/>
              <w:jc w:val="left"/>
              <w:rPr>
                <w:sz w:val="18"/>
                <w:szCs w:val="18"/>
              </w:rPr>
            </w:pPr>
            <w:r w:rsidRPr="00F17D16">
              <w:rPr>
                <w:sz w:val="18"/>
                <w:szCs w:val="18"/>
              </w:rPr>
              <w:t>Project costs</w:t>
            </w:r>
          </w:p>
        </w:tc>
        <w:tc>
          <w:tcPr>
            <w:tcW w:w="488" w:type="pct"/>
            <w:shd w:val="clear" w:color="auto" w:fill="auto"/>
          </w:tcPr>
          <w:p w14:paraId="3B6FD300" w14:textId="26A7A677" w:rsidR="008E423A" w:rsidRPr="00F17D16" w:rsidRDefault="0035132C" w:rsidP="00932DF3">
            <w:pPr>
              <w:tabs>
                <w:tab w:val="left" w:pos="8280"/>
              </w:tabs>
              <w:spacing w:after="60"/>
              <w:jc w:val="right"/>
              <w:rPr>
                <w:sz w:val="18"/>
                <w:szCs w:val="18"/>
              </w:rPr>
            </w:pPr>
            <w:r>
              <w:rPr>
                <w:sz w:val="18"/>
                <w:szCs w:val="18"/>
              </w:rPr>
              <w:t>181,000</w:t>
            </w:r>
          </w:p>
        </w:tc>
        <w:tc>
          <w:tcPr>
            <w:tcW w:w="488" w:type="pct"/>
          </w:tcPr>
          <w:p w14:paraId="4BFE6A49" w14:textId="21295841" w:rsidR="008E423A" w:rsidRPr="00F17D16" w:rsidRDefault="008E423A" w:rsidP="00932DF3">
            <w:pPr>
              <w:tabs>
                <w:tab w:val="left" w:pos="8280"/>
              </w:tabs>
              <w:spacing w:after="60"/>
              <w:jc w:val="right"/>
              <w:rPr>
                <w:sz w:val="18"/>
                <w:szCs w:val="18"/>
              </w:rPr>
            </w:pPr>
            <w:r w:rsidRPr="00F17D16">
              <w:rPr>
                <w:color w:val="000000"/>
                <w:sz w:val="18"/>
                <w:szCs w:val="18"/>
              </w:rPr>
              <w:t>0</w:t>
            </w:r>
          </w:p>
        </w:tc>
        <w:tc>
          <w:tcPr>
            <w:tcW w:w="488" w:type="pct"/>
          </w:tcPr>
          <w:p w14:paraId="7A4050B3" w14:textId="2AECE52A" w:rsidR="008E423A" w:rsidRPr="00F17D16" w:rsidRDefault="003A0A08" w:rsidP="00932DF3">
            <w:pPr>
              <w:tabs>
                <w:tab w:val="left" w:pos="8280"/>
              </w:tabs>
              <w:spacing w:after="60"/>
              <w:jc w:val="right"/>
              <w:rPr>
                <w:sz w:val="18"/>
                <w:szCs w:val="18"/>
              </w:rPr>
            </w:pPr>
            <w:r>
              <w:rPr>
                <w:sz w:val="18"/>
                <w:szCs w:val="18"/>
              </w:rPr>
              <w:t>318,000</w:t>
            </w:r>
          </w:p>
        </w:tc>
        <w:tc>
          <w:tcPr>
            <w:tcW w:w="488" w:type="pct"/>
          </w:tcPr>
          <w:p w14:paraId="1064EF99" w14:textId="35F234FB" w:rsidR="008E423A" w:rsidRPr="00F17D16" w:rsidRDefault="008E423A" w:rsidP="00932DF3">
            <w:pPr>
              <w:tabs>
                <w:tab w:val="left" w:pos="8280"/>
              </w:tabs>
              <w:spacing w:after="60"/>
              <w:jc w:val="right"/>
              <w:rPr>
                <w:sz w:val="18"/>
                <w:szCs w:val="18"/>
              </w:rPr>
            </w:pPr>
            <w:r w:rsidRPr="00F17D16">
              <w:rPr>
                <w:color w:val="000000"/>
                <w:sz w:val="18"/>
                <w:szCs w:val="18"/>
              </w:rPr>
              <w:t>0</w:t>
            </w:r>
          </w:p>
        </w:tc>
        <w:tc>
          <w:tcPr>
            <w:tcW w:w="459" w:type="pct"/>
          </w:tcPr>
          <w:p w14:paraId="0B486AC5" w14:textId="0CC04F5C" w:rsidR="008E423A" w:rsidRPr="00F17D16" w:rsidRDefault="00114E3A" w:rsidP="00932DF3">
            <w:pPr>
              <w:tabs>
                <w:tab w:val="left" w:pos="8280"/>
              </w:tabs>
              <w:spacing w:after="60"/>
              <w:jc w:val="right"/>
              <w:rPr>
                <w:sz w:val="18"/>
                <w:szCs w:val="18"/>
              </w:rPr>
            </w:pPr>
            <w:r>
              <w:rPr>
                <w:sz w:val="18"/>
                <w:szCs w:val="18"/>
              </w:rPr>
              <w:t>0</w:t>
            </w:r>
          </w:p>
        </w:tc>
        <w:tc>
          <w:tcPr>
            <w:tcW w:w="452" w:type="pct"/>
          </w:tcPr>
          <w:p w14:paraId="7434C528" w14:textId="29D3C4CA" w:rsidR="008E423A" w:rsidRPr="00F17D16" w:rsidRDefault="00114E3A" w:rsidP="00932DF3">
            <w:pPr>
              <w:tabs>
                <w:tab w:val="left" w:pos="8280"/>
              </w:tabs>
              <w:spacing w:after="60"/>
              <w:jc w:val="right"/>
              <w:rPr>
                <w:sz w:val="18"/>
                <w:szCs w:val="18"/>
              </w:rPr>
            </w:pPr>
            <w:r>
              <w:rPr>
                <w:sz w:val="18"/>
                <w:szCs w:val="18"/>
              </w:rPr>
              <w:t>146,000</w:t>
            </w:r>
          </w:p>
        </w:tc>
        <w:tc>
          <w:tcPr>
            <w:tcW w:w="553" w:type="pct"/>
          </w:tcPr>
          <w:p w14:paraId="277C7536" w14:textId="4D7F6635" w:rsidR="008E423A" w:rsidRPr="00F17D16" w:rsidRDefault="008E423A" w:rsidP="00932DF3">
            <w:pPr>
              <w:tabs>
                <w:tab w:val="left" w:pos="8280"/>
              </w:tabs>
              <w:spacing w:after="60"/>
              <w:jc w:val="right"/>
              <w:rPr>
                <w:sz w:val="18"/>
                <w:szCs w:val="18"/>
              </w:rPr>
            </w:pPr>
            <w:r w:rsidRPr="00F17D16">
              <w:rPr>
                <w:color w:val="000000"/>
                <w:sz w:val="18"/>
                <w:szCs w:val="18"/>
              </w:rPr>
              <w:t>645,000</w:t>
            </w:r>
          </w:p>
        </w:tc>
      </w:tr>
      <w:tr w:rsidR="00F17D16" w:rsidRPr="00F17D16" w14:paraId="58E70436" w14:textId="77777777" w:rsidTr="00932DF3">
        <w:trPr>
          <w:trHeight w:val="127"/>
        </w:trPr>
        <w:tc>
          <w:tcPr>
            <w:tcW w:w="511" w:type="pct"/>
            <w:vMerge/>
            <w:shd w:val="clear" w:color="auto" w:fill="auto"/>
          </w:tcPr>
          <w:p w14:paraId="38A7A60F" w14:textId="77777777" w:rsidR="008E423A" w:rsidRPr="00F17D16" w:rsidRDefault="008E423A" w:rsidP="008E423A">
            <w:pPr>
              <w:tabs>
                <w:tab w:val="left" w:pos="8280"/>
              </w:tabs>
              <w:spacing w:after="60"/>
              <w:jc w:val="left"/>
              <w:rPr>
                <w:sz w:val="18"/>
                <w:szCs w:val="18"/>
              </w:rPr>
            </w:pPr>
          </w:p>
        </w:tc>
        <w:tc>
          <w:tcPr>
            <w:tcW w:w="423" w:type="pct"/>
            <w:vMerge/>
            <w:shd w:val="clear" w:color="auto" w:fill="auto"/>
            <w:vAlign w:val="center"/>
          </w:tcPr>
          <w:p w14:paraId="129A6C63" w14:textId="77777777" w:rsidR="008E423A" w:rsidRPr="00F17D16" w:rsidRDefault="008E423A" w:rsidP="008E423A">
            <w:pPr>
              <w:tabs>
                <w:tab w:val="left" w:pos="8280"/>
              </w:tabs>
              <w:spacing w:after="60"/>
              <w:jc w:val="left"/>
              <w:rPr>
                <w:sz w:val="18"/>
                <w:szCs w:val="18"/>
              </w:rPr>
            </w:pPr>
          </w:p>
        </w:tc>
        <w:tc>
          <w:tcPr>
            <w:tcW w:w="649" w:type="pct"/>
            <w:shd w:val="clear" w:color="auto" w:fill="auto"/>
          </w:tcPr>
          <w:p w14:paraId="493CCAC3" w14:textId="77777777" w:rsidR="008E423A" w:rsidRPr="00F17D16" w:rsidRDefault="008E423A" w:rsidP="008E423A">
            <w:pPr>
              <w:tabs>
                <w:tab w:val="left" w:pos="8280"/>
              </w:tabs>
              <w:spacing w:after="60"/>
              <w:jc w:val="left"/>
              <w:rPr>
                <w:sz w:val="18"/>
                <w:szCs w:val="18"/>
              </w:rPr>
            </w:pPr>
            <w:r w:rsidRPr="00F17D16">
              <w:rPr>
                <w:sz w:val="18"/>
                <w:szCs w:val="18"/>
              </w:rPr>
              <w:t>Support costs</w:t>
            </w:r>
          </w:p>
        </w:tc>
        <w:tc>
          <w:tcPr>
            <w:tcW w:w="488" w:type="pct"/>
            <w:shd w:val="clear" w:color="auto" w:fill="auto"/>
          </w:tcPr>
          <w:p w14:paraId="3C3B688B" w14:textId="240411C0" w:rsidR="008E423A" w:rsidRPr="00F17D16" w:rsidRDefault="00DE155A" w:rsidP="00932DF3">
            <w:pPr>
              <w:tabs>
                <w:tab w:val="left" w:pos="8280"/>
              </w:tabs>
              <w:spacing w:after="60"/>
              <w:jc w:val="right"/>
              <w:rPr>
                <w:sz w:val="18"/>
                <w:szCs w:val="18"/>
              </w:rPr>
            </w:pPr>
            <w:r>
              <w:rPr>
                <w:sz w:val="18"/>
                <w:szCs w:val="18"/>
              </w:rPr>
              <w:t>22,716</w:t>
            </w:r>
          </w:p>
        </w:tc>
        <w:tc>
          <w:tcPr>
            <w:tcW w:w="488" w:type="pct"/>
          </w:tcPr>
          <w:p w14:paraId="4E265DD5" w14:textId="49AF14C7" w:rsidR="008E423A" w:rsidRPr="00F17D16" w:rsidRDefault="008E423A" w:rsidP="00932DF3">
            <w:pPr>
              <w:tabs>
                <w:tab w:val="left" w:pos="8280"/>
              </w:tabs>
              <w:spacing w:after="60"/>
              <w:jc w:val="right"/>
              <w:rPr>
                <w:sz w:val="18"/>
                <w:szCs w:val="18"/>
              </w:rPr>
            </w:pPr>
            <w:r w:rsidRPr="00F17D16">
              <w:rPr>
                <w:color w:val="000000"/>
                <w:sz w:val="18"/>
                <w:szCs w:val="18"/>
              </w:rPr>
              <w:t> </w:t>
            </w:r>
            <w:r w:rsidR="007568A2">
              <w:rPr>
                <w:color w:val="000000"/>
                <w:sz w:val="18"/>
                <w:szCs w:val="18"/>
              </w:rPr>
              <w:t>0</w:t>
            </w:r>
          </w:p>
        </w:tc>
        <w:tc>
          <w:tcPr>
            <w:tcW w:w="488" w:type="pct"/>
          </w:tcPr>
          <w:p w14:paraId="30EA9D34" w14:textId="3F6AC86C" w:rsidR="008E423A" w:rsidRPr="00F17D16" w:rsidRDefault="003A0A08" w:rsidP="00932DF3">
            <w:pPr>
              <w:tabs>
                <w:tab w:val="left" w:pos="8280"/>
              </w:tabs>
              <w:spacing w:after="60"/>
              <w:jc w:val="right"/>
              <w:rPr>
                <w:sz w:val="18"/>
                <w:szCs w:val="18"/>
              </w:rPr>
            </w:pPr>
            <w:r>
              <w:rPr>
                <w:sz w:val="18"/>
                <w:szCs w:val="18"/>
              </w:rPr>
              <w:t>39,910</w:t>
            </w:r>
          </w:p>
        </w:tc>
        <w:tc>
          <w:tcPr>
            <w:tcW w:w="488" w:type="pct"/>
          </w:tcPr>
          <w:p w14:paraId="339DB227" w14:textId="25C2D1C2" w:rsidR="008E423A" w:rsidRPr="00F17D16" w:rsidRDefault="00BE0A61" w:rsidP="00932DF3">
            <w:pPr>
              <w:tabs>
                <w:tab w:val="left" w:pos="8280"/>
              </w:tabs>
              <w:spacing w:after="60"/>
              <w:jc w:val="right"/>
              <w:rPr>
                <w:sz w:val="18"/>
                <w:szCs w:val="18"/>
              </w:rPr>
            </w:pPr>
            <w:r>
              <w:rPr>
                <w:color w:val="000000"/>
                <w:sz w:val="18"/>
                <w:szCs w:val="18"/>
              </w:rPr>
              <w:t xml:space="preserve">  </w:t>
            </w:r>
            <w:r w:rsidR="00114E3A">
              <w:rPr>
                <w:color w:val="000000"/>
                <w:sz w:val="18"/>
                <w:szCs w:val="18"/>
              </w:rPr>
              <w:t>0</w:t>
            </w:r>
          </w:p>
        </w:tc>
        <w:tc>
          <w:tcPr>
            <w:tcW w:w="459" w:type="pct"/>
          </w:tcPr>
          <w:p w14:paraId="43C848FA" w14:textId="78213890" w:rsidR="008E423A" w:rsidRPr="00F17D16" w:rsidRDefault="00114E3A" w:rsidP="00932DF3">
            <w:pPr>
              <w:tabs>
                <w:tab w:val="left" w:pos="8280"/>
              </w:tabs>
              <w:spacing w:after="60"/>
              <w:jc w:val="right"/>
              <w:rPr>
                <w:sz w:val="18"/>
                <w:szCs w:val="18"/>
              </w:rPr>
            </w:pPr>
            <w:r>
              <w:rPr>
                <w:sz w:val="18"/>
                <w:szCs w:val="18"/>
              </w:rPr>
              <w:t>0</w:t>
            </w:r>
          </w:p>
        </w:tc>
        <w:tc>
          <w:tcPr>
            <w:tcW w:w="452" w:type="pct"/>
          </w:tcPr>
          <w:p w14:paraId="75A46B3F" w14:textId="47B20D27" w:rsidR="008E423A" w:rsidRPr="00F17D16" w:rsidRDefault="00114E3A" w:rsidP="00932DF3">
            <w:pPr>
              <w:tabs>
                <w:tab w:val="left" w:pos="8280"/>
              </w:tabs>
              <w:spacing w:after="60"/>
              <w:jc w:val="right"/>
              <w:rPr>
                <w:sz w:val="18"/>
                <w:szCs w:val="18"/>
              </w:rPr>
            </w:pPr>
            <w:r>
              <w:rPr>
                <w:sz w:val="18"/>
                <w:szCs w:val="18"/>
              </w:rPr>
              <w:t>18,324</w:t>
            </w:r>
          </w:p>
        </w:tc>
        <w:tc>
          <w:tcPr>
            <w:tcW w:w="553" w:type="pct"/>
          </w:tcPr>
          <w:p w14:paraId="3FB33437" w14:textId="5AD6D6E5" w:rsidR="008E423A" w:rsidRPr="00F17D16" w:rsidRDefault="008E423A" w:rsidP="00932DF3">
            <w:pPr>
              <w:tabs>
                <w:tab w:val="left" w:pos="8280"/>
              </w:tabs>
              <w:spacing w:after="60"/>
              <w:jc w:val="right"/>
              <w:rPr>
                <w:sz w:val="18"/>
                <w:szCs w:val="18"/>
              </w:rPr>
            </w:pPr>
            <w:r w:rsidRPr="00F17D16">
              <w:rPr>
                <w:color w:val="000000"/>
                <w:sz w:val="18"/>
                <w:szCs w:val="18"/>
              </w:rPr>
              <w:t>80,950</w:t>
            </w:r>
          </w:p>
        </w:tc>
      </w:tr>
      <w:tr w:rsidR="00F17D16" w:rsidRPr="00F17D16" w14:paraId="7965199A" w14:textId="77777777" w:rsidTr="00932DF3">
        <w:trPr>
          <w:trHeight w:val="59"/>
        </w:trPr>
        <w:tc>
          <w:tcPr>
            <w:tcW w:w="511" w:type="pct"/>
            <w:vMerge/>
            <w:shd w:val="clear" w:color="auto" w:fill="auto"/>
          </w:tcPr>
          <w:p w14:paraId="31996A7A" w14:textId="77777777" w:rsidR="00F17D16" w:rsidRPr="00F17D16" w:rsidRDefault="00F17D16" w:rsidP="00F17D16">
            <w:pPr>
              <w:tabs>
                <w:tab w:val="left" w:pos="8280"/>
              </w:tabs>
              <w:spacing w:after="60"/>
              <w:jc w:val="left"/>
              <w:rPr>
                <w:sz w:val="18"/>
                <w:szCs w:val="18"/>
              </w:rPr>
            </w:pPr>
          </w:p>
        </w:tc>
        <w:tc>
          <w:tcPr>
            <w:tcW w:w="423" w:type="pct"/>
            <w:vMerge w:val="restart"/>
            <w:shd w:val="clear" w:color="auto" w:fill="auto"/>
            <w:vAlign w:val="center"/>
          </w:tcPr>
          <w:p w14:paraId="6596A282" w14:textId="5B52609D" w:rsidR="00F17D16" w:rsidRPr="00F17D16" w:rsidRDefault="00F17D16" w:rsidP="00F17D16">
            <w:pPr>
              <w:tabs>
                <w:tab w:val="left" w:pos="8280"/>
              </w:tabs>
              <w:spacing w:after="60"/>
              <w:jc w:val="center"/>
              <w:rPr>
                <w:sz w:val="18"/>
                <w:szCs w:val="18"/>
              </w:rPr>
            </w:pPr>
            <w:r w:rsidRPr="00F17D16">
              <w:rPr>
                <w:color w:val="000000" w:themeColor="text1"/>
                <w:sz w:val="18"/>
                <w:szCs w:val="18"/>
              </w:rPr>
              <w:t>UNIDO</w:t>
            </w:r>
          </w:p>
        </w:tc>
        <w:tc>
          <w:tcPr>
            <w:tcW w:w="649" w:type="pct"/>
            <w:shd w:val="clear" w:color="auto" w:fill="auto"/>
          </w:tcPr>
          <w:p w14:paraId="5EE54D69" w14:textId="77777777" w:rsidR="00F17D16" w:rsidRPr="00F17D16" w:rsidRDefault="00F17D16" w:rsidP="00F17D16">
            <w:pPr>
              <w:tabs>
                <w:tab w:val="left" w:pos="8280"/>
              </w:tabs>
              <w:spacing w:after="60"/>
              <w:jc w:val="left"/>
              <w:rPr>
                <w:sz w:val="18"/>
                <w:szCs w:val="18"/>
              </w:rPr>
            </w:pPr>
            <w:r w:rsidRPr="00F17D16">
              <w:rPr>
                <w:sz w:val="18"/>
                <w:szCs w:val="18"/>
              </w:rPr>
              <w:t>Project costs</w:t>
            </w:r>
          </w:p>
        </w:tc>
        <w:tc>
          <w:tcPr>
            <w:tcW w:w="488" w:type="pct"/>
            <w:shd w:val="clear" w:color="auto" w:fill="auto"/>
          </w:tcPr>
          <w:p w14:paraId="1DD79C79" w14:textId="5BC884A7" w:rsidR="00F17D16" w:rsidRPr="00F17D16" w:rsidRDefault="00DE155A" w:rsidP="00932DF3">
            <w:pPr>
              <w:tabs>
                <w:tab w:val="left" w:pos="8280"/>
              </w:tabs>
              <w:spacing w:after="60"/>
              <w:jc w:val="right"/>
              <w:rPr>
                <w:sz w:val="18"/>
                <w:szCs w:val="18"/>
              </w:rPr>
            </w:pPr>
            <w:r>
              <w:rPr>
                <w:color w:val="000000"/>
                <w:sz w:val="18"/>
                <w:szCs w:val="18"/>
              </w:rPr>
              <w:t>155,000</w:t>
            </w:r>
          </w:p>
        </w:tc>
        <w:tc>
          <w:tcPr>
            <w:tcW w:w="488" w:type="pct"/>
          </w:tcPr>
          <w:p w14:paraId="739A93F0" w14:textId="07A4CC04" w:rsidR="00F17D16" w:rsidRPr="00F17D16" w:rsidRDefault="00F17D16" w:rsidP="00932DF3">
            <w:pPr>
              <w:tabs>
                <w:tab w:val="left" w:pos="8280"/>
              </w:tabs>
              <w:spacing w:after="60"/>
              <w:jc w:val="right"/>
              <w:rPr>
                <w:sz w:val="18"/>
                <w:szCs w:val="18"/>
              </w:rPr>
            </w:pPr>
            <w:r w:rsidRPr="00F17D16">
              <w:rPr>
                <w:color w:val="000000"/>
                <w:sz w:val="18"/>
                <w:szCs w:val="18"/>
              </w:rPr>
              <w:t>0</w:t>
            </w:r>
          </w:p>
        </w:tc>
        <w:tc>
          <w:tcPr>
            <w:tcW w:w="488" w:type="pct"/>
          </w:tcPr>
          <w:p w14:paraId="0C2A510E" w14:textId="47318DC4" w:rsidR="00F17D16" w:rsidRPr="00F17D16" w:rsidRDefault="00345EE8" w:rsidP="00932DF3">
            <w:pPr>
              <w:tabs>
                <w:tab w:val="left" w:pos="8280"/>
              </w:tabs>
              <w:spacing w:after="60"/>
              <w:jc w:val="right"/>
              <w:rPr>
                <w:sz w:val="18"/>
                <w:szCs w:val="18"/>
              </w:rPr>
            </w:pPr>
            <w:r>
              <w:rPr>
                <w:sz w:val="18"/>
                <w:szCs w:val="18"/>
              </w:rPr>
              <w:t>1</w:t>
            </w:r>
            <w:r w:rsidR="00036FAC">
              <w:rPr>
                <w:sz w:val="18"/>
                <w:szCs w:val="18"/>
              </w:rPr>
              <w:t>1</w:t>
            </w:r>
            <w:r w:rsidR="00207C5B">
              <w:rPr>
                <w:sz w:val="18"/>
                <w:szCs w:val="18"/>
              </w:rPr>
              <w:t>5,00</w:t>
            </w:r>
            <w:r w:rsidR="003A0A08">
              <w:rPr>
                <w:sz w:val="18"/>
                <w:szCs w:val="18"/>
              </w:rPr>
              <w:t>0</w:t>
            </w:r>
          </w:p>
        </w:tc>
        <w:tc>
          <w:tcPr>
            <w:tcW w:w="488" w:type="pct"/>
          </w:tcPr>
          <w:p w14:paraId="4E744B18" w14:textId="49E26663" w:rsidR="00F17D16" w:rsidRPr="00F17D16" w:rsidRDefault="00F17D16" w:rsidP="00932DF3">
            <w:pPr>
              <w:tabs>
                <w:tab w:val="left" w:pos="8280"/>
              </w:tabs>
              <w:spacing w:after="60"/>
              <w:jc w:val="right"/>
              <w:rPr>
                <w:sz w:val="18"/>
                <w:szCs w:val="18"/>
              </w:rPr>
            </w:pPr>
            <w:r w:rsidRPr="00F17D16">
              <w:rPr>
                <w:color w:val="000000"/>
                <w:sz w:val="18"/>
                <w:szCs w:val="18"/>
              </w:rPr>
              <w:t>0</w:t>
            </w:r>
          </w:p>
        </w:tc>
        <w:tc>
          <w:tcPr>
            <w:tcW w:w="459" w:type="pct"/>
          </w:tcPr>
          <w:p w14:paraId="5E71BCB8" w14:textId="2A16842D" w:rsidR="00F17D16" w:rsidRPr="00F17D16" w:rsidRDefault="00114E3A" w:rsidP="00932DF3">
            <w:pPr>
              <w:tabs>
                <w:tab w:val="left" w:pos="8280"/>
              </w:tabs>
              <w:spacing w:after="60"/>
              <w:jc w:val="right"/>
              <w:rPr>
                <w:sz w:val="18"/>
                <w:szCs w:val="18"/>
              </w:rPr>
            </w:pPr>
            <w:r>
              <w:rPr>
                <w:sz w:val="18"/>
                <w:szCs w:val="18"/>
              </w:rPr>
              <w:t>0</w:t>
            </w:r>
          </w:p>
        </w:tc>
        <w:tc>
          <w:tcPr>
            <w:tcW w:w="452" w:type="pct"/>
          </w:tcPr>
          <w:p w14:paraId="4C61D95A" w14:textId="5C5D8BD6" w:rsidR="00F17D16" w:rsidRPr="00FF6492" w:rsidRDefault="00E37C44" w:rsidP="00932DF3">
            <w:pPr>
              <w:tabs>
                <w:tab w:val="left" w:pos="8280"/>
              </w:tabs>
              <w:spacing w:after="60"/>
              <w:jc w:val="right"/>
              <w:rPr>
                <w:sz w:val="18"/>
                <w:szCs w:val="18"/>
                <w:highlight w:val="green"/>
              </w:rPr>
            </w:pPr>
            <w:r w:rsidRPr="003A117D">
              <w:rPr>
                <w:sz w:val="18"/>
                <w:szCs w:val="18"/>
              </w:rPr>
              <w:t>0</w:t>
            </w:r>
          </w:p>
        </w:tc>
        <w:tc>
          <w:tcPr>
            <w:tcW w:w="553" w:type="pct"/>
          </w:tcPr>
          <w:p w14:paraId="60DC2ADC" w14:textId="5AD8E536" w:rsidR="00F17D16" w:rsidRPr="00FF6492" w:rsidRDefault="00207C5B" w:rsidP="00932DF3">
            <w:pPr>
              <w:tabs>
                <w:tab w:val="left" w:pos="8280"/>
              </w:tabs>
              <w:spacing w:after="60"/>
              <w:jc w:val="right"/>
              <w:rPr>
                <w:sz w:val="18"/>
                <w:szCs w:val="18"/>
                <w:highlight w:val="green"/>
              </w:rPr>
            </w:pPr>
            <w:r w:rsidRPr="003B10BE">
              <w:rPr>
                <w:color w:val="000000"/>
                <w:sz w:val="18"/>
                <w:szCs w:val="18"/>
              </w:rPr>
              <w:t>270</w:t>
            </w:r>
            <w:r w:rsidR="00F17D16" w:rsidRPr="003B10BE">
              <w:rPr>
                <w:color w:val="000000"/>
                <w:sz w:val="18"/>
                <w:szCs w:val="18"/>
              </w:rPr>
              <w:t>,000</w:t>
            </w:r>
          </w:p>
        </w:tc>
      </w:tr>
      <w:tr w:rsidR="00F17D16" w:rsidRPr="00F17D16" w14:paraId="159C8BDC" w14:textId="77777777" w:rsidTr="00932DF3">
        <w:trPr>
          <w:trHeight w:val="59"/>
        </w:trPr>
        <w:tc>
          <w:tcPr>
            <w:tcW w:w="511" w:type="pct"/>
            <w:vMerge/>
            <w:shd w:val="clear" w:color="auto" w:fill="auto"/>
          </w:tcPr>
          <w:p w14:paraId="3694276D" w14:textId="77777777" w:rsidR="00F17D16" w:rsidRPr="00F17D16" w:rsidRDefault="00F17D16" w:rsidP="00F17D16">
            <w:pPr>
              <w:tabs>
                <w:tab w:val="left" w:pos="8280"/>
              </w:tabs>
              <w:spacing w:after="60"/>
              <w:jc w:val="center"/>
              <w:rPr>
                <w:sz w:val="18"/>
                <w:szCs w:val="18"/>
              </w:rPr>
            </w:pPr>
          </w:p>
        </w:tc>
        <w:tc>
          <w:tcPr>
            <w:tcW w:w="423" w:type="pct"/>
            <w:vMerge/>
            <w:shd w:val="clear" w:color="auto" w:fill="auto"/>
          </w:tcPr>
          <w:p w14:paraId="6CB94B73" w14:textId="77777777" w:rsidR="00F17D16" w:rsidRPr="00F17D16" w:rsidRDefault="00F17D16" w:rsidP="00F17D16">
            <w:pPr>
              <w:tabs>
                <w:tab w:val="left" w:pos="8280"/>
              </w:tabs>
              <w:spacing w:after="60"/>
              <w:jc w:val="center"/>
              <w:rPr>
                <w:sz w:val="18"/>
                <w:szCs w:val="18"/>
              </w:rPr>
            </w:pPr>
          </w:p>
        </w:tc>
        <w:tc>
          <w:tcPr>
            <w:tcW w:w="649" w:type="pct"/>
            <w:shd w:val="clear" w:color="auto" w:fill="auto"/>
          </w:tcPr>
          <w:p w14:paraId="1B90663A" w14:textId="77777777" w:rsidR="00F17D16" w:rsidRPr="00F17D16" w:rsidRDefault="00F17D16" w:rsidP="00F17D16">
            <w:pPr>
              <w:tabs>
                <w:tab w:val="left" w:pos="8280"/>
              </w:tabs>
              <w:spacing w:after="60"/>
              <w:jc w:val="left"/>
              <w:rPr>
                <w:sz w:val="18"/>
                <w:szCs w:val="18"/>
              </w:rPr>
            </w:pPr>
            <w:r w:rsidRPr="00F17D16">
              <w:rPr>
                <w:sz w:val="18"/>
                <w:szCs w:val="18"/>
              </w:rPr>
              <w:t>Support costs</w:t>
            </w:r>
          </w:p>
        </w:tc>
        <w:tc>
          <w:tcPr>
            <w:tcW w:w="488" w:type="pct"/>
            <w:shd w:val="clear" w:color="auto" w:fill="auto"/>
          </w:tcPr>
          <w:p w14:paraId="0DAE84D5" w14:textId="24ABA959" w:rsidR="00F17D16" w:rsidRPr="00F17D16" w:rsidRDefault="00DE155A" w:rsidP="00932DF3">
            <w:pPr>
              <w:tabs>
                <w:tab w:val="left" w:pos="8280"/>
              </w:tabs>
              <w:spacing w:after="60"/>
              <w:jc w:val="right"/>
              <w:rPr>
                <w:sz w:val="18"/>
                <w:szCs w:val="18"/>
              </w:rPr>
            </w:pPr>
            <w:r>
              <w:rPr>
                <w:sz w:val="18"/>
                <w:szCs w:val="18"/>
              </w:rPr>
              <w:t>10,850</w:t>
            </w:r>
          </w:p>
        </w:tc>
        <w:tc>
          <w:tcPr>
            <w:tcW w:w="488" w:type="pct"/>
          </w:tcPr>
          <w:p w14:paraId="7B2A96F9" w14:textId="0F6EB92E" w:rsidR="00F17D16" w:rsidRPr="00F17D16" w:rsidRDefault="007568A2" w:rsidP="00932DF3">
            <w:pPr>
              <w:tabs>
                <w:tab w:val="left" w:pos="8280"/>
              </w:tabs>
              <w:spacing w:after="60"/>
              <w:jc w:val="right"/>
              <w:rPr>
                <w:sz w:val="18"/>
                <w:szCs w:val="18"/>
              </w:rPr>
            </w:pPr>
            <w:r>
              <w:rPr>
                <w:color w:val="000000"/>
                <w:sz w:val="18"/>
                <w:szCs w:val="18"/>
              </w:rPr>
              <w:t>0</w:t>
            </w:r>
          </w:p>
        </w:tc>
        <w:tc>
          <w:tcPr>
            <w:tcW w:w="488" w:type="pct"/>
          </w:tcPr>
          <w:p w14:paraId="2BEEC61E" w14:textId="6E9BB385" w:rsidR="00F17D16" w:rsidRPr="00F17D16" w:rsidRDefault="003E6202" w:rsidP="00932DF3">
            <w:pPr>
              <w:tabs>
                <w:tab w:val="left" w:pos="8280"/>
              </w:tabs>
              <w:spacing w:after="60"/>
              <w:jc w:val="right"/>
              <w:rPr>
                <w:sz w:val="18"/>
                <w:szCs w:val="18"/>
              </w:rPr>
            </w:pPr>
            <w:r>
              <w:rPr>
                <w:sz w:val="18"/>
                <w:szCs w:val="18"/>
              </w:rPr>
              <w:t>8,</w:t>
            </w:r>
            <w:r w:rsidR="007B286E">
              <w:rPr>
                <w:sz w:val="18"/>
                <w:szCs w:val="18"/>
              </w:rPr>
              <w:t>05</w:t>
            </w:r>
            <w:r w:rsidR="003A0A08">
              <w:rPr>
                <w:sz w:val="18"/>
                <w:szCs w:val="18"/>
              </w:rPr>
              <w:t>0</w:t>
            </w:r>
          </w:p>
        </w:tc>
        <w:tc>
          <w:tcPr>
            <w:tcW w:w="488" w:type="pct"/>
          </w:tcPr>
          <w:p w14:paraId="023349E3" w14:textId="76061594" w:rsidR="00F17D16" w:rsidRPr="00F17D16" w:rsidRDefault="007568A2" w:rsidP="00932DF3">
            <w:pPr>
              <w:tabs>
                <w:tab w:val="left" w:pos="8280"/>
              </w:tabs>
              <w:spacing w:after="60"/>
              <w:jc w:val="right"/>
              <w:rPr>
                <w:sz w:val="18"/>
                <w:szCs w:val="18"/>
              </w:rPr>
            </w:pPr>
            <w:r>
              <w:rPr>
                <w:color w:val="000000"/>
                <w:sz w:val="18"/>
                <w:szCs w:val="18"/>
              </w:rPr>
              <w:t>0</w:t>
            </w:r>
          </w:p>
        </w:tc>
        <w:tc>
          <w:tcPr>
            <w:tcW w:w="459" w:type="pct"/>
          </w:tcPr>
          <w:p w14:paraId="04A64CE7" w14:textId="44A27A52" w:rsidR="00F17D16" w:rsidRPr="00F17D16" w:rsidRDefault="00E37C44" w:rsidP="00932DF3">
            <w:pPr>
              <w:tabs>
                <w:tab w:val="left" w:pos="8280"/>
              </w:tabs>
              <w:spacing w:after="60"/>
              <w:jc w:val="right"/>
              <w:rPr>
                <w:sz w:val="18"/>
                <w:szCs w:val="18"/>
              </w:rPr>
            </w:pPr>
            <w:r>
              <w:rPr>
                <w:sz w:val="18"/>
                <w:szCs w:val="18"/>
              </w:rPr>
              <w:t>0</w:t>
            </w:r>
          </w:p>
        </w:tc>
        <w:tc>
          <w:tcPr>
            <w:tcW w:w="452" w:type="pct"/>
          </w:tcPr>
          <w:p w14:paraId="7AE0FFAD" w14:textId="74F864AC" w:rsidR="00F17D16" w:rsidRPr="00F17D16" w:rsidRDefault="00E37C44" w:rsidP="00932DF3">
            <w:pPr>
              <w:tabs>
                <w:tab w:val="left" w:pos="8280"/>
              </w:tabs>
              <w:spacing w:after="60"/>
              <w:jc w:val="right"/>
              <w:rPr>
                <w:sz w:val="18"/>
                <w:szCs w:val="18"/>
              </w:rPr>
            </w:pPr>
            <w:r>
              <w:rPr>
                <w:sz w:val="18"/>
                <w:szCs w:val="18"/>
              </w:rPr>
              <w:t>0</w:t>
            </w:r>
          </w:p>
        </w:tc>
        <w:tc>
          <w:tcPr>
            <w:tcW w:w="553" w:type="pct"/>
          </w:tcPr>
          <w:p w14:paraId="24BD84CE" w14:textId="5FF07C40" w:rsidR="00F17D16" w:rsidRPr="00F17D16" w:rsidRDefault="007969D5" w:rsidP="00932DF3">
            <w:pPr>
              <w:tabs>
                <w:tab w:val="left" w:pos="8280"/>
              </w:tabs>
              <w:spacing w:after="60"/>
              <w:jc w:val="right"/>
              <w:rPr>
                <w:sz w:val="18"/>
                <w:szCs w:val="18"/>
              </w:rPr>
            </w:pPr>
            <w:r>
              <w:rPr>
                <w:color w:val="000000"/>
                <w:sz w:val="18"/>
                <w:szCs w:val="18"/>
              </w:rPr>
              <w:t>18,900</w:t>
            </w:r>
          </w:p>
        </w:tc>
      </w:tr>
      <w:tr w:rsidR="00F17D16" w:rsidRPr="00F17D16" w14:paraId="4D26CB33" w14:textId="77777777" w:rsidTr="00932DF3">
        <w:trPr>
          <w:trHeight w:val="157"/>
        </w:trPr>
        <w:tc>
          <w:tcPr>
            <w:tcW w:w="1583" w:type="pct"/>
            <w:gridSpan w:val="3"/>
            <w:shd w:val="clear" w:color="auto" w:fill="auto"/>
          </w:tcPr>
          <w:p w14:paraId="31AE332A" w14:textId="77777777" w:rsidR="00F17D16" w:rsidRPr="00F17D16" w:rsidRDefault="00F17D16" w:rsidP="00F17D16">
            <w:pPr>
              <w:tabs>
                <w:tab w:val="left" w:pos="8280"/>
              </w:tabs>
              <w:spacing w:after="60"/>
              <w:jc w:val="left"/>
              <w:rPr>
                <w:sz w:val="18"/>
                <w:szCs w:val="18"/>
              </w:rPr>
            </w:pPr>
            <w:r w:rsidRPr="00F17D16">
              <w:rPr>
                <w:sz w:val="18"/>
                <w:szCs w:val="18"/>
              </w:rPr>
              <w:t>Total project costs recommended in principle (US $)</w:t>
            </w:r>
          </w:p>
        </w:tc>
        <w:tc>
          <w:tcPr>
            <w:tcW w:w="488" w:type="pct"/>
            <w:shd w:val="clear" w:color="auto" w:fill="auto"/>
          </w:tcPr>
          <w:p w14:paraId="02EDAD99" w14:textId="516C1B7E" w:rsidR="00F17D16" w:rsidRPr="00F17D16" w:rsidRDefault="003A0A08" w:rsidP="00932DF3">
            <w:pPr>
              <w:tabs>
                <w:tab w:val="left" w:pos="8280"/>
              </w:tabs>
              <w:spacing w:after="60"/>
              <w:jc w:val="right"/>
              <w:rPr>
                <w:sz w:val="18"/>
                <w:szCs w:val="18"/>
              </w:rPr>
            </w:pPr>
            <w:r>
              <w:rPr>
                <w:sz w:val="18"/>
                <w:szCs w:val="18"/>
              </w:rPr>
              <w:t>336,000</w:t>
            </w:r>
          </w:p>
        </w:tc>
        <w:tc>
          <w:tcPr>
            <w:tcW w:w="488" w:type="pct"/>
          </w:tcPr>
          <w:p w14:paraId="73298A2A" w14:textId="61592078" w:rsidR="00F17D16" w:rsidRPr="00F17D16" w:rsidRDefault="00F17D16" w:rsidP="00932DF3">
            <w:pPr>
              <w:tabs>
                <w:tab w:val="left" w:pos="8280"/>
              </w:tabs>
              <w:spacing w:after="60"/>
              <w:jc w:val="right"/>
              <w:rPr>
                <w:sz w:val="18"/>
                <w:szCs w:val="18"/>
              </w:rPr>
            </w:pPr>
            <w:r w:rsidRPr="00F17D16">
              <w:rPr>
                <w:sz w:val="18"/>
                <w:szCs w:val="18"/>
              </w:rPr>
              <w:t>0</w:t>
            </w:r>
          </w:p>
        </w:tc>
        <w:tc>
          <w:tcPr>
            <w:tcW w:w="488" w:type="pct"/>
          </w:tcPr>
          <w:p w14:paraId="1BA66752" w14:textId="27DB8183" w:rsidR="00F17D16" w:rsidRPr="00F17D16" w:rsidRDefault="00973F02" w:rsidP="00932DF3">
            <w:pPr>
              <w:tabs>
                <w:tab w:val="left" w:pos="8280"/>
              </w:tabs>
              <w:spacing w:after="60"/>
              <w:jc w:val="right"/>
              <w:rPr>
                <w:sz w:val="18"/>
                <w:szCs w:val="18"/>
              </w:rPr>
            </w:pPr>
            <w:r>
              <w:rPr>
                <w:sz w:val="18"/>
                <w:szCs w:val="18"/>
              </w:rPr>
              <w:t>433</w:t>
            </w:r>
            <w:r w:rsidR="003A0A08">
              <w:rPr>
                <w:sz w:val="18"/>
                <w:szCs w:val="18"/>
              </w:rPr>
              <w:t>,000</w:t>
            </w:r>
          </w:p>
        </w:tc>
        <w:tc>
          <w:tcPr>
            <w:tcW w:w="488" w:type="pct"/>
          </w:tcPr>
          <w:p w14:paraId="59D67B25" w14:textId="2469566C" w:rsidR="00F17D16" w:rsidRPr="00F17D16" w:rsidRDefault="00F17D16" w:rsidP="00932DF3">
            <w:pPr>
              <w:tabs>
                <w:tab w:val="left" w:pos="8280"/>
              </w:tabs>
              <w:spacing w:after="60"/>
              <w:jc w:val="right"/>
              <w:rPr>
                <w:sz w:val="18"/>
                <w:szCs w:val="18"/>
              </w:rPr>
            </w:pPr>
            <w:r w:rsidRPr="00F17D16">
              <w:rPr>
                <w:sz w:val="18"/>
                <w:szCs w:val="18"/>
              </w:rPr>
              <w:t>0</w:t>
            </w:r>
          </w:p>
        </w:tc>
        <w:tc>
          <w:tcPr>
            <w:tcW w:w="459" w:type="pct"/>
          </w:tcPr>
          <w:p w14:paraId="143F29CA" w14:textId="220AF449" w:rsidR="00F17D16" w:rsidRPr="00F17D16" w:rsidRDefault="00114E3A" w:rsidP="00932DF3">
            <w:pPr>
              <w:tabs>
                <w:tab w:val="left" w:pos="8280"/>
              </w:tabs>
              <w:spacing w:after="60"/>
              <w:jc w:val="right"/>
              <w:rPr>
                <w:sz w:val="18"/>
                <w:szCs w:val="18"/>
              </w:rPr>
            </w:pPr>
            <w:r>
              <w:rPr>
                <w:sz w:val="18"/>
                <w:szCs w:val="18"/>
              </w:rPr>
              <w:t>0</w:t>
            </w:r>
          </w:p>
        </w:tc>
        <w:tc>
          <w:tcPr>
            <w:tcW w:w="452" w:type="pct"/>
          </w:tcPr>
          <w:p w14:paraId="5632DAB6" w14:textId="2B044566" w:rsidR="00F17D16" w:rsidRPr="00F17D16" w:rsidRDefault="00B31593" w:rsidP="00932DF3">
            <w:pPr>
              <w:tabs>
                <w:tab w:val="left" w:pos="8280"/>
              </w:tabs>
              <w:spacing w:after="60"/>
              <w:jc w:val="right"/>
              <w:rPr>
                <w:sz w:val="18"/>
                <w:szCs w:val="18"/>
              </w:rPr>
            </w:pPr>
            <w:r>
              <w:rPr>
                <w:sz w:val="18"/>
                <w:szCs w:val="18"/>
              </w:rPr>
              <w:t>14</w:t>
            </w:r>
            <w:r w:rsidR="00114E3A">
              <w:rPr>
                <w:sz w:val="18"/>
                <w:szCs w:val="18"/>
              </w:rPr>
              <w:t>6,000</w:t>
            </w:r>
          </w:p>
        </w:tc>
        <w:tc>
          <w:tcPr>
            <w:tcW w:w="553" w:type="pct"/>
          </w:tcPr>
          <w:p w14:paraId="77FD5806" w14:textId="5DE7267B" w:rsidR="00F17D16" w:rsidRPr="00F17D16" w:rsidRDefault="00F17D16" w:rsidP="00932DF3">
            <w:pPr>
              <w:tabs>
                <w:tab w:val="left" w:pos="8280"/>
              </w:tabs>
              <w:spacing w:after="60"/>
              <w:jc w:val="right"/>
              <w:rPr>
                <w:sz w:val="18"/>
                <w:szCs w:val="18"/>
              </w:rPr>
            </w:pPr>
            <w:r w:rsidRPr="00F17D16">
              <w:rPr>
                <w:sz w:val="18"/>
                <w:szCs w:val="18"/>
              </w:rPr>
              <w:t>9</w:t>
            </w:r>
            <w:r w:rsidR="00D16099">
              <w:rPr>
                <w:sz w:val="18"/>
                <w:szCs w:val="18"/>
              </w:rPr>
              <w:t>15</w:t>
            </w:r>
            <w:r w:rsidRPr="00F17D16">
              <w:rPr>
                <w:sz w:val="18"/>
                <w:szCs w:val="18"/>
              </w:rPr>
              <w:t>,000</w:t>
            </w:r>
          </w:p>
        </w:tc>
      </w:tr>
      <w:tr w:rsidR="00F17D16" w:rsidRPr="00F17D16" w14:paraId="30F65A8D" w14:textId="77777777" w:rsidTr="00932DF3">
        <w:trPr>
          <w:trHeight w:val="201"/>
        </w:trPr>
        <w:tc>
          <w:tcPr>
            <w:tcW w:w="1583" w:type="pct"/>
            <w:gridSpan w:val="3"/>
            <w:shd w:val="clear" w:color="auto" w:fill="auto"/>
          </w:tcPr>
          <w:p w14:paraId="644E4874" w14:textId="77777777" w:rsidR="00F17D16" w:rsidRPr="00F17D16" w:rsidRDefault="00F17D16" w:rsidP="00F17D16">
            <w:pPr>
              <w:tabs>
                <w:tab w:val="left" w:pos="8280"/>
              </w:tabs>
              <w:spacing w:after="60"/>
              <w:jc w:val="left"/>
              <w:rPr>
                <w:sz w:val="18"/>
                <w:szCs w:val="18"/>
              </w:rPr>
            </w:pPr>
            <w:r w:rsidRPr="00F17D16">
              <w:rPr>
                <w:sz w:val="18"/>
                <w:szCs w:val="18"/>
              </w:rPr>
              <w:t>Total support costs recommended in principle (US $)</w:t>
            </w:r>
          </w:p>
        </w:tc>
        <w:tc>
          <w:tcPr>
            <w:tcW w:w="488" w:type="pct"/>
            <w:shd w:val="clear" w:color="auto" w:fill="auto"/>
          </w:tcPr>
          <w:p w14:paraId="2A3E7DAF" w14:textId="4C0FB1E8" w:rsidR="00F17D16" w:rsidRPr="00F17D16" w:rsidRDefault="003A0A08" w:rsidP="00932DF3">
            <w:pPr>
              <w:tabs>
                <w:tab w:val="left" w:pos="8280"/>
              </w:tabs>
              <w:spacing w:after="60"/>
              <w:jc w:val="right"/>
              <w:rPr>
                <w:sz w:val="18"/>
                <w:szCs w:val="18"/>
              </w:rPr>
            </w:pPr>
            <w:r>
              <w:rPr>
                <w:sz w:val="18"/>
                <w:szCs w:val="18"/>
              </w:rPr>
              <w:t>33,566</w:t>
            </w:r>
          </w:p>
        </w:tc>
        <w:tc>
          <w:tcPr>
            <w:tcW w:w="488" w:type="pct"/>
          </w:tcPr>
          <w:p w14:paraId="3A68597F" w14:textId="577CD847" w:rsidR="00F17D16" w:rsidRPr="00F17D16" w:rsidRDefault="00F17D16" w:rsidP="00932DF3">
            <w:pPr>
              <w:tabs>
                <w:tab w:val="left" w:pos="8280"/>
              </w:tabs>
              <w:spacing w:after="60"/>
              <w:jc w:val="right"/>
              <w:rPr>
                <w:sz w:val="18"/>
                <w:szCs w:val="18"/>
              </w:rPr>
            </w:pPr>
            <w:r w:rsidRPr="00F17D16">
              <w:rPr>
                <w:sz w:val="18"/>
                <w:szCs w:val="18"/>
              </w:rPr>
              <w:t>0</w:t>
            </w:r>
          </w:p>
        </w:tc>
        <w:tc>
          <w:tcPr>
            <w:tcW w:w="488" w:type="pct"/>
          </w:tcPr>
          <w:p w14:paraId="503E3C72" w14:textId="07BC2104" w:rsidR="00F17D16" w:rsidRPr="00F17D16" w:rsidRDefault="00A7731D" w:rsidP="00932DF3">
            <w:pPr>
              <w:tabs>
                <w:tab w:val="left" w:pos="8280"/>
              </w:tabs>
              <w:spacing w:after="60"/>
              <w:jc w:val="right"/>
              <w:rPr>
                <w:sz w:val="18"/>
                <w:szCs w:val="18"/>
              </w:rPr>
            </w:pPr>
            <w:r>
              <w:rPr>
                <w:sz w:val="18"/>
                <w:szCs w:val="18"/>
              </w:rPr>
              <w:t>47,96</w:t>
            </w:r>
            <w:r w:rsidR="00211A35">
              <w:rPr>
                <w:sz w:val="18"/>
                <w:szCs w:val="18"/>
              </w:rPr>
              <w:t>0</w:t>
            </w:r>
          </w:p>
        </w:tc>
        <w:tc>
          <w:tcPr>
            <w:tcW w:w="488" w:type="pct"/>
          </w:tcPr>
          <w:p w14:paraId="7EA1BD0C" w14:textId="73433ED3" w:rsidR="00F17D16" w:rsidRPr="00F17D16" w:rsidRDefault="00F17D16" w:rsidP="00932DF3">
            <w:pPr>
              <w:tabs>
                <w:tab w:val="left" w:pos="8280"/>
              </w:tabs>
              <w:spacing w:after="60"/>
              <w:jc w:val="right"/>
              <w:rPr>
                <w:sz w:val="18"/>
                <w:szCs w:val="18"/>
              </w:rPr>
            </w:pPr>
            <w:r w:rsidRPr="00F17D16">
              <w:rPr>
                <w:sz w:val="18"/>
                <w:szCs w:val="18"/>
              </w:rPr>
              <w:t>0</w:t>
            </w:r>
          </w:p>
        </w:tc>
        <w:tc>
          <w:tcPr>
            <w:tcW w:w="459" w:type="pct"/>
          </w:tcPr>
          <w:p w14:paraId="1DDE7B2F" w14:textId="599BCE06" w:rsidR="00F17D16" w:rsidRPr="00F17D16" w:rsidRDefault="00114E3A" w:rsidP="00932DF3">
            <w:pPr>
              <w:tabs>
                <w:tab w:val="left" w:pos="8280"/>
              </w:tabs>
              <w:spacing w:after="60"/>
              <w:jc w:val="right"/>
              <w:rPr>
                <w:sz w:val="18"/>
                <w:szCs w:val="18"/>
              </w:rPr>
            </w:pPr>
            <w:r>
              <w:rPr>
                <w:sz w:val="18"/>
                <w:szCs w:val="18"/>
              </w:rPr>
              <w:t>0</w:t>
            </w:r>
          </w:p>
        </w:tc>
        <w:tc>
          <w:tcPr>
            <w:tcW w:w="452" w:type="pct"/>
          </w:tcPr>
          <w:p w14:paraId="7B287D6E" w14:textId="574B523F" w:rsidR="00F17D16" w:rsidRPr="00F17D16" w:rsidRDefault="00B31593" w:rsidP="00932DF3">
            <w:pPr>
              <w:tabs>
                <w:tab w:val="left" w:pos="8280"/>
              </w:tabs>
              <w:spacing w:after="60"/>
              <w:jc w:val="right"/>
              <w:rPr>
                <w:sz w:val="18"/>
                <w:szCs w:val="18"/>
              </w:rPr>
            </w:pPr>
            <w:r>
              <w:rPr>
                <w:sz w:val="18"/>
                <w:szCs w:val="18"/>
              </w:rPr>
              <w:t>18</w:t>
            </w:r>
            <w:r w:rsidR="00BC605E">
              <w:rPr>
                <w:sz w:val="18"/>
                <w:szCs w:val="18"/>
              </w:rPr>
              <w:t>,</w:t>
            </w:r>
            <w:r>
              <w:rPr>
                <w:sz w:val="18"/>
                <w:szCs w:val="18"/>
              </w:rPr>
              <w:t>324</w:t>
            </w:r>
          </w:p>
        </w:tc>
        <w:tc>
          <w:tcPr>
            <w:tcW w:w="553" w:type="pct"/>
          </w:tcPr>
          <w:p w14:paraId="5B60F07A" w14:textId="7F9F12C6" w:rsidR="00F17D16" w:rsidRPr="00F17D16" w:rsidRDefault="002E7A61" w:rsidP="00932DF3">
            <w:pPr>
              <w:tabs>
                <w:tab w:val="left" w:pos="8280"/>
              </w:tabs>
              <w:spacing w:after="60"/>
              <w:jc w:val="right"/>
              <w:rPr>
                <w:sz w:val="18"/>
                <w:szCs w:val="18"/>
              </w:rPr>
            </w:pPr>
            <w:r>
              <w:rPr>
                <w:sz w:val="18"/>
                <w:szCs w:val="18"/>
              </w:rPr>
              <w:t>99,850</w:t>
            </w:r>
          </w:p>
        </w:tc>
      </w:tr>
      <w:tr w:rsidR="00F17D16" w:rsidRPr="00F17D16" w14:paraId="009AACE6" w14:textId="77777777" w:rsidTr="00932DF3">
        <w:trPr>
          <w:trHeight w:val="95"/>
        </w:trPr>
        <w:tc>
          <w:tcPr>
            <w:tcW w:w="1583" w:type="pct"/>
            <w:gridSpan w:val="3"/>
            <w:shd w:val="clear" w:color="auto" w:fill="auto"/>
          </w:tcPr>
          <w:p w14:paraId="75FCB214" w14:textId="77777777" w:rsidR="00F17D16" w:rsidRPr="00F17D16" w:rsidRDefault="00F17D16" w:rsidP="00F17D16">
            <w:pPr>
              <w:tabs>
                <w:tab w:val="left" w:pos="8280"/>
              </w:tabs>
              <w:spacing w:after="60"/>
              <w:jc w:val="left"/>
              <w:rPr>
                <w:sz w:val="18"/>
                <w:szCs w:val="18"/>
              </w:rPr>
            </w:pPr>
            <w:r w:rsidRPr="00F17D16">
              <w:rPr>
                <w:sz w:val="18"/>
                <w:szCs w:val="18"/>
              </w:rPr>
              <w:t>Total funds recommended in principle (US $)</w:t>
            </w:r>
          </w:p>
        </w:tc>
        <w:tc>
          <w:tcPr>
            <w:tcW w:w="488" w:type="pct"/>
            <w:shd w:val="clear" w:color="auto" w:fill="auto"/>
          </w:tcPr>
          <w:p w14:paraId="7A48A7D1" w14:textId="68D7E8BF" w:rsidR="00F17D16" w:rsidRPr="00F17D16" w:rsidRDefault="003A0A08" w:rsidP="00932DF3">
            <w:pPr>
              <w:tabs>
                <w:tab w:val="left" w:pos="8280"/>
              </w:tabs>
              <w:spacing w:after="60"/>
              <w:jc w:val="right"/>
              <w:rPr>
                <w:sz w:val="18"/>
                <w:szCs w:val="18"/>
              </w:rPr>
            </w:pPr>
            <w:r>
              <w:rPr>
                <w:sz w:val="18"/>
                <w:szCs w:val="18"/>
              </w:rPr>
              <w:t>369,566</w:t>
            </w:r>
          </w:p>
        </w:tc>
        <w:tc>
          <w:tcPr>
            <w:tcW w:w="488" w:type="pct"/>
          </w:tcPr>
          <w:p w14:paraId="505AF52F" w14:textId="3A255011" w:rsidR="00F17D16" w:rsidRPr="00F17D16" w:rsidRDefault="00F17D16" w:rsidP="00932DF3">
            <w:pPr>
              <w:tabs>
                <w:tab w:val="left" w:pos="8280"/>
              </w:tabs>
              <w:spacing w:after="60"/>
              <w:jc w:val="right"/>
              <w:rPr>
                <w:sz w:val="18"/>
                <w:szCs w:val="18"/>
              </w:rPr>
            </w:pPr>
            <w:r w:rsidRPr="00F17D16">
              <w:rPr>
                <w:sz w:val="18"/>
                <w:szCs w:val="18"/>
              </w:rPr>
              <w:t>0</w:t>
            </w:r>
          </w:p>
        </w:tc>
        <w:tc>
          <w:tcPr>
            <w:tcW w:w="488" w:type="pct"/>
          </w:tcPr>
          <w:p w14:paraId="4C7CFA71" w14:textId="20AC5033" w:rsidR="00F17D16" w:rsidRPr="00F17D16" w:rsidRDefault="009B464A" w:rsidP="00932DF3">
            <w:pPr>
              <w:tabs>
                <w:tab w:val="left" w:pos="8280"/>
              </w:tabs>
              <w:spacing w:after="60"/>
              <w:jc w:val="right"/>
              <w:rPr>
                <w:sz w:val="18"/>
                <w:szCs w:val="18"/>
              </w:rPr>
            </w:pPr>
            <w:r>
              <w:rPr>
                <w:sz w:val="18"/>
                <w:szCs w:val="18"/>
              </w:rPr>
              <w:t>4</w:t>
            </w:r>
            <w:r w:rsidR="004F57E4">
              <w:rPr>
                <w:sz w:val="18"/>
                <w:szCs w:val="18"/>
              </w:rPr>
              <w:t>80,960</w:t>
            </w:r>
          </w:p>
        </w:tc>
        <w:tc>
          <w:tcPr>
            <w:tcW w:w="488" w:type="pct"/>
          </w:tcPr>
          <w:p w14:paraId="71A0B03E" w14:textId="1BE04C3B" w:rsidR="00F17D16" w:rsidRPr="00F17D16" w:rsidRDefault="00F17D16" w:rsidP="00932DF3">
            <w:pPr>
              <w:tabs>
                <w:tab w:val="left" w:pos="8280"/>
              </w:tabs>
              <w:spacing w:after="60"/>
              <w:jc w:val="right"/>
              <w:rPr>
                <w:sz w:val="18"/>
                <w:szCs w:val="18"/>
              </w:rPr>
            </w:pPr>
            <w:r w:rsidRPr="00F17D16">
              <w:rPr>
                <w:sz w:val="18"/>
                <w:szCs w:val="18"/>
              </w:rPr>
              <w:t>0</w:t>
            </w:r>
          </w:p>
        </w:tc>
        <w:tc>
          <w:tcPr>
            <w:tcW w:w="459" w:type="pct"/>
          </w:tcPr>
          <w:p w14:paraId="3C9629A5" w14:textId="690B0278" w:rsidR="00F17D16" w:rsidRPr="00F17D16" w:rsidRDefault="00114E3A" w:rsidP="00932DF3">
            <w:pPr>
              <w:tabs>
                <w:tab w:val="left" w:pos="8280"/>
              </w:tabs>
              <w:spacing w:after="60"/>
              <w:jc w:val="right"/>
              <w:rPr>
                <w:sz w:val="18"/>
                <w:szCs w:val="18"/>
              </w:rPr>
            </w:pPr>
            <w:r>
              <w:rPr>
                <w:sz w:val="18"/>
                <w:szCs w:val="18"/>
              </w:rPr>
              <w:t>0</w:t>
            </w:r>
          </w:p>
        </w:tc>
        <w:tc>
          <w:tcPr>
            <w:tcW w:w="452" w:type="pct"/>
          </w:tcPr>
          <w:p w14:paraId="67C860CD" w14:textId="1407CDF7" w:rsidR="00F17D16" w:rsidRPr="00F17D16" w:rsidRDefault="002333A7" w:rsidP="00932DF3">
            <w:pPr>
              <w:tabs>
                <w:tab w:val="left" w:pos="8280"/>
              </w:tabs>
              <w:spacing w:after="60"/>
              <w:jc w:val="right"/>
              <w:rPr>
                <w:sz w:val="18"/>
                <w:szCs w:val="18"/>
              </w:rPr>
            </w:pPr>
            <w:r>
              <w:rPr>
                <w:sz w:val="18"/>
                <w:szCs w:val="18"/>
              </w:rPr>
              <w:t>164,324</w:t>
            </w:r>
          </w:p>
        </w:tc>
        <w:tc>
          <w:tcPr>
            <w:tcW w:w="553" w:type="pct"/>
          </w:tcPr>
          <w:p w14:paraId="0D368BB7" w14:textId="4CE3F1A2" w:rsidR="00F17D16" w:rsidRPr="00F17D16" w:rsidRDefault="00F17D16" w:rsidP="00932DF3">
            <w:pPr>
              <w:tabs>
                <w:tab w:val="left" w:pos="8280"/>
              </w:tabs>
              <w:spacing w:after="60"/>
              <w:jc w:val="right"/>
              <w:rPr>
                <w:sz w:val="18"/>
                <w:szCs w:val="18"/>
              </w:rPr>
            </w:pPr>
            <w:r w:rsidRPr="00F17D16">
              <w:rPr>
                <w:sz w:val="18"/>
                <w:szCs w:val="18"/>
              </w:rPr>
              <w:t>1,0</w:t>
            </w:r>
            <w:r w:rsidR="004F0D38">
              <w:rPr>
                <w:sz w:val="18"/>
                <w:szCs w:val="18"/>
              </w:rPr>
              <w:t>14</w:t>
            </w:r>
            <w:r w:rsidRPr="00F17D16">
              <w:rPr>
                <w:sz w:val="18"/>
                <w:szCs w:val="18"/>
              </w:rPr>
              <w:t>,</w:t>
            </w:r>
            <w:r w:rsidR="0086227A">
              <w:rPr>
                <w:sz w:val="18"/>
                <w:szCs w:val="18"/>
              </w:rPr>
              <w:t>85</w:t>
            </w:r>
            <w:r w:rsidRPr="00F17D16">
              <w:rPr>
                <w:sz w:val="18"/>
                <w:szCs w:val="18"/>
              </w:rPr>
              <w:t>0</w:t>
            </w:r>
          </w:p>
        </w:tc>
      </w:tr>
    </w:tbl>
    <w:p w14:paraId="48E7969F" w14:textId="5E1E4045" w:rsidR="004177A6" w:rsidRPr="005C7DD3" w:rsidRDefault="004177A6" w:rsidP="00F17D16">
      <w:pPr>
        <w:ind w:left="-426" w:right="-561"/>
        <w:rPr>
          <w:sz w:val="18"/>
          <w:szCs w:val="18"/>
        </w:rPr>
      </w:pPr>
    </w:p>
    <w:tbl>
      <w:tblPr>
        <w:tblStyle w:val="TableGrid10"/>
        <w:tblW w:w="5000" w:type="pct"/>
        <w:tblLook w:val="04A0" w:firstRow="1" w:lastRow="0" w:firstColumn="1" w:lastColumn="0" w:noHBand="0" w:noVBand="1"/>
      </w:tblPr>
      <w:tblGrid>
        <w:gridCol w:w="2930"/>
        <w:gridCol w:w="3138"/>
        <w:gridCol w:w="3282"/>
      </w:tblGrid>
      <w:tr w:rsidR="004177A6" w:rsidRPr="00EB31E3" w14:paraId="0AC30F91" w14:textId="77777777" w:rsidTr="001D0700">
        <w:trPr>
          <w:trHeight w:hRule="exact" w:val="227"/>
        </w:trPr>
        <w:tc>
          <w:tcPr>
            <w:tcW w:w="5000" w:type="pct"/>
            <w:gridSpan w:val="3"/>
            <w:shd w:val="clear" w:color="auto" w:fill="auto"/>
          </w:tcPr>
          <w:p w14:paraId="778A2BE6" w14:textId="3452FA3D" w:rsidR="004177A6" w:rsidRPr="00996241" w:rsidRDefault="004177A6">
            <w:pPr>
              <w:spacing w:after="120"/>
              <w:rPr>
                <w:b/>
                <w:color w:val="000000" w:themeColor="text1"/>
                <w:sz w:val="20"/>
              </w:rPr>
            </w:pPr>
            <w:r w:rsidRPr="00996241">
              <w:rPr>
                <w:b/>
                <w:color w:val="000000" w:themeColor="text1"/>
                <w:sz w:val="20"/>
              </w:rPr>
              <w:t>(VII) Request for approval of fun</w:t>
            </w:r>
            <w:r>
              <w:rPr>
                <w:b/>
                <w:color w:val="000000" w:themeColor="text1"/>
                <w:sz w:val="20"/>
              </w:rPr>
              <w:t>ding for the first tranche (202</w:t>
            </w:r>
            <w:r w:rsidR="001D0700">
              <w:rPr>
                <w:b/>
                <w:color w:val="000000" w:themeColor="text1"/>
                <w:sz w:val="20"/>
              </w:rPr>
              <w:t>4</w:t>
            </w:r>
            <w:r w:rsidRPr="00996241">
              <w:rPr>
                <w:b/>
                <w:color w:val="000000" w:themeColor="text1"/>
                <w:sz w:val="20"/>
              </w:rPr>
              <w:t>)</w:t>
            </w:r>
          </w:p>
        </w:tc>
      </w:tr>
      <w:tr w:rsidR="004177A6" w:rsidRPr="00EB31E3" w14:paraId="58033D9A" w14:textId="77777777" w:rsidTr="001D0700">
        <w:trPr>
          <w:trHeight w:hRule="exact" w:val="227"/>
        </w:trPr>
        <w:tc>
          <w:tcPr>
            <w:tcW w:w="1567" w:type="pct"/>
            <w:shd w:val="clear" w:color="auto" w:fill="auto"/>
          </w:tcPr>
          <w:p w14:paraId="7838EEA3" w14:textId="77777777" w:rsidR="004177A6" w:rsidRPr="009931F4" w:rsidRDefault="004177A6">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78" w:type="pct"/>
            <w:shd w:val="clear" w:color="auto" w:fill="auto"/>
          </w:tcPr>
          <w:p w14:paraId="3B27CF90" w14:textId="77777777" w:rsidR="004177A6" w:rsidRPr="00996241" w:rsidRDefault="004177A6">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755" w:type="pct"/>
            <w:shd w:val="clear" w:color="auto" w:fill="auto"/>
          </w:tcPr>
          <w:p w14:paraId="015293F8" w14:textId="77777777" w:rsidR="004177A6" w:rsidRPr="00996241" w:rsidRDefault="004177A6">
            <w:pPr>
              <w:jc w:val="center"/>
              <w:rPr>
                <w:b/>
                <w:color w:val="000000" w:themeColor="text1"/>
                <w:sz w:val="20"/>
              </w:rPr>
            </w:pPr>
            <w:r w:rsidRPr="00996241">
              <w:rPr>
                <w:b/>
                <w:color w:val="000000" w:themeColor="text1"/>
                <w:sz w:val="20"/>
              </w:rPr>
              <w:t>Support costs (US $)</w:t>
            </w:r>
          </w:p>
        </w:tc>
      </w:tr>
      <w:tr w:rsidR="004177A6" w:rsidRPr="00EB31E3" w14:paraId="567D13D9" w14:textId="77777777" w:rsidTr="001D0700">
        <w:trPr>
          <w:trHeight w:hRule="exact" w:val="227"/>
        </w:trPr>
        <w:tc>
          <w:tcPr>
            <w:tcW w:w="1567" w:type="pct"/>
            <w:shd w:val="clear" w:color="auto" w:fill="auto"/>
          </w:tcPr>
          <w:p w14:paraId="0F5F12BE" w14:textId="09902BD9" w:rsidR="004177A6" w:rsidRPr="00996241" w:rsidRDefault="00C33719">
            <w:pPr>
              <w:rPr>
                <w:color w:val="000000" w:themeColor="text1"/>
                <w:sz w:val="20"/>
              </w:rPr>
            </w:pPr>
            <w:r w:rsidRPr="00C33719">
              <w:rPr>
                <w:color w:val="000000" w:themeColor="text1"/>
                <w:sz w:val="20"/>
              </w:rPr>
              <w:t>UNEP</w:t>
            </w:r>
          </w:p>
        </w:tc>
        <w:tc>
          <w:tcPr>
            <w:tcW w:w="1678" w:type="pct"/>
            <w:shd w:val="clear" w:color="auto" w:fill="auto"/>
          </w:tcPr>
          <w:p w14:paraId="4D5EC123" w14:textId="69F333F5" w:rsidR="004177A6" w:rsidRPr="00996241" w:rsidRDefault="006163AB">
            <w:pPr>
              <w:jc w:val="right"/>
              <w:rPr>
                <w:color w:val="000000" w:themeColor="text1"/>
                <w:sz w:val="20"/>
              </w:rPr>
            </w:pPr>
            <w:r>
              <w:rPr>
                <w:color w:val="000000" w:themeColor="text1"/>
                <w:sz w:val="20"/>
              </w:rPr>
              <w:t>181,000</w:t>
            </w:r>
          </w:p>
        </w:tc>
        <w:tc>
          <w:tcPr>
            <w:tcW w:w="1755" w:type="pct"/>
            <w:shd w:val="clear" w:color="auto" w:fill="auto"/>
          </w:tcPr>
          <w:p w14:paraId="47244BCF" w14:textId="155D31E8" w:rsidR="004177A6" w:rsidRPr="00996241" w:rsidRDefault="00BA6E43">
            <w:pPr>
              <w:jc w:val="right"/>
              <w:rPr>
                <w:color w:val="000000" w:themeColor="text1"/>
                <w:sz w:val="20"/>
              </w:rPr>
            </w:pPr>
            <w:r>
              <w:rPr>
                <w:color w:val="000000" w:themeColor="text1"/>
                <w:sz w:val="20"/>
              </w:rPr>
              <w:t>22,716</w:t>
            </w:r>
          </w:p>
        </w:tc>
      </w:tr>
      <w:tr w:rsidR="004177A6" w:rsidRPr="00EB31E3" w14:paraId="445D70AE" w14:textId="77777777" w:rsidTr="001D0700">
        <w:trPr>
          <w:trHeight w:hRule="exact" w:val="227"/>
        </w:trPr>
        <w:tc>
          <w:tcPr>
            <w:tcW w:w="1567" w:type="pct"/>
            <w:shd w:val="clear" w:color="auto" w:fill="auto"/>
          </w:tcPr>
          <w:p w14:paraId="176F48E5" w14:textId="41B4A044" w:rsidR="004177A6" w:rsidRPr="009931F4" w:rsidRDefault="00C33719">
            <w:pPr>
              <w:rPr>
                <w:color w:val="000000" w:themeColor="text1"/>
                <w:sz w:val="20"/>
              </w:rPr>
            </w:pPr>
            <w:r w:rsidRPr="00C33719">
              <w:rPr>
                <w:color w:val="000000" w:themeColor="text1"/>
                <w:sz w:val="20"/>
              </w:rPr>
              <w:t>UNIDO</w:t>
            </w:r>
          </w:p>
        </w:tc>
        <w:tc>
          <w:tcPr>
            <w:tcW w:w="1678" w:type="pct"/>
            <w:shd w:val="clear" w:color="auto" w:fill="auto"/>
          </w:tcPr>
          <w:p w14:paraId="234C4399" w14:textId="01D37321" w:rsidR="004177A6" w:rsidRPr="00996241" w:rsidRDefault="006163AB">
            <w:pPr>
              <w:jc w:val="right"/>
              <w:rPr>
                <w:color w:val="000000" w:themeColor="text1"/>
                <w:sz w:val="20"/>
              </w:rPr>
            </w:pPr>
            <w:r>
              <w:rPr>
                <w:color w:val="000000" w:themeColor="text1"/>
                <w:sz w:val="20"/>
              </w:rPr>
              <w:t>155,000</w:t>
            </w:r>
          </w:p>
        </w:tc>
        <w:tc>
          <w:tcPr>
            <w:tcW w:w="1755" w:type="pct"/>
            <w:shd w:val="clear" w:color="auto" w:fill="auto"/>
          </w:tcPr>
          <w:p w14:paraId="3FCA0638" w14:textId="5BD82604" w:rsidR="004177A6" w:rsidRPr="00996241" w:rsidRDefault="002B31FD">
            <w:pPr>
              <w:jc w:val="right"/>
              <w:rPr>
                <w:color w:val="000000" w:themeColor="text1"/>
                <w:sz w:val="20"/>
              </w:rPr>
            </w:pPr>
            <w:r>
              <w:rPr>
                <w:color w:val="000000" w:themeColor="text1"/>
                <w:sz w:val="20"/>
              </w:rPr>
              <w:t>10,850</w:t>
            </w:r>
          </w:p>
        </w:tc>
      </w:tr>
      <w:tr w:rsidR="004177A6" w:rsidRPr="00EB31E3" w14:paraId="1A330436" w14:textId="77777777" w:rsidTr="001D0700">
        <w:trPr>
          <w:trHeight w:hRule="exact" w:val="227"/>
        </w:trPr>
        <w:tc>
          <w:tcPr>
            <w:tcW w:w="1567" w:type="pct"/>
            <w:shd w:val="clear" w:color="auto" w:fill="auto"/>
          </w:tcPr>
          <w:p w14:paraId="4FB890FC" w14:textId="77777777" w:rsidR="004177A6" w:rsidRPr="009931F4" w:rsidRDefault="004177A6">
            <w:pPr>
              <w:rPr>
                <w:color w:val="000000" w:themeColor="text1"/>
                <w:sz w:val="20"/>
                <w:highlight w:val="cyan"/>
              </w:rPr>
            </w:pPr>
            <w:r w:rsidRPr="009B091A">
              <w:rPr>
                <w:color w:val="000000" w:themeColor="text1"/>
                <w:sz w:val="20"/>
              </w:rPr>
              <w:t>Total</w:t>
            </w:r>
          </w:p>
        </w:tc>
        <w:tc>
          <w:tcPr>
            <w:tcW w:w="1678" w:type="pct"/>
            <w:shd w:val="clear" w:color="auto" w:fill="auto"/>
          </w:tcPr>
          <w:p w14:paraId="769F0237" w14:textId="3725D56C" w:rsidR="004177A6" w:rsidRPr="00996241" w:rsidRDefault="006163AB">
            <w:pPr>
              <w:jc w:val="right"/>
              <w:rPr>
                <w:color w:val="000000" w:themeColor="text1"/>
                <w:sz w:val="20"/>
              </w:rPr>
            </w:pPr>
            <w:r>
              <w:rPr>
                <w:color w:val="000000" w:themeColor="text1"/>
                <w:sz w:val="20"/>
              </w:rPr>
              <w:t>336,000</w:t>
            </w:r>
          </w:p>
        </w:tc>
        <w:tc>
          <w:tcPr>
            <w:tcW w:w="1755" w:type="pct"/>
            <w:shd w:val="clear" w:color="auto" w:fill="auto"/>
          </w:tcPr>
          <w:p w14:paraId="4D24DCAF" w14:textId="3F217C97" w:rsidR="004177A6" w:rsidRPr="00996241" w:rsidRDefault="004658D5">
            <w:pPr>
              <w:jc w:val="right"/>
              <w:rPr>
                <w:color w:val="000000" w:themeColor="text1"/>
                <w:sz w:val="20"/>
              </w:rPr>
            </w:pPr>
            <w:r>
              <w:rPr>
                <w:color w:val="000000" w:themeColor="text1"/>
                <w:sz w:val="20"/>
              </w:rPr>
              <w:t>33</w:t>
            </w:r>
            <w:r w:rsidR="00457200">
              <w:rPr>
                <w:color w:val="000000" w:themeColor="text1"/>
                <w:sz w:val="20"/>
              </w:rPr>
              <w:t>,</w:t>
            </w:r>
            <w:r>
              <w:rPr>
                <w:color w:val="000000" w:themeColor="text1"/>
                <w:sz w:val="20"/>
              </w:rPr>
              <w:t>566</w:t>
            </w:r>
          </w:p>
        </w:tc>
      </w:tr>
    </w:tbl>
    <w:p w14:paraId="32354EE7" w14:textId="77777777" w:rsidR="004177A6" w:rsidRPr="009931F4" w:rsidRDefault="004177A6" w:rsidP="004177A6">
      <w:pPr>
        <w:jc w:val="center"/>
        <w:rPr>
          <w:sz w:val="20"/>
        </w:rPr>
      </w:pPr>
    </w:p>
    <w:tbl>
      <w:tblPr>
        <w:tblStyle w:val="TableGrid"/>
        <w:tblW w:w="5000" w:type="pct"/>
        <w:tblLook w:val="04A0" w:firstRow="1" w:lastRow="0" w:firstColumn="1" w:lastColumn="0" w:noHBand="0" w:noVBand="1"/>
      </w:tblPr>
      <w:tblGrid>
        <w:gridCol w:w="2940"/>
        <w:gridCol w:w="6410"/>
      </w:tblGrid>
      <w:tr w:rsidR="004177A6" w:rsidRPr="00EB31E3" w14:paraId="433051DA" w14:textId="77777777" w:rsidTr="001D0700">
        <w:trPr>
          <w:trHeight w:hRule="exact" w:val="281"/>
        </w:trPr>
        <w:tc>
          <w:tcPr>
            <w:tcW w:w="1572" w:type="pct"/>
            <w:shd w:val="clear" w:color="auto" w:fill="auto"/>
          </w:tcPr>
          <w:p w14:paraId="4220D21A" w14:textId="77777777" w:rsidR="004177A6" w:rsidRPr="00996241" w:rsidRDefault="004177A6">
            <w:pPr>
              <w:jc w:val="left"/>
              <w:rPr>
                <w:b/>
                <w:color w:val="000000" w:themeColor="text1"/>
                <w:sz w:val="20"/>
              </w:rPr>
            </w:pPr>
            <w:r w:rsidRPr="00996241">
              <w:rPr>
                <w:b/>
                <w:color w:val="000000" w:themeColor="text1"/>
                <w:sz w:val="20"/>
              </w:rPr>
              <w:t>Secretariat's recommendation:</w:t>
            </w:r>
          </w:p>
        </w:tc>
        <w:tc>
          <w:tcPr>
            <w:tcW w:w="3428" w:type="pct"/>
            <w:shd w:val="clear" w:color="auto" w:fill="auto"/>
          </w:tcPr>
          <w:p w14:paraId="002915A7" w14:textId="254A1FE1" w:rsidR="004177A6" w:rsidRPr="00996241" w:rsidRDefault="004177A6">
            <w:pPr>
              <w:jc w:val="center"/>
              <w:rPr>
                <w:color w:val="000000" w:themeColor="text1"/>
                <w:sz w:val="20"/>
              </w:rPr>
            </w:pPr>
            <w:r w:rsidRPr="009B091A">
              <w:rPr>
                <w:color w:val="000000" w:themeColor="text1"/>
                <w:sz w:val="20"/>
              </w:rPr>
              <w:t>Individual consideration</w:t>
            </w:r>
            <w:r w:rsidR="00B9028F">
              <w:rPr>
                <w:color w:val="000000" w:themeColor="text1"/>
                <w:sz w:val="20"/>
              </w:rPr>
              <w:t xml:space="preserve"> (Secretariat presentation </w:t>
            </w:r>
            <w:r w:rsidR="00521BC3">
              <w:rPr>
                <w:color w:val="000000" w:themeColor="text1"/>
                <w:sz w:val="20"/>
              </w:rPr>
              <w:t xml:space="preserve">not </w:t>
            </w:r>
            <w:r w:rsidR="00B9028F">
              <w:rPr>
                <w:color w:val="000000" w:themeColor="text1"/>
                <w:sz w:val="20"/>
              </w:rPr>
              <w:t>required)</w:t>
            </w:r>
          </w:p>
        </w:tc>
      </w:tr>
    </w:tbl>
    <w:p w14:paraId="79400D55" w14:textId="0FA94C5B" w:rsidR="00F17D16" w:rsidRPr="00F17D16" w:rsidRDefault="00F17D16" w:rsidP="00F17D16">
      <w:pPr>
        <w:widowControl w:val="0"/>
        <w:tabs>
          <w:tab w:val="left" w:pos="2880"/>
          <w:tab w:val="left" w:pos="5760"/>
        </w:tabs>
        <w:jc w:val="left"/>
        <w:rPr>
          <w:b/>
          <w:sz w:val="10"/>
          <w:szCs w:val="10"/>
        </w:rPr>
      </w:pPr>
      <w:r w:rsidRPr="00F17D16">
        <w:rPr>
          <w:b/>
          <w:sz w:val="10"/>
          <w:szCs w:val="10"/>
        </w:rPr>
        <w:br w:type="page"/>
      </w:r>
    </w:p>
    <w:p w14:paraId="2FC0FC27" w14:textId="0ACD18E0" w:rsidR="004177A6" w:rsidRPr="00996241" w:rsidRDefault="004177A6" w:rsidP="002F5F6E">
      <w:pPr>
        <w:widowControl w:val="0"/>
        <w:tabs>
          <w:tab w:val="left" w:pos="2880"/>
          <w:tab w:val="left" w:pos="5760"/>
        </w:tabs>
        <w:spacing w:after="240"/>
        <w:jc w:val="center"/>
        <w:rPr>
          <w:b/>
        </w:rPr>
      </w:pPr>
      <w:r w:rsidRPr="009931F4">
        <w:rPr>
          <w:b/>
        </w:rPr>
        <w:lastRenderedPageBreak/>
        <w:t>PROJECT DESCRIPTION</w:t>
      </w:r>
    </w:p>
    <w:p w14:paraId="199631DF" w14:textId="77777777" w:rsidR="004177A6" w:rsidRPr="00996241" w:rsidRDefault="004177A6" w:rsidP="004177A6">
      <w:pPr>
        <w:spacing w:after="240"/>
        <w:rPr>
          <w:b/>
        </w:rPr>
      </w:pPr>
      <w:r w:rsidRPr="00996241">
        <w:rPr>
          <w:b/>
        </w:rPr>
        <w:t>Background</w:t>
      </w:r>
    </w:p>
    <w:p w14:paraId="7B58356E" w14:textId="06935722" w:rsidR="00E8519F" w:rsidRPr="00996241" w:rsidRDefault="00E8519F" w:rsidP="00E8519F">
      <w:pPr>
        <w:pStyle w:val="Heading1"/>
      </w:pPr>
      <w:r w:rsidRPr="00996241">
        <w:t xml:space="preserve">On behalf of the Government of </w:t>
      </w:r>
      <w:r w:rsidRPr="00591C6F">
        <w:t>Gabon</w:t>
      </w:r>
      <w:r w:rsidRPr="00996241">
        <w:t xml:space="preserve">, </w:t>
      </w:r>
      <w:r w:rsidRPr="00CE1EDF">
        <w:t>UNEP</w:t>
      </w:r>
      <w:r w:rsidRPr="00996241">
        <w:t xml:space="preserve"> as the lead impl</w:t>
      </w:r>
      <w:r>
        <w:t>ementing agency</w:t>
      </w:r>
      <w:r w:rsidRPr="00996241">
        <w:t xml:space="preserve"> has submitted a request for stage </w:t>
      </w:r>
      <w:r w:rsidRPr="009717D1">
        <w:t xml:space="preserve">II </w:t>
      </w:r>
      <w:r w:rsidRPr="00996241">
        <w:t>of the HCFC phase</w:t>
      </w:r>
      <w:r>
        <w:noBreakHyphen/>
      </w:r>
      <w:r w:rsidRPr="00996241">
        <w:t>out management plan (HPMP), at a total cost of US $</w:t>
      </w:r>
      <w:r w:rsidR="00DC0A34">
        <w:t>1,063,000</w:t>
      </w:r>
      <w:r w:rsidRPr="00996241">
        <w:t>, consisting of US $</w:t>
      </w:r>
      <w:r>
        <w:t>645,000</w:t>
      </w:r>
      <w:r w:rsidRPr="00996241">
        <w:t>, plus agency support costs of US $</w:t>
      </w:r>
      <w:r>
        <w:t xml:space="preserve">80,950 </w:t>
      </w:r>
      <w:r w:rsidRPr="00996241">
        <w:t xml:space="preserve">for </w:t>
      </w:r>
      <w:r w:rsidRPr="00CE1EDF">
        <w:t>UNEP</w:t>
      </w:r>
      <w:r w:rsidRPr="00996241">
        <w:t xml:space="preserve"> and US $</w:t>
      </w:r>
      <w:r>
        <w:t>315,000</w:t>
      </w:r>
      <w:r w:rsidRPr="00996241">
        <w:t>, plus agency support costs of US $</w:t>
      </w:r>
      <w:r>
        <w:t>22,050</w:t>
      </w:r>
      <w:r w:rsidRPr="00996241">
        <w:t xml:space="preserve"> for </w:t>
      </w:r>
      <w:r w:rsidRPr="00CE1EDF">
        <w:t>UNIDO</w:t>
      </w:r>
      <w:r w:rsidRPr="00996241">
        <w:t>, as originally submitted.</w:t>
      </w:r>
      <w:r w:rsidRPr="00996241">
        <w:rPr>
          <w:vertAlign w:val="superscript"/>
        </w:rPr>
        <w:footnoteReference w:id="3"/>
      </w:r>
      <w:r>
        <w:t xml:space="preserve"> </w:t>
      </w:r>
      <w:r w:rsidRPr="009931F4">
        <w:t xml:space="preserve">The implementation of </w:t>
      </w:r>
      <w:r w:rsidRPr="00996241">
        <w:t>stage </w:t>
      </w:r>
      <w:r w:rsidRPr="00AC680E">
        <w:t xml:space="preserve">II </w:t>
      </w:r>
      <w:r w:rsidRPr="009931F4">
        <w:t>of the HPMP will phase out the remaining consumption of HCFCs by</w:t>
      </w:r>
      <w:r>
        <w:t> </w:t>
      </w:r>
      <w:r w:rsidRPr="009931F4">
        <w:t>20</w:t>
      </w:r>
      <w:r>
        <w:t>30</w:t>
      </w:r>
      <w:r w:rsidRPr="00996241">
        <w:t>.</w:t>
      </w:r>
    </w:p>
    <w:p w14:paraId="5D81B428" w14:textId="13822B8A" w:rsidR="004177A6" w:rsidRPr="00B85CD7" w:rsidRDefault="00E8519F" w:rsidP="00E8519F">
      <w:pPr>
        <w:pStyle w:val="Heading1"/>
      </w:pPr>
      <w:r w:rsidRPr="00996241">
        <w:t xml:space="preserve">The first tranche of </w:t>
      </w:r>
      <w:r w:rsidRPr="00AC680E">
        <w:t>stage II of the</w:t>
      </w:r>
      <w:r w:rsidRPr="00996241">
        <w:t xml:space="preserve"> HPMP being requested at this meeting amounts to US $</w:t>
      </w:r>
      <w:r w:rsidR="006555A2">
        <w:t>541,</w:t>
      </w:r>
      <w:r w:rsidR="00C14ED9">
        <w:t>3</w:t>
      </w:r>
      <w:r w:rsidR="005D6E63">
        <w:t>9</w:t>
      </w:r>
      <w:r w:rsidR="00C14ED9">
        <w:t>5</w:t>
      </w:r>
      <w:r w:rsidRPr="00996241">
        <w:t>, consisting of US $</w:t>
      </w:r>
      <w:r>
        <w:t>308,000</w:t>
      </w:r>
      <w:r w:rsidRPr="00996241">
        <w:t xml:space="preserve">, plus agency support costs of </w:t>
      </w:r>
      <w:r w:rsidRPr="00985984">
        <w:t>US $</w:t>
      </w:r>
      <w:r>
        <w:t>38,655</w:t>
      </w:r>
      <w:r w:rsidRPr="00985984">
        <w:t xml:space="preserve"> for </w:t>
      </w:r>
      <w:r w:rsidRPr="00CE1EDF">
        <w:t>UNEP</w:t>
      </w:r>
      <w:r w:rsidRPr="00985984">
        <w:t xml:space="preserve"> and </w:t>
      </w:r>
      <w:r w:rsidRPr="00B85CD7">
        <w:t>US $</w:t>
      </w:r>
      <w:r w:rsidR="00275F99">
        <w:t>182,000</w:t>
      </w:r>
      <w:r w:rsidRPr="00B85CD7">
        <w:t>, plus agency support costs of US $</w:t>
      </w:r>
      <w:r w:rsidR="00275F99">
        <w:t>12,740</w:t>
      </w:r>
      <w:r w:rsidRPr="00B85CD7" w:rsidDel="00275F99">
        <w:t xml:space="preserve"> </w:t>
      </w:r>
      <w:r w:rsidRPr="00B85CD7">
        <w:t>for UNIDO, as originally submitted.</w:t>
      </w:r>
    </w:p>
    <w:p w14:paraId="53E940CA" w14:textId="3CCDC5E1" w:rsidR="004177A6" w:rsidRDefault="004177A6" w:rsidP="004177A6">
      <w:pPr>
        <w:spacing w:after="240"/>
        <w:outlineLvl w:val="0"/>
        <w:rPr>
          <w:b/>
        </w:rPr>
      </w:pPr>
      <w:r w:rsidRPr="00985984">
        <w:rPr>
          <w:b/>
        </w:rPr>
        <w:t xml:space="preserve">Status of implementation of </w:t>
      </w:r>
      <w:r w:rsidRPr="00D202D0">
        <w:rPr>
          <w:b/>
          <w:bCs/>
        </w:rPr>
        <w:t>stage </w:t>
      </w:r>
      <w:r w:rsidR="00E645BB">
        <w:rPr>
          <w:b/>
          <w:bCs/>
        </w:rPr>
        <w:t xml:space="preserve">I </w:t>
      </w:r>
      <w:r w:rsidRPr="00985984">
        <w:rPr>
          <w:b/>
        </w:rPr>
        <w:t>of the H</w:t>
      </w:r>
      <w:r>
        <w:rPr>
          <w:b/>
        </w:rPr>
        <w:t>CFC phase-out management plan</w:t>
      </w:r>
    </w:p>
    <w:p w14:paraId="5AF4D62E" w14:textId="40026F57" w:rsidR="00CA4F90" w:rsidRPr="00996241" w:rsidRDefault="00CA4F90" w:rsidP="00CA4F90">
      <w:pPr>
        <w:pStyle w:val="Heading1"/>
      </w:pPr>
      <w:r w:rsidRPr="00996241">
        <w:t>Stage </w:t>
      </w:r>
      <w:r w:rsidRPr="003474E9">
        <w:t>I</w:t>
      </w:r>
      <w:r>
        <w:t xml:space="preserve"> </w:t>
      </w:r>
      <w:r w:rsidRPr="00996241">
        <w:t xml:space="preserve">of the HPMP for </w:t>
      </w:r>
      <w:r w:rsidRPr="00591C6F">
        <w:t>Gabon</w:t>
      </w:r>
      <w:r w:rsidRPr="00996241">
        <w:t xml:space="preserve"> was </w:t>
      </w:r>
      <w:r w:rsidRPr="002F2812">
        <w:t>originally a</w:t>
      </w:r>
      <w:r w:rsidRPr="00996241">
        <w:t xml:space="preserve">pproved at the </w:t>
      </w:r>
      <w:r>
        <w:t>62</w:t>
      </w:r>
      <w:r w:rsidRPr="00CA4F90">
        <w:rPr>
          <w:vertAlign w:val="superscript"/>
        </w:rPr>
        <w:t>nd</w:t>
      </w:r>
      <w:r>
        <w:t xml:space="preserve"> </w:t>
      </w:r>
      <w:r w:rsidRPr="00996241">
        <w:t>meeting</w:t>
      </w:r>
      <w:r w:rsidRPr="00CA4F90">
        <w:rPr>
          <w:vertAlign w:val="superscript"/>
        </w:rPr>
        <w:footnoteReference w:id="4"/>
      </w:r>
      <w:r w:rsidRPr="009931F4">
        <w:t xml:space="preserve"> </w:t>
      </w:r>
      <w:r w:rsidRPr="00787F87">
        <w:t xml:space="preserve">and revised at the </w:t>
      </w:r>
      <w:r>
        <w:t>73</w:t>
      </w:r>
      <w:r w:rsidRPr="00CA4F90">
        <w:rPr>
          <w:vertAlign w:val="superscript"/>
        </w:rPr>
        <w:t>rd</w:t>
      </w:r>
      <w:r w:rsidR="005D6E63">
        <w:t> </w:t>
      </w:r>
      <w:r w:rsidRPr="00787F87">
        <w:t>meeting</w:t>
      </w:r>
      <w:r w:rsidRPr="00CA4F90">
        <w:rPr>
          <w:vertAlign w:val="superscript"/>
        </w:rPr>
        <w:footnoteReference w:id="5"/>
      </w:r>
      <w:r w:rsidRPr="009931F4">
        <w:t xml:space="preserve"> </w:t>
      </w:r>
      <w:r w:rsidRPr="00996241">
        <w:t xml:space="preserve">to phase out </w:t>
      </w:r>
      <w:r>
        <w:t>10.57</w:t>
      </w:r>
      <w:r w:rsidRPr="00996241">
        <w:t> ODP tonnes of HCFCs used in the refrigeration and air</w:t>
      </w:r>
      <w:r>
        <w:noBreakHyphen/>
      </w:r>
      <w:r w:rsidRPr="00996241">
        <w:t xml:space="preserve">conditioning (RAC) servicing sector </w:t>
      </w:r>
      <w:r>
        <w:t xml:space="preserve">to </w:t>
      </w:r>
      <w:r w:rsidRPr="00DE1CA4">
        <w:t>meet the 35 per cent reduction from the baseline by 2020, at a total cost of US $</w:t>
      </w:r>
      <w:r>
        <w:t>540,000</w:t>
      </w:r>
      <w:r w:rsidRPr="00DE1CA4">
        <w:t>, plus agency support costs</w:t>
      </w:r>
      <w:r w:rsidRPr="0024213E">
        <w:t>.</w:t>
      </w:r>
      <w:r w:rsidR="00360DED">
        <w:t xml:space="preserve"> At the 62</w:t>
      </w:r>
      <w:r w:rsidR="00360DED" w:rsidRPr="00427E49">
        <w:rPr>
          <w:vertAlign w:val="superscript"/>
        </w:rPr>
        <w:t>nd</w:t>
      </w:r>
      <w:r w:rsidR="00360DED">
        <w:t xml:space="preserve"> meeting</w:t>
      </w:r>
      <w:r w:rsidR="0027759B">
        <w:t xml:space="preserve">, </w:t>
      </w:r>
      <w:r w:rsidR="00A642AD">
        <w:t xml:space="preserve">even though the HCFC </w:t>
      </w:r>
      <w:r w:rsidR="00B40E5D">
        <w:t xml:space="preserve">consumption of Gabon was above 360 mt, </w:t>
      </w:r>
      <w:r w:rsidR="00FE09DC">
        <w:t xml:space="preserve">the </w:t>
      </w:r>
      <w:r w:rsidR="003F063E">
        <w:t>G</w:t>
      </w:r>
      <w:r w:rsidR="00FE09DC">
        <w:t>overnment</w:t>
      </w:r>
      <w:r w:rsidR="0078655A">
        <w:t xml:space="preserve"> </w:t>
      </w:r>
      <w:r w:rsidR="00FE09DC">
        <w:t xml:space="preserve">requested to be treated as a </w:t>
      </w:r>
      <w:r w:rsidR="00DD5DA1">
        <w:t>l</w:t>
      </w:r>
      <w:r w:rsidR="00344374">
        <w:t>ow</w:t>
      </w:r>
      <w:r w:rsidR="005D6E63">
        <w:t>-</w:t>
      </w:r>
      <w:r w:rsidR="00DD5DA1">
        <w:t>v</w:t>
      </w:r>
      <w:r w:rsidR="00344374">
        <w:t>olume</w:t>
      </w:r>
      <w:r w:rsidR="005D6E63">
        <w:t>-</w:t>
      </w:r>
      <w:r w:rsidR="00DD5DA1">
        <w:t>consuming (LVC)</w:t>
      </w:r>
      <w:r w:rsidR="00FE09DC">
        <w:t xml:space="preserve"> country. T</w:t>
      </w:r>
      <w:r w:rsidR="00360DED">
        <w:t xml:space="preserve">he Executive Committee </w:t>
      </w:r>
      <w:r w:rsidR="003811FE">
        <w:t xml:space="preserve">agreed with the funding recommended but </w:t>
      </w:r>
      <w:r w:rsidR="00360DED">
        <w:t>indicated that, because of its baseline and in line with decision 62/11, it would continue to treat Gabon as a non-</w:t>
      </w:r>
      <w:r w:rsidR="00496BBA">
        <w:t>LVC</w:t>
      </w:r>
      <w:r w:rsidR="00360DED">
        <w:t xml:space="preserve"> country. </w:t>
      </w:r>
      <w:r w:rsidRPr="0024213E">
        <w:t xml:space="preserve">The completion date for </w:t>
      </w:r>
      <w:r w:rsidR="0008628C">
        <w:t>s</w:t>
      </w:r>
      <w:r w:rsidRPr="0024213E">
        <w:t>tage</w:t>
      </w:r>
      <w:r w:rsidR="00C81521">
        <w:t> </w:t>
      </w:r>
      <w:r w:rsidRPr="0024213E">
        <w:t>I was extended at the 87</w:t>
      </w:r>
      <w:r w:rsidRPr="00155038">
        <w:rPr>
          <w:vertAlign w:val="superscript"/>
        </w:rPr>
        <w:t>th</w:t>
      </w:r>
      <w:r w:rsidRPr="0024213E">
        <w:t xml:space="preserve"> meeting to 31 December 2022</w:t>
      </w:r>
      <w:r>
        <w:t xml:space="preserve"> and stage I was subsequently completed in accordance with the date of extension</w:t>
      </w:r>
      <w:r w:rsidR="00EE57A4">
        <w:t xml:space="preserve"> and the project completion report was submitted in June 2023</w:t>
      </w:r>
      <w:r>
        <w:t>.</w:t>
      </w:r>
    </w:p>
    <w:p w14:paraId="14D6C074" w14:textId="29D75FF5" w:rsidR="00FF0B37" w:rsidRDefault="004177A6" w:rsidP="00FF0B37">
      <w:pPr>
        <w:keepNext/>
        <w:tabs>
          <w:tab w:val="num" w:pos="709"/>
        </w:tabs>
        <w:spacing w:after="240"/>
        <w:outlineLvl w:val="0"/>
        <w:rPr>
          <w:highlight w:val="magenta"/>
        </w:rPr>
      </w:pPr>
      <w:r>
        <w:rPr>
          <w:u w:val="single"/>
        </w:rPr>
        <w:t xml:space="preserve">Report on </w:t>
      </w:r>
      <w:r w:rsidRPr="00996241">
        <w:rPr>
          <w:u w:val="single"/>
        </w:rPr>
        <w:t xml:space="preserve">HCFC consumption </w:t>
      </w:r>
      <w:bookmarkStart w:id="0" w:name="_Hlk141281293"/>
    </w:p>
    <w:p w14:paraId="626AC706" w14:textId="7B965674" w:rsidR="00D92285" w:rsidRDefault="008678ED" w:rsidP="00740EE8">
      <w:pPr>
        <w:pStyle w:val="Heading1"/>
        <w:rPr>
          <w:b/>
        </w:rPr>
      </w:pPr>
      <w:r w:rsidRPr="00996241">
        <w:t xml:space="preserve">The Government of </w:t>
      </w:r>
      <w:r>
        <w:t xml:space="preserve">Gabon </w:t>
      </w:r>
      <w:r w:rsidRPr="00996241">
        <w:t xml:space="preserve">reported </w:t>
      </w:r>
      <w:r>
        <w:t xml:space="preserve">a </w:t>
      </w:r>
      <w:r w:rsidRPr="00996241">
        <w:t xml:space="preserve">consumption of </w:t>
      </w:r>
      <w:r>
        <w:t xml:space="preserve">7.37 </w:t>
      </w:r>
      <w:r w:rsidRPr="00996241">
        <w:t>ODP tonnes of HCFC</w:t>
      </w:r>
      <w:r>
        <w:t>s</w:t>
      </w:r>
      <w:r w:rsidRPr="00996241">
        <w:t xml:space="preserve"> in 202</w:t>
      </w:r>
      <w:r>
        <w:t>2</w:t>
      </w:r>
      <w:r w:rsidRPr="00996241">
        <w:t xml:space="preserve">, which is </w:t>
      </w:r>
      <w:r w:rsidR="00885141">
        <w:t>76</w:t>
      </w:r>
      <w:r w:rsidRPr="00996241">
        <w:t> per cent below the HCFC b</w:t>
      </w:r>
      <w:r>
        <w:t xml:space="preserve">aseline for compliance. </w:t>
      </w:r>
      <w:r w:rsidR="00930E10" w:rsidRPr="003E635C">
        <w:t xml:space="preserve">Article 7 </w:t>
      </w:r>
      <w:r w:rsidR="00930E10">
        <w:t xml:space="preserve">data and country programme (CP) </w:t>
      </w:r>
      <w:r w:rsidR="00930E10" w:rsidRPr="003E635C">
        <w:t>data for 2023 ha</w:t>
      </w:r>
      <w:r w:rsidR="00AC5855">
        <w:t xml:space="preserve">d not been </w:t>
      </w:r>
      <w:r w:rsidR="00930E10" w:rsidRPr="003E635C">
        <w:t>reported</w:t>
      </w:r>
      <w:r w:rsidR="0049626F">
        <w:t xml:space="preserve"> by the time this document was</w:t>
      </w:r>
      <w:r w:rsidR="00CC3EC2">
        <w:t xml:space="preserve"> </w:t>
      </w:r>
      <w:r w:rsidR="0049626F">
        <w:t>prepared</w:t>
      </w:r>
      <w:r w:rsidR="00930E10" w:rsidRPr="003E635C">
        <w:t>. The 201</w:t>
      </w:r>
      <w:r w:rsidR="00155246">
        <w:t>8</w:t>
      </w:r>
      <w:r w:rsidR="00930E10" w:rsidRPr="003E635C">
        <w:noBreakHyphen/>
      </w:r>
      <w:r w:rsidR="00930E10" w:rsidRPr="00C109A1">
        <w:t>202</w:t>
      </w:r>
      <w:r w:rsidR="00930E10" w:rsidRPr="003E635C">
        <w:t>2 HCFC consumption is shown in table 1.</w:t>
      </w:r>
      <w:bookmarkEnd w:id="0"/>
    </w:p>
    <w:p w14:paraId="2BC2086F" w14:textId="46890408" w:rsidR="004177A6" w:rsidRPr="00996241" w:rsidRDefault="004177A6" w:rsidP="004177A6">
      <w:pPr>
        <w:rPr>
          <w:b/>
        </w:rPr>
      </w:pPr>
      <w:r w:rsidRPr="00996241">
        <w:rPr>
          <w:b/>
        </w:rPr>
        <w:t xml:space="preserve">Table 1. HCFC consumption in </w:t>
      </w:r>
      <w:r w:rsidR="00C33719" w:rsidRPr="00C33719">
        <w:rPr>
          <w:b/>
        </w:rPr>
        <w:t>Gabon</w:t>
      </w:r>
      <w:r>
        <w:rPr>
          <w:b/>
        </w:rPr>
        <w:t xml:space="preserve"> (201</w:t>
      </w:r>
      <w:r w:rsidR="005D7328">
        <w:rPr>
          <w:b/>
        </w:rPr>
        <w:t>8</w:t>
      </w:r>
      <w:r>
        <w:rPr>
          <w:b/>
        </w:rPr>
        <w:t>-202</w:t>
      </w:r>
      <w:r w:rsidR="005D6E63">
        <w:rPr>
          <w:b/>
        </w:rPr>
        <w:t>2</w:t>
      </w:r>
      <w:r w:rsidRPr="00996241">
        <w:rPr>
          <w:b/>
        </w:rPr>
        <w:t xml:space="preserve"> Article 7 data)</w:t>
      </w:r>
    </w:p>
    <w:tbl>
      <w:tblPr>
        <w:tblW w:w="5000" w:type="pct"/>
        <w:tblLook w:val="04A0" w:firstRow="1" w:lastRow="0" w:firstColumn="1" w:lastColumn="0" w:noHBand="0" w:noVBand="1"/>
      </w:tblPr>
      <w:tblGrid>
        <w:gridCol w:w="2333"/>
        <w:gridCol w:w="1168"/>
        <w:gridCol w:w="1169"/>
        <w:gridCol w:w="1171"/>
        <w:gridCol w:w="1169"/>
        <w:gridCol w:w="1171"/>
        <w:gridCol w:w="1169"/>
      </w:tblGrid>
      <w:tr w:rsidR="00F41598" w:rsidRPr="0040329B" w14:paraId="2C7B8530" w14:textId="77777777" w:rsidTr="006A4CF7">
        <w:trPr>
          <w:trHeight w:val="267"/>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DCA66A3" w14:textId="77777777" w:rsidR="00885141" w:rsidRPr="0040329B" w:rsidRDefault="00885141">
            <w:pPr>
              <w:widowControl w:val="0"/>
              <w:jc w:val="left"/>
              <w:rPr>
                <w:b/>
                <w:color w:val="000000"/>
                <w:sz w:val="20"/>
                <w:szCs w:val="20"/>
              </w:rPr>
            </w:pPr>
            <w:r w:rsidRPr="0040329B">
              <w:rPr>
                <w:b/>
                <w:color w:val="000000"/>
                <w:sz w:val="20"/>
                <w:szCs w:val="20"/>
              </w:rPr>
              <w:t>HCFC-22</w:t>
            </w:r>
          </w:p>
        </w:tc>
        <w:tc>
          <w:tcPr>
            <w:tcW w:w="625" w:type="pct"/>
            <w:tcBorders>
              <w:top w:val="single" w:sz="4" w:space="0" w:color="auto"/>
              <w:left w:val="nil"/>
              <w:bottom w:val="single" w:sz="4" w:space="0" w:color="auto"/>
              <w:right w:val="single" w:sz="4" w:space="0" w:color="auto"/>
            </w:tcBorders>
          </w:tcPr>
          <w:p w14:paraId="78AEF256" w14:textId="0B7DD0A6" w:rsidR="00885141" w:rsidRPr="0040329B" w:rsidRDefault="00885141">
            <w:pPr>
              <w:widowControl w:val="0"/>
              <w:jc w:val="center"/>
              <w:rPr>
                <w:b/>
                <w:color w:val="000000"/>
                <w:sz w:val="20"/>
                <w:szCs w:val="20"/>
              </w:rPr>
            </w:pPr>
            <w:r>
              <w:rPr>
                <w:b/>
                <w:color w:val="000000"/>
                <w:sz w:val="20"/>
                <w:szCs w:val="20"/>
              </w:rPr>
              <w:t>2018</w:t>
            </w:r>
          </w:p>
        </w:tc>
        <w:tc>
          <w:tcPr>
            <w:tcW w:w="625" w:type="pct"/>
            <w:tcBorders>
              <w:top w:val="single" w:sz="4" w:space="0" w:color="auto"/>
              <w:left w:val="single" w:sz="4" w:space="0" w:color="auto"/>
              <w:bottom w:val="single" w:sz="4" w:space="0" w:color="auto"/>
              <w:right w:val="single" w:sz="4" w:space="0" w:color="auto"/>
            </w:tcBorders>
            <w:shd w:val="clear" w:color="auto" w:fill="auto"/>
            <w:noWrap/>
            <w:hideMark/>
          </w:tcPr>
          <w:p w14:paraId="68D04CA9" w14:textId="0CD23E5B" w:rsidR="00885141" w:rsidRPr="0040329B" w:rsidRDefault="00885141">
            <w:pPr>
              <w:widowControl w:val="0"/>
              <w:jc w:val="center"/>
              <w:rPr>
                <w:b/>
                <w:color w:val="000000"/>
                <w:sz w:val="20"/>
                <w:szCs w:val="20"/>
              </w:rPr>
            </w:pPr>
            <w:r w:rsidRPr="0040329B">
              <w:rPr>
                <w:b/>
                <w:color w:val="000000"/>
                <w:sz w:val="20"/>
                <w:szCs w:val="20"/>
              </w:rPr>
              <w:t>2019</w:t>
            </w:r>
          </w:p>
        </w:tc>
        <w:tc>
          <w:tcPr>
            <w:tcW w:w="626" w:type="pct"/>
            <w:tcBorders>
              <w:top w:val="single" w:sz="4" w:space="0" w:color="auto"/>
              <w:left w:val="nil"/>
              <w:bottom w:val="single" w:sz="4" w:space="0" w:color="auto"/>
              <w:right w:val="single" w:sz="4" w:space="0" w:color="auto"/>
            </w:tcBorders>
          </w:tcPr>
          <w:p w14:paraId="1A19DA3F" w14:textId="4A982354" w:rsidR="00885141" w:rsidRPr="0040329B" w:rsidRDefault="00885141">
            <w:pPr>
              <w:widowControl w:val="0"/>
              <w:jc w:val="center"/>
              <w:rPr>
                <w:b/>
                <w:color w:val="000000"/>
                <w:sz w:val="20"/>
                <w:szCs w:val="20"/>
              </w:rPr>
            </w:pPr>
            <w:r w:rsidRPr="0040329B">
              <w:rPr>
                <w:b/>
                <w:color w:val="000000"/>
                <w:sz w:val="20"/>
                <w:szCs w:val="20"/>
              </w:rPr>
              <w:t>2020</w:t>
            </w:r>
          </w:p>
        </w:tc>
        <w:tc>
          <w:tcPr>
            <w:tcW w:w="625" w:type="pct"/>
            <w:tcBorders>
              <w:top w:val="single" w:sz="4" w:space="0" w:color="auto"/>
              <w:left w:val="single" w:sz="4" w:space="0" w:color="auto"/>
              <w:bottom w:val="single" w:sz="4" w:space="0" w:color="auto"/>
              <w:right w:val="single" w:sz="4" w:space="0" w:color="auto"/>
            </w:tcBorders>
          </w:tcPr>
          <w:p w14:paraId="6CD6571C" w14:textId="3B370BBE" w:rsidR="00885141" w:rsidRPr="0040329B" w:rsidRDefault="00885141">
            <w:pPr>
              <w:widowControl w:val="0"/>
              <w:jc w:val="center"/>
              <w:rPr>
                <w:b/>
                <w:color w:val="000000"/>
                <w:sz w:val="20"/>
                <w:szCs w:val="20"/>
              </w:rPr>
            </w:pPr>
            <w:r w:rsidRPr="0040329B">
              <w:rPr>
                <w:b/>
                <w:color w:val="000000"/>
                <w:sz w:val="20"/>
                <w:szCs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75D8BE29" w14:textId="6F85B60B" w:rsidR="00885141" w:rsidRPr="0040329B" w:rsidRDefault="00885141">
            <w:pPr>
              <w:widowControl w:val="0"/>
              <w:jc w:val="center"/>
              <w:rPr>
                <w:b/>
                <w:color w:val="000000"/>
                <w:sz w:val="20"/>
                <w:szCs w:val="20"/>
              </w:rPr>
            </w:pPr>
            <w:r w:rsidRPr="0040329B">
              <w:rPr>
                <w:b/>
                <w:color w:val="000000"/>
                <w:sz w:val="20"/>
                <w:szCs w:val="20"/>
              </w:rPr>
              <w:t>2022</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7B586" w14:textId="77777777" w:rsidR="00885141" w:rsidRPr="0040329B" w:rsidRDefault="00885141">
            <w:pPr>
              <w:widowControl w:val="0"/>
              <w:jc w:val="center"/>
              <w:rPr>
                <w:b/>
                <w:color w:val="000000"/>
                <w:sz w:val="20"/>
                <w:szCs w:val="20"/>
              </w:rPr>
            </w:pPr>
            <w:r w:rsidRPr="0040329B">
              <w:rPr>
                <w:b/>
                <w:color w:val="000000"/>
                <w:sz w:val="20"/>
                <w:szCs w:val="20"/>
              </w:rPr>
              <w:t>Baseline</w:t>
            </w:r>
          </w:p>
        </w:tc>
      </w:tr>
      <w:tr w:rsidR="00F41598" w:rsidRPr="0040329B" w14:paraId="25BAD3B4" w14:textId="77777777" w:rsidTr="006A4CF7">
        <w:trPr>
          <w:trHeight w:val="258"/>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9B13C0F" w14:textId="77777777" w:rsidR="00885141" w:rsidRPr="0040329B" w:rsidRDefault="00885141" w:rsidP="001D6D05">
            <w:pPr>
              <w:widowControl w:val="0"/>
              <w:jc w:val="left"/>
              <w:rPr>
                <w:b/>
                <w:bCs/>
                <w:color w:val="000000"/>
                <w:sz w:val="20"/>
                <w:szCs w:val="20"/>
              </w:rPr>
            </w:pPr>
            <w:r w:rsidRPr="0040329B">
              <w:rPr>
                <w:b/>
                <w:bCs/>
                <w:color w:val="000000"/>
                <w:sz w:val="20"/>
                <w:szCs w:val="20"/>
              </w:rPr>
              <w:t>Metric tonnes (mt)</w:t>
            </w:r>
          </w:p>
        </w:tc>
        <w:tc>
          <w:tcPr>
            <w:tcW w:w="625" w:type="pct"/>
            <w:tcBorders>
              <w:top w:val="single" w:sz="4" w:space="0" w:color="auto"/>
              <w:left w:val="nil"/>
              <w:bottom w:val="single" w:sz="4" w:space="0" w:color="auto"/>
              <w:right w:val="single" w:sz="4" w:space="0" w:color="auto"/>
            </w:tcBorders>
          </w:tcPr>
          <w:p w14:paraId="268CB3D1" w14:textId="20F80790" w:rsidR="00885141" w:rsidRPr="0040329B" w:rsidRDefault="001476F2" w:rsidP="001D6D05">
            <w:pPr>
              <w:jc w:val="right"/>
              <w:rPr>
                <w:sz w:val="20"/>
                <w:szCs w:val="20"/>
              </w:rPr>
            </w:pPr>
            <w:r>
              <w:rPr>
                <w:sz w:val="20"/>
                <w:szCs w:val="20"/>
              </w:rPr>
              <w:t>365.00</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3F59D913" w14:textId="3E8F9D27" w:rsidR="00885141" w:rsidRPr="0040329B" w:rsidRDefault="00885141" w:rsidP="001D6D05">
            <w:pPr>
              <w:jc w:val="right"/>
              <w:rPr>
                <w:sz w:val="20"/>
                <w:szCs w:val="20"/>
              </w:rPr>
            </w:pPr>
            <w:r w:rsidRPr="0040329B">
              <w:rPr>
                <w:sz w:val="20"/>
                <w:szCs w:val="20"/>
              </w:rPr>
              <w:t>330.00</w:t>
            </w:r>
          </w:p>
        </w:tc>
        <w:tc>
          <w:tcPr>
            <w:tcW w:w="626" w:type="pct"/>
            <w:tcBorders>
              <w:top w:val="single" w:sz="4" w:space="0" w:color="auto"/>
              <w:left w:val="nil"/>
              <w:bottom w:val="single" w:sz="4" w:space="0" w:color="auto"/>
              <w:right w:val="single" w:sz="4" w:space="0" w:color="auto"/>
            </w:tcBorders>
            <w:tcMar>
              <w:left w:w="115" w:type="dxa"/>
              <w:right w:w="230" w:type="dxa"/>
            </w:tcMar>
          </w:tcPr>
          <w:p w14:paraId="74E98EA2" w14:textId="6D1B519B" w:rsidR="00885141" w:rsidRPr="0040329B" w:rsidRDefault="00885141" w:rsidP="001D6D05">
            <w:pPr>
              <w:jc w:val="right"/>
              <w:rPr>
                <w:sz w:val="20"/>
                <w:szCs w:val="20"/>
              </w:rPr>
            </w:pPr>
            <w:r w:rsidRPr="0040329B">
              <w:rPr>
                <w:sz w:val="20"/>
                <w:szCs w:val="20"/>
              </w:rPr>
              <w:t>280.00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3F11C9CC" w14:textId="5B67788F" w:rsidR="00885141" w:rsidRPr="0040329B" w:rsidRDefault="00885141" w:rsidP="001D6D05">
            <w:pPr>
              <w:jc w:val="right"/>
              <w:rPr>
                <w:sz w:val="20"/>
                <w:szCs w:val="20"/>
              </w:rPr>
            </w:pPr>
            <w:r w:rsidRPr="0040329B">
              <w:rPr>
                <w:sz w:val="20"/>
                <w:szCs w:val="20"/>
              </w:rPr>
              <w:t>195</w:t>
            </w:r>
            <w:r w:rsidR="00FD5640">
              <w:rPr>
                <w:sz w:val="20"/>
                <w:szCs w:val="20"/>
              </w:rPr>
              <w:t>.00</w:t>
            </w:r>
          </w:p>
        </w:tc>
        <w:tc>
          <w:tcPr>
            <w:tcW w:w="626" w:type="pct"/>
            <w:tcBorders>
              <w:top w:val="nil"/>
              <w:left w:val="single" w:sz="4" w:space="0" w:color="auto"/>
              <w:bottom w:val="single" w:sz="4" w:space="0" w:color="auto"/>
              <w:right w:val="single" w:sz="4" w:space="0" w:color="auto"/>
            </w:tcBorders>
            <w:tcMar>
              <w:left w:w="115" w:type="dxa"/>
              <w:right w:w="230" w:type="dxa"/>
            </w:tcMar>
          </w:tcPr>
          <w:p w14:paraId="28777525" w14:textId="00D19F5B" w:rsidR="00885141" w:rsidRPr="0040329B" w:rsidRDefault="00885141" w:rsidP="001D6D05">
            <w:pPr>
              <w:widowControl w:val="0"/>
              <w:jc w:val="right"/>
              <w:rPr>
                <w:rFonts w:eastAsiaTheme="minorHAnsi"/>
                <w:color w:val="000000"/>
                <w:sz w:val="20"/>
                <w:szCs w:val="20"/>
              </w:rPr>
            </w:pPr>
            <w:r w:rsidRPr="0040329B">
              <w:rPr>
                <w:sz w:val="20"/>
                <w:szCs w:val="20"/>
              </w:rPr>
              <w:t>134</w:t>
            </w:r>
            <w:r w:rsidR="00FD5640">
              <w:rPr>
                <w:sz w:val="20"/>
                <w:szCs w:val="20"/>
              </w:rPr>
              <w:t>.00</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6DB3CC8B" w14:textId="180C6E2D" w:rsidR="00885141" w:rsidRPr="0040329B" w:rsidRDefault="00885141" w:rsidP="001D6D05">
            <w:pPr>
              <w:widowControl w:val="0"/>
              <w:jc w:val="right"/>
              <w:rPr>
                <w:color w:val="000000"/>
                <w:sz w:val="20"/>
                <w:szCs w:val="20"/>
              </w:rPr>
            </w:pPr>
            <w:r w:rsidRPr="00FF401B">
              <w:rPr>
                <w:sz w:val="20"/>
                <w:szCs w:val="20"/>
              </w:rPr>
              <w:t>549.09</w:t>
            </w:r>
          </w:p>
        </w:tc>
      </w:tr>
      <w:tr w:rsidR="00F41598" w:rsidRPr="0040329B" w14:paraId="6A7EC93D" w14:textId="77777777" w:rsidTr="006A4CF7">
        <w:trPr>
          <w:trHeight w:val="43"/>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B5866C0" w14:textId="77777777" w:rsidR="00885141" w:rsidRPr="0040329B" w:rsidRDefault="00885141" w:rsidP="001D6D05">
            <w:pPr>
              <w:widowControl w:val="0"/>
              <w:jc w:val="left"/>
              <w:rPr>
                <w:b/>
                <w:bCs/>
                <w:color w:val="000000"/>
                <w:sz w:val="20"/>
                <w:szCs w:val="20"/>
              </w:rPr>
            </w:pPr>
            <w:r w:rsidRPr="0040329B">
              <w:rPr>
                <w:b/>
                <w:bCs/>
                <w:color w:val="000000"/>
                <w:sz w:val="20"/>
                <w:szCs w:val="20"/>
              </w:rPr>
              <w:t>ODP tonnes</w:t>
            </w:r>
          </w:p>
        </w:tc>
        <w:tc>
          <w:tcPr>
            <w:tcW w:w="625" w:type="pct"/>
            <w:tcBorders>
              <w:top w:val="single" w:sz="4" w:space="0" w:color="auto"/>
              <w:left w:val="nil"/>
              <w:bottom w:val="single" w:sz="4" w:space="0" w:color="auto"/>
              <w:right w:val="single" w:sz="4" w:space="0" w:color="auto"/>
            </w:tcBorders>
          </w:tcPr>
          <w:p w14:paraId="4D68E5C7" w14:textId="41DB2B11" w:rsidR="00885141" w:rsidRPr="0040329B" w:rsidRDefault="00EF4702" w:rsidP="001D6D05">
            <w:pPr>
              <w:jc w:val="right"/>
              <w:rPr>
                <w:sz w:val="20"/>
                <w:szCs w:val="20"/>
              </w:rPr>
            </w:pPr>
            <w:r>
              <w:rPr>
                <w:sz w:val="20"/>
                <w:szCs w:val="20"/>
              </w:rPr>
              <w:t>20.08</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96A9CBB" w14:textId="070E5F41" w:rsidR="00885141" w:rsidRPr="0040329B" w:rsidRDefault="00885141" w:rsidP="001D6D05">
            <w:pPr>
              <w:jc w:val="right"/>
              <w:rPr>
                <w:sz w:val="20"/>
                <w:szCs w:val="20"/>
              </w:rPr>
            </w:pPr>
            <w:r w:rsidRPr="0040329B">
              <w:rPr>
                <w:sz w:val="20"/>
                <w:szCs w:val="20"/>
              </w:rPr>
              <w:t>18.15</w:t>
            </w:r>
          </w:p>
        </w:tc>
        <w:tc>
          <w:tcPr>
            <w:tcW w:w="626" w:type="pct"/>
            <w:tcBorders>
              <w:top w:val="single" w:sz="4" w:space="0" w:color="auto"/>
              <w:left w:val="nil"/>
              <w:bottom w:val="single" w:sz="4" w:space="0" w:color="auto"/>
              <w:right w:val="single" w:sz="4" w:space="0" w:color="auto"/>
            </w:tcBorders>
            <w:tcMar>
              <w:left w:w="115" w:type="dxa"/>
              <w:right w:w="230" w:type="dxa"/>
            </w:tcMar>
          </w:tcPr>
          <w:p w14:paraId="6A0B88A0" w14:textId="095C6CE3" w:rsidR="00885141" w:rsidRPr="0040329B" w:rsidRDefault="00885141" w:rsidP="001D6D05">
            <w:pPr>
              <w:jc w:val="right"/>
              <w:rPr>
                <w:sz w:val="20"/>
                <w:szCs w:val="20"/>
              </w:rPr>
            </w:pPr>
            <w:r w:rsidRPr="0040329B">
              <w:rPr>
                <w:sz w:val="20"/>
                <w:szCs w:val="20"/>
              </w:rPr>
              <w:t>15.40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7854208" w14:textId="39CA039A" w:rsidR="00885141" w:rsidRPr="0040329B" w:rsidRDefault="00885141" w:rsidP="001D6D05">
            <w:pPr>
              <w:jc w:val="right"/>
              <w:rPr>
                <w:sz w:val="20"/>
                <w:szCs w:val="20"/>
              </w:rPr>
            </w:pPr>
            <w:r w:rsidRPr="0040329B">
              <w:rPr>
                <w:sz w:val="20"/>
                <w:szCs w:val="20"/>
              </w:rPr>
              <w:t>10.73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2E4319EE" w14:textId="15F8FB32" w:rsidR="00885141" w:rsidRPr="0040329B" w:rsidRDefault="00885141" w:rsidP="001D6D05">
            <w:pPr>
              <w:jc w:val="right"/>
              <w:rPr>
                <w:rFonts w:eastAsiaTheme="minorHAnsi"/>
                <w:color w:val="000000"/>
                <w:sz w:val="20"/>
                <w:szCs w:val="20"/>
              </w:rPr>
            </w:pPr>
            <w:r w:rsidRPr="0040329B">
              <w:rPr>
                <w:sz w:val="20"/>
                <w:szCs w:val="20"/>
              </w:rPr>
              <w:t>7.37</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2E5ABFDA" w14:textId="2FEB7982" w:rsidR="00885141" w:rsidRPr="0040329B" w:rsidRDefault="00885141" w:rsidP="001D6D05">
            <w:pPr>
              <w:jc w:val="right"/>
              <w:rPr>
                <w:rFonts w:eastAsiaTheme="minorHAnsi"/>
                <w:color w:val="000000"/>
                <w:sz w:val="20"/>
                <w:szCs w:val="20"/>
              </w:rPr>
            </w:pPr>
            <w:r w:rsidRPr="00FF401B">
              <w:rPr>
                <w:sz w:val="20"/>
                <w:szCs w:val="20"/>
              </w:rPr>
              <w:t>30.20</w:t>
            </w:r>
          </w:p>
        </w:tc>
      </w:tr>
    </w:tbl>
    <w:p w14:paraId="6A4F5209" w14:textId="49851763" w:rsidR="00466070" w:rsidRPr="005A4931" w:rsidRDefault="00466070" w:rsidP="00466070">
      <w:pPr>
        <w:pStyle w:val="Heading1"/>
        <w:spacing w:before="240"/>
      </w:pPr>
      <w:r w:rsidRPr="005A4931">
        <w:t>HCFC</w:t>
      </w:r>
      <w:r>
        <w:t>-</w:t>
      </w:r>
      <w:r w:rsidRPr="005A4931">
        <w:t>22 is used in the servicing and maintenance of RAC equipment, and its consumption has been decreasing due to the implementation of the HPMP, particularly the training of customs officers on the identification and control of HCFCs and HCFC-based equipment; the training of technicians on good refrigeration servicing practices; and the introduction of HFC-based equipment</w:t>
      </w:r>
      <w:r w:rsidR="003A54D8">
        <w:t>.</w:t>
      </w:r>
      <w:r w:rsidR="009D144D">
        <w:t xml:space="preserve"> </w:t>
      </w:r>
    </w:p>
    <w:p w14:paraId="6FD50870" w14:textId="77777777" w:rsidR="004177A6" w:rsidRPr="00AE2090" w:rsidRDefault="004177A6" w:rsidP="008661D8">
      <w:pPr>
        <w:keepNext/>
        <w:spacing w:after="240"/>
        <w:rPr>
          <w:i/>
        </w:rPr>
      </w:pPr>
      <w:bookmarkStart w:id="1" w:name="_Hlk126915671"/>
      <w:r w:rsidRPr="00AE2090">
        <w:rPr>
          <w:i/>
        </w:rPr>
        <w:lastRenderedPageBreak/>
        <w:t>C</w:t>
      </w:r>
      <w:r>
        <w:rPr>
          <w:i/>
        </w:rPr>
        <w:t xml:space="preserve">ountry programme </w:t>
      </w:r>
      <w:r w:rsidRPr="00AE2090">
        <w:rPr>
          <w:i/>
        </w:rPr>
        <w:t>implementation report</w:t>
      </w:r>
      <w:r>
        <w:rPr>
          <w:i/>
        </w:rPr>
        <w:t xml:space="preserve"> </w:t>
      </w:r>
    </w:p>
    <w:bookmarkEnd w:id="1"/>
    <w:p w14:paraId="33A09716" w14:textId="4686E91B" w:rsidR="008661D8" w:rsidRPr="008661D8" w:rsidRDefault="004177A6">
      <w:pPr>
        <w:pStyle w:val="Heading1"/>
        <w:rPr>
          <w:i/>
        </w:rPr>
      </w:pPr>
      <w:r w:rsidRPr="00996241">
        <w:t xml:space="preserve">The Government of </w:t>
      </w:r>
      <w:r w:rsidR="00C33719" w:rsidRPr="00C33719">
        <w:t>Gabon</w:t>
      </w:r>
      <w:r w:rsidRPr="00996241">
        <w:t xml:space="preserve"> reported HCFC sector consumption data under the </w:t>
      </w:r>
      <w:r w:rsidR="00171C06">
        <w:t>2022</w:t>
      </w:r>
      <w:r>
        <w:t xml:space="preserve"> </w:t>
      </w:r>
      <w:r w:rsidRPr="00996241">
        <w:t xml:space="preserve">CP </w:t>
      </w:r>
      <w:r w:rsidRPr="00E67117">
        <w:t>implementation report</w:t>
      </w:r>
      <w:r>
        <w:t xml:space="preserve"> that is </w:t>
      </w:r>
      <w:r w:rsidRPr="00E67117">
        <w:t>consistent with the data reported</w:t>
      </w:r>
      <w:r w:rsidRPr="009931F4">
        <w:t xml:space="preserve"> under Article 7 of the Montreal Prot</w:t>
      </w:r>
      <w:r w:rsidRPr="00996241">
        <w:t xml:space="preserve">ocol. </w:t>
      </w:r>
      <w:bookmarkStart w:id="2" w:name="_Hlk126915680"/>
    </w:p>
    <w:p w14:paraId="761CB1AC" w14:textId="77777777" w:rsidR="004177A6" w:rsidRDefault="004177A6" w:rsidP="00E16F52">
      <w:pPr>
        <w:keepNext/>
        <w:spacing w:before="240" w:after="240"/>
        <w:outlineLvl w:val="0"/>
        <w:rPr>
          <w:u w:val="single"/>
        </w:rPr>
      </w:pPr>
      <w:bookmarkStart w:id="3" w:name="_Hlk126915699"/>
      <w:bookmarkEnd w:id="2"/>
      <w:r w:rsidRPr="00996241">
        <w:rPr>
          <w:u w:val="single"/>
        </w:rPr>
        <w:t>Status of progress and disbursement</w:t>
      </w:r>
    </w:p>
    <w:bookmarkEnd w:id="3"/>
    <w:p w14:paraId="25D069DD" w14:textId="77777777" w:rsidR="004E42FD" w:rsidRDefault="004E42FD" w:rsidP="004E42FD">
      <w:pPr>
        <w:spacing w:after="240"/>
        <w:rPr>
          <w:i/>
        </w:rPr>
      </w:pPr>
      <w:r>
        <w:rPr>
          <w:i/>
        </w:rPr>
        <w:t>Legal framework</w:t>
      </w:r>
    </w:p>
    <w:p w14:paraId="71818D77" w14:textId="116C926E" w:rsidR="00B628FA" w:rsidRDefault="0042050D" w:rsidP="0006061D">
      <w:pPr>
        <w:pStyle w:val="Heading1"/>
      </w:pPr>
      <w:r w:rsidRPr="00A442C3">
        <w:t xml:space="preserve">The Government </w:t>
      </w:r>
      <w:r w:rsidR="00013286">
        <w:t xml:space="preserve">of </w:t>
      </w:r>
      <w:r w:rsidR="00C62CB8" w:rsidRPr="002E4FD3">
        <w:t xml:space="preserve">Gabon </w:t>
      </w:r>
      <w:r w:rsidR="007E24B4">
        <w:t>has operated</w:t>
      </w:r>
      <w:r w:rsidR="00C62CB8" w:rsidRPr="002E4FD3">
        <w:t xml:space="preserve"> </w:t>
      </w:r>
      <w:r w:rsidR="00C62CB8">
        <w:t xml:space="preserve">a </w:t>
      </w:r>
      <w:r w:rsidR="00C62CB8" w:rsidRPr="002E4FD3">
        <w:t xml:space="preserve">licensing and quota system for the import of HCFCs </w:t>
      </w:r>
      <w:r w:rsidR="000A4634">
        <w:t xml:space="preserve">since 2013, </w:t>
      </w:r>
      <w:r w:rsidR="00C62CB8" w:rsidRPr="002E4FD3">
        <w:t xml:space="preserve">and </w:t>
      </w:r>
      <w:r w:rsidR="00846C89">
        <w:t xml:space="preserve">for </w:t>
      </w:r>
      <w:r w:rsidR="00C62CB8" w:rsidRPr="002E4FD3">
        <w:t>HCFC-based equipment since 201</w:t>
      </w:r>
      <w:r w:rsidR="000D5884">
        <w:t>5</w:t>
      </w:r>
      <w:r w:rsidR="00C62CB8" w:rsidRPr="002E4FD3">
        <w:t xml:space="preserve">. </w:t>
      </w:r>
      <w:r w:rsidR="00942FCC" w:rsidRPr="00A442C3">
        <w:t>The Government of Gabon</w:t>
      </w:r>
      <w:r w:rsidR="00971458">
        <w:t xml:space="preserve"> also</w:t>
      </w:r>
      <w:r w:rsidR="00942FCC" w:rsidRPr="00A442C3">
        <w:t xml:space="preserve"> enforce</w:t>
      </w:r>
      <w:r w:rsidR="00942FCC">
        <w:t>s the sub</w:t>
      </w:r>
      <w:r w:rsidR="00942FCC">
        <w:noBreakHyphen/>
      </w:r>
      <w:r w:rsidR="00942FCC" w:rsidRPr="00A442C3">
        <w:t>regional regulation for the “</w:t>
      </w:r>
      <w:proofErr w:type="spellStart"/>
      <w:r w:rsidR="00942FCC" w:rsidRPr="00A442C3">
        <w:t>Communauté</w:t>
      </w:r>
      <w:proofErr w:type="spellEnd"/>
      <w:r w:rsidR="00942FCC" w:rsidRPr="00A442C3">
        <w:t xml:space="preserve"> </w:t>
      </w:r>
      <w:proofErr w:type="spellStart"/>
      <w:r w:rsidR="00942FCC" w:rsidRPr="00A442C3">
        <w:t>Economique</w:t>
      </w:r>
      <w:proofErr w:type="spellEnd"/>
      <w:r w:rsidR="00942FCC" w:rsidRPr="00A442C3">
        <w:t xml:space="preserve"> et </w:t>
      </w:r>
      <w:proofErr w:type="spellStart"/>
      <w:r w:rsidR="00942FCC" w:rsidRPr="00A442C3">
        <w:t>Monéta</w:t>
      </w:r>
      <w:r w:rsidR="00942FCC">
        <w:t>ire</w:t>
      </w:r>
      <w:proofErr w:type="spellEnd"/>
      <w:r w:rsidR="00942FCC">
        <w:t xml:space="preserve"> de </w:t>
      </w:r>
      <w:proofErr w:type="spellStart"/>
      <w:r w:rsidR="00942FCC">
        <w:t>l’Afrique</w:t>
      </w:r>
      <w:proofErr w:type="spellEnd"/>
      <w:r w:rsidR="00942FCC">
        <w:t xml:space="preserve"> Centrale”</w:t>
      </w:r>
      <w:r w:rsidR="00500DFA">
        <w:t xml:space="preserve"> (</w:t>
      </w:r>
      <w:r w:rsidR="00500DFA" w:rsidRPr="00A442C3">
        <w:t>CEMAC</w:t>
      </w:r>
      <w:r w:rsidR="00500DFA">
        <w:t>),</w:t>
      </w:r>
      <w:r w:rsidR="00942FCC">
        <w:t xml:space="preserve"> which</w:t>
      </w:r>
      <w:r w:rsidR="00942FCC" w:rsidRPr="00A442C3">
        <w:t xml:space="preserve"> harmoni</w:t>
      </w:r>
      <w:r w:rsidR="00942FCC">
        <w:t>z</w:t>
      </w:r>
      <w:r w:rsidR="00942FCC" w:rsidRPr="00A442C3">
        <w:t>es the management of controlled substances, including HCFCs in the subregion</w:t>
      </w:r>
      <w:r w:rsidR="00942FCC">
        <w:t>.</w:t>
      </w:r>
      <w:r w:rsidR="00942FCC" w:rsidRPr="00A442C3">
        <w:t xml:space="preserve"> </w:t>
      </w:r>
      <w:r w:rsidR="00391961" w:rsidRPr="00522623">
        <w:t>T</w:t>
      </w:r>
      <w:r w:rsidR="00391961" w:rsidRPr="00A442C3">
        <w:t>he National Ozone Committee</w:t>
      </w:r>
      <w:r w:rsidR="00391961" w:rsidRPr="00D77BD0">
        <w:t xml:space="preserve"> </w:t>
      </w:r>
      <w:r w:rsidR="00391961" w:rsidRPr="00A442C3">
        <w:t xml:space="preserve">is responsible for establishing and distributing annual HCFC import quotas. </w:t>
      </w:r>
      <w:r w:rsidR="00C62CB8" w:rsidRPr="00A442C3">
        <w:t xml:space="preserve">The National Ozone Unit (NOU) </w:t>
      </w:r>
      <w:r w:rsidR="00913E84">
        <w:t xml:space="preserve">issues the </w:t>
      </w:r>
      <w:r w:rsidR="00C62CB8" w:rsidRPr="00A442C3">
        <w:t>authorization for HCFC import</w:t>
      </w:r>
      <w:r w:rsidR="00913E84">
        <w:t>s</w:t>
      </w:r>
      <w:r w:rsidR="00C62CB8" w:rsidRPr="00A442C3">
        <w:t xml:space="preserve"> and </w:t>
      </w:r>
      <w:r w:rsidR="00C62CB8">
        <w:t xml:space="preserve">the </w:t>
      </w:r>
      <w:r w:rsidR="00C62CB8" w:rsidRPr="00A442C3">
        <w:t xml:space="preserve">release by the Customs Department. </w:t>
      </w:r>
      <w:r w:rsidR="00025B6E" w:rsidRPr="00025B6E">
        <w:t>At the end of a calendar year, each importer is required to report the actual imported quantities to the NOU. The Directorate General of Customs and Excise transmits all this information to the NOU for records and reporting to the Ozone Secretariat.</w:t>
      </w:r>
      <w:r w:rsidR="00025B6E">
        <w:t xml:space="preserve"> </w:t>
      </w:r>
      <w:r w:rsidR="00357240" w:rsidRPr="00524B61">
        <w:t xml:space="preserve">Gabon has adopted </w:t>
      </w:r>
      <w:r w:rsidR="00357240">
        <w:t xml:space="preserve">its </w:t>
      </w:r>
      <w:r w:rsidR="00357240" w:rsidRPr="00524B61">
        <w:t xml:space="preserve">national coding system, based on the 2022 </w:t>
      </w:r>
      <w:r w:rsidR="008D3245">
        <w:t>harmonized system (HS)</w:t>
      </w:r>
      <w:r w:rsidR="006A63E3">
        <w:t xml:space="preserve"> codes </w:t>
      </w:r>
      <w:r w:rsidR="008D3245">
        <w:t xml:space="preserve">recommended by the </w:t>
      </w:r>
      <w:r w:rsidR="00357240" w:rsidRPr="00524B61">
        <w:t>World Customs Organization, with additional national sub-codes</w:t>
      </w:r>
      <w:r w:rsidR="00357240">
        <w:t>.</w:t>
      </w:r>
      <w:r w:rsidR="00E7199C" w:rsidRPr="00E7199C">
        <w:rPr>
          <w:lang w:val="en-US"/>
        </w:rPr>
        <w:t xml:space="preserve"> </w:t>
      </w:r>
    </w:p>
    <w:p w14:paraId="6F9879F7" w14:textId="19E7C2BC" w:rsidR="009A046B" w:rsidRDefault="009A046B" w:rsidP="009A046B">
      <w:pPr>
        <w:pStyle w:val="Heading1"/>
      </w:pPr>
      <w:r>
        <w:t>During stage I of the HPMP</w:t>
      </w:r>
      <w:r w:rsidR="00D804E4">
        <w:t>,</w:t>
      </w:r>
      <w:r>
        <w:t xml:space="preserve"> 4</w:t>
      </w:r>
      <w:r w:rsidR="00E7199C">
        <w:t>24</w:t>
      </w:r>
      <w:r>
        <w:t xml:space="preserve"> </w:t>
      </w:r>
      <w:r w:rsidR="00E7199C">
        <w:t>c</w:t>
      </w:r>
      <w:r w:rsidRPr="00DD6AFA">
        <w:t xml:space="preserve">ustoms and enforcement officers </w:t>
      </w:r>
      <w:r>
        <w:t xml:space="preserve">received training </w:t>
      </w:r>
      <w:r w:rsidRPr="00F51BB6">
        <w:t>on control and identification of HCFCs and HCFCs-based equipment</w:t>
      </w:r>
      <w:r w:rsidRPr="00F51BB6">
        <w:rPr>
          <w:rFonts w:eastAsia="SimSun"/>
        </w:rPr>
        <w:t xml:space="preserve"> </w:t>
      </w:r>
      <w:r>
        <w:rPr>
          <w:rFonts w:eastAsia="SimSun"/>
        </w:rPr>
        <w:t xml:space="preserve">and </w:t>
      </w:r>
      <w:r w:rsidR="00E7199C">
        <w:rPr>
          <w:rFonts w:eastAsia="SimSun"/>
        </w:rPr>
        <w:t xml:space="preserve">five </w:t>
      </w:r>
      <w:r>
        <w:rPr>
          <w:rFonts w:eastAsia="SimSun"/>
        </w:rPr>
        <w:t xml:space="preserve">refrigerant identifiers were procured for training purposes. </w:t>
      </w:r>
      <w:r w:rsidRPr="00F51BB6">
        <w:rPr>
          <w:rFonts w:eastAsia="SimSun"/>
        </w:rPr>
        <w:t>Workshops</w:t>
      </w:r>
      <w:r>
        <w:rPr>
          <w:rFonts w:eastAsia="SimSun" w:cstheme="minorHAnsi"/>
          <w:lang w:eastAsia="zh-CN"/>
        </w:rPr>
        <w:t xml:space="preserve"> were held for 51 importers and customs brokers on</w:t>
      </w:r>
      <w:r w:rsidRPr="003708F1">
        <w:rPr>
          <w:rFonts w:eastAsia="SimSun" w:cstheme="minorHAnsi"/>
          <w:lang w:eastAsia="zh-CN"/>
        </w:rPr>
        <w:t xml:space="preserve"> the allocation of quotas and requirement</w:t>
      </w:r>
      <w:r w:rsidR="00544650">
        <w:rPr>
          <w:rFonts w:eastAsia="SimSun" w:cstheme="minorHAnsi"/>
          <w:lang w:eastAsia="zh-CN"/>
        </w:rPr>
        <w:t>s</w:t>
      </w:r>
      <w:r w:rsidRPr="003708F1">
        <w:rPr>
          <w:rFonts w:eastAsia="SimSun" w:cstheme="minorHAnsi"/>
          <w:lang w:eastAsia="zh-CN"/>
        </w:rPr>
        <w:t xml:space="preserve"> for imports</w:t>
      </w:r>
      <w:r>
        <w:rPr>
          <w:rFonts w:eastAsia="SimSun" w:cstheme="minorHAnsi"/>
          <w:lang w:eastAsia="zh-CN"/>
        </w:rPr>
        <w:t>.</w:t>
      </w:r>
      <w:r w:rsidR="00641E4D" w:rsidRPr="00641E4D">
        <w:rPr>
          <w:rFonts w:eastAsia="SimSun" w:cstheme="minorHAnsi"/>
          <w:lang w:eastAsia="zh-CN"/>
        </w:rPr>
        <w:t xml:space="preserve"> </w:t>
      </w:r>
      <w:r w:rsidR="00641E4D">
        <w:rPr>
          <w:rFonts w:eastAsia="SimSun" w:cstheme="minorHAnsi"/>
          <w:lang w:eastAsia="zh-CN"/>
        </w:rPr>
        <w:t>A</w:t>
      </w:r>
      <w:r w:rsidR="00641E4D" w:rsidRPr="0006061D">
        <w:rPr>
          <w:rFonts w:eastAsia="SimSun" w:cstheme="minorHAnsi"/>
          <w:lang w:eastAsia="zh-CN"/>
        </w:rPr>
        <w:t xml:space="preserve"> workshop</w:t>
      </w:r>
      <w:r w:rsidR="00641E4D">
        <w:rPr>
          <w:rFonts w:eastAsia="SimSun" w:cstheme="minorHAnsi"/>
          <w:lang w:eastAsia="zh-CN"/>
        </w:rPr>
        <w:t xml:space="preserve"> was also held</w:t>
      </w:r>
      <w:r w:rsidR="00641E4D" w:rsidRPr="0006061D">
        <w:rPr>
          <w:rFonts w:eastAsia="SimSun" w:cstheme="minorHAnsi"/>
          <w:lang w:eastAsia="zh-CN"/>
        </w:rPr>
        <w:t xml:space="preserve"> </w:t>
      </w:r>
      <w:r w:rsidR="00641E4D">
        <w:rPr>
          <w:rFonts w:eastAsia="SimSun" w:cstheme="minorHAnsi"/>
          <w:lang w:eastAsia="zh-CN"/>
        </w:rPr>
        <w:t>for</w:t>
      </w:r>
      <w:r w:rsidR="00641E4D" w:rsidRPr="0006061D">
        <w:rPr>
          <w:rFonts w:eastAsia="SimSun" w:cstheme="minorHAnsi"/>
          <w:lang w:eastAsia="zh-CN"/>
        </w:rPr>
        <w:t xml:space="preserve"> 35 members of parliament on the commitment of the country in term</w:t>
      </w:r>
      <w:r w:rsidR="00641E4D">
        <w:rPr>
          <w:rFonts w:eastAsia="SimSun" w:cstheme="minorHAnsi"/>
          <w:lang w:eastAsia="zh-CN"/>
        </w:rPr>
        <w:t>s</w:t>
      </w:r>
      <w:r w:rsidR="00641E4D" w:rsidRPr="0006061D">
        <w:rPr>
          <w:rFonts w:eastAsia="SimSun" w:cstheme="minorHAnsi"/>
          <w:lang w:eastAsia="zh-CN"/>
        </w:rPr>
        <w:t xml:space="preserve"> of </w:t>
      </w:r>
      <w:r w:rsidR="00641E4D">
        <w:rPr>
          <w:rFonts w:eastAsia="SimSun" w:cstheme="minorHAnsi"/>
          <w:lang w:eastAsia="zh-CN"/>
        </w:rPr>
        <w:t xml:space="preserve">the </w:t>
      </w:r>
      <w:r w:rsidR="00641E4D" w:rsidRPr="0006061D">
        <w:rPr>
          <w:rFonts w:eastAsia="SimSun" w:cstheme="minorHAnsi"/>
          <w:lang w:eastAsia="zh-CN"/>
        </w:rPr>
        <w:t xml:space="preserve">ODS </w:t>
      </w:r>
      <w:r w:rsidR="00544650">
        <w:rPr>
          <w:rFonts w:eastAsia="SimSun" w:cstheme="minorHAnsi"/>
          <w:lang w:eastAsia="zh-CN"/>
        </w:rPr>
        <w:t>phase-out</w:t>
      </w:r>
      <w:r w:rsidR="00641E4D" w:rsidRPr="0006061D">
        <w:rPr>
          <w:rFonts w:eastAsia="SimSun" w:cstheme="minorHAnsi"/>
          <w:lang w:eastAsia="zh-CN"/>
        </w:rPr>
        <w:t xml:space="preserve"> and the impact of </w:t>
      </w:r>
      <w:r w:rsidR="00641E4D">
        <w:rPr>
          <w:rFonts w:eastAsia="SimSun" w:cstheme="minorHAnsi"/>
          <w:lang w:eastAsia="zh-CN"/>
        </w:rPr>
        <w:t xml:space="preserve">the </w:t>
      </w:r>
      <w:r w:rsidR="00641E4D" w:rsidRPr="0006061D">
        <w:rPr>
          <w:rFonts w:eastAsia="SimSun" w:cstheme="minorHAnsi"/>
          <w:lang w:eastAsia="zh-CN"/>
        </w:rPr>
        <w:t>Kigali</w:t>
      </w:r>
      <w:r w:rsidR="00641E4D">
        <w:rPr>
          <w:rFonts w:eastAsia="SimSun" w:cstheme="minorHAnsi"/>
          <w:lang w:eastAsia="zh-CN"/>
        </w:rPr>
        <w:t xml:space="preserve"> Amendment.</w:t>
      </w:r>
      <w:r w:rsidR="00641E4D" w:rsidRPr="00641E4D">
        <w:t xml:space="preserve"> </w:t>
      </w:r>
      <w:r w:rsidR="00641E4D">
        <w:t xml:space="preserve">The Government of Gabon ratified the Kigali Amendment on 28 February 2018 and is in the process of </w:t>
      </w:r>
      <w:r w:rsidR="00641E4D" w:rsidRPr="004003EF">
        <w:t>amending the ODS National legislation to broaden its scope and include the control and monitoring of HFCs.</w:t>
      </w:r>
    </w:p>
    <w:p w14:paraId="0D75AF25" w14:textId="794C6928" w:rsidR="00205956" w:rsidRPr="0006061D" w:rsidRDefault="006D78C2" w:rsidP="0006061D">
      <w:pPr>
        <w:pStyle w:val="Heading1"/>
        <w:widowControl w:val="0"/>
        <w:numPr>
          <w:ilvl w:val="0"/>
          <w:numId w:val="0"/>
        </w:numPr>
        <w:rPr>
          <w:i/>
        </w:rPr>
      </w:pPr>
      <w:r w:rsidRPr="0006061D">
        <w:rPr>
          <w:i/>
        </w:rPr>
        <w:t>Refrigeration servicing sector</w:t>
      </w:r>
    </w:p>
    <w:p w14:paraId="275E575D" w14:textId="6C9B789B" w:rsidR="00B53342" w:rsidRPr="000575A1" w:rsidRDefault="00AD708C" w:rsidP="00B53342">
      <w:pPr>
        <w:pStyle w:val="Heading1"/>
      </w:pPr>
      <w:r>
        <w:t>During</w:t>
      </w:r>
      <w:r w:rsidR="00AD5355" w:rsidRPr="000575A1">
        <w:t xml:space="preserve"> stage I of the HPMP</w:t>
      </w:r>
      <w:r w:rsidR="00F633CB">
        <w:t>,</w:t>
      </w:r>
      <w:r w:rsidR="00AD5355" w:rsidRPr="000575A1">
        <w:t xml:space="preserve"> </w:t>
      </w:r>
      <w:r w:rsidR="00B53342" w:rsidRPr="000575A1">
        <w:t xml:space="preserve">a total of </w:t>
      </w:r>
      <w:r w:rsidR="000418A2" w:rsidRPr="000575A1">
        <w:t>6</w:t>
      </w:r>
      <w:r w:rsidR="000575A1" w:rsidRPr="000575A1">
        <w:t>96</w:t>
      </w:r>
      <w:r w:rsidR="00B53342" w:rsidRPr="000575A1">
        <w:t xml:space="preserve"> RAC technicians </w:t>
      </w:r>
      <w:r w:rsidR="00605BDA">
        <w:t xml:space="preserve">were trained </w:t>
      </w:r>
      <w:r w:rsidR="00B53342" w:rsidRPr="000575A1">
        <w:t xml:space="preserve">on good servicing practices, recovery and recycling techniques and the safe handling of flammable alternatives. </w:t>
      </w:r>
    </w:p>
    <w:p w14:paraId="008FFD5A" w14:textId="4D889AE0" w:rsidR="004003EF" w:rsidRDefault="00F23241" w:rsidP="004140C6">
      <w:pPr>
        <w:pStyle w:val="Heading1"/>
      </w:pPr>
      <w:r>
        <w:t>Equipment and t</w:t>
      </w:r>
      <w:r w:rsidR="00B53342" w:rsidRPr="00736362">
        <w:t>ools</w:t>
      </w:r>
      <w:r w:rsidR="00A16140">
        <w:rPr>
          <w:rStyle w:val="FootnoteReference"/>
        </w:rPr>
        <w:footnoteReference w:id="6"/>
      </w:r>
      <w:r w:rsidR="00B53342" w:rsidRPr="00736362">
        <w:t xml:space="preserve"> were procured and distributed to support </w:t>
      </w:r>
      <w:r w:rsidR="008317C6">
        <w:t>the</w:t>
      </w:r>
      <w:r w:rsidR="00B53342" w:rsidRPr="00736362">
        <w:t xml:space="preserve"> training centre </w:t>
      </w:r>
      <w:r w:rsidR="00925C80">
        <w:t>“</w:t>
      </w:r>
      <w:r w:rsidR="00B53342" w:rsidRPr="00736362">
        <w:t xml:space="preserve">Centre de Formation et de </w:t>
      </w:r>
      <w:proofErr w:type="spellStart"/>
      <w:r w:rsidR="00B53342" w:rsidRPr="00736362">
        <w:t>Perfectionnement</w:t>
      </w:r>
      <w:proofErr w:type="spellEnd"/>
      <w:r w:rsidR="00B53342" w:rsidRPr="00736362">
        <w:t xml:space="preserve"> </w:t>
      </w:r>
      <w:proofErr w:type="spellStart"/>
      <w:r w:rsidR="00B53342" w:rsidRPr="00736362">
        <w:t>Professionnels</w:t>
      </w:r>
      <w:proofErr w:type="spellEnd"/>
      <w:r w:rsidR="00B53342" w:rsidRPr="00736362">
        <w:t xml:space="preserve"> Basile</w:t>
      </w:r>
      <w:r w:rsidR="00FE48FF">
        <w:t xml:space="preserve"> </w:t>
      </w:r>
      <w:r w:rsidR="00925C80">
        <w:t>–</w:t>
      </w:r>
      <w:r w:rsidR="00B53342" w:rsidRPr="00736362">
        <w:t xml:space="preserve"> ONDIMBA</w:t>
      </w:r>
      <w:r w:rsidR="00925C80">
        <w:t>”</w:t>
      </w:r>
      <w:r w:rsidR="008317C6">
        <w:t>,</w:t>
      </w:r>
      <w:r w:rsidR="008B3EAE" w:rsidRPr="00736362">
        <w:t xml:space="preserve"> </w:t>
      </w:r>
      <w:r w:rsidR="00625A27">
        <w:t xml:space="preserve">and </w:t>
      </w:r>
      <w:r w:rsidR="001A3388">
        <w:t xml:space="preserve">the </w:t>
      </w:r>
      <w:r w:rsidR="009C3B14" w:rsidRPr="001820DF">
        <w:rPr>
          <w:rStyle w:val="cf01"/>
          <w:rFonts w:ascii="Times New Roman" w:hAnsi="Times New Roman" w:cs="Times New Roman"/>
          <w:sz w:val="22"/>
          <w:szCs w:val="22"/>
        </w:rPr>
        <w:t>Association of Refrigeration Technicians</w:t>
      </w:r>
      <w:r w:rsidR="00625A27">
        <w:rPr>
          <w:rStyle w:val="cf01"/>
          <w:rFonts w:ascii="Times New Roman" w:hAnsi="Times New Roman" w:cs="Times New Roman"/>
          <w:sz w:val="22"/>
          <w:szCs w:val="22"/>
        </w:rPr>
        <w:t>;</w:t>
      </w:r>
      <w:r w:rsidR="008B3EAE" w:rsidRPr="00736362">
        <w:t xml:space="preserve"> training workshop</w:t>
      </w:r>
      <w:r w:rsidR="009800F6">
        <w:t>s</w:t>
      </w:r>
      <w:r w:rsidR="008B3EAE" w:rsidRPr="00736362">
        <w:t xml:space="preserve"> for train</w:t>
      </w:r>
      <w:r w:rsidR="00826D1D">
        <w:t>ers</w:t>
      </w:r>
      <w:r w:rsidR="008B3EAE" w:rsidRPr="00736362">
        <w:t xml:space="preserve"> w</w:t>
      </w:r>
      <w:r w:rsidR="00353A4F">
        <w:t>ere</w:t>
      </w:r>
      <w:r w:rsidR="008B3EAE" w:rsidRPr="00736362">
        <w:t xml:space="preserve"> held on </w:t>
      </w:r>
      <w:r w:rsidR="00850C35">
        <w:t>the</w:t>
      </w:r>
      <w:r w:rsidR="00D32CAF">
        <w:t xml:space="preserve"> use of the</w:t>
      </w:r>
      <w:r w:rsidR="00850C35">
        <w:t xml:space="preserve"> </w:t>
      </w:r>
      <w:r w:rsidR="008F7AF3" w:rsidRPr="00736362">
        <w:t>equipment</w:t>
      </w:r>
      <w:r w:rsidR="00B53342" w:rsidRPr="00736362">
        <w:t>.</w:t>
      </w:r>
      <w:r w:rsidR="00591126" w:rsidRPr="00736362">
        <w:t xml:space="preserve"> Public aw</w:t>
      </w:r>
      <w:r w:rsidR="00E61DBE" w:rsidRPr="00736362">
        <w:t>arenes</w:t>
      </w:r>
      <w:r w:rsidR="002027E8">
        <w:t>s a</w:t>
      </w:r>
      <w:r w:rsidR="00E61DBE" w:rsidRPr="00736362">
        <w:t>ctivities were carrie</w:t>
      </w:r>
      <w:r w:rsidR="00126860">
        <w:t>d</w:t>
      </w:r>
      <w:r w:rsidR="00E61DBE" w:rsidRPr="00736362">
        <w:t xml:space="preserve"> out including </w:t>
      </w:r>
      <w:r w:rsidR="00AA2794" w:rsidRPr="00736362">
        <w:t xml:space="preserve">broadcasting information about workshops, </w:t>
      </w:r>
      <w:r w:rsidR="004079D0" w:rsidRPr="00736362">
        <w:t xml:space="preserve">annual </w:t>
      </w:r>
      <w:r w:rsidR="003D77C6" w:rsidRPr="00736362">
        <w:t>quotas</w:t>
      </w:r>
      <w:r w:rsidR="004079D0" w:rsidRPr="00736362">
        <w:t xml:space="preserve"> and </w:t>
      </w:r>
      <w:r w:rsidR="003D77C6" w:rsidRPr="00736362">
        <w:t xml:space="preserve">ozone issues, </w:t>
      </w:r>
      <w:r w:rsidR="0086774C" w:rsidRPr="00736362">
        <w:t xml:space="preserve">the </w:t>
      </w:r>
      <w:r w:rsidR="003D77C6" w:rsidRPr="00736362">
        <w:t xml:space="preserve">printing </w:t>
      </w:r>
      <w:r w:rsidR="00D57884" w:rsidRPr="00736362">
        <w:t xml:space="preserve">of materials </w:t>
      </w:r>
      <w:r w:rsidR="00F93502">
        <w:t>for training workshops and</w:t>
      </w:r>
      <w:r w:rsidR="00D224F9">
        <w:t xml:space="preserve"> the</w:t>
      </w:r>
      <w:r w:rsidR="00D57884" w:rsidRPr="00736362">
        <w:t xml:space="preserve"> celebrat</w:t>
      </w:r>
      <w:r w:rsidR="00D224F9">
        <w:t>ion of</w:t>
      </w:r>
      <w:r w:rsidR="00D57884" w:rsidRPr="00736362">
        <w:t xml:space="preserve"> Ozone </w:t>
      </w:r>
      <w:r w:rsidR="0086774C" w:rsidRPr="00736362">
        <w:t>Day</w:t>
      </w:r>
      <w:r w:rsidR="00D224F9">
        <w:t>.</w:t>
      </w:r>
    </w:p>
    <w:p w14:paraId="5E846C39" w14:textId="46DF536B" w:rsidR="00205956" w:rsidRPr="004003EF" w:rsidRDefault="00205956">
      <w:pPr>
        <w:pStyle w:val="Heading1"/>
        <w:keepNext/>
        <w:numPr>
          <w:ilvl w:val="0"/>
          <w:numId w:val="0"/>
        </w:numPr>
        <w:rPr>
          <w:i/>
          <w:iCs/>
        </w:rPr>
      </w:pPr>
      <w:r w:rsidRPr="004003EF">
        <w:rPr>
          <w:i/>
          <w:iCs/>
        </w:rPr>
        <w:t>Level of fund disbursement</w:t>
      </w:r>
    </w:p>
    <w:p w14:paraId="76C61923" w14:textId="1957B6AF" w:rsidR="00617A7C" w:rsidRPr="00216389" w:rsidRDefault="00661606" w:rsidP="00935FA7">
      <w:pPr>
        <w:pStyle w:val="Heading1"/>
        <w:keepNext/>
        <w:autoSpaceDE w:val="0"/>
        <w:autoSpaceDN w:val="0"/>
        <w:adjustRightInd w:val="0"/>
      </w:pPr>
      <w:r w:rsidRPr="000479BC">
        <w:t>As of June 2023, of the US $540,000 approved</w:t>
      </w:r>
      <w:r>
        <w:t xml:space="preserve"> for stage I</w:t>
      </w:r>
      <w:r w:rsidRPr="000479BC">
        <w:t>, US $</w:t>
      </w:r>
      <w:r w:rsidR="00E50D35">
        <w:t>480,510</w:t>
      </w:r>
      <w:r>
        <w:t xml:space="preserve"> (</w:t>
      </w:r>
      <w:r w:rsidR="000748EC">
        <w:t>89</w:t>
      </w:r>
      <w:r>
        <w:t xml:space="preserve"> per cent)</w:t>
      </w:r>
      <w:r w:rsidRPr="000479BC">
        <w:t xml:space="preserve"> ha</w:t>
      </w:r>
      <w:r>
        <w:t>d</w:t>
      </w:r>
      <w:r w:rsidRPr="000479BC">
        <w:t xml:space="preserve"> been disbursed (US </w:t>
      </w:r>
      <w:r w:rsidR="00E15B43">
        <w:t>$</w:t>
      </w:r>
      <w:r w:rsidRPr="000479BC">
        <w:t>290,100 for UNEP and US $</w:t>
      </w:r>
      <w:r w:rsidR="00E5567F">
        <w:t>190,410</w:t>
      </w:r>
      <w:r w:rsidRPr="000479BC">
        <w:t xml:space="preserve"> for UNIDO)</w:t>
      </w:r>
      <w:r>
        <w:t xml:space="preserve">. </w:t>
      </w:r>
      <w:bookmarkStart w:id="4" w:name="_Hlk126915708"/>
      <w:r w:rsidR="00613396" w:rsidRPr="00613396">
        <w:t>The balance</w:t>
      </w:r>
      <w:r w:rsidR="00E50D35">
        <w:t xml:space="preserve"> includes</w:t>
      </w:r>
      <w:r w:rsidR="00E5567F">
        <w:t xml:space="preserve"> </w:t>
      </w:r>
      <w:r w:rsidR="004F5E82">
        <w:t>US </w:t>
      </w:r>
      <w:r w:rsidR="00E5567F">
        <w:t xml:space="preserve">$48,319 </w:t>
      </w:r>
      <w:r w:rsidR="009324BD">
        <w:t xml:space="preserve">in </w:t>
      </w:r>
      <w:r w:rsidR="00743730">
        <w:lastRenderedPageBreak/>
        <w:t>c</w:t>
      </w:r>
      <w:r w:rsidR="009324BD">
        <w:t xml:space="preserve">ommitted funds which are pending the delivery of </w:t>
      </w:r>
      <w:r w:rsidR="00C72335">
        <w:t>refrigerant identifiers</w:t>
      </w:r>
      <w:r w:rsidR="00627D14">
        <w:t>,</w:t>
      </w:r>
      <w:r w:rsidR="00612EB1">
        <w:t xml:space="preserve"> and </w:t>
      </w:r>
      <w:r w:rsidR="00613396" w:rsidRPr="00613396">
        <w:t>US $</w:t>
      </w:r>
      <w:r w:rsidR="00E42F3F">
        <w:t>11,171</w:t>
      </w:r>
      <w:r w:rsidR="00613396" w:rsidRPr="00613396">
        <w:t xml:space="preserve"> </w:t>
      </w:r>
      <w:r w:rsidR="00E50D35">
        <w:t xml:space="preserve">which </w:t>
      </w:r>
      <w:r w:rsidR="00613396" w:rsidRPr="00613396">
        <w:t xml:space="preserve">will be returned </w:t>
      </w:r>
      <w:r w:rsidR="00613396">
        <w:t xml:space="preserve">by </w:t>
      </w:r>
      <w:r w:rsidR="00613396" w:rsidRPr="00613396">
        <w:t>UNIDO, at the 95</w:t>
      </w:r>
      <w:r w:rsidR="00613396" w:rsidRPr="00613396">
        <w:rPr>
          <w:vertAlign w:val="superscript"/>
        </w:rPr>
        <w:t>th</w:t>
      </w:r>
      <w:r w:rsidR="00613396" w:rsidRPr="00613396">
        <w:t xml:space="preserve"> meeting</w:t>
      </w:r>
      <w:r w:rsidR="00FF7459">
        <w:t>, after the delivery of the equipment</w:t>
      </w:r>
      <w:r w:rsidR="00613396">
        <w:t>.</w:t>
      </w:r>
    </w:p>
    <w:p w14:paraId="35142A68" w14:textId="1E6D6095" w:rsidR="004177A6" w:rsidRPr="00BF7D81" w:rsidRDefault="004177A6" w:rsidP="00BF7D81">
      <w:pPr>
        <w:pStyle w:val="Heading1"/>
        <w:keepNext/>
        <w:numPr>
          <w:ilvl w:val="0"/>
          <w:numId w:val="0"/>
        </w:numPr>
        <w:autoSpaceDE w:val="0"/>
        <w:autoSpaceDN w:val="0"/>
        <w:adjustRightInd w:val="0"/>
        <w:rPr>
          <w:b/>
        </w:rPr>
      </w:pPr>
      <w:r w:rsidRPr="00BF7D81">
        <w:rPr>
          <w:b/>
        </w:rPr>
        <w:t>Stage </w:t>
      </w:r>
      <w:r w:rsidR="000C0086">
        <w:rPr>
          <w:b/>
        </w:rPr>
        <w:t>II</w:t>
      </w:r>
      <w:r w:rsidRPr="00BF7D81">
        <w:rPr>
          <w:b/>
        </w:rPr>
        <w:t xml:space="preserve"> of the HCFC phase-out management plan</w:t>
      </w:r>
    </w:p>
    <w:p w14:paraId="61AB9BAA" w14:textId="77777777" w:rsidR="004177A6" w:rsidRPr="00996241" w:rsidRDefault="004177A6" w:rsidP="004177A6">
      <w:pPr>
        <w:keepNext/>
        <w:spacing w:after="240"/>
        <w:outlineLvl w:val="0"/>
        <w:rPr>
          <w:u w:val="single"/>
        </w:rPr>
      </w:pPr>
      <w:r w:rsidRPr="00996241">
        <w:rPr>
          <w:u w:val="single"/>
        </w:rPr>
        <w:t>Remaining consumption eligible for funding</w:t>
      </w:r>
    </w:p>
    <w:bookmarkEnd w:id="4"/>
    <w:p w14:paraId="73ABE301" w14:textId="77777777" w:rsidR="002A7C94" w:rsidRPr="00996241" w:rsidRDefault="002A7C94" w:rsidP="002A7C94">
      <w:pPr>
        <w:pStyle w:val="Heading1"/>
      </w:pPr>
      <w:r w:rsidRPr="00996241">
        <w:t>After deducting</w:t>
      </w:r>
      <w:r>
        <w:t xml:space="preserve"> 10.57</w:t>
      </w:r>
      <w:r w:rsidRPr="00996241">
        <w:t xml:space="preserve"> ODP tonnes of HCFCs associated with stage I of the HPMP, the remaining consumption eligible for funding </w:t>
      </w:r>
      <w:r>
        <w:t>in s</w:t>
      </w:r>
      <w:r w:rsidRPr="00996241">
        <w:t>tage </w:t>
      </w:r>
      <w:r w:rsidRPr="00F223C6">
        <w:t xml:space="preserve">II </w:t>
      </w:r>
      <w:r w:rsidRPr="00996241">
        <w:t xml:space="preserve">amounts to </w:t>
      </w:r>
      <w:r>
        <w:t>19.63</w:t>
      </w:r>
      <w:r w:rsidRPr="00996241">
        <w:t> ODP</w:t>
      </w:r>
      <w:r>
        <w:t> </w:t>
      </w:r>
      <w:r w:rsidRPr="00996241">
        <w:t>tonnes of HCFC</w:t>
      </w:r>
      <w:r>
        <w:noBreakHyphen/>
      </w:r>
      <w:r w:rsidRPr="00996241">
        <w:t xml:space="preserve">22. </w:t>
      </w:r>
    </w:p>
    <w:p w14:paraId="31CF33C0" w14:textId="77777777" w:rsidR="004177A6" w:rsidRDefault="004177A6" w:rsidP="004177A6">
      <w:pPr>
        <w:keepNext/>
        <w:keepLines/>
        <w:spacing w:after="240"/>
        <w:outlineLvl w:val="0"/>
        <w:rPr>
          <w:u w:val="single"/>
        </w:rPr>
      </w:pPr>
      <w:bookmarkStart w:id="5" w:name="_Hlk126915728"/>
      <w:r w:rsidRPr="00996241">
        <w:rPr>
          <w:u w:val="single"/>
        </w:rPr>
        <w:t>Sector distribution of HCFCs</w:t>
      </w:r>
    </w:p>
    <w:bookmarkEnd w:id="5"/>
    <w:p w14:paraId="4740CB64" w14:textId="662E2305" w:rsidR="004177A6" w:rsidRPr="00377D5A" w:rsidRDefault="004177A6">
      <w:pPr>
        <w:pStyle w:val="Heading1"/>
      </w:pPr>
      <w:r w:rsidRPr="00996241">
        <w:t xml:space="preserve">There are approximately </w:t>
      </w:r>
      <w:r w:rsidR="00531974">
        <w:t>860</w:t>
      </w:r>
      <w:r w:rsidRPr="00996241">
        <w:t xml:space="preserve"> technicians</w:t>
      </w:r>
      <w:r w:rsidR="00717915">
        <w:t xml:space="preserve">, </w:t>
      </w:r>
      <w:r w:rsidR="004C3B82">
        <w:t>out of which 183 are women</w:t>
      </w:r>
      <w:r w:rsidR="00A64BE3">
        <w:rPr>
          <w:rStyle w:val="FootnoteReference"/>
        </w:rPr>
        <w:footnoteReference w:id="7"/>
      </w:r>
      <w:r w:rsidR="004C3B82">
        <w:t>,</w:t>
      </w:r>
      <w:r w:rsidRPr="00996241">
        <w:t xml:space="preserve"> </w:t>
      </w:r>
      <w:r w:rsidR="00531974">
        <w:t xml:space="preserve">in Gabon with </w:t>
      </w:r>
      <w:r w:rsidR="00246308">
        <w:t xml:space="preserve">540 </w:t>
      </w:r>
      <w:r w:rsidR="00F217BF">
        <w:t xml:space="preserve">of these </w:t>
      </w:r>
      <w:r w:rsidR="00246308">
        <w:t xml:space="preserve">working informally </w:t>
      </w:r>
      <w:r w:rsidRPr="00996241">
        <w:t xml:space="preserve">and </w:t>
      </w:r>
      <w:r w:rsidR="0033178E">
        <w:t xml:space="preserve">64 </w:t>
      </w:r>
      <w:r w:rsidRPr="00996241">
        <w:t xml:space="preserve">workshops </w:t>
      </w:r>
      <w:r w:rsidR="006D3C3D">
        <w:t xml:space="preserve">operating </w:t>
      </w:r>
      <w:r w:rsidRPr="00996241">
        <w:t>in the servicing sector, consuming HCFC</w:t>
      </w:r>
      <w:r>
        <w:noBreakHyphen/>
      </w:r>
      <w:r w:rsidRPr="00996241">
        <w:t>22 to service</w:t>
      </w:r>
      <w:r w:rsidR="0033178E">
        <w:t xml:space="preserve"> domestic refrige</w:t>
      </w:r>
      <w:r w:rsidR="00FC0C74">
        <w:t>ration</w:t>
      </w:r>
      <w:r w:rsidR="00AE46B0">
        <w:t xml:space="preserve"> equipment, </w:t>
      </w:r>
      <w:r w:rsidR="00005118">
        <w:t>domestic</w:t>
      </w:r>
      <w:r w:rsidR="00230BAA">
        <w:t xml:space="preserve"> air</w:t>
      </w:r>
      <w:r w:rsidR="007557AE">
        <w:t xml:space="preserve"> </w:t>
      </w:r>
      <w:r w:rsidR="005F6BB6">
        <w:t>conditioners</w:t>
      </w:r>
      <w:r w:rsidR="00005118">
        <w:t xml:space="preserve">, </w:t>
      </w:r>
      <w:r w:rsidR="00EC0D17">
        <w:t>industrial and commer</w:t>
      </w:r>
      <w:r w:rsidR="00CF5EDF">
        <w:t xml:space="preserve">cial </w:t>
      </w:r>
      <w:r w:rsidR="00EE1954">
        <w:t>refrigeration equipment</w:t>
      </w:r>
      <w:r w:rsidR="005F6BB6">
        <w:t xml:space="preserve"> </w:t>
      </w:r>
      <w:r w:rsidR="00A01C3B">
        <w:t>and refrigerated transport</w:t>
      </w:r>
      <w:r>
        <w:t>,</w:t>
      </w:r>
      <w:r w:rsidRPr="00996241">
        <w:t xml:space="preserve"> as shown in </w:t>
      </w:r>
      <w:r>
        <w:t>t</w:t>
      </w:r>
      <w:r w:rsidRPr="00996241">
        <w:t>able</w:t>
      </w:r>
      <w:r>
        <w:t> </w:t>
      </w:r>
      <w:r w:rsidRPr="00996241">
        <w:t xml:space="preserve">2. </w:t>
      </w:r>
      <w:r w:rsidR="00414AF1" w:rsidRPr="00377D5A">
        <w:t>Based on</w:t>
      </w:r>
      <w:r w:rsidR="00EA782F" w:rsidRPr="00377D5A">
        <w:t xml:space="preserve"> Article 7</w:t>
      </w:r>
      <w:r w:rsidR="00414AF1" w:rsidRPr="00377D5A">
        <w:t xml:space="preserve"> data </w:t>
      </w:r>
      <w:r w:rsidR="00EA782F" w:rsidRPr="00377D5A">
        <w:t xml:space="preserve">reported </w:t>
      </w:r>
      <w:r w:rsidR="00414AF1" w:rsidRPr="00377D5A">
        <w:t>in 202</w:t>
      </w:r>
      <w:r w:rsidR="0016710E" w:rsidRPr="00377D5A">
        <w:t>2</w:t>
      </w:r>
      <w:r w:rsidR="00414AF1" w:rsidRPr="00377D5A">
        <w:t xml:space="preserve">, </w:t>
      </w:r>
      <w:r w:rsidRPr="00377D5A">
        <w:t>HCFC</w:t>
      </w:r>
      <w:r w:rsidRPr="00377D5A">
        <w:noBreakHyphen/>
        <w:t xml:space="preserve">22 represents </w:t>
      </w:r>
      <w:r w:rsidR="00EA782F" w:rsidRPr="00377D5A">
        <w:t xml:space="preserve">29 </w:t>
      </w:r>
      <w:r w:rsidRPr="00377D5A">
        <w:t xml:space="preserve">per cent </w:t>
      </w:r>
      <w:r w:rsidR="00696221" w:rsidRPr="00377D5A">
        <w:t xml:space="preserve">in mt </w:t>
      </w:r>
      <w:r w:rsidRPr="00377D5A">
        <w:t xml:space="preserve">of </w:t>
      </w:r>
      <w:r w:rsidR="005B008D">
        <w:t xml:space="preserve">all </w:t>
      </w:r>
      <w:r w:rsidR="004E513E" w:rsidRPr="00377D5A">
        <w:t>HCFCs and HFCs</w:t>
      </w:r>
      <w:r w:rsidR="00696221" w:rsidRPr="00377D5A">
        <w:t xml:space="preserve"> </w:t>
      </w:r>
      <w:r w:rsidRPr="00377D5A">
        <w:t>used in the servicing sector</w:t>
      </w:r>
      <w:r w:rsidR="004E513E" w:rsidRPr="00377D5A">
        <w:t xml:space="preserve"> followed by</w:t>
      </w:r>
      <w:r w:rsidRPr="00377D5A">
        <w:t xml:space="preserve"> </w:t>
      </w:r>
      <w:r w:rsidR="00414AF1" w:rsidRPr="00377D5A">
        <w:t xml:space="preserve">HFC-134a </w:t>
      </w:r>
      <w:r w:rsidR="004E513E" w:rsidRPr="00377D5A">
        <w:t>(</w:t>
      </w:r>
      <w:r w:rsidR="007C69FA" w:rsidRPr="00377D5A">
        <w:t>24</w:t>
      </w:r>
      <w:r w:rsidR="007514D8" w:rsidRPr="00377D5A">
        <w:t xml:space="preserve"> </w:t>
      </w:r>
      <w:r w:rsidR="00414AF1" w:rsidRPr="00377D5A">
        <w:t>per</w:t>
      </w:r>
      <w:r w:rsidR="00B20696" w:rsidRPr="00377D5A">
        <w:t xml:space="preserve"> </w:t>
      </w:r>
      <w:r w:rsidR="00414AF1" w:rsidRPr="00377D5A">
        <w:t>cent</w:t>
      </w:r>
      <w:r w:rsidR="004E513E" w:rsidRPr="00377D5A">
        <w:t>)</w:t>
      </w:r>
      <w:r w:rsidR="00B20696" w:rsidRPr="00377D5A">
        <w:t xml:space="preserve">, </w:t>
      </w:r>
      <w:r w:rsidR="00BC7106">
        <w:t>R</w:t>
      </w:r>
      <w:r w:rsidR="000B2787" w:rsidRPr="00377D5A">
        <w:t>-404A</w:t>
      </w:r>
      <w:r w:rsidR="00AC0820" w:rsidRPr="00377D5A">
        <w:t xml:space="preserve"> </w:t>
      </w:r>
      <w:r w:rsidR="004E513E" w:rsidRPr="00377D5A">
        <w:t>(</w:t>
      </w:r>
      <w:r w:rsidR="00AC0820" w:rsidRPr="00377D5A">
        <w:t>18 per cent</w:t>
      </w:r>
      <w:r w:rsidR="004E513E" w:rsidRPr="00377D5A">
        <w:t>)</w:t>
      </w:r>
      <w:r w:rsidR="00F2624A" w:rsidRPr="00377D5A">
        <w:t xml:space="preserve"> </w:t>
      </w:r>
      <w:r w:rsidR="00943933">
        <w:t>R</w:t>
      </w:r>
      <w:r w:rsidR="002128C5" w:rsidRPr="00377D5A">
        <w:t xml:space="preserve">-410A </w:t>
      </w:r>
      <w:r w:rsidR="004E513E" w:rsidRPr="00377D5A">
        <w:t>(</w:t>
      </w:r>
      <w:r w:rsidR="00D17744" w:rsidRPr="00377D5A">
        <w:t>17</w:t>
      </w:r>
      <w:r w:rsidR="002128C5" w:rsidRPr="00377D5A">
        <w:t xml:space="preserve"> per cent</w:t>
      </w:r>
      <w:r w:rsidR="004E513E" w:rsidRPr="00377D5A">
        <w:t>)</w:t>
      </w:r>
      <w:r w:rsidR="00B84DA2" w:rsidRPr="00377D5A">
        <w:t xml:space="preserve"> and R-</w:t>
      </w:r>
      <w:r w:rsidR="00A02612" w:rsidRPr="00377D5A">
        <w:t>407C</w:t>
      </w:r>
      <w:r w:rsidR="00D51B92" w:rsidRPr="00377D5A">
        <w:t xml:space="preserve"> </w:t>
      </w:r>
      <w:r w:rsidR="004E513E" w:rsidRPr="00377D5A">
        <w:t>(</w:t>
      </w:r>
      <w:r w:rsidR="00D51B92" w:rsidRPr="00377D5A">
        <w:t>12 per cent</w:t>
      </w:r>
      <w:r w:rsidR="004E513E" w:rsidRPr="00377D5A">
        <w:t>)</w:t>
      </w:r>
      <w:r w:rsidR="00D51B92" w:rsidRPr="00377D5A">
        <w:t>.</w:t>
      </w:r>
      <w:r w:rsidR="002128C5" w:rsidRPr="00377D5A">
        <w:t xml:space="preserve"> </w:t>
      </w:r>
      <w:r w:rsidR="00346A48" w:rsidRPr="00377D5A">
        <w:t>In addition</w:t>
      </w:r>
      <w:r w:rsidR="00AE4EB4" w:rsidRPr="00377D5A">
        <w:t xml:space="preserve">, 50 mt of </w:t>
      </w:r>
      <w:r w:rsidR="005C3031" w:rsidRPr="00377D5A">
        <w:t xml:space="preserve">R-600a </w:t>
      </w:r>
      <w:r w:rsidR="00AE4EB4" w:rsidRPr="00377D5A">
        <w:t xml:space="preserve">was identified during the sectoral survey </w:t>
      </w:r>
      <w:r w:rsidR="00880461" w:rsidRPr="00377D5A">
        <w:t xml:space="preserve">for 2022 </w:t>
      </w:r>
      <w:r w:rsidR="00D627B2" w:rsidRPr="00377D5A">
        <w:t>which is</w:t>
      </w:r>
      <w:r w:rsidR="005C3031" w:rsidRPr="00377D5A">
        <w:t xml:space="preserve"> used as an alternative to HFCs and HCFCs in domestic refrigeration, commercial refrigeration and as a humidifier</w:t>
      </w:r>
      <w:r w:rsidR="000A7B34" w:rsidRPr="00377D5A">
        <w:t>;</w:t>
      </w:r>
      <w:r w:rsidR="00D627B2" w:rsidRPr="00377D5A">
        <w:t xml:space="preserve"> as well as </w:t>
      </w:r>
      <w:r w:rsidR="00A15BCC" w:rsidRPr="00377D5A">
        <w:t>0.03 mt of R</w:t>
      </w:r>
      <w:r w:rsidR="00D50B6F" w:rsidRPr="00377D5A">
        <w:t>-290</w:t>
      </w:r>
      <w:r w:rsidRPr="00377D5A">
        <w:t>.</w:t>
      </w:r>
    </w:p>
    <w:p w14:paraId="52C96342" w14:textId="070A7DF0" w:rsidR="004177A6" w:rsidRPr="002E69B6" w:rsidRDefault="004177A6" w:rsidP="00216389">
      <w:pPr>
        <w:pStyle w:val="Heading1"/>
        <w:numPr>
          <w:ilvl w:val="0"/>
          <w:numId w:val="0"/>
        </w:numPr>
        <w:spacing w:after="0"/>
        <w:rPr>
          <w:b/>
        </w:rPr>
      </w:pPr>
      <w:r w:rsidRPr="002E69B6">
        <w:rPr>
          <w:b/>
        </w:rPr>
        <w:t xml:space="preserve">Table 2. Estimation of demand for HCFC-22 in the RAC servicing sector in </w:t>
      </w:r>
      <w:r w:rsidR="00C33719" w:rsidRPr="002E69B6">
        <w:rPr>
          <w:b/>
        </w:rPr>
        <w:t>Gabon</w:t>
      </w:r>
      <w:r w:rsidR="00701903">
        <w:rPr>
          <w:b/>
        </w:rPr>
        <w:t xml:space="preserve"> in 2022</w:t>
      </w:r>
      <w:r w:rsidR="00676766" w:rsidRPr="002E69B6">
        <w:rPr>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2447"/>
        <w:gridCol w:w="1224"/>
        <w:gridCol w:w="1313"/>
        <w:gridCol w:w="1287"/>
        <w:gridCol w:w="1658"/>
        <w:gridCol w:w="1421"/>
      </w:tblGrid>
      <w:tr w:rsidR="006545B5" w:rsidRPr="006545B5" w14:paraId="7EAA167A" w14:textId="77777777">
        <w:trPr>
          <w:trHeight w:val="274"/>
        </w:trPr>
        <w:tc>
          <w:tcPr>
            <w:tcW w:w="2473" w:type="dxa"/>
            <w:vMerge w:val="restart"/>
            <w:vAlign w:val="center"/>
          </w:tcPr>
          <w:p w14:paraId="6940B4F9" w14:textId="77777777" w:rsidR="006545B5" w:rsidRPr="006545B5" w:rsidRDefault="006545B5">
            <w:pPr>
              <w:rPr>
                <w:rStyle w:val="cf01"/>
                <w:rFonts w:ascii="Times New Roman" w:hAnsi="Times New Roman" w:cs="Times New Roman"/>
                <w:sz w:val="20"/>
                <w:szCs w:val="20"/>
              </w:rPr>
            </w:pPr>
            <w:bookmarkStart w:id="6" w:name="_Hlk126915738"/>
            <w:r w:rsidRPr="006545B5">
              <w:rPr>
                <w:rStyle w:val="cf01"/>
                <w:rFonts w:ascii="Times New Roman" w:hAnsi="Times New Roman" w:cs="Times New Roman"/>
                <w:sz w:val="20"/>
                <w:szCs w:val="20"/>
              </w:rPr>
              <w:t>Sector/</w:t>
            </w:r>
          </w:p>
          <w:p w14:paraId="726B970F" w14:textId="77777777" w:rsidR="006545B5" w:rsidRPr="006545B5" w:rsidRDefault="006545B5">
            <w:pPr>
              <w:rPr>
                <w:rStyle w:val="cf01"/>
                <w:rFonts w:ascii="Times New Roman" w:hAnsi="Times New Roman" w:cs="Times New Roman"/>
                <w:sz w:val="20"/>
                <w:szCs w:val="20"/>
              </w:rPr>
            </w:pPr>
            <w:r w:rsidRPr="006545B5">
              <w:rPr>
                <w:rStyle w:val="cf01"/>
                <w:rFonts w:ascii="Times New Roman" w:hAnsi="Times New Roman" w:cs="Times New Roman"/>
                <w:sz w:val="20"/>
                <w:szCs w:val="20"/>
              </w:rPr>
              <w:t>Application</w:t>
            </w:r>
          </w:p>
        </w:tc>
        <w:tc>
          <w:tcPr>
            <w:tcW w:w="1235" w:type="dxa"/>
            <w:shd w:val="clear" w:color="auto" w:fill="auto"/>
            <w:vAlign w:val="center"/>
          </w:tcPr>
          <w:p w14:paraId="248F1C27" w14:textId="77777777" w:rsidR="006545B5" w:rsidRPr="006545B5" w:rsidRDefault="006545B5" w:rsidP="003A117D">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(a)</w:t>
            </w:r>
          </w:p>
        </w:tc>
        <w:tc>
          <w:tcPr>
            <w:tcW w:w="1325" w:type="dxa"/>
            <w:vAlign w:val="center"/>
          </w:tcPr>
          <w:p w14:paraId="2137C7D5" w14:textId="77777777" w:rsidR="006545B5" w:rsidRPr="006545B5" w:rsidRDefault="006545B5" w:rsidP="003A117D">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(b)</w:t>
            </w:r>
          </w:p>
        </w:tc>
        <w:tc>
          <w:tcPr>
            <w:tcW w:w="1299" w:type="dxa"/>
            <w:shd w:val="clear" w:color="auto" w:fill="auto"/>
            <w:vAlign w:val="center"/>
          </w:tcPr>
          <w:p w14:paraId="73F9EAAD" w14:textId="77777777" w:rsidR="006545B5" w:rsidRPr="006545B5" w:rsidRDefault="006545B5" w:rsidP="003A117D">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(c) = (a)*(b)</w:t>
            </w:r>
          </w:p>
        </w:tc>
        <w:tc>
          <w:tcPr>
            <w:tcW w:w="1674" w:type="dxa"/>
            <w:shd w:val="clear" w:color="auto" w:fill="auto"/>
            <w:vAlign w:val="center"/>
          </w:tcPr>
          <w:p w14:paraId="55ACE6CF" w14:textId="77777777" w:rsidR="006545B5" w:rsidRPr="006545B5" w:rsidRDefault="006545B5" w:rsidP="003A117D">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(d)</w:t>
            </w:r>
          </w:p>
        </w:tc>
        <w:tc>
          <w:tcPr>
            <w:tcW w:w="1434" w:type="dxa"/>
            <w:shd w:val="clear" w:color="auto" w:fill="auto"/>
            <w:vAlign w:val="center"/>
          </w:tcPr>
          <w:p w14:paraId="651F65B1" w14:textId="77777777" w:rsidR="006545B5" w:rsidRPr="006545B5" w:rsidRDefault="006545B5" w:rsidP="003A117D">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(c)*(d)</w:t>
            </w:r>
          </w:p>
        </w:tc>
      </w:tr>
      <w:tr w:rsidR="006545B5" w:rsidRPr="006545B5" w14:paraId="01648303" w14:textId="77777777" w:rsidTr="00950415">
        <w:trPr>
          <w:trHeight w:val="480"/>
        </w:trPr>
        <w:tc>
          <w:tcPr>
            <w:tcW w:w="2473" w:type="dxa"/>
            <w:vMerge/>
            <w:vAlign w:val="center"/>
          </w:tcPr>
          <w:p w14:paraId="44830271" w14:textId="77777777" w:rsidR="006545B5" w:rsidRPr="006545B5" w:rsidRDefault="006545B5">
            <w:pPr>
              <w:rPr>
                <w:rStyle w:val="cf01"/>
                <w:rFonts w:ascii="Times New Roman" w:hAnsi="Times New Roman" w:cs="Times New Roman"/>
                <w:sz w:val="20"/>
                <w:szCs w:val="20"/>
              </w:rPr>
            </w:pPr>
          </w:p>
        </w:tc>
        <w:tc>
          <w:tcPr>
            <w:tcW w:w="1235" w:type="dxa"/>
            <w:shd w:val="clear" w:color="auto" w:fill="auto"/>
          </w:tcPr>
          <w:p w14:paraId="710178EC"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Equipment inventory</w:t>
            </w:r>
          </w:p>
        </w:tc>
        <w:tc>
          <w:tcPr>
            <w:tcW w:w="1325" w:type="dxa"/>
          </w:tcPr>
          <w:p w14:paraId="6088F32A"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Average charge (kg)</w:t>
            </w:r>
          </w:p>
        </w:tc>
        <w:tc>
          <w:tcPr>
            <w:tcW w:w="1299" w:type="dxa"/>
            <w:shd w:val="clear" w:color="auto" w:fill="auto"/>
          </w:tcPr>
          <w:p w14:paraId="00E56ECC"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HCFC bank</w:t>
            </w:r>
          </w:p>
          <w:p w14:paraId="7CD84818"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(kg)</w:t>
            </w:r>
          </w:p>
        </w:tc>
        <w:tc>
          <w:tcPr>
            <w:tcW w:w="1674" w:type="dxa"/>
            <w:shd w:val="clear" w:color="auto" w:fill="auto"/>
          </w:tcPr>
          <w:p w14:paraId="1052C592"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Estimated bank refilled during servicing (%)</w:t>
            </w:r>
          </w:p>
        </w:tc>
        <w:tc>
          <w:tcPr>
            <w:tcW w:w="1434" w:type="dxa"/>
            <w:shd w:val="clear" w:color="auto" w:fill="auto"/>
          </w:tcPr>
          <w:p w14:paraId="52723300" w14:textId="77777777" w:rsidR="006545B5" w:rsidRPr="006545B5" w:rsidRDefault="006545B5" w:rsidP="00950415">
            <w:pPr>
              <w:jc w:val="center"/>
              <w:rPr>
                <w:rStyle w:val="cf01"/>
                <w:rFonts w:ascii="Times New Roman" w:hAnsi="Times New Roman" w:cs="Times New Roman"/>
                <w:sz w:val="20"/>
                <w:szCs w:val="20"/>
              </w:rPr>
            </w:pPr>
            <w:r w:rsidRPr="006545B5">
              <w:rPr>
                <w:rStyle w:val="cf01"/>
                <w:rFonts w:ascii="Times New Roman" w:hAnsi="Times New Roman" w:cs="Times New Roman"/>
                <w:sz w:val="20"/>
                <w:szCs w:val="20"/>
              </w:rPr>
              <w:t>Annual need for servicing (kg)</w:t>
            </w:r>
          </w:p>
        </w:tc>
      </w:tr>
      <w:tr w:rsidR="006545B5" w:rsidRPr="006545B5" w14:paraId="6F20CD28" w14:textId="77777777" w:rsidTr="005C1CD8">
        <w:trPr>
          <w:trHeight w:val="242"/>
        </w:trPr>
        <w:tc>
          <w:tcPr>
            <w:tcW w:w="2473" w:type="dxa"/>
          </w:tcPr>
          <w:p w14:paraId="7224E9D5" w14:textId="77777777" w:rsidR="006545B5" w:rsidRPr="006545B5" w:rsidRDefault="006545B5">
            <w:pPr>
              <w:rPr>
                <w:rStyle w:val="cf01"/>
                <w:rFonts w:ascii="Times New Roman" w:hAnsi="Times New Roman" w:cs="Times New Roman"/>
                <w:sz w:val="20"/>
                <w:szCs w:val="20"/>
              </w:rPr>
            </w:pPr>
            <w:r w:rsidRPr="006545B5">
              <w:rPr>
                <w:rStyle w:val="cf01"/>
                <w:rFonts w:ascii="Times New Roman" w:hAnsi="Times New Roman" w:cs="Times New Roman"/>
                <w:sz w:val="20"/>
                <w:szCs w:val="20"/>
              </w:rPr>
              <w:t>Domestic air conditioners</w:t>
            </w:r>
          </w:p>
          <w:p w14:paraId="0D2B7BAF" w14:textId="77777777" w:rsidR="006545B5" w:rsidRPr="006545B5" w:rsidRDefault="006545B5">
            <w:pPr>
              <w:rPr>
                <w:rStyle w:val="cf01"/>
                <w:rFonts w:ascii="Times New Roman" w:hAnsi="Times New Roman" w:cs="Times New Roman"/>
                <w:sz w:val="20"/>
                <w:szCs w:val="20"/>
              </w:rPr>
            </w:pPr>
            <w:r w:rsidRPr="006545B5">
              <w:rPr>
                <w:rStyle w:val="cf01"/>
                <w:rFonts w:ascii="Times New Roman" w:hAnsi="Times New Roman" w:cs="Times New Roman"/>
                <w:sz w:val="20"/>
                <w:szCs w:val="20"/>
              </w:rPr>
              <w:t>(unitary and split)</w:t>
            </w:r>
          </w:p>
        </w:tc>
        <w:tc>
          <w:tcPr>
            <w:tcW w:w="1235" w:type="dxa"/>
            <w:tcBorders>
              <w:top w:val="nil"/>
              <w:left w:val="single" w:sz="4" w:space="0" w:color="auto"/>
              <w:bottom w:val="single" w:sz="4" w:space="0" w:color="auto"/>
              <w:right w:val="single" w:sz="4" w:space="0" w:color="auto"/>
            </w:tcBorders>
            <w:shd w:val="clear" w:color="auto" w:fill="auto"/>
          </w:tcPr>
          <w:p w14:paraId="583490F6"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170,555</w:t>
            </w:r>
          </w:p>
        </w:tc>
        <w:tc>
          <w:tcPr>
            <w:tcW w:w="1325" w:type="dxa"/>
          </w:tcPr>
          <w:p w14:paraId="73AA0388"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1.2</w:t>
            </w:r>
          </w:p>
        </w:tc>
        <w:tc>
          <w:tcPr>
            <w:tcW w:w="1299" w:type="dxa"/>
            <w:tcBorders>
              <w:top w:val="nil"/>
              <w:left w:val="single" w:sz="4" w:space="0" w:color="auto"/>
              <w:bottom w:val="single" w:sz="4" w:space="0" w:color="auto"/>
              <w:right w:val="single" w:sz="4" w:space="0" w:color="auto"/>
            </w:tcBorders>
            <w:shd w:val="clear" w:color="auto" w:fill="auto"/>
          </w:tcPr>
          <w:p w14:paraId="5C567443"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204,666</w:t>
            </w:r>
          </w:p>
        </w:tc>
        <w:tc>
          <w:tcPr>
            <w:tcW w:w="1674" w:type="dxa"/>
          </w:tcPr>
          <w:p w14:paraId="7BB711EB" w14:textId="27329C5A"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cs="Times New Roman"/>
                <w:sz w:val="20"/>
                <w:szCs w:val="20"/>
              </w:rPr>
              <w:t>20</w:t>
            </w:r>
          </w:p>
        </w:tc>
        <w:tc>
          <w:tcPr>
            <w:tcW w:w="1434" w:type="dxa"/>
            <w:tcBorders>
              <w:top w:val="nil"/>
              <w:left w:val="single" w:sz="4" w:space="0" w:color="auto"/>
              <w:bottom w:val="single" w:sz="4" w:space="0" w:color="auto"/>
              <w:right w:val="single" w:sz="4" w:space="0" w:color="auto"/>
            </w:tcBorders>
            <w:shd w:val="clear" w:color="auto" w:fill="auto"/>
          </w:tcPr>
          <w:p w14:paraId="39374D92"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40,933</w:t>
            </w:r>
          </w:p>
        </w:tc>
      </w:tr>
      <w:tr w:rsidR="006545B5" w:rsidRPr="006545B5" w14:paraId="20CA5EC2" w14:textId="77777777" w:rsidTr="005C1CD8">
        <w:trPr>
          <w:trHeight w:val="242"/>
        </w:trPr>
        <w:tc>
          <w:tcPr>
            <w:tcW w:w="2473" w:type="dxa"/>
          </w:tcPr>
          <w:p w14:paraId="51CF0EDC" w14:textId="77777777" w:rsidR="006545B5" w:rsidRPr="006545B5" w:rsidRDefault="006545B5">
            <w:pPr>
              <w:rPr>
                <w:rStyle w:val="cf01"/>
                <w:rFonts w:ascii="Times New Roman" w:hAnsi="Times New Roman" w:cs="Times New Roman"/>
                <w:sz w:val="20"/>
                <w:szCs w:val="20"/>
              </w:rPr>
            </w:pPr>
            <w:r w:rsidRPr="006545B5">
              <w:rPr>
                <w:rStyle w:val="cf01"/>
                <w:rFonts w:ascii="Times New Roman" w:hAnsi="Times New Roman" w:cs="Times New Roman"/>
                <w:sz w:val="20"/>
                <w:szCs w:val="20"/>
              </w:rPr>
              <w:t>Commercial refrigeration (cold rooms)</w:t>
            </w:r>
          </w:p>
        </w:tc>
        <w:tc>
          <w:tcPr>
            <w:tcW w:w="1235" w:type="dxa"/>
            <w:tcBorders>
              <w:top w:val="nil"/>
              <w:left w:val="single" w:sz="4" w:space="0" w:color="auto"/>
              <w:bottom w:val="single" w:sz="4" w:space="0" w:color="auto"/>
              <w:right w:val="single" w:sz="4" w:space="0" w:color="auto"/>
            </w:tcBorders>
            <w:shd w:val="clear" w:color="auto" w:fill="auto"/>
          </w:tcPr>
          <w:p w14:paraId="0F79DC3A"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13,624</w:t>
            </w:r>
          </w:p>
        </w:tc>
        <w:tc>
          <w:tcPr>
            <w:tcW w:w="1325" w:type="dxa"/>
          </w:tcPr>
          <w:p w14:paraId="5102496D"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8</w:t>
            </w:r>
          </w:p>
        </w:tc>
        <w:tc>
          <w:tcPr>
            <w:tcW w:w="1299" w:type="dxa"/>
            <w:tcBorders>
              <w:top w:val="nil"/>
              <w:left w:val="single" w:sz="4" w:space="0" w:color="auto"/>
              <w:bottom w:val="single" w:sz="4" w:space="0" w:color="auto"/>
              <w:right w:val="single" w:sz="4" w:space="0" w:color="auto"/>
            </w:tcBorders>
            <w:shd w:val="clear" w:color="auto" w:fill="auto"/>
          </w:tcPr>
          <w:p w14:paraId="5FC7C8D1"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108,992</w:t>
            </w:r>
          </w:p>
        </w:tc>
        <w:tc>
          <w:tcPr>
            <w:tcW w:w="1674" w:type="dxa"/>
          </w:tcPr>
          <w:p w14:paraId="0E6FDB30" w14:textId="5BA4F8A4"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cs="Times New Roman"/>
                <w:sz w:val="20"/>
                <w:szCs w:val="20"/>
              </w:rPr>
              <w:t>88</w:t>
            </w:r>
          </w:p>
        </w:tc>
        <w:tc>
          <w:tcPr>
            <w:tcW w:w="1434" w:type="dxa"/>
            <w:tcBorders>
              <w:top w:val="nil"/>
              <w:left w:val="single" w:sz="4" w:space="0" w:color="auto"/>
              <w:bottom w:val="single" w:sz="4" w:space="0" w:color="auto"/>
              <w:right w:val="single" w:sz="4" w:space="0" w:color="auto"/>
            </w:tcBorders>
            <w:shd w:val="clear" w:color="auto" w:fill="auto"/>
          </w:tcPr>
          <w:p w14:paraId="74386B12"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95,913</w:t>
            </w:r>
          </w:p>
        </w:tc>
      </w:tr>
      <w:tr w:rsidR="006545B5" w:rsidRPr="006545B5" w14:paraId="6ED655A1" w14:textId="77777777" w:rsidTr="005C1CD8">
        <w:trPr>
          <w:trHeight w:val="242"/>
        </w:trPr>
        <w:tc>
          <w:tcPr>
            <w:tcW w:w="2473" w:type="dxa"/>
          </w:tcPr>
          <w:p w14:paraId="7CDC8280" w14:textId="77777777" w:rsidR="006545B5" w:rsidRPr="006545B5" w:rsidRDefault="006545B5">
            <w:pPr>
              <w:rPr>
                <w:rStyle w:val="cf01"/>
                <w:rFonts w:ascii="Times New Roman" w:hAnsi="Times New Roman" w:cs="Times New Roman"/>
                <w:sz w:val="20"/>
                <w:szCs w:val="20"/>
              </w:rPr>
            </w:pPr>
            <w:r w:rsidRPr="006545B5">
              <w:rPr>
                <w:rStyle w:val="cf01"/>
                <w:rFonts w:ascii="Times New Roman" w:hAnsi="Times New Roman" w:cs="Times New Roman"/>
                <w:sz w:val="20"/>
                <w:szCs w:val="20"/>
              </w:rPr>
              <w:t>Transport</w:t>
            </w:r>
          </w:p>
        </w:tc>
        <w:tc>
          <w:tcPr>
            <w:tcW w:w="1235" w:type="dxa"/>
            <w:tcBorders>
              <w:top w:val="nil"/>
              <w:left w:val="single" w:sz="4" w:space="0" w:color="auto"/>
              <w:bottom w:val="single" w:sz="4" w:space="0" w:color="auto"/>
              <w:right w:val="single" w:sz="4" w:space="0" w:color="auto"/>
            </w:tcBorders>
            <w:shd w:val="clear" w:color="auto" w:fill="auto"/>
          </w:tcPr>
          <w:p w14:paraId="3287573F"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10,322</w:t>
            </w:r>
          </w:p>
        </w:tc>
        <w:tc>
          <w:tcPr>
            <w:tcW w:w="1325" w:type="dxa"/>
          </w:tcPr>
          <w:p w14:paraId="0D2AD159"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0.75</w:t>
            </w:r>
          </w:p>
        </w:tc>
        <w:tc>
          <w:tcPr>
            <w:tcW w:w="1299" w:type="dxa"/>
            <w:tcBorders>
              <w:top w:val="nil"/>
              <w:left w:val="single" w:sz="4" w:space="0" w:color="auto"/>
              <w:bottom w:val="single" w:sz="4" w:space="0" w:color="auto"/>
              <w:right w:val="single" w:sz="4" w:space="0" w:color="auto"/>
            </w:tcBorders>
            <w:shd w:val="clear" w:color="auto" w:fill="auto"/>
          </w:tcPr>
          <w:p w14:paraId="3EAE056B"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7,742</w:t>
            </w:r>
          </w:p>
        </w:tc>
        <w:tc>
          <w:tcPr>
            <w:tcW w:w="1674" w:type="dxa"/>
          </w:tcPr>
          <w:p w14:paraId="3512BBA7" w14:textId="62E3A483" w:rsidR="006545B5" w:rsidRPr="006545B5" w:rsidRDefault="008C4F73" w:rsidP="005C1CD8">
            <w:pPr>
              <w:jc w:val="right"/>
              <w:rPr>
                <w:rStyle w:val="cf01"/>
                <w:rFonts w:ascii="Times New Roman" w:hAnsi="Times New Roman" w:cs="Times New Roman"/>
                <w:sz w:val="20"/>
                <w:szCs w:val="20"/>
              </w:rPr>
            </w:pPr>
            <w:r>
              <w:rPr>
                <w:rStyle w:val="cf01"/>
                <w:rFonts w:ascii="Times New Roman" w:hAnsi="Times New Roman" w:cs="Times New Roman"/>
                <w:sz w:val="20"/>
                <w:szCs w:val="20"/>
              </w:rPr>
              <w:t>25</w:t>
            </w:r>
          </w:p>
        </w:tc>
        <w:tc>
          <w:tcPr>
            <w:tcW w:w="1434" w:type="dxa"/>
            <w:tcBorders>
              <w:top w:val="nil"/>
              <w:left w:val="single" w:sz="4" w:space="0" w:color="auto"/>
              <w:bottom w:val="single" w:sz="4" w:space="0" w:color="auto"/>
              <w:right w:val="single" w:sz="4" w:space="0" w:color="auto"/>
            </w:tcBorders>
            <w:shd w:val="clear" w:color="auto" w:fill="auto"/>
          </w:tcPr>
          <w:p w14:paraId="2AB5D115" w14:textId="77777777" w:rsidR="006545B5" w:rsidRPr="006545B5" w:rsidRDefault="006545B5" w:rsidP="005C1CD8">
            <w:pPr>
              <w:jc w:val="right"/>
              <w:rPr>
                <w:rStyle w:val="cf01"/>
                <w:rFonts w:ascii="Times New Roman" w:hAnsi="Times New Roman" w:cs="Times New Roman"/>
                <w:sz w:val="20"/>
                <w:szCs w:val="20"/>
              </w:rPr>
            </w:pPr>
            <w:r w:rsidRPr="006545B5">
              <w:rPr>
                <w:rStyle w:val="cf01"/>
                <w:rFonts w:ascii="Times New Roman" w:hAnsi="Times New Roman" w:cs="Times New Roman"/>
                <w:sz w:val="20"/>
                <w:szCs w:val="20"/>
              </w:rPr>
              <w:t>1,935</w:t>
            </w:r>
          </w:p>
        </w:tc>
      </w:tr>
      <w:tr w:rsidR="006545B5" w:rsidRPr="006545B5" w14:paraId="5FCCB3CD" w14:textId="77777777" w:rsidTr="005C1CD8">
        <w:trPr>
          <w:trHeight w:val="147"/>
        </w:trPr>
        <w:tc>
          <w:tcPr>
            <w:tcW w:w="2473" w:type="dxa"/>
          </w:tcPr>
          <w:p w14:paraId="008C23A7" w14:textId="77777777" w:rsidR="006545B5" w:rsidRPr="00F71645" w:rsidRDefault="006545B5">
            <w:pPr>
              <w:rPr>
                <w:rStyle w:val="cf01"/>
                <w:rFonts w:ascii="Times New Roman" w:hAnsi="Times New Roman" w:cs="Times New Roman"/>
                <w:b/>
                <w:bCs/>
                <w:sz w:val="20"/>
                <w:szCs w:val="20"/>
              </w:rPr>
            </w:pPr>
            <w:r w:rsidRPr="00F71645">
              <w:rPr>
                <w:rStyle w:val="cf01"/>
                <w:rFonts w:ascii="Times New Roman" w:hAnsi="Times New Roman" w:cs="Times New Roman"/>
                <w:b/>
                <w:bCs/>
                <w:sz w:val="20"/>
                <w:szCs w:val="20"/>
              </w:rPr>
              <w:t xml:space="preserve">Total </w:t>
            </w:r>
          </w:p>
        </w:tc>
        <w:tc>
          <w:tcPr>
            <w:tcW w:w="1235" w:type="dxa"/>
            <w:tcBorders>
              <w:top w:val="nil"/>
              <w:left w:val="single" w:sz="4" w:space="0" w:color="auto"/>
              <w:bottom w:val="single" w:sz="4" w:space="0" w:color="auto"/>
              <w:right w:val="single" w:sz="4" w:space="0" w:color="auto"/>
            </w:tcBorders>
            <w:shd w:val="clear" w:color="auto" w:fill="auto"/>
          </w:tcPr>
          <w:p w14:paraId="1B406D66" w14:textId="77777777" w:rsidR="006545B5" w:rsidRPr="006545B5" w:rsidRDefault="006545B5" w:rsidP="005C1CD8">
            <w:pPr>
              <w:jc w:val="right"/>
              <w:rPr>
                <w:rStyle w:val="cf01"/>
                <w:rFonts w:ascii="Times New Roman" w:hAnsi="Times New Roman" w:cs="Times New Roman"/>
                <w:b/>
                <w:bCs/>
                <w:sz w:val="20"/>
                <w:szCs w:val="20"/>
              </w:rPr>
            </w:pPr>
            <w:r w:rsidRPr="006545B5">
              <w:rPr>
                <w:rStyle w:val="cf01"/>
                <w:rFonts w:ascii="Times New Roman" w:hAnsi="Times New Roman" w:cs="Times New Roman"/>
                <w:b/>
                <w:bCs/>
                <w:sz w:val="20"/>
                <w:szCs w:val="20"/>
              </w:rPr>
              <w:t>194,501</w:t>
            </w:r>
          </w:p>
        </w:tc>
        <w:tc>
          <w:tcPr>
            <w:tcW w:w="1325" w:type="dxa"/>
          </w:tcPr>
          <w:p w14:paraId="11B1B095" w14:textId="7DDF85B5" w:rsidR="006545B5" w:rsidRPr="006545B5" w:rsidRDefault="005C1CD8" w:rsidP="005C1CD8">
            <w:pPr>
              <w:jc w:val="right"/>
              <w:rPr>
                <w:rStyle w:val="cf01"/>
                <w:rFonts w:ascii="Times New Roman" w:hAnsi="Times New Roman" w:cs="Times New Roman"/>
                <w:b/>
                <w:bCs/>
                <w:sz w:val="20"/>
                <w:szCs w:val="20"/>
              </w:rPr>
            </w:pPr>
            <w:r>
              <w:rPr>
                <w:rStyle w:val="cf01"/>
                <w:rFonts w:ascii="Times New Roman" w:hAnsi="Times New Roman" w:cs="Times New Roman"/>
                <w:b/>
                <w:bCs/>
                <w:sz w:val="20"/>
                <w:szCs w:val="20"/>
              </w:rPr>
              <w:t>n/a</w:t>
            </w:r>
            <w:r w:rsidR="006545B5" w:rsidRPr="006545B5">
              <w:rPr>
                <w:rStyle w:val="cf01"/>
                <w:rFonts w:ascii="Times New Roman" w:hAnsi="Times New Roman" w:cs="Times New Roman"/>
                <w:b/>
                <w:bCs/>
                <w:sz w:val="20"/>
                <w:szCs w:val="20"/>
              </w:rPr>
              <w:t> </w:t>
            </w:r>
          </w:p>
        </w:tc>
        <w:tc>
          <w:tcPr>
            <w:tcW w:w="1299" w:type="dxa"/>
            <w:tcBorders>
              <w:top w:val="nil"/>
              <w:left w:val="single" w:sz="4" w:space="0" w:color="auto"/>
              <w:bottom w:val="single" w:sz="4" w:space="0" w:color="auto"/>
              <w:right w:val="single" w:sz="4" w:space="0" w:color="auto"/>
            </w:tcBorders>
            <w:shd w:val="clear" w:color="auto" w:fill="auto"/>
          </w:tcPr>
          <w:p w14:paraId="68D010E4" w14:textId="77777777" w:rsidR="006545B5" w:rsidRPr="006545B5" w:rsidRDefault="006545B5" w:rsidP="005C1CD8">
            <w:pPr>
              <w:jc w:val="right"/>
              <w:rPr>
                <w:rStyle w:val="cf01"/>
                <w:rFonts w:ascii="Times New Roman" w:hAnsi="Times New Roman" w:cs="Times New Roman"/>
                <w:b/>
                <w:bCs/>
                <w:sz w:val="20"/>
                <w:szCs w:val="20"/>
              </w:rPr>
            </w:pPr>
            <w:r w:rsidRPr="006545B5">
              <w:rPr>
                <w:rStyle w:val="cf01"/>
                <w:rFonts w:ascii="Times New Roman" w:hAnsi="Times New Roman" w:cs="Times New Roman"/>
                <w:b/>
                <w:bCs/>
                <w:sz w:val="20"/>
                <w:szCs w:val="20"/>
              </w:rPr>
              <w:t>321,400</w:t>
            </w:r>
          </w:p>
        </w:tc>
        <w:tc>
          <w:tcPr>
            <w:tcW w:w="1674" w:type="dxa"/>
          </w:tcPr>
          <w:p w14:paraId="1124EB56" w14:textId="0BE0D03A" w:rsidR="006545B5" w:rsidRPr="006545B5" w:rsidRDefault="005C1CD8" w:rsidP="005C1CD8">
            <w:pPr>
              <w:jc w:val="right"/>
              <w:rPr>
                <w:rStyle w:val="cf01"/>
                <w:rFonts w:ascii="Times New Roman" w:hAnsi="Times New Roman" w:cs="Times New Roman"/>
                <w:b/>
                <w:bCs/>
                <w:sz w:val="20"/>
                <w:szCs w:val="20"/>
              </w:rPr>
            </w:pPr>
            <w:r>
              <w:rPr>
                <w:rStyle w:val="cf01"/>
                <w:rFonts w:ascii="Times New Roman" w:hAnsi="Times New Roman" w:cs="Times New Roman"/>
                <w:b/>
                <w:bCs/>
                <w:sz w:val="20"/>
                <w:szCs w:val="20"/>
              </w:rPr>
              <w:t>n/a</w:t>
            </w:r>
            <w:r w:rsidR="006545B5" w:rsidRPr="006545B5">
              <w:rPr>
                <w:rStyle w:val="cf01"/>
                <w:rFonts w:ascii="Times New Roman" w:hAnsi="Times New Roman" w:cs="Times New Roman"/>
                <w:b/>
                <w:bCs/>
                <w:sz w:val="20"/>
                <w:szCs w:val="20"/>
              </w:rPr>
              <w:t> </w:t>
            </w:r>
          </w:p>
        </w:tc>
        <w:tc>
          <w:tcPr>
            <w:tcW w:w="1434" w:type="dxa"/>
            <w:tcBorders>
              <w:top w:val="nil"/>
              <w:left w:val="single" w:sz="4" w:space="0" w:color="auto"/>
              <w:bottom w:val="single" w:sz="4" w:space="0" w:color="auto"/>
              <w:right w:val="single" w:sz="4" w:space="0" w:color="auto"/>
            </w:tcBorders>
            <w:shd w:val="clear" w:color="auto" w:fill="auto"/>
          </w:tcPr>
          <w:p w14:paraId="5064FEA2" w14:textId="77777777" w:rsidR="006545B5" w:rsidRPr="006545B5" w:rsidRDefault="006545B5" w:rsidP="005C1CD8">
            <w:pPr>
              <w:jc w:val="right"/>
              <w:rPr>
                <w:rStyle w:val="cf01"/>
                <w:rFonts w:ascii="Times New Roman" w:hAnsi="Times New Roman" w:cs="Times New Roman"/>
                <w:b/>
                <w:bCs/>
                <w:sz w:val="20"/>
                <w:szCs w:val="20"/>
              </w:rPr>
            </w:pPr>
            <w:r w:rsidRPr="006545B5">
              <w:rPr>
                <w:rStyle w:val="cf01"/>
                <w:rFonts w:ascii="Times New Roman" w:hAnsi="Times New Roman" w:cs="Times New Roman"/>
                <w:b/>
                <w:bCs/>
                <w:sz w:val="20"/>
                <w:szCs w:val="20"/>
              </w:rPr>
              <w:t>138,782</w:t>
            </w:r>
          </w:p>
        </w:tc>
      </w:tr>
    </w:tbl>
    <w:p w14:paraId="03B1ECB0" w14:textId="7856E985" w:rsidR="004177A6" w:rsidRPr="009931F4" w:rsidRDefault="004177A6" w:rsidP="004177A6">
      <w:pPr>
        <w:spacing w:before="240" w:after="240"/>
        <w:rPr>
          <w:b/>
        </w:rPr>
      </w:pPr>
      <w:r w:rsidRPr="009931F4">
        <w:rPr>
          <w:u w:val="single"/>
        </w:rPr>
        <w:t>Phase-out strategy</w:t>
      </w:r>
    </w:p>
    <w:p w14:paraId="0DCD0C6E" w14:textId="1F433CD7" w:rsidR="005A64BA" w:rsidRPr="005A64BA" w:rsidRDefault="004177A6">
      <w:pPr>
        <w:pStyle w:val="Heading1"/>
        <w:rPr>
          <w:i/>
          <w:iCs/>
        </w:rPr>
      </w:pPr>
      <w:bookmarkStart w:id="7" w:name="_Hlk125636542"/>
      <w:bookmarkEnd w:id="6"/>
      <w:r w:rsidRPr="00996241">
        <w:t>Stage </w:t>
      </w:r>
      <w:bookmarkEnd w:id="7"/>
      <w:r w:rsidR="002A7C94">
        <w:t xml:space="preserve">II </w:t>
      </w:r>
      <w:r w:rsidR="005B66DF">
        <w:t>o</w:t>
      </w:r>
      <w:r w:rsidRPr="00996241">
        <w:t xml:space="preserve">f the HPMP will focus on </w:t>
      </w:r>
      <w:r w:rsidR="00F76CCB" w:rsidRPr="00F76CCB">
        <w:t>the promotion and adoption of energy</w:t>
      </w:r>
      <w:r w:rsidR="002E5E49">
        <w:t>-</w:t>
      </w:r>
      <w:r w:rsidR="00F76CCB" w:rsidRPr="00F76CCB">
        <w:t xml:space="preserve">efficient technologies with both ozone and climate benefits </w:t>
      </w:r>
      <w:r w:rsidR="00452E83">
        <w:t xml:space="preserve">in </w:t>
      </w:r>
      <w:r w:rsidR="00F76CCB" w:rsidRPr="00F76CCB">
        <w:t>align</w:t>
      </w:r>
      <w:r w:rsidR="00452E83">
        <w:t xml:space="preserve">ment </w:t>
      </w:r>
      <w:r w:rsidR="00F76CCB" w:rsidRPr="00F76CCB">
        <w:t>with the Kigali Amendment.</w:t>
      </w:r>
      <w:r w:rsidR="005A64BA">
        <w:t xml:space="preserve"> </w:t>
      </w:r>
      <w:r w:rsidR="005A64BA" w:rsidRPr="005A64BA">
        <w:t xml:space="preserve">The programme for </w:t>
      </w:r>
      <w:r w:rsidR="005A64BA">
        <w:t>s</w:t>
      </w:r>
      <w:r w:rsidR="005A64BA" w:rsidRPr="005A64BA">
        <w:t>tage</w:t>
      </w:r>
      <w:r w:rsidR="0057595F">
        <w:t> </w:t>
      </w:r>
      <w:r w:rsidR="005A64BA" w:rsidRPr="005A64BA">
        <w:t>II includes measures such as:</w:t>
      </w:r>
      <w:r w:rsidR="005A64BA">
        <w:t xml:space="preserve"> </w:t>
      </w:r>
      <w:r w:rsidR="005A64BA" w:rsidRPr="005A64BA">
        <w:t xml:space="preserve">further elaboration of </w:t>
      </w:r>
      <w:r w:rsidR="005A64BA">
        <w:t xml:space="preserve">the </w:t>
      </w:r>
      <w:r w:rsidR="005A64BA" w:rsidRPr="005A64BA">
        <w:t xml:space="preserve">legal and regulatory framework for </w:t>
      </w:r>
      <w:r w:rsidR="005A64BA">
        <w:t xml:space="preserve">the </w:t>
      </w:r>
      <w:r w:rsidR="00FB6B22">
        <w:t>phase-out</w:t>
      </w:r>
      <w:r w:rsidR="00FB6B22" w:rsidRPr="005A64BA">
        <w:t xml:space="preserve"> </w:t>
      </w:r>
      <w:r w:rsidR="005A64BA" w:rsidRPr="005A64BA">
        <w:t xml:space="preserve">of HCFCs and </w:t>
      </w:r>
      <w:r w:rsidR="005A64BA">
        <w:t xml:space="preserve">the </w:t>
      </w:r>
      <w:r w:rsidR="005A64BA" w:rsidRPr="005A64BA">
        <w:t xml:space="preserve">shift towards alternative technologies; </w:t>
      </w:r>
      <w:r w:rsidR="005A64BA">
        <w:t xml:space="preserve">continuing the </w:t>
      </w:r>
      <w:r w:rsidR="005A64BA" w:rsidRPr="005A64BA">
        <w:t xml:space="preserve">training programmes for </w:t>
      </w:r>
      <w:r w:rsidR="005A64BA">
        <w:t>c</w:t>
      </w:r>
      <w:r w:rsidR="005A64BA" w:rsidRPr="005A64BA">
        <w:t>ustoms and enforcement officers; creation of an online tool to connect the Customs</w:t>
      </w:r>
      <w:r w:rsidR="00EF5102">
        <w:t xml:space="preserve"> Department</w:t>
      </w:r>
      <w:r w:rsidR="005A64BA" w:rsidRPr="005A64BA">
        <w:t xml:space="preserve"> with the NOU for more efficient control of imports;</w:t>
      </w:r>
      <w:r w:rsidR="00CB0D49">
        <w:t xml:space="preserve"> continuing the</w:t>
      </w:r>
      <w:r w:rsidR="005A64BA" w:rsidRPr="005A64BA">
        <w:t xml:space="preserve"> training programmes for RAC servicing technicians</w:t>
      </w:r>
      <w:r w:rsidR="00CB0D49">
        <w:t xml:space="preserve"> and the</w:t>
      </w:r>
      <w:r w:rsidR="005A64BA" w:rsidRPr="005A64BA">
        <w:t xml:space="preserve"> </w:t>
      </w:r>
      <w:r w:rsidR="005A64BA" w:rsidRPr="008040BC">
        <w:t xml:space="preserve">introduction of a certification scheme; </w:t>
      </w:r>
      <w:r w:rsidR="00236864" w:rsidRPr="008040BC">
        <w:t xml:space="preserve">enhancing the </w:t>
      </w:r>
      <w:r w:rsidR="005A64BA" w:rsidRPr="008040BC">
        <w:t xml:space="preserve">tools and equipment at </w:t>
      </w:r>
      <w:r w:rsidR="00C13934" w:rsidRPr="008040BC">
        <w:t xml:space="preserve">the </w:t>
      </w:r>
      <w:r w:rsidR="005A64BA" w:rsidRPr="008040BC">
        <w:t>centre of excellence</w:t>
      </w:r>
      <w:r w:rsidR="00D36CEE" w:rsidRPr="008040BC">
        <w:t xml:space="preserve"> and </w:t>
      </w:r>
      <w:r w:rsidR="005A64BA" w:rsidRPr="008040BC">
        <w:t>establish</w:t>
      </w:r>
      <w:r w:rsidR="005F56F3" w:rsidRPr="00D55EAA">
        <w:t>ing a</w:t>
      </w:r>
      <w:r w:rsidR="005A64BA" w:rsidRPr="008040BC">
        <w:t xml:space="preserve"> new </w:t>
      </w:r>
      <w:r w:rsidR="00CF5F17" w:rsidRPr="008040BC">
        <w:t>reclamation</w:t>
      </w:r>
      <w:r w:rsidR="005A64BA" w:rsidRPr="008040BC">
        <w:t xml:space="preserve"> centre</w:t>
      </w:r>
      <w:r w:rsidR="005A64BA" w:rsidRPr="005A64BA">
        <w:t xml:space="preserve">; </w:t>
      </w:r>
      <w:r w:rsidR="00605405">
        <w:t xml:space="preserve">a </w:t>
      </w:r>
      <w:r w:rsidR="005A64BA" w:rsidRPr="005A64BA">
        <w:t>campaign to attract</w:t>
      </w:r>
      <w:r w:rsidR="006A1CF4">
        <w:t xml:space="preserve"> </w:t>
      </w:r>
      <w:r w:rsidR="005A64BA" w:rsidRPr="005A64BA">
        <w:t xml:space="preserve">women to </w:t>
      </w:r>
      <w:r w:rsidR="00FF02AB">
        <w:t xml:space="preserve">work in </w:t>
      </w:r>
      <w:r w:rsidR="00593B82">
        <w:t xml:space="preserve">the </w:t>
      </w:r>
      <w:r w:rsidR="005A64BA" w:rsidRPr="005A64BA">
        <w:t xml:space="preserve">RAC </w:t>
      </w:r>
      <w:r w:rsidR="006A1CF4">
        <w:t>sector</w:t>
      </w:r>
      <w:r w:rsidR="005A64BA" w:rsidRPr="005A64BA">
        <w:t>; and</w:t>
      </w:r>
      <w:r w:rsidR="004B4849">
        <w:t xml:space="preserve"> continuing </w:t>
      </w:r>
      <w:r w:rsidR="005A64BA" w:rsidRPr="005A64BA">
        <w:t>public awareness activities</w:t>
      </w:r>
      <w:r w:rsidR="004B4849">
        <w:t>.</w:t>
      </w:r>
    </w:p>
    <w:p w14:paraId="19D59547" w14:textId="5D7C8A28" w:rsidR="004177A6" w:rsidRPr="005A64BA" w:rsidRDefault="004177A6" w:rsidP="005A64BA">
      <w:pPr>
        <w:pStyle w:val="Heading1"/>
        <w:numPr>
          <w:ilvl w:val="0"/>
          <w:numId w:val="0"/>
        </w:numPr>
        <w:rPr>
          <w:i/>
          <w:iCs/>
        </w:rPr>
      </w:pPr>
      <w:r w:rsidRPr="005A64BA">
        <w:rPr>
          <w:i/>
          <w:iCs/>
        </w:rPr>
        <w:t>Proposed activities</w:t>
      </w:r>
    </w:p>
    <w:p w14:paraId="31CC9305" w14:textId="3211C48E" w:rsidR="004177A6" w:rsidRPr="000E1D91" w:rsidRDefault="00021C1B" w:rsidP="004177A6">
      <w:pPr>
        <w:pStyle w:val="Heading1"/>
      </w:pPr>
      <w:bookmarkStart w:id="8" w:name="_Hlk126915743"/>
      <w:r w:rsidRPr="000E1D91">
        <w:t>S</w:t>
      </w:r>
      <w:r w:rsidR="004177A6" w:rsidRPr="000E1D91">
        <w:t>tage </w:t>
      </w:r>
      <w:r w:rsidR="002A7C94" w:rsidRPr="000E1D91">
        <w:t>I</w:t>
      </w:r>
      <w:r w:rsidRPr="000E1D91">
        <w:t>I of the HPMP</w:t>
      </w:r>
      <w:r w:rsidR="004177A6" w:rsidRPr="000E1D91">
        <w:t xml:space="preserve"> </w:t>
      </w:r>
      <w:r w:rsidR="001A49BC" w:rsidRPr="000E1D91">
        <w:t>propose</w:t>
      </w:r>
      <w:r w:rsidR="00AA2B26" w:rsidRPr="000E1D91">
        <w:t>s the following activitie</w:t>
      </w:r>
      <w:r w:rsidR="0042368F" w:rsidRPr="000E1D91">
        <w:t>s</w:t>
      </w:r>
      <w:r w:rsidR="004177A6" w:rsidRPr="000E1D91">
        <w:t xml:space="preserve">: </w:t>
      </w:r>
    </w:p>
    <w:p w14:paraId="1030F292" w14:textId="23CD21EB" w:rsidR="004177A6" w:rsidRPr="002E0658" w:rsidRDefault="00320188" w:rsidP="00444EB0">
      <w:pPr>
        <w:pStyle w:val="Heading2"/>
        <w:numPr>
          <w:ilvl w:val="1"/>
          <w:numId w:val="1"/>
        </w:numPr>
      </w:pPr>
      <w:r w:rsidRPr="00C40EFE">
        <w:rPr>
          <w:i/>
        </w:rPr>
        <w:t>Strengthening the national capacity to control HCFCs</w:t>
      </w:r>
      <w:r w:rsidR="00AA056B" w:rsidRPr="00C40EFE">
        <w:rPr>
          <w:i/>
        </w:rPr>
        <w:t xml:space="preserve"> </w:t>
      </w:r>
      <w:r w:rsidR="00513B3A" w:rsidRPr="00746DDD">
        <w:rPr>
          <w:i/>
        </w:rPr>
        <w:t>(UNEP</w:t>
      </w:r>
      <w:r w:rsidR="00021C1B">
        <w:rPr>
          <w:i/>
        </w:rPr>
        <w:t>)</w:t>
      </w:r>
      <w:r w:rsidR="00C4278C">
        <w:rPr>
          <w:i/>
        </w:rPr>
        <w:t xml:space="preserve"> </w:t>
      </w:r>
      <w:r w:rsidR="00021C1B">
        <w:rPr>
          <w:i/>
        </w:rPr>
        <w:t>(</w:t>
      </w:r>
      <w:r w:rsidR="002D7833" w:rsidRPr="00802C3B">
        <w:rPr>
          <w:i/>
          <w:iCs/>
        </w:rPr>
        <w:t>US $</w:t>
      </w:r>
      <w:r w:rsidR="00950ABB" w:rsidRPr="00444EB0">
        <w:rPr>
          <w:i/>
          <w:iCs/>
        </w:rPr>
        <w:t>240,000</w:t>
      </w:r>
      <w:r w:rsidR="002D7833" w:rsidRPr="00802C3B">
        <w:rPr>
          <w:i/>
          <w:iCs/>
        </w:rPr>
        <w:t>)</w:t>
      </w:r>
      <w:r w:rsidR="00F37366" w:rsidRPr="00802C3B">
        <w:rPr>
          <w:i/>
          <w:iCs/>
        </w:rPr>
        <w:t>:</w:t>
      </w:r>
      <w:r w:rsidR="00513B3A" w:rsidRPr="00802C3B">
        <w:rPr>
          <w:i/>
          <w:iCs/>
        </w:rPr>
        <w:t xml:space="preserve"> </w:t>
      </w:r>
      <w:r w:rsidR="009B5A64">
        <w:t>E</w:t>
      </w:r>
      <w:r w:rsidR="00E96A67">
        <w:t xml:space="preserve">nsuring </w:t>
      </w:r>
      <w:r w:rsidR="001D1690">
        <w:t xml:space="preserve">a </w:t>
      </w:r>
      <w:r w:rsidR="00E96A67">
        <w:t xml:space="preserve">functioning </w:t>
      </w:r>
      <w:r w:rsidR="00AA056B" w:rsidRPr="00AA056B">
        <w:t xml:space="preserve">system of licensing and quotas for HCFC imports through legislative and </w:t>
      </w:r>
      <w:r w:rsidR="00AA056B" w:rsidRPr="00AA056B">
        <w:lastRenderedPageBreak/>
        <w:t>regulatory measures</w:t>
      </w:r>
      <w:r w:rsidR="00366BE3">
        <w:t xml:space="preserve">; </w:t>
      </w:r>
      <w:r w:rsidR="003239AC" w:rsidRPr="00191C75">
        <w:t>establish</w:t>
      </w:r>
      <w:r w:rsidR="00444EB0">
        <w:t>ing</w:t>
      </w:r>
      <w:r w:rsidR="003239AC" w:rsidRPr="00191C75">
        <w:t xml:space="preserve"> a regulatory measure to control intended emission of refrigerant</w:t>
      </w:r>
      <w:r w:rsidR="00F3521C">
        <w:t>s</w:t>
      </w:r>
      <w:r w:rsidR="003239AC" w:rsidRPr="00191C75">
        <w:t xml:space="preserve"> during installation, servicing and decommissioning of RAC equipment</w:t>
      </w:r>
      <w:r w:rsidR="000C1EF1">
        <w:t>;</w:t>
      </w:r>
      <w:r w:rsidR="00444EB0">
        <w:t xml:space="preserve"> </w:t>
      </w:r>
      <w:r w:rsidR="00366BE3">
        <w:t>t</w:t>
      </w:r>
      <w:r w:rsidR="00366BE3" w:rsidRPr="00366BE3">
        <w:t>ranslation</w:t>
      </w:r>
      <w:r w:rsidR="00631DA5">
        <w:t xml:space="preserve"> of relevant laws and regulations</w:t>
      </w:r>
      <w:r w:rsidR="00366BE3" w:rsidRPr="00366BE3">
        <w:t xml:space="preserve"> into the local languages</w:t>
      </w:r>
      <w:r w:rsidR="004177A6" w:rsidRPr="002E0658">
        <w:t xml:space="preserve"> </w:t>
      </w:r>
      <w:r w:rsidR="00513B3A">
        <w:t>and</w:t>
      </w:r>
      <w:r w:rsidR="00513B3A" w:rsidDel="00244479">
        <w:t xml:space="preserve"> </w:t>
      </w:r>
      <w:r w:rsidR="00513B3A">
        <w:t xml:space="preserve">increasing </w:t>
      </w:r>
      <w:r w:rsidR="00513B3A" w:rsidRPr="00513B3A">
        <w:t xml:space="preserve">efficiency of HCFC import controls through introduction of an online tool </w:t>
      </w:r>
      <w:r w:rsidR="00977229">
        <w:t xml:space="preserve">to be </w:t>
      </w:r>
      <w:r w:rsidR="00380A30">
        <w:t>operational by 2025</w:t>
      </w:r>
      <w:r w:rsidR="004177A6" w:rsidRPr="002E0658">
        <w:t>;</w:t>
      </w:r>
      <w:r w:rsidR="00513B3A">
        <w:t xml:space="preserve"> </w:t>
      </w:r>
      <w:r w:rsidR="00051916">
        <w:t xml:space="preserve">32 </w:t>
      </w:r>
      <w:r w:rsidR="002E2810">
        <w:t>t</w:t>
      </w:r>
      <w:r w:rsidR="002E2810" w:rsidRPr="002E2810">
        <w:t>rainings on control and identification of HCFCs and HCFCs-based equipment</w:t>
      </w:r>
      <w:r w:rsidR="00665197">
        <w:t xml:space="preserve"> and relevant </w:t>
      </w:r>
      <w:r w:rsidR="002E2810" w:rsidRPr="002E2810">
        <w:t>laws and regulations for</w:t>
      </w:r>
      <w:r w:rsidR="00665197">
        <w:t xml:space="preserve"> </w:t>
      </w:r>
      <w:r w:rsidR="00A6241C">
        <w:t>approximately 800</w:t>
      </w:r>
      <w:r w:rsidR="002E2810" w:rsidRPr="002E2810">
        <w:t xml:space="preserve"> </w:t>
      </w:r>
      <w:r w:rsidR="00665197">
        <w:t>c</w:t>
      </w:r>
      <w:r w:rsidR="002E2810" w:rsidRPr="002E2810">
        <w:t>ustoms and enforcement officers</w:t>
      </w:r>
      <w:r w:rsidR="00665197">
        <w:t>;</w:t>
      </w:r>
      <w:r w:rsidR="00A96672">
        <w:t xml:space="preserve"> </w:t>
      </w:r>
      <w:r w:rsidR="009F511B">
        <w:t>i</w:t>
      </w:r>
      <w:r w:rsidR="00A96672" w:rsidRPr="00A96672">
        <w:t>nformation and awareness-raising</w:t>
      </w:r>
      <w:r w:rsidR="00A96672">
        <w:t xml:space="preserve"> workshops</w:t>
      </w:r>
      <w:r w:rsidR="008E2ED9">
        <w:t xml:space="preserve"> for</w:t>
      </w:r>
      <w:r w:rsidR="009F511B">
        <w:t xml:space="preserve"> </w:t>
      </w:r>
      <w:r w:rsidR="003C2DC7">
        <w:t xml:space="preserve">importers </w:t>
      </w:r>
      <w:r w:rsidR="008E2ED9" w:rsidRPr="008E2ED9">
        <w:t>on the procedures for issuing import licenses</w:t>
      </w:r>
      <w:r w:rsidR="008E2ED9">
        <w:t xml:space="preserve"> </w:t>
      </w:r>
      <w:r w:rsidR="004971CE">
        <w:t xml:space="preserve">and quotas and </w:t>
      </w:r>
      <w:r w:rsidR="00DF69F9">
        <w:t>o</w:t>
      </w:r>
      <w:r w:rsidR="00DF69F9" w:rsidRPr="00DF69F9">
        <w:t>n the potential risks and dangers of certain refrigerant substances</w:t>
      </w:r>
      <w:r w:rsidR="009F511B">
        <w:t>;</w:t>
      </w:r>
    </w:p>
    <w:p w14:paraId="40D69704" w14:textId="62D3ED5A" w:rsidR="004177A6" w:rsidRPr="002E0658" w:rsidRDefault="00B66B91" w:rsidP="004177A6">
      <w:pPr>
        <w:pStyle w:val="Heading2"/>
        <w:numPr>
          <w:ilvl w:val="1"/>
          <w:numId w:val="1"/>
        </w:numPr>
      </w:pPr>
      <w:r w:rsidRPr="00C4278C">
        <w:rPr>
          <w:i/>
        </w:rPr>
        <w:t>Strengthening the capacity of refrigeration technicians on good practices in refrigeration</w:t>
      </w:r>
      <w:r w:rsidR="004177A6" w:rsidRPr="00C4278C">
        <w:rPr>
          <w:i/>
        </w:rPr>
        <w:t xml:space="preserve"> (</w:t>
      </w:r>
      <w:r w:rsidRPr="00C4278C">
        <w:rPr>
          <w:i/>
        </w:rPr>
        <w:t>UNEP</w:t>
      </w:r>
      <w:r w:rsidR="00021C1B">
        <w:rPr>
          <w:i/>
        </w:rPr>
        <w:t>)</w:t>
      </w:r>
      <w:r w:rsidR="00C4278C">
        <w:rPr>
          <w:i/>
        </w:rPr>
        <w:t xml:space="preserve"> </w:t>
      </w:r>
      <w:r w:rsidR="00021C1B">
        <w:rPr>
          <w:i/>
        </w:rPr>
        <w:t>(</w:t>
      </w:r>
      <w:r w:rsidR="00DA461C">
        <w:rPr>
          <w:i/>
          <w:iCs/>
        </w:rPr>
        <w:t>US $355,000</w:t>
      </w:r>
      <w:r w:rsidR="004177A6" w:rsidRPr="00C4278C">
        <w:rPr>
          <w:i/>
        </w:rPr>
        <w:t>)</w:t>
      </w:r>
      <w:r w:rsidR="00C75488">
        <w:t>:</w:t>
      </w:r>
      <w:r w:rsidR="008E6A73">
        <w:t xml:space="preserve"> </w:t>
      </w:r>
      <w:r w:rsidR="009B5A64">
        <w:t>U</w:t>
      </w:r>
      <w:r w:rsidR="008E6A73">
        <w:t>pdating of the</w:t>
      </w:r>
      <w:r w:rsidR="009F511B">
        <w:t xml:space="preserve"> </w:t>
      </w:r>
      <w:r w:rsidR="00FB285F">
        <w:t>t</w:t>
      </w:r>
      <w:r w:rsidR="00B37111" w:rsidRPr="00B37111">
        <w:t>raining</w:t>
      </w:r>
      <w:r w:rsidR="00A44D76">
        <w:t xml:space="preserve"> manual and training</w:t>
      </w:r>
      <w:r w:rsidR="00FB285F">
        <w:t xml:space="preserve"> for</w:t>
      </w:r>
      <w:r w:rsidR="0008643E">
        <w:t xml:space="preserve"> at least 800</w:t>
      </w:r>
      <w:r w:rsidR="00FB285F">
        <w:t xml:space="preserve"> RAC</w:t>
      </w:r>
      <w:r w:rsidR="00B37111" w:rsidRPr="00B37111">
        <w:t xml:space="preserve"> technicians on good practices in refrigeration, including techniques for the recovery, recycling and reuse of refrigerants</w:t>
      </w:r>
      <w:r w:rsidR="00A22A54">
        <w:t xml:space="preserve"> and </w:t>
      </w:r>
      <w:r w:rsidR="00B37111" w:rsidRPr="00B37111">
        <w:t xml:space="preserve">safety </w:t>
      </w:r>
      <w:r w:rsidR="006552C9">
        <w:t>measures for</w:t>
      </w:r>
      <w:r w:rsidR="00B37111" w:rsidRPr="00B37111">
        <w:t xml:space="preserve"> handling of new refrigerants and equipment</w:t>
      </w:r>
      <w:r w:rsidR="00A22A54">
        <w:t>;</w:t>
      </w:r>
      <w:r w:rsidR="004177A6" w:rsidRPr="002E0658">
        <w:t xml:space="preserve"> </w:t>
      </w:r>
      <w:r w:rsidR="002612A5" w:rsidRPr="008040BC">
        <w:t xml:space="preserve">establishment of a certification scheme for refrigeration </w:t>
      </w:r>
      <w:r w:rsidR="002612A5" w:rsidRPr="00802C3B">
        <w:t>technicians</w:t>
      </w:r>
      <w:r w:rsidR="00E45991" w:rsidRPr="00802C3B">
        <w:t xml:space="preserve">, under which </w:t>
      </w:r>
      <w:r w:rsidR="00E45991" w:rsidRPr="00C4278C">
        <w:t xml:space="preserve">around 60 technicians would be certified every year </w:t>
      </w:r>
      <w:r w:rsidR="005C3DA0" w:rsidRPr="00C4278C">
        <w:t xml:space="preserve">from the completion of the scheme </w:t>
      </w:r>
      <w:r w:rsidR="00541244" w:rsidRPr="00C4278C">
        <w:t>to</w:t>
      </w:r>
      <w:r w:rsidR="00E45991" w:rsidRPr="00C4278C">
        <w:t xml:space="preserve"> 2030</w:t>
      </w:r>
      <w:r w:rsidR="002612A5" w:rsidRPr="008040BC">
        <w:t>;</w:t>
      </w:r>
      <w:r w:rsidR="00043D69">
        <w:t xml:space="preserve"> </w:t>
      </w:r>
      <w:r w:rsidR="002A3442">
        <w:t xml:space="preserve">an awareness campaign to promote the certification scheme; </w:t>
      </w:r>
      <w:r w:rsidR="00043D69">
        <w:t>the d</w:t>
      </w:r>
      <w:r w:rsidR="00043D69" w:rsidRPr="00043D69">
        <w:t>evelopment of regulatory standards and protocols on the use of flammable and toxic substances in RAC equipment</w:t>
      </w:r>
      <w:r w:rsidR="00043D69">
        <w:t xml:space="preserve">; </w:t>
      </w:r>
      <w:r w:rsidR="00D97400">
        <w:t>t</w:t>
      </w:r>
      <w:r w:rsidR="00D97400" w:rsidRPr="00D97400">
        <w:t>argeted campaigns for students to study in</w:t>
      </w:r>
      <w:r w:rsidR="00E6748C">
        <w:t xml:space="preserve"> the</w:t>
      </w:r>
      <w:r w:rsidR="00D97400" w:rsidRPr="00D97400">
        <w:t xml:space="preserve"> RAC field </w:t>
      </w:r>
      <w:r w:rsidR="00D97400">
        <w:t xml:space="preserve">with a special focus on </w:t>
      </w:r>
      <w:r w:rsidR="000450E3">
        <w:t xml:space="preserve">attracting </w:t>
      </w:r>
      <w:r w:rsidR="00E020AB">
        <w:t xml:space="preserve">women </w:t>
      </w:r>
      <w:r w:rsidR="00881AE2">
        <w:t>into</w:t>
      </w:r>
      <w:r w:rsidR="00E020AB">
        <w:t xml:space="preserve"> the field</w:t>
      </w:r>
      <w:r w:rsidR="00881AE2">
        <w:t>;</w:t>
      </w:r>
      <w:r w:rsidR="00152392">
        <w:t xml:space="preserve"> and</w:t>
      </w:r>
    </w:p>
    <w:p w14:paraId="036C5557" w14:textId="0BD709B9" w:rsidR="004177A6" w:rsidRDefault="005D495A" w:rsidP="004177A6">
      <w:pPr>
        <w:pStyle w:val="Heading2"/>
        <w:numPr>
          <w:ilvl w:val="1"/>
          <w:numId w:val="1"/>
        </w:numPr>
      </w:pPr>
      <w:r w:rsidRPr="00216389">
        <w:rPr>
          <w:i/>
        </w:rPr>
        <w:t>S</w:t>
      </w:r>
      <w:r w:rsidR="004C69D9" w:rsidRPr="00216389">
        <w:rPr>
          <w:i/>
        </w:rPr>
        <w:t xml:space="preserve">trengthening </w:t>
      </w:r>
      <w:r w:rsidR="004C69D9" w:rsidRPr="000E1D91">
        <w:rPr>
          <w:i/>
        </w:rPr>
        <w:t>the centre of excellence</w:t>
      </w:r>
      <w:r w:rsidR="0045753B" w:rsidRPr="000E1D91">
        <w:rPr>
          <w:i/>
          <w:iCs/>
        </w:rPr>
        <w:t>,</w:t>
      </w:r>
      <w:r w:rsidR="00493B4E" w:rsidRPr="000E1D91">
        <w:rPr>
          <w:i/>
        </w:rPr>
        <w:t xml:space="preserve"> </w:t>
      </w:r>
      <w:r w:rsidR="00382B1D" w:rsidRPr="000E1D91">
        <w:rPr>
          <w:i/>
        </w:rPr>
        <w:t>establish</w:t>
      </w:r>
      <w:r w:rsidR="00271D1A" w:rsidRPr="000E1D91">
        <w:rPr>
          <w:i/>
        </w:rPr>
        <w:t>ing</w:t>
      </w:r>
      <w:r w:rsidR="00382B1D" w:rsidRPr="000E1D91">
        <w:rPr>
          <w:i/>
        </w:rPr>
        <w:t xml:space="preserve"> a new one</w:t>
      </w:r>
      <w:r w:rsidR="00B427B8" w:rsidRPr="000E1D91">
        <w:rPr>
          <w:i/>
        </w:rPr>
        <w:t xml:space="preserve"> and </w:t>
      </w:r>
      <w:r w:rsidR="004C69D9" w:rsidRPr="000E1D91">
        <w:rPr>
          <w:i/>
        </w:rPr>
        <w:t>establish</w:t>
      </w:r>
      <w:r w:rsidR="00B375EC" w:rsidRPr="000E1D91">
        <w:rPr>
          <w:i/>
        </w:rPr>
        <w:t>ing</w:t>
      </w:r>
      <w:r w:rsidR="00270321" w:rsidRPr="000E1D91">
        <w:rPr>
          <w:i/>
        </w:rPr>
        <w:t xml:space="preserve"> </w:t>
      </w:r>
      <w:r w:rsidR="00522B15" w:rsidRPr="000E1D91">
        <w:rPr>
          <w:i/>
        </w:rPr>
        <w:t xml:space="preserve">a </w:t>
      </w:r>
      <w:r w:rsidR="004C69D9" w:rsidRPr="000E1D91">
        <w:rPr>
          <w:i/>
        </w:rPr>
        <w:t>recla</w:t>
      </w:r>
      <w:r w:rsidR="00340882" w:rsidRPr="000E1D91">
        <w:rPr>
          <w:i/>
        </w:rPr>
        <w:t>mation</w:t>
      </w:r>
      <w:r w:rsidR="004C69D9" w:rsidRPr="000E1D91">
        <w:rPr>
          <w:i/>
        </w:rPr>
        <w:t xml:space="preserve"> centre</w:t>
      </w:r>
      <w:r w:rsidR="004C69D9" w:rsidRPr="000E1D91">
        <w:t xml:space="preserve"> </w:t>
      </w:r>
      <w:r w:rsidR="004177A6" w:rsidRPr="000E1D91">
        <w:rPr>
          <w:i/>
          <w:iCs/>
        </w:rPr>
        <w:t>(</w:t>
      </w:r>
      <w:r w:rsidR="004C69D9" w:rsidRPr="000E1D91">
        <w:rPr>
          <w:i/>
          <w:iCs/>
        </w:rPr>
        <w:t>UNIDO</w:t>
      </w:r>
      <w:r w:rsidR="00021C1B" w:rsidRPr="000E1D91">
        <w:rPr>
          <w:i/>
          <w:iCs/>
        </w:rPr>
        <w:t>)</w:t>
      </w:r>
      <w:r w:rsidR="00895B1A" w:rsidRPr="000E1D91">
        <w:rPr>
          <w:i/>
          <w:iCs/>
        </w:rPr>
        <w:t xml:space="preserve"> </w:t>
      </w:r>
      <w:r w:rsidR="00021C1B" w:rsidRPr="000E1D91">
        <w:rPr>
          <w:i/>
          <w:iCs/>
        </w:rPr>
        <w:t>(</w:t>
      </w:r>
      <w:r w:rsidR="006316C0" w:rsidRPr="000E1D91">
        <w:rPr>
          <w:i/>
          <w:iCs/>
        </w:rPr>
        <w:t>US $</w:t>
      </w:r>
      <w:r w:rsidR="00021C1B" w:rsidRPr="000E1D91">
        <w:rPr>
          <w:i/>
          <w:iCs/>
        </w:rPr>
        <w:t>315</w:t>
      </w:r>
      <w:r w:rsidR="006316C0" w:rsidRPr="000E1D91">
        <w:rPr>
          <w:i/>
          <w:iCs/>
        </w:rPr>
        <w:t>,000</w:t>
      </w:r>
      <w:r w:rsidR="004177A6" w:rsidRPr="000E1D91">
        <w:rPr>
          <w:i/>
          <w:iCs/>
        </w:rPr>
        <w:t>)</w:t>
      </w:r>
      <w:r w:rsidR="003D5545" w:rsidRPr="000E1D91">
        <w:rPr>
          <w:i/>
          <w:iCs/>
        </w:rPr>
        <w:t>:</w:t>
      </w:r>
      <w:r w:rsidR="00B77F5B" w:rsidRPr="000E1D91">
        <w:t xml:space="preserve"> </w:t>
      </w:r>
      <w:r w:rsidR="003B4C09" w:rsidRPr="000E1D91">
        <w:t>Procurement</w:t>
      </w:r>
      <w:r w:rsidR="003B4C09" w:rsidRPr="00216389">
        <w:t xml:space="preserve"> of new tools and spare parts for the existing </w:t>
      </w:r>
      <w:r w:rsidR="009D34F7" w:rsidRPr="003B1730">
        <w:t>centre of excellence</w:t>
      </w:r>
      <w:r w:rsidR="003B4C09">
        <w:t xml:space="preserve"> and e</w:t>
      </w:r>
      <w:r w:rsidR="009D34F7" w:rsidRPr="003B1730">
        <w:t>stablish</w:t>
      </w:r>
      <w:r w:rsidR="00B375EC" w:rsidRPr="003B1730">
        <w:t>ing</w:t>
      </w:r>
      <w:r w:rsidR="009D34F7" w:rsidRPr="003B1730">
        <w:t xml:space="preserve"> </w:t>
      </w:r>
      <w:r w:rsidR="00271D1A" w:rsidRPr="003B1730">
        <w:t>one</w:t>
      </w:r>
      <w:r w:rsidR="00A87632">
        <w:t xml:space="preserve"> new</w:t>
      </w:r>
      <w:r w:rsidR="00271D1A" w:rsidRPr="003B1730">
        <w:t xml:space="preserve"> </w:t>
      </w:r>
      <w:r w:rsidR="009D34F7" w:rsidRPr="003B1730">
        <w:t xml:space="preserve">centre of excellence, </w:t>
      </w:r>
      <w:r w:rsidR="00B35CAC" w:rsidRPr="003B1730">
        <w:t>procur</w:t>
      </w:r>
      <w:r w:rsidR="00B77F5B" w:rsidRPr="003B1730">
        <w:t>ing</w:t>
      </w:r>
      <w:r w:rsidR="00B35CAC" w:rsidRPr="003B1730">
        <w:t xml:space="preserve"> and deliver</w:t>
      </w:r>
      <w:r w:rsidR="00B77F5B" w:rsidRPr="003B1730">
        <w:t>ing</w:t>
      </w:r>
      <w:r w:rsidR="00B35CAC" w:rsidRPr="003B1730">
        <w:t xml:space="preserve"> tools and equipment</w:t>
      </w:r>
      <w:r w:rsidR="004F2CDD" w:rsidRPr="003B1730">
        <w:rPr>
          <w:rStyle w:val="FootnoteReference"/>
        </w:rPr>
        <w:footnoteReference w:id="8"/>
      </w:r>
      <w:r w:rsidR="00737451">
        <w:t xml:space="preserve"> a</w:t>
      </w:r>
      <w:r w:rsidR="00745733">
        <w:t>n</w:t>
      </w:r>
      <w:r w:rsidR="00737451">
        <w:t xml:space="preserve">d providing </w:t>
      </w:r>
      <w:r w:rsidR="00B35CAC" w:rsidRPr="00B35CAC">
        <w:t xml:space="preserve">training </w:t>
      </w:r>
      <w:r w:rsidR="004F2CDD">
        <w:t xml:space="preserve">on </w:t>
      </w:r>
      <w:r w:rsidR="00ED7ACE" w:rsidRPr="004C69D9">
        <w:t xml:space="preserve">latest technology </w:t>
      </w:r>
      <w:r w:rsidR="00ED7ACE" w:rsidRPr="00FE0256">
        <w:t>developments</w:t>
      </w:r>
      <w:r w:rsidR="004F2CDD" w:rsidRPr="00FE0256">
        <w:t>;</w:t>
      </w:r>
      <w:r w:rsidR="00335966" w:rsidRPr="00FE0256">
        <w:t xml:space="preserve"> establish</w:t>
      </w:r>
      <w:r w:rsidR="00A95052" w:rsidRPr="00FE0256">
        <w:t>ing</w:t>
      </w:r>
      <w:r w:rsidR="00335966" w:rsidRPr="00FE0256">
        <w:t xml:space="preserve"> </w:t>
      </w:r>
      <w:r w:rsidR="000E1D91" w:rsidRPr="00FE0256">
        <w:t>two</w:t>
      </w:r>
      <w:r w:rsidR="00335966" w:rsidRPr="00FE0256">
        <w:t xml:space="preserve"> reclamation centre</w:t>
      </w:r>
      <w:r w:rsidR="000E1D91" w:rsidRPr="00FE0256">
        <w:t>s</w:t>
      </w:r>
      <w:r w:rsidR="00335966" w:rsidRPr="00FE0256">
        <w:t xml:space="preserve"> </w:t>
      </w:r>
      <w:r w:rsidR="00A95052" w:rsidRPr="00FE0256">
        <w:t xml:space="preserve">and </w:t>
      </w:r>
      <w:r w:rsidR="005B7E88" w:rsidRPr="00FE0256">
        <w:t xml:space="preserve">providing </w:t>
      </w:r>
      <w:r w:rsidR="000E1D91" w:rsidRPr="00FE0256">
        <w:t>them</w:t>
      </w:r>
      <w:r w:rsidR="00A95052" w:rsidRPr="00FE0256">
        <w:t xml:space="preserve"> </w:t>
      </w:r>
      <w:r w:rsidR="005B7E88" w:rsidRPr="00FE0256">
        <w:t>with tools and equipment</w:t>
      </w:r>
      <w:r w:rsidR="00547974" w:rsidRPr="00FE0256">
        <w:rPr>
          <w:rStyle w:val="FootnoteReference"/>
        </w:rPr>
        <w:footnoteReference w:id="9"/>
      </w:r>
      <w:r w:rsidR="005B7E88" w:rsidRPr="00FE0256">
        <w:t>;</w:t>
      </w:r>
      <w:r w:rsidR="00614440" w:rsidRPr="00FE0256">
        <w:t xml:space="preserve"> </w:t>
      </w:r>
      <w:r w:rsidR="003B7D2D" w:rsidRPr="00FE0256">
        <w:t>inte</w:t>
      </w:r>
      <w:r w:rsidR="00A4679A" w:rsidRPr="00FE0256">
        <w:t xml:space="preserve">nsive training </w:t>
      </w:r>
      <w:r w:rsidR="001F1915" w:rsidRPr="00FE0256">
        <w:t xml:space="preserve">for RAC trainers </w:t>
      </w:r>
      <w:r w:rsidR="00A4679A" w:rsidRPr="00FE0256">
        <w:t>on</w:t>
      </w:r>
      <w:r w:rsidR="00A95052" w:rsidRPr="00FE0256">
        <w:t xml:space="preserve"> the use of</w:t>
      </w:r>
      <w:r w:rsidR="00A4679A" w:rsidRPr="00FE0256">
        <w:t xml:space="preserve"> hydrocarbons</w:t>
      </w:r>
      <w:r w:rsidR="00886465" w:rsidRPr="00FE0256">
        <w:t>; provision of 10 refrigerant identifiers</w:t>
      </w:r>
      <w:r w:rsidR="00886465">
        <w:t xml:space="preserve"> to strengthen </w:t>
      </w:r>
      <w:r w:rsidR="00886465" w:rsidRPr="003B1730">
        <w:t>Customs</w:t>
      </w:r>
      <w:r w:rsidR="006468CB">
        <w:t>.</w:t>
      </w:r>
    </w:p>
    <w:p w14:paraId="1F7AA5CD" w14:textId="77777777" w:rsidR="004177A6" w:rsidRPr="00F42294" w:rsidRDefault="004177A6" w:rsidP="004177A6">
      <w:pPr>
        <w:widowControl w:val="0"/>
        <w:spacing w:before="240" w:after="240"/>
        <w:rPr>
          <w:i/>
          <w:iCs/>
        </w:rPr>
      </w:pPr>
      <w:bookmarkStart w:id="9" w:name="_Hlk126915749"/>
      <w:bookmarkEnd w:id="8"/>
      <w:r w:rsidRPr="00C6539C">
        <w:rPr>
          <w:i/>
          <w:iCs/>
        </w:rPr>
        <w:t>Project implementation and monitoring</w:t>
      </w:r>
    </w:p>
    <w:bookmarkEnd w:id="9"/>
    <w:p w14:paraId="4D3A2251" w14:textId="1D96CE23" w:rsidR="004177A6" w:rsidRPr="003B1730" w:rsidRDefault="004177A6" w:rsidP="00945C2B">
      <w:pPr>
        <w:pStyle w:val="Heading1"/>
      </w:pPr>
      <w:r w:rsidRPr="00996241">
        <w:t xml:space="preserve">The system established under stage I of the HPMP will continue into </w:t>
      </w:r>
      <w:bookmarkStart w:id="10" w:name="_Hlk125636825"/>
      <w:r>
        <w:t>s</w:t>
      </w:r>
      <w:r w:rsidRPr="00996241">
        <w:t>tage </w:t>
      </w:r>
      <w:r w:rsidR="002A7C94" w:rsidRPr="002A7C94">
        <w:t>II</w:t>
      </w:r>
      <w:bookmarkEnd w:id="10"/>
      <w:r w:rsidRPr="00B178D4">
        <w:t>, w</w:t>
      </w:r>
      <w:r>
        <w:t xml:space="preserve">ith </w:t>
      </w:r>
      <w:r w:rsidRPr="00B178D4">
        <w:t xml:space="preserve">the NOU and </w:t>
      </w:r>
      <w:r w:rsidR="00C33719" w:rsidRPr="00C33719">
        <w:t>UNEP</w:t>
      </w:r>
      <w:r w:rsidRPr="00B178D4">
        <w:t xml:space="preserve"> 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 </w:t>
      </w:r>
      <w:r>
        <w:t xml:space="preserve">for </w:t>
      </w:r>
      <w:r w:rsidR="00C33719" w:rsidRPr="00C33719">
        <w:t>UNEP</w:t>
      </w:r>
      <w:r>
        <w:t xml:space="preserve"> </w:t>
      </w:r>
      <w:r w:rsidRPr="009931F4">
        <w:t xml:space="preserve">amounts </w:t>
      </w:r>
      <w:r w:rsidRPr="003B1730">
        <w:t>to US $</w:t>
      </w:r>
      <w:r w:rsidR="00C3515A" w:rsidRPr="003B1730">
        <w:t>50,000</w:t>
      </w:r>
      <w:r w:rsidRPr="003B1730">
        <w:t>, and includes project staff and consultants (US $</w:t>
      </w:r>
      <w:r w:rsidR="005776CF" w:rsidRPr="003B1730">
        <w:t>30,000</w:t>
      </w:r>
      <w:r w:rsidRPr="003B1730">
        <w:t>), domestic travel (US $</w:t>
      </w:r>
      <w:r w:rsidR="005776CF" w:rsidRPr="003B1730">
        <w:t>11,000</w:t>
      </w:r>
      <w:r w:rsidRPr="003B1730">
        <w:t>), meetings and workshops (US $</w:t>
      </w:r>
      <w:r w:rsidR="005776CF" w:rsidRPr="003B1730">
        <w:t>9,000</w:t>
      </w:r>
      <w:r w:rsidRPr="003B1730">
        <w:t>).</w:t>
      </w:r>
    </w:p>
    <w:p w14:paraId="6BA1C676" w14:textId="77777777" w:rsidR="004177A6" w:rsidRPr="00030B44" w:rsidRDefault="004177A6" w:rsidP="004177A6">
      <w:pPr>
        <w:keepNext/>
        <w:spacing w:after="240"/>
        <w:rPr>
          <w:i/>
        </w:rPr>
      </w:pPr>
      <w:bookmarkStart w:id="11" w:name="_Hlk126915810"/>
      <w:r w:rsidRPr="00C6539C">
        <w:rPr>
          <w:i/>
        </w:rPr>
        <w:t>Gender policy implementation</w:t>
      </w:r>
      <w:bookmarkEnd w:id="11"/>
    </w:p>
    <w:p w14:paraId="0A56AD8D" w14:textId="052C0739" w:rsidR="003E724D" w:rsidRDefault="00F80279">
      <w:pPr>
        <w:pStyle w:val="Heading1"/>
        <w:tabs>
          <w:tab w:val="left" w:pos="252"/>
        </w:tabs>
        <w:spacing w:after="20"/>
        <w:contextualSpacing/>
      </w:pPr>
      <w:r w:rsidRPr="00F80279">
        <w:t>The Government of Gabon, UNEP and UNIDO are fully committed to implementing the gender</w:t>
      </w:r>
      <w:r w:rsidR="009D66DB">
        <w:t xml:space="preserve"> mainstreaming</w:t>
      </w:r>
      <w:r w:rsidRPr="00F80279">
        <w:t xml:space="preserve"> policy of the Multilateral Fund and their own gender policies</w:t>
      </w:r>
      <w:r w:rsidR="00441C9D">
        <w:t>.</w:t>
      </w:r>
      <w:r w:rsidR="00B71564">
        <w:t xml:space="preserve"> </w:t>
      </w:r>
      <w:r w:rsidR="00C620D3">
        <w:t>T</w:t>
      </w:r>
      <w:r w:rsidR="00D15621">
        <w:t>he participation of women has been found to be increasing</w:t>
      </w:r>
      <w:r w:rsidR="00C620D3">
        <w:t xml:space="preserve"> in recent years and </w:t>
      </w:r>
      <w:r w:rsidR="00840C7D">
        <w:t>women made up</w:t>
      </w:r>
      <w:r w:rsidR="00C620D3">
        <w:t xml:space="preserve"> </w:t>
      </w:r>
      <w:r w:rsidR="00F245E9">
        <w:t xml:space="preserve">25.5 per cent of the </w:t>
      </w:r>
      <w:r w:rsidR="00C620D3">
        <w:t xml:space="preserve">participation </w:t>
      </w:r>
      <w:r w:rsidR="00F245E9">
        <w:t>in RAC training programmes</w:t>
      </w:r>
      <w:r w:rsidR="00840C7D">
        <w:t xml:space="preserve"> from 2017-2022</w:t>
      </w:r>
      <w:r w:rsidR="00F245E9">
        <w:t xml:space="preserve">. </w:t>
      </w:r>
      <w:proofErr w:type="gramStart"/>
      <w:r w:rsidR="002C7369">
        <w:t>In light of</w:t>
      </w:r>
      <w:proofErr w:type="gramEnd"/>
      <w:r w:rsidR="002C7369">
        <w:t xml:space="preserve"> decision 92/40, </w:t>
      </w:r>
      <w:r w:rsidR="00187454">
        <w:t>s</w:t>
      </w:r>
      <w:r w:rsidR="00745E7A" w:rsidRPr="00745E7A">
        <w:t>tage II</w:t>
      </w:r>
      <w:r w:rsidR="00745E7A">
        <w:t xml:space="preserve"> of the HPMP will continue to </w:t>
      </w:r>
      <w:r w:rsidR="00745E7A" w:rsidRPr="00745E7A">
        <w:t xml:space="preserve">encourage more women to </w:t>
      </w:r>
      <w:r w:rsidR="00E86A33">
        <w:t>join</w:t>
      </w:r>
      <w:r w:rsidR="00745E7A" w:rsidRPr="00745E7A">
        <w:t xml:space="preserve"> RAC-related fields</w:t>
      </w:r>
      <w:r w:rsidR="00B277BF">
        <w:t xml:space="preserve">. </w:t>
      </w:r>
      <w:r w:rsidR="00E86A33">
        <w:t xml:space="preserve">A </w:t>
      </w:r>
      <w:r w:rsidR="00E86A33" w:rsidRPr="003B1730">
        <w:t xml:space="preserve">specific gender-related activity </w:t>
      </w:r>
      <w:r w:rsidR="000F5359" w:rsidRPr="003B1730">
        <w:t>will consist of</w:t>
      </w:r>
      <w:r w:rsidR="00E86A33" w:rsidRPr="003B1730">
        <w:t xml:space="preserve"> campaigns targeted to</w:t>
      </w:r>
      <w:r w:rsidR="00187454">
        <w:t>wards</w:t>
      </w:r>
      <w:r w:rsidR="00E86A33" w:rsidRPr="003B1730">
        <w:t xml:space="preserve"> female students </w:t>
      </w:r>
      <w:r w:rsidR="000931FE" w:rsidRPr="003B1730">
        <w:t>with this purpose</w:t>
      </w:r>
      <w:r w:rsidR="007B0125" w:rsidRPr="003B1730">
        <w:t xml:space="preserve">. </w:t>
      </w:r>
      <w:r w:rsidR="005A7A47" w:rsidRPr="003B1730">
        <w:t>Pro</w:t>
      </w:r>
      <w:r w:rsidR="009279EB" w:rsidRPr="003B1730">
        <w:t xml:space="preserve">motion of </w:t>
      </w:r>
      <w:r w:rsidR="005A7A47" w:rsidRPr="003B1730">
        <w:t>careers in the RAC sector will be included in the cel</w:t>
      </w:r>
      <w:r w:rsidR="009279EB" w:rsidRPr="003B1730">
        <w:t>ebration activities for National Women’s Week.</w:t>
      </w:r>
      <w:r w:rsidR="009279EB">
        <w:t xml:space="preserve"> </w:t>
      </w:r>
      <w:r w:rsidR="00F36BE6">
        <w:t xml:space="preserve">Gender mainstreaming has been taken into consideration in the planning </w:t>
      </w:r>
      <w:r w:rsidR="00A831AF">
        <w:t>and decision</w:t>
      </w:r>
      <w:r w:rsidR="00AD174F">
        <w:t>-</w:t>
      </w:r>
      <w:r w:rsidR="00A831AF">
        <w:t xml:space="preserve">making for stage II of the HPMP and </w:t>
      </w:r>
      <w:r w:rsidR="002159B5">
        <w:t xml:space="preserve">budget allocations have </w:t>
      </w:r>
      <w:proofErr w:type="gramStart"/>
      <w:r w:rsidR="002159B5">
        <w:t>taken into account</w:t>
      </w:r>
      <w:proofErr w:type="gramEnd"/>
      <w:r w:rsidR="002159B5">
        <w:t xml:space="preserve"> gender mainstreaming activities, </w:t>
      </w:r>
      <w:r w:rsidR="007134DB">
        <w:t>gender disaggregated data will continue</w:t>
      </w:r>
      <w:r w:rsidR="00EF1E35">
        <w:t xml:space="preserve"> to be collected</w:t>
      </w:r>
      <w:r w:rsidR="00E97D2D">
        <w:t>.</w:t>
      </w:r>
    </w:p>
    <w:p w14:paraId="043B833C" w14:textId="77777777" w:rsidR="00C82249" w:rsidRDefault="00C82249" w:rsidP="00C82249"/>
    <w:p w14:paraId="4801D465" w14:textId="2BEB8A48" w:rsidR="002F397E" w:rsidRDefault="00C82249" w:rsidP="00216389">
      <w:pPr>
        <w:pStyle w:val="Heading1"/>
      </w:pPr>
      <w:r>
        <w:t>On other mandatory requirements and performance indicators</w:t>
      </w:r>
      <w:r w:rsidRPr="00C3387E">
        <w:t xml:space="preserve">, </w:t>
      </w:r>
      <w:r w:rsidRPr="00D55EAA">
        <w:t xml:space="preserve">the NOU will perform a gender assessment during the implementation of the first tranche, using </w:t>
      </w:r>
      <w:r>
        <w:t>institutional strengthening</w:t>
      </w:r>
      <w:r w:rsidRPr="00D55EAA">
        <w:t xml:space="preserve"> funding, and activities coming out of the assessment recommendations will be implemented under the </w:t>
      </w:r>
      <w:r w:rsidR="002F397E">
        <w:t>s</w:t>
      </w:r>
      <w:r w:rsidRPr="00D55EAA">
        <w:t>tage II budget</w:t>
      </w:r>
      <w:r w:rsidRPr="00C3387E">
        <w:t xml:space="preserve">. </w:t>
      </w:r>
    </w:p>
    <w:p w14:paraId="2A95F900" w14:textId="4927B206" w:rsidR="004177A6" w:rsidRPr="00645365" w:rsidRDefault="004177A6" w:rsidP="00216389">
      <w:pPr>
        <w:keepNext/>
        <w:keepLines/>
        <w:widowControl w:val="0"/>
        <w:spacing w:before="240" w:after="240"/>
        <w:rPr>
          <w:u w:val="single"/>
        </w:rPr>
      </w:pPr>
      <w:bookmarkStart w:id="12" w:name="_Hlk126915819"/>
      <w:r w:rsidRPr="00645365">
        <w:rPr>
          <w:u w:val="single"/>
        </w:rPr>
        <w:t>Total cost of stage </w:t>
      </w:r>
      <w:r w:rsidR="002A7C94" w:rsidRPr="00645365">
        <w:rPr>
          <w:u w:val="single"/>
        </w:rPr>
        <w:t>II</w:t>
      </w:r>
      <w:r w:rsidRPr="00645365">
        <w:rPr>
          <w:u w:val="single"/>
        </w:rPr>
        <w:t xml:space="preserve"> of the HCFC phase-out management plan</w:t>
      </w:r>
    </w:p>
    <w:bookmarkEnd w:id="12"/>
    <w:p w14:paraId="567E3AD5" w14:textId="7C5DF78B" w:rsidR="004177A6" w:rsidRPr="000E1D91" w:rsidRDefault="004177A6" w:rsidP="004177A6">
      <w:pPr>
        <w:pStyle w:val="Heading1"/>
      </w:pPr>
      <w:r w:rsidRPr="00996241">
        <w:t xml:space="preserve">The total cost of </w:t>
      </w:r>
      <w:r>
        <w:t>s</w:t>
      </w:r>
      <w:r w:rsidRPr="00996241">
        <w:t>tage </w:t>
      </w:r>
      <w:r w:rsidR="002A7C94" w:rsidRPr="002A7C94">
        <w:t>II</w:t>
      </w:r>
      <w:r>
        <w:t xml:space="preserve"> </w:t>
      </w:r>
      <w:r w:rsidRPr="00996241">
        <w:t xml:space="preserve">of the HPMP for </w:t>
      </w:r>
      <w:r w:rsidR="00C33719" w:rsidRPr="000E1D91">
        <w:t>Gabon</w:t>
      </w:r>
      <w:r w:rsidRPr="000E1D91">
        <w:t xml:space="preserve"> </w:t>
      </w:r>
      <w:r w:rsidR="00021C1B" w:rsidRPr="000E1D91">
        <w:t>has been</w:t>
      </w:r>
      <w:r w:rsidRPr="000E1D91">
        <w:t xml:space="preserve"> estimated at US $</w:t>
      </w:r>
      <w:r w:rsidR="004B158F" w:rsidRPr="000E1D91">
        <w:t>960,000</w:t>
      </w:r>
      <w:r w:rsidRPr="000E1D91">
        <w:t xml:space="preserve">, as originally submitted, for achieving a </w:t>
      </w:r>
      <w:r w:rsidR="00E47E5D" w:rsidRPr="000E1D91">
        <w:t xml:space="preserve">67.5 per cent reduction from its HCFC baseline consumption by 2025 and a </w:t>
      </w:r>
      <w:r w:rsidRPr="000E1D91">
        <w:t>100 per cent reduction by 2030</w:t>
      </w:r>
      <w:r w:rsidR="00346C2E" w:rsidRPr="000E1D91">
        <w:rPr>
          <w:b/>
        </w:rPr>
        <w:t>.</w:t>
      </w:r>
    </w:p>
    <w:p w14:paraId="2634B72E" w14:textId="5C6F5CE5" w:rsidR="004177A6" w:rsidRPr="00812F88" w:rsidRDefault="004177A6" w:rsidP="004177A6">
      <w:pPr>
        <w:keepNext/>
        <w:keepLines/>
        <w:widowControl w:val="0"/>
        <w:spacing w:before="240" w:after="240"/>
        <w:rPr>
          <w:u w:val="single"/>
        </w:rPr>
      </w:pPr>
      <w:bookmarkStart w:id="13" w:name="_Hlk126915832"/>
      <w:r>
        <w:rPr>
          <w:u w:val="single"/>
        </w:rPr>
        <w:t>Implementation</w:t>
      </w:r>
      <w:r w:rsidRPr="005A492C">
        <w:rPr>
          <w:u w:val="single"/>
        </w:rPr>
        <w:t xml:space="preserve"> plan for the first </w:t>
      </w:r>
      <w:r w:rsidRPr="00812F88">
        <w:rPr>
          <w:u w:val="single"/>
        </w:rPr>
        <w:t>tranche of stage </w:t>
      </w:r>
      <w:r w:rsidR="002A7C94" w:rsidRPr="002A7C94">
        <w:rPr>
          <w:u w:val="single"/>
        </w:rPr>
        <w:t>II</w:t>
      </w:r>
      <w:r>
        <w:rPr>
          <w:u w:val="single"/>
        </w:rPr>
        <w:t xml:space="preserve"> of the HCFC phase-out management plan</w:t>
      </w:r>
    </w:p>
    <w:bookmarkEnd w:id="13"/>
    <w:p w14:paraId="4F64392D" w14:textId="4C738F39" w:rsidR="004177A6" w:rsidRPr="000E1D91" w:rsidRDefault="004177A6" w:rsidP="004177A6">
      <w:pPr>
        <w:pStyle w:val="Heading1"/>
      </w:pPr>
      <w:r w:rsidRPr="000E1D91">
        <w:t>The first funding tranche of stage </w:t>
      </w:r>
      <w:r w:rsidR="002A7C94" w:rsidRPr="000E1D91">
        <w:t>II</w:t>
      </w:r>
      <w:r w:rsidRPr="000E1D91">
        <w:t xml:space="preserve"> of the HPMP </w:t>
      </w:r>
      <w:r w:rsidR="00021C1B" w:rsidRPr="000E1D91">
        <w:t>in</w:t>
      </w:r>
      <w:r w:rsidR="00F632A3" w:rsidRPr="000E1D91">
        <w:t xml:space="preserve"> the total amount of US $</w:t>
      </w:r>
      <w:r w:rsidR="00021C1B" w:rsidRPr="000E1D91">
        <w:t>490</w:t>
      </w:r>
      <w:r w:rsidR="00F632A3" w:rsidRPr="000E1D91">
        <w:t>,000</w:t>
      </w:r>
      <w:r w:rsidR="00021C1B" w:rsidRPr="000E1D91">
        <w:t>, as originally submitted,</w:t>
      </w:r>
      <w:r w:rsidR="00EA10FB" w:rsidRPr="000E1D91">
        <w:rPr>
          <w:lang w:val="en-GB" w:eastAsia="en-CA"/>
        </w:rPr>
        <w:t xml:space="preserve"> </w:t>
      </w:r>
      <w:r w:rsidRPr="000E1D91">
        <w:t xml:space="preserve">will be implemented between </w:t>
      </w:r>
      <w:r w:rsidR="00077CDB" w:rsidRPr="000E1D91">
        <w:t>June</w:t>
      </w:r>
      <w:r w:rsidRPr="000E1D91">
        <w:t xml:space="preserve"> 2024 and </w:t>
      </w:r>
      <w:r w:rsidR="00077CDB" w:rsidRPr="000E1D91">
        <w:t>December</w:t>
      </w:r>
      <w:r w:rsidRPr="000E1D91">
        <w:t xml:space="preserve"> 20</w:t>
      </w:r>
      <w:r w:rsidR="00077CDB" w:rsidRPr="000E1D91">
        <w:t>26</w:t>
      </w:r>
      <w:r w:rsidRPr="000E1D91">
        <w:t xml:space="preserve"> and will include the following</w:t>
      </w:r>
      <w:r w:rsidR="00421C92" w:rsidRPr="000E1D91">
        <w:t xml:space="preserve"> </w:t>
      </w:r>
      <w:r w:rsidRPr="000E1D91">
        <w:t xml:space="preserve">activities: </w:t>
      </w:r>
    </w:p>
    <w:p w14:paraId="4B4AEED0" w14:textId="32ADA824" w:rsidR="00077CDB" w:rsidRPr="002E0658" w:rsidRDefault="00077CDB" w:rsidP="00077CDB">
      <w:pPr>
        <w:pStyle w:val="Heading2"/>
        <w:numPr>
          <w:ilvl w:val="1"/>
          <w:numId w:val="1"/>
        </w:numPr>
      </w:pPr>
      <w:r w:rsidRPr="00216389">
        <w:rPr>
          <w:i/>
        </w:rPr>
        <w:t xml:space="preserve">Strengthening the national capacity to control </w:t>
      </w:r>
      <w:r w:rsidRPr="000E1D91">
        <w:rPr>
          <w:i/>
        </w:rPr>
        <w:t>HCFCs (UNEP</w:t>
      </w:r>
      <w:r w:rsidR="005E6707" w:rsidRPr="000E1D91">
        <w:rPr>
          <w:i/>
        </w:rPr>
        <w:t>)</w:t>
      </w:r>
      <w:r w:rsidR="00F12D72" w:rsidRPr="000E1D91">
        <w:rPr>
          <w:i/>
        </w:rPr>
        <w:t xml:space="preserve"> </w:t>
      </w:r>
      <w:r w:rsidR="005E6707" w:rsidRPr="000E1D91">
        <w:rPr>
          <w:i/>
        </w:rPr>
        <w:t>(</w:t>
      </w:r>
      <w:r w:rsidR="00F12D72" w:rsidRPr="000E1D91">
        <w:rPr>
          <w:i/>
        </w:rPr>
        <w:t>US</w:t>
      </w:r>
      <w:r w:rsidR="001252B4" w:rsidRPr="000E1D91">
        <w:rPr>
          <w:i/>
        </w:rPr>
        <w:t xml:space="preserve"> $</w:t>
      </w:r>
      <w:r w:rsidR="005E6707" w:rsidRPr="000E1D91">
        <w:rPr>
          <w:i/>
        </w:rPr>
        <w:t>138</w:t>
      </w:r>
      <w:r w:rsidR="001252B4" w:rsidRPr="000E1D91">
        <w:rPr>
          <w:i/>
        </w:rPr>
        <w:t>,000</w:t>
      </w:r>
      <w:r w:rsidRPr="000E1D91">
        <w:rPr>
          <w:i/>
        </w:rPr>
        <w:t>)</w:t>
      </w:r>
      <w:r w:rsidR="00196DE8" w:rsidRPr="000E1D91">
        <w:rPr>
          <w:i/>
        </w:rPr>
        <w:t>:</w:t>
      </w:r>
      <w:r w:rsidRPr="000E1D91">
        <w:t xml:space="preserve"> </w:t>
      </w:r>
      <w:r w:rsidR="00EB51B8" w:rsidRPr="000E1D91">
        <w:t>E</w:t>
      </w:r>
      <w:r w:rsidRPr="000E1D91">
        <w:t xml:space="preserve">nsuring </w:t>
      </w:r>
      <w:r w:rsidR="00BC77E7" w:rsidRPr="000E1D91">
        <w:t xml:space="preserve">a </w:t>
      </w:r>
      <w:r w:rsidRPr="000E1D91">
        <w:t>functioning system of licensing and quotas for HCFC imports through legislative and</w:t>
      </w:r>
      <w:r w:rsidRPr="00AA056B">
        <w:t xml:space="preserve"> regulatory measures</w:t>
      </w:r>
      <w:r>
        <w:t>; t</w:t>
      </w:r>
      <w:r w:rsidRPr="00366BE3">
        <w:t>ranslation</w:t>
      </w:r>
      <w:r>
        <w:t xml:space="preserve"> of relevant laws and regulations</w:t>
      </w:r>
      <w:r w:rsidRPr="00366BE3">
        <w:t xml:space="preserve"> into the local languages</w:t>
      </w:r>
      <w:r w:rsidRPr="002E0658">
        <w:t xml:space="preserve"> </w:t>
      </w:r>
      <w:r>
        <w:t xml:space="preserve">and increasing </w:t>
      </w:r>
      <w:r w:rsidRPr="00513B3A">
        <w:t xml:space="preserve">efficiency of HCFC import controls through introduction of an online tool </w:t>
      </w:r>
      <w:r>
        <w:t>to be operational by 2025</w:t>
      </w:r>
      <w:r w:rsidRPr="002E0658">
        <w:t>;</w:t>
      </w:r>
      <w:r>
        <w:t xml:space="preserve"> </w:t>
      </w:r>
      <w:r w:rsidR="00451C3F" w:rsidRPr="00D55EAA">
        <w:t>17</w:t>
      </w:r>
      <w:r>
        <w:t xml:space="preserve"> t</w:t>
      </w:r>
      <w:r w:rsidRPr="002E2810">
        <w:t>rainings on control and identification of HCFCs and HCFCs</w:t>
      </w:r>
      <w:r w:rsidR="00AE18DB">
        <w:noBreakHyphen/>
      </w:r>
      <w:r w:rsidRPr="002E2810">
        <w:t>based equipment</w:t>
      </w:r>
      <w:r>
        <w:t xml:space="preserve"> and relevant </w:t>
      </w:r>
      <w:r w:rsidRPr="002E2810">
        <w:t>laws and regulations for</w:t>
      </w:r>
      <w:r>
        <w:t xml:space="preserve"> approximately </w:t>
      </w:r>
      <w:r w:rsidR="00430AED" w:rsidRPr="00D55EAA">
        <w:t>425</w:t>
      </w:r>
      <w:r w:rsidRPr="002E2810">
        <w:t xml:space="preserve"> </w:t>
      </w:r>
      <w:r>
        <w:t>c</w:t>
      </w:r>
      <w:r w:rsidRPr="002E2810">
        <w:t>ustoms and enforcement officers</w:t>
      </w:r>
      <w:r>
        <w:t>; i</w:t>
      </w:r>
      <w:r w:rsidRPr="00A96672">
        <w:t>nformation and awareness-raising</w:t>
      </w:r>
      <w:r>
        <w:t xml:space="preserve"> workshops for importers </w:t>
      </w:r>
      <w:r w:rsidRPr="008E2ED9">
        <w:t>on the procedures for issuing import licenses</w:t>
      </w:r>
      <w:r>
        <w:t xml:space="preserve"> and quotas and o</w:t>
      </w:r>
      <w:r w:rsidRPr="00DF69F9">
        <w:t>n the potential risks and dangers of certain refrigerant substances</w:t>
      </w:r>
      <w:r>
        <w:t>;</w:t>
      </w:r>
    </w:p>
    <w:p w14:paraId="14B887C5" w14:textId="30CD36EE" w:rsidR="00077CDB" w:rsidRPr="002E0658" w:rsidRDefault="00077CDB" w:rsidP="00077CDB">
      <w:pPr>
        <w:pStyle w:val="Heading2"/>
        <w:numPr>
          <w:ilvl w:val="1"/>
          <w:numId w:val="1"/>
        </w:numPr>
      </w:pPr>
      <w:r w:rsidRPr="00216389">
        <w:rPr>
          <w:i/>
        </w:rPr>
        <w:t>Strengthening the capacity of refrigeration technicians on good practices in refrigeration (</w:t>
      </w:r>
      <w:r w:rsidRPr="000E1D91">
        <w:rPr>
          <w:i/>
        </w:rPr>
        <w:t>UNEP</w:t>
      </w:r>
      <w:r w:rsidR="005E6707" w:rsidRPr="000E1D91">
        <w:rPr>
          <w:i/>
        </w:rPr>
        <w:t>)</w:t>
      </w:r>
      <w:r w:rsidR="001D7151" w:rsidRPr="000E1D91">
        <w:rPr>
          <w:i/>
        </w:rPr>
        <w:t xml:space="preserve"> </w:t>
      </w:r>
      <w:r w:rsidR="005E6707" w:rsidRPr="000E1D91">
        <w:rPr>
          <w:i/>
        </w:rPr>
        <w:t>(</w:t>
      </w:r>
      <w:r w:rsidR="00EB51B8" w:rsidRPr="000E1D91">
        <w:rPr>
          <w:i/>
        </w:rPr>
        <w:t>US</w:t>
      </w:r>
      <w:r w:rsidR="005E6707" w:rsidRPr="000E1D91">
        <w:rPr>
          <w:i/>
        </w:rPr>
        <w:t xml:space="preserve"> </w:t>
      </w:r>
      <w:r w:rsidR="00EB51B8" w:rsidRPr="000E1D91">
        <w:rPr>
          <w:i/>
        </w:rPr>
        <w:t>$</w:t>
      </w:r>
      <w:r w:rsidR="005E6707" w:rsidRPr="000E1D91">
        <w:rPr>
          <w:i/>
        </w:rPr>
        <w:t>155,</w:t>
      </w:r>
      <w:r w:rsidR="00EB51B8" w:rsidRPr="000E1D91">
        <w:rPr>
          <w:i/>
        </w:rPr>
        <w:t>000</w:t>
      </w:r>
      <w:r w:rsidRPr="000E1D91">
        <w:rPr>
          <w:i/>
        </w:rPr>
        <w:t>)</w:t>
      </w:r>
      <w:r w:rsidR="00EB51B8" w:rsidRPr="000E1D91">
        <w:t>:</w:t>
      </w:r>
      <w:r w:rsidRPr="000E1D91">
        <w:t xml:space="preserve"> </w:t>
      </w:r>
      <w:r w:rsidR="00EB51B8" w:rsidRPr="000E1D91">
        <w:t>U</w:t>
      </w:r>
      <w:r w:rsidRPr="000E1D91">
        <w:t>pdating</w:t>
      </w:r>
      <w:r>
        <w:t xml:space="preserve"> of the t</w:t>
      </w:r>
      <w:r w:rsidRPr="00B37111">
        <w:t>raining</w:t>
      </w:r>
      <w:r>
        <w:t xml:space="preserve"> manual</w:t>
      </w:r>
      <w:r w:rsidR="00333FC7">
        <w:t>,</w:t>
      </w:r>
      <w:r>
        <w:t xml:space="preserve"> and training for at least </w:t>
      </w:r>
      <w:r w:rsidR="00B36292">
        <w:t>320</w:t>
      </w:r>
      <w:r>
        <w:t xml:space="preserve"> RAC</w:t>
      </w:r>
      <w:r w:rsidRPr="00B37111">
        <w:t xml:space="preserve"> technicians on good practices in refrigeration, including techniques for the recovery, recycling and reuse of refrigerants, safety </w:t>
      </w:r>
      <w:r w:rsidR="001A44F7">
        <w:t xml:space="preserve">measure for the </w:t>
      </w:r>
      <w:r w:rsidRPr="00B37111">
        <w:t>handling of new refrigerants and equipment</w:t>
      </w:r>
      <w:r w:rsidR="001A44F7">
        <w:t>;</w:t>
      </w:r>
      <w:r w:rsidRPr="002E0658">
        <w:t xml:space="preserve"> </w:t>
      </w:r>
      <w:r w:rsidR="00A81F34" w:rsidRPr="00A81F34">
        <w:t>develop</w:t>
      </w:r>
      <w:r w:rsidR="00333FC7">
        <w:t>ment of</w:t>
      </w:r>
      <w:r w:rsidR="00A81F34" w:rsidRPr="00A81F34">
        <w:t xml:space="preserve"> the </w:t>
      </w:r>
      <w:r w:rsidR="001E2286">
        <w:t xml:space="preserve">institutional </w:t>
      </w:r>
      <w:r w:rsidR="005C6552">
        <w:t xml:space="preserve">set up and </w:t>
      </w:r>
      <w:r w:rsidR="00A81F34" w:rsidRPr="00A81F34">
        <w:t>procedures</w:t>
      </w:r>
      <w:r w:rsidR="00D5505E">
        <w:t xml:space="preserve"> for the certification scheme</w:t>
      </w:r>
      <w:r w:rsidR="00EE3A6D">
        <w:t>,</w:t>
      </w:r>
      <w:r w:rsidR="00986C0D">
        <w:t xml:space="preserve"> stakeholder </w:t>
      </w:r>
      <w:r w:rsidR="00100571">
        <w:t xml:space="preserve">consultation and </w:t>
      </w:r>
      <w:r w:rsidR="00986C0D">
        <w:t>capacity building</w:t>
      </w:r>
      <w:r w:rsidR="00B919DD">
        <w:t xml:space="preserve"> of</w:t>
      </w:r>
      <w:r w:rsidR="006032CB">
        <w:t xml:space="preserve"> </w:t>
      </w:r>
      <w:r w:rsidR="00F50095">
        <w:t>stakeholders involved in the certification process</w:t>
      </w:r>
      <w:r w:rsidR="00986C0D">
        <w:t xml:space="preserve">, </w:t>
      </w:r>
      <w:r w:rsidR="003521DA">
        <w:t xml:space="preserve">awareness campaign on </w:t>
      </w:r>
      <w:r w:rsidR="00817FB4">
        <w:t xml:space="preserve">the </w:t>
      </w:r>
      <w:r w:rsidR="0085565F" w:rsidRPr="0085565F">
        <w:t>certification</w:t>
      </w:r>
      <w:r w:rsidR="003521DA">
        <w:t xml:space="preserve"> scheme </w:t>
      </w:r>
      <w:r w:rsidR="0085565F">
        <w:t xml:space="preserve">and </w:t>
      </w:r>
      <w:r w:rsidR="0085565F" w:rsidRPr="0085565F">
        <w:t>initial certification</w:t>
      </w:r>
      <w:r w:rsidR="003521DA">
        <w:t>s</w:t>
      </w:r>
      <w:r>
        <w:t>; d</w:t>
      </w:r>
      <w:r w:rsidRPr="00043D69">
        <w:t>evelopment of regulatory standards and protocols on the use of flammable and toxic substances in RAC equipment</w:t>
      </w:r>
      <w:r>
        <w:t>; t</w:t>
      </w:r>
      <w:r w:rsidRPr="00D97400">
        <w:t>argeted campaigns for students to study in RAC field</w:t>
      </w:r>
      <w:r w:rsidR="006F0302">
        <w:t>s</w:t>
      </w:r>
      <w:r w:rsidRPr="00D97400">
        <w:t xml:space="preserve"> </w:t>
      </w:r>
      <w:r>
        <w:t>with a special focus on attracting women into the field;</w:t>
      </w:r>
    </w:p>
    <w:p w14:paraId="534AD0F7" w14:textId="53A16E42" w:rsidR="004177A6" w:rsidRPr="00961EB2" w:rsidRDefault="00077CDB" w:rsidP="00077CDB">
      <w:pPr>
        <w:pStyle w:val="Heading2"/>
        <w:numPr>
          <w:ilvl w:val="1"/>
          <w:numId w:val="1"/>
        </w:numPr>
      </w:pPr>
      <w:r w:rsidRPr="00216389">
        <w:rPr>
          <w:i/>
        </w:rPr>
        <w:t>Strengthening the centre of excellence</w:t>
      </w:r>
      <w:r w:rsidR="00773591">
        <w:rPr>
          <w:i/>
        </w:rPr>
        <w:t>,</w:t>
      </w:r>
      <w:r w:rsidRPr="00216389">
        <w:rPr>
          <w:i/>
        </w:rPr>
        <w:t xml:space="preserve"> establish</w:t>
      </w:r>
      <w:r w:rsidR="00B22E04" w:rsidRPr="00216389">
        <w:rPr>
          <w:i/>
        </w:rPr>
        <w:t>ing a</w:t>
      </w:r>
      <w:r w:rsidR="00ED3238" w:rsidRPr="00216389">
        <w:rPr>
          <w:i/>
        </w:rPr>
        <w:t xml:space="preserve"> new one</w:t>
      </w:r>
      <w:r w:rsidR="007E34D9">
        <w:rPr>
          <w:i/>
        </w:rPr>
        <w:t xml:space="preserve"> </w:t>
      </w:r>
      <w:r w:rsidR="00BC77E7">
        <w:rPr>
          <w:i/>
        </w:rPr>
        <w:t>and</w:t>
      </w:r>
      <w:r w:rsidR="007E34D9" w:rsidRPr="00216389">
        <w:rPr>
          <w:i/>
        </w:rPr>
        <w:t xml:space="preserve"> establishing a</w:t>
      </w:r>
      <w:r w:rsidRPr="00216389">
        <w:rPr>
          <w:i/>
        </w:rPr>
        <w:t xml:space="preserve"> recla</w:t>
      </w:r>
      <w:r w:rsidR="007E34D9" w:rsidRPr="00216389">
        <w:rPr>
          <w:i/>
        </w:rPr>
        <w:t>mation</w:t>
      </w:r>
      <w:r w:rsidRPr="00216389">
        <w:rPr>
          <w:i/>
        </w:rPr>
        <w:t xml:space="preserve"> </w:t>
      </w:r>
      <w:r w:rsidRPr="000E1D91">
        <w:rPr>
          <w:i/>
        </w:rPr>
        <w:t>centre (UNIDO</w:t>
      </w:r>
      <w:r w:rsidR="005E6707" w:rsidRPr="000E1D91">
        <w:rPr>
          <w:i/>
        </w:rPr>
        <w:t>)</w:t>
      </w:r>
      <w:r w:rsidR="00A2683D" w:rsidRPr="000E1D91">
        <w:rPr>
          <w:i/>
          <w:iCs/>
        </w:rPr>
        <w:t xml:space="preserve"> </w:t>
      </w:r>
      <w:r w:rsidR="005E6707" w:rsidRPr="000E1D91">
        <w:rPr>
          <w:i/>
          <w:iCs/>
        </w:rPr>
        <w:t>(</w:t>
      </w:r>
      <w:r w:rsidR="00167E5B" w:rsidRPr="000E1D91">
        <w:rPr>
          <w:i/>
        </w:rPr>
        <w:t>US $</w:t>
      </w:r>
      <w:r w:rsidR="0042697A" w:rsidRPr="000E1D91">
        <w:rPr>
          <w:i/>
        </w:rPr>
        <w:t>1</w:t>
      </w:r>
      <w:r w:rsidR="00D40472" w:rsidRPr="000E1D91">
        <w:rPr>
          <w:i/>
        </w:rPr>
        <w:t>82</w:t>
      </w:r>
      <w:r w:rsidR="00E15464" w:rsidRPr="000E1D91">
        <w:rPr>
          <w:i/>
        </w:rPr>
        <w:t>,000</w:t>
      </w:r>
      <w:r w:rsidRPr="000E1D91">
        <w:rPr>
          <w:i/>
        </w:rPr>
        <w:t>)</w:t>
      </w:r>
      <w:r w:rsidR="00E15464" w:rsidRPr="000E1D91">
        <w:t>:</w:t>
      </w:r>
      <w:r w:rsidRPr="000E1D91">
        <w:t xml:space="preserve"> </w:t>
      </w:r>
      <w:r w:rsidR="003521DA" w:rsidRPr="000E1D91">
        <w:t>Procur</w:t>
      </w:r>
      <w:r w:rsidR="00EA768C" w:rsidRPr="000E1D91">
        <w:t>ing</w:t>
      </w:r>
      <w:r w:rsidR="003521DA" w:rsidRPr="004551DE">
        <w:t xml:space="preserve"> new tools and spare parts for the </w:t>
      </w:r>
      <w:r w:rsidR="003521DA" w:rsidRPr="00FE0256">
        <w:t>existing centre of excellence</w:t>
      </w:r>
      <w:r w:rsidR="00B92532" w:rsidRPr="00FE0256">
        <w:rPr>
          <w:rStyle w:val="FootnoteReference"/>
        </w:rPr>
        <w:footnoteReference w:id="10"/>
      </w:r>
      <w:r w:rsidR="00B92532" w:rsidRPr="00FE0256">
        <w:t xml:space="preserve"> and providing training on latest technology developments; </w:t>
      </w:r>
      <w:r w:rsidR="007C1127" w:rsidRPr="00FE0256">
        <w:rPr>
          <w:rStyle w:val="normaltextrun"/>
          <w:color w:val="000000"/>
          <w:shd w:val="clear" w:color="auto" w:fill="FFFFFF"/>
        </w:rPr>
        <w:t>establishing one reclamation centre providing it with tools and equipment</w:t>
      </w:r>
      <w:r w:rsidR="007C1127" w:rsidRPr="00FE0256">
        <w:rPr>
          <w:rStyle w:val="superscript"/>
          <w:color w:val="000000"/>
          <w:shd w:val="clear" w:color="auto" w:fill="FFFFFF"/>
          <w:vertAlign w:val="superscript"/>
        </w:rPr>
        <w:t>8</w:t>
      </w:r>
      <w:r w:rsidR="00421C92" w:rsidRPr="00FE0256">
        <w:t>;</w:t>
      </w:r>
      <w:r w:rsidR="00CF037D" w:rsidRPr="00FE0256">
        <w:t xml:space="preserve"> </w:t>
      </w:r>
      <w:r w:rsidRPr="00FE0256">
        <w:t xml:space="preserve">intensive training for RAC trainers on </w:t>
      </w:r>
      <w:r w:rsidR="009A543A" w:rsidRPr="00FE0256">
        <w:t xml:space="preserve">the use of </w:t>
      </w:r>
      <w:r w:rsidRPr="00FE0256">
        <w:t xml:space="preserve">hydrocarbons; </w:t>
      </w:r>
      <w:r w:rsidR="00421C92" w:rsidRPr="00FE0256">
        <w:t xml:space="preserve">provision of </w:t>
      </w:r>
      <w:r w:rsidR="00F54A45" w:rsidRPr="00FE0256">
        <w:t xml:space="preserve">10 </w:t>
      </w:r>
      <w:r w:rsidR="00421C92" w:rsidRPr="00FE0256">
        <w:t>refrigerant identifiers</w:t>
      </w:r>
      <w:r w:rsidR="00421C92" w:rsidRPr="00961EB2">
        <w:t xml:space="preserve"> to </w:t>
      </w:r>
      <w:r w:rsidR="00421C92">
        <w:t>C</w:t>
      </w:r>
      <w:r w:rsidR="00421C92" w:rsidRPr="00961EB2">
        <w:t>ustoms;</w:t>
      </w:r>
      <w:r w:rsidR="00421C92">
        <w:t xml:space="preserve"> </w:t>
      </w:r>
      <w:r w:rsidRPr="00961EB2">
        <w:t xml:space="preserve">and </w:t>
      </w:r>
    </w:p>
    <w:p w14:paraId="783F7A01" w14:textId="1EAF14B9" w:rsidR="004177A6" w:rsidRPr="00D23504" w:rsidRDefault="004177A6" w:rsidP="003A117D">
      <w:pPr>
        <w:pStyle w:val="Heading2"/>
        <w:widowControl/>
        <w:numPr>
          <w:ilvl w:val="1"/>
          <w:numId w:val="1"/>
        </w:numPr>
      </w:pPr>
      <w:r w:rsidRPr="00A2683D">
        <w:rPr>
          <w:i/>
        </w:rPr>
        <w:t xml:space="preserve">Project </w:t>
      </w:r>
      <w:r w:rsidRPr="000E1D91">
        <w:rPr>
          <w:i/>
        </w:rPr>
        <w:t>monitoring (</w:t>
      </w:r>
      <w:r w:rsidR="008F2B42" w:rsidRPr="000E1D91">
        <w:rPr>
          <w:i/>
        </w:rPr>
        <w:t>UNEP</w:t>
      </w:r>
      <w:r w:rsidR="005E6707" w:rsidRPr="000E1D91">
        <w:rPr>
          <w:i/>
        </w:rPr>
        <w:t>)</w:t>
      </w:r>
      <w:r w:rsidR="00A2683D" w:rsidRPr="000E1D91">
        <w:rPr>
          <w:i/>
        </w:rPr>
        <w:t xml:space="preserve"> </w:t>
      </w:r>
      <w:r w:rsidR="005E6707" w:rsidRPr="000E1D91">
        <w:rPr>
          <w:i/>
        </w:rPr>
        <w:t>(</w:t>
      </w:r>
      <w:r w:rsidRPr="000E1D91">
        <w:rPr>
          <w:i/>
        </w:rPr>
        <w:t>US $</w:t>
      </w:r>
      <w:r w:rsidR="008F2B42" w:rsidRPr="000E1D91">
        <w:rPr>
          <w:i/>
        </w:rPr>
        <w:t>15,000</w:t>
      </w:r>
      <w:r w:rsidRPr="000E1D91">
        <w:rPr>
          <w:i/>
        </w:rPr>
        <w:t>)</w:t>
      </w:r>
      <w:r w:rsidR="00C037FC" w:rsidRPr="000E1D91">
        <w:t>:</w:t>
      </w:r>
      <w:r w:rsidR="00C037FC">
        <w:t xml:space="preserve"> P</w:t>
      </w:r>
      <w:r w:rsidR="00C037FC" w:rsidRPr="003B1730">
        <w:t>roject staff and consultants, domestic travel</w:t>
      </w:r>
      <w:r w:rsidR="00B105AE">
        <w:t>, and</w:t>
      </w:r>
      <w:r w:rsidR="00C037FC" w:rsidRPr="003B1730">
        <w:t xml:space="preserve"> meetings and workshops</w:t>
      </w:r>
      <w:r w:rsidRPr="00D23504">
        <w:t>.</w:t>
      </w:r>
    </w:p>
    <w:p w14:paraId="3638763E" w14:textId="77777777" w:rsidR="004177A6" w:rsidRPr="00996241" w:rsidRDefault="004177A6" w:rsidP="00FD2052">
      <w:pPr>
        <w:keepNext/>
        <w:spacing w:before="360" w:after="240"/>
        <w:jc w:val="center"/>
        <w:rPr>
          <w:b/>
        </w:rPr>
      </w:pPr>
      <w:bookmarkStart w:id="14" w:name="_Hlk126916095"/>
      <w:r w:rsidRPr="009931F4">
        <w:rPr>
          <w:b/>
        </w:rPr>
        <w:lastRenderedPageBreak/>
        <w:t>SECRETARIAT’S COMMENTS AND RECOMMENDATION</w:t>
      </w:r>
    </w:p>
    <w:p w14:paraId="2F1D085C" w14:textId="77777777" w:rsidR="004177A6" w:rsidRPr="00996241" w:rsidRDefault="004177A6" w:rsidP="00FD2052">
      <w:pPr>
        <w:keepNext/>
        <w:spacing w:after="240"/>
        <w:rPr>
          <w:b/>
        </w:rPr>
      </w:pPr>
      <w:r w:rsidRPr="00996241">
        <w:rPr>
          <w:b/>
        </w:rPr>
        <w:t>COMMENTS</w:t>
      </w:r>
    </w:p>
    <w:bookmarkEnd w:id="14"/>
    <w:p w14:paraId="07D6711D" w14:textId="79F4C097" w:rsidR="004177A6" w:rsidRPr="00996241" w:rsidRDefault="004177A6" w:rsidP="004177A6">
      <w:pPr>
        <w:pStyle w:val="Heading1"/>
        <w:widowControl w:val="0"/>
      </w:pPr>
      <w:r w:rsidRPr="00996241">
        <w:t xml:space="preserve">The Secretariat reviewed </w:t>
      </w:r>
      <w:r>
        <w:t>s</w:t>
      </w:r>
      <w:r w:rsidRPr="00996241">
        <w:t>tage </w:t>
      </w:r>
      <w:r w:rsidR="002A7C94" w:rsidRPr="002A7C94">
        <w:t>II</w:t>
      </w:r>
      <w:r>
        <w:t xml:space="preserve"> </w:t>
      </w:r>
      <w:r w:rsidRPr="00996241">
        <w:t xml:space="preserve">of the HPMP </w:t>
      </w:r>
      <w:proofErr w:type="gramStart"/>
      <w:r w:rsidRPr="00996241">
        <w:t>in light of</w:t>
      </w:r>
      <w:proofErr w:type="gramEnd"/>
      <w:r w:rsidRPr="00996241">
        <w:t xml:space="preserve"> stage I, the </w:t>
      </w:r>
      <w:r w:rsidR="00CF5F17" w:rsidRPr="00996241">
        <w:t>policies</w:t>
      </w:r>
      <w:r w:rsidRPr="00996241">
        <w:t xml:space="preserve"> and guidelines of the Multilateral Fund, including the criteria for funding HCFC phase-out in the consumption sector for stage II of HPMPs (decision</w:t>
      </w:r>
      <w:r>
        <w:t> </w:t>
      </w:r>
      <w:r w:rsidRPr="00996241">
        <w:t>74/50), and the 202</w:t>
      </w:r>
      <w:r w:rsidR="00316172">
        <w:t>4</w:t>
      </w:r>
      <w:r w:rsidRPr="00996241">
        <w:t>-202</w:t>
      </w:r>
      <w:r w:rsidR="00316172">
        <w:t>6</w:t>
      </w:r>
      <w:r w:rsidRPr="00996241">
        <w:t xml:space="preserve"> business plan of the Multilateral Fund.</w:t>
      </w:r>
    </w:p>
    <w:p w14:paraId="48BE2825" w14:textId="77777777" w:rsidR="004177A6" w:rsidRPr="00996241" w:rsidRDefault="004177A6" w:rsidP="004177A6">
      <w:pPr>
        <w:keepNext/>
        <w:spacing w:after="240"/>
        <w:rPr>
          <w:u w:val="single"/>
        </w:rPr>
      </w:pPr>
      <w:bookmarkStart w:id="15" w:name="_Hlk126916105"/>
      <w:r w:rsidRPr="00996241">
        <w:rPr>
          <w:u w:val="single"/>
        </w:rPr>
        <w:t>Overarching strategy</w:t>
      </w:r>
    </w:p>
    <w:bookmarkEnd w:id="15"/>
    <w:p w14:paraId="4216FFA3" w14:textId="6F31EBF6" w:rsidR="004177A6" w:rsidRDefault="004177A6" w:rsidP="004177A6">
      <w:pPr>
        <w:pStyle w:val="Heading1"/>
      </w:pPr>
      <w:r w:rsidRPr="00A17997">
        <w:t xml:space="preserve">The Government of </w:t>
      </w:r>
      <w:r w:rsidR="00C33719" w:rsidRPr="00A17997">
        <w:t>Gabon</w:t>
      </w:r>
      <w:r w:rsidRPr="00A17997">
        <w:t xml:space="preserve"> submitted a letter indicating its commitment to achieve a 100 per cent reduction of its HCFC baseline consumption and attain compliance with the Montreal Protocol measures by 20</w:t>
      </w:r>
      <w:r w:rsidR="00DA380D" w:rsidRPr="00A17997">
        <w:t>30</w:t>
      </w:r>
      <w:r w:rsidRPr="00A17997">
        <w:t>, and that the country will not require any HCFCs for its servicing needs after 20</w:t>
      </w:r>
      <w:r w:rsidR="00DA380D" w:rsidRPr="00A17997">
        <w:t>30</w:t>
      </w:r>
      <w:r w:rsidR="0078723D" w:rsidRPr="00A17997">
        <w:t>.</w:t>
      </w:r>
    </w:p>
    <w:p w14:paraId="2460DFB0" w14:textId="77777777" w:rsidR="004177A6" w:rsidRDefault="004177A6" w:rsidP="004177A6">
      <w:pPr>
        <w:widowControl w:val="0"/>
        <w:spacing w:after="240"/>
        <w:rPr>
          <w:u w:val="single"/>
        </w:rPr>
      </w:pPr>
      <w:bookmarkStart w:id="16" w:name="_Hlk126916111"/>
      <w:r>
        <w:rPr>
          <w:u w:val="single"/>
        </w:rPr>
        <w:t>Legal framework</w:t>
      </w:r>
    </w:p>
    <w:p w14:paraId="07254AC7" w14:textId="7A729F31" w:rsidR="002C0785" w:rsidRPr="008A4FA5" w:rsidRDefault="002C0785" w:rsidP="002C0785">
      <w:pPr>
        <w:pStyle w:val="Heading1"/>
        <w:widowControl w:val="0"/>
      </w:pPr>
      <w:bookmarkStart w:id="17" w:name="_Hlk126916116"/>
      <w:bookmarkEnd w:id="16"/>
      <w:r w:rsidRPr="008A4FA5">
        <w:t xml:space="preserve">The Government of </w:t>
      </w:r>
      <w:r>
        <w:t>Gabon</w:t>
      </w:r>
      <w:r w:rsidRPr="008A4FA5">
        <w:t xml:space="preserve"> issued HCFC import quotas for 202</w:t>
      </w:r>
      <w:r w:rsidR="008A519B">
        <w:t>4</w:t>
      </w:r>
      <w:r w:rsidRPr="008A4FA5">
        <w:t xml:space="preserve"> </w:t>
      </w:r>
      <w:r w:rsidR="007B51A9">
        <w:t xml:space="preserve">at </w:t>
      </w:r>
      <w:r w:rsidR="00AA272E">
        <w:t>180 mt</w:t>
      </w:r>
      <w:r w:rsidR="007B51A9">
        <w:t xml:space="preserve"> </w:t>
      </w:r>
      <w:r w:rsidR="00E715F0">
        <w:t>(9.9 ODP tonnes</w:t>
      </w:r>
      <w:r w:rsidR="00AA272E">
        <w:t xml:space="preserve">) </w:t>
      </w:r>
      <w:r w:rsidRPr="008A4FA5">
        <w:t xml:space="preserve">which </w:t>
      </w:r>
      <w:r w:rsidR="003122EF">
        <w:t>is</w:t>
      </w:r>
      <w:r w:rsidRPr="008A4FA5">
        <w:t xml:space="preserve"> lower than the Montreal Protocol control targets. </w:t>
      </w:r>
    </w:p>
    <w:p w14:paraId="3BA488BD" w14:textId="2C47CB2F" w:rsidR="004177A6" w:rsidRDefault="004177A6" w:rsidP="004177A6">
      <w:pPr>
        <w:widowControl w:val="0"/>
        <w:spacing w:after="240"/>
      </w:pPr>
      <w:r w:rsidRPr="008C118F">
        <w:rPr>
          <w:u w:val="single"/>
        </w:rPr>
        <w:t>Technical</w:t>
      </w:r>
      <w:r w:rsidRPr="00996241">
        <w:rPr>
          <w:u w:val="single"/>
        </w:rPr>
        <w:t xml:space="preserve"> and cost-related issues</w:t>
      </w:r>
      <w:r>
        <w:rPr>
          <w:u w:val="single"/>
        </w:rPr>
        <w:t xml:space="preserve"> </w:t>
      </w:r>
    </w:p>
    <w:p w14:paraId="72CB2C91" w14:textId="77777777" w:rsidR="00631365" w:rsidRPr="00681C7E" w:rsidRDefault="00631365" w:rsidP="00631365">
      <w:pPr>
        <w:pStyle w:val="Heading1"/>
        <w:keepNext/>
        <w:numPr>
          <w:ilvl w:val="0"/>
          <w:numId w:val="0"/>
        </w:numPr>
        <w:spacing w:before="240"/>
        <w:rPr>
          <w:rFonts w:cstheme="minorHAnsi"/>
          <w:i/>
          <w:iCs/>
        </w:rPr>
      </w:pPr>
      <w:r w:rsidRPr="00681C7E">
        <w:rPr>
          <w:rFonts w:cstheme="minorHAnsi"/>
          <w:i/>
          <w:iCs/>
        </w:rPr>
        <w:t>Technician certification scheme</w:t>
      </w:r>
    </w:p>
    <w:p w14:paraId="77799E39" w14:textId="189249AD" w:rsidR="00631365" w:rsidRDefault="00631365" w:rsidP="00F1396D">
      <w:pPr>
        <w:pStyle w:val="Heading1"/>
      </w:pPr>
      <w:r w:rsidRPr="00681C7E">
        <w:t xml:space="preserve">Regarding </w:t>
      </w:r>
      <w:r w:rsidR="003D1553">
        <w:t xml:space="preserve">the </w:t>
      </w:r>
      <w:r w:rsidR="00F1396D">
        <w:t>establishment</w:t>
      </w:r>
      <w:r w:rsidR="003D1553" w:rsidRPr="00562E6A">
        <w:rPr>
          <w:lang w:val="en-US" w:eastAsia="en-GB"/>
        </w:rPr>
        <w:t xml:space="preserve"> of a certification scheme for </w:t>
      </w:r>
      <w:r w:rsidR="00DE2BF2">
        <w:rPr>
          <w:lang w:val="en-US" w:eastAsia="en-GB"/>
        </w:rPr>
        <w:t>RAC</w:t>
      </w:r>
      <w:r w:rsidR="003D1553" w:rsidRPr="00562E6A">
        <w:rPr>
          <w:lang w:val="en-US" w:eastAsia="en-GB"/>
        </w:rPr>
        <w:t xml:space="preserve"> technicians</w:t>
      </w:r>
      <w:r w:rsidR="00025556">
        <w:rPr>
          <w:lang w:val="en-US" w:eastAsia="en-GB"/>
        </w:rPr>
        <w:t>,</w:t>
      </w:r>
      <w:r w:rsidR="003D1553" w:rsidRPr="00562E6A">
        <w:rPr>
          <w:lang w:val="en-US" w:eastAsia="en-GB"/>
        </w:rPr>
        <w:t xml:space="preserve"> </w:t>
      </w:r>
      <w:r w:rsidRPr="00681C7E">
        <w:t>UNEP explained that</w:t>
      </w:r>
      <w:r w:rsidR="00617C09">
        <w:t xml:space="preserve"> during the first tranche</w:t>
      </w:r>
      <w:r w:rsidR="00EB5775">
        <w:t xml:space="preserve"> an </w:t>
      </w:r>
      <w:r w:rsidRPr="00681C7E">
        <w:t>assess</w:t>
      </w:r>
      <w:r w:rsidR="00EB5775">
        <w:t>ment of</w:t>
      </w:r>
      <w:r w:rsidRPr="00681C7E">
        <w:t xml:space="preserve"> the situation and ne</w:t>
      </w:r>
      <w:r w:rsidR="005C3A99">
        <w:t>eds</w:t>
      </w:r>
      <w:r w:rsidRPr="00681C7E">
        <w:t xml:space="preserve"> </w:t>
      </w:r>
      <w:r w:rsidR="00EB5775">
        <w:t xml:space="preserve">would be conducted, </w:t>
      </w:r>
      <w:r w:rsidRPr="00681C7E">
        <w:t xml:space="preserve">including the institutional setup to ensure that the scheme is sustainable beyond the end of </w:t>
      </w:r>
      <w:r>
        <w:t>stage </w:t>
      </w:r>
      <w:r w:rsidRPr="00681C7E">
        <w:t>II</w:t>
      </w:r>
      <w:r w:rsidR="003E6FC8">
        <w:t xml:space="preserve">, </w:t>
      </w:r>
      <w:r w:rsidR="00AA1957">
        <w:t>t</w:t>
      </w:r>
      <w:r w:rsidR="003E6FC8">
        <w:t xml:space="preserve">he </w:t>
      </w:r>
      <w:r w:rsidR="00EB72C4" w:rsidRPr="00562E6A">
        <w:rPr>
          <w:lang w:val="en-US" w:eastAsia="en-GB"/>
        </w:rPr>
        <w:t>develop</w:t>
      </w:r>
      <w:r w:rsidR="003E6FC8">
        <w:rPr>
          <w:lang w:val="en-US" w:eastAsia="en-GB"/>
        </w:rPr>
        <w:t>ment of</w:t>
      </w:r>
      <w:r w:rsidR="00EB72C4" w:rsidRPr="00562E6A">
        <w:rPr>
          <w:lang w:val="en-US" w:eastAsia="en-GB"/>
        </w:rPr>
        <w:t xml:space="preserve"> the certification procedures</w:t>
      </w:r>
      <w:r w:rsidR="006171B9">
        <w:rPr>
          <w:lang w:val="en-US" w:eastAsia="en-GB"/>
        </w:rPr>
        <w:t xml:space="preserve">, </w:t>
      </w:r>
      <w:r w:rsidR="00C55DDD">
        <w:rPr>
          <w:lang w:val="en-US" w:eastAsia="en-GB"/>
        </w:rPr>
        <w:t>the enabling of the vocational training centre to perform the functions of certifier,</w:t>
      </w:r>
      <w:r w:rsidR="00AA1957">
        <w:rPr>
          <w:lang w:val="en-US" w:eastAsia="en-GB"/>
        </w:rPr>
        <w:t xml:space="preserve"> and s</w:t>
      </w:r>
      <w:r w:rsidR="00AA1957" w:rsidRPr="00562E6A">
        <w:rPr>
          <w:lang w:val="en-US" w:eastAsia="en-GB"/>
        </w:rPr>
        <w:t>takeholder consultation</w:t>
      </w:r>
      <w:r w:rsidR="00AA1957">
        <w:rPr>
          <w:lang w:val="en-US" w:eastAsia="en-GB"/>
        </w:rPr>
        <w:t>s</w:t>
      </w:r>
      <w:r w:rsidR="00AA1957" w:rsidRPr="00562E6A">
        <w:rPr>
          <w:lang w:val="en-US" w:eastAsia="en-GB"/>
        </w:rPr>
        <w:t xml:space="preserve"> to review the draft procedures</w:t>
      </w:r>
      <w:r w:rsidR="008C0B6F">
        <w:rPr>
          <w:lang w:val="en-US" w:eastAsia="en-GB"/>
        </w:rPr>
        <w:t>.</w:t>
      </w:r>
      <w:r w:rsidR="00EB72C4">
        <w:t xml:space="preserve"> </w:t>
      </w:r>
      <w:r w:rsidR="00B17D5B">
        <w:t xml:space="preserve">The </w:t>
      </w:r>
      <w:r w:rsidR="00B17D5B" w:rsidRPr="00AD002C">
        <w:t xml:space="preserve">scheme is envisaged to be completed by the end of the </w:t>
      </w:r>
      <w:r w:rsidR="00B17D5B">
        <w:t>second</w:t>
      </w:r>
      <w:r w:rsidR="00B17D5B" w:rsidRPr="00AD002C">
        <w:t xml:space="preserve"> tranche</w:t>
      </w:r>
      <w:r w:rsidR="00401759">
        <w:t xml:space="preserve">, </w:t>
      </w:r>
      <w:r w:rsidR="00803D8C">
        <w:t xml:space="preserve">when the </w:t>
      </w:r>
      <w:r w:rsidR="00803D8C" w:rsidRPr="00562E6A">
        <w:rPr>
          <w:lang w:val="en-US" w:eastAsia="en-GB"/>
        </w:rPr>
        <w:t>capacity of key stakeholders involved in the certification process</w:t>
      </w:r>
      <w:r w:rsidR="00803D8C">
        <w:t xml:space="preserve"> will </w:t>
      </w:r>
      <w:r w:rsidR="00980CF9">
        <w:t xml:space="preserve">have </w:t>
      </w:r>
      <w:r w:rsidR="00803D8C">
        <w:t>be</w:t>
      </w:r>
      <w:r w:rsidR="00980CF9">
        <w:t>en</w:t>
      </w:r>
      <w:r w:rsidR="00803D8C">
        <w:t xml:space="preserve"> built</w:t>
      </w:r>
      <w:r w:rsidR="0031584F">
        <w:t>. T</w:t>
      </w:r>
      <w:r w:rsidR="00B17D5B" w:rsidRPr="00AD002C">
        <w:t xml:space="preserve">he </w:t>
      </w:r>
      <w:r w:rsidR="00B17D5B">
        <w:t>last</w:t>
      </w:r>
      <w:r w:rsidR="00B17D5B" w:rsidRPr="00AD002C">
        <w:t xml:space="preserve"> tranche of the HPMP will be used to ensure that the scheme </w:t>
      </w:r>
      <w:r w:rsidR="00DC0484">
        <w:t>is implemented nation</w:t>
      </w:r>
      <w:r w:rsidR="00377210">
        <w:t>-wide</w:t>
      </w:r>
      <w:r w:rsidR="00B17D5B" w:rsidRPr="00AD002C">
        <w:t xml:space="preserve"> and that it can continue to be functional beyond 2030</w:t>
      </w:r>
      <w:r w:rsidR="00401759">
        <w:t>.</w:t>
      </w:r>
      <w:r w:rsidRPr="00681C7E">
        <w:t xml:space="preserve"> </w:t>
      </w:r>
      <w:r w:rsidR="00C51965" w:rsidRPr="00AD002C">
        <w:t xml:space="preserve">UNEP will assist the country in this respect. </w:t>
      </w:r>
      <w:r w:rsidR="0025617A">
        <w:t xml:space="preserve">It is expected that </w:t>
      </w:r>
      <w:r w:rsidR="0025617A" w:rsidRPr="00922187">
        <w:t xml:space="preserve">the </w:t>
      </w:r>
      <w:r w:rsidR="0042697A">
        <w:t>“</w:t>
      </w:r>
      <w:proofErr w:type="spellStart"/>
      <w:r w:rsidR="0025617A" w:rsidRPr="0042697A">
        <w:t>Agence</w:t>
      </w:r>
      <w:proofErr w:type="spellEnd"/>
      <w:r w:rsidR="0025617A" w:rsidRPr="0042697A">
        <w:t xml:space="preserve"> </w:t>
      </w:r>
      <w:proofErr w:type="spellStart"/>
      <w:r w:rsidR="0025617A" w:rsidRPr="0042697A">
        <w:t>Gabonaise</w:t>
      </w:r>
      <w:proofErr w:type="spellEnd"/>
      <w:r w:rsidR="0025617A" w:rsidRPr="0042697A">
        <w:t xml:space="preserve"> de Normalisation</w:t>
      </w:r>
      <w:r w:rsidR="0042697A">
        <w:t>”</w:t>
      </w:r>
      <w:r w:rsidR="0025617A" w:rsidRPr="00922187">
        <w:t xml:space="preserve"> (AGANOR) be responsible for the certification</w:t>
      </w:r>
      <w:r w:rsidR="00EF5F93">
        <w:t xml:space="preserve"> </w:t>
      </w:r>
      <w:r w:rsidR="00EF5F93" w:rsidRPr="00A73F65">
        <w:t xml:space="preserve">and </w:t>
      </w:r>
      <w:r w:rsidR="00980CF9" w:rsidRPr="00A73F65">
        <w:t>that</w:t>
      </w:r>
      <w:r w:rsidR="007A0998">
        <w:t>,</w:t>
      </w:r>
      <w:r w:rsidR="00980CF9" w:rsidRPr="00A73F65">
        <w:t xml:space="preserve"> </w:t>
      </w:r>
      <w:r w:rsidR="007A0998">
        <w:t>once operational,</w:t>
      </w:r>
      <w:r w:rsidR="00980CF9" w:rsidRPr="00A73F65">
        <w:t xml:space="preserve"> it </w:t>
      </w:r>
      <w:r w:rsidR="00EF5F93" w:rsidRPr="00A73F65">
        <w:t xml:space="preserve">will </w:t>
      </w:r>
      <w:r w:rsidR="00C51965" w:rsidRPr="00A73F65">
        <w:t xml:space="preserve">certify around 60 technicians every year until 2030. </w:t>
      </w:r>
      <w:r w:rsidR="00EF5F93" w:rsidRPr="00A73F65">
        <w:t>T</w:t>
      </w:r>
      <w:r w:rsidR="00841C7E" w:rsidRPr="00A73F65">
        <w:t>he certification will not be mandatory,</w:t>
      </w:r>
      <w:r w:rsidR="00841C7E">
        <w:t xml:space="preserve"> but it will be a requirement to allow</w:t>
      </w:r>
      <w:r w:rsidR="00716A3C">
        <w:t xml:space="preserve"> technicians</w:t>
      </w:r>
      <w:r w:rsidR="00841C7E">
        <w:t xml:space="preserve"> to handle certain type</w:t>
      </w:r>
      <w:r w:rsidR="00980CF9">
        <w:t>s</w:t>
      </w:r>
      <w:r w:rsidR="00841C7E">
        <w:t xml:space="preserve"> of servicing </w:t>
      </w:r>
      <w:r w:rsidR="00821194">
        <w:t>work</w:t>
      </w:r>
      <w:r w:rsidR="00841C7E">
        <w:t>.</w:t>
      </w:r>
      <w:r w:rsidR="00532A9F">
        <w:t xml:space="preserve"> </w:t>
      </w:r>
      <w:r w:rsidRPr="00681C7E">
        <w:t>Initiatives will be implemented to ensure that technicians are motivated to undergo the certification process.</w:t>
      </w:r>
    </w:p>
    <w:p w14:paraId="4D57AB88" w14:textId="6A296E7E" w:rsidR="002615BF" w:rsidRPr="00FE0256" w:rsidRDefault="00CC5A07" w:rsidP="00216389">
      <w:pPr>
        <w:pStyle w:val="Heading1"/>
        <w:widowControl w:val="0"/>
        <w:numPr>
          <w:ilvl w:val="0"/>
          <w:numId w:val="0"/>
        </w:numPr>
      </w:pPr>
      <w:r w:rsidRPr="00FE0256">
        <w:rPr>
          <w:i/>
          <w:iCs/>
        </w:rPr>
        <w:t>Reclamation centre</w:t>
      </w:r>
    </w:p>
    <w:p w14:paraId="60C7A8A2" w14:textId="01BEE5D5" w:rsidR="003E4488" w:rsidRPr="00FE0256" w:rsidRDefault="000A7583" w:rsidP="00216389">
      <w:pPr>
        <w:pStyle w:val="Heading1"/>
        <w:widowControl w:val="0"/>
        <w:spacing w:before="240"/>
      </w:pPr>
      <w:r w:rsidRPr="00FE0256">
        <w:t xml:space="preserve">On </w:t>
      </w:r>
      <w:r w:rsidR="00D41CD7" w:rsidRPr="00FE0256">
        <w:t xml:space="preserve">the establishment of a </w:t>
      </w:r>
      <w:r w:rsidRPr="00FE0256">
        <w:t xml:space="preserve">reclamation centre, </w:t>
      </w:r>
      <w:r w:rsidR="007B73A0" w:rsidRPr="00FE0256">
        <w:t xml:space="preserve">the agencies </w:t>
      </w:r>
      <w:r w:rsidR="00BA6612" w:rsidRPr="00FE0256">
        <w:t>explained that</w:t>
      </w:r>
      <w:r w:rsidR="00D41CD7" w:rsidRPr="00FE0256">
        <w:t xml:space="preserve"> </w:t>
      </w:r>
      <w:r w:rsidR="00630AE2" w:rsidRPr="00FE0256">
        <w:t xml:space="preserve">the </w:t>
      </w:r>
      <w:r w:rsidR="00D45E36" w:rsidRPr="00FE0256">
        <w:t>activity</w:t>
      </w:r>
      <w:r w:rsidR="00630AE2" w:rsidRPr="00FE0256">
        <w:t xml:space="preserve"> would reduce the amount of refrigerant vented into the atmosphere when equipment is being serviced, and the recovered refrigerant w</w:t>
      </w:r>
      <w:r w:rsidR="00D45E36" w:rsidRPr="00FE0256">
        <w:t>ould</w:t>
      </w:r>
      <w:r w:rsidR="00630AE2" w:rsidRPr="00FE0256">
        <w:t xml:space="preserve"> reduce the import of new HCFCs</w:t>
      </w:r>
      <w:r w:rsidR="00D41CD7" w:rsidRPr="00FE0256">
        <w:t xml:space="preserve">. </w:t>
      </w:r>
      <w:r w:rsidR="00964ABD" w:rsidRPr="00FE0256">
        <w:t xml:space="preserve">Currently, </w:t>
      </w:r>
      <w:r w:rsidR="00BA6612" w:rsidRPr="00FE0256">
        <w:t xml:space="preserve">of the 64 </w:t>
      </w:r>
      <w:r w:rsidR="00964ABD" w:rsidRPr="00FE0256">
        <w:t xml:space="preserve">existing </w:t>
      </w:r>
      <w:r w:rsidR="00BA6612" w:rsidRPr="00FE0256">
        <w:t>workshops</w:t>
      </w:r>
      <w:r w:rsidR="00964ABD" w:rsidRPr="00FE0256">
        <w:t>,</w:t>
      </w:r>
      <w:r w:rsidR="00BA6612" w:rsidRPr="00FE0256">
        <w:t xml:space="preserve"> none </w:t>
      </w:r>
      <w:r w:rsidR="00885D75" w:rsidRPr="00FE0256">
        <w:t xml:space="preserve">of them has </w:t>
      </w:r>
      <w:r w:rsidR="00BA6612" w:rsidRPr="00FE0256">
        <w:t>a gas recycling machine.</w:t>
      </w:r>
      <w:r w:rsidR="00060C2C" w:rsidRPr="00FE0256">
        <w:t xml:space="preserve"> Thus, o</w:t>
      </w:r>
      <w:r w:rsidR="00BA6612" w:rsidRPr="00FE0256">
        <w:t xml:space="preserve">nce recovered, the refrigerants are kept in recovery bottles and sent to the </w:t>
      </w:r>
      <w:r w:rsidR="00060C2C" w:rsidRPr="00FE0256">
        <w:t>c</w:t>
      </w:r>
      <w:r w:rsidR="00BA6612" w:rsidRPr="00FE0256">
        <w:t>entr</w:t>
      </w:r>
      <w:r w:rsidR="00060C2C" w:rsidRPr="00FE0256">
        <w:t>e</w:t>
      </w:r>
      <w:r w:rsidR="00BA6612" w:rsidRPr="00FE0256">
        <w:t xml:space="preserve"> of </w:t>
      </w:r>
      <w:r w:rsidR="00060C2C" w:rsidRPr="00FE0256">
        <w:t>e</w:t>
      </w:r>
      <w:r w:rsidR="00BA6612" w:rsidRPr="00FE0256">
        <w:t>xcellence for storage. They are then processed through a recycling machine for possible reuse.</w:t>
      </w:r>
      <w:r w:rsidR="00680922" w:rsidRPr="00FE0256">
        <w:t xml:space="preserve"> </w:t>
      </w:r>
      <w:bookmarkEnd w:id="17"/>
      <w:r w:rsidR="003E4488" w:rsidRPr="00FE0256">
        <w:t xml:space="preserve">In response to comments from the Secretariat, UNEP clarified that the </w:t>
      </w:r>
      <w:r w:rsidR="00D40472" w:rsidRPr="00FE0256">
        <w:t xml:space="preserve">activity would establish </w:t>
      </w:r>
      <w:r w:rsidR="003E4488" w:rsidRPr="00FE0256">
        <w:t xml:space="preserve">one reclamation </w:t>
      </w:r>
      <w:r w:rsidR="00DC121F" w:rsidRPr="00FE0256">
        <w:t xml:space="preserve">centre </w:t>
      </w:r>
      <w:r w:rsidR="003E4488" w:rsidRPr="00FE0256">
        <w:t>and not two</w:t>
      </w:r>
      <w:r w:rsidR="003E4488" w:rsidRPr="000E1D91">
        <w:t xml:space="preserve"> as originally submitted</w:t>
      </w:r>
      <w:r w:rsidR="002F5F6E" w:rsidRPr="00FE0256">
        <w:t>.</w:t>
      </w:r>
      <w:r w:rsidR="000E1D91" w:rsidRPr="00FE0256">
        <w:t xml:space="preserve"> </w:t>
      </w:r>
      <w:r w:rsidR="002F5F6E" w:rsidRPr="00FE0256">
        <w:t>A</w:t>
      </w:r>
      <w:r w:rsidR="003E4488" w:rsidRPr="00FE0256">
        <w:t>ccordingly</w:t>
      </w:r>
      <w:r w:rsidR="000E1D91" w:rsidRPr="00FE0256">
        <w:t>,</w:t>
      </w:r>
      <w:r w:rsidR="003E4488" w:rsidRPr="00FE0256">
        <w:t xml:space="preserve"> </w:t>
      </w:r>
      <w:r w:rsidR="002F5F6E" w:rsidRPr="00FE0256">
        <w:t xml:space="preserve">UNEP </w:t>
      </w:r>
      <w:r w:rsidR="003E4488" w:rsidRPr="00FE0256">
        <w:t xml:space="preserve">revised the costs </w:t>
      </w:r>
      <w:r w:rsidR="002F5F6E" w:rsidRPr="00FE0256">
        <w:t xml:space="preserve">of the component </w:t>
      </w:r>
      <w:r w:rsidR="003E4488" w:rsidRPr="00FE0256">
        <w:t>by US $45,000 and provided a list of equipment and activities</w:t>
      </w:r>
      <w:r w:rsidR="000E1D91" w:rsidRPr="00FE0256">
        <w:t xml:space="preserve"> for establishing one centre</w:t>
      </w:r>
      <w:r w:rsidR="003E4488" w:rsidRPr="00FE0256">
        <w:t xml:space="preserve">. </w:t>
      </w:r>
    </w:p>
    <w:p w14:paraId="2E8AA961" w14:textId="16F56F9D" w:rsidR="003E3C5E" w:rsidRPr="00480B2E" w:rsidRDefault="00592418" w:rsidP="00216389">
      <w:pPr>
        <w:pStyle w:val="Heading1"/>
        <w:widowControl w:val="0"/>
        <w:spacing w:before="240"/>
      </w:pPr>
      <w:r w:rsidRPr="00FE0256">
        <w:t>Considering the large investment</w:t>
      </w:r>
      <w:r w:rsidR="007765C3" w:rsidRPr="00FE0256">
        <w:t>,</w:t>
      </w:r>
      <w:r w:rsidRPr="00FE0256">
        <w:t xml:space="preserve"> </w:t>
      </w:r>
      <w:r w:rsidR="00D62065" w:rsidRPr="00FE0256">
        <w:t xml:space="preserve">and </w:t>
      </w:r>
      <w:r w:rsidR="0091049C" w:rsidRPr="00FE0256">
        <w:t>i</w:t>
      </w:r>
      <w:r w:rsidR="00C30AB0" w:rsidRPr="00FE0256">
        <w:t>n the absence</w:t>
      </w:r>
      <w:r w:rsidR="00A10471" w:rsidRPr="00FE0256">
        <w:t xml:space="preserve"> of a</w:t>
      </w:r>
      <w:r w:rsidR="0030430D" w:rsidRPr="00FE0256">
        <w:t xml:space="preserve"> business model</w:t>
      </w:r>
      <w:r w:rsidR="00F53B68" w:rsidRPr="00FE0256">
        <w:t xml:space="preserve"> to run the reclamation</w:t>
      </w:r>
      <w:r w:rsidR="00F53B68" w:rsidRPr="00216389">
        <w:t xml:space="preserve"> centre</w:t>
      </w:r>
      <w:r w:rsidR="007B73A0" w:rsidRPr="00216389">
        <w:t xml:space="preserve"> </w:t>
      </w:r>
      <w:r w:rsidR="00C30AB0" w:rsidRPr="00216389">
        <w:t>and</w:t>
      </w:r>
      <w:r w:rsidR="0030430D" w:rsidRPr="00216389">
        <w:t xml:space="preserve"> make the operation sustainable</w:t>
      </w:r>
      <w:r w:rsidR="002E0596" w:rsidRPr="00216389">
        <w:t>, the Secretariat recommended, following previous practice</w:t>
      </w:r>
      <w:r w:rsidR="00BD2DDD" w:rsidRPr="00216389">
        <w:t xml:space="preserve">, to have the business model designed during the first tranche, and the necessary equipment </w:t>
      </w:r>
      <w:r w:rsidR="002039C5" w:rsidRPr="00216389">
        <w:t>procured during the</w:t>
      </w:r>
      <w:r w:rsidR="00020BF8">
        <w:t xml:space="preserve"> second</w:t>
      </w:r>
      <w:r w:rsidR="002039C5" w:rsidRPr="00480B2E">
        <w:rPr>
          <w:rStyle w:val="cf01"/>
          <w:rFonts w:ascii="Times New Roman" w:hAnsi="Times New Roman" w:cs="Times New Roman"/>
          <w:sz w:val="22"/>
          <w:szCs w:val="22"/>
        </w:rPr>
        <w:t xml:space="preserve"> </w:t>
      </w:r>
      <w:r w:rsidR="00BD2DDD" w:rsidRPr="00480B2E">
        <w:rPr>
          <w:rStyle w:val="cf01"/>
          <w:rFonts w:ascii="Times New Roman" w:hAnsi="Times New Roman" w:cs="Times New Roman"/>
          <w:sz w:val="22"/>
          <w:szCs w:val="22"/>
        </w:rPr>
        <w:t>tranche</w:t>
      </w:r>
      <w:r w:rsidRPr="00480B2E">
        <w:rPr>
          <w:rStyle w:val="cf01"/>
          <w:rFonts w:ascii="Times New Roman" w:hAnsi="Times New Roman" w:cs="Times New Roman"/>
          <w:sz w:val="22"/>
          <w:szCs w:val="22"/>
        </w:rPr>
        <w:t xml:space="preserve"> </w:t>
      </w:r>
      <w:proofErr w:type="gramStart"/>
      <w:r w:rsidRPr="00480B2E">
        <w:rPr>
          <w:rStyle w:val="cf01"/>
          <w:rFonts w:ascii="Times New Roman" w:hAnsi="Times New Roman" w:cs="Times New Roman"/>
          <w:sz w:val="22"/>
          <w:szCs w:val="22"/>
        </w:rPr>
        <w:t>on the</w:t>
      </w:r>
      <w:r w:rsidR="00BD2DDD" w:rsidRPr="00480B2E">
        <w:rPr>
          <w:rStyle w:val="cf01"/>
          <w:rFonts w:ascii="Times New Roman" w:hAnsi="Times New Roman" w:cs="Times New Roman"/>
          <w:sz w:val="22"/>
          <w:szCs w:val="22"/>
        </w:rPr>
        <w:t xml:space="preserve"> bas</w:t>
      </w:r>
      <w:r w:rsidRPr="00480B2E">
        <w:rPr>
          <w:rStyle w:val="cf01"/>
          <w:rFonts w:ascii="Times New Roman" w:hAnsi="Times New Roman" w:cs="Times New Roman"/>
          <w:sz w:val="22"/>
          <w:szCs w:val="22"/>
        </w:rPr>
        <w:t>is of</w:t>
      </w:r>
      <w:proofErr w:type="gramEnd"/>
      <w:r w:rsidR="00BD2DDD" w:rsidRPr="00480B2E">
        <w:rPr>
          <w:rStyle w:val="cf01"/>
          <w:rFonts w:ascii="Times New Roman" w:hAnsi="Times New Roman" w:cs="Times New Roman"/>
          <w:sz w:val="22"/>
          <w:szCs w:val="22"/>
        </w:rPr>
        <w:t xml:space="preserve"> that model. </w:t>
      </w:r>
      <w:r w:rsidR="00C3660D" w:rsidRPr="00480B2E">
        <w:t>UNIDO</w:t>
      </w:r>
      <w:r w:rsidR="00C70628" w:rsidRPr="00480B2E">
        <w:t>,</w:t>
      </w:r>
      <w:r w:rsidR="00C3660D" w:rsidRPr="00480B2E">
        <w:t xml:space="preserve"> with the support of an </w:t>
      </w:r>
      <w:r w:rsidR="006C338B" w:rsidRPr="00480B2E">
        <w:t>i</w:t>
      </w:r>
      <w:r w:rsidR="00C3660D" w:rsidRPr="00480B2E">
        <w:t>nternational</w:t>
      </w:r>
      <w:r w:rsidR="006C338B" w:rsidRPr="00480B2E">
        <w:t xml:space="preserve"> and a national</w:t>
      </w:r>
      <w:r w:rsidR="00C3660D" w:rsidRPr="00480B2E">
        <w:t xml:space="preserve"> </w:t>
      </w:r>
      <w:r w:rsidR="006C338B" w:rsidRPr="00480B2E">
        <w:t>e</w:t>
      </w:r>
      <w:r w:rsidR="00C3660D" w:rsidRPr="00480B2E">
        <w:t>xpert</w:t>
      </w:r>
      <w:r w:rsidR="00C70628" w:rsidRPr="00480B2E">
        <w:t>,</w:t>
      </w:r>
      <w:r w:rsidR="00C3660D" w:rsidRPr="00480B2E">
        <w:t xml:space="preserve"> will assist the Government in developing a comprehensive business model demonstrating the </w:t>
      </w:r>
      <w:r w:rsidR="00C3660D" w:rsidRPr="00480B2E">
        <w:lastRenderedPageBreak/>
        <w:t xml:space="preserve">technical feasibility of the </w:t>
      </w:r>
      <w:r w:rsidR="00C21D13" w:rsidRPr="00480B2E">
        <w:t>activity</w:t>
      </w:r>
      <w:r w:rsidR="00C3660D" w:rsidRPr="00480B2E">
        <w:t xml:space="preserve"> in terms of the amounts of HCFCs to be recovered and reused, and its financial viability when submitting the request </w:t>
      </w:r>
      <w:r w:rsidR="00291C85" w:rsidRPr="00480B2E">
        <w:t>for</w:t>
      </w:r>
      <w:r w:rsidR="00C3660D" w:rsidRPr="00480B2E">
        <w:t xml:space="preserve"> future tranche</w:t>
      </w:r>
      <w:r w:rsidR="00291C85" w:rsidRPr="00480B2E">
        <w:t>s</w:t>
      </w:r>
      <w:r w:rsidR="00C3660D" w:rsidRPr="00480B2E">
        <w:t>.</w:t>
      </w:r>
    </w:p>
    <w:p w14:paraId="0C389C61" w14:textId="107F17F5" w:rsidR="003E3C5E" w:rsidRPr="00480B2E" w:rsidRDefault="00DC4E74" w:rsidP="00C77C52">
      <w:pPr>
        <w:pStyle w:val="Heading1"/>
      </w:pPr>
      <w:r w:rsidRPr="00480B2E">
        <w:rPr>
          <w:lang w:val="en-US"/>
        </w:rPr>
        <w:t>T</w:t>
      </w:r>
      <w:r w:rsidR="00C13C45" w:rsidRPr="00480B2E">
        <w:rPr>
          <w:lang w:val="en-US"/>
        </w:rPr>
        <w:t xml:space="preserve">he country does not currently have the supporting regulatory framework to ensure </w:t>
      </w:r>
      <w:r w:rsidR="00581136">
        <w:rPr>
          <w:lang w:val="en-US"/>
        </w:rPr>
        <w:t xml:space="preserve">the </w:t>
      </w:r>
      <w:r w:rsidR="00C13C45" w:rsidRPr="00480B2E">
        <w:rPr>
          <w:lang w:val="en-US"/>
        </w:rPr>
        <w:t>sustainability of reclam</w:t>
      </w:r>
      <w:r w:rsidR="00581136">
        <w:rPr>
          <w:lang w:val="en-US"/>
        </w:rPr>
        <w:t>ation</w:t>
      </w:r>
      <w:r w:rsidR="00C13C45" w:rsidRPr="00480B2E">
        <w:rPr>
          <w:lang w:val="en-US"/>
        </w:rPr>
        <w:t xml:space="preserve"> and reuse of HCFCs and </w:t>
      </w:r>
      <w:r w:rsidR="00C13C45" w:rsidRPr="00480B2E">
        <w:rPr>
          <w:shd w:val="clear" w:color="auto" w:fill="FFFFFF"/>
        </w:rPr>
        <w:t xml:space="preserve">other controlled substances, but a proposal for </w:t>
      </w:r>
      <w:r w:rsidR="00F85722">
        <w:rPr>
          <w:shd w:val="clear" w:color="auto" w:fill="FFFFFF"/>
        </w:rPr>
        <w:t>the</w:t>
      </w:r>
      <w:r w:rsidR="00C13C45" w:rsidRPr="00480B2E">
        <w:rPr>
          <w:shd w:val="clear" w:color="auto" w:fill="FFFFFF"/>
        </w:rPr>
        <w:t xml:space="preserve"> regulatory text is being prepared to provide a framework for sustainable recovery and reuse.</w:t>
      </w:r>
      <w:r w:rsidRPr="00480B2E">
        <w:rPr>
          <w:shd w:val="clear" w:color="auto" w:fill="FFFFFF"/>
        </w:rPr>
        <w:t xml:space="preserve"> The agencies also confirmed </w:t>
      </w:r>
      <w:r w:rsidR="009146FB" w:rsidRPr="00480B2E">
        <w:t xml:space="preserve">the commitment from the </w:t>
      </w:r>
      <w:r w:rsidRPr="00480B2E">
        <w:t>G</w:t>
      </w:r>
      <w:r w:rsidR="009146FB" w:rsidRPr="00480B2E">
        <w:t>overnment to establish regulatory measure</w:t>
      </w:r>
      <w:r w:rsidRPr="00480B2E">
        <w:t>s</w:t>
      </w:r>
      <w:r w:rsidR="009146FB" w:rsidRPr="00480B2E">
        <w:t xml:space="preserve"> to control intended emission of refrigerant during installation, servicing and decommissioning of RAC equipment</w:t>
      </w:r>
      <w:r w:rsidR="0097004C" w:rsidRPr="00480B2E">
        <w:t>.</w:t>
      </w:r>
    </w:p>
    <w:p w14:paraId="318AD53C" w14:textId="5BD85A16" w:rsidR="00C3660D" w:rsidRPr="00123A03" w:rsidRDefault="00F723F2" w:rsidP="00123A03">
      <w:pPr>
        <w:pStyle w:val="Heading1"/>
        <w:keepNext/>
        <w:keepLines/>
        <w:widowControl w:val="0"/>
        <w:numPr>
          <w:ilvl w:val="0"/>
          <w:numId w:val="0"/>
        </w:numPr>
        <w:spacing w:before="240"/>
        <w:rPr>
          <w:rStyle w:val="cf01"/>
          <w:rFonts w:ascii="Times New Roman" w:hAnsi="Times New Roman" w:cs="Times New Roman"/>
          <w:i/>
          <w:iCs/>
          <w:sz w:val="22"/>
          <w:szCs w:val="22"/>
        </w:rPr>
      </w:pPr>
      <w:r w:rsidRPr="00123A03">
        <w:rPr>
          <w:rStyle w:val="cf01"/>
          <w:rFonts w:ascii="Times New Roman" w:hAnsi="Times New Roman" w:cs="Times New Roman"/>
          <w:i/>
          <w:iCs/>
          <w:sz w:val="22"/>
          <w:szCs w:val="22"/>
        </w:rPr>
        <w:t>Intensive training</w:t>
      </w:r>
      <w:r w:rsidR="00EE1925" w:rsidRPr="00123A03">
        <w:rPr>
          <w:rStyle w:val="cf01"/>
          <w:rFonts w:ascii="Times New Roman" w:hAnsi="Times New Roman" w:cs="Times New Roman"/>
          <w:i/>
          <w:iCs/>
          <w:sz w:val="22"/>
          <w:szCs w:val="22"/>
        </w:rPr>
        <w:t xml:space="preserve"> </w:t>
      </w:r>
      <w:r w:rsidR="00EE1925" w:rsidRPr="00123A03">
        <w:rPr>
          <w:i/>
          <w:iCs/>
        </w:rPr>
        <w:t>on the use of hydrocarbons</w:t>
      </w:r>
    </w:p>
    <w:p w14:paraId="1BE02853" w14:textId="14FD6A3E" w:rsidR="00F723F2" w:rsidRPr="00560B31" w:rsidRDefault="00EE1925" w:rsidP="00560B31">
      <w:pPr>
        <w:pStyle w:val="Heading1"/>
      </w:pPr>
      <w:r w:rsidRPr="00560B31">
        <w:t>Upon enquiry by the Secretariat, UNIDO explained that t</w:t>
      </w:r>
      <w:r w:rsidR="00F723F2" w:rsidRPr="00560B31">
        <w:t>his activity aims to provide access to a specialized training program</w:t>
      </w:r>
      <w:r w:rsidRPr="00560B31">
        <w:t>me</w:t>
      </w:r>
      <w:r w:rsidR="00F723F2" w:rsidRPr="00560B31">
        <w:t xml:space="preserve"> for five selected </w:t>
      </w:r>
      <w:r w:rsidR="00F919EC">
        <w:t>senior trainers</w:t>
      </w:r>
      <w:r w:rsidR="007E2257" w:rsidRPr="00560B31">
        <w:t xml:space="preserve"> </w:t>
      </w:r>
      <w:r w:rsidR="00C96834" w:rsidRPr="00560B31">
        <w:t>from</w:t>
      </w:r>
      <w:r w:rsidR="007E2257" w:rsidRPr="00560B31">
        <w:t xml:space="preserve"> the </w:t>
      </w:r>
      <w:r w:rsidR="00C96834" w:rsidRPr="00560B31">
        <w:t>RAC sector stakeholders</w:t>
      </w:r>
      <w:r w:rsidR="00302695">
        <w:t xml:space="preserve">, who will provide training to technicians </w:t>
      </w:r>
      <w:r w:rsidR="00A07F79">
        <w:t>after completing the programme</w:t>
      </w:r>
      <w:r w:rsidR="00F723F2" w:rsidRPr="00560B31">
        <w:t>. By participating in this program</w:t>
      </w:r>
      <w:r w:rsidR="002B49B8" w:rsidRPr="00560B31">
        <w:t>me</w:t>
      </w:r>
      <w:r w:rsidR="00F723F2" w:rsidRPr="00560B31">
        <w:t xml:space="preserve">, participants will gain essential knowledge and skills needed to </w:t>
      </w:r>
      <w:r w:rsidR="004E4C50" w:rsidRPr="00560B31">
        <w:t>keep up to date</w:t>
      </w:r>
      <w:r w:rsidR="00F723F2" w:rsidRPr="00560B31">
        <w:t xml:space="preserve"> with the latest developments and technological advancements in the RAC sector, particularly emphasizing safety and energy efficiency aspects.</w:t>
      </w:r>
      <w:r w:rsidR="004E4C50" w:rsidRPr="00560B31">
        <w:t xml:space="preserve"> </w:t>
      </w:r>
      <w:r w:rsidR="00F723F2" w:rsidRPr="00560B31">
        <w:t xml:space="preserve">The one-week </w:t>
      </w:r>
      <w:r w:rsidR="00A55B65">
        <w:t>t</w:t>
      </w:r>
      <w:r w:rsidR="00F723F2" w:rsidRPr="00560B31">
        <w:t>rain</w:t>
      </w:r>
      <w:r w:rsidR="00A55B65">
        <w:t>-</w:t>
      </w:r>
      <w:r w:rsidR="00F723F2" w:rsidRPr="00560B31">
        <w:t>the</w:t>
      </w:r>
      <w:r w:rsidR="00A55B65">
        <w:t>-t</w:t>
      </w:r>
      <w:r w:rsidR="00F723F2" w:rsidRPr="00560B31">
        <w:t>rainer</w:t>
      </w:r>
      <w:r w:rsidR="007E2257" w:rsidRPr="00560B31">
        <w:t>s</w:t>
      </w:r>
      <w:r w:rsidR="00F723F2" w:rsidRPr="00560B31">
        <w:t xml:space="preserve"> program</w:t>
      </w:r>
      <w:r w:rsidR="007E2257" w:rsidRPr="00560B31">
        <w:t>me</w:t>
      </w:r>
      <w:r w:rsidR="00F723F2" w:rsidRPr="00560B31">
        <w:t xml:space="preserve"> encompasses various stages to ensure comprehensive learning</w:t>
      </w:r>
      <w:r w:rsidR="001056C0" w:rsidRPr="00560B31">
        <w:t xml:space="preserve">, i.e., </w:t>
      </w:r>
      <w:r w:rsidR="009962C8" w:rsidRPr="00560B31">
        <w:t>i</w:t>
      </w:r>
      <w:r w:rsidR="00F723F2" w:rsidRPr="00560B31">
        <w:t>nitial</w:t>
      </w:r>
      <w:r w:rsidR="009962C8" w:rsidRPr="00560B31">
        <w:t xml:space="preserve"> </w:t>
      </w:r>
      <w:r w:rsidR="00F723F2" w:rsidRPr="00560B31">
        <w:t>online training sessions</w:t>
      </w:r>
      <w:r w:rsidR="009962C8" w:rsidRPr="00560B31">
        <w:t xml:space="preserve">, </w:t>
      </w:r>
      <w:r w:rsidR="00F723F2" w:rsidRPr="00560B31">
        <w:t>higher-level practical sessions</w:t>
      </w:r>
      <w:r w:rsidR="009962C8" w:rsidRPr="00560B31">
        <w:t xml:space="preserve"> (</w:t>
      </w:r>
      <w:r w:rsidR="00F723F2" w:rsidRPr="00560B31">
        <w:t>at the Clean Cooling Hub in Vienna, Austria</w:t>
      </w:r>
      <w:r w:rsidR="009962C8" w:rsidRPr="00560B31">
        <w:t>)</w:t>
      </w:r>
      <w:r w:rsidR="00864880" w:rsidRPr="00560B31">
        <w:t>, where</w:t>
      </w:r>
      <w:r w:rsidR="00F723F2" w:rsidRPr="00560B31">
        <w:t xml:space="preserve"> participants will engage in hands-on training and theoretical classes in </w:t>
      </w:r>
      <w:r w:rsidR="00864880" w:rsidRPr="00560B31">
        <w:t>the t</w:t>
      </w:r>
      <w:r w:rsidR="00F723F2" w:rsidRPr="00560B31">
        <w:t>raining centr</w:t>
      </w:r>
      <w:r w:rsidR="00560B31">
        <w:t>e</w:t>
      </w:r>
      <w:r w:rsidR="00F723F2" w:rsidRPr="00560B31">
        <w:t>. The</w:t>
      </w:r>
      <w:r w:rsidR="00864880" w:rsidRPr="00560B31">
        <w:t>se sessions will</w:t>
      </w:r>
      <w:r w:rsidR="00F723F2" w:rsidRPr="00560B31">
        <w:t xml:space="preserve"> focus</w:t>
      </w:r>
      <w:r w:rsidR="00864880" w:rsidRPr="00560B31">
        <w:t xml:space="preserve"> on </w:t>
      </w:r>
      <w:r w:rsidR="00F723F2" w:rsidRPr="00560B31">
        <w:t>safety protocols, maintenance practices, and the unique characteristics of hydrocarbon refrigerants. Furthermore, participants will be equipped with the necessary skills to ensure energy-efficient operations, stay abreast of relevant standards and regulations, and explore innovative system concepts.</w:t>
      </w:r>
      <w:r w:rsidR="00864880" w:rsidRPr="00560B31">
        <w:t xml:space="preserve"> P</w:t>
      </w:r>
      <w:r w:rsidR="00F723F2" w:rsidRPr="00560B31">
        <w:t>articipa</w:t>
      </w:r>
      <w:r w:rsidR="00864880" w:rsidRPr="00560B31">
        <w:t>nts w</w:t>
      </w:r>
      <w:r w:rsidR="00F723F2" w:rsidRPr="00560B31">
        <w:t>ill not only enhance their own expertise but also contribute significantly to the training activities within their country for service technicians</w:t>
      </w:r>
      <w:r w:rsidR="00864880" w:rsidRPr="00560B31">
        <w:t xml:space="preserve">, </w:t>
      </w:r>
      <w:r w:rsidR="00F723F2" w:rsidRPr="00560B31">
        <w:t>thereby fostering a culture of continuous learning and professional development within their local RAC sector.</w:t>
      </w:r>
    </w:p>
    <w:p w14:paraId="0FAC5EAB" w14:textId="62CFE3C8" w:rsidR="00BC0A34" w:rsidRPr="000B02D4" w:rsidRDefault="00BC0A34" w:rsidP="00EB0A71">
      <w:pPr>
        <w:pStyle w:val="pf0"/>
        <w:rPr>
          <w:i/>
          <w:sz w:val="22"/>
          <w:szCs w:val="22"/>
          <w:lang w:eastAsia="en-US"/>
        </w:rPr>
      </w:pPr>
      <w:r w:rsidRPr="000B02D4">
        <w:rPr>
          <w:i/>
          <w:sz w:val="22"/>
          <w:szCs w:val="22"/>
          <w:lang w:eastAsia="en-US"/>
        </w:rPr>
        <w:t>Centre of excellence</w:t>
      </w:r>
    </w:p>
    <w:p w14:paraId="4C52A226" w14:textId="6E8DA3AA" w:rsidR="00CC5A07" w:rsidRPr="000B02D4" w:rsidRDefault="00EB0A71" w:rsidP="008636B6">
      <w:pPr>
        <w:pStyle w:val="Heading1"/>
      </w:pPr>
      <w:r w:rsidRPr="000B02D4">
        <w:t xml:space="preserve">Gabon currently hosts only </w:t>
      </w:r>
      <w:r w:rsidRPr="000B02D4">
        <w:t xml:space="preserve">one </w:t>
      </w:r>
      <w:r w:rsidR="002D22BB">
        <w:t>centre</w:t>
      </w:r>
      <w:r w:rsidR="002D22BB" w:rsidRPr="00216389">
        <w:t xml:space="preserve"> </w:t>
      </w:r>
      <w:r w:rsidRPr="00216389">
        <w:t xml:space="preserve">of </w:t>
      </w:r>
      <w:r w:rsidR="00096B5C">
        <w:t>e</w:t>
      </w:r>
      <w:r w:rsidRPr="008636B6">
        <w:t xml:space="preserve">xcellence. According to the survey conducted by UNEP, it is advisable to enhance the existing </w:t>
      </w:r>
      <w:r w:rsidR="003E5608">
        <w:t>centre</w:t>
      </w:r>
      <w:r w:rsidRPr="008636B6">
        <w:t xml:space="preserve"> in Libreville. </w:t>
      </w:r>
      <w:r w:rsidR="003E5608">
        <w:t>The tools procured and delivered to the centre</w:t>
      </w:r>
      <w:r w:rsidRPr="008636B6">
        <w:t xml:space="preserve"> have been in use for </w:t>
      </w:r>
      <w:r w:rsidR="00FE402B">
        <w:t>between five and ten</w:t>
      </w:r>
      <w:r w:rsidRPr="008636B6">
        <w:t xml:space="preserve"> years</w:t>
      </w:r>
      <w:r w:rsidR="00EA6F37">
        <w:t xml:space="preserve">, and there is a need to </w:t>
      </w:r>
      <w:r w:rsidR="00933A24">
        <w:t>continu</w:t>
      </w:r>
      <w:r w:rsidR="00606BF0">
        <w:t>e</w:t>
      </w:r>
      <w:r w:rsidR="00933A24">
        <w:t xml:space="preserve"> strengthening this centre</w:t>
      </w:r>
      <w:r w:rsidRPr="008636B6">
        <w:t xml:space="preserve">. </w:t>
      </w:r>
      <w:r w:rsidR="00606BF0">
        <w:t xml:space="preserve">At the same time, it is also necessary, </w:t>
      </w:r>
      <w:proofErr w:type="gramStart"/>
      <w:r w:rsidR="0030137A">
        <w:t xml:space="preserve">in order </w:t>
      </w:r>
      <w:r w:rsidR="00606BF0">
        <w:t>t</w:t>
      </w:r>
      <w:r w:rsidRPr="000B02D4">
        <w:t>o</w:t>
      </w:r>
      <w:proofErr w:type="gramEnd"/>
      <w:r w:rsidRPr="000B02D4">
        <w:t xml:space="preserve"> meet the growing demand </w:t>
      </w:r>
      <w:r w:rsidR="00516CD9">
        <w:t>of</w:t>
      </w:r>
      <w:r w:rsidRPr="000B02D4">
        <w:t xml:space="preserve"> the </w:t>
      </w:r>
      <w:r w:rsidR="00606BF0">
        <w:t>RAC</w:t>
      </w:r>
      <w:r w:rsidRPr="000B02D4">
        <w:t xml:space="preserve"> market in the country, to establish an</w:t>
      </w:r>
      <w:r w:rsidR="0030137A">
        <w:t xml:space="preserve">other centre of excellence. The </w:t>
      </w:r>
      <w:r w:rsidR="0090204A">
        <w:t>Government</w:t>
      </w:r>
      <w:r w:rsidR="00A155E9">
        <w:t xml:space="preserve"> and UNEP recommend that </w:t>
      </w:r>
      <w:r w:rsidR="00432BEC">
        <w:t xml:space="preserve">it be established in </w:t>
      </w:r>
      <w:r w:rsidR="008636B6">
        <w:t>the current economic hub of the country,</w:t>
      </w:r>
      <w:r w:rsidRPr="000B02D4">
        <w:t xml:space="preserve"> Port-Gentil, known for its significant </w:t>
      </w:r>
      <w:r w:rsidR="008636B6">
        <w:t xml:space="preserve">and growing </w:t>
      </w:r>
      <w:r w:rsidRPr="000B02D4">
        <w:t>industrial activity.</w:t>
      </w:r>
    </w:p>
    <w:p w14:paraId="23DD8524" w14:textId="0479B648" w:rsidR="004177A6" w:rsidRPr="00A41DE2" w:rsidRDefault="004177A6" w:rsidP="004177A6">
      <w:pPr>
        <w:widowControl w:val="0"/>
        <w:spacing w:before="240" w:after="240"/>
        <w:outlineLvl w:val="0"/>
        <w:rPr>
          <w:u w:val="single"/>
        </w:rPr>
      </w:pPr>
      <w:r w:rsidRPr="00A41DE2">
        <w:rPr>
          <w:u w:val="single"/>
        </w:rPr>
        <w:t>Total project cost</w:t>
      </w:r>
    </w:p>
    <w:p w14:paraId="54F4C278" w14:textId="04B1161E" w:rsidR="00EC3802" w:rsidRPr="000E1D91" w:rsidRDefault="004177A6" w:rsidP="000E1D91">
      <w:pPr>
        <w:pStyle w:val="Heading1"/>
        <w:rPr>
          <w:lang w:val="en-US"/>
        </w:rPr>
      </w:pPr>
      <w:r w:rsidRPr="000E1D91">
        <w:t>The total cost for stage </w:t>
      </w:r>
      <w:r w:rsidR="002A7C94" w:rsidRPr="000E1D91">
        <w:t>II</w:t>
      </w:r>
      <w:r w:rsidRPr="000E1D91">
        <w:t xml:space="preserve"> of the HPMP</w:t>
      </w:r>
      <w:r w:rsidR="008F1BDA" w:rsidRPr="000E1D91">
        <w:t xml:space="preserve">, as agreed, </w:t>
      </w:r>
      <w:r w:rsidRPr="000E1D91">
        <w:t>amounts to US $</w:t>
      </w:r>
      <w:r w:rsidR="00CF70DD" w:rsidRPr="000E1D91">
        <w:t>9</w:t>
      </w:r>
      <w:r w:rsidR="008F1BDA" w:rsidRPr="000E1D91">
        <w:t>15</w:t>
      </w:r>
      <w:r w:rsidR="00CF70DD" w:rsidRPr="000E1D91">
        <w:t>,</w:t>
      </w:r>
      <w:r w:rsidR="00D32DA9" w:rsidRPr="000E1D91">
        <w:t>000</w:t>
      </w:r>
      <w:r w:rsidRPr="000E1D91">
        <w:t xml:space="preserve">, </w:t>
      </w:r>
      <w:r w:rsidR="005249F3" w:rsidRPr="000E1D91">
        <w:t>which is</w:t>
      </w:r>
      <w:r w:rsidR="000E4F2C" w:rsidRPr="000E1D91">
        <w:t xml:space="preserve"> US $3</w:t>
      </w:r>
      <w:r w:rsidR="008F1BDA" w:rsidRPr="000E1D91">
        <w:t>45</w:t>
      </w:r>
      <w:r w:rsidR="000E4F2C" w:rsidRPr="000E1D91">
        <w:t>,000</w:t>
      </w:r>
      <w:r w:rsidR="005249F3" w:rsidRPr="000E1D91">
        <w:t xml:space="preserve"> lower than the maximum </w:t>
      </w:r>
      <w:r w:rsidRPr="000E1D91">
        <w:t>eligible funding level for a low</w:t>
      </w:r>
      <w:r w:rsidRPr="000E1D91">
        <w:noBreakHyphen/>
        <w:t>volume consuming country</w:t>
      </w:r>
      <w:r w:rsidR="005B7E25" w:rsidRPr="000E1D91">
        <w:t xml:space="preserve"> based on decision 74/50(c)(xii)</w:t>
      </w:r>
      <w:r w:rsidRPr="000E1D91">
        <w:t xml:space="preserve">. </w:t>
      </w:r>
      <w:r w:rsidR="0086288D" w:rsidRPr="000E1D91">
        <w:t>UNEP clarified that t</w:t>
      </w:r>
      <w:r w:rsidR="002F5673" w:rsidRPr="000E1D91">
        <w:rPr>
          <w:lang w:val="en-US"/>
        </w:rPr>
        <w:t xml:space="preserve">he Government </w:t>
      </w:r>
      <w:r w:rsidR="0086288D" w:rsidRPr="000E1D91">
        <w:rPr>
          <w:lang w:val="en-US"/>
        </w:rPr>
        <w:t>wa</w:t>
      </w:r>
      <w:r w:rsidR="002F5673" w:rsidRPr="000E1D91">
        <w:rPr>
          <w:lang w:val="en-US"/>
        </w:rPr>
        <w:t>s aware</w:t>
      </w:r>
      <w:r w:rsidR="00AD254C" w:rsidRPr="000E1D91">
        <w:rPr>
          <w:lang w:val="en-US"/>
        </w:rPr>
        <w:t>, and that b</w:t>
      </w:r>
      <w:r w:rsidR="002F5673" w:rsidRPr="000E1D91">
        <w:rPr>
          <w:lang w:val="en-US"/>
        </w:rPr>
        <w:t xml:space="preserve">ased on the remaining years until 2030 and the existing capacity </w:t>
      </w:r>
      <w:r w:rsidR="00AD254C" w:rsidRPr="000E1D91">
        <w:rPr>
          <w:lang w:val="en-US"/>
        </w:rPr>
        <w:t>of</w:t>
      </w:r>
      <w:r w:rsidR="002F5673" w:rsidRPr="000E1D91">
        <w:rPr>
          <w:lang w:val="en-US"/>
        </w:rPr>
        <w:t xml:space="preserve"> the NOU, the Government </w:t>
      </w:r>
      <w:r w:rsidR="00AD254C" w:rsidRPr="000E1D91">
        <w:rPr>
          <w:lang w:val="en-US"/>
        </w:rPr>
        <w:t>wa</w:t>
      </w:r>
      <w:r w:rsidR="002F5673" w:rsidRPr="000E1D91">
        <w:rPr>
          <w:lang w:val="en-US"/>
        </w:rPr>
        <w:t xml:space="preserve">s confident that the </w:t>
      </w:r>
      <w:r w:rsidR="00794F33" w:rsidRPr="000E1D91">
        <w:rPr>
          <w:lang w:val="en-US"/>
        </w:rPr>
        <w:t>agreed funding</w:t>
      </w:r>
      <w:r w:rsidR="002F5673" w:rsidRPr="000E1D91">
        <w:rPr>
          <w:lang w:val="en-US"/>
        </w:rPr>
        <w:t xml:space="preserve"> will allow the full phase out of HCFCs </w:t>
      </w:r>
      <w:r w:rsidR="00BC37B6" w:rsidRPr="000E1D91">
        <w:rPr>
          <w:lang w:val="en-US"/>
        </w:rPr>
        <w:t>by</w:t>
      </w:r>
      <w:r w:rsidR="002F5673" w:rsidRPr="000E1D91">
        <w:rPr>
          <w:lang w:val="en-US"/>
        </w:rPr>
        <w:t xml:space="preserve"> 2030.</w:t>
      </w:r>
      <w:bookmarkStart w:id="18" w:name="_Hlk126916178"/>
    </w:p>
    <w:p w14:paraId="5454A2C5" w14:textId="4C370117" w:rsidR="00981B58" w:rsidRDefault="00981B58" w:rsidP="002F5F6E">
      <w:pPr>
        <w:keepNext/>
        <w:rPr>
          <w:i/>
          <w:iCs/>
          <w:lang w:val="en-US"/>
        </w:rPr>
      </w:pPr>
      <w:r w:rsidRPr="00197568">
        <w:rPr>
          <w:i/>
          <w:iCs/>
          <w:lang w:val="en-US"/>
        </w:rPr>
        <w:t>Tranche distribution</w:t>
      </w:r>
    </w:p>
    <w:p w14:paraId="25B81766" w14:textId="77777777" w:rsidR="00197568" w:rsidRDefault="00197568" w:rsidP="002F5F6E">
      <w:pPr>
        <w:keepNext/>
        <w:rPr>
          <w:i/>
          <w:iCs/>
          <w:lang w:val="en-US"/>
        </w:rPr>
      </w:pPr>
    </w:p>
    <w:p w14:paraId="799A785B" w14:textId="180E7D08" w:rsidR="00197568" w:rsidRPr="001D700B" w:rsidRDefault="00197568" w:rsidP="00FD2052">
      <w:pPr>
        <w:pStyle w:val="Heading1"/>
        <w:keepNext/>
      </w:pPr>
      <w:r w:rsidRPr="001D700B">
        <w:t xml:space="preserve">Following </w:t>
      </w:r>
      <w:r w:rsidR="00050682" w:rsidRPr="001D700B">
        <w:t>the</w:t>
      </w:r>
      <w:r w:rsidRPr="001D700B">
        <w:t xml:space="preserve"> discussion</w:t>
      </w:r>
      <w:r w:rsidR="00050682" w:rsidRPr="001D700B">
        <w:t xml:space="preserve"> with</w:t>
      </w:r>
      <w:r w:rsidRPr="001D700B">
        <w:t xml:space="preserve"> UNIDO</w:t>
      </w:r>
      <w:r w:rsidR="00050682" w:rsidRPr="001D700B">
        <w:t xml:space="preserve"> on</w:t>
      </w:r>
      <w:r w:rsidR="0027705F">
        <w:t xml:space="preserve"> the costs anticipated for the establishment of </w:t>
      </w:r>
      <w:r w:rsidR="00B02D78">
        <w:t>a</w:t>
      </w:r>
      <w:r w:rsidR="00050682" w:rsidRPr="001D700B">
        <w:t xml:space="preserve"> reclamation </w:t>
      </w:r>
      <w:r w:rsidR="00050682" w:rsidRPr="007C1127">
        <w:t>centre,</w:t>
      </w:r>
      <w:r w:rsidR="00D5226E" w:rsidRPr="007C1127">
        <w:t xml:space="preserve"> the development of the business plan</w:t>
      </w:r>
      <w:r w:rsidR="007C1127" w:rsidRPr="007C1127">
        <w:t xml:space="preserve">, </w:t>
      </w:r>
      <w:r w:rsidR="007C1127" w:rsidRPr="007C1127">
        <w:t>identifying necessary equipment and</w:t>
      </w:r>
      <w:r w:rsidR="007C1127" w:rsidRPr="007C1127">
        <w:t xml:space="preserve"> the</w:t>
      </w:r>
      <w:r w:rsidR="007C1127" w:rsidRPr="007C1127">
        <w:t xml:space="preserve"> host institution</w:t>
      </w:r>
      <w:r w:rsidR="007C1127" w:rsidRPr="007C1127">
        <w:t xml:space="preserve"> </w:t>
      </w:r>
      <w:r w:rsidR="003A367E" w:rsidRPr="007C1127">
        <w:t xml:space="preserve">for the reclamation centre </w:t>
      </w:r>
      <w:r w:rsidR="00D5226E" w:rsidRPr="007C1127">
        <w:t>in the first tranche and the procurement of equipment in the second tranche</w:t>
      </w:r>
      <w:r w:rsidR="003A367E" w:rsidRPr="007C1127">
        <w:t>,</w:t>
      </w:r>
      <w:r w:rsidR="00D5226E" w:rsidRPr="007C1127">
        <w:t xml:space="preserve"> as well as </w:t>
      </w:r>
      <w:r w:rsidRPr="007C1127">
        <w:t>the</w:t>
      </w:r>
      <w:r w:rsidR="00D5226E" w:rsidRPr="007C1127">
        <w:t xml:space="preserve"> proportion of the total funds requested</w:t>
      </w:r>
      <w:r w:rsidRPr="007C1127">
        <w:t xml:space="preserve"> for the first tranche</w:t>
      </w:r>
      <w:r w:rsidR="00050682" w:rsidRPr="007C1127">
        <w:t>,</w:t>
      </w:r>
      <w:r w:rsidR="00D5226E" w:rsidRPr="007C1127">
        <w:t xml:space="preserve"> UNIDO agreed to revise the tranche distribution. Accordingly, the first tranche which was</w:t>
      </w:r>
      <w:r w:rsidR="00050682" w:rsidRPr="007C1127">
        <w:t xml:space="preserve"> originally</w:t>
      </w:r>
      <w:r w:rsidR="00050682" w:rsidRPr="001D700B">
        <w:t xml:space="preserve"> requested at US $</w:t>
      </w:r>
      <w:r w:rsidR="00F969BD" w:rsidRPr="001D700B">
        <w:t>490,000</w:t>
      </w:r>
      <w:r w:rsidR="003B285E" w:rsidRPr="001D700B">
        <w:t xml:space="preserve"> (plus agency support costs)</w:t>
      </w:r>
      <w:r w:rsidR="00050682" w:rsidRPr="001D700B">
        <w:t xml:space="preserve">, consisting of US $308,000 for UNEP and US $182,000 for UNIDO, was reduced to </w:t>
      </w:r>
      <w:r w:rsidR="00050682" w:rsidRPr="001D700B">
        <w:lastRenderedPageBreak/>
        <w:t>US $</w:t>
      </w:r>
      <w:r w:rsidR="00411903" w:rsidRPr="001D700B">
        <w:t>336,000</w:t>
      </w:r>
      <w:r w:rsidR="006A188B" w:rsidRPr="001D700B">
        <w:t xml:space="preserve"> (plus agency support costs)</w:t>
      </w:r>
      <w:r w:rsidR="00050682" w:rsidRPr="001D700B">
        <w:t>, consisting of US $181,000 for UNEP, and US $1</w:t>
      </w:r>
      <w:r w:rsidR="00BD7D10" w:rsidRPr="001D700B">
        <w:t>5</w:t>
      </w:r>
      <w:r w:rsidR="00050682" w:rsidRPr="001D700B">
        <w:t>5,000 for UNIDO.</w:t>
      </w:r>
    </w:p>
    <w:p w14:paraId="1A2EC6CD" w14:textId="57FE61A4" w:rsidR="004177A6" w:rsidRPr="00922C9C" w:rsidRDefault="004177A6" w:rsidP="00216389">
      <w:pPr>
        <w:pStyle w:val="Heading1"/>
        <w:keepNext/>
        <w:numPr>
          <w:ilvl w:val="0"/>
          <w:numId w:val="0"/>
        </w:numPr>
        <w:rPr>
          <w:u w:val="single"/>
        </w:rPr>
      </w:pPr>
      <w:r w:rsidRPr="00922C9C">
        <w:rPr>
          <w:u w:val="single"/>
        </w:rPr>
        <w:t>Impact on the climate</w:t>
      </w:r>
    </w:p>
    <w:bookmarkEnd w:id="18"/>
    <w:p w14:paraId="0F8D5CA6" w14:textId="37CF7BAD" w:rsidR="004177A6" w:rsidRDefault="004177A6">
      <w:pPr>
        <w:pStyle w:val="Heading1"/>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3962F6">
        <w:rPr>
          <w:vertAlign w:val="subscript"/>
        </w:rPr>
        <w:t>2</w:t>
      </w:r>
      <w:r w:rsidRPr="00996241">
        <w:t xml:space="preserve">-equivalent tonnes. </w:t>
      </w:r>
      <w:r w:rsidRPr="009931F4">
        <w:t>Although a calculation of the impact on the climate was not included in the HPMP,</w:t>
      </w:r>
      <w:r w:rsidRPr="00996241">
        <w:t xml:space="preserve"> the activities planned by </w:t>
      </w:r>
      <w:r w:rsidR="00C33719" w:rsidRPr="00C33719">
        <w:t>Gabon</w:t>
      </w:r>
      <w:r w:rsidRPr="00996241">
        <w:t>, including its efforts</w:t>
      </w:r>
      <w:r w:rsidR="004B4849">
        <w:t xml:space="preserve"> to encourage the </w:t>
      </w:r>
      <w:r w:rsidR="004B4849" w:rsidRPr="005A64BA">
        <w:t>shift towards alternative technologies</w:t>
      </w:r>
      <w:r w:rsidR="004B4849">
        <w:t xml:space="preserve">; </w:t>
      </w:r>
      <w:r w:rsidR="00F635EF">
        <w:t xml:space="preserve">enable </w:t>
      </w:r>
      <w:r w:rsidR="004B4849" w:rsidRPr="005A64BA">
        <w:t>more efficient control of imports;</w:t>
      </w:r>
      <w:r w:rsidR="004B4849">
        <w:t xml:space="preserve"> </w:t>
      </w:r>
      <w:r w:rsidR="00F635EF">
        <w:t>and</w:t>
      </w:r>
      <w:r w:rsidR="004B4849" w:rsidRPr="005A64BA">
        <w:t xml:space="preserve"> </w:t>
      </w:r>
      <w:r w:rsidR="00F635EF">
        <w:t>to continue RAC technician training and introduce</w:t>
      </w:r>
      <w:r w:rsidR="004C3789">
        <w:t xml:space="preserve"> a</w:t>
      </w:r>
      <w:r w:rsidR="00F635EF">
        <w:t xml:space="preserve"> </w:t>
      </w:r>
      <w:r w:rsidR="004B4849" w:rsidRPr="005A64BA">
        <w:t>certification scheme</w:t>
      </w:r>
      <w:r w:rsidR="004C3789">
        <w:t xml:space="preserve"> </w:t>
      </w:r>
      <w:r w:rsidRPr="00996241">
        <w:t>indicate that the implementation of the HPMP will reduce the emission of refrigerants into the atmosphere, resulting in climate benefits.</w:t>
      </w:r>
      <w:r>
        <w:t xml:space="preserve"> </w:t>
      </w:r>
    </w:p>
    <w:p w14:paraId="3D280C4B" w14:textId="77777777" w:rsidR="004177A6" w:rsidRPr="00EE1B05" w:rsidRDefault="004177A6" w:rsidP="004177A6">
      <w:pPr>
        <w:spacing w:after="240"/>
        <w:rPr>
          <w:u w:val="single"/>
        </w:rPr>
      </w:pPr>
      <w:bookmarkStart w:id="19" w:name="_Hlk126916186"/>
      <w:r w:rsidRPr="00EE1B05">
        <w:rPr>
          <w:u w:val="single"/>
        </w:rPr>
        <w:t>Sustainability of the HCFC phase-out and assessment of risks</w:t>
      </w:r>
    </w:p>
    <w:bookmarkEnd w:id="19"/>
    <w:p w14:paraId="09E4A399" w14:textId="4700633D" w:rsidR="000929DF" w:rsidRPr="00A41DE2" w:rsidRDefault="000929DF" w:rsidP="000929DF">
      <w:pPr>
        <w:pStyle w:val="Heading1"/>
        <w:rPr>
          <w:lang w:val="en-US"/>
        </w:rPr>
      </w:pPr>
      <w:r w:rsidRPr="00A41DE2">
        <w:rPr>
          <w:lang w:val="en-US"/>
        </w:rPr>
        <w:t xml:space="preserve">UNEP confirmed that the country, after the political instability it went through in 2023, </w:t>
      </w:r>
      <w:proofErr w:type="gramStart"/>
      <w:r w:rsidRPr="00A41DE2">
        <w:rPr>
          <w:lang w:val="en-US"/>
        </w:rPr>
        <w:t>is able to</w:t>
      </w:r>
      <w:proofErr w:type="gramEnd"/>
      <w:r w:rsidRPr="00A41DE2">
        <w:rPr>
          <w:lang w:val="en-US"/>
        </w:rPr>
        <w:t xml:space="preserve"> implement the activities in stage II</w:t>
      </w:r>
      <w:r w:rsidR="000619C6">
        <w:rPr>
          <w:lang w:val="en-US"/>
        </w:rPr>
        <w:t xml:space="preserve"> of the HPMP</w:t>
      </w:r>
      <w:r w:rsidRPr="00A41DE2">
        <w:rPr>
          <w:lang w:val="en-US"/>
        </w:rPr>
        <w:t>. UNEP is following the situation, in close collaboration with the UN Resident Coordinator in the country.</w:t>
      </w:r>
    </w:p>
    <w:p w14:paraId="4B61A8EE" w14:textId="799B1F4A" w:rsidR="00D4687E" w:rsidRDefault="006744A1" w:rsidP="00D60691">
      <w:pPr>
        <w:pStyle w:val="Heading1"/>
      </w:pPr>
      <w:r w:rsidRPr="003261F4">
        <w:rPr>
          <w:lang w:val="en-US"/>
        </w:rPr>
        <w:t xml:space="preserve">The activities </w:t>
      </w:r>
      <w:r w:rsidR="00770991" w:rsidRPr="003261F4">
        <w:rPr>
          <w:lang w:val="en-US"/>
        </w:rPr>
        <w:t>e</w:t>
      </w:r>
      <w:r w:rsidR="00627332" w:rsidRPr="003261F4">
        <w:rPr>
          <w:lang w:val="en-US"/>
        </w:rPr>
        <w:t xml:space="preserve">nvisaged under </w:t>
      </w:r>
      <w:r w:rsidR="00770991" w:rsidRPr="003261F4">
        <w:rPr>
          <w:lang w:val="en-US"/>
        </w:rPr>
        <w:t>s</w:t>
      </w:r>
      <w:r w:rsidR="00627332" w:rsidRPr="003261F4">
        <w:rPr>
          <w:lang w:val="en-US"/>
        </w:rPr>
        <w:t xml:space="preserve">tage </w:t>
      </w:r>
      <w:r w:rsidR="00770991" w:rsidRPr="003261F4">
        <w:rPr>
          <w:lang w:val="en-US"/>
        </w:rPr>
        <w:t xml:space="preserve">II </w:t>
      </w:r>
      <w:r w:rsidRPr="003261F4">
        <w:rPr>
          <w:lang w:val="en-US"/>
        </w:rPr>
        <w:t>would contribute to the country’s ability to use HCFC-free and possibl</w:t>
      </w:r>
      <w:r w:rsidR="00F315D5" w:rsidRPr="003261F4">
        <w:rPr>
          <w:lang w:val="en-US"/>
        </w:rPr>
        <w:t>y</w:t>
      </w:r>
      <w:r w:rsidRPr="003261F4">
        <w:rPr>
          <w:lang w:val="en-US"/>
        </w:rPr>
        <w:t xml:space="preserve"> also low-GWP alternatives. </w:t>
      </w:r>
      <w:r w:rsidR="00F315D5" w:rsidRPr="003261F4">
        <w:rPr>
          <w:lang w:val="en-US"/>
        </w:rPr>
        <w:t xml:space="preserve">UNEP mentioned that there were </w:t>
      </w:r>
      <w:r w:rsidR="00EC5AA7" w:rsidRPr="003261F4">
        <w:rPr>
          <w:lang w:val="en-US"/>
        </w:rPr>
        <w:t xml:space="preserve">no </w:t>
      </w:r>
      <w:r w:rsidRPr="003261F4">
        <w:rPr>
          <w:lang w:val="en-US"/>
        </w:rPr>
        <w:t xml:space="preserve">perceived or identified risks for the adoption of non-HCFC alternatives </w:t>
      </w:r>
      <w:proofErr w:type="gramStart"/>
      <w:r w:rsidRPr="003261F4">
        <w:rPr>
          <w:lang w:val="en-US"/>
        </w:rPr>
        <w:t xml:space="preserve">in the </w:t>
      </w:r>
      <w:r w:rsidRPr="00794F35">
        <w:rPr>
          <w:lang w:val="en-US"/>
        </w:rPr>
        <w:t>course of</w:t>
      </w:r>
      <w:proofErr w:type="gramEnd"/>
      <w:r w:rsidRPr="00794F35">
        <w:rPr>
          <w:lang w:val="en-US"/>
        </w:rPr>
        <w:t xml:space="preserve"> </w:t>
      </w:r>
      <w:r w:rsidR="00EC5AA7" w:rsidRPr="00794F35">
        <w:rPr>
          <w:lang w:val="en-US"/>
        </w:rPr>
        <w:t>s</w:t>
      </w:r>
      <w:r w:rsidRPr="00794F35">
        <w:rPr>
          <w:lang w:val="en-US"/>
        </w:rPr>
        <w:t xml:space="preserve">tage II </w:t>
      </w:r>
      <w:r w:rsidR="00EC5AA7" w:rsidRPr="00794F35">
        <w:rPr>
          <w:lang w:val="en-US"/>
        </w:rPr>
        <w:t>i</w:t>
      </w:r>
      <w:r w:rsidRPr="00794F35">
        <w:rPr>
          <w:lang w:val="en-US"/>
        </w:rPr>
        <w:t xml:space="preserve">mplementation, given the </w:t>
      </w:r>
      <w:r w:rsidR="00E402DE">
        <w:rPr>
          <w:lang w:val="en-US"/>
        </w:rPr>
        <w:t xml:space="preserve">situation of the </w:t>
      </w:r>
      <w:r w:rsidRPr="00794F35">
        <w:rPr>
          <w:lang w:val="en-US"/>
        </w:rPr>
        <w:t>country</w:t>
      </w:r>
      <w:r w:rsidR="00E402DE">
        <w:rPr>
          <w:lang w:val="en-US"/>
        </w:rPr>
        <w:t xml:space="preserve"> being an</w:t>
      </w:r>
      <w:r w:rsidRPr="00794F35">
        <w:rPr>
          <w:lang w:val="en-US"/>
        </w:rPr>
        <w:t xml:space="preserve"> importing country</w:t>
      </w:r>
      <w:r w:rsidR="00E708F4" w:rsidRPr="00794F35">
        <w:rPr>
          <w:lang w:val="en-US"/>
        </w:rPr>
        <w:t xml:space="preserve">. </w:t>
      </w:r>
      <w:r w:rsidR="00AF700E" w:rsidRPr="00FA7B83">
        <w:rPr>
          <w:lang w:val="en-US"/>
        </w:rPr>
        <w:t xml:space="preserve">The </w:t>
      </w:r>
      <w:r w:rsidR="003261F4" w:rsidRPr="00FA7B83">
        <w:rPr>
          <w:lang w:val="en-US"/>
        </w:rPr>
        <w:t xml:space="preserve">harmonized code </w:t>
      </w:r>
      <w:r w:rsidR="00AF700E" w:rsidRPr="00FA7B83">
        <w:rPr>
          <w:lang w:val="en-US"/>
        </w:rPr>
        <w:t>29.03.71.00 for HCFC</w:t>
      </w:r>
      <w:r w:rsidR="00CE4434" w:rsidRPr="00FA7B83">
        <w:rPr>
          <w:lang w:val="en-US"/>
        </w:rPr>
        <w:t>-</w:t>
      </w:r>
      <w:r w:rsidR="00AF700E" w:rsidRPr="00FA7B83">
        <w:rPr>
          <w:lang w:val="en-US"/>
        </w:rPr>
        <w:t>22 has been used in the country since 2012.</w:t>
      </w:r>
      <w:r w:rsidR="00D4687E" w:rsidRPr="00FA7B83">
        <w:rPr>
          <w:lang w:val="en-US"/>
        </w:rPr>
        <w:t xml:space="preserve"> </w:t>
      </w:r>
      <w:r w:rsidR="003B5BA2" w:rsidRPr="00D55EAA">
        <w:t xml:space="preserve">The current national coding system, </w:t>
      </w:r>
      <w:r w:rsidR="008146F6" w:rsidRPr="00D55EAA">
        <w:t>adopted</w:t>
      </w:r>
      <w:r w:rsidR="003B5BA2" w:rsidRPr="00D55EAA">
        <w:t xml:space="preserve"> </w:t>
      </w:r>
      <w:r w:rsidR="00197162">
        <w:t xml:space="preserve">in February 2023 </w:t>
      </w:r>
      <w:r w:rsidR="003B5BA2" w:rsidRPr="00D55EAA">
        <w:t>by the General Customs and Excise Department of Gabon,</w:t>
      </w:r>
      <w:r w:rsidR="008146F6" w:rsidRPr="00D55EAA">
        <w:t xml:space="preserve"> is</w:t>
      </w:r>
      <w:r w:rsidR="003B5BA2" w:rsidRPr="00D55EAA">
        <w:t xml:space="preserve"> based on the 2022 prescribed codes by the World Customs Organization, with additional national sub-codes. </w:t>
      </w:r>
      <w:r w:rsidR="003261F4" w:rsidRPr="00D55EAA">
        <w:t>T</w:t>
      </w:r>
      <w:r w:rsidR="00D4687E" w:rsidRPr="00794F35">
        <w:rPr>
          <w:lang w:val="en-US"/>
        </w:rPr>
        <w:t>his has improved the monitoring of HCFC imports in the country.</w:t>
      </w:r>
      <w:r w:rsidR="00A91683" w:rsidRPr="00794F35">
        <w:rPr>
          <w:lang w:val="en-US"/>
        </w:rPr>
        <w:t xml:space="preserve"> The </w:t>
      </w:r>
      <w:r w:rsidR="00A91683" w:rsidRPr="00D55EAA">
        <w:t xml:space="preserve">online tool, to be established during stage II, will connect Customs with the NOU for </w:t>
      </w:r>
      <w:r w:rsidR="00FA7B83" w:rsidRPr="00D55EAA">
        <w:t>more</w:t>
      </w:r>
      <w:r w:rsidR="00A91683" w:rsidRPr="00D55EAA">
        <w:t xml:space="preserve"> efficient control of ODS imports and exchange of information</w:t>
      </w:r>
      <w:r w:rsidR="00B63D91" w:rsidRPr="00D55EAA">
        <w:t xml:space="preserve"> in real time.</w:t>
      </w:r>
    </w:p>
    <w:p w14:paraId="3B8ECFE2" w14:textId="0271639C" w:rsidR="000233F4" w:rsidRPr="00D55EAA" w:rsidRDefault="000233F4" w:rsidP="0029497F">
      <w:pPr>
        <w:pStyle w:val="Heading1"/>
      </w:pPr>
      <w:r w:rsidRPr="00681C7E">
        <w:t xml:space="preserve">UNEP confirmed that </w:t>
      </w:r>
      <w:r w:rsidR="00C628E5">
        <w:t xml:space="preserve">the </w:t>
      </w:r>
      <w:r w:rsidRPr="00681C7E">
        <w:t>monitoring systems</w:t>
      </w:r>
      <w:r w:rsidR="00C628E5">
        <w:t xml:space="preserve"> </w:t>
      </w:r>
      <w:r w:rsidR="00C628E5" w:rsidRPr="00681C7E">
        <w:t xml:space="preserve">will be </w:t>
      </w:r>
      <w:r w:rsidR="00C628E5">
        <w:t xml:space="preserve">further </w:t>
      </w:r>
      <w:r w:rsidR="00C628E5" w:rsidRPr="00681C7E">
        <w:t>strengthened during the implementation of the project</w:t>
      </w:r>
      <w:r w:rsidRPr="00681C7E">
        <w:t xml:space="preserve"> </w:t>
      </w:r>
      <w:r w:rsidRPr="002F5F6E">
        <w:t>to</w:t>
      </w:r>
      <w:r w:rsidR="0027705F" w:rsidRPr="002F5F6E">
        <w:t xml:space="preserve"> ensure sustainability of the results of the project</w:t>
      </w:r>
      <w:r w:rsidRPr="002F5F6E">
        <w:t xml:space="preserve"> post</w:t>
      </w:r>
      <w:r w:rsidR="00B87454" w:rsidRPr="002F5F6E">
        <w:t xml:space="preserve"> </w:t>
      </w:r>
      <w:r w:rsidRPr="002F5F6E">
        <w:t>2030</w:t>
      </w:r>
      <w:r w:rsidR="00C628E5">
        <w:t>.</w:t>
      </w:r>
      <w:r w:rsidRPr="00681C7E">
        <w:t xml:space="preserve"> </w:t>
      </w:r>
      <w:r w:rsidR="00495468">
        <w:t>It is foreseen that a</w:t>
      </w:r>
      <w:r w:rsidRPr="00681C7E">
        <w:t xml:space="preserve">ll </w:t>
      </w:r>
      <w:r w:rsidR="004A6F0E">
        <w:t>c</w:t>
      </w:r>
      <w:r w:rsidR="00495468">
        <w:t xml:space="preserve">ustoms and </w:t>
      </w:r>
      <w:r w:rsidRPr="00681C7E">
        <w:t xml:space="preserve">enforcement officers will </w:t>
      </w:r>
      <w:r w:rsidR="00495468">
        <w:t xml:space="preserve">continue to </w:t>
      </w:r>
      <w:r w:rsidR="000E1D91" w:rsidRPr="00681C7E">
        <w:t>be trained</w:t>
      </w:r>
      <w:r w:rsidR="001A7115">
        <w:t xml:space="preserve"> on a </w:t>
      </w:r>
      <w:r w:rsidR="00B87454">
        <w:t>regular</w:t>
      </w:r>
      <w:r w:rsidR="001A7115">
        <w:t xml:space="preserve"> basis, </w:t>
      </w:r>
      <w:proofErr w:type="gramStart"/>
      <w:r w:rsidR="001A7115">
        <w:t xml:space="preserve">so as </w:t>
      </w:r>
      <w:r w:rsidRPr="00681C7E">
        <w:t>to</w:t>
      </w:r>
      <w:proofErr w:type="gramEnd"/>
      <w:r w:rsidRPr="00681C7E">
        <w:t xml:space="preserve"> ensure proper control </w:t>
      </w:r>
      <w:r w:rsidR="00AB4A88">
        <w:t xml:space="preserve">and avoidance </w:t>
      </w:r>
      <w:r w:rsidRPr="00681C7E">
        <w:t>of illegal trade on HCFCs. Furthermore, the implementation of the licensing and quota system will be enhanced to ensure that HCFCs imports are kept under control, and boarder controls will be strengthened to ensure that the phase-out of HCFCs is sustained beyond 2030.</w:t>
      </w:r>
    </w:p>
    <w:p w14:paraId="37E0468A" w14:textId="77777777" w:rsidR="004177A6" w:rsidRPr="00DC2B3A" w:rsidRDefault="004177A6" w:rsidP="00DB2256">
      <w:pPr>
        <w:widowControl w:val="0"/>
        <w:spacing w:after="240"/>
        <w:outlineLvl w:val="0"/>
        <w:rPr>
          <w:bCs/>
          <w:u w:val="single"/>
        </w:rPr>
      </w:pPr>
      <w:bookmarkStart w:id="20" w:name="_Hlk126916207"/>
      <w:r w:rsidRPr="00DC2B3A">
        <w:rPr>
          <w:bCs/>
          <w:u w:val="single"/>
        </w:rPr>
        <w:t xml:space="preserve">Co-financing </w:t>
      </w:r>
    </w:p>
    <w:bookmarkEnd w:id="20"/>
    <w:p w14:paraId="685758B7" w14:textId="32081781" w:rsidR="00DA6EC4" w:rsidRPr="00DA6EC4" w:rsidRDefault="00DA6EC4" w:rsidP="00C50FBB">
      <w:pPr>
        <w:pStyle w:val="Heading1"/>
        <w:widowControl w:val="0"/>
      </w:pPr>
      <w:r w:rsidRPr="00DA6EC4">
        <w:t xml:space="preserve">The Government of Gabon </w:t>
      </w:r>
      <w:r w:rsidR="002E11B5">
        <w:t xml:space="preserve">will </w:t>
      </w:r>
      <w:r w:rsidRPr="00DA6EC4">
        <w:t>contribut</w:t>
      </w:r>
      <w:r w:rsidR="00C50FBB">
        <w:t>e</w:t>
      </w:r>
      <w:r w:rsidRPr="00DA6EC4">
        <w:t xml:space="preserve"> </w:t>
      </w:r>
      <w:r w:rsidR="002E11B5">
        <w:t>to the implementation of s</w:t>
      </w:r>
      <w:r w:rsidRPr="00DA6EC4">
        <w:t>tage II</w:t>
      </w:r>
      <w:r w:rsidR="002E11B5">
        <w:t xml:space="preserve"> of the HPMP</w:t>
      </w:r>
      <w:r w:rsidRPr="00DA6EC4">
        <w:t xml:space="preserve">, </w:t>
      </w:r>
      <w:proofErr w:type="gramStart"/>
      <w:r w:rsidRPr="00DA6EC4">
        <w:t xml:space="preserve">in particular </w:t>
      </w:r>
      <w:r w:rsidR="00EB3AA8">
        <w:t>support</w:t>
      </w:r>
      <w:r w:rsidR="003C3943">
        <w:t>ing</w:t>
      </w:r>
      <w:proofErr w:type="gramEnd"/>
      <w:r w:rsidR="00EB3AA8">
        <w:t xml:space="preserve"> th</w:t>
      </w:r>
      <w:r w:rsidRPr="00DA6EC4">
        <w:t xml:space="preserve">e monitoring and evaluation </w:t>
      </w:r>
      <w:r w:rsidR="003C3943">
        <w:t>of the HPMP</w:t>
      </w:r>
      <w:r w:rsidR="001A48FF">
        <w:t>,</w:t>
      </w:r>
      <w:r w:rsidR="003C3943">
        <w:t xml:space="preserve"> </w:t>
      </w:r>
      <w:r w:rsidR="00EB3AA8">
        <w:t xml:space="preserve">as well as </w:t>
      </w:r>
      <w:r w:rsidRPr="00DA6EC4">
        <w:t xml:space="preserve">other components. The anchoring of the NOU within the Ministry of Environment, will </w:t>
      </w:r>
      <w:r w:rsidR="00926998">
        <w:t xml:space="preserve">facilitate the implementation of </w:t>
      </w:r>
      <w:r w:rsidRPr="00DA6EC4">
        <w:t xml:space="preserve">HPMP, including aspects that are not covered by the </w:t>
      </w:r>
      <w:r w:rsidR="00096012">
        <w:t>M</w:t>
      </w:r>
      <w:r w:rsidR="00F714FE">
        <w:t xml:space="preserve">ultilateral </w:t>
      </w:r>
      <w:r w:rsidR="00096012">
        <w:t>F</w:t>
      </w:r>
      <w:r w:rsidRPr="00DA6EC4">
        <w:t>un</w:t>
      </w:r>
      <w:r w:rsidR="00F714FE">
        <w:t>d</w:t>
      </w:r>
      <w:r w:rsidRPr="00DA6EC4">
        <w:t>. This support will</w:t>
      </w:r>
      <w:r w:rsidR="00627B6A">
        <w:t xml:space="preserve"> </w:t>
      </w:r>
      <w:r w:rsidR="001A48FF">
        <w:t>be</w:t>
      </w:r>
      <w:r w:rsidR="00627B6A">
        <w:t xml:space="preserve"> </w:t>
      </w:r>
      <w:r w:rsidRPr="00DA6EC4">
        <w:t>mainly in-kind, in the form of rent of offices, assignment of local temporary staff to assist in the meetings and workshops, transport for meeting and workshop participants</w:t>
      </w:r>
      <w:r w:rsidR="002C4C34">
        <w:t>.</w:t>
      </w:r>
    </w:p>
    <w:p w14:paraId="1960AEF9" w14:textId="31DE3C06" w:rsidR="004177A6" w:rsidRPr="00DC2B3A" w:rsidRDefault="004177A6" w:rsidP="00DB2256">
      <w:pPr>
        <w:keepNext/>
        <w:keepLines/>
        <w:spacing w:after="240"/>
        <w:outlineLvl w:val="0"/>
        <w:rPr>
          <w:bCs/>
          <w:u w:val="single"/>
        </w:rPr>
      </w:pPr>
      <w:bookmarkStart w:id="21" w:name="_Hlk126916238"/>
      <w:r w:rsidRPr="00DC2B3A">
        <w:rPr>
          <w:bCs/>
          <w:u w:val="single"/>
        </w:rPr>
        <w:t>202</w:t>
      </w:r>
      <w:r w:rsidR="002D161C">
        <w:rPr>
          <w:bCs/>
          <w:u w:val="single"/>
        </w:rPr>
        <w:t>4</w:t>
      </w:r>
      <w:r w:rsidRPr="00DC2B3A">
        <w:rPr>
          <w:bCs/>
          <w:u w:val="single"/>
        </w:rPr>
        <w:t>-202</w:t>
      </w:r>
      <w:r w:rsidR="002D161C">
        <w:rPr>
          <w:bCs/>
          <w:u w:val="single"/>
        </w:rPr>
        <w:t>6</w:t>
      </w:r>
      <w:r w:rsidRPr="00DC2B3A">
        <w:rPr>
          <w:bCs/>
          <w:u w:val="single"/>
        </w:rPr>
        <w:t xml:space="preserve"> draft business plan of the Multilateral Fund </w:t>
      </w:r>
    </w:p>
    <w:bookmarkEnd w:id="21"/>
    <w:p w14:paraId="0A7F5CBB" w14:textId="5C4ECAD7" w:rsidR="004177A6" w:rsidRDefault="00C33719" w:rsidP="004177A6">
      <w:pPr>
        <w:pStyle w:val="Heading1"/>
        <w:keepNext/>
        <w:keepLines/>
      </w:pPr>
      <w:r w:rsidRPr="00C33719">
        <w:t>UNEP</w:t>
      </w:r>
      <w:r w:rsidR="004177A6" w:rsidRPr="00996241">
        <w:t xml:space="preserve"> and </w:t>
      </w:r>
      <w:r w:rsidRPr="00C33719">
        <w:t>UNIDO</w:t>
      </w:r>
      <w:r w:rsidR="004177A6" w:rsidRPr="00996241">
        <w:t xml:space="preserve"> are requesting US $</w:t>
      </w:r>
      <w:r w:rsidR="00745ACC">
        <w:t xml:space="preserve"> </w:t>
      </w:r>
      <w:r w:rsidR="00BF170C">
        <w:t>9</w:t>
      </w:r>
      <w:r w:rsidR="00C75DA2">
        <w:t>15</w:t>
      </w:r>
      <w:r w:rsidR="00BF170C">
        <w:t>,000</w:t>
      </w:r>
      <w:r w:rsidR="004177A6" w:rsidRPr="00996241">
        <w:t xml:space="preserve">, plus agency support costs, for the implementation of </w:t>
      </w:r>
      <w:r w:rsidR="004177A6">
        <w:t>s</w:t>
      </w:r>
      <w:r w:rsidR="004177A6" w:rsidRPr="00996241">
        <w:t>tage </w:t>
      </w:r>
      <w:r w:rsidR="002A7C94" w:rsidRPr="002A7C94">
        <w:t>II</w:t>
      </w:r>
      <w:r w:rsidR="004177A6">
        <w:t xml:space="preserve"> </w:t>
      </w:r>
      <w:r w:rsidR="004177A6" w:rsidRPr="00996241">
        <w:t xml:space="preserve">of the HPMP for </w:t>
      </w:r>
      <w:r w:rsidRPr="00C33719">
        <w:t>Gabon</w:t>
      </w:r>
      <w:r w:rsidR="004177A6" w:rsidRPr="00996241">
        <w:t>. The total requested value of US $</w:t>
      </w:r>
      <w:r w:rsidR="00E03385">
        <w:t>369,566</w:t>
      </w:r>
      <w:r w:rsidR="004177A6" w:rsidRPr="00996241">
        <w:t>, including agency support costs for the p</w:t>
      </w:r>
      <w:r w:rsidR="004177A6">
        <w:t>eriod of 202</w:t>
      </w:r>
      <w:r w:rsidR="001F00D4">
        <w:t>4</w:t>
      </w:r>
      <w:r w:rsidR="004177A6">
        <w:t>–202</w:t>
      </w:r>
      <w:r w:rsidR="001F00D4">
        <w:t>6</w:t>
      </w:r>
      <w:r w:rsidR="004177A6" w:rsidRPr="00996241">
        <w:t>, is US $</w:t>
      </w:r>
      <w:r w:rsidR="0091642F">
        <w:t>173,214 below</w:t>
      </w:r>
      <w:r w:rsidR="004177A6" w:rsidRPr="00996241">
        <w:t xml:space="preserve"> the amount in the </w:t>
      </w:r>
      <w:r w:rsidR="00F04885" w:rsidRPr="00996241">
        <w:t>business</w:t>
      </w:r>
      <w:r w:rsidR="004177A6" w:rsidRPr="00996241">
        <w:t xml:space="preserve"> plan.</w:t>
      </w:r>
    </w:p>
    <w:p w14:paraId="7E8DB078" w14:textId="77777777" w:rsidR="00743730" w:rsidRPr="00743730" w:rsidRDefault="00743730" w:rsidP="00743730"/>
    <w:p w14:paraId="53151BE5" w14:textId="563FB950" w:rsidR="004177A6" w:rsidRPr="00DC2B3A" w:rsidRDefault="004177A6" w:rsidP="004177A6">
      <w:pPr>
        <w:spacing w:after="240"/>
        <w:outlineLvl w:val="0"/>
        <w:rPr>
          <w:bCs/>
          <w:u w:val="single"/>
        </w:rPr>
      </w:pPr>
      <w:bookmarkStart w:id="22" w:name="_Hlk126916245"/>
      <w:r w:rsidRPr="00DC2B3A">
        <w:rPr>
          <w:bCs/>
          <w:u w:val="single"/>
        </w:rPr>
        <w:lastRenderedPageBreak/>
        <w:t>Draft Agreement</w:t>
      </w:r>
    </w:p>
    <w:bookmarkEnd w:id="22"/>
    <w:p w14:paraId="6BDBEF3D" w14:textId="385CFD19" w:rsidR="004177A6" w:rsidRDefault="004177A6" w:rsidP="004177A6">
      <w:pPr>
        <w:pStyle w:val="Heading1"/>
      </w:pPr>
      <w:r w:rsidRPr="00996241">
        <w:t xml:space="preserve">A draft Agreement between the Government of </w:t>
      </w:r>
      <w:r w:rsidR="00C33719" w:rsidRPr="00C33719">
        <w:t>Gabon</w:t>
      </w:r>
      <w:r w:rsidRPr="00996241">
        <w:t xml:space="preserve"> and the Executive Committee for </w:t>
      </w:r>
      <w:r>
        <w:t>s</w:t>
      </w:r>
      <w:r w:rsidRPr="00996241">
        <w:t>tage </w:t>
      </w:r>
      <w:r w:rsidR="002A7C94" w:rsidRPr="002A7C94">
        <w:t>II</w:t>
      </w:r>
      <w:r>
        <w:t xml:space="preserve"> </w:t>
      </w:r>
      <w:r w:rsidRPr="00996241">
        <w:t xml:space="preserve">of the HPMP is contained in </w:t>
      </w:r>
      <w:r w:rsidR="001F00D4">
        <w:t>a</w:t>
      </w:r>
      <w:r w:rsidRPr="00996241">
        <w:t>nnex I to the present document.</w:t>
      </w:r>
    </w:p>
    <w:p w14:paraId="6F75E933" w14:textId="77777777" w:rsidR="004177A6" w:rsidRPr="00996241" w:rsidRDefault="004177A6" w:rsidP="004177A6">
      <w:pPr>
        <w:keepNext/>
        <w:keepLines/>
        <w:autoSpaceDE w:val="0"/>
        <w:autoSpaceDN w:val="0"/>
        <w:adjustRightInd w:val="0"/>
        <w:spacing w:before="360" w:after="240"/>
        <w:outlineLvl w:val="0"/>
        <w:rPr>
          <w:b/>
        </w:rPr>
      </w:pPr>
      <w:bookmarkStart w:id="23" w:name="_Hlk126916251"/>
      <w:r w:rsidRPr="00996241">
        <w:rPr>
          <w:b/>
        </w:rPr>
        <w:t>RECOMMENDATION</w:t>
      </w:r>
    </w:p>
    <w:bookmarkEnd w:id="23"/>
    <w:p w14:paraId="45F19166" w14:textId="77777777" w:rsidR="004177A6" w:rsidRPr="00996241" w:rsidRDefault="004177A6" w:rsidP="004177A6">
      <w:pPr>
        <w:pStyle w:val="Heading1"/>
        <w:rPr>
          <w:b/>
        </w:rPr>
      </w:pPr>
      <w:r w:rsidRPr="00996241">
        <w:t>The Executive Committee may wish to consider:</w:t>
      </w:r>
    </w:p>
    <w:p w14:paraId="5F63D43D" w14:textId="17EAE7D2" w:rsidR="004177A6" w:rsidRPr="00996241" w:rsidRDefault="004177A6" w:rsidP="004177A6">
      <w:pPr>
        <w:widowControl w:val="0"/>
        <w:numPr>
          <w:ilvl w:val="1"/>
          <w:numId w:val="1"/>
        </w:numPr>
        <w:spacing w:after="240"/>
        <w:outlineLvl w:val="1"/>
      </w:pPr>
      <w:r w:rsidRPr="00996241">
        <w:t xml:space="preserve">Approving, in principle, </w:t>
      </w:r>
      <w:r>
        <w:t>s</w:t>
      </w:r>
      <w:r w:rsidRPr="00996241">
        <w:t>tage </w:t>
      </w:r>
      <w:r w:rsidR="002A7C94" w:rsidRPr="002A7C94">
        <w:t>II</w:t>
      </w:r>
      <w:r w:rsidRPr="00996241">
        <w:t xml:space="preserve"> of the HCFC phase-out management plan (HPMP) for </w:t>
      </w:r>
      <w:r w:rsidR="00C33719" w:rsidRPr="00C33719">
        <w:t>Gabon</w:t>
      </w:r>
      <w:r>
        <w:t xml:space="preserve"> for the period from 202</w:t>
      </w:r>
      <w:r w:rsidR="00002D57">
        <w:t>4</w:t>
      </w:r>
      <w:r w:rsidRPr="00996241">
        <w:t xml:space="preserve"> to 20</w:t>
      </w:r>
      <w:r w:rsidR="003478C8">
        <w:t>30</w:t>
      </w:r>
      <w:r w:rsidRPr="00996241">
        <w:t xml:space="preserve"> </w:t>
      </w:r>
      <w:r w:rsidRPr="00F60041">
        <w:t>for the complete phase-out of HCFC consumption,</w:t>
      </w:r>
      <w:r w:rsidRPr="00996241">
        <w:t xml:space="preserve"> in the amount of US $</w:t>
      </w:r>
      <w:r w:rsidR="00A72984">
        <w:t>1,0</w:t>
      </w:r>
      <w:r w:rsidR="00B02D78">
        <w:t>14</w:t>
      </w:r>
      <w:r w:rsidR="00A72984">
        <w:t>,</w:t>
      </w:r>
      <w:r w:rsidR="00B02D78">
        <w:t>850</w:t>
      </w:r>
      <w:r w:rsidRPr="00996241">
        <w:t>, consisting of US $</w:t>
      </w:r>
      <w:r w:rsidR="00A72984">
        <w:t>645,000</w:t>
      </w:r>
      <w:r w:rsidRPr="003625F2">
        <w:t>,</w:t>
      </w:r>
      <w:r w:rsidRPr="00996241">
        <w:t xml:space="preserve"> plus agency support costs of US $</w:t>
      </w:r>
      <w:r w:rsidR="00A72984">
        <w:t>80,950</w:t>
      </w:r>
      <w:r w:rsidR="006B24CA">
        <w:t>,</w:t>
      </w:r>
      <w:r w:rsidRPr="00996241">
        <w:t xml:space="preserve"> for </w:t>
      </w:r>
      <w:r w:rsidR="00C33719" w:rsidRPr="00C33719">
        <w:t>UNEP</w:t>
      </w:r>
      <w:r w:rsidRPr="00996241">
        <w:t xml:space="preserve"> and US</w:t>
      </w:r>
      <w:r w:rsidR="00A72984">
        <w:t xml:space="preserve"> $</w:t>
      </w:r>
      <w:r w:rsidR="00B02D78">
        <w:t>270</w:t>
      </w:r>
      <w:r w:rsidR="00B12B2F">
        <w:t>,000</w:t>
      </w:r>
      <w:r>
        <w:t>, plus a</w:t>
      </w:r>
      <w:r w:rsidRPr="00996241">
        <w:t>gency support costs of US $</w:t>
      </w:r>
      <w:r w:rsidR="00B02D78">
        <w:t>18,900</w:t>
      </w:r>
      <w:r w:rsidR="006B24CA">
        <w:t>,</w:t>
      </w:r>
      <w:r w:rsidRPr="00996241">
        <w:t xml:space="preserve"> for </w:t>
      </w:r>
      <w:r w:rsidR="00C33719" w:rsidRPr="00C33719">
        <w:t>UNIDO</w:t>
      </w:r>
      <w:r w:rsidRPr="0087308D">
        <w:t xml:space="preserve">, on the understanding </w:t>
      </w:r>
      <w:r w:rsidRPr="00F30ACE">
        <w:t>that</w:t>
      </w:r>
      <w:r w:rsidRPr="00364819">
        <w:t xml:space="preserve"> </w:t>
      </w:r>
      <w:r w:rsidRPr="00F30ACE">
        <w:t>n</w:t>
      </w:r>
      <w:r w:rsidRPr="0087308D">
        <w:t>o more funding from the Multilateral Fund w</w:t>
      </w:r>
      <w:r>
        <w:t xml:space="preserve">ill </w:t>
      </w:r>
      <w:r w:rsidRPr="0087308D">
        <w:t>be provided for the phase</w:t>
      </w:r>
      <w:r>
        <w:noBreakHyphen/>
      </w:r>
      <w:r w:rsidRPr="0087308D">
        <w:t>out of HCFCs</w:t>
      </w:r>
      <w:r w:rsidR="001D466E">
        <w:t>,</w:t>
      </w:r>
      <w:r>
        <w:t xml:space="preserve"> </w:t>
      </w:r>
      <w:r w:rsidRPr="0037344F">
        <w:t>and no servicing tail</w:t>
      </w:r>
      <w:r w:rsidRPr="0087308D">
        <w:t xml:space="preserve"> w</w:t>
      </w:r>
      <w:r>
        <w:t>ill be needed</w:t>
      </w:r>
      <w:r w:rsidRPr="00996241">
        <w:t>;</w:t>
      </w:r>
    </w:p>
    <w:p w14:paraId="3E08986D" w14:textId="77777777" w:rsidR="0083580E" w:rsidRDefault="004177A6" w:rsidP="004177A6">
      <w:pPr>
        <w:widowControl w:val="0"/>
        <w:numPr>
          <w:ilvl w:val="1"/>
          <w:numId w:val="1"/>
        </w:numPr>
        <w:spacing w:after="240"/>
        <w:outlineLvl w:val="1"/>
      </w:pPr>
      <w:r w:rsidRPr="00996241">
        <w:t xml:space="preserve">Noting the commitment of the Government of </w:t>
      </w:r>
      <w:r w:rsidR="00C33719" w:rsidRPr="00C33719">
        <w:t>Gabon</w:t>
      </w:r>
      <w:r w:rsidR="0083580E">
        <w:t>:</w:t>
      </w:r>
    </w:p>
    <w:p w14:paraId="13D20E5E" w14:textId="6E819B49" w:rsidR="004177A6" w:rsidRDefault="0083580E" w:rsidP="00E37C44">
      <w:pPr>
        <w:pStyle w:val="Heading3"/>
      </w:pPr>
      <w:r>
        <w:t>T</w:t>
      </w:r>
      <w:r w:rsidR="004177A6" w:rsidRPr="00996241">
        <w:t>o completely phase out HCFCs by 1 January 20</w:t>
      </w:r>
      <w:r w:rsidR="00B43603">
        <w:t>30</w:t>
      </w:r>
      <w:r w:rsidR="0040271B">
        <w:t>,</w:t>
      </w:r>
      <w:r w:rsidR="004177A6" w:rsidRPr="00F60041">
        <w:t xml:space="preserve"> to ban the import of HCFCs by</w:t>
      </w:r>
      <w:r w:rsidR="003322F5">
        <w:t xml:space="preserve"> that date</w:t>
      </w:r>
      <w:r w:rsidR="0040271B">
        <w:t>,</w:t>
      </w:r>
      <w:r w:rsidR="003322F5">
        <w:t xml:space="preserve"> and to ban the import of</w:t>
      </w:r>
      <w:r w:rsidR="00806BEC">
        <w:t xml:space="preserve"> </w:t>
      </w:r>
      <w:r w:rsidR="003322F5">
        <w:t>HCFC</w:t>
      </w:r>
      <w:r w:rsidR="00915986">
        <w:t>-</w:t>
      </w:r>
      <w:r w:rsidR="003322F5">
        <w:t>based equipment by</w:t>
      </w:r>
      <w:r w:rsidR="00132F75">
        <w:t xml:space="preserve"> 1</w:t>
      </w:r>
      <w:r w:rsidR="003322F5">
        <w:t xml:space="preserve"> January 2027</w:t>
      </w:r>
      <w:r w:rsidR="004177A6" w:rsidRPr="00F60041">
        <w:t>;</w:t>
      </w:r>
    </w:p>
    <w:p w14:paraId="07FA93E7" w14:textId="6FF7E326" w:rsidR="003947F9" w:rsidRPr="00191C75" w:rsidRDefault="0083580E" w:rsidP="00E37C44">
      <w:pPr>
        <w:pStyle w:val="Heading3"/>
        <w:rPr>
          <w:lang w:val="en-US"/>
        </w:rPr>
      </w:pPr>
      <w:r>
        <w:t>T</w:t>
      </w:r>
      <w:r w:rsidR="003947F9" w:rsidRPr="00191C75">
        <w:t>o establish regulatory measure</w:t>
      </w:r>
      <w:r w:rsidR="0002101D">
        <w:t>s</w:t>
      </w:r>
      <w:r w:rsidR="003947F9" w:rsidRPr="00191C75">
        <w:t xml:space="preserve"> to control intended emission of refrigerant during installation, servicing and decommissioning of </w:t>
      </w:r>
      <w:r>
        <w:t xml:space="preserve">refrigerant and air-conditioning </w:t>
      </w:r>
      <w:r w:rsidR="003947F9" w:rsidRPr="00191C75">
        <w:t>equipment</w:t>
      </w:r>
      <w:r w:rsidR="00442432">
        <w:t xml:space="preserve">, </w:t>
      </w:r>
      <w:r w:rsidR="00442432" w:rsidRPr="00191C75">
        <w:t>within stage II</w:t>
      </w:r>
      <w:r>
        <w:t xml:space="preserve"> of the HPMP</w:t>
      </w:r>
      <w:r w:rsidR="00841924">
        <w:t>;</w:t>
      </w:r>
    </w:p>
    <w:p w14:paraId="02945ED6" w14:textId="08C22BA6" w:rsidR="004177A6" w:rsidRPr="00996241" w:rsidRDefault="004177A6">
      <w:pPr>
        <w:widowControl w:val="0"/>
        <w:numPr>
          <w:ilvl w:val="1"/>
          <w:numId w:val="1"/>
        </w:numPr>
        <w:spacing w:after="240"/>
        <w:outlineLvl w:val="1"/>
      </w:pPr>
      <w:r w:rsidRPr="00996241">
        <w:t>Deducting</w:t>
      </w:r>
      <w:r w:rsidR="003322F5">
        <w:t xml:space="preserve"> 19</w:t>
      </w:r>
      <w:r w:rsidR="00132F75">
        <w:t>.</w:t>
      </w:r>
      <w:r w:rsidR="00B003F6">
        <w:t>63</w:t>
      </w:r>
      <w:r w:rsidR="00311227">
        <w:t xml:space="preserve"> </w:t>
      </w:r>
      <w:r w:rsidRPr="00996241">
        <w:t>ODP</w:t>
      </w:r>
      <w:r w:rsidR="00311227">
        <w:t> </w:t>
      </w:r>
      <w:r w:rsidRPr="00996241">
        <w:t>tonnes of HCFCs from the remaining HCFC consumption eligible for funding;</w:t>
      </w:r>
    </w:p>
    <w:p w14:paraId="081474F6" w14:textId="77777777" w:rsidR="00E37C44" w:rsidRDefault="004177A6" w:rsidP="004177A6">
      <w:pPr>
        <w:widowControl w:val="0"/>
        <w:numPr>
          <w:ilvl w:val="1"/>
          <w:numId w:val="1"/>
        </w:numPr>
        <w:spacing w:after="240"/>
        <w:outlineLvl w:val="1"/>
      </w:pPr>
      <w:r w:rsidRPr="00996241">
        <w:t>Approving</w:t>
      </w:r>
      <w:r w:rsidR="00E37C44">
        <w:t>:</w:t>
      </w:r>
    </w:p>
    <w:p w14:paraId="2E7943E5" w14:textId="77777777" w:rsidR="00D5226E" w:rsidRDefault="00E37C44" w:rsidP="00D5226E">
      <w:pPr>
        <w:pStyle w:val="Heading3"/>
      </w:pPr>
      <w:r>
        <w:t>T</w:t>
      </w:r>
      <w:r w:rsidR="004177A6" w:rsidRPr="00996241">
        <w:t xml:space="preserve">he draft Agreement between the Government of </w:t>
      </w:r>
      <w:r w:rsidR="00C33719" w:rsidRPr="00C33719">
        <w:t>Gabon</w:t>
      </w:r>
      <w:r w:rsidR="004177A6" w:rsidRPr="00996241">
        <w:t xml:space="preserve"> and the Executive Committee for the reduction in consumption of HCFCs, in accordance with </w:t>
      </w:r>
      <w:r w:rsidR="004177A6">
        <w:t>s</w:t>
      </w:r>
      <w:r w:rsidR="004177A6" w:rsidRPr="00996241">
        <w:t>tage </w:t>
      </w:r>
      <w:r w:rsidR="002A7C94" w:rsidRPr="002A7C94">
        <w:t>II</w:t>
      </w:r>
      <w:r w:rsidR="004177A6">
        <w:t xml:space="preserve"> </w:t>
      </w:r>
      <w:r w:rsidR="004177A6" w:rsidRPr="00996241">
        <w:t xml:space="preserve">of the HPMP, contained in </w:t>
      </w:r>
      <w:r w:rsidR="00311227">
        <w:t>a</w:t>
      </w:r>
      <w:r w:rsidR="004177A6" w:rsidRPr="00996241">
        <w:t>nnex</w:t>
      </w:r>
      <w:r w:rsidR="004177A6">
        <w:t> </w:t>
      </w:r>
      <w:r w:rsidR="004177A6" w:rsidRPr="00996241">
        <w:t>I to the present document;</w:t>
      </w:r>
      <w:r w:rsidR="00C75DA2">
        <w:t xml:space="preserve"> and</w:t>
      </w:r>
    </w:p>
    <w:p w14:paraId="0B7B62FB" w14:textId="6E035CAE" w:rsidR="003478C8" w:rsidRPr="00D5226E" w:rsidRDefault="00D5226E" w:rsidP="00D5226E">
      <w:pPr>
        <w:pStyle w:val="Heading3"/>
        <w:sectPr w:rsidR="003478C8" w:rsidRPr="00D5226E" w:rsidSect="009538D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t>T</w:t>
      </w:r>
      <w:r w:rsidR="004177A6" w:rsidRPr="00996241">
        <w:t xml:space="preserve">he first tranche of </w:t>
      </w:r>
      <w:r w:rsidR="004177A6">
        <w:t>s</w:t>
      </w:r>
      <w:r w:rsidR="004177A6" w:rsidRPr="00996241">
        <w:t>tage </w:t>
      </w:r>
      <w:r w:rsidR="002A7C94" w:rsidRPr="002A7C94">
        <w:t>II</w:t>
      </w:r>
      <w:r w:rsidR="004177A6">
        <w:t xml:space="preserve"> </w:t>
      </w:r>
      <w:r w:rsidR="004177A6" w:rsidRPr="00996241">
        <w:t xml:space="preserve">of the HPMP for </w:t>
      </w:r>
      <w:r w:rsidR="00C33719" w:rsidRPr="00C33719">
        <w:t>Gabon</w:t>
      </w:r>
      <w:r w:rsidR="004177A6" w:rsidRPr="00996241">
        <w:t>, and the corresponding tranche implementation plan, in the amount of US $</w:t>
      </w:r>
      <w:r w:rsidR="001078B2">
        <w:t>369,566</w:t>
      </w:r>
      <w:r w:rsidR="004177A6" w:rsidRPr="00996241">
        <w:t>, consisting of US $</w:t>
      </w:r>
      <w:r w:rsidR="0053742C">
        <w:t>181,000</w:t>
      </w:r>
      <w:r w:rsidR="004177A6" w:rsidRPr="00996241">
        <w:t xml:space="preserve"> plus agency support costs of US $</w:t>
      </w:r>
      <w:r w:rsidR="0053742C">
        <w:t>22,716</w:t>
      </w:r>
      <w:r w:rsidR="00FD7A9D">
        <w:t xml:space="preserve"> </w:t>
      </w:r>
      <w:r w:rsidR="004177A6" w:rsidRPr="00996241">
        <w:t xml:space="preserve">for </w:t>
      </w:r>
      <w:r w:rsidR="00C33719" w:rsidRPr="00C33719">
        <w:t>UNEP</w:t>
      </w:r>
      <w:r w:rsidR="004177A6" w:rsidRPr="00996241">
        <w:t>, and US $</w:t>
      </w:r>
      <w:r w:rsidR="0053742C">
        <w:t>155,000</w:t>
      </w:r>
      <w:r w:rsidR="004177A6" w:rsidRPr="00996241">
        <w:t>, plus agency support costs of US $</w:t>
      </w:r>
      <w:r w:rsidR="0048675D">
        <w:t>10,850</w:t>
      </w:r>
      <w:r w:rsidR="00FD7A9D">
        <w:t xml:space="preserve">, </w:t>
      </w:r>
      <w:r w:rsidR="004177A6" w:rsidRPr="00996241">
        <w:t xml:space="preserve">for </w:t>
      </w:r>
      <w:r w:rsidR="00C33719" w:rsidRPr="00C33719">
        <w:t>UNIDO</w:t>
      </w:r>
      <w:r w:rsidR="004177A6" w:rsidRPr="00996241">
        <w:t>.</w:t>
      </w:r>
    </w:p>
    <w:p w14:paraId="1790F587" w14:textId="77777777" w:rsidR="004177A6" w:rsidRDefault="004177A6" w:rsidP="004177A6">
      <w:pPr>
        <w:widowControl w:val="0"/>
        <w:spacing w:after="240"/>
        <w:jc w:val="center"/>
        <w:rPr>
          <w:b/>
          <w:bCs/>
        </w:rPr>
      </w:pPr>
      <w:r w:rsidRPr="001C3868">
        <w:rPr>
          <w:b/>
          <w:bCs/>
        </w:rPr>
        <w:lastRenderedPageBreak/>
        <w:t>Annex I</w:t>
      </w:r>
    </w:p>
    <w:p w14:paraId="6EC7DE2C" w14:textId="68EDA7AB" w:rsidR="004177A6" w:rsidRPr="00B375EA" w:rsidRDefault="004177A6" w:rsidP="005C79AB">
      <w:pPr>
        <w:jc w:val="center"/>
        <w:rPr>
          <w:b/>
        </w:rPr>
      </w:pPr>
      <w:r w:rsidRPr="00EB0E17">
        <w:rPr>
          <w:b/>
        </w:rPr>
        <w:t>DRAFT</w:t>
      </w:r>
      <w:r w:rsidRPr="00B375EA">
        <w:rPr>
          <w:b/>
        </w:rPr>
        <w:t xml:space="preserve"> AGREEMENT BETWEEN THE GOVERNMENT OF </w:t>
      </w:r>
      <w:r w:rsidR="00C33719" w:rsidRPr="00C33719">
        <w:rPr>
          <w:b/>
        </w:rPr>
        <w:t>G</w:t>
      </w:r>
      <w:r w:rsidR="00563818">
        <w:rPr>
          <w:b/>
        </w:rPr>
        <w:t>ABON</w:t>
      </w:r>
      <w:r w:rsidR="005C79AB">
        <w:rPr>
          <w:b/>
        </w:rPr>
        <w:br/>
      </w:r>
      <w:r w:rsidRPr="00B375EA">
        <w:rPr>
          <w:b/>
        </w:rPr>
        <w:t>AND THE</w:t>
      </w:r>
      <w:r w:rsidR="00076A4C">
        <w:rPr>
          <w:b/>
        </w:rPr>
        <w:t xml:space="preserve"> </w:t>
      </w:r>
      <w:r w:rsidRPr="00B375EA">
        <w:rPr>
          <w:b/>
        </w:rPr>
        <w:t>EXECUTIVE COMMITTEE OF THE MULTILATERAL FUND</w:t>
      </w:r>
      <w:r w:rsidR="005C79AB">
        <w:rPr>
          <w:b/>
        </w:rPr>
        <w:br/>
      </w:r>
      <w:r w:rsidRPr="00B375EA">
        <w:rPr>
          <w:b/>
        </w:rPr>
        <w:t>FOR THE REDUCTION IN CONSUMPTION OF HYDROCHLOROFLUOROCARBONS</w:t>
      </w:r>
      <w:r w:rsidR="005C79AB">
        <w:rPr>
          <w:b/>
        </w:rPr>
        <w:br/>
      </w:r>
      <w:r w:rsidRPr="00B375EA">
        <w:rPr>
          <w:b/>
        </w:rPr>
        <w:t>IN</w:t>
      </w:r>
      <w:r w:rsidR="005C79AB">
        <w:rPr>
          <w:b/>
        </w:rPr>
        <w:t xml:space="preserve"> </w:t>
      </w:r>
      <w:r w:rsidRPr="00B375EA">
        <w:rPr>
          <w:b/>
        </w:rPr>
        <w:t>ACCORDANCE WITH STAGE </w:t>
      </w:r>
      <w:r w:rsidR="002A7C94" w:rsidRPr="002A7C94">
        <w:rPr>
          <w:b/>
        </w:rPr>
        <w:t>II</w:t>
      </w:r>
      <w:r w:rsidRPr="00B375EA">
        <w:rPr>
          <w:b/>
        </w:rPr>
        <w:t xml:space="preserve"> OF THE HCFC PHASE-OUT MANAGEMENT PLAN</w:t>
      </w:r>
    </w:p>
    <w:p w14:paraId="04A334E6" w14:textId="07407D9D" w:rsidR="004177A6" w:rsidRPr="00B375EA" w:rsidRDefault="004177A6" w:rsidP="005C79AB">
      <w:pPr>
        <w:spacing w:before="240" w:after="240"/>
        <w:rPr>
          <w:b/>
        </w:rPr>
      </w:pPr>
      <w:r w:rsidRPr="00B375EA">
        <w:rPr>
          <w:b/>
        </w:rPr>
        <w:t>Purpose</w:t>
      </w:r>
    </w:p>
    <w:p w14:paraId="0431193A" w14:textId="3F1121F5" w:rsidR="004177A6" w:rsidRPr="00B375EA" w:rsidRDefault="004177A6" w:rsidP="005C79AB">
      <w:pPr>
        <w:pStyle w:val="Heading1"/>
        <w:numPr>
          <w:ilvl w:val="0"/>
          <w:numId w:val="32"/>
        </w:numPr>
        <w:spacing w:before="240"/>
      </w:pPr>
      <w:r w:rsidRPr="00B375EA">
        <w:t xml:space="preserve">This Agreement represents the understanding of the Government of </w:t>
      </w:r>
      <w:r w:rsidR="00C33719" w:rsidRPr="00C33719">
        <w:t>Gabon</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F4513D">
        <w:t>zero</w:t>
      </w:r>
      <w:r w:rsidR="00556777">
        <w:t xml:space="preserve"> </w:t>
      </w:r>
      <w:r w:rsidRPr="00B375EA">
        <w:t>ODP tonnes by 1 January </w:t>
      </w:r>
      <w:r w:rsidR="00556777">
        <w:t>2030</w:t>
      </w:r>
      <w:r w:rsidRPr="00B375EA">
        <w:t xml:space="preserve"> in compliance with Montreal Protocol schedule.</w:t>
      </w:r>
    </w:p>
    <w:p w14:paraId="6AA165FD" w14:textId="695EF6AA" w:rsidR="004177A6" w:rsidRDefault="004177A6" w:rsidP="004177A6">
      <w:pPr>
        <w:pStyle w:val="Heading1"/>
      </w:pPr>
      <w:r w:rsidRPr="00B375EA">
        <w:t>The Country agrees to meet the annual consumption limits of the Substances as set out in row 1.2</w:t>
      </w:r>
      <w:r>
        <w:t> </w:t>
      </w:r>
      <w:r w:rsidRPr="00B375EA">
        <w:t>of Appendix 2</w:t>
      </w:r>
      <w:r w:rsidRPr="00B375EA">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 4.1.3 (remaining consumption eligible for funding).</w:t>
      </w:r>
    </w:p>
    <w:p w14:paraId="4CD28349" w14:textId="77777777" w:rsidR="004177A6" w:rsidRPr="00B375EA" w:rsidRDefault="004177A6" w:rsidP="004177A6">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3036255" w14:textId="39C49722" w:rsidR="004177A6" w:rsidRPr="00B375EA" w:rsidRDefault="004177A6" w:rsidP="004177A6">
      <w:pPr>
        <w:pStyle w:val="Heading1"/>
      </w:pPr>
      <w:r w:rsidRPr="00B375EA">
        <w:t xml:space="preserve">The Country agrees to implement this Agreement in accordance with the </w:t>
      </w:r>
      <w:r>
        <w:t>stage </w:t>
      </w:r>
      <w:r w:rsidR="002A7C94" w:rsidRPr="002A7C94">
        <w:t>II</w:t>
      </w:r>
      <w:r w:rsidRPr="00B375EA">
        <w:t xml:space="preserve"> of the HCFC phase-out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B375EA">
        <w:t>aforementioned verification</w:t>
      </w:r>
      <w:proofErr w:type="gramEnd"/>
      <w:r w:rsidRPr="00B375EA">
        <w:t xml:space="preserve"> will be commissioned by the relevant bilateral or implementing agency.</w:t>
      </w:r>
    </w:p>
    <w:p w14:paraId="73E03669" w14:textId="77777777" w:rsidR="004177A6" w:rsidRPr="00B375EA" w:rsidRDefault="004177A6" w:rsidP="004177A6">
      <w:pPr>
        <w:spacing w:after="240"/>
        <w:rPr>
          <w:b/>
        </w:rPr>
      </w:pPr>
      <w:r w:rsidRPr="00B375EA">
        <w:rPr>
          <w:b/>
        </w:rPr>
        <w:t>Conditions for funding release</w:t>
      </w:r>
    </w:p>
    <w:p w14:paraId="7B944AAF" w14:textId="77777777" w:rsidR="004177A6" w:rsidRPr="00B375EA" w:rsidRDefault="004177A6" w:rsidP="004177A6">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3021530" w14:textId="77777777" w:rsidR="004177A6" w:rsidRPr="00B375EA" w:rsidRDefault="004177A6" w:rsidP="004177A6">
      <w:pPr>
        <w:pStyle w:val="Heading2"/>
        <w:numPr>
          <w:ilvl w:val="1"/>
          <w:numId w:val="1"/>
        </w:numPr>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01F37E6D" w14:textId="77777777" w:rsidR="004177A6" w:rsidRPr="00B375EA" w:rsidRDefault="004177A6" w:rsidP="004177A6">
      <w:pPr>
        <w:pStyle w:val="Heading2"/>
        <w:numPr>
          <w:ilvl w:val="1"/>
          <w:numId w:val="1"/>
        </w:numPr>
        <w:tabs>
          <w:tab w:val="clear" w:pos="0"/>
          <w:tab w:val="num" w:pos="-720"/>
        </w:tabs>
      </w:pPr>
      <w:r w:rsidRPr="00B375EA">
        <w:t>That the meeting of these Targets has been independently verified for all relevant years, unless the Executive Committee decided that such verification would not be required;</w:t>
      </w:r>
    </w:p>
    <w:p w14:paraId="7545C09D" w14:textId="77777777" w:rsidR="004177A6" w:rsidRPr="00B375EA" w:rsidRDefault="004177A6" w:rsidP="004177A6">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0FFB2D89" w14:textId="77777777" w:rsidR="004177A6" w:rsidRPr="00B375EA" w:rsidRDefault="004177A6" w:rsidP="004177A6">
      <w:pPr>
        <w:pStyle w:val="Heading2"/>
        <w:keepNext/>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320E9F56" w14:textId="77777777" w:rsidR="004177A6" w:rsidRPr="005D03A9" w:rsidRDefault="004177A6" w:rsidP="004177A6">
      <w:pPr>
        <w:keepNext/>
        <w:spacing w:before="240" w:after="240"/>
        <w:rPr>
          <w:b/>
        </w:rPr>
      </w:pPr>
      <w:r w:rsidRPr="00B375EA">
        <w:rPr>
          <w:b/>
        </w:rPr>
        <w:t>Monitoring</w:t>
      </w:r>
    </w:p>
    <w:p w14:paraId="7603736A" w14:textId="77777777" w:rsidR="004177A6" w:rsidRPr="00B375EA" w:rsidRDefault="004177A6" w:rsidP="004177A6">
      <w:pPr>
        <w:pStyle w:val="Heading1"/>
        <w:keepNext/>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7D6FAD27" w14:textId="77777777" w:rsidR="004177A6" w:rsidRPr="00B375EA" w:rsidRDefault="004177A6" w:rsidP="004177A6">
      <w:pPr>
        <w:keepNext/>
        <w:spacing w:before="240" w:after="240"/>
        <w:rPr>
          <w:b/>
        </w:rPr>
      </w:pPr>
      <w:r w:rsidRPr="00B375EA">
        <w:rPr>
          <w:b/>
        </w:rPr>
        <w:t>Flexibility in the reallocation of funds</w:t>
      </w:r>
    </w:p>
    <w:p w14:paraId="4052B6EA" w14:textId="77777777" w:rsidR="004177A6" w:rsidRPr="00B375EA" w:rsidRDefault="004177A6" w:rsidP="004177A6">
      <w:pPr>
        <w:pStyle w:val="Heading1"/>
        <w:keepNext/>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404011B0" w14:textId="77777777" w:rsidR="004177A6" w:rsidRPr="00B375EA" w:rsidRDefault="004177A6" w:rsidP="004177A6">
      <w:pPr>
        <w:pStyle w:val="Heading2"/>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4F36F3E" w14:textId="77777777" w:rsidR="004177A6" w:rsidRPr="00B375EA" w:rsidRDefault="004177A6" w:rsidP="004177A6">
      <w:pPr>
        <w:pStyle w:val="Heading3"/>
        <w:numPr>
          <w:ilvl w:val="2"/>
          <w:numId w:val="1"/>
        </w:numPr>
      </w:pPr>
      <w:r w:rsidRPr="00B375EA">
        <w:t>Issues potentially concerning the rules and policies of the Multilateral Fund;</w:t>
      </w:r>
    </w:p>
    <w:p w14:paraId="39FF835A" w14:textId="77777777" w:rsidR="004177A6" w:rsidRPr="00B375EA" w:rsidRDefault="004177A6" w:rsidP="004177A6">
      <w:pPr>
        <w:pStyle w:val="Heading3"/>
        <w:numPr>
          <w:ilvl w:val="2"/>
          <w:numId w:val="1"/>
        </w:numPr>
      </w:pPr>
      <w:r w:rsidRPr="00B375EA">
        <w:t>Changes which would modify any clause of this Agreement;</w:t>
      </w:r>
    </w:p>
    <w:p w14:paraId="1A5EE7D8" w14:textId="77777777" w:rsidR="004177A6" w:rsidRPr="00B375EA" w:rsidRDefault="004177A6" w:rsidP="004177A6">
      <w:pPr>
        <w:pStyle w:val="Heading3"/>
        <w:numPr>
          <w:ilvl w:val="2"/>
          <w:numId w:val="1"/>
        </w:numPr>
      </w:pPr>
      <w:r w:rsidRPr="00B375EA">
        <w:t>Changes in the annual levels of funding allocated to individual bilateral or implementing agencies for the different tranches;</w:t>
      </w:r>
    </w:p>
    <w:p w14:paraId="45F0FC45" w14:textId="77777777" w:rsidR="004177A6" w:rsidRPr="00B375EA" w:rsidRDefault="004177A6" w:rsidP="004177A6">
      <w:pPr>
        <w:pStyle w:val="Heading3"/>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490AC2C0" w14:textId="77777777" w:rsidR="004177A6" w:rsidRPr="00B375EA" w:rsidRDefault="004177A6" w:rsidP="004177A6">
      <w:pPr>
        <w:pStyle w:val="Heading3"/>
        <w:numPr>
          <w:ilvl w:val="2"/>
          <w:numId w:val="1"/>
        </w:numPr>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3CDE17DE" w14:textId="0C1CB1C1" w:rsidR="004177A6" w:rsidRPr="00B375EA" w:rsidRDefault="004177A6" w:rsidP="004177A6">
      <w:pPr>
        <w:pStyle w:val="Heading2"/>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rsidR="00E37C44">
        <w:t xml:space="preserve"> and</w:t>
      </w:r>
    </w:p>
    <w:p w14:paraId="3BDF9A7D" w14:textId="77777777" w:rsidR="004177A6" w:rsidRPr="00B375EA" w:rsidRDefault="004177A6" w:rsidP="004177A6">
      <w:pPr>
        <w:pStyle w:val="Heading2"/>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0C3686F4" w14:textId="77777777" w:rsidR="004177A6" w:rsidRPr="00F61D55" w:rsidRDefault="004177A6" w:rsidP="004177A6">
      <w:pPr>
        <w:keepNext/>
        <w:spacing w:before="240" w:after="240"/>
        <w:rPr>
          <w:b/>
        </w:rPr>
      </w:pPr>
      <w:r w:rsidRPr="00B375EA">
        <w:rPr>
          <w:b/>
        </w:rPr>
        <w:lastRenderedPageBreak/>
        <w:t>Considerations for the refrigeration servicing sector</w:t>
      </w:r>
    </w:p>
    <w:p w14:paraId="22E3F471" w14:textId="77777777" w:rsidR="004177A6" w:rsidRPr="00B375EA" w:rsidRDefault="004177A6" w:rsidP="004177A6">
      <w:pPr>
        <w:pStyle w:val="Heading1"/>
        <w:keepNext/>
      </w:pPr>
      <w:r w:rsidRPr="00B375EA">
        <w:t>Specific attention will be paid to the execution of the activities in the refrigeration servicing sector included in the Plan, in particular:</w:t>
      </w:r>
    </w:p>
    <w:p w14:paraId="1E255690" w14:textId="77777777" w:rsidR="004177A6" w:rsidRPr="00B375EA" w:rsidRDefault="004177A6" w:rsidP="004177A6">
      <w:pPr>
        <w:pStyle w:val="Heading2"/>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19769F0B" w14:textId="77777777" w:rsidR="004177A6" w:rsidRPr="00B375EA" w:rsidRDefault="004177A6" w:rsidP="004177A6">
      <w:pPr>
        <w:pStyle w:val="Heading2"/>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76C01C78" w14:textId="77777777" w:rsidR="004177A6" w:rsidRPr="00F61D55" w:rsidRDefault="004177A6" w:rsidP="004177A6">
      <w:pPr>
        <w:keepNext/>
        <w:spacing w:before="240" w:after="240"/>
        <w:rPr>
          <w:b/>
        </w:rPr>
      </w:pPr>
      <w:r w:rsidRPr="00B375EA">
        <w:rPr>
          <w:b/>
        </w:rPr>
        <w:t>Bilateral and implementing agencies</w:t>
      </w:r>
    </w:p>
    <w:p w14:paraId="43111FA1" w14:textId="05E6417A" w:rsidR="004177A6" w:rsidRPr="00B375EA" w:rsidRDefault="004177A6" w:rsidP="004177A6">
      <w:pPr>
        <w:pStyle w:val="Heading1"/>
        <w:keepNext/>
      </w:pPr>
      <w:r w:rsidRPr="00B375EA">
        <w:t xml:space="preserve">The Country agrees to assume overall responsibility for the management and implementation of this Agreement and of all activities undertaken by it or on its behalf to fulfil the obligations under this Agreement. </w:t>
      </w:r>
      <w:r w:rsidR="00C33719" w:rsidRPr="00C33719">
        <w:t>UNEP</w:t>
      </w:r>
      <w:r w:rsidRPr="00B375EA">
        <w:t xml:space="preserve"> has agreed to be the lead implementing </w:t>
      </w:r>
      <w:r w:rsidRPr="00B94D5E">
        <w:t xml:space="preserve">agency (the “Lead IA”) and </w:t>
      </w:r>
      <w:r w:rsidR="00391069" w:rsidRPr="00B94D5E">
        <w:t xml:space="preserve">UNIDO </w:t>
      </w:r>
      <w:r w:rsidRPr="00B94D5E">
        <w:t>has agreed to be the cooperating implementing agency/agencies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w:t>
      </w:r>
      <w:r w:rsidRPr="00B375EA">
        <w:t xml:space="preserve"> part in this Agreement.</w:t>
      </w:r>
    </w:p>
    <w:p w14:paraId="02F73D08" w14:textId="6E032A38" w:rsidR="004177A6" w:rsidRPr="00B375EA" w:rsidRDefault="004177A6" w:rsidP="004177A6">
      <w:pPr>
        <w:pStyle w:val="Heading1"/>
      </w:pPr>
      <w:r w:rsidRPr="00B375EA">
        <w:t xml:space="preserve">The Lead IA will be responsible for ensuring coordinated planning, </w:t>
      </w:r>
      <w:r w:rsidR="00CF5F17" w:rsidRPr="00B375EA">
        <w:t>implementation,</w:t>
      </w:r>
      <w:r w:rsidRPr="00B375EA">
        <w:t xml:space="preserve"> and reporting of all activities und</w:t>
      </w:r>
      <w:r w:rsidRPr="00F52EB8">
        <w:t>er this Agreement, including but not limited to independent verification as per subparagraph 5(b). The Cooperating IA</w:t>
      </w:r>
      <w:r w:rsidR="00FF7C31" w:rsidRPr="00F52EB8">
        <w:t xml:space="preserve"> </w:t>
      </w:r>
      <w:r w:rsidRPr="00F52EB8">
        <w:t>will support the Lead IA by implementing the Plan under the overall coordination of the Lead IA. The role</w:t>
      </w:r>
      <w:r w:rsidR="00F52EB8" w:rsidRPr="00F52EB8">
        <w:t>s</w:t>
      </w:r>
      <w:r w:rsidRPr="00F52EB8">
        <w:t xml:space="preserve"> of the Lead IA and Cooperating IA </w:t>
      </w:r>
      <w:r w:rsidR="00F52EB8" w:rsidRPr="00F52EB8">
        <w:t>are</w:t>
      </w:r>
      <w:r w:rsidRPr="00B375EA">
        <w:t xml:space="preserve"> contained in Appendix 6</w:t>
      </w:r>
      <w:r w:rsidRPr="00A4585F">
        <w:t>-A and Appendix 6-B, respectively. The Executive Committee agrees, in principle, to provide the Lead I</w:t>
      </w:r>
      <w:r w:rsidR="00F52EB8" w:rsidRPr="00A4585F">
        <w:t xml:space="preserve"> </w:t>
      </w:r>
      <w:r w:rsidRPr="00A4585F">
        <w:t>and the Cooperating IA with the fees set out in row</w:t>
      </w:r>
      <w:r w:rsidR="00A4585F" w:rsidRPr="00A4585F">
        <w:t>s</w:t>
      </w:r>
      <w:r w:rsidRPr="00A4585F">
        <w:t> 2.2 and 2.</w:t>
      </w:r>
      <w:r w:rsidR="00A4585F" w:rsidRPr="00A4585F">
        <w:t>4</w:t>
      </w:r>
      <w:r w:rsidRPr="00A4585F">
        <w:t xml:space="preserve"> of Appendix</w:t>
      </w:r>
      <w:r w:rsidRPr="00B375EA">
        <w:t> 2</w:t>
      </w:r>
      <w:r w:rsidRPr="00B375EA">
        <w:noBreakHyphen/>
        <w:t>A.</w:t>
      </w:r>
    </w:p>
    <w:p w14:paraId="61ED11B4" w14:textId="77777777" w:rsidR="004177A6" w:rsidRPr="00F61D55" w:rsidRDefault="004177A6" w:rsidP="004177A6">
      <w:pPr>
        <w:keepNext/>
        <w:spacing w:before="240" w:after="240"/>
        <w:rPr>
          <w:b/>
        </w:rPr>
      </w:pPr>
      <w:r w:rsidRPr="00B375EA">
        <w:rPr>
          <w:b/>
        </w:rPr>
        <w:t>Non-compliance with the Agreement</w:t>
      </w:r>
    </w:p>
    <w:p w14:paraId="5ECD1044" w14:textId="6AEA12C8" w:rsidR="004177A6" w:rsidRPr="00B375EA" w:rsidRDefault="004177A6" w:rsidP="004177A6">
      <w:pPr>
        <w:pStyle w:val="Heading1"/>
        <w:keepNext/>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5E6173"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7BF5E46E" w14:textId="77777777" w:rsidR="004177A6" w:rsidRPr="00B375EA" w:rsidRDefault="004177A6" w:rsidP="004177A6">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23494719" w14:textId="1DB79F71" w:rsidR="004177A6" w:rsidRPr="00B375EA" w:rsidRDefault="004177A6" w:rsidP="004177A6">
      <w:pPr>
        <w:pStyle w:val="Heading1"/>
      </w:pPr>
      <w:r w:rsidRPr="00B375EA">
        <w:t xml:space="preserve">The Country will </w:t>
      </w:r>
      <w:r w:rsidRPr="00E9747E">
        <w:t xml:space="preserve">comply with any reasonable request of the Executive Committee, and the Lead IA and the Cooperating IA to facilitate implementation of this Agreement. </w:t>
      </w:r>
      <w:proofErr w:type="gramStart"/>
      <w:r w:rsidRPr="00E9747E">
        <w:t>In particular, it</w:t>
      </w:r>
      <w:proofErr w:type="gramEnd"/>
      <w:r w:rsidRPr="00E9747E">
        <w:t xml:space="preserve"> will provide the Lead IA and the Cooperating IA with</w:t>
      </w:r>
      <w:r w:rsidRPr="00B375EA">
        <w:t xml:space="preserve"> access to the information necessary to verify compliance with this Agreement.</w:t>
      </w:r>
    </w:p>
    <w:p w14:paraId="4D395CBA" w14:textId="77777777" w:rsidR="004177A6" w:rsidRPr="00F61D55" w:rsidRDefault="004177A6" w:rsidP="004177A6">
      <w:pPr>
        <w:spacing w:before="240" w:after="240"/>
        <w:rPr>
          <w:b/>
        </w:rPr>
      </w:pPr>
      <w:r w:rsidRPr="00B375EA">
        <w:rPr>
          <w:b/>
        </w:rPr>
        <w:lastRenderedPageBreak/>
        <w:t>Date of completion</w:t>
      </w:r>
    </w:p>
    <w:p w14:paraId="2CA732D3" w14:textId="77777777" w:rsidR="004177A6" w:rsidRPr="00B375EA" w:rsidRDefault="004177A6" w:rsidP="004177A6">
      <w:pPr>
        <w:pStyle w:val="Heading1"/>
        <w:spacing w:before="240"/>
      </w:pPr>
      <w:r w:rsidRPr="00B375EA">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255587AB" w14:textId="77777777" w:rsidR="004177A6" w:rsidRPr="00B375EA" w:rsidRDefault="004177A6" w:rsidP="004177A6">
      <w:pPr>
        <w:spacing w:before="240" w:after="240"/>
      </w:pPr>
      <w:r w:rsidRPr="00B375EA">
        <w:rPr>
          <w:b/>
        </w:rPr>
        <w:t>Validity</w:t>
      </w:r>
    </w:p>
    <w:p w14:paraId="5D427BBE" w14:textId="77777777" w:rsidR="004177A6" w:rsidRPr="00B375EA" w:rsidRDefault="004177A6" w:rsidP="004177A6">
      <w:pPr>
        <w:pStyle w:val="Heading1"/>
        <w:spacing w:before="240"/>
      </w:pPr>
      <w:proofErr w:type="gramStart"/>
      <w:r w:rsidRPr="00B375EA">
        <w:t>All of</w:t>
      </w:r>
      <w:proofErr w:type="gramEnd"/>
      <w:r w:rsidRPr="00B375EA">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A9212F2" w14:textId="77777777" w:rsidR="004177A6" w:rsidRPr="00B375EA" w:rsidRDefault="004177A6" w:rsidP="004177A6">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30EDAF79" w14:textId="77777777" w:rsidR="004177A6" w:rsidRPr="00636FF8" w:rsidRDefault="004177A6" w:rsidP="005C79AB">
      <w:pPr>
        <w:pStyle w:val="Heading1"/>
        <w:widowControl w:val="0"/>
        <w:numPr>
          <w:ilvl w:val="0"/>
          <w:numId w:val="0"/>
        </w:numPr>
        <w:spacing w:before="360" w:after="360"/>
        <w:rPr>
          <w:b/>
          <w:sz w:val="24"/>
          <w:szCs w:val="24"/>
        </w:rPr>
      </w:pPr>
      <w:r w:rsidRPr="00636FF8">
        <w:rPr>
          <w:b/>
          <w:sz w:val="24"/>
          <w:szCs w:val="24"/>
        </w:rPr>
        <w:t>APPENDICES</w:t>
      </w:r>
    </w:p>
    <w:p w14:paraId="29717B77" w14:textId="77777777" w:rsidR="004177A6" w:rsidRPr="00B375EA" w:rsidRDefault="004177A6" w:rsidP="005C79AB">
      <w:pPr>
        <w:pStyle w:val="Heading1"/>
        <w:widowControl w:val="0"/>
        <w:numPr>
          <w:ilvl w:val="0"/>
          <w:numId w:val="0"/>
        </w:numPr>
        <w:spacing w:before="360" w:after="60"/>
        <w:rPr>
          <w:b/>
        </w:rPr>
      </w:pPr>
      <w:r w:rsidRPr="00B375EA">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4177A6" w:rsidRPr="00B375EA" w14:paraId="05ACC631" w14:textId="77777777" w:rsidTr="00F956F2">
        <w:trPr>
          <w:trHeight w:val="413"/>
          <w:tblHeader/>
        </w:trPr>
        <w:tc>
          <w:tcPr>
            <w:tcW w:w="1896" w:type="pct"/>
            <w:shd w:val="clear" w:color="auto" w:fill="auto"/>
            <w:vAlign w:val="center"/>
          </w:tcPr>
          <w:p w14:paraId="019A5B27" w14:textId="77777777" w:rsidR="004177A6" w:rsidRPr="00B375EA" w:rsidRDefault="004177A6" w:rsidP="005C79AB">
            <w:pPr>
              <w:widowControl w:val="0"/>
              <w:jc w:val="center"/>
              <w:rPr>
                <w:sz w:val="20"/>
                <w:szCs w:val="20"/>
              </w:rPr>
            </w:pPr>
            <w:r w:rsidRPr="00B375EA">
              <w:rPr>
                <w:sz w:val="20"/>
                <w:szCs w:val="20"/>
              </w:rPr>
              <w:t>Substance</w:t>
            </w:r>
          </w:p>
        </w:tc>
        <w:tc>
          <w:tcPr>
            <w:tcW w:w="758" w:type="pct"/>
            <w:shd w:val="clear" w:color="auto" w:fill="auto"/>
            <w:vAlign w:val="center"/>
          </w:tcPr>
          <w:p w14:paraId="19A78F42" w14:textId="77777777" w:rsidR="004177A6" w:rsidRPr="00B375EA" w:rsidRDefault="004177A6" w:rsidP="005C79AB">
            <w:pPr>
              <w:widowControl w:val="0"/>
              <w:jc w:val="center"/>
              <w:rPr>
                <w:sz w:val="20"/>
                <w:szCs w:val="20"/>
              </w:rPr>
            </w:pPr>
            <w:r w:rsidRPr="00B375EA">
              <w:rPr>
                <w:sz w:val="20"/>
                <w:szCs w:val="20"/>
              </w:rPr>
              <w:t>Annex</w:t>
            </w:r>
          </w:p>
        </w:tc>
        <w:tc>
          <w:tcPr>
            <w:tcW w:w="758" w:type="pct"/>
            <w:shd w:val="clear" w:color="auto" w:fill="auto"/>
            <w:vAlign w:val="center"/>
          </w:tcPr>
          <w:p w14:paraId="4C2F9146" w14:textId="77777777" w:rsidR="004177A6" w:rsidRPr="00B375EA" w:rsidRDefault="004177A6" w:rsidP="005C79AB">
            <w:pPr>
              <w:widowControl w:val="0"/>
              <w:jc w:val="center"/>
              <w:rPr>
                <w:sz w:val="20"/>
                <w:szCs w:val="20"/>
              </w:rPr>
            </w:pPr>
            <w:r w:rsidRPr="00B375EA">
              <w:rPr>
                <w:sz w:val="20"/>
                <w:szCs w:val="20"/>
              </w:rPr>
              <w:t>Group</w:t>
            </w:r>
          </w:p>
        </w:tc>
        <w:tc>
          <w:tcPr>
            <w:tcW w:w="1588" w:type="pct"/>
            <w:shd w:val="clear" w:color="auto" w:fill="auto"/>
            <w:vAlign w:val="center"/>
          </w:tcPr>
          <w:p w14:paraId="57E4F58B" w14:textId="77777777" w:rsidR="004177A6" w:rsidRPr="00B375EA" w:rsidRDefault="004177A6" w:rsidP="005C79AB">
            <w:pPr>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p>
        </w:tc>
      </w:tr>
      <w:tr w:rsidR="004177A6" w:rsidRPr="00B375EA" w14:paraId="33472616" w14:textId="77777777" w:rsidTr="00F956F2">
        <w:tc>
          <w:tcPr>
            <w:tcW w:w="1896" w:type="pct"/>
            <w:shd w:val="clear" w:color="auto" w:fill="auto"/>
          </w:tcPr>
          <w:p w14:paraId="503C0078" w14:textId="77777777" w:rsidR="004177A6" w:rsidRPr="00B375EA" w:rsidRDefault="004177A6" w:rsidP="005C79AB">
            <w:pPr>
              <w:widowControl w:val="0"/>
              <w:rPr>
                <w:sz w:val="20"/>
                <w:szCs w:val="20"/>
              </w:rPr>
            </w:pPr>
            <w:r w:rsidRPr="00B375EA">
              <w:rPr>
                <w:sz w:val="20"/>
                <w:szCs w:val="20"/>
              </w:rPr>
              <w:t>HCFC-22</w:t>
            </w:r>
          </w:p>
        </w:tc>
        <w:tc>
          <w:tcPr>
            <w:tcW w:w="758" w:type="pct"/>
            <w:shd w:val="clear" w:color="auto" w:fill="auto"/>
            <w:vAlign w:val="center"/>
          </w:tcPr>
          <w:p w14:paraId="28EADE0D" w14:textId="77777777" w:rsidR="004177A6" w:rsidRPr="00B375EA" w:rsidRDefault="004177A6" w:rsidP="005C79AB">
            <w:pPr>
              <w:widowControl w:val="0"/>
              <w:jc w:val="center"/>
              <w:rPr>
                <w:sz w:val="20"/>
                <w:szCs w:val="20"/>
              </w:rPr>
            </w:pPr>
            <w:r w:rsidRPr="00B375EA">
              <w:rPr>
                <w:sz w:val="20"/>
                <w:szCs w:val="20"/>
              </w:rPr>
              <w:t>C</w:t>
            </w:r>
          </w:p>
        </w:tc>
        <w:tc>
          <w:tcPr>
            <w:tcW w:w="758" w:type="pct"/>
            <w:shd w:val="clear" w:color="auto" w:fill="auto"/>
            <w:vAlign w:val="center"/>
          </w:tcPr>
          <w:p w14:paraId="5555661F" w14:textId="77777777" w:rsidR="004177A6" w:rsidRPr="00B375EA" w:rsidRDefault="004177A6" w:rsidP="005C79AB">
            <w:pPr>
              <w:widowControl w:val="0"/>
              <w:jc w:val="center"/>
              <w:rPr>
                <w:sz w:val="20"/>
                <w:szCs w:val="20"/>
              </w:rPr>
            </w:pPr>
            <w:r w:rsidRPr="00B375EA">
              <w:rPr>
                <w:sz w:val="20"/>
                <w:szCs w:val="20"/>
              </w:rPr>
              <w:t>I</w:t>
            </w:r>
          </w:p>
        </w:tc>
        <w:tc>
          <w:tcPr>
            <w:tcW w:w="1588" w:type="pct"/>
            <w:shd w:val="clear" w:color="auto" w:fill="auto"/>
          </w:tcPr>
          <w:p w14:paraId="483BA574" w14:textId="38F17146" w:rsidR="004177A6" w:rsidRPr="00F956F2" w:rsidRDefault="00373605" w:rsidP="005C79AB">
            <w:pPr>
              <w:widowControl w:val="0"/>
              <w:jc w:val="right"/>
              <w:rPr>
                <w:sz w:val="20"/>
                <w:szCs w:val="20"/>
              </w:rPr>
            </w:pPr>
            <w:r>
              <w:rPr>
                <w:sz w:val="20"/>
                <w:szCs w:val="20"/>
              </w:rPr>
              <w:t>30.2</w:t>
            </w:r>
          </w:p>
        </w:tc>
      </w:tr>
    </w:tbl>
    <w:p w14:paraId="7FDB2D77" w14:textId="77777777" w:rsidR="004177A6" w:rsidRPr="00B375EA" w:rsidRDefault="004177A6" w:rsidP="005C79AB">
      <w:pPr>
        <w:pStyle w:val="Heading1"/>
        <w:numPr>
          <w:ilvl w:val="0"/>
          <w:numId w:val="0"/>
        </w:numPr>
        <w:spacing w:before="360" w:after="60"/>
        <w:rPr>
          <w:b/>
        </w:rPr>
      </w:pPr>
      <w:r w:rsidRPr="00B375EA">
        <w:rPr>
          <w:b/>
        </w:rPr>
        <w:t>APPENDIX 2-A: THE TARGETS, AND FUNDING</w:t>
      </w:r>
    </w:p>
    <w:tbl>
      <w:tblPr>
        <w:tblW w:w="5000" w:type="pct"/>
        <w:jc w:val="center"/>
        <w:tblLayout w:type="fixed"/>
        <w:tblCellMar>
          <w:left w:w="85" w:type="dxa"/>
          <w:right w:w="85" w:type="dxa"/>
        </w:tblCellMar>
        <w:tblLook w:val="04A0" w:firstRow="1" w:lastRow="0" w:firstColumn="1" w:lastColumn="0" w:noHBand="0" w:noVBand="1"/>
      </w:tblPr>
      <w:tblGrid>
        <w:gridCol w:w="556"/>
        <w:gridCol w:w="1717"/>
        <w:gridCol w:w="885"/>
        <w:gridCol w:w="886"/>
        <w:gridCol w:w="886"/>
        <w:gridCol w:w="886"/>
        <w:gridCol w:w="886"/>
        <w:gridCol w:w="806"/>
        <w:gridCol w:w="858"/>
        <w:gridCol w:w="984"/>
      </w:tblGrid>
      <w:tr w:rsidR="00F4513D" w:rsidRPr="00591847" w14:paraId="39FFD7D6" w14:textId="77777777" w:rsidTr="007F18C4">
        <w:trPr>
          <w:cantSplit/>
          <w:trHeight w:val="98"/>
          <w:tblHeader/>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166C3182" w14:textId="77777777"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Row</w:t>
            </w:r>
          </w:p>
        </w:tc>
        <w:tc>
          <w:tcPr>
            <w:tcW w:w="918" w:type="pct"/>
            <w:tcBorders>
              <w:top w:val="single" w:sz="4" w:space="0" w:color="auto"/>
              <w:left w:val="nil"/>
              <w:bottom w:val="single" w:sz="4" w:space="0" w:color="auto"/>
              <w:right w:val="single" w:sz="4" w:space="0" w:color="auto"/>
            </w:tcBorders>
            <w:shd w:val="clear" w:color="auto" w:fill="auto"/>
            <w:hideMark/>
          </w:tcPr>
          <w:p w14:paraId="4FB404B1" w14:textId="77777777"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Particulars</w:t>
            </w:r>
          </w:p>
        </w:tc>
        <w:tc>
          <w:tcPr>
            <w:tcW w:w="473" w:type="pct"/>
            <w:tcBorders>
              <w:top w:val="single" w:sz="4" w:space="0" w:color="auto"/>
              <w:left w:val="nil"/>
              <w:bottom w:val="single" w:sz="4" w:space="0" w:color="auto"/>
              <w:right w:val="single" w:sz="4" w:space="0" w:color="auto"/>
            </w:tcBorders>
            <w:shd w:val="clear" w:color="auto" w:fill="auto"/>
            <w:hideMark/>
          </w:tcPr>
          <w:p w14:paraId="4824EA8B" w14:textId="381DEDE7"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2024</w:t>
            </w:r>
          </w:p>
        </w:tc>
        <w:tc>
          <w:tcPr>
            <w:tcW w:w="474" w:type="pct"/>
            <w:tcBorders>
              <w:top w:val="single" w:sz="4" w:space="0" w:color="auto"/>
              <w:left w:val="nil"/>
              <w:bottom w:val="single" w:sz="4" w:space="0" w:color="auto"/>
              <w:right w:val="single" w:sz="4" w:space="0" w:color="auto"/>
            </w:tcBorders>
            <w:shd w:val="clear" w:color="auto" w:fill="auto"/>
            <w:hideMark/>
          </w:tcPr>
          <w:p w14:paraId="4B46B415" w14:textId="0236AC65"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2025</w:t>
            </w:r>
          </w:p>
        </w:tc>
        <w:tc>
          <w:tcPr>
            <w:tcW w:w="474" w:type="pct"/>
            <w:tcBorders>
              <w:top w:val="single" w:sz="4" w:space="0" w:color="auto"/>
              <w:left w:val="nil"/>
              <w:bottom w:val="single" w:sz="4" w:space="0" w:color="auto"/>
              <w:right w:val="single" w:sz="4" w:space="0" w:color="auto"/>
            </w:tcBorders>
            <w:shd w:val="clear" w:color="auto" w:fill="auto"/>
            <w:hideMark/>
          </w:tcPr>
          <w:p w14:paraId="72775E72" w14:textId="32E81D6C"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2026</w:t>
            </w:r>
          </w:p>
        </w:tc>
        <w:tc>
          <w:tcPr>
            <w:tcW w:w="474" w:type="pct"/>
            <w:tcBorders>
              <w:top w:val="single" w:sz="4" w:space="0" w:color="auto"/>
              <w:left w:val="nil"/>
              <w:bottom w:val="single" w:sz="4" w:space="0" w:color="auto"/>
              <w:right w:val="single" w:sz="4" w:space="0" w:color="auto"/>
            </w:tcBorders>
            <w:shd w:val="clear" w:color="auto" w:fill="auto"/>
            <w:hideMark/>
          </w:tcPr>
          <w:p w14:paraId="686F2CEE" w14:textId="6E370A89"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2027</w:t>
            </w:r>
          </w:p>
        </w:tc>
        <w:tc>
          <w:tcPr>
            <w:tcW w:w="474" w:type="pct"/>
            <w:tcBorders>
              <w:top w:val="single" w:sz="4" w:space="0" w:color="auto"/>
              <w:left w:val="nil"/>
              <w:bottom w:val="single" w:sz="4" w:space="0" w:color="auto"/>
              <w:right w:val="single" w:sz="4" w:space="0" w:color="auto"/>
            </w:tcBorders>
          </w:tcPr>
          <w:p w14:paraId="201380FE" w14:textId="78F8E852" w:rsidR="00F4513D" w:rsidRPr="00591847" w:rsidRDefault="00F4513D">
            <w:pPr>
              <w:keepNext/>
              <w:keepLines/>
              <w:jc w:val="center"/>
              <w:rPr>
                <w:b/>
                <w:bCs/>
                <w:color w:val="000000"/>
                <w:sz w:val="19"/>
                <w:szCs w:val="19"/>
                <w:lang w:eastAsia="en-CA"/>
              </w:rPr>
            </w:pPr>
            <w:r>
              <w:rPr>
                <w:b/>
                <w:bCs/>
                <w:color w:val="000000"/>
                <w:sz w:val="19"/>
                <w:szCs w:val="19"/>
                <w:lang w:eastAsia="en-CA"/>
              </w:rPr>
              <w:t>2028</w:t>
            </w:r>
          </w:p>
        </w:tc>
        <w:tc>
          <w:tcPr>
            <w:tcW w:w="431" w:type="pct"/>
            <w:tcBorders>
              <w:top w:val="single" w:sz="4" w:space="0" w:color="auto"/>
              <w:left w:val="single" w:sz="4" w:space="0" w:color="auto"/>
              <w:bottom w:val="single" w:sz="4" w:space="0" w:color="auto"/>
              <w:right w:val="single" w:sz="4" w:space="0" w:color="auto"/>
            </w:tcBorders>
          </w:tcPr>
          <w:p w14:paraId="15728ABF" w14:textId="0997D002"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2029</w:t>
            </w:r>
          </w:p>
        </w:tc>
        <w:tc>
          <w:tcPr>
            <w:tcW w:w="459" w:type="pct"/>
            <w:tcBorders>
              <w:top w:val="single" w:sz="4" w:space="0" w:color="auto"/>
              <w:left w:val="single" w:sz="4" w:space="0" w:color="auto"/>
              <w:bottom w:val="single" w:sz="4" w:space="0" w:color="auto"/>
              <w:right w:val="single" w:sz="4" w:space="0" w:color="auto"/>
            </w:tcBorders>
            <w:shd w:val="clear" w:color="auto" w:fill="auto"/>
            <w:hideMark/>
          </w:tcPr>
          <w:p w14:paraId="0C1B877F" w14:textId="0972D56E"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2030</w:t>
            </w:r>
          </w:p>
        </w:tc>
        <w:tc>
          <w:tcPr>
            <w:tcW w:w="526" w:type="pct"/>
            <w:tcBorders>
              <w:top w:val="single" w:sz="4" w:space="0" w:color="auto"/>
              <w:left w:val="single" w:sz="4" w:space="0" w:color="auto"/>
              <w:bottom w:val="single" w:sz="4" w:space="0" w:color="auto"/>
              <w:right w:val="single" w:sz="4" w:space="0" w:color="auto"/>
            </w:tcBorders>
            <w:shd w:val="clear" w:color="auto" w:fill="auto"/>
            <w:hideMark/>
          </w:tcPr>
          <w:p w14:paraId="1729CF3B" w14:textId="77777777" w:rsidR="00F4513D" w:rsidRPr="00591847" w:rsidRDefault="00F4513D">
            <w:pPr>
              <w:keepNext/>
              <w:keepLines/>
              <w:jc w:val="center"/>
              <w:rPr>
                <w:b/>
                <w:bCs/>
                <w:color w:val="000000"/>
                <w:sz w:val="19"/>
                <w:szCs w:val="19"/>
                <w:lang w:eastAsia="en-CA"/>
              </w:rPr>
            </w:pPr>
            <w:r w:rsidRPr="00591847">
              <w:rPr>
                <w:b/>
                <w:bCs/>
                <w:color w:val="000000"/>
                <w:sz w:val="19"/>
                <w:szCs w:val="19"/>
                <w:lang w:eastAsia="en-CA"/>
              </w:rPr>
              <w:t>Total</w:t>
            </w:r>
          </w:p>
        </w:tc>
      </w:tr>
      <w:tr w:rsidR="00F4513D" w:rsidRPr="00907643" w14:paraId="47A8B3A4" w14:textId="77777777" w:rsidTr="007F18C4">
        <w:trPr>
          <w:trHeight w:val="408"/>
          <w:jc w:val="center"/>
        </w:trPr>
        <w:tc>
          <w:tcPr>
            <w:tcW w:w="297" w:type="pct"/>
            <w:tcBorders>
              <w:top w:val="nil"/>
              <w:left w:val="single" w:sz="4" w:space="0" w:color="auto"/>
              <w:bottom w:val="single" w:sz="4" w:space="0" w:color="auto"/>
              <w:right w:val="single" w:sz="4" w:space="0" w:color="auto"/>
            </w:tcBorders>
            <w:shd w:val="clear" w:color="auto" w:fill="auto"/>
            <w:hideMark/>
          </w:tcPr>
          <w:p w14:paraId="2707F892" w14:textId="77777777" w:rsidR="00F4513D" w:rsidRPr="00591847" w:rsidRDefault="00F4513D" w:rsidP="00FF7C31">
            <w:pPr>
              <w:keepNext/>
              <w:keepLines/>
              <w:jc w:val="left"/>
              <w:rPr>
                <w:color w:val="000000"/>
                <w:sz w:val="19"/>
                <w:szCs w:val="19"/>
                <w:lang w:eastAsia="en-CA"/>
              </w:rPr>
            </w:pPr>
            <w:r w:rsidRPr="00591847">
              <w:rPr>
                <w:color w:val="000000"/>
                <w:sz w:val="19"/>
                <w:szCs w:val="19"/>
                <w:lang w:eastAsia="en-CA"/>
              </w:rPr>
              <w:t>1.1</w:t>
            </w:r>
          </w:p>
        </w:tc>
        <w:tc>
          <w:tcPr>
            <w:tcW w:w="918" w:type="pct"/>
            <w:tcBorders>
              <w:top w:val="nil"/>
              <w:left w:val="nil"/>
              <w:bottom w:val="single" w:sz="4" w:space="0" w:color="auto"/>
              <w:right w:val="single" w:sz="4" w:space="0" w:color="auto"/>
            </w:tcBorders>
            <w:shd w:val="clear" w:color="auto" w:fill="auto"/>
            <w:hideMark/>
          </w:tcPr>
          <w:p w14:paraId="77D7CBFB" w14:textId="77777777" w:rsidR="00F4513D" w:rsidRPr="00591847" w:rsidRDefault="00F4513D" w:rsidP="00FF7C31">
            <w:pPr>
              <w:keepNext/>
              <w:keepLines/>
              <w:jc w:val="left"/>
              <w:rPr>
                <w:color w:val="000000"/>
                <w:sz w:val="19"/>
                <w:szCs w:val="19"/>
                <w:lang w:eastAsia="en-CA"/>
              </w:rPr>
            </w:pPr>
            <w:r w:rsidRPr="00591847">
              <w:rPr>
                <w:color w:val="000000"/>
                <w:sz w:val="19"/>
                <w:szCs w:val="19"/>
                <w:lang w:eastAsia="en-CA"/>
              </w:rPr>
              <w:t>Montreal Protocol reduction schedule of Annex C, Group I substances (ODP tonnes)</w:t>
            </w:r>
          </w:p>
        </w:tc>
        <w:tc>
          <w:tcPr>
            <w:tcW w:w="473" w:type="pct"/>
            <w:tcBorders>
              <w:top w:val="nil"/>
              <w:left w:val="nil"/>
              <w:bottom w:val="single" w:sz="4" w:space="0" w:color="auto"/>
              <w:right w:val="single" w:sz="4" w:space="0" w:color="auto"/>
            </w:tcBorders>
            <w:shd w:val="clear" w:color="auto" w:fill="auto"/>
          </w:tcPr>
          <w:p w14:paraId="2CB95F4F" w14:textId="192B2C54" w:rsidR="00F4513D" w:rsidRPr="00591847" w:rsidRDefault="00F4513D" w:rsidP="00FF7C31">
            <w:pPr>
              <w:keepNext/>
              <w:keepLines/>
              <w:jc w:val="right"/>
              <w:rPr>
                <w:color w:val="000000"/>
                <w:sz w:val="19"/>
                <w:szCs w:val="19"/>
                <w:lang w:eastAsia="en-CA"/>
              </w:rPr>
            </w:pPr>
            <w:r w:rsidRPr="00591847">
              <w:rPr>
                <w:sz w:val="19"/>
                <w:szCs w:val="19"/>
              </w:rPr>
              <w:t>19.63</w:t>
            </w:r>
          </w:p>
        </w:tc>
        <w:tc>
          <w:tcPr>
            <w:tcW w:w="474" w:type="pct"/>
            <w:tcBorders>
              <w:top w:val="nil"/>
              <w:left w:val="nil"/>
              <w:bottom w:val="single" w:sz="4" w:space="0" w:color="auto"/>
              <w:right w:val="single" w:sz="4" w:space="0" w:color="auto"/>
            </w:tcBorders>
            <w:shd w:val="clear" w:color="auto" w:fill="auto"/>
          </w:tcPr>
          <w:p w14:paraId="5E8A2EBE" w14:textId="592006E1" w:rsidR="00F4513D" w:rsidRPr="00591847" w:rsidRDefault="00F4513D" w:rsidP="00FF7C31">
            <w:pPr>
              <w:keepNext/>
              <w:keepLines/>
              <w:jc w:val="right"/>
              <w:rPr>
                <w:color w:val="000000"/>
                <w:sz w:val="19"/>
                <w:szCs w:val="19"/>
                <w:lang w:eastAsia="en-CA"/>
              </w:rPr>
            </w:pPr>
            <w:r w:rsidRPr="00591847">
              <w:rPr>
                <w:sz w:val="19"/>
                <w:szCs w:val="19"/>
              </w:rPr>
              <w:t>9.81</w:t>
            </w:r>
          </w:p>
        </w:tc>
        <w:tc>
          <w:tcPr>
            <w:tcW w:w="474" w:type="pct"/>
            <w:tcBorders>
              <w:top w:val="nil"/>
              <w:left w:val="nil"/>
              <w:bottom w:val="single" w:sz="4" w:space="0" w:color="auto"/>
              <w:right w:val="single" w:sz="4" w:space="0" w:color="auto"/>
            </w:tcBorders>
            <w:shd w:val="clear" w:color="auto" w:fill="auto"/>
          </w:tcPr>
          <w:p w14:paraId="76300F14" w14:textId="2A40D6F5" w:rsidR="00F4513D" w:rsidRPr="00907643" w:rsidRDefault="00F4513D" w:rsidP="00FF7C31">
            <w:pPr>
              <w:keepNext/>
              <w:keepLines/>
              <w:jc w:val="right"/>
              <w:rPr>
                <w:color w:val="000000"/>
                <w:sz w:val="19"/>
                <w:szCs w:val="19"/>
                <w:lang w:eastAsia="en-CA"/>
              </w:rPr>
            </w:pPr>
            <w:r w:rsidRPr="00907643">
              <w:rPr>
                <w:color w:val="000000"/>
                <w:sz w:val="19"/>
                <w:szCs w:val="19"/>
              </w:rPr>
              <w:t>9.81</w:t>
            </w:r>
          </w:p>
        </w:tc>
        <w:tc>
          <w:tcPr>
            <w:tcW w:w="474" w:type="pct"/>
            <w:tcBorders>
              <w:top w:val="nil"/>
              <w:left w:val="nil"/>
              <w:bottom w:val="single" w:sz="4" w:space="0" w:color="auto"/>
              <w:right w:val="single" w:sz="4" w:space="0" w:color="auto"/>
            </w:tcBorders>
            <w:shd w:val="clear" w:color="auto" w:fill="auto"/>
          </w:tcPr>
          <w:p w14:paraId="2CBF6D39" w14:textId="148334B2" w:rsidR="00F4513D" w:rsidRPr="00907643" w:rsidRDefault="00F4513D" w:rsidP="00FF7C31">
            <w:pPr>
              <w:keepNext/>
              <w:keepLines/>
              <w:jc w:val="right"/>
              <w:rPr>
                <w:color w:val="000000"/>
                <w:sz w:val="19"/>
                <w:szCs w:val="19"/>
                <w:lang w:eastAsia="en-CA"/>
              </w:rPr>
            </w:pPr>
            <w:r w:rsidRPr="00907643">
              <w:rPr>
                <w:color w:val="000000"/>
                <w:sz w:val="19"/>
                <w:szCs w:val="19"/>
              </w:rPr>
              <w:t>9.81</w:t>
            </w:r>
          </w:p>
        </w:tc>
        <w:tc>
          <w:tcPr>
            <w:tcW w:w="474" w:type="pct"/>
            <w:tcBorders>
              <w:top w:val="single" w:sz="4" w:space="0" w:color="auto"/>
              <w:left w:val="nil"/>
              <w:bottom w:val="single" w:sz="4" w:space="0" w:color="auto"/>
              <w:right w:val="single" w:sz="4" w:space="0" w:color="auto"/>
            </w:tcBorders>
          </w:tcPr>
          <w:p w14:paraId="6E472D3E" w14:textId="754D2238" w:rsidR="00F4513D" w:rsidRPr="00907643" w:rsidRDefault="00F4513D" w:rsidP="00FF7C31">
            <w:pPr>
              <w:keepNext/>
              <w:keepLines/>
              <w:jc w:val="right"/>
              <w:rPr>
                <w:color w:val="000000"/>
                <w:sz w:val="19"/>
                <w:szCs w:val="19"/>
              </w:rPr>
            </w:pPr>
            <w:r w:rsidRPr="00907643">
              <w:rPr>
                <w:color w:val="000000"/>
                <w:sz w:val="19"/>
                <w:szCs w:val="19"/>
              </w:rPr>
              <w:t>9.81</w:t>
            </w:r>
          </w:p>
        </w:tc>
        <w:tc>
          <w:tcPr>
            <w:tcW w:w="431" w:type="pct"/>
            <w:tcBorders>
              <w:top w:val="single" w:sz="4" w:space="0" w:color="auto"/>
              <w:left w:val="single" w:sz="4" w:space="0" w:color="auto"/>
              <w:bottom w:val="single" w:sz="4" w:space="0" w:color="auto"/>
              <w:right w:val="single" w:sz="4" w:space="0" w:color="auto"/>
            </w:tcBorders>
          </w:tcPr>
          <w:p w14:paraId="09395A18" w14:textId="6C901374" w:rsidR="00F4513D" w:rsidRPr="00907643" w:rsidRDefault="00F4513D" w:rsidP="00FF7C31">
            <w:pPr>
              <w:keepNext/>
              <w:keepLines/>
              <w:jc w:val="right"/>
              <w:rPr>
                <w:color w:val="000000"/>
                <w:sz w:val="19"/>
                <w:szCs w:val="19"/>
                <w:lang w:eastAsia="en-CA"/>
              </w:rPr>
            </w:pPr>
            <w:r w:rsidRPr="00907643">
              <w:rPr>
                <w:color w:val="000000"/>
                <w:sz w:val="19"/>
                <w:szCs w:val="19"/>
              </w:rPr>
              <w:t>9.81</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46CE0065" w14:textId="3CB4BD1B" w:rsidR="00F4513D" w:rsidRPr="00907643" w:rsidRDefault="00F4513D" w:rsidP="00FF7C31">
            <w:pPr>
              <w:keepNext/>
              <w:keepLines/>
              <w:jc w:val="right"/>
              <w:rPr>
                <w:color w:val="000000"/>
                <w:sz w:val="19"/>
                <w:szCs w:val="19"/>
                <w:lang w:eastAsia="en-CA"/>
              </w:rPr>
            </w:pPr>
            <w:r w:rsidRPr="00907643">
              <w:rPr>
                <w:color w:val="000000"/>
                <w:sz w:val="19"/>
                <w:szCs w:val="19"/>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7F1F09D" w14:textId="5FE97BA9" w:rsidR="00F4513D" w:rsidRPr="00907643" w:rsidRDefault="007030A4" w:rsidP="00FF7C31">
            <w:pPr>
              <w:keepNext/>
              <w:keepLines/>
              <w:jc w:val="right"/>
              <w:rPr>
                <w:color w:val="000000"/>
                <w:sz w:val="19"/>
                <w:szCs w:val="19"/>
                <w:lang w:eastAsia="en-CA"/>
              </w:rPr>
            </w:pPr>
            <w:r w:rsidRPr="00907643">
              <w:rPr>
                <w:color w:val="000000"/>
                <w:sz w:val="19"/>
                <w:szCs w:val="19"/>
                <w:lang w:eastAsia="en-CA"/>
              </w:rPr>
              <w:t>n/a</w:t>
            </w:r>
          </w:p>
        </w:tc>
      </w:tr>
      <w:tr w:rsidR="00F4513D" w:rsidRPr="00907643" w14:paraId="3FE88AF2" w14:textId="77777777" w:rsidTr="007F18C4">
        <w:trPr>
          <w:trHeight w:val="408"/>
          <w:jc w:val="center"/>
        </w:trPr>
        <w:tc>
          <w:tcPr>
            <w:tcW w:w="297" w:type="pct"/>
            <w:tcBorders>
              <w:top w:val="nil"/>
              <w:left w:val="single" w:sz="4" w:space="0" w:color="auto"/>
              <w:bottom w:val="single" w:sz="4" w:space="0" w:color="auto"/>
              <w:right w:val="single" w:sz="4" w:space="0" w:color="auto"/>
            </w:tcBorders>
            <w:shd w:val="clear" w:color="auto" w:fill="auto"/>
            <w:hideMark/>
          </w:tcPr>
          <w:p w14:paraId="2E00770B" w14:textId="77777777" w:rsidR="00F4513D" w:rsidRPr="00591847" w:rsidRDefault="00F4513D" w:rsidP="00FF7C31">
            <w:pPr>
              <w:jc w:val="left"/>
              <w:rPr>
                <w:color w:val="000000"/>
                <w:sz w:val="19"/>
                <w:szCs w:val="19"/>
                <w:lang w:eastAsia="en-CA"/>
              </w:rPr>
            </w:pPr>
            <w:r w:rsidRPr="00591847">
              <w:rPr>
                <w:color w:val="000000"/>
                <w:sz w:val="19"/>
                <w:szCs w:val="19"/>
                <w:lang w:eastAsia="en-CA"/>
              </w:rPr>
              <w:t>1.2</w:t>
            </w:r>
          </w:p>
        </w:tc>
        <w:tc>
          <w:tcPr>
            <w:tcW w:w="918" w:type="pct"/>
            <w:tcBorders>
              <w:top w:val="nil"/>
              <w:left w:val="nil"/>
              <w:bottom w:val="single" w:sz="4" w:space="0" w:color="auto"/>
              <w:right w:val="single" w:sz="4" w:space="0" w:color="auto"/>
            </w:tcBorders>
            <w:shd w:val="clear" w:color="auto" w:fill="auto"/>
            <w:hideMark/>
          </w:tcPr>
          <w:p w14:paraId="62E39A04" w14:textId="77777777" w:rsidR="00F4513D" w:rsidRPr="00591847" w:rsidRDefault="00F4513D" w:rsidP="00FF7C31">
            <w:pPr>
              <w:jc w:val="left"/>
              <w:rPr>
                <w:color w:val="000000"/>
                <w:sz w:val="19"/>
                <w:szCs w:val="19"/>
                <w:lang w:eastAsia="en-CA"/>
              </w:rPr>
            </w:pPr>
            <w:r w:rsidRPr="00591847">
              <w:rPr>
                <w:color w:val="000000"/>
                <w:sz w:val="19"/>
                <w:szCs w:val="19"/>
                <w:lang w:eastAsia="en-CA"/>
              </w:rPr>
              <w:t>Maximum allowable total consumption of Annex C, Group I substances (ODP tonnes)</w:t>
            </w:r>
          </w:p>
        </w:tc>
        <w:tc>
          <w:tcPr>
            <w:tcW w:w="473" w:type="pct"/>
            <w:tcBorders>
              <w:top w:val="nil"/>
              <w:left w:val="nil"/>
              <w:bottom w:val="single" w:sz="4" w:space="0" w:color="auto"/>
              <w:right w:val="single" w:sz="4" w:space="0" w:color="auto"/>
            </w:tcBorders>
            <w:shd w:val="clear" w:color="auto" w:fill="auto"/>
          </w:tcPr>
          <w:p w14:paraId="50986E0F" w14:textId="31FAF943" w:rsidR="00F4513D" w:rsidRPr="00591847" w:rsidRDefault="00F4513D" w:rsidP="00FF7C31">
            <w:pPr>
              <w:jc w:val="right"/>
              <w:rPr>
                <w:color w:val="000000"/>
                <w:sz w:val="19"/>
                <w:szCs w:val="19"/>
                <w:lang w:eastAsia="en-CA"/>
              </w:rPr>
            </w:pPr>
            <w:r w:rsidRPr="00591847">
              <w:rPr>
                <w:sz w:val="19"/>
                <w:szCs w:val="19"/>
              </w:rPr>
              <w:t>19.63</w:t>
            </w:r>
          </w:p>
        </w:tc>
        <w:tc>
          <w:tcPr>
            <w:tcW w:w="474" w:type="pct"/>
            <w:tcBorders>
              <w:top w:val="nil"/>
              <w:left w:val="nil"/>
              <w:bottom w:val="single" w:sz="4" w:space="0" w:color="auto"/>
              <w:right w:val="single" w:sz="4" w:space="0" w:color="auto"/>
            </w:tcBorders>
            <w:shd w:val="clear" w:color="auto" w:fill="auto"/>
          </w:tcPr>
          <w:p w14:paraId="02C310CA" w14:textId="0D8795B0" w:rsidR="00F4513D" w:rsidRPr="00591847" w:rsidRDefault="00F4513D" w:rsidP="00FF7C31">
            <w:pPr>
              <w:jc w:val="right"/>
              <w:rPr>
                <w:color w:val="000000"/>
                <w:sz w:val="19"/>
                <w:szCs w:val="19"/>
                <w:lang w:eastAsia="en-CA"/>
              </w:rPr>
            </w:pPr>
            <w:r w:rsidRPr="00591847">
              <w:rPr>
                <w:sz w:val="19"/>
                <w:szCs w:val="19"/>
              </w:rPr>
              <w:t>9.81</w:t>
            </w:r>
          </w:p>
        </w:tc>
        <w:tc>
          <w:tcPr>
            <w:tcW w:w="474" w:type="pct"/>
            <w:tcBorders>
              <w:top w:val="nil"/>
              <w:left w:val="nil"/>
              <w:bottom w:val="single" w:sz="4" w:space="0" w:color="auto"/>
              <w:right w:val="single" w:sz="4" w:space="0" w:color="auto"/>
            </w:tcBorders>
            <w:shd w:val="clear" w:color="auto" w:fill="auto"/>
          </w:tcPr>
          <w:p w14:paraId="1067D8F9" w14:textId="27A9052D" w:rsidR="00F4513D" w:rsidRPr="00907643" w:rsidRDefault="00F4513D" w:rsidP="00FF7C31">
            <w:pPr>
              <w:jc w:val="right"/>
              <w:rPr>
                <w:color w:val="000000"/>
                <w:sz w:val="19"/>
                <w:szCs w:val="19"/>
                <w:lang w:eastAsia="en-CA"/>
              </w:rPr>
            </w:pPr>
            <w:r w:rsidRPr="00907643">
              <w:rPr>
                <w:color w:val="000000"/>
                <w:sz w:val="19"/>
                <w:szCs w:val="19"/>
              </w:rPr>
              <w:t>9.81</w:t>
            </w:r>
          </w:p>
        </w:tc>
        <w:tc>
          <w:tcPr>
            <w:tcW w:w="474" w:type="pct"/>
            <w:tcBorders>
              <w:top w:val="nil"/>
              <w:left w:val="nil"/>
              <w:bottom w:val="single" w:sz="4" w:space="0" w:color="auto"/>
              <w:right w:val="single" w:sz="4" w:space="0" w:color="auto"/>
            </w:tcBorders>
            <w:shd w:val="clear" w:color="auto" w:fill="auto"/>
          </w:tcPr>
          <w:p w14:paraId="7AFB75CA" w14:textId="1A3862BF" w:rsidR="00F4513D" w:rsidRPr="00907643" w:rsidRDefault="00F4513D" w:rsidP="00FF7C31">
            <w:pPr>
              <w:jc w:val="right"/>
              <w:rPr>
                <w:color w:val="000000"/>
                <w:sz w:val="19"/>
                <w:szCs w:val="19"/>
                <w:lang w:eastAsia="en-CA"/>
              </w:rPr>
            </w:pPr>
            <w:r w:rsidRPr="00907643">
              <w:rPr>
                <w:color w:val="000000"/>
                <w:sz w:val="19"/>
                <w:szCs w:val="19"/>
              </w:rPr>
              <w:t>9.81</w:t>
            </w:r>
          </w:p>
        </w:tc>
        <w:tc>
          <w:tcPr>
            <w:tcW w:w="474" w:type="pct"/>
            <w:tcBorders>
              <w:top w:val="single" w:sz="4" w:space="0" w:color="auto"/>
              <w:left w:val="nil"/>
              <w:bottom w:val="single" w:sz="4" w:space="0" w:color="auto"/>
              <w:right w:val="single" w:sz="4" w:space="0" w:color="auto"/>
            </w:tcBorders>
          </w:tcPr>
          <w:p w14:paraId="26B48636" w14:textId="4A80BF59" w:rsidR="00F4513D" w:rsidRPr="00907643" w:rsidRDefault="00F4513D" w:rsidP="00FF7C31">
            <w:pPr>
              <w:jc w:val="right"/>
              <w:rPr>
                <w:color w:val="000000"/>
                <w:sz w:val="19"/>
                <w:szCs w:val="19"/>
              </w:rPr>
            </w:pPr>
            <w:r w:rsidRPr="00907643">
              <w:rPr>
                <w:color w:val="000000"/>
                <w:sz w:val="19"/>
                <w:szCs w:val="19"/>
              </w:rPr>
              <w:t>9.81</w:t>
            </w:r>
          </w:p>
        </w:tc>
        <w:tc>
          <w:tcPr>
            <w:tcW w:w="431" w:type="pct"/>
            <w:tcBorders>
              <w:top w:val="single" w:sz="4" w:space="0" w:color="auto"/>
              <w:left w:val="single" w:sz="4" w:space="0" w:color="auto"/>
              <w:bottom w:val="single" w:sz="4" w:space="0" w:color="auto"/>
              <w:right w:val="single" w:sz="4" w:space="0" w:color="auto"/>
            </w:tcBorders>
          </w:tcPr>
          <w:p w14:paraId="2054C21A" w14:textId="6D9FCE26" w:rsidR="00F4513D" w:rsidRPr="00907643" w:rsidRDefault="00F4513D" w:rsidP="00FF7C31">
            <w:pPr>
              <w:jc w:val="right"/>
              <w:rPr>
                <w:color w:val="000000"/>
                <w:sz w:val="19"/>
                <w:szCs w:val="19"/>
                <w:lang w:eastAsia="en-CA"/>
              </w:rPr>
            </w:pPr>
            <w:r w:rsidRPr="00907643">
              <w:rPr>
                <w:color w:val="000000"/>
                <w:sz w:val="19"/>
                <w:szCs w:val="19"/>
              </w:rPr>
              <w:t>9.81</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1BE2B31B" w14:textId="42CB611C" w:rsidR="00F4513D" w:rsidRPr="00907643" w:rsidRDefault="00F4513D" w:rsidP="00FF7C31">
            <w:pPr>
              <w:jc w:val="right"/>
              <w:rPr>
                <w:color w:val="000000"/>
                <w:sz w:val="19"/>
                <w:szCs w:val="19"/>
                <w:lang w:eastAsia="en-CA"/>
              </w:rPr>
            </w:pPr>
            <w:r w:rsidRPr="00907643">
              <w:rPr>
                <w:color w:val="000000"/>
                <w:sz w:val="19"/>
                <w:szCs w:val="19"/>
              </w:rPr>
              <w:t>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2FDDBDD" w14:textId="0E1E8597" w:rsidR="00F4513D" w:rsidRPr="00907643" w:rsidRDefault="007030A4" w:rsidP="00FF7C31">
            <w:pPr>
              <w:jc w:val="right"/>
              <w:rPr>
                <w:color w:val="000000"/>
                <w:sz w:val="19"/>
                <w:szCs w:val="19"/>
                <w:lang w:eastAsia="en-CA"/>
              </w:rPr>
            </w:pPr>
            <w:r w:rsidRPr="00907643">
              <w:rPr>
                <w:color w:val="000000"/>
                <w:sz w:val="19"/>
                <w:szCs w:val="19"/>
                <w:lang w:eastAsia="en-CA"/>
              </w:rPr>
              <w:t>n/a</w:t>
            </w:r>
          </w:p>
        </w:tc>
      </w:tr>
      <w:tr w:rsidR="00F4513D" w:rsidRPr="00591847" w14:paraId="5E0D0BB2" w14:textId="77777777" w:rsidTr="007F18C4">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572741B3" w14:textId="77777777" w:rsidR="00F4513D" w:rsidRPr="00591847" w:rsidRDefault="00F4513D" w:rsidP="00614420">
            <w:pPr>
              <w:jc w:val="left"/>
              <w:rPr>
                <w:color w:val="000000"/>
                <w:sz w:val="19"/>
                <w:szCs w:val="19"/>
                <w:lang w:eastAsia="en-CA"/>
              </w:rPr>
            </w:pPr>
            <w:r w:rsidRPr="00591847">
              <w:rPr>
                <w:color w:val="000000"/>
                <w:sz w:val="19"/>
                <w:szCs w:val="19"/>
                <w:lang w:eastAsia="en-CA"/>
              </w:rPr>
              <w:t>2.1</w:t>
            </w:r>
          </w:p>
        </w:tc>
        <w:tc>
          <w:tcPr>
            <w:tcW w:w="918" w:type="pct"/>
            <w:tcBorders>
              <w:top w:val="nil"/>
              <w:left w:val="nil"/>
              <w:bottom w:val="single" w:sz="4" w:space="0" w:color="auto"/>
              <w:right w:val="single" w:sz="4" w:space="0" w:color="auto"/>
            </w:tcBorders>
            <w:shd w:val="clear" w:color="auto" w:fill="auto"/>
            <w:hideMark/>
          </w:tcPr>
          <w:p w14:paraId="18105D6D" w14:textId="7E921889" w:rsidR="00F4513D" w:rsidRPr="00591847" w:rsidRDefault="00F4513D" w:rsidP="00614420">
            <w:pPr>
              <w:jc w:val="left"/>
              <w:rPr>
                <w:color w:val="000000"/>
                <w:sz w:val="19"/>
                <w:szCs w:val="19"/>
                <w:lang w:eastAsia="en-CA"/>
              </w:rPr>
            </w:pPr>
            <w:r w:rsidRPr="00591847">
              <w:rPr>
                <w:color w:val="000000"/>
                <w:sz w:val="19"/>
                <w:szCs w:val="19"/>
                <w:lang w:eastAsia="en-CA"/>
              </w:rPr>
              <w:t>Lead IA (UNEP) agreed funding (US $)</w:t>
            </w:r>
          </w:p>
        </w:tc>
        <w:tc>
          <w:tcPr>
            <w:tcW w:w="473" w:type="pct"/>
            <w:tcBorders>
              <w:top w:val="nil"/>
              <w:left w:val="nil"/>
              <w:bottom w:val="single" w:sz="4" w:space="0" w:color="auto"/>
              <w:right w:val="single" w:sz="4" w:space="0" w:color="auto"/>
            </w:tcBorders>
            <w:shd w:val="clear" w:color="auto" w:fill="auto"/>
          </w:tcPr>
          <w:p w14:paraId="46DCD991" w14:textId="72ACAC12" w:rsidR="00F4513D" w:rsidRPr="00591847" w:rsidRDefault="00F4513D" w:rsidP="00FF7C31">
            <w:pPr>
              <w:jc w:val="right"/>
              <w:rPr>
                <w:color w:val="000000"/>
                <w:sz w:val="19"/>
                <w:szCs w:val="19"/>
                <w:lang w:eastAsia="en-CA"/>
              </w:rPr>
            </w:pPr>
            <w:r>
              <w:rPr>
                <w:color w:val="000000"/>
                <w:sz w:val="19"/>
                <w:szCs w:val="19"/>
                <w:lang w:eastAsia="en-CA"/>
              </w:rPr>
              <w:t>181,000</w:t>
            </w:r>
          </w:p>
        </w:tc>
        <w:tc>
          <w:tcPr>
            <w:tcW w:w="474" w:type="pct"/>
            <w:tcBorders>
              <w:top w:val="nil"/>
              <w:left w:val="nil"/>
              <w:bottom w:val="single" w:sz="4" w:space="0" w:color="auto"/>
              <w:right w:val="single" w:sz="4" w:space="0" w:color="auto"/>
            </w:tcBorders>
            <w:shd w:val="clear" w:color="auto" w:fill="auto"/>
          </w:tcPr>
          <w:p w14:paraId="219367A5" w14:textId="0D59F725" w:rsidR="00F4513D" w:rsidRPr="00591847" w:rsidRDefault="00F4513D" w:rsidP="00FF7C31">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2EFBE1DC" w14:textId="0F8FC6B8" w:rsidR="00F4513D" w:rsidRPr="00591847" w:rsidRDefault="00F4513D" w:rsidP="00FF7C31">
            <w:pPr>
              <w:jc w:val="right"/>
              <w:rPr>
                <w:color w:val="000000"/>
                <w:sz w:val="19"/>
                <w:szCs w:val="19"/>
                <w:lang w:eastAsia="en-CA"/>
              </w:rPr>
            </w:pPr>
            <w:r>
              <w:rPr>
                <w:color w:val="000000"/>
                <w:sz w:val="19"/>
                <w:szCs w:val="19"/>
                <w:lang w:eastAsia="en-CA"/>
              </w:rPr>
              <w:t>318,000</w:t>
            </w:r>
          </w:p>
        </w:tc>
        <w:tc>
          <w:tcPr>
            <w:tcW w:w="474" w:type="pct"/>
            <w:tcBorders>
              <w:top w:val="nil"/>
              <w:left w:val="nil"/>
              <w:bottom w:val="single" w:sz="4" w:space="0" w:color="auto"/>
              <w:right w:val="single" w:sz="4" w:space="0" w:color="auto"/>
            </w:tcBorders>
            <w:shd w:val="clear" w:color="auto" w:fill="auto"/>
          </w:tcPr>
          <w:p w14:paraId="10148240" w14:textId="5610DD65" w:rsidR="00F4513D" w:rsidRPr="00591847" w:rsidRDefault="00F4513D" w:rsidP="00FF7C31">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71EE056B" w14:textId="0EBBEDF1" w:rsidR="00F4513D" w:rsidRDefault="00F4513D" w:rsidP="00FF7C31">
            <w:pPr>
              <w:jc w:val="right"/>
              <w:rPr>
                <w:color w:val="000000"/>
                <w:sz w:val="19"/>
                <w:szCs w:val="19"/>
                <w:lang w:eastAsia="en-CA"/>
              </w:rPr>
            </w:pPr>
            <w:r>
              <w:rPr>
                <w:color w:val="000000"/>
                <w:sz w:val="19"/>
                <w:szCs w:val="19"/>
                <w:lang w:eastAsia="en-CA"/>
              </w:rPr>
              <w:t>0</w:t>
            </w:r>
          </w:p>
        </w:tc>
        <w:tc>
          <w:tcPr>
            <w:tcW w:w="431" w:type="pct"/>
            <w:tcBorders>
              <w:top w:val="single" w:sz="4" w:space="0" w:color="auto"/>
              <w:left w:val="single" w:sz="4" w:space="0" w:color="auto"/>
              <w:bottom w:val="single" w:sz="4" w:space="0" w:color="auto"/>
              <w:right w:val="single" w:sz="4" w:space="0" w:color="auto"/>
            </w:tcBorders>
          </w:tcPr>
          <w:p w14:paraId="5F9B3515" w14:textId="428C23DE" w:rsidR="00F4513D" w:rsidRPr="00591847" w:rsidRDefault="007F18C4" w:rsidP="00FF7C31">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DD5961B" w14:textId="79FCFF76" w:rsidR="00F4513D" w:rsidRPr="00591847" w:rsidRDefault="007F18C4" w:rsidP="00FF7C31">
            <w:pPr>
              <w:jc w:val="right"/>
              <w:rPr>
                <w:color w:val="000000"/>
                <w:sz w:val="19"/>
                <w:szCs w:val="19"/>
                <w:lang w:eastAsia="en-CA"/>
              </w:rPr>
            </w:pPr>
            <w:r>
              <w:rPr>
                <w:color w:val="000000"/>
                <w:sz w:val="19"/>
                <w:szCs w:val="19"/>
                <w:lang w:eastAsia="en-CA"/>
              </w:rPr>
              <w:t>146,000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5EC873E" w14:textId="5D3C1966" w:rsidR="00F4513D" w:rsidRPr="00591847" w:rsidRDefault="00F4513D" w:rsidP="00FF7C31">
            <w:pPr>
              <w:jc w:val="right"/>
              <w:rPr>
                <w:color w:val="000000"/>
                <w:sz w:val="19"/>
                <w:szCs w:val="19"/>
                <w:lang w:eastAsia="en-CA"/>
              </w:rPr>
            </w:pPr>
            <w:r w:rsidRPr="00591847">
              <w:rPr>
                <w:color w:val="000000"/>
                <w:sz w:val="19"/>
                <w:szCs w:val="19"/>
              </w:rPr>
              <w:t>645,000</w:t>
            </w:r>
          </w:p>
        </w:tc>
      </w:tr>
      <w:tr w:rsidR="00F4513D" w:rsidRPr="00591847" w14:paraId="05BC7ACB" w14:textId="77777777" w:rsidTr="007F18C4">
        <w:trPr>
          <w:trHeight w:val="56"/>
          <w:jc w:val="center"/>
        </w:trPr>
        <w:tc>
          <w:tcPr>
            <w:tcW w:w="297" w:type="pct"/>
            <w:tcBorders>
              <w:top w:val="nil"/>
              <w:left w:val="single" w:sz="4" w:space="0" w:color="auto"/>
              <w:bottom w:val="single" w:sz="4" w:space="0" w:color="auto"/>
              <w:right w:val="single" w:sz="4" w:space="0" w:color="auto"/>
            </w:tcBorders>
            <w:shd w:val="clear" w:color="auto" w:fill="auto"/>
            <w:hideMark/>
          </w:tcPr>
          <w:p w14:paraId="35869204" w14:textId="77777777" w:rsidR="00F4513D" w:rsidRPr="00591847" w:rsidRDefault="00F4513D" w:rsidP="00614420">
            <w:pPr>
              <w:jc w:val="left"/>
              <w:rPr>
                <w:color w:val="000000"/>
                <w:sz w:val="19"/>
                <w:szCs w:val="19"/>
                <w:lang w:eastAsia="en-CA"/>
              </w:rPr>
            </w:pPr>
            <w:r w:rsidRPr="00591847">
              <w:rPr>
                <w:color w:val="000000"/>
                <w:sz w:val="19"/>
                <w:szCs w:val="19"/>
                <w:lang w:eastAsia="en-CA"/>
              </w:rPr>
              <w:t>2.2</w:t>
            </w:r>
          </w:p>
        </w:tc>
        <w:tc>
          <w:tcPr>
            <w:tcW w:w="918" w:type="pct"/>
            <w:tcBorders>
              <w:top w:val="nil"/>
              <w:left w:val="nil"/>
              <w:bottom w:val="single" w:sz="4" w:space="0" w:color="auto"/>
              <w:right w:val="single" w:sz="4" w:space="0" w:color="auto"/>
            </w:tcBorders>
            <w:shd w:val="clear" w:color="auto" w:fill="auto"/>
            <w:hideMark/>
          </w:tcPr>
          <w:p w14:paraId="069C81F1" w14:textId="77777777" w:rsidR="00F4513D" w:rsidRPr="00591847" w:rsidRDefault="00F4513D" w:rsidP="00614420">
            <w:pPr>
              <w:jc w:val="left"/>
              <w:rPr>
                <w:color w:val="000000"/>
                <w:sz w:val="19"/>
                <w:szCs w:val="19"/>
                <w:lang w:eastAsia="en-CA"/>
              </w:rPr>
            </w:pPr>
            <w:r w:rsidRPr="00591847">
              <w:rPr>
                <w:color w:val="000000"/>
                <w:sz w:val="19"/>
                <w:szCs w:val="19"/>
                <w:lang w:eastAsia="en-CA"/>
              </w:rPr>
              <w:t>Support costs for Lead IA (US $)</w:t>
            </w:r>
          </w:p>
        </w:tc>
        <w:tc>
          <w:tcPr>
            <w:tcW w:w="473" w:type="pct"/>
            <w:tcBorders>
              <w:top w:val="nil"/>
              <w:left w:val="nil"/>
              <w:bottom w:val="single" w:sz="4" w:space="0" w:color="auto"/>
              <w:right w:val="single" w:sz="4" w:space="0" w:color="auto"/>
            </w:tcBorders>
            <w:shd w:val="clear" w:color="auto" w:fill="auto"/>
          </w:tcPr>
          <w:p w14:paraId="3D31AFE6" w14:textId="16FD665D" w:rsidR="00F4513D" w:rsidRPr="00591847" w:rsidRDefault="00F4513D" w:rsidP="00FF7C31">
            <w:pPr>
              <w:jc w:val="right"/>
              <w:rPr>
                <w:color w:val="000000"/>
                <w:sz w:val="19"/>
                <w:szCs w:val="19"/>
                <w:lang w:eastAsia="en-CA"/>
              </w:rPr>
            </w:pPr>
            <w:r>
              <w:rPr>
                <w:color w:val="000000"/>
                <w:sz w:val="19"/>
                <w:szCs w:val="19"/>
              </w:rPr>
              <w:t>22,716</w:t>
            </w:r>
          </w:p>
        </w:tc>
        <w:tc>
          <w:tcPr>
            <w:tcW w:w="474" w:type="pct"/>
            <w:tcBorders>
              <w:top w:val="nil"/>
              <w:left w:val="nil"/>
              <w:bottom w:val="single" w:sz="4" w:space="0" w:color="auto"/>
              <w:right w:val="single" w:sz="4" w:space="0" w:color="auto"/>
            </w:tcBorders>
            <w:shd w:val="clear" w:color="auto" w:fill="auto"/>
          </w:tcPr>
          <w:p w14:paraId="3635F0FC" w14:textId="7E76E7A7" w:rsidR="00F4513D" w:rsidRPr="00591847" w:rsidRDefault="00F4513D" w:rsidP="00FF7C31">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4E6AB2A3" w14:textId="21D8B32D" w:rsidR="00F4513D" w:rsidRPr="00591847" w:rsidRDefault="00F4513D" w:rsidP="00FF7C31">
            <w:pPr>
              <w:jc w:val="right"/>
              <w:rPr>
                <w:color w:val="000000"/>
                <w:sz w:val="19"/>
                <w:szCs w:val="19"/>
                <w:lang w:eastAsia="en-CA"/>
              </w:rPr>
            </w:pPr>
            <w:r>
              <w:rPr>
                <w:color w:val="000000"/>
                <w:sz w:val="19"/>
                <w:szCs w:val="19"/>
                <w:lang w:eastAsia="en-CA"/>
              </w:rPr>
              <w:t>39,919</w:t>
            </w:r>
          </w:p>
        </w:tc>
        <w:tc>
          <w:tcPr>
            <w:tcW w:w="474" w:type="pct"/>
            <w:tcBorders>
              <w:top w:val="nil"/>
              <w:left w:val="nil"/>
              <w:bottom w:val="single" w:sz="4" w:space="0" w:color="auto"/>
              <w:right w:val="single" w:sz="4" w:space="0" w:color="auto"/>
            </w:tcBorders>
            <w:shd w:val="clear" w:color="auto" w:fill="auto"/>
          </w:tcPr>
          <w:p w14:paraId="6E53EECE" w14:textId="2E60A401" w:rsidR="00F4513D" w:rsidRPr="00591847" w:rsidRDefault="00F4513D" w:rsidP="00FF7C31">
            <w:pPr>
              <w:jc w:val="right"/>
              <w:rPr>
                <w:color w:val="000000"/>
                <w:sz w:val="19"/>
                <w:szCs w:val="19"/>
                <w:lang w:eastAsia="en-CA"/>
              </w:rPr>
            </w:pPr>
            <w:r w:rsidRPr="00591847">
              <w:rPr>
                <w:color w:val="000000"/>
                <w:sz w:val="19"/>
                <w:szCs w:val="19"/>
              </w:rPr>
              <w:t> 0</w:t>
            </w:r>
          </w:p>
        </w:tc>
        <w:tc>
          <w:tcPr>
            <w:tcW w:w="474" w:type="pct"/>
            <w:tcBorders>
              <w:top w:val="single" w:sz="4" w:space="0" w:color="auto"/>
              <w:left w:val="nil"/>
              <w:bottom w:val="single" w:sz="4" w:space="0" w:color="auto"/>
              <w:right w:val="single" w:sz="4" w:space="0" w:color="auto"/>
            </w:tcBorders>
          </w:tcPr>
          <w:p w14:paraId="270DAF91" w14:textId="0F9F6A8A" w:rsidR="00F4513D" w:rsidRPr="00591847" w:rsidRDefault="00F4513D" w:rsidP="00FF7C31">
            <w:pPr>
              <w:jc w:val="right"/>
              <w:rPr>
                <w:color w:val="000000"/>
                <w:sz w:val="19"/>
                <w:szCs w:val="19"/>
              </w:rPr>
            </w:pPr>
            <w:r>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4C687ED4" w14:textId="3559EE2C" w:rsidR="00F4513D" w:rsidRPr="00591847" w:rsidRDefault="007F18C4" w:rsidP="00FF7C31">
            <w:pPr>
              <w:jc w:val="right"/>
              <w:rPr>
                <w:color w:val="000000"/>
                <w:sz w:val="19"/>
                <w:szCs w:val="19"/>
                <w:lang w:eastAsia="en-CA"/>
              </w:rPr>
            </w:pPr>
            <w:r>
              <w:rPr>
                <w:color w:val="000000"/>
                <w:sz w:val="19"/>
                <w:szCs w:val="19"/>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4FD3BA4" w14:textId="79E143FB" w:rsidR="00F4513D" w:rsidRPr="00591847" w:rsidRDefault="007F18C4" w:rsidP="00FF7C31">
            <w:pPr>
              <w:jc w:val="right"/>
              <w:rPr>
                <w:color w:val="000000"/>
                <w:sz w:val="19"/>
                <w:szCs w:val="19"/>
                <w:lang w:eastAsia="en-CA"/>
              </w:rPr>
            </w:pPr>
            <w:r w:rsidRPr="00591847">
              <w:rPr>
                <w:color w:val="000000"/>
                <w:sz w:val="19"/>
                <w:szCs w:val="19"/>
              </w:rPr>
              <w:t>18,324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21E5BE26" w14:textId="729B69C5" w:rsidR="00F4513D" w:rsidRPr="00591847" w:rsidRDefault="00F4513D" w:rsidP="00FF7C31">
            <w:pPr>
              <w:jc w:val="right"/>
              <w:rPr>
                <w:color w:val="000000"/>
                <w:sz w:val="19"/>
                <w:szCs w:val="19"/>
                <w:lang w:eastAsia="en-CA"/>
              </w:rPr>
            </w:pPr>
            <w:r w:rsidRPr="00591847">
              <w:rPr>
                <w:color w:val="000000"/>
                <w:sz w:val="19"/>
                <w:szCs w:val="19"/>
              </w:rPr>
              <w:t>80,950</w:t>
            </w:r>
          </w:p>
        </w:tc>
      </w:tr>
      <w:tr w:rsidR="00F4513D" w:rsidRPr="00591847" w14:paraId="73A6AD1C" w14:textId="77777777" w:rsidTr="007F18C4">
        <w:trPr>
          <w:trHeight w:val="161"/>
          <w:jc w:val="center"/>
        </w:trPr>
        <w:tc>
          <w:tcPr>
            <w:tcW w:w="297" w:type="pct"/>
            <w:tcBorders>
              <w:top w:val="nil"/>
              <w:left w:val="single" w:sz="4" w:space="0" w:color="auto"/>
              <w:bottom w:val="single" w:sz="4" w:space="0" w:color="auto"/>
              <w:right w:val="single" w:sz="4" w:space="0" w:color="auto"/>
            </w:tcBorders>
            <w:shd w:val="clear" w:color="auto" w:fill="auto"/>
            <w:hideMark/>
          </w:tcPr>
          <w:p w14:paraId="2ABF800F" w14:textId="77777777" w:rsidR="00F4513D" w:rsidRPr="00591847" w:rsidRDefault="00F4513D" w:rsidP="00F4513D">
            <w:pPr>
              <w:jc w:val="left"/>
              <w:rPr>
                <w:color w:val="000000"/>
                <w:sz w:val="19"/>
                <w:szCs w:val="19"/>
                <w:lang w:eastAsia="en-CA"/>
              </w:rPr>
            </w:pPr>
            <w:r w:rsidRPr="00591847">
              <w:rPr>
                <w:color w:val="000000"/>
                <w:sz w:val="19"/>
                <w:szCs w:val="19"/>
                <w:lang w:eastAsia="en-CA"/>
              </w:rPr>
              <w:t>2.3</w:t>
            </w:r>
          </w:p>
        </w:tc>
        <w:tc>
          <w:tcPr>
            <w:tcW w:w="918" w:type="pct"/>
            <w:tcBorders>
              <w:top w:val="nil"/>
              <w:left w:val="nil"/>
              <w:bottom w:val="single" w:sz="4" w:space="0" w:color="auto"/>
              <w:right w:val="single" w:sz="4" w:space="0" w:color="auto"/>
            </w:tcBorders>
            <w:shd w:val="clear" w:color="auto" w:fill="auto"/>
            <w:hideMark/>
          </w:tcPr>
          <w:p w14:paraId="0FA08FC7" w14:textId="129EC0AA" w:rsidR="00F4513D" w:rsidRPr="00591847" w:rsidRDefault="00F4513D" w:rsidP="00F4513D">
            <w:pPr>
              <w:jc w:val="left"/>
              <w:rPr>
                <w:color w:val="000000"/>
                <w:sz w:val="19"/>
                <w:szCs w:val="19"/>
                <w:lang w:eastAsia="en-CA"/>
              </w:rPr>
            </w:pPr>
            <w:r w:rsidRPr="00591847">
              <w:rPr>
                <w:color w:val="000000"/>
                <w:sz w:val="19"/>
                <w:szCs w:val="19"/>
                <w:lang w:eastAsia="en-CA"/>
              </w:rPr>
              <w:t>Cooperating IA (UNIDO) agreed funding (US $)</w:t>
            </w:r>
          </w:p>
        </w:tc>
        <w:tc>
          <w:tcPr>
            <w:tcW w:w="473" w:type="pct"/>
            <w:tcBorders>
              <w:top w:val="nil"/>
              <w:left w:val="nil"/>
              <w:bottom w:val="single" w:sz="4" w:space="0" w:color="auto"/>
              <w:right w:val="single" w:sz="4" w:space="0" w:color="auto"/>
            </w:tcBorders>
            <w:shd w:val="clear" w:color="auto" w:fill="auto"/>
          </w:tcPr>
          <w:p w14:paraId="1DB86DFB" w14:textId="4D1910BA" w:rsidR="00F4513D" w:rsidRPr="00591847" w:rsidRDefault="00F4513D" w:rsidP="00F4513D">
            <w:pPr>
              <w:jc w:val="right"/>
              <w:rPr>
                <w:color w:val="000000"/>
                <w:sz w:val="19"/>
                <w:szCs w:val="19"/>
                <w:lang w:eastAsia="en-CA"/>
              </w:rPr>
            </w:pPr>
            <w:r>
              <w:rPr>
                <w:color w:val="000000"/>
                <w:sz w:val="19"/>
                <w:szCs w:val="19"/>
                <w:lang w:eastAsia="en-CA"/>
              </w:rPr>
              <w:t>155,000</w:t>
            </w:r>
          </w:p>
        </w:tc>
        <w:tc>
          <w:tcPr>
            <w:tcW w:w="474" w:type="pct"/>
            <w:tcBorders>
              <w:top w:val="nil"/>
              <w:left w:val="nil"/>
              <w:bottom w:val="single" w:sz="4" w:space="0" w:color="auto"/>
              <w:right w:val="single" w:sz="4" w:space="0" w:color="auto"/>
            </w:tcBorders>
            <w:shd w:val="clear" w:color="auto" w:fill="auto"/>
          </w:tcPr>
          <w:p w14:paraId="476001DC" w14:textId="7E019DCF"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4934404B" w14:textId="6A092B4A" w:rsidR="00F4513D" w:rsidRPr="00591847" w:rsidRDefault="000450DE" w:rsidP="00F4513D">
            <w:pPr>
              <w:jc w:val="right"/>
              <w:rPr>
                <w:color w:val="000000"/>
                <w:sz w:val="19"/>
                <w:szCs w:val="19"/>
                <w:lang w:eastAsia="en-CA"/>
              </w:rPr>
            </w:pPr>
            <w:r>
              <w:rPr>
                <w:color w:val="000000"/>
                <w:sz w:val="19"/>
                <w:szCs w:val="19"/>
                <w:lang w:eastAsia="en-CA"/>
              </w:rPr>
              <w:t>115,000</w:t>
            </w:r>
          </w:p>
        </w:tc>
        <w:tc>
          <w:tcPr>
            <w:tcW w:w="474" w:type="pct"/>
            <w:tcBorders>
              <w:top w:val="nil"/>
              <w:left w:val="nil"/>
              <w:bottom w:val="single" w:sz="4" w:space="0" w:color="auto"/>
              <w:right w:val="single" w:sz="4" w:space="0" w:color="auto"/>
            </w:tcBorders>
            <w:shd w:val="clear" w:color="auto" w:fill="auto"/>
          </w:tcPr>
          <w:p w14:paraId="7493623F" w14:textId="464A5410"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37A980D9" w14:textId="33D28360" w:rsidR="00F4513D" w:rsidRDefault="00F4513D" w:rsidP="00F4513D">
            <w:pPr>
              <w:jc w:val="right"/>
              <w:rPr>
                <w:color w:val="000000"/>
                <w:sz w:val="19"/>
                <w:szCs w:val="19"/>
                <w:lang w:eastAsia="en-CA"/>
              </w:rPr>
            </w:pPr>
            <w:r w:rsidRPr="00591847">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4C02A6A4" w14:textId="5713B8DD" w:rsidR="00F4513D" w:rsidRPr="00591847" w:rsidRDefault="007F18C4" w:rsidP="00F4513D">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552D0565" w14:textId="45A3DEB5" w:rsidR="00F4513D" w:rsidRPr="00591847" w:rsidRDefault="00E37C44" w:rsidP="00F4513D">
            <w:pPr>
              <w:jc w:val="right"/>
              <w:rPr>
                <w:color w:val="000000"/>
                <w:sz w:val="19"/>
                <w:szCs w:val="19"/>
                <w:lang w:eastAsia="en-CA"/>
              </w:rPr>
            </w:pPr>
            <w:r>
              <w:rPr>
                <w:color w:val="000000"/>
                <w:sz w:val="19"/>
                <w:szCs w:val="19"/>
                <w:lang w:eastAsia="en-CA"/>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B34CCEE" w14:textId="06C3E0F6" w:rsidR="00F4513D" w:rsidRPr="00591847" w:rsidRDefault="00FE05B4" w:rsidP="00F4513D">
            <w:pPr>
              <w:jc w:val="right"/>
              <w:rPr>
                <w:color w:val="000000"/>
                <w:sz w:val="19"/>
                <w:szCs w:val="19"/>
                <w:lang w:eastAsia="en-CA"/>
              </w:rPr>
            </w:pPr>
            <w:r>
              <w:rPr>
                <w:color w:val="000000"/>
                <w:sz w:val="19"/>
                <w:szCs w:val="19"/>
              </w:rPr>
              <w:t>270</w:t>
            </w:r>
            <w:r w:rsidR="00F4513D" w:rsidRPr="00591847">
              <w:rPr>
                <w:color w:val="000000"/>
                <w:sz w:val="19"/>
                <w:szCs w:val="19"/>
              </w:rPr>
              <w:t>,000</w:t>
            </w:r>
          </w:p>
        </w:tc>
      </w:tr>
      <w:tr w:rsidR="00F4513D" w:rsidRPr="00591847" w14:paraId="1698947F" w14:textId="77777777" w:rsidTr="007F18C4">
        <w:trPr>
          <w:trHeight w:val="60"/>
          <w:jc w:val="center"/>
        </w:trPr>
        <w:tc>
          <w:tcPr>
            <w:tcW w:w="297" w:type="pct"/>
            <w:tcBorders>
              <w:top w:val="nil"/>
              <w:left w:val="single" w:sz="4" w:space="0" w:color="auto"/>
              <w:bottom w:val="single" w:sz="4" w:space="0" w:color="auto"/>
              <w:right w:val="single" w:sz="4" w:space="0" w:color="auto"/>
            </w:tcBorders>
            <w:shd w:val="clear" w:color="auto" w:fill="auto"/>
            <w:hideMark/>
          </w:tcPr>
          <w:p w14:paraId="5C4C0587" w14:textId="77777777" w:rsidR="00F4513D" w:rsidRPr="00591847" w:rsidRDefault="00F4513D" w:rsidP="00F4513D">
            <w:pPr>
              <w:jc w:val="left"/>
              <w:rPr>
                <w:color w:val="000000"/>
                <w:sz w:val="19"/>
                <w:szCs w:val="19"/>
                <w:lang w:eastAsia="en-CA"/>
              </w:rPr>
            </w:pPr>
            <w:r w:rsidRPr="00591847">
              <w:rPr>
                <w:color w:val="000000"/>
                <w:sz w:val="19"/>
                <w:szCs w:val="19"/>
                <w:lang w:eastAsia="en-CA"/>
              </w:rPr>
              <w:t>2.4</w:t>
            </w:r>
          </w:p>
        </w:tc>
        <w:tc>
          <w:tcPr>
            <w:tcW w:w="918" w:type="pct"/>
            <w:tcBorders>
              <w:top w:val="nil"/>
              <w:left w:val="nil"/>
              <w:bottom w:val="single" w:sz="4" w:space="0" w:color="auto"/>
              <w:right w:val="single" w:sz="4" w:space="0" w:color="auto"/>
            </w:tcBorders>
            <w:shd w:val="clear" w:color="auto" w:fill="auto"/>
            <w:hideMark/>
          </w:tcPr>
          <w:p w14:paraId="6B7CFDB5" w14:textId="77777777" w:rsidR="00F4513D" w:rsidRPr="00591847" w:rsidRDefault="00F4513D" w:rsidP="00F4513D">
            <w:pPr>
              <w:jc w:val="left"/>
              <w:rPr>
                <w:color w:val="000000"/>
                <w:sz w:val="19"/>
                <w:szCs w:val="19"/>
                <w:lang w:eastAsia="en-CA"/>
              </w:rPr>
            </w:pPr>
            <w:r w:rsidRPr="00591847">
              <w:rPr>
                <w:color w:val="000000"/>
                <w:sz w:val="19"/>
                <w:szCs w:val="19"/>
                <w:lang w:eastAsia="en-CA"/>
              </w:rPr>
              <w:t>Support costs for Cooperating IA (US $)</w:t>
            </w:r>
          </w:p>
        </w:tc>
        <w:tc>
          <w:tcPr>
            <w:tcW w:w="473" w:type="pct"/>
            <w:tcBorders>
              <w:top w:val="nil"/>
              <w:left w:val="nil"/>
              <w:bottom w:val="single" w:sz="4" w:space="0" w:color="auto"/>
              <w:right w:val="single" w:sz="4" w:space="0" w:color="auto"/>
            </w:tcBorders>
            <w:shd w:val="clear" w:color="auto" w:fill="auto"/>
          </w:tcPr>
          <w:p w14:paraId="351DF7A6" w14:textId="1D66B06E" w:rsidR="00F4513D" w:rsidRPr="00591847" w:rsidRDefault="00F4513D" w:rsidP="00F4513D">
            <w:pPr>
              <w:jc w:val="right"/>
              <w:rPr>
                <w:color w:val="000000"/>
                <w:sz w:val="19"/>
                <w:szCs w:val="19"/>
                <w:lang w:eastAsia="en-CA"/>
              </w:rPr>
            </w:pPr>
            <w:r>
              <w:rPr>
                <w:color w:val="000000"/>
                <w:sz w:val="19"/>
                <w:szCs w:val="19"/>
                <w:lang w:eastAsia="en-CA"/>
              </w:rPr>
              <w:t>10,850</w:t>
            </w:r>
          </w:p>
        </w:tc>
        <w:tc>
          <w:tcPr>
            <w:tcW w:w="474" w:type="pct"/>
            <w:tcBorders>
              <w:top w:val="nil"/>
              <w:left w:val="nil"/>
              <w:bottom w:val="single" w:sz="4" w:space="0" w:color="auto"/>
              <w:right w:val="single" w:sz="4" w:space="0" w:color="auto"/>
            </w:tcBorders>
            <w:shd w:val="clear" w:color="auto" w:fill="auto"/>
          </w:tcPr>
          <w:p w14:paraId="59B26E8C" w14:textId="233D3401" w:rsidR="00F4513D" w:rsidRPr="00591847" w:rsidRDefault="00F4513D" w:rsidP="00F4513D">
            <w:pPr>
              <w:jc w:val="right"/>
              <w:rPr>
                <w:color w:val="000000"/>
                <w:sz w:val="19"/>
                <w:szCs w:val="19"/>
                <w:lang w:eastAsia="en-CA"/>
              </w:rPr>
            </w:pPr>
            <w:r w:rsidRPr="00591847">
              <w:rPr>
                <w:color w:val="000000"/>
                <w:sz w:val="19"/>
                <w:szCs w:val="19"/>
                <w:lang w:eastAsia="en-CA"/>
              </w:rPr>
              <w:t>0</w:t>
            </w:r>
          </w:p>
        </w:tc>
        <w:tc>
          <w:tcPr>
            <w:tcW w:w="474" w:type="pct"/>
            <w:tcBorders>
              <w:top w:val="nil"/>
              <w:left w:val="nil"/>
              <w:bottom w:val="single" w:sz="4" w:space="0" w:color="auto"/>
              <w:right w:val="single" w:sz="4" w:space="0" w:color="auto"/>
            </w:tcBorders>
            <w:shd w:val="clear" w:color="auto" w:fill="auto"/>
          </w:tcPr>
          <w:p w14:paraId="2D47E97F" w14:textId="70A489B6" w:rsidR="00F4513D" w:rsidRPr="00591847" w:rsidRDefault="00630804" w:rsidP="00F4513D">
            <w:pPr>
              <w:jc w:val="right"/>
              <w:rPr>
                <w:color w:val="000000"/>
                <w:sz w:val="19"/>
                <w:szCs w:val="19"/>
                <w:lang w:eastAsia="en-CA"/>
              </w:rPr>
            </w:pPr>
            <w:r>
              <w:rPr>
                <w:color w:val="000000"/>
                <w:sz w:val="19"/>
                <w:szCs w:val="19"/>
              </w:rPr>
              <w:t>8,05</w:t>
            </w:r>
            <w:r w:rsidR="00F4513D"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3AD5718C" w14:textId="18118237"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086284A2" w14:textId="2E06BEA9" w:rsidR="00F4513D" w:rsidRDefault="00F4513D" w:rsidP="00F4513D">
            <w:pPr>
              <w:jc w:val="right"/>
              <w:rPr>
                <w:color w:val="000000"/>
                <w:sz w:val="19"/>
                <w:szCs w:val="19"/>
                <w:lang w:eastAsia="en-CA"/>
              </w:rPr>
            </w:pPr>
            <w:r w:rsidRPr="00591847">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143B3239" w14:textId="58446DD4" w:rsidR="00F4513D" w:rsidRPr="00591847" w:rsidRDefault="007F18C4" w:rsidP="00F4513D">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2971DB7B" w14:textId="60AB6C2F" w:rsidR="00F4513D" w:rsidRPr="00591847" w:rsidRDefault="00E37C44" w:rsidP="00F4513D">
            <w:pPr>
              <w:jc w:val="right"/>
              <w:rPr>
                <w:color w:val="000000"/>
                <w:sz w:val="19"/>
                <w:szCs w:val="19"/>
                <w:lang w:eastAsia="en-CA"/>
              </w:rPr>
            </w:pPr>
            <w:r>
              <w:rPr>
                <w:color w:val="000000"/>
                <w:sz w:val="19"/>
                <w:szCs w:val="19"/>
                <w:lang w:eastAsia="en-CA"/>
              </w:rPr>
              <w:t>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FFDCC70" w14:textId="7CC0F3DB" w:rsidR="00F4513D" w:rsidRPr="00591847" w:rsidRDefault="00F5016D" w:rsidP="00F4513D">
            <w:pPr>
              <w:jc w:val="right"/>
              <w:rPr>
                <w:color w:val="000000"/>
                <w:sz w:val="19"/>
                <w:szCs w:val="19"/>
                <w:lang w:eastAsia="en-CA"/>
              </w:rPr>
            </w:pPr>
            <w:r>
              <w:rPr>
                <w:color w:val="000000"/>
                <w:sz w:val="19"/>
                <w:szCs w:val="19"/>
              </w:rPr>
              <w:t>18,90</w:t>
            </w:r>
            <w:r w:rsidR="00F4513D" w:rsidRPr="00591847">
              <w:rPr>
                <w:color w:val="000000"/>
                <w:sz w:val="19"/>
                <w:szCs w:val="19"/>
              </w:rPr>
              <w:t>0</w:t>
            </w:r>
          </w:p>
        </w:tc>
      </w:tr>
      <w:tr w:rsidR="00F4513D" w:rsidRPr="00591847" w14:paraId="3F9BB0CC" w14:textId="77777777" w:rsidTr="007F18C4">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76857B43" w14:textId="77777777" w:rsidR="00F4513D" w:rsidRPr="00591847" w:rsidRDefault="00F4513D" w:rsidP="00F4513D">
            <w:pPr>
              <w:jc w:val="left"/>
              <w:rPr>
                <w:color w:val="000000"/>
                <w:sz w:val="19"/>
                <w:szCs w:val="19"/>
                <w:lang w:eastAsia="en-CA"/>
              </w:rPr>
            </w:pPr>
            <w:r w:rsidRPr="00591847">
              <w:rPr>
                <w:color w:val="000000"/>
                <w:sz w:val="19"/>
                <w:szCs w:val="19"/>
                <w:lang w:eastAsia="en-CA"/>
              </w:rPr>
              <w:t>3.1</w:t>
            </w:r>
          </w:p>
        </w:tc>
        <w:tc>
          <w:tcPr>
            <w:tcW w:w="918" w:type="pct"/>
            <w:tcBorders>
              <w:top w:val="nil"/>
              <w:left w:val="nil"/>
              <w:bottom w:val="single" w:sz="4" w:space="0" w:color="auto"/>
              <w:right w:val="single" w:sz="4" w:space="0" w:color="auto"/>
            </w:tcBorders>
            <w:shd w:val="clear" w:color="auto" w:fill="auto"/>
            <w:hideMark/>
          </w:tcPr>
          <w:p w14:paraId="79D6C334" w14:textId="77777777" w:rsidR="00F4513D" w:rsidRPr="00591847" w:rsidRDefault="00F4513D" w:rsidP="00F4513D">
            <w:pPr>
              <w:jc w:val="left"/>
              <w:rPr>
                <w:color w:val="000000"/>
                <w:sz w:val="19"/>
                <w:szCs w:val="19"/>
                <w:lang w:eastAsia="en-CA"/>
              </w:rPr>
            </w:pPr>
            <w:r w:rsidRPr="00591847">
              <w:rPr>
                <w:color w:val="000000"/>
                <w:sz w:val="19"/>
                <w:szCs w:val="19"/>
                <w:lang w:eastAsia="en-CA"/>
              </w:rPr>
              <w:t>Total agreed funding (US $)</w:t>
            </w:r>
          </w:p>
        </w:tc>
        <w:tc>
          <w:tcPr>
            <w:tcW w:w="473" w:type="pct"/>
            <w:tcBorders>
              <w:top w:val="nil"/>
              <w:left w:val="nil"/>
              <w:bottom w:val="single" w:sz="4" w:space="0" w:color="auto"/>
              <w:right w:val="single" w:sz="4" w:space="0" w:color="auto"/>
            </w:tcBorders>
            <w:shd w:val="clear" w:color="auto" w:fill="auto"/>
          </w:tcPr>
          <w:p w14:paraId="3F0BAA7C" w14:textId="17F70F2F" w:rsidR="00F4513D" w:rsidRPr="00591847" w:rsidRDefault="00F4513D" w:rsidP="00F4513D">
            <w:pPr>
              <w:jc w:val="right"/>
              <w:rPr>
                <w:color w:val="000000"/>
                <w:sz w:val="19"/>
                <w:szCs w:val="19"/>
                <w:lang w:eastAsia="en-CA"/>
              </w:rPr>
            </w:pPr>
            <w:r>
              <w:rPr>
                <w:color w:val="000000"/>
                <w:sz w:val="19"/>
                <w:szCs w:val="19"/>
              </w:rPr>
              <w:t>336,000</w:t>
            </w:r>
          </w:p>
        </w:tc>
        <w:tc>
          <w:tcPr>
            <w:tcW w:w="474" w:type="pct"/>
            <w:tcBorders>
              <w:top w:val="nil"/>
              <w:left w:val="nil"/>
              <w:bottom w:val="single" w:sz="4" w:space="0" w:color="auto"/>
              <w:right w:val="single" w:sz="4" w:space="0" w:color="auto"/>
            </w:tcBorders>
            <w:shd w:val="clear" w:color="auto" w:fill="auto"/>
          </w:tcPr>
          <w:p w14:paraId="3D9835FB" w14:textId="300C9753"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135BBD58" w14:textId="172027BC" w:rsidR="00F4513D" w:rsidRPr="00591847" w:rsidRDefault="00630804" w:rsidP="00F4513D">
            <w:pPr>
              <w:jc w:val="right"/>
              <w:rPr>
                <w:color w:val="000000"/>
                <w:sz w:val="19"/>
                <w:szCs w:val="19"/>
                <w:lang w:eastAsia="en-CA"/>
              </w:rPr>
            </w:pPr>
            <w:r>
              <w:rPr>
                <w:color w:val="000000"/>
                <w:sz w:val="19"/>
                <w:szCs w:val="19"/>
                <w:lang w:eastAsia="en-CA"/>
              </w:rPr>
              <w:t>433</w:t>
            </w:r>
            <w:r w:rsidR="00F4513D">
              <w:rPr>
                <w:color w:val="000000"/>
                <w:sz w:val="19"/>
                <w:szCs w:val="19"/>
                <w:lang w:eastAsia="en-CA"/>
              </w:rPr>
              <w:t>,000</w:t>
            </w:r>
          </w:p>
        </w:tc>
        <w:tc>
          <w:tcPr>
            <w:tcW w:w="474" w:type="pct"/>
            <w:tcBorders>
              <w:top w:val="nil"/>
              <w:left w:val="nil"/>
              <w:bottom w:val="single" w:sz="4" w:space="0" w:color="auto"/>
              <w:right w:val="single" w:sz="4" w:space="0" w:color="auto"/>
            </w:tcBorders>
            <w:shd w:val="clear" w:color="auto" w:fill="auto"/>
          </w:tcPr>
          <w:p w14:paraId="417BA6AB" w14:textId="6298D5D0"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79D01B7F" w14:textId="53CD297E" w:rsidR="00F4513D" w:rsidRDefault="00F4513D" w:rsidP="00F4513D">
            <w:pPr>
              <w:jc w:val="right"/>
              <w:rPr>
                <w:color w:val="000000"/>
                <w:sz w:val="19"/>
                <w:szCs w:val="19"/>
              </w:rPr>
            </w:pPr>
            <w:r w:rsidRPr="00591847">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212AE5F6" w14:textId="22ECFB40" w:rsidR="00F4513D" w:rsidRPr="00591847" w:rsidRDefault="007F18C4" w:rsidP="00F4513D">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3FB5D5D2" w14:textId="6C8AF53E" w:rsidR="00F4513D" w:rsidRPr="00591847" w:rsidRDefault="00132379" w:rsidP="00F4513D">
            <w:pPr>
              <w:jc w:val="right"/>
              <w:rPr>
                <w:color w:val="000000"/>
                <w:sz w:val="19"/>
                <w:szCs w:val="19"/>
                <w:lang w:eastAsia="en-CA"/>
              </w:rPr>
            </w:pPr>
            <w:r>
              <w:rPr>
                <w:color w:val="000000"/>
                <w:sz w:val="19"/>
                <w:szCs w:val="19"/>
              </w:rPr>
              <w:t>14</w:t>
            </w:r>
            <w:r w:rsidR="007F18C4">
              <w:rPr>
                <w:color w:val="000000"/>
                <w:sz w:val="19"/>
                <w:szCs w:val="19"/>
              </w:rPr>
              <w:t>6,000</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3DD8C21D" w14:textId="3AB74898" w:rsidR="00F4513D" w:rsidRPr="00591847" w:rsidRDefault="00F4513D" w:rsidP="00F4513D">
            <w:pPr>
              <w:jc w:val="right"/>
              <w:rPr>
                <w:color w:val="000000"/>
                <w:sz w:val="19"/>
                <w:szCs w:val="19"/>
                <w:lang w:eastAsia="en-CA"/>
              </w:rPr>
            </w:pPr>
            <w:r w:rsidRPr="00591847">
              <w:rPr>
                <w:color w:val="000000"/>
                <w:sz w:val="19"/>
                <w:szCs w:val="19"/>
              </w:rPr>
              <w:t>9</w:t>
            </w:r>
            <w:r w:rsidR="00F5016D">
              <w:rPr>
                <w:color w:val="000000"/>
                <w:sz w:val="19"/>
                <w:szCs w:val="19"/>
              </w:rPr>
              <w:t>15</w:t>
            </w:r>
            <w:r w:rsidRPr="00591847">
              <w:rPr>
                <w:color w:val="000000"/>
                <w:sz w:val="19"/>
                <w:szCs w:val="19"/>
              </w:rPr>
              <w:t>,000</w:t>
            </w:r>
          </w:p>
        </w:tc>
      </w:tr>
      <w:tr w:rsidR="00F4513D" w:rsidRPr="00591847" w14:paraId="028EEFE2" w14:textId="77777777" w:rsidTr="007F18C4">
        <w:trPr>
          <w:trHeight w:val="62"/>
          <w:jc w:val="center"/>
        </w:trPr>
        <w:tc>
          <w:tcPr>
            <w:tcW w:w="297" w:type="pct"/>
            <w:tcBorders>
              <w:top w:val="nil"/>
              <w:left w:val="single" w:sz="4" w:space="0" w:color="auto"/>
              <w:bottom w:val="single" w:sz="4" w:space="0" w:color="auto"/>
              <w:right w:val="single" w:sz="4" w:space="0" w:color="auto"/>
            </w:tcBorders>
            <w:shd w:val="clear" w:color="auto" w:fill="auto"/>
            <w:hideMark/>
          </w:tcPr>
          <w:p w14:paraId="52DA48EA" w14:textId="77777777" w:rsidR="00F4513D" w:rsidRPr="00591847" w:rsidRDefault="00F4513D" w:rsidP="00F4513D">
            <w:pPr>
              <w:jc w:val="left"/>
              <w:rPr>
                <w:color w:val="000000"/>
                <w:sz w:val="19"/>
                <w:szCs w:val="19"/>
                <w:lang w:eastAsia="en-CA"/>
              </w:rPr>
            </w:pPr>
            <w:r w:rsidRPr="00591847">
              <w:rPr>
                <w:color w:val="000000"/>
                <w:sz w:val="19"/>
                <w:szCs w:val="19"/>
                <w:lang w:eastAsia="en-CA"/>
              </w:rPr>
              <w:lastRenderedPageBreak/>
              <w:t>3.2</w:t>
            </w:r>
          </w:p>
        </w:tc>
        <w:tc>
          <w:tcPr>
            <w:tcW w:w="918" w:type="pct"/>
            <w:tcBorders>
              <w:top w:val="nil"/>
              <w:left w:val="nil"/>
              <w:bottom w:val="single" w:sz="4" w:space="0" w:color="auto"/>
              <w:right w:val="single" w:sz="4" w:space="0" w:color="auto"/>
            </w:tcBorders>
            <w:shd w:val="clear" w:color="auto" w:fill="auto"/>
            <w:hideMark/>
          </w:tcPr>
          <w:p w14:paraId="1B2C2BCD" w14:textId="77777777" w:rsidR="00F4513D" w:rsidRPr="00591847" w:rsidRDefault="00F4513D" w:rsidP="00F4513D">
            <w:pPr>
              <w:jc w:val="left"/>
              <w:rPr>
                <w:color w:val="000000"/>
                <w:sz w:val="19"/>
                <w:szCs w:val="19"/>
                <w:lang w:eastAsia="en-CA"/>
              </w:rPr>
            </w:pPr>
            <w:r w:rsidRPr="00591847">
              <w:rPr>
                <w:color w:val="000000"/>
                <w:sz w:val="19"/>
                <w:szCs w:val="19"/>
                <w:lang w:eastAsia="en-CA"/>
              </w:rPr>
              <w:t>Total support costs (US $)</w:t>
            </w:r>
          </w:p>
        </w:tc>
        <w:tc>
          <w:tcPr>
            <w:tcW w:w="473" w:type="pct"/>
            <w:tcBorders>
              <w:top w:val="nil"/>
              <w:left w:val="nil"/>
              <w:bottom w:val="single" w:sz="4" w:space="0" w:color="auto"/>
              <w:right w:val="single" w:sz="4" w:space="0" w:color="auto"/>
            </w:tcBorders>
            <w:shd w:val="clear" w:color="auto" w:fill="auto"/>
          </w:tcPr>
          <w:p w14:paraId="08991571" w14:textId="61ABAFC4" w:rsidR="00F4513D" w:rsidRPr="00591847" w:rsidRDefault="00F4513D" w:rsidP="00F4513D">
            <w:pPr>
              <w:jc w:val="right"/>
              <w:rPr>
                <w:color w:val="000000"/>
                <w:sz w:val="19"/>
                <w:szCs w:val="19"/>
                <w:lang w:eastAsia="en-CA"/>
              </w:rPr>
            </w:pPr>
            <w:r>
              <w:rPr>
                <w:color w:val="000000"/>
                <w:sz w:val="19"/>
                <w:szCs w:val="19"/>
                <w:lang w:eastAsia="en-CA"/>
              </w:rPr>
              <w:t>33,566</w:t>
            </w:r>
          </w:p>
        </w:tc>
        <w:tc>
          <w:tcPr>
            <w:tcW w:w="474" w:type="pct"/>
            <w:tcBorders>
              <w:top w:val="nil"/>
              <w:left w:val="nil"/>
              <w:bottom w:val="single" w:sz="4" w:space="0" w:color="auto"/>
              <w:right w:val="single" w:sz="4" w:space="0" w:color="auto"/>
            </w:tcBorders>
            <w:shd w:val="clear" w:color="auto" w:fill="auto"/>
          </w:tcPr>
          <w:p w14:paraId="73D84BD7" w14:textId="0BB69C94"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4BE2755C" w14:textId="05BFCF91" w:rsidR="00F4513D" w:rsidRPr="00591847" w:rsidRDefault="00630804" w:rsidP="00F4513D">
            <w:pPr>
              <w:jc w:val="right"/>
              <w:rPr>
                <w:color w:val="000000"/>
                <w:sz w:val="19"/>
                <w:szCs w:val="19"/>
                <w:lang w:eastAsia="en-CA"/>
              </w:rPr>
            </w:pPr>
            <w:r>
              <w:rPr>
                <w:color w:val="000000"/>
                <w:sz w:val="19"/>
                <w:szCs w:val="19"/>
                <w:lang w:eastAsia="en-CA"/>
              </w:rPr>
              <w:t>47</w:t>
            </w:r>
            <w:r w:rsidR="00F4513D">
              <w:rPr>
                <w:color w:val="000000"/>
                <w:sz w:val="19"/>
                <w:szCs w:val="19"/>
                <w:lang w:eastAsia="en-CA"/>
              </w:rPr>
              <w:t>,9</w:t>
            </w:r>
            <w:r>
              <w:rPr>
                <w:color w:val="000000"/>
                <w:sz w:val="19"/>
                <w:szCs w:val="19"/>
                <w:lang w:eastAsia="en-CA"/>
              </w:rPr>
              <w:t>6</w:t>
            </w:r>
            <w:r w:rsidR="00F4513D">
              <w:rPr>
                <w:color w:val="000000"/>
                <w:sz w:val="19"/>
                <w:szCs w:val="19"/>
                <w:lang w:eastAsia="en-CA"/>
              </w:rPr>
              <w:t>0</w:t>
            </w:r>
          </w:p>
        </w:tc>
        <w:tc>
          <w:tcPr>
            <w:tcW w:w="474" w:type="pct"/>
            <w:tcBorders>
              <w:top w:val="nil"/>
              <w:left w:val="nil"/>
              <w:bottom w:val="single" w:sz="4" w:space="0" w:color="auto"/>
              <w:right w:val="single" w:sz="4" w:space="0" w:color="auto"/>
            </w:tcBorders>
            <w:shd w:val="clear" w:color="auto" w:fill="auto"/>
          </w:tcPr>
          <w:p w14:paraId="49BD26CF" w14:textId="0AF0DDFE"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5AD3AB42" w14:textId="00BDA749" w:rsidR="00F4513D" w:rsidRDefault="00F4513D" w:rsidP="00F4513D">
            <w:pPr>
              <w:jc w:val="right"/>
              <w:rPr>
                <w:color w:val="000000"/>
                <w:sz w:val="19"/>
                <w:szCs w:val="19"/>
              </w:rPr>
            </w:pPr>
            <w:r w:rsidRPr="00591847">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23E7DDF2" w14:textId="685F8C87" w:rsidR="00F4513D" w:rsidRPr="00591847" w:rsidRDefault="007F18C4" w:rsidP="00F4513D">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7886AB9D" w14:textId="46065426" w:rsidR="00F4513D" w:rsidRPr="00591847" w:rsidRDefault="00132379" w:rsidP="00F4513D">
            <w:pPr>
              <w:jc w:val="right"/>
              <w:rPr>
                <w:color w:val="000000"/>
                <w:sz w:val="19"/>
                <w:szCs w:val="19"/>
                <w:lang w:eastAsia="en-CA"/>
              </w:rPr>
            </w:pPr>
            <w:r>
              <w:rPr>
                <w:color w:val="000000"/>
                <w:sz w:val="19"/>
                <w:szCs w:val="19"/>
              </w:rPr>
              <w:t>18,3</w:t>
            </w:r>
            <w:r w:rsidR="007F18C4">
              <w:rPr>
                <w:color w:val="000000"/>
                <w:sz w:val="19"/>
                <w:szCs w:val="19"/>
              </w:rPr>
              <w:t>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61728CC3" w14:textId="2C56229F" w:rsidR="00F4513D" w:rsidRPr="00591847" w:rsidRDefault="00F5016D" w:rsidP="00F4513D">
            <w:pPr>
              <w:jc w:val="right"/>
              <w:rPr>
                <w:color w:val="000000"/>
                <w:sz w:val="19"/>
                <w:szCs w:val="19"/>
                <w:lang w:eastAsia="en-CA"/>
              </w:rPr>
            </w:pPr>
            <w:r>
              <w:rPr>
                <w:color w:val="000000"/>
                <w:sz w:val="19"/>
                <w:szCs w:val="19"/>
              </w:rPr>
              <w:t>99,85</w:t>
            </w:r>
            <w:r w:rsidR="00F4513D" w:rsidRPr="00591847">
              <w:rPr>
                <w:color w:val="000000"/>
                <w:sz w:val="19"/>
                <w:szCs w:val="19"/>
              </w:rPr>
              <w:t>0</w:t>
            </w:r>
          </w:p>
        </w:tc>
      </w:tr>
      <w:tr w:rsidR="00F4513D" w:rsidRPr="00591847" w14:paraId="253966AA" w14:textId="77777777" w:rsidTr="007F18C4">
        <w:trPr>
          <w:trHeight w:val="53"/>
          <w:jc w:val="center"/>
        </w:trPr>
        <w:tc>
          <w:tcPr>
            <w:tcW w:w="297" w:type="pct"/>
            <w:tcBorders>
              <w:top w:val="nil"/>
              <w:left w:val="single" w:sz="4" w:space="0" w:color="auto"/>
              <w:bottom w:val="single" w:sz="4" w:space="0" w:color="auto"/>
              <w:right w:val="single" w:sz="4" w:space="0" w:color="auto"/>
            </w:tcBorders>
            <w:shd w:val="clear" w:color="auto" w:fill="auto"/>
            <w:hideMark/>
          </w:tcPr>
          <w:p w14:paraId="409558D0" w14:textId="77777777" w:rsidR="00F4513D" w:rsidRPr="00591847" w:rsidRDefault="00F4513D" w:rsidP="00F4513D">
            <w:pPr>
              <w:jc w:val="left"/>
              <w:rPr>
                <w:color w:val="000000"/>
                <w:sz w:val="19"/>
                <w:szCs w:val="19"/>
                <w:lang w:eastAsia="en-CA"/>
              </w:rPr>
            </w:pPr>
            <w:r w:rsidRPr="00591847">
              <w:rPr>
                <w:color w:val="000000"/>
                <w:sz w:val="19"/>
                <w:szCs w:val="19"/>
                <w:lang w:eastAsia="en-CA"/>
              </w:rPr>
              <w:t>3.3</w:t>
            </w:r>
          </w:p>
        </w:tc>
        <w:tc>
          <w:tcPr>
            <w:tcW w:w="918" w:type="pct"/>
            <w:tcBorders>
              <w:top w:val="nil"/>
              <w:left w:val="nil"/>
              <w:bottom w:val="single" w:sz="4" w:space="0" w:color="auto"/>
              <w:right w:val="single" w:sz="4" w:space="0" w:color="auto"/>
            </w:tcBorders>
            <w:shd w:val="clear" w:color="auto" w:fill="auto"/>
            <w:hideMark/>
          </w:tcPr>
          <w:p w14:paraId="3C7D07BF" w14:textId="77777777" w:rsidR="00F4513D" w:rsidRPr="00591847" w:rsidRDefault="00F4513D" w:rsidP="00F4513D">
            <w:pPr>
              <w:jc w:val="left"/>
              <w:rPr>
                <w:color w:val="000000"/>
                <w:sz w:val="19"/>
                <w:szCs w:val="19"/>
                <w:lang w:eastAsia="en-CA"/>
              </w:rPr>
            </w:pPr>
            <w:r w:rsidRPr="00591847">
              <w:rPr>
                <w:color w:val="000000"/>
                <w:sz w:val="19"/>
                <w:szCs w:val="19"/>
                <w:lang w:eastAsia="en-CA"/>
              </w:rPr>
              <w:t>Total agreed costs (US $)</w:t>
            </w:r>
          </w:p>
        </w:tc>
        <w:tc>
          <w:tcPr>
            <w:tcW w:w="473" w:type="pct"/>
            <w:tcBorders>
              <w:top w:val="nil"/>
              <w:left w:val="nil"/>
              <w:bottom w:val="single" w:sz="4" w:space="0" w:color="auto"/>
              <w:right w:val="single" w:sz="4" w:space="0" w:color="auto"/>
            </w:tcBorders>
            <w:shd w:val="clear" w:color="auto" w:fill="auto"/>
          </w:tcPr>
          <w:p w14:paraId="239EEF3F" w14:textId="48851D63" w:rsidR="00F4513D" w:rsidRPr="00591847" w:rsidRDefault="00F4513D" w:rsidP="00F4513D">
            <w:pPr>
              <w:jc w:val="right"/>
              <w:rPr>
                <w:color w:val="000000"/>
                <w:sz w:val="19"/>
                <w:szCs w:val="19"/>
                <w:lang w:eastAsia="en-CA"/>
              </w:rPr>
            </w:pPr>
            <w:r>
              <w:rPr>
                <w:color w:val="000000"/>
                <w:sz w:val="19"/>
                <w:szCs w:val="19"/>
                <w:lang w:eastAsia="en-CA"/>
              </w:rPr>
              <w:t>369,566</w:t>
            </w:r>
          </w:p>
        </w:tc>
        <w:tc>
          <w:tcPr>
            <w:tcW w:w="474" w:type="pct"/>
            <w:tcBorders>
              <w:top w:val="nil"/>
              <w:left w:val="nil"/>
              <w:bottom w:val="single" w:sz="4" w:space="0" w:color="auto"/>
              <w:right w:val="single" w:sz="4" w:space="0" w:color="auto"/>
            </w:tcBorders>
            <w:shd w:val="clear" w:color="auto" w:fill="auto"/>
          </w:tcPr>
          <w:p w14:paraId="234D1AF5" w14:textId="4250D789"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nil"/>
              <w:left w:val="nil"/>
              <w:bottom w:val="single" w:sz="4" w:space="0" w:color="auto"/>
              <w:right w:val="single" w:sz="4" w:space="0" w:color="auto"/>
            </w:tcBorders>
            <w:shd w:val="clear" w:color="auto" w:fill="auto"/>
          </w:tcPr>
          <w:p w14:paraId="600FDF07" w14:textId="206EE217" w:rsidR="00F4513D" w:rsidRPr="00591847" w:rsidRDefault="00CA610F" w:rsidP="00F4513D">
            <w:pPr>
              <w:jc w:val="right"/>
              <w:rPr>
                <w:color w:val="000000"/>
                <w:sz w:val="19"/>
                <w:szCs w:val="19"/>
                <w:lang w:eastAsia="en-CA"/>
              </w:rPr>
            </w:pPr>
            <w:r>
              <w:rPr>
                <w:color w:val="000000"/>
                <w:sz w:val="19"/>
                <w:szCs w:val="19"/>
                <w:lang w:eastAsia="en-CA"/>
              </w:rPr>
              <w:t>480</w:t>
            </w:r>
            <w:r w:rsidR="00F4513D">
              <w:rPr>
                <w:color w:val="000000"/>
                <w:sz w:val="19"/>
                <w:szCs w:val="19"/>
                <w:lang w:eastAsia="en-CA"/>
              </w:rPr>
              <w:t>,9</w:t>
            </w:r>
            <w:r>
              <w:rPr>
                <w:color w:val="000000"/>
                <w:sz w:val="19"/>
                <w:szCs w:val="19"/>
                <w:lang w:eastAsia="en-CA"/>
              </w:rPr>
              <w:t>6</w:t>
            </w:r>
            <w:r w:rsidR="00F4513D">
              <w:rPr>
                <w:color w:val="000000"/>
                <w:sz w:val="19"/>
                <w:szCs w:val="19"/>
                <w:lang w:eastAsia="en-CA"/>
              </w:rPr>
              <w:t>0</w:t>
            </w:r>
          </w:p>
        </w:tc>
        <w:tc>
          <w:tcPr>
            <w:tcW w:w="474" w:type="pct"/>
            <w:tcBorders>
              <w:top w:val="nil"/>
              <w:left w:val="nil"/>
              <w:bottom w:val="single" w:sz="4" w:space="0" w:color="auto"/>
              <w:right w:val="single" w:sz="4" w:space="0" w:color="auto"/>
            </w:tcBorders>
            <w:shd w:val="clear" w:color="auto" w:fill="auto"/>
          </w:tcPr>
          <w:p w14:paraId="5BEBE7F5" w14:textId="13DB5E7A" w:rsidR="00F4513D" w:rsidRPr="00591847" w:rsidRDefault="00F4513D" w:rsidP="00F4513D">
            <w:pPr>
              <w:jc w:val="right"/>
              <w:rPr>
                <w:color w:val="000000"/>
                <w:sz w:val="19"/>
                <w:szCs w:val="19"/>
                <w:lang w:eastAsia="en-CA"/>
              </w:rPr>
            </w:pPr>
            <w:r w:rsidRPr="00591847">
              <w:rPr>
                <w:color w:val="000000"/>
                <w:sz w:val="19"/>
                <w:szCs w:val="19"/>
              </w:rPr>
              <w:t>0</w:t>
            </w:r>
          </w:p>
        </w:tc>
        <w:tc>
          <w:tcPr>
            <w:tcW w:w="474" w:type="pct"/>
            <w:tcBorders>
              <w:top w:val="single" w:sz="4" w:space="0" w:color="auto"/>
              <w:left w:val="nil"/>
              <w:bottom w:val="single" w:sz="4" w:space="0" w:color="auto"/>
              <w:right w:val="single" w:sz="4" w:space="0" w:color="auto"/>
            </w:tcBorders>
          </w:tcPr>
          <w:p w14:paraId="559FBF9C" w14:textId="06C74D33" w:rsidR="00F4513D" w:rsidRDefault="00F4513D" w:rsidP="00F4513D">
            <w:pPr>
              <w:jc w:val="right"/>
              <w:rPr>
                <w:color w:val="000000"/>
                <w:sz w:val="19"/>
                <w:szCs w:val="19"/>
                <w:lang w:eastAsia="en-CA"/>
              </w:rPr>
            </w:pPr>
            <w:r w:rsidRPr="00591847">
              <w:rPr>
                <w:color w:val="000000"/>
                <w:sz w:val="19"/>
                <w:szCs w:val="19"/>
              </w:rPr>
              <w:t>0</w:t>
            </w:r>
          </w:p>
        </w:tc>
        <w:tc>
          <w:tcPr>
            <w:tcW w:w="431" w:type="pct"/>
            <w:tcBorders>
              <w:top w:val="single" w:sz="4" w:space="0" w:color="auto"/>
              <w:left w:val="single" w:sz="4" w:space="0" w:color="auto"/>
              <w:bottom w:val="single" w:sz="4" w:space="0" w:color="auto"/>
              <w:right w:val="single" w:sz="4" w:space="0" w:color="auto"/>
            </w:tcBorders>
          </w:tcPr>
          <w:p w14:paraId="40A721AA" w14:textId="0EE0681E" w:rsidR="00F4513D" w:rsidRPr="00591847" w:rsidRDefault="007F18C4" w:rsidP="00F4513D">
            <w:pPr>
              <w:jc w:val="right"/>
              <w:rPr>
                <w:color w:val="000000"/>
                <w:sz w:val="19"/>
                <w:szCs w:val="19"/>
                <w:lang w:eastAsia="en-CA"/>
              </w:rPr>
            </w:pPr>
            <w:r>
              <w:rPr>
                <w:color w:val="000000"/>
                <w:sz w:val="19"/>
                <w:szCs w:val="19"/>
                <w:lang w:eastAsia="en-CA"/>
              </w:rPr>
              <w:t>0</w:t>
            </w:r>
          </w:p>
        </w:tc>
        <w:tc>
          <w:tcPr>
            <w:tcW w:w="459" w:type="pct"/>
            <w:tcBorders>
              <w:top w:val="single" w:sz="4" w:space="0" w:color="auto"/>
              <w:left w:val="single" w:sz="4" w:space="0" w:color="auto"/>
              <w:bottom w:val="single" w:sz="4" w:space="0" w:color="auto"/>
              <w:right w:val="single" w:sz="4" w:space="0" w:color="auto"/>
            </w:tcBorders>
            <w:shd w:val="clear" w:color="auto" w:fill="auto"/>
          </w:tcPr>
          <w:p w14:paraId="042E88BC" w14:textId="2777706E" w:rsidR="00F4513D" w:rsidRPr="00591847" w:rsidRDefault="00FE05B4" w:rsidP="00F4513D">
            <w:pPr>
              <w:jc w:val="right"/>
              <w:rPr>
                <w:color w:val="000000"/>
                <w:sz w:val="19"/>
                <w:szCs w:val="19"/>
                <w:lang w:eastAsia="en-CA"/>
              </w:rPr>
            </w:pPr>
            <w:r>
              <w:rPr>
                <w:color w:val="000000"/>
                <w:sz w:val="19"/>
                <w:szCs w:val="19"/>
                <w:lang w:eastAsia="en-CA"/>
              </w:rPr>
              <w:t>164,3</w:t>
            </w:r>
            <w:r w:rsidR="007F18C4">
              <w:rPr>
                <w:color w:val="000000"/>
                <w:sz w:val="19"/>
                <w:szCs w:val="19"/>
                <w:lang w:eastAsia="en-CA"/>
              </w:rPr>
              <w:t>24</w:t>
            </w:r>
          </w:p>
        </w:tc>
        <w:tc>
          <w:tcPr>
            <w:tcW w:w="526" w:type="pct"/>
            <w:tcBorders>
              <w:top w:val="single" w:sz="4" w:space="0" w:color="auto"/>
              <w:left w:val="single" w:sz="4" w:space="0" w:color="auto"/>
              <w:bottom w:val="single" w:sz="4" w:space="0" w:color="auto"/>
              <w:right w:val="single" w:sz="4" w:space="0" w:color="auto"/>
            </w:tcBorders>
            <w:shd w:val="clear" w:color="auto" w:fill="auto"/>
          </w:tcPr>
          <w:p w14:paraId="084048E6" w14:textId="2AF56A40" w:rsidR="00F4513D" w:rsidRPr="00591847" w:rsidRDefault="00F4513D" w:rsidP="00F4513D">
            <w:pPr>
              <w:jc w:val="right"/>
              <w:rPr>
                <w:color w:val="000000"/>
                <w:sz w:val="19"/>
                <w:szCs w:val="19"/>
                <w:lang w:eastAsia="en-CA"/>
              </w:rPr>
            </w:pPr>
            <w:r w:rsidRPr="00591847">
              <w:rPr>
                <w:color w:val="000000"/>
                <w:sz w:val="19"/>
                <w:szCs w:val="19"/>
              </w:rPr>
              <w:t>1,0</w:t>
            </w:r>
            <w:r w:rsidR="00F5016D">
              <w:rPr>
                <w:color w:val="000000"/>
                <w:sz w:val="19"/>
                <w:szCs w:val="19"/>
              </w:rPr>
              <w:t>14</w:t>
            </w:r>
            <w:r w:rsidRPr="00591847">
              <w:rPr>
                <w:color w:val="000000"/>
                <w:sz w:val="19"/>
                <w:szCs w:val="19"/>
              </w:rPr>
              <w:t>,</w:t>
            </w:r>
            <w:r w:rsidR="00F5016D">
              <w:rPr>
                <w:color w:val="000000"/>
                <w:sz w:val="19"/>
                <w:szCs w:val="19"/>
              </w:rPr>
              <w:t>85</w:t>
            </w:r>
            <w:r w:rsidRPr="00591847">
              <w:rPr>
                <w:color w:val="000000"/>
                <w:sz w:val="19"/>
                <w:szCs w:val="19"/>
              </w:rPr>
              <w:t>0</w:t>
            </w:r>
          </w:p>
        </w:tc>
      </w:tr>
      <w:tr w:rsidR="00F4513D" w:rsidRPr="00591847" w14:paraId="0225BAE9" w14:textId="77777777" w:rsidTr="007F18C4">
        <w:trPr>
          <w:trHeight w:val="53"/>
          <w:jc w:val="center"/>
        </w:trPr>
        <w:tc>
          <w:tcPr>
            <w:tcW w:w="297" w:type="pct"/>
            <w:tcBorders>
              <w:top w:val="single" w:sz="4" w:space="0" w:color="auto"/>
              <w:left w:val="single" w:sz="4" w:space="0" w:color="auto"/>
              <w:bottom w:val="single" w:sz="4" w:space="0" w:color="auto"/>
              <w:right w:val="single" w:sz="4" w:space="0" w:color="auto"/>
            </w:tcBorders>
            <w:shd w:val="clear" w:color="auto" w:fill="auto"/>
            <w:hideMark/>
          </w:tcPr>
          <w:p w14:paraId="262449B2" w14:textId="77777777" w:rsidR="00F4513D" w:rsidRPr="00591847" w:rsidRDefault="00F4513D" w:rsidP="00F4513D">
            <w:pPr>
              <w:jc w:val="left"/>
              <w:rPr>
                <w:color w:val="000000"/>
                <w:sz w:val="19"/>
                <w:szCs w:val="19"/>
                <w:lang w:eastAsia="en-CA"/>
              </w:rPr>
            </w:pPr>
            <w:r w:rsidRPr="00591847">
              <w:rPr>
                <w:color w:val="000000"/>
                <w:sz w:val="19"/>
                <w:szCs w:val="19"/>
                <w:lang w:eastAsia="en-CA"/>
              </w:rPr>
              <w:t>4.1.1</w:t>
            </w:r>
          </w:p>
        </w:tc>
        <w:tc>
          <w:tcPr>
            <w:tcW w:w="4176" w:type="pct"/>
            <w:gridSpan w:val="8"/>
            <w:tcBorders>
              <w:top w:val="single" w:sz="4" w:space="0" w:color="auto"/>
              <w:left w:val="nil"/>
              <w:bottom w:val="single" w:sz="4" w:space="0" w:color="auto"/>
              <w:right w:val="single" w:sz="4" w:space="0" w:color="000000"/>
            </w:tcBorders>
          </w:tcPr>
          <w:p w14:paraId="592C0582" w14:textId="1EAFDE4D" w:rsidR="00F4513D" w:rsidRPr="00591847" w:rsidRDefault="00F4513D" w:rsidP="00F4513D">
            <w:pPr>
              <w:jc w:val="left"/>
              <w:rPr>
                <w:color w:val="000000"/>
                <w:sz w:val="19"/>
                <w:szCs w:val="19"/>
                <w:lang w:eastAsia="en-CA"/>
              </w:rPr>
            </w:pPr>
            <w:r w:rsidRPr="00591847">
              <w:rPr>
                <w:color w:val="000000"/>
                <w:sz w:val="19"/>
                <w:szCs w:val="19"/>
                <w:lang w:eastAsia="en-CA"/>
              </w:rPr>
              <w:t>Total phase-out of HCFC-22 agreed to be achieved under this Agreement (ODP tonnes)</w:t>
            </w:r>
          </w:p>
        </w:tc>
        <w:tc>
          <w:tcPr>
            <w:tcW w:w="526" w:type="pct"/>
            <w:tcBorders>
              <w:top w:val="single" w:sz="4" w:space="0" w:color="auto"/>
              <w:left w:val="nil"/>
              <w:bottom w:val="single" w:sz="4" w:space="0" w:color="auto"/>
              <w:right w:val="single" w:sz="4" w:space="0" w:color="auto"/>
            </w:tcBorders>
            <w:shd w:val="clear" w:color="auto" w:fill="auto"/>
          </w:tcPr>
          <w:p w14:paraId="08DC2FE3" w14:textId="478C1A71" w:rsidR="00F4513D" w:rsidRPr="00591847" w:rsidRDefault="00F4513D" w:rsidP="00F4513D">
            <w:pPr>
              <w:jc w:val="right"/>
              <w:rPr>
                <w:color w:val="000000"/>
                <w:sz w:val="19"/>
                <w:szCs w:val="19"/>
                <w:lang w:eastAsia="en-CA"/>
              </w:rPr>
            </w:pPr>
            <w:r w:rsidRPr="00591847">
              <w:rPr>
                <w:color w:val="000000"/>
                <w:sz w:val="19"/>
                <w:szCs w:val="19"/>
                <w:lang w:eastAsia="en-CA"/>
              </w:rPr>
              <w:t>19.63</w:t>
            </w:r>
          </w:p>
        </w:tc>
      </w:tr>
      <w:tr w:rsidR="00F4513D" w:rsidRPr="00591847" w14:paraId="7D7463C8" w14:textId="77777777" w:rsidTr="007F18C4">
        <w:trPr>
          <w:trHeight w:val="116"/>
          <w:jc w:val="center"/>
        </w:trPr>
        <w:tc>
          <w:tcPr>
            <w:tcW w:w="297" w:type="pct"/>
            <w:tcBorders>
              <w:top w:val="nil"/>
              <w:left w:val="single" w:sz="4" w:space="0" w:color="auto"/>
              <w:bottom w:val="single" w:sz="4" w:space="0" w:color="auto"/>
              <w:right w:val="single" w:sz="4" w:space="0" w:color="auto"/>
            </w:tcBorders>
            <w:shd w:val="clear" w:color="auto" w:fill="auto"/>
            <w:hideMark/>
          </w:tcPr>
          <w:p w14:paraId="7C802CE5" w14:textId="77777777" w:rsidR="00F4513D" w:rsidRPr="00591847" w:rsidRDefault="00F4513D" w:rsidP="00F4513D">
            <w:pPr>
              <w:jc w:val="left"/>
              <w:rPr>
                <w:color w:val="000000"/>
                <w:sz w:val="19"/>
                <w:szCs w:val="19"/>
                <w:lang w:eastAsia="en-CA"/>
              </w:rPr>
            </w:pPr>
            <w:r w:rsidRPr="00591847">
              <w:rPr>
                <w:color w:val="000000"/>
                <w:sz w:val="19"/>
                <w:szCs w:val="19"/>
                <w:lang w:eastAsia="en-CA"/>
              </w:rPr>
              <w:t>4.1.2</w:t>
            </w:r>
          </w:p>
        </w:tc>
        <w:tc>
          <w:tcPr>
            <w:tcW w:w="4176" w:type="pct"/>
            <w:gridSpan w:val="8"/>
            <w:tcBorders>
              <w:top w:val="single" w:sz="4" w:space="0" w:color="auto"/>
              <w:left w:val="nil"/>
              <w:bottom w:val="single" w:sz="4" w:space="0" w:color="auto"/>
              <w:right w:val="single" w:sz="4" w:space="0" w:color="000000"/>
            </w:tcBorders>
          </w:tcPr>
          <w:p w14:paraId="5C474C7F" w14:textId="4310129E" w:rsidR="00F4513D" w:rsidRPr="00591847" w:rsidRDefault="00F4513D" w:rsidP="00F4513D">
            <w:pPr>
              <w:jc w:val="left"/>
              <w:rPr>
                <w:color w:val="000000"/>
                <w:sz w:val="19"/>
                <w:szCs w:val="19"/>
                <w:lang w:eastAsia="en-CA"/>
              </w:rPr>
            </w:pPr>
            <w:r w:rsidRPr="00591847">
              <w:rPr>
                <w:color w:val="000000"/>
                <w:sz w:val="19"/>
                <w:szCs w:val="19"/>
                <w:lang w:eastAsia="en-CA"/>
              </w:rPr>
              <w:t>Phase-out of HCFC-22 to be achieved in the previous stage (ODP tonnes)</w:t>
            </w:r>
          </w:p>
        </w:tc>
        <w:tc>
          <w:tcPr>
            <w:tcW w:w="526" w:type="pct"/>
            <w:tcBorders>
              <w:top w:val="nil"/>
              <w:left w:val="nil"/>
              <w:bottom w:val="single" w:sz="4" w:space="0" w:color="auto"/>
              <w:right w:val="single" w:sz="4" w:space="0" w:color="auto"/>
            </w:tcBorders>
            <w:shd w:val="clear" w:color="auto" w:fill="auto"/>
          </w:tcPr>
          <w:p w14:paraId="364E85EB" w14:textId="43AF7261" w:rsidR="00F4513D" w:rsidRPr="00591847" w:rsidRDefault="00F4513D" w:rsidP="00F4513D">
            <w:pPr>
              <w:jc w:val="right"/>
              <w:rPr>
                <w:color w:val="000000"/>
                <w:sz w:val="19"/>
                <w:szCs w:val="19"/>
                <w:lang w:eastAsia="en-CA"/>
              </w:rPr>
            </w:pPr>
            <w:r w:rsidRPr="00591847">
              <w:rPr>
                <w:color w:val="000000"/>
                <w:sz w:val="19"/>
                <w:szCs w:val="19"/>
                <w:lang w:eastAsia="en-CA"/>
              </w:rPr>
              <w:t>10.57</w:t>
            </w:r>
          </w:p>
        </w:tc>
      </w:tr>
      <w:tr w:rsidR="00F4513D" w:rsidRPr="00591847" w14:paraId="4B172B4B" w14:textId="77777777" w:rsidTr="007F18C4">
        <w:trPr>
          <w:trHeight w:val="98"/>
          <w:jc w:val="center"/>
        </w:trPr>
        <w:tc>
          <w:tcPr>
            <w:tcW w:w="297" w:type="pct"/>
            <w:tcBorders>
              <w:top w:val="nil"/>
              <w:left w:val="single" w:sz="4" w:space="0" w:color="auto"/>
              <w:bottom w:val="single" w:sz="4" w:space="0" w:color="auto"/>
              <w:right w:val="single" w:sz="4" w:space="0" w:color="auto"/>
            </w:tcBorders>
            <w:shd w:val="clear" w:color="auto" w:fill="auto"/>
            <w:hideMark/>
          </w:tcPr>
          <w:p w14:paraId="7524E092" w14:textId="77777777" w:rsidR="00F4513D" w:rsidRPr="00591847" w:rsidRDefault="00F4513D" w:rsidP="00F4513D">
            <w:pPr>
              <w:jc w:val="left"/>
              <w:rPr>
                <w:color w:val="000000"/>
                <w:sz w:val="19"/>
                <w:szCs w:val="19"/>
                <w:lang w:eastAsia="en-CA"/>
              </w:rPr>
            </w:pPr>
            <w:r w:rsidRPr="00591847">
              <w:rPr>
                <w:color w:val="000000"/>
                <w:sz w:val="19"/>
                <w:szCs w:val="19"/>
                <w:lang w:eastAsia="en-CA"/>
              </w:rPr>
              <w:t>4.1.3</w:t>
            </w:r>
          </w:p>
        </w:tc>
        <w:tc>
          <w:tcPr>
            <w:tcW w:w="4176" w:type="pct"/>
            <w:gridSpan w:val="8"/>
            <w:tcBorders>
              <w:top w:val="single" w:sz="4" w:space="0" w:color="auto"/>
              <w:left w:val="nil"/>
              <w:bottom w:val="single" w:sz="4" w:space="0" w:color="auto"/>
              <w:right w:val="single" w:sz="4" w:space="0" w:color="000000"/>
            </w:tcBorders>
          </w:tcPr>
          <w:p w14:paraId="22C8370E" w14:textId="56A1E4AF" w:rsidR="00F4513D" w:rsidRPr="00591847" w:rsidRDefault="00F4513D" w:rsidP="00F4513D">
            <w:pPr>
              <w:jc w:val="left"/>
              <w:rPr>
                <w:color w:val="000000"/>
                <w:sz w:val="19"/>
                <w:szCs w:val="19"/>
                <w:lang w:eastAsia="en-CA"/>
              </w:rPr>
            </w:pPr>
            <w:r w:rsidRPr="00591847">
              <w:rPr>
                <w:color w:val="000000"/>
                <w:sz w:val="19"/>
                <w:szCs w:val="19"/>
                <w:lang w:eastAsia="en-CA"/>
              </w:rPr>
              <w:t>Remaining eligible consumption for HCFC-22 (ODP tonnes)</w:t>
            </w:r>
          </w:p>
        </w:tc>
        <w:tc>
          <w:tcPr>
            <w:tcW w:w="526" w:type="pct"/>
            <w:tcBorders>
              <w:top w:val="nil"/>
              <w:left w:val="nil"/>
              <w:bottom w:val="single" w:sz="4" w:space="0" w:color="auto"/>
              <w:right w:val="single" w:sz="4" w:space="0" w:color="auto"/>
            </w:tcBorders>
            <w:shd w:val="clear" w:color="auto" w:fill="auto"/>
          </w:tcPr>
          <w:p w14:paraId="75F4CADB" w14:textId="3CC3C30A" w:rsidR="00F4513D" w:rsidRPr="00591847" w:rsidRDefault="00F4513D" w:rsidP="00F4513D">
            <w:pPr>
              <w:jc w:val="right"/>
              <w:rPr>
                <w:color w:val="000000"/>
                <w:sz w:val="19"/>
                <w:szCs w:val="19"/>
                <w:lang w:eastAsia="en-CA"/>
              </w:rPr>
            </w:pPr>
            <w:r w:rsidRPr="00591847">
              <w:rPr>
                <w:color w:val="000000"/>
                <w:sz w:val="19"/>
                <w:szCs w:val="19"/>
                <w:lang w:eastAsia="en-CA"/>
              </w:rPr>
              <w:t>0</w:t>
            </w:r>
          </w:p>
        </w:tc>
      </w:tr>
    </w:tbl>
    <w:p w14:paraId="7C2294CB" w14:textId="68842734" w:rsidR="004177A6" w:rsidRPr="00604BA9" w:rsidRDefault="004177A6" w:rsidP="004177A6">
      <w:pPr>
        <w:pStyle w:val="Heading1"/>
        <w:numPr>
          <w:ilvl w:val="0"/>
          <w:numId w:val="0"/>
        </w:numPr>
        <w:rPr>
          <w:sz w:val="18"/>
          <w:szCs w:val="16"/>
        </w:rPr>
      </w:pPr>
      <w:r w:rsidRPr="00604BA9">
        <w:rPr>
          <w:sz w:val="18"/>
          <w:szCs w:val="16"/>
        </w:rPr>
        <w:t>*Date of completion of stage </w:t>
      </w:r>
      <w:r w:rsidR="003E7666">
        <w:rPr>
          <w:sz w:val="18"/>
          <w:szCs w:val="16"/>
        </w:rPr>
        <w:t>I</w:t>
      </w:r>
      <w:r w:rsidR="00E53793">
        <w:rPr>
          <w:sz w:val="18"/>
          <w:szCs w:val="16"/>
        </w:rPr>
        <w:t xml:space="preserve"> </w:t>
      </w:r>
      <w:r w:rsidR="00E53793" w:rsidRPr="00E53793">
        <w:rPr>
          <w:sz w:val="18"/>
          <w:szCs w:val="16"/>
        </w:rPr>
        <w:t>in accordance with the date of extension</w:t>
      </w:r>
      <w:r w:rsidR="00E53793">
        <w:rPr>
          <w:sz w:val="18"/>
          <w:szCs w:val="16"/>
        </w:rPr>
        <w:t>:</w:t>
      </w:r>
      <w:r w:rsidR="00307A44">
        <w:rPr>
          <w:sz w:val="18"/>
          <w:szCs w:val="16"/>
        </w:rPr>
        <w:t xml:space="preserve"> </w:t>
      </w:r>
      <w:r w:rsidR="00307A44" w:rsidRPr="00307A44">
        <w:rPr>
          <w:sz w:val="18"/>
          <w:szCs w:val="16"/>
        </w:rPr>
        <w:t xml:space="preserve">31 December </w:t>
      </w:r>
      <w:r w:rsidR="00E53793">
        <w:rPr>
          <w:sz w:val="18"/>
          <w:szCs w:val="16"/>
        </w:rPr>
        <w:t>2022</w:t>
      </w:r>
    </w:p>
    <w:p w14:paraId="55B31AF8" w14:textId="77777777" w:rsidR="004177A6" w:rsidRPr="00EA35A6" w:rsidRDefault="004177A6" w:rsidP="004177A6">
      <w:pPr>
        <w:spacing w:before="360" w:after="240"/>
        <w:rPr>
          <w:b/>
        </w:rPr>
      </w:pPr>
      <w:r w:rsidRPr="00B375EA">
        <w:rPr>
          <w:b/>
        </w:rPr>
        <w:t>APPENDIX 3-A: FUNDING APPROVAL SCHEDULE</w:t>
      </w:r>
    </w:p>
    <w:p w14:paraId="531E733C" w14:textId="16559104" w:rsidR="004177A6" w:rsidRPr="00B375EA" w:rsidRDefault="004177A6" w:rsidP="004177A6">
      <w:pPr>
        <w:pStyle w:val="Heading1"/>
        <w:numPr>
          <w:ilvl w:val="0"/>
          <w:numId w:val="33"/>
        </w:numPr>
      </w:pPr>
      <w:r w:rsidRPr="00B375EA">
        <w:t xml:space="preserve">Funding for the future </w:t>
      </w:r>
      <w:r w:rsidRPr="00636FF8">
        <w:t>tranches</w:t>
      </w:r>
      <w:r w:rsidRPr="00B375EA">
        <w:t xml:space="preserve"> will be considered for approval at </w:t>
      </w:r>
      <w:r w:rsidRPr="003E7666">
        <w:t xml:space="preserve">the </w:t>
      </w:r>
      <w:r w:rsidR="004B2B56">
        <w:t xml:space="preserve">first </w:t>
      </w:r>
      <w:r w:rsidRPr="003E7666">
        <w:t>meeting of the year specified in Appendix 2-A.</w:t>
      </w:r>
    </w:p>
    <w:p w14:paraId="5237A827" w14:textId="77777777" w:rsidR="004177A6" w:rsidRDefault="004177A6" w:rsidP="004177A6">
      <w:pPr>
        <w:keepNext/>
        <w:keepLines/>
        <w:spacing w:before="360" w:after="240"/>
        <w:rPr>
          <w:b/>
        </w:rPr>
      </w:pPr>
      <w:r w:rsidRPr="00B375EA">
        <w:rPr>
          <w:b/>
        </w:rPr>
        <w:t>APPENDIX 4-A: FORMAT OF TRANCHE IMPLEMENTATION REPORTS AND PLANS</w:t>
      </w:r>
    </w:p>
    <w:p w14:paraId="3C3AB476" w14:textId="77777777" w:rsidR="004177A6" w:rsidRPr="00D80495" w:rsidRDefault="004177A6" w:rsidP="004177A6">
      <w:pPr>
        <w:pStyle w:val="Heading1"/>
        <w:keepNext/>
        <w:keepLines/>
        <w:numPr>
          <w:ilvl w:val="0"/>
          <w:numId w:val="34"/>
        </w:numPr>
        <w:rPr>
          <w:b/>
        </w:rPr>
      </w:pPr>
      <w:r w:rsidRPr="00B375EA">
        <w:t>The submission of the Tranche Implementation Report and Plans for each tranche request will consist of five parts:</w:t>
      </w:r>
    </w:p>
    <w:p w14:paraId="3329F9F8" w14:textId="77777777" w:rsidR="004177A6" w:rsidRPr="00B375EA" w:rsidRDefault="004177A6" w:rsidP="004177A6">
      <w:pPr>
        <w:pStyle w:val="Heading2"/>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6C677688" w14:textId="77777777" w:rsidR="004177A6" w:rsidRPr="00B375EA" w:rsidRDefault="004177A6" w:rsidP="004177A6">
      <w:pPr>
        <w:pStyle w:val="Heading2"/>
        <w:numPr>
          <w:ilvl w:val="1"/>
          <w:numId w:val="1"/>
        </w:numPr>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583B3EA2" w14:textId="77777777" w:rsidR="004177A6" w:rsidRPr="00B375EA" w:rsidRDefault="004177A6" w:rsidP="003A117D">
      <w:pPr>
        <w:pStyle w:val="Heading2"/>
        <w:widowControl/>
        <w:numPr>
          <w:ilvl w:val="1"/>
          <w:numId w:val="1"/>
        </w:numPr>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This description of future activities can be submitted as a part of the same document as the narrative report under subparagraph (b) above;</w:t>
      </w:r>
    </w:p>
    <w:p w14:paraId="73DEB72C" w14:textId="77777777" w:rsidR="004177A6" w:rsidRPr="00B375EA" w:rsidRDefault="004177A6" w:rsidP="004177A6">
      <w:pPr>
        <w:pStyle w:val="Heading2"/>
        <w:numPr>
          <w:ilvl w:val="1"/>
          <w:numId w:val="1"/>
        </w:numPr>
        <w:tabs>
          <w:tab w:val="clear" w:pos="0"/>
          <w:tab w:val="num" w:pos="-720"/>
        </w:tabs>
      </w:pPr>
      <w:r w:rsidRPr="00B375EA">
        <w:t xml:space="preserve">A set of quantitative information for all Tranche Implementation Reports and Plans, </w:t>
      </w:r>
      <w:r w:rsidRPr="00B375EA">
        <w:lastRenderedPageBreak/>
        <w:t>submitted through an online database; and</w:t>
      </w:r>
    </w:p>
    <w:p w14:paraId="42260985" w14:textId="77777777" w:rsidR="004177A6" w:rsidRPr="00B375EA" w:rsidRDefault="004177A6" w:rsidP="004177A6">
      <w:pPr>
        <w:pStyle w:val="Heading2"/>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48481AF1" w14:textId="77777777" w:rsidR="004177A6" w:rsidRPr="00B375EA" w:rsidRDefault="004177A6" w:rsidP="004177A6">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113E7169" w14:textId="77777777" w:rsidR="004177A6" w:rsidRPr="00B375EA" w:rsidRDefault="004177A6" w:rsidP="004177A6">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2391852A" w14:textId="77777777" w:rsidR="004177A6" w:rsidRPr="00B375EA" w:rsidRDefault="004177A6" w:rsidP="004177A6">
      <w:pPr>
        <w:pStyle w:val="Heading2"/>
        <w:widowControl/>
        <w:numPr>
          <w:ilvl w:val="1"/>
          <w:numId w:val="1"/>
        </w:numPr>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20AE62B1" w14:textId="77777777" w:rsidR="004177A6" w:rsidRPr="001C3FA8" w:rsidRDefault="004177A6" w:rsidP="004177A6">
      <w:pPr>
        <w:widowControl w:val="0"/>
        <w:spacing w:before="360" w:after="240"/>
        <w:rPr>
          <w:b/>
        </w:rPr>
      </w:pPr>
      <w:r w:rsidRPr="00B375EA">
        <w:rPr>
          <w:b/>
        </w:rPr>
        <w:t xml:space="preserve">APPENDIX 5-A: MONITORING INSTITUTIONS AND ROLES </w:t>
      </w:r>
    </w:p>
    <w:p w14:paraId="4B5FEB3D" w14:textId="208435BD" w:rsidR="00F27118" w:rsidRDefault="00F27118" w:rsidP="00F27118">
      <w:pPr>
        <w:pStyle w:val="Heading1"/>
        <w:numPr>
          <w:ilvl w:val="0"/>
          <w:numId w:val="35"/>
        </w:numPr>
      </w:pPr>
      <w:r>
        <w:t>Overall monitoring will be provided by the Government, through the National Ozone Unit (NOU), with assistance from the Lead IA. The NOU will submit annual progress reports of status of implementation of the HPMP to the Lead IA.</w:t>
      </w:r>
    </w:p>
    <w:p w14:paraId="39D05A9A" w14:textId="77777777" w:rsidR="00F27118" w:rsidRDefault="00F27118" w:rsidP="00F27118">
      <w:pPr>
        <w:pStyle w:val="Heading1"/>
        <w:numPr>
          <w:ilvl w:val="0"/>
          <w:numId w:val="35"/>
        </w:numPr>
      </w:pPr>
      <w:r>
        <w:t>Consumption will be monitored and determined from official data of import and export of substances as registered by the relevant Government departments. The NOU will compile and report the following data and information each year on or before the relevant deadlines:</w:t>
      </w:r>
    </w:p>
    <w:p w14:paraId="09309ED0" w14:textId="34283EFE" w:rsidR="00F27118" w:rsidRDefault="00F27118" w:rsidP="00924DD5">
      <w:pPr>
        <w:pStyle w:val="Heading2"/>
        <w:numPr>
          <w:ilvl w:val="1"/>
          <w:numId w:val="35"/>
        </w:numPr>
      </w:pPr>
      <w:r>
        <w:t>Reports on the consumption of the substances to be submitted to the Ozone Secretariat in line with Article 7 of the Montreal Protocol</w:t>
      </w:r>
      <w:r w:rsidR="00924DD5">
        <w:t>;</w:t>
      </w:r>
      <w:r>
        <w:t xml:space="preserve"> and</w:t>
      </w:r>
    </w:p>
    <w:p w14:paraId="29495560" w14:textId="77777777" w:rsidR="00F27118" w:rsidRDefault="00F27118" w:rsidP="00924DD5">
      <w:pPr>
        <w:pStyle w:val="Heading2"/>
        <w:numPr>
          <w:ilvl w:val="1"/>
          <w:numId w:val="35"/>
        </w:numPr>
      </w:pPr>
      <w:r>
        <w:t>Reports on country programme data to be submitted to the Secretariat of the Multilateral Fund.</w:t>
      </w:r>
    </w:p>
    <w:p w14:paraId="7D5D061C" w14:textId="13A0780A" w:rsidR="00F27118" w:rsidRDefault="00F27118" w:rsidP="00F27118">
      <w:pPr>
        <w:pStyle w:val="Heading1"/>
        <w:numPr>
          <w:ilvl w:val="0"/>
          <w:numId w:val="35"/>
        </w:numPr>
      </w:pPr>
      <w:r>
        <w:t xml:space="preserve">Monitoring of development of </w:t>
      </w:r>
      <w:r w:rsidR="00E37C44">
        <w:t>the Plan</w:t>
      </w:r>
      <w:r>
        <w:t xml:space="preserve"> and verification of the achievement of the performance targets will be assigned to an independent local company or to independent local consultant(s) by </w:t>
      </w:r>
      <w:r w:rsidR="00DB351C">
        <w:t xml:space="preserve">the </w:t>
      </w:r>
      <w:r w:rsidR="00694BC8">
        <w:t>L</w:t>
      </w:r>
      <w:r w:rsidR="00DB351C">
        <w:t>ead IA</w:t>
      </w:r>
      <w:r>
        <w:t xml:space="preserve">. The company or consultant(s) responsible for verification will have full access to relevant technical and financial information related to the implementation of the </w:t>
      </w:r>
      <w:r w:rsidR="00E37C44">
        <w:t>Plan</w:t>
      </w:r>
      <w:r>
        <w:t>.</w:t>
      </w:r>
    </w:p>
    <w:p w14:paraId="546999D2" w14:textId="77777777" w:rsidR="004177A6" w:rsidRPr="001C3FA8" w:rsidRDefault="004177A6" w:rsidP="004177A6">
      <w:pPr>
        <w:spacing w:before="360" w:after="240"/>
        <w:rPr>
          <w:b/>
        </w:rPr>
      </w:pPr>
      <w:r w:rsidRPr="00B375EA">
        <w:rPr>
          <w:b/>
        </w:rPr>
        <w:t xml:space="preserve">APPENDIX 6-A: ROLE OF THE LEAD IMPLEMENTING AGENCY </w:t>
      </w:r>
    </w:p>
    <w:p w14:paraId="723EED92" w14:textId="77777777" w:rsidR="004177A6" w:rsidRPr="00B375EA" w:rsidRDefault="004177A6" w:rsidP="004177A6">
      <w:pPr>
        <w:pStyle w:val="Heading1"/>
        <w:numPr>
          <w:ilvl w:val="0"/>
          <w:numId w:val="36"/>
        </w:numPr>
      </w:pPr>
      <w:r w:rsidRPr="00B375EA">
        <w:t>The Lead IA will be responsible for a range of activities, including at least the following:</w:t>
      </w:r>
    </w:p>
    <w:p w14:paraId="732CE389" w14:textId="77777777" w:rsidR="004177A6" w:rsidRPr="00B375EA" w:rsidRDefault="004177A6" w:rsidP="004177A6">
      <w:pPr>
        <w:pStyle w:val="Heading2"/>
      </w:pPr>
      <w:r w:rsidRPr="00B375EA">
        <w:t xml:space="preserve">Ensuring performance and financial verification in accordance with this Agreement and with its specific internal procedures and requirements as set out in the Country’s </w:t>
      </w:r>
      <w:r>
        <w:t>Plan</w:t>
      </w:r>
      <w:r w:rsidRPr="00B375EA">
        <w:t>;</w:t>
      </w:r>
    </w:p>
    <w:p w14:paraId="1C21F562" w14:textId="77777777" w:rsidR="004177A6" w:rsidRPr="00B375EA" w:rsidRDefault="004177A6" w:rsidP="004177A6">
      <w:pPr>
        <w:pStyle w:val="Heading2"/>
        <w:numPr>
          <w:ilvl w:val="1"/>
          <w:numId w:val="1"/>
        </w:numPr>
        <w:tabs>
          <w:tab w:val="clear" w:pos="0"/>
          <w:tab w:val="num" w:pos="-720"/>
        </w:tabs>
      </w:pPr>
      <w:r w:rsidRPr="00B375EA">
        <w:t>Assisting the Country in preparation of the Tranche Implementation Reports and Plans as per Appendix 4</w:t>
      </w:r>
      <w:r w:rsidRPr="00B375EA">
        <w:noBreakHyphen/>
        <w:t>A;</w:t>
      </w:r>
    </w:p>
    <w:p w14:paraId="5DCF78C2" w14:textId="77777777" w:rsidR="004177A6" w:rsidRPr="00B375EA" w:rsidRDefault="004177A6" w:rsidP="003A117D">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7B58813D" w14:textId="77777777" w:rsidR="004177A6" w:rsidRPr="00B375EA" w:rsidRDefault="004177A6" w:rsidP="007C1127">
      <w:pPr>
        <w:pStyle w:val="Heading2"/>
        <w:widowControl/>
        <w:numPr>
          <w:ilvl w:val="1"/>
          <w:numId w:val="1"/>
        </w:numPr>
        <w:tabs>
          <w:tab w:val="clear" w:pos="0"/>
          <w:tab w:val="num" w:pos="-720"/>
        </w:tabs>
      </w:pPr>
      <w:r w:rsidRPr="00B375EA">
        <w:lastRenderedPageBreak/>
        <w:t>Ensuring that the experiences and progress is reflected in updates of the overall plan and in future Tranche Implementation Plans consistent with sub</w:t>
      </w:r>
      <w:r>
        <w:t>paragraphs </w:t>
      </w:r>
      <w:r w:rsidRPr="00B375EA">
        <w:t>1(c) and 1(d) of Appendix 4</w:t>
      </w:r>
      <w:r>
        <w:noBreakHyphen/>
      </w:r>
      <w:proofErr w:type="gramStart"/>
      <w:r w:rsidRPr="00B375EA">
        <w:t>A;</w:t>
      </w:r>
      <w:proofErr w:type="gramEnd"/>
    </w:p>
    <w:p w14:paraId="0D630E67" w14:textId="3DEEBE17" w:rsidR="004177A6" w:rsidRPr="00B375EA" w:rsidRDefault="004177A6" w:rsidP="004177A6">
      <w:pPr>
        <w:pStyle w:val="Heading2"/>
        <w:numPr>
          <w:ilvl w:val="1"/>
          <w:numId w:val="1"/>
        </w:numPr>
        <w:tabs>
          <w:tab w:val="clear" w:pos="0"/>
          <w:tab w:val="num" w:pos="-720"/>
        </w:tabs>
      </w:pPr>
      <w:r w:rsidRPr="00B375EA">
        <w:t xml:space="preserve">Fulfilling the reporting requirements for the Tranche Implementation Reports and Plans and the overall </w:t>
      </w:r>
      <w:r w:rsidRPr="00E83827">
        <w:t xml:space="preserve">plan as specified in Appendix 4-A for submission to the Executive Committee, and should include the activities implemented by the Cooperating </w:t>
      </w:r>
      <w:proofErr w:type="gramStart"/>
      <w:r w:rsidRPr="00E83827">
        <w:t>IA;</w:t>
      </w:r>
      <w:proofErr w:type="gramEnd"/>
    </w:p>
    <w:p w14:paraId="2C2C4808" w14:textId="77777777" w:rsidR="004177A6" w:rsidRPr="00B375EA" w:rsidRDefault="004177A6" w:rsidP="004177A6">
      <w:pPr>
        <w:pStyle w:val="Heading2"/>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39D420BD" w14:textId="77777777" w:rsidR="004177A6" w:rsidRPr="00B375EA" w:rsidRDefault="004177A6" w:rsidP="004177A6">
      <w:pPr>
        <w:pStyle w:val="Heading2"/>
        <w:numPr>
          <w:ilvl w:val="1"/>
          <w:numId w:val="1"/>
        </w:numPr>
        <w:tabs>
          <w:tab w:val="clear" w:pos="0"/>
          <w:tab w:val="num" w:pos="-720"/>
        </w:tabs>
      </w:pPr>
      <w:r w:rsidRPr="00B375EA">
        <w:t>Ensuring that appropriate independent technical experts carry out the technical reviews;</w:t>
      </w:r>
    </w:p>
    <w:p w14:paraId="19F8D797" w14:textId="77777777" w:rsidR="004177A6" w:rsidRPr="00B375EA" w:rsidRDefault="004177A6" w:rsidP="004177A6">
      <w:pPr>
        <w:pStyle w:val="Heading2"/>
        <w:numPr>
          <w:ilvl w:val="1"/>
          <w:numId w:val="1"/>
        </w:numPr>
        <w:tabs>
          <w:tab w:val="clear" w:pos="0"/>
          <w:tab w:val="num" w:pos="-720"/>
        </w:tabs>
      </w:pPr>
      <w:r w:rsidRPr="00B375EA">
        <w:t>Carrying out required supervision missions;</w:t>
      </w:r>
    </w:p>
    <w:p w14:paraId="7A738907" w14:textId="77777777" w:rsidR="004177A6" w:rsidRPr="00B375EA" w:rsidRDefault="004177A6" w:rsidP="004177A6">
      <w:pPr>
        <w:pStyle w:val="Heading2"/>
        <w:numPr>
          <w:ilvl w:val="1"/>
          <w:numId w:val="1"/>
        </w:numPr>
        <w:tabs>
          <w:tab w:val="clear" w:pos="0"/>
          <w:tab w:val="num" w:pos="-720"/>
        </w:tabs>
      </w:pPr>
      <w:r w:rsidRPr="00B375EA">
        <w:t>Ensuring the presence of an operating mechanism to allow effective, transparent implementation of the Tranche Implementation Plan and accurate data reporting;</w:t>
      </w:r>
    </w:p>
    <w:p w14:paraId="3D5CD531" w14:textId="361AF4BC" w:rsidR="004177A6" w:rsidRPr="00041159" w:rsidRDefault="004177A6" w:rsidP="004177A6">
      <w:pPr>
        <w:pStyle w:val="Heading2"/>
        <w:widowControl/>
        <w:numPr>
          <w:ilvl w:val="1"/>
          <w:numId w:val="1"/>
        </w:numPr>
        <w:tabs>
          <w:tab w:val="clear" w:pos="0"/>
          <w:tab w:val="num" w:pos="-720"/>
        </w:tabs>
      </w:pPr>
      <w:r w:rsidRPr="00041159">
        <w:t>Coordinating the activities of the Cooperating IA, and ensuring appropriate sequence of activities;</w:t>
      </w:r>
    </w:p>
    <w:p w14:paraId="2D6B9830" w14:textId="3F09A629" w:rsidR="004177A6" w:rsidRPr="00B375EA" w:rsidRDefault="004177A6" w:rsidP="005C79AB">
      <w:pPr>
        <w:pStyle w:val="Heading2"/>
        <w:numPr>
          <w:ilvl w:val="1"/>
          <w:numId w:val="1"/>
        </w:numPr>
        <w:tabs>
          <w:tab w:val="clear" w:pos="0"/>
          <w:tab w:val="num" w:pos="-720"/>
        </w:tabs>
      </w:pPr>
      <w:r w:rsidRPr="00B375EA">
        <w:t xml:space="preserve">In case of reductions in funding for failure to comply in accordance with paragraph 11 of the Agreement, to determine, in consultation with the </w:t>
      </w:r>
      <w:r w:rsidRPr="00041159">
        <w:t>Country and the Cooperating IA</w:t>
      </w:r>
      <w:r w:rsidRPr="00B375EA">
        <w:t>, the allocation of the reductions to the different budget items and to the funding of the Lead</w:t>
      </w:r>
      <w:r>
        <w:t> </w:t>
      </w:r>
      <w:r w:rsidRPr="00B375EA">
        <w:t xml:space="preserve">IA </w:t>
      </w:r>
      <w:r w:rsidRPr="00041159">
        <w:t xml:space="preserve">and </w:t>
      </w:r>
      <w:r w:rsidR="00041159">
        <w:t>the</w:t>
      </w:r>
      <w:r w:rsidRPr="00041159">
        <w:t xml:space="preserve"> Cooperating IA</w:t>
      </w:r>
      <w:r w:rsidR="00041159" w:rsidRPr="00041159">
        <w:t>;</w:t>
      </w:r>
      <w:r w:rsidRPr="00B375EA">
        <w:t xml:space="preserve"> </w:t>
      </w:r>
    </w:p>
    <w:p w14:paraId="13BA25AF" w14:textId="77777777" w:rsidR="004177A6" w:rsidRPr="00B375EA" w:rsidRDefault="004177A6" w:rsidP="004177A6">
      <w:pPr>
        <w:pStyle w:val="Heading2"/>
        <w:numPr>
          <w:ilvl w:val="1"/>
          <w:numId w:val="1"/>
        </w:numPr>
        <w:tabs>
          <w:tab w:val="clear" w:pos="0"/>
          <w:tab w:val="num" w:pos="-720"/>
        </w:tabs>
      </w:pPr>
      <w:r w:rsidRPr="00B375EA">
        <w:t xml:space="preserve">Ensuring that disbursements made to the Country are based on the use of the indicators; </w:t>
      </w:r>
    </w:p>
    <w:p w14:paraId="67445F8C" w14:textId="6BF62934" w:rsidR="004177A6" w:rsidRPr="00041159" w:rsidRDefault="004177A6" w:rsidP="004177A6">
      <w:pPr>
        <w:pStyle w:val="Heading2"/>
        <w:numPr>
          <w:ilvl w:val="1"/>
          <w:numId w:val="1"/>
        </w:numPr>
        <w:tabs>
          <w:tab w:val="clear" w:pos="0"/>
          <w:tab w:val="num" w:pos="-720"/>
        </w:tabs>
      </w:pPr>
      <w:r w:rsidRPr="00041159">
        <w:t xml:space="preserve">Providing assistance with policy, management and technical support when </w:t>
      </w:r>
      <w:proofErr w:type="gramStart"/>
      <w:r w:rsidRPr="00041159">
        <w:t>required;</w:t>
      </w:r>
      <w:proofErr w:type="gramEnd"/>
    </w:p>
    <w:p w14:paraId="451267CF" w14:textId="1A260997" w:rsidR="004177A6" w:rsidRPr="008C6E0F" w:rsidRDefault="004177A6" w:rsidP="005C79AB">
      <w:pPr>
        <w:pStyle w:val="Heading2"/>
        <w:numPr>
          <w:ilvl w:val="1"/>
          <w:numId w:val="1"/>
        </w:numPr>
        <w:tabs>
          <w:tab w:val="clear" w:pos="0"/>
          <w:tab w:val="num" w:pos="-720"/>
        </w:tabs>
      </w:pPr>
      <w:r w:rsidRPr="00041159">
        <w:t xml:space="preserve">Reaching consensus with the Cooperating IAs on any planning, coordination and reporting arrangements required to facilitate the implementation of </w:t>
      </w:r>
      <w:r w:rsidRPr="008C6E0F">
        <w:t>the</w:t>
      </w:r>
      <w:r w:rsidR="00BF6520">
        <w:t xml:space="preserve"> Plan; and</w:t>
      </w:r>
    </w:p>
    <w:p w14:paraId="6E2543E4" w14:textId="77777777" w:rsidR="004177A6" w:rsidRPr="00B375EA" w:rsidRDefault="004177A6" w:rsidP="005C79AB">
      <w:pPr>
        <w:pStyle w:val="Heading2"/>
        <w:numPr>
          <w:ilvl w:val="1"/>
          <w:numId w:val="1"/>
        </w:numPr>
        <w:tabs>
          <w:tab w:val="clear" w:pos="0"/>
          <w:tab w:val="num" w:pos="-720"/>
        </w:tabs>
      </w:pPr>
      <w:r w:rsidRPr="00B375EA">
        <w:t xml:space="preserve">Timely releasing funds to the </w:t>
      </w:r>
      <w:r>
        <w:t>C</w:t>
      </w:r>
      <w:r w:rsidRPr="00B375EA">
        <w:t>ountry/participating enterprises for completing the activities related to the project.</w:t>
      </w:r>
    </w:p>
    <w:p w14:paraId="26AA7DE9" w14:textId="77777777" w:rsidR="004177A6" w:rsidRPr="00B375EA" w:rsidRDefault="004177A6" w:rsidP="004177A6">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75AD25B0" w14:textId="0D0A744A" w:rsidR="004177A6" w:rsidRPr="00041159" w:rsidRDefault="004177A6" w:rsidP="00BB6596">
      <w:pPr>
        <w:widowControl w:val="0"/>
        <w:spacing w:before="360" w:after="240"/>
        <w:rPr>
          <w:b/>
        </w:rPr>
      </w:pPr>
      <w:r w:rsidRPr="00041159">
        <w:rPr>
          <w:b/>
        </w:rPr>
        <w:t>APPENDIX 6-B: ROLE OF THE COOPERATING IMPLEMENTING AGENCIES</w:t>
      </w:r>
    </w:p>
    <w:p w14:paraId="0E8BCD2C" w14:textId="70CEAFBA" w:rsidR="004177A6" w:rsidRPr="00041159" w:rsidRDefault="004177A6" w:rsidP="00BB6596">
      <w:pPr>
        <w:pStyle w:val="Heading1"/>
        <w:widowControl w:val="0"/>
        <w:numPr>
          <w:ilvl w:val="0"/>
          <w:numId w:val="30"/>
        </w:numPr>
      </w:pPr>
      <w:r w:rsidRPr="00041159">
        <w:t xml:space="preserve">The Cooperating IA will be responsible for a range of activities. These activities are specified in the Plan, including at least the following: </w:t>
      </w:r>
    </w:p>
    <w:p w14:paraId="244ACAC2" w14:textId="77777777" w:rsidR="004177A6" w:rsidRPr="00041159" w:rsidRDefault="004177A6" w:rsidP="00BB6596">
      <w:pPr>
        <w:pStyle w:val="Heading2"/>
        <w:numPr>
          <w:ilvl w:val="1"/>
          <w:numId w:val="1"/>
        </w:numPr>
        <w:tabs>
          <w:tab w:val="clear" w:pos="0"/>
          <w:tab w:val="num" w:pos="-720"/>
        </w:tabs>
      </w:pPr>
      <w:r w:rsidRPr="00041159">
        <w:t xml:space="preserve">Providing assistance for policy development when </w:t>
      </w:r>
      <w:proofErr w:type="gramStart"/>
      <w:r w:rsidRPr="00041159">
        <w:t>required;</w:t>
      </w:r>
      <w:proofErr w:type="gramEnd"/>
      <w:r w:rsidRPr="00041159">
        <w:t xml:space="preserve"> </w:t>
      </w:r>
    </w:p>
    <w:p w14:paraId="645129AC" w14:textId="5D979AD0" w:rsidR="004177A6" w:rsidRPr="00041159" w:rsidRDefault="004177A6" w:rsidP="00BB6596">
      <w:pPr>
        <w:pStyle w:val="Heading2"/>
        <w:numPr>
          <w:ilvl w:val="1"/>
          <w:numId w:val="1"/>
        </w:numPr>
        <w:tabs>
          <w:tab w:val="clear" w:pos="0"/>
          <w:tab w:val="num" w:pos="-720"/>
        </w:tabs>
      </w:pPr>
      <w:r w:rsidRPr="00041159">
        <w:t xml:space="preserve">Assisting the Country in the implementation and assessment of the activities funded by the Cooperating IA, and refer to the Lead IA to ensure a coordinated sequence in the activities; </w:t>
      </w:r>
    </w:p>
    <w:p w14:paraId="18B8AA57" w14:textId="77777777" w:rsidR="004177A6" w:rsidRPr="0040602B" w:rsidRDefault="004177A6" w:rsidP="00BB6596">
      <w:pPr>
        <w:pStyle w:val="Heading2"/>
        <w:numPr>
          <w:ilvl w:val="1"/>
          <w:numId w:val="1"/>
        </w:numPr>
        <w:tabs>
          <w:tab w:val="clear" w:pos="0"/>
          <w:tab w:val="num" w:pos="-720"/>
        </w:tabs>
      </w:pPr>
      <w:r w:rsidRPr="00041159">
        <w:lastRenderedPageBreak/>
        <w:t xml:space="preserve">Providing reports to the Lead IA on these activities, for inclusion in the consolidated reports </w:t>
      </w:r>
      <w:r w:rsidRPr="0040602B">
        <w:t>as per Appendix 4-A; and</w:t>
      </w:r>
    </w:p>
    <w:p w14:paraId="7F6B92EF" w14:textId="651BEBA9" w:rsidR="004177A6" w:rsidRPr="00F977E4" w:rsidRDefault="004177A6" w:rsidP="00BB6596">
      <w:pPr>
        <w:pStyle w:val="Heading2"/>
        <w:numPr>
          <w:ilvl w:val="1"/>
          <w:numId w:val="1"/>
        </w:numPr>
        <w:tabs>
          <w:tab w:val="clear" w:pos="0"/>
          <w:tab w:val="num" w:pos="-720"/>
        </w:tabs>
      </w:pPr>
      <w:r w:rsidRPr="00F977E4">
        <w:t>Reaching consensus with the Lead IA on any planning, coordination and reporting arrangements required to facilitate the implementation of the Plan.</w:t>
      </w:r>
    </w:p>
    <w:p w14:paraId="5CF0D807" w14:textId="77777777" w:rsidR="004177A6" w:rsidRPr="00F977E4" w:rsidRDefault="004177A6" w:rsidP="004177A6">
      <w:pPr>
        <w:keepNext/>
        <w:spacing w:before="360" w:after="240"/>
        <w:rPr>
          <w:b/>
        </w:rPr>
      </w:pPr>
      <w:r w:rsidRPr="00F977E4">
        <w:rPr>
          <w:b/>
        </w:rPr>
        <w:t>APPENDIX 7-A: REDUCTIONS IN FUNDING FOR FAILURE TO COMPLY</w:t>
      </w:r>
    </w:p>
    <w:p w14:paraId="1E9C7277" w14:textId="498D7A79" w:rsidR="004177A6" w:rsidRPr="00F977E4" w:rsidRDefault="004177A6" w:rsidP="004177A6">
      <w:pPr>
        <w:pStyle w:val="Heading1"/>
        <w:keepNext/>
        <w:numPr>
          <w:ilvl w:val="0"/>
          <w:numId w:val="26"/>
        </w:numPr>
      </w:pPr>
      <w:r w:rsidRPr="00F977E4">
        <w:t>In accordance with paragraph 11 of the Agreement, the amount of funding provided may be reduced by US</w:t>
      </w:r>
      <w:r w:rsidR="00B01977">
        <w:t xml:space="preserve"> $180</w:t>
      </w:r>
      <w:r w:rsidRPr="00F977E4">
        <w:t xml:space="preserve">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72E0049C" w14:textId="77777777" w:rsidR="004177A6" w:rsidRPr="00F977E4" w:rsidRDefault="004177A6" w:rsidP="004177A6">
      <w:pPr>
        <w:pStyle w:val="Heading1"/>
      </w:pPr>
      <w:proofErr w:type="gramStart"/>
      <w:r w:rsidRPr="00F977E4">
        <w:t>In the event that</w:t>
      </w:r>
      <w:proofErr w:type="gramEnd"/>
      <w:r w:rsidRPr="00F977E4">
        <w:t xml:space="preserve">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4B5FC28C" w14:textId="77777777" w:rsidR="004177A6" w:rsidRPr="00F977E4" w:rsidRDefault="004177A6" w:rsidP="004177A6"/>
    <w:p w14:paraId="33B7596A" w14:textId="77777777" w:rsidR="004177A6" w:rsidRPr="00F977E4" w:rsidRDefault="004177A6" w:rsidP="004177A6"/>
    <w:p w14:paraId="1BEE0835" w14:textId="77777777" w:rsidR="004177A6" w:rsidRPr="00F977E4" w:rsidRDefault="004177A6" w:rsidP="004177A6">
      <w:pPr>
        <w:widowControl w:val="0"/>
        <w:contextual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77A6" w:rsidRPr="00F977E4" w14:paraId="1B847719" w14:textId="77777777">
        <w:tc>
          <w:tcPr>
            <w:tcW w:w="1915" w:type="dxa"/>
          </w:tcPr>
          <w:p w14:paraId="15BDA4C9" w14:textId="77777777" w:rsidR="004177A6" w:rsidRPr="00F977E4" w:rsidRDefault="004177A6"/>
        </w:tc>
        <w:tc>
          <w:tcPr>
            <w:tcW w:w="1915" w:type="dxa"/>
          </w:tcPr>
          <w:p w14:paraId="27676A18" w14:textId="77777777" w:rsidR="004177A6" w:rsidRPr="00F977E4" w:rsidRDefault="004177A6"/>
        </w:tc>
        <w:tc>
          <w:tcPr>
            <w:tcW w:w="1915" w:type="dxa"/>
            <w:tcBorders>
              <w:bottom w:val="single" w:sz="4" w:space="0" w:color="auto"/>
            </w:tcBorders>
          </w:tcPr>
          <w:p w14:paraId="455DE19A" w14:textId="77777777" w:rsidR="004177A6" w:rsidRPr="00F977E4" w:rsidRDefault="004177A6"/>
        </w:tc>
        <w:tc>
          <w:tcPr>
            <w:tcW w:w="1915" w:type="dxa"/>
          </w:tcPr>
          <w:p w14:paraId="3DA4A457" w14:textId="77777777" w:rsidR="004177A6" w:rsidRPr="00F977E4" w:rsidRDefault="004177A6"/>
        </w:tc>
        <w:tc>
          <w:tcPr>
            <w:tcW w:w="1916" w:type="dxa"/>
          </w:tcPr>
          <w:p w14:paraId="70417DD0" w14:textId="77777777" w:rsidR="004177A6" w:rsidRPr="00F977E4" w:rsidRDefault="004177A6"/>
        </w:tc>
      </w:tr>
    </w:tbl>
    <w:p w14:paraId="43D9A82A" w14:textId="77777777" w:rsidR="004177A6" w:rsidRPr="00F977E4" w:rsidRDefault="004177A6" w:rsidP="004177A6"/>
    <w:p w14:paraId="1B3DE6E0" w14:textId="77777777" w:rsidR="004E7F9C" w:rsidRPr="009B0D30" w:rsidRDefault="004E7F9C" w:rsidP="004E7F9C">
      <w:pPr>
        <w:pStyle w:val="Title1"/>
        <w:rPr>
          <w:lang w:val="en-CA"/>
        </w:rPr>
      </w:pPr>
    </w:p>
    <w:sectPr w:rsidR="004E7F9C" w:rsidRPr="009B0D30" w:rsidSect="009538D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54A34" w14:textId="77777777" w:rsidR="009538D7" w:rsidRDefault="009538D7" w:rsidP="004A504B">
      <w:r>
        <w:separator/>
      </w:r>
    </w:p>
  </w:endnote>
  <w:endnote w:type="continuationSeparator" w:id="0">
    <w:p w14:paraId="392FD248" w14:textId="77777777" w:rsidR="009538D7" w:rsidRDefault="009538D7" w:rsidP="004A504B">
      <w:r>
        <w:continuationSeparator/>
      </w:r>
    </w:p>
  </w:endnote>
  <w:endnote w:type="continuationNotice" w:id="1">
    <w:p w14:paraId="54C84161" w14:textId="77777777" w:rsidR="009538D7" w:rsidRDefault="009538D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AA6FFC" w14:textId="77777777" w:rsidR="004177A6" w:rsidRPr="0033525D" w:rsidRDefault="004177A6">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68F077" w14:textId="77777777" w:rsidR="004177A6" w:rsidRPr="0033525D" w:rsidRDefault="004177A6">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4A1EAD"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D87BD8C" w14:textId="77777777" w:rsidR="004177A6" w:rsidRDefault="004177A6"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86E51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2954E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DDF93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AAFBA6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0ABED9" w14:textId="77777777" w:rsidR="009538D7" w:rsidRDefault="009538D7" w:rsidP="004A504B">
      <w:r>
        <w:separator/>
      </w:r>
    </w:p>
  </w:footnote>
  <w:footnote w:type="continuationSeparator" w:id="0">
    <w:p w14:paraId="3E2304FD" w14:textId="77777777" w:rsidR="009538D7" w:rsidRDefault="009538D7" w:rsidP="004A504B">
      <w:r>
        <w:continuationSeparator/>
      </w:r>
    </w:p>
  </w:footnote>
  <w:footnote w:type="continuationNotice" w:id="1">
    <w:p w14:paraId="22C56C08" w14:textId="77777777" w:rsidR="009538D7" w:rsidRDefault="009538D7"/>
  </w:footnote>
  <w:footnote w:id="2">
    <w:p w14:paraId="7D890BD5" w14:textId="77777777" w:rsidR="0079781A" w:rsidRPr="001E1147" w:rsidRDefault="0079781A" w:rsidP="00735D72">
      <w:pPr>
        <w:pStyle w:val="FootnoteText"/>
        <w:spacing w:after="120"/>
        <w:rPr>
          <w:lang w:val="en-US"/>
        </w:rPr>
      </w:pPr>
      <w:r w:rsidRPr="001A24C6">
        <w:rPr>
          <w:rStyle w:val="FootnoteReference"/>
        </w:rPr>
        <w:footnoteRef/>
      </w:r>
      <w:r w:rsidRPr="001A24C6">
        <w:t xml:space="preserve"> </w:t>
      </w:r>
      <w:r w:rsidRPr="001E1147">
        <w:rPr>
          <w:lang w:val="en-US"/>
        </w:rPr>
        <w:t>UNEP/OzL.Pro/ExCom/9</w:t>
      </w:r>
      <w:r w:rsidR="003E1885">
        <w:rPr>
          <w:lang w:val="en-US"/>
        </w:rPr>
        <w:t>4</w:t>
      </w:r>
      <w:r w:rsidRPr="001E1147">
        <w:rPr>
          <w:lang w:val="en-US"/>
        </w:rPr>
        <w:t>/1</w:t>
      </w:r>
    </w:p>
  </w:footnote>
  <w:footnote w:id="3">
    <w:p w14:paraId="589C3A1B" w14:textId="447E1BDE" w:rsidR="00E8519F" w:rsidRPr="00996241" w:rsidRDefault="00E8519F" w:rsidP="00E8519F">
      <w:pPr>
        <w:pStyle w:val="FootnoteText"/>
      </w:pPr>
      <w:r w:rsidRPr="00103C67">
        <w:rPr>
          <w:rStyle w:val="FootnoteReference"/>
        </w:rPr>
        <w:footnoteRef/>
      </w:r>
      <w:r w:rsidRPr="00103C67">
        <w:t xml:space="preserve"> As per the letter of </w:t>
      </w:r>
      <w:r w:rsidR="00CA13FD" w:rsidRPr="00103C67">
        <w:t xml:space="preserve">2 February </w:t>
      </w:r>
      <w:r w:rsidRPr="00103C67">
        <w:t>202</w:t>
      </w:r>
      <w:r w:rsidR="00CA13FD" w:rsidRPr="00103C67">
        <w:t>4</w:t>
      </w:r>
      <w:r w:rsidRPr="00103C67">
        <w:t xml:space="preserve"> from the Ministry of </w:t>
      </w:r>
      <w:r w:rsidR="006C13C5" w:rsidRPr="00103C67">
        <w:t xml:space="preserve">Environment, </w:t>
      </w:r>
      <w:r w:rsidR="00CF5F17" w:rsidRPr="00103C67">
        <w:t>Climate,</w:t>
      </w:r>
      <w:r w:rsidR="006C13C5" w:rsidRPr="00103C67">
        <w:t xml:space="preserve"> and the Protection of Nature </w:t>
      </w:r>
      <w:r w:rsidRPr="00103C67">
        <w:t>of Gabon to the Secretariat.</w:t>
      </w:r>
    </w:p>
  </w:footnote>
  <w:footnote w:id="4">
    <w:p w14:paraId="7DC97667" w14:textId="1149CF23" w:rsidR="00CA4F90" w:rsidRPr="009931F4" w:rsidRDefault="00CA4F90" w:rsidP="00CA4F90">
      <w:pPr>
        <w:pStyle w:val="FootnoteText"/>
      </w:pPr>
      <w:r>
        <w:rPr>
          <w:rStyle w:val="FootnoteReference"/>
        </w:rPr>
        <w:footnoteRef/>
      </w:r>
      <w:r>
        <w:t xml:space="preserve"> Decision 62/50</w:t>
      </w:r>
    </w:p>
  </w:footnote>
  <w:footnote w:id="5">
    <w:p w14:paraId="34D04980" w14:textId="4314A03E" w:rsidR="00CA4F90" w:rsidRPr="009931F4" w:rsidRDefault="00CA4F90" w:rsidP="00CA4F90">
      <w:pPr>
        <w:pStyle w:val="FootnoteText"/>
      </w:pPr>
      <w:r w:rsidRPr="00846C3D">
        <w:rPr>
          <w:rStyle w:val="FootnoteReference"/>
        </w:rPr>
        <w:footnoteRef/>
      </w:r>
      <w:r w:rsidRPr="00846C3D">
        <w:t xml:space="preserve"> </w:t>
      </w:r>
      <w:r w:rsidRPr="00DE7084">
        <w:t xml:space="preserve">Annex </w:t>
      </w:r>
      <w:r>
        <w:t>XI of</w:t>
      </w:r>
      <w:r w:rsidRPr="00996241">
        <w:t xml:space="preserve"> UNEP/OzL.Pro/ExCom</w:t>
      </w:r>
      <w:r>
        <w:t>/7</w:t>
      </w:r>
      <w:r w:rsidR="00AE160E">
        <w:t>3</w:t>
      </w:r>
      <w:r>
        <w:t>/</w:t>
      </w:r>
      <w:r w:rsidR="00AE160E">
        <w:t>6</w:t>
      </w:r>
      <w:r>
        <w:t>7</w:t>
      </w:r>
    </w:p>
    <w:p w14:paraId="35A0858C" w14:textId="77777777" w:rsidR="00CA4F90" w:rsidRPr="009931F4" w:rsidRDefault="00CA4F90" w:rsidP="00CA4F90">
      <w:pPr>
        <w:pStyle w:val="FootnoteText"/>
      </w:pPr>
    </w:p>
  </w:footnote>
  <w:footnote w:id="6">
    <w:p w14:paraId="784CF34C" w14:textId="7BA2F075" w:rsidR="00A16140" w:rsidRPr="00A16140" w:rsidRDefault="00A16140">
      <w:pPr>
        <w:pStyle w:val="FootnoteText"/>
      </w:pPr>
      <w:r>
        <w:rPr>
          <w:rStyle w:val="FootnoteReference"/>
        </w:rPr>
        <w:footnoteRef/>
      </w:r>
      <w:r>
        <w:t xml:space="preserve"> </w:t>
      </w:r>
      <w:r w:rsidR="00B46EF3" w:rsidRPr="00E952D9">
        <w:t xml:space="preserve">Including </w:t>
      </w:r>
      <w:r w:rsidR="00FD240D" w:rsidRPr="00E952D9">
        <w:t xml:space="preserve">recovery </w:t>
      </w:r>
      <w:r w:rsidR="00582873" w:rsidRPr="00E952D9">
        <w:t>machine</w:t>
      </w:r>
      <w:r w:rsidR="00FD240D" w:rsidRPr="00E952D9">
        <w:t xml:space="preserve">s, </w:t>
      </w:r>
      <w:r w:rsidR="00CC66EC" w:rsidRPr="00E952D9">
        <w:t xml:space="preserve">recovery cylinders, </w:t>
      </w:r>
      <w:r w:rsidR="00B46EF3" w:rsidRPr="00E952D9">
        <w:t xml:space="preserve">recovery equipment, </w:t>
      </w:r>
      <w:r w:rsidR="00EF0242">
        <w:t>w</w:t>
      </w:r>
      <w:r w:rsidR="00DC6528" w:rsidRPr="00E952D9">
        <w:t>eighing scales for large cylinders</w:t>
      </w:r>
      <w:r w:rsidR="00EF0242">
        <w:t>,</w:t>
      </w:r>
      <w:r w:rsidR="00FD240D" w:rsidRPr="00E952D9">
        <w:t xml:space="preserve"> refrigerant identifiers,</w:t>
      </w:r>
      <w:r w:rsidR="00CF105F" w:rsidRPr="00E952D9">
        <w:t xml:space="preserve"> double stage vacuum pumps, </w:t>
      </w:r>
      <w:r w:rsidR="00893995" w:rsidRPr="00E952D9">
        <w:t>four valve manifold gauge</w:t>
      </w:r>
      <w:r w:rsidR="00354D6D" w:rsidRPr="00E952D9">
        <w:t>s sets</w:t>
      </w:r>
      <w:r w:rsidR="00850DE6" w:rsidRPr="00E952D9">
        <w:t xml:space="preserve">, four valve manifold gauges sets with hoses, </w:t>
      </w:r>
      <w:r w:rsidR="00D21D49" w:rsidRPr="00E952D9">
        <w:t xml:space="preserve">vacuum gauges, digital thermometers, </w:t>
      </w:r>
      <w:r w:rsidR="006617B2" w:rsidRPr="00E952D9">
        <w:t xml:space="preserve">electronic leak detectors, portable digital multimeters, </w:t>
      </w:r>
      <w:r w:rsidR="00625049" w:rsidRPr="00E952D9">
        <w:t>four-way digital manifol</w:t>
      </w:r>
      <w:r w:rsidR="00B46EF3" w:rsidRPr="00E952D9">
        <w:t>d</w:t>
      </w:r>
      <w:r w:rsidR="00625049" w:rsidRPr="00E952D9">
        <w:t xml:space="preserve">s with hoses, </w:t>
      </w:r>
      <w:r w:rsidR="0027143D" w:rsidRPr="00E952D9">
        <w:t xml:space="preserve">brazing kits, </w:t>
      </w:r>
      <w:r w:rsidR="009F4398" w:rsidRPr="00E952D9">
        <w:t>oxygen free dry nitrogen cylinders</w:t>
      </w:r>
      <w:r w:rsidR="00E47539" w:rsidRPr="00E952D9">
        <w:t>, nitrogen purge tools,</w:t>
      </w:r>
      <w:r w:rsidR="00260B29" w:rsidRPr="00E952D9">
        <w:t xml:space="preserve"> pinch-off tools, flaring tools, </w:t>
      </w:r>
      <w:r w:rsidR="00FC00F5" w:rsidRPr="00E952D9">
        <w:t>and spare parts</w:t>
      </w:r>
      <w:r w:rsidR="00582873" w:rsidRPr="00E952D9">
        <w:t>.</w:t>
      </w:r>
    </w:p>
  </w:footnote>
  <w:footnote w:id="7">
    <w:p w14:paraId="6C36033E" w14:textId="5FCE9BC8" w:rsidR="00A64BE3" w:rsidRPr="00CE6D0F" w:rsidRDefault="00A64BE3">
      <w:pPr>
        <w:pStyle w:val="FootnoteText"/>
      </w:pPr>
      <w:r>
        <w:rPr>
          <w:rStyle w:val="FootnoteReference"/>
        </w:rPr>
        <w:footnoteRef/>
      </w:r>
      <w:r>
        <w:t xml:space="preserve"> </w:t>
      </w:r>
      <w:r w:rsidRPr="00C40EFE">
        <w:rPr>
          <w:rStyle w:val="cf01"/>
          <w:rFonts w:ascii="Times New Roman" w:hAnsi="Times New Roman" w:cs="Times New Roman"/>
          <w:sz w:val="20"/>
          <w:szCs w:val="20"/>
        </w:rPr>
        <w:t>Around 25.5 per cent of students trained in the RAC training centres in the period from 2017 to 2022 were women.</w:t>
      </w:r>
    </w:p>
  </w:footnote>
  <w:footnote w:id="8">
    <w:p w14:paraId="62E49DBE" w14:textId="570A7727" w:rsidR="004F2CDD" w:rsidRPr="004F2CDD" w:rsidRDefault="004F2CDD">
      <w:pPr>
        <w:pStyle w:val="FootnoteText"/>
      </w:pPr>
      <w:r>
        <w:rPr>
          <w:rStyle w:val="FootnoteReference"/>
        </w:rPr>
        <w:footnoteRef/>
      </w:r>
      <w:r>
        <w:t xml:space="preserve"> </w:t>
      </w:r>
      <w:r w:rsidR="00A17DC5">
        <w:t xml:space="preserve">Including oxygen free </w:t>
      </w:r>
      <w:r w:rsidR="00362155">
        <w:t xml:space="preserve">dry nitrogen cylinder, pressure regulator, </w:t>
      </w:r>
      <w:r w:rsidR="0001470C">
        <w:t>vacuum</w:t>
      </w:r>
      <w:r w:rsidR="00093050">
        <w:t xml:space="preserve"> pump</w:t>
      </w:r>
      <w:r w:rsidR="00105CB7">
        <w:t xml:space="preserve"> and gauge, </w:t>
      </w:r>
      <w:r w:rsidR="00513CB0">
        <w:t xml:space="preserve">scale, </w:t>
      </w:r>
      <w:r w:rsidR="00923DEB">
        <w:t xml:space="preserve">digital </w:t>
      </w:r>
      <w:r w:rsidR="0001470C">
        <w:t>multimeter</w:t>
      </w:r>
      <w:r w:rsidR="00BA7E32">
        <w:t xml:space="preserve">, </w:t>
      </w:r>
      <w:r w:rsidR="00FB19D4">
        <w:t>recovery machine</w:t>
      </w:r>
      <w:r w:rsidR="00602D66">
        <w:t xml:space="preserve"> and </w:t>
      </w:r>
      <w:r w:rsidR="0001470C">
        <w:t>cylinders</w:t>
      </w:r>
      <w:r w:rsidR="00602D66">
        <w:t xml:space="preserve">, </w:t>
      </w:r>
      <w:r w:rsidR="003A01FB">
        <w:t>refrigerant identifiers,</w:t>
      </w:r>
      <w:r w:rsidR="00A13C0B">
        <w:t xml:space="preserve"> </w:t>
      </w:r>
      <w:r w:rsidR="00444CD2">
        <w:t xml:space="preserve">core valve removal tool, </w:t>
      </w:r>
      <w:r w:rsidR="0001470C">
        <w:t>charging station for hydrocarbon</w:t>
      </w:r>
      <w:r w:rsidR="0033130D">
        <w:t xml:space="preserve"> (HC), electronic gauge manifold, electronic leak detector for HC</w:t>
      </w:r>
      <w:r w:rsidR="00A56F47">
        <w:t xml:space="preserve"> and various other tools and safety gear. </w:t>
      </w:r>
    </w:p>
  </w:footnote>
  <w:footnote w:id="9">
    <w:p w14:paraId="1239DBC0" w14:textId="50615B25" w:rsidR="00547974" w:rsidRPr="00D55EAA" w:rsidRDefault="00547974">
      <w:pPr>
        <w:pStyle w:val="FootnoteText"/>
        <w:rPr>
          <w:lang w:val="en-US"/>
        </w:rPr>
      </w:pPr>
      <w:r>
        <w:rPr>
          <w:rStyle w:val="FootnoteReference"/>
        </w:rPr>
        <w:footnoteRef/>
      </w:r>
      <w:r>
        <w:t xml:space="preserve"> </w:t>
      </w:r>
      <w:r w:rsidR="00F779EB">
        <w:rPr>
          <w:lang w:val="en-US"/>
        </w:rPr>
        <w:t>Including a reclaim unit, laboratory items for rough test</w:t>
      </w:r>
      <w:r w:rsidR="00C96567">
        <w:rPr>
          <w:lang w:val="en-US"/>
        </w:rPr>
        <w:t>, recovery cylinders</w:t>
      </w:r>
      <w:r w:rsidR="009E64F9">
        <w:rPr>
          <w:lang w:val="en-US"/>
        </w:rPr>
        <w:t>, storage tanks, recovery units and hoses.</w:t>
      </w:r>
    </w:p>
  </w:footnote>
  <w:footnote w:id="10">
    <w:p w14:paraId="466436C7" w14:textId="7F323911" w:rsidR="00B92532" w:rsidRPr="004F2CDD" w:rsidRDefault="00B92532" w:rsidP="00B92532">
      <w:pPr>
        <w:pStyle w:val="FootnoteText"/>
      </w:pPr>
      <w:r>
        <w:rPr>
          <w:rStyle w:val="FootnoteReference"/>
        </w:rPr>
        <w:footnoteRef/>
      </w:r>
      <w:r>
        <w:t xml:space="preserve"> </w:t>
      </w:r>
      <w:r w:rsidR="00CB7D89">
        <w:t xml:space="preserve">Refer to </w:t>
      </w:r>
      <w:r w:rsidR="00CB7D89" w:rsidRPr="00565597">
        <w:t xml:space="preserve">footnote </w:t>
      </w:r>
      <w:r w:rsidR="00565597">
        <w:t>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6D7F41" w14:textId="0BF8EA1B" w:rsidR="004177A6" w:rsidRPr="0033525D" w:rsidRDefault="00000000">
    <w:fldSimple w:instr="DOCPROPERTY &quot;Document number&quot;  \* MERGEFORMAT">
      <w:r w:rsidR="0035132C">
        <w:t>UNEP/OzL.Pro/ExCom/94/36</w:t>
      </w:r>
    </w:fldSimple>
  </w:p>
  <w:p w14:paraId="6AB78E8B" w14:textId="77777777" w:rsidR="004177A6" w:rsidRPr="0033525D" w:rsidRDefault="004177A6"/>
  <w:p w14:paraId="1EE4519A" w14:textId="77777777" w:rsidR="004177A6" w:rsidRPr="0033525D" w:rsidRDefault="004177A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5AE90C" w14:textId="66F63695" w:rsidR="004177A6" w:rsidRPr="0033525D" w:rsidRDefault="00000000">
    <w:pPr>
      <w:jc w:val="right"/>
    </w:pPr>
    <w:fldSimple w:instr="DOCPROPERTY &quot;Document number&quot;  \* MERGEFORMAT">
      <w:r w:rsidR="0035132C">
        <w:t>UNEP/OzL.Pro/ExCom/94/36</w:t>
      </w:r>
    </w:fldSimple>
  </w:p>
  <w:p w14:paraId="68AB352B" w14:textId="77777777" w:rsidR="004177A6" w:rsidRPr="0033525D" w:rsidRDefault="004177A6">
    <w:pPr>
      <w:jc w:val="right"/>
    </w:pPr>
  </w:p>
  <w:p w14:paraId="0B239B39" w14:textId="77777777" w:rsidR="004177A6" w:rsidRPr="0033525D" w:rsidRDefault="004177A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EA217E" w14:textId="7B43E44F" w:rsidR="00DC6A10" w:rsidRPr="0033525D" w:rsidRDefault="00000000" w:rsidP="005C79AB">
    <w:pPr>
      <w:jc w:val="left"/>
    </w:pPr>
    <w:fldSimple w:instr=" DOCPROPERTY &quot;Document number&quot;  \* MERGEFORMAT ">
      <w:r w:rsidR="00F650C7">
        <w:t>UNEP/OzL.Pro/ExCom/94/36</w:t>
      </w:r>
    </w:fldSimple>
  </w:p>
  <w:p w14:paraId="7C13AEF2" w14:textId="186E65AB" w:rsidR="00DC6A10" w:rsidRDefault="004C5CF6" w:rsidP="005C79AB">
    <w:pPr>
      <w:jc w:val="left"/>
    </w:pPr>
    <w:r>
      <w:t>Annex I</w:t>
    </w:r>
  </w:p>
  <w:p w14:paraId="1A2B6165" w14:textId="77777777" w:rsidR="00DC6A10" w:rsidRPr="0033525D" w:rsidRDefault="00DC6A10" w:rsidP="005C79AB">
    <w:pPr>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BFF462" w14:textId="3FB70C17" w:rsidR="00DC6A10" w:rsidRPr="0033525D" w:rsidRDefault="00000000" w:rsidP="005C79AB">
    <w:pPr>
      <w:jc w:val="right"/>
    </w:pPr>
    <w:fldSimple w:instr=" DOCPROPERTY &quot;Document number&quot;  \* MERGEFORMAT ">
      <w:r w:rsidR="00F650C7">
        <w:t>UNEP/OzL.Pro/ExCom/94/36</w:t>
      </w:r>
    </w:fldSimple>
  </w:p>
  <w:p w14:paraId="0D0F152B" w14:textId="412F4D43" w:rsidR="00DC6A10" w:rsidRPr="0033525D" w:rsidRDefault="005C79AB" w:rsidP="005C79AB">
    <w:pPr>
      <w:jc w:val="right"/>
    </w:pPr>
    <w:r>
      <w:t>Annex I</w:t>
    </w:r>
  </w:p>
  <w:p w14:paraId="62E31A48" w14:textId="77777777" w:rsidR="005C79AB" w:rsidRPr="0033525D" w:rsidRDefault="005C79AB" w:rsidP="005C79AB">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DAD5D" w14:textId="77777777" w:rsidR="00DB2256" w:rsidRDefault="00DB22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8F6A722"/>
    <w:lvl w:ilvl="0">
      <w:start w:val="1"/>
      <w:numFmt w:val="decimal"/>
      <w:pStyle w:val="Heading1"/>
      <w:lvlText w:val="%1."/>
      <w:lvlJc w:val="left"/>
      <w:pPr>
        <w:tabs>
          <w:tab w:val="num" w:pos="0"/>
        </w:tabs>
        <w:ind w:left="0" w:firstLine="0"/>
      </w:pPr>
      <w:rPr>
        <w:b w:val="0"/>
        <w:bCs/>
        <w:i w:val="0"/>
        <w:iCs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D77D9F"/>
    <w:multiLevelType w:val="hybridMultilevel"/>
    <w:tmpl w:val="33688F04"/>
    <w:lvl w:ilvl="0" w:tplc="FF924E36">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9881977"/>
    <w:multiLevelType w:val="hybridMultilevel"/>
    <w:tmpl w:val="279E2E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32BC0E76"/>
    <w:multiLevelType w:val="hybridMultilevel"/>
    <w:tmpl w:val="CC1E26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C0019E6"/>
    <w:multiLevelType w:val="hybridMultilevel"/>
    <w:tmpl w:val="64162B6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62A80DCB"/>
    <w:multiLevelType w:val="hybridMultilevel"/>
    <w:tmpl w:val="CF5812B4"/>
    <w:lvl w:ilvl="0" w:tplc="08090001">
      <w:start w:val="1"/>
      <w:numFmt w:val="bullet"/>
      <w:lvlText w:val=""/>
      <w:lvlJc w:val="left"/>
      <w:pPr>
        <w:ind w:left="1497" w:hanging="360"/>
      </w:pPr>
      <w:rPr>
        <w:rFonts w:ascii="Symbol" w:hAnsi="Symbol" w:hint="default"/>
      </w:rPr>
    </w:lvl>
    <w:lvl w:ilvl="1" w:tplc="08090003">
      <w:start w:val="1"/>
      <w:numFmt w:val="bullet"/>
      <w:lvlText w:val="o"/>
      <w:lvlJc w:val="left"/>
      <w:pPr>
        <w:ind w:left="2217" w:hanging="360"/>
      </w:pPr>
      <w:rPr>
        <w:rFonts w:ascii="Courier New" w:hAnsi="Courier New" w:cs="Courier New" w:hint="default"/>
      </w:rPr>
    </w:lvl>
    <w:lvl w:ilvl="2" w:tplc="08090005" w:tentative="1">
      <w:start w:val="1"/>
      <w:numFmt w:val="bullet"/>
      <w:lvlText w:val=""/>
      <w:lvlJc w:val="left"/>
      <w:pPr>
        <w:ind w:left="2937" w:hanging="360"/>
      </w:pPr>
      <w:rPr>
        <w:rFonts w:ascii="Wingdings" w:hAnsi="Wingdings" w:hint="default"/>
      </w:rPr>
    </w:lvl>
    <w:lvl w:ilvl="3" w:tplc="08090001" w:tentative="1">
      <w:start w:val="1"/>
      <w:numFmt w:val="bullet"/>
      <w:lvlText w:val=""/>
      <w:lvlJc w:val="left"/>
      <w:pPr>
        <w:ind w:left="3657" w:hanging="360"/>
      </w:pPr>
      <w:rPr>
        <w:rFonts w:ascii="Symbol" w:hAnsi="Symbol" w:hint="default"/>
      </w:rPr>
    </w:lvl>
    <w:lvl w:ilvl="4" w:tplc="08090003" w:tentative="1">
      <w:start w:val="1"/>
      <w:numFmt w:val="bullet"/>
      <w:lvlText w:val="o"/>
      <w:lvlJc w:val="left"/>
      <w:pPr>
        <w:ind w:left="4377" w:hanging="360"/>
      </w:pPr>
      <w:rPr>
        <w:rFonts w:ascii="Courier New" w:hAnsi="Courier New" w:cs="Courier New" w:hint="default"/>
      </w:rPr>
    </w:lvl>
    <w:lvl w:ilvl="5" w:tplc="08090005" w:tentative="1">
      <w:start w:val="1"/>
      <w:numFmt w:val="bullet"/>
      <w:lvlText w:val=""/>
      <w:lvlJc w:val="left"/>
      <w:pPr>
        <w:ind w:left="5097" w:hanging="360"/>
      </w:pPr>
      <w:rPr>
        <w:rFonts w:ascii="Wingdings" w:hAnsi="Wingdings" w:hint="default"/>
      </w:rPr>
    </w:lvl>
    <w:lvl w:ilvl="6" w:tplc="08090001" w:tentative="1">
      <w:start w:val="1"/>
      <w:numFmt w:val="bullet"/>
      <w:lvlText w:val=""/>
      <w:lvlJc w:val="left"/>
      <w:pPr>
        <w:ind w:left="5817" w:hanging="360"/>
      </w:pPr>
      <w:rPr>
        <w:rFonts w:ascii="Symbol" w:hAnsi="Symbol" w:hint="default"/>
      </w:rPr>
    </w:lvl>
    <w:lvl w:ilvl="7" w:tplc="08090003" w:tentative="1">
      <w:start w:val="1"/>
      <w:numFmt w:val="bullet"/>
      <w:lvlText w:val="o"/>
      <w:lvlJc w:val="left"/>
      <w:pPr>
        <w:ind w:left="6537" w:hanging="360"/>
      </w:pPr>
      <w:rPr>
        <w:rFonts w:ascii="Courier New" w:hAnsi="Courier New" w:cs="Courier New" w:hint="default"/>
      </w:rPr>
    </w:lvl>
    <w:lvl w:ilvl="8" w:tplc="08090005" w:tentative="1">
      <w:start w:val="1"/>
      <w:numFmt w:val="bullet"/>
      <w:lvlText w:val=""/>
      <w:lvlJc w:val="left"/>
      <w:pPr>
        <w:ind w:left="7257"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4" w15:restartNumberingAfterBreak="0">
    <w:nsid w:val="7EE150A1"/>
    <w:multiLevelType w:val="multilevel"/>
    <w:tmpl w:val="7EE150A1"/>
    <w:lvl w:ilvl="0">
      <w:start w:val="1"/>
      <w:numFmt w:val="decimal"/>
      <w:lvlText w:val="%1."/>
      <w:lvlJc w:val="left"/>
      <w:pPr>
        <w:ind w:left="720" w:hanging="360"/>
      </w:pPr>
      <w:rPr>
        <w:rFonts w:asciiTheme="minorHAnsi" w:hAnsiTheme="minorHAnsi" w:cstheme="minorHAnsi" w:hint="default"/>
        <w:b w:val="0"/>
        <w:bCs w:val="0"/>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3"/>
  </w:num>
  <w:num w:numId="20" w16cid:durableId="444007775">
    <w:abstractNumId w:val="15"/>
  </w:num>
  <w:num w:numId="21" w16cid:durableId="2081637436">
    <w:abstractNumId w:val="21"/>
  </w:num>
  <w:num w:numId="22" w16cid:durableId="1708261730">
    <w:abstractNumId w:val="18"/>
  </w:num>
  <w:num w:numId="23" w16cid:durableId="3092135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3500165">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122458732">
    <w:abstractNumId w:val="13"/>
  </w:num>
  <w:num w:numId="26"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0354908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8882508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948647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467247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787647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85139130">
    <w:abstractNumId w:val="10"/>
  </w:num>
  <w:num w:numId="40" w16cid:durableId="1250626353">
    <w:abstractNumId w:val="10"/>
  </w:num>
  <w:num w:numId="41" w16cid:durableId="645015130">
    <w:abstractNumId w:val="24"/>
  </w:num>
  <w:num w:numId="42" w16cid:durableId="35473094">
    <w:abstractNumId w:val="10"/>
  </w:num>
  <w:num w:numId="43" w16cid:durableId="897781751">
    <w:abstractNumId w:val="10"/>
  </w:num>
  <w:num w:numId="44" w16cid:durableId="320085707">
    <w:abstractNumId w:val="10"/>
  </w:num>
  <w:num w:numId="45" w16cid:durableId="1923954617">
    <w:abstractNumId w:val="10"/>
  </w:num>
  <w:num w:numId="46" w16cid:durableId="1380590845">
    <w:abstractNumId w:val="17"/>
  </w:num>
  <w:num w:numId="47" w16cid:durableId="447161421">
    <w:abstractNumId w:val="22"/>
  </w:num>
  <w:num w:numId="48" w16cid:durableId="1422683277">
    <w:abstractNumId w:val="12"/>
  </w:num>
  <w:num w:numId="49" w16cid:durableId="2126191671">
    <w:abstractNumId w:val="11"/>
  </w:num>
  <w:num w:numId="50" w16cid:durableId="83697476">
    <w:abstractNumId w:val="16"/>
  </w:num>
  <w:num w:numId="51" w16cid:durableId="16987933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377DF"/>
    <w:rsid w:val="00000A06"/>
    <w:rsid w:val="00000FED"/>
    <w:rsid w:val="00002D57"/>
    <w:rsid w:val="0000434E"/>
    <w:rsid w:val="0000467F"/>
    <w:rsid w:val="00005118"/>
    <w:rsid w:val="0001079F"/>
    <w:rsid w:val="00012950"/>
    <w:rsid w:val="00013286"/>
    <w:rsid w:val="0001470C"/>
    <w:rsid w:val="00014BFD"/>
    <w:rsid w:val="00020BF8"/>
    <w:rsid w:val="0002101D"/>
    <w:rsid w:val="000211A9"/>
    <w:rsid w:val="00021238"/>
    <w:rsid w:val="00021C1B"/>
    <w:rsid w:val="00022071"/>
    <w:rsid w:val="00022493"/>
    <w:rsid w:val="00023162"/>
    <w:rsid w:val="000233F4"/>
    <w:rsid w:val="00024550"/>
    <w:rsid w:val="00024D03"/>
    <w:rsid w:val="00025556"/>
    <w:rsid w:val="000255F6"/>
    <w:rsid w:val="00025B6E"/>
    <w:rsid w:val="00025EBB"/>
    <w:rsid w:val="00030CC5"/>
    <w:rsid w:val="00030FEB"/>
    <w:rsid w:val="00031260"/>
    <w:rsid w:val="00032456"/>
    <w:rsid w:val="000329D3"/>
    <w:rsid w:val="00032EBC"/>
    <w:rsid w:val="0003681A"/>
    <w:rsid w:val="00036FAC"/>
    <w:rsid w:val="000372B7"/>
    <w:rsid w:val="00041159"/>
    <w:rsid w:val="000418A2"/>
    <w:rsid w:val="00042573"/>
    <w:rsid w:val="00043D69"/>
    <w:rsid w:val="000450DE"/>
    <w:rsid w:val="000450E3"/>
    <w:rsid w:val="000462EA"/>
    <w:rsid w:val="00050682"/>
    <w:rsid w:val="00050F6E"/>
    <w:rsid w:val="00051916"/>
    <w:rsid w:val="00051B4D"/>
    <w:rsid w:val="00053498"/>
    <w:rsid w:val="000540EF"/>
    <w:rsid w:val="000575A1"/>
    <w:rsid w:val="00060504"/>
    <w:rsid w:val="0006061D"/>
    <w:rsid w:val="00060C2C"/>
    <w:rsid w:val="000619C6"/>
    <w:rsid w:val="00061CCC"/>
    <w:rsid w:val="00061EC2"/>
    <w:rsid w:val="00062EB2"/>
    <w:rsid w:val="00063E5A"/>
    <w:rsid w:val="00065732"/>
    <w:rsid w:val="0006664D"/>
    <w:rsid w:val="00066CE8"/>
    <w:rsid w:val="000700E6"/>
    <w:rsid w:val="00073972"/>
    <w:rsid w:val="00073E9B"/>
    <w:rsid w:val="000748EC"/>
    <w:rsid w:val="00075BC1"/>
    <w:rsid w:val="00076861"/>
    <w:rsid w:val="00076A4C"/>
    <w:rsid w:val="00077588"/>
    <w:rsid w:val="00077CDB"/>
    <w:rsid w:val="00080ED0"/>
    <w:rsid w:val="00081A6A"/>
    <w:rsid w:val="00081C6F"/>
    <w:rsid w:val="000840EB"/>
    <w:rsid w:val="00085A94"/>
    <w:rsid w:val="00085B8F"/>
    <w:rsid w:val="00085DDB"/>
    <w:rsid w:val="0008607A"/>
    <w:rsid w:val="0008628C"/>
    <w:rsid w:val="0008643E"/>
    <w:rsid w:val="00086C8C"/>
    <w:rsid w:val="000875D2"/>
    <w:rsid w:val="00090481"/>
    <w:rsid w:val="000929DF"/>
    <w:rsid w:val="00093050"/>
    <w:rsid w:val="000931FE"/>
    <w:rsid w:val="00093537"/>
    <w:rsid w:val="00096012"/>
    <w:rsid w:val="00096B5C"/>
    <w:rsid w:val="000A2647"/>
    <w:rsid w:val="000A2ADF"/>
    <w:rsid w:val="000A3826"/>
    <w:rsid w:val="000A4634"/>
    <w:rsid w:val="000A4B0A"/>
    <w:rsid w:val="000A4B38"/>
    <w:rsid w:val="000A4C94"/>
    <w:rsid w:val="000A4FE9"/>
    <w:rsid w:val="000A6C26"/>
    <w:rsid w:val="000A7583"/>
    <w:rsid w:val="000A7B34"/>
    <w:rsid w:val="000B02D4"/>
    <w:rsid w:val="000B1BDD"/>
    <w:rsid w:val="000B2203"/>
    <w:rsid w:val="000B2787"/>
    <w:rsid w:val="000B36C8"/>
    <w:rsid w:val="000B3E74"/>
    <w:rsid w:val="000B578B"/>
    <w:rsid w:val="000B63C0"/>
    <w:rsid w:val="000C0086"/>
    <w:rsid w:val="000C1EF1"/>
    <w:rsid w:val="000C2373"/>
    <w:rsid w:val="000C246A"/>
    <w:rsid w:val="000C495D"/>
    <w:rsid w:val="000D0B94"/>
    <w:rsid w:val="000D2ECA"/>
    <w:rsid w:val="000D48A7"/>
    <w:rsid w:val="000D52A4"/>
    <w:rsid w:val="000D5884"/>
    <w:rsid w:val="000E07BC"/>
    <w:rsid w:val="000E1D91"/>
    <w:rsid w:val="000E240D"/>
    <w:rsid w:val="000E25C6"/>
    <w:rsid w:val="000E25D4"/>
    <w:rsid w:val="000E2AAA"/>
    <w:rsid w:val="000E2E21"/>
    <w:rsid w:val="000E34ED"/>
    <w:rsid w:val="000E4F2C"/>
    <w:rsid w:val="000E63E3"/>
    <w:rsid w:val="000E6537"/>
    <w:rsid w:val="000E7552"/>
    <w:rsid w:val="000F0925"/>
    <w:rsid w:val="000F1CD4"/>
    <w:rsid w:val="000F2426"/>
    <w:rsid w:val="000F4103"/>
    <w:rsid w:val="000F4D85"/>
    <w:rsid w:val="000F5359"/>
    <w:rsid w:val="000F70A7"/>
    <w:rsid w:val="00100571"/>
    <w:rsid w:val="00103C67"/>
    <w:rsid w:val="0010417F"/>
    <w:rsid w:val="00104C40"/>
    <w:rsid w:val="00105437"/>
    <w:rsid w:val="001056C0"/>
    <w:rsid w:val="00105B3A"/>
    <w:rsid w:val="00105CB7"/>
    <w:rsid w:val="00105E62"/>
    <w:rsid w:val="0010699F"/>
    <w:rsid w:val="001078B2"/>
    <w:rsid w:val="00107A10"/>
    <w:rsid w:val="00110B50"/>
    <w:rsid w:val="00110F62"/>
    <w:rsid w:val="00113CCA"/>
    <w:rsid w:val="001141B8"/>
    <w:rsid w:val="00114E3A"/>
    <w:rsid w:val="001170DC"/>
    <w:rsid w:val="0012204C"/>
    <w:rsid w:val="00122B43"/>
    <w:rsid w:val="00122F25"/>
    <w:rsid w:val="00123A03"/>
    <w:rsid w:val="001252B4"/>
    <w:rsid w:val="00126860"/>
    <w:rsid w:val="00132379"/>
    <w:rsid w:val="00132F75"/>
    <w:rsid w:val="0013430D"/>
    <w:rsid w:val="00135980"/>
    <w:rsid w:val="00136489"/>
    <w:rsid w:val="00136FD2"/>
    <w:rsid w:val="001377DF"/>
    <w:rsid w:val="0013786F"/>
    <w:rsid w:val="001424B2"/>
    <w:rsid w:val="00145732"/>
    <w:rsid w:val="001458DA"/>
    <w:rsid w:val="00146836"/>
    <w:rsid w:val="001476F2"/>
    <w:rsid w:val="00150B3E"/>
    <w:rsid w:val="0015115B"/>
    <w:rsid w:val="00152392"/>
    <w:rsid w:val="00153DAD"/>
    <w:rsid w:val="00154F79"/>
    <w:rsid w:val="00155038"/>
    <w:rsid w:val="00155246"/>
    <w:rsid w:val="00155FF9"/>
    <w:rsid w:val="00156E42"/>
    <w:rsid w:val="00157F54"/>
    <w:rsid w:val="00163A6B"/>
    <w:rsid w:val="00164719"/>
    <w:rsid w:val="001651E9"/>
    <w:rsid w:val="00166FC4"/>
    <w:rsid w:val="0016710E"/>
    <w:rsid w:val="001677AC"/>
    <w:rsid w:val="00167E5B"/>
    <w:rsid w:val="00171C06"/>
    <w:rsid w:val="00173DFC"/>
    <w:rsid w:val="00174317"/>
    <w:rsid w:val="00176A02"/>
    <w:rsid w:val="00176B59"/>
    <w:rsid w:val="00177C1D"/>
    <w:rsid w:val="001804EA"/>
    <w:rsid w:val="001820DF"/>
    <w:rsid w:val="0018228B"/>
    <w:rsid w:val="00183A87"/>
    <w:rsid w:val="00185274"/>
    <w:rsid w:val="00187454"/>
    <w:rsid w:val="00190A61"/>
    <w:rsid w:val="00191561"/>
    <w:rsid w:val="00191802"/>
    <w:rsid w:val="00194142"/>
    <w:rsid w:val="00195222"/>
    <w:rsid w:val="001962B2"/>
    <w:rsid w:val="00196DE8"/>
    <w:rsid w:val="00197162"/>
    <w:rsid w:val="00197179"/>
    <w:rsid w:val="00197568"/>
    <w:rsid w:val="00197623"/>
    <w:rsid w:val="001A14E6"/>
    <w:rsid w:val="001A1512"/>
    <w:rsid w:val="001A2215"/>
    <w:rsid w:val="001A3342"/>
    <w:rsid w:val="001A3388"/>
    <w:rsid w:val="001A3E3D"/>
    <w:rsid w:val="001A44F7"/>
    <w:rsid w:val="001A48FF"/>
    <w:rsid w:val="001A49BC"/>
    <w:rsid w:val="001A6C6F"/>
    <w:rsid w:val="001A7049"/>
    <w:rsid w:val="001A7115"/>
    <w:rsid w:val="001B0B5F"/>
    <w:rsid w:val="001B15E7"/>
    <w:rsid w:val="001B1E40"/>
    <w:rsid w:val="001B1EC0"/>
    <w:rsid w:val="001B4374"/>
    <w:rsid w:val="001B52B2"/>
    <w:rsid w:val="001B641B"/>
    <w:rsid w:val="001C0FF3"/>
    <w:rsid w:val="001C55D2"/>
    <w:rsid w:val="001C6A79"/>
    <w:rsid w:val="001C764E"/>
    <w:rsid w:val="001D0700"/>
    <w:rsid w:val="001D1690"/>
    <w:rsid w:val="001D3740"/>
    <w:rsid w:val="001D466E"/>
    <w:rsid w:val="001D4D0C"/>
    <w:rsid w:val="001D5172"/>
    <w:rsid w:val="001D5838"/>
    <w:rsid w:val="001D65A1"/>
    <w:rsid w:val="001D6D05"/>
    <w:rsid w:val="001D700B"/>
    <w:rsid w:val="001D7151"/>
    <w:rsid w:val="001E1052"/>
    <w:rsid w:val="001E21B1"/>
    <w:rsid w:val="001E2286"/>
    <w:rsid w:val="001E2907"/>
    <w:rsid w:val="001E2B41"/>
    <w:rsid w:val="001E2F93"/>
    <w:rsid w:val="001E4554"/>
    <w:rsid w:val="001E5ABB"/>
    <w:rsid w:val="001E61E5"/>
    <w:rsid w:val="001E634D"/>
    <w:rsid w:val="001E6F42"/>
    <w:rsid w:val="001E7643"/>
    <w:rsid w:val="001F00D4"/>
    <w:rsid w:val="001F136F"/>
    <w:rsid w:val="001F1915"/>
    <w:rsid w:val="001F2159"/>
    <w:rsid w:val="001F4E77"/>
    <w:rsid w:val="001F53FD"/>
    <w:rsid w:val="001F7704"/>
    <w:rsid w:val="002027E8"/>
    <w:rsid w:val="002033F0"/>
    <w:rsid w:val="002039C5"/>
    <w:rsid w:val="00205956"/>
    <w:rsid w:val="00207C5B"/>
    <w:rsid w:val="00210B7E"/>
    <w:rsid w:val="00210B8B"/>
    <w:rsid w:val="002112D7"/>
    <w:rsid w:val="00211A35"/>
    <w:rsid w:val="002121B8"/>
    <w:rsid w:val="002128C5"/>
    <w:rsid w:val="00212B71"/>
    <w:rsid w:val="00214863"/>
    <w:rsid w:val="00214AF0"/>
    <w:rsid w:val="002156B4"/>
    <w:rsid w:val="002159B5"/>
    <w:rsid w:val="00216389"/>
    <w:rsid w:val="00220808"/>
    <w:rsid w:val="00221E24"/>
    <w:rsid w:val="0022366F"/>
    <w:rsid w:val="002238B7"/>
    <w:rsid w:val="0022394D"/>
    <w:rsid w:val="00224FCD"/>
    <w:rsid w:val="00225E01"/>
    <w:rsid w:val="002269EA"/>
    <w:rsid w:val="00230BAA"/>
    <w:rsid w:val="00232FA8"/>
    <w:rsid w:val="002333A7"/>
    <w:rsid w:val="00233D2D"/>
    <w:rsid w:val="00236344"/>
    <w:rsid w:val="00236864"/>
    <w:rsid w:val="00244479"/>
    <w:rsid w:val="00246308"/>
    <w:rsid w:val="002466B9"/>
    <w:rsid w:val="00247875"/>
    <w:rsid w:val="00247A5D"/>
    <w:rsid w:val="00247D14"/>
    <w:rsid w:val="002500BF"/>
    <w:rsid w:val="00251AF1"/>
    <w:rsid w:val="00253222"/>
    <w:rsid w:val="00255CF2"/>
    <w:rsid w:val="0025617A"/>
    <w:rsid w:val="00260B29"/>
    <w:rsid w:val="002612A5"/>
    <w:rsid w:val="002615BF"/>
    <w:rsid w:val="00261C13"/>
    <w:rsid w:val="00262847"/>
    <w:rsid w:val="0026425A"/>
    <w:rsid w:val="002652E5"/>
    <w:rsid w:val="00266324"/>
    <w:rsid w:val="00266CC8"/>
    <w:rsid w:val="00270321"/>
    <w:rsid w:val="0027143D"/>
    <w:rsid w:val="00271D1A"/>
    <w:rsid w:val="00271DAE"/>
    <w:rsid w:val="002740C6"/>
    <w:rsid w:val="00275F99"/>
    <w:rsid w:val="0027705F"/>
    <w:rsid w:val="0027759B"/>
    <w:rsid w:val="002801A7"/>
    <w:rsid w:val="00281BB2"/>
    <w:rsid w:val="002859DD"/>
    <w:rsid w:val="00285A79"/>
    <w:rsid w:val="002902FC"/>
    <w:rsid w:val="0029084A"/>
    <w:rsid w:val="00290E6E"/>
    <w:rsid w:val="00291C85"/>
    <w:rsid w:val="00292EEC"/>
    <w:rsid w:val="0029497F"/>
    <w:rsid w:val="0029728C"/>
    <w:rsid w:val="002A03C3"/>
    <w:rsid w:val="002A1E65"/>
    <w:rsid w:val="002A3442"/>
    <w:rsid w:val="002A4730"/>
    <w:rsid w:val="002A584C"/>
    <w:rsid w:val="002A5B9A"/>
    <w:rsid w:val="002A7C94"/>
    <w:rsid w:val="002B254E"/>
    <w:rsid w:val="002B31FD"/>
    <w:rsid w:val="002B49B8"/>
    <w:rsid w:val="002B4CE8"/>
    <w:rsid w:val="002B72E9"/>
    <w:rsid w:val="002B7508"/>
    <w:rsid w:val="002B7F36"/>
    <w:rsid w:val="002C0213"/>
    <w:rsid w:val="002C0785"/>
    <w:rsid w:val="002C0CF3"/>
    <w:rsid w:val="002C0E60"/>
    <w:rsid w:val="002C382C"/>
    <w:rsid w:val="002C3DB9"/>
    <w:rsid w:val="002C450F"/>
    <w:rsid w:val="002C4C34"/>
    <w:rsid w:val="002C7369"/>
    <w:rsid w:val="002C7998"/>
    <w:rsid w:val="002D161C"/>
    <w:rsid w:val="002D22BB"/>
    <w:rsid w:val="002D3A40"/>
    <w:rsid w:val="002D4CDA"/>
    <w:rsid w:val="002D7833"/>
    <w:rsid w:val="002E0596"/>
    <w:rsid w:val="002E103F"/>
    <w:rsid w:val="002E11B5"/>
    <w:rsid w:val="002E2810"/>
    <w:rsid w:val="002E381A"/>
    <w:rsid w:val="002E4C43"/>
    <w:rsid w:val="002E5830"/>
    <w:rsid w:val="002E5E49"/>
    <w:rsid w:val="002E69B6"/>
    <w:rsid w:val="002E7A61"/>
    <w:rsid w:val="002F196A"/>
    <w:rsid w:val="002F1E53"/>
    <w:rsid w:val="002F2CAA"/>
    <w:rsid w:val="002F397E"/>
    <w:rsid w:val="002F44F9"/>
    <w:rsid w:val="002F49E8"/>
    <w:rsid w:val="002F5673"/>
    <w:rsid w:val="002F5F6E"/>
    <w:rsid w:val="002F7AC2"/>
    <w:rsid w:val="0030052C"/>
    <w:rsid w:val="0030102D"/>
    <w:rsid w:val="0030137A"/>
    <w:rsid w:val="00301D80"/>
    <w:rsid w:val="00302695"/>
    <w:rsid w:val="00302E4C"/>
    <w:rsid w:val="003037AD"/>
    <w:rsid w:val="00304061"/>
    <w:rsid w:val="0030430D"/>
    <w:rsid w:val="00307A44"/>
    <w:rsid w:val="00311227"/>
    <w:rsid w:val="003122EF"/>
    <w:rsid w:val="0031449D"/>
    <w:rsid w:val="0031584F"/>
    <w:rsid w:val="00316172"/>
    <w:rsid w:val="003162E2"/>
    <w:rsid w:val="00320188"/>
    <w:rsid w:val="00321AA9"/>
    <w:rsid w:val="003233F4"/>
    <w:rsid w:val="003239AC"/>
    <w:rsid w:val="00324CCA"/>
    <w:rsid w:val="003261F4"/>
    <w:rsid w:val="00327BD4"/>
    <w:rsid w:val="003306E1"/>
    <w:rsid w:val="0033130D"/>
    <w:rsid w:val="0033178E"/>
    <w:rsid w:val="003320E4"/>
    <w:rsid w:val="003322F5"/>
    <w:rsid w:val="00333B12"/>
    <w:rsid w:val="00333FC7"/>
    <w:rsid w:val="00334EAF"/>
    <w:rsid w:val="0033525D"/>
    <w:rsid w:val="00335966"/>
    <w:rsid w:val="00337298"/>
    <w:rsid w:val="00340882"/>
    <w:rsid w:val="003414F3"/>
    <w:rsid w:val="00344374"/>
    <w:rsid w:val="00345EE8"/>
    <w:rsid w:val="00346A48"/>
    <w:rsid w:val="00346C2E"/>
    <w:rsid w:val="003478C8"/>
    <w:rsid w:val="0035132C"/>
    <w:rsid w:val="00351496"/>
    <w:rsid w:val="00351F8B"/>
    <w:rsid w:val="003521DA"/>
    <w:rsid w:val="00353A4F"/>
    <w:rsid w:val="00353AEA"/>
    <w:rsid w:val="00354D6D"/>
    <w:rsid w:val="0035613E"/>
    <w:rsid w:val="00356A45"/>
    <w:rsid w:val="00357240"/>
    <w:rsid w:val="00360DED"/>
    <w:rsid w:val="00360F1F"/>
    <w:rsid w:val="003615AF"/>
    <w:rsid w:val="00362155"/>
    <w:rsid w:val="0036253B"/>
    <w:rsid w:val="00362FF8"/>
    <w:rsid w:val="00363EE9"/>
    <w:rsid w:val="00364D6F"/>
    <w:rsid w:val="003664A9"/>
    <w:rsid w:val="00366BE3"/>
    <w:rsid w:val="00371A0B"/>
    <w:rsid w:val="0037344F"/>
    <w:rsid w:val="00373605"/>
    <w:rsid w:val="00375F94"/>
    <w:rsid w:val="00376128"/>
    <w:rsid w:val="00377210"/>
    <w:rsid w:val="0037742E"/>
    <w:rsid w:val="00377C15"/>
    <w:rsid w:val="00377D56"/>
    <w:rsid w:val="00377D5A"/>
    <w:rsid w:val="00380725"/>
    <w:rsid w:val="00380A30"/>
    <w:rsid w:val="003810A5"/>
    <w:rsid w:val="003811FE"/>
    <w:rsid w:val="0038245A"/>
    <w:rsid w:val="00382B1D"/>
    <w:rsid w:val="00383603"/>
    <w:rsid w:val="003840E6"/>
    <w:rsid w:val="00384AA5"/>
    <w:rsid w:val="00385CFC"/>
    <w:rsid w:val="00385ED8"/>
    <w:rsid w:val="00391069"/>
    <w:rsid w:val="00391961"/>
    <w:rsid w:val="00392168"/>
    <w:rsid w:val="00393314"/>
    <w:rsid w:val="0039337A"/>
    <w:rsid w:val="00393848"/>
    <w:rsid w:val="003947F9"/>
    <w:rsid w:val="003962F6"/>
    <w:rsid w:val="003A01FB"/>
    <w:rsid w:val="003A0A08"/>
    <w:rsid w:val="003A117D"/>
    <w:rsid w:val="003A11C2"/>
    <w:rsid w:val="003A14EA"/>
    <w:rsid w:val="003A1C3E"/>
    <w:rsid w:val="003A3189"/>
    <w:rsid w:val="003A34E2"/>
    <w:rsid w:val="003A367E"/>
    <w:rsid w:val="003A3CA7"/>
    <w:rsid w:val="003A54D8"/>
    <w:rsid w:val="003A6EE5"/>
    <w:rsid w:val="003B10BE"/>
    <w:rsid w:val="003B1730"/>
    <w:rsid w:val="003B285E"/>
    <w:rsid w:val="003B33BD"/>
    <w:rsid w:val="003B403C"/>
    <w:rsid w:val="003B428C"/>
    <w:rsid w:val="003B4C09"/>
    <w:rsid w:val="003B569D"/>
    <w:rsid w:val="003B5BA2"/>
    <w:rsid w:val="003B60A6"/>
    <w:rsid w:val="003B672B"/>
    <w:rsid w:val="003B77C9"/>
    <w:rsid w:val="003B7D2D"/>
    <w:rsid w:val="003C00B1"/>
    <w:rsid w:val="003C161D"/>
    <w:rsid w:val="003C27DB"/>
    <w:rsid w:val="003C2B4E"/>
    <w:rsid w:val="003C2DC7"/>
    <w:rsid w:val="003C34CF"/>
    <w:rsid w:val="003C3943"/>
    <w:rsid w:val="003C3C0E"/>
    <w:rsid w:val="003C4056"/>
    <w:rsid w:val="003C44FF"/>
    <w:rsid w:val="003D0A72"/>
    <w:rsid w:val="003D1553"/>
    <w:rsid w:val="003D42A6"/>
    <w:rsid w:val="003D4F21"/>
    <w:rsid w:val="003D4FAC"/>
    <w:rsid w:val="003D5545"/>
    <w:rsid w:val="003D6938"/>
    <w:rsid w:val="003D756C"/>
    <w:rsid w:val="003D77C6"/>
    <w:rsid w:val="003D798A"/>
    <w:rsid w:val="003E1885"/>
    <w:rsid w:val="003E3C5E"/>
    <w:rsid w:val="003E4488"/>
    <w:rsid w:val="003E5608"/>
    <w:rsid w:val="003E6160"/>
    <w:rsid w:val="003E6202"/>
    <w:rsid w:val="003E6FC8"/>
    <w:rsid w:val="003E724D"/>
    <w:rsid w:val="003E7666"/>
    <w:rsid w:val="003E7906"/>
    <w:rsid w:val="003F000F"/>
    <w:rsid w:val="003F063E"/>
    <w:rsid w:val="003F07D9"/>
    <w:rsid w:val="003F3C50"/>
    <w:rsid w:val="003F586C"/>
    <w:rsid w:val="003F663C"/>
    <w:rsid w:val="003F6774"/>
    <w:rsid w:val="004003EF"/>
    <w:rsid w:val="004010A5"/>
    <w:rsid w:val="00401759"/>
    <w:rsid w:val="0040271B"/>
    <w:rsid w:val="0040329B"/>
    <w:rsid w:val="00403B15"/>
    <w:rsid w:val="0040509B"/>
    <w:rsid w:val="004056C0"/>
    <w:rsid w:val="00405CEA"/>
    <w:rsid w:val="0040602B"/>
    <w:rsid w:val="00406202"/>
    <w:rsid w:val="00406A6A"/>
    <w:rsid w:val="00406B22"/>
    <w:rsid w:val="00407147"/>
    <w:rsid w:val="004078FA"/>
    <w:rsid w:val="004079D0"/>
    <w:rsid w:val="004106D1"/>
    <w:rsid w:val="00410B03"/>
    <w:rsid w:val="00411903"/>
    <w:rsid w:val="00413DE9"/>
    <w:rsid w:val="004140C6"/>
    <w:rsid w:val="004140EA"/>
    <w:rsid w:val="00414AF1"/>
    <w:rsid w:val="00414FD6"/>
    <w:rsid w:val="004177A6"/>
    <w:rsid w:val="0042050D"/>
    <w:rsid w:val="00421521"/>
    <w:rsid w:val="00421C92"/>
    <w:rsid w:val="0042368F"/>
    <w:rsid w:val="0042697A"/>
    <w:rsid w:val="00427E49"/>
    <w:rsid w:val="00430AED"/>
    <w:rsid w:val="00431E08"/>
    <w:rsid w:val="004328A7"/>
    <w:rsid w:val="00432BEC"/>
    <w:rsid w:val="00433487"/>
    <w:rsid w:val="00434C74"/>
    <w:rsid w:val="00440315"/>
    <w:rsid w:val="004419D5"/>
    <w:rsid w:val="00441C9D"/>
    <w:rsid w:val="00442432"/>
    <w:rsid w:val="00442DAD"/>
    <w:rsid w:val="00444CD2"/>
    <w:rsid w:val="00444EB0"/>
    <w:rsid w:val="004477EE"/>
    <w:rsid w:val="00451C3F"/>
    <w:rsid w:val="00452E83"/>
    <w:rsid w:val="00454727"/>
    <w:rsid w:val="00456473"/>
    <w:rsid w:val="00456EB4"/>
    <w:rsid w:val="00457200"/>
    <w:rsid w:val="0045753B"/>
    <w:rsid w:val="00457827"/>
    <w:rsid w:val="00461696"/>
    <w:rsid w:val="004658D5"/>
    <w:rsid w:val="00466070"/>
    <w:rsid w:val="00470562"/>
    <w:rsid w:val="004718F3"/>
    <w:rsid w:val="004728D6"/>
    <w:rsid w:val="00473E46"/>
    <w:rsid w:val="00475040"/>
    <w:rsid w:val="0047558E"/>
    <w:rsid w:val="00480507"/>
    <w:rsid w:val="00480B2E"/>
    <w:rsid w:val="0048205D"/>
    <w:rsid w:val="00483E8E"/>
    <w:rsid w:val="00485C49"/>
    <w:rsid w:val="0048675D"/>
    <w:rsid w:val="00490C06"/>
    <w:rsid w:val="0049146A"/>
    <w:rsid w:val="00493B4E"/>
    <w:rsid w:val="00493D40"/>
    <w:rsid w:val="00493EE3"/>
    <w:rsid w:val="00495468"/>
    <w:rsid w:val="00496126"/>
    <w:rsid w:val="0049626F"/>
    <w:rsid w:val="004967B6"/>
    <w:rsid w:val="00496A61"/>
    <w:rsid w:val="00496BBA"/>
    <w:rsid w:val="004971CE"/>
    <w:rsid w:val="004A1EC5"/>
    <w:rsid w:val="004A3D05"/>
    <w:rsid w:val="004A504B"/>
    <w:rsid w:val="004A6911"/>
    <w:rsid w:val="004A6F0E"/>
    <w:rsid w:val="004B158F"/>
    <w:rsid w:val="004B2B56"/>
    <w:rsid w:val="004B3652"/>
    <w:rsid w:val="004B4849"/>
    <w:rsid w:val="004B54E0"/>
    <w:rsid w:val="004B7384"/>
    <w:rsid w:val="004C3789"/>
    <w:rsid w:val="004C3B82"/>
    <w:rsid w:val="004C3BA0"/>
    <w:rsid w:val="004C3CBC"/>
    <w:rsid w:val="004C4269"/>
    <w:rsid w:val="004C48FA"/>
    <w:rsid w:val="004C58CD"/>
    <w:rsid w:val="004C5CF6"/>
    <w:rsid w:val="004C69D9"/>
    <w:rsid w:val="004D0673"/>
    <w:rsid w:val="004D078F"/>
    <w:rsid w:val="004D287C"/>
    <w:rsid w:val="004D36AB"/>
    <w:rsid w:val="004D6236"/>
    <w:rsid w:val="004D7D9F"/>
    <w:rsid w:val="004D7F90"/>
    <w:rsid w:val="004E0C3D"/>
    <w:rsid w:val="004E120F"/>
    <w:rsid w:val="004E250B"/>
    <w:rsid w:val="004E31CD"/>
    <w:rsid w:val="004E42FD"/>
    <w:rsid w:val="004E4613"/>
    <w:rsid w:val="004E4C50"/>
    <w:rsid w:val="004E4DBB"/>
    <w:rsid w:val="004E4E41"/>
    <w:rsid w:val="004E513E"/>
    <w:rsid w:val="004E5F58"/>
    <w:rsid w:val="004E73DB"/>
    <w:rsid w:val="004E74F2"/>
    <w:rsid w:val="004E7B87"/>
    <w:rsid w:val="004E7F9C"/>
    <w:rsid w:val="004F0D38"/>
    <w:rsid w:val="004F2CDD"/>
    <w:rsid w:val="004F3493"/>
    <w:rsid w:val="004F5143"/>
    <w:rsid w:val="004F515E"/>
    <w:rsid w:val="004F57E4"/>
    <w:rsid w:val="004F5E82"/>
    <w:rsid w:val="004F610A"/>
    <w:rsid w:val="004F61E5"/>
    <w:rsid w:val="004F6717"/>
    <w:rsid w:val="004F795E"/>
    <w:rsid w:val="00500DFA"/>
    <w:rsid w:val="0050280D"/>
    <w:rsid w:val="00502CBF"/>
    <w:rsid w:val="00502F61"/>
    <w:rsid w:val="00504B90"/>
    <w:rsid w:val="00512B09"/>
    <w:rsid w:val="00513B3A"/>
    <w:rsid w:val="00513CB0"/>
    <w:rsid w:val="00514352"/>
    <w:rsid w:val="00514B0E"/>
    <w:rsid w:val="005155B7"/>
    <w:rsid w:val="00516CD9"/>
    <w:rsid w:val="00521BC3"/>
    <w:rsid w:val="005220ED"/>
    <w:rsid w:val="00522B15"/>
    <w:rsid w:val="005249F3"/>
    <w:rsid w:val="00524B61"/>
    <w:rsid w:val="0052588A"/>
    <w:rsid w:val="005266B3"/>
    <w:rsid w:val="00531974"/>
    <w:rsid w:val="00532420"/>
    <w:rsid w:val="00532A9F"/>
    <w:rsid w:val="00533796"/>
    <w:rsid w:val="00534425"/>
    <w:rsid w:val="00535FA7"/>
    <w:rsid w:val="005364F7"/>
    <w:rsid w:val="005369BA"/>
    <w:rsid w:val="0053703D"/>
    <w:rsid w:val="00537343"/>
    <w:rsid w:val="0053742C"/>
    <w:rsid w:val="00541244"/>
    <w:rsid w:val="00542F26"/>
    <w:rsid w:val="0054436A"/>
    <w:rsid w:val="00544650"/>
    <w:rsid w:val="00547974"/>
    <w:rsid w:val="005516F3"/>
    <w:rsid w:val="0055315F"/>
    <w:rsid w:val="00553589"/>
    <w:rsid w:val="00553963"/>
    <w:rsid w:val="00555D75"/>
    <w:rsid w:val="00556777"/>
    <w:rsid w:val="00557CAC"/>
    <w:rsid w:val="00560B31"/>
    <w:rsid w:val="00560DF0"/>
    <w:rsid w:val="00561571"/>
    <w:rsid w:val="00561F81"/>
    <w:rsid w:val="0056213A"/>
    <w:rsid w:val="0056276E"/>
    <w:rsid w:val="00562FB6"/>
    <w:rsid w:val="00563818"/>
    <w:rsid w:val="00565597"/>
    <w:rsid w:val="0056759C"/>
    <w:rsid w:val="00567E64"/>
    <w:rsid w:val="00570A23"/>
    <w:rsid w:val="00572B7D"/>
    <w:rsid w:val="0057595F"/>
    <w:rsid w:val="005763DA"/>
    <w:rsid w:val="005776CF"/>
    <w:rsid w:val="00581136"/>
    <w:rsid w:val="00581E8A"/>
    <w:rsid w:val="00582873"/>
    <w:rsid w:val="005836A9"/>
    <w:rsid w:val="005836DA"/>
    <w:rsid w:val="00584B49"/>
    <w:rsid w:val="00585D66"/>
    <w:rsid w:val="00586EEF"/>
    <w:rsid w:val="00591126"/>
    <w:rsid w:val="0059154F"/>
    <w:rsid w:val="00591847"/>
    <w:rsid w:val="00592418"/>
    <w:rsid w:val="0059270D"/>
    <w:rsid w:val="00593B82"/>
    <w:rsid w:val="00593DAA"/>
    <w:rsid w:val="00593F9B"/>
    <w:rsid w:val="0059513E"/>
    <w:rsid w:val="00597DA8"/>
    <w:rsid w:val="005A05C6"/>
    <w:rsid w:val="005A15BD"/>
    <w:rsid w:val="005A1628"/>
    <w:rsid w:val="005A2D08"/>
    <w:rsid w:val="005A64BA"/>
    <w:rsid w:val="005A6AA4"/>
    <w:rsid w:val="005A6D9F"/>
    <w:rsid w:val="005A7A47"/>
    <w:rsid w:val="005B008D"/>
    <w:rsid w:val="005B48FF"/>
    <w:rsid w:val="005B61DB"/>
    <w:rsid w:val="005B65F7"/>
    <w:rsid w:val="005B66DF"/>
    <w:rsid w:val="005B7E25"/>
    <w:rsid w:val="005B7E88"/>
    <w:rsid w:val="005B7F68"/>
    <w:rsid w:val="005C08BB"/>
    <w:rsid w:val="005C1A8D"/>
    <w:rsid w:val="005C1CD8"/>
    <w:rsid w:val="005C1D48"/>
    <w:rsid w:val="005C1E32"/>
    <w:rsid w:val="005C3031"/>
    <w:rsid w:val="005C3A99"/>
    <w:rsid w:val="005C3DA0"/>
    <w:rsid w:val="005C4CDE"/>
    <w:rsid w:val="005C5771"/>
    <w:rsid w:val="005C6552"/>
    <w:rsid w:val="005C670D"/>
    <w:rsid w:val="005C79AB"/>
    <w:rsid w:val="005D2B53"/>
    <w:rsid w:val="005D2F6D"/>
    <w:rsid w:val="005D2F9E"/>
    <w:rsid w:val="005D363F"/>
    <w:rsid w:val="005D39F9"/>
    <w:rsid w:val="005D495A"/>
    <w:rsid w:val="005D6E63"/>
    <w:rsid w:val="005D7328"/>
    <w:rsid w:val="005D7902"/>
    <w:rsid w:val="005E17D6"/>
    <w:rsid w:val="005E523A"/>
    <w:rsid w:val="005E5D58"/>
    <w:rsid w:val="005E6173"/>
    <w:rsid w:val="005E6707"/>
    <w:rsid w:val="005E7110"/>
    <w:rsid w:val="005F0357"/>
    <w:rsid w:val="005F43D3"/>
    <w:rsid w:val="005F4EA2"/>
    <w:rsid w:val="005F56F3"/>
    <w:rsid w:val="005F6126"/>
    <w:rsid w:val="005F6BB6"/>
    <w:rsid w:val="005F73F8"/>
    <w:rsid w:val="005F7AEB"/>
    <w:rsid w:val="006025BF"/>
    <w:rsid w:val="00602D66"/>
    <w:rsid w:val="006032CB"/>
    <w:rsid w:val="00604C15"/>
    <w:rsid w:val="00605405"/>
    <w:rsid w:val="00605BDA"/>
    <w:rsid w:val="00606BF0"/>
    <w:rsid w:val="00607749"/>
    <w:rsid w:val="006108A8"/>
    <w:rsid w:val="00612EB1"/>
    <w:rsid w:val="00613396"/>
    <w:rsid w:val="00613EED"/>
    <w:rsid w:val="00614420"/>
    <w:rsid w:val="00614440"/>
    <w:rsid w:val="006158D5"/>
    <w:rsid w:val="006163AB"/>
    <w:rsid w:val="006171B9"/>
    <w:rsid w:val="00617A7C"/>
    <w:rsid w:val="00617C09"/>
    <w:rsid w:val="00620741"/>
    <w:rsid w:val="00620E31"/>
    <w:rsid w:val="00623A4E"/>
    <w:rsid w:val="00623B36"/>
    <w:rsid w:val="00624BBB"/>
    <w:rsid w:val="00625049"/>
    <w:rsid w:val="00625A27"/>
    <w:rsid w:val="00625D83"/>
    <w:rsid w:val="00626236"/>
    <w:rsid w:val="00627332"/>
    <w:rsid w:val="006277BA"/>
    <w:rsid w:val="00627B2F"/>
    <w:rsid w:val="00627B6A"/>
    <w:rsid w:val="00627D14"/>
    <w:rsid w:val="00630804"/>
    <w:rsid w:val="00630AE2"/>
    <w:rsid w:val="00630EBD"/>
    <w:rsid w:val="00631365"/>
    <w:rsid w:val="006316C0"/>
    <w:rsid w:val="00631DA5"/>
    <w:rsid w:val="00633AA3"/>
    <w:rsid w:val="006358DA"/>
    <w:rsid w:val="00641E4D"/>
    <w:rsid w:val="006420D1"/>
    <w:rsid w:val="006429FE"/>
    <w:rsid w:val="00644FE2"/>
    <w:rsid w:val="00645365"/>
    <w:rsid w:val="006468CB"/>
    <w:rsid w:val="00651984"/>
    <w:rsid w:val="00651C4B"/>
    <w:rsid w:val="006539A1"/>
    <w:rsid w:val="006545B5"/>
    <w:rsid w:val="006552C9"/>
    <w:rsid w:val="006555A2"/>
    <w:rsid w:val="00661606"/>
    <w:rsid w:val="006617B2"/>
    <w:rsid w:val="006623E7"/>
    <w:rsid w:val="00662B80"/>
    <w:rsid w:val="00665197"/>
    <w:rsid w:val="0066768F"/>
    <w:rsid w:val="00670F6C"/>
    <w:rsid w:val="00671BFF"/>
    <w:rsid w:val="006744A1"/>
    <w:rsid w:val="00675B39"/>
    <w:rsid w:val="00676766"/>
    <w:rsid w:val="00676E58"/>
    <w:rsid w:val="00680922"/>
    <w:rsid w:val="00682B13"/>
    <w:rsid w:val="0068416A"/>
    <w:rsid w:val="0068500B"/>
    <w:rsid w:val="006852C7"/>
    <w:rsid w:val="006852CE"/>
    <w:rsid w:val="0068679C"/>
    <w:rsid w:val="00690EB7"/>
    <w:rsid w:val="00691DDB"/>
    <w:rsid w:val="00692D14"/>
    <w:rsid w:val="00693A9A"/>
    <w:rsid w:val="00694BC8"/>
    <w:rsid w:val="00695714"/>
    <w:rsid w:val="00695A06"/>
    <w:rsid w:val="00696221"/>
    <w:rsid w:val="006A1195"/>
    <w:rsid w:val="006A1244"/>
    <w:rsid w:val="006A188B"/>
    <w:rsid w:val="006A1CF4"/>
    <w:rsid w:val="006A20CD"/>
    <w:rsid w:val="006A4CF7"/>
    <w:rsid w:val="006A63E3"/>
    <w:rsid w:val="006A6DE1"/>
    <w:rsid w:val="006A7A3B"/>
    <w:rsid w:val="006A7AF0"/>
    <w:rsid w:val="006B24CA"/>
    <w:rsid w:val="006B65C7"/>
    <w:rsid w:val="006C1338"/>
    <w:rsid w:val="006C13C5"/>
    <w:rsid w:val="006C1727"/>
    <w:rsid w:val="006C32FD"/>
    <w:rsid w:val="006C338B"/>
    <w:rsid w:val="006C39CE"/>
    <w:rsid w:val="006C3DB6"/>
    <w:rsid w:val="006C6BE6"/>
    <w:rsid w:val="006C6EA5"/>
    <w:rsid w:val="006D066E"/>
    <w:rsid w:val="006D0FCC"/>
    <w:rsid w:val="006D21F5"/>
    <w:rsid w:val="006D3089"/>
    <w:rsid w:val="006D3C3D"/>
    <w:rsid w:val="006D3F78"/>
    <w:rsid w:val="006D4476"/>
    <w:rsid w:val="006D5008"/>
    <w:rsid w:val="006D78C2"/>
    <w:rsid w:val="006E126D"/>
    <w:rsid w:val="006E1FC3"/>
    <w:rsid w:val="006E527F"/>
    <w:rsid w:val="006E5594"/>
    <w:rsid w:val="006E6753"/>
    <w:rsid w:val="006F0302"/>
    <w:rsid w:val="006F16E9"/>
    <w:rsid w:val="006F2FBD"/>
    <w:rsid w:val="006F747B"/>
    <w:rsid w:val="00701903"/>
    <w:rsid w:val="007030A4"/>
    <w:rsid w:val="007049BF"/>
    <w:rsid w:val="00704CE9"/>
    <w:rsid w:val="0070616B"/>
    <w:rsid w:val="00706295"/>
    <w:rsid w:val="007065F0"/>
    <w:rsid w:val="00706FDA"/>
    <w:rsid w:val="00710F91"/>
    <w:rsid w:val="00711F9A"/>
    <w:rsid w:val="007134DB"/>
    <w:rsid w:val="007135A3"/>
    <w:rsid w:val="00713810"/>
    <w:rsid w:val="007142ED"/>
    <w:rsid w:val="00715476"/>
    <w:rsid w:val="00716A3C"/>
    <w:rsid w:val="00717915"/>
    <w:rsid w:val="00717C0E"/>
    <w:rsid w:val="00720F6A"/>
    <w:rsid w:val="007245D7"/>
    <w:rsid w:val="00724DC9"/>
    <w:rsid w:val="00725693"/>
    <w:rsid w:val="007303A5"/>
    <w:rsid w:val="00730B3E"/>
    <w:rsid w:val="00731C81"/>
    <w:rsid w:val="00731FE8"/>
    <w:rsid w:val="00733EB5"/>
    <w:rsid w:val="0073420B"/>
    <w:rsid w:val="00735D72"/>
    <w:rsid w:val="00736362"/>
    <w:rsid w:val="00736367"/>
    <w:rsid w:val="00737451"/>
    <w:rsid w:val="00740B46"/>
    <w:rsid w:val="00740EE8"/>
    <w:rsid w:val="00743730"/>
    <w:rsid w:val="00744768"/>
    <w:rsid w:val="0074539B"/>
    <w:rsid w:val="00745733"/>
    <w:rsid w:val="00745825"/>
    <w:rsid w:val="00745ACC"/>
    <w:rsid w:val="00745E7A"/>
    <w:rsid w:val="00746DDD"/>
    <w:rsid w:val="0074760E"/>
    <w:rsid w:val="0075027A"/>
    <w:rsid w:val="007503FF"/>
    <w:rsid w:val="007514D8"/>
    <w:rsid w:val="00751E76"/>
    <w:rsid w:val="00753423"/>
    <w:rsid w:val="00754ABA"/>
    <w:rsid w:val="0075506D"/>
    <w:rsid w:val="007557AE"/>
    <w:rsid w:val="007568A2"/>
    <w:rsid w:val="007621E0"/>
    <w:rsid w:val="0076329C"/>
    <w:rsid w:val="00767054"/>
    <w:rsid w:val="00770991"/>
    <w:rsid w:val="007726A4"/>
    <w:rsid w:val="00773591"/>
    <w:rsid w:val="00775F86"/>
    <w:rsid w:val="007765C3"/>
    <w:rsid w:val="007773F0"/>
    <w:rsid w:val="00777747"/>
    <w:rsid w:val="0077777B"/>
    <w:rsid w:val="00780966"/>
    <w:rsid w:val="00782297"/>
    <w:rsid w:val="00782B0D"/>
    <w:rsid w:val="007839E4"/>
    <w:rsid w:val="0078655A"/>
    <w:rsid w:val="0078723D"/>
    <w:rsid w:val="007943FB"/>
    <w:rsid w:val="00794F33"/>
    <w:rsid w:val="00794F35"/>
    <w:rsid w:val="007969D5"/>
    <w:rsid w:val="0079781A"/>
    <w:rsid w:val="007A0998"/>
    <w:rsid w:val="007A1546"/>
    <w:rsid w:val="007A1658"/>
    <w:rsid w:val="007A1CE3"/>
    <w:rsid w:val="007A228C"/>
    <w:rsid w:val="007A3141"/>
    <w:rsid w:val="007A368E"/>
    <w:rsid w:val="007A4193"/>
    <w:rsid w:val="007A4539"/>
    <w:rsid w:val="007A5868"/>
    <w:rsid w:val="007B0125"/>
    <w:rsid w:val="007B0349"/>
    <w:rsid w:val="007B04CE"/>
    <w:rsid w:val="007B286E"/>
    <w:rsid w:val="007B3FA4"/>
    <w:rsid w:val="007B51A9"/>
    <w:rsid w:val="007B5DCA"/>
    <w:rsid w:val="007B6411"/>
    <w:rsid w:val="007B6871"/>
    <w:rsid w:val="007B73A0"/>
    <w:rsid w:val="007B7A2F"/>
    <w:rsid w:val="007C06E0"/>
    <w:rsid w:val="007C0E95"/>
    <w:rsid w:val="007C0EFB"/>
    <w:rsid w:val="007C1127"/>
    <w:rsid w:val="007C1321"/>
    <w:rsid w:val="007C1A86"/>
    <w:rsid w:val="007C1B75"/>
    <w:rsid w:val="007C26A1"/>
    <w:rsid w:val="007C32EE"/>
    <w:rsid w:val="007C3D33"/>
    <w:rsid w:val="007C4D51"/>
    <w:rsid w:val="007C69FA"/>
    <w:rsid w:val="007C6FCC"/>
    <w:rsid w:val="007D1376"/>
    <w:rsid w:val="007D294A"/>
    <w:rsid w:val="007D33A1"/>
    <w:rsid w:val="007D47D2"/>
    <w:rsid w:val="007D63FA"/>
    <w:rsid w:val="007D6C3D"/>
    <w:rsid w:val="007D6EC0"/>
    <w:rsid w:val="007D7D2D"/>
    <w:rsid w:val="007D7E1D"/>
    <w:rsid w:val="007E13BC"/>
    <w:rsid w:val="007E2257"/>
    <w:rsid w:val="007E24B4"/>
    <w:rsid w:val="007E27B2"/>
    <w:rsid w:val="007E34D9"/>
    <w:rsid w:val="007E491F"/>
    <w:rsid w:val="007E503C"/>
    <w:rsid w:val="007E5E36"/>
    <w:rsid w:val="007E6B7C"/>
    <w:rsid w:val="007E757C"/>
    <w:rsid w:val="007F18C4"/>
    <w:rsid w:val="007F28DC"/>
    <w:rsid w:val="007F2F64"/>
    <w:rsid w:val="007F33D1"/>
    <w:rsid w:val="007F3422"/>
    <w:rsid w:val="007F42B6"/>
    <w:rsid w:val="007F5180"/>
    <w:rsid w:val="00802C3B"/>
    <w:rsid w:val="00803108"/>
    <w:rsid w:val="0080345C"/>
    <w:rsid w:val="00803482"/>
    <w:rsid w:val="00803D8C"/>
    <w:rsid w:val="008040BC"/>
    <w:rsid w:val="00806BEC"/>
    <w:rsid w:val="00811C26"/>
    <w:rsid w:val="00814273"/>
    <w:rsid w:val="008146F6"/>
    <w:rsid w:val="00815389"/>
    <w:rsid w:val="00815EFD"/>
    <w:rsid w:val="008165CE"/>
    <w:rsid w:val="00817FB4"/>
    <w:rsid w:val="0082066D"/>
    <w:rsid w:val="00821194"/>
    <w:rsid w:val="00823041"/>
    <w:rsid w:val="0082522F"/>
    <w:rsid w:val="00826D1D"/>
    <w:rsid w:val="00826DE4"/>
    <w:rsid w:val="008277B4"/>
    <w:rsid w:val="008303B9"/>
    <w:rsid w:val="00830E92"/>
    <w:rsid w:val="008310E5"/>
    <w:rsid w:val="00831107"/>
    <w:rsid w:val="00831361"/>
    <w:rsid w:val="008317C6"/>
    <w:rsid w:val="00831979"/>
    <w:rsid w:val="0083580E"/>
    <w:rsid w:val="00840C7D"/>
    <w:rsid w:val="00841924"/>
    <w:rsid w:val="00841C7E"/>
    <w:rsid w:val="00844DE7"/>
    <w:rsid w:val="00846C89"/>
    <w:rsid w:val="00847C52"/>
    <w:rsid w:val="00850C35"/>
    <w:rsid w:val="00850DE6"/>
    <w:rsid w:val="00851352"/>
    <w:rsid w:val="0085565F"/>
    <w:rsid w:val="00855AE9"/>
    <w:rsid w:val="00857077"/>
    <w:rsid w:val="0085739A"/>
    <w:rsid w:val="00857F71"/>
    <w:rsid w:val="0086044E"/>
    <w:rsid w:val="0086227A"/>
    <w:rsid w:val="0086288D"/>
    <w:rsid w:val="00863230"/>
    <w:rsid w:val="008636B6"/>
    <w:rsid w:val="00864880"/>
    <w:rsid w:val="00865BD0"/>
    <w:rsid w:val="008661D8"/>
    <w:rsid w:val="0086774C"/>
    <w:rsid w:val="008678ED"/>
    <w:rsid w:val="008712AB"/>
    <w:rsid w:val="008717D8"/>
    <w:rsid w:val="0087215C"/>
    <w:rsid w:val="00873F03"/>
    <w:rsid w:val="00875D25"/>
    <w:rsid w:val="008763CA"/>
    <w:rsid w:val="00877DAF"/>
    <w:rsid w:val="00880461"/>
    <w:rsid w:val="00880E35"/>
    <w:rsid w:val="008817BD"/>
    <w:rsid w:val="00881AE2"/>
    <w:rsid w:val="0088291D"/>
    <w:rsid w:val="00885141"/>
    <w:rsid w:val="00885D75"/>
    <w:rsid w:val="00886465"/>
    <w:rsid w:val="00886F36"/>
    <w:rsid w:val="008875FE"/>
    <w:rsid w:val="00887F8E"/>
    <w:rsid w:val="00890493"/>
    <w:rsid w:val="0089062D"/>
    <w:rsid w:val="00890A50"/>
    <w:rsid w:val="00891487"/>
    <w:rsid w:val="00893995"/>
    <w:rsid w:val="00895B1A"/>
    <w:rsid w:val="008961E7"/>
    <w:rsid w:val="00896234"/>
    <w:rsid w:val="00897E43"/>
    <w:rsid w:val="008A46AB"/>
    <w:rsid w:val="008A519B"/>
    <w:rsid w:val="008A53F5"/>
    <w:rsid w:val="008B0E61"/>
    <w:rsid w:val="008B3933"/>
    <w:rsid w:val="008B3DA0"/>
    <w:rsid w:val="008B3EAE"/>
    <w:rsid w:val="008B5C65"/>
    <w:rsid w:val="008B62A0"/>
    <w:rsid w:val="008B6405"/>
    <w:rsid w:val="008C0727"/>
    <w:rsid w:val="008C0B6F"/>
    <w:rsid w:val="008C222B"/>
    <w:rsid w:val="008C2B6B"/>
    <w:rsid w:val="008C4F73"/>
    <w:rsid w:val="008C5103"/>
    <w:rsid w:val="008C5738"/>
    <w:rsid w:val="008C6257"/>
    <w:rsid w:val="008C6795"/>
    <w:rsid w:val="008C6E0F"/>
    <w:rsid w:val="008C7EAD"/>
    <w:rsid w:val="008D0CFE"/>
    <w:rsid w:val="008D1247"/>
    <w:rsid w:val="008D1293"/>
    <w:rsid w:val="008D1D34"/>
    <w:rsid w:val="008D27DA"/>
    <w:rsid w:val="008D3245"/>
    <w:rsid w:val="008D343C"/>
    <w:rsid w:val="008D3F66"/>
    <w:rsid w:val="008D6152"/>
    <w:rsid w:val="008D6BF9"/>
    <w:rsid w:val="008D7822"/>
    <w:rsid w:val="008E1E89"/>
    <w:rsid w:val="008E2ED9"/>
    <w:rsid w:val="008E3162"/>
    <w:rsid w:val="008E423A"/>
    <w:rsid w:val="008E6A73"/>
    <w:rsid w:val="008E6DD1"/>
    <w:rsid w:val="008E7BA9"/>
    <w:rsid w:val="008F026A"/>
    <w:rsid w:val="008F0F81"/>
    <w:rsid w:val="008F1A30"/>
    <w:rsid w:val="008F1BDA"/>
    <w:rsid w:val="008F1E40"/>
    <w:rsid w:val="008F27BF"/>
    <w:rsid w:val="008F2B42"/>
    <w:rsid w:val="008F2E64"/>
    <w:rsid w:val="008F5D43"/>
    <w:rsid w:val="008F7AF3"/>
    <w:rsid w:val="0090204A"/>
    <w:rsid w:val="00905031"/>
    <w:rsid w:val="0090547D"/>
    <w:rsid w:val="0090558F"/>
    <w:rsid w:val="00906C79"/>
    <w:rsid w:val="00907643"/>
    <w:rsid w:val="009078BA"/>
    <w:rsid w:val="00910274"/>
    <w:rsid w:val="0091049C"/>
    <w:rsid w:val="00911CA6"/>
    <w:rsid w:val="00913E84"/>
    <w:rsid w:val="009142EC"/>
    <w:rsid w:val="009145E4"/>
    <w:rsid w:val="009146FB"/>
    <w:rsid w:val="009154C3"/>
    <w:rsid w:val="00915986"/>
    <w:rsid w:val="0091642F"/>
    <w:rsid w:val="00922C9C"/>
    <w:rsid w:val="00923540"/>
    <w:rsid w:val="00923685"/>
    <w:rsid w:val="00923DEB"/>
    <w:rsid w:val="00924DD5"/>
    <w:rsid w:val="00925C80"/>
    <w:rsid w:val="00925E38"/>
    <w:rsid w:val="00925E42"/>
    <w:rsid w:val="00926767"/>
    <w:rsid w:val="00926998"/>
    <w:rsid w:val="009279EB"/>
    <w:rsid w:val="00930E10"/>
    <w:rsid w:val="009324BD"/>
    <w:rsid w:val="00932DF3"/>
    <w:rsid w:val="009330B0"/>
    <w:rsid w:val="00933A24"/>
    <w:rsid w:val="00935FA7"/>
    <w:rsid w:val="009361D5"/>
    <w:rsid w:val="009403FF"/>
    <w:rsid w:val="00941172"/>
    <w:rsid w:val="009428A4"/>
    <w:rsid w:val="00942FCC"/>
    <w:rsid w:val="00943183"/>
    <w:rsid w:val="00943933"/>
    <w:rsid w:val="00945C2B"/>
    <w:rsid w:val="00950415"/>
    <w:rsid w:val="00950ABB"/>
    <w:rsid w:val="009538D7"/>
    <w:rsid w:val="0096093E"/>
    <w:rsid w:val="00961EB2"/>
    <w:rsid w:val="0096257B"/>
    <w:rsid w:val="00964ABD"/>
    <w:rsid w:val="00964D08"/>
    <w:rsid w:val="009659F4"/>
    <w:rsid w:val="00966057"/>
    <w:rsid w:val="0097004C"/>
    <w:rsid w:val="00970D60"/>
    <w:rsid w:val="00971458"/>
    <w:rsid w:val="00973F02"/>
    <w:rsid w:val="00974E37"/>
    <w:rsid w:val="00975DB6"/>
    <w:rsid w:val="0097606A"/>
    <w:rsid w:val="00976ACB"/>
    <w:rsid w:val="00977229"/>
    <w:rsid w:val="009800F6"/>
    <w:rsid w:val="0098051B"/>
    <w:rsid w:val="00980CF9"/>
    <w:rsid w:val="00981B58"/>
    <w:rsid w:val="00983F1F"/>
    <w:rsid w:val="00986C0D"/>
    <w:rsid w:val="00987D65"/>
    <w:rsid w:val="009923A0"/>
    <w:rsid w:val="0099272D"/>
    <w:rsid w:val="0099317D"/>
    <w:rsid w:val="0099390E"/>
    <w:rsid w:val="009960E5"/>
    <w:rsid w:val="009962C8"/>
    <w:rsid w:val="009A046B"/>
    <w:rsid w:val="009A4199"/>
    <w:rsid w:val="009A44AA"/>
    <w:rsid w:val="009A459D"/>
    <w:rsid w:val="009A543A"/>
    <w:rsid w:val="009A5760"/>
    <w:rsid w:val="009A62A9"/>
    <w:rsid w:val="009A7ADC"/>
    <w:rsid w:val="009B007F"/>
    <w:rsid w:val="009B098C"/>
    <w:rsid w:val="009B0D30"/>
    <w:rsid w:val="009B452C"/>
    <w:rsid w:val="009B464A"/>
    <w:rsid w:val="009B5A64"/>
    <w:rsid w:val="009B6018"/>
    <w:rsid w:val="009B63EA"/>
    <w:rsid w:val="009C12C1"/>
    <w:rsid w:val="009C19B7"/>
    <w:rsid w:val="009C24F7"/>
    <w:rsid w:val="009C2962"/>
    <w:rsid w:val="009C309C"/>
    <w:rsid w:val="009C33DD"/>
    <w:rsid w:val="009C3B14"/>
    <w:rsid w:val="009C408A"/>
    <w:rsid w:val="009C5ABB"/>
    <w:rsid w:val="009D144D"/>
    <w:rsid w:val="009D208E"/>
    <w:rsid w:val="009D34F7"/>
    <w:rsid w:val="009D3FD1"/>
    <w:rsid w:val="009D4BD5"/>
    <w:rsid w:val="009D66DB"/>
    <w:rsid w:val="009D7C51"/>
    <w:rsid w:val="009E0A15"/>
    <w:rsid w:val="009E196C"/>
    <w:rsid w:val="009E2551"/>
    <w:rsid w:val="009E5261"/>
    <w:rsid w:val="009E64F9"/>
    <w:rsid w:val="009E6A0A"/>
    <w:rsid w:val="009F25B2"/>
    <w:rsid w:val="009F36BF"/>
    <w:rsid w:val="009F4398"/>
    <w:rsid w:val="009F511B"/>
    <w:rsid w:val="009F54B9"/>
    <w:rsid w:val="009F6AC3"/>
    <w:rsid w:val="009F7005"/>
    <w:rsid w:val="009F7C80"/>
    <w:rsid w:val="00A00B25"/>
    <w:rsid w:val="00A01C3B"/>
    <w:rsid w:val="00A02612"/>
    <w:rsid w:val="00A027EA"/>
    <w:rsid w:val="00A029B3"/>
    <w:rsid w:val="00A06F30"/>
    <w:rsid w:val="00A07F79"/>
    <w:rsid w:val="00A10471"/>
    <w:rsid w:val="00A111B6"/>
    <w:rsid w:val="00A12E4B"/>
    <w:rsid w:val="00A13C0B"/>
    <w:rsid w:val="00A148F6"/>
    <w:rsid w:val="00A155E9"/>
    <w:rsid w:val="00A15BCC"/>
    <w:rsid w:val="00A16140"/>
    <w:rsid w:val="00A16DF3"/>
    <w:rsid w:val="00A17997"/>
    <w:rsid w:val="00A17DC5"/>
    <w:rsid w:val="00A20F0C"/>
    <w:rsid w:val="00A22A54"/>
    <w:rsid w:val="00A258F8"/>
    <w:rsid w:val="00A2683D"/>
    <w:rsid w:val="00A26D27"/>
    <w:rsid w:val="00A278A9"/>
    <w:rsid w:val="00A31812"/>
    <w:rsid w:val="00A32B22"/>
    <w:rsid w:val="00A352FA"/>
    <w:rsid w:val="00A376EE"/>
    <w:rsid w:val="00A37B2F"/>
    <w:rsid w:val="00A37F38"/>
    <w:rsid w:val="00A41DE2"/>
    <w:rsid w:val="00A426C5"/>
    <w:rsid w:val="00A4294C"/>
    <w:rsid w:val="00A42A99"/>
    <w:rsid w:val="00A43F5C"/>
    <w:rsid w:val="00A44D76"/>
    <w:rsid w:val="00A4585F"/>
    <w:rsid w:val="00A4679A"/>
    <w:rsid w:val="00A468AD"/>
    <w:rsid w:val="00A5151A"/>
    <w:rsid w:val="00A537DF"/>
    <w:rsid w:val="00A55B65"/>
    <w:rsid w:val="00A56F47"/>
    <w:rsid w:val="00A57E0A"/>
    <w:rsid w:val="00A614B0"/>
    <w:rsid w:val="00A6241C"/>
    <w:rsid w:val="00A6247C"/>
    <w:rsid w:val="00A635A5"/>
    <w:rsid w:val="00A642AD"/>
    <w:rsid w:val="00A64BE3"/>
    <w:rsid w:val="00A64D3D"/>
    <w:rsid w:val="00A663CC"/>
    <w:rsid w:val="00A66412"/>
    <w:rsid w:val="00A666A6"/>
    <w:rsid w:val="00A72984"/>
    <w:rsid w:val="00A73510"/>
    <w:rsid w:val="00A73792"/>
    <w:rsid w:val="00A737B2"/>
    <w:rsid w:val="00A73B2F"/>
    <w:rsid w:val="00A73F65"/>
    <w:rsid w:val="00A756E5"/>
    <w:rsid w:val="00A76768"/>
    <w:rsid w:val="00A7731D"/>
    <w:rsid w:val="00A77919"/>
    <w:rsid w:val="00A81F34"/>
    <w:rsid w:val="00A823F6"/>
    <w:rsid w:val="00A831AF"/>
    <w:rsid w:val="00A86046"/>
    <w:rsid w:val="00A8719E"/>
    <w:rsid w:val="00A87632"/>
    <w:rsid w:val="00A91683"/>
    <w:rsid w:val="00A9293A"/>
    <w:rsid w:val="00A932BF"/>
    <w:rsid w:val="00A94436"/>
    <w:rsid w:val="00A95052"/>
    <w:rsid w:val="00A96672"/>
    <w:rsid w:val="00AA056B"/>
    <w:rsid w:val="00AA0A89"/>
    <w:rsid w:val="00AA1957"/>
    <w:rsid w:val="00AA1BD4"/>
    <w:rsid w:val="00AA272E"/>
    <w:rsid w:val="00AA2794"/>
    <w:rsid w:val="00AA2B26"/>
    <w:rsid w:val="00AA48C3"/>
    <w:rsid w:val="00AA5368"/>
    <w:rsid w:val="00AA6429"/>
    <w:rsid w:val="00AA66E2"/>
    <w:rsid w:val="00AA7555"/>
    <w:rsid w:val="00AA77DA"/>
    <w:rsid w:val="00AA7E5D"/>
    <w:rsid w:val="00AB0329"/>
    <w:rsid w:val="00AB0331"/>
    <w:rsid w:val="00AB06ED"/>
    <w:rsid w:val="00AB4599"/>
    <w:rsid w:val="00AB4A88"/>
    <w:rsid w:val="00AC0055"/>
    <w:rsid w:val="00AC01AA"/>
    <w:rsid w:val="00AC0820"/>
    <w:rsid w:val="00AC2904"/>
    <w:rsid w:val="00AC2AD2"/>
    <w:rsid w:val="00AC4A16"/>
    <w:rsid w:val="00AC4F72"/>
    <w:rsid w:val="00AC5041"/>
    <w:rsid w:val="00AC56CE"/>
    <w:rsid w:val="00AC5855"/>
    <w:rsid w:val="00AC5E11"/>
    <w:rsid w:val="00AC7A13"/>
    <w:rsid w:val="00AC7B13"/>
    <w:rsid w:val="00AD1081"/>
    <w:rsid w:val="00AD174F"/>
    <w:rsid w:val="00AD254C"/>
    <w:rsid w:val="00AD42A3"/>
    <w:rsid w:val="00AD4D1B"/>
    <w:rsid w:val="00AD5355"/>
    <w:rsid w:val="00AD708C"/>
    <w:rsid w:val="00AE160E"/>
    <w:rsid w:val="00AE18DB"/>
    <w:rsid w:val="00AE2E36"/>
    <w:rsid w:val="00AE46B0"/>
    <w:rsid w:val="00AE482E"/>
    <w:rsid w:val="00AE4EB4"/>
    <w:rsid w:val="00AE6448"/>
    <w:rsid w:val="00AF0205"/>
    <w:rsid w:val="00AF1F13"/>
    <w:rsid w:val="00AF264A"/>
    <w:rsid w:val="00AF700E"/>
    <w:rsid w:val="00AF741A"/>
    <w:rsid w:val="00B003F6"/>
    <w:rsid w:val="00B01977"/>
    <w:rsid w:val="00B01ADB"/>
    <w:rsid w:val="00B0201B"/>
    <w:rsid w:val="00B0260D"/>
    <w:rsid w:val="00B02D78"/>
    <w:rsid w:val="00B04161"/>
    <w:rsid w:val="00B056F9"/>
    <w:rsid w:val="00B07904"/>
    <w:rsid w:val="00B105AE"/>
    <w:rsid w:val="00B1094C"/>
    <w:rsid w:val="00B11E3D"/>
    <w:rsid w:val="00B12139"/>
    <w:rsid w:val="00B125DE"/>
    <w:rsid w:val="00B12B2F"/>
    <w:rsid w:val="00B13EC5"/>
    <w:rsid w:val="00B14406"/>
    <w:rsid w:val="00B14D2C"/>
    <w:rsid w:val="00B15C4C"/>
    <w:rsid w:val="00B16200"/>
    <w:rsid w:val="00B16230"/>
    <w:rsid w:val="00B17D5B"/>
    <w:rsid w:val="00B17E82"/>
    <w:rsid w:val="00B2012D"/>
    <w:rsid w:val="00B20696"/>
    <w:rsid w:val="00B2183D"/>
    <w:rsid w:val="00B22176"/>
    <w:rsid w:val="00B22E04"/>
    <w:rsid w:val="00B23038"/>
    <w:rsid w:val="00B23507"/>
    <w:rsid w:val="00B2366F"/>
    <w:rsid w:val="00B2664E"/>
    <w:rsid w:val="00B277BF"/>
    <w:rsid w:val="00B31593"/>
    <w:rsid w:val="00B33437"/>
    <w:rsid w:val="00B35CAC"/>
    <w:rsid w:val="00B36292"/>
    <w:rsid w:val="00B37111"/>
    <w:rsid w:val="00B37575"/>
    <w:rsid w:val="00B375EC"/>
    <w:rsid w:val="00B40D06"/>
    <w:rsid w:val="00B40E5D"/>
    <w:rsid w:val="00B427B8"/>
    <w:rsid w:val="00B43603"/>
    <w:rsid w:val="00B4575A"/>
    <w:rsid w:val="00B46EF3"/>
    <w:rsid w:val="00B51216"/>
    <w:rsid w:val="00B528D1"/>
    <w:rsid w:val="00B52C4D"/>
    <w:rsid w:val="00B53342"/>
    <w:rsid w:val="00B575BA"/>
    <w:rsid w:val="00B575C5"/>
    <w:rsid w:val="00B60804"/>
    <w:rsid w:val="00B60D9E"/>
    <w:rsid w:val="00B615B4"/>
    <w:rsid w:val="00B61B94"/>
    <w:rsid w:val="00B62309"/>
    <w:rsid w:val="00B628FA"/>
    <w:rsid w:val="00B63D91"/>
    <w:rsid w:val="00B66B91"/>
    <w:rsid w:val="00B6752B"/>
    <w:rsid w:val="00B7048A"/>
    <w:rsid w:val="00B70899"/>
    <w:rsid w:val="00B71564"/>
    <w:rsid w:val="00B71608"/>
    <w:rsid w:val="00B7186F"/>
    <w:rsid w:val="00B7254A"/>
    <w:rsid w:val="00B741F7"/>
    <w:rsid w:val="00B76429"/>
    <w:rsid w:val="00B77203"/>
    <w:rsid w:val="00B77F5B"/>
    <w:rsid w:val="00B77FD7"/>
    <w:rsid w:val="00B8071A"/>
    <w:rsid w:val="00B80C9E"/>
    <w:rsid w:val="00B80E0D"/>
    <w:rsid w:val="00B8179A"/>
    <w:rsid w:val="00B8284E"/>
    <w:rsid w:val="00B84063"/>
    <w:rsid w:val="00B84298"/>
    <w:rsid w:val="00B84DA2"/>
    <w:rsid w:val="00B85CD7"/>
    <w:rsid w:val="00B86471"/>
    <w:rsid w:val="00B8719D"/>
    <w:rsid w:val="00B87454"/>
    <w:rsid w:val="00B87822"/>
    <w:rsid w:val="00B9028F"/>
    <w:rsid w:val="00B90E53"/>
    <w:rsid w:val="00B91066"/>
    <w:rsid w:val="00B919DD"/>
    <w:rsid w:val="00B92532"/>
    <w:rsid w:val="00B94D5E"/>
    <w:rsid w:val="00B956D4"/>
    <w:rsid w:val="00B97446"/>
    <w:rsid w:val="00BA1B56"/>
    <w:rsid w:val="00BA333A"/>
    <w:rsid w:val="00BA52E1"/>
    <w:rsid w:val="00BA6612"/>
    <w:rsid w:val="00BA6E43"/>
    <w:rsid w:val="00BA7152"/>
    <w:rsid w:val="00BA7432"/>
    <w:rsid w:val="00BA7E32"/>
    <w:rsid w:val="00BB25A6"/>
    <w:rsid w:val="00BB2764"/>
    <w:rsid w:val="00BB3DDF"/>
    <w:rsid w:val="00BB6596"/>
    <w:rsid w:val="00BC0A34"/>
    <w:rsid w:val="00BC1AA0"/>
    <w:rsid w:val="00BC1CA9"/>
    <w:rsid w:val="00BC2495"/>
    <w:rsid w:val="00BC314A"/>
    <w:rsid w:val="00BC32B0"/>
    <w:rsid w:val="00BC37B6"/>
    <w:rsid w:val="00BC412C"/>
    <w:rsid w:val="00BC5FBA"/>
    <w:rsid w:val="00BC605E"/>
    <w:rsid w:val="00BC7106"/>
    <w:rsid w:val="00BC77E7"/>
    <w:rsid w:val="00BC7EB9"/>
    <w:rsid w:val="00BD007A"/>
    <w:rsid w:val="00BD0AC3"/>
    <w:rsid w:val="00BD2643"/>
    <w:rsid w:val="00BD2DDD"/>
    <w:rsid w:val="00BD37AE"/>
    <w:rsid w:val="00BD450E"/>
    <w:rsid w:val="00BD56B1"/>
    <w:rsid w:val="00BD6558"/>
    <w:rsid w:val="00BD6B6A"/>
    <w:rsid w:val="00BD7D10"/>
    <w:rsid w:val="00BE0783"/>
    <w:rsid w:val="00BE0917"/>
    <w:rsid w:val="00BE0A61"/>
    <w:rsid w:val="00BE150A"/>
    <w:rsid w:val="00BE22FF"/>
    <w:rsid w:val="00BF13A2"/>
    <w:rsid w:val="00BF170C"/>
    <w:rsid w:val="00BF2AD7"/>
    <w:rsid w:val="00BF2F76"/>
    <w:rsid w:val="00BF3022"/>
    <w:rsid w:val="00BF3214"/>
    <w:rsid w:val="00BF4932"/>
    <w:rsid w:val="00BF5573"/>
    <w:rsid w:val="00BF62D8"/>
    <w:rsid w:val="00BF6520"/>
    <w:rsid w:val="00BF7D81"/>
    <w:rsid w:val="00C0015C"/>
    <w:rsid w:val="00C00E08"/>
    <w:rsid w:val="00C028BC"/>
    <w:rsid w:val="00C02EE2"/>
    <w:rsid w:val="00C037FC"/>
    <w:rsid w:val="00C06271"/>
    <w:rsid w:val="00C06752"/>
    <w:rsid w:val="00C109DD"/>
    <w:rsid w:val="00C13934"/>
    <w:rsid w:val="00C13C45"/>
    <w:rsid w:val="00C147BC"/>
    <w:rsid w:val="00C14ED9"/>
    <w:rsid w:val="00C1500E"/>
    <w:rsid w:val="00C150E8"/>
    <w:rsid w:val="00C15867"/>
    <w:rsid w:val="00C17FDE"/>
    <w:rsid w:val="00C21D13"/>
    <w:rsid w:val="00C22398"/>
    <w:rsid w:val="00C2296D"/>
    <w:rsid w:val="00C22DB6"/>
    <w:rsid w:val="00C23155"/>
    <w:rsid w:val="00C30AB0"/>
    <w:rsid w:val="00C33719"/>
    <w:rsid w:val="00C3387E"/>
    <w:rsid w:val="00C34301"/>
    <w:rsid w:val="00C3515A"/>
    <w:rsid w:val="00C35A29"/>
    <w:rsid w:val="00C3660D"/>
    <w:rsid w:val="00C3672F"/>
    <w:rsid w:val="00C40771"/>
    <w:rsid w:val="00C40C41"/>
    <w:rsid w:val="00C40EFE"/>
    <w:rsid w:val="00C4163A"/>
    <w:rsid w:val="00C4278C"/>
    <w:rsid w:val="00C45885"/>
    <w:rsid w:val="00C50F22"/>
    <w:rsid w:val="00C50FBB"/>
    <w:rsid w:val="00C513FA"/>
    <w:rsid w:val="00C51965"/>
    <w:rsid w:val="00C55DDD"/>
    <w:rsid w:val="00C560A5"/>
    <w:rsid w:val="00C5676A"/>
    <w:rsid w:val="00C57971"/>
    <w:rsid w:val="00C620D3"/>
    <w:rsid w:val="00C628E5"/>
    <w:rsid w:val="00C62CB8"/>
    <w:rsid w:val="00C62D16"/>
    <w:rsid w:val="00C62E7F"/>
    <w:rsid w:val="00C62F2F"/>
    <w:rsid w:val="00C64260"/>
    <w:rsid w:val="00C65194"/>
    <w:rsid w:val="00C65BD7"/>
    <w:rsid w:val="00C66ADC"/>
    <w:rsid w:val="00C70628"/>
    <w:rsid w:val="00C70F77"/>
    <w:rsid w:val="00C72335"/>
    <w:rsid w:val="00C73683"/>
    <w:rsid w:val="00C7498E"/>
    <w:rsid w:val="00C75488"/>
    <w:rsid w:val="00C75AB7"/>
    <w:rsid w:val="00C75CC3"/>
    <w:rsid w:val="00C75DA2"/>
    <w:rsid w:val="00C76BA4"/>
    <w:rsid w:val="00C76E02"/>
    <w:rsid w:val="00C77568"/>
    <w:rsid w:val="00C77C52"/>
    <w:rsid w:val="00C81521"/>
    <w:rsid w:val="00C815AA"/>
    <w:rsid w:val="00C81609"/>
    <w:rsid w:val="00C81C1E"/>
    <w:rsid w:val="00C81EAB"/>
    <w:rsid w:val="00C82249"/>
    <w:rsid w:val="00C83A48"/>
    <w:rsid w:val="00C842F7"/>
    <w:rsid w:val="00C85865"/>
    <w:rsid w:val="00C85E85"/>
    <w:rsid w:val="00C8708C"/>
    <w:rsid w:val="00C92629"/>
    <w:rsid w:val="00C95D79"/>
    <w:rsid w:val="00C96567"/>
    <w:rsid w:val="00C96834"/>
    <w:rsid w:val="00C96C65"/>
    <w:rsid w:val="00CA13FD"/>
    <w:rsid w:val="00CA2EAE"/>
    <w:rsid w:val="00CA4AC1"/>
    <w:rsid w:val="00CA4F90"/>
    <w:rsid w:val="00CA59FB"/>
    <w:rsid w:val="00CA610F"/>
    <w:rsid w:val="00CA64A2"/>
    <w:rsid w:val="00CB0316"/>
    <w:rsid w:val="00CB0B11"/>
    <w:rsid w:val="00CB0D49"/>
    <w:rsid w:val="00CB1DBA"/>
    <w:rsid w:val="00CB3BAD"/>
    <w:rsid w:val="00CB426A"/>
    <w:rsid w:val="00CB5354"/>
    <w:rsid w:val="00CB5ECE"/>
    <w:rsid w:val="00CB6F07"/>
    <w:rsid w:val="00CB7D89"/>
    <w:rsid w:val="00CC02C8"/>
    <w:rsid w:val="00CC3C9E"/>
    <w:rsid w:val="00CC3EC2"/>
    <w:rsid w:val="00CC5A07"/>
    <w:rsid w:val="00CC66EC"/>
    <w:rsid w:val="00CC6A14"/>
    <w:rsid w:val="00CC6F0D"/>
    <w:rsid w:val="00CC70A3"/>
    <w:rsid w:val="00CD07E1"/>
    <w:rsid w:val="00CD0A68"/>
    <w:rsid w:val="00CD2494"/>
    <w:rsid w:val="00CD30B4"/>
    <w:rsid w:val="00CD4442"/>
    <w:rsid w:val="00CD47F6"/>
    <w:rsid w:val="00CD53C3"/>
    <w:rsid w:val="00CD574E"/>
    <w:rsid w:val="00CD6E36"/>
    <w:rsid w:val="00CE12BA"/>
    <w:rsid w:val="00CE24F0"/>
    <w:rsid w:val="00CE4434"/>
    <w:rsid w:val="00CE4C22"/>
    <w:rsid w:val="00CE58CC"/>
    <w:rsid w:val="00CE6D0F"/>
    <w:rsid w:val="00CE76E5"/>
    <w:rsid w:val="00CE7CB2"/>
    <w:rsid w:val="00CF037D"/>
    <w:rsid w:val="00CF105F"/>
    <w:rsid w:val="00CF2013"/>
    <w:rsid w:val="00CF27B3"/>
    <w:rsid w:val="00CF3E8B"/>
    <w:rsid w:val="00CF41EC"/>
    <w:rsid w:val="00CF5D04"/>
    <w:rsid w:val="00CF5EDF"/>
    <w:rsid w:val="00CF5F17"/>
    <w:rsid w:val="00CF70DD"/>
    <w:rsid w:val="00CF7178"/>
    <w:rsid w:val="00CF7BE8"/>
    <w:rsid w:val="00D01CCF"/>
    <w:rsid w:val="00D04DE4"/>
    <w:rsid w:val="00D063F1"/>
    <w:rsid w:val="00D06779"/>
    <w:rsid w:val="00D1124F"/>
    <w:rsid w:val="00D11F3E"/>
    <w:rsid w:val="00D125A7"/>
    <w:rsid w:val="00D12E96"/>
    <w:rsid w:val="00D14F22"/>
    <w:rsid w:val="00D15621"/>
    <w:rsid w:val="00D16099"/>
    <w:rsid w:val="00D17744"/>
    <w:rsid w:val="00D17AE3"/>
    <w:rsid w:val="00D21D49"/>
    <w:rsid w:val="00D224F9"/>
    <w:rsid w:val="00D2277C"/>
    <w:rsid w:val="00D23504"/>
    <w:rsid w:val="00D320FB"/>
    <w:rsid w:val="00D32CAF"/>
    <w:rsid w:val="00D32DA9"/>
    <w:rsid w:val="00D33B9D"/>
    <w:rsid w:val="00D3518B"/>
    <w:rsid w:val="00D36CEE"/>
    <w:rsid w:val="00D37391"/>
    <w:rsid w:val="00D37E92"/>
    <w:rsid w:val="00D37ECC"/>
    <w:rsid w:val="00D40472"/>
    <w:rsid w:val="00D40F3E"/>
    <w:rsid w:val="00D410D9"/>
    <w:rsid w:val="00D41CD7"/>
    <w:rsid w:val="00D42B6A"/>
    <w:rsid w:val="00D4436F"/>
    <w:rsid w:val="00D45E36"/>
    <w:rsid w:val="00D46756"/>
    <w:rsid w:val="00D4687E"/>
    <w:rsid w:val="00D4741C"/>
    <w:rsid w:val="00D47754"/>
    <w:rsid w:val="00D50B6F"/>
    <w:rsid w:val="00D51B92"/>
    <w:rsid w:val="00D5226E"/>
    <w:rsid w:val="00D52EB6"/>
    <w:rsid w:val="00D54E98"/>
    <w:rsid w:val="00D5505E"/>
    <w:rsid w:val="00D55EAA"/>
    <w:rsid w:val="00D57884"/>
    <w:rsid w:val="00D57918"/>
    <w:rsid w:val="00D57F47"/>
    <w:rsid w:val="00D60691"/>
    <w:rsid w:val="00D61C43"/>
    <w:rsid w:val="00D62065"/>
    <w:rsid w:val="00D627B2"/>
    <w:rsid w:val="00D64EF9"/>
    <w:rsid w:val="00D72A8C"/>
    <w:rsid w:val="00D72F16"/>
    <w:rsid w:val="00D73A6F"/>
    <w:rsid w:val="00D73DC6"/>
    <w:rsid w:val="00D744DF"/>
    <w:rsid w:val="00D74C1A"/>
    <w:rsid w:val="00D754C1"/>
    <w:rsid w:val="00D7689C"/>
    <w:rsid w:val="00D7730C"/>
    <w:rsid w:val="00D77393"/>
    <w:rsid w:val="00D77A35"/>
    <w:rsid w:val="00D77DA8"/>
    <w:rsid w:val="00D804E4"/>
    <w:rsid w:val="00D81B3E"/>
    <w:rsid w:val="00D84535"/>
    <w:rsid w:val="00D87894"/>
    <w:rsid w:val="00D90C70"/>
    <w:rsid w:val="00D90E49"/>
    <w:rsid w:val="00D92285"/>
    <w:rsid w:val="00D92633"/>
    <w:rsid w:val="00D9301B"/>
    <w:rsid w:val="00D941B5"/>
    <w:rsid w:val="00D96ADE"/>
    <w:rsid w:val="00D97400"/>
    <w:rsid w:val="00DA0778"/>
    <w:rsid w:val="00DA0CE2"/>
    <w:rsid w:val="00DA186F"/>
    <w:rsid w:val="00DA2387"/>
    <w:rsid w:val="00DA318E"/>
    <w:rsid w:val="00DA34ED"/>
    <w:rsid w:val="00DA380D"/>
    <w:rsid w:val="00DA4027"/>
    <w:rsid w:val="00DA461C"/>
    <w:rsid w:val="00DA46BC"/>
    <w:rsid w:val="00DA668C"/>
    <w:rsid w:val="00DA6EC4"/>
    <w:rsid w:val="00DB127E"/>
    <w:rsid w:val="00DB2256"/>
    <w:rsid w:val="00DB2818"/>
    <w:rsid w:val="00DB34C5"/>
    <w:rsid w:val="00DB351C"/>
    <w:rsid w:val="00DB5616"/>
    <w:rsid w:val="00DB6972"/>
    <w:rsid w:val="00DB779E"/>
    <w:rsid w:val="00DC0484"/>
    <w:rsid w:val="00DC0A34"/>
    <w:rsid w:val="00DC121F"/>
    <w:rsid w:val="00DC2691"/>
    <w:rsid w:val="00DC36FA"/>
    <w:rsid w:val="00DC4E74"/>
    <w:rsid w:val="00DC5378"/>
    <w:rsid w:val="00DC6528"/>
    <w:rsid w:val="00DC6A10"/>
    <w:rsid w:val="00DC7AD0"/>
    <w:rsid w:val="00DC7EAB"/>
    <w:rsid w:val="00DD0531"/>
    <w:rsid w:val="00DD0AD2"/>
    <w:rsid w:val="00DD31F3"/>
    <w:rsid w:val="00DD39C0"/>
    <w:rsid w:val="00DD5DA1"/>
    <w:rsid w:val="00DD6AFA"/>
    <w:rsid w:val="00DE0AE9"/>
    <w:rsid w:val="00DE155A"/>
    <w:rsid w:val="00DE2BF2"/>
    <w:rsid w:val="00DE5371"/>
    <w:rsid w:val="00DE657E"/>
    <w:rsid w:val="00DE6D6F"/>
    <w:rsid w:val="00DE7D46"/>
    <w:rsid w:val="00DE7D8B"/>
    <w:rsid w:val="00DE7F46"/>
    <w:rsid w:val="00DF029A"/>
    <w:rsid w:val="00DF18B4"/>
    <w:rsid w:val="00DF4704"/>
    <w:rsid w:val="00DF6751"/>
    <w:rsid w:val="00DF69F9"/>
    <w:rsid w:val="00DF6BB4"/>
    <w:rsid w:val="00E00A8A"/>
    <w:rsid w:val="00E020AB"/>
    <w:rsid w:val="00E024AA"/>
    <w:rsid w:val="00E025D1"/>
    <w:rsid w:val="00E03385"/>
    <w:rsid w:val="00E0557D"/>
    <w:rsid w:val="00E0596F"/>
    <w:rsid w:val="00E10780"/>
    <w:rsid w:val="00E10974"/>
    <w:rsid w:val="00E11DF0"/>
    <w:rsid w:val="00E15464"/>
    <w:rsid w:val="00E157DE"/>
    <w:rsid w:val="00E15B43"/>
    <w:rsid w:val="00E15C77"/>
    <w:rsid w:val="00E15F59"/>
    <w:rsid w:val="00E16F52"/>
    <w:rsid w:val="00E215B8"/>
    <w:rsid w:val="00E2224D"/>
    <w:rsid w:val="00E23203"/>
    <w:rsid w:val="00E24093"/>
    <w:rsid w:val="00E250D4"/>
    <w:rsid w:val="00E250F1"/>
    <w:rsid w:val="00E268AC"/>
    <w:rsid w:val="00E3213C"/>
    <w:rsid w:val="00E32AB2"/>
    <w:rsid w:val="00E3366B"/>
    <w:rsid w:val="00E3550D"/>
    <w:rsid w:val="00E35816"/>
    <w:rsid w:val="00E3757E"/>
    <w:rsid w:val="00E37C44"/>
    <w:rsid w:val="00E402DE"/>
    <w:rsid w:val="00E42F3F"/>
    <w:rsid w:val="00E45991"/>
    <w:rsid w:val="00E47539"/>
    <w:rsid w:val="00E47E5D"/>
    <w:rsid w:val="00E50D35"/>
    <w:rsid w:val="00E51F59"/>
    <w:rsid w:val="00E52838"/>
    <w:rsid w:val="00E53046"/>
    <w:rsid w:val="00E53793"/>
    <w:rsid w:val="00E54929"/>
    <w:rsid w:val="00E5567F"/>
    <w:rsid w:val="00E605D5"/>
    <w:rsid w:val="00E6124A"/>
    <w:rsid w:val="00E614E0"/>
    <w:rsid w:val="00E61DBE"/>
    <w:rsid w:val="00E61FA1"/>
    <w:rsid w:val="00E62FF2"/>
    <w:rsid w:val="00E645BB"/>
    <w:rsid w:val="00E65239"/>
    <w:rsid w:val="00E654C0"/>
    <w:rsid w:val="00E6574E"/>
    <w:rsid w:val="00E6657E"/>
    <w:rsid w:val="00E6748C"/>
    <w:rsid w:val="00E67788"/>
    <w:rsid w:val="00E708F4"/>
    <w:rsid w:val="00E715F0"/>
    <w:rsid w:val="00E7199C"/>
    <w:rsid w:val="00E72241"/>
    <w:rsid w:val="00E72835"/>
    <w:rsid w:val="00E73574"/>
    <w:rsid w:val="00E73F7F"/>
    <w:rsid w:val="00E74BB4"/>
    <w:rsid w:val="00E753E8"/>
    <w:rsid w:val="00E755C6"/>
    <w:rsid w:val="00E75F5D"/>
    <w:rsid w:val="00E76CB3"/>
    <w:rsid w:val="00E77BFC"/>
    <w:rsid w:val="00E80045"/>
    <w:rsid w:val="00E83827"/>
    <w:rsid w:val="00E848A2"/>
    <w:rsid w:val="00E84F01"/>
    <w:rsid w:val="00E8519F"/>
    <w:rsid w:val="00E85409"/>
    <w:rsid w:val="00E85447"/>
    <w:rsid w:val="00E864D3"/>
    <w:rsid w:val="00E86A33"/>
    <w:rsid w:val="00E90DDE"/>
    <w:rsid w:val="00E919F8"/>
    <w:rsid w:val="00E94C18"/>
    <w:rsid w:val="00E94F6A"/>
    <w:rsid w:val="00E952D9"/>
    <w:rsid w:val="00E96A67"/>
    <w:rsid w:val="00E97422"/>
    <w:rsid w:val="00E9747E"/>
    <w:rsid w:val="00E97D2D"/>
    <w:rsid w:val="00EA0C5F"/>
    <w:rsid w:val="00EA10FB"/>
    <w:rsid w:val="00EA429F"/>
    <w:rsid w:val="00EA45FF"/>
    <w:rsid w:val="00EA4F9E"/>
    <w:rsid w:val="00EA5C7D"/>
    <w:rsid w:val="00EA63CA"/>
    <w:rsid w:val="00EA6D3B"/>
    <w:rsid w:val="00EA6F37"/>
    <w:rsid w:val="00EA768C"/>
    <w:rsid w:val="00EA782F"/>
    <w:rsid w:val="00EB00AD"/>
    <w:rsid w:val="00EB0A71"/>
    <w:rsid w:val="00EB1091"/>
    <w:rsid w:val="00EB136C"/>
    <w:rsid w:val="00EB3AA8"/>
    <w:rsid w:val="00EB40FD"/>
    <w:rsid w:val="00EB4583"/>
    <w:rsid w:val="00EB480E"/>
    <w:rsid w:val="00EB51B8"/>
    <w:rsid w:val="00EB5775"/>
    <w:rsid w:val="00EB5EC6"/>
    <w:rsid w:val="00EB72C4"/>
    <w:rsid w:val="00EB7FC9"/>
    <w:rsid w:val="00EC03D5"/>
    <w:rsid w:val="00EC0D17"/>
    <w:rsid w:val="00EC1551"/>
    <w:rsid w:val="00EC164A"/>
    <w:rsid w:val="00EC1BDE"/>
    <w:rsid w:val="00EC3802"/>
    <w:rsid w:val="00EC5AA7"/>
    <w:rsid w:val="00EC64AE"/>
    <w:rsid w:val="00EC7CB7"/>
    <w:rsid w:val="00ED1884"/>
    <w:rsid w:val="00ED1C33"/>
    <w:rsid w:val="00ED27E8"/>
    <w:rsid w:val="00ED3238"/>
    <w:rsid w:val="00ED52AB"/>
    <w:rsid w:val="00ED6110"/>
    <w:rsid w:val="00ED7137"/>
    <w:rsid w:val="00ED7ACE"/>
    <w:rsid w:val="00ED7FDB"/>
    <w:rsid w:val="00EE1925"/>
    <w:rsid w:val="00EE1954"/>
    <w:rsid w:val="00EE2FA2"/>
    <w:rsid w:val="00EE3A6D"/>
    <w:rsid w:val="00EE57A4"/>
    <w:rsid w:val="00EE653D"/>
    <w:rsid w:val="00EF0242"/>
    <w:rsid w:val="00EF0610"/>
    <w:rsid w:val="00EF06EA"/>
    <w:rsid w:val="00EF10F1"/>
    <w:rsid w:val="00EF1E35"/>
    <w:rsid w:val="00EF31E4"/>
    <w:rsid w:val="00EF4702"/>
    <w:rsid w:val="00EF5102"/>
    <w:rsid w:val="00EF5F93"/>
    <w:rsid w:val="00EF6F71"/>
    <w:rsid w:val="00F01F41"/>
    <w:rsid w:val="00F025D2"/>
    <w:rsid w:val="00F02D1C"/>
    <w:rsid w:val="00F04885"/>
    <w:rsid w:val="00F04F5C"/>
    <w:rsid w:val="00F0568E"/>
    <w:rsid w:val="00F061C5"/>
    <w:rsid w:val="00F07604"/>
    <w:rsid w:val="00F07DBD"/>
    <w:rsid w:val="00F102A2"/>
    <w:rsid w:val="00F112FA"/>
    <w:rsid w:val="00F11459"/>
    <w:rsid w:val="00F1145C"/>
    <w:rsid w:val="00F12D72"/>
    <w:rsid w:val="00F133D3"/>
    <w:rsid w:val="00F1396D"/>
    <w:rsid w:val="00F1400D"/>
    <w:rsid w:val="00F14944"/>
    <w:rsid w:val="00F16EE7"/>
    <w:rsid w:val="00F175B9"/>
    <w:rsid w:val="00F17D16"/>
    <w:rsid w:val="00F21088"/>
    <w:rsid w:val="00F21794"/>
    <w:rsid w:val="00F217BF"/>
    <w:rsid w:val="00F218C2"/>
    <w:rsid w:val="00F22232"/>
    <w:rsid w:val="00F23241"/>
    <w:rsid w:val="00F245E9"/>
    <w:rsid w:val="00F25783"/>
    <w:rsid w:val="00F2624A"/>
    <w:rsid w:val="00F26976"/>
    <w:rsid w:val="00F26E8E"/>
    <w:rsid w:val="00F27118"/>
    <w:rsid w:val="00F27383"/>
    <w:rsid w:val="00F279BE"/>
    <w:rsid w:val="00F3142B"/>
    <w:rsid w:val="00F315D5"/>
    <w:rsid w:val="00F326BF"/>
    <w:rsid w:val="00F327E7"/>
    <w:rsid w:val="00F33EDE"/>
    <w:rsid w:val="00F34B46"/>
    <w:rsid w:val="00F3521C"/>
    <w:rsid w:val="00F35746"/>
    <w:rsid w:val="00F36BE6"/>
    <w:rsid w:val="00F37366"/>
    <w:rsid w:val="00F37C3D"/>
    <w:rsid w:val="00F41598"/>
    <w:rsid w:val="00F41C0A"/>
    <w:rsid w:val="00F447C7"/>
    <w:rsid w:val="00F4513D"/>
    <w:rsid w:val="00F459B4"/>
    <w:rsid w:val="00F47C7E"/>
    <w:rsid w:val="00F50095"/>
    <w:rsid w:val="00F5016D"/>
    <w:rsid w:val="00F51BB6"/>
    <w:rsid w:val="00F5211B"/>
    <w:rsid w:val="00F52EB8"/>
    <w:rsid w:val="00F532F0"/>
    <w:rsid w:val="00F53B68"/>
    <w:rsid w:val="00F546A1"/>
    <w:rsid w:val="00F54A45"/>
    <w:rsid w:val="00F554A9"/>
    <w:rsid w:val="00F56A52"/>
    <w:rsid w:val="00F57A37"/>
    <w:rsid w:val="00F605F8"/>
    <w:rsid w:val="00F61E24"/>
    <w:rsid w:val="00F62378"/>
    <w:rsid w:val="00F632A3"/>
    <w:rsid w:val="00F633CB"/>
    <w:rsid w:val="00F635EF"/>
    <w:rsid w:val="00F636CA"/>
    <w:rsid w:val="00F64510"/>
    <w:rsid w:val="00F64E5C"/>
    <w:rsid w:val="00F650C7"/>
    <w:rsid w:val="00F66186"/>
    <w:rsid w:val="00F66240"/>
    <w:rsid w:val="00F714FE"/>
    <w:rsid w:val="00F71645"/>
    <w:rsid w:val="00F716FD"/>
    <w:rsid w:val="00F723F2"/>
    <w:rsid w:val="00F76CCB"/>
    <w:rsid w:val="00F772FB"/>
    <w:rsid w:val="00F779EB"/>
    <w:rsid w:val="00F80279"/>
    <w:rsid w:val="00F80355"/>
    <w:rsid w:val="00F80768"/>
    <w:rsid w:val="00F82DC3"/>
    <w:rsid w:val="00F85722"/>
    <w:rsid w:val="00F870E3"/>
    <w:rsid w:val="00F87C43"/>
    <w:rsid w:val="00F90E67"/>
    <w:rsid w:val="00F913FE"/>
    <w:rsid w:val="00F914C8"/>
    <w:rsid w:val="00F919EC"/>
    <w:rsid w:val="00F91C1A"/>
    <w:rsid w:val="00F93502"/>
    <w:rsid w:val="00F948F6"/>
    <w:rsid w:val="00F956F2"/>
    <w:rsid w:val="00F969BD"/>
    <w:rsid w:val="00F977E4"/>
    <w:rsid w:val="00FA0E20"/>
    <w:rsid w:val="00FA21FB"/>
    <w:rsid w:val="00FA492D"/>
    <w:rsid w:val="00FA5722"/>
    <w:rsid w:val="00FA7423"/>
    <w:rsid w:val="00FA75A4"/>
    <w:rsid w:val="00FA788A"/>
    <w:rsid w:val="00FA7B83"/>
    <w:rsid w:val="00FB0C81"/>
    <w:rsid w:val="00FB19D4"/>
    <w:rsid w:val="00FB285F"/>
    <w:rsid w:val="00FB4927"/>
    <w:rsid w:val="00FB4DDF"/>
    <w:rsid w:val="00FB602B"/>
    <w:rsid w:val="00FB655C"/>
    <w:rsid w:val="00FB6B22"/>
    <w:rsid w:val="00FB7A2F"/>
    <w:rsid w:val="00FC00F5"/>
    <w:rsid w:val="00FC0C74"/>
    <w:rsid w:val="00FC17EC"/>
    <w:rsid w:val="00FC2200"/>
    <w:rsid w:val="00FC2540"/>
    <w:rsid w:val="00FC3066"/>
    <w:rsid w:val="00FC4462"/>
    <w:rsid w:val="00FC6DEE"/>
    <w:rsid w:val="00FD05DA"/>
    <w:rsid w:val="00FD081E"/>
    <w:rsid w:val="00FD0FB7"/>
    <w:rsid w:val="00FD2052"/>
    <w:rsid w:val="00FD240D"/>
    <w:rsid w:val="00FD5640"/>
    <w:rsid w:val="00FD7A9D"/>
    <w:rsid w:val="00FE0256"/>
    <w:rsid w:val="00FE02B2"/>
    <w:rsid w:val="00FE05B4"/>
    <w:rsid w:val="00FE09DC"/>
    <w:rsid w:val="00FE0A38"/>
    <w:rsid w:val="00FE0ED5"/>
    <w:rsid w:val="00FE277A"/>
    <w:rsid w:val="00FE2842"/>
    <w:rsid w:val="00FE402B"/>
    <w:rsid w:val="00FE4504"/>
    <w:rsid w:val="00FE474F"/>
    <w:rsid w:val="00FE48FF"/>
    <w:rsid w:val="00FE50FA"/>
    <w:rsid w:val="00FE62B7"/>
    <w:rsid w:val="00FF0204"/>
    <w:rsid w:val="00FF02AB"/>
    <w:rsid w:val="00FF0B37"/>
    <w:rsid w:val="00FF34CB"/>
    <w:rsid w:val="00FF3AED"/>
    <w:rsid w:val="00FF530C"/>
    <w:rsid w:val="00FF6492"/>
    <w:rsid w:val="00FF67B2"/>
    <w:rsid w:val="00FF7459"/>
    <w:rsid w:val="00FF7C3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9671"/>
  <w15:docId w15:val="{5ACECBBD-4F9E-4209-B376-6B05B55FB1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basedOn w:val="Normal"/>
    <w:link w:val="ListParagraphChar"/>
    <w:uiPriority w:val="34"/>
    <w:qFormat/>
    <w:rsid w:val="004177A6"/>
    <w:pPr>
      <w:ind w:left="720"/>
      <w:contextualSpacing/>
    </w:pPr>
    <w:rPr>
      <w:lang w:val="en-GB"/>
    </w:rPr>
  </w:style>
  <w:style w:type="character" w:customStyle="1" w:styleId="ListParagraphChar">
    <w:name w:val="List Paragraph Char"/>
    <w:basedOn w:val="DefaultParagraphFont"/>
    <w:link w:val="ListParagraph"/>
    <w:uiPriority w:val="34"/>
    <w:locked/>
    <w:rsid w:val="004177A6"/>
    <w:rPr>
      <w:sz w:val="22"/>
      <w:szCs w:val="22"/>
      <w:lang w:val="en-GB"/>
    </w:rPr>
  </w:style>
  <w:style w:type="paragraph" w:customStyle="1" w:styleId="Default">
    <w:name w:val="Default"/>
    <w:rsid w:val="004177A6"/>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4177A6"/>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177A6"/>
    <w:rPr>
      <w:sz w:val="22"/>
      <w:szCs w:val="22"/>
      <w:lang w:val="en-GB"/>
    </w:rPr>
  </w:style>
  <w:style w:type="paragraph" w:styleId="NormalWeb">
    <w:name w:val="Normal (Web)"/>
    <w:basedOn w:val="Normal"/>
    <w:link w:val="NormalWebChar"/>
    <w:uiPriority w:val="99"/>
    <w:unhideWhenUsed/>
    <w:qFormat/>
    <w:rsid w:val="004177A6"/>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4177A6"/>
    <w:rPr>
      <w:sz w:val="20"/>
      <w:szCs w:val="20"/>
      <w:lang w:val="en-GB"/>
    </w:rPr>
  </w:style>
  <w:style w:type="character" w:customStyle="1" w:styleId="EndnoteTextChar">
    <w:name w:val="Endnote Text Char"/>
    <w:basedOn w:val="DefaultParagraphFont"/>
    <w:link w:val="EndnoteText"/>
    <w:uiPriority w:val="99"/>
    <w:semiHidden/>
    <w:rsid w:val="004177A6"/>
    <w:rPr>
      <w:lang w:val="en-GB"/>
    </w:rPr>
  </w:style>
  <w:style w:type="character" w:styleId="EndnoteReference">
    <w:name w:val="endnote reference"/>
    <w:basedOn w:val="DefaultParagraphFont"/>
    <w:uiPriority w:val="99"/>
    <w:semiHidden/>
    <w:unhideWhenUsed/>
    <w:rsid w:val="004177A6"/>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177A6"/>
    <w:rPr>
      <w:sz w:val="22"/>
      <w:szCs w:val="22"/>
      <w:lang w:val="en-CA"/>
    </w:rPr>
  </w:style>
  <w:style w:type="character" w:customStyle="1" w:styleId="NormalWebChar">
    <w:name w:val="Normal (Web) Char"/>
    <w:link w:val="NormalWeb"/>
    <w:uiPriority w:val="99"/>
    <w:rsid w:val="00DA6EC4"/>
    <w:rPr>
      <w:rFonts w:eastAsiaTheme="minorHAnsi"/>
      <w:sz w:val="24"/>
      <w:szCs w:val="24"/>
    </w:rPr>
  </w:style>
  <w:style w:type="character" w:customStyle="1" w:styleId="google-src-text1">
    <w:name w:val="google-src-text1"/>
    <w:basedOn w:val="DefaultParagraphFont"/>
    <w:uiPriority w:val="99"/>
    <w:qFormat/>
    <w:rsid w:val="00DA6EC4"/>
    <w:rPr>
      <w:vanish/>
    </w:rPr>
  </w:style>
  <w:style w:type="character" w:customStyle="1" w:styleId="cf01">
    <w:name w:val="cf01"/>
    <w:basedOn w:val="DefaultParagraphFont"/>
    <w:rsid w:val="00DD31F3"/>
    <w:rPr>
      <w:rFonts w:ascii="Segoe UI" w:hAnsi="Segoe UI" w:cs="Segoe UI" w:hint="default"/>
      <w:sz w:val="18"/>
      <w:szCs w:val="18"/>
    </w:rPr>
  </w:style>
  <w:style w:type="paragraph" w:customStyle="1" w:styleId="pf0">
    <w:name w:val="pf0"/>
    <w:basedOn w:val="Normal"/>
    <w:rsid w:val="00DD31F3"/>
    <w:pPr>
      <w:spacing w:before="100" w:beforeAutospacing="1" w:after="100" w:afterAutospacing="1"/>
      <w:jc w:val="left"/>
    </w:pPr>
    <w:rPr>
      <w:sz w:val="24"/>
      <w:szCs w:val="24"/>
      <w:lang w:val="en-GB" w:eastAsia="en-GB"/>
    </w:rPr>
  </w:style>
  <w:style w:type="character" w:customStyle="1" w:styleId="cf11">
    <w:name w:val="cf11"/>
    <w:basedOn w:val="DefaultParagraphFont"/>
    <w:rsid w:val="00DD31F3"/>
    <w:rPr>
      <w:rFonts w:ascii="Segoe UI" w:hAnsi="Segoe UI" w:cs="Segoe UI" w:hint="default"/>
      <w:sz w:val="18"/>
      <w:szCs w:val="18"/>
      <w:vertAlign w:val="superscript"/>
    </w:rPr>
  </w:style>
  <w:style w:type="character" w:customStyle="1" w:styleId="normaltextrun">
    <w:name w:val="normaltextrun"/>
    <w:basedOn w:val="DefaultParagraphFont"/>
    <w:rsid w:val="007C1127"/>
  </w:style>
  <w:style w:type="character" w:customStyle="1" w:styleId="superscript">
    <w:name w:val="superscript"/>
    <w:basedOn w:val="DefaultParagraphFont"/>
    <w:rsid w:val="007C11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67595745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SharedWithUsers xmlns="eb6c2e4c-3f1c-4103-a37b-37c984dbe58f">
      <UserInfo>
        <DisplayName>Rossana Del Carmen Silva-Repetto</DisplayName>
        <AccountId>88</AccountId>
        <AccountType/>
      </UserInfo>
      <UserInfo>
        <DisplayName>Kaleen Mcnamara</DisplayName>
        <AccountId>76</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Eec94G</Template>
  <TotalTime>28</TotalTime>
  <Pages>20</Pages>
  <Words>7851</Words>
  <Characters>44756</Characters>
  <Application>Microsoft Office Word</Application>
  <DocSecurity>0</DocSecurity>
  <Lines>372</Lines>
  <Paragraphs>105</Paragraphs>
  <ScaleCrop>false</ScaleCrop>
  <HeadingPairs>
    <vt:vector size="2" baseType="variant">
      <vt:variant>
        <vt:lpstr>Title</vt:lpstr>
      </vt:variant>
      <vt:variant>
        <vt:i4>1</vt:i4>
      </vt:variant>
    </vt:vector>
  </HeadingPairs>
  <TitlesOfParts>
    <vt:vector size="1" baseType="lpstr">
      <vt:lpstr>Project proposal: Gabon</vt:lpstr>
    </vt:vector>
  </TitlesOfParts>
  <Company>UNMFS</Company>
  <LinksUpToDate>false</LinksUpToDate>
  <CharactersWithSpaces>52502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Gabon</dc:title>
  <dc:subject/>
  <dc:creator>Dominika Anna Suwik</dc:creator>
  <cp:keywords>94th ExCom</cp:keywords>
  <cp:lastModifiedBy>Kaleen Mcnamara</cp:lastModifiedBy>
  <cp:revision>3</cp:revision>
  <cp:lastPrinted>2001-05-26T19:40:00Z</cp:lastPrinted>
  <dcterms:created xsi:type="dcterms:W3CDTF">2024-05-07T17:54:00Z</dcterms:created>
  <dcterms:modified xsi:type="dcterms:W3CDTF">2024-05-07T18:42:00Z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UNEP/OzL.Pro/ExCom/94/36</vt:lpwstr>
  </property>
  <property fmtid="{D5CDD505-2E9C-101B-9397-08002B2CF9AE}" pid="3" name="Revision date">
    <vt:lpwstr>5/07/2024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1cc7aac79bbb35a43d05a78fa8bf8390aec5a1570a1028e136096e9d918c38a1</vt:lpwstr>
  </property>
</Properties>
</file>