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tblLook w:val="0000" w:firstRow="0" w:lastRow="0" w:firstColumn="0" w:lastColumn="0" w:noHBand="0" w:noVBand="0"/>
      </w:tblPr>
      <w:tblGrid>
        <w:gridCol w:w="1922"/>
        <w:gridCol w:w="3175"/>
        <w:gridCol w:w="4263"/>
      </w:tblGrid>
      <w:tr w:rsidR="00C15867" w:rsidRPr="00992C7A" w14:paraId="46AF1B56" w14:textId="77777777" w:rsidTr="00273DA7">
        <w:trPr>
          <w:trHeight w:val="720"/>
        </w:trPr>
        <w:tc>
          <w:tcPr>
            <w:tcW w:w="2723" w:type="pct"/>
            <w:gridSpan w:val="2"/>
            <w:tcBorders>
              <w:bottom w:val="single" w:sz="18" w:space="0" w:color="auto"/>
            </w:tcBorders>
          </w:tcPr>
          <w:p w14:paraId="2EAC9136" w14:textId="77777777" w:rsidR="00C15867" w:rsidRPr="00992C7A" w:rsidRDefault="00C15867" w:rsidP="000128C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fr-FR"/>
              </w:rPr>
            </w:pPr>
            <w:r w:rsidRPr="00992C7A">
              <w:rPr>
                <w:rFonts w:ascii="Univers" w:hAnsi="Univers"/>
                <w:b/>
                <w:sz w:val="28"/>
                <w:szCs w:val="28"/>
                <w:lang w:val="fr-FR"/>
              </w:rPr>
              <w:t>NATIONS</w:t>
            </w:r>
            <w:r w:rsidRPr="00992C7A">
              <w:rPr>
                <w:rFonts w:ascii="Univers" w:hAnsi="Univers"/>
                <w:b/>
                <w:sz w:val="28"/>
                <w:szCs w:val="28"/>
                <w:lang w:val="fr-FR"/>
              </w:rPr>
              <w:br/>
              <w:t>UNIES</w:t>
            </w:r>
          </w:p>
        </w:tc>
        <w:tc>
          <w:tcPr>
            <w:tcW w:w="2277" w:type="pct"/>
            <w:tcBorders>
              <w:bottom w:val="single" w:sz="18" w:space="0" w:color="auto"/>
            </w:tcBorders>
          </w:tcPr>
          <w:p w14:paraId="2D4B8EB9" w14:textId="464F5963" w:rsidR="00C15867" w:rsidRPr="00992C7A" w:rsidRDefault="00C15867" w:rsidP="000128C2">
            <w:pPr>
              <w:jc w:val="right"/>
              <w:rPr>
                <w:sz w:val="52"/>
                <w:szCs w:val="52"/>
                <w:lang w:val="fr-FR"/>
              </w:rPr>
            </w:pPr>
            <w:r w:rsidRPr="00992C7A">
              <w:rPr>
                <w:rFonts w:ascii="Univers Bold" w:hAnsi="Univers Bold"/>
                <w:b/>
                <w:sz w:val="72"/>
                <w:lang w:val="fr-FR"/>
              </w:rPr>
              <w:t>E</w:t>
            </w:r>
            <w:r w:rsidR="00E7641E" w:rsidRPr="00992C7A">
              <w:rPr>
                <w:rFonts w:ascii="Univers Bold" w:hAnsi="Univers Bold"/>
                <w:b/>
                <w:sz w:val="72"/>
                <w:lang w:val="fr-FR"/>
              </w:rPr>
              <w:t>P</w:t>
            </w:r>
          </w:p>
        </w:tc>
      </w:tr>
      <w:tr w:rsidR="00C15867" w:rsidRPr="00992C7A" w14:paraId="02036EA2" w14:textId="77777777" w:rsidTr="001D7F0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03"/>
        </w:trPr>
        <w:tc>
          <w:tcPr>
            <w:tcW w:w="1027" w:type="pct"/>
            <w:tcBorders>
              <w:top w:val="nil"/>
              <w:left w:val="nil"/>
              <w:bottom w:val="single" w:sz="36" w:space="0" w:color="auto"/>
              <w:right w:val="nil"/>
            </w:tcBorders>
          </w:tcPr>
          <w:p w14:paraId="46B87AB3" w14:textId="77777777" w:rsidR="00C15867" w:rsidRPr="00992C7A" w:rsidRDefault="00E52838" w:rsidP="000128C2">
            <w:pPr>
              <w:spacing w:before="120"/>
              <w:rPr>
                <w:lang w:val="fr-FR"/>
              </w:rPr>
            </w:pPr>
            <w:r w:rsidRPr="00992C7A">
              <w:rPr>
                <w:noProof/>
                <w:lang w:val="fr-FR" w:eastAsia="zh-CN"/>
              </w:rPr>
              <mc:AlternateContent>
                <mc:Choice Requires="wpg">
                  <w:drawing>
                    <wp:anchor distT="0" distB="0" distL="114300" distR="114300" simplePos="0" relativeHeight="251658240" behindDoc="0" locked="0" layoutInCell="1" allowOverlap="1" wp14:anchorId="460D9BD8" wp14:editId="799B8D17">
                      <wp:simplePos x="0" y="0"/>
                      <wp:positionH relativeFrom="column">
                        <wp:posOffset>1270</wp:posOffset>
                      </wp:positionH>
                      <wp:positionV relativeFrom="paragraph">
                        <wp:posOffset>33655</wp:posOffset>
                      </wp:positionV>
                      <wp:extent cx="822324" cy="1409702"/>
                      <wp:effectExtent l="0" t="0" r="0" b="0"/>
                      <wp:wrapNone/>
                      <wp:docPr id="1" name="Group 1"/>
                      <wp:cNvGraphicFramePr/>
                      <a:graphic xmlns:a="http://schemas.openxmlformats.org/drawingml/2006/main">
                        <a:graphicData uri="http://schemas.microsoft.com/office/word/2010/wordprocessingGroup">
                          <wpg:wgp>
                            <wpg:cNvGrpSpPr/>
                            <wpg:grpSpPr>
                              <a:xfrm>
                                <a:off x="0" y="0"/>
                                <a:ext cx="822324" cy="1409702"/>
                                <a:chOff x="0" y="0"/>
                                <a:chExt cx="844549" cy="1563264"/>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58568" y="768352"/>
                                  <a:ext cx="785981" cy="794912"/>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14:sizeRelH relativeFrom="margin">
                        <wp14:pctWidth>0</wp14:pctWidth>
                      </wp14:sizeRelH>
                      <wp14:sizeRelV relativeFrom="margin">
                        <wp14:pctHeight>0</wp14:pctHeight>
                      </wp14:sizeRelV>
                    </wp:anchor>
                  </w:drawing>
                </mc:Choice>
                <mc:Fallback xmlns:w16du="http://schemas.microsoft.com/office/word/2023/wordml/word16du">
                  <w:pict>
                    <v:group w14:anchorId="5D5DBB87" id="Group 1" o:spid="_x0000_s1026" style="position:absolute;margin-left:.1pt;margin-top:2.65pt;width:64.75pt;height:111pt;z-index:251658240;mso-width-relative:margin;mso-height-relative:margin" coordsize="8445,1563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585;top:7683;width:7860;height:79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1696" w:type="pct"/>
            <w:tcBorders>
              <w:top w:val="nil"/>
              <w:left w:val="nil"/>
              <w:bottom w:val="single" w:sz="36" w:space="0" w:color="auto"/>
              <w:right w:val="nil"/>
            </w:tcBorders>
          </w:tcPr>
          <w:p w14:paraId="1818211A" w14:textId="77777777" w:rsidR="00806128" w:rsidRDefault="00806128" w:rsidP="000128C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fr-FR"/>
              </w:rPr>
            </w:pPr>
          </w:p>
          <w:p w14:paraId="2E47F14E" w14:textId="15026638" w:rsidR="00C15867" w:rsidRPr="00992C7A" w:rsidRDefault="00C15867" w:rsidP="000128C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fr-FR"/>
              </w:rPr>
            </w:pPr>
            <w:r w:rsidRPr="00992C7A">
              <w:rPr>
                <w:rFonts w:ascii="Univers" w:hAnsi="Univers"/>
                <w:b/>
                <w:sz w:val="32"/>
                <w:lang w:val="fr-FR"/>
              </w:rPr>
              <w:t>Programme des</w:t>
            </w:r>
          </w:p>
          <w:p w14:paraId="190113BB" w14:textId="77777777" w:rsidR="00C15867" w:rsidRPr="00992C7A" w:rsidRDefault="00C15867" w:rsidP="000128C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sz w:val="32"/>
                <w:szCs w:val="32"/>
                <w:lang w:val="fr-FR"/>
              </w:rPr>
            </w:pPr>
            <w:r w:rsidRPr="00992C7A">
              <w:rPr>
                <w:rFonts w:ascii="Univers" w:hAnsi="Univers"/>
                <w:b/>
                <w:sz w:val="32"/>
                <w:szCs w:val="32"/>
                <w:lang w:val="fr-FR"/>
              </w:rPr>
              <w:t>Nations Unies pour</w:t>
            </w:r>
          </w:p>
          <w:p w14:paraId="595EB0F8" w14:textId="77777777" w:rsidR="00C15867" w:rsidRPr="00992C7A" w:rsidRDefault="00C15867" w:rsidP="000128C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fr-FR"/>
              </w:rPr>
            </w:pPr>
            <w:proofErr w:type="gramStart"/>
            <w:r w:rsidRPr="00992C7A">
              <w:rPr>
                <w:rFonts w:ascii="Univers" w:hAnsi="Univers"/>
                <w:b/>
                <w:sz w:val="32"/>
                <w:lang w:val="fr-FR"/>
              </w:rPr>
              <w:t>l’environnement</w:t>
            </w:r>
            <w:proofErr w:type="gramEnd"/>
          </w:p>
          <w:p w14:paraId="20B7F13D" w14:textId="77777777" w:rsidR="00C15867" w:rsidRPr="00992C7A" w:rsidRDefault="00C15867" w:rsidP="000128C2">
            <w:pPr>
              <w:spacing w:before="720"/>
              <w:ind w:left="158"/>
              <w:rPr>
                <w:lang w:val="fr-FR"/>
              </w:rPr>
            </w:pPr>
          </w:p>
        </w:tc>
        <w:tc>
          <w:tcPr>
            <w:tcW w:w="2277" w:type="pct"/>
            <w:tcBorders>
              <w:top w:val="nil"/>
              <w:left w:val="nil"/>
              <w:bottom w:val="single" w:sz="36" w:space="0" w:color="auto"/>
              <w:right w:val="nil"/>
            </w:tcBorders>
          </w:tcPr>
          <w:p w14:paraId="4BAE6E27" w14:textId="77777777" w:rsidR="00C15867" w:rsidRPr="00992C7A" w:rsidRDefault="00C15867" w:rsidP="00806128">
            <w:pPr>
              <w:ind w:firstLine="910"/>
              <w:rPr>
                <w:lang w:val="fr-FR"/>
              </w:rPr>
            </w:pPr>
            <w:proofErr w:type="spellStart"/>
            <w:r w:rsidRPr="00992C7A">
              <w:rPr>
                <w:lang w:val="fr-FR"/>
              </w:rPr>
              <w:t>Distr</w:t>
            </w:r>
            <w:proofErr w:type="spellEnd"/>
            <w:r w:rsidRPr="00992C7A">
              <w:rPr>
                <w:lang w:val="fr-FR"/>
              </w:rPr>
              <w:t>.</w:t>
            </w:r>
          </w:p>
          <w:p w14:paraId="7DC4A275" w14:textId="77777777" w:rsidR="00923540" w:rsidRPr="00992C7A" w:rsidRDefault="00923540" w:rsidP="00806128">
            <w:pPr>
              <w:ind w:firstLine="910"/>
              <w:rPr>
                <w:lang w:val="fr-FR"/>
              </w:rPr>
            </w:pPr>
            <w:r w:rsidRPr="00992C7A">
              <w:rPr>
                <w:lang w:val="fr-FR"/>
              </w:rPr>
              <w:t>GÉNÉRALE</w:t>
            </w:r>
          </w:p>
          <w:p w14:paraId="7B996FF7" w14:textId="77777777" w:rsidR="00C15867" w:rsidRPr="00992C7A" w:rsidRDefault="00C15867" w:rsidP="00806128">
            <w:pPr>
              <w:ind w:firstLine="910"/>
              <w:rPr>
                <w:lang w:val="fr-FR"/>
              </w:rPr>
            </w:pPr>
          </w:p>
          <w:p w14:paraId="48695489" w14:textId="77777777" w:rsidR="00C15867" w:rsidRPr="00992C7A" w:rsidRDefault="00C15867" w:rsidP="00806128">
            <w:pPr>
              <w:ind w:firstLine="910"/>
              <w:rPr>
                <w:lang w:val="fr-FR"/>
              </w:rPr>
            </w:pPr>
          </w:p>
          <w:p w14:paraId="0BDCE4B7" w14:textId="0AB9D16E" w:rsidR="00C15867" w:rsidRPr="00992C7A" w:rsidRDefault="00955FB6" w:rsidP="00806128">
            <w:pPr>
              <w:ind w:firstLine="910"/>
              <w:rPr>
                <w:lang w:val="fr-FR"/>
              </w:rPr>
            </w:pPr>
            <w:r w:rsidRPr="00992C7A">
              <w:rPr>
                <w:lang w:val="fr-FR"/>
              </w:rPr>
              <w:fldChar w:fldCharType="begin"/>
            </w:r>
            <w:r w:rsidRPr="00992C7A">
              <w:rPr>
                <w:lang w:val="fr-FR"/>
              </w:rPr>
              <w:instrText xml:space="preserve"> DOCPROPERTY "Document number"  \* MERGEFORMAT </w:instrText>
            </w:r>
            <w:r w:rsidRPr="00992C7A">
              <w:rPr>
                <w:lang w:val="fr-FR"/>
              </w:rPr>
              <w:fldChar w:fldCharType="separate"/>
            </w:r>
            <w:r w:rsidR="00F203C1">
              <w:rPr>
                <w:lang w:val="fr-FR"/>
              </w:rPr>
              <w:t>UNEP/</w:t>
            </w:r>
            <w:proofErr w:type="spellStart"/>
            <w:r w:rsidR="00F203C1">
              <w:rPr>
                <w:lang w:val="fr-FR"/>
              </w:rPr>
              <w:t>OzL.Pro</w:t>
            </w:r>
            <w:proofErr w:type="spellEnd"/>
            <w:r w:rsidR="00F203C1">
              <w:rPr>
                <w:lang w:val="fr-FR"/>
              </w:rPr>
              <w:t>/</w:t>
            </w:r>
            <w:proofErr w:type="spellStart"/>
            <w:r w:rsidR="00F203C1">
              <w:rPr>
                <w:lang w:val="fr-FR"/>
              </w:rPr>
              <w:t>ExCom</w:t>
            </w:r>
            <w:proofErr w:type="spellEnd"/>
            <w:r w:rsidR="00F203C1">
              <w:rPr>
                <w:lang w:val="fr-FR"/>
              </w:rPr>
              <w:t>/94/44</w:t>
            </w:r>
            <w:r w:rsidRPr="00992C7A">
              <w:rPr>
                <w:lang w:val="fr-FR"/>
              </w:rPr>
              <w:fldChar w:fldCharType="end"/>
            </w:r>
          </w:p>
          <w:p w14:paraId="343EE4E6" w14:textId="10614B76" w:rsidR="00C15867" w:rsidRPr="00992C7A" w:rsidRDefault="00BC2495" w:rsidP="00806128">
            <w:pPr>
              <w:ind w:firstLine="910"/>
              <w:rPr>
                <w:lang w:val="fr-FR"/>
              </w:rPr>
            </w:pPr>
            <w:r w:rsidRPr="00992C7A">
              <w:rPr>
                <w:lang w:val="fr-FR"/>
              </w:rPr>
              <w:fldChar w:fldCharType="begin"/>
            </w:r>
            <w:r w:rsidR="00851352" w:rsidRPr="00992C7A">
              <w:rPr>
                <w:lang w:val="fr-FR"/>
              </w:rPr>
              <w:instrText xml:space="preserve"> DOCPROPERTY "Revision date" \@ "d MMMM YYYY"  \* MERGEFORMAT </w:instrText>
            </w:r>
            <w:r w:rsidRPr="00992C7A">
              <w:rPr>
                <w:lang w:val="fr-FR"/>
              </w:rPr>
              <w:fldChar w:fldCharType="separate"/>
            </w:r>
            <w:r w:rsidR="00955FB6" w:rsidRPr="00992C7A">
              <w:rPr>
                <w:lang w:val="fr-FR"/>
              </w:rPr>
              <w:t xml:space="preserve">24 </w:t>
            </w:r>
            <w:r w:rsidR="00992C7A" w:rsidRPr="00992C7A">
              <w:rPr>
                <w:lang w:val="fr-FR"/>
              </w:rPr>
              <w:t>avril</w:t>
            </w:r>
            <w:r w:rsidR="00955FB6" w:rsidRPr="00992C7A">
              <w:rPr>
                <w:lang w:val="fr-FR"/>
              </w:rPr>
              <w:t xml:space="preserve"> 2024</w:t>
            </w:r>
            <w:r w:rsidRPr="00992C7A">
              <w:rPr>
                <w:lang w:val="fr-FR"/>
              </w:rPr>
              <w:fldChar w:fldCharType="end"/>
            </w:r>
          </w:p>
          <w:p w14:paraId="6BE009AB" w14:textId="77777777" w:rsidR="00C15867" w:rsidRPr="00992C7A" w:rsidRDefault="00C15867" w:rsidP="00806128">
            <w:pPr>
              <w:ind w:firstLine="910"/>
              <w:rPr>
                <w:caps/>
                <w:lang w:val="fr-FR"/>
              </w:rPr>
            </w:pPr>
          </w:p>
          <w:p w14:paraId="28C6CBC4" w14:textId="77777777" w:rsidR="001D7F0D" w:rsidRDefault="001D7F0D" w:rsidP="00806128">
            <w:pPr>
              <w:ind w:firstLine="910"/>
              <w:rPr>
                <w:caps/>
                <w:lang w:val="fr-FR"/>
              </w:rPr>
            </w:pPr>
            <w:r>
              <w:rPr>
                <w:caps/>
                <w:lang w:val="fr-FR"/>
              </w:rPr>
              <w:t>FRANÇAIS</w:t>
            </w:r>
          </w:p>
          <w:p w14:paraId="0CDFD538" w14:textId="6D83EAC7" w:rsidR="00C15867" w:rsidRPr="00992C7A" w:rsidRDefault="001D7F0D" w:rsidP="00806128">
            <w:pPr>
              <w:ind w:firstLine="910"/>
              <w:rPr>
                <w:lang w:val="fr-FR"/>
              </w:rPr>
            </w:pPr>
            <w:r w:rsidRPr="00E5237E">
              <w:rPr>
                <w:lang w:val="fr-CA"/>
              </w:rPr>
              <w:t>ORIGINAL: ANGLAIS</w:t>
            </w:r>
          </w:p>
        </w:tc>
      </w:tr>
    </w:tbl>
    <w:p w14:paraId="58B7F38C" w14:textId="77777777" w:rsidR="00CA59FB" w:rsidRPr="00992C7A" w:rsidRDefault="00C15867" w:rsidP="00CA59FB">
      <w:pPr>
        <w:jc w:val="left"/>
        <w:rPr>
          <w:lang w:val="fr-FR"/>
        </w:rPr>
      </w:pPr>
      <w:r w:rsidRPr="00992C7A">
        <w:rPr>
          <w:lang w:val="fr-FR"/>
        </w:rPr>
        <w:t>COMITÉ EXÉCUTIF</w:t>
      </w:r>
      <w:r w:rsidRPr="00992C7A">
        <w:rPr>
          <w:lang w:val="fr-FR"/>
        </w:rPr>
        <w:br/>
        <w:t xml:space="preserve">  DU FONDS MULTILATÉRAL AUX FINS</w:t>
      </w:r>
      <w:r w:rsidRPr="00992C7A">
        <w:rPr>
          <w:lang w:val="fr-FR"/>
        </w:rPr>
        <w:br/>
        <w:t xml:space="preserve">  D’APPLICATION DU PROTOCOLE DE MONTRÉAL</w:t>
      </w:r>
      <w:r w:rsidRPr="00992C7A">
        <w:rPr>
          <w:lang w:val="fr-FR"/>
        </w:rPr>
        <w:br/>
        <w:t>Quatre-vingt-quatorzième réunion</w:t>
      </w:r>
    </w:p>
    <w:p w14:paraId="240732A1" w14:textId="77777777" w:rsidR="00CA59FB" w:rsidRPr="00992C7A" w:rsidRDefault="00CA59FB" w:rsidP="00CA59FB">
      <w:pPr>
        <w:jc w:val="left"/>
        <w:rPr>
          <w:lang w:val="fr-FR"/>
        </w:rPr>
      </w:pPr>
      <w:r w:rsidRPr="00992C7A">
        <w:rPr>
          <w:lang w:val="fr-FR"/>
        </w:rPr>
        <w:t>Montréal, 27-31 mai 2024</w:t>
      </w:r>
    </w:p>
    <w:p w14:paraId="5EEC8DFF" w14:textId="3BFFCF11" w:rsidR="00066CE8" w:rsidRPr="00992C7A" w:rsidRDefault="0079781A" w:rsidP="00857077">
      <w:pPr>
        <w:jc w:val="left"/>
        <w:rPr>
          <w:lang w:val="fr-FR"/>
        </w:rPr>
      </w:pPr>
      <w:r w:rsidRPr="00992C7A">
        <w:rPr>
          <w:lang w:val="fr-FR"/>
        </w:rPr>
        <w:t>Point 9 c) de l'ordre du jour provisoire</w:t>
      </w:r>
      <w:r w:rsidRPr="00992C7A">
        <w:rPr>
          <w:rStyle w:val="FootnoteReference"/>
          <w:lang w:val="fr-FR"/>
        </w:rPr>
        <w:footnoteReference w:id="2"/>
      </w:r>
    </w:p>
    <w:p w14:paraId="409473FD" w14:textId="77777777" w:rsidR="00EA598B" w:rsidRPr="00992C7A" w:rsidRDefault="00EA598B" w:rsidP="00857077">
      <w:pPr>
        <w:jc w:val="left"/>
        <w:rPr>
          <w:lang w:val="fr-FR"/>
        </w:rPr>
      </w:pPr>
    </w:p>
    <w:p w14:paraId="213DEB33" w14:textId="77777777" w:rsidR="00EA598B" w:rsidRPr="00992C7A" w:rsidRDefault="00EA598B" w:rsidP="00857077">
      <w:pPr>
        <w:jc w:val="left"/>
        <w:rPr>
          <w:lang w:val="fr-FR"/>
        </w:rPr>
      </w:pPr>
    </w:p>
    <w:p w14:paraId="34104D60" w14:textId="77777777" w:rsidR="004E7F9C" w:rsidRPr="00992C7A" w:rsidRDefault="004E7F9C" w:rsidP="00EA598B">
      <w:pPr>
        <w:pStyle w:val="Title1"/>
        <w:jc w:val="left"/>
        <w:rPr>
          <w:b w:val="0"/>
          <w:lang w:val="fr-FR"/>
        </w:rPr>
      </w:pPr>
    </w:p>
    <w:p w14:paraId="05A659E0" w14:textId="77777777" w:rsidR="00EA598B" w:rsidRPr="00992C7A" w:rsidRDefault="00EA598B" w:rsidP="00EA598B">
      <w:pPr>
        <w:rPr>
          <w:lang w:val="fr-FR"/>
        </w:rPr>
      </w:pPr>
    </w:p>
    <w:p w14:paraId="59D2A3E4" w14:textId="18D1F771" w:rsidR="00EA598B" w:rsidRPr="00B43912" w:rsidRDefault="00387992" w:rsidP="00EA598B">
      <w:pPr>
        <w:jc w:val="center"/>
        <w:rPr>
          <w:b/>
          <w:caps/>
          <w:lang w:val="fr-FR"/>
        </w:rPr>
      </w:pPr>
      <w:r w:rsidRPr="00B43912">
        <w:rPr>
          <w:b/>
          <w:caps/>
          <w:lang w:val="fr-FR"/>
        </w:rPr>
        <w:t>Proposition De Projet : Mexique</w:t>
      </w:r>
    </w:p>
    <w:p w14:paraId="00E6408B" w14:textId="77777777" w:rsidR="00EA598B" w:rsidRPr="00992C7A" w:rsidRDefault="00EA598B" w:rsidP="00EA598B">
      <w:pPr>
        <w:rPr>
          <w:lang w:val="fr-FR"/>
        </w:rPr>
      </w:pPr>
    </w:p>
    <w:p w14:paraId="1C46B864" w14:textId="77777777" w:rsidR="00EA598B" w:rsidRPr="00992C7A" w:rsidRDefault="00EA598B" w:rsidP="00EA598B">
      <w:pPr>
        <w:rPr>
          <w:lang w:val="fr-FR"/>
        </w:rPr>
      </w:pPr>
    </w:p>
    <w:p w14:paraId="601C8807" w14:textId="1070EB94" w:rsidR="00EA598B" w:rsidRPr="00992C7A" w:rsidRDefault="00EA598B" w:rsidP="00EA598B">
      <w:pPr>
        <w:ind w:firstLine="720"/>
        <w:rPr>
          <w:lang w:val="fr-FR"/>
        </w:rPr>
      </w:pPr>
      <w:r w:rsidRPr="00992C7A">
        <w:rPr>
          <w:lang w:val="fr-FR"/>
        </w:rPr>
        <w:t>Le présent document renferme les observations et la recommandation du Secrétariat sur la proposition de projet suivante :</w:t>
      </w:r>
    </w:p>
    <w:p w14:paraId="419B669F" w14:textId="77777777" w:rsidR="00EA598B" w:rsidRPr="00992C7A" w:rsidRDefault="00EA598B" w:rsidP="00EA598B">
      <w:pPr>
        <w:rPr>
          <w:lang w:val="fr-FR"/>
        </w:rPr>
      </w:pPr>
    </w:p>
    <w:p w14:paraId="01BCBD7A" w14:textId="77777777" w:rsidR="00EA598B" w:rsidRPr="00992C7A" w:rsidRDefault="00EA598B" w:rsidP="00EA598B">
      <w:pPr>
        <w:rPr>
          <w:u w:val="single"/>
          <w:lang w:val="fr-FR"/>
        </w:rPr>
      </w:pPr>
      <w:r w:rsidRPr="00992C7A">
        <w:rPr>
          <w:u w:val="single"/>
          <w:lang w:val="fr-FR"/>
        </w:rPr>
        <w:t>Élimination</w:t>
      </w:r>
    </w:p>
    <w:p w14:paraId="40BDB162" w14:textId="77777777" w:rsidR="00EA598B" w:rsidRPr="00992C7A" w:rsidRDefault="00EA598B" w:rsidP="00EA598B">
      <w:pPr>
        <w:rPr>
          <w:lang w:val="fr-F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EA598B" w:rsidRPr="00992C7A" w14:paraId="544BEDF2" w14:textId="77777777" w:rsidTr="00601570">
        <w:trPr>
          <w:trHeight w:val="352"/>
        </w:trPr>
        <w:tc>
          <w:tcPr>
            <w:tcW w:w="6941" w:type="dxa"/>
          </w:tcPr>
          <w:p w14:paraId="484AE20E" w14:textId="2592F945" w:rsidR="00EA598B" w:rsidRPr="00992C7A" w:rsidRDefault="00601570" w:rsidP="00F203C1">
            <w:pPr>
              <w:pStyle w:val="ListParagraph"/>
              <w:numPr>
                <w:ilvl w:val="0"/>
                <w:numId w:val="22"/>
              </w:numPr>
              <w:ind w:hanging="830"/>
              <w:rPr>
                <w:lang w:val="fr-FR"/>
              </w:rPr>
            </w:pPr>
            <w:r w:rsidRPr="00992C7A">
              <w:rPr>
                <w:lang w:val="fr-FR"/>
              </w:rPr>
              <w:t>Contrôle et élimination des émissions</w:t>
            </w:r>
            <w:r w:rsidR="00992C7A" w:rsidRPr="00992C7A">
              <w:rPr>
                <w:lang w:val="fr-FR"/>
              </w:rPr>
              <w:t xml:space="preserve"> </w:t>
            </w:r>
            <w:r w:rsidRPr="00992C7A">
              <w:rPr>
                <w:lang w:val="fr-FR"/>
              </w:rPr>
              <w:t>de HFC</w:t>
            </w:r>
            <w:r w:rsidRPr="00992C7A">
              <w:rPr>
                <w:lang w:val="fr-FR"/>
              </w:rPr>
              <w:noBreakHyphen/>
              <w:t xml:space="preserve">23 </w:t>
            </w:r>
            <w:r w:rsidR="00467CA6">
              <w:rPr>
                <w:lang w:val="fr-FR"/>
              </w:rPr>
              <w:t>lors de</w:t>
            </w:r>
            <w:r w:rsidRPr="00992C7A">
              <w:rPr>
                <w:lang w:val="fr-FR"/>
              </w:rPr>
              <w:t xml:space="preserve"> la production de HCFC</w:t>
            </w:r>
            <w:r w:rsidR="00992C7A" w:rsidRPr="00992C7A">
              <w:rPr>
                <w:lang w:val="fr-FR"/>
              </w:rPr>
              <w:t>-</w:t>
            </w:r>
            <w:r w:rsidRPr="00992C7A">
              <w:rPr>
                <w:lang w:val="fr-FR"/>
              </w:rPr>
              <w:t xml:space="preserve">22 </w:t>
            </w:r>
            <w:r w:rsidR="00992C7A" w:rsidRPr="00992C7A">
              <w:rPr>
                <w:lang w:val="fr-FR"/>
              </w:rPr>
              <w:t>par</w:t>
            </w:r>
            <w:r w:rsidRPr="00992C7A">
              <w:rPr>
                <w:lang w:val="fr-FR"/>
              </w:rPr>
              <w:t xml:space="preserve"> </w:t>
            </w:r>
            <w:proofErr w:type="spellStart"/>
            <w:r w:rsidRPr="00992C7A">
              <w:rPr>
                <w:lang w:val="fr-FR"/>
              </w:rPr>
              <w:t>Quimobásicos</w:t>
            </w:r>
            <w:proofErr w:type="spellEnd"/>
            <w:r w:rsidRPr="00992C7A">
              <w:rPr>
                <w:lang w:val="fr-FR"/>
              </w:rPr>
              <w:t xml:space="preserve"> (troisième tranche)</w:t>
            </w:r>
          </w:p>
        </w:tc>
        <w:tc>
          <w:tcPr>
            <w:tcW w:w="2409" w:type="dxa"/>
          </w:tcPr>
          <w:p w14:paraId="7BCF21AD" w14:textId="65420B4E" w:rsidR="00EA598B" w:rsidRPr="00992C7A" w:rsidRDefault="003D5F06" w:rsidP="000128C2">
            <w:pPr>
              <w:jc w:val="right"/>
              <w:rPr>
                <w:lang w:val="fr-FR"/>
              </w:rPr>
            </w:pPr>
            <w:r w:rsidRPr="00992C7A">
              <w:rPr>
                <w:lang w:val="fr-FR"/>
              </w:rPr>
              <w:t>ONUDI</w:t>
            </w:r>
          </w:p>
        </w:tc>
      </w:tr>
    </w:tbl>
    <w:p w14:paraId="7FF43FBE" w14:textId="77777777" w:rsidR="00EA598B" w:rsidRPr="00992C7A" w:rsidRDefault="00EA598B" w:rsidP="00EA598B">
      <w:pPr>
        <w:rPr>
          <w:lang w:val="fr-FR"/>
        </w:rPr>
      </w:pPr>
    </w:p>
    <w:p w14:paraId="583E4C44" w14:textId="77777777" w:rsidR="00EA598B" w:rsidRPr="00992C7A" w:rsidRDefault="00EA598B" w:rsidP="00EA598B">
      <w:pPr>
        <w:rPr>
          <w:lang w:val="fr-FR"/>
        </w:rPr>
      </w:pPr>
    </w:p>
    <w:p w14:paraId="6900AA70" w14:textId="77777777" w:rsidR="00EA598B" w:rsidRPr="00992C7A" w:rsidRDefault="00EA598B" w:rsidP="00EA598B">
      <w:pPr>
        <w:rPr>
          <w:lang w:val="fr-FR"/>
        </w:rPr>
      </w:pPr>
    </w:p>
    <w:p w14:paraId="59976D71" w14:textId="77777777" w:rsidR="00EA598B" w:rsidRPr="00992C7A" w:rsidRDefault="00EA598B" w:rsidP="00EA598B">
      <w:pPr>
        <w:rPr>
          <w:lang w:val="fr-FR"/>
        </w:rPr>
      </w:pPr>
      <w:r w:rsidRPr="00992C7A">
        <w:rPr>
          <w:lang w:val="fr-FR"/>
        </w:rPr>
        <w:br w:type="page"/>
      </w:r>
    </w:p>
    <w:p w14:paraId="214E7154" w14:textId="77777777" w:rsidR="00EA598B" w:rsidRPr="00992C7A" w:rsidRDefault="00EA598B" w:rsidP="00EA598B">
      <w:pPr>
        <w:jc w:val="center"/>
        <w:rPr>
          <w:b/>
          <w:lang w:val="fr-FR"/>
        </w:rPr>
      </w:pPr>
      <w:r w:rsidRPr="00992C7A">
        <w:rPr>
          <w:b/>
          <w:lang w:val="fr-FR"/>
        </w:rPr>
        <w:lastRenderedPageBreak/>
        <w:t>FICHE D’ÉVALUATION DE PROJET – PROJETS PLURIANNUELS</w:t>
      </w:r>
    </w:p>
    <w:p w14:paraId="595E5EDC" w14:textId="77777777" w:rsidR="00EA598B" w:rsidRPr="00992C7A" w:rsidRDefault="00EA598B" w:rsidP="00EA598B">
      <w:pPr>
        <w:jc w:val="center"/>
        <w:rPr>
          <w:b/>
          <w:lang w:val="fr-FR"/>
        </w:rPr>
      </w:pPr>
    </w:p>
    <w:p w14:paraId="1469F25E" w14:textId="28668211" w:rsidR="00EA598B" w:rsidRPr="00992C7A" w:rsidRDefault="00BE6541" w:rsidP="00EA598B">
      <w:pPr>
        <w:jc w:val="center"/>
        <w:rPr>
          <w:b/>
          <w:bCs/>
          <w:lang w:val="fr-FR"/>
        </w:rPr>
      </w:pPr>
      <w:r w:rsidRPr="00992C7A">
        <w:rPr>
          <w:b/>
          <w:bCs/>
          <w:lang w:val="fr-FR"/>
        </w:rPr>
        <w:t>Mexique</w:t>
      </w:r>
    </w:p>
    <w:p w14:paraId="3F83CED3" w14:textId="77777777" w:rsidR="00EA598B" w:rsidRPr="00992C7A" w:rsidRDefault="00EA598B" w:rsidP="00EA598B">
      <w:pPr>
        <w:jc w:val="center"/>
        <w:rPr>
          <w:lang w:val="fr-FR"/>
        </w:rPr>
      </w:pPr>
    </w:p>
    <w:tbl>
      <w:tblPr>
        <w:tblStyle w:val="TableGrid"/>
        <w:tblW w:w="10008" w:type="dxa"/>
        <w:tblLook w:val="04A0" w:firstRow="1" w:lastRow="0" w:firstColumn="1" w:lastColumn="0" w:noHBand="0" w:noVBand="1"/>
      </w:tblPr>
      <w:tblGrid>
        <w:gridCol w:w="3256"/>
        <w:gridCol w:w="1701"/>
        <w:gridCol w:w="2409"/>
        <w:gridCol w:w="2642"/>
      </w:tblGrid>
      <w:tr w:rsidR="00EA598B" w:rsidRPr="00992C7A" w14:paraId="41F67F0A" w14:textId="77777777" w:rsidTr="0068037A">
        <w:trPr>
          <w:trHeight w:val="240"/>
        </w:trPr>
        <w:tc>
          <w:tcPr>
            <w:tcW w:w="3256" w:type="dxa"/>
            <w:hideMark/>
          </w:tcPr>
          <w:p w14:paraId="3EA243DA" w14:textId="77777777" w:rsidR="00EA598B" w:rsidRPr="00992C7A" w:rsidRDefault="00EA598B" w:rsidP="000128C2">
            <w:pPr>
              <w:jc w:val="left"/>
              <w:rPr>
                <w:b/>
                <w:sz w:val="20"/>
                <w:szCs w:val="20"/>
                <w:lang w:val="fr-FR"/>
              </w:rPr>
            </w:pPr>
            <w:r w:rsidRPr="00992C7A">
              <w:rPr>
                <w:b/>
                <w:sz w:val="20"/>
                <w:szCs w:val="20"/>
                <w:lang w:val="fr-FR"/>
              </w:rPr>
              <w:t>(I) TITRE DU PROJET</w:t>
            </w:r>
          </w:p>
        </w:tc>
        <w:tc>
          <w:tcPr>
            <w:tcW w:w="1701" w:type="dxa"/>
            <w:hideMark/>
          </w:tcPr>
          <w:p w14:paraId="7211DBCF" w14:textId="77777777" w:rsidR="00EA598B" w:rsidRPr="00992C7A" w:rsidRDefault="00EA598B" w:rsidP="000128C2">
            <w:pPr>
              <w:jc w:val="center"/>
              <w:rPr>
                <w:b/>
                <w:sz w:val="20"/>
                <w:szCs w:val="20"/>
                <w:lang w:val="fr-FR"/>
              </w:rPr>
            </w:pPr>
            <w:r w:rsidRPr="00992C7A">
              <w:rPr>
                <w:b/>
                <w:sz w:val="20"/>
                <w:szCs w:val="20"/>
                <w:lang w:val="fr-FR"/>
              </w:rPr>
              <w:t>AGENCE</w:t>
            </w:r>
          </w:p>
        </w:tc>
        <w:tc>
          <w:tcPr>
            <w:tcW w:w="2409" w:type="dxa"/>
            <w:hideMark/>
          </w:tcPr>
          <w:p w14:paraId="322A7755" w14:textId="77777777" w:rsidR="00EA598B" w:rsidRPr="00992C7A" w:rsidRDefault="00EA598B" w:rsidP="000128C2">
            <w:pPr>
              <w:jc w:val="center"/>
              <w:rPr>
                <w:b/>
                <w:sz w:val="20"/>
                <w:szCs w:val="20"/>
                <w:lang w:val="fr-FR"/>
              </w:rPr>
            </w:pPr>
            <w:r w:rsidRPr="00992C7A">
              <w:rPr>
                <w:b/>
                <w:sz w:val="20"/>
                <w:szCs w:val="20"/>
                <w:lang w:val="fr-FR"/>
              </w:rPr>
              <w:t>RÉUNION D’APPROBATION</w:t>
            </w:r>
          </w:p>
        </w:tc>
        <w:tc>
          <w:tcPr>
            <w:tcW w:w="2642" w:type="dxa"/>
            <w:hideMark/>
          </w:tcPr>
          <w:p w14:paraId="2230B758" w14:textId="77777777" w:rsidR="00EA598B" w:rsidRPr="00992C7A" w:rsidRDefault="00EA598B" w:rsidP="000128C2">
            <w:pPr>
              <w:jc w:val="center"/>
              <w:rPr>
                <w:b/>
                <w:sz w:val="20"/>
                <w:szCs w:val="20"/>
                <w:lang w:val="fr-FR"/>
              </w:rPr>
            </w:pPr>
            <w:r w:rsidRPr="00992C7A">
              <w:rPr>
                <w:b/>
                <w:sz w:val="20"/>
                <w:szCs w:val="20"/>
                <w:lang w:val="fr-FR"/>
              </w:rPr>
              <w:t>MESURES DE CONTRÔLE</w:t>
            </w:r>
          </w:p>
        </w:tc>
      </w:tr>
      <w:tr w:rsidR="00EA598B" w:rsidRPr="00B43912" w14:paraId="050CCCD9" w14:textId="77777777" w:rsidTr="0068037A">
        <w:trPr>
          <w:trHeight w:val="240"/>
        </w:trPr>
        <w:tc>
          <w:tcPr>
            <w:tcW w:w="3256" w:type="dxa"/>
            <w:vAlign w:val="center"/>
            <w:hideMark/>
          </w:tcPr>
          <w:p w14:paraId="287474D5" w14:textId="2E4D8BFE" w:rsidR="00EA598B" w:rsidRPr="00992C7A" w:rsidRDefault="0068037A" w:rsidP="000128C2">
            <w:pPr>
              <w:jc w:val="center"/>
              <w:rPr>
                <w:sz w:val="20"/>
                <w:szCs w:val="20"/>
                <w:lang w:val="fr-FR"/>
              </w:rPr>
            </w:pPr>
            <w:r w:rsidRPr="00992C7A">
              <w:rPr>
                <w:sz w:val="20"/>
                <w:szCs w:val="20"/>
                <w:lang w:val="fr-FR"/>
              </w:rPr>
              <w:t>Contrôle et élimination des émissions de HFC</w:t>
            </w:r>
            <w:r w:rsidRPr="00992C7A">
              <w:rPr>
                <w:sz w:val="20"/>
                <w:szCs w:val="20"/>
                <w:lang w:val="fr-FR"/>
              </w:rPr>
              <w:noBreakHyphen/>
              <w:t>23 dans la production de HCFC</w:t>
            </w:r>
            <w:r w:rsidRPr="00992C7A">
              <w:rPr>
                <w:sz w:val="20"/>
                <w:szCs w:val="20"/>
                <w:lang w:val="fr-FR"/>
              </w:rPr>
              <w:noBreakHyphen/>
              <w:t xml:space="preserve">22 chez </w:t>
            </w:r>
            <w:proofErr w:type="spellStart"/>
            <w:r w:rsidRPr="00992C7A">
              <w:rPr>
                <w:sz w:val="20"/>
                <w:szCs w:val="20"/>
                <w:lang w:val="fr-FR"/>
              </w:rPr>
              <w:t>Quimobásicos</w:t>
            </w:r>
            <w:proofErr w:type="spellEnd"/>
          </w:p>
        </w:tc>
        <w:tc>
          <w:tcPr>
            <w:tcW w:w="1701" w:type="dxa"/>
            <w:vAlign w:val="center"/>
          </w:tcPr>
          <w:p w14:paraId="16B2CCD3" w14:textId="0079E4E6" w:rsidR="00EA598B" w:rsidRPr="00992C7A" w:rsidRDefault="003D5F06" w:rsidP="000128C2">
            <w:pPr>
              <w:jc w:val="center"/>
              <w:rPr>
                <w:sz w:val="20"/>
                <w:szCs w:val="20"/>
                <w:lang w:val="fr-FR"/>
              </w:rPr>
            </w:pPr>
            <w:r w:rsidRPr="00992C7A">
              <w:rPr>
                <w:color w:val="000000" w:themeColor="text1"/>
                <w:sz w:val="20"/>
                <w:szCs w:val="20"/>
                <w:lang w:val="fr-FR"/>
              </w:rPr>
              <w:t>ONUDI (principale)</w:t>
            </w:r>
          </w:p>
        </w:tc>
        <w:tc>
          <w:tcPr>
            <w:tcW w:w="2409" w:type="dxa"/>
            <w:vAlign w:val="center"/>
          </w:tcPr>
          <w:p w14:paraId="64686C07" w14:textId="46E83E68" w:rsidR="00EA598B" w:rsidRPr="00992C7A" w:rsidRDefault="0068037A" w:rsidP="000128C2">
            <w:pPr>
              <w:jc w:val="center"/>
              <w:rPr>
                <w:sz w:val="20"/>
                <w:szCs w:val="20"/>
                <w:lang w:val="fr-FR"/>
              </w:rPr>
            </w:pPr>
            <w:r w:rsidRPr="00992C7A">
              <w:rPr>
                <w:sz w:val="20"/>
                <w:szCs w:val="20"/>
                <w:lang w:val="fr-FR"/>
              </w:rPr>
              <w:t>86</w:t>
            </w:r>
            <w:r w:rsidRPr="00992C7A">
              <w:rPr>
                <w:sz w:val="20"/>
                <w:szCs w:val="20"/>
                <w:vertAlign w:val="superscript"/>
                <w:lang w:val="fr-FR"/>
              </w:rPr>
              <w:t>e</w:t>
            </w:r>
            <w:r w:rsidRPr="00992C7A">
              <w:rPr>
                <w:sz w:val="20"/>
                <w:szCs w:val="20"/>
                <w:lang w:val="fr-FR"/>
              </w:rPr>
              <w:t xml:space="preserve"> </w:t>
            </w:r>
          </w:p>
        </w:tc>
        <w:tc>
          <w:tcPr>
            <w:tcW w:w="2642" w:type="dxa"/>
            <w:vAlign w:val="center"/>
          </w:tcPr>
          <w:p w14:paraId="15053D49" w14:textId="0DB5613E" w:rsidR="00EA598B" w:rsidRPr="00992C7A" w:rsidRDefault="00992C7A" w:rsidP="000128C2">
            <w:pPr>
              <w:jc w:val="center"/>
              <w:rPr>
                <w:sz w:val="20"/>
                <w:szCs w:val="20"/>
                <w:lang w:val="fr-FR"/>
              </w:rPr>
            </w:pPr>
            <w:r w:rsidRPr="00992C7A">
              <w:rPr>
                <w:sz w:val="20"/>
                <w:szCs w:val="20"/>
                <w:lang w:val="fr-FR"/>
              </w:rPr>
              <w:t>É</w:t>
            </w:r>
            <w:r w:rsidR="007B3BDC" w:rsidRPr="00992C7A">
              <w:rPr>
                <w:sz w:val="20"/>
                <w:szCs w:val="20"/>
                <w:lang w:val="fr-FR"/>
              </w:rPr>
              <w:t>limination</w:t>
            </w:r>
            <w:r w:rsidRPr="00992C7A">
              <w:rPr>
                <w:sz w:val="20"/>
                <w:szCs w:val="20"/>
                <w:lang w:val="fr-FR"/>
              </w:rPr>
              <w:t xml:space="preserve"> </w:t>
            </w:r>
            <w:r w:rsidR="007B3BDC" w:rsidRPr="00992C7A">
              <w:rPr>
                <w:sz w:val="20"/>
                <w:szCs w:val="20"/>
                <w:lang w:val="fr-FR"/>
              </w:rPr>
              <w:t>progressive dans la mesure du possible d’ici le 1</w:t>
            </w:r>
            <w:r w:rsidR="007B3BDC" w:rsidRPr="00992C7A">
              <w:rPr>
                <w:sz w:val="20"/>
                <w:szCs w:val="20"/>
                <w:vertAlign w:val="superscript"/>
                <w:lang w:val="fr-FR"/>
              </w:rPr>
              <w:t>er</w:t>
            </w:r>
            <w:r w:rsidR="007B3BDC" w:rsidRPr="00992C7A">
              <w:rPr>
                <w:sz w:val="20"/>
                <w:szCs w:val="20"/>
                <w:lang w:val="fr-FR"/>
              </w:rPr>
              <w:t xml:space="preserve"> janvier 2022*</w:t>
            </w:r>
          </w:p>
        </w:tc>
      </w:tr>
    </w:tbl>
    <w:p w14:paraId="65867868" w14:textId="1C76D517" w:rsidR="00F8052B" w:rsidRPr="00992C7A" w:rsidRDefault="00F8052B" w:rsidP="00F8052B">
      <w:pPr>
        <w:ind w:right="-705"/>
        <w:rPr>
          <w:sz w:val="20"/>
          <w:szCs w:val="20"/>
          <w:lang w:val="fr-FR"/>
        </w:rPr>
      </w:pPr>
      <w:r w:rsidRPr="00992C7A">
        <w:rPr>
          <w:sz w:val="18"/>
          <w:szCs w:val="18"/>
          <w:lang w:val="fr-FR"/>
        </w:rPr>
        <w:t>* Le projet a été approuvé</w:t>
      </w:r>
      <w:r w:rsidRPr="00992C7A">
        <w:rPr>
          <w:sz w:val="20"/>
          <w:szCs w:val="20"/>
          <w:lang w:val="fr-FR"/>
        </w:rPr>
        <w:t xml:space="preserve"> </w:t>
      </w:r>
      <w:r w:rsidRPr="00992C7A">
        <w:rPr>
          <w:sz w:val="18"/>
          <w:szCs w:val="18"/>
          <w:lang w:val="fr-FR"/>
        </w:rPr>
        <w:t>étant entendu que le Gouvernement du Mexique veillerait à ce que</w:t>
      </w:r>
      <w:r w:rsidR="00992C7A" w:rsidRPr="00992C7A">
        <w:rPr>
          <w:sz w:val="18"/>
          <w:szCs w:val="18"/>
          <w:lang w:val="fr-FR"/>
        </w:rPr>
        <w:t>, dès le</w:t>
      </w:r>
      <w:r w:rsidRPr="00992C7A">
        <w:rPr>
          <w:sz w:val="18"/>
          <w:szCs w:val="18"/>
          <w:lang w:val="fr-FR"/>
        </w:rPr>
        <w:t xml:space="preserve"> 1</w:t>
      </w:r>
      <w:r w:rsidRPr="00992C7A">
        <w:rPr>
          <w:sz w:val="18"/>
          <w:szCs w:val="18"/>
          <w:vertAlign w:val="superscript"/>
          <w:lang w:val="fr-FR"/>
        </w:rPr>
        <w:t>er</w:t>
      </w:r>
      <w:r w:rsidR="00992C7A" w:rsidRPr="00992C7A">
        <w:rPr>
          <w:sz w:val="18"/>
          <w:szCs w:val="18"/>
          <w:vertAlign w:val="superscript"/>
          <w:lang w:val="fr-FR"/>
        </w:rPr>
        <w:t xml:space="preserve"> </w:t>
      </w:r>
      <w:r w:rsidRPr="00992C7A">
        <w:rPr>
          <w:sz w:val="18"/>
          <w:szCs w:val="18"/>
          <w:lang w:val="fr-FR"/>
        </w:rPr>
        <w:t xml:space="preserve">janvier 2022 </w:t>
      </w:r>
      <w:r w:rsidR="00992C7A" w:rsidRPr="00992C7A">
        <w:rPr>
          <w:sz w:val="18"/>
          <w:szCs w:val="18"/>
          <w:lang w:val="fr-FR"/>
        </w:rPr>
        <w:t>au plus tard</w:t>
      </w:r>
      <w:r w:rsidRPr="00992C7A">
        <w:rPr>
          <w:sz w:val="18"/>
          <w:szCs w:val="18"/>
          <w:lang w:val="fr-FR"/>
        </w:rPr>
        <w:t xml:space="preserve">, les émissions de HFC-23 en tant que sous-produit issu des chaînes de production de HCFC-22 soient détruites conformément au Protocole de Montréal, de sorte que les émissions pour les deux chaînes ne </w:t>
      </w:r>
      <w:proofErr w:type="gramStart"/>
      <w:r w:rsidRPr="00992C7A">
        <w:rPr>
          <w:sz w:val="18"/>
          <w:szCs w:val="18"/>
          <w:lang w:val="fr-FR"/>
        </w:rPr>
        <w:t>dépasse</w:t>
      </w:r>
      <w:proofErr w:type="gramEnd"/>
      <w:r w:rsidRPr="00992C7A">
        <w:rPr>
          <w:sz w:val="18"/>
          <w:szCs w:val="18"/>
          <w:lang w:val="fr-FR"/>
        </w:rPr>
        <w:t xml:space="preserve"> pas 0,1 kg de HFC-23 pour 100 kg de HCFC-22 produit.</w:t>
      </w:r>
    </w:p>
    <w:p w14:paraId="571B6491" w14:textId="77777777" w:rsidR="00EA598B" w:rsidRPr="00992C7A" w:rsidRDefault="00EA598B" w:rsidP="00EA598B">
      <w:pPr>
        <w:jc w:val="center"/>
        <w:rPr>
          <w:sz w:val="20"/>
          <w:szCs w:val="20"/>
          <w:lang w:val="fr-FR"/>
        </w:rPr>
      </w:pPr>
    </w:p>
    <w:tbl>
      <w:tblPr>
        <w:tblStyle w:val="TableGrid"/>
        <w:tblW w:w="10000" w:type="dxa"/>
        <w:tblLook w:val="04A0" w:firstRow="1" w:lastRow="0" w:firstColumn="1" w:lastColumn="0" w:noHBand="0" w:noVBand="1"/>
      </w:tblPr>
      <w:tblGrid>
        <w:gridCol w:w="5200"/>
        <w:gridCol w:w="2400"/>
        <w:gridCol w:w="2400"/>
      </w:tblGrid>
      <w:tr w:rsidR="00EA598B" w:rsidRPr="00992C7A" w14:paraId="74467B43" w14:textId="77777777" w:rsidTr="000128C2">
        <w:trPr>
          <w:trHeight w:val="43"/>
        </w:trPr>
        <w:tc>
          <w:tcPr>
            <w:tcW w:w="5200" w:type="dxa"/>
            <w:hideMark/>
          </w:tcPr>
          <w:p w14:paraId="50EDF04E" w14:textId="3A3A0715" w:rsidR="00EA598B" w:rsidRPr="00992C7A" w:rsidRDefault="00EA598B" w:rsidP="000128C2">
            <w:pPr>
              <w:jc w:val="left"/>
              <w:rPr>
                <w:b/>
                <w:sz w:val="20"/>
                <w:szCs w:val="20"/>
                <w:lang w:val="fr-FR"/>
              </w:rPr>
            </w:pPr>
            <w:r w:rsidRPr="00992C7A">
              <w:rPr>
                <w:b/>
                <w:sz w:val="20"/>
                <w:szCs w:val="20"/>
                <w:lang w:val="fr-FR"/>
              </w:rPr>
              <w:t>(II) DERNIÈRES DONNÉES COMMUNIQUÉES EN VERTU DE L’ARTICLE 7 (Annexe C Groupe l)</w:t>
            </w:r>
          </w:p>
        </w:tc>
        <w:tc>
          <w:tcPr>
            <w:tcW w:w="2400" w:type="dxa"/>
            <w:hideMark/>
          </w:tcPr>
          <w:p w14:paraId="5328D42D" w14:textId="64A3643B" w:rsidR="00EA598B" w:rsidRPr="00992C7A" w:rsidRDefault="00EA598B" w:rsidP="000128C2">
            <w:pPr>
              <w:jc w:val="center"/>
              <w:rPr>
                <w:sz w:val="20"/>
                <w:szCs w:val="20"/>
                <w:lang w:val="fr-FR"/>
              </w:rPr>
            </w:pPr>
            <w:r w:rsidRPr="00992C7A">
              <w:rPr>
                <w:sz w:val="20"/>
                <w:szCs w:val="20"/>
                <w:lang w:val="fr-FR"/>
              </w:rPr>
              <w:t>Année : 2022</w:t>
            </w:r>
          </w:p>
        </w:tc>
        <w:tc>
          <w:tcPr>
            <w:tcW w:w="2400" w:type="dxa"/>
            <w:hideMark/>
          </w:tcPr>
          <w:p w14:paraId="60609524" w14:textId="15D9A40E" w:rsidR="00EA598B" w:rsidRPr="00992C7A" w:rsidRDefault="006771F7" w:rsidP="000128C2">
            <w:pPr>
              <w:jc w:val="right"/>
              <w:rPr>
                <w:sz w:val="20"/>
                <w:szCs w:val="20"/>
                <w:lang w:val="fr-FR"/>
              </w:rPr>
            </w:pPr>
            <w:r w:rsidRPr="00992C7A">
              <w:rPr>
                <w:color w:val="000000" w:themeColor="text1"/>
                <w:sz w:val="20"/>
                <w:szCs w:val="20"/>
                <w:lang w:val="fr-FR"/>
              </w:rPr>
              <w:t>208,69</w:t>
            </w:r>
            <w:r w:rsidR="00992C7A" w:rsidRPr="00992C7A">
              <w:rPr>
                <w:color w:val="000000" w:themeColor="text1"/>
                <w:sz w:val="20"/>
                <w:szCs w:val="20"/>
                <w:lang w:val="fr-FR"/>
              </w:rPr>
              <w:t xml:space="preserve"> </w:t>
            </w:r>
            <w:r w:rsidR="00EA598B" w:rsidRPr="00992C7A">
              <w:rPr>
                <w:sz w:val="20"/>
                <w:szCs w:val="20"/>
                <w:lang w:val="fr-FR"/>
              </w:rPr>
              <w:t>tonnes PAO</w:t>
            </w:r>
          </w:p>
        </w:tc>
      </w:tr>
    </w:tbl>
    <w:p w14:paraId="4EF3BCD7" w14:textId="77777777" w:rsidR="00EA598B" w:rsidRPr="00992C7A" w:rsidRDefault="00EA598B" w:rsidP="00EA598B">
      <w:pPr>
        <w:jc w:val="center"/>
        <w:rPr>
          <w:sz w:val="20"/>
          <w:szCs w:val="20"/>
          <w:lang w:val="fr-FR"/>
        </w:rPr>
      </w:pPr>
    </w:p>
    <w:tbl>
      <w:tblPr>
        <w:tblStyle w:val="TableGrid"/>
        <w:tblW w:w="5380" w:type="pct"/>
        <w:tblInd w:w="-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5030"/>
        <w:gridCol w:w="2947"/>
        <w:gridCol w:w="2084"/>
      </w:tblGrid>
      <w:tr w:rsidR="00B55613" w:rsidRPr="00992C7A" w14:paraId="6308ACA4" w14:textId="77777777" w:rsidTr="000128C2">
        <w:trPr>
          <w:trHeight w:val="249"/>
        </w:trPr>
        <w:tc>
          <w:tcPr>
            <w:tcW w:w="7977" w:type="dxa"/>
            <w:gridSpan w:val="2"/>
            <w:tcBorders>
              <w:top w:val="single" w:sz="4" w:space="0" w:color="666699"/>
              <w:left w:val="single" w:sz="4" w:space="0" w:color="666699"/>
              <w:bottom w:val="single" w:sz="4" w:space="0" w:color="666699"/>
              <w:right w:val="single" w:sz="4" w:space="0" w:color="666699"/>
            </w:tcBorders>
            <w:hideMark/>
          </w:tcPr>
          <w:p w14:paraId="3136D39C" w14:textId="5F9B00C2" w:rsidR="00B55613" w:rsidRPr="00992C7A" w:rsidRDefault="00B55613" w:rsidP="000128C2">
            <w:pPr>
              <w:jc w:val="left"/>
              <w:rPr>
                <w:b/>
                <w:sz w:val="20"/>
                <w:szCs w:val="20"/>
                <w:lang w:val="fr-FR"/>
              </w:rPr>
            </w:pPr>
            <w:r w:rsidRPr="00992C7A">
              <w:rPr>
                <w:b/>
                <w:sz w:val="20"/>
                <w:szCs w:val="20"/>
                <w:lang w:val="fr-FR"/>
              </w:rPr>
              <w:t>(III) DONNÉES DE PRODUCTION VÉRIFIÉES* (</w:t>
            </w:r>
            <w:proofErr w:type="spellStart"/>
            <w:r w:rsidRPr="00992C7A">
              <w:rPr>
                <w:b/>
                <w:sz w:val="20"/>
                <w:szCs w:val="20"/>
                <w:lang w:val="fr-FR"/>
              </w:rPr>
              <w:t>tm</w:t>
            </w:r>
            <w:proofErr w:type="spellEnd"/>
            <w:r w:rsidRPr="00992C7A">
              <w:rPr>
                <w:b/>
                <w:sz w:val="20"/>
                <w:szCs w:val="20"/>
                <w:lang w:val="fr-FR"/>
              </w:rPr>
              <w:t>)</w:t>
            </w:r>
          </w:p>
        </w:tc>
        <w:tc>
          <w:tcPr>
            <w:tcW w:w="2084" w:type="dxa"/>
            <w:tcBorders>
              <w:top w:val="single" w:sz="4" w:space="0" w:color="666699"/>
              <w:left w:val="single" w:sz="4" w:space="0" w:color="666699"/>
              <w:bottom w:val="single" w:sz="4" w:space="0" w:color="666699"/>
              <w:right w:val="single" w:sz="4" w:space="0" w:color="666699"/>
            </w:tcBorders>
            <w:hideMark/>
          </w:tcPr>
          <w:p w14:paraId="1F60E39C" w14:textId="4793EDAE" w:rsidR="00B55613" w:rsidRPr="00992C7A" w:rsidRDefault="00992C7A" w:rsidP="000128C2">
            <w:pPr>
              <w:jc w:val="right"/>
              <w:rPr>
                <w:b/>
                <w:sz w:val="20"/>
                <w:szCs w:val="20"/>
                <w:lang w:val="fr-FR"/>
              </w:rPr>
            </w:pPr>
            <w:r w:rsidRPr="00992C7A">
              <w:rPr>
                <w:b/>
                <w:sz w:val="20"/>
                <w:szCs w:val="20"/>
                <w:lang w:val="fr-FR"/>
              </w:rPr>
              <w:t>Année :</w:t>
            </w:r>
            <w:r w:rsidR="00B55613" w:rsidRPr="00992C7A">
              <w:rPr>
                <w:b/>
                <w:sz w:val="20"/>
                <w:szCs w:val="20"/>
                <w:lang w:val="fr-FR"/>
              </w:rPr>
              <w:t xml:space="preserve"> 2023</w:t>
            </w:r>
          </w:p>
        </w:tc>
      </w:tr>
      <w:tr w:rsidR="00B55613" w:rsidRPr="00992C7A" w14:paraId="2C9FADFB" w14:textId="77777777" w:rsidTr="000128C2">
        <w:trPr>
          <w:trHeight w:val="249"/>
        </w:trPr>
        <w:tc>
          <w:tcPr>
            <w:tcW w:w="5030" w:type="dxa"/>
            <w:tcBorders>
              <w:top w:val="single" w:sz="4" w:space="0" w:color="666699"/>
              <w:left w:val="single" w:sz="4" w:space="0" w:color="666699"/>
              <w:bottom w:val="single" w:sz="4" w:space="0" w:color="666699"/>
              <w:right w:val="single" w:sz="4" w:space="0" w:color="666699"/>
            </w:tcBorders>
            <w:hideMark/>
          </w:tcPr>
          <w:p w14:paraId="5ED3E8AB" w14:textId="77777777" w:rsidR="00B55613" w:rsidRPr="00992C7A" w:rsidRDefault="00B55613" w:rsidP="000128C2">
            <w:pPr>
              <w:jc w:val="center"/>
              <w:rPr>
                <w:sz w:val="20"/>
                <w:szCs w:val="20"/>
                <w:lang w:val="fr-FR"/>
              </w:rPr>
            </w:pPr>
            <w:r w:rsidRPr="00992C7A">
              <w:rPr>
                <w:sz w:val="20"/>
                <w:szCs w:val="20"/>
                <w:lang w:val="fr-FR"/>
              </w:rPr>
              <w:t>Produits chimiques</w:t>
            </w:r>
          </w:p>
        </w:tc>
        <w:tc>
          <w:tcPr>
            <w:tcW w:w="5031" w:type="dxa"/>
            <w:gridSpan w:val="2"/>
            <w:tcBorders>
              <w:top w:val="single" w:sz="4" w:space="0" w:color="666699"/>
              <w:left w:val="single" w:sz="4" w:space="0" w:color="666699"/>
              <w:bottom w:val="single" w:sz="4" w:space="0" w:color="666699"/>
              <w:right w:val="single" w:sz="4" w:space="0" w:color="666699"/>
            </w:tcBorders>
            <w:hideMark/>
          </w:tcPr>
          <w:p w14:paraId="0291C0D7" w14:textId="77777777" w:rsidR="00B55613" w:rsidRPr="00992C7A" w:rsidRDefault="00B55613" w:rsidP="000128C2">
            <w:pPr>
              <w:jc w:val="center"/>
              <w:rPr>
                <w:sz w:val="20"/>
                <w:szCs w:val="20"/>
                <w:lang w:val="fr-FR"/>
              </w:rPr>
            </w:pPr>
            <w:r w:rsidRPr="00992C7A">
              <w:rPr>
                <w:sz w:val="20"/>
                <w:szCs w:val="20"/>
                <w:lang w:val="fr-FR"/>
              </w:rPr>
              <w:t>Consommation totale par secteur</w:t>
            </w:r>
          </w:p>
        </w:tc>
      </w:tr>
      <w:tr w:rsidR="00B55613" w:rsidRPr="00992C7A" w14:paraId="48237C4C" w14:textId="77777777" w:rsidTr="000128C2">
        <w:trPr>
          <w:trHeight w:val="249"/>
        </w:trPr>
        <w:tc>
          <w:tcPr>
            <w:tcW w:w="5030" w:type="dxa"/>
            <w:tcBorders>
              <w:top w:val="single" w:sz="4" w:space="0" w:color="666699"/>
              <w:left w:val="single" w:sz="4" w:space="0" w:color="666699"/>
              <w:bottom w:val="single" w:sz="4" w:space="0" w:color="666699"/>
              <w:right w:val="single" w:sz="4" w:space="0" w:color="666699"/>
            </w:tcBorders>
            <w:hideMark/>
          </w:tcPr>
          <w:p w14:paraId="04E240AB" w14:textId="30455840" w:rsidR="00B55613" w:rsidRPr="00992C7A" w:rsidRDefault="00B55613" w:rsidP="000128C2">
            <w:pPr>
              <w:jc w:val="left"/>
              <w:rPr>
                <w:sz w:val="20"/>
                <w:szCs w:val="20"/>
                <w:lang w:val="fr-FR"/>
              </w:rPr>
            </w:pPr>
            <w:r w:rsidRPr="00992C7A">
              <w:rPr>
                <w:sz w:val="20"/>
                <w:szCs w:val="20"/>
                <w:lang w:val="fr-FR"/>
              </w:rPr>
              <w:t>Production de HCFC-22**</w:t>
            </w:r>
          </w:p>
        </w:tc>
        <w:tc>
          <w:tcPr>
            <w:tcW w:w="5031" w:type="dxa"/>
            <w:gridSpan w:val="2"/>
            <w:tcBorders>
              <w:top w:val="single" w:sz="4" w:space="0" w:color="666699"/>
              <w:left w:val="single" w:sz="4" w:space="0" w:color="666699"/>
              <w:bottom w:val="single" w:sz="4" w:space="0" w:color="666699"/>
              <w:right w:val="single" w:sz="4" w:space="0" w:color="666699"/>
            </w:tcBorders>
          </w:tcPr>
          <w:p w14:paraId="76D7995D" w14:textId="34942585" w:rsidR="00B55613" w:rsidRPr="00992C7A" w:rsidRDefault="00CD675D" w:rsidP="000128C2">
            <w:pPr>
              <w:jc w:val="right"/>
              <w:rPr>
                <w:sz w:val="20"/>
                <w:szCs w:val="20"/>
                <w:lang w:val="fr-FR"/>
              </w:rPr>
            </w:pPr>
            <w:r w:rsidRPr="00992C7A">
              <w:rPr>
                <w:color w:val="000000" w:themeColor="text1"/>
                <w:sz w:val="20"/>
                <w:szCs w:val="20"/>
                <w:lang w:val="fr-FR"/>
              </w:rPr>
              <w:t>4 427,72</w:t>
            </w:r>
          </w:p>
        </w:tc>
      </w:tr>
      <w:tr w:rsidR="00B55613" w:rsidRPr="00992C7A" w14:paraId="66FD8EE9" w14:textId="77777777" w:rsidTr="000128C2">
        <w:trPr>
          <w:trHeight w:val="249"/>
        </w:trPr>
        <w:tc>
          <w:tcPr>
            <w:tcW w:w="5030" w:type="dxa"/>
            <w:tcBorders>
              <w:top w:val="single" w:sz="4" w:space="0" w:color="666699"/>
              <w:left w:val="single" w:sz="4" w:space="0" w:color="666699"/>
              <w:bottom w:val="single" w:sz="4" w:space="0" w:color="666699"/>
              <w:right w:val="single" w:sz="4" w:space="0" w:color="666699"/>
            </w:tcBorders>
            <w:hideMark/>
          </w:tcPr>
          <w:p w14:paraId="14643EA9" w14:textId="77777777" w:rsidR="00B55613" w:rsidRPr="00992C7A" w:rsidRDefault="00B55613" w:rsidP="000128C2">
            <w:pPr>
              <w:jc w:val="left"/>
              <w:rPr>
                <w:sz w:val="20"/>
                <w:szCs w:val="20"/>
                <w:lang w:val="fr-FR"/>
              </w:rPr>
            </w:pPr>
            <w:r w:rsidRPr="00992C7A">
              <w:rPr>
                <w:sz w:val="20"/>
                <w:szCs w:val="20"/>
                <w:lang w:val="fr-FR"/>
              </w:rPr>
              <w:t>Production de HFC-23</w:t>
            </w:r>
          </w:p>
        </w:tc>
        <w:tc>
          <w:tcPr>
            <w:tcW w:w="5031" w:type="dxa"/>
            <w:gridSpan w:val="2"/>
            <w:tcBorders>
              <w:top w:val="single" w:sz="4" w:space="0" w:color="666699"/>
              <w:left w:val="single" w:sz="4" w:space="0" w:color="666699"/>
              <w:bottom w:val="single" w:sz="4" w:space="0" w:color="666699"/>
              <w:right w:val="single" w:sz="4" w:space="0" w:color="666699"/>
            </w:tcBorders>
          </w:tcPr>
          <w:p w14:paraId="64C4A512" w14:textId="705804F5" w:rsidR="00B55613" w:rsidRPr="00992C7A" w:rsidRDefault="00CD675D" w:rsidP="000128C2">
            <w:pPr>
              <w:jc w:val="right"/>
              <w:rPr>
                <w:sz w:val="20"/>
                <w:szCs w:val="20"/>
                <w:lang w:val="fr-FR"/>
              </w:rPr>
            </w:pPr>
            <w:r w:rsidRPr="00992C7A">
              <w:rPr>
                <w:color w:val="000000" w:themeColor="text1"/>
                <w:sz w:val="20"/>
                <w:szCs w:val="20"/>
                <w:lang w:val="fr-FR"/>
              </w:rPr>
              <w:t>65,34</w:t>
            </w:r>
          </w:p>
        </w:tc>
      </w:tr>
      <w:tr w:rsidR="00B55613" w:rsidRPr="00992C7A" w14:paraId="49C8C5F1" w14:textId="77777777" w:rsidTr="000128C2">
        <w:trPr>
          <w:trHeight w:val="249"/>
        </w:trPr>
        <w:tc>
          <w:tcPr>
            <w:tcW w:w="5030" w:type="dxa"/>
            <w:tcBorders>
              <w:top w:val="single" w:sz="4" w:space="0" w:color="666699"/>
              <w:left w:val="single" w:sz="4" w:space="0" w:color="666699"/>
              <w:bottom w:val="single" w:sz="4" w:space="0" w:color="666699"/>
              <w:right w:val="single" w:sz="4" w:space="0" w:color="666699"/>
            </w:tcBorders>
            <w:hideMark/>
          </w:tcPr>
          <w:p w14:paraId="286065A6" w14:textId="77777777" w:rsidR="00B55613" w:rsidRPr="00992C7A" w:rsidRDefault="00B55613" w:rsidP="000128C2">
            <w:pPr>
              <w:jc w:val="left"/>
              <w:rPr>
                <w:sz w:val="20"/>
                <w:szCs w:val="20"/>
                <w:lang w:val="fr-FR"/>
              </w:rPr>
            </w:pPr>
            <w:r w:rsidRPr="00992C7A">
              <w:rPr>
                <w:sz w:val="20"/>
                <w:szCs w:val="20"/>
                <w:lang w:val="fr-FR"/>
              </w:rPr>
              <w:t>Émissions de HFC-23</w:t>
            </w:r>
          </w:p>
        </w:tc>
        <w:tc>
          <w:tcPr>
            <w:tcW w:w="5031" w:type="dxa"/>
            <w:gridSpan w:val="2"/>
            <w:tcBorders>
              <w:top w:val="single" w:sz="4" w:space="0" w:color="666699"/>
              <w:left w:val="single" w:sz="4" w:space="0" w:color="666699"/>
              <w:bottom w:val="single" w:sz="4" w:space="0" w:color="666699"/>
              <w:right w:val="single" w:sz="4" w:space="0" w:color="666699"/>
            </w:tcBorders>
          </w:tcPr>
          <w:p w14:paraId="15286574" w14:textId="36FEFA2E" w:rsidR="00B55613" w:rsidRPr="00992C7A" w:rsidRDefault="002713BF" w:rsidP="000128C2">
            <w:pPr>
              <w:jc w:val="right"/>
              <w:rPr>
                <w:sz w:val="20"/>
                <w:szCs w:val="20"/>
                <w:lang w:val="fr-FR"/>
              </w:rPr>
            </w:pPr>
            <w:r w:rsidRPr="00992C7A">
              <w:rPr>
                <w:color w:val="000000" w:themeColor="text1"/>
                <w:sz w:val="20"/>
                <w:szCs w:val="20"/>
                <w:lang w:val="fr-FR"/>
              </w:rPr>
              <w:t>0,00***</w:t>
            </w:r>
          </w:p>
        </w:tc>
      </w:tr>
    </w:tbl>
    <w:p w14:paraId="5CBB6EF2" w14:textId="5C5221B5" w:rsidR="00991BEB" w:rsidRPr="00992C7A" w:rsidRDefault="00991BEB" w:rsidP="00991BEB">
      <w:pPr>
        <w:jc w:val="left"/>
        <w:rPr>
          <w:sz w:val="18"/>
          <w:szCs w:val="18"/>
          <w:lang w:val="fr-FR"/>
        </w:rPr>
      </w:pPr>
      <w:r w:rsidRPr="00992C7A">
        <w:rPr>
          <w:sz w:val="18"/>
          <w:szCs w:val="18"/>
          <w:lang w:val="fr-FR"/>
        </w:rPr>
        <w:t xml:space="preserve">* Le pays n'avait pas encore soumis de données pour 2023 au titre de son programme pays ou de l'article 7 du Protocole de Montréal au moment où le présent document a </w:t>
      </w:r>
      <w:r w:rsidR="00992C7A" w:rsidRPr="00992C7A">
        <w:rPr>
          <w:sz w:val="18"/>
          <w:szCs w:val="18"/>
          <w:lang w:val="fr-FR"/>
        </w:rPr>
        <w:t>été</w:t>
      </w:r>
      <w:r w:rsidRPr="00992C7A">
        <w:rPr>
          <w:sz w:val="18"/>
          <w:szCs w:val="18"/>
          <w:lang w:val="fr-FR"/>
        </w:rPr>
        <w:t xml:space="preserve"> rédigé.</w:t>
      </w:r>
    </w:p>
    <w:p w14:paraId="365E8E3C" w14:textId="0A88C3F1" w:rsidR="00B55613" w:rsidRPr="00992C7A" w:rsidRDefault="00991BEB" w:rsidP="00B55613">
      <w:pPr>
        <w:jc w:val="left"/>
        <w:rPr>
          <w:sz w:val="18"/>
          <w:szCs w:val="18"/>
          <w:lang w:val="fr-FR"/>
        </w:rPr>
      </w:pPr>
      <w:r w:rsidRPr="00992C7A">
        <w:rPr>
          <w:sz w:val="18"/>
          <w:szCs w:val="18"/>
          <w:lang w:val="fr-FR"/>
        </w:rPr>
        <w:t>** Y compris la production destinée à des utilisations contrôlées et comme matières premières.</w:t>
      </w:r>
    </w:p>
    <w:p w14:paraId="56D89216" w14:textId="0C49A03D" w:rsidR="00915FA3" w:rsidRPr="00992C7A" w:rsidRDefault="00915FA3" w:rsidP="00915FA3">
      <w:pPr>
        <w:jc w:val="left"/>
        <w:rPr>
          <w:sz w:val="18"/>
          <w:szCs w:val="18"/>
          <w:lang w:val="fr-FR"/>
        </w:rPr>
      </w:pPr>
      <w:r w:rsidRPr="00992C7A">
        <w:rPr>
          <w:sz w:val="18"/>
          <w:szCs w:val="18"/>
          <w:lang w:val="fr-FR"/>
        </w:rPr>
        <w:t>*** La quantité émise est de 0,0043 mt.</w:t>
      </w:r>
    </w:p>
    <w:p w14:paraId="78AFAF55" w14:textId="77777777" w:rsidR="00D44F37" w:rsidRPr="00992C7A" w:rsidRDefault="00D44F37" w:rsidP="00B55613">
      <w:pPr>
        <w:jc w:val="left"/>
        <w:rPr>
          <w:sz w:val="18"/>
          <w:szCs w:val="18"/>
          <w:lang w:val="fr-FR"/>
        </w:rPr>
      </w:pPr>
    </w:p>
    <w:tbl>
      <w:tblPr>
        <w:tblStyle w:val="TableGrid"/>
        <w:tblW w:w="5380" w:type="pct"/>
        <w:tblInd w:w="-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427"/>
        <w:gridCol w:w="2676"/>
        <w:gridCol w:w="1471"/>
        <w:gridCol w:w="1471"/>
        <w:gridCol w:w="1471"/>
        <w:gridCol w:w="1545"/>
      </w:tblGrid>
      <w:tr w:rsidR="00896294" w:rsidRPr="00992C7A" w14:paraId="2A8B44B9" w14:textId="77777777" w:rsidTr="008B641B">
        <w:trPr>
          <w:trHeight w:val="245"/>
        </w:trPr>
        <w:tc>
          <w:tcPr>
            <w:tcW w:w="2039" w:type="pct"/>
            <w:gridSpan w:val="2"/>
            <w:tcBorders>
              <w:top w:val="single" w:sz="4" w:space="0" w:color="666699"/>
              <w:left w:val="single" w:sz="4" w:space="0" w:color="666699"/>
              <w:bottom w:val="single" w:sz="4" w:space="0" w:color="666699"/>
              <w:right w:val="single" w:sz="4" w:space="0" w:color="666699"/>
            </w:tcBorders>
            <w:hideMark/>
          </w:tcPr>
          <w:p w14:paraId="500345BF" w14:textId="77777777" w:rsidR="00896294" w:rsidRPr="00992C7A" w:rsidRDefault="00896294" w:rsidP="000128C2">
            <w:pPr>
              <w:jc w:val="left"/>
              <w:rPr>
                <w:b/>
                <w:sz w:val="20"/>
                <w:szCs w:val="20"/>
                <w:lang w:val="fr-FR"/>
              </w:rPr>
            </w:pPr>
            <w:r w:rsidRPr="00992C7A">
              <w:rPr>
                <w:b/>
                <w:sz w:val="20"/>
                <w:szCs w:val="20"/>
                <w:lang w:val="fr-FR"/>
              </w:rPr>
              <w:t>(V) PLAN D'ACTIVITÉS APPROUVÉ</w:t>
            </w:r>
          </w:p>
        </w:tc>
        <w:tc>
          <w:tcPr>
            <w:tcW w:w="731" w:type="pct"/>
            <w:tcBorders>
              <w:top w:val="single" w:sz="4" w:space="0" w:color="666699"/>
              <w:left w:val="single" w:sz="4" w:space="0" w:color="666699"/>
              <w:bottom w:val="single" w:sz="4" w:space="0" w:color="666699"/>
              <w:right w:val="single" w:sz="4" w:space="0" w:color="666699"/>
            </w:tcBorders>
            <w:hideMark/>
          </w:tcPr>
          <w:p w14:paraId="289781D6" w14:textId="23F612CD" w:rsidR="00896294" w:rsidRPr="00992C7A" w:rsidRDefault="00896294" w:rsidP="000128C2">
            <w:pPr>
              <w:jc w:val="center"/>
              <w:rPr>
                <w:b/>
                <w:sz w:val="20"/>
                <w:szCs w:val="20"/>
                <w:lang w:val="fr-FR"/>
              </w:rPr>
            </w:pPr>
            <w:r w:rsidRPr="00992C7A">
              <w:rPr>
                <w:b/>
                <w:sz w:val="20"/>
                <w:szCs w:val="20"/>
                <w:lang w:val="fr-FR"/>
              </w:rPr>
              <w:t>2024</w:t>
            </w:r>
          </w:p>
        </w:tc>
        <w:tc>
          <w:tcPr>
            <w:tcW w:w="731" w:type="pct"/>
            <w:tcBorders>
              <w:top w:val="single" w:sz="4" w:space="0" w:color="666699"/>
              <w:left w:val="single" w:sz="4" w:space="0" w:color="666699"/>
              <w:bottom w:val="single" w:sz="4" w:space="0" w:color="666699"/>
              <w:right w:val="single" w:sz="4" w:space="0" w:color="666699"/>
            </w:tcBorders>
            <w:hideMark/>
          </w:tcPr>
          <w:p w14:paraId="575CB33A" w14:textId="06339516" w:rsidR="00896294" w:rsidRPr="00992C7A" w:rsidRDefault="00896294" w:rsidP="000128C2">
            <w:pPr>
              <w:jc w:val="center"/>
              <w:rPr>
                <w:b/>
                <w:sz w:val="20"/>
                <w:szCs w:val="20"/>
                <w:lang w:val="fr-FR"/>
              </w:rPr>
            </w:pPr>
            <w:r w:rsidRPr="00992C7A">
              <w:rPr>
                <w:b/>
                <w:sz w:val="20"/>
                <w:szCs w:val="20"/>
                <w:lang w:val="fr-FR"/>
              </w:rPr>
              <w:t>2025</w:t>
            </w:r>
          </w:p>
        </w:tc>
        <w:tc>
          <w:tcPr>
            <w:tcW w:w="731" w:type="pct"/>
            <w:tcBorders>
              <w:top w:val="single" w:sz="4" w:space="0" w:color="666699"/>
              <w:left w:val="single" w:sz="4" w:space="0" w:color="666699"/>
              <w:bottom w:val="single" w:sz="4" w:space="0" w:color="666699"/>
              <w:right w:val="single" w:sz="4" w:space="0" w:color="666699"/>
            </w:tcBorders>
            <w:hideMark/>
          </w:tcPr>
          <w:p w14:paraId="1A5492A9" w14:textId="1EAF0DC3" w:rsidR="00896294" w:rsidRPr="00992C7A" w:rsidRDefault="00896294" w:rsidP="000128C2">
            <w:pPr>
              <w:jc w:val="center"/>
              <w:rPr>
                <w:b/>
                <w:sz w:val="20"/>
                <w:szCs w:val="20"/>
                <w:lang w:val="fr-FR"/>
              </w:rPr>
            </w:pPr>
            <w:r w:rsidRPr="00992C7A">
              <w:rPr>
                <w:b/>
                <w:sz w:val="20"/>
                <w:szCs w:val="20"/>
                <w:lang w:val="fr-FR"/>
              </w:rPr>
              <w:t>2026</w:t>
            </w:r>
          </w:p>
        </w:tc>
        <w:tc>
          <w:tcPr>
            <w:tcW w:w="768" w:type="pct"/>
            <w:tcBorders>
              <w:top w:val="single" w:sz="4" w:space="0" w:color="666699"/>
              <w:left w:val="single" w:sz="4" w:space="0" w:color="666699"/>
              <w:bottom w:val="single" w:sz="4" w:space="0" w:color="666699"/>
              <w:right w:val="single" w:sz="4" w:space="0" w:color="666699"/>
            </w:tcBorders>
            <w:hideMark/>
          </w:tcPr>
          <w:p w14:paraId="398B2806" w14:textId="77777777" w:rsidR="00896294" w:rsidRPr="00992C7A" w:rsidRDefault="00896294" w:rsidP="000128C2">
            <w:pPr>
              <w:jc w:val="center"/>
              <w:rPr>
                <w:b/>
                <w:sz w:val="20"/>
                <w:szCs w:val="20"/>
                <w:lang w:val="fr-FR"/>
              </w:rPr>
            </w:pPr>
            <w:r w:rsidRPr="00992C7A">
              <w:rPr>
                <w:b/>
                <w:sz w:val="20"/>
                <w:szCs w:val="20"/>
                <w:lang w:val="fr-FR"/>
              </w:rPr>
              <w:t>Total</w:t>
            </w:r>
          </w:p>
        </w:tc>
      </w:tr>
      <w:tr w:rsidR="00896294" w:rsidRPr="00992C7A" w14:paraId="3ED7607F" w14:textId="77777777" w:rsidTr="008B641B">
        <w:trPr>
          <w:trHeight w:val="245"/>
        </w:trPr>
        <w:tc>
          <w:tcPr>
            <w:tcW w:w="709" w:type="pct"/>
            <w:tcBorders>
              <w:top w:val="single" w:sz="4" w:space="0" w:color="666699"/>
              <w:left w:val="single" w:sz="4" w:space="0" w:color="666699"/>
              <w:bottom w:val="single" w:sz="4" w:space="0" w:color="666699"/>
              <w:right w:val="single" w:sz="4" w:space="0" w:color="666699"/>
            </w:tcBorders>
            <w:vAlign w:val="center"/>
            <w:hideMark/>
          </w:tcPr>
          <w:p w14:paraId="3BD83F2E" w14:textId="77777777" w:rsidR="00896294" w:rsidRPr="00992C7A" w:rsidRDefault="00896294" w:rsidP="000128C2">
            <w:pPr>
              <w:rPr>
                <w:sz w:val="20"/>
                <w:szCs w:val="20"/>
                <w:lang w:val="fr-FR"/>
              </w:rPr>
            </w:pPr>
            <w:r w:rsidRPr="00992C7A">
              <w:rPr>
                <w:sz w:val="20"/>
                <w:szCs w:val="20"/>
                <w:lang w:val="fr-FR"/>
              </w:rPr>
              <w:t>ONUDI</w:t>
            </w:r>
          </w:p>
        </w:tc>
        <w:tc>
          <w:tcPr>
            <w:tcW w:w="1330" w:type="pct"/>
            <w:tcBorders>
              <w:top w:val="single" w:sz="4" w:space="0" w:color="666699"/>
              <w:left w:val="single" w:sz="4" w:space="0" w:color="666699"/>
              <w:bottom w:val="single" w:sz="4" w:space="0" w:color="666699"/>
              <w:right w:val="single" w:sz="4" w:space="0" w:color="666699"/>
            </w:tcBorders>
            <w:hideMark/>
          </w:tcPr>
          <w:p w14:paraId="71FC969C" w14:textId="77777777" w:rsidR="00896294" w:rsidRPr="00992C7A" w:rsidRDefault="00896294" w:rsidP="000128C2">
            <w:pPr>
              <w:jc w:val="left"/>
              <w:rPr>
                <w:sz w:val="20"/>
                <w:szCs w:val="20"/>
                <w:lang w:val="fr-FR"/>
              </w:rPr>
            </w:pPr>
            <w:r w:rsidRPr="00992C7A">
              <w:rPr>
                <w:sz w:val="20"/>
                <w:szCs w:val="20"/>
                <w:lang w:val="fr-FR"/>
              </w:rPr>
              <w:t>Financement ($ US)</w:t>
            </w:r>
          </w:p>
        </w:tc>
        <w:tc>
          <w:tcPr>
            <w:tcW w:w="731" w:type="pct"/>
            <w:tcBorders>
              <w:top w:val="single" w:sz="4" w:space="0" w:color="666699"/>
              <w:left w:val="single" w:sz="4" w:space="0" w:color="666699"/>
              <w:bottom w:val="single" w:sz="4" w:space="0" w:color="666699"/>
              <w:right w:val="single" w:sz="4" w:space="0" w:color="666699"/>
            </w:tcBorders>
          </w:tcPr>
          <w:p w14:paraId="022AC2C8" w14:textId="57CEE9CE" w:rsidR="00896294" w:rsidRPr="00992C7A" w:rsidRDefault="00425A52" w:rsidP="000128C2">
            <w:pPr>
              <w:jc w:val="right"/>
              <w:rPr>
                <w:sz w:val="20"/>
                <w:szCs w:val="20"/>
                <w:lang w:val="fr-FR"/>
              </w:rPr>
            </w:pPr>
            <w:r w:rsidRPr="00992C7A">
              <w:rPr>
                <w:sz w:val="20"/>
                <w:szCs w:val="20"/>
                <w:lang w:val="fr-FR"/>
              </w:rPr>
              <w:t>400 588</w:t>
            </w:r>
          </w:p>
        </w:tc>
        <w:tc>
          <w:tcPr>
            <w:tcW w:w="731" w:type="pct"/>
            <w:tcBorders>
              <w:top w:val="single" w:sz="4" w:space="0" w:color="666699"/>
              <w:left w:val="single" w:sz="4" w:space="0" w:color="666699"/>
              <w:bottom w:val="single" w:sz="4" w:space="0" w:color="666699"/>
              <w:right w:val="single" w:sz="4" w:space="0" w:color="666699"/>
            </w:tcBorders>
          </w:tcPr>
          <w:p w14:paraId="3D7F198B" w14:textId="255FB89C" w:rsidR="00896294" w:rsidRPr="00992C7A" w:rsidRDefault="0071106E" w:rsidP="000128C2">
            <w:pPr>
              <w:jc w:val="right"/>
              <w:rPr>
                <w:sz w:val="20"/>
                <w:szCs w:val="20"/>
                <w:lang w:val="fr-FR"/>
              </w:rPr>
            </w:pPr>
            <w:r w:rsidRPr="00992C7A">
              <w:rPr>
                <w:sz w:val="20"/>
                <w:szCs w:val="20"/>
                <w:lang w:val="fr-FR"/>
              </w:rPr>
              <w:t>506 250</w:t>
            </w:r>
          </w:p>
        </w:tc>
        <w:tc>
          <w:tcPr>
            <w:tcW w:w="731" w:type="pct"/>
            <w:tcBorders>
              <w:top w:val="single" w:sz="4" w:space="0" w:color="666699"/>
              <w:left w:val="single" w:sz="4" w:space="0" w:color="666699"/>
              <w:bottom w:val="single" w:sz="4" w:space="0" w:color="666699"/>
              <w:right w:val="single" w:sz="4" w:space="0" w:color="666699"/>
            </w:tcBorders>
          </w:tcPr>
          <w:p w14:paraId="5003CDC0" w14:textId="6EABF090" w:rsidR="00896294" w:rsidRPr="00992C7A" w:rsidRDefault="0071106E" w:rsidP="000128C2">
            <w:pPr>
              <w:jc w:val="right"/>
              <w:rPr>
                <w:sz w:val="20"/>
                <w:szCs w:val="20"/>
                <w:lang w:val="fr-FR"/>
              </w:rPr>
            </w:pPr>
            <w:r w:rsidRPr="00992C7A">
              <w:rPr>
                <w:sz w:val="20"/>
                <w:szCs w:val="20"/>
                <w:lang w:val="fr-FR"/>
              </w:rPr>
              <w:t>463 450</w:t>
            </w:r>
          </w:p>
        </w:tc>
        <w:tc>
          <w:tcPr>
            <w:tcW w:w="768" w:type="pct"/>
            <w:tcBorders>
              <w:top w:val="single" w:sz="4" w:space="0" w:color="666699"/>
              <w:left w:val="single" w:sz="4" w:space="0" w:color="666699"/>
              <w:bottom w:val="single" w:sz="4" w:space="0" w:color="666699"/>
              <w:right w:val="single" w:sz="4" w:space="0" w:color="666699"/>
            </w:tcBorders>
          </w:tcPr>
          <w:p w14:paraId="3CF930F1" w14:textId="13BFB7D5" w:rsidR="00896294" w:rsidRPr="00992C7A" w:rsidRDefault="004434C3" w:rsidP="004434C3">
            <w:pPr>
              <w:jc w:val="center"/>
              <w:rPr>
                <w:sz w:val="20"/>
                <w:szCs w:val="20"/>
                <w:lang w:val="fr-FR"/>
              </w:rPr>
            </w:pPr>
            <w:r w:rsidRPr="00992C7A">
              <w:rPr>
                <w:sz w:val="20"/>
                <w:szCs w:val="20"/>
                <w:lang w:val="fr-FR"/>
              </w:rPr>
              <w:t>1 370 288</w:t>
            </w:r>
          </w:p>
        </w:tc>
      </w:tr>
    </w:tbl>
    <w:p w14:paraId="679DC4E5" w14:textId="77777777" w:rsidR="00896294" w:rsidRPr="00992C7A" w:rsidRDefault="00896294" w:rsidP="00896294">
      <w:pPr>
        <w:rPr>
          <w:sz w:val="20"/>
          <w:szCs w:val="20"/>
          <w:lang w:val="fr-FR"/>
        </w:rPr>
      </w:pPr>
    </w:p>
    <w:tbl>
      <w:tblPr>
        <w:tblStyle w:val="TableGrid"/>
        <w:tblW w:w="5380" w:type="pct"/>
        <w:tblInd w:w="-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CellMar>
          <w:left w:w="57" w:type="dxa"/>
          <w:right w:w="85" w:type="dxa"/>
        </w:tblCellMar>
        <w:tblLook w:val="04A0" w:firstRow="1" w:lastRow="0" w:firstColumn="1" w:lastColumn="0" w:noHBand="0" w:noVBand="1"/>
      </w:tblPr>
      <w:tblGrid>
        <w:gridCol w:w="2212"/>
        <w:gridCol w:w="859"/>
        <w:gridCol w:w="1081"/>
        <w:gridCol w:w="526"/>
        <w:gridCol w:w="475"/>
        <w:gridCol w:w="630"/>
        <w:gridCol w:w="526"/>
        <w:gridCol w:w="526"/>
        <w:gridCol w:w="526"/>
        <w:gridCol w:w="526"/>
        <w:gridCol w:w="526"/>
        <w:gridCol w:w="526"/>
        <w:gridCol w:w="526"/>
        <w:gridCol w:w="596"/>
      </w:tblGrid>
      <w:tr w:rsidR="009D6041" w:rsidRPr="00992C7A" w14:paraId="3AA876D6" w14:textId="77777777" w:rsidTr="008B641B">
        <w:trPr>
          <w:trHeight w:val="286"/>
        </w:trPr>
        <w:tc>
          <w:tcPr>
            <w:tcW w:w="0" w:type="auto"/>
            <w:gridSpan w:val="3"/>
            <w:tcBorders>
              <w:top w:val="single" w:sz="4" w:space="0" w:color="666699"/>
              <w:left w:val="single" w:sz="4" w:space="0" w:color="666699"/>
              <w:bottom w:val="single" w:sz="4" w:space="0" w:color="666699"/>
              <w:right w:val="single" w:sz="4" w:space="0" w:color="666699"/>
            </w:tcBorders>
            <w:tcMar>
              <w:right w:w="58" w:type="dxa"/>
            </w:tcMar>
            <w:hideMark/>
          </w:tcPr>
          <w:p w14:paraId="11635F7F" w14:textId="77777777" w:rsidR="009D6041" w:rsidRPr="00992C7A" w:rsidRDefault="009D6041" w:rsidP="000128C2">
            <w:pPr>
              <w:spacing w:afterLines="20" w:after="48"/>
              <w:jc w:val="left"/>
              <w:rPr>
                <w:b/>
                <w:sz w:val="18"/>
                <w:szCs w:val="18"/>
                <w:lang w:val="fr-FR"/>
              </w:rPr>
            </w:pPr>
            <w:r w:rsidRPr="00992C7A">
              <w:rPr>
                <w:b/>
                <w:sz w:val="18"/>
                <w:szCs w:val="18"/>
                <w:lang w:val="fr-FR"/>
              </w:rPr>
              <w:t>VI) DONNÉES DE PROJET</w:t>
            </w:r>
          </w:p>
        </w:tc>
        <w:tc>
          <w:tcPr>
            <w:tcW w:w="0" w:type="auto"/>
            <w:tcBorders>
              <w:top w:val="single" w:sz="4" w:space="0" w:color="666699"/>
              <w:left w:val="single" w:sz="4" w:space="0" w:color="666699"/>
              <w:right w:val="single" w:sz="4" w:space="0" w:color="666699"/>
            </w:tcBorders>
            <w:tcMar>
              <w:right w:w="58" w:type="dxa"/>
            </w:tcMar>
            <w:hideMark/>
          </w:tcPr>
          <w:p w14:paraId="2C5343B6" w14:textId="77777777" w:rsidR="009D6041" w:rsidRPr="00992C7A" w:rsidRDefault="009D6041" w:rsidP="000128C2">
            <w:pPr>
              <w:spacing w:afterLines="20" w:after="48"/>
              <w:jc w:val="center"/>
              <w:rPr>
                <w:b/>
                <w:sz w:val="18"/>
                <w:szCs w:val="18"/>
                <w:lang w:val="fr-FR"/>
              </w:rPr>
            </w:pPr>
            <w:r w:rsidRPr="00992C7A">
              <w:rPr>
                <w:b/>
                <w:sz w:val="18"/>
                <w:szCs w:val="18"/>
                <w:lang w:val="fr-FR"/>
              </w:rPr>
              <w:t>2021</w:t>
            </w:r>
          </w:p>
        </w:tc>
        <w:tc>
          <w:tcPr>
            <w:tcW w:w="0" w:type="auto"/>
            <w:tcBorders>
              <w:top w:val="single" w:sz="4" w:space="0" w:color="666699"/>
              <w:left w:val="single" w:sz="4" w:space="0" w:color="666699"/>
              <w:right w:val="single" w:sz="4" w:space="0" w:color="666699"/>
            </w:tcBorders>
            <w:tcMar>
              <w:right w:w="58" w:type="dxa"/>
            </w:tcMar>
          </w:tcPr>
          <w:p w14:paraId="115955EA" w14:textId="77777777" w:rsidR="009D6041" w:rsidRPr="00992C7A" w:rsidRDefault="009D6041" w:rsidP="000128C2">
            <w:pPr>
              <w:spacing w:afterLines="20" w:after="48"/>
              <w:jc w:val="center"/>
              <w:rPr>
                <w:b/>
                <w:sz w:val="18"/>
                <w:szCs w:val="18"/>
                <w:lang w:val="fr-FR"/>
              </w:rPr>
            </w:pPr>
            <w:r w:rsidRPr="00992C7A">
              <w:rPr>
                <w:b/>
                <w:sz w:val="18"/>
                <w:szCs w:val="18"/>
                <w:lang w:val="fr-FR"/>
              </w:rPr>
              <w:t>2022</w:t>
            </w:r>
          </w:p>
        </w:tc>
        <w:tc>
          <w:tcPr>
            <w:tcW w:w="0" w:type="auto"/>
            <w:tcBorders>
              <w:top w:val="single" w:sz="4" w:space="0" w:color="666699"/>
              <w:left w:val="single" w:sz="4" w:space="0" w:color="666699"/>
              <w:right w:val="single" w:sz="4" w:space="0" w:color="666699"/>
            </w:tcBorders>
            <w:tcMar>
              <w:right w:w="58" w:type="dxa"/>
            </w:tcMar>
          </w:tcPr>
          <w:p w14:paraId="2B41BFB6" w14:textId="77777777" w:rsidR="009D6041" w:rsidRPr="00992C7A" w:rsidRDefault="009D6041" w:rsidP="000128C2">
            <w:pPr>
              <w:spacing w:afterLines="20" w:after="48"/>
              <w:jc w:val="center"/>
              <w:rPr>
                <w:b/>
                <w:sz w:val="18"/>
                <w:szCs w:val="18"/>
                <w:lang w:val="fr-FR"/>
              </w:rPr>
            </w:pPr>
            <w:r w:rsidRPr="00992C7A">
              <w:rPr>
                <w:b/>
                <w:sz w:val="18"/>
                <w:szCs w:val="18"/>
                <w:lang w:val="fr-FR"/>
              </w:rPr>
              <w:t>2023</w:t>
            </w:r>
          </w:p>
        </w:tc>
        <w:tc>
          <w:tcPr>
            <w:tcW w:w="0" w:type="auto"/>
            <w:tcBorders>
              <w:top w:val="single" w:sz="4" w:space="0" w:color="666699"/>
              <w:left w:val="single" w:sz="4" w:space="0" w:color="666699"/>
              <w:right w:val="single" w:sz="4" w:space="0" w:color="666699"/>
            </w:tcBorders>
            <w:tcMar>
              <w:right w:w="58" w:type="dxa"/>
            </w:tcMar>
          </w:tcPr>
          <w:p w14:paraId="14646A75" w14:textId="77777777" w:rsidR="009D6041" w:rsidRPr="00992C7A" w:rsidRDefault="009D6041" w:rsidP="000128C2">
            <w:pPr>
              <w:spacing w:afterLines="20" w:after="48"/>
              <w:jc w:val="center"/>
              <w:rPr>
                <w:b/>
                <w:sz w:val="18"/>
                <w:szCs w:val="18"/>
                <w:lang w:val="fr-FR"/>
              </w:rPr>
            </w:pPr>
            <w:r w:rsidRPr="00992C7A">
              <w:rPr>
                <w:b/>
                <w:sz w:val="18"/>
                <w:szCs w:val="18"/>
                <w:lang w:val="fr-FR"/>
              </w:rPr>
              <w:t>2024</w:t>
            </w:r>
          </w:p>
        </w:tc>
        <w:tc>
          <w:tcPr>
            <w:tcW w:w="0" w:type="auto"/>
            <w:tcBorders>
              <w:top w:val="single" w:sz="4" w:space="0" w:color="666699"/>
              <w:left w:val="single" w:sz="4" w:space="0" w:color="666699"/>
              <w:right w:val="single" w:sz="4" w:space="0" w:color="666699"/>
            </w:tcBorders>
            <w:tcMar>
              <w:right w:w="58" w:type="dxa"/>
            </w:tcMar>
          </w:tcPr>
          <w:p w14:paraId="6B54CCF7" w14:textId="77777777" w:rsidR="009D6041" w:rsidRPr="00992C7A" w:rsidRDefault="009D6041" w:rsidP="000128C2">
            <w:pPr>
              <w:spacing w:afterLines="20" w:after="48"/>
              <w:jc w:val="center"/>
              <w:rPr>
                <w:b/>
                <w:sz w:val="18"/>
                <w:szCs w:val="18"/>
                <w:lang w:val="fr-FR"/>
              </w:rPr>
            </w:pPr>
            <w:r w:rsidRPr="00992C7A">
              <w:rPr>
                <w:b/>
                <w:sz w:val="18"/>
                <w:szCs w:val="18"/>
                <w:lang w:val="fr-FR"/>
              </w:rPr>
              <w:t>2025</w:t>
            </w:r>
          </w:p>
        </w:tc>
        <w:tc>
          <w:tcPr>
            <w:tcW w:w="0" w:type="auto"/>
            <w:tcBorders>
              <w:top w:val="single" w:sz="4" w:space="0" w:color="666699"/>
              <w:left w:val="single" w:sz="4" w:space="0" w:color="666699"/>
              <w:right w:val="single" w:sz="4" w:space="0" w:color="666699"/>
            </w:tcBorders>
            <w:tcMar>
              <w:right w:w="58" w:type="dxa"/>
            </w:tcMar>
          </w:tcPr>
          <w:p w14:paraId="2F47FDFE" w14:textId="77777777" w:rsidR="009D6041" w:rsidRPr="00992C7A" w:rsidRDefault="009D6041" w:rsidP="000128C2">
            <w:pPr>
              <w:spacing w:afterLines="20" w:after="48"/>
              <w:jc w:val="center"/>
              <w:rPr>
                <w:b/>
                <w:sz w:val="18"/>
                <w:szCs w:val="18"/>
                <w:lang w:val="fr-FR"/>
              </w:rPr>
            </w:pPr>
            <w:r w:rsidRPr="00992C7A">
              <w:rPr>
                <w:b/>
                <w:sz w:val="18"/>
                <w:szCs w:val="18"/>
                <w:lang w:val="fr-FR"/>
              </w:rPr>
              <w:t>2026</w:t>
            </w:r>
          </w:p>
        </w:tc>
        <w:tc>
          <w:tcPr>
            <w:tcW w:w="0" w:type="auto"/>
            <w:tcBorders>
              <w:top w:val="single" w:sz="4" w:space="0" w:color="666699"/>
              <w:left w:val="single" w:sz="4" w:space="0" w:color="666699"/>
              <w:right w:val="single" w:sz="4" w:space="0" w:color="666699"/>
            </w:tcBorders>
            <w:tcMar>
              <w:right w:w="58" w:type="dxa"/>
            </w:tcMar>
          </w:tcPr>
          <w:p w14:paraId="77E7C03A" w14:textId="77777777" w:rsidR="009D6041" w:rsidRPr="00992C7A" w:rsidRDefault="009D6041" w:rsidP="000128C2">
            <w:pPr>
              <w:spacing w:afterLines="20" w:after="48"/>
              <w:jc w:val="center"/>
              <w:rPr>
                <w:b/>
                <w:sz w:val="18"/>
                <w:szCs w:val="18"/>
                <w:lang w:val="fr-FR"/>
              </w:rPr>
            </w:pPr>
            <w:r w:rsidRPr="00992C7A">
              <w:rPr>
                <w:b/>
                <w:sz w:val="18"/>
                <w:szCs w:val="18"/>
                <w:lang w:val="fr-FR"/>
              </w:rPr>
              <w:t>2027</w:t>
            </w:r>
          </w:p>
        </w:tc>
        <w:tc>
          <w:tcPr>
            <w:tcW w:w="0" w:type="auto"/>
            <w:tcBorders>
              <w:top w:val="single" w:sz="4" w:space="0" w:color="666699"/>
              <w:left w:val="single" w:sz="4" w:space="0" w:color="666699"/>
              <w:right w:val="single" w:sz="4" w:space="0" w:color="666699"/>
            </w:tcBorders>
            <w:tcMar>
              <w:right w:w="58" w:type="dxa"/>
            </w:tcMar>
          </w:tcPr>
          <w:p w14:paraId="10C671CD" w14:textId="77777777" w:rsidR="009D6041" w:rsidRPr="00992C7A" w:rsidRDefault="009D6041" w:rsidP="000128C2">
            <w:pPr>
              <w:spacing w:afterLines="20" w:after="48"/>
              <w:jc w:val="center"/>
              <w:rPr>
                <w:b/>
                <w:sz w:val="18"/>
                <w:szCs w:val="18"/>
                <w:lang w:val="fr-FR"/>
              </w:rPr>
            </w:pPr>
            <w:r w:rsidRPr="00992C7A">
              <w:rPr>
                <w:b/>
                <w:sz w:val="18"/>
                <w:szCs w:val="18"/>
                <w:lang w:val="fr-FR"/>
              </w:rPr>
              <w:t>2028</w:t>
            </w:r>
          </w:p>
        </w:tc>
        <w:tc>
          <w:tcPr>
            <w:tcW w:w="0" w:type="auto"/>
            <w:tcBorders>
              <w:top w:val="single" w:sz="4" w:space="0" w:color="666699"/>
              <w:left w:val="single" w:sz="4" w:space="0" w:color="666699"/>
              <w:right w:val="single" w:sz="4" w:space="0" w:color="666699"/>
            </w:tcBorders>
            <w:tcMar>
              <w:right w:w="58" w:type="dxa"/>
            </w:tcMar>
          </w:tcPr>
          <w:p w14:paraId="28087B59" w14:textId="77777777" w:rsidR="009D6041" w:rsidRPr="00992C7A" w:rsidRDefault="009D6041" w:rsidP="000128C2">
            <w:pPr>
              <w:spacing w:afterLines="20" w:after="48"/>
              <w:jc w:val="center"/>
              <w:rPr>
                <w:b/>
                <w:sz w:val="18"/>
                <w:szCs w:val="18"/>
                <w:lang w:val="fr-FR"/>
              </w:rPr>
            </w:pPr>
            <w:r w:rsidRPr="00992C7A">
              <w:rPr>
                <w:b/>
                <w:sz w:val="18"/>
                <w:szCs w:val="18"/>
                <w:lang w:val="fr-FR"/>
              </w:rPr>
              <w:t>2029</w:t>
            </w:r>
          </w:p>
        </w:tc>
        <w:tc>
          <w:tcPr>
            <w:tcW w:w="0" w:type="auto"/>
            <w:tcBorders>
              <w:top w:val="single" w:sz="4" w:space="0" w:color="666699"/>
              <w:left w:val="single" w:sz="4" w:space="0" w:color="666699"/>
              <w:right w:val="single" w:sz="4" w:space="0" w:color="666699"/>
            </w:tcBorders>
            <w:tcMar>
              <w:right w:w="58" w:type="dxa"/>
            </w:tcMar>
          </w:tcPr>
          <w:p w14:paraId="6870CFCF" w14:textId="77777777" w:rsidR="009D6041" w:rsidRPr="00992C7A" w:rsidRDefault="009D6041" w:rsidP="000128C2">
            <w:pPr>
              <w:spacing w:afterLines="20" w:after="48"/>
              <w:jc w:val="center"/>
              <w:rPr>
                <w:b/>
                <w:sz w:val="18"/>
                <w:szCs w:val="18"/>
                <w:lang w:val="fr-FR"/>
              </w:rPr>
            </w:pPr>
            <w:r w:rsidRPr="00992C7A">
              <w:rPr>
                <w:b/>
                <w:sz w:val="18"/>
                <w:szCs w:val="18"/>
                <w:lang w:val="fr-FR"/>
              </w:rPr>
              <w:t>2030</w:t>
            </w:r>
          </w:p>
        </w:tc>
        <w:tc>
          <w:tcPr>
            <w:tcW w:w="0" w:type="auto"/>
            <w:tcBorders>
              <w:top w:val="single" w:sz="4" w:space="0" w:color="666699"/>
              <w:left w:val="single" w:sz="4" w:space="0" w:color="666699"/>
              <w:bottom w:val="single" w:sz="4" w:space="0" w:color="666699"/>
              <w:right w:val="single" w:sz="4" w:space="0" w:color="666699"/>
            </w:tcBorders>
            <w:tcMar>
              <w:right w:w="58" w:type="dxa"/>
            </w:tcMar>
            <w:hideMark/>
          </w:tcPr>
          <w:p w14:paraId="4AE1272B" w14:textId="77777777" w:rsidR="009D6041" w:rsidRPr="00992C7A" w:rsidRDefault="009D6041" w:rsidP="000128C2">
            <w:pPr>
              <w:spacing w:afterLines="20" w:after="48"/>
              <w:jc w:val="center"/>
              <w:rPr>
                <w:b/>
                <w:sz w:val="18"/>
                <w:szCs w:val="18"/>
                <w:lang w:val="fr-FR"/>
              </w:rPr>
            </w:pPr>
            <w:r w:rsidRPr="00992C7A">
              <w:rPr>
                <w:b/>
                <w:sz w:val="18"/>
                <w:szCs w:val="18"/>
                <w:lang w:val="fr-FR"/>
              </w:rPr>
              <w:t>Total</w:t>
            </w:r>
          </w:p>
        </w:tc>
      </w:tr>
      <w:tr w:rsidR="009D6041" w:rsidRPr="00992C7A" w14:paraId="4FFC1092" w14:textId="77777777" w:rsidTr="008B641B">
        <w:trPr>
          <w:trHeight w:val="170"/>
        </w:trPr>
        <w:tc>
          <w:tcPr>
            <w:tcW w:w="0" w:type="auto"/>
            <w:gridSpan w:val="3"/>
            <w:tcBorders>
              <w:top w:val="single" w:sz="4" w:space="0" w:color="666699"/>
              <w:left w:val="single" w:sz="4" w:space="0" w:color="666699"/>
              <w:bottom w:val="single" w:sz="4" w:space="0" w:color="666699"/>
              <w:right w:val="single" w:sz="4" w:space="0" w:color="666699"/>
            </w:tcBorders>
            <w:tcMar>
              <w:right w:w="58" w:type="dxa"/>
            </w:tcMar>
            <w:hideMark/>
          </w:tcPr>
          <w:p w14:paraId="6BE3BDE4" w14:textId="77777777" w:rsidR="009D6041" w:rsidRPr="00992C7A" w:rsidRDefault="009D6041" w:rsidP="000128C2">
            <w:pPr>
              <w:spacing w:afterLines="20" w:after="48"/>
              <w:jc w:val="left"/>
              <w:rPr>
                <w:sz w:val="18"/>
                <w:szCs w:val="18"/>
                <w:lang w:val="fr-FR"/>
              </w:rPr>
            </w:pPr>
            <w:r w:rsidRPr="00992C7A">
              <w:rPr>
                <w:color w:val="000000"/>
                <w:sz w:val="18"/>
                <w:szCs w:val="18"/>
                <w:lang w:val="fr-FR" w:eastAsia="fr"/>
              </w:rPr>
              <w:t>Émissions maximales admissibles de substances de l'Annexe F, Groupe II par 100 kg de substances de l'Annexe C, Groupe I produites (kg)</w:t>
            </w:r>
          </w:p>
        </w:tc>
        <w:tc>
          <w:tcPr>
            <w:tcW w:w="0" w:type="auto"/>
            <w:tcBorders>
              <w:left w:val="single" w:sz="4" w:space="0" w:color="666699"/>
              <w:right w:val="single" w:sz="4" w:space="0" w:color="666699"/>
            </w:tcBorders>
            <w:tcMar>
              <w:right w:w="58" w:type="dxa"/>
            </w:tcMar>
          </w:tcPr>
          <w:p w14:paraId="1AF8BEFA" w14:textId="77777777" w:rsidR="009D6041" w:rsidRPr="00992C7A" w:rsidRDefault="009D6041" w:rsidP="000128C2">
            <w:pPr>
              <w:spacing w:afterLines="20" w:after="48"/>
              <w:jc w:val="right"/>
              <w:rPr>
                <w:color w:val="000000"/>
                <w:sz w:val="18"/>
                <w:szCs w:val="18"/>
                <w:lang w:val="fr-FR" w:eastAsia="en-CA"/>
              </w:rPr>
            </w:pPr>
            <w:proofErr w:type="spellStart"/>
            <w:r w:rsidRPr="00992C7A">
              <w:rPr>
                <w:color w:val="000000"/>
                <w:sz w:val="18"/>
                <w:szCs w:val="18"/>
                <w:lang w:val="fr-FR" w:eastAsia="fr"/>
              </w:rPr>
              <w:t>s.o</w:t>
            </w:r>
            <w:proofErr w:type="spellEnd"/>
            <w:r w:rsidRPr="00992C7A">
              <w:rPr>
                <w:color w:val="000000"/>
                <w:sz w:val="18"/>
                <w:szCs w:val="18"/>
                <w:lang w:val="fr-FR" w:eastAsia="fr"/>
              </w:rPr>
              <w:t>.</w:t>
            </w:r>
          </w:p>
        </w:tc>
        <w:tc>
          <w:tcPr>
            <w:tcW w:w="0" w:type="auto"/>
            <w:tcBorders>
              <w:left w:val="single" w:sz="4" w:space="0" w:color="666699"/>
              <w:right w:val="single" w:sz="4" w:space="0" w:color="666699"/>
            </w:tcBorders>
            <w:tcMar>
              <w:right w:w="58" w:type="dxa"/>
            </w:tcMar>
          </w:tcPr>
          <w:p w14:paraId="53C34D11" w14:textId="77777777" w:rsidR="009D6041" w:rsidRPr="00992C7A" w:rsidRDefault="009D6041" w:rsidP="000128C2">
            <w:pPr>
              <w:spacing w:afterLines="20" w:after="48"/>
              <w:jc w:val="right"/>
              <w:rPr>
                <w:color w:val="000000"/>
                <w:sz w:val="18"/>
                <w:szCs w:val="18"/>
                <w:lang w:val="fr-FR" w:eastAsia="en-CA"/>
              </w:rPr>
            </w:pPr>
            <w:r w:rsidRPr="00992C7A">
              <w:rPr>
                <w:color w:val="000000"/>
                <w:sz w:val="18"/>
                <w:szCs w:val="18"/>
                <w:lang w:val="fr-FR" w:eastAsia="fr"/>
              </w:rPr>
              <w:t>0,10</w:t>
            </w:r>
          </w:p>
        </w:tc>
        <w:tc>
          <w:tcPr>
            <w:tcW w:w="0" w:type="auto"/>
            <w:tcBorders>
              <w:left w:val="single" w:sz="4" w:space="0" w:color="666699"/>
              <w:right w:val="single" w:sz="4" w:space="0" w:color="666699"/>
            </w:tcBorders>
            <w:tcMar>
              <w:right w:w="58" w:type="dxa"/>
            </w:tcMar>
          </w:tcPr>
          <w:p w14:paraId="067073A0" w14:textId="77777777" w:rsidR="009D6041" w:rsidRPr="00992C7A" w:rsidRDefault="009D6041" w:rsidP="000128C2">
            <w:pPr>
              <w:spacing w:afterLines="20" w:after="48"/>
              <w:jc w:val="right"/>
              <w:rPr>
                <w:color w:val="000000"/>
                <w:sz w:val="18"/>
                <w:szCs w:val="18"/>
                <w:lang w:val="fr-FR" w:eastAsia="en-CA"/>
              </w:rPr>
            </w:pPr>
            <w:r w:rsidRPr="00992C7A">
              <w:rPr>
                <w:color w:val="000000"/>
                <w:sz w:val="18"/>
                <w:szCs w:val="18"/>
                <w:lang w:val="fr-FR" w:eastAsia="fr"/>
              </w:rPr>
              <w:t>0,10</w:t>
            </w:r>
          </w:p>
        </w:tc>
        <w:tc>
          <w:tcPr>
            <w:tcW w:w="0" w:type="auto"/>
            <w:tcBorders>
              <w:left w:val="single" w:sz="4" w:space="0" w:color="666699"/>
              <w:right w:val="single" w:sz="4" w:space="0" w:color="666699"/>
            </w:tcBorders>
            <w:tcMar>
              <w:right w:w="58" w:type="dxa"/>
            </w:tcMar>
          </w:tcPr>
          <w:p w14:paraId="23106A90" w14:textId="77777777" w:rsidR="009D6041" w:rsidRPr="00992C7A" w:rsidRDefault="009D6041" w:rsidP="000128C2">
            <w:pPr>
              <w:spacing w:afterLines="20" w:after="48"/>
              <w:jc w:val="right"/>
              <w:rPr>
                <w:color w:val="000000"/>
                <w:sz w:val="18"/>
                <w:szCs w:val="18"/>
                <w:lang w:val="fr-FR" w:eastAsia="en-CA"/>
              </w:rPr>
            </w:pPr>
            <w:r w:rsidRPr="00992C7A">
              <w:rPr>
                <w:color w:val="000000"/>
                <w:sz w:val="18"/>
                <w:szCs w:val="18"/>
                <w:lang w:val="fr-FR" w:eastAsia="fr"/>
              </w:rPr>
              <w:t>0,10</w:t>
            </w:r>
          </w:p>
        </w:tc>
        <w:tc>
          <w:tcPr>
            <w:tcW w:w="0" w:type="auto"/>
            <w:tcBorders>
              <w:left w:val="single" w:sz="4" w:space="0" w:color="666699"/>
              <w:right w:val="single" w:sz="4" w:space="0" w:color="666699"/>
            </w:tcBorders>
            <w:tcMar>
              <w:right w:w="58" w:type="dxa"/>
            </w:tcMar>
          </w:tcPr>
          <w:p w14:paraId="47D4DAF2" w14:textId="77777777" w:rsidR="009D6041" w:rsidRPr="00992C7A" w:rsidRDefault="009D6041" w:rsidP="000128C2">
            <w:pPr>
              <w:spacing w:afterLines="20" w:after="48"/>
              <w:jc w:val="right"/>
              <w:rPr>
                <w:color w:val="000000"/>
                <w:sz w:val="18"/>
                <w:szCs w:val="18"/>
                <w:lang w:val="fr-FR" w:eastAsia="en-CA"/>
              </w:rPr>
            </w:pPr>
            <w:r w:rsidRPr="00992C7A">
              <w:rPr>
                <w:color w:val="000000"/>
                <w:sz w:val="18"/>
                <w:szCs w:val="18"/>
                <w:lang w:val="fr-FR" w:eastAsia="fr"/>
              </w:rPr>
              <w:t>0,10</w:t>
            </w:r>
          </w:p>
        </w:tc>
        <w:tc>
          <w:tcPr>
            <w:tcW w:w="0" w:type="auto"/>
            <w:tcBorders>
              <w:left w:val="single" w:sz="4" w:space="0" w:color="666699"/>
              <w:right w:val="single" w:sz="4" w:space="0" w:color="666699"/>
            </w:tcBorders>
            <w:tcMar>
              <w:right w:w="58" w:type="dxa"/>
            </w:tcMar>
          </w:tcPr>
          <w:p w14:paraId="4BE05E70" w14:textId="77777777" w:rsidR="009D6041" w:rsidRPr="00992C7A" w:rsidRDefault="009D6041" w:rsidP="000128C2">
            <w:pPr>
              <w:spacing w:afterLines="20" w:after="48"/>
              <w:jc w:val="right"/>
              <w:rPr>
                <w:color w:val="000000"/>
                <w:sz w:val="18"/>
                <w:szCs w:val="18"/>
                <w:lang w:val="fr-FR" w:eastAsia="en-CA"/>
              </w:rPr>
            </w:pPr>
            <w:r w:rsidRPr="00992C7A">
              <w:rPr>
                <w:color w:val="000000"/>
                <w:sz w:val="18"/>
                <w:szCs w:val="18"/>
                <w:lang w:val="fr-FR" w:eastAsia="fr"/>
              </w:rPr>
              <w:t>0,10</w:t>
            </w:r>
          </w:p>
        </w:tc>
        <w:tc>
          <w:tcPr>
            <w:tcW w:w="0" w:type="auto"/>
            <w:tcBorders>
              <w:left w:val="single" w:sz="4" w:space="0" w:color="666699"/>
              <w:right w:val="single" w:sz="4" w:space="0" w:color="666699"/>
            </w:tcBorders>
            <w:tcMar>
              <w:right w:w="58" w:type="dxa"/>
            </w:tcMar>
          </w:tcPr>
          <w:p w14:paraId="7993D76F" w14:textId="77777777" w:rsidR="009D6041" w:rsidRPr="00992C7A" w:rsidRDefault="009D6041" w:rsidP="000128C2">
            <w:pPr>
              <w:spacing w:afterLines="20" w:after="48"/>
              <w:jc w:val="right"/>
              <w:rPr>
                <w:color w:val="000000"/>
                <w:sz w:val="18"/>
                <w:szCs w:val="18"/>
                <w:lang w:val="fr-FR" w:eastAsia="en-CA"/>
              </w:rPr>
            </w:pPr>
            <w:r w:rsidRPr="00992C7A">
              <w:rPr>
                <w:color w:val="000000"/>
                <w:sz w:val="18"/>
                <w:szCs w:val="18"/>
                <w:lang w:val="fr-FR" w:eastAsia="fr"/>
              </w:rPr>
              <w:t>0,10</w:t>
            </w:r>
          </w:p>
        </w:tc>
        <w:tc>
          <w:tcPr>
            <w:tcW w:w="0" w:type="auto"/>
            <w:tcBorders>
              <w:left w:val="single" w:sz="4" w:space="0" w:color="666699"/>
              <w:right w:val="single" w:sz="4" w:space="0" w:color="666699"/>
            </w:tcBorders>
            <w:tcMar>
              <w:right w:w="58" w:type="dxa"/>
            </w:tcMar>
          </w:tcPr>
          <w:p w14:paraId="37BCBAFB" w14:textId="77777777" w:rsidR="009D6041" w:rsidRPr="00992C7A" w:rsidRDefault="009D6041" w:rsidP="000128C2">
            <w:pPr>
              <w:spacing w:afterLines="20" w:after="48"/>
              <w:jc w:val="right"/>
              <w:rPr>
                <w:color w:val="000000"/>
                <w:sz w:val="18"/>
                <w:szCs w:val="18"/>
                <w:lang w:val="fr-FR" w:eastAsia="en-CA"/>
              </w:rPr>
            </w:pPr>
            <w:r w:rsidRPr="00992C7A">
              <w:rPr>
                <w:color w:val="000000"/>
                <w:sz w:val="18"/>
                <w:szCs w:val="18"/>
                <w:lang w:val="fr-FR" w:eastAsia="fr"/>
              </w:rPr>
              <w:t>0,10</w:t>
            </w:r>
          </w:p>
        </w:tc>
        <w:tc>
          <w:tcPr>
            <w:tcW w:w="0" w:type="auto"/>
            <w:tcBorders>
              <w:left w:val="single" w:sz="4" w:space="0" w:color="666699"/>
              <w:right w:val="single" w:sz="4" w:space="0" w:color="666699"/>
            </w:tcBorders>
            <w:tcMar>
              <w:right w:w="58" w:type="dxa"/>
            </w:tcMar>
          </w:tcPr>
          <w:p w14:paraId="5E5DFA2F" w14:textId="77777777" w:rsidR="009D6041" w:rsidRPr="00992C7A" w:rsidRDefault="009D6041" w:rsidP="000128C2">
            <w:pPr>
              <w:spacing w:afterLines="20" w:after="48"/>
              <w:jc w:val="right"/>
              <w:rPr>
                <w:color w:val="000000"/>
                <w:sz w:val="18"/>
                <w:szCs w:val="18"/>
                <w:lang w:val="fr-FR" w:eastAsia="en-CA"/>
              </w:rPr>
            </w:pPr>
            <w:r w:rsidRPr="00992C7A">
              <w:rPr>
                <w:color w:val="000000"/>
                <w:sz w:val="18"/>
                <w:szCs w:val="18"/>
                <w:lang w:val="fr-FR" w:eastAsia="fr"/>
              </w:rPr>
              <w:t>0,10</w:t>
            </w:r>
          </w:p>
        </w:tc>
        <w:tc>
          <w:tcPr>
            <w:tcW w:w="0" w:type="auto"/>
            <w:tcBorders>
              <w:left w:val="single" w:sz="4" w:space="0" w:color="666699"/>
              <w:right w:val="single" w:sz="4" w:space="0" w:color="666699"/>
            </w:tcBorders>
            <w:tcMar>
              <w:right w:w="58" w:type="dxa"/>
            </w:tcMar>
          </w:tcPr>
          <w:p w14:paraId="5653D675" w14:textId="77777777" w:rsidR="009D6041" w:rsidRPr="00992C7A" w:rsidRDefault="009D6041" w:rsidP="000128C2">
            <w:pPr>
              <w:spacing w:afterLines="20" w:after="48"/>
              <w:jc w:val="right"/>
              <w:rPr>
                <w:color w:val="000000"/>
                <w:sz w:val="18"/>
                <w:szCs w:val="18"/>
                <w:lang w:val="fr-FR" w:eastAsia="en-CA"/>
              </w:rPr>
            </w:pPr>
            <w:r w:rsidRPr="00992C7A">
              <w:rPr>
                <w:color w:val="000000"/>
                <w:sz w:val="18"/>
                <w:szCs w:val="18"/>
                <w:lang w:val="fr-FR" w:eastAsia="fr"/>
              </w:rPr>
              <w:t>0,10</w:t>
            </w:r>
          </w:p>
        </w:tc>
        <w:tc>
          <w:tcPr>
            <w:tcW w:w="0" w:type="auto"/>
            <w:tcBorders>
              <w:top w:val="single" w:sz="4" w:space="0" w:color="666699"/>
              <w:left w:val="single" w:sz="4" w:space="0" w:color="666699"/>
              <w:bottom w:val="single" w:sz="4" w:space="0" w:color="666699"/>
              <w:right w:val="single" w:sz="4" w:space="0" w:color="666699"/>
            </w:tcBorders>
            <w:tcMar>
              <w:right w:w="58" w:type="dxa"/>
            </w:tcMar>
            <w:hideMark/>
          </w:tcPr>
          <w:p w14:paraId="69572A3B" w14:textId="77777777" w:rsidR="009D6041" w:rsidRPr="00992C7A" w:rsidRDefault="009D6041" w:rsidP="000128C2">
            <w:pPr>
              <w:spacing w:afterLines="20" w:after="48"/>
              <w:jc w:val="right"/>
              <w:rPr>
                <w:sz w:val="18"/>
                <w:szCs w:val="18"/>
                <w:lang w:val="fr-FR"/>
              </w:rPr>
            </w:pPr>
            <w:proofErr w:type="spellStart"/>
            <w:r w:rsidRPr="00992C7A">
              <w:rPr>
                <w:sz w:val="18"/>
                <w:szCs w:val="18"/>
                <w:lang w:val="fr-FR"/>
              </w:rPr>
              <w:t>s.o</w:t>
            </w:r>
            <w:proofErr w:type="spellEnd"/>
            <w:r w:rsidRPr="00992C7A">
              <w:rPr>
                <w:sz w:val="18"/>
                <w:szCs w:val="18"/>
                <w:lang w:val="fr-FR"/>
              </w:rPr>
              <w:t>.</w:t>
            </w:r>
          </w:p>
        </w:tc>
      </w:tr>
      <w:tr w:rsidR="009D6041" w:rsidRPr="00992C7A" w14:paraId="75FC7DCB" w14:textId="77777777" w:rsidTr="008B641B">
        <w:trPr>
          <w:trHeight w:val="343"/>
        </w:trPr>
        <w:tc>
          <w:tcPr>
            <w:tcW w:w="0" w:type="auto"/>
            <w:vMerge w:val="restart"/>
            <w:tcBorders>
              <w:top w:val="single" w:sz="4" w:space="0" w:color="666699"/>
              <w:left w:val="single" w:sz="4" w:space="0" w:color="666699"/>
              <w:bottom w:val="single" w:sz="4" w:space="0" w:color="666699"/>
              <w:right w:val="single" w:sz="4" w:space="0" w:color="666699"/>
            </w:tcBorders>
            <w:tcMar>
              <w:right w:w="58" w:type="dxa"/>
            </w:tcMar>
            <w:vAlign w:val="center"/>
            <w:hideMark/>
          </w:tcPr>
          <w:p w14:paraId="1414838A" w14:textId="55E3FF49" w:rsidR="009D6041" w:rsidRPr="00992C7A" w:rsidRDefault="009D6041" w:rsidP="000128C2">
            <w:pPr>
              <w:spacing w:afterLines="20" w:after="48"/>
              <w:jc w:val="left"/>
              <w:rPr>
                <w:sz w:val="18"/>
                <w:szCs w:val="18"/>
                <w:lang w:val="fr-FR"/>
              </w:rPr>
            </w:pPr>
            <w:r w:rsidRPr="00992C7A">
              <w:rPr>
                <w:sz w:val="18"/>
                <w:szCs w:val="18"/>
                <w:lang w:val="fr-FR"/>
              </w:rPr>
              <w:t>Financement convenu en principe ($US)</w:t>
            </w:r>
          </w:p>
        </w:tc>
        <w:tc>
          <w:tcPr>
            <w:tcW w:w="0" w:type="auto"/>
            <w:vMerge w:val="restart"/>
            <w:tcBorders>
              <w:top w:val="single" w:sz="4" w:space="0" w:color="666699"/>
              <w:left w:val="single" w:sz="4" w:space="0" w:color="666699"/>
              <w:bottom w:val="single" w:sz="4" w:space="0" w:color="666699"/>
              <w:right w:val="single" w:sz="4" w:space="0" w:color="666699"/>
            </w:tcBorders>
            <w:tcMar>
              <w:right w:w="58" w:type="dxa"/>
            </w:tcMar>
            <w:vAlign w:val="center"/>
            <w:hideMark/>
          </w:tcPr>
          <w:p w14:paraId="7206F815" w14:textId="77777777" w:rsidR="009D6041" w:rsidRPr="00992C7A" w:rsidRDefault="009D6041" w:rsidP="000128C2">
            <w:pPr>
              <w:spacing w:afterLines="20" w:after="48"/>
              <w:jc w:val="center"/>
              <w:rPr>
                <w:sz w:val="18"/>
                <w:szCs w:val="18"/>
                <w:lang w:val="fr-FR"/>
              </w:rPr>
            </w:pPr>
            <w:r w:rsidRPr="00992C7A">
              <w:rPr>
                <w:color w:val="000000" w:themeColor="text1"/>
                <w:sz w:val="18"/>
                <w:szCs w:val="18"/>
                <w:lang w:val="fr-FR"/>
              </w:rPr>
              <w:t>ONUDI</w:t>
            </w:r>
          </w:p>
        </w:tc>
        <w:tc>
          <w:tcPr>
            <w:tcW w:w="0" w:type="auto"/>
            <w:tcBorders>
              <w:top w:val="single" w:sz="4" w:space="0" w:color="666699"/>
              <w:left w:val="single" w:sz="4" w:space="0" w:color="666699"/>
              <w:bottom w:val="single" w:sz="4" w:space="0" w:color="666699"/>
              <w:right w:val="single" w:sz="4" w:space="0" w:color="666699"/>
            </w:tcBorders>
            <w:tcMar>
              <w:right w:w="58" w:type="dxa"/>
            </w:tcMar>
            <w:hideMark/>
          </w:tcPr>
          <w:p w14:paraId="10682B41" w14:textId="77777777" w:rsidR="009D6041" w:rsidRPr="00992C7A" w:rsidRDefault="009D6041" w:rsidP="000128C2">
            <w:pPr>
              <w:spacing w:afterLines="20" w:after="48"/>
              <w:jc w:val="left"/>
              <w:rPr>
                <w:sz w:val="18"/>
                <w:szCs w:val="18"/>
                <w:lang w:val="fr-FR"/>
              </w:rPr>
            </w:pPr>
            <w:r w:rsidRPr="00992C7A">
              <w:rPr>
                <w:sz w:val="18"/>
                <w:szCs w:val="18"/>
                <w:lang w:val="fr-FR"/>
              </w:rPr>
              <w:t>Coûts du projet</w:t>
            </w:r>
          </w:p>
        </w:tc>
        <w:tc>
          <w:tcPr>
            <w:tcW w:w="0" w:type="auto"/>
            <w:tcBorders>
              <w:left w:val="single" w:sz="4" w:space="0" w:color="666699"/>
              <w:right w:val="single" w:sz="4" w:space="0" w:color="666699"/>
            </w:tcBorders>
            <w:tcMar>
              <w:right w:w="58" w:type="dxa"/>
            </w:tcMar>
          </w:tcPr>
          <w:p w14:paraId="07500634" w14:textId="77777777" w:rsidR="009D6041" w:rsidRPr="00992C7A" w:rsidRDefault="009D6041" w:rsidP="000128C2">
            <w:pPr>
              <w:spacing w:afterLines="20" w:after="48"/>
              <w:jc w:val="right"/>
              <w:rPr>
                <w:color w:val="000000"/>
                <w:sz w:val="18"/>
                <w:szCs w:val="18"/>
                <w:lang w:val="fr-FR" w:eastAsia="en-CA"/>
              </w:rPr>
            </w:pPr>
            <w:r w:rsidRPr="00992C7A">
              <w:rPr>
                <w:color w:val="000000"/>
                <w:sz w:val="18"/>
                <w:szCs w:val="18"/>
                <w:lang w:val="fr-FR" w:eastAsia="fr"/>
              </w:rPr>
              <w:t>483 058</w:t>
            </w:r>
          </w:p>
        </w:tc>
        <w:tc>
          <w:tcPr>
            <w:tcW w:w="0" w:type="auto"/>
            <w:tcBorders>
              <w:left w:val="single" w:sz="4" w:space="0" w:color="666699"/>
              <w:right w:val="single" w:sz="4" w:space="0" w:color="666699"/>
            </w:tcBorders>
            <w:tcMar>
              <w:right w:w="58" w:type="dxa"/>
            </w:tcMar>
          </w:tcPr>
          <w:p w14:paraId="240AA51A" w14:textId="77777777" w:rsidR="009D6041" w:rsidRPr="00992C7A" w:rsidRDefault="009D6041" w:rsidP="000128C2">
            <w:pPr>
              <w:spacing w:afterLines="20" w:after="48"/>
              <w:jc w:val="right"/>
              <w:rPr>
                <w:color w:val="000000"/>
                <w:sz w:val="18"/>
                <w:szCs w:val="18"/>
                <w:lang w:val="fr-FR" w:eastAsia="en-CA"/>
              </w:rPr>
            </w:pPr>
            <w:r w:rsidRPr="00992C7A">
              <w:rPr>
                <w:color w:val="000000"/>
                <w:sz w:val="18"/>
                <w:szCs w:val="18"/>
                <w:lang w:val="fr-FR" w:eastAsia="fr"/>
              </w:rPr>
              <w:t>0</w:t>
            </w:r>
          </w:p>
        </w:tc>
        <w:tc>
          <w:tcPr>
            <w:tcW w:w="0" w:type="auto"/>
            <w:tcBorders>
              <w:left w:val="single" w:sz="4" w:space="0" w:color="666699"/>
              <w:right w:val="single" w:sz="4" w:space="0" w:color="666699"/>
            </w:tcBorders>
            <w:tcMar>
              <w:right w:w="58" w:type="dxa"/>
            </w:tcMar>
          </w:tcPr>
          <w:p w14:paraId="476C905D" w14:textId="77777777" w:rsidR="009D6041" w:rsidRPr="00992C7A" w:rsidRDefault="009D6041" w:rsidP="000128C2">
            <w:pPr>
              <w:spacing w:afterLines="20" w:after="48"/>
              <w:jc w:val="right"/>
              <w:rPr>
                <w:color w:val="000000"/>
                <w:sz w:val="18"/>
                <w:szCs w:val="18"/>
                <w:lang w:val="fr-FR" w:eastAsia="en-CA"/>
              </w:rPr>
            </w:pPr>
            <w:r w:rsidRPr="00992C7A">
              <w:rPr>
                <w:color w:val="000000"/>
                <w:sz w:val="18"/>
                <w:szCs w:val="18"/>
                <w:lang w:val="fr-FR" w:eastAsia="fr"/>
              </w:rPr>
              <w:t>492 160</w:t>
            </w:r>
          </w:p>
        </w:tc>
        <w:tc>
          <w:tcPr>
            <w:tcW w:w="0" w:type="auto"/>
            <w:tcBorders>
              <w:left w:val="single" w:sz="4" w:space="0" w:color="666699"/>
              <w:right w:val="single" w:sz="4" w:space="0" w:color="666699"/>
            </w:tcBorders>
            <w:tcMar>
              <w:right w:w="58" w:type="dxa"/>
            </w:tcMar>
          </w:tcPr>
          <w:p w14:paraId="2AEB2949" w14:textId="77777777" w:rsidR="009D6041" w:rsidRPr="00992C7A" w:rsidRDefault="009D6041" w:rsidP="000128C2">
            <w:pPr>
              <w:spacing w:afterLines="20" w:after="48"/>
              <w:jc w:val="right"/>
              <w:rPr>
                <w:color w:val="000000"/>
                <w:sz w:val="18"/>
                <w:szCs w:val="18"/>
                <w:lang w:val="fr-FR" w:eastAsia="en-CA"/>
              </w:rPr>
            </w:pPr>
            <w:r w:rsidRPr="00992C7A">
              <w:rPr>
                <w:color w:val="000000"/>
                <w:sz w:val="18"/>
                <w:szCs w:val="18"/>
                <w:lang w:val="fr-FR" w:eastAsia="fr"/>
              </w:rPr>
              <w:t>374 381</w:t>
            </w:r>
          </w:p>
        </w:tc>
        <w:tc>
          <w:tcPr>
            <w:tcW w:w="0" w:type="auto"/>
            <w:tcBorders>
              <w:left w:val="single" w:sz="4" w:space="0" w:color="666699"/>
              <w:right w:val="single" w:sz="4" w:space="0" w:color="666699"/>
            </w:tcBorders>
            <w:tcMar>
              <w:right w:w="58" w:type="dxa"/>
            </w:tcMar>
          </w:tcPr>
          <w:p w14:paraId="1A9BA5C5" w14:textId="77777777" w:rsidR="009D6041" w:rsidRPr="00992C7A" w:rsidRDefault="009D6041" w:rsidP="000128C2">
            <w:pPr>
              <w:spacing w:afterLines="20" w:after="48"/>
              <w:jc w:val="right"/>
              <w:rPr>
                <w:color w:val="000000"/>
                <w:sz w:val="18"/>
                <w:szCs w:val="18"/>
                <w:lang w:val="fr-FR" w:eastAsia="en-CA"/>
              </w:rPr>
            </w:pPr>
            <w:r w:rsidRPr="00992C7A">
              <w:rPr>
                <w:color w:val="000000"/>
                <w:sz w:val="18"/>
                <w:szCs w:val="18"/>
                <w:lang w:val="fr-FR" w:eastAsia="fr"/>
              </w:rPr>
              <w:t>473 131</w:t>
            </w:r>
          </w:p>
        </w:tc>
        <w:tc>
          <w:tcPr>
            <w:tcW w:w="0" w:type="auto"/>
            <w:tcBorders>
              <w:left w:val="single" w:sz="4" w:space="0" w:color="666699"/>
              <w:right w:val="single" w:sz="4" w:space="0" w:color="666699"/>
            </w:tcBorders>
            <w:tcMar>
              <w:right w:w="58" w:type="dxa"/>
            </w:tcMar>
          </w:tcPr>
          <w:p w14:paraId="60333EA5" w14:textId="77777777" w:rsidR="009D6041" w:rsidRPr="00992C7A" w:rsidRDefault="009D6041" w:rsidP="000128C2">
            <w:pPr>
              <w:spacing w:afterLines="20" w:after="48"/>
              <w:jc w:val="right"/>
              <w:rPr>
                <w:color w:val="000000"/>
                <w:sz w:val="18"/>
                <w:szCs w:val="18"/>
                <w:lang w:val="fr-FR" w:eastAsia="en-CA"/>
              </w:rPr>
            </w:pPr>
            <w:r w:rsidRPr="00992C7A">
              <w:rPr>
                <w:color w:val="000000"/>
                <w:sz w:val="18"/>
                <w:szCs w:val="18"/>
                <w:lang w:val="fr-FR" w:eastAsia="fr"/>
              </w:rPr>
              <w:t>433 131</w:t>
            </w:r>
          </w:p>
        </w:tc>
        <w:tc>
          <w:tcPr>
            <w:tcW w:w="0" w:type="auto"/>
            <w:tcBorders>
              <w:left w:val="single" w:sz="4" w:space="0" w:color="666699"/>
              <w:right w:val="single" w:sz="4" w:space="0" w:color="666699"/>
            </w:tcBorders>
            <w:tcMar>
              <w:right w:w="58" w:type="dxa"/>
            </w:tcMar>
          </w:tcPr>
          <w:p w14:paraId="28F7361B" w14:textId="77777777" w:rsidR="009D6041" w:rsidRPr="00992C7A" w:rsidRDefault="009D6041" w:rsidP="000128C2">
            <w:pPr>
              <w:spacing w:afterLines="20" w:after="48"/>
              <w:jc w:val="right"/>
              <w:rPr>
                <w:color w:val="000000"/>
                <w:sz w:val="18"/>
                <w:szCs w:val="18"/>
                <w:lang w:val="fr-FR" w:eastAsia="en-CA"/>
              </w:rPr>
            </w:pPr>
            <w:r w:rsidRPr="00992C7A">
              <w:rPr>
                <w:color w:val="000000"/>
                <w:sz w:val="18"/>
                <w:szCs w:val="18"/>
                <w:lang w:val="fr-FR" w:eastAsia="fr"/>
              </w:rPr>
              <w:t>414 381</w:t>
            </w:r>
          </w:p>
        </w:tc>
        <w:tc>
          <w:tcPr>
            <w:tcW w:w="0" w:type="auto"/>
            <w:tcBorders>
              <w:left w:val="single" w:sz="4" w:space="0" w:color="666699"/>
              <w:right w:val="single" w:sz="4" w:space="0" w:color="666699"/>
            </w:tcBorders>
            <w:tcMar>
              <w:right w:w="58" w:type="dxa"/>
            </w:tcMar>
          </w:tcPr>
          <w:p w14:paraId="2EE36E72" w14:textId="77777777" w:rsidR="009D6041" w:rsidRPr="00992C7A" w:rsidRDefault="009D6041" w:rsidP="000128C2">
            <w:pPr>
              <w:spacing w:afterLines="20" w:after="48"/>
              <w:jc w:val="right"/>
              <w:rPr>
                <w:color w:val="000000"/>
                <w:sz w:val="18"/>
                <w:szCs w:val="18"/>
                <w:lang w:val="fr-FR" w:eastAsia="en-CA"/>
              </w:rPr>
            </w:pPr>
            <w:r w:rsidRPr="00992C7A">
              <w:rPr>
                <w:color w:val="000000"/>
                <w:sz w:val="18"/>
                <w:szCs w:val="18"/>
                <w:lang w:val="fr-FR" w:eastAsia="fr"/>
              </w:rPr>
              <w:t>374 381</w:t>
            </w:r>
          </w:p>
        </w:tc>
        <w:tc>
          <w:tcPr>
            <w:tcW w:w="0" w:type="auto"/>
            <w:tcBorders>
              <w:left w:val="single" w:sz="4" w:space="0" w:color="666699"/>
              <w:right w:val="single" w:sz="4" w:space="0" w:color="666699"/>
            </w:tcBorders>
            <w:tcMar>
              <w:right w:w="58" w:type="dxa"/>
            </w:tcMar>
          </w:tcPr>
          <w:p w14:paraId="6610CD93" w14:textId="77777777" w:rsidR="009D6041" w:rsidRPr="00992C7A" w:rsidRDefault="009D6041" w:rsidP="000128C2">
            <w:pPr>
              <w:spacing w:afterLines="20" w:after="48"/>
              <w:jc w:val="right"/>
              <w:rPr>
                <w:color w:val="000000"/>
                <w:sz w:val="18"/>
                <w:szCs w:val="18"/>
                <w:lang w:val="fr-FR" w:eastAsia="en-CA"/>
              </w:rPr>
            </w:pPr>
            <w:r w:rsidRPr="00992C7A">
              <w:rPr>
                <w:color w:val="000000"/>
                <w:sz w:val="18"/>
                <w:szCs w:val="18"/>
                <w:lang w:val="fr-FR" w:eastAsia="fr"/>
              </w:rPr>
              <w:t>414 381</w:t>
            </w:r>
          </w:p>
        </w:tc>
        <w:tc>
          <w:tcPr>
            <w:tcW w:w="0" w:type="auto"/>
            <w:tcBorders>
              <w:left w:val="single" w:sz="4" w:space="0" w:color="666699"/>
              <w:right w:val="single" w:sz="4" w:space="0" w:color="666699"/>
            </w:tcBorders>
            <w:tcMar>
              <w:right w:w="58" w:type="dxa"/>
            </w:tcMar>
          </w:tcPr>
          <w:p w14:paraId="2DAB6927" w14:textId="77777777" w:rsidR="009D6041" w:rsidRPr="00992C7A" w:rsidRDefault="009D6041" w:rsidP="000128C2">
            <w:pPr>
              <w:spacing w:afterLines="20" w:after="48"/>
              <w:jc w:val="right"/>
              <w:rPr>
                <w:color w:val="000000"/>
                <w:sz w:val="18"/>
                <w:szCs w:val="18"/>
                <w:lang w:val="fr-FR" w:eastAsia="en-CA"/>
              </w:rPr>
            </w:pPr>
            <w:r w:rsidRPr="00992C7A">
              <w:rPr>
                <w:color w:val="000000"/>
                <w:sz w:val="18"/>
                <w:szCs w:val="18"/>
                <w:lang w:val="fr-FR" w:eastAsia="fr"/>
              </w:rPr>
              <w:t>374 380</w:t>
            </w:r>
          </w:p>
        </w:tc>
        <w:tc>
          <w:tcPr>
            <w:tcW w:w="0" w:type="auto"/>
            <w:tcBorders>
              <w:top w:val="single" w:sz="4" w:space="0" w:color="666699"/>
              <w:left w:val="single" w:sz="4" w:space="0" w:color="666699"/>
              <w:bottom w:val="single" w:sz="4" w:space="0" w:color="666699"/>
              <w:right w:val="single" w:sz="4" w:space="0" w:color="666699"/>
            </w:tcBorders>
            <w:tcMar>
              <w:right w:w="58" w:type="dxa"/>
            </w:tcMar>
          </w:tcPr>
          <w:p w14:paraId="23EDD476" w14:textId="77777777" w:rsidR="009D6041" w:rsidRPr="00992C7A" w:rsidRDefault="009D6041" w:rsidP="000128C2">
            <w:pPr>
              <w:spacing w:afterLines="20" w:after="48"/>
              <w:jc w:val="right"/>
              <w:rPr>
                <w:color w:val="000000"/>
                <w:sz w:val="18"/>
                <w:szCs w:val="18"/>
                <w:lang w:val="fr-FR" w:eastAsia="en-CA"/>
              </w:rPr>
            </w:pPr>
            <w:r w:rsidRPr="00992C7A">
              <w:rPr>
                <w:color w:val="000000"/>
                <w:sz w:val="18"/>
                <w:szCs w:val="18"/>
                <w:lang w:val="fr-FR"/>
              </w:rPr>
              <w:t>3 833 384</w:t>
            </w:r>
          </w:p>
        </w:tc>
      </w:tr>
      <w:tr w:rsidR="009D6041" w:rsidRPr="00992C7A" w14:paraId="03C3DE25" w14:textId="77777777" w:rsidTr="008B641B">
        <w:trPr>
          <w:trHeight w:val="344"/>
        </w:trPr>
        <w:tc>
          <w:tcPr>
            <w:tcW w:w="0" w:type="auto"/>
            <w:vMerge/>
            <w:tcBorders>
              <w:top w:val="single" w:sz="4" w:space="0" w:color="666699"/>
              <w:left w:val="single" w:sz="4" w:space="0" w:color="666699"/>
              <w:bottom w:val="single" w:sz="4" w:space="0" w:color="666699"/>
              <w:right w:val="single" w:sz="4" w:space="0" w:color="666699"/>
            </w:tcBorders>
            <w:tcMar>
              <w:right w:w="58" w:type="dxa"/>
            </w:tcMar>
            <w:vAlign w:val="center"/>
            <w:hideMark/>
          </w:tcPr>
          <w:p w14:paraId="7272C729" w14:textId="77777777" w:rsidR="009D6041" w:rsidRPr="00992C7A" w:rsidRDefault="009D6041" w:rsidP="000128C2">
            <w:pPr>
              <w:rPr>
                <w:sz w:val="18"/>
                <w:szCs w:val="18"/>
                <w:lang w:val="fr-FR"/>
              </w:rPr>
            </w:pPr>
          </w:p>
        </w:tc>
        <w:tc>
          <w:tcPr>
            <w:tcW w:w="0" w:type="auto"/>
            <w:vMerge/>
            <w:tcBorders>
              <w:top w:val="single" w:sz="4" w:space="0" w:color="666699"/>
              <w:left w:val="single" w:sz="4" w:space="0" w:color="666699"/>
              <w:bottom w:val="single" w:sz="4" w:space="0" w:color="666699"/>
              <w:right w:val="single" w:sz="4" w:space="0" w:color="666699"/>
            </w:tcBorders>
            <w:tcMar>
              <w:right w:w="58" w:type="dxa"/>
            </w:tcMar>
            <w:vAlign w:val="center"/>
            <w:hideMark/>
          </w:tcPr>
          <w:p w14:paraId="384F57D2" w14:textId="77777777" w:rsidR="009D6041" w:rsidRPr="00992C7A" w:rsidRDefault="009D6041" w:rsidP="000128C2">
            <w:pPr>
              <w:jc w:val="center"/>
              <w:rPr>
                <w:sz w:val="18"/>
                <w:szCs w:val="18"/>
                <w:lang w:val="fr-FR"/>
              </w:rPr>
            </w:pPr>
          </w:p>
        </w:tc>
        <w:tc>
          <w:tcPr>
            <w:tcW w:w="0" w:type="auto"/>
            <w:tcBorders>
              <w:top w:val="single" w:sz="4" w:space="0" w:color="666699"/>
              <w:left w:val="single" w:sz="4" w:space="0" w:color="666699"/>
              <w:bottom w:val="single" w:sz="4" w:space="0" w:color="666699"/>
              <w:right w:val="single" w:sz="4" w:space="0" w:color="666699"/>
            </w:tcBorders>
            <w:tcMar>
              <w:right w:w="58" w:type="dxa"/>
            </w:tcMar>
            <w:hideMark/>
          </w:tcPr>
          <w:p w14:paraId="56E8EABB" w14:textId="77777777" w:rsidR="009D6041" w:rsidRPr="00992C7A" w:rsidRDefault="009D6041" w:rsidP="000128C2">
            <w:pPr>
              <w:spacing w:afterLines="20" w:after="48"/>
              <w:jc w:val="left"/>
              <w:rPr>
                <w:sz w:val="18"/>
                <w:szCs w:val="18"/>
                <w:lang w:val="fr-FR"/>
              </w:rPr>
            </w:pPr>
            <w:r w:rsidRPr="00992C7A">
              <w:rPr>
                <w:sz w:val="18"/>
                <w:szCs w:val="18"/>
                <w:lang w:val="fr-FR"/>
              </w:rPr>
              <w:t>Coûts d’appui</w:t>
            </w:r>
          </w:p>
        </w:tc>
        <w:tc>
          <w:tcPr>
            <w:tcW w:w="0" w:type="auto"/>
            <w:tcBorders>
              <w:left w:val="single" w:sz="4" w:space="0" w:color="666699"/>
              <w:right w:val="single" w:sz="4" w:space="0" w:color="666699"/>
            </w:tcBorders>
            <w:tcMar>
              <w:right w:w="58" w:type="dxa"/>
            </w:tcMar>
          </w:tcPr>
          <w:p w14:paraId="4081E0CD" w14:textId="77777777" w:rsidR="009D6041" w:rsidRPr="00992C7A" w:rsidRDefault="009D6041" w:rsidP="000128C2">
            <w:pPr>
              <w:spacing w:afterLines="20" w:after="48"/>
              <w:jc w:val="right"/>
              <w:rPr>
                <w:color w:val="000000"/>
                <w:sz w:val="18"/>
                <w:szCs w:val="18"/>
                <w:lang w:val="fr-FR" w:eastAsia="en-CA"/>
              </w:rPr>
            </w:pPr>
            <w:r w:rsidRPr="00992C7A">
              <w:rPr>
                <w:color w:val="000000"/>
                <w:sz w:val="18"/>
                <w:szCs w:val="18"/>
                <w:lang w:val="fr-FR" w:eastAsia="fr"/>
              </w:rPr>
              <w:t>33 814</w:t>
            </w:r>
          </w:p>
        </w:tc>
        <w:tc>
          <w:tcPr>
            <w:tcW w:w="0" w:type="auto"/>
            <w:tcBorders>
              <w:left w:val="single" w:sz="4" w:space="0" w:color="666699"/>
              <w:right w:val="single" w:sz="4" w:space="0" w:color="666699"/>
            </w:tcBorders>
            <w:tcMar>
              <w:right w:w="58" w:type="dxa"/>
            </w:tcMar>
          </w:tcPr>
          <w:p w14:paraId="5199DC48" w14:textId="77777777" w:rsidR="009D6041" w:rsidRPr="00992C7A" w:rsidRDefault="009D6041" w:rsidP="000128C2">
            <w:pPr>
              <w:spacing w:afterLines="20" w:after="48"/>
              <w:jc w:val="right"/>
              <w:rPr>
                <w:color w:val="000000"/>
                <w:sz w:val="18"/>
                <w:szCs w:val="18"/>
                <w:lang w:val="fr-FR" w:eastAsia="en-CA"/>
              </w:rPr>
            </w:pPr>
            <w:r w:rsidRPr="00992C7A">
              <w:rPr>
                <w:color w:val="000000"/>
                <w:sz w:val="18"/>
                <w:szCs w:val="18"/>
                <w:lang w:val="fr-FR" w:eastAsia="fr"/>
              </w:rPr>
              <w:t>0</w:t>
            </w:r>
          </w:p>
        </w:tc>
        <w:tc>
          <w:tcPr>
            <w:tcW w:w="0" w:type="auto"/>
            <w:tcBorders>
              <w:left w:val="single" w:sz="4" w:space="0" w:color="666699"/>
              <w:right w:val="single" w:sz="4" w:space="0" w:color="666699"/>
            </w:tcBorders>
            <w:tcMar>
              <w:right w:w="58" w:type="dxa"/>
            </w:tcMar>
          </w:tcPr>
          <w:p w14:paraId="16A49EC2" w14:textId="77777777" w:rsidR="009D6041" w:rsidRPr="00992C7A" w:rsidRDefault="009D6041" w:rsidP="000128C2">
            <w:pPr>
              <w:spacing w:afterLines="20" w:after="48"/>
              <w:jc w:val="right"/>
              <w:rPr>
                <w:color w:val="000000"/>
                <w:sz w:val="18"/>
                <w:szCs w:val="18"/>
                <w:lang w:val="fr-FR" w:eastAsia="en-CA"/>
              </w:rPr>
            </w:pPr>
            <w:r w:rsidRPr="00992C7A">
              <w:rPr>
                <w:color w:val="000000"/>
                <w:sz w:val="18"/>
                <w:szCs w:val="18"/>
                <w:lang w:val="fr-FR"/>
              </w:rPr>
              <w:t>34 451</w:t>
            </w:r>
          </w:p>
        </w:tc>
        <w:tc>
          <w:tcPr>
            <w:tcW w:w="0" w:type="auto"/>
            <w:tcBorders>
              <w:left w:val="single" w:sz="4" w:space="0" w:color="666699"/>
              <w:right w:val="single" w:sz="4" w:space="0" w:color="666699"/>
            </w:tcBorders>
            <w:tcMar>
              <w:right w:w="58" w:type="dxa"/>
            </w:tcMar>
          </w:tcPr>
          <w:p w14:paraId="446B41D5" w14:textId="77777777" w:rsidR="009D6041" w:rsidRPr="00992C7A" w:rsidRDefault="009D6041" w:rsidP="000128C2">
            <w:pPr>
              <w:spacing w:afterLines="20" w:after="48"/>
              <w:jc w:val="right"/>
              <w:rPr>
                <w:color w:val="000000"/>
                <w:sz w:val="18"/>
                <w:szCs w:val="18"/>
                <w:lang w:val="fr-FR" w:eastAsia="en-CA"/>
              </w:rPr>
            </w:pPr>
            <w:r w:rsidRPr="00992C7A">
              <w:rPr>
                <w:color w:val="000000"/>
                <w:sz w:val="18"/>
                <w:szCs w:val="18"/>
                <w:lang w:val="fr-FR" w:eastAsia="fr"/>
              </w:rPr>
              <w:t>26 207</w:t>
            </w:r>
          </w:p>
        </w:tc>
        <w:tc>
          <w:tcPr>
            <w:tcW w:w="0" w:type="auto"/>
            <w:tcBorders>
              <w:left w:val="single" w:sz="4" w:space="0" w:color="666699"/>
              <w:right w:val="single" w:sz="4" w:space="0" w:color="666699"/>
            </w:tcBorders>
            <w:tcMar>
              <w:right w:w="58" w:type="dxa"/>
            </w:tcMar>
          </w:tcPr>
          <w:p w14:paraId="61C95B8C" w14:textId="77777777" w:rsidR="009D6041" w:rsidRPr="00992C7A" w:rsidRDefault="009D6041" w:rsidP="000128C2">
            <w:pPr>
              <w:spacing w:afterLines="20" w:after="48"/>
              <w:jc w:val="right"/>
              <w:rPr>
                <w:color w:val="000000"/>
                <w:sz w:val="18"/>
                <w:szCs w:val="18"/>
                <w:lang w:val="fr-FR" w:eastAsia="en-CA"/>
              </w:rPr>
            </w:pPr>
            <w:r w:rsidRPr="00992C7A">
              <w:rPr>
                <w:color w:val="000000"/>
                <w:sz w:val="18"/>
                <w:szCs w:val="18"/>
                <w:lang w:val="fr-FR" w:eastAsia="fr"/>
              </w:rPr>
              <w:t>33 119</w:t>
            </w:r>
          </w:p>
        </w:tc>
        <w:tc>
          <w:tcPr>
            <w:tcW w:w="0" w:type="auto"/>
            <w:tcBorders>
              <w:left w:val="single" w:sz="4" w:space="0" w:color="666699"/>
              <w:right w:val="single" w:sz="4" w:space="0" w:color="666699"/>
            </w:tcBorders>
            <w:tcMar>
              <w:right w:w="58" w:type="dxa"/>
            </w:tcMar>
          </w:tcPr>
          <w:p w14:paraId="04C9FB88" w14:textId="77777777" w:rsidR="009D6041" w:rsidRPr="00992C7A" w:rsidRDefault="009D6041" w:rsidP="000128C2">
            <w:pPr>
              <w:spacing w:afterLines="20" w:after="48"/>
              <w:jc w:val="right"/>
              <w:rPr>
                <w:color w:val="000000"/>
                <w:sz w:val="18"/>
                <w:szCs w:val="18"/>
                <w:lang w:val="fr-FR" w:eastAsia="en-CA"/>
              </w:rPr>
            </w:pPr>
            <w:r w:rsidRPr="00992C7A">
              <w:rPr>
                <w:color w:val="000000"/>
                <w:sz w:val="18"/>
                <w:szCs w:val="18"/>
                <w:lang w:val="fr-FR" w:eastAsia="fr"/>
              </w:rPr>
              <w:t>30 319</w:t>
            </w:r>
          </w:p>
        </w:tc>
        <w:tc>
          <w:tcPr>
            <w:tcW w:w="0" w:type="auto"/>
            <w:tcBorders>
              <w:left w:val="single" w:sz="4" w:space="0" w:color="666699"/>
              <w:right w:val="single" w:sz="4" w:space="0" w:color="666699"/>
            </w:tcBorders>
            <w:tcMar>
              <w:right w:w="58" w:type="dxa"/>
            </w:tcMar>
          </w:tcPr>
          <w:p w14:paraId="53C33293" w14:textId="77777777" w:rsidR="009D6041" w:rsidRPr="00992C7A" w:rsidRDefault="009D6041" w:rsidP="000128C2">
            <w:pPr>
              <w:spacing w:afterLines="20" w:after="48"/>
              <w:jc w:val="right"/>
              <w:rPr>
                <w:color w:val="000000"/>
                <w:sz w:val="18"/>
                <w:szCs w:val="18"/>
                <w:lang w:val="fr-FR" w:eastAsia="en-CA"/>
              </w:rPr>
            </w:pPr>
            <w:r w:rsidRPr="00992C7A">
              <w:rPr>
                <w:color w:val="000000"/>
                <w:sz w:val="18"/>
                <w:szCs w:val="18"/>
                <w:lang w:val="fr-FR" w:eastAsia="fr"/>
              </w:rPr>
              <w:t>29 007</w:t>
            </w:r>
          </w:p>
        </w:tc>
        <w:tc>
          <w:tcPr>
            <w:tcW w:w="0" w:type="auto"/>
            <w:tcBorders>
              <w:left w:val="single" w:sz="4" w:space="0" w:color="666699"/>
              <w:right w:val="single" w:sz="4" w:space="0" w:color="666699"/>
            </w:tcBorders>
            <w:tcMar>
              <w:right w:w="58" w:type="dxa"/>
            </w:tcMar>
          </w:tcPr>
          <w:p w14:paraId="027804A7" w14:textId="77777777" w:rsidR="009D6041" w:rsidRPr="00992C7A" w:rsidRDefault="009D6041" w:rsidP="000128C2">
            <w:pPr>
              <w:spacing w:afterLines="20" w:after="48"/>
              <w:jc w:val="right"/>
              <w:rPr>
                <w:color w:val="000000"/>
                <w:sz w:val="18"/>
                <w:szCs w:val="18"/>
                <w:lang w:val="fr-FR" w:eastAsia="en-CA"/>
              </w:rPr>
            </w:pPr>
            <w:r w:rsidRPr="00992C7A">
              <w:rPr>
                <w:color w:val="000000"/>
                <w:sz w:val="18"/>
                <w:szCs w:val="18"/>
                <w:lang w:val="fr-FR" w:eastAsia="fr"/>
              </w:rPr>
              <w:t>26 207</w:t>
            </w:r>
          </w:p>
        </w:tc>
        <w:tc>
          <w:tcPr>
            <w:tcW w:w="0" w:type="auto"/>
            <w:tcBorders>
              <w:left w:val="single" w:sz="4" w:space="0" w:color="666699"/>
              <w:right w:val="single" w:sz="4" w:space="0" w:color="666699"/>
            </w:tcBorders>
            <w:tcMar>
              <w:right w:w="58" w:type="dxa"/>
            </w:tcMar>
          </w:tcPr>
          <w:p w14:paraId="51572693" w14:textId="77777777" w:rsidR="009D6041" w:rsidRPr="00992C7A" w:rsidRDefault="009D6041" w:rsidP="000128C2">
            <w:pPr>
              <w:spacing w:afterLines="20" w:after="48"/>
              <w:jc w:val="right"/>
              <w:rPr>
                <w:color w:val="000000"/>
                <w:sz w:val="18"/>
                <w:szCs w:val="18"/>
                <w:lang w:val="fr-FR" w:eastAsia="en-CA"/>
              </w:rPr>
            </w:pPr>
            <w:r w:rsidRPr="00992C7A">
              <w:rPr>
                <w:color w:val="000000"/>
                <w:sz w:val="18"/>
                <w:szCs w:val="18"/>
                <w:lang w:val="fr-FR" w:eastAsia="fr"/>
              </w:rPr>
              <w:t>29 007</w:t>
            </w:r>
          </w:p>
        </w:tc>
        <w:tc>
          <w:tcPr>
            <w:tcW w:w="0" w:type="auto"/>
            <w:tcBorders>
              <w:left w:val="single" w:sz="4" w:space="0" w:color="666699"/>
              <w:right w:val="single" w:sz="4" w:space="0" w:color="666699"/>
            </w:tcBorders>
            <w:tcMar>
              <w:right w:w="58" w:type="dxa"/>
            </w:tcMar>
          </w:tcPr>
          <w:p w14:paraId="176FC02E" w14:textId="77777777" w:rsidR="009D6041" w:rsidRPr="00992C7A" w:rsidRDefault="009D6041" w:rsidP="000128C2">
            <w:pPr>
              <w:spacing w:afterLines="20" w:after="48"/>
              <w:jc w:val="right"/>
              <w:rPr>
                <w:color w:val="000000"/>
                <w:sz w:val="18"/>
                <w:szCs w:val="18"/>
                <w:lang w:val="fr-FR" w:eastAsia="en-CA"/>
              </w:rPr>
            </w:pPr>
            <w:r w:rsidRPr="00992C7A">
              <w:rPr>
                <w:color w:val="000000"/>
                <w:sz w:val="18"/>
                <w:szCs w:val="18"/>
                <w:lang w:val="fr-FR" w:eastAsia="fr"/>
              </w:rPr>
              <w:t>26 206</w:t>
            </w:r>
          </w:p>
        </w:tc>
        <w:tc>
          <w:tcPr>
            <w:tcW w:w="0" w:type="auto"/>
            <w:tcBorders>
              <w:top w:val="single" w:sz="4" w:space="0" w:color="666699"/>
              <w:left w:val="single" w:sz="4" w:space="0" w:color="666699"/>
              <w:bottom w:val="single" w:sz="4" w:space="0" w:color="666699"/>
              <w:right w:val="single" w:sz="4" w:space="0" w:color="666699"/>
            </w:tcBorders>
            <w:tcMar>
              <w:right w:w="58" w:type="dxa"/>
            </w:tcMar>
          </w:tcPr>
          <w:p w14:paraId="352C68F9" w14:textId="77777777" w:rsidR="009D6041" w:rsidRPr="00992C7A" w:rsidRDefault="009D6041" w:rsidP="000128C2">
            <w:pPr>
              <w:spacing w:afterLines="20" w:after="48"/>
              <w:jc w:val="right"/>
              <w:rPr>
                <w:color w:val="000000"/>
                <w:sz w:val="18"/>
                <w:szCs w:val="18"/>
                <w:lang w:val="fr-FR" w:eastAsia="en-CA"/>
              </w:rPr>
            </w:pPr>
            <w:r w:rsidRPr="00992C7A">
              <w:rPr>
                <w:color w:val="000000"/>
                <w:sz w:val="18"/>
                <w:szCs w:val="18"/>
                <w:lang w:val="fr-FR"/>
              </w:rPr>
              <w:t>268 337</w:t>
            </w:r>
          </w:p>
        </w:tc>
      </w:tr>
      <w:tr w:rsidR="009D6041" w:rsidRPr="00992C7A" w14:paraId="785FB95C" w14:textId="77777777" w:rsidTr="008B641B">
        <w:trPr>
          <w:trHeight w:val="344"/>
        </w:trPr>
        <w:tc>
          <w:tcPr>
            <w:tcW w:w="0" w:type="auto"/>
            <w:gridSpan w:val="2"/>
            <w:vMerge w:val="restart"/>
            <w:tcBorders>
              <w:top w:val="single" w:sz="4" w:space="0" w:color="666699"/>
              <w:left w:val="single" w:sz="4" w:space="0" w:color="666699"/>
              <w:bottom w:val="single" w:sz="4" w:space="0" w:color="666699"/>
              <w:right w:val="single" w:sz="4" w:space="0" w:color="666699"/>
            </w:tcBorders>
            <w:tcMar>
              <w:right w:w="58" w:type="dxa"/>
            </w:tcMar>
            <w:hideMark/>
          </w:tcPr>
          <w:p w14:paraId="0C2DE213" w14:textId="26C567E4" w:rsidR="009D6041" w:rsidRPr="00992C7A" w:rsidRDefault="009D6041" w:rsidP="000128C2">
            <w:pPr>
              <w:spacing w:afterLines="20" w:after="48"/>
              <w:jc w:val="left"/>
              <w:rPr>
                <w:sz w:val="18"/>
                <w:szCs w:val="18"/>
                <w:lang w:val="fr-FR"/>
              </w:rPr>
            </w:pPr>
            <w:r w:rsidRPr="00992C7A">
              <w:rPr>
                <w:sz w:val="18"/>
                <w:szCs w:val="18"/>
                <w:lang w:val="fr-FR"/>
              </w:rPr>
              <w:t>Financement approuvé par le Comité exécutif ($US)</w:t>
            </w:r>
          </w:p>
        </w:tc>
        <w:tc>
          <w:tcPr>
            <w:tcW w:w="0" w:type="auto"/>
            <w:tcBorders>
              <w:top w:val="single" w:sz="4" w:space="0" w:color="666699"/>
              <w:left w:val="single" w:sz="4" w:space="0" w:color="666699"/>
              <w:bottom w:val="single" w:sz="4" w:space="0" w:color="666699"/>
              <w:right w:val="single" w:sz="4" w:space="0" w:color="666699"/>
            </w:tcBorders>
            <w:tcMar>
              <w:right w:w="58" w:type="dxa"/>
            </w:tcMar>
            <w:hideMark/>
          </w:tcPr>
          <w:p w14:paraId="5746A1F5" w14:textId="77777777" w:rsidR="009D6041" w:rsidRPr="00992C7A" w:rsidRDefault="009D6041" w:rsidP="000128C2">
            <w:pPr>
              <w:spacing w:afterLines="20" w:after="48"/>
              <w:jc w:val="left"/>
              <w:rPr>
                <w:sz w:val="18"/>
                <w:szCs w:val="18"/>
                <w:lang w:val="fr-FR"/>
              </w:rPr>
            </w:pPr>
            <w:r w:rsidRPr="00992C7A">
              <w:rPr>
                <w:sz w:val="18"/>
                <w:szCs w:val="18"/>
                <w:lang w:val="fr-FR"/>
              </w:rPr>
              <w:t>Coûts du projet</w:t>
            </w:r>
          </w:p>
        </w:tc>
        <w:tc>
          <w:tcPr>
            <w:tcW w:w="0" w:type="auto"/>
            <w:tcBorders>
              <w:left w:val="single" w:sz="4" w:space="0" w:color="666699"/>
              <w:right w:val="single" w:sz="4" w:space="0" w:color="666699"/>
            </w:tcBorders>
            <w:tcMar>
              <w:right w:w="58" w:type="dxa"/>
            </w:tcMar>
          </w:tcPr>
          <w:p w14:paraId="4BC0108A" w14:textId="77777777" w:rsidR="009D6041" w:rsidRPr="00992C7A" w:rsidRDefault="009D6041" w:rsidP="000128C2">
            <w:pPr>
              <w:spacing w:afterLines="20" w:after="48"/>
              <w:jc w:val="right"/>
              <w:rPr>
                <w:color w:val="000000"/>
                <w:sz w:val="18"/>
                <w:szCs w:val="18"/>
                <w:lang w:val="fr-FR" w:eastAsia="en-CA"/>
              </w:rPr>
            </w:pPr>
            <w:r w:rsidRPr="00992C7A">
              <w:rPr>
                <w:color w:val="000000"/>
                <w:sz w:val="18"/>
                <w:szCs w:val="18"/>
                <w:lang w:val="fr-FR" w:eastAsia="fr"/>
              </w:rPr>
              <w:t>483 058</w:t>
            </w:r>
          </w:p>
        </w:tc>
        <w:tc>
          <w:tcPr>
            <w:tcW w:w="0" w:type="auto"/>
            <w:tcBorders>
              <w:left w:val="single" w:sz="4" w:space="0" w:color="666699"/>
              <w:right w:val="single" w:sz="4" w:space="0" w:color="666699"/>
            </w:tcBorders>
            <w:tcMar>
              <w:right w:w="58" w:type="dxa"/>
            </w:tcMar>
          </w:tcPr>
          <w:p w14:paraId="2247647D" w14:textId="77777777" w:rsidR="009D6041" w:rsidRPr="00992C7A" w:rsidRDefault="009D6041" w:rsidP="000128C2">
            <w:pPr>
              <w:spacing w:afterLines="20" w:after="48"/>
              <w:jc w:val="right"/>
              <w:rPr>
                <w:color w:val="000000"/>
                <w:sz w:val="18"/>
                <w:szCs w:val="18"/>
                <w:lang w:val="fr-FR" w:eastAsia="en-CA"/>
              </w:rPr>
            </w:pPr>
            <w:r w:rsidRPr="00992C7A">
              <w:rPr>
                <w:color w:val="000000"/>
                <w:sz w:val="18"/>
                <w:szCs w:val="18"/>
                <w:lang w:val="fr-FR" w:eastAsia="fr"/>
              </w:rPr>
              <w:t>0</w:t>
            </w:r>
          </w:p>
        </w:tc>
        <w:tc>
          <w:tcPr>
            <w:tcW w:w="0" w:type="auto"/>
            <w:tcBorders>
              <w:left w:val="single" w:sz="4" w:space="0" w:color="666699"/>
              <w:right w:val="single" w:sz="4" w:space="0" w:color="666699"/>
            </w:tcBorders>
            <w:tcMar>
              <w:right w:w="58" w:type="dxa"/>
            </w:tcMar>
          </w:tcPr>
          <w:p w14:paraId="27E6C789" w14:textId="7543F702" w:rsidR="009D6041" w:rsidRPr="00992C7A" w:rsidRDefault="009D40FF" w:rsidP="000128C2">
            <w:pPr>
              <w:spacing w:afterLines="20" w:after="48"/>
              <w:jc w:val="right"/>
              <w:rPr>
                <w:color w:val="000000"/>
                <w:sz w:val="18"/>
                <w:szCs w:val="18"/>
                <w:lang w:val="fr-FR" w:eastAsia="en-CA"/>
              </w:rPr>
            </w:pPr>
            <w:r w:rsidRPr="00992C7A">
              <w:rPr>
                <w:color w:val="000000"/>
                <w:sz w:val="18"/>
                <w:szCs w:val="18"/>
                <w:lang w:val="fr-FR" w:eastAsia="fr"/>
              </w:rPr>
              <w:t>387 561</w:t>
            </w:r>
          </w:p>
        </w:tc>
        <w:tc>
          <w:tcPr>
            <w:tcW w:w="0" w:type="auto"/>
            <w:tcBorders>
              <w:left w:val="single" w:sz="4" w:space="0" w:color="666699"/>
              <w:right w:val="single" w:sz="4" w:space="0" w:color="666699"/>
            </w:tcBorders>
            <w:tcMar>
              <w:right w:w="58" w:type="dxa"/>
            </w:tcMar>
          </w:tcPr>
          <w:p w14:paraId="5B81881E" w14:textId="77777777" w:rsidR="009D6041" w:rsidRPr="00992C7A" w:rsidRDefault="009D6041" w:rsidP="000128C2">
            <w:pPr>
              <w:spacing w:afterLines="20" w:after="48"/>
              <w:jc w:val="right"/>
              <w:rPr>
                <w:color w:val="000000"/>
                <w:sz w:val="18"/>
                <w:szCs w:val="18"/>
                <w:lang w:val="fr-FR" w:eastAsia="en-CA"/>
              </w:rPr>
            </w:pPr>
            <w:r w:rsidRPr="00992C7A">
              <w:rPr>
                <w:color w:val="000000"/>
                <w:sz w:val="18"/>
                <w:szCs w:val="18"/>
                <w:lang w:val="fr-FR" w:eastAsia="fr"/>
              </w:rPr>
              <w:t>0</w:t>
            </w:r>
          </w:p>
        </w:tc>
        <w:tc>
          <w:tcPr>
            <w:tcW w:w="0" w:type="auto"/>
            <w:tcBorders>
              <w:left w:val="single" w:sz="4" w:space="0" w:color="666699"/>
              <w:right w:val="single" w:sz="4" w:space="0" w:color="666699"/>
            </w:tcBorders>
            <w:tcMar>
              <w:right w:w="58" w:type="dxa"/>
            </w:tcMar>
          </w:tcPr>
          <w:p w14:paraId="134FCD54" w14:textId="77777777" w:rsidR="009D6041" w:rsidRPr="00992C7A" w:rsidRDefault="009D6041" w:rsidP="000128C2">
            <w:pPr>
              <w:spacing w:afterLines="20" w:after="48"/>
              <w:jc w:val="right"/>
              <w:rPr>
                <w:color w:val="000000"/>
                <w:sz w:val="18"/>
                <w:szCs w:val="18"/>
                <w:lang w:val="fr-FR" w:eastAsia="en-CA"/>
              </w:rPr>
            </w:pPr>
            <w:r w:rsidRPr="00992C7A">
              <w:rPr>
                <w:color w:val="000000"/>
                <w:sz w:val="18"/>
                <w:szCs w:val="18"/>
                <w:lang w:val="fr-FR" w:eastAsia="fr"/>
              </w:rPr>
              <w:t>0</w:t>
            </w:r>
          </w:p>
        </w:tc>
        <w:tc>
          <w:tcPr>
            <w:tcW w:w="0" w:type="auto"/>
            <w:tcBorders>
              <w:left w:val="single" w:sz="4" w:space="0" w:color="666699"/>
              <w:right w:val="single" w:sz="4" w:space="0" w:color="666699"/>
            </w:tcBorders>
            <w:tcMar>
              <w:right w:w="58" w:type="dxa"/>
            </w:tcMar>
          </w:tcPr>
          <w:p w14:paraId="7784CE9A" w14:textId="77777777" w:rsidR="009D6041" w:rsidRPr="00992C7A" w:rsidRDefault="009D6041" w:rsidP="000128C2">
            <w:pPr>
              <w:spacing w:afterLines="20" w:after="48"/>
              <w:jc w:val="right"/>
              <w:rPr>
                <w:color w:val="000000"/>
                <w:sz w:val="18"/>
                <w:szCs w:val="18"/>
                <w:lang w:val="fr-FR" w:eastAsia="en-CA"/>
              </w:rPr>
            </w:pPr>
            <w:r w:rsidRPr="00992C7A">
              <w:rPr>
                <w:color w:val="000000"/>
                <w:sz w:val="18"/>
                <w:szCs w:val="18"/>
                <w:lang w:val="fr-FR" w:eastAsia="fr"/>
              </w:rPr>
              <w:t>0</w:t>
            </w:r>
          </w:p>
        </w:tc>
        <w:tc>
          <w:tcPr>
            <w:tcW w:w="0" w:type="auto"/>
            <w:tcBorders>
              <w:left w:val="single" w:sz="4" w:space="0" w:color="666699"/>
              <w:right w:val="single" w:sz="4" w:space="0" w:color="666699"/>
            </w:tcBorders>
            <w:tcMar>
              <w:right w:w="58" w:type="dxa"/>
            </w:tcMar>
          </w:tcPr>
          <w:p w14:paraId="3CF6E7E6" w14:textId="77777777" w:rsidR="009D6041" w:rsidRPr="00992C7A" w:rsidRDefault="009D6041" w:rsidP="000128C2">
            <w:pPr>
              <w:spacing w:afterLines="20" w:after="48"/>
              <w:jc w:val="right"/>
              <w:rPr>
                <w:color w:val="000000"/>
                <w:sz w:val="18"/>
                <w:szCs w:val="18"/>
                <w:lang w:val="fr-FR" w:eastAsia="en-CA"/>
              </w:rPr>
            </w:pPr>
            <w:r w:rsidRPr="00992C7A">
              <w:rPr>
                <w:color w:val="000000"/>
                <w:sz w:val="18"/>
                <w:szCs w:val="18"/>
                <w:lang w:val="fr-FR" w:eastAsia="fr"/>
              </w:rPr>
              <w:t>0</w:t>
            </w:r>
          </w:p>
        </w:tc>
        <w:tc>
          <w:tcPr>
            <w:tcW w:w="0" w:type="auto"/>
            <w:tcBorders>
              <w:left w:val="single" w:sz="4" w:space="0" w:color="666699"/>
              <w:right w:val="single" w:sz="4" w:space="0" w:color="666699"/>
            </w:tcBorders>
            <w:tcMar>
              <w:right w:w="58" w:type="dxa"/>
            </w:tcMar>
          </w:tcPr>
          <w:p w14:paraId="672B496E" w14:textId="77777777" w:rsidR="009D6041" w:rsidRPr="00992C7A" w:rsidRDefault="009D6041" w:rsidP="000128C2">
            <w:pPr>
              <w:spacing w:afterLines="20" w:after="48"/>
              <w:jc w:val="right"/>
              <w:rPr>
                <w:color w:val="000000"/>
                <w:sz w:val="18"/>
                <w:szCs w:val="18"/>
                <w:lang w:val="fr-FR" w:eastAsia="en-CA"/>
              </w:rPr>
            </w:pPr>
            <w:r w:rsidRPr="00992C7A">
              <w:rPr>
                <w:color w:val="000000"/>
                <w:sz w:val="18"/>
                <w:szCs w:val="18"/>
                <w:lang w:val="fr-FR" w:eastAsia="fr"/>
              </w:rPr>
              <w:t>0</w:t>
            </w:r>
          </w:p>
        </w:tc>
        <w:tc>
          <w:tcPr>
            <w:tcW w:w="0" w:type="auto"/>
            <w:tcBorders>
              <w:left w:val="single" w:sz="4" w:space="0" w:color="666699"/>
              <w:right w:val="single" w:sz="4" w:space="0" w:color="666699"/>
            </w:tcBorders>
            <w:tcMar>
              <w:right w:w="58" w:type="dxa"/>
            </w:tcMar>
          </w:tcPr>
          <w:p w14:paraId="02ACE9DD" w14:textId="77777777" w:rsidR="009D6041" w:rsidRPr="00992C7A" w:rsidRDefault="009D6041" w:rsidP="000128C2">
            <w:pPr>
              <w:spacing w:afterLines="20" w:after="48"/>
              <w:jc w:val="right"/>
              <w:rPr>
                <w:color w:val="000000"/>
                <w:sz w:val="18"/>
                <w:szCs w:val="18"/>
                <w:lang w:val="fr-FR" w:eastAsia="en-CA"/>
              </w:rPr>
            </w:pPr>
            <w:r w:rsidRPr="00992C7A">
              <w:rPr>
                <w:color w:val="000000"/>
                <w:sz w:val="18"/>
                <w:szCs w:val="18"/>
                <w:lang w:val="fr-FR" w:eastAsia="fr"/>
              </w:rPr>
              <w:t>0</w:t>
            </w:r>
          </w:p>
        </w:tc>
        <w:tc>
          <w:tcPr>
            <w:tcW w:w="0" w:type="auto"/>
            <w:tcBorders>
              <w:left w:val="single" w:sz="4" w:space="0" w:color="666699"/>
              <w:right w:val="single" w:sz="4" w:space="0" w:color="666699"/>
            </w:tcBorders>
            <w:tcMar>
              <w:right w:w="58" w:type="dxa"/>
            </w:tcMar>
          </w:tcPr>
          <w:p w14:paraId="3E948227" w14:textId="77777777" w:rsidR="009D6041" w:rsidRPr="00992C7A" w:rsidRDefault="009D6041" w:rsidP="000128C2">
            <w:pPr>
              <w:spacing w:afterLines="20" w:after="48"/>
              <w:jc w:val="right"/>
              <w:rPr>
                <w:color w:val="000000"/>
                <w:sz w:val="18"/>
                <w:szCs w:val="18"/>
                <w:lang w:val="fr-FR" w:eastAsia="en-CA"/>
              </w:rPr>
            </w:pPr>
            <w:r w:rsidRPr="00992C7A">
              <w:rPr>
                <w:color w:val="000000"/>
                <w:sz w:val="18"/>
                <w:szCs w:val="18"/>
                <w:lang w:val="fr-FR" w:eastAsia="fr"/>
              </w:rPr>
              <w:t>0</w:t>
            </w:r>
          </w:p>
        </w:tc>
        <w:tc>
          <w:tcPr>
            <w:tcW w:w="0" w:type="auto"/>
            <w:tcBorders>
              <w:top w:val="single" w:sz="4" w:space="0" w:color="666699"/>
              <w:left w:val="single" w:sz="4" w:space="0" w:color="666699"/>
              <w:bottom w:val="single" w:sz="4" w:space="0" w:color="666699"/>
              <w:right w:val="single" w:sz="4" w:space="0" w:color="666699"/>
            </w:tcBorders>
            <w:tcMar>
              <w:right w:w="58" w:type="dxa"/>
            </w:tcMar>
          </w:tcPr>
          <w:p w14:paraId="6251D4DB" w14:textId="3420D16B" w:rsidR="009D6041" w:rsidRPr="00992C7A" w:rsidRDefault="000203F5" w:rsidP="000128C2">
            <w:pPr>
              <w:spacing w:afterLines="20" w:after="48"/>
              <w:jc w:val="right"/>
              <w:rPr>
                <w:color w:val="000000"/>
                <w:sz w:val="18"/>
                <w:szCs w:val="18"/>
                <w:highlight w:val="cyan"/>
                <w:lang w:val="fr-FR" w:eastAsia="en-CA"/>
              </w:rPr>
            </w:pPr>
            <w:r w:rsidRPr="00992C7A">
              <w:rPr>
                <w:color w:val="000000"/>
                <w:sz w:val="18"/>
                <w:szCs w:val="18"/>
                <w:lang w:val="fr-FR" w:eastAsia="fr"/>
              </w:rPr>
              <w:t>870 619</w:t>
            </w:r>
          </w:p>
        </w:tc>
      </w:tr>
      <w:tr w:rsidR="009D6041" w:rsidRPr="00992C7A" w14:paraId="27ECC20F" w14:textId="77777777" w:rsidTr="008B641B">
        <w:trPr>
          <w:trHeight w:val="344"/>
        </w:trPr>
        <w:tc>
          <w:tcPr>
            <w:tcW w:w="0" w:type="auto"/>
            <w:gridSpan w:val="2"/>
            <w:vMerge/>
            <w:tcBorders>
              <w:top w:val="single" w:sz="4" w:space="0" w:color="666699"/>
              <w:left w:val="single" w:sz="4" w:space="0" w:color="666699"/>
              <w:bottom w:val="single" w:sz="4" w:space="0" w:color="666699"/>
              <w:right w:val="single" w:sz="4" w:space="0" w:color="666699"/>
            </w:tcBorders>
            <w:tcMar>
              <w:right w:w="58" w:type="dxa"/>
            </w:tcMar>
            <w:vAlign w:val="center"/>
            <w:hideMark/>
          </w:tcPr>
          <w:p w14:paraId="0B56FC88" w14:textId="77777777" w:rsidR="009D6041" w:rsidRPr="00992C7A" w:rsidRDefault="009D6041" w:rsidP="000128C2">
            <w:pPr>
              <w:rPr>
                <w:sz w:val="18"/>
                <w:szCs w:val="18"/>
                <w:lang w:val="fr-FR"/>
              </w:rPr>
            </w:pPr>
          </w:p>
        </w:tc>
        <w:tc>
          <w:tcPr>
            <w:tcW w:w="0" w:type="auto"/>
            <w:tcBorders>
              <w:top w:val="single" w:sz="4" w:space="0" w:color="666699"/>
              <w:left w:val="single" w:sz="4" w:space="0" w:color="666699"/>
              <w:bottom w:val="single" w:sz="4" w:space="0" w:color="666699"/>
              <w:right w:val="single" w:sz="4" w:space="0" w:color="666699"/>
            </w:tcBorders>
            <w:tcMar>
              <w:right w:w="58" w:type="dxa"/>
            </w:tcMar>
            <w:hideMark/>
          </w:tcPr>
          <w:p w14:paraId="2322957F" w14:textId="77777777" w:rsidR="009D6041" w:rsidRPr="00992C7A" w:rsidRDefault="009D6041" w:rsidP="000128C2">
            <w:pPr>
              <w:spacing w:afterLines="20" w:after="48"/>
              <w:jc w:val="left"/>
              <w:rPr>
                <w:sz w:val="18"/>
                <w:szCs w:val="18"/>
                <w:lang w:val="fr-FR"/>
              </w:rPr>
            </w:pPr>
            <w:r w:rsidRPr="00992C7A">
              <w:rPr>
                <w:sz w:val="18"/>
                <w:szCs w:val="18"/>
                <w:lang w:val="fr-FR"/>
              </w:rPr>
              <w:t>Coûts d’appui</w:t>
            </w:r>
          </w:p>
        </w:tc>
        <w:tc>
          <w:tcPr>
            <w:tcW w:w="0" w:type="auto"/>
            <w:tcBorders>
              <w:left w:val="single" w:sz="4" w:space="0" w:color="666699"/>
              <w:right w:val="single" w:sz="4" w:space="0" w:color="666699"/>
            </w:tcBorders>
            <w:tcMar>
              <w:right w:w="58" w:type="dxa"/>
            </w:tcMar>
          </w:tcPr>
          <w:p w14:paraId="00CDE36F" w14:textId="77777777" w:rsidR="009D6041" w:rsidRPr="00992C7A" w:rsidRDefault="009D6041" w:rsidP="000128C2">
            <w:pPr>
              <w:spacing w:afterLines="20" w:after="48"/>
              <w:jc w:val="right"/>
              <w:rPr>
                <w:color w:val="000000"/>
                <w:sz w:val="18"/>
                <w:szCs w:val="18"/>
                <w:lang w:val="fr-FR" w:eastAsia="en-CA"/>
              </w:rPr>
            </w:pPr>
            <w:r w:rsidRPr="00992C7A">
              <w:rPr>
                <w:color w:val="000000"/>
                <w:sz w:val="18"/>
                <w:szCs w:val="18"/>
                <w:lang w:val="fr-FR" w:eastAsia="fr"/>
              </w:rPr>
              <w:t>33 814</w:t>
            </w:r>
          </w:p>
        </w:tc>
        <w:tc>
          <w:tcPr>
            <w:tcW w:w="0" w:type="auto"/>
            <w:tcBorders>
              <w:left w:val="single" w:sz="4" w:space="0" w:color="666699"/>
              <w:right w:val="single" w:sz="4" w:space="0" w:color="666699"/>
            </w:tcBorders>
            <w:tcMar>
              <w:right w:w="58" w:type="dxa"/>
            </w:tcMar>
          </w:tcPr>
          <w:p w14:paraId="759AD8EF" w14:textId="77777777" w:rsidR="009D6041" w:rsidRPr="00992C7A" w:rsidRDefault="009D6041" w:rsidP="000128C2">
            <w:pPr>
              <w:spacing w:afterLines="20" w:after="48"/>
              <w:jc w:val="right"/>
              <w:rPr>
                <w:color w:val="000000"/>
                <w:sz w:val="18"/>
                <w:szCs w:val="18"/>
                <w:lang w:val="fr-FR" w:eastAsia="en-CA"/>
              </w:rPr>
            </w:pPr>
            <w:r w:rsidRPr="00992C7A">
              <w:rPr>
                <w:color w:val="000000"/>
                <w:sz w:val="18"/>
                <w:szCs w:val="18"/>
                <w:lang w:val="fr-FR" w:eastAsia="fr"/>
              </w:rPr>
              <w:t>0</w:t>
            </w:r>
          </w:p>
        </w:tc>
        <w:tc>
          <w:tcPr>
            <w:tcW w:w="0" w:type="auto"/>
            <w:tcBorders>
              <w:left w:val="single" w:sz="4" w:space="0" w:color="666699"/>
              <w:right w:val="single" w:sz="4" w:space="0" w:color="666699"/>
            </w:tcBorders>
            <w:tcMar>
              <w:right w:w="58" w:type="dxa"/>
            </w:tcMar>
          </w:tcPr>
          <w:p w14:paraId="50815132" w14:textId="2B683766" w:rsidR="009D6041" w:rsidRPr="00992C7A" w:rsidRDefault="009D40FF" w:rsidP="000128C2">
            <w:pPr>
              <w:spacing w:afterLines="20" w:after="48"/>
              <w:jc w:val="right"/>
              <w:rPr>
                <w:color w:val="000000"/>
                <w:sz w:val="18"/>
                <w:szCs w:val="18"/>
                <w:lang w:val="fr-FR" w:eastAsia="en-CA"/>
              </w:rPr>
            </w:pPr>
            <w:r w:rsidRPr="00992C7A">
              <w:rPr>
                <w:color w:val="000000"/>
                <w:sz w:val="18"/>
                <w:szCs w:val="18"/>
                <w:lang w:val="fr-FR" w:eastAsia="fr"/>
              </w:rPr>
              <w:t>27 129</w:t>
            </w:r>
          </w:p>
        </w:tc>
        <w:tc>
          <w:tcPr>
            <w:tcW w:w="0" w:type="auto"/>
            <w:tcBorders>
              <w:left w:val="single" w:sz="4" w:space="0" w:color="666699"/>
              <w:right w:val="single" w:sz="4" w:space="0" w:color="666699"/>
            </w:tcBorders>
            <w:tcMar>
              <w:right w:w="58" w:type="dxa"/>
            </w:tcMar>
          </w:tcPr>
          <w:p w14:paraId="0C14C0A9" w14:textId="77777777" w:rsidR="009D6041" w:rsidRPr="00992C7A" w:rsidRDefault="009D6041" w:rsidP="000128C2">
            <w:pPr>
              <w:spacing w:afterLines="20" w:after="48"/>
              <w:jc w:val="right"/>
              <w:rPr>
                <w:color w:val="000000"/>
                <w:sz w:val="18"/>
                <w:szCs w:val="18"/>
                <w:lang w:val="fr-FR" w:eastAsia="en-CA"/>
              </w:rPr>
            </w:pPr>
            <w:r w:rsidRPr="00992C7A">
              <w:rPr>
                <w:color w:val="000000"/>
                <w:sz w:val="18"/>
                <w:szCs w:val="18"/>
                <w:lang w:val="fr-FR" w:eastAsia="fr"/>
              </w:rPr>
              <w:t>0</w:t>
            </w:r>
          </w:p>
        </w:tc>
        <w:tc>
          <w:tcPr>
            <w:tcW w:w="0" w:type="auto"/>
            <w:tcBorders>
              <w:left w:val="single" w:sz="4" w:space="0" w:color="666699"/>
              <w:right w:val="single" w:sz="4" w:space="0" w:color="666699"/>
            </w:tcBorders>
            <w:tcMar>
              <w:right w:w="58" w:type="dxa"/>
            </w:tcMar>
          </w:tcPr>
          <w:p w14:paraId="132FD08A" w14:textId="77777777" w:rsidR="009D6041" w:rsidRPr="00992C7A" w:rsidRDefault="009D6041" w:rsidP="000128C2">
            <w:pPr>
              <w:spacing w:afterLines="20" w:after="48"/>
              <w:jc w:val="right"/>
              <w:rPr>
                <w:color w:val="000000"/>
                <w:sz w:val="18"/>
                <w:szCs w:val="18"/>
                <w:lang w:val="fr-FR" w:eastAsia="en-CA"/>
              </w:rPr>
            </w:pPr>
            <w:r w:rsidRPr="00992C7A">
              <w:rPr>
                <w:color w:val="000000"/>
                <w:sz w:val="18"/>
                <w:szCs w:val="18"/>
                <w:lang w:val="fr-FR" w:eastAsia="fr"/>
              </w:rPr>
              <w:t>0</w:t>
            </w:r>
          </w:p>
        </w:tc>
        <w:tc>
          <w:tcPr>
            <w:tcW w:w="0" w:type="auto"/>
            <w:tcBorders>
              <w:left w:val="single" w:sz="4" w:space="0" w:color="666699"/>
              <w:right w:val="single" w:sz="4" w:space="0" w:color="666699"/>
            </w:tcBorders>
            <w:tcMar>
              <w:right w:w="58" w:type="dxa"/>
            </w:tcMar>
          </w:tcPr>
          <w:p w14:paraId="2C5FFA01" w14:textId="77777777" w:rsidR="009D6041" w:rsidRPr="00992C7A" w:rsidRDefault="009D6041" w:rsidP="000128C2">
            <w:pPr>
              <w:spacing w:afterLines="20" w:after="48"/>
              <w:jc w:val="right"/>
              <w:rPr>
                <w:color w:val="000000"/>
                <w:sz w:val="18"/>
                <w:szCs w:val="18"/>
                <w:lang w:val="fr-FR" w:eastAsia="en-CA"/>
              </w:rPr>
            </w:pPr>
            <w:r w:rsidRPr="00992C7A">
              <w:rPr>
                <w:color w:val="000000"/>
                <w:sz w:val="18"/>
                <w:szCs w:val="18"/>
                <w:lang w:val="fr-FR" w:eastAsia="fr"/>
              </w:rPr>
              <w:t>0</w:t>
            </w:r>
          </w:p>
        </w:tc>
        <w:tc>
          <w:tcPr>
            <w:tcW w:w="0" w:type="auto"/>
            <w:tcBorders>
              <w:left w:val="single" w:sz="4" w:space="0" w:color="666699"/>
              <w:right w:val="single" w:sz="4" w:space="0" w:color="666699"/>
            </w:tcBorders>
            <w:tcMar>
              <w:right w:w="58" w:type="dxa"/>
            </w:tcMar>
          </w:tcPr>
          <w:p w14:paraId="7906B0DB" w14:textId="77777777" w:rsidR="009D6041" w:rsidRPr="00992C7A" w:rsidRDefault="009D6041" w:rsidP="000128C2">
            <w:pPr>
              <w:spacing w:afterLines="20" w:after="48"/>
              <w:jc w:val="right"/>
              <w:rPr>
                <w:color w:val="000000"/>
                <w:sz w:val="18"/>
                <w:szCs w:val="18"/>
                <w:lang w:val="fr-FR" w:eastAsia="en-CA"/>
              </w:rPr>
            </w:pPr>
            <w:r w:rsidRPr="00992C7A">
              <w:rPr>
                <w:color w:val="000000"/>
                <w:sz w:val="18"/>
                <w:szCs w:val="18"/>
                <w:lang w:val="fr-FR" w:eastAsia="fr"/>
              </w:rPr>
              <w:t>0</w:t>
            </w:r>
          </w:p>
        </w:tc>
        <w:tc>
          <w:tcPr>
            <w:tcW w:w="0" w:type="auto"/>
            <w:tcBorders>
              <w:left w:val="single" w:sz="4" w:space="0" w:color="666699"/>
              <w:right w:val="single" w:sz="4" w:space="0" w:color="666699"/>
            </w:tcBorders>
            <w:tcMar>
              <w:right w:w="58" w:type="dxa"/>
            </w:tcMar>
          </w:tcPr>
          <w:p w14:paraId="10BBC01E" w14:textId="77777777" w:rsidR="009D6041" w:rsidRPr="00992C7A" w:rsidRDefault="009D6041" w:rsidP="000128C2">
            <w:pPr>
              <w:spacing w:afterLines="20" w:after="48"/>
              <w:jc w:val="right"/>
              <w:rPr>
                <w:color w:val="000000"/>
                <w:sz w:val="18"/>
                <w:szCs w:val="18"/>
                <w:lang w:val="fr-FR" w:eastAsia="en-CA"/>
              </w:rPr>
            </w:pPr>
            <w:r w:rsidRPr="00992C7A">
              <w:rPr>
                <w:color w:val="000000"/>
                <w:sz w:val="18"/>
                <w:szCs w:val="18"/>
                <w:lang w:val="fr-FR" w:eastAsia="fr"/>
              </w:rPr>
              <w:t>0</w:t>
            </w:r>
          </w:p>
        </w:tc>
        <w:tc>
          <w:tcPr>
            <w:tcW w:w="0" w:type="auto"/>
            <w:tcBorders>
              <w:left w:val="single" w:sz="4" w:space="0" w:color="666699"/>
              <w:right w:val="single" w:sz="4" w:space="0" w:color="666699"/>
            </w:tcBorders>
            <w:tcMar>
              <w:right w:w="58" w:type="dxa"/>
            </w:tcMar>
          </w:tcPr>
          <w:p w14:paraId="0DC5EA6F" w14:textId="77777777" w:rsidR="009D6041" w:rsidRPr="00992C7A" w:rsidRDefault="009D6041" w:rsidP="000128C2">
            <w:pPr>
              <w:spacing w:afterLines="20" w:after="48"/>
              <w:jc w:val="right"/>
              <w:rPr>
                <w:color w:val="000000"/>
                <w:sz w:val="18"/>
                <w:szCs w:val="18"/>
                <w:lang w:val="fr-FR" w:eastAsia="en-CA"/>
              </w:rPr>
            </w:pPr>
            <w:r w:rsidRPr="00992C7A">
              <w:rPr>
                <w:color w:val="000000"/>
                <w:sz w:val="18"/>
                <w:szCs w:val="18"/>
                <w:lang w:val="fr-FR" w:eastAsia="fr"/>
              </w:rPr>
              <w:t>0</w:t>
            </w:r>
          </w:p>
        </w:tc>
        <w:tc>
          <w:tcPr>
            <w:tcW w:w="0" w:type="auto"/>
            <w:tcBorders>
              <w:left w:val="single" w:sz="4" w:space="0" w:color="666699"/>
              <w:right w:val="single" w:sz="4" w:space="0" w:color="666699"/>
            </w:tcBorders>
            <w:tcMar>
              <w:right w:w="58" w:type="dxa"/>
            </w:tcMar>
          </w:tcPr>
          <w:p w14:paraId="7CBF6C41" w14:textId="77777777" w:rsidR="009D6041" w:rsidRPr="00992C7A" w:rsidRDefault="009D6041" w:rsidP="000128C2">
            <w:pPr>
              <w:spacing w:afterLines="20" w:after="48"/>
              <w:jc w:val="right"/>
              <w:rPr>
                <w:color w:val="000000"/>
                <w:sz w:val="18"/>
                <w:szCs w:val="18"/>
                <w:lang w:val="fr-FR" w:eastAsia="en-CA"/>
              </w:rPr>
            </w:pPr>
            <w:r w:rsidRPr="00992C7A">
              <w:rPr>
                <w:color w:val="000000"/>
                <w:sz w:val="18"/>
                <w:szCs w:val="18"/>
                <w:lang w:val="fr-FR" w:eastAsia="fr"/>
              </w:rPr>
              <w:t>0</w:t>
            </w:r>
          </w:p>
        </w:tc>
        <w:tc>
          <w:tcPr>
            <w:tcW w:w="0" w:type="auto"/>
            <w:tcBorders>
              <w:top w:val="single" w:sz="4" w:space="0" w:color="666699"/>
              <w:left w:val="single" w:sz="4" w:space="0" w:color="666699"/>
              <w:bottom w:val="single" w:sz="4" w:space="0" w:color="666699"/>
              <w:right w:val="single" w:sz="4" w:space="0" w:color="666699"/>
            </w:tcBorders>
            <w:tcMar>
              <w:right w:w="58" w:type="dxa"/>
            </w:tcMar>
          </w:tcPr>
          <w:p w14:paraId="56A8E1D6" w14:textId="265014B3" w:rsidR="009D6041" w:rsidRPr="00992C7A" w:rsidRDefault="00626FFE" w:rsidP="000128C2">
            <w:pPr>
              <w:spacing w:afterLines="20" w:after="48"/>
              <w:jc w:val="right"/>
              <w:rPr>
                <w:color w:val="000000"/>
                <w:sz w:val="18"/>
                <w:szCs w:val="18"/>
                <w:highlight w:val="cyan"/>
                <w:lang w:val="fr-FR" w:eastAsia="en-CA"/>
              </w:rPr>
            </w:pPr>
            <w:r w:rsidRPr="00992C7A">
              <w:rPr>
                <w:color w:val="000000"/>
                <w:sz w:val="18"/>
                <w:szCs w:val="18"/>
                <w:lang w:val="fr-FR" w:eastAsia="fr"/>
              </w:rPr>
              <w:t>60 943</w:t>
            </w:r>
          </w:p>
        </w:tc>
      </w:tr>
      <w:tr w:rsidR="00C764F4" w:rsidRPr="00992C7A" w14:paraId="1EBE926D" w14:textId="77777777" w:rsidTr="008B641B">
        <w:trPr>
          <w:trHeight w:val="344"/>
        </w:trPr>
        <w:tc>
          <w:tcPr>
            <w:tcW w:w="0" w:type="auto"/>
            <w:gridSpan w:val="2"/>
            <w:vMerge w:val="restart"/>
            <w:tcBorders>
              <w:top w:val="single" w:sz="4" w:space="0" w:color="666699"/>
              <w:left w:val="single" w:sz="4" w:space="0" w:color="666699"/>
              <w:bottom w:val="single" w:sz="4" w:space="0" w:color="666699"/>
              <w:right w:val="single" w:sz="4" w:space="0" w:color="666699"/>
            </w:tcBorders>
            <w:tcMar>
              <w:right w:w="58" w:type="dxa"/>
            </w:tcMar>
            <w:hideMark/>
          </w:tcPr>
          <w:p w14:paraId="40DD81D5" w14:textId="7E2F5D88" w:rsidR="00C764F4" w:rsidRPr="00992C7A" w:rsidRDefault="00C764F4" w:rsidP="00C764F4">
            <w:pPr>
              <w:spacing w:afterLines="20" w:after="48"/>
              <w:jc w:val="left"/>
              <w:rPr>
                <w:sz w:val="18"/>
                <w:szCs w:val="18"/>
                <w:lang w:val="fr-FR"/>
              </w:rPr>
            </w:pPr>
            <w:r w:rsidRPr="00992C7A">
              <w:rPr>
                <w:sz w:val="18"/>
                <w:szCs w:val="18"/>
                <w:lang w:val="fr-FR"/>
              </w:rPr>
              <w:t>Total des fonds demandés pour approbation à la présente réunion ($US)</w:t>
            </w:r>
          </w:p>
        </w:tc>
        <w:tc>
          <w:tcPr>
            <w:tcW w:w="0" w:type="auto"/>
            <w:tcBorders>
              <w:top w:val="single" w:sz="4" w:space="0" w:color="666699"/>
              <w:left w:val="single" w:sz="4" w:space="0" w:color="666699"/>
              <w:bottom w:val="single" w:sz="4" w:space="0" w:color="666699"/>
              <w:right w:val="single" w:sz="4" w:space="0" w:color="666699"/>
            </w:tcBorders>
            <w:tcMar>
              <w:right w:w="58" w:type="dxa"/>
            </w:tcMar>
            <w:vAlign w:val="center"/>
            <w:hideMark/>
          </w:tcPr>
          <w:p w14:paraId="0CCA8DB1" w14:textId="77777777" w:rsidR="00C764F4" w:rsidRPr="00992C7A" w:rsidRDefault="00C764F4" w:rsidP="00C764F4">
            <w:pPr>
              <w:spacing w:afterLines="20" w:after="48"/>
              <w:jc w:val="left"/>
              <w:rPr>
                <w:sz w:val="18"/>
                <w:szCs w:val="18"/>
                <w:lang w:val="fr-FR"/>
              </w:rPr>
            </w:pPr>
            <w:r w:rsidRPr="00992C7A">
              <w:rPr>
                <w:sz w:val="18"/>
                <w:szCs w:val="18"/>
                <w:lang w:val="fr-FR"/>
              </w:rPr>
              <w:t>Coûts du projet</w:t>
            </w:r>
          </w:p>
        </w:tc>
        <w:tc>
          <w:tcPr>
            <w:tcW w:w="0" w:type="auto"/>
            <w:tcBorders>
              <w:left w:val="single" w:sz="4" w:space="0" w:color="666699"/>
              <w:right w:val="single" w:sz="4" w:space="0" w:color="666699"/>
            </w:tcBorders>
            <w:tcMar>
              <w:right w:w="58" w:type="dxa"/>
            </w:tcMar>
          </w:tcPr>
          <w:p w14:paraId="51AA7373" w14:textId="77777777" w:rsidR="00C764F4" w:rsidRPr="00992C7A" w:rsidRDefault="00C764F4" w:rsidP="00C764F4">
            <w:pPr>
              <w:spacing w:afterLines="20" w:after="48"/>
              <w:jc w:val="right"/>
              <w:rPr>
                <w:color w:val="000000"/>
                <w:sz w:val="18"/>
                <w:szCs w:val="18"/>
                <w:lang w:val="fr-FR" w:eastAsia="en-CA"/>
              </w:rPr>
            </w:pPr>
          </w:p>
        </w:tc>
        <w:tc>
          <w:tcPr>
            <w:tcW w:w="0" w:type="auto"/>
            <w:tcBorders>
              <w:left w:val="single" w:sz="4" w:space="0" w:color="666699"/>
              <w:right w:val="single" w:sz="4" w:space="0" w:color="666699"/>
            </w:tcBorders>
            <w:tcMar>
              <w:right w:w="58" w:type="dxa"/>
            </w:tcMar>
          </w:tcPr>
          <w:p w14:paraId="131BECCE" w14:textId="77777777" w:rsidR="00C764F4" w:rsidRPr="00992C7A" w:rsidRDefault="00C764F4" w:rsidP="00C764F4">
            <w:pPr>
              <w:spacing w:afterLines="20" w:after="48"/>
              <w:jc w:val="right"/>
              <w:rPr>
                <w:color w:val="000000"/>
                <w:sz w:val="18"/>
                <w:szCs w:val="18"/>
                <w:lang w:val="fr-FR" w:eastAsia="en-CA"/>
              </w:rPr>
            </w:pPr>
          </w:p>
        </w:tc>
        <w:tc>
          <w:tcPr>
            <w:tcW w:w="0" w:type="auto"/>
            <w:tcBorders>
              <w:left w:val="single" w:sz="4" w:space="0" w:color="666699"/>
              <w:right w:val="single" w:sz="4" w:space="0" w:color="666699"/>
            </w:tcBorders>
            <w:tcMar>
              <w:right w:w="58" w:type="dxa"/>
            </w:tcMar>
          </w:tcPr>
          <w:p w14:paraId="31584F23" w14:textId="07EEF544" w:rsidR="00C764F4" w:rsidRPr="00992C7A" w:rsidRDefault="00C764F4" w:rsidP="00C764F4">
            <w:pPr>
              <w:spacing w:afterLines="20" w:after="48"/>
              <w:jc w:val="right"/>
              <w:rPr>
                <w:color w:val="000000"/>
                <w:sz w:val="18"/>
                <w:szCs w:val="18"/>
                <w:lang w:val="fr-FR" w:eastAsia="en-CA"/>
              </w:rPr>
            </w:pPr>
          </w:p>
        </w:tc>
        <w:tc>
          <w:tcPr>
            <w:tcW w:w="0" w:type="auto"/>
            <w:tcBorders>
              <w:left w:val="single" w:sz="4" w:space="0" w:color="666699"/>
              <w:right w:val="single" w:sz="4" w:space="0" w:color="666699"/>
            </w:tcBorders>
            <w:tcMar>
              <w:right w:w="58" w:type="dxa"/>
            </w:tcMar>
          </w:tcPr>
          <w:p w14:paraId="23E0C350" w14:textId="52BFBA30" w:rsidR="00C764F4" w:rsidRPr="00992C7A" w:rsidRDefault="00C764F4" w:rsidP="00C764F4">
            <w:pPr>
              <w:spacing w:afterLines="20" w:after="48"/>
              <w:jc w:val="right"/>
              <w:rPr>
                <w:color w:val="000000"/>
                <w:sz w:val="18"/>
                <w:szCs w:val="18"/>
                <w:lang w:val="fr-FR" w:eastAsia="en-CA"/>
              </w:rPr>
            </w:pPr>
            <w:r w:rsidRPr="00992C7A">
              <w:rPr>
                <w:color w:val="000000"/>
                <w:sz w:val="18"/>
                <w:szCs w:val="18"/>
                <w:lang w:val="fr-FR" w:eastAsia="fr"/>
              </w:rPr>
              <w:t>270 050</w:t>
            </w:r>
          </w:p>
        </w:tc>
        <w:tc>
          <w:tcPr>
            <w:tcW w:w="0" w:type="auto"/>
            <w:tcBorders>
              <w:left w:val="single" w:sz="4" w:space="0" w:color="666699"/>
              <w:right w:val="single" w:sz="4" w:space="0" w:color="666699"/>
            </w:tcBorders>
            <w:tcMar>
              <w:right w:w="58" w:type="dxa"/>
            </w:tcMar>
          </w:tcPr>
          <w:p w14:paraId="00B1A67D" w14:textId="77777777" w:rsidR="00C764F4" w:rsidRPr="00992C7A" w:rsidRDefault="00C764F4" w:rsidP="00C764F4">
            <w:pPr>
              <w:spacing w:afterLines="20" w:after="48"/>
              <w:jc w:val="right"/>
              <w:rPr>
                <w:color w:val="000000"/>
                <w:sz w:val="18"/>
                <w:szCs w:val="18"/>
                <w:lang w:val="fr-FR" w:eastAsia="en-CA"/>
              </w:rPr>
            </w:pPr>
          </w:p>
        </w:tc>
        <w:tc>
          <w:tcPr>
            <w:tcW w:w="0" w:type="auto"/>
            <w:tcBorders>
              <w:left w:val="single" w:sz="4" w:space="0" w:color="666699"/>
              <w:right w:val="single" w:sz="4" w:space="0" w:color="666699"/>
            </w:tcBorders>
            <w:tcMar>
              <w:right w:w="58" w:type="dxa"/>
            </w:tcMar>
          </w:tcPr>
          <w:p w14:paraId="3A4CB565" w14:textId="77777777" w:rsidR="00C764F4" w:rsidRPr="00992C7A" w:rsidRDefault="00C764F4" w:rsidP="00C764F4">
            <w:pPr>
              <w:spacing w:afterLines="20" w:after="48"/>
              <w:jc w:val="right"/>
              <w:rPr>
                <w:color w:val="000000"/>
                <w:sz w:val="18"/>
                <w:szCs w:val="18"/>
                <w:lang w:val="fr-FR" w:eastAsia="en-CA"/>
              </w:rPr>
            </w:pPr>
          </w:p>
        </w:tc>
        <w:tc>
          <w:tcPr>
            <w:tcW w:w="0" w:type="auto"/>
            <w:tcBorders>
              <w:left w:val="single" w:sz="4" w:space="0" w:color="666699"/>
              <w:right w:val="single" w:sz="4" w:space="0" w:color="666699"/>
            </w:tcBorders>
            <w:tcMar>
              <w:right w:w="58" w:type="dxa"/>
            </w:tcMar>
          </w:tcPr>
          <w:p w14:paraId="2BD7AF12" w14:textId="77777777" w:rsidR="00C764F4" w:rsidRPr="00992C7A" w:rsidRDefault="00C764F4" w:rsidP="00C764F4">
            <w:pPr>
              <w:spacing w:afterLines="20" w:after="48"/>
              <w:jc w:val="right"/>
              <w:rPr>
                <w:color w:val="000000"/>
                <w:sz w:val="18"/>
                <w:szCs w:val="18"/>
                <w:lang w:val="fr-FR" w:eastAsia="en-CA"/>
              </w:rPr>
            </w:pPr>
          </w:p>
        </w:tc>
        <w:tc>
          <w:tcPr>
            <w:tcW w:w="0" w:type="auto"/>
            <w:tcBorders>
              <w:left w:val="single" w:sz="4" w:space="0" w:color="666699"/>
              <w:right w:val="single" w:sz="4" w:space="0" w:color="666699"/>
            </w:tcBorders>
            <w:tcMar>
              <w:right w:w="58" w:type="dxa"/>
            </w:tcMar>
          </w:tcPr>
          <w:p w14:paraId="0C642081" w14:textId="77777777" w:rsidR="00C764F4" w:rsidRPr="00992C7A" w:rsidRDefault="00C764F4" w:rsidP="00C764F4">
            <w:pPr>
              <w:spacing w:afterLines="20" w:after="48"/>
              <w:jc w:val="right"/>
              <w:rPr>
                <w:color w:val="000000"/>
                <w:sz w:val="18"/>
                <w:szCs w:val="18"/>
                <w:lang w:val="fr-FR" w:eastAsia="en-CA"/>
              </w:rPr>
            </w:pPr>
          </w:p>
        </w:tc>
        <w:tc>
          <w:tcPr>
            <w:tcW w:w="0" w:type="auto"/>
            <w:tcBorders>
              <w:left w:val="single" w:sz="4" w:space="0" w:color="666699"/>
              <w:right w:val="single" w:sz="4" w:space="0" w:color="666699"/>
            </w:tcBorders>
            <w:tcMar>
              <w:right w:w="58" w:type="dxa"/>
            </w:tcMar>
          </w:tcPr>
          <w:p w14:paraId="783FBBF8" w14:textId="77777777" w:rsidR="00C764F4" w:rsidRPr="00992C7A" w:rsidRDefault="00C764F4" w:rsidP="00C764F4">
            <w:pPr>
              <w:spacing w:afterLines="20" w:after="48"/>
              <w:jc w:val="right"/>
              <w:rPr>
                <w:color w:val="000000"/>
                <w:sz w:val="18"/>
                <w:szCs w:val="18"/>
                <w:lang w:val="fr-FR" w:eastAsia="en-CA"/>
              </w:rPr>
            </w:pPr>
          </w:p>
        </w:tc>
        <w:tc>
          <w:tcPr>
            <w:tcW w:w="0" w:type="auto"/>
            <w:tcBorders>
              <w:left w:val="single" w:sz="4" w:space="0" w:color="666699"/>
              <w:right w:val="single" w:sz="4" w:space="0" w:color="666699"/>
            </w:tcBorders>
            <w:tcMar>
              <w:right w:w="58" w:type="dxa"/>
            </w:tcMar>
          </w:tcPr>
          <w:p w14:paraId="401B0165" w14:textId="77777777" w:rsidR="00C764F4" w:rsidRPr="00992C7A" w:rsidRDefault="00C764F4" w:rsidP="00C764F4">
            <w:pPr>
              <w:spacing w:afterLines="20" w:after="48"/>
              <w:jc w:val="right"/>
              <w:rPr>
                <w:color w:val="000000"/>
                <w:sz w:val="18"/>
                <w:szCs w:val="18"/>
                <w:lang w:val="fr-FR" w:eastAsia="en-CA"/>
              </w:rPr>
            </w:pPr>
          </w:p>
        </w:tc>
        <w:tc>
          <w:tcPr>
            <w:tcW w:w="0" w:type="auto"/>
            <w:tcBorders>
              <w:top w:val="single" w:sz="4" w:space="0" w:color="666699"/>
              <w:left w:val="single" w:sz="4" w:space="0" w:color="666699"/>
              <w:bottom w:val="single" w:sz="4" w:space="0" w:color="666699"/>
              <w:right w:val="single" w:sz="4" w:space="0" w:color="666699"/>
            </w:tcBorders>
            <w:tcMar>
              <w:right w:w="58" w:type="dxa"/>
            </w:tcMar>
          </w:tcPr>
          <w:p w14:paraId="67115389" w14:textId="024FC3F8" w:rsidR="00C764F4" w:rsidRPr="00992C7A" w:rsidRDefault="00C764F4" w:rsidP="00C764F4">
            <w:pPr>
              <w:spacing w:afterLines="20" w:after="48"/>
              <w:jc w:val="right"/>
              <w:rPr>
                <w:color w:val="000000"/>
                <w:sz w:val="18"/>
                <w:szCs w:val="18"/>
                <w:lang w:val="fr-FR" w:eastAsia="en-CA"/>
              </w:rPr>
            </w:pPr>
            <w:r w:rsidRPr="00992C7A">
              <w:rPr>
                <w:color w:val="000000"/>
                <w:sz w:val="18"/>
                <w:szCs w:val="18"/>
                <w:lang w:val="fr-FR" w:eastAsia="fr"/>
              </w:rPr>
              <w:t>270 050</w:t>
            </w:r>
          </w:p>
        </w:tc>
      </w:tr>
      <w:tr w:rsidR="00C764F4" w:rsidRPr="00992C7A" w14:paraId="7F64B596" w14:textId="77777777" w:rsidTr="008B641B">
        <w:trPr>
          <w:trHeight w:val="344"/>
        </w:trPr>
        <w:tc>
          <w:tcPr>
            <w:tcW w:w="0" w:type="auto"/>
            <w:gridSpan w:val="2"/>
            <w:vMerge/>
            <w:tcBorders>
              <w:top w:val="single" w:sz="4" w:space="0" w:color="666699"/>
              <w:left w:val="single" w:sz="4" w:space="0" w:color="666699"/>
              <w:bottom w:val="single" w:sz="4" w:space="0" w:color="666699"/>
              <w:right w:val="single" w:sz="4" w:space="0" w:color="666699"/>
            </w:tcBorders>
            <w:tcMar>
              <w:right w:w="58" w:type="dxa"/>
            </w:tcMar>
            <w:vAlign w:val="center"/>
            <w:hideMark/>
          </w:tcPr>
          <w:p w14:paraId="10042968" w14:textId="77777777" w:rsidR="00C764F4" w:rsidRPr="00992C7A" w:rsidRDefault="00C764F4" w:rsidP="00C764F4">
            <w:pPr>
              <w:rPr>
                <w:sz w:val="18"/>
                <w:szCs w:val="18"/>
                <w:lang w:val="fr-FR"/>
              </w:rPr>
            </w:pPr>
          </w:p>
        </w:tc>
        <w:tc>
          <w:tcPr>
            <w:tcW w:w="0" w:type="auto"/>
            <w:tcBorders>
              <w:top w:val="single" w:sz="4" w:space="0" w:color="666699"/>
              <w:left w:val="single" w:sz="4" w:space="0" w:color="666699"/>
              <w:bottom w:val="single" w:sz="4" w:space="0" w:color="666699"/>
              <w:right w:val="single" w:sz="4" w:space="0" w:color="666699"/>
            </w:tcBorders>
            <w:tcMar>
              <w:right w:w="58" w:type="dxa"/>
            </w:tcMar>
            <w:vAlign w:val="center"/>
            <w:hideMark/>
          </w:tcPr>
          <w:p w14:paraId="0AB52B0A" w14:textId="77777777" w:rsidR="00C764F4" w:rsidRPr="00992C7A" w:rsidRDefault="00C764F4" w:rsidP="00C764F4">
            <w:pPr>
              <w:spacing w:afterLines="20" w:after="48"/>
              <w:jc w:val="left"/>
              <w:rPr>
                <w:sz w:val="18"/>
                <w:szCs w:val="18"/>
                <w:lang w:val="fr-FR"/>
              </w:rPr>
            </w:pPr>
            <w:r w:rsidRPr="00992C7A">
              <w:rPr>
                <w:sz w:val="18"/>
                <w:szCs w:val="18"/>
                <w:lang w:val="fr-FR"/>
              </w:rPr>
              <w:t>Coûts d’appui</w:t>
            </w:r>
          </w:p>
        </w:tc>
        <w:tc>
          <w:tcPr>
            <w:tcW w:w="0" w:type="auto"/>
            <w:tcBorders>
              <w:left w:val="single" w:sz="4" w:space="0" w:color="666699"/>
              <w:bottom w:val="single" w:sz="4" w:space="0" w:color="666699"/>
              <w:right w:val="single" w:sz="4" w:space="0" w:color="666699"/>
            </w:tcBorders>
            <w:tcMar>
              <w:right w:w="58" w:type="dxa"/>
            </w:tcMar>
          </w:tcPr>
          <w:p w14:paraId="6340D135" w14:textId="77777777" w:rsidR="00C764F4" w:rsidRPr="00992C7A" w:rsidRDefault="00C764F4" w:rsidP="00C764F4">
            <w:pPr>
              <w:spacing w:afterLines="20" w:after="48"/>
              <w:jc w:val="right"/>
              <w:rPr>
                <w:color w:val="000000"/>
                <w:sz w:val="18"/>
                <w:szCs w:val="18"/>
                <w:lang w:val="fr-FR" w:eastAsia="en-CA"/>
              </w:rPr>
            </w:pPr>
          </w:p>
        </w:tc>
        <w:tc>
          <w:tcPr>
            <w:tcW w:w="0" w:type="auto"/>
            <w:tcBorders>
              <w:left w:val="single" w:sz="4" w:space="0" w:color="666699"/>
              <w:bottom w:val="single" w:sz="4" w:space="0" w:color="666699"/>
              <w:right w:val="single" w:sz="4" w:space="0" w:color="666699"/>
            </w:tcBorders>
            <w:tcMar>
              <w:right w:w="58" w:type="dxa"/>
            </w:tcMar>
          </w:tcPr>
          <w:p w14:paraId="48A6CF65" w14:textId="77777777" w:rsidR="00C764F4" w:rsidRPr="00992C7A" w:rsidRDefault="00C764F4" w:rsidP="00C764F4">
            <w:pPr>
              <w:spacing w:afterLines="20" w:after="48"/>
              <w:jc w:val="right"/>
              <w:rPr>
                <w:color w:val="000000"/>
                <w:sz w:val="18"/>
                <w:szCs w:val="18"/>
                <w:lang w:val="fr-FR" w:eastAsia="en-CA"/>
              </w:rPr>
            </w:pPr>
          </w:p>
        </w:tc>
        <w:tc>
          <w:tcPr>
            <w:tcW w:w="0" w:type="auto"/>
            <w:tcBorders>
              <w:left w:val="single" w:sz="4" w:space="0" w:color="666699"/>
              <w:bottom w:val="single" w:sz="4" w:space="0" w:color="666699"/>
              <w:right w:val="single" w:sz="4" w:space="0" w:color="666699"/>
            </w:tcBorders>
            <w:tcMar>
              <w:right w:w="58" w:type="dxa"/>
            </w:tcMar>
          </w:tcPr>
          <w:p w14:paraId="426F3A2C" w14:textId="13DD49E3" w:rsidR="00C764F4" w:rsidRPr="00992C7A" w:rsidRDefault="00C764F4" w:rsidP="00C764F4">
            <w:pPr>
              <w:spacing w:afterLines="20" w:after="48"/>
              <w:jc w:val="right"/>
              <w:rPr>
                <w:color w:val="000000"/>
                <w:sz w:val="18"/>
                <w:szCs w:val="18"/>
                <w:lang w:val="fr-FR" w:eastAsia="en-CA"/>
              </w:rPr>
            </w:pPr>
          </w:p>
        </w:tc>
        <w:tc>
          <w:tcPr>
            <w:tcW w:w="0" w:type="auto"/>
            <w:tcBorders>
              <w:left w:val="single" w:sz="4" w:space="0" w:color="666699"/>
              <w:bottom w:val="single" w:sz="4" w:space="0" w:color="666699"/>
              <w:right w:val="single" w:sz="4" w:space="0" w:color="666699"/>
            </w:tcBorders>
            <w:tcMar>
              <w:right w:w="58" w:type="dxa"/>
            </w:tcMar>
          </w:tcPr>
          <w:p w14:paraId="401773B7" w14:textId="0F7992B1" w:rsidR="00C764F4" w:rsidRPr="00992C7A" w:rsidRDefault="00C764F4" w:rsidP="00C764F4">
            <w:pPr>
              <w:spacing w:afterLines="20" w:after="48"/>
              <w:jc w:val="right"/>
              <w:rPr>
                <w:color w:val="000000"/>
                <w:sz w:val="18"/>
                <w:szCs w:val="18"/>
                <w:lang w:val="fr-FR" w:eastAsia="en-CA"/>
              </w:rPr>
            </w:pPr>
            <w:r w:rsidRPr="00992C7A">
              <w:rPr>
                <w:color w:val="000000"/>
                <w:sz w:val="18"/>
                <w:szCs w:val="18"/>
                <w:lang w:val="fr-FR" w:eastAsia="fr"/>
              </w:rPr>
              <w:t>18 904</w:t>
            </w:r>
          </w:p>
        </w:tc>
        <w:tc>
          <w:tcPr>
            <w:tcW w:w="0" w:type="auto"/>
            <w:tcBorders>
              <w:left w:val="single" w:sz="4" w:space="0" w:color="666699"/>
              <w:bottom w:val="single" w:sz="4" w:space="0" w:color="666699"/>
              <w:right w:val="single" w:sz="4" w:space="0" w:color="666699"/>
            </w:tcBorders>
            <w:tcMar>
              <w:right w:w="58" w:type="dxa"/>
            </w:tcMar>
          </w:tcPr>
          <w:p w14:paraId="5EBF0321" w14:textId="77777777" w:rsidR="00C764F4" w:rsidRPr="00992C7A" w:rsidRDefault="00C764F4" w:rsidP="00C764F4">
            <w:pPr>
              <w:spacing w:afterLines="20" w:after="48"/>
              <w:jc w:val="right"/>
              <w:rPr>
                <w:color w:val="000000"/>
                <w:sz w:val="18"/>
                <w:szCs w:val="18"/>
                <w:lang w:val="fr-FR" w:eastAsia="en-CA"/>
              </w:rPr>
            </w:pPr>
          </w:p>
        </w:tc>
        <w:tc>
          <w:tcPr>
            <w:tcW w:w="0" w:type="auto"/>
            <w:tcBorders>
              <w:left w:val="single" w:sz="4" w:space="0" w:color="666699"/>
              <w:bottom w:val="single" w:sz="4" w:space="0" w:color="666699"/>
              <w:right w:val="single" w:sz="4" w:space="0" w:color="666699"/>
            </w:tcBorders>
            <w:tcMar>
              <w:right w:w="58" w:type="dxa"/>
            </w:tcMar>
          </w:tcPr>
          <w:p w14:paraId="60E7E60C" w14:textId="77777777" w:rsidR="00C764F4" w:rsidRPr="00992C7A" w:rsidRDefault="00C764F4" w:rsidP="00C764F4">
            <w:pPr>
              <w:spacing w:afterLines="20" w:after="48"/>
              <w:jc w:val="right"/>
              <w:rPr>
                <w:color w:val="000000"/>
                <w:sz w:val="18"/>
                <w:szCs w:val="18"/>
                <w:lang w:val="fr-FR" w:eastAsia="en-CA"/>
              </w:rPr>
            </w:pPr>
          </w:p>
        </w:tc>
        <w:tc>
          <w:tcPr>
            <w:tcW w:w="0" w:type="auto"/>
            <w:tcBorders>
              <w:left w:val="single" w:sz="4" w:space="0" w:color="666699"/>
              <w:bottom w:val="single" w:sz="4" w:space="0" w:color="666699"/>
              <w:right w:val="single" w:sz="4" w:space="0" w:color="666699"/>
            </w:tcBorders>
            <w:tcMar>
              <w:right w:w="58" w:type="dxa"/>
            </w:tcMar>
          </w:tcPr>
          <w:p w14:paraId="3B714B21" w14:textId="77777777" w:rsidR="00C764F4" w:rsidRPr="00992C7A" w:rsidRDefault="00C764F4" w:rsidP="00C764F4">
            <w:pPr>
              <w:spacing w:afterLines="20" w:after="48"/>
              <w:jc w:val="right"/>
              <w:rPr>
                <w:color w:val="000000"/>
                <w:sz w:val="18"/>
                <w:szCs w:val="18"/>
                <w:lang w:val="fr-FR" w:eastAsia="en-CA"/>
              </w:rPr>
            </w:pPr>
          </w:p>
        </w:tc>
        <w:tc>
          <w:tcPr>
            <w:tcW w:w="0" w:type="auto"/>
            <w:tcBorders>
              <w:left w:val="single" w:sz="4" w:space="0" w:color="666699"/>
              <w:bottom w:val="single" w:sz="4" w:space="0" w:color="666699"/>
              <w:right w:val="single" w:sz="4" w:space="0" w:color="666699"/>
            </w:tcBorders>
            <w:tcMar>
              <w:right w:w="58" w:type="dxa"/>
            </w:tcMar>
          </w:tcPr>
          <w:p w14:paraId="045BF2A1" w14:textId="77777777" w:rsidR="00C764F4" w:rsidRPr="00992C7A" w:rsidRDefault="00C764F4" w:rsidP="00C764F4">
            <w:pPr>
              <w:spacing w:afterLines="20" w:after="48"/>
              <w:jc w:val="right"/>
              <w:rPr>
                <w:color w:val="000000"/>
                <w:sz w:val="18"/>
                <w:szCs w:val="18"/>
                <w:lang w:val="fr-FR" w:eastAsia="en-CA"/>
              </w:rPr>
            </w:pPr>
          </w:p>
        </w:tc>
        <w:tc>
          <w:tcPr>
            <w:tcW w:w="0" w:type="auto"/>
            <w:tcBorders>
              <w:left w:val="single" w:sz="4" w:space="0" w:color="666699"/>
              <w:bottom w:val="single" w:sz="4" w:space="0" w:color="666699"/>
              <w:right w:val="single" w:sz="4" w:space="0" w:color="666699"/>
            </w:tcBorders>
            <w:tcMar>
              <w:right w:w="58" w:type="dxa"/>
            </w:tcMar>
          </w:tcPr>
          <w:p w14:paraId="5677C275" w14:textId="77777777" w:rsidR="00C764F4" w:rsidRPr="00992C7A" w:rsidRDefault="00C764F4" w:rsidP="00C764F4">
            <w:pPr>
              <w:spacing w:afterLines="20" w:after="48"/>
              <w:jc w:val="right"/>
              <w:rPr>
                <w:color w:val="000000"/>
                <w:sz w:val="18"/>
                <w:szCs w:val="18"/>
                <w:lang w:val="fr-FR" w:eastAsia="en-CA"/>
              </w:rPr>
            </w:pPr>
          </w:p>
        </w:tc>
        <w:tc>
          <w:tcPr>
            <w:tcW w:w="0" w:type="auto"/>
            <w:tcBorders>
              <w:left w:val="single" w:sz="4" w:space="0" w:color="666699"/>
              <w:bottom w:val="single" w:sz="4" w:space="0" w:color="666699"/>
              <w:right w:val="single" w:sz="4" w:space="0" w:color="666699"/>
            </w:tcBorders>
            <w:tcMar>
              <w:right w:w="58" w:type="dxa"/>
            </w:tcMar>
          </w:tcPr>
          <w:p w14:paraId="4B6BF6A4" w14:textId="77777777" w:rsidR="00C764F4" w:rsidRPr="00992C7A" w:rsidRDefault="00C764F4" w:rsidP="00C764F4">
            <w:pPr>
              <w:spacing w:afterLines="20" w:after="48"/>
              <w:jc w:val="right"/>
              <w:rPr>
                <w:color w:val="000000"/>
                <w:sz w:val="18"/>
                <w:szCs w:val="18"/>
                <w:lang w:val="fr-FR" w:eastAsia="en-CA"/>
              </w:rPr>
            </w:pPr>
          </w:p>
        </w:tc>
        <w:tc>
          <w:tcPr>
            <w:tcW w:w="0" w:type="auto"/>
            <w:tcBorders>
              <w:top w:val="single" w:sz="4" w:space="0" w:color="666699"/>
              <w:left w:val="single" w:sz="4" w:space="0" w:color="666699"/>
              <w:bottom w:val="single" w:sz="4" w:space="0" w:color="666699"/>
              <w:right w:val="single" w:sz="4" w:space="0" w:color="666699"/>
            </w:tcBorders>
            <w:tcMar>
              <w:right w:w="58" w:type="dxa"/>
            </w:tcMar>
          </w:tcPr>
          <w:p w14:paraId="07E1E040" w14:textId="13297C47" w:rsidR="00C764F4" w:rsidRPr="00992C7A" w:rsidRDefault="00C764F4" w:rsidP="00C764F4">
            <w:pPr>
              <w:spacing w:afterLines="20" w:after="48"/>
              <w:jc w:val="right"/>
              <w:rPr>
                <w:color w:val="000000"/>
                <w:sz w:val="18"/>
                <w:szCs w:val="18"/>
                <w:lang w:val="fr-FR" w:eastAsia="en-CA"/>
              </w:rPr>
            </w:pPr>
            <w:r w:rsidRPr="00992C7A">
              <w:rPr>
                <w:color w:val="000000"/>
                <w:sz w:val="18"/>
                <w:szCs w:val="18"/>
                <w:lang w:val="fr-FR" w:eastAsia="fr"/>
              </w:rPr>
              <w:t>18 904</w:t>
            </w:r>
          </w:p>
        </w:tc>
      </w:tr>
    </w:tbl>
    <w:p w14:paraId="56B6ED41" w14:textId="77777777" w:rsidR="00EA598B" w:rsidRPr="00992C7A" w:rsidRDefault="00EA598B" w:rsidP="00EA598B">
      <w:pPr>
        <w:jc w:val="left"/>
        <w:rPr>
          <w:sz w:val="20"/>
          <w:szCs w:val="20"/>
          <w:lang w:val="fr-FR"/>
        </w:rPr>
      </w:pPr>
    </w:p>
    <w:tbl>
      <w:tblPr>
        <w:tblStyle w:val="TableGrid"/>
        <w:tblW w:w="1007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945"/>
        <w:gridCol w:w="5132"/>
      </w:tblGrid>
      <w:tr w:rsidR="00EA598B" w:rsidRPr="00992C7A" w14:paraId="1CD1AB9E" w14:textId="77777777" w:rsidTr="001D7F0D">
        <w:trPr>
          <w:trHeight w:val="42"/>
        </w:trPr>
        <w:tc>
          <w:tcPr>
            <w:tcW w:w="4945" w:type="dxa"/>
            <w:hideMark/>
          </w:tcPr>
          <w:p w14:paraId="42B8BE64" w14:textId="77777777" w:rsidR="00EA598B" w:rsidRPr="00992C7A" w:rsidRDefault="00EA598B" w:rsidP="000128C2">
            <w:pPr>
              <w:spacing w:after="60"/>
              <w:jc w:val="left"/>
              <w:rPr>
                <w:b/>
                <w:sz w:val="20"/>
                <w:szCs w:val="20"/>
                <w:lang w:val="fr-FR"/>
              </w:rPr>
            </w:pPr>
            <w:r w:rsidRPr="00992C7A">
              <w:rPr>
                <w:b/>
                <w:sz w:val="20"/>
                <w:szCs w:val="20"/>
                <w:lang w:val="fr-FR"/>
              </w:rPr>
              <w:t>Recommandation du Secrétariat :</w:t>
            </w:r>
          </w:p>
        </w:tc>
        <w:tc>
          <w:tcPr>
            <w:tcW w:w="5132" w:type="dxa"/>
            <w:hideMark/>
          </w:tcPr>
          <w:p w14:paraId="446CCBC2" w14:textId="79F53EFF" w:rsidR="00EA598B" w:rsidRPr="00992C7A" w:rsidRDefault="00EA598B" w:rsidP="000128C2">
            <w:pPr>
              <w:spacing w:after="60"/>
              <w:jc w:val="center"/>
              <w:rPr>
                <w:sz w:val="20"/>
                <w:szCs w:val="20"/>
                <w:lang w:val="fr-FR"/>
              </w:rPr>
            </w:pPr>
            <w:r w:rsidRPr="00992C7A">
              <w:rPr>
                <w:sz w:val="20"/>
                <w:szCs w:val="20"/>
                <w:lang w:val="fr-FR"/>
              </w:rPr>
              <w:t xml:space="preserve">Approbation globale </w:t>
            </w:r>
          </w:p>
        </w:tc>
      </w:tr>
    </w:tbl>
    <w:p w14:paraId="32B19395" w14:textId="77777777" w:rsidR="00EA598B" w:rsidRPr="00992C7A" w:rsidRDefault="00EA598B" w:rsidP="00EA598B">
      <w:pPr>
        <w:rPr>
          <w:lang w:val="fr-FR"/>
        </w:rPr>
      </w:pPr>
      <w:r w:rsidRPr="00992C7A">
        <w:rPr>
          <w:lang w:val="fr-FR"/>
        </w:rPr>
        <w:br w:type="page"/>
      </w:r>
    </w:p>
    <w:p w14:paraId="61778408" w14:textId="77777777" w:rsidR="00EA598B" w:rsidRPr="00992C7A" w:rsidRDefault="00EA598B" w:rsidP="00EA598B">
      <w:pPr>
        <w:spacing w:after="240"/>
        <w:jc w:val="center"/>
        <w:rPr>
          <w:b/>
          <w:lang w:val="fr-FR"/>
        </w:rPr>
      </w:pPr>
      <w:r w:rsidRPr="00992C7A">
        <w:rPr>
          <w:b/>
          <w:lang w:val="fr-FR"/>
        </w:rPr>
        <w:lastRenderedPageBreak/>
        <w:t>DESCRIPTION DU PROJET</w:t>
      </w:r>
    </w:p>
    <w:p w14:paraId="41111CFE" w14:textId="18204EE0" w:rsidR="00EA598B" w:rsidRPr="00992C7A" w:rsidRDefault="00EA598B" w:rsidP="00EA598B">
      <w:pPr>
        <w:pStyle w:val="Heading1"/>
        <w:rPr>
          <w:lang w:val="fr-FR"/>
        </w:rPr>
      </w:pPr>
      <w:r w:rsidRPr="00992C7A">
        <w:rPr>
          <w:lang w:val="fr-FR"/>
        </w:rPr>
        <w:t>Au nom du Gouvernement du Mexique, l'ONUDI, en tant qu'agence d'exécution désignée, a soumis une demande de financement pour la troisième tranche du projet de contrôle et d'élimination des émissions de HFC</w:t>
      </w:r>
      <w:r w:rsidR="00566DF6" w:rsidRPr="00992C7A">
        <w:rPr>
          <w:lang w:val="fr-FR"/>
        </w:rPr>
        <w:noBreakHyphen/>
      </w:r>
      <w:r w:rsidRPr="00992C7A">
        <w:rPr>
          <w:lang w:val="fr-FR"/>
        </w:rPr>
        <w:t xml:space="preserve">23 lors de la production de HCFC-22 </w:t>
      </w:r>
      <w:r w:rsidR="00992C7A" w:rsidRPr="00992C7A">
        <w:rPr>
          <w:lang w:val="fr-FR"/>
        </w:rPr>
        <w:t>par</w:t>
      </w:r>
      <w:r w:rsidRPr="00992C7A">
        <w:rPr>
          <w:lang w:val="fr-FR"/>
        </w:rPr>
        <w:t xml:space="preserve"> </w:t>
      </w:r>
      <w:proofErr w:type="spellStart"/>
      <w:r w:rsidRPr="00992C7A">
        <w:rPr>
          <w:lang w:val="fr-FR"/>
        </w:rPr>
        <w:t>Quimobásicos</w:t>
      </w:r>
      <w:proofErr w:type="spellEnd"/>
      <w:r w:rsidRPr="00992C7A">
        <w:rPr>
          <w:lang w:val="fr-FR"/>
        </w:rPr>
        <w:t>, au Mexique, pour un montant de 288</w:t>
      </w:r>
      <w:r w:rsidR="00992C7A" w:rsidRPr="00992C7A">
        <w:rPr>
          <w:lang w:val="fr-FR"/>
        </w:rPr>
        <w:t> </w:t>
      </w:r>
      <w:r w:rsidRPr="00992C7A">
        <w:rPr>
          <w:lang w:val="fr-FR"/>
        </w:rPr>
        <w:t>650</w:t>
      </w:r>
      <w:r w:rsidR="00992C7A" w:rsidRPr="00992C7A">
        <w:rPr>
          <w:lang w:val="fr-FR"/>
        </w:rPr>
        <w:t> </w:t>
      </w:r>
      <w:r w:rsidRPr="00992C7A">
        <w:rPr>
          <w:lang w:val="fr-FR"/>
        </w:rPr>
        <w:t>$US, plus les frais d'appui d'agence de 20 205 $US.</w:t>
      </w:r>
      <w:r w:rsidRPr="00992C7A">
        <w:rPr>
          <w:rStyle w:val="FootnoteReference"/>
          <w:lang w:val="fr-FR"/>
        </w:rPr>
        <w:footnoteReference w:id="3"/>
      </w:r>
      <w:r w:rsidRPr="00992C7A">
        <w:rPr>
          <w:lang w:val="fr-FR"/>
        </w:rPr>
        <w:t xml:space="preserve"> La présentation comprend un rapport périodique sur la mise en œuvre de la deuxième tranche, le rapport de vérification de la consommation de HCFC-22 et de HFC-23 en tant que sous-produit pour 2023 et le plan de mise en œuvre de la tranche de 2024 à 2025.</w:t>
      </w:r>
    </w:p>
    <w:p w14:paraId="4892204D" w14:textId="19E761F4" w:rsidR="00EA598B" w:rsidRPr="00992C7A" w:rsidRDefault="00EA598B" w:rsidP="00EA598B">
      <w:pPr>
        <w:spacing w:after="240"/>
        <w:rPr>
          <w:u w:val="single"/>
          <w:lang w:val="fr-FR"/>
        </w:rPr>
      </w:pPr>
      <w:r w:rsidRPr="00992C7A">
        <w:rPr>
          <w:u w:val="single"/>
          <w:lang w:val="fr-FR"/>
        </w:rPr>
        <w:t xml:space="preserve">Rapport sur la production de HCFC-22 et la production de HFC-23 en </w:t>
      </w:r>
      <w:r w:rsidR="00992C7A" w:rsidRPr="00992C7A">
        <w:rPr>
          <w:u w:val="single"/>
          <w:lang w:val="fr-FR"/>
        </w:rPr>
        <w:t>tant</w:t>
      </w:r>
      <w:r w:rsidRPr="00992C7A">
        <w:rPr>
          <w:u w:val="single"/>
          <w:lang w:val="fr-FR"/>
        </w:rPr>
        <w:t xml:space="preserve"> que sous-produit généré et émis</w:t>
      </w:r>
    </w:p>
    <w:p w14:paraId="1A7FB0D2" w14:textId="26CE2E4D" w:rsidR="007A5B75" w:rsidRPr="00992C7A" w:rsidRDefault="00992C7A" w:rsidP="00D15270">
      <w:pPr>
        <w:pStyle w:val="Heading1"/>
        <w:rPr>
          <w:lang w:val="fr-FR"/>
        </w:rPr>
      </w:pPr>
      <w:r w:rsidRPr="00992C7A">
        <w:rPr>
          <w:lang w:val="fr-FR"/>
        </w:rPr>
        <w:t>Le</w:t>
      </w:r>
      <w:r w:rsidR="007A5B75" w:rsidRPr="00992C7A">
        <w:rPr>
          <w:lang w:val="fr-FR"/>
        </w:rPr>
        <w:t xml:space="preserve"> Gouvernement du Mexique a déclaré un total de 4 427,72 tonnes métriques (</w:t>
      </w:r>
      <w:proofErr w:type="spellStart"/>
      <w:r w:rsidR="007A5B75" w:rsidRPr="00992C7A">
        <w:rPr>
          <w:lang w:val="fr-FR"/>
        </w:rPr>
        <w:t>tm</w:t>
      </w:r>
      <w:proofErr w:type="spellEnd"/>
      <w:r w:rsidR="007A5B75" w:rsidRPr="00992C7A">
        <w:rPr>
          <w:lang w:val="fr-FR"/>
        </w:rPr>
        <w:t>) de HCFC produites en 2023,</w:t>
      </w:r>
      <w:r w:rsidR="0008619A" w:rsidRPr="00992C7A">
        <w:rPr>
          <w:rStyle w:val="FootnoteReference"/>
          <w:lang w:val="fr-FR"/>
        </w:rPr>
        <w:footnoteReference w:id="4"/>
      </w:r>
      <w:r w:rsidR="007A5B75" w:rsidRPr="00992C7A">
        <w:rPr>
          <w:lang w:val="fr-FR"/>
        </w:rPr>
        <w:t xml:space="preserve"> 65,344 tonnes de sous-produit HFC-23 ayant été générées et 0,0043 tonnes de sous</w:t>
      </w:r>
      <w:r w:rsidR="001D7F0D">
        <w:rPr>
          <w:lang w:val="fr-FR"/>
        </w:rPr>
        <w:noBreakHyphen/>
      </w:r>
      <w:r w:rsidR="007A5B75" w:rsidRPr="00992C7A">
        <w:rPr>
          <w:lang w:val="fr-FR"/>
        </w:rPr>
        <w:t>produit HFC-23 ayant émises,</w:t>
      </w:r>
      <w:r w:rsidRPr="00992C7A">
        <w:rPr>
          <w:lang w:val="fr-FR"/>
        </w:rPr>
        <w:t xml:space="preserve"> </w:t>
      </w:r>
      <w:r w:rsidR="007A5B75" w:rsidRPr="00992C7A">
        <w:rPr>
          <w:lang w:val="fr-FR"/>
        </w:rPr>
        <w:t>comme indiqué dans le tableau 1</w:t>
      </w:r>
      <w:r w:rsidRPr="00992C7A">
        <w:rPr>
          <w:lang w:val="fr-FR"/>
        </w:rPr>
        <w:t>, ce que le rapport de vérification a confirmé.</w:t>
      </w:r>
    </w:p>
    <w:p w14:paraId="2FAF2150" w14:textId="44B4F2DD" w:rsidR="007A5B75" w:rsidRPr="00992C7A" w:rsidRDefault="007A5B75" w:rsidP="007A5B75">
      <w:pPr>
        <w:rPr>
          <w:b/>
          <w:lang w:val="fr-FR"/>
        </w:rPr>
      </w:pPr>
      <w:r w:rsidRPr="00992C7A">
        <w:rPr>
          <w:b/>
          <w:lang w:val="fr-FR"/>
        </w:rPr>
        <w:t xml:space="preserve">Tableau 1. Production totale de HCFC-22 pour toutes les utilisations et de HFC-23 généré, détruit et émis </w:t>
      </w:r>
      <w:r w:rsidR="00992C7A" w:rsidRPr="00992C7A">
        <w:rPr>
          <w:b/>
          <w:lang w:val="fr-FR"/>
        </w:rPr>
        <w:t>par</w:t>
      </w:r>
      <w:r w:rsidRPr="00992C7A">
        <w:rPr>
          <w:b/>
          <w:lang w:val="fr-FR"/>
        </w:rPr>
        <w:t xml:space="preserve"> </w:t>
      </w:r>
      <w:proofErr w:type="spellStart"/>
      <w:r w:rsidRPr="00992C7A">
        <w:rPr>
          <w:b/>
          <w:lang w:val="fr-FR"/>
        </w:rPr>
        <w:t>Quimobásicos</w:t>
      </w:r>
      <w:proofErr w:type="spellEnd"/>
      <w:r w:rsidRPr="00992C7A">
        <w:rPr>
          <w:b/>
          <w:lang w:val="fr-FR"/>
        </w:rPr>
        <w:t xml:space="preserve"> en 2023</w:t>
      </w:r>
    </w:p>
    <w:tbl>
      <w:tblPr>
        <w:tblW w:w="5000" w:type="pct"/>
        <w:tblLook w:val="04A0" w:firstRow="1" w:lastRow="0" w:firstColumn="1" w:lastColumn="0" w:noHBand="0" w:noVBand="1"/>
      </w:tblPr>
      <w:tblGrid>
        <w:gridCol w:w="5870"/>
        <w:gridCol w:w="3480"/>
      </w:tblGrid>
      <w:tr w:rsidR="009B78D5" w:rsidRPr="00992C7A" w14:paraId="3CE243E9" w14:textId="77777777" w:rsidTr="009B78D5">
        <w:trPr>
          <w:tblHeader/>
        </w:trPr>
        <w:tc>
          <w:tcPr>
            <w:tcW w:w="3139"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C9DB64D" w14:textId="77777777" w:rsidR="009B78D5" w:rsidRPr="00992C7A" w:rsidRDefault="009B78D5" w:rsidP="000128C2">
            <w:pPr>
              <w:widowControl w:val="0"/>
              <w:jc w:val="center"/>
              <w:rPr>
                <w:b/>
                <w:bCs/>
                <w:color w:val="000000"/>
                <w:sz w:val="20"/>
                <w:szCs w:val="20"/>
                <w:lang w:val="fr-FR"/>
              </w:rPr>
            </w:pPr>
            <w:r w:rsidRPr="00992C7A">
              <w:rPr>
                <w:b/>
                <w:bCs/>
                <w:color w:val="000000"/>
                <w:sz w:val="20"/>
                <w:szCs w:val="20"/>
                <w:lang w:val="fr-FR"/>
              </w:rPr>
              <w:t>Volet</w:t>
            </w:r>
          </w:p>
        </w:tc>
        <w:tc>
          <w:tcPr>
            <w:tcW w:w="186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9ED3A4C" w14:textId="24135562" w:rsidR="009B78D5" w:rsidRPr="00992C7A" w:rsidRDefault="00A9154B" w:rsidP="000128C2">
            <w:pPr>
              <w:widowControl w:val="0"/>
              <w:jc w:val="center"/>
              <w:rPr>
                <w:b/>
                <w:bCs/>
                <w:color w:val="000000"/>
                <w:sz w:val="20"/>
                <w:szCs w:val="20"/>
                <w:lang w:val="fr-FR"/>
              </w:rPr>
            </w:pPr>
            <w:r w:rsidRPr="00992C7A">
              <w:rPr>
                <w:b/>
                <w:bCs/>
                <w:color w:val="000000"/>
                <w:sz w:val="20"/>
                <w:szCs w:val="20"/>
                <w:lang w:val="fr-FR"/>
              </w:rPr>
              <w:t>Quantité (</w:t>
            </w:r>
            <w:proofErr w:type="spellStart"/>
            <w:r w:rsidRPr="00992C7A">
              <w:rPr>
                <w:b/>
                <w:bCs/>
                <w:color w:val="000000"/>
                <w:sz w:val="20"/>
                <w:szCs w:val="20"/>
                <w:lang w:val="fr-FR"/>
              </w:rPr>
              <w:t>tm</w:t>
            </w:r>
            <w:proofErr w:type="spellEnd"/>
            <w:r w:rsidRPr="00992C7A">
              <w:rPr>
                <w:b/>
                <w:bCs/>
                <w:color w:val="000000"/>
                <w:sz w:val="20"/>
                <w:szCs w:val="20"/>
                <w:lang w:val="fr-FR"/>
              </w:rPr>
              <w:t>)</w:t>
            </w:r>
          </w:p>
        </w:tc>
      </w:tr>
      <w:tr w:rsidR="009B78D5" w:rsidRPr="00992C7A" w14:paraId="562CE1C2" w14:textId="77777777" w:rsidTr="009B78D5">
        <w:trPr>
          <w:tblHeader/>
        </w:trPr>
        <w:tc>
          <w:tcPr>
            <w:tcW w:w="3139"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tcPr>
          <w:p w14:paraId="4F54145D" w14:textId="77777777" w:rsidR="009B78D5" w:rsidRPr="00992C7A" w:rsidRDefault="009B78D5" w:rsidP="000128C2">
            <w:pPr>
              <w:widowControl w:val="0"/>
              <w:jc w:val="left"/>
              <w:rPr>
                <w:color w:val="000000"/>
                <w:sz w:val="20"/>
                <w:szCs w:val="20"/>
                <w:lang w:val="fr-FR"/>
              </w:rPr>
            </w:pPr>
            <w:r w:rsidRPr="00992C7A">
              <w:rPr>
                <w:color w:val="000000"/>
                <w:sz w:val="20"/>
                <w:szCs w:val="20"/>
                <w:lang w:val="fr-FR"/>
              </w:rPr>
              <w:t>HCFC-22 produit</w:t>
            </w:r>
          </w:p>
        </w:tc>
        <w:tc>
          <w:tcPr>
            <w:tcW w:w="186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88B619F" w14:textId="255A062B" w:rsidR="009B78D5" w:rsidRPr="00992C7A" w:rsidRDefault="009B78D5" w:rsidP="000128C2">
            <w:pPr>
              <w:widowControl w:val="0"/>
              <w:jc w:val="right"/>
              <w:rPr>
                <w:color w:val="000000"/>
                <w:sz w:val="20"/>
                <w:szCs w:val="20"/>
                <w:lang w:val="fr-FR"/>
              </w:rPr>
            </w:pPr>
            <w:r w:rsidRPr="00992C7A">
              <w:rPr>
                <w:color w:val="000000"/>
                <w:sz w:val="20"/>
                <w:szCs w:val="20"/>
                <w:lang w:val="fr-FR"/>
              </w:rPr>
              <w:t>4 427,72</w:t>
            </w:r>
          </w:p>
        </w:tc>
      </w:tr>
      <w:tr w:rsidR="009B78D5" w:rsidRPr="00992C7A" w14:paraId="0F8086E3" w14:textId="77777777" w:rsidTr="009B78D5">
        <w:tc>
          <w:tcPr>
            <w:tcW w:w="3139"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2DDB6E1" w14:textId="77777777" w:rsidR="009B78D5" w:rsidRPr="00992C7A" w:rsidRDefault="009B78D5" w:rsidP="000128C2">
            <w:pPr>
              <w:widowControl w:val="0"/>
              <w:jc w:val="left"/>
              <w:rPr>
                <w:color w:val="000000"/>
                <w:sz w:val="20"/>
                <w:szCs w:val="20"/>
                <w:lang w:val="fr-FR"/>
              </w:rPr>
            </w:pPr>
            <w:r w:rsidRPr="00992C7A">
              <w:rPr>
                <w:color w:val="000000"/>
                <w:sz w:val="20"/>
                <w:szCs w:val="20"/>
                <w:lang w:val="fr-FR"/>
              </w:rPr>
              <w:t>HFC-23 généré</w:t>
            </w:r>
          </w:p>
        </w:tc>
        <w:tc>
          <w:tcPr>
            <w:tcW w:w="1861" w:type="pct"/>
            <w:tcBorders>
              <w:top w:val="nil"/>
              <w:left w:val="single" w:sz="4" w:space="0" w:color="auto"/>
              <w:bottom w:val="single" w:sz="4" w:space="0" w:color="auto"/>
              <w:right w:val="single" w:sz="4" w:space="0" w:color="auto"/>
            </w:tcBorders>
            <w:shd w:val="clear" w:color="auto" w:fill="auto"/>
            <w:noWrap/>
            <w:vAlign w:val="center"/>
          </w:tcPr>
          <w:p w14:paraId="2C1728AF" w14:textId="45CDC644" w:rsidR="009B78D5" w:rsidRPr="00992C7A" w:rsidRDefault="009B78D5" w:rsidP="000128C2">
            <w:pPr>
              <w:widowControl w:val="0"/>
              <w:jc w:val="right"/>
              <w:rPr>
                <w:sz w:val="20"/>
                <w:szCs w:val="20"/>
                <w:lang w:val="fr-FR"/>
              </w:rPr>
            </w:pPr>
            <w:r w:rsidRPr="00992C7A">
              <w:rPr>
                <w:sz w:val="20"/>
                <w:szCs w:val="20"/>
                <w:lang w:val="fr-FR"/>
              </w:rPr>
              <w:t>65,34</w:t>
            </w:r>
          </w:p>
        </w:tc>
      </w:tr>
      <w:tr w:rsidR="009B78D5" w:rsidRPr="00992C7A" w14:paraId="00F45349" w14:textId="77777777" w:rsidTr="009B78D5">
        <w:tc>
          <w:tcPr>
            <w:tcW w:w="3139"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0C3669D" w14:textId="77777777" w:rsidR="009B78D5" w:rsidRPr="00992C7A" w:rsidRDefault="009B78D5" w:rsidP="000128C2">
            <w:pPr>
              <w:widowControl w:val="0"/>
              <w:jc w:val="left"/>
              <w:rPr>
                <w:color w:val="000000"/>
                <w:sz w:val="20"/>
                <w:szCs w:val="20"/>
                <w:lang w:val="fr-FR"/>
              </w:rPr>
            </w:pPr>
            <w:r w:rsidRPr="00992C7A">
              <w:rPr>
                <w:color w:val="000000"/>
                <w:sz w:val="20"/>
                <w:szCs w:val="20"/>
                <w:lang w:val="fr-FR"/>
              </w:rPr>
              <w:t>HFC-23 détruit</w:t>
            </w:r>
          </w:p>
        </w:tc>
        <w:tc>
          <w:tcPr>
            <w:tcW w:w="1861" w:type="pct"/>
            <w:tcBorders>
              <w:top w:val="nil"/>
              <w:left w:val="single" w:sz="4" w:space="0" w:color="auto"/>
              <w:bottom w:val="single" w:sz="4" w:space="0" w:color="auto"/>
              <w:right w:val="single" w:sz="4" w:space="0" w:color="auto"/>
            </w:tcBorders>
            <w:shd w:val="clear" w:color="auto" w:fill="auto"/>
            <w:noWrap/>
            <w:vAlign w:val="center"/>
          </w:tcPr>
          <w:p w14:paraId="25CB3D1D" w14:textId="3D5715AF" w:rsidR="009B78D5" w:rsidRPr="00992C7A" w:rsidRDefault="009B78D5" w:rsidP="000128C2">
            <w:pPr>
              <w:widowControl w:val="0"/>
              <w:jc w:val="right"/>
              <w:rPr>
                <w:sz w:val="20"/>
                <w:szCs w:val="20"/>
                <w:lang w:val="fr-FR"/>
              </w:rPr>
            </w:pPr>
            <w:r w:rsidRPr="00992C7A">
              <w:rPr>
                <w:sz w:val="20"/>
                <w:szCs w:val="20"/>
                <w:lang w:val="fr-FR"/>
              </w:rPr>
              <w:t>65,34</w:t>
            </w:r>
          </w:p>
        </w:tc>
      </w:tr>
      <w:tr w:rsidR="009B78D5" w:rsidRPr="00992C7A" w14:paraId="0A737870" w14:textId="77777777" w:rsidTr="009B78D5">
        <w:tc>
          <w:tcPr>
            <w:tcW w:w="3139"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82BD184" w14:textId="77777777" w:rsidR="009B78D5" w:rsidRPr="00992C7A" w:rsidRDefault="009B78D5" w:rsidP="000128C2">
            <w:pPr>
              <w:widowControl w:val="0"/>
              <w:jc w:val="left"/>
              <w:rPr>
                <w:color w:val="000000"/>
                <w:sz w:val="20"/>
                <w:szCs w:val="20"/>
                <w:lang w:val="fr-FR"/>
              </w:rPr>
            </w:pPr>
            <w:r w:rsidRPr="00992C7A">
              <w:rPr>
                <w:color w:val="000000"/>
                <w:sz w:val="20"/>
                <w:szCs w:val="20"/>
                <w:lang w:val="fr-FR"/>
              </w:rPr>
              <w:t>HFC-23 émis</w:t>
            </w:r>
          </w:p>
        </w:tc>
        <w:tc>
          <w:tcPr>
            <w:tcW w:w="1861" w:type="pct"/>
            <w:tcBorders>
              <w:top w:val="nil"/>
              <w:left w:val="single" w:sz="4" w:space="0" w:color="auto"/>
              <w:bottom w:val="single" w:sz="4" w:space="0" w:color="auto"/>
              <w:right w:val="single" w:sz="4" w:space="0" w:color="auto"/>
            </w:tcBorders>
            <w:shd w:val="clear" w:color="auto" w:fill="auto"/>
            <w:noWrap/>
            <w:vAlign w:val="center"/>
          </w:tcPr>
          <w:p w14:paraId="2E443A0B" w14:textId="30F42CD5" w:rsidR="009B78D5" w:rsidRPr="00992C7A" w:rsidRDefault="00693166" w:rsidP="000128C2">
            <w:pPr>
              <w:widowControl w:val="0"/>
              <w:jc w:val="right"/>
              <w:rPr>
                <w:sz w:val="20"/>
                <w:szCs w:val="20"/>
                <w:lang w:val="fr-FR"/>
              </w:rPr>
            </w:pPr>
            <w:r w:rsidRPr="00992C7A">
              <w:rPr>
                <w:sz w:val="20"/>
                <w:szCs w:val="20"/>
                <w:lang w:val="fr-FR"/>
              </w:rPr>
              <w:t>*0,00</w:t>
            </w:r>
          </w:p>
        </w:tc>
      </w:tr>
    </w:tbl>
    <w:p w14:paraId="7FA98A8A" w14:textId="44852CCD" w:rsidR="00B24018" w:rsidRPr="00992C7A" w:rsidRDefault="00362982" w:rsidP="00B24018">
      <w:pPr>
        <w:rPr>
          <w:sz w:val="20"/>
          <w:szCs w:val="20"/>
          <w:lang w:val="fr-FR"/>
        </w:rPr>
      </w:pPr>
      <w:r w:rsidRPr="00992C7A">
        <w:rPr>
          <w:sz w:val="20"/>
          <w:szCs w:val="20"/>
          <w:lang w:val="fr-FR"/>
        </w:rPr>
        <w:t>*La quantité émise est de 0,0043 mt</w:t>
      </w:r>
    </w:p>
    <w:p w14:paraId="233487C8" w14:textId="77777777" w:rsidR="00693166" w:rsidRPr="00992C7A" w:rsidRDefault="00693166" w:rsidP="00B24018">
      <w:pPr>
        <w:rPr>
          <w:lang w:val="fr-FR"/>
        </w:rPr>
      </w:pPr>
    </w:p>
    <w:p w14:paraId="25115FB0" w14:textId="2FC8DA1C" w:rsidR="00B24018" w:rsidRPr="00992C7A" w:rsidRDefault="00B24018" w:rsidP="007F6C08">
      <w:pPr>
        <w:pStyle w:val="Heading1"/>
        <w:rPr>
          <w:lang w:val="fr-FR"/>
        </w:rPr>
      </w:pPr>
      <w:r w:rsidRPr="00992C7A">
        <w:rPr>
          <w:lang w:val="fr-FR"/>
        </w:rPr>
        <w:t>La production de HCFC-22 a diminué en 2023 par rapport à l'année précédente et a été inférieure aux prévisions dont il a été fait état à la 92</w:t>
      </w:r>
      <w:r w:rsidR="00C77DC3" w:rsidRPr="00992C7A">
        <w:rPr>
          <w:vertAlign w:val="superscript"/>
          <w:lang w:val="fr-FR"/>
        </w:rPr>
        <w:t>e</w:t>
      </w:r>
      <w:r w:rsidRPr="00992C7A">
        <w:rPr>
          <w:lang w:val="fr-FR"/>
        </w:rPr>
        <w:t xml:space="preserve"> réunion, en raison de la diminution des exportations destinées à des utilisations comme matières premières dans un pays non visé à l'article 5. Le taux de production de HFC-23 en tant que sous-produit était de 1,48 % en 2023. Le contrôle et la destruction du HFC-23 dans l'usine de </w:t>
      </w:r>
      <w:proofErr w:type="spellStart"/>
      <w:r w:rsidRPr="00992C7A">
        <w:rPr>
          <w:lang w:val="fr-FR"/>
        </w:rPr>
        <w:t>Quimobásicos</w:t>
      </w:r>
      <w:proofErr w:type="spellEnd"/>
      <w:r w:rsidRPr="00992C7A">
        <w:rPr>
          <w:lang w:val="fr-FR"/>
        </w:rPr>
        <w:t xml:space="preserve"> ont été effectués à l'aide de l'un des dispositifs de destruction par torche plasma de cette entreprise. </w:t>
      </w:r>
    </w:p>
    <w:p w14:paraId="6F21B2B8" w14:textId="7F93B04F" w:rsidR="00EA598B" w:rsidRPr="00992C7A" w:rsidRDefault="00EA598B" w:rsidP="00EA598B">
      <w:pPr>
        <w:spacing w:after="240"/>
        <w:rPr>
          <w:i/>
          <w:lang w:val="fr-FR"/>
        </w:rPr>
      </w:pPr>
      <w:r w:rsidRPr="00992C7A">
        <w:rPr>
          <w:i/>
          <w:lang w:val="fr-FR"/>
        </w:rPr>
        <w:t>Rapport de vérification</w:t>
      </w:r>
    </w:p>
    <w:p w14:paraId="09F09528" w14:textId="62DB081B" w:rsidR="00393DBF" w:rsidRPr="00992C7A" w:rsidRDefault="00B269C1" w:rsidP="000128C2">
      <w:pPr>
        <w:pStyle w:val="Heading1"/>
        <w:rPr>
          <w:u w:val="single"/>
          <w:lang w:val="fr-FR"/>
        </w:rPr>
      </w:pPr>
      <w:r w:rsidRPr="00992C7A">
        <w:rPr>
          <w:lang w:val="fr-FR"/>
        </w:rPr>
        <w:t>Le rapport de vérification a confirmé que les chiffres déclarés pour 2023 indiqués dans le tableau</w:t>
      </w:r>
      <w:r w:rsidR="00992C7A" w:rsidRPr="00992C7A">
        <w:rPr>
          <w:lang w:val="fr-FR"/>
        </w:rPr>
        <w:t> </w:t>
      </w:r>
      <w:r w:rsidRPr="00992C7A">
        <w:rPr>
          <w:lang w:val="fr-FR"/>
        </w:rPr>
        <w:t xml:space="preserve">1 ci-dessus constituent une représentation fiable et précise de la production de HCFC-22 ainsi que de la génération et de la destruction de HFC-23 qui ont eu lieu à </w:t>
      </w:r>
      <w:proofErr w:type="spellStart"/>
      <w:r w:rsidRPr="00992C7A">
        <w:rPr>
          <w:lang w:val="fr-FR"/>
        </w:rPr>
        <w:t>Quimobásicos</w:t>
      </w:r>
      <w:proofErr w:type="spellEnd"/>
      <w:r w:rsidRPr="00992C7A">
        <w:rPr>
          <w:lang w:val="fr-FR"/>
        </w:rPr>
        <w:t xml:space="preserve"> en 2023. La vérification a conclu que l'entreprise respectait l'accord passé entre le pays et le Comité exécutif concernant les émissions de sous-produits HFC-23 rejetées dans l'atmosphère à la suite de la production de HCFC</w:t>
      </w:r>
      <w:r w:rsidR="00393DBF" w:rsidRPr="00992C7A">
        <w:rPr>
          <w:lang w:val="fr-FR"/>
        </w:rPr>
        <w:noBreakHyphen/>
      </w:r>
      <w:r w:rsidRPr="00992C7A">
        <w:rPr>
          <w:lang w:val="fr-FR"/>
        </w:rPr>
        <w:t>22.</w:t>
      </w:r>
    </w:p>
    <w:p w14:paraId="4F6A1008" w14:textId="07B37087" w:rsidR="00EA598B" w:rsidRPr="00992C7A" w:rsidRDefault="00EA598B" w:rsidP="00393DBF">
      <w:pPr>
        <w:pStyle w:val="Heading1"/>
        <w:numPr>
          <w:ilvl w:val="0"/>
          <w:numId w:val="0"/>
        </w:numPr>
        <w:rPr>
          <w:u w:val="single"/>
          <w:lang w:val="fr-FR"/>
        </w:rPr>
      </w:pPr>
      <w:r w:rsidRPr="00992C7A">
        <w:rPr>
          <w:u w:val="single"/>
          <w:lang w:val="fr-FR"/>
        </w:rPr>
        <w:t xml:space="preserve">Rapport périodique sur la mise en œuvre de la deuxième tranche </w:t>
      </w:r>
    </w:p>
    <w:p w14:paraId="3A76874D" w14:textId="7E3A0315" w:rsidR="00944143" w:rsidRPr="00992C7A" w:rsidRDefault="00947133" w:rsidP="002833AF">
      <w:pPr>
        <w:pStyle w:val="Heading1"/>
        <w:rPr>
          <w:lang w:val="fr-FR"/>
        </w:rPr>
      </w:pPr>
      <w:r w:rsidRPr="00992C7A">
        <w:rPr>
          <w:lang w:val="fr-FR"/>
        </w:rPr>
        <w:t xml:space="preserve">En 2023, </w:t>
      </w:r>
      <w:proofErr w:type="spellStart"/>
      <w:r w:rsidRPr="00992C7A">
        <w:rPr>
          <w:lang w:val="fr-FR"/>
        </w:rPr>
        <w:t>Quimobásicos</w:t>
      </w:r>
      <w:proofErr w:type="spellEnd"/>
      <w:r w:rsidRPr="00992C7A">
        <w:rPr>
          <w:lang w:val="fr-FR"/>
        </w:rPr>
        <w:t xml:space="preserve"> a continué à utiliser une torche à plasma (PDU-2) pour détruire le sous</w:t>
      </w:r>
      <w:r w:rsidR="00F203C1">
        <w:rPr>
          <w:lang w:val="fr-FR"/>
        </w:rPr>
        <w:noBreakHyphen/>
      </w:r>
      <w:r w:rsidRPr="00992C7A">
        <w:rPr>
          <w:lang w:val="fr-FR"/>
        </w:rPr>
        <w:t xml:space="preserve">produit HFC-23. Afin d'optimiser le fonctionnement de la torche à plasma, </w:t>
      </w:r>
      <w:proofErr w:type="spellStart"/>
      <w:r w:rsidRPr="00992C7A">
        <w:rPr>
          <w:lang w:val="fr-FR"/>
        </w:rPr>
        <w:t>Quimobásicos</w:t>
      </w:r>
      <w:proofErr w:type="spellEnd"/>
      <w:r w:rsidRPr="00992C7A">
        <w:rPr>
          <w:lang w:val="fr-FR"/>
        </w:rPr>
        <w:t xml:space="preserve"> a continué à la faire fonctionner à une capacité inférieure à la capacité nominale, ce qui a prolongé sa durée de vie utile et assuré une continuité opérationnelle optimale. De plus, </w:t>
      </w:r>
      <w:proofErr w:type="spellStart"/>
      <w:r w:rsidRPr="00992C7A">
        <w:rPr>
          <w:lang w:val="fr-FR"/>
        </w:rPr>
        <w:t>Quimobásicos</w:t>
      </w:r>
      <w:proofErr w:type="spellEnd"/>
      <w:r w:rsidRPr="00992C7A">
        <w:rPr>
          <w:lang w:val="fr-FR"/>
        </w:rPr>
        <w:t xml:space="preserve"> a amélioré la continuité </w:t>
      </w:r>
      <w:r w:rsidRPr="00992C7A">
        <w:rPr>
          <w:lang w:val="fr-FR"/>
        </w:rPr>
        <w:lastRenderedPageBreak/>
        <w:t>opérationnelle de la to</w:t>
      </w:r>
      <w:r w:rsidR="00992C7A" w:rsidRPr="00992C7A">
        <w:rPr>
          <w:lang w:val="fr-FR"/>
        </w:rPr>
        <w:t>r</w:t>
      </w:r>
      <w:r w:rsidRPr="00992C7A">
        <w:rPr>
          <w:lang w:val="fr-FR"/>
        </w:rPr>
        <w:t xml:space="preserve">che en installant une alimentation sans interruption, ce qui a permis d'avoir le moins de coupures de courant possible. </w:t>
      </w:r>
    </w:p>
    <w:p w14:paraId="38E3E304" w14:textId="77777777" w:rsidR="00EA598B" w:rsidRPr="00992C7A" w:rsidRDefault="00EA598B" w:rsidP="00EA598B">
      <w:pPr>
        <w:spacing w:after="240"/>
        <w:rPr>
          <w:i/>
          <w:lang w:val="fr-FR"/>
        </w:rPr>
      </w:pPr>
      <w:r w:rsidRPr="00992C7A">
        <w:rPr>
          <w:i/>
          <w:lang w:val="fr-FR"/>
        </w:rPr>
        <w:t>Mise en œuvre et suivi du projet</w:t>
      </w:r>
    </w:p>
    <w:p w14:paraId="65DAF360" w14:textId="13EDED62" w:rsidR="00720CB1" w:rsidRPr="00992C7A" w:rsidRDefault="00720CB1" w:rsidP="00720CB1">
      <w:pPr>
        <w:pStyle w:val="Heading1"/>
        <w:rPr>
          <w:lang w:val="fr-FR"/>
        </w:rPr>
      </w:pPr>
      <w:r w:rsidRPr="00992C7A">
        <w:rPr>
          <w:lang w:val="fr-FR"/>
        </w:rPr>
        <w:t>Sur les 20 000 $US alloués au titre de la deuxième tranche, 20 000 $US (100 %) ont été décaissés pour le suivi du projet et la vérification de la destruction, y compris un rapport de vérification indépendant des quantités de HCFC-22 produites, des quantités de sous-produits HFC-23 générés et les quantités de HFC-23 qui ont été détruites, stockées, vendues et/ou évacuées.</w:t>
      </w:r>
    </w:p>
    <w:p w14:paraId="322FAC56" w14:textId="7F765B1C" w:rsidR="00EA598B" w:rsidRPr="00992C7A" w:rsidRDefault="00EA598B" w:rsidP="00EA598B">
      <w:pPr>
        <w:spacing w:after="240"/>
        <w:rPr>
          <w:lang w:val="fr-FR"/>
        </w:rPr>
      </w:pPr>
      <w:r w:rsidRPr="00992C7A">
        <w:rPr>
          <w:u w:val="single"/>
          <w:lang w:val="fr-FR"/>
        </w:rPr>
        <w:t>Niveau de décaissement</w:t>
      </w:r>
      <w:r w:rsidRPr="00992C7A">
        <w:rPr>
          <w:lang w:val="fr-FR"/>
        </w:rPr>
        <w:t xml:space="preserve"> </w:t>
      </w:r>
    </w:p>
    <w:p w14:paraId="69F32FF0" w14:textId="44FE21B8" w:rsidR="00EA598B" w:rsidRPr="00992C7A" w:rsidRDefault="00EA598B" w:rsidP="00EA598B">
      <w:pPr>
        <w:pStyle w:val="Heading1"/>
        <w:rPr>
          <w:lang w:val="fr-FR"/>
        </w:rPr>
      </w:pPr>
      <w:r w:rsidRPr="00992C7A">
        <w:rPr>
          <w:lang w:val="fr-FR"/>
        </w:rPr>
        <w:t>Sur les 870,169 $US approuvés à ce jour, 870,169 $US (100 %) avaient été décaissés au total en date du mois de mars 2024.</w:t>
      </w:r>
    </w:p>
    <w:p w14:paraId="6A5879F4" w14:textId="13D87473" w:rsidR="00EA598B" w:rsidRPr="00992C7A" w:rsidRDefault="00EA598B" w:rsidP="00EA598B">
      <w:pPr>
        <w:spacing w:before="240" w:after="240"/>
        <w:rPr>
          <w:u w:val="single"/>
          <w:lang w:val="fr-FR"/>
        </w:rPr>
      </w:pPr>
      <w:r w:rsidRPr="00992C7A">
        <w:rPr>
          <w:u w:val="single"/>
          <w:lang w:val="fr-FR"/>
        </w:rPr>
        <w:t xml:space="preserve">Plan de mise en œuvre de la troisième tranche de la phase </w:t>
      </w:r>
    </w:p>
    <w:p w14:paraId="5F4B6C11" w14:textId="420F2AC7" w:rsidR="00EA598B" w:rsidRPr="00992C7A" w:rsidRDefault="00EA598B" w:rsidP="00EA598B">
      <w:pPr>
        <w:pStyle w:val="Heading1"/>
        <w:rPr>
          <w:lang w:val="fr-FR"/>
        </w:rPr>
      </w:pPr>
      <w:bookmarkStart w:id="0" w:name="_Hlk126934425"/>
      <w:bookmarkStart w:id="1" w:name="_Hlk126663552"/>
      <w:r w:rsidRPr="00992C7A">
        <w:rPr>
          <w:lang w:val="fr-FR"/>
        </w:rPr>
        <w:t>Les activités suivantes seront menées entre juin 2024 et décembre 2025 :</w:t>
      </w:r>
    </w:p>
    <w:bookmarkEnd w:id="0"/>
    <w:bookmarkEnd w:id="1"/>
    <w:p w14:paraId="7394E221" w14:textId="5B5F004A" w:rsidR="00E545A0" w:rsidRPr="00992C7A" w:rsidRDefault="00992C7A" w:rsidP="00E545A0">
      <w:pPr>
        <w:pStyle w:val="Heading2"/>
        <w:numPr>
          <w:ilvl w:val="1"/>
          <w:numId w:val="1"/>
        </w:numPr>
        <w:rPr>
          <w:lang w:val="fr-FR"/>
        </w:rPr>
      </w:pPr>
      <w:r w:rsidRPr="00992C7A">
        <w:rPr>
          <w:lang w:val="fr-FR"/>
        </w:rPr>
        <w:t xml:space="preserve">Poursuite de la destruction du sous-produit HFC-23 issu de la production de HCFC-22 par </w:t>
      </w:r>
      <w:proofErr w:type="spellStart"/>
      <w:r w:rsidRPr="00992C7A">
        <w:rPr>
          <w:lang w:val="fr-FR"/>
        </w:rPr>
        <w:t>Quimobásicos</w:t>
      </w:r>
      <w:proofErr w:type="spellEnd"/>
      <w:r w:rsidRPr="00992C7A">
        <w:rPr>
          <w:lang w:val="fr-FR"/>
        </w:rPr>
        <w:t xml:space="preserve"> ; la production totale de HCFC-22 pour toutes les utilisations devrait être de 4 734 tonnes pour 2024, avec 66,271 tonnes de HFC </w:t>
      </w:r>
      <w:r w:rsidRPr="00992C7A">
        <w:rPr>
          <w:lang w:val="fr-FR"/>
        </w:rPr>
        <w:noBreakHyphen/>
        <w:t>23 comme</w:t>
      </w:r>
      <w:r w:rsidRPr="00992C7A">
        <w:rPr>
          <w:lang w:val="fr-FR"/>
        </w:rPr>
        <w:noBreakHyphen/>
        <w:t>produit généré puis détruit (264 150 $</w:t>
      </w:r>
      <w:proofErr w:type="gramStart"/>
      <w:r w:rsidRPr="00992C7A">
        <w:rPr>
          <w:lang w:val="fr-FR"/>
        </w:rPr>
        <w:t>US )</w:t>
      </w:r>
      <w:proofErr w:type="gramEnd"/>
      <w:r w:rsidRPr="00992C7A">
        <w:rPr>
          <w:lang w:val="fr-FR"/>
        </w:rPr>
        <w:t xml:space="preserve"> ; et</w:t>
      </w:r>
    </w:p>
    <w:p w14:paraId="31B3F2DE" w14:textId="02F55A1D" w:rsidR="00E545A0" w:rsidRPr="00992C7A" w:rsidRDefault="00E545A0" w:rsidP="00E545A0">
      <w:pPr>
        <w:pStyle w:val="Heading2"/>
        <w:numPr>
          <w:ilvl w:val="1"/>
          <w:numId w:val="1"/>
        </w:numPr>
        <w:rPr>
          <w:lang w:val="fr-FR"/>
        </w:rPr>
      </w:pPr>
      <w:r w:rsidRPr="00992C7A">
        <w:rPr>
          <w:lang w:val="fr-FR"/>
        </w:rPr>
        <w:t>Surveillance et vérification de la destruction, y compris un rapport de vérification indépendant (24 500 $US).</w:t>
      </w:r>
    </w:p>
    <w:p w14:paraId="293C7513" w14:textId="77777777" w:rsidR="00EA598B" w:rsidRPr="00992C7A" w:rsidRDefault="00EA598B" w:rsidP="00EA598B">
      <w:pPr>
        <w:keepNext/>
        <w:keepLines/>
        <w:spacing w:before="360" w:after="240"/>
        <w:jc w:val="center"/>
        <w:rPr>
          <w:b/>
          <w:lang w:val="fr-FR"/>
        </w:rPr>
      </w:pPr>
      <w:r w:rsidRPr="00992C7A">
        <w:rPr>
          <w:b/>
          <w:lang w:val="fr-FR"/>
        </w:rPr>
        <w:t>OBSERVATIONS ET RECOMMANDATION DU SECRÉTARIAT</w:t>
      </w:r>
    </w:p>
    <w:p w14:paraId="0F6425E2" w14:textId="77777777" w:rsidR="00EA598B" w:rsidRPr="00992C7A" w:rsidRDefault="00EA598B" w:rsidP="00EA598B">
      <w:pPr>
        <w:keepNext/>
        <w:keepLines/>
        <w:rPr>
          <w:b/>
          <w:lang w:val="fr-FR"/>
        </w:rPr>
      </w:pPr>
      <w:r w:rsidRPr="00992C7A">
        <w:rPr>
          <w:b/>
          <w:lang w:val="fr-FR"/>
        </w:rPr>
        <w:t>OBSERVATIONS</w:t>
      </w:r>
    </w:p>
    <w:p w14:paraId="1702B8CD" w14:textId="69EE87CF" w:rsidR="00EA598B" w:rsidRPr="00992C7A" w:rsidRDefault="00EA598B" w:rsidP="00EA598B">
      <w:pPr>
        <w:keepNext/>
        <w:keepLines/>
        <w:spacing w:before="240" w:after="240"/>
        <w:rPr>
          <w:u w:val="single"/>
          <w:lang w:val="fr-FR"/>
        </w:rPr>
      </w:pPr>
      <w:r w:rsidRPr="00992C7A">
        <w:rPr>
          <w:u w:val="single"/>
          <w:lang w:val="fr-FR"/>
        </w:rPr>
        <w:t xml:space="preserve">Rapport périodique sur la mise en œuvre de la deuxième tranche </w:t>
      </w:r>
    </w:p>
    <w:p w14:paraId="4A5D0A36" w14:textId="19039E00" w:rsidR="00EA598B" w:rsidRPr="00992C7A" w:rsidRDefault="009A0D91" w:rsidP="00EA598B">
      <w:pPr>
        <w:pStyle w:val="Heading1"/>
        <w:widowControl w:val="0"/>
        <w:rPr>
          <w:lang w:val="fr-FR"/>
        </w:rPr>
      </w:pPr>
      <w:proofErr w:type="spellStart"/>
      <w:r w:rsidRPr="00992C7A">
        <w:rPr>
          <w:lang w:val="fr-FR"/>
        </w:rPr>
        <w:t>Quimobásicos</w:t>
      </w:r>
      <w:proofErr w:type="spellEnd"/>
      <w:r w:rsidRPr="00992C7A">
        <w:rPr>
          <w:lang w:val="fr-FR"/>
        </w:rPr>
        <w:t xml:space="preserve"> a continué de gérer sa production de HCFC-22 de manière à garantir que le taux de génération de sous-produits en 2023 soit de 1,48 %, ce qui est inférieur au taux de génération de sous</w:t>
      </w:r>
      <w:r w:rsidR="00F203C1">
        <w:rPr>
          <w:lang w:val="fr-FR"/>
        </w:rPr>
        <w:noBreakHyphen/>
      </w:r>
      <w:r w:rsidR="001D7F0D" w:rsidRPr="00992C7A">
        <w:rPr>
          <w:lang w:val="fr-FR"/>
        </w:rPr>
        <w:t>produits historiques</w:t>
      </w:r>
      <w:r w:rsidRPr="00992C7A">
        <w:rPr>
          <w:lang w:val="fr-FR"/>
        </w:rPr>
        <w:t xml:space="preserve"> de l'entreprise de 1,57 </w:t>
      </w:r>
      <w:r w:rsidR="00992C7A" w:rsidRPr="00992C7A">
        <w:rPr>
          <w:lang w:val="fr-FR"/>
        </w:rPr>
        <w:t>%</w:t>
      </w:r>
      <w:r w:rsidRPr="00992C7A">
        <w:rPr>
          <w:lang w:val="fr-FR"/>
        </w:rPr>
        <w:t xml:space="preserve"> et inférieur à celui enregistré dans de nombreux autres pays, ce qui reflète l'excellence des contrôles et des opérations de l'entreprise. Bien que le taux de production de sous-produits de </w:t>
      </w:r>
      <w:r w:rsidR="00992C7A" w:rsidRPr="00992C7A">
        <w:rPr>
          <w:lang w:val="fr-FR"/>
        </w:rPr>
        <w:t xml:space="preserve">cette </w:t>
      </w:r>
      <w:r w:rsidRPr="00992C7A">
        <w:rPr>
          <w:lang w:val="fr-FR"/>
        </w:rPr>
        <w:t xml:space="preserve">entreprise soit faible </w:t>
      </w:r>
      <w:r w:rsidR="00992C7A" w:rsidRPr="00992C7A">
        <w:rPr>
          <w:lang w:val="fr-FR"/>
        </w:rPr>
        <w:t xml:space="preserve">pour 2023 </w:t>
      </w:r>
      <w:r w:rsidRPr="00992C7A">
        <w:rPr>
          <w:lang w:val="fr-FR"/>
        </w:rPr>
        <w:t xml:space="preserve">par rapport aux normes internationales, il est légèrement supérieur au 1,44 % atteint par l'entreprise en 2022. L'ONUDI a précisé que cette légère augmentation du taux de génération de sous-produits était probablement due aux variations des processus, qui sont un aspect inévitable de la fabrication de produits chimiques et qui peuvent inclure des changements dans la qualité des matières premières, des ajustements des taux de production pour répondre à la demande, de petites variations dans les processus telles que la température et la pression ainsi que la durée de vie et le conditionnement du catalyseur. </w:t>
      </w:r>
    </w:p>
    <w:p w14:paraId="7B8DB279" w14:textId="04D63A33" w:rsidR="00BB72C5" w:rsidRPr="00992C7A" w:rsidRDefault="00BB72C5" w:rsidP="00CF5724">
      <w:pPr>
        <w:pStyle w:val="Heading1"/>
        <w:rPr>
          <w:lang w:val="fr-FR"/>
        </w:rPr>
      </w:pPr>
      <w:r w:rsidRPr="00992C7A">
        <w:rPr>
          <w:lang w:val="fr-FR"/>
        </w:rPr>
        <w:t>La destruction du sous-produit HFC-23 a été entreprise à l'aide d'une torche à plasma (PDU-2) Comme indiqué lors de la 92</w:t>
      </w:r>
      <w:r w:rsidR="00432C6A" w:rsidRPr="00992C7A">
        <w:rPr>
          <w:vertAlign w:val="superscript"/>
          <w:lang w:val="fr-FR"/>
        </w:rPr>
        <w:t>e</w:t>
      </w:r>
      <w:r w:rsidRPr="00992C7A">
        <w:rPr>
          <w:lang w:val="fr-FR"/>
        </w:rPr>
        <w:t xml:space="preserve"> réunion, </w:t>
      </w:r>
      <w:proofErr w:type="spellStart"/>
      <w:r w:rsidRPr="00992C7A">
        <w:rPr>
          <w:lang w:val="fr-FR"/>
        </w:rPr>
        <w:t>Quimobásicos</w:t>
      </w:r>
      <w:proofErr w:type="spellEnd"/>
      <w:r w:rsidRPr="00992C7A">
        <w:rPr>
          <w:lang w:val="fr-FR"/>
        </w:rPr>
        <w:t xml:space="preserve"> a également rénové sa to</w:t>
      </w:r>
      <w:r w:rsidR="00992C7A" w:rsidRPr="00992C7A">
        <w:rPr>
          <w:lang w:val="fr-FR"/>
        </w:rPr>
        <w:t>r</w:t>
      </w:r>
      <w:r w:rsidRPr="00992C7A">
        <w:rPr>
          <w:lang w:val="fr-FR"/>
        </w:rPr>
        <w:t>che PDU-1, qui est utilisée pour fournir des services de destruction à des tiers. L'ONUDI a indiqué que, depuis la 92</w:t>
      </w:r>
      <w:r w:rsidR="00226EB9" w:rsidRPr="00992C7A">
        <w:rPr>
          <w:vertAlign w:val="superscript"/>
          <w:lang w:val="fr-FR"/>
        </w:rPr>
        <w:t>e</w:t>
      </w:r>
      <w:r w:rsidRPr="00992C7A">
        <w:rPr>
          <w:lang w:val="fr-FR"/>
        </w:rPr>
        <w:t xml:space="preserve"> réunion, </w:t>
      </w:r>
      <w:proofErr w:type="spellStart"/>
      <w:r w:rsidRPr="00992C7A">
        <w:rPr>
          <w:lang w:val="fr-FR"/>
        </w:rPr>
        <w:t>Quimobásicos</w:t>
      </w:r>
      <w:proofErr w:type="spellEnd"/>
      <w:r w:rsidRPr="00992C7A">
        <w:rPr>
          <w:lang w:val="fr-FR"/>
        </w:rPr>
        <w:t xml:space="preserve"> a utilisé cette torche PDU-1 pour détruire 57 tonnes de HCFC et de HFC.</w:t>
      </w:r>
    </w:p>
    <w:p w14:paraId="77DBDCA4" w14:textId="0226DA33" w:rsidR="001E0E48" w:rsidRPr="00992C7A" w:rsidRDefault="001E0E48" w:rsidP="000128C2">
      <w:pPr>
        <w:pStyle w:val="Heading1"/>
        <w:rPr>
          <w:lang w:val="fr-FR"/>
        </w:rPr>
      </w:pPr>
      <w:r w:rsidRPr="00992C7A">
        <w:rPr>
          <w:lang w:val="fr-FR"/>
        </w:rPr>
        <w:t>À la 92</w:t>
      </w:r>
      <w:r w:rsidRPr="00992C7A">
        <w:rPr>
          <w:vertAlign w:val="superscript"/>
          <w:lang w:val="fr-FR"/>
        </w:rPr>
        <w:t>e</w:t>
      </w:r>
      <w:r w:rsidRPr="00992C7A">
        <w:rPr>
          <w:lang w:val="fr-FR"/>
        </w:rPr>
        <w:t xml:space="preserve"> réunion, </w:t>
      </w:r>
      <w:proofErr w:type="spellStart"/>
      <w:r w:rsidRPr="00992C7A">
        <w:rPr>
          <w:lang w:val="fr-FR"/>
        </w:rPr>
        <w:t>Quimobásicos</w:t>
      </w:r>
      <w:proofErr w:type="spellEnd"/>
      <w:r w:rsidRPr="00992C7A">
        <w:rPr>
          <w:lang w:val="fr-FR"/>
        </w:rPr>
        <w:t xml:space="preserve"> avait indiqué qu'il n'y avait pas d'émissions de HFC-23 issues de fuites lors de la production du HFC-23 jusqu'à sa destruction, car le processus de production est un système fermé ; et comme la source la plus courante d'émissions issues de fuites dans les usines de production de </w:t>
      </w:r>
      <w:r w:rsidRPr="00992C7A">
        <w:rPr>
          <w:lang w:val="fr-FR"/>
        </w:rPr>
        <w:lastRenderedPageBreak/>
        <w:t xml:space="preserve">produits chimiques fluorés sont les arbres des compresseurs, </w:t>
      </w:r>
      <w:proofErr w:type="spellStart"/>
      <w:r w:rsidRPr="00992C7A">
        <w:rPr>
          <w:lang w:val="fr-FR"/>
        </w:rPr>
        <w:t>Quimobásicos</w:t>
      </w:r>
      <w:proofErr w:type="spellEnd"/>
      <w:r w:rsidRPr="00992C7A">
        <w:rPr>
          <w:lang w:val="fr-FR"/>
        </w:rPr>
        <w:t xml:space="preserve"> a pour politique d'utiliser un revêtement spécial sur les arbres, qui est repeint chaque année à titre d'entretien préventif pour éviter toute émission issue des fuites. Le Secrétariat a pris note des informations contenues dans le rapport de vérification sur les pertes de HCFC-22, qui étaient dues aux pertes associées à la station de remplissage, ce qui corrobore ainsi le fait que le processus de production de HCFC-22 est un système fermé présentant des pertes insignifiantes au cours du processus de production. Par l'intermédiaire de l'ONUDI, </w:t>
      </w:r>
      <w:proofErr w:type="spellStart"/>
      <w:r w:rsidRPr="00992C7A">
        <w:rPr>
          <w:lang w:val="fr-FR"/>
        </w:rPr>
        <w:t>Quimobásicos</w:t>
      </w:r>
      <w:proofErr w:type="spellEnd"/>
      <w:r w:rsidRPr="00992C7A">
        <w:rPr>
          <w:lang w:val="fr-FR"/>
        </w:rPr>
        <w:t xml:space="preserve"> a réaffirmé qu'il n'y avait aucune autre fuite de HFC-23 au sein du processus de production ; que l'entreprise mettait en œuvre des mesures rigoureuses pour garantir l'intégrité de son système de production, y compris une attention méticuleuse à tous les points de fuite potentiels, tels que les arbres et les brides des compresseurs, qui subissent un processus de serrage strict à l'aide d'équipements spécialisés pour éviter toute émission. L'approche proactive de </w:t>
      </w:r>
      <w:proofErr w:type="spellStart"/>
      <w:r w:rsidRPr="00992C7A">
        <w:rPr>
          <w:lang w:val="fr-FR"/>
        </w:rPr>
        <w:t>Quimobásicos</w:t>
      </w:r>
      <w:proofErr w:type="spellEnd"/>
      <w:r w:rsidRPr="00992C7A">
        <w:rPr>
          <w:lang w:val="fr-FR"/>
        </w:rPr>
        <w:t xml:space="preserve"> en matière de maintenance et de prévention des fuites est conçue pour respecter les normes les plus élevées en matière de protection de l'environnement, </w:t>
      </w:r>
      <w:r w:rsidR="00992C7A" w:rsidRPr="00992C7A">
        <w:rPr>
          <w:lang w:val="fr-FR"/>
        </w:rPr>
        <w:t>ce qui reflète</w:t>
      </w:r>
      <w:r w:rsidRPr="00992C7A">
        <w:rPr>
          <w:lang w:val="fr-FR"/>
        </w:rPr>
        <w:t xml:space="preserve"> l'engagement de </w:t>
      </w:r>
      <w:r w:rsidR="00992C7A" w:rsidRPr="00992C7A">
        <w:rPr>
          <w:lang w:val="fr-FR"/>
        </w:rPr>
        <w:t xml:space="preserve">cette </w:t>
      </w:r>
      <w:r w:rsidRPr="00992C7A">
        <w:rPr>
          <w:lang w:val="fr-FR"/>
        </w:rPr>
        <w:t xml:space="preserve">entreprise à améliorer et à prévenir en permanence les impacts néfastes pour l'environnement. </w:t>
      </w:r>
    </w:p>
    <w:p w14:paraId="40245BDF" w14:textId="0D010233" w:rsidR="00340C8D" w:rsidRPr="00992C7A" w:rsidRDefault="00813400" w:rsidP="00CF5724">
      <w:pPr>
        <w:pStyle w:val="Heading1"/>
        <w:rPr>
          <w:lang w:val="fr-FR"/>
        </w:rPr>
      </w:pPr>
      <w:r w:rsidRPr="00992C7A">
        <w:rPr>
          <w:lang w:val="fr-FR"/>
        </w:rPr>
        <w:t xml:space="preserve">L'ONUDI a confirmé que, conformément à la décision 86/96(b)(vi), aucun financement supplémentaire provenant d'autres sources, y compris des crédits ou compensations de HFC-23, pour le contrôle des émissions de sous-produits de HFC-23 de </w:t>
      </w:r>
      <w:proofErr w:type="spellStart"/>
      <w:r w:rsidRPr="00992C7A">
        <w:rPr>
          <w:lang w:val="fr-FR"/>
        </w:rPr>
        <w:t>Quimobásicos</w:t>
      </w:r>
      <w:proofErr w:type="spellEnd"/>
      <w:r w:rsidRPr="00992C7A">
        <w:rPr>
          <w:lang w:val="fr-FR"/>
        </w:rPr>
        <w:t xml:space="preserve"> n'a</w:t>
      </w:r>
      <w:r w:rsidR="00992C7A" w:rsidRPr="00992C7A">
        <w:rPr>
          <w:lang w:val="fr-FR"/>
        </w:rPr>
        <w:t>vait</w:t>
      </w:r>
      <w:r w:rsidRPr="00992C7A">
        <w:rPr>
          <w:lang w:val="fr-FR"/>
        </w:rPr>
        <w:t xml:space="preserve"> été demandé </w:t>
      </w:r>
      <w:r w:rsidR="00992C7A" w:rsidRPr="00992C7A">
        <w:rPr>
          <w:lang w:val="fr-FR"/>
        </w:rPr>
        <w:t>ni</w:t>
      </w:r>
      <w:r w:rsidRPr="00992C7A">
        <w:rPr>
          <w:lang w:val="fr-FR"/>
        </w:rPr>
        <w:t xml:space="preserve"> </w:t>
      </w:r>
      <w:r w:rsidR="00992C7A" w:rsidRPr="00992C7A">
        <w:rPr>
          <w:lang w:val="fr-FR"/>
        </w:rPr>
        <w:t>obtenu</w:t>
      </w:r>
      <w:r w:rsidRPr="00992C7A">
        <w:rPr>
          <w:lang w:val="fr-FR"/>
        </w:rPr>
        <w:t xml:space="preserve">. </w:t>
      </w:r>
    </w:p>
    <w:p w14:paraId="535E6F36" w14:textId="5BD618D1" w:rsidR="00572BA5" w:rsidRPr="00992C7A" w:rsidRDefault="00572BA5" w:rsidP="00572BA5">
      <w:pPr>
        <w:rPr>
          <w:i/>
          <w:iCs/>
          <w:lang w:val="fr-FR"/>
        </w:rPr>
      </w:pPr>
      <w:r w:rsidRPr="00992C7A">
        <w:rPr>
          <w:i/>
          <w:iCs/>
          <w:lang w:val="fr-FR"/>
        </w:rPr>
        <w:t>Fonds demandés</w:t>
      </w:r>
    </w:p>
    <w:p w14:paraId="1AEA2D91" w14:textId="77777777" w:rsidR="00572BA5" w:rsidRPr="00992C7A" w:rsidRDefault="00572BA5" w:rsidP="00572BA5">
      <w:pPr>
        <w:rPr>
          <w:lang w:val="fr-FR"/>
        </w:rPr>
      </w:pPr>
    </w:p>
    <w:p w14:paraId="2F1B0582" w14:textId="4F3DB9BE" w:rsidR="00572BA5" w:rsidRPr="00992C7A" w:rsidRDefault="00E41FE9" w:rsidP="00572BA5">
      <w:pPr>
        <w:pStyle w:val="Heading1"/>
        <w:rPr>
          <w:lang w:val="fr-FR"/>
        </w:rPr>
      </w:pPr>
      <w:r w:rsidRPr="00992C7A">
        <w:rPr>
          <w:lang w:val="fr-FR"/>
        </w:rPr>
        <w:t xml:space="preserve">Conformément au tableau figurant à l'alinéa 6 de l'Accord passé entre le Gouvernement du Mexique et le Comité exécutif, le financement de la troisième tranche a été ajusté à 270 050 $US sur la base du taux de production de sous-produit en 2023 (1,48 %), du HCFC-22 produit (4 428 </w:t>
      </w:r>
      <w:proofErr w:type="spellStart"/>
      <w:r w:rsidRPr="00992C7A">
        <w:rPr>
          <w:lang w:val="fr-FR"/>
        </w:rPr>
        <w:t>tm</w:t>
      </w:r>
      <w:proofErr w:type="spellEnd"/>
      <w:r w:rsidRPr="00992C7A">
        <w:rPr>
          <w:lang w:val="fr-FR"/>
        </w:rPr>
        <w:t xml:space="preserve">) et des coûts d'exploitation supplémentaires admissibles maxima de 332 355 $US spécifiés par ledit accord. </w:t>
      </w:r>
    </w:p>
    <w:p w14:paraId="3590EE23" w14:textId="77777777" w:rsidR="00EA598B" w:rsidRPr="00992C7A" w:rsidRDefault="00EA598B" w:rsidP="00EA598B">
      <w:pPr>
        <w:widowControl w:val="0"/>
        <w:spacing w:after="240"/>
        <w:rPr>
          <w:u w:val="single"/>
          <w:lang w:val="fr-FR"/>
        </w:rPr>
      </w:pPr>
      <w:r w:rsidRPr="00992C7A">
        <w:rPr>
          <w:u w:val="single"/>
          <w:lang w:val="fr-FR"/>
        </w:rPr>
        <w:t>Mise en œuvre de la politique d'égalité des sexes</w:t>
      </w:r>
    </w:p>
    <w:p w14:paraId="463856F5" w14:textId="67E88305" w:rsidR="00800288" w:rsidRPr="00992C7A" w:rsidRDefault="00800288" w:rsidP="0059546E">
      <w:pPr>
        <w:pStyle w:val="Heading1"/>
        <w:rPr>
          <w:lang w:val="fr-FR"/>
        </w:rPr>
      </w:pPr>
      <w:r w:rsidRPr="00992C7A">
        <w:rPr>
          <w:lang w:val="fr-FR"/>
        </w:rPr>
        <w:t xml:space="preserve">Bien que </w:t>
      </w:r>
      <w:proofErr w:type="spellStart"/>
      <w:r w:rsidRPr="00992C7A">
        <w:rPr>
          <w:lang w:val="fr-FR"/>
        </w:rPr>
        <w:t>Quimobásicos</w:t>
      </w:r>
      <w:proofErr w:type="spellEnd"/>
      <w:r w:rsidRPr="00992C7A">
        <w:rPr>
          <w:lang w:val="fr-FR"/>
        </w:rPr>
        <w:t xml:space="preserve"> n'ait pas mis en place de politique spécifique en matière de genre, des politiques liées à la discrimination et à l'égalité sur le lieu de travail existent et incluent un volet sur le genre. Les politiques ont été prises en compte lors des recrutements effectués dans le cadre du projet. </w:t>
      </w:r>
    </w:p>
    <w:p w14:paraId="1DD88263" w14:textId="77777777" w:rsidR="00EA598B" w:rsidRPr="00992C7A" w:rsidRDefault="00EA598B" w:rsidP="003C152E">
      <w:pPr>
        <w:pStyle w:val="NormalWeb"/>
        <w:keepNext/>
        <w:keepLines/>
        <w:rPr>
          <w:sz w:val="22"/>
          <w:szCs w:val="22"/>
          <w:u w:val="single"/>
          <w:lang w:val="fr-FR"/>
        </w:rPr>
      </w:pPr>
      <w:r w:rsidRPr="00992C7A">
        <w:rPr>
          <w:sz w:val="22"/>
          <w:szCs w:val="22"/>
          <w:u w:val="single"/>
          <w:lang w:val="fr-FR"/>
        </w:rPr>
        <w:t>Durabilité de l'élimination des HCFC et évaluation des risques</w:t>
      </w:r>
    </w:p>
    <w:p w14:paraId="59A8699A" w14:textId="2E5E9B97" w:rsidR="00886F0E" w:rsidRPr="00992C7A" w:rsidRDefault="00992C7A" w:rsidP="00886F0E">
      <w:pPr>
        <w:pStyle w:val="Heading1"/>
        <w:rPr>
          <w:lang w:val="fr-FR"/>
        </w:rPr>
      </w:pPr>
      <w:r w:rsidRPr="00992C7A">
        <w:rPr>
          <w:lang w:val="fr-FR"/>
        </w:rPr>
        <w:t>Les</w:t>
      </w:r>
      <w:r w:rsidR="00886F0E" w:rsidRPr="00992C7A">
        <w:rPr>
          <w:lang w:val="fr-FR"/>
        </w:rPr>
        <w:t xml:space="preserve"> contrôles des émissions de HFC-23 ser</w:t>
      </w:r>
      <w:r w:rsidRPr="00992C7A">
        <w:rPr>
          <w:lang w:val="fr-FR"/>
        </w:rPr>
        <w:t>ont</w:t>
      </w:r>
      <w:r w:rsidR="00886F0E" w:rsidRPr="00992C7A">
        <w:rPr>
          <w:lang w:val="fr-FR"/>
        </w:rPr>
        <w:t xml:space="preserve"> durable</w:t>
      </w:r>
      <w:r w:rsidRPr="00992C7A">
        <w:rPr>
          <w:lang w:val="fr-FR"/>
        </w:rPr>
        <w:t>s</w:t>
      </w:r>
      <w:r w:rsidR="00886F0E" w:rsidRPr="00992C7A">
        <w:rPr>
          <w:lang w:val="fr-FR"/>
        </w:rPr>
        <w:t xml:space="preserve"> grâce notamment à l'engagement pris par </w:t>
      </w:r>
      <w:proofErr w:type="spellStart"/>
      <w:r w:rsidR="00886F0E" w:rsidRPr="00992C7A">
        <w:rPr>
          <w:lang w:val="fr-FR"/>
        </w:rPr>
        <w:t>Quimobásicos</w:t>
      </w:r>
      <w:proofErr w:type="spellEnd"/>
      <w:r w:rsidR="00886F0E" w:rsidRPr="00992C7A">
        <w:rPr>
          <w:lang w:val="fr-FR"/>
        </w:rPr>
        <w:t xml:space="preserve"> de suspendre la production de HCFC-22 pendant une période pouvant aller jusqu'à deux semaines pour permettre les réparations de la torche à plasma ; la remise à neuf d'une deuxième to</w:t>
      </w:r>
      <w:r w:rsidRPr="00992C7A">
        <w:rPr>
          <w:lang w:val="fr-FR"/>
        </w:rPr>
        <w:t>r</w:t>
      </w:r>
      <w:r w:rsidR="00886F0E" w:rsidRPr="00992C7A">
        <w:rPr>
          <w:lang w:val="fr-FR"/>
        </w:rPr>
        <w:t xml:space="preserve">che (PDU-1) utilisée pour fournir des services de destruction à des tiers ; et l'engagement du Gouvernement du Mexique à garantir que les émissions de sous-produits HFC-23 provenant de la production de HCFC-22 par </w:t>
      </w:r>
      <w:proofErr w:type="spellStart"/>
      <w:r w:rsidR="00886F0E" w:rsidRPr="00992C7A">
        <w:rPr>
          <w:lang w:val="fr-FR"/>
        </w:rPr>
        <w:t>Quimobásicos</w:t>
      </w:r>
      <w:proofErr w:type="spellEnd"/>
      <w:r w:rsidR="00886F0E" w:rsidRPr="00992C7A">
        <w:rPr>
          <w:lang w:val="fr-FR"/>
        </w:rPr>
        <w:t xml:space="preserve"> continueront d'être contrôlées et vérifiées de la même manière après l'achèvement du projet, notamment au moyen de politiques publiques et de textes de loi (décision 86/96(c)(i) et (ii)). En outre, alors que le financement du Fonds multilatéral était lié à la quantité de</w:t>
      </w:r>
      <w:r w:rsidRPr="00992C7A">
        <w:rPr>
          <w:lang w:val="fr-FR"/>
        </w:rPr>
        <w:t xml:space="preserve"> </w:t>
      </w:r>
      <w:r w:rsidR="00886F0E" w:rsidRPr="00992C7A">
        <w:rPr>
          <w:lang w:val="fr-FR"/>
        </w:rPr>
        <w:t>sous-produit HFC</w:t>
      </w:r>
      <w:r w:rsidR="001F01F3" w:rsidRPr="00992C7A">
        <w:rPr>
          <w:lang w:val="fr-FR"/>
        </w:rPr>
        <w:noBreakHyphen/>
      </w:r>
      <w:r w:rsidR="00886F0E" w:rsidRPr="00992C7A">
        <w:rPr>
          <w:lang w:val="fr-FR"/>
        </w:rPr>
        <w:t xml:space="preserve">23 détruit, l'accord </w:t>
      </w:r>
      <w:r w:rsidRPr="00992C7A">
        <w:rPr>
          <w:lang w:val="fr-FR"/>
        </w:rPr>
        <w:t>relatif au</w:t>
      </w:r>
      <w:r w:rsidR="00886F0E" w:rsidRPr="00992C7A">
        <w:rPr>
          <w:lang w:val="fr-FR"/>
        </w:rPr>
        <w:t xml:space="preserve"> projet précisait un niveau de financement maximum et encourageait une réduction du taux de génération de sous-produit HFC-23. Les mesures prises par l'entreprise pour assurer le fonctionnement optimal de la torche et faire baisser</w:t>
      </w:r>
      <w:r w:rsidRPr="00992C7A">
        <w:rPr>
          <w:lang w:val="fr-FR"/>
        </w:rPr>
        <w:t>,</w:t>
      </w:r>
      <w:r w:rsidR="00886F0E" w:rsidRPr="00992C7A">
        <w:rPr>
          <w:lang w:val="fr-FR"/>
        </w:rPr>
        <w:t xml:space="preserve"> autant que faire se peut</w:t>
      </w:r>
      <w:r w:rsidRPr="00992C7A">
        <w:rPr>
          <w:lang w:val="fr-FR"/>
        </w:rPr>
        <w:t>,</w:t>
      </w:r>
      <w:r w:rsidR="00886F0E" w:rsidRPr="00992C7A">
        <w:rPr>
          <w:lang w:val="fr-FR"/>
        </w:rPr>
        <w:t xml:space="preserve"> le taux de génération de sous</w:t>
      </w:r>
      <w:r w:rsidR="00F203C1">
        <w:rPr>
          <w:lang w:val="fr-FR"/>
        </w:rPr>
        <w:noBreakHyphen/>
      </w:r>
      <w:r w:rsidR="00886F0E" w:rsidRPr="00992C7A">
        <w:rPr>
          <w:lang w:val="fr-FR"/>
        </w:rPr>
        <w:t>produits HFC-23 réduisent le risque d'émissions de HFC-23.</w:t>
      </w:r>
    </w:p>
    <w:p w14:paraId="4F781734" w14:textId="3C9FCDD6" w:rsidR="00EA598B" w:rsidRPr="00992C7A" w:rsidRDefault="00EA598B" w:rsidP="00EA598B">
      <w:pPr>
        <w:keepNext/>
        <w:spacing w:before="240" w:after="240"/>
        <w:rPr>
          <w:u w:val="single"/>
          <w:lang w:val="fr-FR"/>
        </w:rPr>
      </w:pPr>
      <w:r w:rsidRPr="00992C7A">
        <w:rPr>
          <w:u w:val="single"/>
          <w:lang w:val="fr-FR"/>
        </w:rPr>
        <w:t>Conclusion</w:t>
      </w:r>
    </w:p>
    <w:p w14:paraId="762EE8E0" w14:textId="1EDC2082" w:rsidR="004B5E37" w:rsidRPr="00992C7A" w:rsidRDefault="004B5E37" w:rsidP="00E16877">
      <w:pPr>
        <w:pStyle w:val="Heading1"/>
        <w:rPr>
          <w:lang w:val="fr-FR"/>
        </w:rPr>
      </w:pPr>
      <w:proofErr w:type="spellStart"/>
      <w:r w:rsidRPr="00992C7A">
        <w:rPr>
          <w:lang w:val="fr-FR"/>
        </w:rPr>
        <w:t>Quimobásicos</w:t>
      </w:r>
      <w:proofErr w:type="spellEnd"/>
      <w:r w:rsidRPr="00992C7A">
        <w:rPr>
          <w:lang w:val="fr-FR"/>
        </w:rPr>
        <w:t xml:space="preserve">, avec le soutien du Gouvernement du Mexique et de l'ONUDI, a poursuivi </w:t>
      </w:r>
      <w:r w:rsidR="00992C7A" w:rsidRPr="00992C7A">
        <w:rPr>
          <w:lang w:val="fr-FR"/>
        </w:rPr>
        <w:t>de remarquables</w:t>
      </w:r>
      <w:r w:rsidRPr="00992C7A">
        <w:rPr>
          <w:lang w:val="fr-FR"/>
        </w:rPr>
        <w:t xml:space="preserve"> efforts pour assurer la destruction du sous-produit HFC-23 généré lors de la production du HCFC-22, conformément à l'accord passé entre le Gouvernement du Mexique et le Comité exécutif. Les </w:t>
      </w:r>
      <w:r w:rsidRPr="00992C7A">
        <w:rPr>
          <w:lang w:val="fr-FR"/>
        </w:rPr>
        <w:lastRenderedPageBreak/>
        <w:t>émissions de HFC-23 en tant que sous-produit issu de la production de HCFC-22 en 2023 ont été insignifiantes. Tous les fonds approuvés ont été décaissés.</w:t>
      </w:r>
    </w:p>
    <w:p w14:paraId="7DD7E6AD" w14:textId="77777777" w:rsidR="00992C7A" w:rsidRPr="00992C7A" w:rsidRDefault="00992C7A" w:rsidP="00992C7A">
      <w:pPr>
        <w:rPr>
          <w:lang w:val="fr-FR"/>
        </w:rPr>
      </w:pPr>
    </w:p>
    <w:p w14:paraId="3C7B959E" w14:textId="77777777" w:rsidR="00EA598B" w:rsidRPr="00992C7A" w:rsidRDefault="00EA598B" w:rsidP="00EA598B">
      <w:pPr>
        <w:spacing w:before="360" w:after="240"/>
        <w:rPr>
          <w:b/>
          <w:lang w:val="fr-FR"/>
        </w:rPr>
      </w:pPr>
      <w:r w:rsidRPr="00992C7A">
        <w:rPr>
          <w:b/>
          <w:lang w:val="fr-FR"/>
        </w:rPr>
        <w:t>RECOMMANDATION</w:t>
      </w:r>
    </w:p>
    <w:p w14:paraId="21847177" w14:textId="437A41C9" w:rsidR="00EA598B" w:rsidRPr="00992C7A" w:rsidRDefault="00EA598B" w:rsidP="00B831A6">
      <w:pPr>
        <w:pStyle w:val="Heading1"/>
        <w:rPr>
          <w:lang w:val="fr-FR"/>
        </w:rPr>
      </w:pPr>
      <w:bookmarkStart w:id="2" w:name="_Hlk122622077"/>
      <w:r w:rsidRPr="00992C7A">
        <w:rPr>
          <w:lang w:val="fr-FR"/>
        </w:rPr>
        <w:t xml:space="preserve">Le Secrétariat du Fonds recommande que le Comité exécutif prenne note du rapport d'avancement </w:t>
      </w:r>
      <w:r w:rsidR="00992C7A" w:rsidRPr="00992C7A">
        <w:rPr>
          <w:lang w:val="fr-FR"/>
        </w:rPr>
        <w:t xml:space="preserve">portant </w:t>
      </w:r>
      <w:r w:rsidRPr="00992C7A">
        <w:rPr>
          <w:lang w:val="fr-FR"/>
        </w:rPr>
        <w:t xml:space="preserve">sur la mise en œuvre de la deuxième tranche du projet de contrôle et d'élimination des émissions de HFC-23 </w:t>
      </w:r>
      <w:r w:rsidR="00992C7A" w:rsidRPr="00992C7A">
        <w:rPr>
          <w:lang w:val="fr-FR"/>
        </w:rPr>
        <w:t>par</w:t>
      </w:r>
      <w:r w:rsidRPr="00992C7A">
        <w:rPr>
          <w:lang w:val="fr-FR"/>
        </w:rPr>
        <w:t xml:space="preserve"> </w:t>
      </w:r>
      <w:proofErr w:type="spellStart"/>
      <w:r w:rsidRPr="00992C7A">
        <w:rPr>
          <w:lang w:val="fr-FR"/>
        </w:rPr>
        <w:t>Quimobásicos</w:t>
      </w:r>
      <w:proofErr w:type="spellEnd"/>
      <w:r w:rsidRPr="00992C7A">
        <w:rPr>
          <w:lang w:val="fr-FR"/>
        </w:rPr>
        <w:t>, au Mexique, et recommande en outre l'approbation générale de la troisième tranche du projet et le plan de mise en œuvre de</w:t>
      </w:r>
      <w:r w:rsidR="00992C7A" w:rsidRPr="00992C7A">
        <w:rPr>
          <w:lang w:val="fr-FR"/>
        </w:rPr>
        <w:t xml:space="preserve"> </w:t>
      </w:r>
      <w:r w:rsidRPr="00992C7A">
        <w:rPr>
          <w:lang w:val="fr-FR"/>
        </w:rPr>
        <w:t>la tranche 2024</w:t>
      </w:r>
      <w:r w:rsidRPr="00992C7A">
        <w:rPr>
          <w:lang w:val="fr-FR"/>
        </w:rPr>
        <w:noBreakHyphen/>
        <w:t>2025 y relatif pour le Mexique au niveau de financement indiqué dans le tableau ci-dessous.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8"/>
        <w:gridCol w:w="4370"/>
        <w:gridCol w:w="1477"/>
        <w:gridCol w:w="1397"/>
        <w:gridCol w:w="1558"/>
      </w:tblGrid>
      <w:tr w:rsidR="00EA598B" w:rsidRPr="00992C7A" w14:paraId="641E977D" w14:textId="77777777" w:rsidTr="000128C2">
        <w:trPr>
          <w:tblHeader/>
        </w:trPr>
        <w:tc>
          <w:tcPr>
            <w:tcW w:w="293" w:type="pct"/>
          </w:tcPr>
          <w:p w14:paraId="7101AD28" w14:textId="77777777" w:rsidR="00EA598B" w:rsidRPr="00992C7A" w:rsidRDefault="00EA598B" w:rsidP="000128C2">
            <w:pPr>
              <w:jc w:val="center"/>
              <w:rPr>
                <w:b/>
                <w:bCs/>
                <w:sz w:val="20"/>
                <w:szCs w:val="20"/>
                <w:lang w:val="fr-FR"/>
              </w:rPr>
            </w:pPr>
          </w:p>
        </w:tc>
        <w:tc>
          <w:tcPr>
            <w:tcW w:w="2337" w:type="pct"/>
          </w:tcPr>
          <w:p w14:paraId="685CC9F2" w14:textId="77777777" w:rsidR="00EA598B" w:rsidRPr="00992C7A" w:rsidRDefault="00EA598B" w:rsidP="000128C2">
            <w:pPr>
              <w:jc w:val="center"/>
              <w:rPr>
                <w:b/>
                <w:bCs/>
                <w:sz w:val="20"/>
                <w:szCs w:val="20"/>
                <w:lang w:val="fr-FR"/>
              </w:rPr>
            </w:pPr>
            <w:r w:rsidRPr="00992C7A">
              <w:rPr>
                <w:b/>
                <w:bCs/>
                <w:sz w:val="20"/>
                <w:szCs w:val="20"/>
                <w:lang w:val="fr-FR"/>
              </w:rPr>
              <w:t>Titre du projet</w:t>
            </w:r>
          </w:p>
        </w:tc>
        <w:tc>
          <w:tcPr>
            <w:tcW w:w="790" w:type="pct"/>
            <w:tcMar>
              <w:left w:w="29" w:type="dxa"/>
              <w:right w:w="29" w:type="dxa"/>
            </w:tcMar>
          </w:tcPr>
          <w:p w14:paraId="4ABC30D7" w14:textId="77777777" w:rsidR="00EA598B" w:rsidRPr="00992C7A" w:rsidRDefault="00EA598B" w:rsidP="000128C2">
            <w:pPr>
              <w:jc w:val="center"/>
              <w:rPr>
                <w:b/>
                <w:bCs/>
                <w:sz w:val="20"/>
                <w:szCs w:val="20"/>
                <w:lang w:val="fr-FR"/>
              </w:rPr>
            </w:pPr>
            <w:r w:rsidRPr="00992C7A">
              <w:rPr>
                <w:b/>
                <w:bCs/>
                <w:sz w:val="20"/>
                <w:szCs w:val="20"/>
                <w:lang w:val="fr-FR"/>
              </w:rPr>
              <w:t>Financement du projet ($ US)</w:t>
            </w:r>
          </w:p>
        </w:tc>
        <w:tc>
          <w:tcPr>
            <w:tcW w:w="747" w:type="pct"/>
            <w:tcMar>
              <w:left w:w="29" w:type="dxa"/>
              <w:right w:w="29" w:type="dxa"/>
            </w:tcMar>
          </w:tcPr>
          <w:p w14:paraId="30AA7F79" w14:textId="2AB2E0A7" w:rsidR="00EA598B" w:rsidRPr="00992C7A" w:rsidRDefault="00EA598B" w:rsidP="000128C2">
            <w:pPr>
              <w:jc w:val="center"/>
              <w:rPr>
                <w:b/>
                <w:bCs/>
                <w:sz w:val="20"/>
                <w:szCs w:val="20"/>
                <w:lang w:val="fr-FR"/>
              </w:rPr>
            </w:pPr>
            <w:r w:rsidRPr="00992C7A">
              <w:rPr>
                <w:b/>
                <w:bCs/>
                <w:sz w:val="20"/>
                <w:szCs w:val="20"/>
                <w:lang w:val="fr-FR"/>
              </w:rPr>
              <w:t>Coûts d’appui ($US)</w:t>
            </w:r>
          </w:p>
        </w:tc>
        <w:tc>
          <w:tcPr>
            <w:tcW w:w="833" w:type="pct"/>
            <w:tcBorders>
              <w:bottom w:val="single" w:sz="4" w:space="0" w:color="auto"/>
            </w:tcBorders>
            <w:tcMar>
              <w:left w:w="29" w:type="dxa"/>
              <w:right w:w="29" w:type="dxa"/>
            </w:tcMar>
          </w:tcPr>
          <w:p w14:paraId="17E916DB" w14:textId="77777777" w:rsidR="00EA598B" w:rsidRPr="00992C7A" w:rsidRDefault="00EA598B" w:rsidP="000128C2">
            <w:pPr>
              <w:jc w:val="center"/>
              <w:rPr>
                <w:b/>
                <w:bCs/>
                <w:sz w:val="20"/>
                <w:szCs w:val="20"/>
                <w:lang w:val="fr-FR"/>
              </w:rPr>
            </w:pPr>
            <w:r w:rsidRPr="00992C7A">
              <w:rPr>
                <w:b/>
                <w:bCs/>
                <w:sz w:val="20"/>
                <w:szCs w:val="20"/>
                <w:lang w:val="fr-FR"/>
              </w:rPr>
              <w:t>Agence d’exécution</w:t>
            </w:r>
          </w:p>
        </w:tc>
      </w:tr>
      <w:tr w:rsidR="00EA598B" w:rsidRPr="00992C7A" w14:paraId="418586BD" w14:textId="77777777" w:rsidTr="000128C2">
        <w:tc>
          <w:tcPr>
            <w:tcW w:w="293" w:type="pct"/>
          </w:tcPr>
          <w:p w14:paraId="04A67EA4" w14:textId="77777777" w:rsidR="00EA598B" w:rsidRPr="00992C7A" w:rsidRDefault="00EA598B" w:rsidP="000128C2">
            <w:pPr>
              <w:rPr>
                <w:sz w:val="20"/>
                <w:szCs w:val="20"/>
                <w:lang w:val="fr-FR"/>
              </w:rPr>
            </w:pPr>
            <w:proofErr w:type="gramStart"/>
            <w:r w:rsidRPr="00992C7A">
              <w:rPr>
                <w:sz w:val="20"/>
                <w:szCs w:val="20"/>
                <w:lang w:val="fr-FR"/>
              </w:rPr>
              <w:t>a</w:t>
            </w:r>
            <w:proofErr w:type="gramEnd"/>
            <w:r w:rsidRPr="00992C7A">
              <w:rPr>
                <w:sz w:val="20"/>
                <w:szCs w:val="20"/>
                <w:lang w:val="fr-FR"/>
              </w:rPr>
              <w:t>)</w:t>
            </w:r>
          </w:p>
        </w:tc>
        <w:tc>
          <w:tcPr>
            <w:tcW w:w="2337" w:type="pct"/>
          </w:tcPr>
          <w:p w14:paraId="02550018" w14:textId="586B629C" w:rsidR="00EA598B" w:rsidRPr="00992C7A" w:rsidRDefault="0059744E" w:rsidP="00F203C1">
            <w:pPr>
              <w:rPr>
                <w:sz w:val="20"/>
                <w:szCs w:val="20"/>
                <w:lang w:val="fr-FR"/>
              </w:rPr>
            </w:pPr>
            <w:r w:rsidRPr="00992C7A">
              <w:rPr>
                <w:sz w:val="20"/>
                <w:szCs w:val="20"/>
                <w:lang w:val="fr-FR"/>
              </w:rPr>
              <w:t>Contrôle et élimination des émissions de HFC-</w:t>
            </w:r>
            <w:r w:rsidRPr="00992C7A">
              <w:rPr>
                <w:sz w:val="20"/>
                <w:szCs w:val="20"/>
                <w:lang w:val="fr-FR"/>
              </w:rPr>
              <w:noBreakHyphen/>
              <w:t xml:space="preserve">23 dans la production de HCFC-22 </w:t>
            </w:r>
            <w:r w:rsidR="00992C7A" w:rsidRPr="00992C7A">
              <w:rPr>
                <w:sz w:val="20"/>
                <w:szCs w:val="20"/>
                <w:lang w:val="fr-FR"/>
              </w:rPr>
              <w:t>par</w:t>
            </w:r>
            <w:r w:rsidRPr="00992C7A">
              <w:rPr>
                <w:sz w:val="20"/>
                <w:szCs w:val="20"/>
                <w:lang w:val="fr-FR"/>
              </w:rPr>
              <w:t xml:space="preserve"> </w:t>
            </w:r>
            <w:proofErr w:type="spellStart"/>
            <w:r w:rsidRPr="00992C7A">
              <w:rPr>
                <w:sz w:val="20"/>
                <w:szCs w:val="20"/>
                <w:lang w:val="fr-FR"/>
              </w:rPr>
              <w:t>Quimob</w:t>
            </w:r>
            <w:r w:rsidR="00992C7A" w:rsidRPr="00992C7A">
              <w:rPr>
                <w:sz w:val="20"/>
                <w:szCs w:val="20"/>
                <w:lang w:val="fr-FR"/>
              </w:rPr>
              <w:t>á</w:t>
            </w:r>
            <w:r w:rsidRPr="00992C7A">
              <w:rPr>
                <w:sz w:val="20"/>
                <w:szCs w:val="20"/>
                <w:lang w:val="fr-FR"/>
              </w:rPr>
              <w:t>sicos</w:t>
            </w:r>
            <w:proofErr w:type="spellEnd"/>
          </w:p>
        </w:tc>
        <w:tc>
          <w:tcPr>
            <w:tcW w:w="790" w:type="pct"/>
          </w:tcPr>
          <w:p w14:paraId="11F15A22" w14:textId="0C089A7C" w:rsidR="00EA598B" w:rsidRPr="00992C7A" w:rsidRDefault="00BC617B" w:rsidP="000128C2">
            <w:pPr>
              <w:jc w:val="right"/>
              <w:rPr>
                <w:sz w:val="20"/>
                <w:szCs w:val="20"/>
                <w:highlight w:val="cyan"/>
                <w:lang w:val="fr-FR"/>
              </w:rPr>
            </w:pPr>
            <w:r w:rsidRPr="00992C7A">
              <w:rPr>
                <w:sz w:val="20"/>
                <w:szCs w:val="20"/>
                <w:lang w:val="fr-FR"/>
              </w:rPr>
              <w:t>270 050</w:t>
            </w:r>
          </w:p>
        </w:tc>
        <w:tc>
          <w:tcPr>
            <w:tcW w:w="747" w:type="pct"/>
          </w:tcPr>
          <w:p w14:paraId="731B93C8" w14:textId="249A00C0" w:rsidR="00EA598B" w:rsidRPr="00992C7A" w:rsidRDefault="00BC617B" w:rsidP="000128C2">
            <w:pPr>
              <w:jc w:val="right"/>
              <w:rPr>
                <w:lang w:val="fr-FR"/>
              </w:rPr>
            </w:pPr>
            <w:r w:rsidRPr="00992C7A">
              <w:rPr>
                <w:sz w:val="20"/>
                <w:szCs w:val="20"/>
                <w:lang w:val="fr-FR"/>
              </w:rPr>
              <w:t>18 904</w:t>
            </w:r>
          </w:p>
        </w:tc>
        <w:tc>
          <w:tcPr>
            <w:tcW w:w="833" w:type="pct"/>
            <w:tcBorders>
              <w:top w:val="single" w:sz="4" w:space="0" w:color="auto"/>
            </w:tcBorders>
          </w:tcPr>
          <w:p w14:paraId="040150CD" w14:textId="2CFFB84A" w:rsidR="00EA598B" w:rsidRPr="00992C7A" w:rsidRDefault="003D5F06" w:rsidP="000128C2">
            <w:pPr>
              <w:jc w:val="center"/>
              <w:rPr>
                <w:sz w:val="20"/>
                <w:szCs w:val="20"/>
                <w:lang w:val="fr-FR"/>
              </w:rPr>
            </w:pPr>
            <w:r w:rsidRPr="00992C7A">
              <w:rPr>
                <w:sz w:val="20"/>
                <w:szCs w:val="20"/>
                <w:lang w:val="fr-FR"/>
              </w:rPr>
              <w:t>ONUDI</w:t>
            </w:r>
          </w:p>
        </w:tc>
      </w:tr>
    </w:tbl>
    <w:p w14:paraId="08749A45" w14:textId="77777777" w:rsidR="00EA598B" w:rsidRPr="00992C7A" w:rsidRDefault="00EA598B" w:rsidP="00EA598B">
      <w:pPr>
        <w:rPr>
          <w:lang w:val="fr-FR"/>
        </w:rPr>
      </w:pPr>
    </w:p>
    <w:bookmarkEnd w:id="2"/>
    <w:p w14:paraId="37890369" w14:textId="77777777" w:rsidR="00EA598B" w:rsidRPr="00992C7A" w:rsidRDefault="00EA598B" w:rsidP="00EA598B">
      <w:pPr>
        <w:rPr>
          <w:lang w:val="fr-F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A598B" w:rsidRPr="00992C7A" w14:paraId="70275945" w14:textId="77777777" w:rsidTr="000128C2">
        <w:tc>
          <w:tcPr>
            <w:tcW w:w="1871" w:type="dxa"/>
          </w:tcPr>
          <w:p w14:paraId="1E54A0FF" w14:textId="77777777" w:rsidR="00EA598B" w:rsidRPr="00992C7A" w:rsidRDefault="00EA598B" w:rsidP="000128C2">
            <w:pPr>
              <w:rPr>
                <w:lang w:val="fr-FR"/>
              </w:rPr>
            </w:pPr>
          </w:p>
        </w:tc>
        <w:tc>
          <w:tcPr>
            <w:tcW w:w="1872" w:type="dxa"/>
          </w:tcPr>
          <w:p w14:paraId="2FB125EA" w14:textId="77777777" w:rsidR="00EA598B" w:rsidRPr="00992C7A" w:rsidRDefault="00EA598B" w:rsidP="000128C2">
            <w:pPr>
              <w:rPr>
                <w:lang w:val="fr-FR"/>
              </w:rPr>
            </w:pPr>
          </w:p>
        </w:tc>
        <w:tc>
          <w:tcPr>
            <w:tcW w:w="1872" w:type="dxa"/>
            <w:tcBorders>
              <w:bottom w:val="single" w:sz="4" w:space="0" w:color="auto"/>
            </w:tcBorders>
          </w:tcPr>
          <w:p w14:paraId="3A083C3A" w14:textId="77777777" w:rsidR="00EA598B" w:rsidRPr="00992C7A" w:rsidRDefault="00EA598B" w:rsidP="000128C2">
            <w:pPr>
              <w:rPr>
                <w:lang w:val="fr-FR"/>
              </w:rPr>
            </w:pPr>
          </w:p>
        </w:tc>
        <w:tc>
          <w:tcPr>
            <w:tcW w:w="1872" w:type="dxa"/>
          </w:tcPr>
          <w:p w14:paraId="68FB5C14" w14:textId="77777777" w:rsidR="00EA598B" w:rsidRPr="00992C7A" w:rsidRDefault="00EA598B" w:rsidP="000128C2">
            <w:pPr>
              <w:rPr>
                <w:lang w:val="fr-FR"/>
              </w:rPr>
            </w:pPr>
          </w:p>
        </w:tc>
        <w:tc>
          <w:tcPr>
            <w:tcW w:w="1873" w:type="dxa"/>
          </w:tcPr>
          <w:p w14:paraId="0E085165" w14:textId="77777777" w:rsidR="00EA598B" w:rsidRPr="00992C7A" w:rsidRDefault="00EA598B" w:rsidP="000128C2">
            <w:pPr>
              <w:rPr>
                <w:lang w:val="fr-FR"/>
              </w:rPr>
            </w:pPr>
          </w:p>
        </w:tc>
      </w:tr>
    </w:tbl>
    <w:p w14:paraId="30989425" w14:textId="77777777" w:rsidR="00EA598B" w:rsidRPr="00992C7A" w:rsidRDefault="00EA598B" w:rsidP="00EA598B">
      <w:pPr>
        <w:jc w:val="left"/>
        <w:rPr>
          <w:lang w:val="fr-FR"/>
        </w:rPr>
      </w:pPr>
    </w:p>
    <w:sectPr w:rsidR="00EA598B" w:rsidRPr="00992C7A" w:rsidSect="000C5170">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D1BC8B" w14:textId="77777777" w:rsidR="000C5170" w:rsidRDefault="000C5170" w:rsidP="004A504B">
      <w:r>
        <w:separator/>
      </w:r>
    </w:p>
  </w:endnote>
  <w:endnote w:type="continuationSeparator" w:id="0">
    <w:p w14:paraId="0479F1C9" w14:textId="77777777" w:rsidR="000C5170" w:rsidRDefault="000C5170" w:rsidP="004A504B">
      <w:r>
        <w:continuationSeparator/>
      </w:r>
    </w:p>
  </w:endnote>
  <w:endnote w:type="continuationNotice" w:id="1">
    <w:p w14:paraId="2BF31A6D" w14:textId="77777777" w:rsidR="000C5170" w:rsidRDefault="000C517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Calibri"/>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A766E9"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6A9607"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3A733B" w14:textId="5E40B9EE" w:rsidR="004E7F9C" w:rsidRPr="00992C7A" w:rsidRDefault="004E7F9C" w:rsidP="004E7F9C">
    <w:pPr>
      <w:pBdr>
        <w:top w:val="single" w:sz="4" w:space="1" w:color="auto"/>
        <w:left w:val="single" w:sz="4" w:space="4" w:color="auto"/>
        <w:bottom w:val="single" w:sz="4" w:space="1" w:color="auto"/>
        <w:right w:val="single" w:sz="4" w:space="4" w:color="auto"/>
      </w:pBdr>
      <w:jc w:val="center"/>
      <w:rPr>
        <w:sz w:val="18"/>
        <w:szCs w:val="18"/>
        <w:lang w:val="fr-CH"/>
      </w:rPr>
    </w:pPr>
    <w:r w:rsidRPr="00992C7A">
      <w:rPr>
        <w:sz w:val="18"/>
        <w:szCs w:val="18"/>
        <w:lang w:val="fr-CH"/>
      </w:rPr>
      <w:t>Les documents de présession du Comité exécutif du Fonds multilatéral aux fins d’application du Protocole de Montréal sont présentés sous réserve des décisions pouvant être prises par le Comité exécutif après leur publication.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5FBECC" w14:textId="77777777" w:rsidR="000C5170" w:rsidRDefault="000C5170" w:rsidP="004A504B">
      <w:r>
        <w:separator/>
      </w:r>
    </w:p>
  </w:footnote>
  <w:footnote w:type="continuationSeparator" w:id="0">
    <w:p w14:paraId="1D2A79E1" w14:textId="77777777" w:rsidR="000C5170" w:rsidRDefault="000C5170" w:rsidP="004A504B">
      <w:r>
        <w:continuationSeparator/>
      </w:r>
    </w:p>
  </w:footnote>
  <w:footnote w:type="continuationNotice" w:id="1">
    <w:p w14:paraId="69F77354" w14:textId="77777777" w:rsidR="000C5170" w:rsidRDefault="000C5170"/>
  </w:footnote>
  <w:footnote w:id="2">
    <w:p w14:paraId="79DA8E0C" w14:textId="77777777" w:rsidR="0079781A" w:rsidRPr="00992C7A" w:rsidRDefault="0079781A" w:rsidP="009C1457">
      <w:pPr>
        <w:pStyle w:val="FootnoteText"/>
        <w:spacing w:after="120"/>
        <w:rPr>
          <w:lang w:val="fr-CH"/>
        </w:rPr>
      </w:pPr>
      <w:r w:rsidRPr="001A24C6">
        <w:rPr>
          <w:rStyle w:val="FootnoteReference"/>
        </w:rPr>
        <w:footnoteRef/>
      </w:r>
      <w:r w:rsidRPr="00992C7A">
        <w:rPr>
          <w:lang w:val="fr-CH"/>
        </w:rPr>
        <w:t xml:space="preserve">  UNEP/</w:t>
      </w:r>
      <w:proofErr w:type="spellStart"/>
      <w:r w:rsidRPr="00992C7A">
        <w:rPr>
          <w:lang w:val="fr-CH"/>
        </w:rPr>
        <w:t>OzL.Pro</w:t>
      </w:r>
      <w:proofErr w:type="spellEnd"/>
      <w:r w:rsidRPr="00992C7A">
        <w:rPr>
          <w:lang w:val="fr-CH"/>
        </w:rPr>
        <w:t>/</w:t>
      </w:r>
      <w:proofErr w:type="spellStart"/>
      <w:r w:rsidRPr="00992C7A">
        <w:rPr>
          <w:lang w:val="fr-CH"/>
        </w:rPr>
        <w:t>ExCom</w:t>
      </w:r>
      <w:proofErr w:type="spellEnd"/>
      <w:r w:rsidRPr="00992C7A">
        <w:rPr>
          <w:lang w:val="fr-CH"/>
        </w:rPr>
        <w:t>/94/1</w:t>
      </w:r>
    </w:p>
  </w:footnote>
  <w:footnote w:id="3">
    <w:p w14:paraId="60CF6F20" w14:textId="327CF26C" w:rsidR="00EA598B" w:rsidRPr="00992C7A" w:rsidRDefault="00EA598B" w:rsidP="00EA598B">
      <w:pPr>
        <w:pStyle w:val="FootnoteText"/>
        <w:rPr>
          <w:lang w:val="fr-CH"/>
        </w:rPr>
      </w:pPr>
      <w:r w:rsidRPr="00FE3307">
        <w:rPr>
          <w:rStyle w:val="FootnoteReference"/>
        </w:rPr>
        <w:footnoteRef/>
      </w:r>
      <w:r w:rsidRPr="00992C7A">
        <w:rPr>
          <w:lang w:val="fr-CH"/>
        </w:rPr>
        <w:t xml:space="preserve"> Conformément à la lettre adressée à l’ONUDI par le </w:t>
      </w:r>
      <w:proofErr w:type="gramStart"/>
      <w:r w:rsidRPr="00992C7A">
        <w:rPr>
          <w:lang w:val="fr-CH"/>
        </w:rPr>
        <w:t>Ministère de l’environnement</w:t>
      </w:r>
      <w:proofErr w:type="gramEnd"/>
      <w:r w:rsidRPr="00992C7A">
        <w:rPr>
          <w:lang w:val="fr-CH"/>
        </w:rPr>
        <w:t xml:space="preserve"> et des ressources naturelles du Mexique en date du 15 septembre 2024.</w:t>
      </w:r>
    </w:p>
  </w:footnote>
  <w:footnote w:id="4">
    <w:p w14:paraId="28B2B829" w14:textId="34EE7B8B" w:rsidR="0008619A" w:rsidRPr="00992C7A" w:rsidRDefault="0008619A">
      <w:pPr>
        <w:pStyle w:val="FootnoteText"/>
        <w:rPr>
          <w:lang w:val="fr-CH"/>
        </w:rPr>
      </w:pPr>
      <w:r>
        <w:rPr>
          <w:rStyle w:val="FootnoteReference"/>
        </w:rPr>
        <w:footnoteRef/>
      </w:r>
      <w:r w:rsidRPr="00992C7A">
        <w:rPr>
          <w:lang w:val="fr-CH"/>
        </w:rPr>
        <w:t xml:space="preserve"> La production déclarée correspond à la production totale de HCFC-22 destiné à la fois aux matières premières et aux utilisations contrôlées.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ADD779" w14:textId="3DCAE4BC" w:rsidR="00DC6A10" w:rsidRPr="0033525D" w:rsidRDefault="00EF60A6">
    <w:r>
      <w:fldChar w:fldCharType="begin"/>
    </w:r>
    <w:r>
      <w:instrText xml:space="preserve"> DOCPROPERTY "Document number"  \* MERGEFORMAT </w:instrText>
    </w:r>
    <w:r>
      <w:fldChar w:fldCharType="separate"/>
    </w:r>
    <w:r w:rsidR="00CC4429">
      <w:t> UNEP/</w:t>
    </w:r>
    <w:proofErr w:type="spellStart"/>
    <w:r w:rsidR="00CC4429">
      <w:t>OzL.Pro</w:t>
    </w:r>
    <w:proofErr w:type="spellEnd"/>
    <w:r w:rsidR="00CC4429">
      <w:t>/ExCom/94/44</w:t>
    </w:r>
    <w:r>
      <w:fldChar w:fldCharType="end"/>
    </w:r>
  </w:p>
  <w:p w14:paraId="5C3022B5" w14:textId="77777777" w:rsidR="00DC6A10" w:rsidRPr="0033525D" w:rsidRDefault="00DC6A10"/>
  <w:p w14:paraId="3DB06D38"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76DDD4" w14:textId="77596698" w:rsidR="00DC6A10" w:rsidRPr="0033525D" w:rsidRDefault="00EF60A6">
    <w:pPr>
      <w:jc w:val="right"/>
    </w:pPr>
    <w:r>
      <w:fldChar w:fldCharType="begin"/>
    </w:r>
    <w:r>
      <w:instrText xml:space="preserve"> DOCPROPERTY "Document number"  \* MERGEFORMAT </w:instrText>
    </w:r>
    <w:r>
      <w:fldChar w:fldCharType="separate"/>
    </w:r>
    <w:r w:rsidR="00CC4429">
      <w:t> UNEP/</w:t>
    </w:r>
    <w:proofErr w:type="spellStart"/>
    <w:r w:rsidR="00CC4429">
      <w:t>OzL.Pro</w:t>
    </w:r>
    <w:proofErr w:type="spellEnd"/>
    <w:r w:rsidR="00CC4429">
      <w:t>/ExCom/94/44</w:t>
    </w:r>
    <w:r>
      <w:fldChar w:fldCharType="end"/>
    </w:r>
  </w:p>
  <w:p w14:paraId="3A28C2EA" w14:textId="77777777" w:rsidR="00DC6A10" w:rsidRPr="0033525D" w:rsidRDefault="00DC6A10" w:rsidP="008A0CA7">
    <w:pPr>
      <w:jc w:val="right"/>
    </w:pPr>
  </w:p>
  <w:p w14:paraId="48CA6DFD" w14:textId="77777777" w:rsidR="00DC6A10" w:rsidRPr="0033525D" w:rsidRDefault="00DC6A10" w:rsidP="008A0CA7">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904403C8"/>
    <w:lvl w:ilvl="0">
      <w:start w:val="1"/>
      <w:numFmt w:val="decimal"/>
      <w:pStyle w:val="Heading1"/>
      <w:lvlText w:val="%1."/>
      <w:lvlJc w:val="left"/>
      <w:pPr>
        <w:tabs>
          <w:tab w:val="num" w:pos="0"/>
        </w:tabs>
        <w:ind w:left="0" w:firstLine="0"/>
      </w:pPr>
      <w:rPr>
        <w:i w:val="0"/>
        <w:iCs/>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4"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298994654">
    <w:abstractNumId w:val="10"/>
  </w:num>
  <w:num w:numId="2" w16cid:durableId="1555308826">
    <w:abstractNumId w:val="10"/>
  </w:num>
  <w:num w:numId="3" w16cid:durableId="1486506601">
    <w:abstractNumId w:val="10"/>
  </w:num>
  <w:num w:numId="4" w16cid:durableId="168755494">
    <w:abstractNumId w:val="10"/>
  </w:num>
  <w:num w:numId="5" w16cid:durableId="828642539">
    <w:abstractNumId w:val="10"/>
  </w:num>
  <w:num w:numId="6" w16cid:durableId="1791821319">
    <w:abstractNumId w:val="9"/>
  </w:num>
  <w:num w:numId="7" w16cid:durableId="1444036678">
    <w:abstractNumId w:val="7"/>
  </w:num>
  <w:num w:numId="8" w16cid:durableId="3291142">
    <w:abstractNumId w:val="6"/>
  </w:num>
  <w:num w:numId="9" w16cid:durableId="1946770915">
    <w:abstractNumId w:val="5"/>
  </w:num>
  <w:num w:numId="10" w16cid:durableId="628098290">
    <w:abstractNumId w:val="4"/>
  </w:num>
  <w:num w:numId="11" w16cid:durableId="1382287992">
    <w:abstractNumId w:val="8"/>
  </w:num>
  <w:num w:numId="12" w16cid:durableId="99420423">
    <w:abstractNumId w:val="3"/>
  </w:num>
  <w:num w:numId="13" w16cid:durableId="1624773714">
    <w:abstractNumId w:val="2"/>
  </w:num>
  <w:num w:numId="14" w16cid:durableId="90393715">
    <w:abstractNumId w:val="1"/>
  </w:num>
  <w:num w:numId="15" w16cid:durableId="638925515">
    <w:abstractNumId w:val="0"/>
  </w:num>
  <w:num w:numId="16" w16cid:durableId="1461144412">
    <w:abstractNumId w:val="11"/>
  </w:num>
  <w:num w:numId="17" w16cid:durableId="1429085864">
    <w:abstractNumId w:val="15"/>
  </w:num>
  <w:num w:numId="18" w16cid:durableId="123667906">
    <w:abstractNumId w:val="16"/>
  </w:num>
  <w:num w:numId="19" w16cid:durableId="1991710539">
    <w:abstractNumId w:val="18"/>
  </w:num>
  <w:num w:numId="20" w16cid:durableId="1730105806">
    <w:abstractNumId w:val="12"/>
  </w:num>
  <w:num w:numId="21" w16cid:durableId="1252087677">
    <w:abstractNumId w:val="14"/>
  </w:num>
  <w:num w:numId="22" w16cid:durableId="562377147">
    <w:abstractNumId w:val="17"/>
  </w:num>
  <w:num w:numId="23" w16cid:durableId="308099999">
    <w:abstractNumId w:val="13"/>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F24C24"/>
    <w:rsid w:val="00000FED"/>
    <w:rsid w:val="00001BF4"/>
    <w:rsid w:val="0000434E"/>
    <w:rsid w:val="00005117"/>
    <w:rsid w:val="000128C2"/>
    <w:rsid w:val="0001571C"/>
    <w:rsid w:val="000203F5"/>
    <w:rsid w:val="000211A9"/>
    <w:rsid w:val="00021238"/>
    <w:rsid w:val="00022071"/>
    <w:rsid w:val="00022F11"/>
    <w:rsid w:val="0002417C"/>
    <w:rsid w:val="000263ED"/>
    <w:rsid w:val="00031260"/>
    <w:rsid w:val="0003681A"/>
    <w:rsid w:val="000372B7"/>
    <w:rsid w:val="00040C31"/>
    <w:rsid w:val="00040DE6"/>
    <w:rsid w:val="00043ACC"/>
    <w:rsid w:val="00045098"/>
    <w:rsid w:val="00047B61"/>
    <w:rsid w:val="00050F6E"/>
    <w:rsid w:val="0005675E"/>
    <w:rsid w:val="0005709B"/>
    <w:rsid w:val="00061EC2"/>
    <w:rsid w:val="00062CA3"/>
    <w:rsid w:val="00066CE8"/>
    <w:rsid w:val="00072A6B"/>
    <w:rsid w:val="00076675"/>
    <w:rsid w:val="00076843"/>
    <w:rsid w:val="00080ED0"/>
    <w:rsid w:val="00082135"/>
    <w:rsid w:val="00085B8F"/>
    <w:rsid w:val="0008619A"/>
    <w:rsid w:val="00090481"/>
    <w:rsid w:val="00091AA7"/>
    <w:rsid w:val="00097261"/>
    <w:rsid w:val="0009733F"/>
    <w:rsid w:val="000A3826"/>
    <w:rsid w:val="000A6C26"/>
    <w:rsid w:val="000B0576"/>
    <w:rsid w:val="000B36C8"/>
    <w:rsid w:val="000C5170"/>
    <w:rsid w:val="000C6873"/>
    <w:rsid w:val="000D399F"/>
    <w:rsid w:val="000D52A4"/>
    <w:rsid w:val="000E07BC"/>
    <w:rsid w:val="000E0C48"/>
    <w:rsid w:val="000E22E4"/>
    <w:rsid w:val="000E2E21"/>
    <w:rsid w:val="000F1CD4"/>
    <w:rsid w:val="000F4103"/>
    <w:rsid w:val="000F419C"/>
    <w:rsid w:val="000F70A7"/>
    <w:rsid w:val="0010333F"/>
    <w:rsid w:val="00113CCA"/>
    <w:rsid w:val="00114946"/>
    <w:rsid w:val="0012115D"/>
    <w:rsid w:val="00122D86"/>
    <w:rsid w:val="00122F25"/>
    <w:rsid w:val="00124101"/>
    <w:rsid w:val="00131168"/>
    <w:rsid w:val="00135980"/>
    <w:rsid w:val="0013786F"/>
    <w:rsid w:val="00156329"/>
    <w:rsid w:val="00164719"/>
    <w:rsid w:val="0016518C"/>
    <w:rsid w:val="00166FC4"/>
    <w:rsid w:val="001677AC"/>
    <w:rsid w:val="00171B14"/>
    <w:rsid w:val="001804EA"/>
    <w:rsid w:val="0018228B"/>
    <w:rsid w:val="00186741"/>
    <w:rsid w:val="00190A61"/>
    <w:rsid w:val="00193759"/>
    <w:rsid w:val="001955DB"/>
    <w:rsid w:val="00197179"/>
    <w:rsid w:val="001A1BAD"/>
    <w:rsid w:val="001A2215"/>
    <w:rsid w:val="001A3342"/>
    <w:rsid w:val="001A3E3D"/>
    <w:rsid w:val="001A7049"/>
    <w:rsid w:val="001A76B1"/>
    <w:rsid w:val="001A7D8D"/>
    <w:rsid w:val="001B1E40"/>
    <w:rsid w:val="001B3316"/>
    <w:rsid w:val="001B403D"/>
    <w:rsid w:val="001B55C6"/>
    <w:rsid w:val="001C0D5C"/>
    <w:rsid w:val="001C53E0"/>
    <w:rsid w:val="001C764E"/>
    <w:rsid w:val="001D425A"/>
    <w:rsid w:val="001D7F0D"/>
    <w:rsid w:val="001E0E48"/>
    <w:rsid w:val="001E1052"/>
    <w:rsid w:val="001E21B1"/>
    <w:rsid w:val="001E2F93"/>
    <w:rsid w:val="001E4554"/>
    <w:rsid w:val="001E61E5"/>
    <w:rsid w:val="001F01F3"/>
    <w:rsid w:val="001F2159"/>
    <w:rsid w:val="001F53FD"/>
    <w:rsid w:val="002055E2"/>
    <w:rsid w:val="002067D5"/>
    <w:rsid w:val="00207358"/>
    <w:rsid w:val="00210B8B"/>
    <w:rsid w:val="00212B71"/>
    <w:rsid w:val="00213787"/>
    <w:rsid w:val="00214863"/>
    <w:rsid w:val="002156B4"/>
    <w:rsid w:val="00224FCD"/>
    <w:rsid w:val="00226E39"/>
    <w:rsid w:val="00226EB9"/>
    <w:rsid w:val="00247EAE"/>
    <w:rsid w:val="00253222"/>
    <w:rsid w:val="002604B7"/>
    <w:rsid w:val="00261C13"/>
    <w:rsid w:val="0026236D"/>
    <w:rsid w:val="00262847"/>
    <w:rsid w:val="00265317"/>
    <w:rsid w:val="0027082A"/>
    <w:rsid w:val="002713BF"/>
    <w:rsid w:val="00273DA7"/>
    <w:rsid w:val="00281BB2"/>
    <w:rsid w:val="00281BFC"/>
    <w:rsid w:val="002833AF"/>
    <w:rsid w:val="002860D1"/>
    <w:rsid w:val="00286846"/>
    <w:rsid w:val="0028712C"/>
    <w:rsid w:val="002932F4"/>
    <w:rsid w:val="002953EB"/>
    <w:rsid w:val="00296636"/>
    <w:rsid w:val="00297F37"/>
    <w:rsid w:val="002A03C3"/>
    <w:rsid w:val="002A0D5D"/>
    <w:rsid w:val="002B254E"/>
    <w:rsid w:val="002B4BFC"/>
    <w:rsid w:val="002B4CE8"/>
    <w:rsid w:val="002B69A7"/>
    <w:rsid w:val="002B72E9"/>
    <w:rsid w:val="002C0CB3"/>
    <w:rsid w:val="002C4DF8"/>
    <w:rsid w:val="002C7998"/>
    <w:rsid w:val="002D0826"/>
    <w:rsid w:val="002D7C61"/>
    <w:rsid w:val="002E3ABD"/>
    <w:rsid w:val="002E4890"/>
    <w:rsid w:val="002F1E53"/>
    <w:rsid w:val="002F2CAA"/>
    <w:rsid w:val="002F4785"/>
    <w:rsid w:val="0030052C"/>
    <w:rsid w:val="003006D5"/>
    <w:rsid w:val="00301C1E"/>
    <w:rsid w:val="00302047"/>
    <w:rsid w:val="00316A69"/>
    <w:rsid w:val="003175D4"/>
    <w:rsid w:val="00320938"/>
    <w:rsid w:val="003306E1"/>
    <w:rsid w:val="003320E4"/>
    <w:rsid w:val="003332BE"/>
    <w:rsid w:val="00333B50"/>
    <w:rsid w:val="0033525D"/>
    <w:rsid w:val="00335271"/>
    <w:rsid w:val="003352E1"/>
    <w:rsid w:val="00337C69"/>
    <w:rsid w:val="00340C8D"/>
    <w:rsid w:val="003414F3"/>
    <w:rsid w:val="003439DB"/>
    <w:rsid w:val="00354C0E"/>
    <w:rsid w:val="0035613E"/>
    <w:rsid w:val="00356202"/>
    <w:rsid w:val="003602DB"/>
    <w:rsid w:val="00362124"/>
    <w:rsid w:val="00362982"/>
    <w:rsid w:val="00363EE9"/>
    <w:rsid w:val="00366518"/>
    <w:rsid w:val="003727F8"/>
    <w:rsid w:val="00376128"/>
    <w:rsid w:val="00376895"/>
    <w:rsid w:val="0037742E"/>
    <w:rsid w:val="00377D56"/>
    <w:rsid w:val="0038245A"/>
    <w:rsid w:val="003840E6"/>
    <w:rsid w:val="00385CFC"/>
    <w:rsid w:val="00387992"/>
    <w:rsid w:val="0039337A"/>
    <w:rsid w:val="00393DBF"/>
    <w:rsid w:val="0039482B"/>
    <w:rsid w:val="00397566"/>
    <w:rsid w:val="003A3189"/>
    <w:rsid w:val="003A3CA7"/>
    <w:rsid w:val="003B33BD"/>
    <w:rsid w:val="003B4753"/>
    <w:rsid w:val="003B569D"/>
    <w:rsid w:val="003C152E"/>
    <w:rsid w:val="003C27C3"/>
    <w:rsid w:val="003C3C0E"/>
    <w:rsid w:val="003D1DD2"/>
    <w:rsid w:val="003D223C"/>
    <w:rsid w:val="003D32BE"/>
    <w:rsid w:val="003D42A6"/>
    <w:rsid w:val="003D4F21"/>
    <w:rsid w:val="003D4FAC"/>
    <w:rsid w:val="003D5F06"/>
    <w:rsid w:val="003D7BA8"/>
    <w:rsid w:val="003E1885"/>
    <w:rsid w:val="003E7906"/>
    <w:rsid w:val="003F000F"/>
    <w:rsid w:val="003F3C50"/>
    <w:rsid w:val="00403AD3"/>
    <w:rsid w:val="00406202"/>
    <w:rsid w:val="00406A6A"/>
    <w:rsid w:val="00406B22"/>
    <w:rsid w:val="00407147"/>
    <w:rsid w:val="00407627"/>
    <w:rsid w:val="004078FA"/>
    <w:rsid w:val="00413322"/>
    <w:rsid w:val="004167D1"/>
    <w:rsid w:val="004171FD"/>
    <w:rsid w:val="00425A52"/>
    <w:rsid w:val="00431E08"/>
    <w:rsid w:val="004328A7"/>
    <w:rsid w:val="00432C6A"/>
    <w:rsid w:val="00434C74"/>
    <w:rsid w:val="00442F03"/>
    <w:rsid w:val="004434C3"/>
    <w:rsid w:val="00444D5C"/>
    <w:rsid w:val="0045474C"/>
    <w:rsid w:val="00455217"/>
    <w:rsid w:val="00455CE2"/>
    <w:rsid w:val="00456499"/>
    <w:rsid w:val="00456C3B"/>
    <w:rsid w:val="00456EB4"/>
    <w:rsid w:val="004571C1"/>
    <w:rsid w:val="00457827"/>
    <w:rsid w:val="0046232F"/>
    <w:rsid w:val="00467CA6"/>
    <w:rsid w:val="004718F3"/>
    <w:rsid w:val="00475040"/>
    <w:rsid w:val="00480690"/>
    <w:rsid w:val="0048183D"/>
    <w:rsid w:val="004902B8"/>
    <w:rsid w:val="00490C06"/>
    <w:rsid w:val="00493233"/>
    <w:rsid w:val="00493D40"/>
    <w:rsid w:val="00493EE3"/>
    <w:rsid w:val="004967B6"/>
    <w:rsid w:val="004A0E3D"/>
    <w:rsid w:val="004A0F61"/>
    <w:rsid w:val="004A4B48"/>
    <w:rsid w:val="004A504B"/>
    <w:rsid w:val="004A6911"/>
    <w:rsid w:val="004B21A4"/>
    <w:rsid w:val="004B3652"/>
    <w:rsid w:val="004B54E0"/>
    <w:rsid w:val="004B5E37"/>
    <w:rsid w:val="004B7384"/>
    <w:rsid w:val="004C4269"/>
    <w:rsid w:val="004D104D"/>
    <w:rsid w:val="004D4EC0"/>
    <w:rsid w:val="004D50E8"/>
    <w:rsid w:val="004D6236"/>
    <w:rsid w:val="004D6EB9"/>
    <w:rsid w:val="004D7F90"/>
    <w:rsid w:val="004E4DBB"/>
    <w:rsid w:val="004E4E41"/>
    <w:rsid w:val="004E73DB"/>
    <w:rsid w:val="004E7F9C"/>
    <w:rsid w:val="004F1360"/>
    <w:rsid w:val="004F3493"/>
    <w:rsid w:val="004F5143"/>
    <w:rsid w:val="004F645F"/>
    <w:rsid w:val="005053DE"/>
    <w:rsid w:val="005060BB"/>
    <w:rsid w:val="0051085F"/>
    <w:rsid w:val="00512B09"/>
    <w:rsid w:val="00512EF6"/>
    <w:rsid w:val="005130DA"/>
    <w:rsid w:val="00513942"/>
    <w:rsid w:val="005220ED"/>
    <w:rsid w:val="00522DD9"/>
    <w:rsid w:val="00526994"/>
    <w:rsid w:val="00526E90"/>
    <w:rsid w:val="005275A7"/>
    <w:rsid w:val="00527B00"/>
    <w:rsid w:val="00533796"/>
    <w:rsid w:val="00537343"/>
    <w:rsid w:val="00537C92"/>
    <w:rsid w:val="00544AF2"/>
    <w:rsid w:val="005477F7"/>
    <w:rsid w:val="005516F3"/>
    <w:rsid w:val="00555D75"/>
    <w:rsid w:val="00560DF0"/>
    <w:rsid w:val="00566DF6"/>
    <w:rsid w:val="0056759C"/>
    <w:rsid w:val="00572243"/>
    <w:rsid w:val="00572BA5"/>
    <w:rsid w:val="005843C6"/>
    <w:rsid w:val="005867CB"/>
    <w:rsid w:val="00587D7C"/>
    <w:rsid w:val="0059513E"/>
    <w:rsid w:val="0059546E"/>
    <w:rsid w:val="0059744E"/>
    <w:rsid w:val="005A6AA4"/>
    <w:rsid w:val="005A6D9F"/>
    <w:rsid w:val="005B21E7"/>
    <w:rsid w:val="005B26E0"/>
    <w:rsid w:val="005B48FF"/>
    <w:rsid w:val="005C1E32"/>
    <w:rsid w:val="005C670D"/>
    <w:rsid w:val="005D0287"/>
    <w:rsid w:val="005D363F"/>
    <w:rsid w:val="005D4360"/>
    <w:rsid w:val="00601570"/>
    <w:rsid w:val="00604C15"/>
    <w:rsid w:val="00605F21"/>
    <w:rsid w:val="006158D5"/>
    <w:rsid w:val="00625D83"/>
    <w:rsid w:val="00626208"/>
    <w:rsid w:val="00626FFE"/>
    <w:rsid w:val="00630219"/>
    <w:rsid w:val="006308CB"/>
    <w:rsid w:val="00636707"/>
    <w:rsid w:val="006425B6"/>
    <w:rsid w:val="00643064"/>
    <w:rsid w:val="0064730C"/>
    <w:rsid w:val="006512B3"/>
    <w:rsid w:val="00651843"/>
    <w:rsid w:val="00651984"/>
    <w:rsid w:val="00652D8A"/>
    <w:rsid w:val="00657753"/>
    <w:rsid w:val="006600FB"/>
    <w:rsid w:val="006623E7"/>
    <w:rsid w:val="00662B80"/>
    <w:rsid w:val="0066768F"/>
    <w:rsid w:val="00670F6C"/>
    <w:rsid w:val="00676E58"/>
    <w:rsid w:val="006771F7"/>
    <w:rsid w:val="0068037A"/>
    <w:rsid w:val="006852C7"/>
    <w:rsid w:val="006852CE"/>
    <w:rsid w:val="00687FC8"/>
    <w:rsid w:val="00692D14"/>
    <w:rsid w:val="00693166"/>
    <w:rsid w:val="0069575F"/>
    <w:rsid w:val="006A0D6F"/>
    <w:rsid w:val="006A467F"/>
    <w:rsid w:val="006A7A3B"/>
    <w:rsid w:val="006B0A46"/>
    <w:rsid w:val="006B65C7"/>
    <w:rsid w:val="006C1409"/>
    <w:rsid w:val="006C1727"/>
    <w:rsid w:val="006C32FD"/>
    <w:rsid w:val="006C351C"/>
    <w:rsid w:val="006C39CE"/>
    <w:rsid w:val="006D0179"/>
    <w:rsid w:val="006D0FCC"/>
    <w:rsid w:val="006D21F5"/>
    <w:rsid w:val="006D3089"/>
    <w:rsid w:val="006D57E4"/>
    <w:rsid w:val="006D657C"/>
    <w:rsid w:val="006D7E1E"/>
    <w:rsid w:val="006E126D"/>
    <w:rsid w:val="006E1FC3"/>
    <w:rsid w:val="006E4B01"/>
    <w:rsid w:val="006F2B89"/>
    <w:rsid w:val="006F41AB"/>
    <w:rsid w:val="006F73F4"/>
    <w:rsid w:val="00704CE9"/>
    <w:rsid w:val="0070616B"/>
    <w:rsid w:val="00706295"/>
    <w:rsid w:val="00706FDA"/>
    <w:rsid w:val="00707114"/>
    <w:rsid w:val="0071106E"/>
    <w:rsid w:val="00711F9A"/>
    <w:rsid w:val="00713810"/>
    <w:rsid w:val="00720CB1"/>
    <w:rsid w:val="00722299"/>
    <w:rsid w:val="007225EE"/>
    <w:rsid w:val="00727F5B"/>
    <w:rsid w:val="007303A5"/>
    <w:rsid w:val="00730B3E"/>
    <w:rsid w:val="0073420B"/>
    <w:rsid w:val="00736367"/>
    <w:rsid w:val="00740394"/>
    <w:rsid w:val="0074760E"/>
    <w:rsid w:val="00754ABA"/>
    <w:rsid w:val="007601B8"/>
    <w:rsid w:val="00782B0D"/>
    <w:rsid w:val="00782D1C"/>
    <w:rsid w:val="00782D20"/>
    <w:rsid w:val="0079781A"/>
    <w:rsid w:val="007A1546"/>
    <w:rsid w:val="007A228C"/>
    <w:rsid w:val="007A368E"/>
    <w:rsid w:val="007A5868"/>
    <w:rsid w:val="007A5B75"/>
    <w:rsid w:val="007B04CE"/>
    <w:rsid w:val="007B3BDC"/>
    <w:rsid w:val="007B56D8"/>
    <w:rsid w:val="007B6871"/>
    <w:rsid w:val="007B7A2F"/>
    <w:rsid w:val="007C32EE"/>
    <w:rsid w:val="007C39D3"/>
    <w:rsid w:val="007C3D33"/>
    <w:rsid w:val="007C47AC"/>
    <w:rsid w:val="007D0EF8"/>
    <w:rsid w:val="007D0FD9"/>
    <w:rsid w:val="007D294A"/>
    <w:rsid w:val="007D47D2"/>
    <w:rsid w:val="007D6EC0"/>
    <w:rsid w:val="007D7AB7"/>
    <w:rsid w:val="007D7E1D"/>
    <w:rsid w:val="007E503C"/>
    <w:rsid w:val="007F5EF4"/>
    <w:rsid w:val="007F6C08"/>
    <w:rsid w:val="00800288"/>
    <w:rsid w:val="0080345C"/>
    <w:rsid w:val="00806128"/>
    <w:rsid w:val="008116AF"/>
    <w:rsid w:val="00813400"/>
    <w:rsid w:val="008143AF"/>
    <w:rsid w:val="008217FB"/>
    <w:rsid w:val="00821E5C"/>
    <w:rsid w:val="0082522F"/>
    <w:rsid w:val="00831979"/>
    <w:rsid w:val="00835AE7"/>
    <w:rsid w:val="00850FCB"/>
    <w:rsid w:val="00851352"/>
    <w:rsid w:val="0085513D"/>
    <w:rsid w:val="00856701"/>
    <w:rsid w:val="00857077"/>
    <w:rsid w:val="008627E0"/>
    <w:rsid w:val="00863230"/>
    <w:rsid w:val="00863E48"/>
    <w:rsid w:val="00865BD0"/>
    <w:rsid w:val="008717D8"/>
    <w:rsid w:val="0087215C"/>
    <w:rsid w:val="00875D25"/>
    <w:rsid w:val="0087705C"/>
    <w:rsid w:val="00880E35"/>
    <w:rsid w:val="00886F0E"/>
    <w:rsid w:val="008875FE"/>
    <w:rsid w:val="00887F8E"/>
    <w:rsid w:val="00890C56"/>
    <w:rsid w:val="008922A1"/>
    <w:rsid w:val="00896234"/>
    <w:rsid w:val="00896294"/>
    <w:rsid w:val="00897E43"/>
    <w:rsid w:val="008A0CA7"/>
    <w:rsid w:val="008A21AE"/>
    <w:rsid w:val="008B641B"/>
    <w:rsid w:val="008B6BF3"/>
    <w:rsid w:val="008C222B"/>
    <w:rsid w:val="008C5738"/>
    <w:rsid w:val="008C7EAD"/>
    <w:rsid w:val="008D0CFE"/>
    <w:rsid w:val="008D56D1"/>
    <w:rsid w:val="008D6152"/>
    <w:rsid w:val="008E3E5A"/>
    <w:rsid w:val="008E7BA9"/>
    <w:rsid w:val="008F0F81"/>
    <w:rsid w:val="008F27BF"/>
    <w:rsid w:val="008F2E64"/>
    <w:rsid w:val="009111EA"/>
    <w:rsid w:val="00913F1F"/>
    <w:rsid w:val="009142EC"/>
    <w:rsid w:val="009145E4"/>
    <w:rsid w:val="00914B68"/>
    <w:rsid w:val="009154C3"/>
    <w:rsid w:val="00915FA3"/>
    <w:rsid w:val="009179D5"/>
    <w:rsid w:val="00923540"/>
    <w:rsid w:val="00925C1B"/>
    <w:rsid w:val="00926767"/>
    <w:rsid w:val="00932140"/>
    <w:rsid w:val="009361D5"/>
    <w:rsid w:val="009400B8"/>
    <w:rsid w:val="00941B96"/>
    <w:rsid w:val="009428A4"/>
    <w:rsid w:val="00944143"/>
    <w:rsid w:val="00947133"/>
    <w:rsid w:val="00955FB6"/>
    <w:rsid w:val="009569D7"/>
    <w:rsid w:val="0096085B"/>
    <w:rsid w:val="009659F4"/>
    <w:rsid w:val="0096608B"/>
    <w:rsid w:val="00967227"/>
    <w:rsid w:val="00970D60"/>
    <w:rsid w:val="00983AE3"/>
    <w:rsid w:val="009860C0"/>
    <w:rsid w:val="00986567"/>
    <w:rsid w:val="00990504"/>
    <w:rsid w:val="00990E4A"/>
    <w:rsid w:val="00991BEB"/>
    <w:rsid w:val="00992C7A"/>
    <w:rsid w:val="0099390E"/>
    <w:rsid w:val="009960E5"/>
    <w:rsid w:val="009A0D91"/>
    <w:rsid w:val="009A3705"/>
    <w:rsid w:val="009A7ADC"/>
    <w:rsid w:val="009B0D30"/>
    <w:rsid w:val="009B78D5"/>
    <w:rsid w:val="009C1457"/>
    <w:rsid w:val="009C19B7"/>
    <w:rsid w:val="009C5ABB"/>
    <w:rsid w:val="009C74E9"/>
    <w:rsid w:val="009D088B"/>
    <w:rsid w:val="009D2F3C"/>
    <w:rsid w:val="009D40FF"/>
    <w:rsid w:val="009D51F9"/>
    <w:rsid w:val="009D6041"/>
    <w:rsid w:val="009D7C51"/>
    <w:rsid w:val="009E16D0"/>
    <w:rsid w:val="009E196C"/>
    <w:rsid w:val="009E679C"/>
    <w:rsid w:val="009E6A0A"/>
    <w:rsid w:val="009F36BF"/>
    <w:rsid w:val="009F5C32"/>
    <w:rsid w:val="009F79F3"/>
    <w:rsid w:val="00A111B6"/>
    <w:rsid w:val="00A254D0"/>
    <w:rsid w:val="00A2668B"/>
    <w:rsid w:val="00A26D27"/>
    <w:rsid w:val="00A376EE"/>
    <w:rsid w:val="00A4008D"/>
    <w:rsid w:val="00A4286F"/>
    <w:rsid w:val="00A42A99"/>
    <w:rsid w:val="00A437E4"/>
    <w:rsid w:val="00A43A59"/>
    <w:rsid w:val="00A44EC1"/>
    <w:rsid w:val="00A5151A"/>
    <w:rsid w:val="00A56EDE"/>
    <w:rsid w:val="00A57E0A"/>
    <w:rsid w:val="00A64302"/>
    <w:rsid w:val="00A66571"/>
    <w:rsid w:val="00A6688F"/>
    <w:rsid w:val="00A67352"/>
    <w:rsid w:val="00A70E90"/>
    <w:rsid w:val="00A759C5"/>
    <w:rsid w:val="00A77919"/>
    <w:rsid w:val="00A823F6"/>
    <w:rsid w:val="00A83C8F"/>
    <w:rsid w:val="00A8719E"/>
    <w:rsid w:val="00A9154B"/>
    <w:rsid w:val="00A95204"/>
    <w:rsid w:val="00AA0A89"/>
    <w:rsid w:val="00AA5368"/>
    <w:rsid w:val="00AA6429"/>
    <w:rsid w:val="00AA7A1D"/>
    <w:rsid w:val="00AB50C5"/>
    <w:rsid w:val="00AC01AA"/>
    <w:rsid w:val="00AC0D54"/>
    <w:rsid w:val="00AC344D"/>
    <w:rsid w:val="00AC4F72"/>
    <w:rsid w:val="00AC5041"/>
    <w:rsid w:val="00AD09EE"/>
    <w:rsid w:val="00AD0DE1"/>
    <w:rsid w:val="00AE2964"/>
    <w:rsid w:val="00AE2D40"/>
    <w:rsid w:val="00AE482E"/>
    <w:rsid w:val="00AF47C0"/>
    <w:rsid w:val="00AF741A"/>
    <w:rsid w:val="00B01ADB"/>
    <w:rsid w:val="00B02139"/>
    <w:rsid w:val="00B04161"/>
    <w:rsid w:val="00B056F9"/>
    <w:rsid w:val="00B10342"/>
    <w:rsid w:val="00B11E3D"/>
    <w:rsid w:val="00B130DF"/>
    <w:rsid w:val="00B14D2C"/>
    <w:rsid w:val="00B17E82"/>
    <w:rsid w:val="00B21E4E"/>
    <w:rsid w:val="00B24018"/>
    <w:rsid w:val="00B269C1"/>
    <w:rsid w:val="00B26B2C"/>
    <w:rsid w:val="00B408C7"/>
    <w:rsid w:val="00B43912"/>
    <w:rsid w:val="00B4575A"/>
    <w:rsid w:val="00B47E66"/>
    <w:rsid w:val="00B501A1"/>
    <w:rsid w:val="00B5451D"/>
    <w:rsid w:val="00B55613"/>
    <w:rsid w:val="00B575BA"/>
    <w:rsid w:val="00B64530"/>
    <w:rsid w:val="00B705F3"/>
    <w:rsid w:val="00B71608"/>
    <w:rsid w:val="00B74393"/>
    <w:rsid w:val="00B76429"/>
    <w:rsid w:val="00B80FA5"/>
    <w:rsid w:val="00B831A6"/>
    <w:rsid w:val="00B8382B"/>
    <w:rsid w:val="00B86471"/>
    <w:rsid w:val="00B956D4"/>
    <w:rsid w:val="00B9719B"/>
    <w:rsid w:val="00B97446"/>
    <w:rsid w:val="00B97937"/>
    <w:rsid w:val="00B97BFE"/>
    <w:rsid w:val="00BA7432"/>
    <w:rsid w:val="00BB2764"/>
    <w:rsid w:val="00BB4153"/>
    <w:rsid w:val="00BB72C5"/>
    <w:rsid w:val="00BC06DC"/>
    <w:rsid w:val="00BC12D5"/>
    <w:rsid w:val="00BC1AA0"/>
    <w:rsid w:val="00BC2495"/>
    <w:rsid w:val="00BC314A"/>
    <w:rsid w:val="00BC5525"/>
    <w:rsid w:val="00BC617B"/>
    <w:rsid w:val="00BC7EB9"/>
    <w:rsid w:val="00BC7F85"/>
    <w:rsid w:val="00BD2643"/>
    <w:rsid w:val="00BD56B1"/>
    <w:rsid w:val="00BD6558"/>
    <w:rsid w:val="00BE6541"/>
    <w:rsid w:val="00BF2AD7"/>
    <w:rsid w:val="00BF2F76"/>
    <w:rsid w:val="00BF3022"/>
    <w:rsid w:val="00BF3214"/>
    <w:rsid w:val="00BF5573"/>
    <w:rsid w:val="00C1099C"/>
    <w:rsid w:val="00C12DED"/>
    <w:rsid w:val="00C12E9A"/>
    <w:rsid w:val="00C13A7B"/>
    <w:rsid w:val="00C15867"/>
    <w:rsid w:val="00C22398"/>
    <w:rsid w:val="00C2296D"/>
    <w:rsid w:val="00C23155"/>
    <w:rsid w:val="00C34E84"/>
    <w:rsid w:val="00C40C41"/>
    <w:rsid w:val="00C45885"/>
    <w:rsid w:val="00C50F22"/>
    <w:rsid w:val="00C558DB"/>
    <w:rsid w:val="00C57971"/>
    <w:rsid w:val="00C619DC"/>
    <w:rsid w:val="00C65BD7"/>
    <w:rsid w:val="00C763ED"/>
    <w:rsid w:val="00C764F4"/>
    <w:rsid w:val="00C76BA4"/>
    <w:rsid w:val="00C77DC3"/>
    <w:rsid w:val="00C839D6"/>
    <w:rsid w:val="00C83A48"/>
    <w:rsid w:val="00C85865"/>
    <w:rsid w:val="00C85E85"/>
    <w:rsid w:val="00C865F3"/>
    <w:rsid w:val="00C956DC"/>
    <w:rsid w:val="00CA2EAE"/>
    <w:rsid w:val="00CA3FE7"/>
    <w:rsid w:val="00CA4AC1"/>
    <w:rsid w:val="00CA59FB"/>
    <w:rsid w:val="00CB0316"/>
    <w:rsid w:val="00CB0B11"/>
    <w:rsid w:val="00CB1DBA"/>
    <w:rsid w:val="00CB1F29"/>
    <w:rsid w:val="00CB426A"/>
    <w:rsid w:val="00CB5354"/>
    <w:rsid w:val="00CC3C9E"/>
    <w:rsid w:val="00CC3D22"/>
    <w:rsid w:val="00CC4429"/>
    <w:rsid w:val="00CC6A14"/>
    <w:rsid w:val="00CC70A3"/>
    <w:rsid w:val="00CD2DA1"/>
    <w:rsid w:val="00CD4442"/>
    <w:rsid w:val="00CD53C3"/>
    <w:rsid w:val="00CD574E"/>
    <w:rsid w:val="00CD675D"/>
    <w:rsid w:val="00CE0866"/>
    <w:rsid w:val="00CE17A7"/>
    <w:rsid w:val="00CE20A9"/>
    <w:rsid w:val="00CE4C22"/>
    <w:rsid w:val="00CE76E5"/>
    <w:rsid w:val="00CF16F1"/>
    <w:rsid w:val="00CF41EC"/>
    <w:rsid w:val="00CF5724"/>
    <w:rsid w:val="00CF5D04"/>
    <w:rsid w:val="00CF6FA3"/>
    <w:rsid w:val="00D02F43"/>
    <w:rsid w:val="00D04DE4"/>
    <w:rsid w:val="00D063F1"/>
    <w:rsid w:val="00D137E3"/>
    <w:rsid w:val="00D14F22"/>
    <w:rsid w:val="00D15270"/>
    <w:rsid w:val="00D25D68"/>
    <w:rsid w:val="00D30667"/>
    <w:rsid w:val="00D33C59"/>
    <w:rsid w:val="00D37391"/>
    <w:rsid w:val="00D44F37"/>
    <w:rsid w:val="00D4741C"/>
    <w:rsid w:val="00D55884"/>
    <w:rsid w:val="00D57918"/>
    <w:rsid w:val="00D64BB9"/>
    <w:rsid w:val="00D65ED7"/>
    <w:rsid w:val="00D67B20"/>
    <w:rsid w:val="00D70930"/>
    <w:rsid w:val="00D73DC6"/>
    <w:rsid w:val="00D74C1A"/>
    <w:rsid w:val="00D753A7"/>
    <w:rsid w:val="00D754C1"/>
    <w:rsid w:val="00D77393"/>
    <w:rsid w:val="00D77A35"/>
    <w:rsid w:val="00D814A3"/>
    <w:rsid w:val="00D81B3E"/>
    <w:rsid w:val="00D855A8"/>
    <w:rsid w:val="00D90C70"/>
    <w:rsid w:val="00D90E49"/>
    <w:rsid w:val="00D91D7F"/>
    <w:rsid w:val="00D958C4"/>
    <w:rsid w:val="00D96ADE"/>
    <w:rsid w:val="00D96C8E"/>
    <w:rsid w:val="00DA0CE2"/>
    <w:rsid w:val="00DA2387"/>
    <w:rsid w:val="00DB4A51"/>
    <w:rsid w:val="00DC2226"/>
    <w:rsid w:val="00DC6A10"/>
    <w:rsid w:val="00DD320C"/>
    <w:rsid w:val="00DD4D37"/>
    <w:rsid w:val="00DE657E"/>
    <w:rsid w:val="00DF0141"/>
    <w:rsid w:val="00DF1032"/>
    <w:rsid w:val="00DF4704"/>
    <w:rsid w:val="00E024AA"/>
    <w:rsid w:val="00E02729"/>
    <w:rsid w:val="00E079D2"/>
    <w:rsid w:val="00E15C77"/>
    <w:rsid w:val="00E16877"/>
    <w:rsid w:val="00E17E7B"/>
    <w:rsid w:val="00E2091A"/>
    <w:rsid w:val="00E250F1"/>
    <w:rsid w:val="00E31D0F"/>
    <w:rsid w:val="00E331FF"/>
    <w:rsid w:val="00E3550D"/>
    <w:rsid w:val="00E41FE9"/>
    <w:rsid w:val="00E44823"/>
    <w:rsid w:val="00E52838"/>
    <w:rsid w:val="00E545A0"/>
    <w:rsid w:val="00E614E0"/>
    <w:rsid w:val="00E64D90"/>
    <w:rsid w:val="00E72FDC"/>
    <w:rsid w:val="00E73F7F"/>
    <w:rsid w:val="00E753E8"/>
    <w:rsid w:val="00E7641E"/>
    <w:rsid w:val="00E81B3A"/>
    <w:rsid w:val="00E85409"/>
    <w:rsid w:val="00E949C1"/>
    <w:rsid w:val="00E97EEB"/>
    <w:rsid w:val="00EA429F"/>
    <w:rsid w:val="00EA4F9E"/>
    <w:rsid w:val="00EA598B"/>
    <w:rsid w:val="00EA63CA"/>
    <w:rsid w:val="00EA6D3B"/>
    <w:rsid w:val="00EB00AD"/>
    <w:rsid w:val="00EB136C"/>
    <w:rsid w:val="00EB2FB0"/>
    <w:rsid w:val="00EB480E"/>
    <w:rsid w:val="00EB5EC6"/>
    <w:rsid w:val="00EB7FC9"/>
    <w:rsid w:val="00ED0489"/>
    <w:rsid w:val="00ED102A"/>
    <w:rsid w:val="00ED27E8"/>
    <w:rsid w:val="00ED56C3"/>
    <w:rsid w:val="00ED7137"/>
    <w:rsid w:val="00EE2FA2"/>
    <w:rsid w:val="00EE63D1"/>
    <w:rsid w:val="00EF06EA"/>
    <w:rsid w:val="00EF4845"/>
    <w:rsid w:val="00EF5522"/>
    <w:rsid w:val="00EF60A6"/>
    <w:rsid w:val="00F07604"/>
    <w:rsid w:val="00F203C1"/>
    <w:rsid w:val="00F21088"/>
    <w:rsid w:val="00F22C5B"/>
    <w:rsid w:val="00F23B09"/>
    <w:rsid w:val="00F24C24"/>
    <w:rsid w:val="00F26295"/>
    <w:rsid w:val="00F31FE7"/>
    <w:rsid w:val="00F326BF"/>
    <w:rsid w:val="00F327E7"/>
    <w:rsid w:val="00F333EC"/>
    <w:rsid w:val="00F35746"/>
    <w:rsid w:val="00F41C0A"/>
    <w:rsid w:val="00F42023"/>
    <w:rsid w:val="00F447C7"/>
    <w:rsid w:val="00F459B4"/>
    <w:rsid w:val="00F5211B"/>
    <w:rsid w:val="00F554A9"/>
    <w:rsid w:val="00F61A95"/>
    <w:rsid w:val="00F6416F"/>
    <w:rsid w:val="00F67667"/>
    <w:rsid w:val="00F716FD"/>
    <w:rsid w:val="00F740B6"/>
    <w:rsid w:val="00F80355"/>
    <w:rsid w:val="00F8052B"/>
    <w:rsid w:val="00F87C43"/>
    <w:rsid w:val="00F929A8"/>
    <w:rsid w:val="00F93966"/>
    <w:rsid w:val="00F956BD"/>
    <w:rsid w:val="00F960DE"/>
    <w:rsid w:val="00FA122A"/>
    <w:rsid w:val="00FA285F"/>
    <w:rsid w:val="00FA2EB1"/>
    <w:rsid w:val="00FA4795"/>
    <w:rsid w:val="00FA5722"/>
    <w:rsid w:val="00FB0C81"/>
    <w:rsid w:val="00FB4CD2"/>
    <w:rsid w:val="00FC2200"/>
    <w:rsid w:val="00FC2540"/>
    <w:rsid w:val="00FC38E0"/>
    <w:rsid w:val="00FD6B2F"/>
    <w:rsid w:val="00FE6857"/>
    <w:rsid w:val="00FE6905"/>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597E96"/>
  <w15:docId w15:val="{E4DE28DB-6669-493C-AAE6-A74BD13ADE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iPriority w:val="99"/>
    <w:unhideWhenUsed/>
    <w:rsid w:val="006E126D"/>
    <w:rPr>
      <w:vertAlign w:val="superscript"/>
    </w:rPr>
  </w:style>
  <w:style w:type="paragraph" w:customStyle="1" w:styleId="Newheader4">
    <w:name w:val="New header 4"/>
    <w:basedOn w:val="Heading4"/>
    <w:next w:val="Normal"/>
    <w:qFormat/>
    <w:rsid w:val="00AC5041"/>
  </w:style>
  <w:style w:type="paragraph" w:styleId="ListParagraph">
    <w:name w:val="List Paragraph"/>
    <w:basedOn w:val="Normal"/>
    <w:uiPriority w:val="34"/>
    <w:qFormat/>
    <w:rsid w:val="00EA598B"/>
    <w:pPr>
      <w:ind w:left="720"/>
      <w:contextualSpacing/>
    </w:pPr>
    <w:rPr>
      <w:lang w:val="en-GB"/>
    </w:rPr>
  </w:style>
  <w:style w:type="paragraph" w:styleId="Revision">
    <w:name w:val="Revision"/>
    <w:hidden/>
    <w:uiPriority w:val="99"/>
    <w:semiHidden/>
    <w:rsid w:val="00EA598B"/>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A598B"/>
    <w:rPr>
      <w:sz w:val="22"/>
      <w:szCs w:val="22"/>
      <w:lang w:val="en-CA"/>
    </w:rPr>
  </w:style>
  <w:style w:type="paragraph" w:styleId="NormalWeb">
    <w:name w:val="Normal (Web)"/>
    <w:basedOn w:val="Normal"/>
    <w:uiPriority w:val="99"/>
    <w:unhideWhenUsed/>
    <w:rsid w:val="00EA598B"/>
    <w:pPr>
      <w:spacing w:before="100" w:beforeAutospacing="1" w:after="100" w:afterAutospacing="1"/>
      <w:jc w:val="left"/>
    </w:pPr>
    <w:rPr>
      <w:sz w:val="24"/>
      <w:szCs w:val="24"/>
      <w:lang w:eastAsia="en-CA"/>
    </w:rPr>
  </w:style>
  <w:style w:type="character" w:customStyle="1" w:styleId="markedcontent">
    <w:name w:val="markedcontent"/>
    <w:basedOn w:val="DefaultParagraphFont"/>
    <w:rsid w:val="00EA598B"/>
  </w:style>
  <w:style w:type="character" w:customStyle="1" w:styleId="highlight">
    <w:name w:val="highlight"/>
    <w:basedOn w:val="DefaultParagraphFont"/>
    <w:rsid w:val="00EA598B"/>
  </w:style>
  <w:style w:type="paragraph" w:styleId="Caption">
    <w:name w:val="caption"/>
    <w:basedOn w:val="Normal"/>
    <w:next w:val="Normal"/>
    <w:uiPriority w:val="35"/>
    <w:unhideWhenUsed/>
    <w:qFormat/>
    <w:rsid w:val="005275A7"/>
    <w:pPr>
      <w:spacing w:after="200"/>
      <w:jc w:val="center"/>
    </w:pPr>
    <w:rPr>
      <w:i/>
      <w:iCs/>
      <w:sz w:val="18"/>
      <w:szCs w:val="1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ominika\United%20Nations\UNEP-UNMFS-Shared_drives%20-%20Documents\General\DRIVE%20J%20-%20Meeting\94th\Templates\Eec94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UNEP/OzL.Pro/ExCom/94/44</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E43403ECDB4395428BB30717F224C1B7" ma:contentTypeVersion="5" ma:contentTypeDescription="Create a new document." ma:contentTypeScope="" ma:versionID="2ccad79d63be6e990dd1678d865400f4">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167F36D6-4402-4DB6-B673-C4A17DD7A266}"/>
</file>

<file path=customXml/itemProps2.xml><?xml version="1.0" encoding="utf-8"?>
<ds:datastoreItem xmlns:ds="http://schemas.openxmlformats.org/officeDocument/2006/customXml" ds:itemID="{7592A24F-4CE0-4842-8839-18C0B0D5F7D1}"/>
</file>

<file path=customXml/itemProps3.xml><?xml version="1.0" encoding="utf-8"?>
<ds:datastoreItem xmlns:ds="http://schemas.openxmlformats.org/officeDocument/2006/customXml" ds:itemID="{690E6A70-B12D-4E8F-9862-49011D065232}"/>
</file>

<file path=customXml/itemProps4.xml><?xml version="1.0" encoding="utf-8"?>
<ds:datastoreItem xmlns:ds="http://schemas.openxmlformats.org/officeDocument/2006/customXml" ds:itemID="{8DE83515-A71D-4859-ABCB-40C39CDDAA47}"/>
</file>

<file path=docProps/app.xml><?xml version="1.0" encoding="utf-8"?>
<Properties xmlns="http://schemas.openxmlformats.org/officeDocument/2006/extended-properties" xmlns:vt="http://schemas.openxmlformats.org/officeDocument/2006/docPropsVTypes">
  <Template>Eec94G</Template>
  <TotalTime>6</TotalTime>
  <Pages>6</Pages>
  <Words>2079</Words>
  <Characters>11853</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Proposition De Projet : Mexique</vt:lpstr>
    </vt:vector>
  </TitlesOfParts>
  <Company>UNMFS</Company>
  <LinksUpToDate>false</LinksUpToDate>
  <CharactersWithSpaces>13905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de Projet : Mexique   </dc:title>
  <dc:subject/>
  <dc:creator>Dominika Anna Suwik</dc:creator>
  <cp:keywords>94e Comité exécutif</cp:keywords>
  <cp:lastModifiedBy>Angela Xue He Yan</cp:lastModifiedBy>
  <cp:revision>12</cp:revision>
  <cp:lastPrinted>2024-04-26T16:19:00Z</cp:lastPrinted>
  <dcterms:created xsi:type="dcterms:W3CDTF">2024-04-25T15:41:00Z</dcterms:created>
  <dcterms:modified xsi:type="dcterms:W3CDTF">2024-04-26T16:19:00Z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 UNEP/OzL.Pro/ExCom/94/44</vt:lpwstr>
  </property>
  <property fmtid="{D5CDD505-2E9C-101B-9397-08002B2CF9AE}" pid="3" name="Revision date">
    <vt:lpwstr>4/24/2024</vt:lpwstr>
  </property>
  <property fmtid="{D5CDD505-2E9C-101B-9397-08002B2CF9AE}" pid="4" name="ContentTypeId">
    <vt:lpwstr>0x010100E43403ECDB4395428BB30717F224C1B7</vt:lpwstr>
  </property>
  <property fmtid="{D5CDD505-2E9C-101B-9397-08002B2CF9AE}" pid="5" name="Order">
    <vt:r8>4523400</vt:r8>
  </property>
  <property fmtid="{D5CDD505-2E9C-101B-9397-08002B2CF9AE}" pid="6" name="MediaServiceImageTags">
    <vt:lpwstr/>
  </property>
  <property fmtid="{D5CDD505-2E9C-101B-9397-08002B2CF9AE}" pid="7" name="GrammarlyDocumentId">
    <vt:lpwstr>073fc5b4bfc5079c24e1e06ae0b75e5c76a92e858d70b53fad33dffbb2be651b</vt:lpwstr>
  </property>
  <property fmtid="{D5CDD505-2E9C-101B-9397-08002B2CF9AE}" pid="9" name="lcf76f155ced4ddcb4097134ff3c332f">
    <vt:lpwstr/>
  </property>
</Properties>
</file>