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rsidTr="00C43337">
        <w:trPr>
          <w:trHeight w:val="720"/>
        </w:trPr>
        <w:tc>
          <w:tcPr>
            <w:tcW w:w="5490" w:type="dxa"/>
            <w:gridSpan w:val="2"/>
            <w:tcBorders>
              <w:bottom w:val="single" w:sz="18" w:space="0" w:color="auto"/>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C43337">
            <w:pPr>
              <w:spacing w:before="120"/>
              <w:rPr>
                <w:lang w:val="en-CA"/>
              </w:rPr>
            </w:pPr>
            <w:r w:rsidRPr="00572436">
              <w:rPr>
                <w:noProof/>
                <w:lang w:val="en-CA" w:eastAsia="en-CA"/>
              </w:rPr>
              <w:drawing>
                <wp:anchor distT="0" distB="0" distL="114300" distR="114300" simplePos="0" relativeHeight="251660288" behindDoc="0" locked="0" layoutInCell="1" allowOverlap="1" wp14:anchorId="46DDC3B0" wp14:editId="44A9092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23D04128" wp14:editId="0760734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C43337">
            <w:pPr>
              <w:rPr>
                <w:lang w:val="en-CA"/>
              </w:rPr>
            </w:pPr>
            <w:r w:rsidRPr="00572436">
              <w:rPr>
                <w:lang w:val="en-CA"/>
              </w:rPr>
              <w:t>Distr.</w:t>
            </w:r>
          </w:p>
          <w:p w:rsidR="00923540" w:rsidRPr="00572436" w:rsidRDefault="00923540" w:rsidP="00923540">
            <w:pPr>
              <w:rPr>
                <w:lang w:val="en-CA"/>
              </w:rPr>
            </w:pPr>
            <w:r w:rsidRPr="00572436">
              <w:rPr>
                <w:lang w:val="en-CA"/>
              </w:rPr>
              <w:t>GENERAL</w:t>
            </w:r>
          </w:p>
          <w:p w:rsidR="00C15867" w:rsidRPr="00572436" w:rsidRDefault="00C15867" w:rsidP="00C43337">
            <w:pPr>
              <w:rPr>
                <w:lang w:val="en-CA"/>
              </w:rPr>
            </w:pPr>
          </w:p>
          <w:p w:rsidR="00C15867" w:rsidRPr="00572436" w:rsidRDefault="00C15867" w:rsidP="00C43337">
            <w:pPr>
              <w:rPr>
                <w:lang w:val="en-CA"/>
              </w:rPr>
            </w:pPr>
          </w:p>
          <w:bookmarkStart w:id="0" w:name="_GoBack"/>
          <w:p w:rsidR="00C15867" w:rsidRPr="00572436" w:rsidRDefault="007B1E6E" w:rsidP="00C43337">
            <w:pPr>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/ExCom/77/</w:t>
            </w:r>
            <w:r>
              <w:rPr>
                <w:lang w:val="en-CA"/>
              </w:rPr>
              <w:fldChar w:fldCharType="end"/>
            </w:r>
            <w:r>
              <w:rPr>
                <w:lang w:val="en-CA"/>
              </w:rPr>
              <w:t>46</w:t>
            </w:r>
          </w:p>
          <w:bookmarkEnd w:id="0"/>
          <w:p w:rsidR="00C15867" w:rsidRPr="00572436" w:rsidRDefault="00A41233" w:rsidP="00C43337">
            <w:pPr>
              <w:rPr>
                <w:lang w:val="en-CA"/>
              </w:rPr>
            </w:pPr>
            <w:r>
              <w:rPr>
                <w:lang w:val="en-CA"/>
              </w:rPr>
              <w:fldChar w:fldCharType="begin"/>
            </w:r>
            <w:r>
              <w:rPr>
                <w:lang w:val="en-CA"/>
              </w:rPr>
              <w:instrText xml:space="preserve"> DATE  \@ "d MMMM yyyy"  \* MERGEFORMAT </w:instrText>
            </w:r>
            <w:r>
              <w:rPr>
                <w:lang w:val="en-CA"/>
              </w:rPr>
              <w:fldChar w:fldCharType="separate"/>
            </w:r>
            <w:r w:rsidR="00CC2CBA">
              <w:rPr>
                <w:noProof/>
                <w:lang w:val="en-CA"/>
              </w:rPr>
              <w:t>28 October 2016</w:t>
            </w:r>
            <w:r>
              <w:rPr>
                <w:lang w:val="en-CA"/>
              </w:rPr>
              <w:fldChar w:fldCharType="end"/>
            </w:r>
          </w:p>
          <w:p w:rsidR="00C15867" w:rsidRPr="00572436" w:rsidRDefault="00C15867" w:rsidP="00C43337">
            <w:pPr>
              <w:rPr>
                <w:caps/>
                <w:lang w:val="en-CA"/>
              </w:rPr>
            </w:pPr>
          </w:p>
          <w:p w:rsidR="00C15867" w:rsidRPr="00572436" w:rsidRDefault="00C15867" w:rsidP="00C43337">
            <w:pPr>
              <w:rPr>
                <w:lang w:val="en-CA"/>
              </w:rPr>
            </w:pPr>
            <w:r w:rsidRPr="00572436">
              <w:rPr>
                <w:lang w:val="en-CA"/>
              </w:rPr>
              <w:t>ORIGINAL: ENGLISH</w:t>
            </w:r>
          </w:p>
        </w:tc>
      </w:tr>
    </w:tbl>
    <w:p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A41233">
        <w:rPr>
          <w:lang w:val="en-CA"/>
        </w:rPr>
        <w:t>–</w:t>
      </w:r>
      <w:r w:rsidR="00A41233" w:rsidRPr="00572436">
        <w:rPr>
          <w:lang w:val="en-CA"/>
        </w:rPr>
        <w:t xml:space="preserve"> </w:t>
      </w:r>
      <w:r w:rsidR="00822233" w:rsidRPr="00572436">
        <w:rPr>
          <w:lang w:val="en-CA"/>
        </w:rPr>
        <w:t>2 December 2016</w:t>
      </w:r>
    </w:p>
    <w:p w:rsidR="00C15867" w:rsidRPr="00572436" w:rsidRDefault="00C15867" w:rsidP="00667244">
      <w:pPr>
        <w:jc w:val="left"/>
        <w:rPr>
          <w:lang w:val="en-CA"/>
        </w:rPr>
      </w:pPr>
    </w:p>
    <w:p w:rsidR="00C15867" w:rsidRPr="00572436" w:rsidRDefault="00C15867" w:rsidP="00C15867">
      <w:pPr>
        <w:pStyle w:val="Heading3"/>
        <w:spacing w:after="0"/>
        <w:rPr>
          <w:lang w:val="en-CA"/>
        </w:rPr>
      </w:pPr>
    </w:p>
    <w:p w:rsidR="004E7F9C" w:rsidRPr="00572436" w:rsidRDefault="004E7F9C" w:rsidP="00572436">
      <w:pPr>
        <w:pStyle w:val="Heading1"/>
        <w:spacing w:after="0"/>
        <w:rPr>
          <w:lang w:val="en-CA"/>
        </w:rPr>
      </w:pPr>
    </w:p>
    <w:p w:rsidR="00572436" w:rsidRPr="00572436" w:rsidRDefault="00572436" w:rsidP="00572436">
      <w:pPr>
        <w:jc w:val="center"/>
        <w:rPr>
          <w:b/>
          <w:lang w:val="en-CA"/>
        </w:rPr>
      </w:pPr>
      <w:r w:rsidRPr="00572436">
        <w:rPr>
          <w:b/>
          <w:lang w:val="en-CA"/>
        </w:rPr>
        <w:t xml:space="preserve">PROJECT PROPOSAL: </w:t>
      </w:r>
      <w:r w:rsidR="00BE716D">
        <w:rPr>
          <w:b/>
          <w:lang w:val="en-CA"/>
        </w:rPr>
        <w:t xml:space="preserve"> </w:t>
      </w:r>
      <w:r w:rsidR="005F245B">
        <w:rPr>
          <w:b/>
          <w:lang w:val="en-CA"/>
        </w:rPr>
        <w:t>GAMBIA</w:t>
      </w:r>
      <w:r w:rsidR="001B5589">
        <w:rPr>
          <w:b/>
          <w:lang w:val="en-CA"/>
        </w:rPr>
        <w:t xml:space="preserve"> (THE)</w:t>
      </w:r>
      <w:r w:rsidR="00AA6ACA" w:rsidRPr="009510BF">
        <w:rPr>
          <w:b/>
          <w:lang w:val="en-CA"/>
        </w:rPr>
        <w:t xml:space="preserve"> </w:t>
      </w:r>
    </w:p>
    <w:p w:rsidR="00572436" w:rsidRPr="00572436" w:rsidRDefault="00572436" w:rsidP="00572436">
      <w:pPr>
        <w:rPr>
          <w:lang w:val="en-CA"/>
        </w:rPr>
      </w:pPr>
    </w:p>
    <w:p w:rsidR="00572436" w:rsidRPr="00572436" w:rsidRDefault="00572436" w:rsidP="00572436">
      <w:pPr>
        <w:rPr>
          <w:lang w:val="en-CA"/>
        </w:rPr>
      </w:pPr>
    </w:p>
    <w:p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rsidR="00572436" w:rsidRPr="00572436" w:rsidRDefault="00572436" w:rsidP="00572436">
      <w:pPr>
        <w:rPr>
          <w:lang w:val="en-CA"/>
        </w:rPr>
      </w:pPr>
    </w:p>
    <w:p w:rsidR="00572436" w:rsidRPr="00572436" w:rsidRDefault="00572436" w:rsidP="00572436">
      <w:pPr>
        <w:rPr>
          <w:u w:val="single"/>
          <w:lang w:val="en-CA"/>
        </w:rPr>
      </w:pPr>
      <w:r w:rsidRPr="00572436">
        <w:rPr>
          <w:u w:val="single"/>
          <w:lang w:val="en-CA"/>
        </w:rPr>
        <w:t>Phase-out</w:t>
      </w:r>
    </w:p>
    <w:p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rsidTr="00C43337">
        <w:tc>
          <w:tcPr>
            <w:tcW w:w="7128" w:type="dxa"/>
          </w:tcPr>
          <w:p w:rsidR="00572436" w:rsidRPr="009510BF" w:rsidRDefault="00572436" w:rsidP="00D87E7A">
            <w:pPr>
              <w:rPr>
                <w:lang w:val="en-CA"/>
              </w:rPr>
            </w:pPr>
            <w:r w:rsidRPr="009510BF">
              <w:rPr>
                <w:lang w:val="en-CA"/>
              </w:rPr>
              <w:t>•</w:t>
            </w:r>
            <w:r w:rsidRPr="009510BF">
              <w:rPr>
                <w:lang w:val="en-CA"/>
              </w:rPr>
              <w:tab/>
              <w:t xml:space="preserve">HCFC phase-out management plan (stage I, </w:t>
            </w:r>
            <w:r w:rsidR="00D87E7A">
              <w:rPr>
                <w:lang w:val="en-CA"/>
              </w:rPr>
              <w:t>third</w:t>
            </w:r>
            <w:r w:rsidRPr="009510BF">
              <w:rPr>
                <w:lang w:val="en-CA"/>
              </w:rPr>
              <w:t xml:space="preserve"> tranche)</w:t>
            </w:r>
          </w:p>
        </w:tc>
        <w:tc>
          <w:tcPr>
            <w:tcW w:w="2448" w:type="dxa"/>
          </w:tcPr>
          <w:p w:rsidR="00572436" w:rsidRPr="009510BF" w:rsidRDefault="00AA6ACA" w:rsidP="00763C36">
            <w:pPr>
              <w:jc w:val="right"/>
              <w:rPr>
                <w:lang w:val="en-CA"/>
              </w:rPr>
            </w:pPr>
            <w:r w:rsidRPr="009510BF">
              <w:rPr>
                <w:lang w:val="en-CA"/>
              </w:rPr>
              <w:t>UN</w:t>
            </w:r>
            <w:r w:rsidR="00F75804">
              <w:rPr>
                <w:lang w:val="en-CA"/>
              </w:rPr>
              <w:t>E</w:t>
            </w:r>
            <w:r w:rsidRPr="009510BF">
              <w:rPr>
                <w:lang w:val="en-CA"/>
              </w:rPr>
              <w:t>P</w:t>
            </w:r>
            <w:r w:rsidR="00763C36">
              <w:rPr>
                <w:lang w:val="en-CA"/>
              </w:rPr>
              <w:t xml:space="preserve"> and </w:t>
            </w:r>
            <w:r w:rsidR="00F75804">
              <w:rPr>
                <w:lang w:val="en-CA"/>
              </w:rPr>
              <w:t>UNIDO</w:t>
            </w:r>
          </w:p>
        </w:tc>
      </w:tr>
    </w:tbl>
    <w:p w:rsidR="00572436" w:rsidRPr="00572436" w:rsidRDefault="00572436" w:rsidP="00572436">
      <w:pPr>
        <w:pStyle w:val="Title1"/>
        <w:rPr>
          <w:lang w:val="en-CA"/>
        </w:rPr>
      </w:pPr>
    </w:p>
    <w:p w:rsidR="00572436" w:rsidRPr="00572436" w:rsidRDefault="00572436" w:rsidP="00572436">
      <w:pPr>
        <w:pStyle w:val="Heading1"/>
        <w:rPr>
          <w:lang w:val="en-CA"/>
        </w:rPr>
      </w:pPr>
    </w:p>
    <w:p w:rsidR="00572436" w:rsidRPr="00572436" w:rsidRDefault="00572436" w:rsidP="00572436">
      <w:pPr>
        <w:pStyle w:val="StyleHeader4Para4Left0Firstline0"/>
        <w:numPr>
          <w:ilvl w:val="0"/>
          <w:numId w:val="0"/>
        </w:numPr>
        <w:rPr>
          <w:lang w:val="en-CA"/>
        </w:rPr>
      </w:pPr>
    </w:p>
    <w:p w:rsidR="00572436" w:rsidRPr="00572436" w:rsidRDefault="00572436" w:rsidP="00572436">
      <w:pPr>
        <w:pStyle w:val="StyleHeader4Para4Left0Firstline0"/>
        <w:numPr>
          <w:ilvl w:val="0"/>
          <w:numId w:val="0"/>
        </w:numPr>
        <w:rPr>
          <w:lang w:val="en-CA"/>
        </w:rPr>
      </w:pPr>
      <w:r w:rsidRPr="00572436">
        <w:rPr>
          <w:lang w:val="en-CA"/>
        </w:rPr>
        <w:br w:type="page"/>
      </w:r>
    </w:p>
    <w:p w:rsidR="00572436" w:rsidRPr="00572436" w:rsidRDefault="00572436" w:rsidP="00572436">
      <w:pPr>
        <w:jc w:val="center"/>
        <w:rPr>
          <w:b/>
          <w:lang w:val="en-CA"/>
        </w:rPr>
      </w:pPr>
      <w:r w:rsidRPr="00572436">
        <w:rPr>
          <w:b/>
          <w:lang w:val="en-CA"/>
        </w:rPr>
        <w:lastRenderedPageBreak/>
        <w:t>PROJECT EVALUATION SHEET – MULTI-YEAR PROJECTS</w:t>
      </w:r>
    </w:p>
    <w:p w:rsidR="00572436" w:rsidRPr="00572436" w:rsidRDefault="00572436" w:rsidP="00572436">
      <w:pPr>
        <w:jc w:val="center"/>
        <w:rPr>
          <w:b/>
          <w:lang w:val="en-CA"/>
        </w:rPr>
      </w:pPr>
    </w:p>
    <w:p w:rsidR="00572436" w:rsidRPr="00AA6ACA" w:rsidRDefault="001B5589" w:rsidP="00572436">
      <w:pPr>
        <w:jc w:val="center"/>
        <w:rPr>
          <w:b/>
          <w:lang w:val="en-CA"/>
        </w:rPr>
      </w:pPr>
      <w:r>
        <w:rPr>
          <w:b/>
          <w:lang w:val="en-CA"/>
        </w:rPr>
        <w:t>Gambia (The)</w:t>
      </w:r>
    </w:p>
    <w:p w:rsidR="00572436" w:rsidRPr="00572436" w:rsidRDefault="00572436" w:rsidP="00572436">
      <w:pPr>
        <w:jc w:val="center"/>
        <w:rPr>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1"/>
        <w:gridCol w:w="2158"/>
        <w:gridCol w:w="2384"/>
        <w:gridCol w:w="2543"/>
      </w:tblGrid>
      <w:tr w:rsidR="00A41233" w:rsidRPr="004C0933" w:rsidTr="007B1E6E">
        <w:trPr>
          <w:trHeight w:val="240"/>
        </w:trPr>
        <w:tc>
          <w:tcPr>
            <w:tcW w:w="1300" w:type="pct"/>
            <w:shd w:val="clear" w:color="auto" w:fill="auto"/>
          </w:tcPr>
          <w:p w:rsidR="00A41233" w:rsidRPr="004C0933" w:rsidRDefault="00A41233" w:rsidP="00A41233">
            <w:pPr>
              <w:spacing w:after="80"/>
              <w:jc w:val="left"/>
              <w:rPr>
                <w:rFonts w:ascii="Times New Roman" w:hAnsi="Times New Roman"/>
                <w:b/>
                <w:sz w:val="16"/>
                <w:lang w:val="en-CA"/>
              </w:rPr>
            </w:pPr>
            <w:r w:rsidRPr="004C0933">
              <w:rPr>
                <w:rFonts w:ascii="Times New Roman" w:hAnsi="Times New Roman"/>
                <w:b/>
                <w:sz w:val="16"/>
                <w:lang w:val="en-CA"/>
              </w:rPr>
              <w:t>(I) PROJECT TITLE</w:t>
            </w:r>
          </w:p>
        </w:tc>
        <w:tc>
          <w:tcPr>
            <w:tcW w:w="1127" w:type="pct"/>
            <w:shd w:val="clear" w:color="auto" w:fill="auto"/>
          </w:tcPr>
          <w:p w:rsidR="00A41233" w:rsidRPr="004C0933" w:rsidRDefault="00A41233" w:rsidP="00A41233">
            <w:pPr>
              <w:spacing w:after="80"/>
              <w:jc w:val="center"/>
              <w:rPr>
                <w:rFonts w:ascii="Times New Roman" w:hAnsi="Times New Roman"/>
                <w:b/>
                <w:sz w:val="16"/>
                <w:lang w:val="en-CA"/>
              </w:rPr>
            </w:pPr>
            <w:r w:rsidRPr="004C0933">
              <w:rPr>
                <w:rFonts w:ascii="Times New Roman" w:hAnsi="Times New Roman"/>
                <w:b/>
                <w:sz w:val="16"/>
                <w:lang w:val="en-CA"/>
              </w:rPr>
              <w:t>AGENCY</w:t>
            </w:r>
          </w:p>
        </w:tc>
        <w:tc>
          <w:tcPr>
            <w:tcW w:w="1245" w:type="pct"/>
            <w:shd w:val="clear" w:color="auto" w:fill="auto"/>
          </w:tcPr>
          <w:p w:rsidR="00A41233" w:rsidRPr="004C0933" w:rsidRDefault="00A41233" w:rsidP="00A41233">
            <w:pPr>
              <w:spacing w:after="80"/>
              <w:jc w:val="center"/>
              <w:rPr>
                <w:rFonts w:ascii="Times New Roman" w:hAnsi="Times New Roman"/>
                <w:b/>
                <w:sz w:val="16"/>
                <w:lang w:val="en-CA"/>
              </w:rPr>
            </w:pPr>
            <w:r w:rsidRPr="004C0933">
              <w:rPr>
                <w:rFonts w:ascii="Times New Roman" w:hAnsi="Times New Roman"/>
                <w:b/>
                <w:sz w:val="16"/>
                <w:lang w:val="en-CA"/>
              </w:rPr>
              <w:t>MEETING APPROVED</w:t>
            </w:r>
          </w:p>
        </w:tc>
        <w:tc>
          <w:tcPr>
            <w:tcW w:w="1328" w:type="pct"/>
            <w:shd w:val="clear" w:color="auto" w:fill="auto"/>
          </w:tcPr>
          <w:p w:rsidR="00A41233" w:rsidRPr="004C0933" w:rsidRDefault="00A41233" w:rsidP="00A41233">
            <w:pPr>
              <w:spacing w:after="80"/>
              <w:jc w:val="center"/>
              <w:rPr>
                <w:rFonts w:ascii="Times New Roman" w:hAnsi="Times New Roman"/>
                <w:b/>
                <w:sz w:val="16"/>
                <w:lang w:val="en-CA"/>
              </w:rPr>
            </w:pPr>
            <w:r w:rsidRPr="004C0933">
              <w:rPr>
                <w:rFonts w:ascii="Times New Roman" w:hAnsi="Times New Roman"/>
                <w:b/>
                <w:sz w:val="16"/>
                <w:lang w:val="en-CA"/>
              </w:rPr>
              <w:t>CONTROL MEASURE</w:t>
            </w:r>
          </w:p>
        </w:tc>
      </w:tr>
      <w:tr w:rsidR="00A41233" w:rsidRPr="004C0933" w:rsidTr="007B1E6E">
        <w:trPr>
          <w:trHeight w:val="240"/>
        </w:trPr>
        <w:tc>
          <w:tcPr>
            <w:tcW w:w="1300" w:type="pct"/>
            <w:shd w:val="clear" w:color="auto" w:fill="auto"/>
          </w:tcPr>
          <w:p w:rsidR="00A41233" w:rsidRPr="004C0933" w:rsidRDefault="00A41233" w:rsidP="00A41233">
            <w:pPr>
              <w:spacing w:after="80"/>
              <w:jc w:val="center"/>
              <w:rPr>
                <w:rFonts w:ascii="Times New Roman" w:hAnsi="Times New Roman"/>
                <w:sz w:val="16"/>
                <w:lang w:val="en-CA"/>
              </w:rPr>
            </w:pPr>
            <w:r w:rsidRPr="004C0933">
              <w:rPr>
                <w:rFonts w:ascii="Times New Roman" w:hAnsi="Times New Roman"/>
                <w:sz w:val="16"/>
                <w:lang w:val="en-CA"/>
              </w:rPr>
              <w:t>HCFC phase out plan (Stage I)</w:t>
            </w:r>
          </w:p>
        </w:tc>
        <w:tc>
          <w:tcPr>
            <w:tcW w:w="1127" w:type="pct"/>
            <w:shd w:val="clear" w:color="auto" w:fill="auto"/>
          </w:tcPr>
          <w:p w:rsidR="00A41233" w:rsidRPr="004C0933" w:rsidRDefault="00A41233" w:rsidP="00A41233">
            <w:pPr>
              <w:spacing w:after="80"/>
              <w:jc w:val="center"/>
              <w:rPr>
                <w:rFonts w:ascii="Times New Roman" w:hAnsi="Times New Roman"/>
                <w:sz w:val="16"/>
                <w:lang w:val="en-CA"/>
              </w:rPr>
            </w:pPr>
            <w:r w:rsidRPr="004C0933">
              <w:rPr>
                <w:rFonts w:ascii="Times New Roman" w:hAnsi="Times New Roman"/>
                <w:sz w:val="16"/>
                <w:lang w:val="en-CA"/>
              </w:rPr>
              <w:t>UNEP (lead), UNIDO</w:t>
            </w:r>
          </w:p>
        </w:tc>
        <w:tc>
          <w:tcPr>
            <w:tcW w:w="1245" w:type="pct"/>
            <w:shd w:val="clear" w:color="auto" w:fill="auto"/>
          </w:tcPr>
          <w:p w:rsidR="00A41233" w:rsidRPr="004C0933" w:rsidRDefault="00A41233" w:rsidP="00A41233">
            <w:pPr>
              <w:spacing w:after="80"/>
              <w:jc w:val="center"/>
              <w:rPr>
                <w:rFonts w:ascii="Times New Roman" w:hAnsi="Times New Roman"/>
                <w:sz w:val="16"/>
                <w:lang w:val="en-CA"/>
              </w:rPr>
            </w:pPr>
            <w:r w:rsidRPr="004C0933">
              <w:rPr>
                <w:rFonts w:ascii="Times New Roman" w:hAnsi="Times New Roman"/>
                <w:sz w:val="16"/>
                <w:lang w:val="en-CA"/>
              </w:rPr>
              <w:t>65</w:t>
            </w:r>
            <w:r w:rsidRPr="004C0933">
              <w:rPr>
                <w:rFonts w:ascii="Times New Roman" w:hAnsi="Times New Roman"/>
                <w:sz w:val="16"/>
                <w:vertAlign w:val="superscript"/>
                <w:lang w:val="en-CA"/>
              </w:rPr>
              <w:t>th</w:t>
            </w:r>
          </w:p>
        </w:tc>
        <w:tc>
          <w:tcPr>
            <w:tcW w:w="1328" w:type="pct"/>
            <w:shd w:val="clear" w:color="auto" w:fill="auto"/>
          </w:tcPr>
          <w:p w:rsidR="00A41233" w:rsidRPr="004C0933" w:rsidRDefault="00A41233" w:rsidP="00A41233">
            <w:pPr>
              <w:spacing w:after="80"/>
              <w:jc w:val="center"/>
              <w:rPr>
                <w:rFonts w:ascii="Times New Roman" w:hAnsi="Times New Roman"/>
                <w:sz w:val="16"/>
                <w:lang w:val="en-CA"/>
              </w:rPr>
            </w:pPr>
            <w:r w:rsidRPr="004C0933">
              <w:rPr>
                <w:rFonts w:ascii="Times New Roman" w:hAnsi="Times New Roman"/>
                <w:sz w:val="16"/>
                <w:lang w:val="en-CA"/>
              </w:rPr>
              <w:t>35% by 2020</w:t>
            </w:r>
          </w:p>
        </w:tc>
      </w:tr>
    </w:tbl>
    <w:p w:rsidR="00572436" w:rsidRPr="00572436" w:rsidRDefault="00572436"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2"/>
        <w:gridCol w:w="2252"/>
        <w:gridCol w:w="2442"/>
      </w:tblGrid>
      <w:tr w:rsidR="00A41233" w:rsidRPr="004C0933" w:rsidTr="007B1E6E">
        <w:trPr>
          <w:trHeight w:val="240"/>
        </w:trPr>
        <w:tc>
          <w:tcPr>
            <w:tcW w:w="2549" w:type="pct"/>
            <w:shd w:val="clear" w:color="auto" w:fill="auto"/>
          </w:tcPr>
          <w:p w:rsidR="00A41233" w:rsidRPr="004C0933" w:rsidRDefault="00A41233" w:rsidP="00AE4A59">
            <w:pPr>
              <w:spacing w:after="60"/>
              <w:jc w:val="left"/>
              <w:rPr>
                <w:b/>
                <w:sz w:val="16"/>
              </w:rPr>
            </w:pPr>
            <w:r w:rsidRPr="004C0933">
              <w:rPr>
                <w:b/>
                <w:sz w:val="16"/>
              </w:rPr>
              <w:t>(II) LATEST ARTICLE 7 DATA (Annex C Group l)</w:t>
            </w:r>
          </w:p>
        </w:tc>
        <w:tc>
          <w:tcPr>
            <w:tcW w:w="1176" w:type="pct"/>
            <w:shd w:val="clear" w:color="auto" w:fill="auto"/>
          </w:tcPr>
          <w:p w:rsidR="00A41233" w:rsidRPr="004C0933" w:rsidRDefault="00A41233" w:rsidP="00AE4A59">
            <w:pPr>
              <w:spacing w:after="60"/>
              <w:jc w:val="center"/>
              <w:rPr>
                <w:sz w:val="16"/>
              </w:rPr>
            </w:pPr>
            <w:r w:rsidRPr="004C0933">
              <w:rPr>
                <w:sz w:val="16"/>
              </w:rPr>
              <w:t>Year: 2015</w:t>
            </w:r>
          </w:p>
        </w:tc>
        <w:tc>
          <w:tcPr>
            <w:tcW w:w="1275" w:type="pct"/>
            <w:shd w:val="clear" w:color="auto" w:fill="auto"/>
          </w:tcPr>
          <w:p w:rsidR="00A41233" w:rsidRPr="004C0933" w:rsidRDefault="00763C36" w:rsidP="00AE4A59">
            <w:pPr>
              <w:spacing w:after="60"/>
              <w:jc w:val="right"/>
              <w:rPr>
                <w:sz w:val="16"/>
              </w:rPr>
            </w:pPr>
            <w:r>
              <w:rPr>
                <w:sz w:val="16"/>
              </w:rPr>
              <w:t>0.75</w:t>
            </w:r>
            <w:r w:rsidR="00A41233" w:rsidRPr="004C0933">
              <w:rPr>
                <w:sz w:val="16"/>
              </w:rPr>
              <w:t xml:space="preserve"> (ODP tonnes)</w:t>
            </w:r>
          </w:p>
        </w:tc>
      </w:tr>
    </w:tbl>
    <w:p w:rsidR="00056E84" w:rsidRDefault="00056E84"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7"/>
        <w:gridCol w:w="737"/>
        <w:gridCol w:w="590"/>
        <w:gridCol w:w="937"/>
        <w:gridCol w:w="1207"/>
        <w:gridCol w:w="850"/>
        <w:gridCol w:w="720"/>
        <w:gridCol w:w="979"/>
        <w:gridCol w:w="634"/>
        <w:gridCol w:w="1795"/>
      </w:tblGrid>
      <w:tr w:rsidR="004C0933" w:rsidRPr="004C0933" w:rsidTr="007B1E6E">
        <w:trPr>
          <w:trHeight w:val="240"/>
        </w:trPr>
        <w:tc>
          <w:tcPr>
            <w:tcW w:w="3732" w:type="pct"/>
            <w:gridSpan w:val="8"/>
            <w:shd w:val="clear" w:color="auto" w:fill="auto"/>
          </w:tcPr>
          <w:p w:rsidR="002C384E" w:rsidRPr="004C0933" w:rsidRDefault="002C384E" w:rsidP="00AE4A59">
            <w:pPr>
              <w:spacing w:after="60"/>
              <w:jc w:val="left"/>
              <w:rPr>
                <w:b/>
                <w:sz w:val="16"/>
                <w:szCs w:val="16"/>
              </w:rPr>
            </w:pPr>
            <w:r w:rsidRPr="004C0933">
              <w:rPr>
                <w:b/>
                <w:sz w:val="16"/>
                <w:szCs w:val="16"/>
              </w:rPr>
              <w:t>(III) LATEST COUNTRY PROGRAMME SECTORAL DATA (ODP tonnes)</w:t>
            </w:r>
          </w:p>
        </w:tc>
        <w:tc>
          <w:tcPr>
            <w:tcW w:w="1268" w:type="pct"/>
            <w:gridSpan w:val="2"/>
            <w:shd w:val="clear" w:color="auto" w:fill="auto"/>
          </w:tcPr>
          <w:p w:rsidR="002C384E" w:rsidRPr="004C0933" w:rsidRDefault="002C384E" w:rsidP="00AE4A59">
            <w:pPr>
              <w:spacing w:after="60"/>
              <w:jc w:val="right"/>
              <w:rPr>
                <w:b/>
                <w:sz w:val="16"/>
                <w:szCs w:val="16"/>
              </w:rPr>
            </w:pPr>
            <w:r w:rsidRPr="004C0933">
              <w:rPr>
                <w:b/>
                <w:sz w:val="16"/>
                <w:szCs w:val="16"/>
              </w:rPr>
              <w:t>Year: 2015</w:t>
            </w:r>
          </w:p>
        </w:tc>
      </w:tr>
      <w:tr w:rsidR="002C384E" w:rsidRPr="004C0933" w:rsidTr="007B1E6E">
        <w:trPr>
          <w:trHeight w:val="240"/>
        </w:trPr>
        <w:tc>
          <w:tcPr>
            <w:tcW w:w="589" w:type="pct"/>
            <w:shd w:val="clear" w:color="auto" w:fill="auto"/>
          </w:tcPr>
          <w:p w:rsidR="002C384E" w:rsidRPr="004C0933" w:rsidRDefault="002C384E" w:rsidP="00AE4A59">
            <w:pPr>
              <w:spacing w:after="60"/>
              <w:jc w:val="center"/>
              <w:rPr>
                <w:sz w:val="16"/>
                <w:szCs w:val="16"/>
              </w:rPr>
            </w:pPr>
            <w:r w:rsidRPr="004C0933">
              <w:rPr>
                <w:sz w:val="16"/>
                <w:szCs w:val="16"/>
              </w:rPr>
              <w:t>Chemical</w:t>
            </w:r>
          </w:p>
        </w:tc>
        <w:tc>
          <w:tcPr>
            <w:tcW w:w="385" w:type="pct"/>
            <w:shd w:val="clear" w:color="auto" w:fill="auto"/>
          </w:tcPr>
          <w:p w:rsidR="002C384E" w:rsidRPr="004C0933" w:rsidRDefault="002C384E" w:rsidP="00AE4A59">
            <w:pPr>
              <w:spacing w:after="60"/>
              <w:jc w:val="center"/>
              <w:rPr>
                <w:sz w:val="16"/>
                <w:szCs w:val="16"/>
              </w:rPr>
            </w:pPr>
            <w:r w:rsidRPr="004C0933">
              <w:rPr>
                <w:sz w:val="16"/>
                <w:szCs w:val="16"/>
              </w:rPr>
              <w:t>Aerosol</w:t>
            </w:r>
          </w:p>
        </w:tc>
        <w:tc>
          <w:tcPr>
            <w:tcW w:w="308" w:type="pct"/>
            <w:shd w:val="clear" w:color="auto" w:fill="auto"/>
          </w:tcPr>
          <w:p w:rsidR="002C384E" w:rsidRPr="004C0933" w:rsidRDefault="002C384E" w:rsidP="00AE4A59">
            <w:pPr>
              <w:spacing w:after="60"/>
              <w:jc w:val="center"/>
              <w:rPr>
                <w:sz w:val="16"/>
                <w:szCs w:val="16"/>
              </w:rPr>
            </w:pPr>
            <w:r w:rsidRPr="004C0933">
              <w:rPr>
                <w:sz w:val="16"/>
                <w:szCs w:val="16"/>
              </w:rPr>
              <w:t>Foam</w:t>
            </w:r>
          </w:p>
        </w:tc>
        <w:tc>
          <w:tcPr>
            <w:tcW w:w="489" w:type="pct"/>
            <w:shd w:val="clear" w:color="auto" w:fill="auto"/>
          </w:tcPr>
          <w:p w:rsidR="002C384E" w:rsidRPr="004C0933" w:rsidRDefault="002C384E" w:rsidP="00AE4A59">
            <w:pPr>
              <w:spacing w:after="60"/>
              <w:jc w:val="center"/>
              <w:rPr>
                <w:sz w:val="16"/>
                <w:szCs w:val="16"/>
              </w:rPr>
            </w:pPr>
            <w:r w:rsidRPr="004C0933">
              <w:rPr>
                <w:sz w:val="16"/>
                <w:szCs w:val="16"/>
              </w:rPr>
              <w:t>Fire fighting</w:t>
            </w:r>
          </w:p>
        </w:tc>
        <w:tc>
          <w:tcPr>
            <w:tcW w:w="1074" w:type="pct"/>
            <w:gridSpan w:val="2"/>
            <w:shd w:val="clear" w:color="auto" w:fill="auto"/>
          </w:tcPr>
          <w:p w:rsidR="002C384E" w:rsidRPr="004C0933" w:rsidRDefault="002C384E" w:rsidP="00AE4A59">
            <w:pPr>
              <w:spacing w:after="60"/>
              <w:jc w:val="center"/>
              <w:rPr>
                <w:sz w:val="16"/>
                <w:szCs w:val="16"/>
              </w:rPr>
            </w:pPr>
            <w:r w:rsidRPr="004C0933">
              <w:rPr>
                <w:sz w:val="16"/>
                <w:szCs w:val="16"/>
              </w:rPr>
              <w:t>Refrigeration</w:t>
            </w:r>
          </w:p>
        </w:tc>
        <w:tc>
          <w:tcPr>
            <w:tcW w:w="376" w:type="pct"/>
            <w:shd w:val="clear" w:color="auto" w:fill="auto"/>
          </w:tcPr>
          <w:p w:rsidR="002C384E" w:rsidRPr="004C0933" w:rsidRDefault="002C384E" w:rsidP="00AE4A59">
            <w:pPr>
              <w:spacing w:after="60"/>
              <w:jc w:val="center"/>
              <w:rPr>
                <w:sz w:val="16"/>
                <w:szCs w:val="16"/>
              </w:rPr>
            </w:pPr>
            <w:r w:rsidRPr="004C0933">
              <w:rPr>
                <w:sz w:val="16"/>
                <w:szCs w:val="16"/>
              </w:rPr>
              <w:t>Solvent</w:t>
            </w:r>
          </w:p>
        </w:tc>
        <w:tc>
          <w:tcPr>
            <w:tcW w:w="511" w:type="pct"/>
            <w:shd w:val="clear" w:color="auto" w:fill="auto"/>
          </w:tcPr>
          <w:p w:rsidR="002C384E" w:rsidRPr="004C0933" w:rsidRDefault="002C384E" w:rsidP="00AE4A59">
            <w:pPr>
              <w:spacing w:after="60"/>
              <w:jc w:val="center"/>
              <w:rPr>
                <w:sz w:val="16"/>
                <w:szCs w:val="16"/>
              </w:rPr>
            </w:pPr>
            <w:r w:rsidRPr="004C0933">
              <w:rPr>
                <w:sz w:val="16"/>
                <w:szCs w:val="16"/>
              </w:rPr>
              <w:t>Process agent</w:t>
            </w:r>
          </w:p>
        </w:tc>
        <w:tc>
          <w:tcPr>
            <w:tcW w:w="331" w:type="pct"/>
            <w:shd w:val="clear" w:color="auto" w:fill="auto"/>
          </w:tcPr>
          <w:p w:rsidR="002C384E" w:rsidRPr="004C0933" w:rsidRDefault="002C384E" w:rsidP="00AE4A59">
            <w:pPr>
              <w:spacing w:after="60"/>
              <w:jc w:val="center"/>
              <w:rPr>
                <w:sz w:val="16"/>
                <w:szCs w:val="16"/>
              </w:rPr>
            </w:pPr>
            <w:r w:rsidRPr="004C0933">
              <w:rPr>
                <w:sz w:val="16"/>
                <w:szCs w:val="16"/>
              </w:rPr>
              <w:t>Lab use</w:t>
            </w:r>
          </w:p>
        </w:tc>
        <w:tc>
          <w:tcPr>
            <w:tcW w:w="937" w:type="pct"/>
            <w:shd w:val="clear" w:color="auto" w:fill="auto"/>
          </w:tcPr>
          <w:p w:rsidR="002C384E" w:rsidRPr="004C0933" w:rsidRDefault="002C384E" w:rsidP="00AE4A59">
            <w:pPr>
              <w:spacing w:after="60"/>
              <w:jc w:val="center"/>
              <w:rPr>
                <w:sz w:val="16"/>
                <w:szCs w:val="16"/>
              </w:rPr>
            </w:pPr>
            <w:r w:rsidRPr="004C0933">
              <w:rPr>
                <w:sz w:val="16"/>
                <w:szCs w:val="16"/>
              </w:rPr>
              <w:t>Total sector consumption</w:t>
            </w:r>
          </w:p>
        </w:tc>
      </w:tr>
      <w:tr w:rsidR="002C384E" w:rsidRPr="004C0933" w:rsidTr="007B1E6E">
        <w:trPr>
          <w:trHeight w:val="240"/>
        </w:trPr>
        <w:tc>
          <w:tcPr>
            <w:tcW w:w="1771" w:type="pct"/>
            <w:gridSpan w:val="4"/>
            <w:shd w:val="clear" w:color="auto" w:fill="auto"/>
          </w:tcPr>
          <w:p w:rsidR="002C384E" w:rsidRPr="004C0933" w:rsidRDefault="002C384E" w:rsidP="00AE4A59">
            <w:pPr>
              <w:spacing w:after="60"/>
              <w:jc w:val="center"/>
              <w:rPr>
                <w:sz w:val="16"/>
                <w:szCs w:val="16"/>
              </w:rPr>
            </w:pPr>
            <w:r w:rsidRPr="004C0933">
              <w:rPr>
                <w:sz w:val="16"/>
                <w:szCs w:val="16"/>
              </w:rPr>
              <w:t xml:space="preserve"> </w:t>
            </w:r>
          </w:p>
        </w:tc>
        <w:tc>
          <w:tcPr>
            <w:tcW w:w="630" w:type="pct"/>
            <w:shd w:val="clear" w:color="auto" w:fill="auto"/>
          </w:tcPr>
          <w:p w:rsidR="002C384E" w:rsidRPr="004C0933" w:rsidRDefault="002C384E" w:rsidP="00AE4A59">
            <w:pPr>
              <w:spacing w:after="60"/>
              <w:jc w:val="center"/>
              <w:rPr>
                <w:sz w:val="16"/>
                <w:szCs w:val="16"/>
              </w:rPr>
            </w:pPr>
            <w:r w:rsidRPr="004C0933">
              <w:rPr>
                <w:sz w:val="16"/>
                <w:szCs w:val="16"/>
              </w:rPr>
              <w:t>Manufacturing</w:t>
            </w:r>
          </w:p>
        </w:tc>
        <w:tc>
          <w:tcPr>
            <w:tcW w:w="444" w:type="pct"/>
            <w:shd w:val="clear" w:color="auto" w:fill="auto"/>
          </w:tcPr>
          <w:p w:rsidR="002C384E" w:rsidRPr="004C0933" w:rsidRDefault="002C384E" w:rsidP="00AE4A59">
            <w:pPr>
              <w:spacing w:after="60"/>
              <w:jc w:val="center"/>
              <w:rPr>
                <w:sz w:val="16"/>
                <w:szCs w:val="16"/>
              </w:rPr>
            </w:pPr>
            <w:r w:rsidRPr="004C0933">
              <w:rPr>
                <w:sz w:val="16"/>
                <w:szCs w:val="16"/>
              </w:rPr>
              <w:t>Servicing</w:t>
            </w:r>
          </w:p>
        </w:tc>
        <w:tc>
          <w:tcPr>
            <w:tcW w:w="2155" w:type="pct"/>
            <w:gridSpan w:val="4"/>
            <w:shd w:val="clear" w:color="auto" w:fill="auto"/>
          </w:tcPr>
          <w:p w:rsidR="002C384E" w:rsidRPr="004C0933" w:rsidRDefault="002C384E" w:rsidP="00AE4A59">
            <w:pPr>
              <w:spacing w:after="60"/>
              <w:jc w:val="center"/>
              <w:rPr>
                <w:sz w:val="16"/>
                <w:szCs w:val="16"/>
              </w:rPr>
            </w:pPr>
          </w:p>
        </w:tc>
      </w:tr>
      <w:tr w:rsidR="002C384E" w:rsidRPr="004C0933" w:rsidTr="007B1E6E">
        <w:trPr>
          <w:trHeight w:val="24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HCFC-123</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2C384E" w:rsidP="00AE4A59">
            <w:pPr>
              <w:spacing w:after="60"/>
              <w:jc w:val="right"/>
              <w:rPr>
                <w:sz w:val="16"/>
                <w:szCs w:val="16"/>
              </w:rPr>
            </w:pPr>
          </w:p>
        </w:tc>
      </w:tr>
      <w:tr w:rsidR="002C384E" w:rsidRPr="004C0933" w:rsidTr="007B1E6E">
        <w:trPr>
          <w:trHeight w:val="24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HCFC-124</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2C384E" w:rsidP="00AE4A59">
            <w:pPr>
              <w:spacing w:after="60"/>
              <w:jc w:val="right"/>
              <w:rPr>
                <w:sz w:val="16"/>
                <w:szCs w:val="16"/>
              </w:rPr>
            </w:pPr>
          </w:p>
        </w:tc>
      </w:tr>
      <w:tr w:rsidR="002C384E" w:rsidRPr="004C0933" w:rsidTr="007B1E6E">
        <w:trPr>
          <w:trHeight w:val="24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HCFC-141b</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2C384E" w:rsidP="00AE4A59">
            <w:pPr>
              <w:spacing w:after="60"/>
              <w:jc w:val="right"/>
              <w:rPr>
                <w:sz w:val="16"/>
                <w:szCs w:val="16"/>
              </w:rPr>
            </w:pPr>
          </w:p>
        </w:tc>
      </w:tr>
      <w:tr w:rsidR="002C384E" w:rsidRPr="004C0933" w:rsidTr="007B1E6E">
        <w:trPr>
          <w:trHeight w:val="80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HCFC-141b in Imported Pre-blended Polyol</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2C384E" w:rsidP="00AE4A59">
            <w:pPr>
              <w:spacing w:after="60"/>
              <w:jc w:val="right"/>
              <w:rPr>
                <w:sz w:val="16"/>
                <w:szCs w:val="16"/>
              </w:rPr>
            </w:pPr>
          </w:p>
        </w:tc>
      </w:tr>
      <w:tr w:rsidR="002C384E" w:rsidRPr="004C0933" w:rsidTr="007B1E6E">
        <w:trPr>
          <w:trHeight w:val="24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HCFC-142b</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2C384E" w:rsidP="00AE4A59">
            <w:pPr>
              <w:spacing w:after="60"/>
              <w:jc w:val="right"/>
              <w:rPr>
                <w:sz w:val="16"/>
                <w:szCs w:val="16"/>
              </w:rPr>
            </w:pPr>
          </w:p>
        </w:tc>
      </w:tr>
      <w:tr w:rsidR="002C384E" w:rsidRPr="004C0933" w:rsidTr="007B1E6E">
        <w:trPr>
          <w:trHeight w:val="240"/>
        </w:trPr>
        <w:tc>
          <w:tcPr>
            <w:tcW w:w="589" w:type="pct"/>
            <w:shd w:val="clear" w:color="auto" w:fill="auto"/>
          </w:tcPr>
          <w:p w:rsidR="002C384E" w:rsidRPr="004C0933" w:rsidRDefault="002C384E" w:rsidP="00AE4A59">
            <w:pPr>
              <w:spacing w:after="60"/>
              <w:jc w:val="left"/>
              <w:rPr>
                <w:sz w:val="16"/>
                <w:szCs w:val="16"/>
              </w:rPr>
            </w:pPr>
            <w:r w:rsidRPr="004C0933">
              <w:rPr>
                <w:sz w:val="16"/>
                <w:szCs w:val="16"/>
              </w:rPr>
              <w:t>HCFC-22</w:t>
            </w:r>
          </w:p>
        </w:tc>
        <w:tc>
          <w:tcPr>
            <w:tcW w:w="385" w:type="pct"/>
            <w:shd w:val="clear" w:color="auto" w:fill="auto"/>
          </w:tcPr>
          <w:p w:rsidR="002C384E" w:rsidRPr="004C0933" w:rsidRDefault="002C384E" w:rsidP="00AE4A59">
            <w:pPr>
              <w:spacing w:after="60"/>
              <w:jc w:val="right"/>
              <w:rPr>
                <w:sz w:val="16"/>
                <w:szCs w:val="16"/>
              </w:rPr>
            </w:pPr>
          </w:p>
        </w:tc>
        <w:tc>
          <w:tcPr>
            <w:tcW w:w="308" w:type="pct"/>
            <w:shd w:val="clear" w:color="auto" w:fill="auto"/>
          </w:tcPr>
          <w:p w:rsidR="002C384E" w:rsidRPr="004C0933" w:rsidRDefault="002C384E" w:rsidP="00AE4A59">
            <w:pPr>
              <w:spacing w:after="60"/>
              <w:jc w:val="right"/>
              <w:rPr>
                <w:sz w:val="16"/>
                <w:szCs w:val="16"/>
              </w:rPr>
            </w:pPr>
          </w:p>
        </w:tc>
        <w:tc>
          <w:tcPr>
            <w:tcW w:w="489" w:type="pct"/>
            <w:shd w:val="clear" w:color="auto" w:fill="auto"/>
          </w:tcPr>
          <w:p w:rsidR="002C384E" w:rsidRPr="004C0933" w:rsidRDefault="002C384E" w:rsidP="00AE4A59">
            <w:pPr>
              <w:spacing w:after="60"/>
              <w:jc w:val="right"/>
              <w:rPr>
                <w:sz w:val="16"/>
                <w:szCs w:val="16"/>
              </w:rPr>
            </w:pPr>
          </w:p>
        </w:tc>
        <w:tc>
          <w:tcPr>
            <w:tcW w:w="630" w:type="pct"/>
            <w:shd w:val="clear" w:color="auto" w:fill="auto"/>
          </w:tcPr>
          <w:p w:rsidR="002C384E" w:rsidRPr="004C0933" w:rsidRDefault="006614F8" w:rsidP="00AE4A59">
            <w:pPr>
              <w:spacing w:after="60"/>
              <w:jc w:val="right"/>
              <w:rPr>
                <w:sz w:val="16"/>
                <w:szCs w:val="16"/>
              </w:rPr>
            </w:pPr>
            <w:r>
              <w:rPr>
                <w:sz w:val="16"/>
                <w:szCs w:val="16"/>
              </w:rPr>
              <w:t>0</w:t>
            </w:r>
          </w:p>
        </w:tc>
        <w:tc>
          <w:tcPr>
            <w:tcW w:w="444" w:type="pct"/>
            <w:shd w:val="clear" w:color="auto" w:fill="auto"/>
          </w:tcPr>
          <w:p w:rsidR="002C384E" w:rsidRPr="004C0933" w:rsidRDefault="006614F8" w:rsidP="00AE4A59">
            <w:pPr>
              <w:spacing w:after="60"/>
              <w:jc w:val="right"/>
              <w:rPr>
                <w:sz w:val="16"/>
                <w:szCs w:val="16"/>
              </w:rPr>
            </w:pPr>
            <w:r>
              <w:rPr>
                <w:sz w:val="16"/>
                <w:szCs w:val="16"/>
              </w:rPr>
              <w:t>0.75</w:t>
            </w:r>
          </w:p>
        </w:tc>
        <w:tc>
          <w:tcPr>
            <w:tcW w:w="376" w:type="pct"/>
            <w:shd w:val="clear" w:color="auto" w:fill="auto"/>
          </w:tcPr>
          <w:p w:rsidR="002C384E" w:rsidRPr="004C0933" w:rsidRDefault="002C384E" w:rsidP="00AE4A59">
            <w:pPr>
              <w:spacing w:after="60"/>
              <w:jc w:val="right"/>
              <w:rPr>
                <w:sz w:val="16"/>
                <w:szCs w:val="16"/>
              </w:rPr>
            </w:pPr>
          </w:p>
        </w:tc>
        <w:tc>
          <w:tcPr>
            <w:tcW w:w="511" w:type="pct"/>
            <w:shd w:val="clear" w:color="auto" w:fill="auto"/>
          </w:tcPr>
          <w:p w:rsidR="002C384E" w:rsidRPr="004C0933" w:rsidRDefault="002C384E" w:rsidP="00AE4A59">
            <w:pPr>
              <w:spacing w:after="60"/>
              <w:jc w:val="right"/>
              <w:rPr>
                <w:sz w:val="16"/>
                <w:szCs w:val="16"/>
              </w:rPr>
            </w:pPr>
          </w:p>
        </w:tc>
        <w:tc>
          <w:tcPr>
            <w:tcW w:w="331" w:type="pct"/>
            <w:shd w:val="clear" w:color="auto" w:fill="auto"/>
          </w:tcPr>
          <w:p w:rsidR="002C384E" w:rsidRPr="004C0933" w:rsidRDefault="002C384E" w:rsidP="00AE4A59">
            <w:pPr>
              <w:spacing w:after="60"/>
              <w:jc w:val="right"/>
              <w:rPr>
                <w:sz w:val="16"/>
                <w:szCs w:val="16"/>
              </w:rPr>
            </w:pPr>
          </w:p>
        </w:tc>
        <w:tc>
          <w:tcPr>
            <w:tcW w:w="937" w:type="pct"/>
            <w:shd w:val="clear" w:color="auto" w:fill="auto"/>
          </w:tcPr>
          <w:p w:rsidR="002C384E" w:rsidRPr="004C0933" w:rsidRDefault="006614F8" w:rsidP="00AE4A59">
            <w:pPr>
              <w:spacing w:after="60"/>
              <w:jc w:val="right"/>
              <w:rPr>
                <w:sz w:val="16"/>
                <w:szCs w:val="16"/>
              </w:rPr>
            </w:pPr>
            <w:r>
              <w:rPr>
                <w:sz w:val="16"/>
                <w:szCs w:val="16"/>
              </w:rPr>
              <w:t>0.75</w:t>
            </w:r>
          </w:p>
        </w:tc>
      </w:tr>
    </w:tbl>
    <w:p w:rsidR="00A41233" w:rsidRDefault="00A41233"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2"/>
        <w:gridCol w:w="1343"/>
        <w:gridCol w:w="4993"/>
        <w:gridCol w:w="938"/>
      </w:tblGrid>
      <w:tr w:rsidR="00C66055" w:rsidRPr="004C0933" w:rsidTr="007B1E6E">
        <w:trPr>
          <w:trHeight w:val="240"/>
        </w:trPr>
        <w:tc>
          <w:tcPr>
            <w:tcW w:w="5000" w:type="pct"/>
            <w:gridSpan w:val="4"/>
            <w:shd w:val="clear" w:color="auto" w:fill="auto"/>
          </w:tcPr>
          <w:p w:rsidR="00C66055" w:rsidRPr="004C0933" w:rsidRDefault="00C66055" w:rsidP="00AE4A59">
            <w:pPr>
              <w:spacing w:after="60"/>
              <w:jc w:val="left"/>
              <w:rPr>
                <w:b/>
                <w:sz w:val="16"/>
              </w:rPr>
            </w:pPr>
            <w:r w:rsidRPr="004C0933">
              <w:rPr>
                <w:b/>
                <w:sz w:val="16"/>
              </w:rPr>
              <w:t>(IV) CONSUMPTION DATA (ODP tonnes)</w:t>
            </w:r>
          </w:p>
        </w:tc>
      </w:tr>
      <w:tr w:rsidR="00C66055" w:rsidRPr="004C0933" w:rsidTr="007B1E6E">
        <w:trPr>
          <w:trHeight w:val="240"/>
        </w:trPr>
        <w:tc>
          <w:tcPr>
            <w:tcW w:w="1202" w:type="pct"/>
            <w:shd w:val="clear" w:color="auto" w:fill="auto"/>
          </w:tcPr>
          <w:p w:rsidR="00C66055" w:rsidRPr="004C0933" w:rsidRDefault="00C66055" w:rsidP="00AE4A59">
            <w:pPr>
              <w:spacing w:after="60"/>
              <w:jc w:val="center"/>
              <w:rPr>
                <w:sz w:val="16"/>
              </w:rPr>
            </w:pPr>
            <w:r w:rsidRPr="004C0933">
              <w:rPr>
                <w:sz w:val="16"/>
              </w:rPr>
              <w:t>2009 - 2010 baseline:</w:t>
            </w:r>
          </w:p>
        </w:tc>
        <w:tc>
          <w:tcPr>
            <w:tcW w:w="701" w:type="pct"/>
            <w:shd w:val="clear" w:color="auto" w:fill="auto"/>
          </w:tcPr>
          <w:p w:rsidR="00C66055" w:rsidRPr="004C0933" w:rsidRDefault="00C66055" w:rsidP="00AE4A59">
            <w:pPr>
              <w:spacing w:after="60"/>
              <w:jc w:val="right"/>
              <w:rPr>
                <w:sz w:val="16"/>
              </w:rPr>
            </w:pPr>
            <w:r w:rsidRPr="004C0933">
              <w:rPr>
                <w:sz w:val="16"/>
              </w:rPr>
              <w:t>1.5</w:t>
            </w:r>
          </w:p>
        </w:tc>
        <w:tc>
          <w:tcPr>
            <w:tcW w:w="2607" w:type="pct"/>
            <w:shd w:val="clear" w:color="auto" w:fill="auto"/>
          </w:tcPr>
          <w:p w:rsidR="00C66055" w:rsidRPr="004C0933" w:rsidRDefault="00C66055" w:rsidP="00AE4A59">
            <w:pPr>
              <w:spacing w:after="60"/>
              <w:jc w:val="center"/>
              <w:rPr>
                <w:sz w:val="16"/>
              </w:rPr>
            </w:pPr>
            <w:r w:rsidRPr="004C0933">
              <w:rPr>
                <w:sz w:val="16"/>
              </w:rPr>
              <w:t>Starting point for sustained aggregate reductions:</w:t>
            </w:r>
          </w:p>
        </w:tc>
        <w:tc>
          <w:tcPr>
            <w:tcW w:w="490" w:type="pct"/>
            <w:shd w:val="clear" w:color="auto" w:fill="auto"/>
          </w:tcPr>
          <w:p w:rsidR="00C66055" w:rsidRPr="004C0933" w:rsidRDefault="00763C36" w:rsidP="00AE4A59">
            <w:pPr>
              <w:spacing w:after="60"/>
              <w:jc w:val="right"/>
              <w:rPr>
                <w:sz w:val="16"/>
              </w:rPr>
            </w:pPr>
            <w:r>
              <w:rPr>
                <w:sz w:val="16"/>
              </w:rPr>
              <w:t>1.5</w:t>
            </w:r>
          </w:p>
        </w:tc>
      </w:tr>
      <w:tr w:rsidR="00C66055" w:rsidRPr="004C0933" w:rsidTr="007B1E6E">
        <w:trPr>
          <w:trHeight w:val="240"/>
        </w:trPr>
        <w:tc>
          <w:tcPr>
            <w:tcW w:w="5000" w:type="pct"/>
            <w:gridSpan w:val="4"/>
            <w:shd w:val="clear" w:color="auto" w:fill="auto"/>
          </w:tcPr>
          <w:p w:rsidR="00C66055" w:rsidRPr="004C0933" w:rsidRDefault="00C66055" w:rsidP="00AE4A59">
            <w:pPr>
              <w:spacing w:after="60"/>
              <w:jc w:val="center"/>
              <w:rPr>
                <w:b/>
                <w:sz w:val="16"/>
              </w:rPr>
            </w:pPr>
            <w:r w:rsidRPr="004C0933">
              <w:rPr>
                <w:b/>
                <w:sz w:val="16"/>
              </w:rPr>
              <w:t>CONSUMPTION ELIGIBLE FOR FUNDING (ODP tonnes)</w:t>
            </w:r>
          </w:p>
        </w:tc>
      </w:tr>
      <w:tr w:rsidR="00C66055" w:rsidRPr="004C0933" w:rsidTr="007B1E6E">
        <w:trPr>
          <w:trHeight w:val="240"/>
        </w:trPr>
        <w:tc>
          <w:tcPr>
            <w:tcW w:w="1202" w:type="pct"/>
            <w:shd w:val="clear" w:color="auto" w:fill="auto"/>
          </w:tcPr>
          <w:p w:rsidR="00C66055" w:rsidRPr="004C0933" w:rsidRDefault="00C66055" w:rsidP="00AE4A59">
            <w:pPr>
              <w:spacing w:after="60"/>
              <w:jc w:val="center"/>
              <w:rPr>
                <w:sz w:val="16"/>
              </w:rPr>
            </w:pPr>
            <w:r w:rsidRPr="004C0933">
              <w:rPr>
                <w:sz w:val="16"/>
              </w:rPr>
              <w:t>Already approved:</w:t>
            </w:r>
          </w:p>
        </w:tc>
        <w:tc>
          <w:tcPr>
            <w:tcW w:w="701" w:type="pct"/>
            <w:shd w:val="clear" w:color="auto" w:fill="auto"/>
          </w:tcPr>
          <w:p w:rsidR="00C66055" w:rsidRPr="004C0933" w:rsidRDefault="00763C36" w:rsidP="00AE4A59">
            <w:pPr>
              <w:spacing w:after="60"/>
              <w:jc w:val="right"/>
              <w:rPr>
                <w:sz w:val="16"/>
              </w:rPr>
            </w:pPr>
            <w:r>
              <w:rPr>
                <w:sz w:val="16"/>
              </w:rPr>
              <w:t>0.52</w:t>
            </w:r>
          </w:p>
        </w:tc>
        <w:tc>
          <w:tcPr>
            <w:tcW w:w="2607" w:type="pct"/>
            <w:shd w:val="clear" w:color="auto" w:fill="auto"/>
          </w:tcPr>
          <w:p w:rsidR="00C66055" w:rsidRPr="004C0933" w:rsidRDefault="00C66055" w:rsidP="00AE4A59">
            <w:pPr>
              <w:spacing w:after="60"/>
              <w:jc w:val="center"/>
              <w:rPr>
                <w:sz w:val="16"/>
              </w:rPr>
            </w:pPr>
            <w:r w:rsidRPr="004C0933">
              <w:rPr>
                <w:sz w:val="16"/>
              </w:rPr>
              <w:t>Remaining:</w:t>
            </w:r>
          </w:p>
        </w:tc>
        <w:tc>
          <w:tcPr>
            <w:tcW w:w="490" w:type="pct"/>
            <w:shd w:val="clear" w:color="auto" w:fill="auto"/>
          </w:tcPr>
          <w:p w:rsidR="00C66055" w:rsidRPr="004C0933" w:rsidRDefault="00763C36" w:rsidP="00AE4A59">
            <w:pPr>
              <w:spacing w:after="60"/>
              <w:jc w:val="right"/>
              <w:rPr>
                <w:sz w:val="16"/>
              </w:rPr>
            </w:pPr>
            <w:r>
              <w:rPr>
                <w:sz w:val="16"/>
              </w:rPr>
              <w:t>0.98</w:t>
            </w:r>
          </w:p>
        </w:tc>
      </w:tr>
    </w:tbl>
    <w:p w:rsidR="00C66055" w:rsidRDefault="00C66055"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8"/>
        <w:gridCol w:w="3493"/>
        <w:gridCol w:w="781"/>
        <w:gridCol w:w="848"/>
        <w:gridCol w:w="973"/>
        <w:gridCol w:w="722"/>
        <w:gridCol w:w="848"/>
        <w:gridCol w:w="843"/>
      </w:tblGrid>
      <w:tr w:rsidR="00763C36" w:rsidRPr="004C0933" w:rsidTr="007B1E6E">
        <w:trPr>
          <w:trHeight w:val="249"/>
        </w:trPr>
        <w:tc>
          <w:tcPr>
            <w:tcW w:w="2380" w:type="pct"/>
            <w:gridSpan w:val="2"/>
            <w:shd w:val="clear" w:color="auto" w:fill="auto"/>
          </w:tcPr>
          <w:p w:rsidR="00763C36" w:rsidRPr="004C0933" w:rsidRDefault="00763C36" w:rsidP="00AE4A59">
            <w:pPr>
              <w:spacing w:after="60"/>
              <w:jc w:val="left"/>
              <w:rPr>
                <w:b/>
                <w:sz w:val="16"/>
              </w:rPr>
            </w:pPr>
            <w:r w:rsidRPr="004C0933">
              <w:rPr>
                <w:b/>
                <w:sz w:val="16"/>
              </w:rPr>
              <w:t>(V) BUSINESS PLAN</w:t>
            </w:r>
          </w:p>
        </w:tc>
        <w:tc>
          <w:tcPr>
            <w:tcW w:w="408" w:type="pct"/>
            <w:shd w:val="clear" w:color="auto" w:fill="auto"/>
          </w:tcPr>
          <w:p w:rsidR="00763C36" w:rsidRPr="004C0933" w:rsidRDefault="00763C36" w:rsidP="00AE4A59">
            <w:pPr>
              <w:spacing w:after="60"/>
              <w:jc w:val="center"/>
              <w:rPr>
                <w:b/>
                <w:sz w:val="16"/>
              </w:rPr>
            </w:pPr>
            <w:r w:rsidRPr="004C0933">
              <w:rPr>
                <w:b/>
                <w:sz w:val="16"/>
              </w:rPr>
              <w:t>2016</w:t>
            </w:r>
          </w:p>
        </w:tc>
        <w:tc>
          <w:tcPr>
            <w:tcW w:w="443" w:type="pct"/>
            <w:shd w:val="clear" w:color="auto" w:fill="auto"/>
          </w:tcPr>
          <w:p w:rsidR="00763C36" w:rsidRPr="004C0933" w:rsidRDefault="00763C36" w:rsidP="00AE4A59">
            <w:pPr>
              <w:spacing w:after="60"/>
              <w:jc w:val="center"/>
              <w:rPr>
                <w:b/>
                <w:sz w:val="16"/>
              </w:rPr>
            </w:pPr>
            <w:r w:rsidRPr="004C0933">
              <w:rPr>
                <w:b/>
                <w:sz w:val="16"/>
              </w:rPr>
              <w:t>2017</w:t>
            </w:r>
          </w:p>
        </w:tc>
        <w:tc>
          <w:tcPr>
            <w:tcW w:w="508" w:type="pct"/>
            <w:shd w:val="clear" w:color="auto" w:fill="auto"/>
          </w:tcPr>
          <w:p w:rsidR="00763C36" w:rsidRPr="004C0933" w:rsidRDefault="00763C36" w:rsidP="00AE4A59">
            <w:pPr>
              <w:spacing w:after="60"/>
              <w:jc w:val="center"/>
              <w:rPr>
                <w:b/>
                <w:sz w:val="16"/>
              </w:rPr>
            </w:pPr>
            <w:r w:rsidRPr="004C0933">
              <w:rPr>
                <w:b/>
                <w:sz w:val="16"/>
              </w:rPr>
              <w:t>2018</w:t>
            </w:r>
          </w:p>
        </w:tc>
        <w:tc>
          <w:tcPr>
            <w:tcW w:w="377" w:type="pct"/>
            <w:shd w:val="clear" w:color="auto" w:fill="auto"/>
          </w:tcPr>
          <w:p w:rsidR="00763C36" w:rsidRPr="004C0933" w:rsidRDefault="00763C36" w:rsidP="00AE4A59">
            <w:pPr>
              <w:spacing w:after="60"/>
              <w:jc w:val="center"/>
              <w:rPr>
                <w:b/>
                <w:sz w:val="16"/>
              </w:rPr>
            </w:pPr>
            <w:r w:rsidRPr="004C0933">
              <w:rPr>
                <w:b/>
                <w:sz w:val="16"/>
              </w:rPr>
              <w:t>2019</w:t>
            </w:r>
          </w:p>
        </w:tc>
        <w:tc>
          <w:tcPr>
            <w:tcW w:w="443" w:type="pct"/>
            <w:shd w:val="clear" w:color="auto" w:fill="auto"/>
          </w:tcPr>
          <w:p w:rsidR="00763C36" w:rsidRPr="004C0933" w:rsidRDefault="00763C36" w:rsidP="00AE4A59">
            <w:pPr>
              <w:spacing w:after="60"/>
              <w:jc w:val="center"/>
              <w:rPr>
                <w:b/>
                <w:sz w:val="16"/>
              </w:rPr>
            </w:pPr>
            <w:r w:rsidRPr="004C0933">
              <w:rPr>
                <w:b/>
                <w:sz w:val="16"/>
              </w:rPr>
              <w:t>2020</w:t>
            </w:r>
          </w:p>
        </w:tc>
        <w:tc>
          <w:tcPr>
            <w:tcW w:w="441" w:type="pct"/>
            <w:shd w:val="clear" w:color="auto" w:fill="auto"/>
          </w:tcPr>
          <w:p w:rsidR="00763C36" w:rsidRPr="004C0933" w:rsidRDefault="00763C36" w:rsidP="00AE4A59">
            <w:pPr>
              <w:spacing w:after="60"/>
              <w:jc w:val="center"/>
              <w:rPr>
                <w:b/>
                <w:sz w:val="16"/>
              </w:rPr>
            </w:pPr>
            <w:r w:rsidRPr="004C0933">
              <w:rPr>
                <w:b/>
                <w:sz w:val="16"/>
              </w:rPr>
              <w:t>Total</w:t>
            </w:r>
          </w:p>
        </w:tc>
      </w:tr>
      <w:tr w:rsidR="00763C36" w:rsidRPr="004C0933" w:rsidTr="007B1E6E">
        <w:trPr>
          <w:trHeight w:val="249"/>
        </w:trPr>
        <w:tc>
          <w:tcPr>
            <w:tcW w:w="557" w:type="pct"/>
            <w:vMerge w:val="restart"/>
            <w:shd w:val="clear" w:color="auto" w:fill="auto"/>
          </w:tcPr>
          <w:p w:rsidR="00763C36" w:rsidRPr="004C0933" w:rsidRDefault="00763C36" w:rsidP="00AE4A59">
            <w:pPr>
              <w:spacing w:after="60"/>
              <w:jc w:val="center"/>
              <w:rPr>
                <w:sz w:val="16"/>
              </w:rPr>
            </w:pPr>
            <w:r w:rsidRPr="004C0933">
              <w:rPr>
                <w:sz w:val="16"/>
              </w:rPr>
              <w:t>UNEP</w:t>
            </w:r>
          </w:p>
        </w:tc>
        <w:tc>
          <w:tcPr>
            <w:tcW w:w="1824" w:type="pct"/>
            <w:shd w:val="clear" w:color="auto" w:fill="auto"/>
          </w:tcPr>
          <w:p w:rsidR="00763C36" w:rsidRPr="004C0933" w:rsidRDefault="00763C36" w:rsidP="00AE4A59">
            <w:pPr>
              <w:spacing w:after="60"/>
              <w:jc w:val="left"/>
              <w:rPr>
                <w:sz w:val="16"/>
              </w:rPr>
            </w:pPr>
            <w:r w:rsidRPr="004C0933">
              <w:rPr>
                <w:sz w:val="16"/>
              </w:rPr>
              <w:t>ODS phase-out (ODP tonnes)</w:t>
            </w:r>
          </w:p>
        </w:tc>
        <w:tc>
          <w:tcPr>
            <w:tcW w:w="408" w:type="pct"/>
            <w:shd w:val="clear" w:color="auto" w:fill="auto"/>
          </w:tcPr>
          <w:p w:rsidR="00763C36" w:rsidRPr="004C0933" w:rsidRDefault="00763C36" w:rsidP="00AE4A59">
            <w:pPr>
              <w:spacing w:after="60"/>
              <w:jc w:val="right"/>
              <w:rPr>
                <w:sz w:val="16"/>
              </w:rPr>
            </w:pPr>
            <w:r w:rsidRPr="004C0933">
              <w:rPr>
                <w:sz w:val="16"/>
              </w:rPr>
              <w:t>0.1</w:t>
            </w:r>
          </w:p>
        </w:tc>
        <w:tc>
          <w:tcPr>
            <w:tcW w:w="443" w:type="pct"/>
            <w:shd w:val="clear" w:color="auto" w:fill="auto"/>
          </w:tcPr>
          <w:p w:rsidR="00763C36" w:rsidRPr="004C0933" w:rsidRDefault="00763C36" w:rsidP="00AE4A59">
            <w:pPr>
              <w:spacing w:after="60"/>
              <w:jc w:val="right"/>
              <w:rPr>
                <w:sz w:val="16"/>
              </w:rPr>
            </w:pPr>
            <w:r>
              <w:rPr>
                <w:sz w:val="16"/>
              </w:rPr>
              <w:t>0</w:t>
            </w:r>
          </w:p>
        </w:tc>
        <w:tc>
          <w:tcPr>
            <w:tcW w:w="508" w:type="pct"/>
            <w:shd w:val="clear" w:color="auto" w:fill="auto"/>
          </w:tcPr>
          <w:p w:rsidR="00763C36" w:rsidRPr="004C0933" w:rsidRDefault="00763C36" w:rsidP="00AE4A59">
            <w:pPr>
              <w:spacing w:after="60"/>
              <w:jc w:val="right"/>
              <w:rPr>
                <w:sz w:val="16"/>
              </w:rPr>
            </w:pPr>
            <w:r w:rsidRPr="004C0933">
              <w:rPr>
                <w:sz w:val="16"/>
              </w:rPr>
              <w:t>0.1</w:t>
            </w:r>
          </w:p>
        </w:tc>
        <w:tc>
          <w:tcPr>
            <w:tcW w:w="377" w:type="pct"/>
            <w:shd w:val="clear" w:color="auto" w:fill="auto"/>
          </w:tcPr>
          <w:p w:rsidR="00763C36" w:rsidRPr="004C0933" w:rsidRDefault="00763C36" w:rsidP="00AE4A59">
            <w:pPr>
              <w:spacing w:after="60"/>
              <w:jc w:val="right"/>
              <w:rPr>
                <w:sz w:val="16"/>
              </w:rPr>
            </w:pPr>
            <w:r>
              <w:rPr>
                <w:sz w:val="16"/>
              </w:rPr>
              <w:t>0</w:t>
            </w:r>
          </w:p>
        </w:tc>
        <w:tc>
          <w:tcPr>
            <w:tcW w:w="443" w:type="pct"/>
            <w:shd w:val="clear" w:color="auto" w:fill="auto"/>
          </w:tcPr>
          <w:p w:rsidR="00763C36" w:rsidRPr="004C0933" w:rsidRDefault="00763C36" w:rsidP="00AE4A59">
            <w:pPr>
              <w:spacing w:after="60"/>
              <w:jc w:val="right"/>
              <w:rPr>
                <w:sz w:val="16"/>
              </w:rPr>
            </w:pPr>
            <w:r w:rsidRPr="004C0933">
              <w:rPr>
                <w:sz w:val="16"/>
              </w:rPr>
              <w:t>0.1</w:t>
            </w:r>
          </w:p>
        </w:tc>
        <w:tc>
          <w:tcPr>
            <w:tcW w:w="441" w:type="pct"/>
            <w:shd w:val="clear" w:color="auto" w:fill="auto"/>
          </w:tcPr>
          <w:p w:rsidR="00763C36" w:rsidRPr="004C0933" w:rsidRDefault="00763C36" w:rsidP="00AE4A59">
            <w:pPr>
              <w:spacing w:after="60"/>
              <w:jc w:val="right"/>
              <w:rPr>
                <w:sz w:val="16"/>
              </w:rPr>
            </w:pPr>
            <w:r w:rsidRPr="004C0933">
              <w:rPr>
                <w:sz w:val="16"/>
              </w:rPr>
              <w:t>0.2</w:t>
            </w:r>
          </w:p>
        </w:tc>
      </w:tr>
      <w:tr w:rsidR="00763C36" w:rsidRPr="004C0933" w:rsidTr="007B1E6E">
        <w:trPr>
          <w:trHeight w:val="249"/>
        </w:trPr>
        <w:tc>
          <w:tcPr>
            <w:tcW w:w="557" w:type="pct"/>
            <w:vMerge/>
            <w:shd w:val="clear" w:color="auto" w:fill="auto"/>
          </w:tcPr>
          <w:p w:rsidR="00763C36" w:rsidRPr="004C0933" w:rsidRDefault="00763C36" w:rsidP="00AE4A59">
            <w:pPr>
              <w:spacing w:after="60"/>
              <w:jc w:val="center"/>
              <w:rPr>
                <w:sz w:val="16"/>
              </w:rPr>
            </w:pPr>
          </w:p>
        </w:tc>
        <w:tc>
          <w:tcPr>
            <w:tcW w:w="1824" w:type="pct"/>
            <w:shd w:val="clear" w:color="auto" w:fill="auto"/>
          </w:tcPr>
          <w:p w:rsidR="00763C36" w:rsidRPr="004C0933" w:rsidRDefault="00763C36" w:rsidP="00AE4A59">
            <w:pPr>
              <w:spacing w:after="60"/>
              <w:jc w:val="left"/>
              <w:rPr>
                <w:sz w:val="16"/>
              </w:rPr>
            </w:pPr>
            <w:r w:rsidRPr="004C0933">
              <w:rPr>
                <w:sz w:val="16"/>
              </w:rPr>
              <w:t>Funding (US $)</w:t>
            </w:r>
          </w:p>
        </w:tc>
        <w:tc>
          <w:tcPr>
            <w:tcW w:w="408" w:type="pct"/>
            <w:shd w:val="clear" w:color="auto" w:fill="auto"/>
          </w:tcPr>
          <w:p w:rsidR="00763C36" w:rsidRPr="004C0933" w:rsidRDefault="00763C36" w:rsidP="00AE4A59">
            <w:pPr>
              <w:spacing w:after="60"/>
              <w:jc w:val="right"/>
              <w:rPr>
                <w:sz w:val="16"/>
              </w:rPr>
            </w:pPr>
            <w:r w:rsidRPr="004C0933">
              <w:rPr>
                <w:sz w:val="16"/>
              </w:rPr>
              <w:t>22,600</w:t>
            </w:r>
          </w:p>
        </w:tc>
        <w:tc>
          <w:tcPr>
            <w:tcW w:w="443" w:type="pct"/>
            <w:shd w:val="clear" w:color="auto" w:fill="auto"/>
          </w:tcPr>
          <w:p w:rsidR="00763C36" w:rsidRPr="004C0933" w:rsidRDefault="00763C36" w:rsidP="00AE4A59">
            <w:pPr>
              <w:spacing w:after="60"/>
              <w:jc w:val="right"/>
              <w:rPr>
                <w:sz w:val="16"/>
              </w:rPr>
            </w:pPr>
            <w:r>
              <w:rPr>
                <w:sz w:val="16"/>
              </w:rPr>
              <w:t>0</w:t>
            </w:r>
          </w:p>
        </w:tc>
        <w:tc>
          <w:tcPr>
            <w:tcW w:w="508" w:type="pct"/>
            <w:shd w:val="clear" w:color="auto" w:fill="auto"/>
          </w:tcPr>
          <w:p w:rsidR="00763C36" w:rsidRPr="004C0933" w:rsidRDefault="00763C36" w:rsidP="00AE4A59">
            <w:pPr>
              <w:spacing w:after="60"/>
              <w:jc w:val="right"/>
              <w:rPr>
                <w:sz w:val="16"/>
              </w:rPr>
            </w:pPr>
            <w:r w:rsidRPr="004C0933">
              <w:rPr>
                <w:sz w:val="16"/>
              </w:rPr>
              <w:t>23,730</w:t>
            </w:r>
          </w:p>
        </w:tc>
        <w:tc>
          <w:tcPr>
            <w:tcW w:w="377" w:type="pct"/>
            <w:shd w:val="clear" w:color="auto" w:fill="auto"/>
          </w:tcPr>
          <w:p w:rsidR="00763C36" w:rsidRPr="004C0933" w:rsidRDefault="00763C36" w:rsidP="00AE4A59">
            <w:pPr>
              <w:spacing w:after="60"/>
              <w:jc w:val="right"/>
              <w:rPr>
                <w:sz w:val="16"/>
              </w:rPr>
            </w:pPr>
            <w:r>
              <w:rPr>
                <w:sz w:val="16"/>
              </w:rPr>
              <w:t>0</w:t>
            </w:r>
          </w:p>
        </w:tc>
        <w:tc>
          <w:tcPr>
            <w:tcW w:w="443" w:type="pct"/>
            <w:shd w:val="clear" w:color="auto" w:fill="auto"/>
          </w:tcPr>
          <w:p w:rsidR="00763C36" w:rsidRPr="004C0933" w:rsidRDefault="00763C36" w:rsidP="00AE4A59">
            <w:pPr>
              <w:spacing w:after="60"/>
              <w:jc w:val="right"/>
              <w:rPr>
                <w:sz w:val="16"/>
              </w:rPr>
            </w:pPr>
            <w:r w:rsidRPr="004C0933">
              <w:rPr>
                <w:sz w:val="16"/>
              </w:rPr>
              <w:t>23,730</w:t>
            </w:r>
          </w:p>
        </w:tc>
        <w:tc>
          <w:tcPr>
            <w:tcW w:w="441" w:type="pct"/>
            <w:shd w:val="clear" w:color="auto" w:fill="auto"/>
          </w:tcPr>
          <w:p w:rsidR="00763C36" w:rsidRPr="004C0933" w:rsidRDefault="00763C36" w:rsidP="00AE4A59">
            <w:pPr>
              <w:spacing w:after="60"/>
              <w:jc w:val="right"/>
              <w:rPr>
                <w:sz w:val="16"/>
              </w:rPr>
            </w:pPr>
            <w:r w:rsidRPr="004C0933">
              <w:rPr>
                <w:sz w:val="16"/>
              </w:rPr>
              <w:t>70,060</w:t>
            </w:r>
          </w:p>
        </w:tc>
      </w:tr>
      <w:tr w:rsidR="00763C36" w:rsidRPr="004C0933" w:rsidTr="007B1E6E">
        <w:trPr>
          <w:trHeight w:val="249"/>
        </w:trPr>
        <w:tc>
          <w:tcPr>
            <w:tcW w:w="557" w:type="pct"/>
            <w:vMerge w:val="restart"/>
            <w:shd w:val="clear" w:color="auto" w:fill="auto"/>
          </w:tcPr>
          <w:p w:rsidR="00763C36" w:rsidRPr="004C0933" w:rsidRDefault="00763C36" w:rsidP="00AE4A59">
            <w:pPr>
              <w:spacing w:after="60"/>
              <w:jc w:val="center"/>
              <w:rPr>
                <w:sz w:val="16"/>
              </w:rPr>
            </w:pPr>
            <w:r w:rsidRPr="004C0933">
              <w:rPr>
                <w:sz w:val="16"/>
              </w:rPr>
              <w:t>UNIDO</w:t>
            </w:r>
          </w:p>
        </w:tc>
        <w:tc>
          <w:tcPr>
            <w:tcW w:w="1824" w:type="pct"/>
            <w:shd w:val="clear" w:color="auto" w:fill="auto"/>
          </w:tcPr>
          <w:p w:rsidR="00763C36" w:rsidRPr="004C0933" w:rsidRDefault="00763C36" w:rsidP="00AE4A59">
            <w:pPr>
              <w:spacing w:after="60"/>
              <w:jc w:val="left"/>
              <w:rPr>
                <w:sz w:val="16"/>
              </w:rPr>
            </w:pPr>
            <w:r w:rsidRPr="004C0933">
              <w:rPr>
                <w:sz w:val="16"/>
              </w:rPr>
              <w:t>ODS phase-out (ODP tonnes)</w:t>
            </w:r>
          </w:p>
        </w:tc>
        <w:tc>
          <w:tcPr>
            <w:tcW w:w="408" w:type="pct"/>
            <w:shd w:val="clear" w:color="auto" w:fill="auto"/>
          </w:tcPr>
          <w:p w:rsidR="00763C36" w:rsidRPr="004C0933" w:rsidRDefault="00763C36" w:rsidP="00AE4A59">
            <w:pPr>
              <w:spacing w:after="60"/>
              <w:jc w:val="right"/>
              <w:rPr>
                <w:sz w:val="16"/>
              </w:rPr>
            </w:pPr>
            <w:r w:rsidRPr="004C0933">
              <w:rPr>
                <w:sz w:val="16"/>
              </w:rPr>
              <w:t>0.1</w:t>
            </w:r>
          </w:p>
        </w:tc>
        <w:tc>
          <w:tcPr>
            <w:tcW w:w="443" w:type="pct"/>
            <w:shd w:val="clear" w:color="auto" w:fill="auto"/>
          </w:tcPr>
          <w:p w:rsidR="00763C36" w:rsidRPr="004C0933" w:rsidRDefault="00763C36" w:rsidP="00AE4A59">
            <w:pPr>
              <w:spacing w:after="60"/>
              <w:jc w:val="right"/>
              <w:rPr>
                <w:sz w:val="16"/>
              </w:rPr>
            </w:pPr>
            <w:r w:rsidRPr="004C0933">
              <w:rPr>
                <w:sz w:val="16"/>
              </w:rPr>
              <w:t>0.0</w:t>
            </w:r>
          </w:p>
        </w:tc>
        <w:tc>
          <w:tcPr>
            <w:tcW w:w="508" w:type="pct"/>
            <w:shd w:val="clear" w:color="auto" w:fill="auto"/>
          </w:tcPr>
          <w:p w:rsidR="00763C36" w:rsidRPr="004C0933" w:rsidRDefault="00763C36" w:rsidP="00AE4A59">
            <w:pPr>
              <w:spacing w:after="60"/>
              <w:jc w:val="right"/>
              <w:rPr>
                <w:sz w:val="16"/>
              </w:rPr>
            </w:pPr>
            <w:r w:rsidRPr="004C0933">
              <w:rPr>
                <w:sz w:val="16"/>
              </w:rPr>
              <w:t>0.0</w:t>
            </w:r>
          </w:p>
        </w:tc>
        <w:tc>
          <w:tcPr>
            <w:tcW w:w="377" w:type="pct"/>
            <w:shd w:val="clear" w:color="auto" w:fill="auto"/>
          </w:tcPr>
          <w:p w:rsidR="00763C36" w:rsidRPr="004C0933" w:rsidRDefault="00763C36" w:rsidP="00AE4A59">
            <w:pPr>
              <w:spacing w:after="60"/>
              <w:jc w:val="right"/>
              <w:rPr>
                <w:sz w:val="16"/>
              </w:rPr>
            </w:pPr>
            <w:r w:rsidRPr="004C0933">
              <w:rPr>
                <w:sz w:val="16"/>
              </w:rPr>
              <w:t>0.0</w:t>
            </w:r>
          </w:p>
        </w:tc>
        <w:tc>
          <w:tcPr>
            <w:tcW w:w="443" w:type="pct"/>
            <w:shd w:val="clear" w:color="auto" w:fill="auto"/>
          </w:tcPr>
          <w:p w:rsidR="00763C36" w:rsidRPr="004C0933" w:rsidRDefault="00763C36" w:rsidP="00AE4A59">
            <w:pPr>
              <w:spacing w:after="60"/>
              <w:jc w:val="right"/>
              <w:rPr>
                <w:sz w:val="16"/>
              </w:rPr>
            </w:pPr>
            <w:r w:rsidRPr="004C0933">
              <w:rPr>
                <w:sz w:val="16"/>
              </w:rPr>
              <w:t>0.0</w:t>
            </w:r>
          </w:p>
        </w:tc>
        <w:tc>
          <w:tcPr>
            <w:tcW w:w="441" w:type="pct"/>
            <w:shd w:val="clear" w:color="auto" w:fill="auto"/>
          </w:tcPr>
          <w:p w:rsidR="00763C36" w:rsidRPr="004C0933" w:rsidRDefault="00763C36" w:rsidP="00AE4A59">
            <w:pPr>
              <w:spacing w:after="60"/>
              <w:jc w:val="right"/>
              <w:rPr>
                <w:sz w:val="16"/>
              </w:rPr>
            </w:pPr>
            <w:r w:rsidRPr="004C0933">
              <w:rPr>
                <w:sz w:val="16"/>
              </w:rPr>
              <w:t>0.1</w:t>
            </w:r>
          </w:p>
        </w:tc>
      </w:tr>
      <w:tr w:rsidR="00763C36" w:rsidRPr="004C0933" w:rsidTr="007B1E6E">
        <w:trPr>
          <w:trHeight w:val="249"/>
        </w:trPr>
        <w:tc>
          <w:tcPr>
            <w:tcW w:w="557" w:type="pct"/>
            <w:vMerge/>
            <w:shd w:val="clear" w:color="auto" w:fill="auto"/>
          </w:tcPr>
          <w:p w:rsidR="00763C36" w:rsidRPr="004C0933" w:rsidRDefault="00763C36" w:rsidP="00AE4A59">
            <w:pPr>
              <w:spacing w:after="60"/>
              <w:jc w:val="center"/>
              <w:rPr>
                <w:sz w:val="16"/>
              </w:rPr>
            </w:pPr>
          </w:p>
        </w:tc>
        <w:tc>
          <w:tcPr>
            <w:tcW w:w="1824" w:type="pct"/>
            <w:shd w:val="clear" w:color="auto" w:fill="auto"/>
          </w:tcPr>
          <w:p w:rsidR="00763C36" w:rsidRPr="004C0933" w:rsidRDefault="00763C36" w:rsidP="00AE4A59">
            <w:pPr>
              <w:spacing w:after="60"/>
              <w:jc w:val="left"/>
              <w:rPr>
                <w:sz w:val="16"/>
              </w:rPr>
            </w:pPr>
            <w:r w:rsidRPr="004C0933">
              <w:rPr>
                <w:sz w:val="16"/>
              </w:rPr>
              <w:t>Funding (US $)</w:t>
            </w:r>
          </w:p>
        </w:tc>
        <w:tc>
          <w:tcPr>
            <w:tcW w:w="408" w:type="pct"/>
            <w:shd w:val="clear" w:color="auto" w:fill="auto"/>
          </w:tcPr>
          <w:p w:rsidR="00763C36" w:rsidRPr="004C0933" w:rsidRDefault="00763C36" w:rsidP="00AE4A59">
            <w:pPr>
              <w:spacing w:after="60"/>
              <w:jc w:val="right"/>
              <w:rPr>
                <w:sz w:val="16"/>
              </w:rPr>
            </w:pPr>
            <w:r w:rsidRPr="004C0933">
              <w:rPr>
                <w:sz w:val="16"/>
              </w:rPr>
              <w:t>54,500</w:t>
            </w:r>
          </w:p>
        </w:tc>
        <w:tc>
          <w:tcPr>
            <w:tcW w:w="443" w:type="pct"/>
            <w:shd w:val="clear" w:color="auto" w:fill="auto"/>
          </w:tcPr>
          <w:p w:rsidR="00763C36" w:rsidRPr="004C0933" w:rsidRDefault="00763C36" w:rsidP="00AE4A59">
            <w:pPr>
              <w:spacing w:after="60"/>
              <w:jc w:val="right"/>
              <w:rPr>
                <w:sz w:val="16"/>
              </w:rPr>
            </w:pPr>
            <w:r w:rsidRPr="004C0933">
              <w:rPr>
                <w:sz w:val="16"/>
              </w:rPr>
              <w:t>0</w:t>
            </w:r>
          </w:p>
        </w:tc>
        <w:tc>
          <w:tcPr>
            <w:tcW w:w="508" w:type="pct"/>
            <w:shd w:val="clear" w:color="auto" w:fill="auto"/>
          </w:tcPr>
          <w:p w:rsidR="00763C36" w:rsidRPr="004C0933" w:rsidRDefault="00763C36" w:rsidP="00AE4A59">
            <w:pPr>
              <w:spacing w:after="60"/>
              <w:jc w:val="right"/>
              <w:rPr>
                <w:sz w:val="16"/>
              </w:rPr>
            </w:pPr>
            <w:r w:rsidRPr="004C0933">
              <w:rPr>
                <w:sz w:val="16"/>
              </w:rPr>
              <w:t>0</w:t>
            </w:r>
          </w:p>
        </w:tc>
        <w:tc>
          <w:tcPr>
            <w:tcW w:w="377" w:type="pct"/>
            <w:shd w:val="clear" w:color="auto" w:fill="auto"/>
          </w:tcPr>
          <w:p w:rsidR="00763C36" w:rsidRPr="004C0933" w:rsidRDefault="00763C36" w:rsidP="00AE4A59">
            <w:pPr>
              <w:spacing w:after="60"/>
              <w:jc w:val="right"/>
              <w:rPr>
                <w:sz w:val="16"/>
              </w:rPr>
            </w:pPr>
            <w:r w:rsidRPr="004C0933">
              <w:rPr>
                <w:sz w:val="16"/>
              </w:rPr>
              <w:t>0</w:t>
            </w:r>
          </w:p>
        </w:tc>
        <w:tc>
          <w:tcPr>
            <w:tcW w:w="443" w:type="pct"/>
            <w:shd w:val="clear" w:color="auto" w:fill="auto"/>
          </w:tcPr>
          <w:p w:rsidR="00763C36" w:rsidRPr="004C0933" w:rsidRDefault="00763C36" w:rsidP="00AE4A59">
            <w:pPr>
              <w:spacing w:after="60"/>
              <w:jc w:val="right"/>
              <w:rPr>
                <w:sz w:val="16"/>
              </w:rPr>
            </w:pPr>
            <w:r w:rsidRPr="004C0933">
              <w:rPr>
                <w:sz w:val="16"/>
              </w:rPr>
              <w:t>0</w:t>
            </w:r>
          </w:p>
        </w:tc>
        <w:tc>
          <w:tcPr>
            <w:tcW w:w="441" w:type="pct"/>
            <w:shd w:val="clear" w:color="auto" w:fill="auto"/>
          </w:tcPr>
          <w:p w:rsidR="00763C36" w:rsidRPr="004C0933" w:rsidRDefault="00763C36" w:rsidP="00AE4A59">
            <w:pPr>
              <w:spacing w:after="60"/>
              <w:jc w:val="right"/>
              <w:rPr>
                <w:sz w:val="16"/>
              </w:rPr>
            </w:pPr>
            <w:r w:rsidRPr="004C0933">
              <w:rPr>
                <w:sz w:val="16"/>
              </w:rPr>
              <w:t>54,500</w:t>
            </w:r>
          </w:p>
        </w:tc>
      </w:tr>
    </w:tbl>
    <w:p w:rsidR="00056E84" w:rsidRDefault="00056E84" w:rsidP="00056E84">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2"/>
        <w:gridCol w:w="819"/>
        <w:gridCol w:w="953"/>
        <w:gridCol w:w="656"/>
        <w:gridCol w:w="547"/>
        <w:gridCol w:w="656"/>
        <w:gridCol w:w="547"/>
        <w:gridCol w:w="600"/>
        <w:gridCol w:w="656"/>
        <w:gridCol w:w="548"/>
        <w:gridCol w:w="656"/>
        <w:gridCol w:w="548"/>
        <w:gridCol w:w="656"/>
        <w:gridCol w:w="952"/>
      </w:tblGrid>
      <w:tr w:rsidR="001E6F76" w:rsidRPr="00763C36" w:rsidTr="007B1E6E">
        <w:trPr>
          <w:trHeight w:val="244"/>
        </w:trPr>
        <w:tc>
          <w:tcPr>
            <w:tcW w:w="1334" w:type="pct"/>
            <w:gridSpan w:val="3"/>
            <w:shd w:val="clear" w:color="auto" w:fill="auto"/>
          </w:tcPr>
          <w:p w:rsidR="00C66055" w:rsidRPr="00763C36" w:rsidRDefault="00C66055" w:rsidP="00AE4A59">
            <w:pPr>
              <w:spacing w:after="60"/>
              <w:jc w:val="left"/>
              <w:rPr>
                <w:b/>
                <w:sz w:val="16"/>
                <w:szCs w:val="16"/>
              </w:rPr>
            </w:pPr>
            <w:r w:rsidRPr="00763C36">
              <w:rPr>
                <w:b/>
                <w:sz w:val="16"/>
                <w:szCs w:val="16"/>
              </w:rPr>
              <w:t>(VI) PROJECT DATA</w:t>
            </w:r>
          </w:p>
        </w:tc>
        <w:tc>
          <w:tcPr>
            <w:tcW w:w="342" w:type="pct"/>
            <w:shd w:val="clear" w:color="auto" w:fill="auto"/>
          </w:tcPr>
          <w:p w:rsidR="00C66055" w:rsidRPr="00763C36" w:rsidRDefault="00C66055" w:rsidP="00AE4A59">
            <w:pPr>
              <w:spacing w:after="60"/>
              <w:jc w:val="center"/>
              <w:rPr>
                <w:b/>
                <w:sz w:val="16"/>
                <w:szCs w:val="16"/>
              </w:rPr>
            </w:pPr>
            <w:r w:rsidRPr="00763C36">
              <w:rPr>
                <w:b/>
                <w:sz w:val="16"/>
                <w:szCs w:val="16"/>
              </w:rPr>
              <w:t>2011</w:t>
            </w:r>
          </w:p>
        </w:tc>
        <w:tc>
          <w:tcPr>
            <w:tcW w:w="286" w:type="pct"/>
            <w:shd w:val="clear" w:color="auto" w:fill="auto"/>
          </w:tcPr>
          <w:p w:rsidR="00C66055" w:rsidRPr="00763C36" w:rsidRDefault="00C66055" w:rsidP="00AE4A59">
            <w:pPr>
              <w:spacing w:after="60"/>
              <w:jc w:val="center"/>
              <w:rPr>
                <w:b/>
                <w:sz w:val="16"/>
                <w:szCs w:val="16"/>
              </w:rPr>
            </w:pPr>
            <w:r w:rsidRPr="00763C36">
              <w:rPr>
                <w:b/>
                <w:sz w:val="16"/>
                <w:szCs w:val="16"/>
              </w:rPr>
              <w:t>2012</w:t>
            </w:r>
          </w:p>
        </w:tc>
        <w:tc>
          <w:tcPr>
            <w:tcW w:w="342" w:type="pct"/>
            <w:shd w:val="clear" w:color="auto" w:fill="auto"/>
          </w:tcPr>
          <w:p w:rsidR="00C66055" w:rsidRPr="00763C36" w:rsidRDefault="00C66055" w:rsidP="00AE4A59">
            <w:pPr>
              <w:spacing w:after="60"/>
              <w:jc w:val="center"/>
              <w:rPr>
                <w:b/>
                <w:sz w:val="16"/>
                <w:szCs w:val="16"/>
              </w:rPr>
            </w:pPr>
            <w:r w:rsidRPr="00763C36">
              <w:rPr>
                <w:b/>
                <w:sz w:val="16"/>
                <w:szCs w:val="16"/>
              </w:rPr>
              <w:t>2013</w:t>
            </w:r>
          </w:p>
        </w:tc>
        <w:tc>
          <w:tcPr>
            <w:tcW w:w="286" w:type="pct"/>
            <w:shd w:val="clear" w:color="auto" w:fill="auto"/>
          </w:tcPr>
          <w:p w:rsidR="00C66055" w:rsidRPr="00763C36" w:rsidRDefault="00C66055" w:rsidP="00AE4A59">
            <w:pPr>
              <w:spacing w:after="60"/>
              <w:jc w:val="center"/>
              <w:rPr>
                <w:b/>
                <w:sz w:val="16"/>
                <w:szCs w:val="16"/>
              </w:rPr>
            </w:pPr>
            <w:r w:rsidRPr="00763C36">
              <w:rPr>
                <w:b/>
                <w:sz w:val="16"/>
                <w:szCs w:val="16"/>
              </w:rPr>
              <w:t>2014</w:t>
            </w:r>
          </w:p>
        </w:tc>
        <w:tc>
          <w:tcPr>
            <w:tcW w:w="314" w:type="pct"/>
            <w:shd w:val="clear" w:color="auto" w:fill="auto"/>
          </w:tcPr>
          <w:p w:rsidR="00C66055" w:rsidRPr="00763C36" w:rsidRDefault="00C66055" w:rsidP="00AE4A59">
            <w:pPr>
              <w:spacing w:after="60"/>
              <w:jc w:val="center"/>
              <w:rPr>
                <w:b/>
                <w:sz w:val="16"/>
                <w:szCs w:val="16"/>
              </w:rPr>
            </w:pPr>
            <w:r w:rsidRPr="00763C36">
              <w:rPr>
                <w:b/>
                <w:sz w:val="16"/>
                <w:szCs w:val="16"/>
              </w:rPr>
              <w:t>2015</w:t>
            </w:r>
          </w:p>
        </w:tc>
        <w:tc>
          <w:tcPr>
            <w:tcW w:w="342" w:type="pct"/>
            <w:shd w:val="clear" w:color="auto" w:fill="auto"/>
          </w:tcPr>
          <w:p w:rsidR="00C66055" w:rsidRPr="00763C36" w:rsidRDefault="00C66055" w:rsidP="00AE4A59">
            <w:pPr>
              <w:spacing w:after="60"/>
              <w:jc w:val="center"/>
              <w:rPr>
                <w:b/>
                <w:sz w:val="16"/>
                <w:szCs w:val="16"/>
              </w:rPr>
            </w:pPr>
            <w:r w:rsidRPr="00763C36">
              <w:rPr>
                <w:b/>
                <w:sz w:val="16"/>
                <w:szCs w:val="16"/>
              </w:rPr>
              <w:t>2016</w:t>
            </w:r>
          </w:p>
        </w:tc>
        <w:tc>
          <w:tcPr>
            <w:tcW w:w="286" w:type="pct"/>
            <w:shd w:val="clear" w:color="auto" w:fill="auto"/>
          </w:tcPr>
          <w:p w:rsidR="00C66055" w:rsidRPr="00763C36" w:rsidRDefault="00C66055" w:rsidP="00AE4A59">
            <w:pPr>
              <w:spacing w:after="60"/>
              <w:jc w:val="center"/>
              <w:rPr>
                <w:b/>
                <w:sz w:val="16"/>
                <w:szCs w:val="16"/>
              </w:rPr>
            </w:pPr>
            <w:r w:rsidRPr="00763C36">
              <w:rPr>
                <w:b/>
                <w:sz w:val="16"/>
                <w:szCs w:val="16"/>
              </w:rPr>
              <w:t>2017</w:t>
            </w:r>
          </w:p>
        </w:tc>
        <w:tc>
          <w:tcPr>
            <w:tcW w:w="342" w:type="pct"/>
            <w:shd w:val="clear" w:color="auto" w:fill="auto"/>
          </w:tcPr>
          <w:p w:rsidR="00C66055" w:rsidRPr="00763C36" w:rsidRDefault="00C66055" w:rsidP="00AE4A59">
            <w:pPr>
              <w:spacing w:after="60"/>
              <w:jc w:val="center"/>
              <w:rPr>
                <w:b/>
                <w:sz w:val="16"/>
                <w:szCs w:val="16"/>
              </w:rPr>
            </w:pPr>
            <w:r w:rsidRPr="00763C36">
              <w:rPr>
                <w:b/>
                <w:sz w:val="16"/>
                <w:szCs w:val="16"/>
              </w:rPr>
              <w:t>2018</w:t>
            </w:r>
          </w:p>
        </w:tc>
        <w:tc>
          <w:tcPr>
            <w:tcW w:w="286" w:type="pct"/>
            <w:shd w:val="clear" w:color="auto" w:fill="auto"/>
          </w:tcPr>
          <w:p w:rsidR="00C66055" w:rsidRPr="00763C36" w:rsidRDefault="00C66055" w:rsidP="00AE4A59">
            <w:pPr>
              <w:spacing w:after="60"/>
              <w:jc w:val="center"/>
              <w:rPr>
                <w:b/>
                <w:sz w:val="16"/>
                <w:szCs w:val="16"/>
              </w:rPr>
            </w:pPr>
            <w:r w:rsidRPr="00763C36">
              <w:rPr>
                <w:b/>
                <w:sz w:val="16"/>
                <w:szCs w:val="16"/>
              </w:rPr>
              <w:t>2019</w:t>
            </w:r>
          </w:p>
        </w:tc>
        <w:tc>
          <w:tcPr>
            <w:tcW w:w="342" w:type="pct"/>
            <w:shd w:val="clear" w:color="auto" w:fill="auto"/>
          </w:tcPr>
          <w:p w:rsidR="00C66055" w:rsidRPr="00763C36" w:rsidRDefault="00C66055" w:rsidP="00AE4A59">
            <w:pPr>
              <w:spacing w:after="60"/>
              <w:jc w:val="center"/>
              <w:rPr>
                <w:b/>
                <w:sz w:val="16"/>
                <w:szCs w:val="16"/>
              </w:rPr>
            </w:pPr>
            <w:r w:rsidRPr="00763C36">
              <w:rPr>
                <w:b/>
                <w:sz w:val="16"/>
                <w:szCs w:val="16"/>
              </w:rPr>
              <w:t>2020</w:t>
            </w:r>
          </w:p>
        </w:tc>
        <w:tc>
          <w:tcPr>
            <w:tcW w:w="497" w:type="pct"/>
            <w:shd w:val="clear" w:color="auto" w:fill="auto"/>
          </w:tcPr>
          <w:p w:rsidR="00C66055" w:rsidRPr="00763C36" w:rsidRDefault="00C66055" w:rsidP="00AE4A59">
            <w:pPr>
              <w:spacing w:after="60"/>
              <w:jc w:val="center"/>
              <w:rPr>
                <w:b/>
                <w:sz w:val="16"/>
                <w:szCs w:val="16"/>
              </w:rPr>
            </w:pPr>
            <w:r w:rsidRPr="00763C36">
              <w:rPr>
                <w:b/>
                <w:sz w:val="16"/>
                <w:szCs w:val="16"/>
              </w:rPr>
              <w:t>Total</w:t>
            </w:r>
          </w:p>
        </w:tc>
      </w:tr>
      <w:tr w:rsidR="007C366D" w:rsidRPr="00763C36" w:rsidTr="007B1E6E">
        <w:trPr>
          <w:trHeight w:val="432"/>
        </w:trPr>
        <w:tc>
          <w:tcPr>
            <w:tcW w:w="1334" w:type="pct"/>
            <w:gridSpan w:val="3"/>
            <w:shd w:val="clear" w:color="auto" w:fill="auto"/>
          </w:tcPr>
          <w:p w:rsidR="007C366D" w:rsidRPr="00763C36" w:rsidRDefault="007C366D" w:rsidP="00AE4A59">
            <w:pPr>
              <w:spacing w:after="60"/>
              <w:jc w:val="left"/>
              <w:rPr>
                <w:sz w:val="16"/>
                <w:szCs w:val="16"/>
              </w:rPr>
            </w:pPr>
            <w:r w:rsidRPr="00763C36">
              <w:rPr>
                <w:sz w:val="16"/>
                <w:szCs w:val="16"/>
              </w:rPr>
              <w:t>Montreal Protocol consumption limits</w:t>
            </w:r>
          </w:p>
        </w:tc>
        <w:tc>
          <w:tcPr>
            <w:tcW w:w="342" w:type="pct"/>
            <w:shd w:val="clear" w:color="auto" w:fill="auto"/>
          </w:tcPr>
          <w:p w:rsidR="007C366D" w:rsidRPr="00763C36" w:rsidRDefault="007C366D" w:rsidP="00AE4A59">
            <w:pPr>
              <w:spacing w:after="60"/>
              <w:jc w:val="center"/>
              <w:rPr>
                <w:sz w:val="16"/>
                <w:szCs w:val="16"/>
              </w:rPr>
            </w:pPr>
            <w:r w:rsidRPr="00763C36">
              <w:rPr>
                <w:sz w:val="16"/>
                <w:szCs w:val="16"/>
              </w:rPr>
              <w:t>n/a</w:t>
            </w:r>
          </w:p>
        </w:tc>
        <w:tc>
          <w:tcPr>
            <w:tcW w:w="286" w:type="pct"/>
            <w:shd w:val="clear" w:color="auto" w:fill="auto"/>
          </w:tcPr>
          <w:p w:rsidR="007C366D" w:rsidRPr="00763C36" w:rsidRDefault="007C366D" w:rsidP="00AE4A59">
            <w:pPr>
              <w:spacing w:after="60"/>
              <w:jc w:val="center"/>
              <w:rPr>
                <w:sz w:val="16"/>
                <w:szCs w:val="16"/>
              </w:rPr>
            </w:pPr>
            <w:r w:rsidRPr="00763C36">
              <w:rPr>
                <w:sz w:val="16"/>
                <w:szCs w:val="16"/>
              </w:rPr>
              <w:t>n/a</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1.5</w:t>
            </w:r>
          </w:p>
        </w:tc>
        <w:tc>
          <w:tcPr>
            <w:tcW w:w="314"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0.98</w:t>
            </w:r>
          </w:p>
        </w:tc>
        <w:tc>
          <w:tcPr>
            <w:tcW w:w="497" w:type="pct"/>
            <w:shd w:val="clear" w:color="auto" w:fill="auto"/>
          </w:tcPr>
          <w:p w:rsidR="007C366D" w:rsidRPr="00763C36" w:rsidRDefault="007C366D" w:rsidP="004C0933">
            <w:pPr>
              <w:spacing w:after="60"/>
              <w:jc w:val="right"/>
              <w:rPr>
                <w:sz w:val="16"/>
                <w:szCs w:val="16"/>
              </w:rPr>
            </w:pPr>
            <w:r w:rsidRPr="00763C36">
              <w:rPr>
                <w:sz w:val="16"/>
                <w:szCs w:val="16"/>
              </w:rPr>
              <w:t>n/a</w:t>
            </w:r>
          </w:p>
        </w:tc>
      </w:tr>
      <w:tr w:rsidR="007C366D" w:rsidRPr="00763C36" w:rsidTr="007B1E6E">
        <w:trPr>
          <w:trHeight w:val="432"/>
        </w:trPr>
        <w:tc>
          <w:tcPr>
            <w:tcW w:w="1334" w:type="pct"/>
            <w:gridSpan w:val="3"/>
            <w:shd w:val="clear" w:color="auto" w:fill="auto"/>
          </w:tcPr>
          <w:p w:rsidR="007C366D" w:rsidRPr="00763C36" w:rsidRDefault="007C366D" w:rsidP="00AE4A59">
            <w:pPr>
              <w:spacing w:after="60"/>
              <w:jc w:val="left"/>
              <w:rPr>
                <w:sz w:val="16"/>
                <w:szCs w:val="16"/>
              </w:rPr>
            </w:pPr>
            <w:r w:rsidRPr="00763C36">
              <w:rPr>
                <w:sz w:val="16"/>
                <w:szCs w:val="16"/>
              </w:rPr>
              <w:t>Maximum allowable consumption (ODP tonnes)</w:t>
            </w:r>
          </w:p>
        </w:tc>
        <w:tc>
          <w:tcPr>
            <w:tcW w:w="342" w:type="pct"/>
            <w:shd w:val="clear" w:color="auto" w:fill="auto"/>
          </w:tcPr>
          <w:p w:rsidR="007C366D" w:rsidRPr="00763C36" w:rsidRDefault="007C366D" w:rsidP="00AE4A59">
            <w:pPr>
              <w:spacing w:after="60"/>
              <w:jc w:val="center"/>
              <w:rPr>
                <w:sz w:val="16"/>
                <w:szCs w:val="16"/>
              </w:rPr>
            </w:pPr>
            <w:r w:rsidRPr="00763C36">
              <w:rPr>
                <w:sz w:val="16"/>
                <w:szCs w:val="16"/>
              </w:rPr>
              <w:t>n/a</w:t>
            </w:r>
          </w:p>
        </w:tc>
        <w:tc>
          <w:tcPr>
            <w:tcW w:w="286" w:type="pct"/>
            <w:shd w:val="clear" w:color="auto" w:fill="auto"/>
          </w:tcPr>
          <w:p w:rsidR="007C366D" w:rsidRPr="00763C36" w:rsidRDefault="007C366D" w:rsidP="00AE4A59">
            <w:pPr>
              <w:spacing w:after="60"/>
              <w:jc w:val="center"/>
              <w:rPr>
                <w:sz w:val="16"/>
                <w:szCs w:val="16"/>
              </w:rPr>
            </w:pPr>
            <w:r w:rsidRPr="00763C36">
              <w:rPr>
                <w:sz w:val="16"/>
                <w:szCs w:val="16"/>
              </w:rPr>
              <w:t>n/a</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1.5</w:t>
            </w:r>
          </w:p>
        </w:tc>
        <w:tc>
          <w:tcPr>
            <w:tcW w:w="314"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286" w:type="pct"/>
            <w:shd w:val="clear" w:color="auto" w:fill="auto"/>
          </w:tcPr>
          <w:p w:rsidR="007C366D" w:rsidRPr="007C366D" w:rsidRDefault="007C366D" w:rsidP="00AE4A59">
            <w:pPr>
              <w:spacing w:after="60"/>
              <w:jc w:val="right"/>
              <w:rPr>
                <w:sz w:val="16"/>
                <w:szCs w:val="16"/>
              </w:rPr>
            </w:pPr>
            <w:r w:rsidRPr="007C366D">
              <w:rPr>
                <w:sz w:val="16"/>
                <w:szCs w:val="16"/>
              </w:rPr>
              <w:t>1.35</w:t>
            </w:r>
          </w:p>
        </w:tc>
        <w:tc>
          <w:tcPr>
            <w:tcW w:w="342" w:type="pct"/>
            <w:shd w:val="clear" w:color="auto" w:fill="auto"/>
          </w:tcPr>
          <w:p w:rsidR="007C366D" w:rsidRPr="007C366D" w:rsidRDefault="007C366D" w:rsidP="00AE4A59">
            <w:pPr>
              <w:spacing w:after="60"/>
              <w:jc w:val="right"/>
              <w:rPr>
                <w:sz w:val="16"/>
                <w:szCs w:val="16"/>
              </w:rPr>
            </w:pPr>
            <w:r w:rsidRPr="007C366D">
              <w:rPr>
                <w:sz w:val="16"/>
                <w:szCs w:val="16"/>
              </w:rPr>
              <w:t>0.98</w:t>
            </w:r>
          </w:p>
        </w:tc>
        <w:tc>
          <w:tcPr>
            <w:tcW w:w="497" w:type="pct"/>
            <w:shd w:val="clear" w:color="auto" w:fill="auto"/>
          </w:tcPr>
          <w:p w:rsidR="007C366D" w:rsidRPr="00763C36" w:rsidRDefault="007C366D" w:rsidP="004C0933">
            <w:pPr>
              <w:spacing w:after="60"/>
              <w:jc w:val="right"/>
              <w:rPr>
                <w:sz w:val="16"/>
                <w:szCs w:val="16"/>
              </w:rPr>
            </w:pPr>
            <w:r w:rsidRPr="00763C36">
              <w:rPr>
                <w:sz w:val="16"/>
                <w:szCs w:val="16"/>
              </w:rPr>
              <w:t>n/a</w:t>
            </w:r>
          </w:p>
        </w:tc>
      </w:tr>
      <w:tr w:rsidR="001E6F76" w:rsidRPr="00763C36" w:rsidTr="007B1E6E">
        <w:trPr>
          <w:trHeight w:val="432"/>
        </w:trPr>
        <w:tc>
          <w:tcPr>
            <w:tcW w:w="409" w:type="pct"/>
            <w:vMerge w:val="restart"/>
            <w:shd w:val="clear" w:color="auto" w:fill="auto"/>
          </w:tcPr>
          <w:p w:rsidR="00C66055" w:rsidRPr="00763C36" w:rsidRDefault="00C66055" w:rsidP="00AE4A59">
            <w:pPr>
              <w:spacing w:after="60"/>
              <w:jc w:val="left"/>
              <w:rPr>
                <w:sz w:val="16"/>
                <w:szCs w:val="16"/>
              </w:rPr>
            </w:pPr>
            <w:r w:rsidRPr="00763C36">
              <w:rPr>
                <w:sz w:val="16"/>
                <w:szCs w:val="16"/>
              </w:rPr>
              <w:t>Agreed funding (US$)</w:t>
            </w:r>
          </w:p>
        </w:tc>
        <w:tc>
          <w:tcPr>
            <w:tcW w:w="427" w:type="pct"/>
            <w:vMerge w:val="restart"/>
            <w:shd w:val="clear" w:color="auto" w:fill="auto"/>
          </w:tcPr>
          <w:p w:rsidR="00C66055" w:rsidRPr="00763C36" w:rsidRDefault="00C66055" w:rsidP="004C0933">
            <w:pPr>
              <w:spacing w:after="60"/>
              <w:jc w:val="left"/>
              <w:rPr>
                <w:sz w:val="16"/>
                <w:szCs w:val="16"/>
              </w:rPr>
            </w:pPr>
            <w:r w:rsidRPr="00763C36">
              <w:rPr>
                <w:sz w:val="16"/>
                <w:szCs w:val="16"/>
              </w:rPr>
              <w:t>UNEP</w:t>
            </w: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Project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25,000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23,000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14"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20,000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21,000</w:t>
            </w:r>
          </w:p>
        </w:tc>
        <w:tc>
          <w:tcPr>
            <w:tcW w:w="286" w:type="pct"/>
            <w:shd w:val="clear" w:color="auto" w:fill="auto"/>
          </w:tcPr>
          <w:p w:rsidR="00C66055" w:rsidRPr="00763C36" w:rsidRDefault="007C366D"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21,000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110,000</w:t>
            </w:r>
          </w:p>
        </w:tc>
      </w:tr>
      <w:tr w:rsidR="001E6F76" w:rsidRPr="00763C36" w:rsidTr="007B1E6E">
        <w:trPr>
          <w:trHeight w:val="145"/>
        </w:trPr>
        <w:tc>
          <w:tcPr>
            <w:tcW w:w="409" w:type="pct"/>
            <w:vMerge/>
            <w:shd w:val="clear" w:color="auto" w:fill="auto"/>
          </w:tcPr>
          <w:p w:rsidR="00C66055" w:rsidRPr="00763C36" w:rsidRDefault="00C66055" w:rsidP="00AE4A59">
            <w:pPr>
              <w:spacing w:after="60"/>
              <w:jc w:val="center"/>
              <w:rPr>
                <w:sz w:val="16"/>
                <w:szCs w:val="16"/>
              </w:rPr>
            </w:pPr>
          </w:p>
        </w:tc>
        <w:tc>
          <w:tcPr>
            <w:tcW w:w="427" w:type="pct"/>
            <w:vMerge/>
            <w:shd w:val="clear" w:color="auto" w:fill="auto"/>
          </w:tcPr>
          <w:p w:rsidR="00C66055" w:rsidRPr="00763C36" w:rsidRDefault="00C66055" w:rsidP="004C0933">
            <w:pPr>
              <w:spacing w:after="60"/>
              <w:jc w:val="left"/>
              <w:rPr>
                <w:sz w:val="16"/>
                <w:szCs w:val="16"/>
              </w:rPr>
            </w:pP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Support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3,250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2,990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14"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2,600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2,730</w:t>
            </w:r>
          </w:p>
        </w:tc>
        <w:tc>
          <w:tcPr>
            <w:tcW w:w="286" w:type="pct"/>
            <w:shd w:val="clear" w:color="auto" w:fill="auto"/>
          </w:tcPr>
          <w:p w:rsidR="00C66055" w:rsidRPr="00763C36" w:rsidRDefault="007C366D"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2,730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14,300</w:t>
            </w:r>
          </w:p>
        </w:tc>
      </w:tr>
      <w:tr w:rsidR="001E6F76" w:rsidRPr="00763C36" w:rsidTr="007B1E6E">
        <w:trPr>
          <w:trHeight w:val="145"/>
        </w:trPr>
        <w:tc>
          <w:tcPr>
            <w:tcW w:w="409" w:type="pct"/>
            <w:vMerge/>
            <w:shd w:val="clear" w:color="auto" w:fill="auto"/>
          </w:tcPr>
          <w:p w:rsidR="00C66055" w:rsidRPr="00763C36" w:rsidRDefault="00C66055" w:rsidP="00AE4A59">
            <w:pPr>
              <w:spacing w:after="60"/>
              <w:jc w:val="center"/>
              <w:rPr>
                <w:sz w:val="16"/>
                <w:szCs w:val="16"/>
              </w:rPr>
            </w:pPr>
          </w:p>
        </w:tc>
        <w:tc>
          <w:tcPr>
            <w:tcW w:w="427" w:type="pct"/>
            <w:vMerge w:val="restart"/>
            <w:shd w:val="clear" w:color="auto" w:fill="auto"/>
          </w:tcPr>
          <w:p w:rsidR="00C66055" w:rsidRPr="00763C36" w:rsidRDefault="00C66055" w:rsidP="004C0933">
            <w:pPr>
              <w:spacing w:after="60"/>
              <w:jc w:val="left"/>
              <w:rPr>
                <w:sz w:val="16"/>
                <w:szCs w:val="16"/>
              </w:rPr>
            </w:pPr>
            <w:r w:rsidRPr="00763C36">
              <w:rPr>
                <w:sz w:val="16"/>
                <w:szCs w:val="16"/>
              </w:rPr>
              <w:t>UNIDO</w:t>
            </w: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Project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50,000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763C36" w:rsidP="00AE4A59">
            <w:pPr>
              <w:spacing w:after="60"/>
              <w:jc w:val="right"/>
              <w:rPr>
                <w:sz w:val="16"/>
                <w:szCs w:val="16"/>
              </w:rPr>
            </w:pPr>
            <w:r>
              <w:rPr>
                <w:sz w:val="16"/>
                <w:szCs w:val="16"/>
              </w:rPr>
              <w:t>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14"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50,000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763C36" w:rsidP="00AE4A59">
            <w:pPr>
              <w:spacing w:after="60"/>
              <w:jc w:val="right"/>
              <w:rPr>
                <w:sz w:val="16"/>
                <w:szCs w:val="16"/>
              </w:rPr>
            </w:pPr>
            <w:r>
              <w:rPr>
                <w:sz w:val="16"/>
                <w:szCs w:val="16"/>
              </w:rPr>
              <w:t>0</w:t>
            </w:r>
          </w:p>
        </w:tc>
        <w:tc>
          <w:tcPr>
            <w:tcW w:w="286" w:type="pct"/>
            <w:shd w:val="clear" w:color="auto" w:fill="auto"/>
          </w:tcPr>
          <w:p w:rsidR="00C66055" w:rsidRPr="00763C36" w:rsidRDefault="007C366D" w:rsidP="00AE4A59">
            <w:pPr>
              <w:spacing w:after="60"/>
              <w:jc w:val="right"/>
              <w:rPr>
                <w:sz w:val="16"/>
                <w:szCs w:val="16"/>
              </w:rPr>
            </w:pPr>
            <w:r>
              <w:rPr>
                <w:sz w:val="16"/>
                <w:szCs w:val="16"/>
              </w:rPr>
              <w:t>0</w:t>
            </w:r>
          </w:p>
        </w:tc>
        <w:tc>
          <w:tcPr>
            <w:tcW w:w="342" w:type="pct"/>
            <w:shd w:val="clear" w:color="auto" w:fill="auto"/>
          </w:tcPr>
          <w:p w:rsidR="00C66055" w:rsidRPr="00763C36" w:rsidRDefault="007C366D" w:rsidP="00AE4A59">
            <w:pPr>
              <w:spacing w:after="60"/>
              <w:jc w:val="right"/>
              <w:rPr>
                <w:sz w:val="16"/>
                <w:szCs w:val="16"/>
              </w:rPr>
            </w:pPr>
            <w:r>
              <w:rPr>
                <w:sz w:val="16"/>
                <w:szCs w:val="16"/>
              </w:rPr>
              <w:t>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100,000</w:t>
            </w:r>
          </w:p>
        </w:tc>
      </w:tr>
      <w:tr w:rsidR="001E6F76" w:rsidRPr="00763C36" w:rsidTr="007B1E6E">
        <w:trPr>
          <w:trHeight w:val="145"/>
        </w:trPr>
        <w:tc>
          <w:tcPr>
            <w:tcW w:w="409" w:type="pct"/>
            <w:vMerge/>
            <w:shd w:val="clear" w:color="auto" w:fill="auto"/>
          </w:tcPr>
          <w:p w:rsidR="00C66055" w:rsidRPr="00763C36" w:rsidRDefault="00C66055" w:rsidP="00AE4A59">
            <w:pPr>
              <w:spacing w:after="60"/>
              <w:jc w:val="center"/>
              <w:rPr>
                <w:sz w:val="16"/>
                <w:szCs w:val="16"/>
              </w:rPr>
            </w:pPr>
          </w:p>
        </w:tc>
        <w:tc>
          <w:tcPr>
            <w:tcW w:w="427" w:type="pct"/>
            <w:vMerge/>
            <w:shd w:val="clear" w:color="auto" w:fill="auto"/>
          </w:tcPr>
          <w:p w:rsidR="00C66055" w:rsidRPr="00763C36" w:rsidRDefault="00C66055" w:rsidP="00AE4A59">
            <w:pPr>
              <w:spacing w:after="60"/>
              <w:jc w:val="center"/>
              <w:rPr>
                <w:sz w:val="16"/>
                <w:szCs w:val="16"/>
              </w:rPr>
            </w:pP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Support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4,500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763C36" w:rsidP="00AE4A59">
            <w:pPr>
              <w:spacing w:after="60"/>
              <w:jc w:val="right"/>
              <w:rPr>
                <w:sz w:val="16"/>
                <w:szCs w:val="16"/>
              </w:rPr>
            </w:pPr>
            <w:r>
              <w:rPr>
                <w:sz w:val="16"/>
                <w:szCs w:val="16"/>
              </w:rPr>
              <w:t>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14"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4,500</w:t>
            </w:r>
          </w:p>
        </w:tc>
        <w:tc>
          <w:tcPr>
            <w:tcW w:w="286" w:type="pct"/>
            <w:shd w:val="clear" w:color="auto" w:fill="auto"/>
          </w:tcPr>
          <w:p w:rsidR="00C66055" w:rsidRPr="00763C36" w:rsidRDefault="00763C36" w:rsidP="00AE4A59">
            <w:pPr>
              <w:spacing w:after="60"/>
              <w:jc w:val="right"/>
              <w:rPr>
                <w:sz w:val="16"/>
                <w:szCs w:val="16"/>
              </w:rPr>
            </w:pPr>
            <w:r>
              <w:rPr>
                <w:sz w:val="16"/>
                <w:szCs w:val="16"/>
              </w:rPr>
              <w:t>0</w:t>
            </w:r>
          </w:p>
        </w:tc>
        <w:tc>
          <w:tcPr>
            <w:tcW w:w="342" w:type="pct"/>
            <w:shd w:val="clear" w:color="auto" w:fill="auto"/>
          </w:tcPr>
          <w:p w:rsidR="00C66055" w:rsidRPr="00763C36" w:rsidRDefault="00763C36" w:rsidP="00AE4A59">
            <w:pPr>
              <w:spacing w:after="60"/>
              <w:jc w:val="right"/>
              <w:rPr>
                <w:sz w:val="16"/>
                <w:szCs w:val="16"/>
              </w:rPr>
            </w:pPr>
            <w:r>
              <w:rPr>
                <w:sz w:val="16"/>
                <w:szCs w:val="16"/>
              </w:rPr>
              <w:t>0</w:t>
            </w:r>
          </w:p>
        </w:tc>
        <w:tc>
          <w:tcPr>
            <w:tcW w:w="286" w:type="pct"/>
            <w:shd w:val="clear" w:color="auto" w:fill="auto"/>
          </w:tcPr>
          <w:p w:rsidR="00C66055" w:rsidRPr="00763C36" w:rsidRDefault="007C366D" w:rsidP="00AE4A59">
            <w:pPr>
              <w:spacing w:after="60"/>
              <w:jc w:val="right"/>
              <w:rPr>
                <w:sz w:val="16"/>
                <w:szCs w:val="16"/>
              </w:rPr>
            </w:pPr>
            <w:r>
              <w:rPr>
                <w:sz w:val="16"/>
                <w:szCs w:val="16"/>
              </w:rPr>
              <w:t>0</w:t>
            </w:r>
          </w:p>
        </w:tc>
        <w:tc>
          <w:tcPr>
            <w:tcW w:w="342" w:type="pct"/>
            <w:shd w:val="clear" w:color="auto" w:fill="auto"/>
          </w:tcPr>
          <w:p w:rsidR="00C66055" w:rsidRPr="00763C36" w:rsidRDefault="007C366D" w:rsidP="00AE4A59">
            <w:pPr>
              <w:spacing w:after="60"/>
              <w:jc w:val="right"/>
              <w:rPr>
                <w:sz w:val="16"/>
                <w:szCs w:val="16"/>
              </w:rPr>
            </w:pPr>
            <w:r>
              <w:rPr>
                <w:sz w:val="16"/>
                <w:szCs w:val="16"/>
              </w:rPr>
              <w:t>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9,000</w:t>
            </w:r>
          </w:p>
        </w:tc>
      </w:tr>
      <w:tr w:rsidR="001E6F76" w:rsidRPr="00763C36" w:rsidTr="007B1E6E">
        <w:trPr>
          <w:trHeight w:val="432"/>
        </w:trPr>
        <w:tc>
          <w:tcPr>
            <w:tcW w:w="837" w:type="pct"/>
            <w:gridSpan w:val="2"/>
            <w:vMerge w:val="restart"/>
            <w:shd w:val="clear" w:color="auto" w:fill="auto"/>
          </w:tcPr>
          <w:p w:rsidR="00C66055" w:rsidRPr="00763C36" w:rsidRDefault="00C66055" w:rsidP="00AE4A59">
            <w:pPr>
              <w:spacing w:after="60"/>
              <w:jc w:val="left"/>
              <w:rPr>
                <w:sz w:val="16"/>
                <w:szCs w:val="16"/>
              </w:rPr>
            </w:pPr>
            <w:r w:rsidRPr="00763C36">
              <w:rPr>
                <w:sz w:val="16"/>
                <w:szCs w:val="16"/>
              </w:rPr>
              <w:t>Funds approved by ExCom (US$)</w:t>
            </w: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Project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75,000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23,000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14"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98,000</w:t>
            </w:r>
          </w:p>
        </w:tc>
      </w:tr>
      <w:tr w:rsidR="001E6F76" w:rsidRPr="00763C36" w:rsidTr="007B1E6E">
        <w:trPr>
          <w:trHeight w:val="145"/>
        </w:trPr>
        <w:tc>
          <w:tcPr>
            <w:tcW w:w="837" w:type="pct"/>
            <w:gridSpan w:val="2"/>
            <w:vMerge/>
            <w:shd w:val="clear" w:color="auto" w:fill="auto"/>
          </w:tcPr>
          <w:p w:rsidR="00C66055" w:rsidRPr="00763C36" w:rsidRDefault="00C66055" w:rsidP="00AE4A59">
            <w:pPr>
              <w:spacing w:after="60"/>
              <w:jc w:val="center"/>
              <w:rPr>
                <w:sz w:val="16"/>
                <w:szCs w:val="16"/>
              </w:rPr>
            </w:pP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Support costs</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7,750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2,990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14" w:type="pct"/>
            <w:shd w:val="clear" w:color="auto" w:fill="auto"/>
          </w:tcPr>
          <w:p w:rsidR="00C66055" w:rsidRPr="00763C36" w:rsidRDefault="00C66055" w:rsidP="00AE4A59">
            <w:pPr>
              <w:spacing w:after="60"/>
              <w:jc w:val="right"/>
              <w:rPr>
                <w:sz w:val="16"/>
                <w:szCs w:val="16"/>
              </w:rPr>
            </w:pPr>
            <w:r w:rsidRPr="00763C36">
              <w:rPr>
                <w:sz w:val="16"/>
                <w:szCs w:val="16"/>
              </w:rPr>
              <w:t>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286"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342" w:type="pct"/>
            <w:shd w:val="clear" w:color="auto" w:fill="auto"/>
          </w:tcPr>
          <w:p w:rsidR="00C66055" w:rsidRPr="00763C36" w:rsidRDefault="00C66055" w:rsidP="00AE4A59">
            <w:pPr>
              <w:spacing w:after="60"/>
              <w:jc w:val="right"/>
              <w:rPr>
                <w:sz w:val="16"/>
                <w:szCs w:val="16"/>
              </w:rPr>
            </w:pPr>
            <w:r w:rsidRPr="00763C36">
              <w:rPr>
                <w:sz w:val="16"/>
                <w:szCs w:val="16"/>
              </w:rPr>
              <w:t>0.0</w:t>
            </w: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10,740</w:t>
            </w:r>
          </w:p>
        </w:tc>
      </w:tr>
      <w:tr w:rsidR="001E6F76" w:rsidRPr="00763C36" w:rsidTr="007B1E6E">
        <w:trPr>
          <w:trHeight w:val="432"/>
        </w:trPr>
        <w:tc>
          <w:tcPr>
            <w:tcW w:w="837" w:type="pct"/>
            <w:gridSpan w:val="2"/>
            <w:vMerge w:val="restart"/>
            <w:shd w:val="clear" w:color="auto" w:fill="auto"/>
          </w:tcPr>
          <w:p w:rsidR="00C66055" w:rsidRPr="00763C36" w:rsidRDefault="00C66055" w:rsidP="00AE4A59">
            <w:pPr>
              <w:spacing w:after="60"/>
              <w:jc w:val="left"/>
              <w:rPr>
                <w:sz w:val="16"/>
                <w:szCs w:val="16"/>
              </w:rPr>
            </w:pPr>
            <w:r w:rsidRPr="00763C36">
              <w:rPr>
                <w:sz w:val="16"/>
                <w:szCs w:val="16"/>
              </w:rPr>
              <w:t>Total funds requested for approval at this meeting (US$)</w:t>
            </w:r>
          </w:p>
        </w:tc>
        <w:tc>
          <w:tcPr>
            <w:tcW w:w="498" w:type="pct"/>
            <w:shd w:val="clear" w:color="auto" w:fill="auto"/>
          </w:tcPr>
          <w:p w:rsidR="00C66055" w:rsidRPr="00763C36" w:rsidRDefault="00C66055" w:rsidP="00AE4A59">
            <w:pPr>
              <w:spacing w:after="60"/>
              <w:jc w:val="left"/>
              <w:rPr>
                <w:sz w:val="16"/>
                <w:szCs w:val="16"/>
              </w:rPr>
            </w:pPr>
            <w:r w:rsidRPr="00763C36">
              <w:rPr>
                <w:sz w:val="16"/>
                <w:szCs w:val="16"/>
              </w:rPr>
              <w:t>Project costs</w:t>
            </w:r>
          </w:p>
        </w:tc>
        <w:tc>
          <w:tcPr>
            <w:tcW w:w="342" w:type="pct"/>
            <w:shd w:val="clear" w:color="auto" w:fill="auto"/>
          </w:tcPr>
          <w:p w:rsidR="00C66055" w:rsidRPr="00763C36" w:rsidRDefault="00C66055" w:rsidP="00AE4A59">
            <w:pPr>
              <w:spacing w:after="60"/>
              <w:jc w:val="right"/>
              <w:rPr>
                <w:sz w:val="16"/>
                <w:szCs w:val="16"/>
              </w:rPr>
            </w:pPr>
          </w:p>
        </w:tc>
        <w:tc>
          <w:tcPr>
            <w:tcW w:w="286" w:type="pct"/>
            <w:shd w:val="clear" w:color="auto" w:fill="auto"/>
          </w:tcPr>
          <w:p w:rsidR="00C66055" w:rsidRPr="00763C36" w:rsidRDefault="00C66055" w:rsidP="00AE4A59">
            <w:pPr>
              <w:spacing w:after="60"/>
              <w:jc w:val="right"/>
              <w:rPr>
                <w:sz w:val="16"/>
                <w:szCs w:val="16"/>
              </w:rPr>
            </w:pPr>
          </w:p>
        </w:tc>
        <w:tc>
          <w:tcPr>
            <w:tcW w:w="342" w:type="pct"/>
            <w:shd w:val="clear" w:color="auto" w:fill="auto"/>
          </w:tcPr>
          <w:p w:rsidR="00C66055" w:rsidRPr="00763C36" w:rsidRDefault="00C66055" w:rsidP="00AE4A59">
            <w:pPr>
              <w:spacing w:after="60"/>
              <w:jc w:val="right"/>
              <w:rPr>
                <w:sz w:val="16"/>
                <w:szCs w:val="16"/>
              </w:rPr>
            </w:pPr>
          </w:p>
        </w:tc>
        <w:tc>
          <w:tcPr>
            <w:tcW w:w="286" w:type="pct"/>
            <w:shd w:val="clear" w:color="auto" w:fill="auto"/>
          </w:tcPr>
          <w:p w:rsidR="00C66055" w:rsidRPr="00763C36" w:rsidRDefault="00C66055" w:rsidP="00AE4A59">
            <w:pPr>
              <w:spacing w:after="60"/>
              <w:jc w:val="right"/>
              <w:rPr>
                <w:sz w:val="16"/>
                <w:szCs w:val="16"/>
              </w:rPr>
            </w:pPr>
          </w:p>
        </w:tc>
        <w:tc>
          <w:tcPr>
            <w:tcW w:w="314" w:type="pct"/>
            <w:shd w:val="clear" w:color="auto" w:fill="auto"/>
          </w:tcPr>
          <w:p w:rsidR="00C66055" w:rsidRPr="00763C36" w:rsidRDefault="00C66055" w:rsidP="00AE4A59">
            <w:pPr>
              <w:spacing w:after="60"/>
              <w:jc w:val="right"/>
              <w:rPr>
                <w:sz w:val="16"/>
                <w:szCs w:val="16"/>
              </w:rPr>
            </w:pPr>
          </w:p>
        </w:tc>
        <w:tc>
          <w:tcPr>
            <w:tcW w:w="342" w:type="pct"/>
            <w:shd w:val="clear" w:color="auto" w:fill="auto"/>
          </w:tcPr>
          <w:p w:rsidR="00C66055" w:rsidRPr="00763C36" w:rsidRDefault="006614F8" w:rsidP="00AE4A59">
            <w:pPr>
              <w:spacing w:after="60"/>
              <w:jc w:val="right"/>
              <w:rPr>
                <w:sz w:val="16"/>
                <w:szCs w:val="16"/>
              </w:rPr>
            </w:pPr>
            <w:r w:rsidRPr="00763C36">
              <w:rPr>
                <w:sz w:val="16"/>
                <w:szCs w:val="16"/>
              </w:rPr>
              <w:t>70,000</w:t>
            </w:r>
          </w:p>
        </w:tc>
        <w:tc>
          <w:tcPr>
            <w:tcW w:w="286" w:type="pct"/>
            <w:shd w:val="clear" w:color="auto" w:fill="auto"/>
          </w:tcPr>
          <w:p w:rsidR="00C66055" w:rsidRPr="00763C36" w:rsidRDefault="00C66055" w:rsidP="00AE4A59">
            <w:pPr>
              <w:spacing w:after="60"/>
              <w:jc w:val="right"/>
              <w:rPr>
                <w:sz w:val="16"/>
                <w:szCs w:val="16"/>
              </w:rPr>
            </w:pPr>
          </w:p>
        </w:tc>
        <w:tc>
          <w:tcPr>
            <w:tcW w:w="342" w:type="pct"/>
            <w:shd w:val="clear" w:color="auto" w:fill="auto"/>
          </w:tcPr>
          <w:p w:rsidR="00C66055" w:rsidRPr="00763C36" w:rsidRDefault="00C66055" w:rsidP="00AE4A59">
            <w:pPr>
              <w:spacing w:after="60"/>
              <w:jc w:val="right"/>
              <w:rPr>
                <w:sz w:val="16"/>
                <w:szCs w:val="16"/>
              </w:rPr>
            </w:pPr>
          </w:p>
        </w:tc>
        <w:tc>
          <w:tcPr>
            <w:tcW w:w="286" w:type="pct"/>
            <w:shd w:val="clear" w:color="auto" w:fill="auto"/>
          </w:tcPr>
          <w:p w:rsidR="00C66055" w:rsidRPr="00763C36" w:rsidRDefault="00C66055" w:rsidP="00AE4A59">
            <w:pPr>
              <w:spacing w:after="60"/>
              <w:jc w:val="right"/>
              <w:rPr>
                <w:sz w:val="16"/>
                <w:szCs w:val="16"/>
              </w:rPr>
            </w:pPr>
          </w:p>
        </w:tc>
        <w:tc>
          <w:tcPr>
            <w:tcW w:w="342" w:type="pct"/>
            <w:shd w:val="clear" w:color="auto" w:fill="auto"/>
          </w:tcPr>
          <w:p w:rsidR="00C66055" w:rsidRPr="00763C36" w:rsidRDefault="00C66055" w:rsidP="00AE4A59">
            <w:pPr>
              <w:spacing w:after="60"/>
              <w:jc w:val="right"/>
              <w:rPr>
                <w:sz w:val="16"/>
                <w:szCs w:val="16"/>
              </w:rPr>
            </w:pPr>
          </w:p>
        </w:tc>
        <w:tc>
          <w:tcPr>
            <w:tcW w:w="497" w:type="pct"/>
            <w:shd w:val="clear" w:color="auto" w:fill="auto"/>
          </w:tcPr>
          <w:p w:rsidR="00C66055" w:rsidRPr="00763C36" w:rsidRDefault="00C66055" w:rsidP="00EB6957">
            <w:pPr>
              <w:spacing w:after="60"/>
              <w:jc w:val="right"/>
              <w:rPr>
                <w:sz w:val="16"/>
                <w:szCs w:val="16"/>
              </w:rPr>
            </w:pPr>
            <w:r w:rsidRPr="00763C36">
              <w:rPr>
                <w:sz w:val="16"/>
                <w:szCs w:val="16"/>
              </w:rPr>
              <w:t>0</w:t>
            </w:r>
          </w:p>
        </w:tc>
      </w:tr>
      <w:tr w:rsidR="001E6F76" w:rsidRPr="00763C36" w:rsidTr="007B1E6E">
        <w:trPr>
          <w:trHeight w:val="145"/>
        </w:trPr>
        <w:tc>
          <w:tcPr>
            <w:tcW w:w="837" w:type="pct"/>
            <w:gridSpan w:val="2"/>
            <w:vMerge/>
            <w:tcBorders>
              <w:bottom w:val="single" w:sz="4" w:space="0" w:color="666699"/>
            </w:tcBorders>
            <w:shd w:val="clear" w:color="auto" w:fill="auto"/>
          </w:tcPr>
          <w:p w:rsidR="00C66055" w:rsidRPr="00763C36" w:rsidRDefault="00C66055" w:rsidP="00AE4A59">
            <w:pPr>
              <w:spacing w:after="60"/>
              <w:jc w:val="center"/>
              <w:rPr>
                <w:sz w:val="16"/>
                <w:szCs w:val="16"/>
              </w:rPr>
            </w:pPr>
          </w:p>
        </w:tc>
        <w:tc>
          <w:tcPr>
            <w:tcW w:w="498" w:type="pct"/>
            <w:tcBorders>
              <w:bottom w:val="single" w:sz="4" w:space="0" w:color="666699"/>
            </w:tcBorders>
            <w:shd w:val="clear" w:color="auto" w:fill="auto"/>
          </w:tcPr>
          <w:p w:rsidR="00C66055" w:rsidRPr="00763C36" w:rsidRDefault="00C66055" w:rsidP="00AE4A59">
            <w:pPr>
              <w:spacing w:after="60"/>
              <w:jc w:val="left"/>
              <w:rPr>
                <w:sz w:val="16"/>
                <w:szCs w:val="16"/>
              </w:rPr>
            </w:pPr>
            <w:r w:rsidRPr="00763C36">
              <w:rPr>
                <w:sz w:val="16"/>
                <w:szCs w:val="16"/>
              </w:rPr>
              <w:t>Support costs</w:t>
            </w:r>
          </w:p>
        </w:tc>
        <w:tc>
          <w:tcPr>
            <w:tcW w:w="342"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286"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342"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286"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314"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342" w:type="pct"/>
            <w:tcBorders>
              <w:bottom w:val="single" w:sz="4" w:space="0" w:color="666699"/>
            </w:tcBorders>
            <w:shd w:val="clear" w:color="auto" w:fill="auto"/>
          </w:tcPr>
          <w:p w:rsidR="00C66055" w:rsidRPr="00763C36" w:rsidRDefault="006614F8" w:rsidP="00AE4A59">
            <w:pPr>
              <w:spacing w:after="60"/>
              <w:jc w:val="right"/>
              <w:rPr>
                <w:sz w:val="16"/>
                <w:szCs w:val="16"/>
              </w:rPr>
            </w:pPr>
            <w:r w:rsidRPr="00763C36">
              <w:rPr>
                <w:sz w:val="16"/>
                <w:szCs w:val="16"/>
              </w:rPr>
              <w:t>7,100</w:t>
            </w:r>
          </w:p>
        </w:tc>
        <w:tc>
          <w:tcPr>
            <w:tcW w:w="286"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342"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286"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342" w:type="pct"/>
            <w:tcBorders>
              <w:bottom w:val="single" w:sz="4" w:space="0" w:color="666699"/>
            </w:tcBorders>
            <w:shd w:val="clear" w:color="auto" w:fill="auto"/>
          </w:tcPr>
          <w:p w:rsidR="00C66055" w:rsidRPr="00763C36" w:rsidRDefault="00C66055" w:rsidP="00AE4A59">
            <w:pPr>
              <w:spacing w:after="60"/>
              <w:jc w:val="right"/>
              <w:rPr>
                <w:sz w:val="16"/>
                <w:szCs w:val="16"/>
              </w:rPr>
            </w:pPr>
          </w:p>
        </w:tc>
        <w:tc>
          <w:tcPr>
            <w:tcW w:w="497" w:type="pct"/>
            <w:tcBorders>
              <w:bottom w:val="single" w:sz="4" w:space="0" w:color="666699"/>
            </w:tcBorders>
            <w:shd w:val="clear" w:color="auto" w:fill="auto"/>
          </w:tcPr>
          <w:p w:rsidR="00C66055" w:rsidRPr="00763C36" w:rsidRDefault="00C66055" w:rsidP="00EB6957">
            <w:pPr>
              <w:spacing w:after="60"/>
              <w:jc w:val="right"/>
              <w:rPr>
                <w:sz w:val="16"/>
                <w:szCs w:val="16"/>
              </w:rPr>
            </w:pPr>
            <w:r w:rsidRPr="00763C36">
              <w:rPr>
                <w:sz w:val="16"/>
                <w:szCs w:val="16"/>
              </w:rPr>
              <w:t>0</w:t>
            </w:r>
          </w:p>
        </w:tc>
      </w:tr>
      <w:tr w:rsidR="00F4181D" w:rsidRPr="00763C36" w:rsidTr="007B1E6E">
        <w:trPr>
          <w:trHeight w:val="145"/>
        </w:trPr>
        <w:tc>
          <w:tcPr>
            <w:tcW w:w="5000" w:type="pct"/>
            <w:gridSpan w:val="14"/>
            <w:tcBorders>
              <w:left w:val="nil"/>
              <w:bottom w:val="single" w:sz="4" w:space="0" w:color="666699"/>
              <w:right w:val="nil"/>
            </w:tcBorders>
            <w:shd w:val="clear" w:color="auto" w:fill="auto"/>
          </w:tcPr>
          <w:p w:rsidR="00F4181D" w:rsidRPr="00763C36" w:rsidRDefault="00F4181D" w:rsidP="00EB6957">
            <w:pPr>
              <w:spacing w:after="60"/>
              <w:jc w:val="right"/>
              <w:rPr>
                <w:sz w:val="16"/>
                <w:szCs w:val="16"/>
              </w:rPr>
            </w:pPr>
          </w:p>
        </w:tc>
      </w:tr>
      <w:tr w:rsidR="001E6F76" w:rsidRPr="00763C36" w:rsidTr="007B1E6E">
        <w:trPr>
          <w:trHeight w:val="240"/>
        </w:trPr>
        <w:tc>
          <w:tcPr>
            <w:tcW w:w="1334" w:type="pct"/>
            <w:gridSpan w:val="3"/>
            <w:shd w:val="clear" w:color="auto" w:fill="auto"/>
          </w:tcPr>
          <w:p w:rsidR="007F67F5" w:rsidRPr="00763C36" w:rsidRDefault="007F67F5" w:rsidP="00AE4A59">
            <w:pPr>
              <w:spacing w:after="60"/>
              <w:jc w:val="left"/>
              <w:rPr>
                <w:b/>
                <w:sz w:val="16"/>
                <w:szCs w:val="16"/>
              </w:rPr>
            </w:pPr>
            <w:r w:rsidRPr="00763C36">
              <w:rPr>
                <w:b/>
                <w:sz w:val="16"/>
                <w:szCs w:val="16"/>
              </w:rPr>
              <w:t>Secretariat's recommendation:</w:t>
            </w:r>
          </w:p>
        </w:tc>
        <w:tc>
          <w:tcPr>
            <w:tcW w:w="3666" w:type="pct"/>
            <w:gridSpan w:val="11"/>
            <w:shd w:val="clear" w:color="auto" w:fill="auto"/>
          </w:tcPr>
          <w:p w:rsidR="007F67F5" w:rsidRPr="00763C36" w:rsidRDefault="007F67F5" w:rsidP="00AE4A59">
            <w:pPr>
              <w:spacing w:after="60"/>
              <w:jc w:val="center"/>
              <w:rPr>
                <w:sz w:val="16"/>
                <w:szCs w:val="16"/>
              </w:rPr>
            </w:pPr>
            <w:r w:rsidRPr="00763C36">
              <w:rPr>
                <w:sz w:val="16"/>
                <w:szCs w:val="16"/>
              </w:rPr>
              <w:t>Blanket approval</w:t>
            </w:r>
          </w:p>
        </w:tc>
      </w:tr>
    </w:tbl>
    <w:p w:rsidR="00572436" w:rsidRPr="00893128" w:rsidRDefault="00572436" w:rsidP="00893128">
      <w:pPr>
        <w:pStyle w:val="StyleHeader4Para4Left0Firstline0"/>
        <w:numPr>
          <w:ilvl w:val="0"/>
          <w:numId w:val="0"/>
        </w:numPr>
        <w:jc w:val="center"/>
        <w:rPr>
          <w:b/>
          <w:sz w:val="22"/>
          <w:lang w:val="en-CA"/>
        </w:rPr>
      </w:pPr>
      <w:r w:rsidRPr="00893128">
        <w:rPr>
          <w:b/>
          <w:sz w:val="22"/>
          <w:lang w:val="en-CA"/>
        </w:rPr>
        <w:lastRenderedPageBreak/>
        <w:t>PROJECT DESCRIPTION</w:t>
      </w:r>
    </w:p>
    <w:p w:rsidR="00647013" w:rsidRPr="00893128" w:rsidRDefault="00120A0B" w:rsidP="00893128">
      <w:pPr>
        <w:pStyle w:val="Heading1"/>
        <w:numPr>
          <w:ilvl w:val="0"/>
          <w:numId w:val="33"/>
        </w:numPr>
        <w:ind w:left="0" w:firstLine="0"/>
        <w:rPr>
          <w:lang w:val="en-CA"/>
        </w:rPr>
      </w:pPr>
      <w:r w:rsidRPr="00893128">
        <w:rPr>
          <w:lang w:val="en-CA"/>
        </w:rPr>
        <w:t xml:space="preserve">On behalf of the Government of </w:t>
      </w:r>
      <w:r w:rsidR="001B5589" w:rsidRPr="00893128">
        <w:rPr>
          <w:lang w:val="en-CA"/>
        </w:rPr>
        <w:t>the Gambia</w:t>
      </w:r>
      <w:r w:rsidR="00884D06" w:rsidRPr="00893128">
        <w:rPr>
          <w:lang w:val="en-CA"/>
        </w:rPr>
        <w:t>, UNE</w:t>
      </w:r>
      <w:r w:rsidRPr="00893128">
        <w:rPr>
          <w:lang w:val="en-CA"/>
        </w:rPr>
        <w:t xml:space="preserve">P as the </w:t>
      </w:r>
      <w:r w:rsidR="00AD76D3" w:rsidRPr="00893128">
        <w:rPr>
          <w:lang w:val="en-CA"/>
        </w:rPr>
        <w:t>lead</w:t>
      </w:r>
      <w:r w:rsidRPr="00893128">
        <w:rPr>
          <w:lang w:val="en-CA"/>
        </w:rPr>
        <w:t xml:space="preserve"> implementing agency, has submitted to the 77</w:t>
      </w:r>
      <w:r w:rsidRPr="00893128">
        <w:rPr>
          <w:vertAlign w:val="superscript"/>
          <w:lang w:val="en-CA"/>
        </w:rPr>
        <w:t>th </w:t>
      </w:r>
      <w:r w:rsidRPr="00893128">
        <w:rPr>
          <w:lang w:val="en-CA"/>
        </w:rPr>
        <w:t xml:space="preserve">meeting a request for funding for the </w:t>
      </w:r>
      <w:r w:rsidR="00332AEE" w:rsidRPr="00893128">
        <w:rPr>
          <w:lang w:val="en-CA"/>
        </w:rPr>
        <w:t>third</w:t>
      </w:r>
      <w:r w:rsidRPr="00893128">
        <w:rPr>
          <w:lang w:val="en-CA"/>
        </w:rPr>
        <w:t xml:space="preserve"> tranche</w:t>
      </w:r>
      <w:r w:rsidR="00E86D8D" w:rsidRPr="00893128">
        <w:rPr>
          <w:lang w:val="en-CA"/>
        </w:rPr>
        <w:t xml:space="preserve"> </w:t>
      </w:r>
      <w:r w:rsidRPr="00893128">
        <w:rPr>
          <w:lang w:val="en-CA"/>
        </w:rPr>
        <w:t>of stage I of the HCFC phase-out management plan (HPMP)</w:t>
      </w:r>
      <w:r w:rsidR="001E6F76" w:rsidRPr="00893128">
        <w:rPr>
          <w:rStyle w:val="FootnoteReference"/>
          <w:lang w:val="en-CA"/>
        </w:rPr>
        <w:footnoteReference w:id="1"/>
      </w:r>
      <w:r w:rsidRPr="00893128">
        <w:rPr>
          <w:lang w:val="en-CA"/>
        </w:rPr>
        <w:t xml:space="preserve">, at </w:t>
      </w:r>
      <w:r w:rsidR="00AD76D3" w:rsidRPr="00893128">
        <w:rPr>
          <w:lang w:val="en-CA"/>
        </w:rPr>
        <w:t>a total cost of</w:t>
      </w:r>
      <w:r w:rsidRPr="00893128">
        <w:rPr>
          <w:lang w:val="en-CA"/>
        </w:rPr>
        <w:t xml:space="preserve"> US $</w:t>
      </w:r>
      <w:r w:rsidR="00AD76D3" w:rsidRPr="00893128">
        <w:rPr>
          <w:lang w:val="en-CA"/>
        </w:rPr>
        <w:t>77,100</w:t>
      </w:r>
      <w:r w:rsidR="007C366D" w:rsidRPr="00893128">
        <w:rPr>
          <w:lang w:val="en-CA"/>
        </w:rPr>
        <w:t>,</w:t>
      </w:r>
      <w:r w:rsidR="00AD76D3" w:rsidRPr="00893128">
        <w:rPr>
          <w:lang w:val="en-CA"/>
        </w:rPr>
        <w:t xml:space="preserve"> consisting of US $20,000, plus agency support costs of US $2,600 for UNEP, and US $50,000, plus agency support costs of US $4,500 for UNIDO. </w:t>
      </w:r>
      <w:r w:rsidRPr="00893128">
        <w:rPr>
          <w:lang w:val="en-CA"/>
        </w:rPr>
        <w:t xml:space="preserve">The submission includes a progress report on the implementation of the second tranche, the verification report on HCFC consumption and the tranche implementation plan for </w:t>
      </w:r>
      <w:r w:rsidR="00572436" w:rsidRPr="00893128">
        <w:rPr>
          <w:lang w:val="en-CA"/>
        </w:rPr>
        <w:t>201</w:t>
      </w:r>
      <w:r w:rsidR="00BD0DEF" w:rsidRPr="00893128">
        <w:rPr>
          <w:lang w:val="en-CA"/>
        </w:rPr>
        <w:t>7</w:t>
      </w:r>
      <w:r w:rsidR="00572436" w:rsidRPr="00893128">
        <w:rPr>
          <w:lang w:val="en-CA"/>
        </w:rPr>
        <w:t xml:space="preserve"> to </w:t>
      </w:r>
      <w:r w:rsidR="007C366D" w:rsidRPr="00893128">
        <w:rPr>
          <w:lang w:val="en-CA"/>
        </w:rPr>
        <w:t>2018</w:t>
      </w:r>
      <w:r w:rsidR="00572436" w:rsidRPr="00893128">
        <w:rPr>
          <w:lang w:val="en-CA"/>
        </w:rPr>
        <w:t>.</w:t>
      </w:r>
    </w:p>
    <w:p w:rsidR="00572436" w:rsidRPr="00893128" w:rsidRDefault="00572436" w:rsidP="00893128">
      <w:pPr>
        <w:rPr>
          <w:u w:val="single"/>
          <w:lang w:val="en-CA"/>
        </w:rPr>
      </w:pPr>
      <w:r w:rsidRPr="00893128">
        <w:rPr>
          <w:u w:val="single"/>
          <w:lang w:val="en-CA"/>
        </w:rPr>
        <w:t>Report on HCFC consumption</w:t>
      </w:r>
    </w:p>
    <w:p w:rsidR="00572436" w:rsidRPr="00893128" w:rsidRDefault="00572436" w:rsidP="00893128">
      <w:pPr>
        <w:rPr>
          <w:lang w:val="en-CA"/>
        </w:rPr>
      </w:pPr>
    </w:p>
    <w:p w:rsidR="00572436" w:rsidRPr="00893128" w:rsidRDefault="00572436" w:rsidP="00893128">
      <w:pPr>
        <w:pStyle w:val="Heading1"/>
        <w:numPr>
          <w:ilvl w:val="0"/>
          <w:numId w:val="33"/>
        </w:numPr>
        <w:ind w:left="0" w:firstLine="0"/>
        <w:rPr>
          <w:lang w:val="en-CA"/>
        </w:rPr>
      </w:pPr>
      <w:r w:rsidRPr="00893128">
        <w:rPr>
          <w:lang w:val="en-CA"/>
        </w:rPr>
        <w:t xml:space="preserve">The Government of </w:t>
      </w:r>
      <w:r w:rsidR="001B5589" w:rsidRPr="00893128">
        <w:rPr>
          <w:lang w:val="en-CA"/>
        </w:rPr>
        <w:t xml:space="preserve">the Gambia </w:t>
      </w:r>
      <w:r w:rsidRPr="00893128">
        <w:rPr>
          <w:lang w:val="en-CA"/>
        </w:rPr>
        <w:t xml:space="preserve">reported a consumption of </w:t>
      </w:r>
      <w:r w:rsidR="00DC6B23" w:rsidRPr="00893128">
        <w:rPr>
          <w:lang w:val="en-CA"/>
        </w:rPr>
        <w:t>0.75</w:t>
      </w:r>
      <w:r w:rsidRPr="00893128">
        <w:rPr>
          <w:lang w:val="en-CA"/>
        </w:rPr>
        <w:t> ODP tonnes of HCFC in 2015. The 2011-2015 HCFC consumption is shown in Table 1.</w:t>
      </w:r>
    </w:p>
    <w:p w:rsidR="00572436" w:rsidRPr="00893128" w:rsidRDefault="00572436" w:rsidP="00893128">
      <w:pPr>
        <w:rPr>
          <w:b/>
          <w:lang w:val="en-CA"/>
        </w:rPr>
      </w:pPr>
      <w:proofErr w:type="gramStart"/>
      <w:r w:rsidRPr="00893128">
        <w:rPr>
          <w:b/>
          <w:lang w:val="en-CA"/>
        </w:rPr>
        <w:t>Table 1.</w:t>
      </w:r>
      <w:proofErr w:type="gramEnd"/>
      <w:r w:rsidRPr="00893128">
        <w:rPr>
          <w:b/>
          <w:lang w:val="en-CA"/>
        </w:rPr>
        <w:t xml:space="preserve"> HCFC consumption in </w:t>
      </w:r>
      <w:r w:rsidR="00A105EF" w:rsidRPr="00893128">
        <w:rPr>
          <w:b/>
          <w:lang w:val="en-CA"/>
        </w:rPr>
        <w:t xml:space="preserve">the </w:t>
      </w:r>
      <w:r w:rsidR="00A75C4D" w:rsidRPr="00893128">
        <w:rPr>
          <w:b/>
          <w:lang w:val="en-CA"/>
        </w:rPr>
        <w:t xml:space="preserve">Gambia </w:t>
      </w:r>
      <w:r w:rsidRPr="00893128">
        <w:rPr>
          <w:b/>
          <w:lang w:val="en-CA"/>
        </w:rPr>
        <w:t>(2011-2015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1126"/>
        <w:gridCol w:w="1126"/>
        <w:gridCol w:w="1126"/>
        <w:gridCol w:w="1126"/>
        <w:gridCol w:w="1126"/>
        <w:gridCol w:w="1697"/>
      </w:tblGrid>
      <w:tr w:rsidR="00120A0B" w:rsidRPr="00893128" w:rsidTr="003052E1">
        <w:trPr>
          <w:tblHeader/>
        </w:trPr>
        <w:tc>
          <w:tcPr>
            <w:tcW w:w="1148" w:type="pct"/>
            <w:shd w:val="clear" w:color="auto" w:fill="auto"/>
            <w:noWrap/>
            <w:tcMar>
              <w:left w:w="43" w:type="dxa"/>
              <w:right w:w="43" w:type="dxa"/>
            </w:tcMar>
            <w:vAlign w:val="center"/>
            <w:hideMark/>
          </w:tcPr>
          <w:p w:rsidR="00120A0B" w:rsidRPr="00893128" w:rsidRDefault="00120A0B" w:rsidP="00893128">
            <w:pPr>
              <w:widowControl w:val="0"/>
              <w:jc w:val="left"/>
              <w:rPr>
                <w:b/>
                <w:bCs/>
                <w:color w:val="000000"/>
                <w:sz w:val="20"/>
                <w:szCs w:val="20"/>
                <w:lang w:val="en-CA"/>
              </w:rPr>
            </w:pPr>
            <w:r w:rsidRPr="00893128">
              <w:rPr>
                <w:b/>
                <w:bCs/>
                <w:color w:val="000000"/>
                <w:sz w:val="20"/>
                <w:szCs w:val="20"/>
                <w:lang w:val="en-CA"/>
              </w:rPr>
              <w:t>HCFC</w:t>
            </w:r>
          </w:p>
        </w:tc>
        <w:tc>
          <w:tcPr>
            <w:tcW w:w="592" w:type="pct"/>
            <w:shd w:val="clear" w:color="auto" w:fill="auto"/>
            <w:noWrap/>
            <w:vAlign w:val="center"/>
            <w:hideMark/>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2011</w:t>
            </w:r>
          </w:p>
        </w:tc>
        <w:tc>
          <w:tcPr>
            <w:tcW w:w="592" w:type="pct"/>
            <w:shd w:val="clear" w:color="auto" w:fill="auto"/>
            <w:noWrap/>
            <w:vAlign w:val="center"/>
            <w:hideMark/>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2012</w:t>
            </w:r>
          </w:p>
        </w:tc>
        <w:tc>
          <w:tcPr>
            <w:tcW w:w="592" w:type="pct"/>
            <w:shd w:val="clear" w:color="auto" w:fill="auto"/>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2013</w:t>
            </w:r>
          </w:p>
        </w:tc>
        <w:tc>
          <w:tcPr>
            <w:tcW w:w="592" w:type="pct"/>
            <w:shd w:val="clear" w:color="auto" w:fill="auto"/>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2014</w:t>
            </w:r>
          </w:p>
        </w:tc>
        <w:tc>
          <w:tcPr>
            <w:tcW w:w="592" w:type="pct"/>
            <w:shd w:val="clear" w:color="auto" w:fill="auto"/>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2015</w:t>
            </w:r>
          </w:p>
        </w:tc>
        <w:tc>
          <w:tcPr>
            <w:tcW w:w="892" w:type="pct"/>
            <w:shd w:val="clear" w:color="auto" w:fill="auto"/>
            <w:noWrap/>
            <w:vAlign w:val="center"/>
            <w:hideMark/>
          </w:tcPr>
          <w:p w:rsidR="00120A0B" w:rsidRPr="00893128" w:rsidRDefault="00120A0B" w:rsidP="00893128">
            <w:pPr>
              <w:widowControl w:val="0"/>
              <w:jc w:val="center"/>
              <w:rPr>
                <w:b/>
                <w:bCs/>
                <w:color w:val="000000"/>
                <w:sz w:val="20"/>
                <w:szCs w:val="20"/>
                <w:lang w:val="en-CA"/>
              </w:rPr>
            </w:pPr>
            <w:r w:rsidRPr="00893128">
              <w:rPr>
                <w:b/>
                <w:bCs/>
                <w:color w:val="000000"/>
                <w:sz w:val="20"/>
                <w:szCs w:val="20"/>
                <w:lang w:val="en-CA"/>
              </w:rPr>
              <w:t>Baseline</w:t>
            </w:r>
          </w:p>
        </w:tc>
      </w:tr>
      <w:tr w:rsidR="003052E1" w:rsidRPr="00893128" w:rsidTr="003052E1">
        <w:trPr>
          <w:tblHeader/>
        </w:trPr>
        <w:tc>
          <w:tcPr>
            <w:tcW w:w="1148" w:type="pct"/>
            <w:shd w:val="clear" w:color="auto" w:fill="auto"/>
            <w:noWrap/>
            <w:tcMar>
              <w:left w:w="43" w:type="dxa"/>
              <w:right w:w="43" w:type="dxa"/>
            </w:tcMar>
            <w:vAlign w:val="center"/>
          </w:tcPr>
          <w:p w:rsidR="003052E1" w:rsidRPr="00893128" w:rsidRDefault="003052E1" w:rsidP="00893128">
            <w:pPr>
              <w:widowControl w:val="0"/>
              <w:jc w:val="left"/>
              <w:rPr>
                <w:bCs/>
                <w:color w:val="000000"/>
                <w:sz w:val="20"/>
                <w:szCs w:val="20"/>
                <w:lang w:val="en-CA"/>
              </w:rPr>
            </w:pPr>
            <w:r w:rsidRPr="00893128">
              <w:rPr>
                <w:bCs/>
                <w:color w:val="000000"/>
                <w:sz w:val="20"/>
                <w:szCs w:val="20"/>
                <w:lang w:val="en-CA"/>
              </w:rPr>
              <w:t>Metric tonnes</w:t>
            </w:r>
          </w:p>
        </w:tc>
        <w:tc>
          <w:tcPr>
            <w:tcW w:w="3852" w:type="pct"/>
            <w:gridSpan w:val="6"/>
            <w:shd w:val="clear" w:color="auto" w:fill="auto"/>
            <w:noWrap/>
            <w:vAlign w:val="center"/>
          </w:tcPr>
          <w:p w:rsidR="003052E1" w:rsidRPr="00893128" w:rsidRDefault="003052E1" w:rsidP="00893128">
            <w:pPr>
              <w:widowControl w:val="0"/>
              <w:jc w:val="center"/>
              <w:rPr>
                <w:b/>
                <w:bCs/>
                <w:color w:val="000000"/>
                <w:sz w:val="20"/>
                <w:szCs w:val="20"/>
                <w:lang w:val="en-CA"/>
              </w:rPr>
            </w:pPr>
          </w:p>
        </w:tc>
      </w:tr>
      <w:tr w:rsidR="00DC6B23" w:rsidRPr="00893128" w:rsidTr="003052E1">
        <w:tc>
          <w:tcPr>
            <w:tcW w:w="1148" w:type="pct"/>
            <w:shd w:val="clear" w:color="auto" w:fill="auto"/>
            <w:noWrap/>
            <w:tcMar>
              <w:left w:w="43" w:type="dxa"/>
              <w:right w:w="43" w:type="dxa"/>
            </w:tcMar>
            <w:vAlign w:val="center"/>
          </w:tcPr>
          <w:p w:rsidR="00D87E7A" w:rsidRPr="00893128" w:rsidRDefault="00A46673" w:rsidP="00893128">
            <w:pPr>
              <w:widowControl w:val="0"/>
              <w:jc w:val="left"/>
              <w:rPr>
                <w:color w:val="000000"/>
                <w:sz w:val="20"/>
                <w:szCs w:val="20"/>
                <w:lang w:val="en-CA"/>
              </w:rPr>
            </w:pPr>
            <w:r w:rsidRPr="00893128">
              <w:rPr>
                <w:color w:val="000000"/>
                <w:sz w:val="20"/>
                <w:szCs w:val="20"/>
                <w:lang w:val="en-CA"/>
              </w:rPr>
              <w:t>HCFC-22</w:t>
            </w:r>
          </w:p>
        </w:tc>
        <w:tc>
          <w:tcPr>
            <w:tcW w:w="592" w:type="pct"/>
            <w:shd w:val="clear" w:color="auto" w:fill="auto"/>
            <w:noWrap/>
            <w:vAlign w:val="center"/>
          </w:tcPr>
          <w:p w:rsidR="00D87E7A" w:rsidRPr="00893128" w:rsidRDefault="009E1973" w:rsidP="00893128">
            <w:pPr>
              <w:jc w:val="right"/>
              <w:rPr>
                <w:sz w:val="20"/>
                <w:szCs w:val="20"/>
              </w:rPr>
            </w:pPr>
            <w:r w:rsidRPr="00893128">
              <w:rPr>
                <w:sz w:val="20"/>
                <w:szCs w:val="20"/>
              </w:rPr>
              <w:t>17.8</w:t>
            </w:r>
          </w:p>
        </w:tc>
        <w:tc>
          <w:tcPr>
            <w:tcW w:w="592" w:type="pct"/>
            <w:shd w:val="clear" w:color="auto" w:fill="auto"/>
            <w:noWrap/>
            <w:vAlign w:val="center"/>
          </w:tcPr>
          <w:p w:rsidR="00D87E7A" w:rsidRPr="00893128" w:rsidRDefault="00523771" w:rsidP="00893128">
            <w:pPr>
              <w:jc w:val="right"/>
              <w:rPr>
                <w:color w:val="000000"/>
                <w:sz w:val="20"/>
                <w:szCs w:val="20"/>
              </w:rPr>
            </w:pPr>
            <w:r w:rsidRPr="00893128">
              <w:rPr>
                <w:color w:val="000000"/>
                <w:sz w:val="20"/>
                <w:szCs w:val="20"/>
              </w:rPr>
              <w:t>16.7</w:t>
            </w:r>
          </w:p>
        </w:tc>
        <w:tc>
          <w:tcPr>
            <w:tcW w:w="592" w:type="pct"/>
            <w:shd w:val="clear" w:color="auto" w:fill="auto"/>
            <w:vAlign w:val="center"/>
          </w:tcPr>
          <w:p w:rsidR="00D87E7A" w:rsidRPr="00893128" w:rsidRDefault="009E1973" w:rsidP="00893128">
            <w:pPr>
              <w:jc w:val="right"/>
              <w:rPr>
                <w:color w:val="000000"/>
                <w:sz w:val="20"/>
                <w:szCs w:val="20"/>
              </w:rPr>
            </w:pPr>
            <w:r w:rsidRPr="00893128">
              <w:rPr>
                <w:color w:val="000000"/>
                <w:sz w:val="20"/>
                <w:szCs w:val="20"/>
              </w:rPr>
              <w:t>15.</w:t>
            </w:r>
            <w:r w:rsidR="00DC6B23" w:rsidRPr="00893128">
              <w:rPr>
                <w:color w:val="000000"/>
                <w:sz w:val="20"/>
                <w:szCs w:val="20"/>
              </w:rPr>
              <w:t>6</w:t>
            </w:r>
          </w:p>
        </w:tc>
        <w:tc>
          <w:tcPr>
            <w:tcW w:w="592" w:type="pct"/>
            <w:shd w:val="clear" w:color="auto" w:fill="auto"/>
            <w:vAlign w:val="center"/>
          </w:tcPr>
          <w:p w:rsidR="00D87E7A" w:rsidRPr="00893128" w:rsidRDefault="009E1973" w:rsidP="00893128">
            <w:pPr>
              <w:jc w:val="right"/>
              <w:rPr>
                <w:color w:val="000000"/>
                <w:sz w:val="20"/>
                <w:szCs w:val="20"/>
              </w:rPr>
            </w:pPr>
            <w:r w:rsidRPr="00893128">
              <w:rPr>
                <w:color w:val="000000"/>
                <w:sz w:val="20"/>
                <w:szCs w:val="20"/>
              </w:rPr>
              <w:t>14</w:t>
            </w:r>
            <w:r w:rsidR="007C366D" w:rsidRPr="00893128">
              <w:rPr>
                <w:color w:val="000000"/>
                <w:sz w:val="20"/>
                <w:szCs w:val="20"/>
              </w:rPr>
              <w:t>.0</w:t>
            </w:r>
          </w:p>
        </w:tc>
        <w:tc>
          <w:tcPr>
            <w:tcW w:w="592" w:type="pct"/>
            <w:shd w:val="clear" w:color="auto" w:fill="auto"/>
            <w:vAlign w:val="center"/>
          </w:tcPr>
          <w:p w:rsidR="00D87E7A" w:rsidRPr="00893128" w:rsidRDefault="00BD2AD5" w:rsidP="00893128">
            <w:pPr>
              <w:widowControl w:val="0"/>
              <w:jc w:val="right"/>
              <w:rPr>
                <w:color w:val="000000"/>
                <w:sz w:val="20"/>
                <w:szCs w:val="20"/>
                <w:lang w:val="en-CA"/>
              </w:rPr>
            </w:pPr>
            <w:r w:rsidRPr="00893128">
              <w:rPr>
                <w:color w:val="000000"/>
                <w:sz w:val="20"/>
                <w:szCs w:val="20"/>
                <w:lang w:val="en-CA"/>
              </w:rPr>
              <w:t>13.</w:t>
            </w:r>
            <w:r w:rsidR="00DC6B23" w:rsidRPr="00893128">
              <w:rPr>
                <w:color w:val="000000"/>
                <w:sz w:val="20"/>
                <w:szCs w:val="20"/>
                <w:lang w:val="en-CA"/>
              </w:rPr>
              <w:t>6</w:t>
            </w:r>
          </w:p>
        </w:tc>
        <w:tc>
          <w:tcPr>
            <w:tcW w:w="892" w:type="pct"/>
            <w:shd w:val="clear" w:color="auto" w:fill="auto"/>
            <w:noWrap/>
            <w:vAlign w:val="center"/>
          </w:tcPr>
          <w:p w:rsidR="00D87E7A" w:rsidRPr="00893128" w:rsidRDefault="00E825E2" w:rsidP="00893128">
            <w:pPr>
              <w:jc w:val="right"/>
              <w:rPr>
                <w:sz w:val="20"/>
                <w:szCs w:val="20"/>
              </w:rPr>
            </w:pPr>
            <w:r w:rsidRPr="00893128">
              <w:rPr>
                <w:sz w:val="20"/>
                <w:szCs w:val="20"/>
              </w:rPr>
              <w:t>27.3</w:t>
            </w:r>
          </w:p>
        </w:tc>
      </w:tr>
      <w:tr w:rsidR="00A46673" w:rsidRPr="00893128" w:rsidTr="003052E1">
        <w:tc>
          <w:tcPr>
            <w:tcW w:w="1148" w:type="pct"/>
            <w:shd w:val="clear" w:color="auto" w:fill="auto"/>
            <w:noWrap/>
            <w:tcMar>
              <w:left w:w="43" w:type="dxa"/>
              <w:right w:w="43" w:type="dxa"/>
            </w:tcMar>
            <w:vAlign w:val="center"/>
          </w:tcPr>
          <w:p w:rsidR="00A46673" w:rsidRPr="00893128" w:rsidRDefault="00A46673" w:rsidP="00893128">
            <w:pPr>
              <w:widowControl w:val="0"/>
              <w:jc w:val="left"/>
              <w:rPr>
                <w:color w:val="000000"/>
                <w:sz w:val="20"/>
                <w:szCs w:val="20"/>
                <w:lang w:val="en-CA"/>
              </w:rPr>
            </w:pPr>
            <w:r w:rsidRPr="00893128">
              <w:rPr>
                <w:color w:val="000000"/>
                <w:sz w:val="20"/>
                <w:szCs w:val="20"/>
                <w:lang w:val="en-CA"/>
              </w:rPr>
              <w:t>HCFC-141b</w:t>
            </w:r>
            <w:r w:rsidR="00BA1CDE" w:rsidRPr="00893128">
              <w:rPr>
                <w:color w:val="000000"/>
                <w:sz w:val="20"/>
                <w:szCs w:val="20"/>
                <w:lang w:val="en-CA"/>
              </w:rPr>
              <w:t>*</w:t>
            </w:r>
          </w:p>
        </w:tc>
        <w:tc>
          <w:tcPr>
            <w:tcW w:w="592" w:type="pct"/>
            <w:shd w:val="clear" w:color="auto" w:fill="auto"/>
            <w:noWrap/>
            <w:vAlign w:val="center"/>
          </w:tcPr>
          <w:p w:rsidR="00A46673" w:rsidRPr="00893128" w:rsidRDefault="00A46673" w:rsidP="00893128">
            <w:pPr>
              <w:jc w:val="right"/>
              <w:rPr>
                <w:sz w:val="20"/>
                <w:szCs w:val="20"/>
              </w:rPr>
            </w:pPr>
            <w:r w:rsidRPr="00893128">
              <w:rPr>
                <w:sz w:val="20"/>
                <w:szCs w:val="20"/>
              </w:rPr>
              <w:t>0</w:t>
            </w:r>
          </w:p>
        </w:tc>
        <w:tc>
          <w:tcPr>
            <w:tcW w:w="592" w:type="pct"/>
            <w:shd w:val="clear" w:color="auto" w:fill="auto"/>
            <w:noWrap/>
            <w:vAlign w:val="center"/>
          </w:tcPr>
          <w:p w:rsidR="00A46673" w:rsidRPr="00893128" w:rsidRDefault="00A46673" w:rsidP="00893128">
            <w:pPr>
              <w:jc w:val="right"/>
              <w:rPr>
                <w:color w:val="000000"/>
                <w:sz w:val="20"/>
                <w:szCs w:val="20"/>
              </w:rPr>
            </w:pPr>
            <w:r w:rsidRPr="00893128">
              <w:rPr>
                <w:color w:val="000000"/>
                <w:sz w:val="20"/>
                <w:szCs w:val="20"/>
              </w:rPr>
              <w:t>9.0</w:t>
            </w:r>
          </w:p>
        </w:tc>
        <w:tc>
          <w:tcPr>
            <w:tcW w:w="592" w:type="pct"/>
            <w:shd w:val="clear" w:color="auto" w:fill="auto"/>
            <w:vAlign w:val="center"/>
          </w:tcPr>
          <w:p w:rsidR="00A46673" w:rsidRPr="00893128" w:rsidRDefault="00A46673" w:rsidP="00893128">
            <w:pPr>
              <w:jc w:val="right"/>
              <w:rPr>
                <w:color w:val="000000"/>
                <w:sz w:val="20"/>
                <w:szCs w:val="20"/>
              </w:rPr>
            </w:pPr>
            <w:r w:rsidRPr="00893128">
              <w:rPr>
                <w:color w:val="000000"/>
                <w:sz w:val="20"/>
                <w:szCs w:val="20"/>
              </w:rPr>
              <w:t>0</w:t>
            </w:r>
          </w:p>
        </w:tc>
        <w:tc>
          <w:tcPr>
            <w:tcW w:w="592" w:type="pct"/>
            <w:shd w:val="clear" w:color="auto" w:fill="auto"/>
            <w:vAlign w:val="center"/>
          </w:tcPr>
          <w:p w:rsidR="00A46673" w:rsidRPr="00893128" w:rsidRDefault="00A46673" w:rsidP="00893128">
            <w:pPr>
              <w:jc w:val="right"/>
              <w:rPr>
                <w:color w:val="000000"/>
                <w:sz w:val="20"/>
                <w:szCs w:val="20"/>
              </w:rPr>
            </w:pPr>
            <w:r w:rsidRPr="00893128">
              <w:rPr>
                <w:color w:val="000000"/>
                <w:sz w:val="20"/>
                <w:szCs w:val="20"/>
              </w:rPr>
              <w:t>0</w:t>
            </w:r>
          </w:p>
        </w:tc>
        <w:tc>
          <w:tcPr>
            <w:tcW w:w="592" w:type="pct"/>
            <w:shd w:val="clear" w:color="auto" w:fill="auto"/>
            <w:vAlign w:val="center"/>
          </w:tcPr>
          <w:p w:rsidR="00A46673" w:rsidRPr="00893128" w:rsidRDefault="00A46673" w:rsidP="00893128">
            <w:pPr>
              <w:widowControl w:val="0"/>
              <w:jc w:val="right"/>
              <w:rPr>
                <w:color w:val="000000"/>
                <w:sz w:val="20"/>
                <w:szCs w:val="20"/>
                <w:lang w:val="en-CA"/>
              </w:rPr>
            </w:pPr>
            <w:r w:rsidRPr="00893128">
              <w:rPr>
                <w:color w:val="000000"/>
                <w:sz w:val="20"/>
                <w:szCs w:val="20"/>
                <w:lang w:val="en-CA"/>
              </w:rPr>
              <w:t>0</w:t>
            </w:r>
          </w:p>
        </w:tc>
        <w:tc>
          <w:tcPr>
            <w:tcW w:w="892" w:type="pct"/>
            <w:shd w:val="clear" w:color="auto" w:fill="auto"/>
            <w:noWrap/>
            <w:vAlign w:val="center"/>
          </w:tcPr>
          <w:p w:rsidR="00A46673" w:rsidRPr="00893128" w:rsidRDefault="00A46673" w:rsidP="00893128">
            <w:pPr>
              <w:jc w:val="right"/>
              <w:rPr>
                <w:sz w:val="20"/>
                <w:szCs w:val="20"/>
              </w:rPr>
            </w:pPr>
            <w:r w:rsidRPr="00893128">
              <w:rPr>
                <w:sz w:val="20"/>
                <w:szCs w:val="20"/>
              </w:rPr>
              <w:t>0</w:t>
            </w:r>
          </w:p>
        </w:tc>
      </w:tr>
      <w:tr w:rsidR="00BA1CDE" w:rsidRPr="00893128" w:rsidTr="003052E1">
        <w:tc>
          <w:tcPr>
            <w:tcW w:w="1148" w:type="pct"/>
            <w:shd w:val="clear" w:color="auto" w:fill="auto"/>
            <w:noWrap/>
            <w:tcMar>
              <w:left w:w="43" w:type="dxa"/>
              <w:right w:w="43" w:type="dxa"/>
            </w:tcMar>
            <w:vAlign w:val="center"/>
          </w:tcPr>
          <w:p w:rsidR="00BA1CDE" w:rsidRPr="00893128" w:rsidRDefault="00BA1CDE" w:rsidP="00893128">
            <w:pPr>
              <w:widowControl w:val="0"/>
              <w:jc w:val="left"/>
              <w:rPr>
                <w:color w:val="000000"/>
                <w:sz w:val="20"/>
                <w:szCs w:val="20"/>
                <w:lang w:val="en-CA"/>
              </w:rPr>
            </w:pPr>
            <w:r w:rsidRPr="00893128">
              <w:rPr>
                <w:color w:val="000000"/>
                <w:sz w:val="20"/>
                <w:szCs w:val="20"/>
                <w:lang w:val="en-CA"/>
              </w:rPr>
              <w:t>Total (mt)</w:t>
            </w:r>
          </w:p>
        </w:tc>
        <w:tc>
          <w:tcPr>
            <w:tcW w:w="592" w:type="pct"/>
            <w:shd w:val="clear" w:color="auto" w:fill="auto"/>
            <w:noWrap/>
            <w:vAlign w:val="center"/>
          </w:tcPr>
          <w:p w:rsidR="00BA1CDE" w:rsidRPr="00893128" w:rsidRDefault="00BA1CDE" w:rsidP="00893128">
            <w:pPr>
              <w:jc w:val="right"/>
              <w:rPr>
                <w:sz w:val="20"/>
                <w:szCs w:val="20"/>
              </w:rPr>
            </w:pPr>
            <w:r w:rsidRPr="00893128">
              <w:rPr>
                <w:sz w:val="20"/>
                <w:szCs w:val="20"/>
              </w:rPr>
              <w:t>17.8</w:t>
            </w:r>
          </w:p>
        </w:tc>
        <w:tc>
          <w:tcPr>
            <w:tcW w:w="592" w:type="pct"/>
            <w:shd w:val="clear" w:color="auto" w:fill="auto"/>
            <w:noWrap/>
            <w:vAlign w:val="center"/>
          </w:tcPr>
          <w:p w:rsidR="00BA1CDE" w:rsidRPr="00893128" w:rsidRDefault="00523771" w:rsidP="00893128">
            <w:pPr>
              <w:jc w:val="right"/>
              <w:rPr>
                <w:color w:val="000000"/>
                <w:sz w:val="20"/>
                <w:szCs w:val="20"/>
              </w:rPr>
            </w:pPr>
            <w:r w:rsidRPr="00893128">
              <w:rPr>
                <w:color w:val="000000"/>
                <w:sz w:val="20"/>
                <w:szCs w:val="20"/>
              </w:rPr>
              <w:t>25.7</w:t>
            </w:r>
          </w:p>
        </w:tc>
        <w:tc>
          <w:tcPr>
            <w:tcW w:w="592" w:type="pct"/>
            <w:shd w:val="clear" w:color="auto" w:fill="auto"/>
            <w:vAlign w:val="center"/>
          </w:tcPr>
          <w:p w:rsidR="00BA1CDE" w:rsidRPr="00893128" w:rsidRDefault="00BA1CDE" w:rsidP="00893128">
            <w:pPr>
              <w:jc w:val="right"/>
              <w:rPr>
                <w:color w:val="000000"/>
                <w:sz w:val="20"/>
                <w:szCs w:val="20"/>
              </w:rPr>
            </w:pPr>
            <w:r w:rsidRPr="00893128">
              <w:rPr>
                <w:color w:val="000000"/>
                <w:sz w:val="20"/>
                <w:szCs w:val="20"/>
              </w:rPr>
              <w:t>15.6</w:t>
            </w:r>
          </w:p>
        </w:tc>
        <w:tc>
          <w:tcPr>
            <w:tcW w:w="592" w:type="pct"/>
            <w:shd w:val="clear" w:color="auto" w:fill="auto"/>
            <w:vAlign w:val="center"/>
          </w:tcPr>
          <w:p w:rsidR="00BA1CDE" w:rsidRPr="00893128" w:rsidRDefault="00BA1CDE" w:rsidP="00893128">
            <w:pPr>
              <w:jc w:val="right"/>
              <w:rPr>
                <w:color w:val="000000"/>
                <w:sz w:val="20"/>
                <w:szCs w:val="20"/>
              </w:rPr>
            </w:pPr>
            <w:r w:rsidRPr="00893128">
              <w:rPr>
                <w:color w:val="000000"/>
                <w:sz w:val="20"/>
                <w:szCs w:val="20"/>
              </w:rPr>
              <w:t>14.0</w:t>
            </w:r>
          </w:p>
        </w:tc>
        <w:tc>
          <w:tcPr>
            <w:tcW w:w="592" w:type="pct"/>
            <w:shd w:val="clear" w:color="auto" w:fill="auto"/>
            <w:vAlign w:val="center"/>
          </w:tcPr>
          <w:p w:rsidR="00BA1CDE" w:rsidRPr="00893128" w:rsidRDefault="00BA1CDE" w:rsidP="00893128">
            <w:pPr>
              <w:widowControl w:val="0"/>
              <w:jc w:val="right"/>
              <w:rPr>
                <w:color w:val="000000"/>
                <w:sz w:val="20"/>
                <w:szCs w:val="20"/>
                <w:lang w:val="en-CA"/>
              </w:rPr>
            </w:pPr>
            <w:r w:rsidRPr="00893128">
              <w:rPr>
                <w:color w:val="000000"/>
                <w:sz w:val="20"/>
                <w:szCs w:val="20"/>
                <w:lang w:val="en-CA"/>
              </w:rPr>
              <w:t>13.6</w:t>
            </w:r>
          </w:p>
        </w:tc>
        <w:tc>
          <w:tcPr>
            <w:tcW w:w="892" w:type="pct"/>
            <w:shd w:val="clear" w:color="auto" w:fill="auto"/>
            <w:noWrap/>
            <w:vAlign w:val="center"/>
          </w:tcPr>
          <w:p w:rsidR="00BA1CDE" w:rsidRPr="00893128" w:rsidRDefault="003052E1" w:rsidP="00893128">
            <w:pPr>
              <w:jc w:val="right"/>
              <w:rPr>
                <w:sz w:val="20"/>
                <w:szCs w:val="20"/>
              </w:rPr>
            </w:pPr>
            <w:r w:rsidRPr="00893128">
              <w:rPr>
                <w:sz w:val="20"/>
                <w:szCs w:val="20"/>
              </w:rPr>
              <w:t>104.7</w:t>
            </w:r>
          </w:p>
        </w:tc>
      </w:tr>
      <w:tr w:rsidR="003052E1" w:rsidRPr="00893128" w:rsidTr="003052E1">
        <w:tc>
          <w:tcPr>
            <w:tcW w:w="1148" w:type="pct"/>
            <w:shd w:val="clear" w:color="auto" w:fill="auto"/>
            <w:noWrap/>
            <w:tcMar>
              <w:left w:w="43" w:type="dxa"/>
              <w:right w:w="43" w:type="dxa"/>
            </w:tcMar>
            <w:vAlign w:val="center"/>
            <w:hideMark/>
          </w:tcPr>
          <w:p w:rsidR="003052E1" w:rsidRPr="00893128" w:rsidRDefault="003052E1" w:rsidP="00893128">
            <w:pPr>
              <w:widowControl w:val="0"/>
              <w:jc w:val="left"/>
              <w:rPr>
                <w:bCs/>
                <w:color w:val="000000"/>
                <w:sz w:val="20"/>
                <w:szCs w:val="20"/>
                <w:lang w:val="en-CA"/>
              </w:rPr>
            </w:pPr>
            <w:r w:rsidRPr="00893128">
              <w:rPr>
                <w:bCs/>
                <w:color w:val="000000"/>
                <w:sz w:val="20"/>
                <w:szCs w:val="20"/>
                <w:lang w:val="en-CA"/>
              </w:rPr>
              <w:t>ODP tonnes</w:t>
            </w:r>
          </w:p>
        </w:tc>
        <w:tc>
          <w:tcPr>
            <w:tcW w:w="3852" w:type="pct"/>
            <w:gridSpan w:val="6"/>
            <w:shd w:val="clear" w:color="auto" w:fill="auto"/>
            <w:noWrap/>
            <w:vAlign w:val="center"/>
          </w:tcPr>
          <w:p w:rsidR="003052E1" w:rsidRPr="00893128" w:rsidRDefault="003052E1" w:rsidP="00893128">
            <w:pPr>
              <w:widowControl w:val="0"/>
              <w:jc w:val="right"/>
              <w:rPr>
                <w:color w:val="000000"/>
                <w:sz w:val="20"/>
                <w:szCs w:val="20"/>
              </w:rPr>
            </w:pPr>
          </w:p>
        </w:tc>
      </w:tr>
      <w:tr w:rsidR="00A46673" w:rsidRPr="00893128" w:rsidTr="003052E1">
        <w:tc>
          <w:tcPr>
            <w:tcW w:w="1148" w:type="pct"/>
            <w:shd w:val="clear" w:color="auto" w:fill="auto"/>
            <w:noWrap/>
            <w:tcMar>
              <w:left w:w="43" w:type="dxa"/>
              <w:right w:w="43" w:type="dxa"/>
            </w:tcMar>
            <w:vAlign w:val="center"/>
          </w:tcPr>
          <w:p w:rsidR="00A46673" w:rsidRPr="00893128" w:rsidRDefault="00A46673" w:rsidP="00893128">
            <w:pPr>
              <w:widowControl w:val="0"/>
              <w:jc w:val="left"/>
              <w:rPr>
                <w:bCs/>
                <w:color w:val="000000"/>
                <w:sz w:val="20"/>
                <w:szCs w:val="20"/>
                <w:lang w:val="en-CA"/>
              </w:rPr>
            </w:pPr>
            <w:r w:rsidRPr="00893128">
              <w:rPr>
                <w:bCs/>
                <w:color w:val="000000"/>
                <w:sz w:val="20"/>
                <w:szCs w:val="20"/>
                <w:lang w:val="en-CA"/>
              </w:rPr>
              <w:t>HCFC-22</w:t>
            </w:r>
          </w:p>
        </w:tc>
        <w:tc>
          <w:tcPr>
            <w:tcW w:w="592" w:type="pct"/>
            <w:shd w:val="clear" w:color="auto" w:fill="auto"/>
            <w:noWrap/>
          </w:tcPr>
          <w:p w:rsidR="00A46673" w:rsidRPr="00893128" w:rsidRDefault="00A46673" w:rsidP="00893128">
            <w:pPr>
              <w:widowControl w:val="0"/>
              <w:jc w:val="right"/>
              <w:rPr>
                <w:sz w:val="20"/>
                <w:szCs w:val="20"/>
              </w:rPr>
            </w:pPr>
            <w:r w:rsidRPr="00893128">
              <w:rPr>
                <w:sz w:val="20"/>
                <w:szCs w:val="20"/>
              </w:rPr>
              <w:t>0.98</w:t>
            </w:r>
          </w:p>
        </w:tc>
        <w:tc>
          <w:tcPr>
            <w:tcW w:w="592" w:type="pct"/>
            <w:shd w:val="clear" w:color="auto" w:fill="auto"/>
            <w:noWrap/>
          </w:tcPr>
          <w:p w:rsidR="00A46673" w:rsidRPr="00893128" w:rsidRDefault="00523771" w:rsidP="00893128">
            <w:pPr>
              <w:widowControl w:val="0"/>
              <w:jc w:val="right"/>
              <w:rPr>
                <w:color w:val="000000"/>
                <w:sz w:val="20"/>
                <w:szCs w:val="20"/>
              </w:rPr>
            </w:pPr>
            <w:r w:rsidRPr="00893128">
              <w:rPr>
                <w:sz w:val="20"/>
                <w:szCs w:val="20"/>
              </w:rPr>
              <w:t>0.92</w:t>
            </w:r>
          </w:p>
        </w:tc>
        <w:tc>
          <w:tcPr>
            <w:tcW w:w="592" w:type="pct"/>
            <w:shd w:val="clear" w:color="auto" w:fill="auto"/>
          </w:tcPr>
          <w:p w:rsidR="00A46673" w:rsidRPr="00893128" w:rsidRDefault="00A46673" w:rsidP="00893128">
            <w:pPr>
              <w:widowControl w:val="0"/>
              <w:jc w:val="right"/>
              <w:rPr>
                <w:color w:val="000000"/>
                <w:sz w:val="20"/>
                <w:szCs w:val="20"/>
              </w:rPr>
            </w:pPr>
            <w:r w:rsidRPr="00893128">
              <w:rPr>
                <w:sz w:val="20"/>
                <w:szCs w:val="20"/>
              </w:rPr>
              <w:t>0.86</w:t>
            </w:r>
          </w:p>
        </w:tc>
        <w:tc>
          <w:tcPr>
            <w:tcW w:w="592" w:type="pct"/>
            <w:shd w:val="clear" w:color="auto" w:fill="auto"/>
          </w:tcPr>
          <w:p w:rsidR="00A46673" w:rsidRPr="00893128" w:rsidRDefault="00A46673" w:rsidP="00893128">
            <w:pPr>
              <w:widowControl w:val="0"/>
              <w:jc w:val="right"/>
              <w:rPr>
                <w:sz w:val="20"/>
                <w:szCs w:val="20"/>
              </w:rPr>
            </w:pPr>
            <w:r w:rsidRPr="00893128">
              <w:rPr>
                <w:sz w:val="20"/>
                <w:szCs w:val="20"/>
              </w:rPr>
              <w:t>0.77</w:t>
            </w:r>
          </w:p>
        </w:tc>
        <w:tc>
          <w:tcPr>
            <w:tcW w:w="592" w:type="pct"/>
            <w:shd w:val="clear" w:color="auto" w:fill="auto"/>
          </w:tcPr>
          <w:p w:rsidR="00A46673" w:rsidRPr="00893128" w:rsidRDefault="00A46673" w:rsidP="00893128">
            <w:pPr>
              <w:widowControl w:val="0"/>
              <w:jc w:val="right"/>
              <w:rPr>
                <w:color w:val="000000"/>
                <w:sz w:val="20"/>
                <w:szCs w:val="20"/>
                <w:lang w:val="en-CA"/>
              </w:rPr>
            </w:pPr>
            <w:r w:rsidRPr="00893128">
              <w:rPr>
                <w:sz w:val="20"/>
                <w:szCs w:val="20"/>
              </w:rPr>
              <w:t>0.75</w:t>
            </w:r>
          </w:p>
        </w:tc>
        <w:tc>
          <w:tcPr>
            <w:tcW w:w="892" w:type="pct"/>
            <w:shd w:val="clear" w:color="auto" w:fill="auto"/>
            <w:noWrap/>
          </w:tcPr>
          <w:p w:rsidR="00A46673" w:rsidRPr="00893128" w:rsidRDefault="00A46673" w:rsidP="00893128">
            <w:pPr>
              <w:widowControl w:val="0"/>
              <w:jc w:val="right"/>
              <w:rPr>
                <w:sz w:val="20"/>
                <w:szCs w:val="20"/>
              </w:rPr>
            </w:pPr>
            <w:r w:rsidRPr="00893128">
              <w:rPr>
                <w:sz w:val="20"/>
                <w:szCs w:val="20"/>
              </w:rPr>
              <w:t>1.5</w:t>
            </w:r>
          </w:p>
        </w:tc>
      </w:tr>
      <w:tr w:rsidR="00A46673" w:rsidRPr="00893128" w:rsidTr="003052E1">
        <w:tc>
          <w:tcPr>
            <w:tcW w:w="1148" w:type="pct"/>
            <w:shd w:val="clear" w:color="auto" w:fill="auto"/>
            <w:noWrap/>
            <w:tcMar>
              <w:left w:w="43" w:type="dxa"/>
              <w:right w:w="43" w:type="dxa"/>
            </w:tcMar>
            <w:vAlign w:val="center"/>
          </w:tcPr>
          <w:p w:rsidR="00A46673" w:rsidRPr="00893128" w:rsidRDefault="00A46673" w:rsidP="00893128">
            <w:pPr>
              <w:widowControl w:val="0"/>
              <w:jc w:val="left"/>
              <w:rPr>
                <w:bCs/>
                <w:color w:val="000000"/>
                <w:sz w:val="20"/>
                <w:szCs w:val="20"/>
                <w:lang w:val="en-CA"/>
              </w:rPr>
            </w:pPr>
            <w:r w:rsidRPr="00893128">
              <w:rPr>
                <w:bCs/>
                <w:color w:val="000000"/>
                <w:sz w:val="20"/>
                <w:szCs w:val="20"/>
                <w:lang w:val="en-CA"/>
              </w:rPr>
              <w:t>HCFC-141b</w:t>
            </w:r>
            <w:r w:rsidR="00BA1CDE" w:rsidRPr="00893128">
              <w:rPr>
                <w:bCs/>
                <w:color w:val="000000"/>
                <w:sz w:val="20"/>
                <w:szCs w:val="20"/>
                <w:lang w:val="en-CA"/>
              </w:rPr>
              <w:t>*</w:t>
            </w:r>
          </w:p>
        </w:tc>
        <w:tc>
          <w:tcPr>
            <w:tcW w:w="592" w:type="pct"/>
            <w:shd w:val="clear" w:color="auto" w:fill="auto"/>
            <w:noWrap/>
          </w:tcPr>
          <w:p w:rsidR="00A46673" w:rsidRPr="00893128" w:rsidRDefault="00A46673" w:rsidP="00893128">
            <w:pPr>
              <w:widowControl w:val="0"/>
              <w:jc w:val="right"/>
              <w:rPr>
                <w:sz w:val="20"/>
                <w:szCs w:val="20"/>
              </w:rPr>
            </w:pPr>
            <w:r w:rsidRPr="00893128">
              <w:rPr>
                <w:sz w:val="20"/>
                <w:szCs w:val="20"/>
              </w:rPr>
              <w:t>0</w:t>
            </w:r>
          </w:p>
        </w:tc>
        <w:tc>
          <w:tcPr>
            <w:tcW w:w="592" w:type="pct"/>
            <w:shd w:val="clear" w:color="auto" w:fill="auto"/>
            <w:noWrap/>
          </w:tcPr>
          <w:p w:rsidR="00A46673" w:rsidRPr="00893128" w:rsidRDefault="00A46673" w:rsidP="00893128">
            <w:pPr>
              <w:widowControl w:val="0"/>
              <w:jc w:val="right"/>
              <w:rPr>
                <w:sz w:val="20"/>
                <w:szCs w:val="20"/>
              </w:rPr>
            </w:pPr>
            <w:r w:rsidRPr="00893128">
              <w:rPr>
                <w:sz w:val="20"/>
                <w:szCs w:val="20"/>
              </w:rPr>
              <w:t>0.99</w:t>
            </w:r>
          </w:p>
        </w:tc>
        <w:tc>
          <w:tcPr>
            <w:tcW w:w="592" w:type="pct"/>
            <w:shd w:val="clear" w:color="auto" w:fill="auto"/>
          </w:tcPr>
          <w:p w:rsidR="00A46673" w:rsidRPr="00893128" w:rsidRDefault="00BA1CDE" w:rsidP="00893128">
            <w:pPr>
              <w:widowControl w:val="0"/>
              <w:jc w:val="right"/>
              <w:rPr>
                <w:sz w:val="20"/>
                <w:szCs w:val="20"/>
              </w:rPr>
            </w:pPr>
            <w:r w:rsidRPr="00893128">
              <w:rPr>
                <w:sz w:val="20"/>
                <w:szCs w:val="20"/>
              </w:rPr>
              <w:t>0</w:t>
            </w:r>
          </w:p>
        </w:tc>
        <w:tc>
          <w:tcPr>
            <w:tcW w:w="592" w:type="pct"/>
            <w:shd w:val="clear" w:color="auto" w:fill="auto"/>
          </w:tcPr>
          <w:p w:rsidR="00A46673" w:rsidRPr="00893128" w:rsidRDefault="00BA1CDE" w:rsidP="00893128">
            <w:pPr>
              <w:widowControl w:val="0"/>
              <w:jc w:val="right"/>
              <w:rPr>
                <w:sz w:val="20"/>
                <w:szCs w:val="20"/>
              </w:rPr>
            </w:pPr>
            <w:r w:rsidRPr="00893128">
              <w:rPr>
                <w:sz w:val="20"/>
                <w:szCs w:val="20"/>
              </w:rPr>
              <w:t>0</w:t>
            </w:r>
          </w:p>
        </w:tc>
        <w:tc>
          <w:tcPr>
            <w:tcW w:w="592" w:type="pct"/>
            <w:shd w:val="clear" w:color="auto" w:fill="auto"/>
          </w:tcPr>
          <w:p w:rsidR="00A46673" w:rsidRPr="00893128" w:rsidRDefault="00BA1CDE" w:rsidP="00893128">
            <w:pPr>
              <w:widowControl w:val="0"/>
              <w:jc w:val="right"/>
              <w:rPr>
                <w:sz w:val="20"/>
                <w:szCs w:val="20"/>
              </w:rPr>
            </w:pPr>
            <w:r w:rsidRPr="00893128">
              <w:rPr>
                <w:sz w:val="20"/>
                <w:szCs w:val="20"/>
              </w:rPr>
              <w:t>0</w:t>
            </w:r>
          </w:p>
        </w:tc>
        <w:tc>
          <w:tcPr>
            <w:tcW w:w="892" w:type="pct"/>
            <w:shd w:val="clear" w:color="auto" w:fill="auto"/>
            <w:noWrap/>
          </w:tcPr>
          <w:p w:rsidR="00A46673" w:rsidRPr="00893128" w:rsidRDefault="00A25492" w:rsidP="00893128">
            <w:pPr>
              <w:widowControl w:val="0"/>
              <w:jc w:val="right"/>
              <w:rPr>
                <w:sz w:val="20"/>
                <w:szCs w:val="20"/>
              </w:rPr>
            </w:pPr>
            <w:r w:rsidRPr="00893128">
              <w:rPr>
                <w:sz w:val="20"/>
                <w:szCs w:val="20"/>
              </w:rPr>
              <w:t>0</w:t>
            </w:r>
          </w:p>
        </w:tc>
      </w:tr>
      <w:tr w:rsidR="00BA1CDE" w:rsidRPr="00893128" w:rsidTr="003052E1">
        <w:tc>
          <w:tcPr>
            <w:tcW w:w="1148" w:type="pct"/>
            <w:shd w:val="clear" w:color="auto" w:fill="auto"/>
            <w:noWrap/>
            <w:tcMar>
              <w:left w:w="43" w:type="dxa"/>
              <w:right w:w="43" w:type="dxa"/>
            </w:tcMar>
            <w:vAlign w:val="center"/>
          </w:tcPr>
          <w:p w:rsidR="00BA1CDE" w:rsidRPr="00893128" w:rsidRDefault="00BA1CDE" w:rsidP="00893128">
            <w:pPr>
              <w:widowControl w:val="0"/>
              <w:jc w:val="left"/>
              <w:rPr>
                <w:bCs/>
                <w:color w:val="000000"/>
                <w:sz w:val="20"/>
                <w:szCs w:val="20"/>
                <w:lang w:val="en-CA"/>
              </w:rPr>
            </w:pPr>
            <w:r w:rsidRPr="00893128">
              <w:rPr>
                <w:bCs/>
                <w:color w:val="000000"/>
                <w:sz w:val="20"/>
                <w:szCs w:val="20"/>
                <w:lang w:val="en-CA"/>
              </w:rPr>
              <w:t>Total (ODP tonnes)</w:t>
            </w:r>
          </w:p>
        </w:tc>
        <w:tc>
          <w:tcPr>
            <w:tcW w:w="592" w:type="pct"/>
            <w:shd w:val="clear" w:color="auto" w:fill="auto"/>
            <w:noWrap/>
          </w:tcPr>
          <w:p w:rsidR="00BA1CDE" w:rsidRPr="00893128" w:rsidRDefault="00BA1CDE" w:rsidP="00893128">
            <w:pPr>
              <w:widowControl w:val="0"/>
              <w:jc w:val="right"/>
              <w:rPr>
                <w:sz w:val="20"/>
                <w:szCs w:val="20"/>
              </w:rPr>
            </w:pPr>
            <w:r w:rsidRPr="00893128">
              <w:rPr>
                <w:sz w:val="20"/>
                <w:szCs w:val="20"/>
              </w:rPr>
              <w:t>0.98</w:t>
            </w:r>
          </w:p>
        </w:tc>
        <w:tc>
          <w:tcPr>
            <w:tcW w:w="592" w:type="pct"/>
            <w:shd w:val="clear" w:color="auto" w:fill="auto"/>
            <w:noWrap/>
          </w:tcPr>
          <w:p w:rsidR="00BA1CDE" w:rsidRPr="00893128" w:rsidRDefault="00523771" w:rsidP="00893128">
            <w:pPr>
              <w:widowControl w:val="0"/>
              <w:jc w:val="right"/>
              <w:rPr>
                <w:sz w:val="20"/>
                <w:szCs w:val="20"/>
              </w:rPr>
            </w:pPr>
            <w:r w:rsidRPr="00893128">
              <w:rPr>
                <w:sz w:val="20"/>
                <w:szCs w:val="20"/>
              </w:rPr>
              <w:t>1.91</w:t>
            </w:r>
          </w:p>
        </w:tc>
        <w:tc>
          <w:tcPr>
            <w:tcW w:w="592" w:type="pct"/>
            <w:shd w:val="clear" w:color="auto" w:fill="auto"/>
          </w:tcPr>
          <w:p w:rsidR="00BA1CDE" w:rsidRPr="00893128" w:rsidRDefault="00BA1CDE" w:rsidP="00893128">
            <w:pPr>
              <w:widowControl w:val="0"/>
              <w:jc w:val="right"/>
              <w:rPr>
                <w:sz w:val="20"/>
                <w:szCs w:val="20"/>
              </w:rPr>
            </w:pPr>
            <w:r w:rsidRPr="00893128">
              <w:rPr>
                <w:sz w:val="20"/>
                <w:szCs w:val="20"/>
              </w:rPr>
              <w:t>0.86</w:t>
            </w:r>
          </w:p>
        </w:tc>
        <w:tc>
          <w:tcPr>
            <w:tcW w:w="592" w:type="pct"/>
            <w:shd w:val="clear" w:color="auto" w:fill="auto"/>
          </w:tcPr>
          <w:p w:rsidR="00BA1CDE" w:rsidRPr="00893128" w:rsidRDefault="00BA1CDE" w:rsidP="00893128">
            <w:pPr>
              <w:widowControl w:val="0"/>
              <w:jc w:val="right"/>
              <w:rPr>
                <w:sz w:val="20"/>
                <w:szCs w:val="20"/>
              </w:rPr>
            </w:pPr>
            <w:r w:rsidRPr="00893128">
              <w:rPr>
                <w:sz w:val="20"/>
                <w:szCs w:val="20"/>
              </w:rPr>
              <w:t>0.77</w:t>
            </w:r>
          </w:p>
        </w:tc>
        <w:tc>
          <w:tcPr>
            <w:tcW w:w="592" w:type="pct"/>
            <w:shd w:val="clear" w:color="auto" w:fill="auto"/>
          </w:tcPr>
          <w:p w:rsidR="00BA1CDE" w:rsidRPr="00893128" w:rsidRDefault="00BA1CDE" w:rsidP="00893128">
            <w:pPr>
              <w:widowControl w:val="0"/>
              <w:jc w:val="right"/>
              <w:rPr>
                <w:sz w:val="20"/>
                <w:szCs w:val="20"/>
              </w:rPr>
            </w:pPr>
            <w:r w:rsidRPr="00893128">
              <w:rPr>
                <w:sz w:val="20"/>
                <w:szCs w:val="20"/>
              </w:rPr>
              <w:t>0.75</w:t>
            </w:r>
          </w:p>
        </w:tc>
        <w:tc>
          <w:tcPr>
            <w:tcW w:w="892" w:type="pct"/>
            <w:shd w:val="clear" w:color="auto" w:fill="auto"/>
            <w:noWrap/>
          </w:tcPr>
          <w:p w:rsidR="00BA1CDE" w:rsidRPr="00893128" w:rsidRDefault="003052E1" w:rsidP="00893128">
            <w:pPr>
              <w:widowControl w:val="0"/>
              <w:jc w:val="right"/>
              <w:rPr>
                <w:sz w:val="20"/>
                <w:szCs w:val="20"/>
              </w:rPr>
            </w:pPr>
            <w:r w:rsidRPr="00893128">
              <w:rPr>
                <w:sz w:val="20"/>
                <w:szCs w:val="20"/>
              </w:rPr>
              <w:t>6.26</w:t>
            </w:r>
          </w:p>
        </w:tc>
      </w:tr>
    </w:tbl>
    <w:p w:rsidR="00572436" w:rsidRPr="00893128" w:rsidRDefault="00BA1CDE" w:rsidP="00893128">
      <w:pPr>
        <w:rPr>
          <w:sz w:val="16"/>
          <w:lang w:val="en-CA"/>
        </w:rPr>
      </w:pPr>
      <w:r w:rsidRPr="00893128">
        <w:rPr>
          <w:sz w:val="16"/>
          <w:lang w:val="en-CA"/>
        </w:rPr>
        <w:t>*</w:t>
      </w:r>
      <w:r w:rsidRPr="00893128">
        <w:rPr>
          <w:sz w:val="16"/>
        </w:rPr>
        <w:t xml:space="preserve"> </w:t>
      </w:r>
      <w:r w:rsidRPr="00893128">
        <w:rPr>
          <w:sz w:val="16"/>
          <w:lang w:val="en-CA"/>
        </w:rPr>
        <w:t>Imported for use in flushing/cleaning in the servicing sector</w:t>
      </w:r>
      <w:r w:rsidRPr="00893128">
        <w:rPr>
          <w:sz w:val="16"/>
        </w:rPr>
        <w:t xml:space="preserve"> but </w:t>
      </w:r>
      <w:r w:rsidRPr="00893128">
        <w:rPr>
          <w:sz w:val="16"/>
          <w:lang w:val="en-CA"/>
        </w:rPr>
        <w:t>has been stopped since 2013.</w:t>
      </w:r>
    </w:p>
    <w:p w:rsidR="00BA1CDE" w:rsidRPr="00893128" w:rsidRDefault="00BA1CDE" w:rsidP="00893128">
      <w:pPr>
        <w:rPr>
          <w:lang w:val="en-CA"/>
        </w:rPr>
      </w:pPr>
    </w:p>
    <w:p w:rsidR="00572436" w:rsidRPr="00893128" w:rsidRDefault="00DC6B23" w:rsidP="00893128">
      <w:pPr>
        <w:pStyle w:val="Heading1"/>
        <w:numPr>
          <w:ilvl w:val="0"/>
          <w:numId w:val="33"/>
        </w:numPr>
        <w:ind w:left="0" w:firstLine="0"/>
        <w:rPr>
          <w:lang w:val="en-CA"/>
        </w:rPr>
      </w:pPr>
      <w:r w:rsidRPr="00893128">
        <w:rPr>
          <w:lang w:val="en-CA"/>
        </w:rPr>
        <w:t>The consumption of HCFC</w:t>
      </w:r>
      <w:r w:rsidR="005F0DB1" w:rsidRPr="00893128">
        <w:rPr>
          <w:lang w:val="en-CA"/>
        </w:rPr>
        <w:t>-22</w:t>
      </w:r>
      <w:r w:rsidRPr="00893128">
        <w:rPr>
          <w:lang w:val="en-CA"/>
        </w:rPr>
        <w:t xml:space="preserve"> has been declining </w:t>
      </w:r>
      <w:r w:rsidR="005F0DB1" w:rsidRPr="00893128">
        <w:rPr>
          <w:lang w:val="en-CA"/>
        </w:rPr>
        <w:t>since 201</w:t>
      </w:r>
      <w:r w:rsidR="00657795" w:rsidRPr="00893128">
        <w:rPr>
          <w:lang w:val="en-CA"/>
        </w:rPr>
        <w:t>3</w:t>
      </w:r>
      <w:r w:rsidR="005F0DB1" w:rsidRPr="00893128">
        <w:rPr>
          <w:lang w:val="en-CA"/>
        </w:rPr>
        <w:t xml:space="preserve"> and </w:t>
      </w:r>
      <w:r w:rsidR="00E81BCA" w:rsidRPr="00893128">
        <w:rPr>
          <w:lang w:val="en-CA"/>
        </w:rPr>
        <w:t xml:space="preserve">is </w:t>
      </w:r>
      <w:r w:rsidR="005F0DB1" w:rsidRPr="00893128">
        <w:rPr>
          <w:lang w:val="en-CA"/>
        </w:rPr>
        <w:t xml:space="preserve">attributed to the implementation of </w:t>
      </w:r>
      <w:r w:rsidR="007C366D" w:rsidRPr="00893128">
        <w:rPr>
          <w:lang w:val="en-CA"/>
        </w:rPr>
        <w:t xml:space="preserve">the HCFC import </w:t>
      </w:r>
      <w:r w:rsidR="005F0DB1" w:rsidRPr="00893128">
        <w:rPr>
          <w:lang w:val="en-CA"/>
        </w:rPr>
        <w:t xml:space="preserve">quota system </w:t>
      </w:r>
      <w:r w:rsidR="00657795" w:rsidRPr="00893128">
        <w:rPr>
          <w:lang w:val="en-CA"/>
        </w:rPr>
        <w:t>which was enforced only in that year</w:t>
      </w:r>
      <w:r w:rsidR="004C0933" w:rsidRPr="00893128">
        <w:rPr>
          <w:lang w:val="en-CA"/>
        </w:rPr>
        <w:t xml:space="preserve">; </w:t>
      </w:r>
      <w:r w:rsidR="007C366D" w:rsidRPr="00893128">
        <w:rPr>
          <w:lang w:val="en-CA"/>
        </w:rPr>
        <w:t xml:space="preserve">the use of HCFC-22 stockpiled in 2012 (a year prior to the freeze in HCFC consumption); </w:t>
      </w:r>
      <w:r w:rsidR="004C0933" w:rsidRPr="00893128">
        <w:rPr>
          <w:lang w:val="en-CA"/>
        </w:rPr>
        <w:t>and</w:t>
      </w:r>
      <w:r w:rsidR="00AD76D3" w:rsidRPr="00893128">
        <w:rPr>
          <w:lang w:val="en-CA"/>
        </w:rPr>
        <w:t xml:space="preserve"> the activities </w:t>
      </w:r>
      <w:r w:rsidR="007C366D" w:rsidRPr="00893128">
        <w:rPr>
          <w:lang w:val="en-CA"/>
        </w:rPr>
        <w:t xml:space="preserve">in </w:t>
      </w:r>
      <w:r w:rsidR="00AD76D3" w:rsidRPr="00893128">
        <w:rPr>
          <w:lang w:val="en-CA"/>
        </w:rPr>
        <w:t xml:space="preserve">the servicing sector </w:t>
      </w:r>
      <w:r w:rsidR="007C366D" w:rsidRPr="00893128">
        <w:rPr>
          <w:lang w:val="en-CA"/>
        </w:rPr>
        <w:t>so far implemented</w:t>
      </w:r>
      <w:r w:rsidR="005F0DB1" w:rsidRPr="00893128">
        <w:rPr>
          <w:lang w:val="en-CA"/>
        </w:rPr>
        <w:t>.</w:t>
      </w:r>
      <w:r w:rsidR="00A46673" w:rsidRPr="00893128">
        <w:rPr>
          <w:lang w:val="en-CA"/>
        </w:rPr>
        <w:t xml:space="preserve">  </w:t>
      </w:r>
    </w:p>
    <w:p w:rsidR="00220B50" w:rsidRPr="00893128" w:rsidRDefault="0044332D" w:rsidP="00893128">
      <w:pPr>
        <w:pStyle w:val="Heading1"/>
        <w:numPr>
          <w:ilvl w:val="0"/>
          <w:numId w:val="33"/>
        </w:numPr>
        <w:ind w:left="0" w:firstLine="0"/>
        <w:rPr>
          <w:lang w:val="en-CA"/>
        </w:rPr>
      </w:pPr>
      <w:r w:rsidRPr="00893128">
        <w:rPr>
          <w:lang w:val="en-CA"/>
        </w:rPr>
        <w:t>In addition, m</w:t>
      </w:r>
      <w:r w:rsidR="00220B50" w:rsidRPr="00893128">
        <w:rPr>
          <w:lang w:val="en-CA"/>
        </w:rPr>
        <w:t xml:space="preserve">ajor fish processing factories in three areas have stopped their operations due to their production equipment </w:t>
      </w:r>
      <w:r w:rsidRPr="00893128">
        <w:rPr>
          <w:lang w:val="en-CA"/>
        </w:rPr>
        <w:t xml:space="preserve">reaching </w:t>
      </w:r>
      <w:r w:rsidR="00220B50" w:rsidRPr="00893128">
        <w:rPr>
          <w:lang w:val="en-CA"/>
        </w:rPr>
        <w:t>their end of life and will not be replaced due to financial difficulties, thereby significantly reducing HCFC consumption.</w:t>
      </w:r>
    </w:p>
    <w:p w:rsidR="00572436" w:rsidRPr="00893128" w:rsidRDefault="00572436" w:rsidP="00893128">
      <w:pPr>
        <w:rPr>
          <w:i/>
          <w:lang w:val="en-CA"/>
        </w:rPr>
      </w:pPr>
      <w:r w:rsidRPr="00893128">
        <w:rPr>
          <w:i/>
          <w:lang w:val="en-CA"/>
        </w:rPr>
        <w:t>Verification report</w:t>
      </w:r>
    </w:p>
    <w:p w:rsidR="00572436" w:rsidRPr="00893128" w:rsidRDefault="00572436" w:rsidP="00893128">
      <w:pPr>
        <w:rPr>
          <w:lang w:val="en-CA"/>
        </w:rPr>
      </w:pPr>
    </w:p>
    <w:p w:rsidR="00AD76D3" w:rsidRPr="00893128" w:rsidRDefault="00AD76D3" w:rsidP="00893128">
      <w:pPr>
        <w:pStyle w:val="Heading1"/>
        <w:numPr>
          <w:ilvl w:val="0"/>
          <w:numId w:val="33"/>
        </w:numPr>
        <w:ind w:left="0" w:firstLine="0"/>
        <w:rPr>
          <w:lang w:val="en-CA"/>
        </w:rPr>
      </w:pPr>
      <w:r w:rsidRPr="00893128">
        <w:rPr>
          <w:lang w:val="en-CA"/>
        </w:rPr>
        <w:t xml:space="preserve">The verification report confirmed that the Government is implementing a licensing and quota system for HCFC imports and exports and that the consumption of HCFCs for 2015 </w:t>
      </w:r>
      <w:r w:rsidR="00401FAC" w:rsidRPr="00893128">
        <w:rPr>
          <w:lang w:val="en-CA"/>
        </w:rPr>
        <w:t>(</w:t>
      </w:r>
      <w:r w:rsidRPr="00893128">
        <w:rPr>
          <w:lang w:val="en-CA"/>
        </w:rPr>
        <w:t>0.75 ODP tonnes</w:t>
      </w:r>
      <w:r w:rsidR="00401FAC" w:rsidRPr="00893128">
        <w:rPr>
          <w:lang w:val="en-CA"/>
        </w:rPr>
        <w:t>)</w:t>
      </w:r>
      <w:r w:rsidRPr="00893128">
        <w:rPr>
          <w:lang w:val="en-CA"/>
        </w:rPr>
        <w:t xml:space="preserve"> was </w:t>
      </w:r>
      <w:r w:rsidR="00220B50" w:rsidRPr="00893128">
        <w:rPr>
          <w:lang w:val="en-CA"/>
        </w:rPr>
        <w:t>below</w:t>
      </w:r>
      <w:r w:rsidRPr="00893128">
        <w:rPr>
          <w:lang w:val="en-CA"/>
        </w:rPr>
        <w:t xml:space="preserve"> the Montreal Protocol and the targets established in the Agreement between the Government of the Gambia and the Executive Committee. </w:t>
      </w:r>
    </w:p>
    <w:p w:rsidR="00572436" w:rsidRPr="00893128" w:rsidRDefault="00572436" w:rsidP="00893128">
      <w:pPr>
        <w:rPr>
          <w:i/>
          <w:lang w:val="en-CA"/>
        </w:rPr>
      </w:pPr>
      <w:r w:rsidRPr="00893128">
        <w:rPr>
          <w:i/>
          <w:lang w:val="en-CA"/>
        </w:rPr>
        <w:t>Country programme (CP) implementation report</w:t>
      </w:r>
    </w:p>
    <w:p w:rsidR="00572436" w:rsidRPr="00893128" w:rsidRDefault="00572436" w:rsidP="00893128">
      <w:pPr>
        <w:rPr>
          <w:lang w:val="en-CA"/>
        </w:rPr>
      </w:pPr>
    </w:p>
    <w:p w:rsidR="00572436" w:rsidRPr="00893128" w:rsidRDefault="00572436" w:rsidP="00893128">
      <w:pPr>
        <w:pStyle w:val="Heading1"/>
        <w:numPr>
          <w:ilvl w:val="0"/>
          <w:numId w:val="33"/>
        </w:numPr>
        <w:ind w:left="0" w:firstLine="0"/>
        <w:rPr>
          <w:lang w:val="en-CA"/>
        </w:rPr>
      </w:pPr>
      <w:r w:rsidRPr="00893128">
        <w:rPr>
          <w:lang w:val="en-CA"/>
        </w:rPr>
        <w:t xml:space="preserve">The Government of </w:t>
      </w:r>
      <w:r w:rsidR="001B5589" w:rsidRPr="00893128">
        <w:rPr>
          <w:lang w:val="en-CA"/>
        </w:rPr>
        <w:t>Gambia</w:t>
      </w:r>
      <w:r w:rsidR="00332AEE" w:rsidRPr="00893128">
        <w:rPr>
          <w:lang w:val="en-CA"/>
        </w:rPr>
        <w:t xml:space="preserve"> </w:t>
      </w:r>
      <w:r w:rsidRPr="00893128">
        <w:rPr>
          <w:lang w:val="en-CA"/>
        </w:rPr>
        <w:t>reported HCFC sector consumption data under the 201</w:t>
      </w:r>
      <w:r w:rsidR="001A2FBE" w:rsidRPr="00893128">
        <w:rPr>
          <w:lang w:val="en-CA"/>
        </w:rPr>
        <w:t>5</w:t>
      </w:r>
      <w:r w:rsidRPr="00893128">
        <w:rPr>
          <w:lang w:val="en-CA"/>
        </w:rPr>
        <w:t> CP implementation report which is consistent with the data reported under Article 7</w:t>
      </w:r>
      <w:r w:rsidR="006A0BD6" w:rsidRPr="00893128">
        <w:rPr>
          <w:lang w:val="en-CA"/>
        </w:rPr>
        <w:t xml:space="preserve"> of the Montreal Protocol</w:t>
      </w:r>
      <w:r w:rsidRPr="00893128">
        <w:rPr>
          <w:lang w:val="en-CA"/>
        </w:rPr>
        <w:t>.</w:t>
      </w:r>
    </w:p>
    <w:p w:rsidR="0083048C" w:rsidRPr="00893128" w:rsidRDefault="0083048C" w:rsidP="00893128">
      <w:pPr>
        <w:rPr>
          <w:u w:val="single"/>
          <w:lang w:val="en-CA"/>
        </w:rPr>
      </w:pPr>
      <w:r w:rsidRPr="00893128">
        <w:rPr>
          <w:u w:val="single"/>
          <w:lang w:val="en-CA"/>
        </w:rPr>
        <w:t xml:space="preserve">Progress report on the implementation of the </w:t>
      </w:r>
      <w:r w:rsidR="00A615CE" w:rsidRPr="00893128">
        <w:rPr>
          <w:u w:val="single"/>
          <w:lang w:val="en-CA"/>
        </w:rPr>
        <w:t>second</w:t>
      </w:r>
      <w:r w:rsidRPr="00893128">
        <w:rPr>
          <w:u w:val="single"/>
          <w:lang w:val="en-CA"/>
        </w:rPr>
        <w:t xml:space="preserve"> tranche of the HPMP</w:t>
      </w:r>
    </w:p>
    <w:p w:rsidR="00657795" w:rsidRPr="00893128" w:rsidRDefault="00657795" w:rsidP="00893128">
      <w:pPr>
        <w:rPr>
          <w:lang w:val="en-CA"/>
        </w:rPr>
      </w:pPr>
    </w:p>
    <w:p w:rsidR="00E21068" w:rsidRPr="00893128" w:rsidRDefault="00657A1F" w:rsidP="00893128">
      <w:pPr>
        <w:rPr>
          <w:i/>
          <w:lang w:val="en-CA"/>
        </w:rPr>
      </w:pPr>
      <w:r w:rsidRPr="00893128">
        <w:rPr>
          <w:i/>
          <w:lang w:val="en-CA"/>
        </w:rPr>
        <w:t>Capacity building programme</w:t>
      </w:r>
    </w:p>
    <w:p w:rsidR="00E21068" w:rsidRPr="00893128" w:rsidRDefault="00E21068" w:rsidP="00893128"/>
    <w:p w:rsidR="00E21068" w:rsidRPr="00893128" w:rsidRDefault="00657795" w:rsidP="00893128">
      <w:pPr>
        <w:pStyle w:val="Heading1"/>
        <w:numPr>
          <w:ilvl w:val="0"/>
          <w:numId w:val="33"/>
        </w:numPr>
        <w:ind w:left="0" w:firstLine="0"/>
        <w:rPr>
          <w:lang w:val="en-CA"/>
        </w:rPr>
      </w:pPr>
      <w:r w:rsidRPr="00893128">
        <w:rPr>
          <w:lang w:val="en-CA"/>
        </w:rPr>
        <w:t>The Government of the Gambia continued to monitor the issuance of quotas to registered importers as well as the actual imports; completed t</w:t>
      </w:r>
      <w:r w:rsidR="00E81BCA" w:rsidRPr="00893128">
        <w:rPr>
          <w:lang w:val="en-CA"/>
        </w:rPr>
        <w:t xml:space="preserve">hree training workshops </w:t>
      </w:r>
      <w:r w:rsidR="006A0BD6" w:rsidRPr="00893128">
        <w:rPr>
          <w:lang w:val="en-CA"/>
        </w:rPr>
        <w:t xml:space="preserve">for 60 Customs and law enforcement officers </w:t>
      </w:r>
      <w:r w:rsidR="00E81BCA" w:rsidRPr="00893128">
        <w:rPr>
          <w:lang w:val="en-CA"/>
        </w:rPr>
        <w:t xml:space="preserve">on </w:t>
      </w:r>
      <w:r w:rsidR="00DB091E" w:rsidRPr="00893128">
        <w:rPr>
          <w:lang w:val="en-CA"/>
        </w:rPr>
        <w:t xml:space="preserve">identification of </w:t>
      </w:r>
      <w:r w:rsidR="00EB6957" w:rsidRPr="00893128">
        <w:rPr>
          <w:lang w:val="en-CA"/>
        </w:rPr>
        <w:t xml:space="preserve">ODS </w:t>
      </w:r>
      <w:r w:rsidR="00DB091E" w:rsidRPr="00893128">
        <w:rPr>
          <w:lang w:val="en-CA"/>
        </w:rPr>
        <w:t>and ODS-</w:t>
      </w:r>
      <w:r w:rsidR="006A0BD6" w:rsidRPr="00893128">
        <w:rPr>
          <w:lang w:val="en-CA"/>
        </w:rPr>
        <w:t xml:space="preserve">based </w:t>
      </w:r>
      <w:r w:rsidR="00DB091E" w:rsidRPr="00893128">
        <w:rPr>
          <w:lang w:val="en-CA"/>
        </w:rPr>
        <w:t>equipment</w:t>
      </w:r>
      <w:r w:rsidR="006A0BD6" w:rsidRPr="00893128">
        <w:rPr>
          <w:lang w:val="en-CA"/>
        </w:rPr>
        <w:t xml:space="preserve"> </w:t>
      </w:r>
      <w:r w:rsidR="00DB091E" w:rsidRPr="00893128">
        <w:rPr>
          <w:lang w:val="en-CA"/>
        </w:rPr>
        <w:t xml:space="preserve">and </w:t>
      </w:r>
      <w:r w:rsidR="00E81BCA" w:rsidRPr="00893128">
        <w:rPr>
          <w:lang w:val="en-CA"/>
        </w:rPr>
        <w:t xml:space="preserve">enforcement of ODS policies and regulations; </w:t>
      </w:r>
      <w:r w:rsidR="00E21068" w:rsidRPr="00893128">
        <w:rPr>
          <w:lang w:val="en-CA"/>
        </w:rPr>
        <w:t>and</w:t>
      </w:r>
      <w:r w:rsidRPr="00893128">
        <w:rPr>
          <w:lang w:val="en-CA"/>
        </w:rPr>
        <w:t xml:space="preserve"> </w:t>
      </w:r>
      <w:r w:rsidR="007412E0" w:rsidRPr="00893128">
        <w:rPr>
          <w:lang w:val="en-CA"/>
        </w:rPr>
        <w:t xml:space="preserve">reviewed and updated </w:t>
      </w:r>
      <w:r w:rsidRPr="00893128">
        <w:rPr>
          <w:lang w:val="en-CA"/>
        </w:rPr>
        <w:t>the Customs training curriculum to include issues related to the Montreal Protocol</w:t>
      </w:r>
      <w:r w:rsidR="007412E0" w:rsidRPr="00893128">
        <w:rPr>
          <w:lang w:val="en-CA"/>
        </w:rPr>
        <w:t xml:space="preserve"> and the implementation of the quota system. </w:t>
      </w:r>
    </w:p>
    <w:p w:rsidR="0083048C" w:rsidRPr="00893128" w:rsidRDefault="0083048C" w:rsidP="00893128">
      <w:pPr>
        <w:rPr>
          <w:i/>
          <w:lang w:val="en-CA"/>
        </w:rPr>
      </w:pPr>
      <w:r w:rsidRPr="00893128">
        <w:rPr>
          <w:i/>
          <w:lang w:val="en-CA"/>
        </w:rPr>
        <w:t>Refrigeration servicing sector</w:t>
      </w:r>
    </w:p>
    <w:p w:rsidR="007412E0" w:rsidRPr="00893128" w:rsidRDefault="007412E0" w:rsidP="00893128">
      <w:pPr>
        <w:rPr>
          <w:lang w:val="en-CA"/>
        </w:rPr>
      </w:pPr>
    </w:p>
    <w:p w:rsidR="007412E0" w:rsidRPr="00893128" w:rsidRDefault="006A0BD6" w:rsidP="00893128">
      <w:pPr>
        <w:pStyle w:val="Heading1"/>
        <w:numPr>
          <w:ilvl w:val="0"/>
          <w:numId w:val="33"/>
        </w:numPr>
        <w:ind w:left="0" w:firstLine="0"/>
        <w:rPr>
          <w:lang w:val="en-CA"/>
        </w:rPr>
      </w:pPr>
      <w:r w:rsidRPr="00893128">
        <w:rPr>
          <w:lang w:val="en-CA"/>
        </w:rPr>
        <w:t>Sixty</w:t>
      </w:r>
      <w:r w:rsidR="007412E0" w:rsidRPr="00893128">
        <w:rPr>
          <w:lang w:val="en-CA"/>
        </w:rPr>
        <w:t xml:space="preserve"> </w:t>
      </w:r>
      <w:r w:rsidR="00EB6957" w:rsidRPr="00893128">
        <w:rPr>
          <w:lang w:val="en-CA"/>
        </w:rPr>
        <w:t xml:space="preserve">refrigeration and air-conditioning (RAC) </w:t>
      </w:r>
      <w:r w:rsidR="007412E0" w:rsidRPr="00893128">
        <w:rPr>
          <w:lang w:val="en-CA"/>
        </w:rPr>
        <w:t xml:space="preserve">technicians were trained on good refrigeration practices, including the use </w:t>
      </w:r>
      <w:r w:rsidR="00401FAC" w:rsidRPr="00893128">
        <w:rPr>
          <w:lang w:val="en-CA"/>
        </w:rPr>
        <w:t>of low</w:t>
      </w:r>
      <w:r w:rsidR="007412E0" w:rsidRPr="00893128">
        <w:rPr>
          <w:lang w:val="en-CA"/>
        </w:rPr>
        <w:t xml:space="preserve">-global warming potential (GWP) alternative technologies and promotion of energy-efficiency; meetings were held with the refrigeration association to discuss issues related to the safe use of hydrocarbons </w:t>
      </w:r>
      <w:r w:rsidRPr="00893128">
        <w:rPr>
          <w:lang w:val="en-CA"/>
        </w:rPr>
        <w:t xml:space="preserve">(HC) </w:t>
      </w:r>
      <w:r w:rsidR="00EB6957" w:rsidRPr="00893128">
        <w:rPr>
          <w:lang w:val="en-CA"/>
        </w:rPr>
        <w:t xml:space="preserve">and </w:t>
      </w:r>
      <w:r w:rsidR="007412E0" w:rsidRPr="00893128">
        <w:rPr>
          <w:lang w:val="en-CA"/>
        </w:rPr>
        <w:t xml:space="preserve">how to </w:t>
      </w:r>
      <w:r w:rsidRPr="00893128">
        <w:rPr>
          <w:lang w:val="en-CA"/>
        </w:rPr>
        <w:t xml:space="preserve">incorporate it in the </w:t>
      </w:r>
      <w:r w:rsidR="007412E0" w:rsidRPr="00893128">
        <w:rPr>
          <w:lang w:val="en-CA"/>
        </w:rPr>
        <w:t xml:space="preserve">training </w:t>
      </w:r>
      <w:r w:rsidRPr="00893128">
        <w:rPr>
          <w:lang w:val="en-CA"/>
        </w:rPr>
        <w:t xml:space="preserve">programme for </w:t>
      </w:r>
      <w:r w:rsidR="007412E0" w:rsidRPr="00893128">
        <w:rPr>
          <w:lang w:val="en-CA"/>
        </w:rPr>
        <w:t>technicians.</w:t>
      </w:r>
    </w:p>
    <w:p w:rsidR="007412E0" w:rsidRPr="00893128" w:rsidRDefault="007412E0" w:rsidP="00893128">
      <w:pPr>
        <w:pStyle w:val="ListParagraph"/>
        <w:numPr>
          <w:ilvl w:val="0"/>
          <w:numId w:val="33"/>
        </w:numPr>
        <w:ind w:left="0" w:firstLine="0"/>
      </w:pPr>
      <w:r w:rsidRPr="00893128">
        <w:t xml:space="preserve">As part of the UNIDO component, </w:t>
      </w:r>
      <w:r w:rsidR="00BF63FD" w:rsidRPr="00893128">
        <w:t xml:space="preserve">10 sets of </w:t>
      </w:r>
      <w:r w:rsidRPr="00893128">
        <w:t>tools and equipment</w:t>
      </w:r>
      <w:r w:rsidR="00BF63FD" w:rsidRPr="00893128">
        <w:t xml:space="preserve"> (</w:t>
      </w:r>
      <w:r w:rsidR="006A0BD6" w:rsidRPr="00893128">
        <w:t>e.g.</w:t>
      </w:r>
      <w:r w:rsidR="00BF63FD" w:rsidRPr="00893128">
        <w:t>, recovery cylinders, scales, filters, manifold gauges, and recover</w:t>
      </w:r>
      <w:r w:rsidR="00AE4A59" w:rsidRPr="00893128">
        <w:t>y</w:t>
      </w:r>
      <w:r w:rsidR="00BF63FD" w:rsidRPr="00893128">
        <w:t xml:space="preserve"> kits) were provided</w:t>
      </w:r>
      <w:r w:rsidRPr="00893128">
        <w:t xml:space="preserve"> to </w:t>
      </w:r>
      <w:r w:rsidR="00BF63FD" w:rsidRPr="00893128">
        <w:t xml:space="preserve">the </w:t>
      </w:r>
      <w:r w:rsidRPr="00893128">
        <w:t xml:space="preserve">Gambia Technical Training Institute </w:t>
      </w:r>
      <w:r w:rsidR="00BF63FD" w:rsidRPr="00893128">
        <w:t>as the main training centre, as well as</w:t>
      </w:r>
      <w:r w:rsidRPr="00893128">
        <w:t xml:space="preserve"> </w:t>
      </w:r>
      <w:r w:rsidR="00401FAC" w:rsidRPr="00893128">
        <w:t xml:space="preserve">to </w:t>
      </w:r>
      <w:r w:rsidR="00BF63FD" w:rsidRPr="00893128">
        <w:t xml:space="preserve">service technicians. </w:t>
      </w:r>
      <w:r w:rsidRPr="00893128">
        <w:t xml:space="preserve"> </w:t>
      </w:r>
    </w:p>
    <w:p w:rsidR="00AD1F4B" w:rsidRPr="00893128" w:rsidRDefault="00AD1F4B" w:rsidP="00893128"/>
    <w:p w:rsidR="0083048C" w:rsidRPr="00893128" w:rsidRDefault="0083048C" w:rsidP="00893128">
      <w:pPr>
        <w:rPr>
          <w:lang w:val="en-CA"/>
        </w:rPr>
      </w:pPr>
      <w:r w:rsidRPr="00893128">
        <w:rPr>
          <w:i/>
          <w:lang w:val="en-CA"/>
        </w:rPr>
        <w:t>Project implementation and monitoring unit (PMU)</w:t>
      </w:r>
    </w:p>
    <w:p w:rsidR="00CD4272" w:rsidRPr="00893128" w:rsidRDefault="00CD4272" w:rsidP="00893128">
      <w:pPr>
        <w:rPr>
          <w:lang w:val="en-CA"/>
        </w:rPr>
      </w:pPr>
    </w:p>
    <w:p w:rsidR="00BF63FD" w:rsidRPr="00893128" w:rsidRDefault="00CD4272" w:rsidP="00893128">
      <w:pPr>
        <w:pStyle w:val="Heading1"/>
        <w:numPr>
          <w:ilvl w:val="0"/>
          <w:numId w:val="33"/>
        </w:numPr>
        <w:ind w:left="0" w:firstLine="0"/>
        <w:rPr>
          <w:u w:val="single"/>
          <w:lang w:val="en-CA"/>
        </w:rPr>
      </w:pPr>
      <w:r w:rsidRPr="00893128">
        <w:rPr>
          <w:lang w:val="en-CA"/>
        </w:rPr>
        <w:t>The National Ozone Unit (NOU)</w:t>
      </w:r>
      <w:r w:rsidR="00AE4A59" w:rsidRPr="00893128">
        <w:rPr>
          <w:rStyle w:val="FootnoteReference"/>
          <w:lang w:val="en-CA"/>
        </w:rPr>
        <w:footnoteReference w:id="2"/>
      </w:r>
      <w:r w:rsidRPr="00893128">
        <w:rPr>
          <w:lang w:val="en-CA"/>
        </w:rPr>
        <w:t xml:space="preserve"> is</w:t>
      </w:r>
      <w:r w:rsidR="00BF63FD" w:rsidRPr="00893128">
        <w:rPr>
          <w:lang w:val="en-CA"/>
        </w:rPr>
        <w:t xml:space="preserve"> responsible for the monitoring of activities for the HPMP</w:t>
      </w:r>
      <w:r w:rsidR="00AE4A59" w:rsidRPr="00893128">
        <w:rPr>
          <w:lang w:val="en-CA"/>
        </w:rPr>
        <w:t>, including</w:t>
      </w:r>
      <w:r w:rsidR="00BF63FD" w:rsidRPr="00893128">
        <w:rPr>
          <w:lang w:val="en-CA"/>
        </w:rPr>
        <w:t xml:space="preserve"> monitoring HCFC consumption data, inspection of </w:t>
      </w:r>
      <w:r w:rsidR="00BF63FD" w:rsidRPr="00893128">
        <w:t xml:space="preserve">major entry points to check compliance with the quotas allocated in cooperation with the </w:t>
      </w:r>
      <w:r w:rsidR="00AE4A59" w:rsidRPr="00893128">
        <w:t>C</w:t>
      </w:r>
      <w:r w:rsidR="00BF63FD" w:rsidRPr="00893128">
        <w:t>ustoms department; and visits to</w:t>
      </w:r>
      <w:r w:rsidR="00BF63FD" w:rsidRPr="00893128">
        <w:rPr>
          <w:lang w:val="en-CA"/>
        </w:rPr>
        <w:t xml:space="preserve"> </w:t>
      </w:r>
      <w:r w:rsidR="00AE4A59" w:rsidRPr="00893128">
        <w:rPr>
          <w:lang w:val="en-CA"/>
        </w:rPr>
        <w:t xml:space="preserve">refrigeration </w:t>
      </w:r>
      <w:r w:rsidR="00BF63FD" w:rsidRPr="00893128">
        <w:rPr>
          <w:lang w:val="en-CA"/>
        </w:rPr>
        <w:t xml:space="preserve">service shops </w:t>
      </w:r>
      <w:r w:rsidR="00AE4A59" w:rsidRPr="00893128">
        <w:rPr>
          <w:lang w:val="en-CA"/>
        </w:rPr>
        <w:t xml:space="preserve">which </w:t>
      </w:r>
      <w:r w:rsidR="00BF63FD" w:rsidRPr="00893128">
        <w:rPr>
          <w:lang w:val="en-CA"/>
        </w:rPr>
        <w:t>were recipients of tool kits to monitor their use.</w:t>
      </w:r>
    </w:p>
    <w:p w:rsidR="0083048C" w:rsidRPr="00893128" w:rsidRDefault="0083048C" w:rsidP="00893128">
      <w:pPr>
        <w:pStyle w:val="Heading1"/>
        <w:rPr>
          <w:u w:val="single"/>
          <w:lang w:val="en-CA"/>
        </w:rPr>
      </w:pPr>
      <w:r w:rsidRPr="00893128">
        <w:rPr>
          <w:u w:val="single"/>
          <w:lang w:val="en-CA"/>
        </w:rPr>
        <w:t>Level of fund disbursement</w:t>
      </w:r>
    </w:p>
    <w:p w:rsidR="00AE4A59" w:rsidRPr="00893128" w:rsidRDefault="00A75A42" w:rsidP="00893128">
      <w:pPr>
        <w:pStyle w:val="Heading1"/>
        <w:numPr>
          <w:ilvl w:val="0"/>
          <w:numId w:val="33"/>
        </w:numPr>
        <w:ind w:left="0" w:firstLine="0"/>
        <w:rPr>
          <w:lang w:val="en-CA"/>
        </w:rPr>
      </w:pPr>
      <w:r w:rsidRPr="00893128">
        <w:t>As</w:t>
      </w:r>
      <w:r w:rsidRPr="00893128">
        <w:rPr>
          <w:lang w:val="en-CA"/>
        </w:rPr>
        <w:t xml:space="preserve"> of </w:t>
      </w:r>
      <w:r w:rsidR="00AD1F4B" w:rsidRPr="00893128">
        <w:rPr>
          <w:lang w:val="en-CA"/>
        </w:rPr>
        <w:t>September 2016</w:t>
      </w:r>
      <w:r w:rsidRPr="00893128">
        <w:rPr>
          <w:lang w:val="en-CA"/>
        </w:rPr>
        <w:t>, of the US $</w:t>
      </w:r>
      <w:r w:rsidR="003F5310" w:rsidRPr="00893128">
        <w:rPr>
          <w:lang w:val="en-CA"/>
        </w:rPr>
        <w:t>98,000</w:t>
      </w:r>
      <w:r w:rsidRPr="00893128">
        <w:rPr>
          <w:lang w:val="en-CA"/>
        </w:rPr>
        <w:t xml:space="preserve"> so far approved, US $</w:t>
      </w:r>
      <w:r w:rsidR="00523771" w:rsidRPr="00893128">
        <w:rPr>
          <w:lang w:val="en-CA"/>
        </w:rPr>
        <w:t>88</w:t>
      </w:r>
      <w:r w:rsidR="003F5310" w:rsidRPr="00893128">
        <w:rPr>
          <w:lang w:val="en-CA"/>
        </w:rPr>
        <w:t>,344</w:t>
      </w:r>
      <w:r w:rsidRPr="00893128">
        <w:rPr>
          <w:lang w:val="en-CA"/>
        </w:rPr>
        <w:t xml:space="preserve"> had been disbursed (US $</w:t>
      </w:r>
      <w:r w:rsidR="00523771" w:rsidRPr="00893128">
        <w:rPr>
          <w:lang w:val="en-CA"/>
        </w:rPr>
        <w:t>43</w:t>
      </w:r>
      <w:r w:rsidR="003F5310" w:rsidRPr="00893128">
        <w:rPr>
          <w:lang w:val="en-CA"/>
        </w:rPr>
        <w:t>,000</w:t>
      </w:r>
      <w:r w:rsidRPr="00893128">
        <w:rPr>
          <w:lang w:val="en-CA"/>
        </w:rPr>
        <w:t xml:space="preserve"> for UNEP and US $</w:t>
      </w:r>
      <w:r w:rsidR="00695437" w:rsidRPr="00893128">
        <w:rPr>
          <w:lang w:val="en-CA"/>
        </w:rPr>
        <w:t>45,344</w:t>
      </w:r>
      <w:r w:rsidRPr="00893128">
        <w:rPr>
          <w:lang w:val="en-CA"/>
        </w:rPr>
        <w:t xml:space="preserve"> for UNIDO). The balance of US $</w:t>
      </w:r>
      <w:r w:rsidR="00523771" w:rsidRPr="00893128">
        <w:rPr>
          <w:lang w:val="en-CA"/>
        </w:rPr>
        <w:t>9,656</w:t>
      </w:r>
      <w:r w:rsidRPr="00893128">
        <w:rPr>
          <w:lang w:val="en-CA"/>
        </w:rPr>
        <w:t xml:space="preserve"> will be disbursed </w:t>
      </w:r>
      <w:r w:rsidR="00401FAC" w:rsidRPr="00893128">
        <w:rPr>
          <w:lang w:val="en-CA"/>
        </w:rPr>
        <w:t>by mid-</w:t>
      </w:r>
      <w:r w:rsidR="00695437" w:rsidRPr="00893128">
        <w:rPr>
          <w:lang w:val="en-CA"/>
        </w:rPr>
        <w:t>2017</w:t>
      </w:r>
      <w:r w:rsidR="00AE4A59" w:rsidRPr="00893128">
        <w:rPr>
          <w:lang w:val="en-CA"/>
        </w:rPr>
        <w:t xml:space="preserve"> (Table 2)</w:t>
      </w:r>
      <w:r w:rsidRPr="00893128">
        <w:rPr>
          <w:lang w:val="en-CA"/>
        </w:rPr>
        <w:t>.</w:t>
      </w:r>
    </w:p>
    <w:p w:rsidR="00AE4A59" w:rsidRPr="00893128" w:rsidRDefault="00AE4A59" w:rsidP="00893128">
      <w:pPr>
        <w:pStyle w:val="Heading1"/>
        <w:spacing w:after="0"/>
        <w:rPr>
          <w:lang w:val="en-CA"/>
        </w:rPr>
      </w:pPr>
      <w:proofErr w:type="gramStart"/>
      <w:r w:rsidRPr="00893128">
        <w:rPr>
          <w:b/>
        </w:rPr>
        <w:t>Table 2.</w:t>
      </w:r>
      <w:proofErr w:type="gramEnd"/>
      <w:r w:rsidRPr="00893128">
        <w:rPr>
          <w:b/>
        </w:rPr>
        <w:t xml:space="preserve"> Financial report of stage I of the HPMP for the Gambia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AE4A59" w:rsidRPr="00893128" w:rsidTr="00AE4A59">
        <w:tc>
          <w:tcPr>
            <w:tcW w:w="2268" w:type="dxa"/>
            <w:vMerge w:val="restart"/>
          </w:tcPr>
          <w:p w:rsidR="00AE4A59" w:rsidRPr="00893128" w:rsidRDefault="00AE4A59" w:rsidP="00893128">
            <w:pPr>
              <w:jc w:val="center"/>
              <w:rPr>
                <w:b/>
                <w:sz w:val="20"/>
                <w:szCs w:val="20"/>
                <w:lang w:val="en-CA"/>
              </w:rPr>
            </w:pPr>
            <w:r w:rsidRPr="00893128">
              <w:rPr>
                <w:b/>
                <w:sz w:val="20"/>
                <w:szCs w:val="20"/>
                <w:lang w:val="en-CA"/>
              </w:rPr>
              <w:t>Agency</w:t>
            </w:r>
          </w:p>
        </w:tc>
        <w:tc>
          <w:tcPr>
            <w:tcW w:w="2340" w:type="dxa"/>
            <w:gridSpan w:val="2"/>
          </w:tcPr>
          <w:p w:rsidR="00AE4A59" w:rsidRPr="00893128" w:rsidRDefault="00AE4A59" w:rsidP="00893128">
            <w:pPr>
              <w:jc w:val="center"/>
              <w:rPr>
                <w:b/>
                <w:sz w:val="20"/>
                <w:szCs w:val="20"/>
                <w:lang w:val="en-CA"/>
              </w:rPr>
            </w:pPr>
            <w:r w:rsidRPr="00893128">
              <w:rPr>
                <w:b/>
                <w:sz w:val="20"/>
                <w:szCs w:val="20"/>
                <w:lang w:val="en-CA"/>
              </w:rPr>
              <w:t>First tranche</w:t>
            </w:r>
          </w:p>
        </w:tc>
        <w:tc>
          <w:tcPr>
            <w:tcW w:w="2408" w:type="dxa"/>
            <w:gridSpan w:val="2"/>
          </w:tcPr>
          <w:p w:rsidR="00AE4A59" w:rsidRPr="00893128" w:rsidRDefault="00AE4A59" w:rsidP="00893128">
            <w:pPr>
              <w:jc w:val="center"/>
              <w:rPr>
                <w:b/>
                <w:sz w:val="20"/>
                <w:szCs w:val="20"/>
                <w:lang w:val="en-CA"/>
              </w:rPr>
            </w:pPr>
            <w:r w:rsidRPr="00893128">
              <w:rPr>
                <w:b/>
                <w:sz w:val="20"/>
                <w:szCs w:val="20"/>
                <w:lang w:val="en-CA"/>
              </w:rPr>
              <w:t>Second tranche</w:t>
            </w:r>
          </w:p>
        </w:tc>
        <w:tc>
          <w:tcPr>
            <w:tcW w:w="2560" w:type="dxa"/>
            <w:gridSpan w:val="2"/>
          </w:tcPr>
          <w:p w:rsidR="00AE4A59" w:rsidRPr="00893128" w:rsidRDefault="00AE4A59" w:rsidP="00893128">
            <w:pPr>
              <w:jc w:val="center"/>
              <w:rPr>
                <w:b/>
                <w:sz w:val="20"/>
                <w:szCs w:val="20"/>
                <w:lang w:val="en-CA"/>
              </w:rPr>
            </w:pPr>
            <w:r w:rsidRPr="00893128">
              <w:rPr>
                <w:b/>
                <w:sz w:val="20"/>
                <w:szCs w:val="20"/>
                <w:lang w:val="en-CA"/>
              </w:rPr>
              <w:t>Total approved</w:t>
            </w:r>
          </w:p>
        </w:tc>
      </w:tr>
      <w:tr w:rsidR="00AE4A59" w:rsidRPr="00893128" w:rsidTr="00AE4A59">
        <w:tc>
          <w:tcPr>
            <w:tcW w:w="2268" w:type="dxa"/>
            <w:vMerge/>
          </w:tcPr>
          <w:p w:rsidR="00AE4A59" w:rsidRPr="00893128" w:rsidRDefault="00AE4A59" w:rsidP="00893128">
            <w:pPr>
              <w:jc w:val="center"/>
              <w:rPr>
                <w:b/>
                <w:sz w:val="20"/>
                <w:szCs w:val="20"/>
                <w:lang w:val="en-CA"/>
              </w:rPr>
            </w:pPr>
          </w:p>
        </w:tc>
        <w:tc>
          <w:tcPr>
            <w:tcW w:w="1080" w:type="dxa"/>
          </w:tcPr>
          <w:p w:rsidR="00AE4A59" w:rsidRPr="00893128" w:rsidRDefault="00AE4A59" w:rsidP="00893128">
            <w:pPr>
              <w:jc w:val="center"/>
              <w:rPr>
                <w:b/>
                <w:sz w:val="20"/>
                <w:szCs w:val="20"/>
                <w:lang w:val="en-CA"/>
              </w:rPr>
            </w:pPr>
            <w:r w:rsidRPr="00893128">
              <w:rPr>
                <w:b/>
                <w:sz w:val="20"/>
                <w:szCs w:val="20"/>
                <w:lang w:val="en-CA"/>
              </w:rPr>
              <w:t>Approved</w:t>
            </w:r>
          </w:p>
        </w:tc>
        <w:tc>
          <w:tcPr>
            <w:tcW w:w="1260" w:type="dxa"/>
          </w:tcPr>
          <w:p w:rsidR="00AE4A59" w:rsidRPr="00893128" w:rsidRDefault="00AE4A59" w:rsidP="00893128">
            <w:pPr>
              <w:jc w:val="center"/>
              <w:rPr>
                <w:b/>
                <w:sz w:val="20"/>
                <w:szCs w:val="20"/>
                <w:lang w:val="en-CA"/>
              </w:rPr>
            </w:pPr>
            <w:r w:rsidRPr="00893128">
              <w:rPr>
                <w:b/>
                <w:sz w:val="20"/>
                <w:szCs w:val="20"/>
                <w:lang w:val="en-CA"/>
              </w:rPr>
              <w:t>Disbursed</w:t>
            </w:r>
          </w:p>
        </w:tc>
        <w:tc>
          <w:tcPr>
            <w:tcW w:w="1126" w:type="dxa"/>
          </w:tcPr>
          <w:p w:rsidR="00AE4A59" w:rsidRPr="00893128" w:rsidRDefault="00AE4A59" w:rsidP="00893128">
            <w:pPr>
              <w:jc w:val="center"/>
              <w:rPr>
                <w:b/>
                <w:sz w:val="20"/>
                <w:szCs w:val="20"/>
                <w:lang w:val="en-CA"/>
              </w:rPr>
            </w:pPr>
            <w:r w:rsidRPr="00893128">
              <w:rPr>
                <w:b/>
                <w:sz w:val="20"/>
                <w:szCs w:val="20"/>
                <w:lang w:val="en-CA"/>
              </w:rPr>
              <w:t>Approved</w:t>
            </w:r>
          </w:p>
        </w:tc>
        <w:tc>
          <w:tcPr>
            <w:tcW w:w="1282" w:type="dxa"/>
          </w:tcPr>
          <w:p w:rsidR="00AE4A59" w:rsidRPr="00893128" w:rsidRDefault="00AE4A59" w:rsidP="00893128">
            <w:pPr>
              <w:jc w:val="center"/>
              <w:rPr>
                <w:b/>
                <w:sz w:val="20"/>
                <w:szCs w:val="20"/>
                <w:lang w:val="en-CA"/>
              </w:rPr>
            </w:pPr>
            <w:r w:rsidRPr="00893128">
              <w:rPr>
                <w:b/>
                <w:sz w:val="20"/>
                <w:szCs w:val="20"/>
                <w:lang w:val="en-CA"/>
              </w:rPr>
              <w:t>Disbursed</w:t>
            </w:r>
          </w:p>
        </w:tc>
        <w:tc>
          <w:tcPr>
            <w:tcW w:w="1278" w:type="dxa"/>
          </w:tcPr>
          <w:p w:rsidR="00AE4A59" w:rsidRPr="00893128" w:rsidRDefault="00AE4A59" w:rsidP="00893128">
            <w:pPr>
              <w:jc w:val="center"/>
              <w:rPr>
                <w:b/>
                <w:sz w:val="20"/>
                <w:szCs w:val="20"/>
                <w:lang w:val="en-CA"/>
              </w:rPr>
            </w:pPr>
            <w:r w:rsidRPr="00893128">
              <w:rPr>
                <w:b/>
                <w:sz w:val="20"/>
                <w:szCs w:val="20"/>
                <w:lang w:val="en-CA"/>
              </w:rPr>
              <w:t>Approved</w:t>
            </w:r>
          </w:p>
        </w:tc>
        <w:tc>
          <w:tcPr>
            <w:tcW w:w="1282" w:type="dxa"/>
          </w:tcPr>
          <w:p w:rsidR="00AE4A59" w:rsidRPr="00893128" w:rsidRDefault="00AE4A59" w:rsidP="00893128">
            <w:pPr>
              <w:jc w:val="center"/>
              <w:rPr>
                <w:b/>
                <w:sz w:val="20"/>
                <w:szCs w:val="20"/>
                <w:lang w:val="en-CA"/>
              </w:rPr>
            </w:pPr>
            <w:r w:rsidRPr="00893128">
              <w:rPr>
                <w:b/>
                <w:sz w:val="20"/>
                <w:szCs w:val="20"/>
                <w:lang w:val="en-CA"/>
              </w:rPr>
              <w:t>Disbursed</w:t>
            </w:r>
          </w:p>
        </w:tc>
      </w:tr>
      <w:tr w:rsidR="00AE4A59" w:rsidRPr="00893128" w:rsidTr="00AE4A59">
        <w:tc>
          <w:tcPr>
            <w:tcW w:w="2268" w:type="dxa"/>
          </w:tcPr>
          <w:p w:rsidR="00AE4A59" w:rsidRPr="00893128" w:rsidRDefault="00AE4A59" w:rsidP="00893128">
            <w:pPr>
              <w:rPr>
                <w:sz w:val="20"/>
                <w:szCs w:val="20"/>
                <w:lang w:val="en-CA"/>
              </w:rPr>
            </w:pPr>
            <w:r w:rsidRPr="00893128">
              <w:rPr>
                <w:sz w:val="20"/>
                <w:szCs w:val="20"/>
                <w:lang w:val="en-CA"/>
              </w:rPr>
              <w:t>UNEP</w:t>
            </w:r>
          </w:p>
        </w:tc>
        <w:tc>
          <w:tcPr>
            <w:tcW w:w="1080" w:type="dxa"/>
          </w:tcPr>
          <w:p w:rsidR="00AE4A59" w:rsidRPr="00893128" w:rsidRDefault="00AE4A59" w:rsidP="00893128">
            <w:pPr>
              <w:jc w:val="right"/>
              <w:rPr>
                <w:sz w:val="20"/>
                <w:szCs w:val="20"/>
                <w:lang w:val="en-CA"/>
              </w:rPr>
            </w:pPr>
            <w:r w:rsidRPr="00893128">
              <w:rPr>
                <w:sz w:val="20"/>
                <w:szCs w:val="20"/>
                <w:lang w:val="en-CA"/>
              </w:rPr>
              <w:t>25,000</w:t>
            </w:r>
          </w:p>
        </w:tc>
        <w:tc>
          <w:tcPr>
            <w:tcW w:w="1260" w:type="dxa"/>
          </w:tcPr>
          <w:p w:rsidR="00AE4A59" w:rsidRPr="00893128" w:rsidRDefault="00AE4A59" w:rsidP="00893128">
            <w:pPr>
              <w:jc w:val="right"/>
              <w:rPr>
                <w:sz w:val="20"/>
                <w:szCs w:val="20"/>
                <w:lang w:val="en-CA"/>
              </w:rPr>
            </w:pPr>
            <w:r w:rsidRPr="00893128">
              <w:rPr>
                <w:sz w:val="20"/>
                <w:szCs w:val="20"/>
                <w:lang w:val="en-CA"/>
              </w:rPr>
              <w:t>25</w:t>
            </w:r>
            <w:r w:rsidR="0044332D" w:rsidRPr="00893128">
              <w:rPr>
                <w:sz w:val="20"/>
                <w:szCs w:val="20"/>
                <w:lang w:val="en-CA"/>
              </w:rPr>
              <w:t>,</w:t>
            </w:r>
            <w:r w:rsidRPr="00893128">
              <w:rPr>
                <w:sz w:val="20"/>
                <w:szCs w:val="20"/>
                <w:lang w:val="en-CA"/>
              </w:rPr>
              <w:t>000</w:t>
            </w:r>
          </w:p>
        </w:tc>
        <w:tc>
          <w:tcPr>
            <w:tcW w:w="1126" w:type="dxa"/>
          </w:tcPr>
          <w:p w:rsidR="00AE4A59" w:rsidRPr="00893128" w:rsidRDefault="00AE4A59" w:rsidP="00893128">
            <w:pPr>
              <w:jc w:val="right"/>
              <w:rPr>
                <w:sz w:val="20"/>
                <w:szCs w:val="20"/>
                <w:lang w:val="en-CA"/>
              </w:rPr>
            </w:pPr>
            <w:r w:rsidRPr="00893128">
              <w:rPr>
                <w:sz w:val="20"/>
                <w:szCs w:val="20"/>
                <w:lang w:val="en-CA"/>
              </w:rPr>
              <w:t>23,000</w:t>
            </w:r>
          </w:p>
        </w:tc>
        <w:tc>
          <w:tcPr>
            <w:tcW w:w="1282" w:type="dxa"/>
          </w:tcPr>
          <w:p w:rsidR="00AE4A59" w:rsidRPr="00893128" w:rsidRDefault="00523771" w:rsidP="00893128">
            <w:pPr>
              <w:jc w:val="right"/>
              <w:rPr>
                <w:sz w:val="20"/>
                <w:szCs w:val="20"/>
                <w:lang w:val="en-CA"/>
              </w:rPr>
            </w:pPr>
            <w:r w:rsidRPr="00893128">
              <w:rPr>
                <w:sz w:val="20"/>
                <w:szCs w:val="20"/>
                <w:lang w:val="en-CA"/>
              </w:rPr>
              <w:t>18,000</w:t>
            </w:r>
          </w:p>
        </w:tc>
        <w:tc>
          <w:tcPr>
            <w:tcW w:w="1278" w:type="dxa"/>
          </w:tcPr>
          <w:p w:rsidR="00AE4A59" w:rsidRPr="00893128" w:rsidRDefault="00AE4A59" w:rsidP="00893128">
            <w:pPr>
              <w:jc w:val="right"/>
              <w:rPr>
                <w:sz w:val="20"/>
                <w:szCs w:val="20"/>
                <w:lang w:val="en-CA"/>
              </w:rPr>
            </w:pPr>
            <w:r w:rsidRPr="00893128">
              <w:rPr>
                <w:sz w:val="20"/>
                <w:szCs w:val="20"/>
                <w:lang w:val="en-CA"/>
              </w:rPr>
              <w:t>48,000</w:t>
            </w:r>
          </w:p>
        </w:tc>
        <w:tc>
          <w:tcPr>
            <w:tcW w:w="1282" w:type="dxa"/>
          </w:tcPr>
          <w:p w:rsidR="00AE4A59" w:rsidRPr="00893128" w:rsidRDefault="00523771" w:rsidP="00893128">
            <w:pPr>
              <w:jc w:val="right"/>
              <w:rPr>
                <w:sz w:val="20"/>
                <w:szCs w:val="20"/>
                <w:lang w:val="en-CA"/>
              </w:rPr>
            </w:pPr>
            <w:r w:rsidRPr="00893128">
              <w:rPr>
                <w:sz w:val="20"/>
                <w:szCs w:val="20"/>
                <w:lang w:val="en-CA"/>
              </w:rPr>
              <w:t>43</w:t>
            </w:r>
            <w:r w:rsidR="00AE4A59" w:rsidRPr="00893128">
              <w:rPr>
                <w:sz w:val="20"/>
                <w:szCs w:val="20"/>
                <w:lang w:val="en-CA"/>
              </w:rPr>
              <w:t>,000</w:t>
            </w:r>
          </w:p>
        </w:tc>
      </w:tr>
      <w:tr w:rsidR="00AE4A59" w:rsidRPr="00893128" w:rsidTr="00AE4A59">
        <w:tc>
          <w:tcPr>
            <w:tcW w:w="2268" w:type="dxa"/>
          </w:tcPr>
          <w:p w:rsidR="00AE4A59" w:rsidRPr="00893128" w:rsidRDefault="00AE4A59" w:rsidP="00893128">
            <w:pPr>
              <w:rPr>
                <w:sz w:val="20"/>
                <w:szCs w:val="20"/>
                <w:lang w:val="en-CA"/>
              </w:rPr>
            </w:pPr>
            <w:r w:rsidRPr="00893128">
              <w:rPr>
                <w:sz w:val="20"/>
                <w:szCs w:val="20"/>
                <w:lang w:val="en-CA"/>
              </w:rPr>
              <w:t>UNIDO</w:t>
            </w:r>
          </w:p>
        </w:tc>
        <w:tc>
          <w:tcPr>
            <w:tcW w:w="1080" w:type="dxa"/>
          </w:tcPr>
          <w:p w:rsidR="00AE4A59" w:rsidRPr="00893128" w:rsidRDefault="00AE4A59" w:rsidP="00893128">
            <w:pPr>
              <w:jc w:val="right"/>
              <w:rPr>
                <w:sz w:val="20"/>
                <w:szCs w:val="20"/>
                <w:lang w:val="en-CA"/>
              </w:rPr>
            </w:pPr>
            <w:r w:rsidRPr="00893128">
              <w:rPr>
                <w:sz w:val="20"/>
                <w:szCs w:val="20"/>
                <w:lang w:val="en-CA"/>
              </w:rPr>
              <w:t>50,000</w:t>
            </w:r>
          </w:p>
        </w:tc>
        <w:tc>
          <w:tcPr>
            <w:tcW w:w="1260" w:type="dxa"/>
          </w:tcPr>
          <w:p w:rsidR="00AE4A59" w:rsidRPr="00893128" w:rsidRDefault="00AE4A59" w:rsidP="00893128">
            <w:pPr>
              <w:jc w:val="right"/>
              <w:rPr>
                <w:sz w:val="20"/>
                <w:szCs w:val="20"/>
                <w:lang w:val="en-CA"/>
              </w:rPr>
            </w:pPr>
            <w:r w:rsidRPr="00893128">
              <w:rPr>
                <w:sz w:val="20"/>
                <w:szCs w:val="20"/>
                <w:lang w:val="en-CA"/>
              </w:rPr>
              <w:t>45</w:t>
            </w:r>
            <w:r w:rsidR="0044332D" w:rsidRPr="00893128">
              <w:rPr>
                <w:sz w:val="20"/>
                <w:szCs w:val="20"/>
                <w:lang w:val="en-CA"/>
              </w:rPr>
              <w:t>,</w:t>
            </w:r>
            <w:r w:rsidRPr="00893128">
              <w:rPr>
                <w:sz w:val="20"/>
                <w:szCs w:val="20"/>
                <w:lang w:val="en-CA"/>
              </w:rPr>
              <w:t>344</w:t>
            </w:r>
          </w:p>
        </w:tc>
        <w:tc>
          <w:tcPr>
            <w:tcW w:w="1126" w:type="dxa"/>
          </w:tcPr>
          <w:p w:rsidR="00AE4A59" w:rsidRPr="00893128" w:rsidRDefault="00AE4A59" w:rsidP="00893128">
            <w:pPr>
              <w:jc w:val="right"/>
              <w:rPr>
                <w:sz w:val="20"/>
                <w:szCs w:val="20"/>
                <w:lang w:val="en-CA"/>
              </w:rPr>
            </w:pPr>
            <w:r w:rsidRPr="00893128">
              <w:rPr>
                <w:sz w:val="20"/>
                <w:szCs w:val="20"/>
                <w:lang w:val="en-CA"/>
              </w:rPr>
              <w:t>0</w:t>
            </w:r>
          </w:p>
        </w:tc>
        <w:tc>
          <w:tcPr>
            <w:tcW w:w="1282" w:type="dxa"/>
          </w:tcPr>
          <w:p w:rsidR="00AE4A59" w:rsidRPr="00893128" w:rsidRDefault="00AE4A59" w:rsidP="00893128">
            <w:pPr>
              <w:jc w:val="right"/>
              <w:rPr>
                <w:sz w:val="20"/>
                <w:szCs w:val="20"/>
                <w:lang w:val="en-CA"/>
              </w:rPr>
            </w:pPr>
            <w:r w:rsidRPr="00893128">
              <w:rPr>
                <w:sz w:val="20"/>
                <w:szCs w:val="20"/>
                <w:lang w:val="en-CA"/>
              </w:rPr>
              <w:t>0</w:t>
            </w:r>
          </w:p>
        </w:tc>
        <w:tc>
          <w:tcPr>
            <w:tcW w:w="1278" w:type="dxa"/>
          </w:tcPr>
          <w:p w:rsidR="00AE4A59" w:rsidRPr="00893128" w:rsidRDefault="00AE4A59" w:rsidP="00893128">
            <w:pPr>
              <w:jc w:val="right"/>
              <w:rPr>
                <w:sz w:val="20"/>
                <w:szCs w:val="20"/>
                <w:lang w:val="en-CA"/>
              </w:rPr>
            </w:pPr>
            <w:r w:rsidRPr="00893128">
              <w:rPr>
                <w:sz w:val="20"/>
                <w:szCs w:val="20"/>
                <w:lang w:val="en-CA"/>
              </w:rPr>
              <w:t>50,000</w:t>
            </w:r>
          </w:p>
        </w:tc>
        <w:tc>
          <w:tcPr>
            <w:tcW w:w="1282" w:type="dxa"/>
          </w:tcPr>
          <w:p w:rsidR="00AE4A59" w:rsidRPr="00893128" w:rsidRDefault="00AE4A59" w:rsidP="00893128">
            <w:pPr>
              <w:jc w:val="right"/>
              <w:rPr>
                <w:sz w:val="20"/>
                <w:szCs w:val="20"/>
                <w:lang w:val="en-CA"/>
              </w:rPr>
            </w:pPr>
            <w:r w:rsidRPr="00893128">
              <w:rPr>
                <w:sz w:val="20"/>
                <w:szCs w:val="20"/>
                <w:lang w:val="en-CA"/>
              </w:rPr>
              <w:t>45,344</w:t>
            </w:r>
          </w:p>
        </w:tc>
      </w:tr>
      <w:tr w:rsidR="00AE4A59" w:rsidRPr="00893128" w:rsidTr="00AE4A59">
        <w:tc>
          <w:tcPr>
            <w:tcW w:w="2268" w:type="dxa"/>
          </w:tcPr>
          <w:p w:rsidR="00AE4A59" w:rsidRPr="00893128" w:rsidRDefault="00AE4A59" w:rsidP="00893128">
            <w:pPr>
              <w:rPr>
                <w:b/>
                <w:sz w:val="20"/>
                <w:szCs w:val="20"/>
                <w:lang w:val="en-CA"/>
              </w:rPr>
            </w:pPr>
            <w:r w:rsidRPr="00893128">
              <w:rPr>
                <w:b/>
                <w:sz w:val="20"/>
                <w:szCs w:val="20"/>
                <w:lang w:val="en-CA"/>
              </w:rPr>
              <w:t>Total</w:t>
            </w:r>
          </w:p>
        </w:tc>
        <w:tc>
          <w:tcPr>
            <w:tcW w:w="1080" w:type="dxa"/>
          </w:tcPr>
          <w:p w:rsidR="00AE4A59" w:rsidRPr="00893128" w:rsidRDefault="00AE4A59" w:rsidP="00893128">
            <w:pPr>
              <w:jc w:val="right"/>
              <w:rPr>
                <w:sz w:val="20"/>
                <w:szCs w:val="20"/>
                <w:lang w:val="en-CA"/>
              </w:rPr>
            </w:pPr>
            <w:r w:rsidRPr="00893128">
              <w:rPr>
                <w:sz w:val="20"/>
                <w:szCs w:val="20"/>
                <w:lang w:val="en-CA"/>
              </w:rPr>
              <w:t>75,000</w:t>
            </w:r>
          </w:p>
        </w:tc>
        <w:tc>
          <w:tcPr>
            <w:tcW w:w="1260" w:type="dxa"/>
          </w:tcPr>
          <w:p w:rsidR="00AE4A59" w:rsidRPr="00893128" w:rsidRDefault="00AE4A59" w:rsidP="00893128">
            <w:pPr>
              <w:jc w:val="right"/>
              <w:rPr>
                <w:sz w:val="20"/>
                <w:szCs w:val="20"/>
                <w:lang w:val="en-CA"/>
              </w:rPr>
            </w:pPr>
            <w:r w:rsidRPr="00893128">
              <w:rPr>
                <w:sz w:val="20"/>
                <w:szCs w:val="20"/>
                <w:lang w:val="en-CA"/>
              </w:rPr>
              <w:t>70,344</w:t>
            </w:r>
          </w:p>
        </w:tc>
        <w:tc>
          <w:tcPr>
            <w:tcW w:w="1126" w:type="dxa"/>
          </w:tcPr>
          <w:p w:rsidR="00AE4A59" w:rsidRPr="00893128" w:rsidRDefault="00AE4A59" w:rsidP="00893128">
            <w:pPr>
              <w:jc w:val="right"/>
              <w:rPr>
                <w:sz w:val="20"/>
                <w:szCs w:val="20"/>
                <w:lang w:val="en-CA"/>
              </w:rPr>
            </w:pPr>
            <w:r w:rsidRPr="00893128">
              <w:rPr>
                <w:sz w:val="20"/>
                <w:szCs w:val="20"/>
                <w:lang w:val="en-CA"/>
              </w:rPr>
              <w:t>23,000</w:t>
            </w:r>
          </w:p>
        </w:tc>
        <w:tc>
          <w:tcPr>
            <w:tcW w:w="1282" w:type="dxa"/>
          </w:tcPr>
          <w:p w:rsidR="00AE4A59" w:rsidRPr="00893128" w:rsidRDefault="00AE4A59" w:rsidP="00893128">
            <w:pPr>
              <w:tabs>
                <w:tab w:val="center" w:pos="527"/>
                <w:tab w:val="right" w:pos="1054"/>
              </w:tabs>
              <w:jc w:val="right"/>
              <w:rPr>
                <w:sz w:val="20"/>
                <w:szCs w:val="20"/>
                <w:lang w:val="en-CA"/>
              </w:rPr>
            </w:pPr>
            <w:r w:rsidRPr="00893128">
              <w:rPr>
                <w:sz w:val="20"/>
                <w:szCs w:val="20"/>
                <w:lang w:val="en-CA"/>
              </w:rPr>
              <w:tab/>
            </w:r>
            <w:r w:rsidR="00523771" w:rsidRPr="00893128">
              <w:rPr>
                <w:sz w:val="20"/>
                <w:szCs w:val="20"/>
                <w:lang w:val="en-CA"/>
              </w:rPr>
              <w:t>18,000</w:t>
            </w:r>
            <w:r w:rsidRPr="00893128">
              <w:rPr>
                <w:sz w:val="20"/>
                <w:szCs w:val="20"/>
                <w:lang w:val="en-CA"/>
              </w:rPr>
              <w:t>0</w:t>
            </w:r>
          </w:p>
        </w:tc>
        <w:tc>
          <w:tcPr>
            <w:tcW w:w="1278" w:type="dxa"/>
          </w:tcPr>
          <w:p w:rsidR="00AE4A59" w:rsidRPr="00893128" w:rsidRDefault="00AE4A59" w:rsidP="00893128">
            <w:pPr>
              <w:jc w:val="right"/>
              <w:rPr>
                <w:sz w:val="20"/>
                <w:szCs w:val="20"/>
                <w:lang w:val="en-CA"/>
              </w:rPr>
            </w:pPr>
            <w:r w:rsidRPr="00893128">
              <w:rPr>
                <w:sz w:val="20"/>
                <w:szCs w:val="20"/>
                <w:lang w:val="en-CA"/>
              </w:rPr>
              <w:t>98,000</w:t>
            </w:r>
          </w:p>
        </w:tc>
        <w:tc>
          <w:tcPr>
            <w:tcW w:w="1282" w:type="dxa"/>
          </w:tcPr>
          <w:p w:rsidR="00AE4A59" w:rsidRPr="00893128" w:rsidRDefault="00523771" w:rsidP="00893128">
            <w:pPr>
              <w:jc w:val="right"/>
              <w:rPr>
                <w:sz w:val="20"/>
                <w:szCs w:val="20"/>
                <w:lang w:val="en-CA"/>
              </w:rPr>
            </w:pPr>
            <w:r w:rsidRPr="00893128">
              <w:rPr>
                <w:sz w:val="20"/>
                <w:szCs w:val="20"/>
                <w:lang w:val="en-CA"/>
              </w:rPr>
              <w:t>88</w:t>
            </w:r>
            <w:r w:rsidR="00AE4A59" w:rsidRPr="00893128">
              <w:rPr>
                <w:sz w:val="20"/>
                <w:szCs w:val="20"/>
                <w:lang w:val="en-CA"/>
              </w:rPr>
              <w:t>,344</w:t>
            </w:r>
          </w:p>
        </w:tc>
      </w:tr>
      <w:tr w:rsidR="00AE4A59" w:rsidRPr="00893128" w:rsidTr="00AE4A59">
        <w:tc>
          <w:tcPr>
            <w:tcW w:w="2268" w:type="dxa"/>
          </w:tcPr>
          <w:p w:rsidR="00AE4A59" w:rsidRPr="00893128" w:rsidRDefault="00AE4A59" w:rsidP="00893128">
            <w:pPr>
              <w:rPr>
                <w:b/>
                <w:sz w:val="20"/>
                <w:szCs w:val="20"/>
                <w:lang w:val="en-CA"/>
              </w:rPr>
            </w:pPr>
            <w:r w:rsidRPr="00893128">
              <w:rPr>
                <w:b/>
                <w:sz w:val="20"/>
                <w:szCs w:val="20"/>
                <w:lang w:val="en-CA"/>
              </w:rPr>
              <w:t>Disbursement rate (%)</w:t>
            </w:r>
          </w:p>
        </w:tc>
        <w:tc>
          <w:tcPr>
            <w:tcW w:w="2340" w:type="dxa"/>
            <w:gridSpan w:val="2"/>
          </w:tcPr>
          <w:p w:rsidR="00AE4A59" w:rsidRPr="00893128" w:rsidRDefault="00523771" w:rsidP="00893128">
            <w:pPr>
              <w:jc w:val="right"/>
              <w:rPr>
                <w:sz w:val="20"/>
                <w:szCs w:val="20"/>
                <w:lang w:val="en-CA"/>
              </w:rPr>
            </w:pPr>
            <w:r w:rsidRPr="00893128">
              <w:rPr>
                <w:sz w:val="20"/>
                <w:szCs w:val="20"/>
                <w:lang w:val="en-CA"/>
              </w:rPr>
              <w:t>94</w:t>
            </w:r>
          </w:p>
        </w:tc>
        <w:tc>
          <w:tcPr>
            <w:tcW w:w="2408" w:type="dxa"/>
            <w:gridSpan w:val="2"/>
          </w:tcPr>
          <w:p w:rsidR="00AE4A59" w:rsidRPr="00893128" w:rsidRDefault="00523771" w:rsidP="00893128">
            <w:pPr>
              <w:jc w:val="right"/>
              <w:rPr>
                <w:sz w:val="20"/>
                <w:szCs w:val="20"/>
                <w:lang w:val="en-CA"/>
              </w:rPr>
            </w:pPr>
            <w:r w:rsidRPr="00893128">
              <w:rPr>
                <w:sz w:val="20"/>
                <w:szCs w:val="20"/>
                <w:lang w:val="en-CA"/>
              </w:rPr>
              <w:t>78</w:t>
            </w:r>
          </w:p>
        </w:tc>
        <w:tc>
          <w:tcPr>
            <w:tcW w:w="2560" w:type="dxa"/>
            <w:gridSpan w:val="2"/>
          </w:tcPr>
          <w:p w:rsidR="00AE4A59" w:rsidRPr="00893128" w:rsidRDefault="00523771" w:rsidP="00893128">
            <w:pPr>
              <w:jc w:val="right"/>
              <w:rPr>
                <w:sz w:val="20"/>
                <w:szCs w:val="20"/>
                <w:lang w:val="en-CA"/>
              </w:rPr>
            </w:pPr>
            <w:r w:rsidRPr="00893128">
              <w:rPr>
                <w:sz w:val="20"/>
                <w:szCs w:val="20"/>
                <w:lang w:val="en-CA"/>
              </w:rPr>
              <w:t>90</w:t>
            </w:r>
          </w:p>
        </w:tc>
      </w:tr>
    </w:tbl>
    <w:p w:rsidR="00AE4A59" w:rsidRPr="00893128" w:rsidRDefault="00AE4A59" w:rsidP="00893128">
      <w:pPr>
        <w:rPr>
          <w:lang w:val="en-CA"/>
        </w:rPr>
      </w:pPr>
    </w:p>
    <w:p w:rsidR="0083048C" w:rsidRPr="00893128" w:rsidRDefault="0083048C" w:rsidP="00893128">
      <w:pPr>
        <w:rPr>
          <w:highlight w:val="cyan"/>
          <w:u w:val="single"/>
          <w:lang w:val="en-CA"/>
        </w:rPr>
      </w:pPr>
      <w:r w:rsidRPr="00893128">
        <w:rPr>
          <w:u w:val="single"/>
          <w:lang w:val="en-CA"/>
        </w:rPr>
        <w:t xml:space="preserve">Implementation plan for the </w:t>
      </w:r>
      <w:r w:rsidR="00332AEE" w:rsidRPr="00893128">
        <w:rPr>
          <w:u w:val="single"/>
          <w:lang w:val="en-CA"/>
        </w:rPr>
        <w:t>third</w:t>
      </w:r>
      <w:r w:rsidRPr="00893128">
        <w:rPr>
          <w:u w:val="single"/>
          <w:lang w:val="en-CA"/>
        </w:rPr>
        <w:t xml:space="preserve"> tranche of the HPM</w:t>
      </w:r>
      <w:r w:rsidR="00523771" w:rsidRPr="00893128">
        <w:rPr>
          <w:u w:val="single"/>
          <w:lang w:val="en-CA"/>
        </w:rPr>
        <w:t>P</w:t>
      </w:r>
    </w:p>
    <w:p w:rsidR="0083048C" w:rsidRPr="00893128" w:rsidRDefault="0083048C" w:rsidP="00893128">
      <w:pPr>
        <w:rPr>
          <w:u w:val="single"/>
          <w:lang w:val="en-CA"/>
        </w:rPr>
      </w:pPr>
    </w:p>
    <w:p w:rsidR="0083048C" w:rsidRPr="00893128" w:rsidRDefault="0083048C" w:rsidP="00893128">
      <w:pPr>
        <w:pStyle w:val="Heading1"/>
        <w:numPr>
          <w:ilvl w:val="0"/>
          <w:numId w:val="33"/>
        </w:numPr>
        <w:ind w:left="0" w:firstLine="0"/>
      </w:pPr>
      <w:r w:rsidRPr="00893128">
        <w:t>The following activities</w:t>
      </w:r>
      <w:r w:rsidR="00AE4A59" w:rsidRPr="00893128">
        <w:t xml:space="preserve"> will be implemented</w:t>
      </w:r>
      <w:r w:rsidRPr="00893128">
        <w:t>:</w:t>
      </w:r>
    </w:p>
    <w:p w:rsidR="00F170DF" w:rsidRPr="00893128" w:rsidRDefault="00BF63FD" w:rsidP="00893128">
      <w:pPr>
        <w:pStyle w:val="Heading2"/>
        <w:numPr>
          <w:ilvl w:val="1"/>
          <w:numId w:val="1"/>
        </w:numPr>
        <w:rPr>
          <w:lang w:val="en-CA"/>
        </w:rPr>
      </w:pPr>
      <w:r w:rsidRPr="00893128">
        <w:rPr>
          <w:lang w:val="en-CA"/>
        </w:rPr>
        <w:t>Train</w:t>
      </w:r>
      <w:r w:rsidR="00F170DF" w:rsidRPr="00893128">
        <w:rPr>
          <w:lang w:val="en-CA"/>
        </w:rPr>
        <w:t xml:space="preserve"> 30 Customs officers </w:t>
      </w:r>
      <w:r w:rsidRPr="00893128">
        <w:rPr>
          <w:lang w:val="en-CA"/>
        </w:rPr>
        <w:t xml:space="preserve">on </w:t>
      </w:r>
      <w:r w:rsidR="00F170DF" w:rsidRPr="00893128">
        <w:rPr>
          <w:lang w:val="en-CA"/>
        </w:rPr>
        <w:t>knowledge and skills to identify HCFCs and HCFC-</w:t>
      </w:r>
      <w:r w:rsidR="00AE4A59" w:rsidRPr="00893128">
        <w:rPr>
          <w:lang w:val="en-CA"/>
        </w:rPr>
        <w:t xml:space="preserve">based </w:t>
      </w:r>
      <w:r w:rsidR="00F170DF" w:rsidRPr="00893128">
        <w:rPr>
          <w:lang w:val="en-CA"/>
        </w:rPr>
        <w:t xml:space="preserve">equipment, </w:t>
      </w:r>
      <w:r w:rsidRPr="00893128">
        <w:rPr>
          <w:lang w:val="en-CA"/>
        </w:rPr>
        <w:t>build capacity for enforcement of</w:t>
      </w:r>
      <w:r w:rsidR="00F170DF" w:rsidRPr="00893128">
        <w:rPr>
          <w:lang w:val="en-CA"/>
        </w:rPr>
        <w:t xml:space="preserve"> ODS-related legislation and regulations, and to raise their awareness on their role in enforcement at the national </w:t>
      </w:r>
      <w:r w:rsidR="00695437" w:rsidRPr="00893128">
        <w:rPr>
          <w:lang w:val="en-CA"/>
        </w:rPr>
        <w:t xml:space="preserve">level (UNEP) </w:t>
      </w:r>
      <w:r w:rsidR="00893128">
        <w:rPr>
          <w:lang w:val="en-CA"/>
        </w:rPr>
        <w:br/>
      </w:r>
      <w:r w:rsidR="00695437" w:rsidRPr="00893128">
        <w:rPr>
          <w:lang w:val="en-CA"/>
        </w:rPr>
        <w:t>(US $6,000);</w:t>
      </w:r>
    </w:p>
    <w:p w:rsidR="005A2E8E" w:rsidRPr="00893128" w:rsidRDefault="00A30A32" w:rsidP="00893128">
      <w:pPr>
        <w:pStyle w:val="Heading2"/>
        <w:numPr>
          <w:ilvl w:val="1"/>
          <w:numId w:val="1"/>
        </w:numPr>
        <w:rPr>
          <w:lang w:val="en-CA"/>
        </w:rPr>
      </w:pPr>
      <w:r w:rsidRPr="00893128">
        <w:rPr>
          <w:lang w:val="en-CA"/>
        </w:rPr>
        <w:t xml:space="preserve">Train 40 RAC technicians on good </w:t>
      </w:r>
      <w:r w:rsidR="00AE4A59" w:rsidRPr="00893128">
        <w:rPr>
          <w:lang w:val="en-CA"/>
        </w:rPr>
        <w:t xml:space="preserve">refrigeration </w:t>
      </w:r>
      <w:r w:rsidRPr="00893128">
        <w:rPr>
          <w:lang w:val="en-CA"/>
        </w:rPr>
        <w:t xml:space="preserve">servicing practices, </w:t>
      </w:r>
      <w:r w:rsidR="00AE4A59" w:rsidRPr="00893128">
        <w:rPr>
          <w:lang w:val="en-CA"/>
        </w:rPr>
        <w:t xml:space="preserve">including </w:t>
      </w:r>
      <w:r w:rsidRPr="00893128">
        <w:rPr>
          <w:lang w:val="en-CA"/>
        </w:rPr>
        <w:t xml:space="preserve">recovery and recycling of refrigerants </w:t>
      </w:r>
      <w:r w:rsidR="005879A9" w:rsidRPr="00893128">
        <w:rPr>
          <w:lang w:val="en-CA"/>
        </w:rPr>
        <w:t xml:space="preserve">and </w:t>
      </w:r>
      <w:r w:rsidRPr="00893128">
        <w:rPr>
          <w:lang w:val="en-CA"/>
        </w:rPr>
        <w:t>safe handling of flammable refrigerants</w:t>
      </w:r>
      <w:r w:rsidR="005879A9" w:rsidRPr="00893128">
        <w:rPr>
          <w:lang w:val="en-CA"/>
        </w:rPr>
        <w:t>. O</w:t>
      </w:r>
      <w:r w:rsidR="00401FAC" w:rsidRPr="00893128">
        <w:rPr>
          <w:lang w:val="en-CA"/>
        </w:rPr>
        <w:t xml:space="preserve">rganize </w:t>
      </w:r>
      <w:r w:rsidR="00F170DF" w:rsidRPr="00893128">
        <w:rPr>
          <w:lang w:val="en-CA"/>
        </w:rPr>
        <w:t xml:space="preserve">two </w:t>
      </w:r>
      <w:r w:rsidR="005879A9" w:rsidRPr="00893128">
        <w:rPr>
          <w:lang w:val="en-CA"/>
        </w:rPr>
        <w:t xml:space="preserve">workshops </w:t>
      </w:r>
      <w:r w:rsidR="00F170DF" w:rsidRPr="00893128">
        <w:rPr>
          <w:lang w:val="en-CA"/>
        </w:rPr>
        <w:t xml:space="preserve">with </w:t>
      </w:r>
      <w:r w:rsidRPr="00893128">
        <w:rPr>
          <w:lang w:val="en-CA"/>
        </w:rPr>
        <w:t xml:space="preserve">the </w:t>
      </w:r>
      <w:r w:rsidR="00F170DF" w:rsidRPr="00893128">
        <w:rPr>
          <w:lang w:val="en-CA"/>
        </w:rPr>
        <w:t xml:space="preserve">RAC association on </w:t>
      </w:r>
      <w:r w:rsidR="0044332D" w:rsidRPr="00893128">
        <w:rPr>
          <w:lang w:val="en-CA"/>
        </w:rPr>
        <w:t xml:space="preserve">the use of </w:t>
      </w:r>
      <w:r w:rsidR="005879A9" w:rsidRPr="00893128">
        <w:rPr>
          <w:lang w:val="en-CA"/>
        </w:rPr>
        <w:t xml:space="preserve">HC </w:t>
      </w:r>
      <w:r w:rsidR="00F170DF" w:rsidRPr="00893128">
        <w:rPr>
          <w:lang w:val="en-CA"/>
        </w:rPr>
        <w:t>and CO</w:t>
      </w:r>
      <w:r w:rsidR="00F170DF" w:rsidRPr="00893128">
        <w:rPr>
          <w:vertAlign w:val="subscript"/>
          <w:lang w:val="en-CA"/>
        </w:rPr>
        <w:t>2</w:t>
      </w:r>
      <w:r w:rsidR="00F170DF" w:rsidRPr="00893128">
        <w:rPr>
          <w:lang w:val="en-CA"/>
        </w:rPr>
        <w:t xml:space="preserve"> technologies </w:t>
      </w:r>
      <w:r w:rsidR="0044332D" w:rsidRPr="00893128">
        <w:rPr>
          <w:lang w:val="en-CA"/>
        </w:rPr>
        <w:t xml:space="preserve">including </w:t>
      </w:r>
      <w:r w:rsidR="005879A9" w:rsidRPr="00893128">
        <w:rPr>
          <w:lang w:val="en-CA"/>
        </w:rPr>
        <w:t>installation</w:t>
      </w:r>
      <w:r w:rsidR="0044332D" w:rsidRPr="00893128">
        <w:rPr>
          <w:lang w:val="en-CA"/>
        </w:rPr>
        <w:t xml:space="preserve"> and</w:t>
      </w:r>
      <w:r w:rsidR="005879A9" w:rsidRPr="00893128">
        <w:rPr>
          <w:lang w:val="en-CA"/>
        </w:rPr>
        <w:t xml:space="preserve"> </w:t>
      </w:r>
      <w:r w:rsidR="001625E6" w:rsidRPr="00893128">
        <w:rPr>
          <w:lang w:val="en-CA"/>
        </w:rPr>
        <w:t xml:space="preserve">servicing </w:t>
      </w:r>
      <w:r w:rsidR="00E26178" w:rsidRPr="00893128">
        <w:rPr>
          <w:lang w:val="en-CA"/>
        </w:rPr>
        <w:t xml:space="preserve">of equipment using these alternatives to encourage the use of low-GWP alternatives </w:t>
      </w:r>
      <w:r w:rsidR="00695437" w:rsidRPr="00893128">
        <w:rPr>
          <w:lang w:val="en-CA"/>
        </w:rPr>
        <w:t>(UNEP) (US $10,000)</w:t>
      </w:r>
      <w:r w:rsidR="005A2E8E" w:rsidRPr="00893128">
        <w:rPr>
          <w:lang w:val="en-CA"/>
        </w:rPr>
        <w:t xml:space="preserve">; </w:t>
      </w:r>
    </w:p>
    <w:p w:rsidR="00A30A32" w:rsidRPr="00893128" w:rsidRDefault="00A30A32" w:rsidP="00893128">
      <w:pPr>
        <w:pStyle w:val="Heading2"/>
        <w:numPr>
          <w:ilvl w:val="1"/>
          <w:numId w:val="1"/>
        </w:numPr>
        <w:rPr>
          <w:lang w:val="en-CA"/>
        </w:rPr>
      </w:pPr>
      <w:r w:rsidRPr="00893128">
        <w:rPr>
          <w:lang w:val="en-CA"/>
        </w:rPr>
        <w:t xml:space="preserve">Provide 24 sets of tools (i.e., manifold gauges, precision scales, tool boxes, leak detectors) to support training in the safe use of HC; </w:t>
      </w:r>
      <w:r w:rsidR="00E26178" w:rsidRPr="00893128">
        <w:rPr>
          <w:lang w:val="en-CA"/>
        </w:rPr>
        <w:t xml:space="preserve">including pilot </w:t>
      </w:r>
      <w:r w:rsidR="001625E6" w:rsidRPr="00893128">
        <w:rPr>
          <w:lang w:val="en-CA"/>
        </w:rPr>
        <w:t>demonstration</w:t>
      </w:r>
      <w:r w:rsidR="003052E1" w:rsidRPr="00893128">
        <w:rPr>
          <w:lang w:val="en-CA"/>
        </w:rPr>
        <w:t xml:space="preserve"> </w:t>
      </w:r>
      <w:r w:rsidR="00E26178" w:rsidRPr="00893128">
        <w:rPr>
          <w:lang w:val="en-CA"/>
        </w:rPr>
        <w:t xml:space="preserve">to replace </w:t>
      </w:r>
      <w:r w:rsidRPr="00893128">
        <w:rPr>
          <w:lang w:val="en-CA"/>
        </w:rPr>
        <w:t xml:space="preserve">HCFC-based air-conditioning equipment in a selected </w:t>
      </w:r>
      <w:r w:rsidR="00474909" w:rsidRPr="00893128">
        <w:rPr>
          <w:lang w:val="en-CA"/>
        </w:rPr>
        <w:t xml:space="preserve">building </w:t>
      </w:r>
      <w:r w:rsidRPr="00893128">
        <w:rPr>
          <w:lang w:val="en-CA"/>
        </w:rPr>
        <w:t xml:space="preserve">with </w:t>
      </w:r>
      <w:r w:rsidR="00474909" w:rsidRPr="00893128">
        <w:rPr>
          <w:lang w:val="en-CA"/>
        </w:rPr>
        <w:t>HC</w:t>
      </w:r>
      <w:r w:rsidRPr="00893128">
        <w:rPr>
          <w:lang w:val="en-CA"/>
        </w:rPr>
        <w:t xml:space="preserve">-290 </w:t>
      </w:r>
      <w:r w:rsidR="00893128">
        <w:rPr>
          <w:lang w:val="en-CA"/>
        </w:rPr>
        <w:br/>
      </w:r>
      <w:r w:rsidRPr="00893128">
        <w:rPr>
          <w:lang w:val="en-CA"/>
        </w:rPr>
        <w:t xml:space="preserve">air-conditioners </w:t>
      </w:r>
      <w:r w:rsidR="001625E6" w:rsidRPr="00893128">
        <w:rPr>
          <w:lang w:val="en-CA"/>
        </w:rPr>
        <w:t xml:space="preserve">as practical </w:t>
      </w:r>
      <w:r w:rsidRPr="00893128">
        <w:rPr>
          <w:lang w:val="en-CA"/>
        </w:rPr>
        <w:t xml:space="preserve">training </w:t>
      </w:r>
      <w:r w:rsidR="003052E1" w:rsidRPr="00893128">
        <w:rPr>
          <w:lang w:val="en-CA"/>
        </w:rPr>
        <w:t xml:space="preserve">for </w:t>
      </w:r>
      <w:r w:rsidRPr="00893128">
        <w:rPr>
          <w:lang w:val="en-CA"/>
        </w:rPr>
        <w:t xml:space="preserve">24 technicians on installation and maintenance of </w:t>
      </w:r>
      <w:r w:rsidR="00695437" w:rsidRPr="00893128">
        <w:rPr>
          <w:lang w:val="en-CA"/>
        </w:rPr>
        <w:t>HC</w:t>
      </w:r>
      <w:r w:rsidR="00474909" w:rsidRPr="00893128">
        <w:rPr>
          <w:lang w:val="en-CA"/>
        </w:rPr>
        <w:t>-based</w:t>
      </w:r>
      <w:r w:rsidR="00695437" w:rsidRPr="00893128">
        <w:rPr>
          <w:lang w:val="en-CA"/>
        </w:rPr>
        <w:t xml:space="preserve"> </w:t>
      </w:r>
      <w:r w:rsidRPr="00893128">
        <w:rPr>
          <w:lang w:val="en-CA"/>
        </w:rPr>
        <w:t>air-conditioners</w:t>
      </w:r>
      <w:r w:rsidR="00695437" w:rsidRPr="00893128">
        <w:rPr>
          <w:lang w:val="en-CA"/>
        </w:rPr>
        <w:t xml:space="preserve"> (UNIDO) (US $50,000); and</w:t>
      </w:r>
    </w:p>
    <w:p w:rsidR="00572436" w:rsidRPr="00893128" w:rsidRDefault="00B976C8" w:rsidP="00893128">
      <w:pPr>
        <w:pStyle w:val="Heading2"/>
        <w:numPr>
          <w:ilvl w:val="1"/>
          <w:numId w:val="1"/>
        </w:numPr>
        <w:rPr>
          <w:lang w:val="en-CA"/>
        </w:rPr>
      </w:pPr>
      <w:r w:rsidRPr="00893128">
        <w:rPr>
          <w:lang w:val="en-CA"/>
        </w:rPr>
        <w:t xml:space="preserve">Recruitment of one consultant to assist the NOU in monitoring the implementation of </w:t>
      </w:r>
      <w:r w:rsidR="007E1C17" w:rsidRPr="00893128">
        <w:rPr>
          <w:lang w:val="en-CA"/>
        </w:rPr>
        <w:t>the HPMP</w:t>
      </w:r>
      <w:r w:rsidR="00E26178" w:rsidRPr="00893128">
        <w:rPr>
          <w:lang w:val="en-CA"/>
        </w:rPr>
        <w:t xml:space="preserve"> as part of the PMU</w:t>
      </w:r>
      <w:r w:rsidRPr="00893128">
        <w:rPr>
          <w:lang w:val="en-CA"/>
        </w:rPr>
        <w:t xml:space="preserve">, conduct field visits to </w:t>
      </w:r>
      <w:r w:rsidR="00474909" w:rsidRPr="00893128">
        <w:rPr>
          <w:lang w:val="en-CA"/>
        </w:rPr>
        <w:t xml:space="preserve">refrigeration service </w:t>
      </w:r>
      <w:r w:rsidRPr="00893128">
        <w:rPr>
          <w:lang w:val="en-CA"/>
        </w:rPr>
        <w:t>workshops to gauge the amount of HCFCs consumed, and inspections at Customs entry points equipped with refrigerant identifiers to monitor cross border trade of refrigerants</w:t>
      </w:r>
      <w:r w:rsidR="00695437" w:rsidRPr="00893128">
        <w:rPr>
          <w:lang w:val="en-CA"/>
        </w:rPr>
        <w:t xml:space="preserve"> (UNEP) (US $4,000)</w:t>
      </w:r>
      <w:r w:rsidRPr="00893128">
        <w:rPr>
          <w:lang w:val="en-CA"/>
        </w:rPr>
        <w:t>.</w:t>
      </w:r>
      <w:r w:rsidRPr="00893128" w:rsidDel="00B976C8">
        <w:rPr>
          <w:lang w:val="en-CA"/>
        </w:rPr>
        <w:t xml:space="preserve"> </w:t>
      </w:r>
    </w:p>
    <w:p w:rsidR="00572436" w:rsidRPr="00893128" w:rsidRDefault="00572436" w:rsidP="00893128">
      <w:pPr>
        <w:jc w:val="center"/>
        <w:rPr>
          <w:b/>
          <w:lang w:val="en-CA"/>
        </w:rPr>
      </w:pPr>
      <w:r w:rsidRPr="00893128">
        <w:rPr>
          <w:b/>
          <w:lang w:val="en-CA"/>
        </w:rPr>
        <w:t>SECRETARIAT’S COMMENTS AND RECOMMENDATION</w:t>
      </w:r>
    </w:p>
    <w:p w:rsidR="00572436" w:rsidRPr="00893128" w:rsidRDefault="00572436" w:rsidP="00893128">
      <w:pPr>
        <w:jc w:val="center"/>
        <w:rPr>
          <w:b/>
          <w:lang w:val="en-CA"/>
        </w:rPr>
      </w:pPr>
    </w:p>
    <w:p w:rsidR="00572436" w:rsidRPr="00893128" w:rsidRDefault="00572436" w:rsidP="00893128">
      <w:pPr>
        <w:rPr>
          <w:b/>
          <w:lang w:val="en-CA"/>
        </w:rPr>
      </w:pPr>
      <w:r w:rsidRPr="00893128">
        <w:rPr>
          <w:b/>
          <w:lang w:val="en-CA"/>
        </w:rPr>
        <w:t>COMMENTS</w:t>
      </w:r>
    </w:p>
    <w:p w:rsidR="003052E1" w:rsidRPr="00893128" w:rsidRDefault="003052E1" w:rsidP="00893128">
      <w:pPr>
        <w:rPr>
          <w:u w:val="single"/>
          <w:lang w:val="en-CA"/>
        </w:rPr>
      </w:pPr>
    </w:p>
    <w:p w:rsidR="00572436" w:rsidRDefault="00572436" w:rsidP="00893128">
      <w:pPr>
        <w:rPr>
          <w:u w:val="single"/>
          <w:lang w:val="en-CA"/>
        </w:rPr>
      </w:pPr>
      <w:r w:rsidRPr="00893128">
        <w:rPr>
          <w:u w:val="single"/>
          <w:lang w:val="en-CA"/>
        </w:rPr>
        <w:t xml:space="preserve">Progress report on the implementation of the </w:t>
      </w:r>
      <w:r w:rsidR="006B745D" w:rsidRPr="00893128">
        <w:rPr>
          <w:u w:val="single"/>
          <w:lang w:val="en-CA"/>
        </w:rPr>
        <w:t>second</w:t>
      </w:r>
      <w:r w:rsidRPr="00893128">
        <w:rPr>
          <w:u w:val="single"/>
          <w:lang w:val="en-CA"/>
        </w:rPr>
        <w:t xml:space="preserve"> tranche of the HPMP</w:t>
      </w:r>
    </w:p>
    <w:p w:rsidR="00893128" w:rsidRPr="00893128" w:rsidRDefault="00893128" w:rsidP="00893128">
      <w:pPr>
        <w:rPr>
          <w:u w:val="single"/>
          <w:lang w:val="en-CA"/>
        </w:rPr>
      </w:pPr>
    </w:p>
    <w:p w:rsidR="00572436" w:rsidRPr="00893128" w:rsidRDefault="00572436" w:rsidP="00893128">
      <w:pPr>
        <w:rPr>
          <w:i/>
          <w:lang w:val="en-CA"/>
        </w:rPr>
      </w:pPr>
      <w:r w:rsidRPr="00893128">
        <w:rPr>
          <w:i/>
          <w:lang w:val="en-CA"/>
        </w:rPr>
        <w:t>Legal framework</w:t>
      </w:r>
    </w:p>
    <w:p w:rsidR="006B745D" w:rsidRPr="00893128" w:rsidRDefault="006B745D" w:rsidP="00893128">
      <w:pPr>
        <w:rPr>
          <w:b/>
          <w:highlight w:val="magenta"/>
          <w:lang w:val="en-CA"/>
        </w:rPr>
      </w:pPr>
    </w:p>
    <w:p w:rsidR="00643B1D" w:rsidRPr="00893128" w:rsidRDefault="00572436" w:rsidP="00893128">
      <w:pPr>
        <w:pStyle w:val="Heading1"/>
        <w:numPr>
          <w:ilvl w:val="0"/>
          <w:numId w:val="33"/>
        </w:numPr>
        <w:ind w:left="0" w:firstLine="0"/>
        <w:rPr>
          <w:lang w:val="en-CA"/>
        </w:rPr>
      </w:pPr>
      <w:r w:rsidRPr="00893128">
        <w:rPr>
          <w:lang w:val="en-CA"/>
        </w:rPr>
        <w:t xml:space="preserve">The Government of </w:t>
      </w:r>
      <w:r w:rsidR="001B5589" w:rsidRPr="00893128">
        <w:rPr>
          <w:lang w:val="en-CA"/>
        </w:rPr>
        <w:t xml:space="preserve">the Gambia </w:t>
      </w:r>
      <w:r w:rsidRPr="00893128">
        <w:rPr>
          <w:lang w:val="en-CA"/>
        </w:rPr>
        <w:t>has already issued HCFC import quotas for 201</w:t>
      </w:r>
      <w:r w:rsidR="00A67751" w:rsidRPr="00893128">
        <w:rPr>
          <w:lang w:val="en-CA"/>
        </w:rPr>
        <w:t>7</w:t>
      </w:r>
      <w:r w:rsidRPr="00893128">
        <w:rPr>
          <w:lang w:val="en-CA"/>
        </w:rPr>
        <w:t xml:space="preserve"> in accordance with the Montreal Protocol control targets</w:t>
      </w:r>
      <w:r w:rsidR="00E26178" w:rsidRPr="00893128">
        <w:rPr>
          <w:lang w:val="en-CA"/>
        </w:rPr>
        <w:t xml:space="preserve"> (1.35 ODP tonnes)</w:t>
      </w:r>
      <w:r w:rsidR="00643B1D" w:rsidRPr="00893128">
        <w:rPr>
          <w:lang w:val="en-CA"/>
        </w:rPr>
        <w:t>.</w:t>
      </w:r>
      <w:r w:rsidR="00E26178" w:rsidRPr="00893128">
        <w:rPr>
          <w:lang w:val="en-CA"/>
        </w:rPr>
        <w:t xml:space="preserve"> UNEP explained that the quota has been maintained at the level of the Montreal Protocol control measure as it is how the country’s ODS quota system is designed.</w:t>
      </w:r>
      <w:r w:rsidR="00643B1D" w:rsidRPr="00893128">
        <w:rPr>
          <w:lang w:val="en-CA"/>
        </w:rPr>
        <w:t xml:space="preserve"> The ODS regulations </w:t>
      </w:r>
      <w:r w:rsidR="00F36634" w:rsidRPr="00893128">
        <w:rPr>
          <w:lang w:val="en-CA"/>
        </w:rPr>
        <w:t>are</w:t>
      </w:r>
      <w:r w:rsidR="00643B1D" w:rsidRPr="00893128">
        <w:rPr>
          <w:lang w:val="en-CA"/>
        </w:rPr>
        <w:t xml:space="preserve"> being updated to include </w:t>
      </w:r>
      <w:r w:rsidR="00F36634" w:rsidRPr="00893128">
        <w:rPr>
          <w:lang w:val="en-CA"/>
        </w:rPr>
        <w:t xml:space="preserve">safety considerations for the use of </w:t>
      </w:r>
      <w:r w:rsidR="00643B1D" w:rsidRPr="00893128">
        <w:rPr>
          <w:lang w:val="en-CA"/>
        </w:rPr>
        <w:t xml:space="preserve">flammable refrigerants </w:t>
      </w:r>
      <w:r w:rsidR="00893128" w:rsidRPr="00893128">
        <w:rPr>
          <w:lang w:val="en-CA"/>
        </w:rPr>
        <w:t xml:space="preserve">in new equipment </w:t>
      </w:r>
      <w:r w:rsidR="00F36634" w:rsidRPr="00893128">
        <w:rPr>
          <w:lang w:val="en-CA"/>
        </w:rPr>
        <w:t>through the Gambia Bureau of Standards, a process which is</w:t>
      </w:r>
      <w:r w:rsidR="00643B1D" w:rsidRPr="00893128">
        <w:rPr>
          <w:lang w:val="en-CA"/>
        </w:rPr>
        <w:t xml:space="preserve"> expected to </w:t>
      </w:r>
      <w:r w:rsidR="00695437" w:rsidRPr="00893128">
        <w:rPr>
          <w:lang w:val="en-CA"/>
        </w:rPr>
        <w:t xml:space="preserve">be completed </w:t>
      </w:r>
      <w:r w:rsidR="00643B1D" w:rsidRPr="00893128">
        <w:rPr>
          <w:lang w:val="en-CA"/>
        </w:rPr>
        <w:t>in 2017</w:t>
      </w:r>
      <w:r w:rsidR="00F36634" w:rsidRPr="00893128">
        <w:rPr>
          <w:lang w:val="en-CA"/>
        </w:rPr>
        <w:t>.</w:t>
      </w:r>
    </w:p>
    <w:p w:rsidR="00572436" w:rsidRPr="00893128" w:rsidRDefault="00572436" w:rsidP="00893128">
      <w:pPr>
        <w:pStyle w:val="Heading1"/>
        <w:rPr>
          <w:i/>
          <w:lang w:val="en-CA"/>
        </w:rPr>
      </w:pPr>
      <w:r w:rsidRPr="00893128">
        <w:rPr>
          <w:i/>
          <w:lang w:val="en-CA"/>
        </w:rPr>
        <w:t>Refrigeration servicing sector</w:t>
      </w:r>
    </w:p>
    <w:p w:rsidR="00A46F42" w:rsidRPr="00893128" w:rsidRDefault="00F36634" w:rsidP="00893128">
      <w:pPr>
        <w:pStyle w:val="Heading1"/>
        <w:numPr>
          <w:ilvl w:val="0"/>
          <w:numId w:val="33"/>
        </w:numPr>
        <w:ind w:left="0" w:firstLine="0"/>
        <w:rPr>
          <w:lang w:val="en-CA"/>
        </w:rPr>
      </w:pPr>
      <w:r w:rsidRPr="00893128">
        <w:rPr>
          <w:lang w:val="en-CA"/>
        </w:rPr>
        <w:t>To ensure the sustainability of</w:t>
      </w:r>
      <w:r w:rsidR="00695437" w:rsidRPr="00893128">
        <w:rPr>
          <w:lang w:val="en-CA"/>
        </w:rPr>
        <w:t xml:space="preserve"> technicians’ training</w:t>
      </w:r>
      <w:r w:rsidRPr="00893128">
        <w:rPr>
          <w:lang w:val="en-CA"/>
        </w:rPr>
        <w:t xml:space="preserve">, the Government of the Gambia has </w:t>
      </w:r>
      <w:r w:rsidR="00695437" w:rsidRPr="00893128">
        <w:rPr>
          <w:lang w:val="en-CA"/>
        </w:rPr>
        <w:t xml:space="preserve">affiliated </w:t>
      </w:r>
      <w:r w:rsidRPr="00893128">
        <w:rPr>
          <w:lang w:val="en-CA"/>
        </w:rPr>
        <w:t xml:space="preserve">with vocational training centres and the </w:t>
      </w:r>
      <w:r w:rsidR="007B1E6E" w:rsidRPr="00893128">
        <w:rPr>
          <w:lang w:val="en-CA"/>
        </w:rPr>
        <w:t>RAC association</w:t>
      </w:r>
      <w:r w:rsidRPr="00893128">
        <w:rPr>
          <w:lang w:val="en-CA"/>
        </w:rPr>
        <w:t xml:space="preserve"> </w:t>
      </w:r>
      <w:r w:rsidR="00695437" w:rsidRPr="00893128">
        <w:rPr>
          <w:lang w:val="en-CA"/>
        </w:rPr>
        <w:t xml:space="preserve">which </w:t>
      </w:r>
      <w:r w:rsidRPr="00893128">
        <w:rPr>
          <w:lang w:val="en-CA"/>
        </w:rPr>
        <w:t>serve as training centres for technicians and manage some of the sets of equipment that technicians in the regions can use.</w:t>
      </w:r>
      <w:r w:rsidR="00401FAC" w:rsidRPr="00893128">
        <w:rPr>
          <w:lang w:val="en-CA"/>
        </w:rPr>
        <w:t xml:space="preserve"> UNEP has also confirmed that </w:t>
      </w:r>
      <w:r w:rsidR="00892873">
        <w:rPr>
          <w:lang w:val="en-CA"/>
        </w:rPr>
        <w:t xml:space="preserve">currently HCFC-based equipment is not being retrofitted to flammable refrigerants. It also indicated that </w:t>
      </w:r>
      <w:r w:rsidR="00401FAC" w:rsidRPr="00893128">
        <w:rPr>
          <w:lang w:val="en-CA"/>
        </w:rPr>
        <w:t>the Government and the refrigeration association are aware of the decision</w:t>
      </w:r>
      <w:r w:rsidR="007B1E6E" w:rsidRPr="00893128">
        <w:rPr>
          <w:lang w:val="en-CA"/>
        </w:rPr>
        <w:t>s</w:t>
      </w:r>
      <w:r w:rsidR="00E26178" w:rsidRPr="00893128">
        <w:rPr>
          <w:rStyle w:val="FootnoteReference"/>
          <w:lang w:val="en-CA"/>
        </w:rPr>
        <w:footnoteReference w:id="3"/>
      </w:r>
      <w:r w:rsidR="00401FAC" w:rsidRPr="00893128">
        <w:rPr>
          <w:lang w:val="en-CA"/>
        </w:rPr>
        <w:t xml:space="preserve"> of the Executive Committee regarding retrofits</w:t>
      </w:r>
      <w:r w:rsidR="00893128" w:rsidRPr="00893128">
        <w:rPr>
          <w:lang w:val="en-CA"/>
        </w:rPr>
        <w:t>,</w:t>
      </w:r>
      <w:r w:rsidR="00401FAC" w:rsidRPr="00893128">
        <w:rPr>
          <w:lang w:val="en-CA"/>
        </w:rPr>
        <w:t xml:space="preserve"> and are fully committed to ensuring that all safety considerations are taken into account </w:t>
      </w:r>
      <w:r w:rsidR="00E26178" w:rsidRPr="00893128">
        <w:rPr>
          <w:lang w:val="en-CA"/>
        </w:rPr>
        <w:t xml:space="preserve">if and </w:t>
      </w:r>
      <w:r w:rsidR="00401FAC" w:rsidRPr="00893128">
        <w:rPr>
          <w:lang w:val="en-CA"/>
        </w:rPr>
        <w:t>when retrofitting is done.</w:t>
      </w:r>
    </w:p>
    <w:p w:rsidR="00572436" w:rsidRPr="00893128" w:rsidRDefault="00572436" w:rsidP="00893128">
      <w:pPr>
        <w:rPr>
          <w:u w:val="single"/>
          <w:lang w:val="en-CA"/>
        </w:rPr>
      </w:pPr>
      <w:r w:rsidRPr="00893128">
        <w:rPr>
          <w:u w:val="single"/>
          <w:lang w:val="en-CA"/>
        </w:rPr>
        <w:t xml:space="preserve">Conclusion </w:t>
      </w:r>
    </w:p>
    <w:p w:rsidR="00572436" w:rsidRPr="00893128" w:rsidRDefault="00572436" w:rsidP="00893128">
      <w:pPr>
        <w:rPr>
          <w:lang w:val="en-CA"/>
        </w:rPr>
      </w:pPr>
    </w:p>
    <w:p w:rsidR="00F36634" w:rsidRPr="00893128" w:rsidRDefault="00F36634" w:rsidP="00893128">
      <w:pPr>
        <w:pStyle w:val="ListParagraph"/>
        <w:numPr>
          <w:ilvl w:val="0"/>
          <w:numId w:val="33"/>
        </w:numPr>
        <w:ind w:left="0" w:firstLine="0"/>
        <w:rPr>
          <w:lang w:val="en-CA"/>
        </w:rPr>
      </w:pPr>
      <w:r w:rsidRPr="00893128">
        <w:rPr>
          <w:lang w:val="en-CA"/>
        </w:rPr>
        <w:t xml:space="preserve">The Secretariat noted that an import licensing and quota system is operational and has enabled reduction in HCFC consumption in line with the Montreal Protocol’s phase-out schedule. The activities in the servicing sector are progressing, and close cooperation has been developed with vocational training centres and the refrigeration association with the aim of empowering them to undertake </w:t>
      </w:r>
      <w:r w:rsidR="00E26178" w:rsidRPr="00893128">
        <w:rPr>
          <w:lang w:val="en-CA"/>
        </w:rPr>
        <w:t>training</w:t>
      </w:r>
      <w:r w:rsidRPr="00893128">
        <w:rPr>
          <w:lang w:val="en-CA"/>
        </w:rPr>
        <w:t xml:space="preserve">, and to sustain future training activities in the country. </w:t>
      </w:r>
      <w:r w:rsidR="00440299" w:rsidRPr="00893128">
        <w:rPr>
          <w:lang w:val="en-CA"/>
        </w:rPr>
        <w:t>The Government of the Gambia has also initiated the development of standards to support the safe use of flammable refrigerants and this is expected to be in place in 2017</w:t>
      </w:r>
      <w:r w:rsidR="00E26178" w:rsidRPr="00893128">
        <w:rPr>
          <w:lang w:val="en-CA"/>
        </w:rPr>
        <w:t>, and is fully aware of decisions of the Executive Committee on retrofits.</w:t>
      </w:r>
    </w:p>
    <w:p w:rsidR="00572436" w:rsidRPr="00893128" w:rsidRDefault="00572436" w:rsidP="00893128">
      <w:pPr>
        <w:rPr>
          <w:b/>
          <w:lang w:val="en-CA"/>
        </w:rPr>
      </w:pPr>
    </w:p>
    <w:p w:rsidR="00572436" w:rsidRPr="00893128" w:rsidRDefault="00572436" w:rsidP="00893128">
      <w:pPr>
        <w:rPr>
          <w:lang w:val="en-CA"/>
        </w:rPr>
      </w:pPr>
      <w:r w:rsidRPr="00893128">
        <w:rPr>
          <w:b/>
          <w:lang w:val="en-CA"/>
        </w:rPr>
        <w:t>RECOMMENDATION</w:t>
      </w:r>
    </w:p>
    <w:p w:rsidR="00572436" w:rsidRPr="00893128" w:rsidRDefault="00572436" w:rsidP="00893128">
      <w:pPr>
        <w:rPr>
          <w:lang w:val="en-CA"/>
        </w:rPr>
      </w:pPr>
    </w:p>
    <w:p w:rsidR="00572436" w:rsidRPr="00893128" w:rsidRDefault="00572436" w:rsidP="00893128">
      <w:pPr>
        <w:pStyle w:val="ListParagraph"/>
        <w:numPr>
          <w:ilvl w:val="0"/>
          <w:numId w:val="33"/>
        </w:numPr>
        <w:ind w:left="0" w:firstLine="0"/>
        <w:rPr>
          <w:lang w:val="en-CA"/>
        </w:rPr>
      </w:pPr>
      <w:r w:rsidRPr="00893128">
        <w:rPr>
          <w:lang w:val="en-CA"/>
        </w:rPr>
        <w:t>The Fund Secretariat recommends that the Executive Committee</w:t>
      </w:r>
      <w:r w:rsidR="004C0933" w:rsidRPr="00893128">
        <w:rPr>
          <w:lang w:val="en-CA"/>
        </w:rPr>
        <w:t xml:space="preserve"> takes note of the progress report on the implementation of the second tranche of stage I of the HCFC phase-out management plan of (HPMP) for the Gambia; and further recommends blanket approval of the third tranche of stage I of the HPMP for the Gambia, and the corresponding 2017-2018 tranche implementation plan</w:t>
      </w:r>
      <w:r w:rsidR="007B1E6E" w:rsidRPr="00893128">
        <w:rPr>
          <w:lang w:val="en-CA"/>
        </w:rPr>
        <w:t xml:space="preserve">, with associated support costs </w:t>
      </w:r>
      <w:r w:rsidR="004C0933" w:rsidRPr="00893128">
        <w:rPr>
          <w:lang w:val="en-CA"/>
        </w:rPr>
        <w:t xml:space="preserve">at the funding levels shown in the table below, on the understanding that if </w:t>
      </w:r>
      <w:r w:rsidR="00401FAC" w:rsidRPr="00893128">
        <w:rPr>
          <w:lang w:val="en-CA"/>
        </w:rPr>
        <w:t>the Gambia</w:t>
      </w:r>
      <w:r w:rsidR="004C0933" w:rsidRPr="00893128">
        <w:rPr>
          <w:lang w:val="en-CA"/>
        </w:rPr>
        <w:t xml:space="preserve"> were to decide to proceed with retrofits and associated servicing to flammable and toxic refrigerants in refrigeration and air-conditioning equipment originally designed for non-flammable substances, it would do so assuming all associated responsibilities and risks and only in accordance with the relevant standards and protocols:</w:t>
      </w:r>
    </w:p>
    <w:p w:rsidR="00AE419B" w:rsidRPr="00893128" w:rsidRDefault="00AE419B" w:rsidP="00893128">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
        <w:gridCol w:w="4059"/>
        <w:gridCol w:w="1716"/>
        <w:gridCol w:w="1516"/>
        <w:gridCol w:w="1756"/>
      </w:tblGrid>
      <w:tr w:rsidR="00AE419B" w:rsidRPr="00893128" w:rsidTr="00AE419B">
        <w:tc>
          <w:tcPr>
            <w:tcW w:w="0" w:type="auto"/>
          </w:tcPr>
          <w:p w:rsidR="00572436" w:rsidRPr="00893128" w:rsidRDefault="00572436" w:rsidP="00893128">
            <w:pPr>
              <w:jc w:val="center"/>
              <w:rPr>
                <w:b/>
                <w:bCs/>
                <w:sz w:val="20"/>
                <w:szCs w:val="20"/>
                <w:lang w:val="en-CA"/>
              </w:rPr>
            </w:pPr>
          </w:p>
        </w:tc>
        <w:tc>
          <w:tcPr>
            <w:tcW w:w="0" w:type="auto"/>
          </w:tcPr>
          <w:p w:rsidR="00572436" w:rsidRPr="00893128" w:rsidRDefault="00572436" w:rsidP="00893128">
            <w:pPr>
              <w:jc w:val="center"/>
              <w:rPr>
                <w:b/>
                <w:bCs/>
                <w:sz w:val="20"/>
                <w:szCs w:val="20"/>
                <w:lang w:val="en-CA"/>
              </w:rPr>
            </w:pPr>
            <w:r w:rsidRPr="00893128">
              <w:rPr>
                <w:b/>
                <w:bCs/>
                <w:sz w:val="20"/>
                <w:szCs w:val="20"/>
                <w:lang w:val="en-CA"/>
              </w:rPr>
              <w:t>Project title</w:t>
            </w:r>
          </w:p>
        </w:tc>
        <w:tc>
          <w:tcPr>
            <w:tcW w:w="0" w:type="auto"/>
            <w:tcMar>
              <w:left w:w="29" w:type="dxa"/>
              <w:right w:w="29" w:type="dxa"/>
            </w:tcMar>
          </w:tcPr>
          <w:p w:rsidR="00572436" w:rsidRPr="00893128" w:rsidRDefault="00572436" w:rsidP="00893128">
            <w:pPr>
              <w:jc w:val="center"/>
              <w:rPr>
                <w:b/>
                <w:bCs/>
                <w:sz w:val="20"/>
                <w:szCs w:val="20"/>
                <w:lang w:val="en-CA"/>
              </w:rPr>
            </w:pPr>
            <w:r w:rsidRPr="00893128">
              <w:rPr>
                <w:b/>
                <w:bCs/>
                <w:sz w:val="20"/>
                <w:szCs w:val="20"/>
                <w:lang w:val="en-CA"/>
              </w:rPr>
              <w:t>Project funding (US $)</w:t>
            </w:r>
          </w:p>
        </w:tc>
        <w:tc>
          <w:tcPr>
            <w:tcW w:w="0" w:type="auto"/>
            <w:tcMar>
              <w:left w:w="29" w:type="dxa"/>
              <w:right w:w="29" w:type="dxa"/>
            </w:tcMar>
          </w:tcPr>
          <w:p w:rsidR="00572436" w:rsidRPr="00893128" w:rsidRDefault="00572436" w:rsidP="00893128">
            <w:pPr>
              <w:jc w:val="center"/>
              <w:rPr>
                <w:b/>
                <w:bCs/>
                <w:sz w:val="20"/>
                <w:szCs w:val="20"/>
                <w:lang w:val="en-CA"/>
              </w:rPr>
            </w:pPr>
            <w:r w:rsidRPr="00893128">
              <w:rPr>
                <w:b/>
                <w:bCs/>
                <w:sz w:val="20"/>
                <w:szCs w:val="20"/>
                <w:lang w:val="en-CA"/>
              </w:rPr>
              <w:t>Support cost (US $)</w:t>
            </w:r>
          </w:p>
        </w:tc>
        <w:tc>
          <w:tcPr>
            <w:tcW w:w="0" w:type="auto"/>
            <w:tcMar>
              <w:left w:w="29" w:type="dxa"/>
              <w:right w:w="29" w:type="dxa"/>
            </w:tcMar>
          </w:tcPr>
          <w:p w:rsidR="00572436" w:rsidRPr="00893128" w:rsidRDefault="00572436" w:rsidP="00893128">
            <w:pPr>
              <w:jc w:val="center"/>
              <w:rPr>
                <w:b/>
                <w:bCs/>
                <w:sz w:val="20"/>
                <w:szCs w:val="20"/>
                <w:lang w:val="en-CA"/>
              </w:rPr>
            </w:pPr>
            <w:r w:rsidRPr="00893128">
              <w:rPr>
                <w:b/>
                <w:bCs/>
                <w:sz w:val="20"/>
                <w:szCs w:val="20"/>
                <w:lang w:val="en-CA"/>
              </w:rPr>
              <w:t>Implementing agency</w:t>
            </w:r>
          </w:p>
        </w:tc>
      </w:tr>
      <w:tr w:rsidR="00AE419B" w:rsidRPr="00893128" w:rsidTr="00AE419B">
        <w:tc>
          <w:tcPr>
            <w:tcW w:w="0" w:type="auto"/>
          </w:tcPr>
          <w:p w:rsidR="00572436" w:rsidRPr="00893128" w:rsidRDefault="00572436" w:rsidP="00893128">
            <w:pPr>
              <w:rPr>
                <w:sz w:val="20"/>
                <w:szCs w:val="20"/>
                <w:lang w:val="en-CA"/>
              </w:rPr>
            </w:pPr>
            <w:r w:rsidRPr="00893128">
              <w:rPr>
                <w:sz w:val="20"/>
                <w:szCs w:val="20"/>
                <w:lang w:val="en-CA"/>
              </w:rPr>
              <w:t>(a)</w:t>
            </w:r>
          </w:p>
        </w:tc>
        <w:tc>
          <w:tcPr>
            <w:tcW w:w="0" w:type="auto"/>
          </w:tcPr>
          <w:p w:rsidR="00572436" w:rsidRPr="00893128" w:rsidRDefault="00572436" w:rsidP="00893128">
            <w:pPr>
              <w:rPr>
                <w:sz w:val="20"/>
                <w:szCs w:val="20"/>
                <w:lang w:val="en-CA"/>
              </w:rPr>
            </w:pPr>
            <w:r w:rsidRPr="00893128">
              <w:rPr>
                <w:sz w:val="20"/>
                <w:szCs w:val="20"/>
                <w:lang w:val="en-CA"/>
              </w:rPr>
              <w:t xml:space="preserve">HCFC phase-out management plan (stage I, </w:t>
            </w:r>
            <w:r w:rsidR="00A46F42" w:rsidRPr="00893128">
              <w:rPr>
                <w:sz w:val="20"/>
                <w:szCs w:val="20"/>
                <w:lang w:val="en-CA"/>
              </w:rPr>
              <w:t xml:space="preserve">third </w:t>
            </w:r>
            <w:r w:rsidRPr="00893128">
              <w:rPr>
                <w:sz w:val="20"/>
                <w:szCs w:val="20"/>
                <w:lang w:val="en-CA"/>
              </w:rPr>
              <w:t>tranche)</w:t>
            </w:r>
          </w:p>
        </w:tc>
        <w:tc>
          <w:tcPr>
            <w:tcW w:w="0" w:type="auto"/>
          </w:tcPr>
          <w:p w:rsidR="00572436" w:rsidRPr="00893128" w:rsidRDefault="00A46F42" w:rsidP="00893128">
            <w:pPr>
              <w:jc w:val="right"/>
              <w:rPr>
                <w:sz w:val="20"/>
                <w:szCs w:val="20"/>
                <w:lang w:val="en-CA"/>
              </w:rPr>
            </w:pPr>
            <w:r w:rsidRPr="00893128">
              <w:rPr>
                <w:sz w:val="20"/>
                <w:szCs w:val="20"/>
                <w:lang w:val="en-CA"/>
              </w:rPr>
              <w:t>20,000</w:t>
            </w:r>
          </w:p>
        </w:tc>
        <w:tc>
          <w:tcPr>
            <w:tcW w:w="0" w:type="auto"/>
          </w:tcPr>
          <w:p w:rsidR="00572436" w:rsidRPr="00893128" w:rsidRDefault="00A46F42" w:rsidP="00893128">
            <w:pPr>
              <w:jc w:val="right"/>
              <w:rPr>
                <w:sz w:val="20"/>
                <w:szCs w:val="20"/>
                <w:lang w:val="en-CA"/>
              </w:rPr>
            </w:pPr>
            <w:r w:rsidRPr="00893128">
              <w:rPr>
                <w:sz w:val="20"/>
                <w:szCs w:val="20"/>
                <w:lang w:val="en-CA"/>
              </w:rPr>
              <w:t>2,600</w:t>
            </w:r>
          </w:p>
        </w:tc>
        <w:tc>
          <w:tcPr>
            <w:tcW w:w="0" w:type="auto"/>
          </w:tcPr>
          <w:p w:rsidR="00572436" w:rsidRPr="00893128" w:rsidRDefault="00A46F42" w:rsidP="00893128">
            <w:pPr>
              <w:jc w:val="center"/>
              <w:rPr>
                <w:sz w:val="20"/>
                <w:szCs w:val="20"/>
                <w:lang w:val="en-CA"/>
              </w:rPr>
            </w:pPr>
            <w:r w:rsidRPr="00893128">
              <w:rPr>
                <w:sz w:val="20"/>
                <w:szCs w:val="20"/>
                <w:lang w:val="en-CA"/>
              </w:rPr>
              <w:t>UNEP</w:t>
            </w:r>
          </w:p>
        </w:tc>
      </w:tr>
      <w:tr w:rsidR="00AE419B" w:rsidRPr="00893128" w:rsidTr="00AE419B">
        <w:tc>
          <w:tcPr>
            <w:tcW w:w="0" w:type="auto"/>
          </w:tcPr>
          <w:p w:rsidR="00572436" w:rsidRPr="00893128" w:rsidRDefault="00572436" w:rsidP="00893128">
            <w:pPr>
              <w:rPr>
                <w:sz w:val="20"/>
                <w:szCs w:val="20"/>
                <w:lang w:val="en-CA"/>
              </w:rPr>
            </w:pPr>
            <w:r w:rsidRPr="00893128">
              <w:rPr>
                <w:sz w:val="20"/>
                <w:szCs w:val="20"/>
                <w:lang w:val="en-CA"/>
              </w:rPr>
              <w:t>(b)</w:t>
            </w:r>
          </w:p>
        </w:tc>
        <w:tc>
          <w:tcPr>
            <w:tcW w:w="0" w:type="auto"/>
          </w:tcPr>
          <w:p w:rsidR="00572436" w:rsidRPr="00893128" w:rsidRDefault="00572436" w:rsidP="00893128">
            <w:pPr>
              <w:rPr>
                <w:sz w:val="20"/>
                <w:szCs w:val="20"/>
                <w:lang w:val="en-CA"/>
              </w:rPr>
            </w:pPr>
            <w:r w:rsidRPr="00893128">
              <w:rPr>
                <w:sz w:val="20"/>
                <w:szCs w:val="20"/>
                <w:lang w:val="en-CA"/>
              </w:rPr>
              <w:t xml:space="preserve">HCFC phase-out management plan (stage I, </w:t>
            </w:r>
            <w:r w:rsidR="00A46F42" w:rsidRPr="00893128">
              <w:rPr>
                <w:sz w:val="20"/>
                <w:szCs w:val="20"/>
                <w:lang w:val="en-CA"/>
              </w:rPr>
              <w:t>third</w:t>
            </w:r>
            <w:r w:rsidRPr="00893128">
              <w:rPr>
                <w:sz w:val="20"/>
                <w:szCs w:val="20"/>
                <w:lang w:val="en-CA"/>
              </w:rPr>
              <w:t xml:space="preserve"> tranche)</w:t>
            </w:r>
          </w:p>
        </w:tc>
        <w:tc>
          <w:tcPr>
            <w:tcW w:w="0" w:type="auto"/>
          </w:tcPr>
          <w:p w:rsidR="00572436" w:rsidRPr="00893128" w:rsidRDefault="00A46F42" w:rsidP="00893128">
            <w:pPr>
              <w:jc w:val="right"/>
              <w:rPr>
                <w:sz w:val="20"/>
                <w:szCs w:val="20"/>
                <w:lang w:val="en-CA"/>
              </w:rPr>
            </w:pPr>
            <w:r w:rsidRPr="00893128">
              <w:rPr>
                <w:sz w:val="20"/>
                <w:szCs w:val="20"/>
                <w:lang w:val="en-CA"/>
              </w:rPr>
              <w:t>50,000</w:t>
            </w:r>
          </w:p>
        </w:tc>
        <w:tc>
          <w:tcPr>
            <w:tcW w:w="0" w:type="auto"/>
          </w:tcPr>
          <w:p w:rsidR="00572436" w:rsidRPr="00893128" w:rsidRDefault="00A46F42" w:rsidP="00893128">
            <w:pPr>
              <w:jc w:val="right"/>
              <w:rPr>
                <w:sz w:val="20"/>
                <w:szCs w:val="20"/>
                <w:lang w:val="en-CA"/>
              </w:rPr>
            </w:pPr>
            <w:r w:rsidRPr="00893128">
              <w:rPr>
                <w:sz w:val="20"/>
                <w:szCs w:val="20"/>
                <w:lang w:val="en-CA"/>
              </w:rPr>
              <w:t>4,500</w:t>
            </w:r>
          </w:p>
        </w:tc>
        <w:tc>
          <w:tcPr>
            <w:tcW w:w="0" w:type="auto"/>
          </w:tcPr>
          <w:p w:rsidR="00572436" w:rsidRPr="00893128" w:rsidRDefault="00A46F42" w:rsidP="00893128">
            <w:pPr>
              <w:jc w:val="center"/>
              <w:rPr>
                <w:sz w:val="20"/>
                <w:szCs w:val="20"/>
                <w:lang w:val="en-CA"/>
              </w:rPr>
            </w:pPr>
            <w:r w:rsidRPr="00893128">
              <w:rPr>
                <w:sz w:val="20"/>
                <w:szCs w:val="20"/>
                <w:lang w:val="en-CA"/>
              </w:rPr>
              <w:t>UNIDO</w:t>
            </w:r>
          </w:p>
        </w:tc>
      </w:tr>
    </w:tbl>
    <w:p w:rsidR="00572436" w:rsidRPr="00893128" w:rsidRDefault="00572436" w:rsidP="00893128">
      <w:pPr>
        <w:rPr>
          <w:lang w:val="en-CA"/>
        </w:rPr>
      </w:pPr>
    </w:p>
    <w:p w:rsidR="00AF0163" w:rsidRPr="00893128" w:rsidRDefault="00AF0163" w:rsidP="0089312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893128" w:rsidTr="00C43337">
        <w:tc>
          <w:tcPr>
            <w:tcW w:w="1915" w:type="dxa"/>
          </w:tcPr>
          <w:p w:rsidR="00AF0163" w:rsidRPr="00893128" w:rsidRDefault="00AF0163" w:rsidP="00893128">
            <w:pPr>
              <w:rPr>
                <w:lang w:val="en-CA"/>
              </w:rPr>
            </w:pPr>
          </w:p>
        </w:tc>
        <w:tc>
          <w:tcPr>
            <w:tcW w:w="1915" w:type="dxa"/>
          </w:tcPr>
          <w:p w:rsidR="00AF0163" w:rsidRPr="00893128" w:rsidRDefault="00AF0163" w:rsidP="00893128">
            <w:pPr>
              <w:rPr>
                <w:lang w:val="en-CA"/>
              </w:rPr>
            </w:pPr>
          </w:p>
        </w:tc>
        <w:tc>
          <w:tcPr>
            <w:tcW w:w="1915" w:type="dxa"/>
            <w:tcBorders>
              <w:bottom w:val="single" w:sz="4" w:space="0" w:color="auto"/>
            </w:tcBorders>
          </w:tcPr>
          <w:p w:rsidR="00AF0163" w:rsidRPr="00893128" w:rsidRDefault="00AF0163" w:rsidP="00893128">
            <w:pPr>
              <w:rPr>
                <w:lang w:val="en-CA"/>
              </w:rPr>
            </w:pPr>
          </w:p>
        </w:tc>
        <w:tc>
          <w:tcPr>
            <w:tcW w:w="1915" w:type="dxa"/>
          </w:tcPr>
          <w:p w:rsidR="00AF0163" w:rsidRPr="00893128" w:rsidRDefault="00AF0163" w:rsidP="00893128">
            <w:pPr>
              <w:rPr>
                <w:lang w:val="en-CA"/>
              </w:rPr>
            </w:pPr>
          </w:p>
        </w:tc>
        <w:tc>
          <w:tcPr>
            <w:tcW w:w="1916" w:type="dxa"/>
          </w:tcPr>
          <w:p w:rsidR="00AF0163" w:rsidRPr="00893128" w:rsidRDefault="00AF0163" w:rsidP="00893128">
            <w:pPr>
              <w:rPr>
                <w:lang w:val="en-CA"/>
              </w:rPr>
            </w:pPr>
          </w:p>
        </w:tc>
      </w:tr>
    </w:tbl>
    <w:p w:rsidR="00AF0163" w:rsidRPr="00893128" w:rsidRDefault="00AF0163" w:rsidP="00893128">
      <w:pPr>
        <w:rPr>
          <w:lang w:val="en-CA"/>
        </w:rPr>
      </w:pPr>
    </w:p>
    <w:sectPr w:rsidR="00AF0163" w:rsidRPr="00893128"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A59" w:rsidRDefault="00AE4A59" w:rsidP="004A504B">
      <w:r>
        <w:separator/>
      </w:r>
    </w:p>
  </w:endnote>
  <w:endnote w:type="continuationSeparator" w:id="0">
    <w:p w:rsidR="00AE4A59" w:rsidRDefault="00AE4A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59" w:rsidRPr="0033525D" w:rsidRDefault="00AE4A59">
    <w:pPr>
      <w:jc w:val="center"/>
    </w:pPr>
    <w:r>
      <w:fldChar w:fldCharType="begin"/>
    </w:r>
    <w:r>
      <w:instrText xml:space="preserve"> PAGE </w:instrText>
    </w:r>
    <w:r>
      <w:fldChar w:fldCharType="separate"/>
    </w:r>
    <w:r w:rsidR="00CC2CBA">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59" w:rsidRPr="0033525D" w:rsidRDefault="00AE4A59">
    <w:pPr>
      <w:jc w:val="center"/>
    </w:pPr>
    <w:r>
      <w:fldChar w:fldCharType="begin"/>
    </w:r>
    <w:r>
      <w:instrText xml:space="preserve"> PAGE </w:instrText>
    </w:r>
    <w:r>
      <w:fldChar w:fldCharType="separate"/>
    </w:r>
    <w:r w:rsidR="00CC2CBA">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59" w:rsidRDefault="00AE4A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E4A59" w:rsidRDefault="00AE4A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A59" w:rsidRDefault="00AE4A59" w:rsidP="004A504B">
      <w:r>
        <w:separator/>
      </w:r>
    </w:p>
  </w:footnote>
  <w:footnote w:type="continuationSeparator" w:id="0">
    <w:p w:rsidR="00AE4A59" w:rsidRDefault="00AE4A59" w:rsidP="004A504B">
      <w:r>
        <w:continuationSeparator/>
      </w:r>
    </w:p>
  </w:footnote>
  <w:footnote w:id="1">
    <w:p w:rsidR="00AE4A59" w:rsidRPr="004C0933" w:rsidRDefault="00AE4A59">
      <w:pPr>
        <w:pStyle w:val="FootnoteText"/>
        <w:rPr>
          <w:lang w:val="en-CA"/>
        </w:rPr>
      </w:pPr>
      <w:r>
        <w:rPr>
          <w:rStyle w:val="FootnoteReference"/>
        </w:rPr>
        <w:footnoteRef/>
      </w:r>
      <w:r>
        <w:t xml:space="preserve"> </w:t>
      </w:r>
      <w:proofErr w:type="gramStart"/>
      <w:r w:rsidRPr="001E6F76">
        <w:t xml:space="preserve">As per the letter of </w:t>
      </w:r>
      <w:r>
        <w:t>3 October</w:t>
      </w:r>
      <w:r w:rsidRPr="001E6F76">
        <w:t xml:space="preserve"> 2016 from the </w:t>
      </w:r>
      <w:r>
        <w:t xml:space="preserve">National Environment Agency </w:t>
      </w:r>
      <w:r w:rsidRPr="001E6F76">
        <w:t xml:space="preserve">of </w:t>
      </w:r>
      <w:r>
        <w:t>the Gambia</w:t>
      </w:r>
      <w:r w:rsidRPr="001E6F76">
        <w:t xml:space="preserve"> to </w:t>
      </w:r>
      <w:r>
        <w:t>the Secretariat</w:t>
      </w:r>
      <w:r w:rsidRPr="001E6F76">
        <w:t>.</w:t>
      </w:r>
      <w:proofErr w:type="gramEnd"/>
    </w:p>
  </w:footnote>
  <w:footnote w:id="2">
    <w:p w:rsidR="00AE4A59" w:rsidRPr="007B1E6E" w:rsidRDefault="00AE4A59">
      <w:pPr>
        <w:pStyle w:val="FootnoteText"/>
        <w:rPr>
          <w:lang w:val="en-CA"/>
        </w:rPr>
      </w:pPr>
      <w:r>
        <w:rPr>
          <w:rStyle w:val="FootnoteReference"/>
        </w:rPr>
        <w:footnoteRef/>
      </w:r>
      <w:r>
        <w:t xml:space="preserve"> B</w:t>
      </w:r>
      <w:r w:rsidRPr="00AE4A59">
        <w:t>ased in the Gambia National Environment Agency (NEA), under the Ministry of Environment, Parks and Wildlife</w:t>
      </w:r>
    </w:p>
  </w:footnote>
  <w:footnote w:id="3">
    <w:p w:rsidR="00E26178" w:rsidRPr="00E26178" w:rsidRDefault="00E26178">
      <w:pPr>
        <w:pStyle w:val="FootnoteText"/>
        <w:rPr>
          <w:lang w:val="en-CA"/>
        </w:rPr>
      </w:pPr>
      <w:r>
        <w:rPr>
          <w:rStyle w:val="FootnoteReference"/>
        </w:rPr>
        <w:footnoteRef/>
      </w:r>
      <w:r>
        <w:t xml:space="preserve"> </w:t>
      </w:r>
      <w:r>
        <w:rPr>
          <w:lang w:val="en-CA"/>
        </w:rPr>
        <w:t>Decisions 72/17 and 73/34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59" w:rsidRPr="0033525D" w:rsidRDefault="00AE4A59">
    <w:r w:rsidRPr="006614F8">
      <w:t>U</w:t>
    </w:r>
    <w:r>
      <w:t>NEP/</w:t>
    </w:r>
    <w:proofErr w:type="spellStart"/>
    <w:r>
      <w:t>OzL.Pro</w:t>
    </w:r>
    <w:proofErr w:type="spellEnd"/>
    <w:r>
      <w:t>/ExCom/77/</w:t>
    </w:r>
    <w:r w:rsidR="007B1E6E">
      <w:t>46</w:t>
    </w:r>
  </w:p>
  <w:p w:rsidR="00AE4A59" w:rsidRPr="0033525D" w:rsidRDefault="00AE4A5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A59" w:rsidRPr="0033525D" w:rsidRDefault="00AE4A59" w:rsidP="00401FAC">
    <w:pPr>
      <w:jc w:val="right"/>
    </w:pPr>
    <w:r w:rsidRPr="006614F8">
      <w:t>UNEP/</w:t>
    </w:r>
    <w:proofErr w:type="spellStart"/>
    <w:r w:rsidRPr="006614F8">
      <w:t>OzL.Pro</w:t>
    </w:r>
    <w:proofErr w:type="spellEnd"/>
    <w:r w:rsidRPr="006614F8">
      <w:t>/ExCom/77/</w:t>
    </w:r>
    <w:r w:rsidR="007B1E6E">
      <w:t>46</w:t>
    </w:r>
  </w:p>
  <w:p w:rsidR="00AE4A59" w:rsidRPr="0033525D" w:rsidRDefault="00AE4A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8DC2EB32"/>
    <w:lvl w:ilvl="0">
      <w:start w:val="10"/>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nsid w:val="09E2619D"/>
    <w:multiLevelType w:val="hybridMultilevel"/>
    <w:tmpl w:val="09541D5E"/>
    <w:lvl w:ilvl="0" w:tplc="FC608D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CD5423"/>
    <w:multiLevelType w:val="hybridMultilevel"/>
    <w:tmpl w:val="47A62D42"/>
    <w:lvl w:ilvl="0" w:tplc="56F8FD0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5CB3D28"/>
    <w:multiLevelType w:val="hybridMultilevel"/>
    <w:tmpl w:val="B09CD4E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1DCC53EE"/>
    <w:multiLevelType w:val="hybridMultilevel"/>
    <w:tmpl w:val="1F96340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BDA795A"/>
    <w:multiLevelType w:val="hybridMultilevel"/>
    <w:tmpl w:val="9034C3A2"/>
    <w:lvl w:ilvl="0" w:tplc="E4BE0B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nsid w:val="4B8A3384"/>
    <w:multiLevelType w:val="hybridMultilevel"/>
    <w:tmpl w:val="2C5A03CC"/>
    <w:lvl w:ilvl="0" w:tplc="D09C95CC">
      <w:start w:val="1"/>
      <w:numFmt w:val="decimal"/>
      <w:lvlText w:val="%1."/>
      <w:lvlJc w:val="left"/>
      <w:pPr>
        <w:ind w:left="2340" w:hanging="19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D156D5F"/>
    <w:multiLevelType w:val="hybridMultilevel"/>
    <w:tmpl w:val="86A4C540"/>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611244D8"/>
    <w:multiLevelType w:val="hybridMultilevel"/>
    <w:tmpl w:val="979806E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69D4FFC"/>
    <w:multiLevelType w:val="hybridMultilevel"/>
    <w:tmpl w:val="384C1180"/>
    <w:lvl w:ilvl="0" w:tplc="4A029220">
      <w:start w:val="1"/>
      <w:numFmt w:val="decimal"/>
      <w:lvlText w:val="%1."/>
      <w:lvlJc w:val="lef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73C40777"/>
    <w:multiLevelType w:val="hybridMultilevel"/>
    <w:tmpl w:val="2A02EE4E"/>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79FC0B00"/>
    <w:multiLevelType w:val="hybridMultilevel"/>
    <w:tmpl w:val="99FC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6"/>
  </w:num>
  <w:num w:numId="20">
    <w:abstractNumId w:val="17"/>
  </w:num>
  <w:num w:numId="21">
    <w:abstractNumId w:val="10"/>
  </w:num>
  <w:num w:numId="22">
    <w:abstractNumId w:val="10"/>
  </w:num>
  <w:num w:numId="23">
    <w:abstractNumId w:val="10"/>
  </w:num>
  <w:num w:numId="24">
    <w:abstractNumId w:val="23"/>
  </w:num>
  <w:num w:numId="25">
    <w:abstractNumId w:val="19"/>
  </w:num>
  <w:num w:numId="26">
    <w:abstractNumId w:val="16"/>
  </w:num>
  <w:num w:numId="27">
    <w:abstractNumId w:val="18"/>
  </w:num>
  <w:num w:numId="28">
    <w:abstractNumId w:val="24"/>
  </w:num>
  <w:num w:numId="29">
    <w:abstractNumId w:val="14"/>
  </w:num>
  <w:num w:numId="30">
    <w:abstractNumId w:val="22"/>
  </w:num>
  <w:num w:numId="31">
    <w:abstractNumId w:val="12"/>
  </w:num>
  <w:num w:numId="32">
    <w:abstractNumId w:val="13"/>
  </w:num>
  <w:num w:numId="33">
    <w:abstractNumId w:val="25"/>
  </w:num>
  <w:num w:numId="3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211A9"/>
    <w:rsid w:val="00031260"/>
    <w:rsid w:val="00031CD8"/>
    <w:rsid w:val="0003681A"/>
    <w:rsid w:val="00040F14"/>
    <w:rsid w:val="000450DE"/>
    <w:rsid w:val="00056E84"/>
    <w:rsid w:val="00080ED0"/>
    <w:rsid w:val="000821CD"/>
    <w:rsid w:val="00085B8F"/>
    <w:rsid w:val="00090481"/>
    <w:rsid w:val="000E07BC"/>
    <w:rsid w:val="000F1CD4"/>
    <w:rsid w:val="000F305B"/>
    <w:rsid w:val="000F4103"/>
    <w:rsid w:val="000F70A7"/>
    <w:rsid w:val="00120A0B"/>
    <w:rsid w:val="00125670"/>
    <w:rsid w:val="00135980"/>
    <w:rsid w:val="00137D79"/>
    <w:rsid w:val="001625E6"/>
    <w:rsid w:val="001634C3"/>
    <w:rsid w:val="00164719"/>
    <w:rsid w:val="00166FC4"/>
    <w:rsid w:val="001677AC"/>
    <w:rsid w:val="001804EA"/>
    <w:rsid w:val="00190A61"/>
    <w:rsid w:val="001A2FBE"/>
    <w:rsid w:val="001A3342"/>
    <w:rsid w:val="001A3E3D"/>
    <w:rsid w:val="001A7049"/>
    <w:rsid w:val="001B1E40"/>
    <w:rsid w:val="001B5589"/>
    <w:rsid w:val="001C764E"/>
    <w:rsid w:val="001E1052"/>
    <w:rsid w:val="001E21B1"/>
    <w:rsid w:val="001E2F93"/>
    <w:rsid w:val="001E61E5"/>
    <w:rsid w:val="001E6F76"/>
    <w:rsid w:val="001F2159"/>
    <w:rsid w:val="002156B4"/>
    <w:rsid w:val="00220B50"/>
    <w:rsid w:val="00221543"/>
    <w:rsid w:val="00253222"/>
    <w:rsid w:val="00262847"/>
    <w:rsid w:val="00282D8B"/>
    <w:rsid w:val="00294328"/>
    <w:rsid w:val="002A11FA"/>
    <w:rsid w:val="002B45ED"/>
    <w:rsid w:val="002B72E9"/>
    <w:rsid w:val="002C384E"/>
    <w:rsid w:val="002C7998"/>
    <w:rsid w:val="002D6F87"/>
    <w:rsid w:val="002E3183"/>
    <w:rsid w:val="002F1E53"/>
    <w:rsid w:val="002F2CAA"/>
    <w:rsid w:val="003052E1"/>
    <w:rsid w:val="0031268B"/>
    <w:rsid w:val="003306E1"/>
    <w:rsid w:val="003320E4"/>
    <w:rsid w:val="00332AEE"/>
    <w:rsid w:val="0033525D"/>
    <w:rsid w:val="00335EE6"/>
    <w:rsid w:val="003414F3"/>
    <w:rsid w:val="00354FF9"/>
    <w:rsid w:val="0035613E"/>
    <w:rsid w:val="00363EE9"/>
    <w:rsid w:val="0037042C"/>
    <w:rsid w:val="00376128"/>
    <w:rsid w:val="0037742E"/>
    <w:rsid w:val="0038245A"/>
    <w:rsid w:val="0039337A"/>
    <w:rsid w:val="003962BA"/>
    <w:rsid w:val="003A3189"/>
    <w:rsid w:val="003B569D"/>
    <w:rsid w:val="003C3C0E"/>
    <w:rsid w:val="003D4FAC"/>
    <w:rsid w:val="003E7906"/>
    <w:rsid w:val="003F3C50"/>
    <w:rsid w:val="003F5310"/>
    <w:rsid w:val="00401FAC"/>
    <w:rsid w:val="0040628C"/>
    <w:rsid w:val="00406A6A"/>
    <w:rsid w:val="00406B22"/>
    <w:rsid w:val="004328A7"/>
    <w:rsid w:val="00432D11"/>
    <w:rsid w:val="00434C74"/>
    <w:rsid w:val="00440299"/>
    <w:rsid w:val="0044332D"/>
    <w:rsid w:val="00456EB4"/>
    <w:rsid w:val="00465845"/>
    <w:rsid w:val="004718F3"/>
    <w:rsid w:val="00474909"/>
    <w:rsid w:val="00475040"/>
    <w:rsid w:val="00493D40"/>
    <w:rsid w:val="00494330"/>
    <w:rsid w:val="004967B6"/>
    <w:rsid w:val="004A163D"/>
    <w:rsid w:val="004A4960"/>
    <w:rsid w:val="004A504B"/>
    <w:rsid w:val="004A6911"/>
    <w:rsid w:val="004B1D87"/>
    <w:rsid w:val="004B54E0"/>
    <w:rsid w:val="004B6EC8"/>
    <w:rsid w:val="004B7384"/>
    <w:rsid w:val="004C0933"/>
    <w:rsid w:val="004C4269"/>
    <w:rsid w:val="004D604A"/>
    <w:rsid w:val="004D6236"/>
    <w:rsid w:val="004E4DBB"/>
    <w:rsid w:val="004E4E41"/>
    <w:rsid w:val="004E7F9C"/>
    <w:rsid w:val="004F1C97"/>
    <w:rsid w:val="004F3493"/>
    <w:rsid w:val="00512B09"/>
    <w:rsid w:val="00523771"/>
    <w:rsid w:val="00555D75"/>
    <w:rsid w:val="00560DF0"/>
    <w:rsid w:val="0056759C"/>
    <w:rsid w:val="00572436"/>
    <w:rsid w:val="00584B6D"/>
    <w:rsid w:val="005879A9"/>
    <w:rsid w:val="0059513E"/>
    <w:rsid w:val="005A2E8E"/>
    <w:rsid w:val="005B48FF"/>
    <w:rsid w:val="005E68CA"/>
    <w:rsid w:val="005F0DB1"/>
    <w:rsid w:val="005F245B"/>
    <w:rsid w:val="00604C15"/>
    <w:rsid w:val="006158D5"/>
    <w:rsid w:val="00625D83"/>
    <w:rsid w:val="00643B1D"/>
    <w:rsid w:val="00647013"/>
    <w:rsid w:val="00657795"/>
    <w:rsid w:val="00657A1F"/>
    <w:rsid w:val="006614F8"/>
    <w:rsid w:val="006623E7"/>
    <w:rsid w:val="00662B80"/>
    <w:rsid w:val="00667244"/>
    <w:rsid w:val="006852C7"/>
    <w:rsid w:val="00695437"/>
    <w:rsid w:val="006A0BD6"/>
    <w:rsid w:val="006B745D"/>
    <w:rsid w:val="006C1727"/>
    <w:rsid w:val="006C32FD"/>
    <w:rsid w:val="006C39CE"/>
    <w:rsid w:val="006D0FCC"/>
    <w:rsid w:val="006D144D"/>
    <w:rsid w:val="006D6E01"/>
    <w:rsid w:val="006E4A75"/>
    <w:rsid w:val="006F0163"/>
    <w:rsid w:val="0070616B"/>
    <w:rsid w:val="00706FDA"/>
    <w:rsid w:val="00711F9A"/>
    <w:rsid w:val="00713810"/>
    <w:rsid w:val="007303A5"/>
    <w:rsid w:val="00730B3E"/>
    <w:rsid w:val="0073420B"/>
    <w:rsid w:val="007412E0"/>
    <w:rsid w:val="0074760E"/>
    <w:rsid w:val="00754ABA"/>
    <w:rsid w:val="00763C36"/>
    <w:rsid w:val="00775B66"/>
    <w:rsid w:val="007A0C4B"/>
    <w:rsid w:val="007A1546"/>
    <w:rsid w:val="007A228C"/>
    <w:rsid w:val="007A368E"/>
    <w:rsid w:val="007A5868"/>
    <w:rsid w:val="007B04CE"/>
    <w:rsid w:val="007B1E6E"/>
    <w:rsid w:val="007B3281"/>
    <w:rsid w:val="007B6871"/>
    <w:rsid w:val="007B7A2F"/>
    <w:rsid w:val="007C366D"/>
    <w:rsid w:val="007C3D33"/>
    <w:rsid w:val="007C4F87"/>
    <w:rsid w:val="007D294A"/>
    <w:rsid w:val="007D47D2"/>
    <w:rsid w:val="007D6EC0"/>
    <w:rsid w:val="007D7E1D"/>
    <w:rsid w:val="007E1C17"/>
    <w:rsid w:val="007F67F5"/>
    <w:rsid w:val="007F743A"/>
    <w:rsid w:val="00822233"/>
    <w:rsid w:val="0083048C"/>
    <w:rsid w:val="00831F0C"/>
    <w:rsid w:val="0084725B"/>
    <w:rsid w:val="00851352"/>
    <w:rsid w:val="00863230"/>
    <w:rsid w:val="008717D8"/>
    <w:rsid w:val="0087215C"/>
    <w:rsid w:val="00884D06"/>
    <w:rsid w:val="00886E31"/>
    <w:rsid w:val="008875FE"/>
    <w:rsid w:val="00887F8E"/>
    <w:rsid w:val="00892873"/>
    <w:rsid w:val="00893128"/>
    <w:rsid w:val="00896234"/>
    <w:rsid w:val="00897E43"/>
    <w:rsid w:val="008A0675"/>
    <w:rsid w:val="008C5738"/>
    <w:rsid w:val="008C7EAD"/>
    <w:rsid w:val="008D5B95"/>
    <w:rsid w:val="008D6152"/>
    <w:rsid w:val="008F0F81"/>
    <w:rsid w:val="008F200A"/>
    <w:rsid w:val="008F27BF"/>
    <w:rsid w:val="009056D5"/>
    <w:rsid w:val="00905BD8"/>
    <w:rsid w:val="00923540"/>
    <w:rsid w:val="00926767"/>
    <w:rsid w:val="009361D5"/>
    <w:rsid w:val="009510BF"/>
    <w:rsid w:val="009659F4"/>
    <w:rsid w:val="00970D60"/>
    <w:rsid w:val="009960E5"/>
    <w:rsid w:val="009A7ADC"/>
    <w:rsid w:val="009B3A81"/>
    <w:rsid w:val="009C19B7"/>
    <w:rsid w:val="009D7C51"/>
    <w:rsid w:val="009E1973"/>
    <w:rsid w:val="009F07A1"/>
    <w:rsid w:val="009F36BF"/>
    <w:rsid w:val="00A00547"/>
    <w:rsid w:val="00A07D67"/>
    <w:rsid w:val="00A105EF"/>
    <w:rsid w:val="00A111B6"/>
    <w:rsid w:val="00A175C7"/>
    <w:rsid w:val="00A25492"/>
    <w:rsid w:val="00A30A32"/>
    <w:rsid w:val="00A41233"/>
    <w:rsid w:val="00A42A99"/>
    <w:rsid w:val="00A46673"/>
    <w:rsid w:val="00A46F42"/>
    <w:rsid w:val="00A5151A"/>
    <w:rsid w:val="00A57E0A"/>
    <w:rsid w:val="00A615CE"/>
    <w:rsid w:val="00A67751"/>
    <w:rsid w:val="00A75A42"/>
    <w:rsid w:val="00A75C4D"/>
    <w:rsid w:val="00A823F6"/>
    <w:rsid w:val="00AA0A89"/>
    <w:rsid w:val="00AA6429"/>
    <w:rsid w:val="00AA6ACA"/>
    <w:rsid w:val="00AB599E"/>
    <w:rsid w:val="00AC01AA"/>
    <w:rsid w:val="00AC4F72"/>
    <w:rsid w:val="00AD1F4B"/>
    <w:rsid w:val="00AD76D3"/>
    <w:rsid w:val="00AE419B"/>
    <w:rsid w:val="00AE4A59"/>
    <w:rsid w:val="00AF0163"/>
    <w:rsid w:val="00AF741A"/>
    <w:rsid w:val="00B01ADB"/>
    <w:rsid w:val="00B021EF"/>
    <w:rsid w:val="00B04161"/>
    <w:rsid w:val="00B04934"/>
    <w:rsid w:val="00B056F9"/>
    <w:rsid w:val="00B11E3D"/>
    <w:rsid w:val="00B17E82"/>
    <w:rsid w:val="00B22890"/>
    <w:rsid w:val="00B34300"/>
    <w:rsid w:val="00B4575A"/>
    <w:rsid w:val="00B575BA"/>
    <w:rsid w:val="00B76429"/>
    <w:rsid w:val="00B956D4"/>
    <w:rsid w:val="00B97446"/>
    <w:rsid w:val="00B976C8"/>
    <w:rsid w:val="00BA1CDE"/>
    <w:rsid w:val="00BA7432"/>
    <w:rsid w:val="00BC1AA0"/>
    <w:rsid w:val="00BC2495"/>
    <w:rsid w:val="00BC7EB9"/>
    <w:rsid w:val="00BD0DEF"/>
    <w:rsid w:val="00BD2643"/>
    <w:rsid w:val="00BD2AD5"/>
    <w:rsid w:val="00BD56B1"/>
    <w:rsid w:val="00BD6558"/>
    <w:rsid w:val="00BE716D"/>
    <w:rsid w:val="00BF3214"/>
    <w:rsid w:val="00BF63FD"/>
    <w:rsid w:val="00C15867"/>
    <w:rsid w:val="00C2296D"/>
    <w:rsid w:val="00C23155"/>
    <w:rsid w:val="00C40C41"/>
    <w:rsid w:val="00C41474"/>
    <w:rsid w:val="00C43337"/>
    <w:rsid w:val="00C45885"/>
    <w:rsid w:val="00C50F22"/>
    <w:rsid w:val="00C57971"/>
    <w:rsid w:val="00C66055"/>
    <w:rsid w:val="00C67419"/>
    <w:rsid w:val="00C76BA4"/>
    <w:rsid w:val="00C83A48"/>
    <w:rsid w:val="00C85865"/>
    <w:rsid w:val="00C85E85"/>
    <w:rsid w:val="00CA2EAE"/>
    <w:rsid w:val="00CA4AC1"/>
    <w:rsid w:val="00CB0316"/>
    <w:rsid w:val="00CB0B11"/>
    <w:rsid w:val="00CB2AA3"/>
    <w:rsid w:val="00CB5354"/>
    <w:rsid w:val="00CC2CBA"/>
    <w:rsid w:val="00CC6A14"/>
    <w:rsid w:val="00CC70A3"/>
    <w:rsid w:val="00CD4272"/>
    <w:rsid w:val="00CD4442"/>
    <w:rsid w:val="00CD4C7B"/>
    <w:rsid w:val="00CD53C3"/>
    <w:rsid w:val="00CD574E"/>
    <w:rsid w:val="00CE2611"/>
    <w:rsid w:val="00CE4C22"/>
    <w:rsid w:val="00CE7C58"/>
    <w:rsid w:val="00CF41EC"/>
    <w:rsid w:val="00CF5D04"/>
    <w:rsid w:val="00D0042B"/>
    <w:rsid w:val="00D04DE4"/>
    <w:rsid w:val="00D063F1"/>
    <w:rsid w:val="00D14F22"/>
    <w:rsid w:val="00D57918"/>
    <w:rsid w:val="00D71E42"/>
    <w:rsid w:val="00D73DC6"/>
    <w:rsid w:val="00D74C1A"/>
    <w:rsid w:val="00D754C1"/>
    <w:rsid w:val="00D77A35"/>
    <w:rsid w:val="00D81B3E"/>
    <w:rsid w:val="00D87619"/>
    <w:rsid w:val="00D87E7A"/>
    <w:rsid w:val="00D90C70"/>
    <w:rsid w:val="00D90E49"/>
    <w:rsid w:val="00DA7A3C"/>
    <w:rsid w:val="00DB091E"/>
    <w:rsid w:val="00DB1687"/>
    <w:rsid w:val="00DC4037"/>
    <w:rsid w:val="00DC6A10"/>
    <w:rsid w:val="00DC6B23"/>
    <w:rsid w:val="00DE657E"/>
    <w:rsid w:val="00DF37DD"/>
    <w:rsid w:val="00DF4704"/>
    <w:rsid w:val="00E024AA"/>
    <w:rsid w:val="00E21068"/>
    <w:rsid w:val="00E250F1"/>
    <w:rsid w:val="00E26178"/>
    <w:rsid w:val="00E3550D"/>
    <w:rsid w:val="00E45FD6"/>
    <w:rsid w:val="00E614E0"/>
    <w:rsid w:val="00E61B41"/>
    <w:rsid w:val="00E654E7"/>
    <w:rsid w:val="00E66A74"/>
    <w:rsid w:val="00E73F7F"/>
    <w:rsid w:val="00E81BCA"/>
    <w:rsid w:val="00E825E2"/>
    <w:rsid w:val="00E86D8D"/>
    <w:rsid w:val="00EA429F"/>
    <w:rsid w:val="00EA4F9E"/>
    <w:rsid w:val="00EA63CA"/>
    <w:rsid w:val="00EA6D3B"/>
    <w:rsid w:val="00EB00AD"/>
    <w:rsid w:val="00EB136C"/>
    <w:rsid w:val="00EB480E"/>
    <w:rsid w:val="00EB5EC6"/>
    <w:rsid w:val="00EB6957"/>
    <w:rsid w:val="00EB7FC9"/>
    <w:rsid w:val="00ED27E8"/>
    <w:rsid w:val="00ED7137"/>
    <w:rsid w:val="00F0508F"/>
    <w:rsid w:val="00F170DF"/>
    <w:rsid w:val="00F21088"/>
    <w:rsid w:val="00F327E7"/>
    <w:rsid w:val="00F35233"/>
    <w:rsid w:val="00F35746"/>
    <w:rsid w:val="00F36634"/>
    <w:rsid w:val="00F4181D"/>
    <w:rsid w:val="00F447C7"/>
    <w:rsid w:val="00F4504C"/>
    <w:rsid w:val="00F554A9"/>
    <w:rsid w:val="00F716FD"/>
    <w:rsid w:val="00F75804"/>
    <w:rsid w:val="00F76E7C"/>
    <w:rsid w:val="00F80355"/>
    <w:rsid w:val="00F80F0A"/>
    <w:rsid w:val="00F8599C"/>
    <w:rsid w:val="00F97D1E"/>
    <w:rsid w:val="00FB0C81"/>
    <w:rsid w:val="00FB444A"/>
    <w:rsid w:val="00FC2200"/>
    <w:rsid w:val="00FC2540"/>
    <w:rsid w:val="00FC39B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paragraph" w:styleId="Revision">
    <w:name w:val="Revision"/>
    <w:hidden/>
    <w:uiPriority w:val="99"/>
    <w:semiHidden/>
    <w:rsid w:val="00657795"/>
    <w:rPr>
      <w:sz w:val="22"/>
      <w:szCs w:val="22"/>
      <w:lang w:val="en-GB"/>
    </w:rPr>
  </w:style>
  <w:style w:type="table" w:customStyle="1" w:styleId="TableGrid10">
    <w:name w:val="Table Grid1"/>
    <w:basedOn w:val="TableNormal"/>
    <w:next w:val="TableGrid"/>
    <w:uiPriority w:val="59"/>
    <w:rsid w:val="00A41233"/>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120A0B"/>
    <w:rPr>
      <w:sz w:val="20"/>
      <w:szCs w:val="20"/>
    </w:rPr>
  </w:style>
  <w:style w:type="character" w:customStyle="1" w:styleId="FootnoteTextChar">
    <w:name w:val="Footnote Text Char"/>
    <w:basedOn w:val="DefaultParagraphFont"/>
    <w:link w:val="FootnoteText"/>
    <w:uiPriority w:val="99"/>
    <w:semiHidden/>
    <w:rsid w:val="00120A0B"/>
    <w:rPr>
      <w:lang w:val="en-GB"/>
    </w:rPr>
  </w:style>
  <w:style w:type="character" w:styleId="FootnoteReference">
    <w:name w:val="footnote reference"/>
    <w:basedOn w:val="DefaultParagraphFont"/>
    <w:uiPriority w:val="99"/>
    <w:semiHidden/>
    <w:unhideWhenUsed/>
    <w:rsid w:val="00120A0B"/>
    <w:rPr>
      <w:vertAlign w:val="superscript"/>
    </w:rPr>
  </w:style>
  <w:style w:type="paragraph" w:styleId="ListParagraph">
    <w:name w:val="List Paragraph"/>
    <w:basedOn w:val="Normal"/>
    <w:uiPriority w:val="34"/>
    <w:qFormat/>
    <w:rsid w:val="004B6EC8"/>
    <w:pPr>
      <w:ind w:left="720"/>
      <w:contextualSpacing/>
    </w:pPr>
  </w:style>
  <w:style w:type="paragraph" w:styleId="Revision">
    <w:name w:val="Revision"/>
    <w:hidden/>
    <w:uiPriority w:val="99"/>
    <w:semiHidden/>
    <w:rsid w:val="00657795"/>
    <w:rPr>
      <w:sz w:val="22"/>
      <w:szCs w:val="22"/>
      <w:lang w:val="en-GB"/>
    </w:rPr>
  </w:style>
  <w:style w:type="table" w:customStyle="1" w:styleId="TableGrid10">
    <w:name w:val="Table Grid1"/>
    <w:basedOn w:val="TableNormal"/>
    <w:next w:val="TableGrid"/>
    <w:uiPriority w:val="59"/>
    <w:rsid w:val="00A41233"/>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UNEP/OzL.Pro/ExCom/77/46</Document_x0020_Number>
    <DocumentType xmlns="64e33b30-101d-41de-b951-961aab25ea29">Pre-session</DocumentType>
  </documentManagement>
</p:properties>
</file>

<file path=customXml/itemProps1.xml><?xml version="1.0" encoding="utf-8"?>
<ds:datastoreItem xmlns:ds="http://schemas.openxmlformats.org/officeDocument/2006/customXml" ds:itemID="{4968AE19-BB4F-4B70-BC04-CBA1FC610252}"/>
</file>

<file path=customXml/itemProps2.xml><?xml version="1.0" encoding="utf-8"?>
<ds:datastoreItem xmlns:ds="http://schemas.openxmlformats.org/officeDocument/2006/customXml" ds:itemID="{5D5AA8BB-0B00-4575-B73E-0E05395CA77E}"/>
</file>

<file path=customXml/itemProps3.xml><?xml version="1.0" encoding="utf-8"?>
<ds:datastoreItem xmlns:ds="http://schemas.openxmlformats.org/officeDocument/2006/customXml" ds:itemID="{C27A3C95-FC67-4D96-BA54-CE9CD9817F54}"/>
</file>

<file path=customXml/itemProps4.xml><?xml version="1.0" encoding="utf-8"?>
<ds:datastoreItem xmlns:ds="http://schemas.openxmlformats.org/officeDocument/2006/customXml" ds:itemID="{74470DAD-FE76-4E39-B0FA-40D0D39E3876}"/>
</file>

<file path=docProps/app.xml><?xml version="1.0" encoding="utf-8"?>
<Properties xmlns="http://schemas.openxmlformats.org/officeDocument/2006/extended-properties" xmlns:vt="http://schemas.openxmlformats.org/officeDocument/2006/docPropsVTypes">
  <Template>Normal</Template>
  <TotalTime>6</TotalTime>
  <Pages>6</Pages>
  <Words>1839</Words>
  <Characters>10069</Characters>
  <Application>Microsoft Office Word</Application>
  <DocSecurity>0</DocSecurity>
  <Lines>629</Lines>
  <Paragraphs>441</Paragraphs>
  <ScaleCrop>false</ScaleCrop>
  <HeadingPairs>
    <vt:vector size="2" baseType="variant">
      <vt:variant>
        <vt:lpstr>Title</vt:lpstr>
      </vt:variant>
      <vt:variant>
        <vt:i4>1</vt:i4>
      </vt:variant>
    </vt:vector>
  </HeadingPairs>
  <TitlesOfParts>
    <vt:vector size="1" baseType="lpstr">
      <vt:lpstr>Project proposal: Gambia (The)</vt:lpstr>
    </vt:vector>
  </TitlesOfParts>
  <Company/>
  <LinksUpToDate>false</LinksUpToDate>
  <CharactersWithSpaces>11467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Gambia (The)</dc:title>
  <dc:subject>UNEP/OzL.Pro/ExCom/77/46</dc:subject>
  <dc:creator/>
  <cp:lastModifiedBy>Nanette Guerin</cp:lastModifiedBy>
  <cp:revision>6</cp:revision>
  <cp:lastPrinted>2016-10-28T19:19:00Z</cp:lastPrinted>
  <dcterms:created xsi:type="dcterms:W3CDTF">2016-10-28T19:19:00Z</dcterms:created>
  <dcterms:modified xsi:type="dcterms:W3CDTF">2016-10-28T19:55:00Z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27/07/2016</vt:lpwstr>
  </property>
  <property fmtid="{D5CDD505-2E9C-101B-9397-08002B2CF9AE}" pid="4" name="Document name">
    <vt:lpwstr>PROJECT PROPOSAL:  GAMBIA (THE) </vt:lpwstr>
  </property>
  <property fmtid="{D5CDD505-2E9C-101B-9397-08002B2CF9AE}" pid="5" name="ContentTypeId">
    <vt:lpwstr>0x010100F409F5B17BF82F4083D32896D3516BC1</vt:lpwstr>
  </property>
</Properties>
</file>