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0" w:type="dxa"/>
        <w:tblInd w:w="-162" w:type="dxa"/>
        <w:tblLayout w:type="fixed"/>
        <w:tblLook w:val="00A0" w:firstRow="1" w:lastRow="0" w:firstColumn="1" w:lastColumn="0" w:noHBand="0" w:noVBand="0"/>
      </w:tblPr>
      <w:tblGrid>
        <w:gridCol w:w="2232"/>
        <w:gridCol w:w="3582"/>
        <w:gridCol w:w="136"/>
        <w:gridCol w:w="4040"/>
      </w:tblGrid>
      <w:tr w:rsidR="00D41A0F" w:rsidRPr="00D27B58" w14:paraId="38BCCA56" w14:textId="77777777" w:rsidTr="003E65D6">
        <w:trPr>
          <w:trHeight w:val="720"/>
        </w:trPr>
        <w:tc>
          <w:tcPr>
            <w:tcW w:w="5950" w:type="dxa"/>
            <w:gridSpan w:val="3"/>
            <w:tcBorders>
              <w:bottom w:val="single" w:sz="18" w:space="0" w:color="auto"/>
            </w:tcBorders>
          </w:tcPr>
          <w:p w14:paraId="5CDB838D" w14:textId="77777777" w:rsidR="00D41A0F" w:rsidRPr="007A5842" w:rsidRDefault="00D41A0F" w:rsidP="005774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sz w:val="36"/>
                <w:szCs w:val="36"/>
              </w:rPr>
            </w:pPr>
            <w:r w:rsidRPr="007A5842">
              <w:rPr>
                <w:rFonts w:ascii="SimHei" w:eastAsia="SimHei" w:hint="eastAsia"/>
                <w:color w:val="000000"/>
                <w:sz w:val="36"/>
                <w:szCs w:val="36"/>
              </w:rPr>
              <w:t>联</w:t>
            </w:r>
            <w:r w:rsidRPr="007A5842">
              <w:rPr>
                <w:rFonts w:ascii="SimHei" w:eastAsia="SimHei"/>
                <w:color w:val="000000"/>
                <w:sz w:val="36"/>
                <w:szCs w:val="36"/>
              </w:rPr>
              <w:t xml:space="preserve">  </w:t>
            </w:r>
            <w:r w:rsidRPr="007A5842">
              <w:rPr>
                <w:rFonts w:ascii="SimHei" w:eastAsia="SimHei" w:hint="eastAsia"/>
                <w:color w:val="000000"/>
                <w:sz w:val="36"/>
                <w:szCs w:val="36"/>
              </w:rPr>
              <w:t>合</w:t>
            </w:r>
            <w:r w:rsidRPr="007A5842">
              <w:rPr>
                <w:rFonts w:ascii="SimHei" w:eastAsia="SimHei"/>
                <w:color w:val="000000"/>
                <w:sz w:val="36"/>
                <w:szCs w:val="36"/>
              </w:rPr>
              <w:t xml:space="preserve">  </w:t>
            </w:r>
            <w:r w:rsidRPr="007A5842">
              <w:rPr>
                <w:rFonts w:ascii="SimHei" w:eastAsia="SimHei" w:hint="eastAsia"/>
                <w:color w:val="000000"/>
                <w:sz w:val="36"/>
                <w:szCs w:val="36"/>
              </w:rPr>
              <w:t>国</w:t>
            </w:r>
          </w:p>
        </w:tc>
        <w:tc>
          <w:tcPr>
            <w:tcW w:w="4040" w:type="dxa"/>
            <w:tcBorders>
              <w:bottom w:val="single" w:sz="18" w:space="0" w:color="auto"/>
            </w:tcBorders>
          </w:tcPr>
          <w:p w14:paraId="6C529F79" w14:textId="77777777" w:rsidR="00D41A0F" w:rsidRPr="00D27B58" w:rsidRDefault="00D41A0F" w:rsidP="00511660">
            <w:pPr>
              <w:ind w:left="324"/>
              <w:jc w:val="right"/>
              <w:rPr>
                <w:sz w:val="52"/>
                <w:szCs w:val="24"/>
              </w:rPr>
            </w:pPr>
            <w:r w:rsidRPr="00D27B58">
              <w:rPr>
                <w:rFonts w:ascii="Univers Bold" w:hAnsi="Univers Bold"/>
                <w:b/>
                <w:sz w:val="72"/>
                <w:szCs w:val="24"/>
              </w:rPr>
              <w:t>EP</w:t>
            </w:r>
          </w:p>
        </w:tc>
      </w:tr>
      <w:tr w:rsidR="00AD236F" w:rsidRPr="00D27B58" w14:paraId="65BD48F1" w14:textId="77777777" w:rsidTr="003E65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7AD7D549" w14:textId="77777777" w:rsidR="00F724AD" w:rsidRDefault="00F40726" w:rsidP="00511660">
            <w:pPr>
              <w:spacing w:before="120"/>
              <w:ind w:left="324"/>
              <w:rPr>
                <w:szCs w:val="24"/>
              </w:rPr>
            </w:pPr>
            <w:r>
              <w:rPr>
                <w:noProof/>
                <w:szCs w:val="24"/>
              </w:rPr>
            </w:r>
            <w:r>
              <w:rPr>
                <w:szCs w:val="24"/>
              </w:rPr>
              <w:pict w14:anchorId="0B5FAF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width:58.55pt;height:51.85pt;mso-left-percent:-10001;mso-top-percent:-10001;mso-position-horizontal:absolute;mso-position-horizontal-relative:char;mso-position-vertical:absolute;mso-position-vertical-relative:line;mso-left-percent:-10001;mso-top-percent:-10001">
                  <v:imagedata r:id="rId7" o:title=""/>
                  <w10:anchorlock/>
                </v:shape>
              </w:pict>
            </w:r>
          </w:p>
          <w:p w14:paraId="3DAB15F1" w14:textId="0354EFA5" w:rsidR="006077FE" w:rsidRPr="00D27B58" w:rsidRDefault="006077FE" w:rsidP="00511660">
            <w:pPr>
              <w:spacing w:before="120"/>
              <w:ind w:left="324"/>
              <w:rPr>
                <w:szCs w:val="24"/>
              </w:rPr>
            </w:pPr>
            <w:r>
              <w:rPr>
                <w:noProof/>
                <w:szCs w:val="24"/>
              </w:rPr>
            </w:r>
            <w:r>
              <w:rPr>
                <w:szCs w:val="24"/>
              </w:rPr>
              <w:pict w14:anchorId="4141E7B7">
                <v:shape id="_x0000_s1043" type="#_x0000_t75" style="width:57.6pt;height:51.85pt;mso-left-percent:-10001;mso-top-percent:-10001;mso-position-horizontal:absolute;mso-position-horizontal-relative:char;mso-position-vertical:absolute;mso-position-vertical-relative:line;mso-left-percent:-10001;mso-top-percent:-10001">
                  <v:imagedata r:id="rId8" o:title=""/>
                  <w10:anchorlock/>
                </v:shape>
              </w:pict>
            </w:r>
          </w:p>
        </w:tc>
        <w:tc>
          <w:tcPr>
            <w:tcW w:w="3582" w:type="dxa"/>
            <w:tcBorders>
              <w:top w:val="nil"/>
              <w:left w:val="nil"/>
              <w:bottom w:val="single" w:sz="36" w:space="0" w:color="auto"/>
              <w:right w:val="nil"/>
            </w:tcBorders>
          </w:tcPr>
          <w:p w14:paraId="67758A14" w14:textId="77777777" w:rsidR="00AD236F" w:rsidRDefault="00AD236F" w:rsidP="00511660">
            <w:pPr>
              <w:ind w:left="324"/>
              <w:rPr>
                <w:rFonts w:ascii="SimHei" w:eastAsia="Times New Roman"/>
                <w:color w:val="000000"/>
                <w:sz w:val="44"/>
                <w:szCs w:val="24"/>
              </w:rPr>
            </w:pPr>
          </w:p>
          <w:p w14:paraId="233EFEB4" w14:textId="77777777" w:rsidR="00AD236F" w:rsidRPr="007A5842" w:rsidRDefault="00AD236F" w:rsidP="00511660">
            <w:pPr>
              <w:rPr>
                <w:rFonts w:ascii="SimHei" w:eastAsia="SimHei"/>
                <w:color w:val="000000"/>
                <w:sz w:val="44"/>
                <w:szCs w:val="24"/>
              </w:rPr>
            </w:pPr>
            <w:r w:rsidRPr="007A5842">
              <w:rPr>
                <w:rFonts w:ascii="SimHei" w:eastAsia="SimHei" w:hint="eastAsia"/>
                <w:color w:val="000000"/>
                <w:sz w:val="44"/>
                <w:szCs w:val="24"/>
              </w:rPr>
              <w:t>联</w:t>
            </w:r>
            <w:r w:rsidRPr="007A5842">
              <w:rPr>
                <w:rFonts w:ascii="SimHei" w:eastAsia="SimHei"/>
                <w:color w:val="000000"/>
                <w:sz w:val="44"/>
                <w:szCs w:val="24"/>
              </w:rPr>
              <w:t xml:space="preserve"> </w:t>
            </w:r>
            <w:r w:rsidRPr="007A5842">
              <w:rPr>
                <w:rFonts w:ascii="SimHei" w:eastAsia="SimHei" w:hint="eastAsia"/>
                <w:color w:val="000000"/>
                <w:sz w:val="44"/>
                <w:szCs w:val="24"/>
              </w:rPr>
              <w:t>合</w:t>
            </w:r>
            <w:r w:rsidRPr="007A5842">
              <w:rPr>
                <w:rFonts w:ascii="SimHei" w:eastAsia="SimHei"/>
                <w:color w:val="000000"/>
                <w:sz w:val="44"/>
                <w:szCs w:val="24"/>
              </w:rPr>
              <w:t xml:space="preserve"> </w:t>
            </w:r>
            <w:r w:rsidRPr="007A5842">
              <w:rPr>
                <w:rFonts w:ascii="SimHei" w:eastAsia="SimHei" w:hint="eastAsia"/>
                <w:color w:val="000000"/>
                <w:sz w:val="44"/>
                <w:szCs w:val="24"/>
              </w:rPr>
              <w:t>国</w:t>
            </w:r>
          </w:p>
          <w:p w14:paraId="42BE0646" w14:textId="77777777" w:rsidR="00AD236F" w:rsidRPr="007A5842" w:rsidRDefault="00AD236F" w:rsidP="00511660">
            <w:pPr>
              <w:rPr>
                <w:rFonts w:ascii="SimHei" w:eastAsia="SimHei"/>
                <w:szCs w:val="24"/>
              </w:rPr>
            </w:pPr>
            <w:r w:rsidRPr="007A5842">
              <w:rPr>
                <w:rFonts w:ascii="SimHei" w:eastAsia="SimHei" w:hint="eastAsia"/>
                <w:color w:val="000000"/>
                <w:sz w:val="44"/>
                <w:szCs w:val="24"/>
              </w:rPr>
              <w:t>环</w:t>
            </w:r>
            <w:r w:rsidRPr="007A5842">
              <w:rPr>
                <w:rFonts w:ascii="SimHei" w:eastAsia="SimHei"/>
                <w:color w:val="000000"/>
                <w:sz w:val="44"/>
                <w:szCs w:val="24"/>
              </w:rPr>
              <w:t xml:space="preserve"> </w:t>
            </w:r>
            <w:r w:rsidRPr="007A5842">
              <w:rPr>
                <w:rFonts w:ascii="SimHei" w:eastAsia="SimHei" w:hint="eastAsia"/>
                <w:color w:val="000000"/>
                <w:sz w:val="44"/>
                <w:szCs w:val="24"/>
              </w:rPr>
              <w:t>境</w:t>
            </w:r>
            <w:r w:rsidRPr="007A5842">
              <w:rPr>
                <w:rFonts w:ascii="SimHei" w:eastAsia="SimHei"/>
                <w:color w:val="000000"/>
                <w:sz w:val="44"/>
                <w:szCs w:val="24"/>
              </w:rPr>
              <w:t xml:space="preserve"> </w:t>
            </w:r>
            <w:r w:rsidRPr="007A5842">
              <w:rPr>
                <w:rFonts w:ascii="SimHei" w:eastAsia="SimHei" w:hint="eastAsia"/>
                <w:color w:val="000000"/>
                <w:sz w:val="44"/>
                <w:szCs w:val="24"/>
              </w:rPr>
              <w:t>规</w:t>
            </w:r>
            <w:r w:rsidRPr="007A5842">
              <w:rPr>
                <w:rFonts w:ascii="SimHei" w:eastAsia="SimHei"/>
                <w:color w:val="000000"/>
                <w:sz w:val="44"/>
                <w:szCs w:val="24"/>
              </w:rPr>
              <w:t xml:space="preserve"> </w:t>
            </w:r>
            <w:r w:rsidRPr="007A5842">
              <w:rPr>
                <w:rFonts w:ascii="SimHei" w:eastAsia="SimHei" w:hint="eastAsia"/>
                <w:color w:val="000000"/>
                <w:sz w:val="44"/>
                <w:szCs w:val="24"/>
              </w:rPr>
              <w:t>划</w:t>
            </w:r>
            <w:r w:rsidRPr="007A5842">
              <w:rPr>
                <w:rFonts w:ascii="SimHei" w:eastAsia="SimHei"/>
                <w:color w:val="000000"/>
                <w:sz w:val="44"/>
                <w:szCs w:val="24"/>
              </w:rPr>
              <w:t xml:space="preserve"> </w:t>
            </w:r>
            <w:r w:rsidRPr="007A5842">
              <w:rPr>
                <w:rFonts w:ascii="SimHei" w:eastAsia="SimHei" w:hint="eastAsia"/>
                <w:color w:val="000000"/>
                <w:sz w:val="44"/>
                <w:szCs w:val="24"/>
              </w:rPr>
              <w:t>署</w:t>
            </w:r>
          </w:p>
        </w:tc>
        <w:tc>
          <w:tcPr>
            <w:tcW w:w="4176" w:type="dxa"/>
            <w:gridSpan w:val="2"/>
            <w:tcBorders>
              <w:top w:val="nil"/>
              <w:left w:val="nil"/>
              <w:bottom w:val="single" w:sz="36" w:space="0" w:color="auto"/>
              <w:right w:val="nil"/>
            </w:tcBorders>
          </w:tcPr>
          <w:p w14:paraId="0F037ED4" w14:textId="77777777" w:rsidR="00AD236F" w:rsidRPr="00D27B58" w:rsidRDefault="00AD236F" w:rsidP="00511660">
            <w:pPr>
              <w:spacing w:before="120"/>
              <w:ind w:left="324"/>
              <w:rPr>
                <w:sz w:val="24"/>
                <w:szCs w:val="24"/>
              </w:rPr>
            </w:pPr>
            <w:r w:rsidRPr="00D27B58">
              <w:rPr>
                <w:sz w:val="24"/>
                <w:szCs w:val="24"/>
              </w:rPr>
              <w:t>Distr.</w:t>
            </w:r>
          </w:p>
          <w:p w14:paraId="142544DD" w14:textId="77777777" w:rsidR="00AD236F" w:rsidRPr="00D27B58" w:rsidRDefault="00AD236F" w:rsidP="00511660">
            <w:pPr>
              <w:ind w:left="324"/>
              <w:rPr>
                <w:sz w:val="24"/>
                <w:szCs w:val="24"/>
              </w:rPr>
            </w:pPr>
            <w:r w:rsidRPr="00D27B58">
              <w:rPr>
                <w:sz w:val="24"/>
                <w:szCs w:val="24"/>
              </w:rPr>
              <w:t>GENERAL</w:t>
            </w:r>
          </w:p>
          <w:p w14:paraId="74CF8E73" w14:textId="77777777" w:rsidR="00AD236F" w:rsidRPr="00D27B58" w:rsidRDefault="00AD236F" w:rsidP="00511660">
            <w:pPr>
              <w:ind w:left="324"/>
              <w:rPr>
                <w:sz w:val="24"/>
                <w:szCs w:val="24"/>
              </w:rPr>
            </w:pPr>
          </w:p>
          <w:p w14:paraId="5998CC82" w14:textId="5F46459C" w:rsidR="00AD236F" w:rsidRPr="00D27B58" w:rsidRDefault="00AD236F" w:rsidP="00511660">
            <w:pPr>
              <w:ind w:left="324"/>
              <w:rPr>
                <w:sz w:val="24"/>
                <w:szCs w:val="24"/>
              </w:rPr>
            </w:pPr>
            <w:r>
              <w:fldChar w:fldCharType="begin"/>
            </w:r>
            <w:r>
              <w:instrText xml:space="preserve"> DOCPROPERTY "Document number"  \* MERGEFORMAT </w:instrText>
            </w:r>
            <w:r>
              <w:fldChar w:fldCharType="separate"/>
            </w:r>
            <w:r w:rsidRPr="00D27B58">
              <w:rPr>
                <w:sz w:val="24"/>
                <w:szCs w:val="24"/>
              </w:rPr>
              <w:t>UNEP/</w:t>
            </w:r>
            <w:proofErr w:type="spellStart"/>
            <w:r w:rsidRPr="00D27B58">
              <w:rPr>
                <w:sz w:val="24"/>
                <w:szCs w:val="24"/>
              </w:rPr>
              <w:t>OzL.Pro</w:t>
            </w:r>
            <w:proofErr w:type="spellEnd"/>
            <w:r w:rsidRPr="00D27B58">
              <w:rPr>
                <w:sz w:val="24"/>
                <w:szCs w:val="24"/>
              </w:rPr>
              <w:t>/ExCom/96/</w:t>
            </w:r>
            <w:r>
              <w:rPr>
                <w:sz w:val="24"/>
                <w:szCs w:val="24"/>
              </w:rPr>
              <w:t>15</w:t>
            </w:r>
            <w:r>
              <w:rPr>
                <w:sz w:val="24"/>
                <w:szCs w:val="24"/>
              </w:rPr>
              <w:fldChar w:fldCharType="end"/>
            </w:r>
          </w:p>
          <w:p w14:paraId="55EA8572" w14:textId="77777777" w:rsidR="00AD236F" w:rsidRPr="00D27B58" w:rsidRDefault="00AD236F" w:rsidP="00511660">
            <w:pPr>
              <w:ind w:left="324"/>
              <w:rPr>
                <w:sz w:val="24"/>
                <w:szCs w:val="24"/>
              </w:rPr>
            </w:pPr>
            <w:r>
              <w:rPr>
                <w:sz w:val="24"/>
                <w:szCs w:val="24"/>
              </w:rPr>
              <w:t>22</w:t>
            </w:r>
            <w:r w:rsidRPr="00D27B58">
              <w:rPr>
                <w:sz w:val="24"/>
                <w:szCs w:val="24"/>
              </w:rPr>
              <w:fldChar w:fldCharType="begin"/>
            </w:r>
            <w:r w:rsidRPr="00D27B58">
              <w:rPr>
                <w:sz w:val="24"/>
                <w:szCs w:val="24"/>
              </w:rPr>
              <w:instrText xml:space="preserve"> DOCPROPERTY "Revision date" \@ "d MMMM YYYY"  \* MERGEFORMAT </w:instrText>
            </w:r>
            <w:r w:rsidRPr="00D27B58">
              <w:rPr>
                <w:sz w:val="24"/>
                <w:szCs w:val="24"/>
              </w:rPr>
              <w:fldChar w:fldCharType="separate"/>
            </w:r>
            <w:r w:rsidRPr="00D27B58">
              <w:rPr>
                <w:sz w:val="24"/>
                <w:szCs w:val="24"/>
              </w:rPr>
              <w:t xml:space="preserve"> </w:t>
            </w:r>
            <w:r>
              <w:rPr>
                <w:sz w:val="24"/>
                <w:szCs w:val="24"/>
                <w:lang w:val="en-US"/>
              </w:rPr>
              <w:t>April</w:t>
            </w:r>
            <w:r w:rsidRPr="00D27B58">
              <w:rPr>
                <w:sz w:val="24"/>
                <w:szCs w:val="24"/>
                <w:lang w:val="en-US"/>
              </w:rPr>
              <w:t xml:space="preserve"> 2025</w:t>
            </w:r>
            <w:r w:rsidRPr="00D27B58">
              <w:rPr>
                <w:sz w:val="24"/>
                <w:szCs w:val="24"/>
              </w:rPr>
              <w:fldChar w:fldCharType="end"/>
            </w:r>
          </w:p>
          <w:p w14:paraId="210E47AC" w14:textId="77777777" w:rsidR="00AD236F" w:rsidRPr="00D27B58" w:rsidRDefault="00AD236F" w:rsidP="00511660">
            <w:pPr>
              <w:rPr>
                <w:caps/>
                <w:sz w:val="24"/>
                <w:szCs w:val="24"/>
              </w:rPr>
            </w:pPr>
          </w:p>
          <w:p w14:paraId="3BE0627C" w14:textId="77777777" w:rsidR="00AD236F" w:rsidRPr="00D27B58" w:rsidRDefault="00AD236F" w:rsidP="00511660">
            <w:pPr>
              <w:ind w:left="324"/>
              <w:rPr>
                <w:sz w:val="24"/>
                <w:szCs w:val="24"/>
                <w:lang w:val="en-US"/>
              </w:rPr>
            </w:pPr>
            <w:r w:rsidRPr="00D27B58">
              <w:rPr>
                <w:sz w:val="24"/>
                <w:szCs w:val="24"/>
                <w:lang w:val="en-US"/>
              </w:rPr>
              <w:t>CHINESE</w:t>
            </w:r>
          </w:p>
          <w:p w14:paraId="2A2EF016" w14:textId="77777777" w:rsidR="00AD236F" w:rsidRPr="00D27B58" w:rsidRDefault="00AD236F" w:rsidP="00511660">
            <w:pPr>
              <w:ind w:left="331"/>
            </w:pPr>
            <w:r w:rsidRPr="00D27B58">
              <w:rPr>
                <w:sz w:val="24"/>
                <w:szCs w:val="24"/>
              </w:rPr>
              <w:t>ORIGINAL: ENGLISH</w:t>
            </w:r>
          </w:p>
        </w:tc>
      </w:tr>
    </w:tbl>
    <w:p w14:paraId="29A4344C" w14:textId="77777777" w:rsidR="00D41A0F" w:rsidRPr="007A5842" w:rsidRDefault="00D41A0F">
      <w:pPr>
        <w:jc w:val="left"/>
        <w:rPr>
          <w:sz w:val="24"/>
          <w:szCs w:val="24"/>
        </w:rPr>
      </w:pPr>
      <w:r w:rsidRPr="007A5842">
        <w:rPr>
          <w:rFonts w:hint="eastAsia"/>
          <w:sz w:val="24"/>
          <w:szCs w:val="24"/>
          <w:lang w:val="zh-CN"/>
        </w:rPr>
        <w:t>执行蒙特利尔议定书</w:t>
      </w:r>
      <w:r w:rsidRPr="007A5842">
        <w:rPr>
          <w:sz w:val="24"/>
          <w:szCs w:val="24"/>
          <w:lang w:val="zh-CN"/>
        </w:rPr>
        <w:br/>
        <w:t xml:space="preserve"> </w:t>
      </w:r>
      <w:r w:rsidRPr="007A5842">
        <w:rPr>
          <w:rFonts w:hint="eastAsia"/>
          <w:sz w:val="24"/>
          <w:szCs w:val="24"/>
          <w:lang w:val="zh-CN"/>
        </w:rPr>
        <w:t>多边基金执行委员会</w:t>
      </w:r>
      <w:r w:rsidRPr="007A5842">
        <w:rPr>
          <w:sz w:val="24"/>
          <w:szCs w:val="24"/>
          <w:lang w:val="zh-CN"/>
        </w:rPr>
        <w:br/>
      </w:r>
      <w:r w:rsidRPr="007A5842">
        <w:rPr>
          <w:rFonts w:hint="eastAsia"/>
          <w:sz w:val="24"/>
          <w:szCs w:val="24"/>
          <w:lang w:val="zh-CN"/>
        </w:rPr>
        <w:t>第九十六次会议</w:t>
      </w:r>
    </w:p>
    <w:p w14:paraId="1B770CEC" w14:textId="77777777" w:rsidR="00D41A0F" w:rsidRPr="0086273A" w:rsidRDefault="00D41A0F">
      <w:pPr>
        <w:jc w:val="left"/>
        <w:rPr>
          <w:sz w:val="24"/>
          <w:szCs w:val="24"/>
          <w:lang w:val="en-US"/>
        </w:rPr>
      </w:pPr>
      <w:smartTag w:uri="urn:schemas-microsoft-com:office:smarttags" w:element="chsdate">
        <w:smartTagPr>
          <w:attr w:name="Year" w:val="2025"/>
          <w:attr w:name="Month" w:val="5"/>
          <w:attr w:name="Day" w:val="26"/>
          <w:attr w:name="IsLunarDate" w:val="False"/>
          <w:attr w:name="IsROCDate" w:val="False"/>
        </w:smartTagPr>
        <w:r w:rsidRPr="0086273A">
          <w:rPr>
            <w:sz w:val="24"/>
            <w:szCs w:val="24"/>
            <w:lang w:val="zh-CN"/>
          </w:rPr>
          <w:t>2025</w:t>
        </w:r>
        <w:r w:rsidRPr="0086273A">
          <w:rPr>
            <w:rFonts w:hint="eastAsia"/>
            <w:sz w:val="24"/>
            <w:szCs w:val="24"/>
            <w:lang w:val="zh-CN"/>
          </w:rPr>
          <w:t>年</w:t>
        </w:r>
        <w:r w:rsidRPr="0086273A">
          <w:rPr>
            <w:sz w:val="24"/>
            <w:szCs w:val="24"/>
            <w:lang w:val="zh-CN"/>
          </w:rPr>
          <w:t>5</w:t>
        </w:r>
        <w:r w:rsidRPr="0086273A">
          <w:rPr>
            <w:rFonts w:hint="eastAsia"/>
            <w:sz w:val="24"/>
            <w:szCs w:val="24"/>
            <w:lang w:val="zh-CN"/>
          </w:rPr>
          <w:t>月</w:t>
        </w:r>
        <w:r w:rsidRPr="0086273A">
          <w:rPr>
            <w:sz w:val="24"/>
            <w:szCs w:val="24"/>
            <w:lang w:val="zh-CN"/>
          </w:rPr>
          <w:t>26</w:t>
        </w:r>
        <w:r w:rsidRPr="0086273A">
          <w:rPr>
            <w:rFonts w:hint="eastAsia"/>
            <w:sz w:val="24"/>
            <w:szCs w:val="24"/>
            <w:lang w:val="zh-CN"/>
          </w:rPr>
          <w:t>日</w:t>
        </w:r>
      </w:smartTag>
      <w:r w:rsidRPr="0086273A">
        <w:rPr>
          <w:rFonts w:hint="eastAsia"/>
          <w:sz w:val="24"/>
          <w:szCs w:val="24"/>
          <w:lang w:val="zh-CN"/>
        </w:rPr>
        <w:t>至</w:t>
      </w:r>
      <w:r w:rsidRPr="0086273A">
        <w:rPr>
          <w:sz w:val="24"/>
          <w:szCs w:val="24"/>
          <w:lang w:val="zh-CN"/>
        </w:rPr>
        <w:t>30</w:t>
      </w:r>
      <w:r w:rsidRPr="0086273A">
        <w:rPr>
          <w:rFonts w:hint="eastAsia"/>
          <w:sz w:val="24"/>
          <w:szCs w:val="24"/>
          <w:lang w:val="zh-CN"/>
        </w:rPr>
        <w:t>日，蒙特利尔</w:t>
      </w:r>
    </w:p>
    <w:p w14:paraId="41376DE2" w14:textId="77777777" w:rsidR="00D41A0F" w:rsidRPr="0086273A" w:rsidRDefault="00D41A0F">
      <w:pPr>
        <w:jc w:val="left"/>
        <w:rPr>
          <w:sz w:val="24"/>
          <w:szCs w:val="24"/>
        </w:rPr>
      </w:pPr>
      <w:r w:rsidRPr="0086273A">
        <w:rPr>
          <w:rFonts w:hAnsi="SimSun" w:hint="eastAsia"/>
          <w:sz w:val="24"/>
          <w:szCs w:val="24"/>
          <w:lang w:val="zh-CN"/>
        </w:rPr>
        <w:t>临时议程</w:t>
      </w:r>
      <w:r w:rsidRPr="0086273A">
        <w:rPr>
          <w:rStyle w:val="FootnoteReference"/>
          <w:sz w:val="24"/>
          <w:szCs w:val="24"/>
          <w:lang w:val="zh-CN"/>
        </w:rPr>
        <w:footnoteReference w:id="1"/>
      </w:r>
      <w:r w:rsidRPr="0086273A">
        <w:rPr>
          <w:rFonts w:hAnsi="SimSun" w:hint="eastAsia"/>
          <w:sz w:val="24"/>
          <w:szCs w:val="24"/>
          <w:lang w:val="zh-CN"/>
        </w:rPr>
        <w:t>项目</w:t>
      </w:r>
      <w:r w:rsidRPr="0086273A">
        <w:rPr>
          <w:sz w:val="24"/>
          <w:szCs w:val="24"/>
          <w:lang w:val="zh-CN"/>
        </w:rPr>
        <w:t>8</w:t>
      </w:r>
      <w:r w:rsidRPr="0086273A">
        <w:rPr>
          <w:rFonts w:hAnsi="SimSun" w:hint="eastAsia"/>
          <w:sz w:val="24"/>
          <w:szCs w:val="24"/>
          <w:lang w:val="zh-CN"/>
        </w:rPr>
        <w:t>（</w:t>
      </w:r>
      <w:r w:rsidRPr="0086273A">
        <w:rPr>
          <w:sz w:val="24"/>
          <w:szCs w:val="24"/>
          <w:lang w:val="zh-CN"/>
        </w:rPr>
        <w:t>b</w:t>
      </w:r>
      <w:r w:rsidRPr="0086273A">
        <w:rPr>
          <w:rFonts w:hAnsi="SimSun" w:hint="eastAsia"/>
          <w:sz w:val="24"/>
          <w:szCs w:val="24"/>
          <w:lang w:val="zh-CN"/>
        </w:rPr>
        <w:t>）</w:t>
      </w:r>
    </w:p>
    <w:p w14:paraId="067F6121" w14:textId="77777777" w:rsidR="00D41A0F" w:rsidRDefault="00D41A0F">
      <w:pPr>
        <w:jc w:val="left"/>
        <w:rPr>
          <w:szCs w:val="24"/>
        </w:rPr>
      </w:pPr>
    </w:p>
    <w:p w14:paraId="5FBDE349" w14:textId="77777777" w:rsidR="00D41A0F" w:rsidRDefault="00D41A0F">
      <w:pPr>
        <w:pStyle w:val="Heading1"/>
        <w:numPr>
          <w:ilvl w:val="0"/>
          <w:numId w:val="0"/>
        </w:numPr>
        <w:spacing w:after="0"/>
        <w:rPr>
          <w:szCs w:val="24"/>
        </w:rPr>
      </w:pPr>
    </w:p>
    <w:p w14:paraId="12C55F7C" w14:textId="77777777" w:rsidR="00D41A0F" w:rsidRPr="007A5842" w:rsidRDefault="00D41A0F">
      <w:pPr>
        <w:pStyle w:val="Title1"/>
        <w:rPr>
          <w:rFonts w:ascii="SimHei" w:eastAsia="SimHei"/>
          <w:b w:val="0"/>
          <w:sz w:val="28"/>
          <w:szCs w:val="28"/>
          <w:lang w:val="en-CA"/>
        </w:rPr>
      </w:pPr>
      <w:r w:rsidRPr="007A5842">
        <w:rPr>
          <w:rFonts w:ascii="SimHei" w:eastAsia="SimHei" w:hint="eastAsia"/>
          <w:b w:val="0"/>
          <w:sz w:val="28"/>
          <w:szCs w:val="28"/>
          <w:lang w:val="zh-CN"/>
        </w:rPr>
        <w:t>提交付款申请的拖延</w:t>
      </w:r>
    </w:p>
    <w:p w14:paraId="38ECC41B" w14:textId="77777777" w:rsidR="00D41A0F" w:rsidRDefault="00D41A0F">
      <w:pPr>
        <w:pStyle w:val="Title1"/>
        <w:rPr>
          <w:szCs w:val="24"/>
          <w:lang w:val="en-CA"/>
        </w:rPr>
      </w:pPr>
    </w:p>
    <w:p w14:paraId="6E2C1227" w14:textId="77777777" w:rsidR="00D41A0F" w:rsidRPr="007A5842" w:rsidRDefault="00D41A0F">
      <w:pPr>
        <w:rPr>
          <w:b/>
          <w:sz w:val="24"/>
          <w:szCs w:val="24"/>
        </w:rPr>
      </w:pPr>
      <w:r w:rsidRPr="007A5842">
        <w:rPr>
          <w:rFonts w:hAnsi="SimSun" w:hint="eastAsia"/>
          <w:b/>
          <w:sz w:val="24"/>
          <w:szCs w:val="24"/>
          <w:lang w:val="zh-CN"/>
        </w:rPr>
        <w:t>导言</w:t>
      </w:r>
    </w:p>
    <w:p w14:paraId="2BC153E9" w14:textId="77777777" w:rsidR="00D41A0F" w:rsidRPr="007A5842" w:rsidRDefault="00D41A0F">
      <w:pPr>
        <w:rPr>
          <w:b/>
          <w:sz w:val="24"/>
          <w:szCs w:val="24"/>
        </w:rPr>
      </w:pPr>
    </w:p>
    <w:p w14:paraId="32BCE14B" w14:textId="77777777" w:rsidR="00D41A0F" w:rsidRPr="007A5842" w:rsidRDefault="00D41A0F">
      <w:pPr>
        <w:pStyle w:val="Heading1"/>
        <w:rPr>
          <w:sz w:val="24"/>
          <w:szCs w:val="24"/>
        </w:rPr>
      </w:pPr>
      <w:r w:rsidRPr="007A5842">
        <w:rPr>
          <w:rFonts w:hAnsi="SimSun" w:hint="eastAsia"/>
          <w:sz w:val="24"/>
          <w:szCs w:val="24"/>
          <w:lang w:val="zh-CN"/>
        </w:rPr>
        <w:t>秘书处根据第</w:t>
      </w:r>
      <w:r w:rsidRPr="007A5842">
        <w:rPr>
          <w:sz w:val="24"/>
          <w:szCs w:val="24"/>
        </w:rPr>
        <w:t>47/50</w:t>
      </w:r>
      <w:r w:rsidRPr="007A5842">
        <w:rPr>
          <w:rFonts w:hAnsi="SimSun" w:hint="eastAsia"/>
          <w:sz w:val="24"/>
          <w:szCs w:val="24"/>
          <w:lang w:val="zh-CN"/>
        </w:rPr>
        <w:t>号决定</w:t>
      </w:r>
      <w:r w:rsidRPr="007A5842">
        <w:rPr>
          <w:rFonts w:hAnsi="SimSun" w:hint="eastAsia"/>
          <w:sz w:val="24"/>
          <w:szCs w:val="24"/>
        </w:rPr>
        <w:t>（</w:t>
      </w:r>
      <w:r w:rsidRPr="007A5842">
        <w:rPr>
          <w:sz w:val="24"/>
          <w:szCs w:val="24"/>
        </w:rPr>
        <w:t>d</w:t>
      </w:r>
      <w:r w:rsidRPr="007A5842">
        <w:rPr>
          <w:rFonts w:hAnsi="SimSun" w:hint="eastAsia"/>
          <w:sz w:val="24"/>
          <w:szCs w:val="24"/>
        </w:rPr>
        <w:t>）</w:t>
      </w:r>
      <w:r w:rsidRPr="007A5842">
        <w:rPr>
          <w:rFonts w:hAnsi="SimSun" w:hint="eastAsia"/>
          <w:sz w:val="24"/>
          <w:szCs w:val="24"/>
          <w:lang w:val="zh-CN"/>
        </w:rPr>
        <w:t>的要求编制了本文件。</w:t>
      </w:r>
      <w:r w:rsidRPr="007A5842">
        <w:rPr>
          <w:rStyle w:val="FootnoteReference"/>
          <w:sz w:val="24"/>
          <w:szCs w:val="24"/>
          <w:lang w:val="zh-CN"/>
        </w:rPr>
        <w:footnoteReference w:id="2"/>
      </w:r>
      <w:r w:rsidRPr="007A5842">
        <w:rPr>
          <w:rFonts w:hAnsi="SimSun" w:hint="eastAsia"/>
          <w:sz w:val="24"/>
          <w:szCs w:val="24"/>
          <w:lang w:val="zh-CN"/>
        </w:rPr>
        <w:t>它介绍了根据第九十五次会议通过的就多年期协定</w:t>
      </w:r>
      <w:r w:rsidRPr="007A5842">
        <w:rPr>
          <w:rFonts w:hAnsi="SimSun" w:hint="eastAsia"/>
          <w:sz w:val="24"/>
          <w:szCs w:val="24"/>
        </w:rPr>
        <w:t>（</w:t>
      </w:r>
      <w:r w:rsidRPr="007A5842">
        <w:rPr>
          <w:sz w:val="24"/>
          <w:szCs w:val="24"/>
        </w:rPr>
        <w:t>MYA</w:t>
      </w:r>
      <w:r w:rsidRPr="007A5842">
        <w:rPr>
          <w:rFonts w:hAnsi="SimSun" w:hint="eastAsia"/>
          <w:sz w:val="24"/>
          <w:szCs w:val="24"/>
        </w:rPr>
        <w:t>）</w:t>
      </w:r>
      <w:r w:rsidRPr="007A5842">
        <w:rPr>
          <w:rFonts w:hAnsi="SimSun" w:hint="eastAsia"/>
          <w:sz w:val="24"/>
          <w:szCs w:val="24"/>
          <w:lang w:val="zh-CN"/>
        </w:rPr>
        <w:t>下拖延提交付款申请的决定采取的行动和对没有提交第九十六次会议的每个多年期协定付款申请的分析。该文件还概述了导致拖延的原因、对各国遵守《蒙特利尔议定书》下的义务产生的影响以及秘书处的建议。</w:t>
      </w:r>
      <w:r w:rsidRPr="007A5842">
        <w:rPr>
          <w:sz w:val="24"/>
          <w:szCs w:val="24"/>
        </w:rPr>
        <w:t xml:space="preserve"> </w:t>
      </w:r>
    </w:p>
    <w:p w14:paraId="131BD74F" w14:textId="77777777" w:rsidR="00D41A0F" w:rsidRPr="007A5842" w:rsidRDefault="00D41A0F" w:rsidP="004E6B0B">
      <w:pPr>
        <w:pStyle w:val="ListParagraph"/>
        <w:ind w:left="0"/>
        <w:rPr>
          <w:b/>
          <w:sz w:val="24"/>
          <w:szCs w:val="24"/>
        </w:rPr>
      </w:pPr>
      <w:r>
        <w:rPr>
          <w:rFonts w:hAnsi="SimSun" w:hint="eastAsia"/>
          <w:b/>
          <w:sz w:val="24"/>
          <w:szCs w:val="24"/>
        </w:rPr>
        <w:t>一．</w:t>
      </w:r>
      <w:r>
        <w:rPr>
          <w:rFonts w:hAnsi="SimSun"/>
          <w:b/>
          <w:sz w:val="24"/>
          <w:szCs w:val="24"/>
        </w:rPr>
        <w:tab/>
      </w:r>
      <w:r w:rsidRPr="007A5842">
        <w:rPr>
          <w:rFonts w:hAnsi="SimSun" w:hint="eastAsia"/>
          <w:b/>
          <w:sz w:val="24"/>
          <w:szCs w:val="24"/>
          <w:lang w:val="zh-CN"/>
        </w:rPr>
        <w:t>对第九十五次会议关于拖延付款申请问题的决定采取的后续行动</w:t>
      </w:r>
    </w:p>
    <w:p w14:paraId="2E1FBC1B" w14:textId="77777777" w:rsidR="00D41A0F" w:rsidRPr="007A5842" w:rsidRDefault="00D41A0F">
      <w:pPr>
        <w:rPr>
          <w:sz w:val="24"/>
          <w:szCs w:val="24"/>
        </w:rPr>
      </w:pPr>
    </w:p>
    <w:p w14:paraId="12801973" w14:textId="77777777" w:rsidR="00D41A0F" w:rsidRPr="007A5842" w:rsidRDefault="00D41A0F">
      <w:pPr>
        <w:pStyle w:val="Heading1"/>
        <w:rPr>
          <w:sz w:val="24"/>
          <w:szCs w:val="24"/>
        </w:rPr>
      </w:pPr>
      <w:r w:rsidRPr="007A5842">
        <w:rPr>
          <w:rFonts w:hAnsi="SimSun" w:hint="eastAsia"/>
          <w:sz w:val="24"/>
          <w:szCs w:val="24"/>
          <w:lang w:val="zh-CN"/>
        </w:rPr>
        <w:t>在第九十五次会议上</w:t>
      </w:r>
      <w:r w:rsidRPr="007A5842">
        <w:rPr>
          <w:rFonts w:hAnsi="SimSun" w:hint="eastAsia"/>
          <w:sz w:val="24"/>
          <w:szCs w:val="24"/>
        </w:rPr>
        <w:t>，</w:t>
      </w:r>
      <w:r w:rsidRPr="007A5842">
        <w:rPr>
          <w:rFonts w:hAnsi="SimSun" w:hint="eastAsia"/>
          <w:sz w:val="24"/>
          <w:szCs w:val="24"/>
          <w:lang w:val="zh-CN"/>
        </w:rPr>
        <w:t>在应该提出多年期</w:t>
      </w:r>
      <w:r>
        <w:rPr>
          <w:rFonts w:hAnsi="SimSun" w:hint="eastAsia"/>
          <w:sz w:val="24"/>
          <w:szCs w:val="24"/>
          <w:lang w:val="zh-CN"/>
        </w:rPr>
        <w:t>协定</w:t>
      </w:r>
      <w:r w:rsidRPr="007A5842">
        <w:rPr>
          <w:rFonts w:hAnsi="SimSun" w:hint="eastAsia"/>
          <w:sz w:val="24"/>
          <w:szCs w:val="24"/>
          <w:lang w:val="zh-CN"/>
        </w:rPr>
        <w:t>付款申请的</w:t>
      </w:r>
      <w:r w:rsidRPr="007A5842">
        <w:rPr>
          <w:sz w:val="24"/>
          <w:szCs w:val="24"/>
        </w:rPr>
        <w:t>30</w:t>
      </w:r>
      <w:r w:rsidRPr="007A5842">
        <w:rPr>
          <w:rFonts w:hAnsi="SimSun" w:hint="eastAsia"/>
          <w:sz w:val="24"/>
          <w:szCs w:val="24"/>
          <w:lang w:val="zh-CN"/>
        </w:rPr>
        <w:t>个国家中</w:t>
      </w:r>
      <w:r w:rsidRPr="007A5842">
        <w:rPr>
          <w:rFonts w:hAnsi="SimSun" w:hint="eastAsia"/>
          <w:sz w:val="24"/>
          <w:szCs w:val="24"/>
        </w:rPr>
        <w:t>，</w:t>
      </w:r>
      <w:r w:rsidRPr="007A5842">
        <w:rPr>
          <w:rFonts w:hAnsi="SimSun" w:hint="eastAsia"/>
          <w:sz w:val="24"/>
          <w:szCs w:val="24"/>
          <w:lang w:val="zh-CN"/>
        </w:rPr>
        <w:t>有</w:t>
      </w:r>
      <w:r w:rsidRPr="007A5842">
        <w:rPr>
          <w:sz w:val="24"/>
          <w:szCs w:val="24"/>
        </w:rPr>
        <w:t>14</w:t>
      </w:r>
      <w:r w:rsidRPr="007A5842">
        <w:rPr>
          <w:rFonts w:hAnsi="SimSun" w:hint="eastAsia"/>
          <w:sz w:val="24"/>
          <w:szCs w:val="24"/>
          <w:lang w:val="zh-CN"/>
        </w:rPr>
        <w:t>个国家未按时提出申请</w:t>
      </w:r>
      <w:r w:rsidRPr="007A5842">
        <w:rPr>
          <w:rFonts w:hAnsi="SimSun" w:hint="eastAsia"/>
          <w:sz w:val="24"/>
          <w:szCs w:val="24"/>
        </w:rPr>
        <w:t>，</w:t>
      </w:r>
      <w:r w:rsidRPr="007A5842">
        <w:rPr>
          <w:rFonts w:hAnsi="SimSun" w:hint="eastAsia"/>
          <w:sz w:val="24"/>
          <w:szCs w:val="24"/>
          <w:lang w:val="zh-CN"/>
        </w:rPr>
        <w:t>未提出申请的比率为</w:t>
      </w:r>
      <w:r w:rsidRPr="007A5842">
        <w:rPr>
          <w:sz w:val="24"/>
          <w:szCs w:val="24"/>
        </w:rPr>
        <w:t>46%</w:t>
      </w:r>
      <w:r w:rsidRPr="007A5842">
        <w:rPr>
          <w:rFonts w:hAnsi="SimSun" w:hint="eastAsia"/>
          <w:sz w:val="24"/>
          <w:szCs w:val="24"/>
          <w:lang w:val="zh-CN"/>
        </w:rPr>
        <w:t>。此外</w:t>
      </w:r>
      <w:r w:rsidRPr="007A5842">
        <w:rPr>
          <w:rFonts w:hAnsi="SimSun" w:hint="eastAsia"/>
          <w:sz w:val="24"/>
          <w:szCs w:val="24"/>
          <w:lang w:val="en-US"/>
        </w:rPr>
        <w:t>，</w:t>
      </w:r>
      <w:r w:rsidRPr="007A5842">
        <w:rPr>
          <w:rFonts w:hAnsi="SimSun" w:hint="eastAsia"/>
          <w:sz w:val="24"/>
          <w:szCs w:val="24"/>
          <w:lang w:val="zh-CN"/>
        </w:rPr>
        <w:t>有一个国家提交了申请</w:t>
      </w:r>
      <w:r w:rsidRPr="007A5842">
        <w:rPr>
          <w:rFonts w:hAnsi="SimSun" w:hint="eastAsia"/>
          <w:sz w:val="24"/>
          <w:szCs w:val="24"/>
          <w:lang w:val="en-US"/>
        </w:rPr>
        <w:t>，</w:t>
      </w:r>
      <w:r w:rsidRPr="007A5842">
        <w:rPr>
          <w:rFonts w:hAnsi="SimSun" w:hint="eastAsia"/>
          <w:sz w:val="24"/>
          <w:szCs w:val="24"/>
          <w:lang w:val="zh-CN"/>
        </w:rPr>
        <w:t>但随后在项目审查期间撤回了申请。</w:t>
      </w:r>
      <w:r w:rsidRPr="007A5842">
        <w:rPr>
          <w:sz w:val="24"/>
          <w:szCs w:val="24"/>
        </w:rPr>
        <w:t xml:space="preserve"> </w:t>
      </w:r>
    </w:p>
    <w:p w14:paraId="575D08BF" w14:textId="77777777" w:rsidR="00D41A0F" w:rsidRPr="007A5842" w:rsidRDefault="00D41A0F">
      <w:pPr>
        <w:pStyle w:val="Heading1"/>
        <w:rPr>
          <w:sz w:val="24"/>
          <w:szCs w:val="24"/>
        </w:rPr>
      </w:pPr>
      <w:bookmarkStart w:id="0" w:name="_Hlk103265616"/>
      <w:r w:rsidRPr="007A5842">
        <w:rPr>
          <w:rFonts w:hAnsi="SimSun" w:hint="eastAsia"/>
          <w:sz w:val="24"/>
          <w:szCs w:val="24"/>
          <w:lang w:val="zh-CN"/>
        </w:rPr>
        <w:t>因此</w:t>
      </w:r>
      <w:r w:rsidRPr="007A5842">
        <w:rPr>
          <w:rFonts w:hAnsi="SimSun" w:hint="eastAsia"/>
          <w:sz w:val="24"/>
          <w:szCs w:val="24"/>
        </w:rPr>
        <w:t>，</w:t>
      </w:r>
      <w:r w:rsidRPr="007A5842">
        <w:rPr>
          <w:rFonts w:hAnsi="SimSun" w:hint="eastAsia"/>
          <w:sz w:val="24"/>
          <w:szCs w:val="24"/>
          <w:lang w:val="zh-CN"/>
        </w:rPr>
        <w:t>依照第</w:t>
      </w:r>
      <w:r w:rsidRPr="007A5842">
        <w:rPr>
          <w:sz w:val="24"/>
          <w:szCs w:val="24"/>
        </w:rPr>
        <w:t>95/26</w:t>
      </w:r>
      <w:r w:rsidRPr="007A5842">
        <w:rPr>
          <w:rFonts w:hAnsi="SimSun" w:hint="eastAsia"/>
          <w:sz w:val="24"/>
          <w:szCs w:val="24"/>
          <w:lang w:val="zh-CN"/>
        </w:rPr>
        <w:t>号决定</w:t>
      </w:r>
      <w:r w:rsidRPr="007A5842">
        <w:rPr>
          <w:rFonts w:hAnsi="SimSun" w:hint="eastAsia"/>
          <w:sz w:val="24"/>
          <w:szCs w:val="24"/>
        </w:rPr>
        <w:t>（</w:t>
      </w:r>
      <w:r w:rsidRPr="007A5842">
        <w:rPr>
          <w:sz w:val="24"/>
          <w:szCs w:val="24"/>
        </w:rPr>
        <w:t>b</w:t>
      </w:r>
      <w:r w:rsidRPr="007A5842">
        <w:rPr>
          <w:rFonts w:hAnsi="SimSun" w:hint="eastAsia"/>
          <w:sz w:val="24"/>
          <w:szCs w:val="24"/>
        </w:rPr>
        <w:t>）</w:t>
      </w:r>
      <w:r w:rsidRPr="007A5842">
        <w:rPr>
          <w:rFonts w:hAnsi="SimSun" w:hint="eastAsia"/>
          <w:sz w:val="24"/>
          <w:szCs w:val="24"/>
          <w:lang w:val="zh-CN"/>
        </w:rPr>
        <w:t>段</w:t>
      </w:r>
      <w:r w:rsidRPr="007A5842">
        <w:rPr>
          <w:rFonts w:hAnsi="SimSun" w:hint="eastAsia"/>
          <w:sz w:val="24"/>
          <w:szCs w:val="24"/>
        </w:rPr>
        <w:t>，</w:t>
      </w:r>
      <w:r w:rsidRPr="007A5842">
        <w:rPr>
          <w:rFonts w:hAnsi="SimSun" w:hint="eastAsia"/>
          <w:sz w:val="24"/>
          <w:szCs w:val="24"/>
          <w:lang w:val="zh-CN"/>
        </w:rPr>
        <w:t>秘书处向第九十五次会议报告附件二所载的</w:t>
      </w:r>
      <w:r w:rsidRPr="007A5842">
        <w:rPr>
          <w:sz w:val="24"/>
          <w:szCs w:val="24"/>
        </w:rPr>
        <w:t>15</w:t>
      </w:r>
      <w:r w:rsidRPr="007A5842">
        <w:rPr>
          <w:rFonts w:hAnsi="SimSun" w:hint="eastAsia"/>
          <w:sz w:val="24"/>
          <w:szCs w:val="24"/>
          <w:lang w:val="zh-CN"/>
        </w:rPr>
        <w:t>个第</w:t>
      </w:r>
      <w:r w:rsidRPr="007A5842">
        <w:rPr>
          <w:sz w:val="24"/>
          <w:szCs w:val="24"/>
        </w:rPr>
        <w:t>5</w:t>
      </w:r>
      <w:r w:rsidRPr="007A5842">
        <w:rPr>
          <w:rFonts w:hAnsi="SimSun" w:hint="eastAsia"/>
          <w:sz w:val="24"/>
          <w:szCs w:val="24"/>
          <w:lang w:val="zh-CN"/>
        </w:rPr>
        <w:t>条国家发送函件</w:t>
      </w:r>
      <w:r w:rsidRPr="007A5842">
        <w:rPr>
          <w:rFonts w:hAnsi="SimSun" w:hint="eastAsia"/>
          <w:sz w:val="24"/>
          <w:szCs w:val="24"/>
        </w:rPr>
        <w:t>，</w:t>
      </w:r>
      <w:r w:rsidRPr="007A5842">
        <w:rPr>
          <w:rFonts w:hAnsi="SimSun" w:hint="eastAsia"/>
          <w:sz w:val="24"/>
          <w:szCs w:val="24"/>
          <w:lang w:val="zh-CN"/>
        </w:rPr>
        <w:t>敦促它们提交其氟氯烃淘汰管理计划</w:t>
      </w:r>
      <w:r w:rsidRPr="007A5842">
        <w:rPr>
          <w:rFonts w:hAnsi="SimSun" w:hint="eastAsia"/>
          <w:sz w:val="24"/>
          <w:szCs w:val="24"/>
        </w:rPr>
        <w:t>（</w:t>
      </w:r>
      <w:r w:rsidRPr="007A5842">
        <w:rPr>
          <w:sz w:val="24"/>
          <w:szCs w:val="24"/>
        </w:rPr>
        <w:t>HPMP</w:t>
      </w:r>
      <w:r w:rsidRPr="007A5842">
        <w:rPr>
          <w:rFonts w:hAnsi="SimSun" w:hint="eastAsia"/>
          <w:sz w:val="24"/>
          <w:szCs w:val="24"/>
        </w:rPr>
        <w:t>）</w:t>
      </w:r>
      <w:r w:rsidRPr="007A5842">
        <w:rPr>
          <w:rFonts w:hAnsi="SimSun" w:hint="eastAsia"/>
          <w:sz w:val="24"/>
          <w:szCs w:val="24"/>
          <w:lang w:val="zh-CN"/>
        </w:rPr>
        <w:t>或</w:t>
      </w:r>
      <w:r w:rsidRPr="007A5842">
        <w:rPr>
          <w:sz w:val="24"/>
          <w:szCs w:val="24"/>
        </w:rPr>
        <w:t>HFC-23</w:t>
      </w:r>
      <w:r w:rsidRPr="007A5842">
        <w:rPr>
          <w:rFonts w:hAnsi="SimSun" w:hint="eastAsia"/>
          <w:sz w:val="24"/>
          <w:szCs w:val="24"/>
          <w:lang w:val="zh-CN"/>
        </w:rPr>
        <w:t>排放控制项目的下一次付款的申请。因此</w:t>
      </w:r>
      <w:r w:rsidRPr="007A5842">
        <w:rPr>
          <w:rFonts w:hAnsi="SimSun" w:hint="eastAsia"/>
          <w:sz w:val="24"/>
          <w:szCs w:val="24"/>
          <w:lang w:val="en-US"/>
        </w:rPr>
        <w:t>，</w:t>
      </w:r>
      <w:r w:rsidRPr="007A5842">
        <w:rPr>
          <w:rFonts w:hAnsi="SimSun" w:hint="eastAsia"/>
          <w:sz w:val="24"/>
          <w:szCs w:val="24"/>
          <w:lang w:val="zh-CN"/>
        </w:rPr>
        <w:t>博茨瓦纳、</w:t>
      </w:r>
      <w:r w:rsidRPr="007A5842">
        <w:rPr>
          <w:rStyle w:val="FootnoteReference"/>
          <w:sz w:val="24"/>
          <w:szCs w:val="24"/>
          <w:lang w:val="zh-CN"/>
        </w:rPr>
        <w:footnoteReference w:id="3"/>
      </w:r>
      <w:r w:rsidRPr="007A5842">
        <w:rPr>
          <w:rFonts w:hAnsi="SimSun" w:hint="eastAsia"/>
          <w:sz w:val="24"/>
          <w:szCs w:val="24"/>
          <w:lang w:val="zh-CN"/>
        </w:rPr>
        <w:t>萨尔瓦多</w:t>
      </w:r>
      <w:r w:rsidRPr="007A5842">
        <w:rPr>
          <w:rStyle w:val="FootnoteReference"/>
          <w:sz w:val="24"/>
          <w:szCs w:val="24"/>
          <w:lang w:val="zh-CN"/>
        </w:rPr>
        <w:footnoteReference w:id="4"/>
      </w:r>
      <w:r w:rsidRPr="007A5842">
        <w:rPr>
          <w:rFonts w:hAnsi="SimSun" w:hint="eastAsia"/>
          <w:sz w:val="24"/>
          <w:szCs w:val="24"/>
          <w:lang w:val="zh-CN"/>
        </w:rPr>
        <w:t>和埃塞俄比亚</w:t>
      </w:r>
      <w:r w:rsidRPr="007A5842">
        <w:rPr>
          <w:rStyle w:val="FootnoteReference"/>
          <w:sz w:val="24"/>
          <w:szCs w:val="24"/>
          <w:lang w:val="zh-CN"/>
        </w:rPr>
        <w:footnoteReference w:id="5"/>
      </w:r>
      <w:r w:rsidRPr="007A5842">
        <w:rPr>
          <w:rFonts w:hAnsi="SimSun" w:hint="eastAsia"/>
          <w:sz w:val="24"/>
          <w:szCs w:val="24"/>
          <w:lang w:val="zh-CN"/>
        </w:rPr>
        <w:t>政府向第九十六次会议提交了各自的氟氯烃淘汰管理计划的付款申请。</w:t>
      </w:r>
      <w:r w:rsidRPr="007A5842">
        <w:rPr>
          <w:sz w:val="24"/>
          <w:szCs w:val="24"/>
        </w:rPr>
        <w:t xml:space="preserve"> </w:t>
      </w:r>
    </w:p>
    <w:bookmarkEnd w:id="0"/>
    <w:p w14:paraId="27257B87" w14:textId="77777777" w:rsidR="00D41A0F" w:rsidRPr="007A5842" w:rsidRDefault="00D41A0F">
      <w:pPr>
        <w:pStyle w:val="Heading1"/>
        <w:rPr>
          <w:sz w:val="24"/>
          <w:szCs w:val="24"/>
        </w:rPr>
      </w:pPr>
      <w:r w:rsidRPr="007A5842">
        <w:rPr>
          <w:rFonts w:hAnsi="SimSun" w:hint="eastAsia"/>
          <w:sz w:val="24"/>
          <w:szCs w:val="24"/>
          <w:lang w:val="zh-CN"/>
        </w:rPr>
        <w:lastRenderedPageBreak/>
        <w:t>不过</w:t>
      </w:r>
      <w:r w:rsidRPr="007A5842">
        <w:rPr>
          <w:rFonts w:hAnsi="SimSun" w:hint="eastAsia"/>
          <w:sz w:val="24"/>
          <w:szCs w:val="24"/>
        </w:rPr>
        <w:t>，</w:t>
      </w:r>
      <w:r w:rsidRPr="007A5842">
        <w:rPr>
          <w:rFonts w:hAnsi="SimSun" w:hint="eastAsia"/>
          <w:sz w:val="24"/>
          <w:szCs w:val="24"/>
          <w:lang w:val="zh-CN"/>
        </w:rPr>
        <w:t>以下国家的多年期</w:t>
      </w:r>
      <w:r>
        <w:rPr>
          <w:rFonts w:hAnsi="SimSun" w:hint="eastAsia"/>
          <w:sz w:val="24"/>
          <w:szCs w:val="24"/>
          <w:lang w:val="zh-CN"/>
        </w:rPr>
        <w:t>协定</w:t>
      </w:r>
      <w:r w:rsidRPr="007A5842">
        <w:rPr>
          <w:rFonts w:hAnsi="SimSun" w:hint="eastAsia"/>
          <w:sz w:val="24"/>
          <w:szCs w:val="24"/>
          <w:lang w:val="zh-CN"/>
        </w:rPr>
        <w:t>付款申请尚未提出</w:t>
      </w:r>
      <w:r w:rsidRPr="007A5842">
        <w:rPr>
          <w:rFonts w:hAnsi="SimSun" w:hint="eastAsia"/>
          <w:sz w:val="24"/>
          <w:szCs w:val="24"/>
        </w:rPr>
        <w:t>：</w:t>
      </w:r>
      <w:r w:rsidRPr="007A5842">
        <w:rPr>
          <w:rFonts w:hAnsi="SimSun" w:hint="eastAsia"/>
          <w:sz w:val="24"/>
          <w:szCs w:val="24"/>
          <w:lang w:val="zh-CN"/>
        </w:rPr>
        <w:t>阿富汗、</w:t>
      </w:r>
      <w:r w:rsidRPr="007A5842">
        <w:rPr>
          <w:rStyle w:val="FootnoteReference"/>
          <w:sz w:val="24"/>
          <w:szCs w:val="24"/>
          <w:lang w:val="zh-CN"/>
        </w:rPr>
        <w:footnoteReference w:id="6"/>
      </w:r>
      <w:r w:rsidRPr="007A5842">
        <w:rPr>
          <w:rFonts w:hAnsi="SimSun" w:hint="eastAsia"/>
          <w:sz w:val="24"/>
          <w:szCs w:val="24"/>
          <w:lang w:val="zh-CN"/>
        </w:rPr>
        <w:t>阿根廷、文莱达鲁萨兰国、佛得角、刚果民主共和国、塞内加尔、南苏丹、阿拉伯叙利亚共和国和泰国。</w:t>
      </w:r>
      <w:r w:rsidRPr="007A5842">
        <w:rPr>
          <w:rStyle w:val="FootnoteReference"/>
          <w:sz w:val="24"/>
          <w:szCs w:val="24"/>
          <w:lang w:val="zh-CN"/>
        </w:rPr>
        <w:footnoteReference w:id="7"/>
      </w:r>
    </w:p>
    <w:p w14:paraId="6400B259" w14:textId="77777777" w:rsidR="00D41A0F" w:rsidRPr="007A5842" w:rsidRDefault="00D41A0F" w:rsidP="007A5842">
      <w:pPr>
        <w:pStyle w:val="ListParagraph"/>
        <w:ind w:left="0"/>
        <w:rPr>
          <w:b/>
          <w:sz w:val="24"/>
          <w:szCs w:val="24"/>
        </w:rPr>
      </w:pPr>
      <w:r>
        <w:rPr>
          <w:rFonts w:hAnsi="SimSun" w:hint="eastAsia"/>
          <w:b/>
          <w:sz w:val="24"/>
          <w:szCs w:val="24"/>
          <w:lang w:val="zh-CN"/>
        </w:rPr>
        <w:t>二．</w:t>
      </w:r>
      <w:r>
        <w:rPr>
          <w:rFonts w:hAnsi="SimSun"/>
          <w:b/>
          <w:sz w:val="24"/>
          <w:szCs w:val="24"/>
          <w:lang w:val="zh-CN"/>
        </w:rPr>
        <w:tab/>
      </w:r>
      <w:r w:rsidRPr="007A5842">
        <w:rPr>
          <w:rFonts w:hAnsi="SimSun" w:hint="eastAsia"/>
          <w:b/>
          <w:sz w:val="24"/>
          <w:szCs w:val="24"/>
          <w:lang w:val="zh-CN"/>
        </w:rPr>
        <w:t>对没有提交第九十六次会议的各次付款申请的分析</w:t>
      </w:r>
    </w:p>
    <w:p w14:paraId="09C6E50A" w14:textId="77777777" w:rsidR="00D41A0F" w:rsidRPr="007A5842" w:rsidRDefault="00D41A0F">
      <w:pPr>
        <w:keepNext/>
        <w:keepLines/>
        <w:rPr>
          <w:b/>
          <w:sz w:val="24"/>
          <w:szCs w:val="24"/>
        </w:rPr>
      </w:pPr>
    </w:p>
    <w:p w14:paraId="2E4D68E8" w14:textId="77777777" w:rsidR="00D41A0F" w:rsidRPr="007A5842" w:rsidRDefault="00D41A0F">
      <w:pPr>
        <w:pStyle w:val="Heading1"/>
        <w:rPr>
          <w:sz w:val="24"/>
          <w:szCs w:val="24"/>
        </w:rPr>
      </w:pPr>
      <w:r w:rsidRPr="007A5842">
        <w:rPr>
          <w:rFonts w:hAnsi="SimSun" w:hint="eastAsia"/>
          <w:sz w:val="24"/>
          <w:szCs w:val="24"/>
          <w:lang w:val="zh-CN"/>
        </w:rPr>
        <w:t>二十七个国家应向第九十六次会议提交与氟氯烃淘汰管理计划或</w:t>
      </w:r>
      <w:r w:rsidRPr="007A5842">
        <w:rPr>
          <w:sz w:val="24"/>
          <w:szCs w:val="24"/>
        </w:rPr>
        <w:t>HFC-23</w:t>
      </w:r>
      <w:r w:rsidRPr="007A5842">
        <w:rPr>
          <w:rFonts w:hAnsi="SimSun" w:hint="eastAsia"/>
          <w:sz w:val="24"/>
          <w:szCs w:val="24"/>
          <w:lang w:val="zh-CN"/>
        </w:rPr>
        <w:t>排放控制项目的付款有关的四十一项活动的申请</w:t>
      </w:r>
      <w:r w:rsidRPr="007A5842">
        <w:rPr>
          <w:rFonts w:hAnsi="SimSun" w:hint="eastAsia"/>
          <w:sz w:val="24"/>
          <w:szCs w:val="24"/>
        </w:rPr>
        <w:t>，</w:t>
      </w:r>
      <w:r w:rsidRPr="007A5842">
        <w:rPr>
          <w:rFonts w:hAnsi="SimSun" w:hint="eastAsia"/>
          <w:sz w:val="24"/>
          <w:szCs w:val="24"/>
          <w:lang w:val="zh-CN"/>
        </w:rPr>
        <w:t>总价值</w:t>
      </w:r>
      <w:r w:rsidRPr="007A5842">
        <w:rPr>
          <w:sz w:val="24"/>
          <w:szCs w:val="24"/>
        </w:rPr>
        <w:t>15,953,811</w:t>
      </w:r>
      <w:r w:rsidRPr="007A5842">
        <w:rPr>
          <w:rFonts w:hAnsi="SimSun" w:hint="eastAsia"/>
          <w:sz w:val="24"/>
          <w:szCs w:val="24"/>
          <w:lang w:val="zh-CN"/>
        </w:rPr>
        <w:t>美元</w:t>
      </w:r>
      <w:r w:rsidRPr="007A5842">
        <w:rPr>
          <w:rFonts w:hAnsi="SimSun" w:hint="eastAsia"/>
          <w:sz w:val="24"/>
          <w:szCs w:val="24"/>
        </w:rPr>
        <w:t>（</w:t>
      </w:r>
      <w:r w:rsidRPr="007A5842">
        <w:rPr>
          <w:rFonts w:hAnsi="SimSun" w:hint="eastAsia"/>
          <w:sz w:val="24"/>
          <w:szCs w:val="24"/>
          <w:lang w:val="zh-CN"/>
        </w:rPr>
        <w:t>包括机构支助费</w:t>
      </w:r>
      <w:r w:rsidRPr="007A5842">
        <w:rPr>
          <w:rFonts w:hAnsi="SimSun" w:hint="eastAsia"/>
          <w:sz w:val="24"/>
          <w:szCs w:val="24"/>
        </w:rPr>
        <w:t>），</w:t>
      </w:r>
      <w:r w:rsidRPr="007A5842">
        <w:rPr>
          <w:rFonts w:hAnsi="SimSun" w:hint="eastAsia"/>
          <w:sz w:val="24"/>
          <w:szCs w:val="24"/>
          <w:lang w:val="zh-CN"/>
        </w:rPr>
        <w:t>如本文件附件一所示</w:t>
      </w:r>
      <w:r w:rsidRPr="007A5842">
        <w:rPr>
          <w:rFonts w:hAnsi="SimSun" w:hint="eastAsia"/>
          <w:sz w:val="24"/>
          <w:szCs w:val="24"/>
        </w:rPr>
        <w:t>，</w:t>
      </w:r>
      <w:r w:rsidRPr="007A5842">
        <w:rPr>
          <w:rFonts w:hAnsi="SimSun" w:hint="eastAsia"/>
          <w:sz w:val="24"/>
          <w:szCs w:val="24"/>
          <w:lang w:val="zh-CN"/>
        </w:rPr>
        <w:t>都没有提交。</w:t>
      </w:r>
      <w:r w:rsidRPr="007A5842">
        <w:rPr>
          <w:rStyle w:val="FootnoteReference"/>
          <w:sz w:val="24"/>
          <w:szCs w:val="24"/>
          <w:lang w:val="zh-CN"/>
        </w:rPr>
        <w:footnoteReference w:id="8"/>
      </w:r>
    </w:p>
    <w:p w14:paraId="6ABE4F91" w14:textId="77777777" w:rsidR="00D41A0F" w:rsidRPr="007A5842" w:rsidRDefault="00D41A0F" w:rsidP="007A5842">
      <w:pPr>
        <w:pStyle w:val="ListParagraph"/>
        <w:ind w:left="0"/>
        <w:rPr>
          <w:b/>
          <w:sz w:val="24"/>
          <w:szCs w:val="24"/>
        </w:rPr>
      </w:pPr>
      <w:r>
        <w:rPr>
          <w:rFonts w:hAnsi="SimSun" w:hint="eastAsia"/>
          <w:b/>
          <w:sz w:val="24"/>
          <w:szCs w:val="24"/>
          <w:lang w:val="zh-CN"/>
        </w:rPr>
        <w:t>三．</w:t>
      </w:r>
      <w:r>
        <w:rPr>
          <w:rFonts w:hAnsi="SimSun"/>
          <w:b/>
          <w:sz w:val="24"/>
          <w:szCs w:val="24"/>
          <w:lang w:val="zh-CN"/>
        </w:rPr>
        <w:tab/>
      </w:r>
      <w:r w:rsidRPr="007A5842">
        <w:rPr>
          <w:rFonts w:hAnsi="SimSun" w:hint="eastAsia"/>
          <w:b/>
          <w:sz w:val="24"/>
          <w:szCs w:val="24"/>
          <w:lang w:val="zh-CN"/>
        </w:rPr>
        <w:t>拖延的原因和对履约的影响</w:t>
      </w:r>
    </w:p>
    <w:p w14:paraId="21FF4BDD" w14:textId="77777777" w:rsidR="00D41A0F" w:rsidRPr="007A5842" w:rsidRDefault="00D41A0F">
      <w:pPr>
        <w:rPr>
          <w:sz w:val="24"/>
          <w:szCs w:val="24"/>
        </w:rPr>
      </w:pPr>
    </w:p>
    <w:p w14:paraId="5A0E1D1F" w14:textId="77777777" w:rsidR="00D41A0F" w:rsidRPr="007A5842" w:rsidRDefault="00D41A0F">
      <w:pPr>
        <w:pStyle w:val="Heading1"/>
        <w:rPr>
          <w:sz w:val="24"/>
          <w:szCs w:val="24"/>
        </w:rPr>
      </w:pPr>
      <w:r w:rsidRPr="007A5842">
        <w:rPr>
          <w:rFonts w:hAnsi="SimSun" w:hint="eastAsia"/>
          <w:sz w:val="24"/>
          <w:szCs w:val="24"/>
          <w:lang w:val="zh-CN"/>
        </w:rPr>
        <w:t>拖延提交多年期协定付款申请的原因包括</w:t>
      </w:r>
      <w:r w:rsidRPr="007A5842">
        <w:rPr>
          <w:rFonts w:hAnsi="SimSun" w:hint="eastAsia"/>
          <w:sz w:val="24"/>
          <w:szCs w:val="24"/>
        </w:rPr>
        <w:t>：</w:t>
      </w:r>
      <w:r w:rsidRPr="007A5842">
        <w:rPr>
          <w:rFonts w:hAnsi="SimSun" w:hint="eastAsia"/>
          <w:sz w:val="24"/>
          <w:szCs w:val="24"/>
          <w:lang w:val="zh-CN"/>
        </w:rPr>
        <w:t>发放金额低于上一次付款核准资金</w:t>
      </w:r>
      <w:r w:rsidRPr="007A5842">
        <w:rPr>
          <w:sz w:val="24"/>
          <w:szCs w:val="24"/>
        </w:rPr>
        <w:t>20%</w:t>
      </w:r>
      <w:r w:rsidRPr="007A5842">
        <w:rPr>
          <w:rFonts w:hAnsi="SimSun" w:hint="eastAsia"/>
          <w:sz w:val="24"/>
          <w:szCs w:val="24"/>
          <w:lang w:val="zh-CN"/>
        </w:rPr>
        <w:t>阈值</w:t>
      </w:r>
      <w:r w:rsidRPr="007A5842">
        <w:rPr>
          <w:sz w:val="24"/>
          <w:szCs w:val="24"/>
        </w:rPr>
        <w:t>(21)</w:t>
      </w:r>
      <w:r w:rsidRPr="007A5842">
        <w:rPr>
          <w:rFonts w:hAnsi="SimSun" w:hint="eastAsia"/>
          <w:sz w:val="24"/>
          <w:szCs w:val="24"/>
        </w:rPr>
        <w:t>；</w:t>
      </w:r>
      <w:r w:rsidRPr="007A5842">
        <w:rPr>
          <w:rFonts w:hAnsi="SimSun" w:hint="eastAsia"/>
          <w:sz w:val="24"/>
          <w:szCs w:val="24"/>
          <w:lang w:val="zh-CN"/>
        </w:rPr>
        <w:t>上一次付款核准的资金充足</w:t>
      </w:r>
      <w:r w:rsidRPr="007A5842">
        <w:rPr>
          <w:sz w:val="24"/>
          <w:szCs w:val="24"/>
        </w:rPr>
        <w:t>(10)</w:t>
      </w:r>
      <w:r w:rsidRPr="007A5842">
        <w:rPr>
          <w:rFonts w:hAnsi="SimSun" w:hint="eastAsia"/>
          <w:sz w:val="24"/>
          <w:szCs w:val="24"/>
        </w:rPr>
        <w:t>；</w:t>
      </w:r>
      <w:r w:rsidRPr="007A5842">
        <w:rPr>
          <w:rFonts w:hAnsi="SimSun" w:hint="eastAsia"/>
          <w:sz w:val="24"/>
          <w:szCs w:val="24"/>
          <w:lang w:val="zh-CN"/>
        </w:rPr>
        <w:t>政府决定和</w:t>
      </w:r>
      <w:r w:rsidRPr="007A5842">
        <w:rPr>
          <w:sz w:val="24"/>
          <w:szCs w:val="24"/>
        </w:rPr>
        <w:t>/</w:t>
      </w:r>
      <w:r w:rsidRPr="007A5842">
        <w:rPr>
          <w:rFonts w:hAnsi="SimSun" w:hint="eastAsia"/>
          <w:sz w:val="24"/>
          <w:szCs w:val="24"/>
          <w:lang w:val="zh-CN"/>
        </w:rPr>
        <w:t>或核准和</w:t>
      </w:r>
      <w:r w:rsidRPr="007A5842">
        <w:rPr>
          <w:sz w:val="24"/>
          <w:szCs w:val="24"/>
        </w:rPr>
        <w:t>/</w:t>
      </w:r>
      <w:r w:rsidRPr="007A5842">
        <w:rPr>
          <w:rFonts w:hAnsi="SimSun" w:hint="eastAsia"/>
          <w:sz w:val="24"/>
          <w:szCs w:val="24"/>
          <w:lang w:val="zh-CN"/>
        </w:rPr>
        <w:t>或国家臭氧机构的变化和</w:t>
      </w:r>
      <w:r w:rsidRPr="007A5842">
        <w:rPr>
          <w:sz w:val="24"/>
          <w:szCs w:val="24"/>
        </w:rPr>
        <w:t>/</w:t>
      </w:r>
      <w:r w:rsidRPr="007A5842">
        <w:rPr>
          <w:rFonts w:hAnsi="SimSun" w:hint="eastAsia"/>
          <w:sz w:val="24"/>
          <w:szCs w:val="24"/>
          <w:lang w:val="zh-CN"/>
        </w:rPr>
        <w:t>或结构变化</w:t>
      </w:r>
      <w:r w:rsidRPr="007A5842">
        <w:rPr>
          <w:sz w:val="24"/>
          <w:szCs w:val="24"/>
        </w:rPr>
        <w:t>(8)</w:t>
      </w:r>
      <w:r w:rsidRPr="007A5842">
        <w:rPr>
          <w:rFonts w:hAnsi="SimSun" w:hint="eastAsia"/>
          <w:sz w:val="24"/>
          <w:szCs w:val="24"/>
        </w:rPr>
        <w:t>；</w:t>
      </w:r>
      <w:r w:rsidRPr="007A5842">
        <w:rPr>
          <w:rFonts w:hAnsi="SimSun" w:hint="eastAsia"/>
          <w:sz w:val="24"/>
          <w:szCs w:val="24"/>
          <w:lang w:val="zh-CN"/>
        </w:rPr>
        <w:t>缺乏核查报告</w:t>
      </w:r>
      <w:r w:rsidRPr="007A5842">
        <w:rPr>
          <w:sz w:val="24"/>
          <w:szCs w:val="24"/>
        </w:rPr>
        <w:t>(7)</w:t>
      </w:r>
      <w:r w:rsidRPr="007A5842">
        <w:rPr>
          <w:rFonts w:hAnsi="SimSun" w:hint="eastAsia"/>
          <w:sz w:val="24"/>
          <w:szCs w:val="24"/>
        </w:rPr>
        <w:t>；</w:t>
      </w:r>
      <w:r w:rsidRPr="007A5842">
        <w:rPr>
          <w:rFonts w:hAnsi="SimSun" w:hint="eastAsia"/>
          <w:sz w:val="24"/>
          <w:szCs w:val="24"/>
          <w:lang w:val="zh-CN"/>
        </w:rPr>
        <w:t>政治局势或安全问题</w:t>
      </w:r>
      <w:r w:rsidRPr="007A5842">
        <w:rPr>
          <w:sz w:val="24"/>
          <w:szCs w:val="24"/>
        </w:rPr>
        <w:t>(5)</w:t>
      </w:r>
      <w:r w:rsidRPr="007A5842">
        <w:rPr>
          <w:rFonts w:hAnsi="SimSun" w:hint="eastAsia"/>
          <w:sz w:val="24"/>
          <w:szCs w:val="24"/>
        </w:rPr>
        <w:t>；</w:t>
      </w:r>
      <w:r w:rsidRPr="007A5842">
        <w:rPr>
          <w:rFonts w:hAnsi="SimSun" w:hint="eastAsia"/>
          <w:sz w:val="24"/>
          <w:szCs w:val="24"/>
          <w:lang w:val="zh-CN"/>
        </w:rPr>
        <w:t>提交进度报告和财务报告</w:t>
      </w:r>
      <w:r w:rsidRPr="007A5842">
        <w:rPr>
          <w:sz w:val="24"/>
          <w:szCs w:val="24"/>
        </w:rPr>
        <w:t>(4)</w:t>
      </w:r>
      <w:r w:rsidRPr="007A5842">
        <w:rPr>
          <w:rFonts w:hAnsi="SimSun" w:hint="eastAsia"/>
          <w:sz w:val="24"/>
          <w:szCs w:val="24"/>
        </w:rPr>
        <w:t>；</w:t>
      </w:r>
      <w:r w:rsidRPr="007A5842">
        <w:rPr>
          <w:rFonts w:hAnsi="SimSun" w:hint="eastAsia"/>
          <w:sz w:val="24"/>
          <w:szCs w:val="24"/>
          <w:lang w:val="zh-CN"/>
        </w:rPr>
        <w:t>技术问题</w:t>
      </w:r>
      <w:r w:rsidRPr="007A5842">
        <w:rPr>
          <w:sz w:val="24"/>
          <w:szCs w:val="24"/>
        </w:rPr>
        <w:t>(4)</w:t>
      </w:r>
      <w:r w:rsidRPr="007A5842">
        <w:rPr>
          <w:rFonts w:hAnsi="SimSun" w:hint="eastAsia"/>
          <w:sz w:val="24"/>
          <w:szCs w:val="24"/>
        </w:rPr>
        <w:t>；</w:t>
      </w:r>
      <w:r w:rsidRPr="007A5842">
        <w:rPr>
          <w:rFonts w:hAnsi="SimSun" w:hint="eastAsia"/>
          <w:sz w:val="24"/>
          <w:szCs w:val="24"/>
          <w:lang w:val="zh-CN"/>
        </w:rPr>
        <w:t>牵头机构或合作机构尚未准备好提交申请</w:t>
      </w:r>
      <w:r w:rsidRPr="007A5842">
        <w:rPr>
          <w:sz w:val="24"/>
          <w:szCs w:val="24"/>
        </w:rPr>
        <w:t>(2)</w:t>
      </w:r>
      <w:r w:rsidRPr="007A5842">
        <w:rPr>
          <w:rFonts w:hAnsi="SimSun" w:hint="eastAsia"/>
          <w:sz w:val="24"/>
          <w:szCs w:val="24"/>
        </w:rPr>
        <w:t>；</w:t>
      </w:r>
      <w:r w:rsidRPr="007A5842">
        <w:rPr>
          <w:rFonts w:hAnsi="SimSun" w:hint="eastAsia"/>
          <w:sz w:val="24"/>
          <w:szCs w:val="24"/>
          <w:lang w:val="zh-CN"/>
        </w:rPr>
        <w:t>运营延误</w:t>
      </w:r>
      <w:r w:rsidRPr="007A5842">
        <w:rPr>
          <w:sz w:val="24"/>
          <w:szCs w:val="24"/>
        </w:rPr>
        <w:t>(2)</w:t>
      </w:r>
      <w:r w:rsidRPr="007A5842">
        <w:rPr>
          <w:rFonts w:hAnsi="SimSun" w:hint="eastAsia"/>
          <w:sz w:val="24"/>
          <w:szCs w:val="24"/>
        </w:rPr>
        <w:t>；</w:t>
      </w:r>
      <w:r w:rsidRPr="007A5842">
        <w:rPr>
          <w:rFonts w:hAnsi="SimSun" w:hint="eastAsia"/>
          <w:sz w:val="24"/>
          <w:szCs w:val="24"/>
          <w:lang w:val="zh-CN"/>
        </w:rPr>
        <w:t>采购延误</w:t>
      </w:r>
      <w:r w:rsidRPr="007A5842">
        <w:rPr>
          <w:sz w:val="24"/>
          <w:szCs w:val="24"/>
        </w:rPr>
        <w:t>(1)</w:t>
      </w:r>
      <w:r w:rsidRPr="007A5842">
        <w:rPr>
          <w:rFonts w:hAnsi="SimSun" w:hint="eastAsia"/>
          <w:sz w:val="24"/>
          <w:szCs w:val="24"/>
          <w:lang w:val="zh-CN"/>
        </w:rPr>
        <w:t>。提交申请的延迟可能有多种原因。</w:t>
      </w:r>
      <w:r w:rsidRPr="007A5842">
        <w:rPr>
          <w:sz w:val="24"/>
          <w:szCs w:val="24"/>
        </w:rPr>
        <w:t xml:space="preserve"> </w:t>
      </w:r>
    </w:p>
    <w:p w14:paraId="6A80252C" w14:textId="297E93C4" w:rsidR="00D41A0F" w:rsidRPr="007A5842" w:rsidRDefault="00D41A0F">
      <w:pPr>
        <w:pStyle w:val="Heading1"/>
        <w:rPr>
          <w:sz w:val="24"/>
          <w:szCs w:val="24"/>
        </w:rPr>
      </w:pPr>
      <w:r w:rsidRPr="007A5842">
        <w:rPr>
          <w:rFonts w:hAnsi="SimSun" w:hint="eastAsia"/>
          <w:sz w:val="24"/>
          <w:szCs w:val="24"/>
          <w:lang w:val="zh-CN"/>
        </w:rPr>
        <w:t>相关双边和执行机构的报告指出</w:t>
      </w:r>
      <w:r w:rsidRPr="007A5842">
        <w:rPr>
          <w:rFonts w:hAnsi="SimSun" w:hint="eastAsia"/>
          <w:sz w:val="24"/>
          <w:szCs w:val="24"/>
        </w:rPr>
        <w:t>，</w:t>
      </w:r>
      <w:r w:rsidRPr="007A5842">
        <w:rPr>
          <w:rFonts w:hAnsi="SimSun" w:hint="eastAsia"/>
          <w:sz w:val="24"/>
          <w:szCs w:val="24"/>
          <w:lang w:val="zh-CN"/>
        </w:rPr>
        <w:t>逾期没有提交多年期协定付款申请的拖延不会对国家履行</w:t>
      </w:r>
      <w:r>
        <w:rPr>
          <w:rFonts w:hAnsi="SimSun" w:hint="eastAsia"/>
          <w:sz w:val="24"/>
          <w:szCs w:val="24"/>
          <w:lang w:val="zh-CN"/>
        </w:rPr>
        <w:t>《蒙特利尔议定书》</w:t>
      </w:r>
      <w:r w:rsidRPr="007A5842">
        <w:rPr>
          <w:rFonts w:hAnsi="SimSun" w:hint="eastAsia"/>
          <w:sz w:val="24"/>
          <w:szCs w:val="24"/>
          <w:lang w:val="zh-CN"/>
        </w:rPr>
        <w:t>的义务造成影响。所有未提出的付款申请有望提交第九十七次会议。</w:t>
      </w:r>
    </w:p>
    <w:p w14:paraId="511EECF0" w14:textId="77777777" w:rsidR="00D41A0F" w:rsidRPr="007A5842" w:rsidRDefault="00D41A0F" w:rsidP="007A5842">
      <w:pPr>
        <w:pStyle w:val="ListParagraph"/>
        <w:ind w:left="0"/>
        <w:rPr>
          <w:b/>
          <w:sz w:val="24"/>
          <w:szCs w:val="24"/>
        </w:rPr>
      </w:pPr>
      <w:r>
        <w:rPr>
          <w:rFonts w:hAnsi="SimSun" w:hint="eastAsia"/>
          <w:b/>
          <w:sz w:val="24"/>
          <w:szCs w:val="24"/>
          <w:lang w:val="zh-CN"/>
        </w:rPr>
        <w:t>四．</w:t>
      </w:r>
      <w:r>
        <w:rPr>
          <w:rFonts w:hAnsi="SimSun"/>
          <w:b/>
          <w:sz w:val="24"/>
          <w:szCs w:val="24"/>
          <w:lang w:val="zh-CN"/>
        </w:rPr>
        <w:tab/>
      </w:r>
      <w:r w:rsidRPr="007A5842">
        <w:rPr>
          <w:rFonts w:hAnsi="SimSun" w:hint="eastAsia"/>
          <w:b/>
          <w:sz w:val="24"/>
          <w:szCs w:val="24"/>
          <w:lang w:val="zh-CN"/>
        </w:rPr>
        <w:t>建议</w:t>
      </w:r>
    </w:p>
    <w:p w14:paraId="2A7498DE" w14:textId="77777777" w:rsidR="00D41A0F" w:rsidRPr="007A5842" w:rsidRDefault="00D41A0F">
      <w:pPr>
        <w:rPr>
          <w:sz w:val="24"/>
          <w:szCs w:val="24"/>
        </w:rPr>
      </w:pPr>
    </w:p>
    <w:p w14:paraId="561942C8" w14:textId="77777777" w:rsidR="00D41A0F" w:rsidRPr="007A5842" w:rsidRDefault="00D41A0F">
      <w:pPr>
        <w:pStyle w:val="Heading1"/>
        <w:rPr>
          <w:sz w:val="24"/>
          <w:szCs w:val="24"/>
        </w:rPr>
      </w:pPr>
      <w:r w:rsidRPr="007A5842">
        <w:rPr>
          <w:rFonts w:hAnsi="SimSun" w:hint="eastAsia"/>
          <w:sz w:val="24"/>
          <w:szCs w:val="24"/>
          <w:lang w:val="zh-CN"/>
        </w:rPr>
        <w:t>谨请执行委员会：</w:t>
      </w:r>
    </w:p>
    <w:p w14:paraId="2223CD19" w14:textId="77777777" w:rsidR="00D41A0F" w:rsidRPr="007A5842" w:rsidRDefault="00D41A0F">
      <w:pPr>
        <w:pStyle w:val="Heading2"/>
        <w:rPr>
          <w:sz w:val="24"/>
          <w:szCs w:val="24"/>
        </w:rPr>
      </w:pPr>
      <w:r w:rsidRPr="007A5842">
        <w:rPr>
          <w:rFonts w:hAnsi="SimSun" w:hint="eastAsia"/>
          <w:sz w:val="24"/>
          <w:szCs w:val="24"/>
          <w:lang w:val="zh-CN"/>
        </w:rPr>
        <w:t>注意到</w:t>
      </w:r>
      <w:r w:rsidRPr="007A5842">
        <w:rPr>
          <w:rFonts w:hAnsi="SimSun" w:hint="eastAsia"/>
          <w:sz w:val="24"/>
          <w:szCs w:val="24"/>
          <w:lang w:val="en-US"/>
        </w:rPr>
        <w:t>：</w:t>
      </w:r>
    </w:p>
    <w:p w14:paraId="527FF4C6" w14:textId="77777777" w:rsidR="00D41A0F" w:rsidRPr="00AD6191" w:rsidRDefault="00D41A0F" w:rsidP="007A5842">
      <w:pPr>
        <w:pStyle w:val="Heading3"/>
        <w:numPr>
          <w:ilvl w:val="2"/>
          <w:numId w:val="26"/>
        </w:numPr>
        <w:rPr>
          <w:sz w:val="24"/>
          <w:szCs w:val="24"/>
        </w:rPr>
      </w:pPr>
      <w:r w:rsidRPr="00AD6191">
        <w:rPr>
          <w:sz w:val="24"/>
          <w:szCs w:val="24"/>
        </w:rPr>
        <w:t>UNEP/</w:t>
      </w:r>
      <w:proofErr w:type="spellStart"/>
      <w:r w:rsidRPr="00AD6191">
        <w:rPr>
          <w:sz w:val="24"/>
          <w:szCs w:val="24"/>
        </w:rPr>
        <w:t>OzL.Pro</w:t>
      </w:r>
      <w:proofErr w:type="spellEnd"/>
      <w:r w:rsidRPr="00AD6191">
        <w:rPr>
          <w:sz w:val="24"/>
          <w:szCs w:val="24"/>
        </w:rPr>
        <w:t>/ExCom/96/</w:t>
      </w:r>
      <w:proofErr w:type="gramStart"/>
      <w:r w:rsidRPr="00AD6191">
        <w:rPr>
          <w:sz w:val="24"/>
          <w:szCs w:val="24"/>
        </w:rPr>
        <w:t>15</w:t>
      </w:r>
      <w:r w:rsidRPr="00AD6191">
        <w:rPr>
          <w:rFonts w:hAnsi="SimSun" w:hint="eastAsia"/>
          <w:sz w:val="24"/>
          <w:szCs w:val="24"/>
          <w:lang w:val="zh-CN"/>
        </w:rPr>
        <w:t>号文件所载关于拖延提交付款申请的报告</w:t>
      </w:r>
      <w:r w:rsidRPr="00AD6191">
        <w:rPr>
          <w:rFonts w:hAnsi="SimSun" w:hint="eastAsia"/>
          <w:sz w:val="24"/>
          <w:szCs w:val="24"/>
        </w:rPr>
        <w:t>；</w:t>
      </w:r>
      <w:proofErr w:type="gramEnd"/>
    </w:p>
    <w:p w14:paraId="11DE2EB8" w14:textId="77777777" w:rsidR="00D41A0F" w:rsidRPr="007A5842" w:rsidRDefault="00D41A0F">
      <w:pPr>
        <w:pStyle w:val="Heading3"/>
        <w:keepNext/>
        <w:widowControl/>
        <w:rPr>
          <w:sz w:val="24"/>
          <w:szCs w:val="24"/>
        </w:rPr>
      </w:pPr>
      <w:r w:rsidRPr="007A5842">
        <w:rPr>
          <w:rFonts w:hAnsi="SimSun" w:hint="eastAsia"/>
          <w:sz w:val="24"/>
          <w:szCs w:val="24"/>
          <w:lang w:val="zh-CN"/>
        </w:rPr>
        <w:t>澳大利亚和德国政府、开发署、环境署、工发组织和世界银行提交的关于拖延提交多年期协定付款申请的信息</w:t>
      </w:r>
      <w:r w:rsidRPr="007A5842">
        <w:rPr>
          <w:rFonts w:hAnsi="SimSun" w:hint="eastAsia"/>
          <w:sz w:val="24"/>
          <w:szCs w:val="24"/>
        </w:rPr>
        <w:t>；</w:t>
      </w:r>
    </w:p>
    <w:p w14:paraId="13B2F3B5" w14:textId="77777777" w:rsidR="00D41A0F" w:rsidRPr="007A5842" w:rsidRDefault="00D41A0F">
      <w:pPr>
        <w:pStyle w:val="Heading3"/>
        <w:rPr>
          <w:sz w:val="24"/>
          <w:szCs w:val="24"/>
        </w:rPr>
      </w:pPr>
      <w:r w:rsidRPr="007A5842">
        <w:rPr>
          <w:rFonts w:hAnsi="SimSun" w:hint="eastAsia"/>
          <w:sz w:val="24"/>
          <w:szCs w:val="24"/>
          <w:lang w:val="zh-CN"/>
        </w:rPr>
        <w:t>应向第九十六次会议提交的多年期付款的活动共</w:t>
      </w:r>
      <w:r w:rsidRPr="007A5842">
        <w:rPr>
          <w:sz w:val="24"/>
          <w:szCs w:val="24"/>
        </w:rPr>
        <w:t>63</w:t>
      </w:r>
      <w:r w:rsidRPr="007A5842">
        <w:rPr>
          <w:rFonts w:hAnsi="SimSun" w:hint="eastAsia"/>
          <w:sz w:val="24"/>
          <w:szCs w:val="24"/>
          <w:lang w:val="zh-CN"/>
        </w:rPr>
        <w:t>项</w:t>
      </w:r>
      <w:r w:rsidRPr="007A5842">
        <w:rPr>
          <w:rFonts w:hAnsi="SimSun" w:hint="eastAsia"/>
          <w:sz w:val="24"/>
          <w:szCs w:val="24"/>
        </w:rPr>
        <w:t>，</w:t>
      </w:r>
      <w:r w:rsidRPr="007A5842">
        <w:rPr>
          <w:rFonts w:hAnsi="SimSun" w:hint="eastAsia"/>
          <w:sz w:val="24"/>
          <w:szCs w:val="24"/>
          <w:lang w:val="zh-CN"/>
        </w:rPr>
        <w:t>其中</w:t>
      </w:r>
      <w:r w:rsidRPr="007A5842">
        <w:rPr>
          <w:sz w:val="24"/>
          <w:szCs w:val="24"/>
        </w:rPr>
        <w:t>22</w:t>
      </w:r>
      <w:r w:rsidRPr="007A5842">
        <w:rPr>
          <w:rFonts w:hAnsi="SimSun" w:hint="eastAsia"/>
          <w:sz w:val="24"/>
          <w:szCs w:val="24"/>
          <w:lang w:val="zh-CN"/>
        </w:rPr>
        <w:t>项</w:t>
      </w:r>
      <w:r w:rsidRPr="007A5842">
        <w:rPr>
          <w:rFonts w:hAnsi="SimSun" w:hint="eastAsia"/>
          <w:sz w:val="24"/>
          <w:szCs w:val="24"/>
        </w:rPr>
        <w:t>（</w:t>
      </w:r>
      <w:r w:rsidRPr="007A5842">
        <w:rPr>
          <w:sz w:val="24"/>
          <w:szCs w:val="24"/>
        </w:rPr>
        <w:t>42</w:t>
      </w:r>
      <w:r w:rsidRPr="007A5842">
        <w:rPr>
          <w:rFonts w:hAnsi="SimSun" w:hint="eastAsia"/>
          <w:sz w:val="24"/>
          <w:szCs w:val="24"/>
          <w:lang w:val="zh-CN"/>
        </w:rPr>
        <w:t>个国家中的</w:t>
      </w:r>
      <w:r w:rsidRPr="007A5842">
        <w:rPr>
          <w:sz w:val="24"/>
          <w:szCs w:val="24"/>
        </w:rPr>
        <w:t>15</w:t>
      </w:r>
      <w:r w:rsidRPr="007A5842">
        <w:rPr>
          <w:rFonts w:hAnsi="SimSun" w:hint="eastAsia"/>
          <w:sz w:val="24"/>
          <w:szCs w:val="24"/>
          <w:lang w:val="zh-CN"/>
        </w:rPr>
        <w:t>个国家</w:t>
      </w:r>
      <w:r w:rsidRPr="007A5842">
        <w:rPr>
          <w:rFonts w:hAnsi="SimSun" w:hint="eastAsia"/>
          <w:sz w:val="24"/>
          <w:szCs w:val="24"/>
        </w:rPr>
        <w:t>）</w:t>
      </w:r>
      <w:r w:rsidRPr="007A5842">
        <w:rPr>
          <w:rFonts w:hAnsi="SimSun" w:hint="eastAsia"/>
          <w:sz w:val="24"/>
          <w:szCs w:val="24"/>
          <w:lang w:val="zh-CN"/>
        </w:rPr>
        <w:t>已按时提交</w:t>
      </w:r>
      <w:r w:rsidRPr="007A5842">
        <w:rPr>
          <w:rFonts w:hAnsi="SimSun" w:hint="eastAsia"/>
          <w:sz w:val="24"/>
          <w:szCs w:val="24"/>
        </w:rPr>
        <w:t>；</w:t>
      </w:r>
    </w:p>
    <w:p w14:paraId="533C1655" w14:textId="77777777" w:rsidR="00D41A0F" w:rsidRPr="007A5842" w:rsidRDefault="00D41A0F">
      <w:pPr>
        <w:pStyle w:val="Heading3"/>
        <w:rPr>
          <w:sz w:val="24"/>
          <w:szCs w:val="24"/>
        </w:rPr>
      </w:pPr>
      <w:r w:rsidRPr="007A5842">
        <w:rPr>
          <w:rFonts w:hAnsi="SimSun" w:hint="eastAsia"/>
          <w:sz w:val="24"/>
          <w:szCs w:val="24"/>
          <w:lang w:val="zh-CN"/>
        </w:rPr>
        <w:t>相关双边和执行机构表示</w:t>
      </w:r>
      <w:r w:rsidRPr="007A5842">
        <w:rPr>
          <w:rFonts w:hAnsi="SimSun" w:hint="eastAsia"/>
          <w:sz w:val="24"/>
          <w:szCs w:val="24"/>
        </w:rPr>
        <w:t>，</w:t>
      </w:r>
      <w:r w:rsidRPr="007A5842">
        <w:rPr>
          <w:rFonts w:hAnsi="SimSun" w:hint="eastAsia"/>
          <w:sz w:val="24"/>
          <w:szCs w:val="24"/>
          <w:lang w:val="zh-CN"/>
        </w:rPr>
        <w:t>应向</w:t>
      </w:r>
      <w:r w:rsidRPr="007A5842">
        <w:rPr>
          <w:sz w:val="24"/>
          <w:szCs w:val="24"/>
        </w:rPr>
        <w:t>2025</w:t>
      </w:r>
      <w:r w:rsidRPr="007A5842">
        <w:rPr>
          <w:rFonts w:hAnsi="SimSun" w:hint="eastAsia"/>
          <w:sz w:val="24"/>
          <w:szCs w:val="24"/>
          <w:lang w:val="zh-CN"/>
        </w:rPr>
        <w:t>年第一次会议提交的多年期付款申请</w:t>
      </w:r>
      <w:r w:rsidRPr="007A5842">
        <w:rPr>
          <w:rFonts w:hAnsi="SimSun" w:hint="eastAsia"/>
          <w:sz w:val="24"/>
          <w:szCs w:val="24"/>
        </w:rPr>
        <w:t>，</w:t>
      </w:r>
      <w:r w:rsidRPr="007A5842">
        <w:rPr>
          <w:rFonts w:hAnsi="SimSun" w:hint="eastAsia"/>
          <w:sz w:val="24"/>
          <w:szCs w:val="24"/>
          <w:lang w:val="zh-CN"/>
        </w:rPr>
        <w:t>其迟交不会影响相关国家对《蒙特利尔议定书》的履行</w:t>
      </w:r>
      <w:r w:rsidRPr="007A5842">
        <w:rPr>
          <w:rFonts w:hAnsi="SimSun" w:hint="eastAsia"/>
          <w:sz w:val="24"/>
          <w:szCs w:val="24"/>
        </w:rPr>
        <w:t>，</w:t>
      </w:r>
      <w:r w:rsidRPr="007A5842">
        <w:rPr>
          <w:rFonts w:hAnsi="SimSun" w:hint="eastAsia"/>
          <w:sz w:val="24"/>
          <w:szCs w:val="24"/>
          <w:lang w:val="zh-CN"/>
        </w:rPr>
        <w:t>且无迹象表明任何相关国家未遵守《蒙特利尔议定书》的控制措施</w:t>
      </w:r>
      <w:r w:rsidRPr="007A5842">
        <w:rPr>
          <w:rFonts w:hAnsi="SimSun" w:hint="eastAsia"/>
          <w:sz w:val="24"/>
          <w:szCs w:val="24"/>
        </w:rPr>
        <w:t>；</w:t>
      </w:r>
    </w:p>
    <w:p w14:paraId="4331A1D5" w14:textId="77777777" w:rsidR="00D41A0F" w:rsidRPr="00271AEE" w:rsidRDefault="00D41A0F" w:rsidP="009308C2">
      <w:pPr>
        <w:pStyle w:val="Heading2"/>
        <w:widowControl/>
        <w:rPr>
          <w:sz w:val="24"/>
          <w:szCs w:val="24"/>
        </w:rPr>
      </w:pPr>
      <w:r w:rsidRPr="00271AEE">
        <w:rPr>
          <w:rFonts w:hint="eastAsia"/>
          <w:sz w:val="24"/>
          <w:szCs w:val="24"/>
          <w:lang w:val="zh-CN"/>
        </w:rPr>
        <w:lastRenderedPageBreak/>
        <w:t>请秘书处向本报告附件一所列相关政府发送函件</w:t>
      </w:r>
      <w:r w:rsidRPr="00271AEE">
        <w:rPr>
          <w:rFonts w:hint="eastAsia"/>
          <w:sz w:val="24"/>
          <w:szCs w:val="24"/>
        </w:rPr>
        <w:t>，</w:t>
      </w:r>
      <w:r w:rsidRPr="00271AEE">
        <w:rPr>
          <w:rFonts w:hint="eastAsia"/>
          <w:sz w:val="24"/>
          <w:szCs w:val="24"/>
          <w:lang w:val="zh-CN"/>
        </w:rPr>
        <w:t>说明就拖延提交付款申请做出的决定。</w:t>
      </w:r>
    </w:p>
    <w:p w14:paraId="7C64CB74" w14:textId="77777777" w:rsidR="00D41A0F" w:rsidRDefault="00D41A0F">
      <w:pPr>
        <w:rPr>
          <w:szCs w:val="24"/>
        </w:rPr>
      </w:pPr>
    </w:p>
    <w:p w14:paraId="621A31E2" w14:textId="77777777" w:rsidR="00AD6191" w:rsidRDefault="00AD6191">
      <w:pPr>
        <w:rPr>
          <w:szCs w:val="24"/>
        </w:rPr>
        <w:sectPr w:rsidR="00AD6191">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p>
    <w:p w14:paraId="21F88C36" w14:textId="77777777" w:rsidR="00D41A0F" w:rsidRDefault="00D41A0F">
      <w:pPr>
        <w:jc w:val="center"/>
        <w:rPr>
          <w:b/>
          <w:szCs w:val="24"/>
        </w:rPr>
      </w:pPr>
      <w:r>
        <w:rPr>
          <w:rFonts w:ascii="SimSun" w:hint="eastAsia"/>
          <w:b/>
          <w:szCs w:val="24"/>
          <w:lang w:val="zh-CN"/>
        </w:rPr>
        <w:lastRenderedPageBreak/>
        <w:t>附件一</w:t>
      </w:r>
    </w:p>
    <w:p w14:paraId="5727B6AD" w14:textId="77777777" w:rsidR="00D41A0F" w:rsidRDefault="00D41A0F">
      <w:pPr>
        <w:jc w:val="center"/>
        <w:rPr>
          <w:b/>
          <w:szCs w:val="24"/>
        </w:rPr>
      </w:pPr>
    </w:p>
    <w:p w14:paraId="2997FA7E" w14:textId="77777777" w:rsidR="00D41A0F" w:rsidRDefault="00D41A0F">
      <w:pPr>
        <w:jc w:val="center"/>
        <w:rPr>
          <w:b/>
          <w:szCs w:val="24"/>
        </w:rPr>
      </w:pPr>
      <w:r>
        <w:rPr>
          <w:rFonts w:ascii="SimSun" w:hint="eastAsia"/>
          <w:b/>
          <w:szCs w:val="24"/>
          <w:lang w:val="zh-CN"/>
        </w:rPr>
        <w:t>未提交第九十六次会议的付款行动</w:t>
      </w:r>
    </w:p>
    <w:p w14:paraId="46717FFA" w14:textId="77777777" w:rsidR="00D41A0F" w:rsidRDefault="00D41A0F">
      <w:pPr>
        <w:rPr>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992"/>
        <w:gridCol w:w="879"/>
        <w:gridCol w:w="1275"/>
        <w:gridCol w:w="3091"/>
        <w:gridCol w:w="6237"/>
      </w:tblGrid>
      <w:tr w:rsidR="00D41A0F" w14:paraId="777AED1B" w14:textId="77777777">
        <w:trPr>
          <w:tblHeader/>
        </w:trPr>
        <w:tc>
          <w:tcPr>
            <w:tcW w:w="1838" w:type="dxa"/>
            <w:tcMar>
              <w:left w:w="72" w:type="dxa"/>
              <w:right w:w="72" w:type="dxa"/>
            </w:tcMar>
          </w:tcPr>
          <w:p w14:paraId="0B47693F" w14:textId="77777777" w:rsidR="00D41A0F" w:rsidRDefault="00D41A0F">
            <w:pPr>
              <w:ind w:left="-108" w:firstLine="108"/>
              <w:jc w:val="left"/>
              <w:rPr>
                <w:szCs w:val="24"/>
              </w:rPr>
            </w:pPr>
            <w:r>
              <w:rPr>
                <w:rFonts w:ascii="SimSun" w:hint="eastAsia"/>
                <w:b/>
                <w:sz w:val="19"/>
                <w:szCs w:val="24"/>
                <w:lang w:val="zh-CN"/>
              </w:rPr>
              <w:t>国家</w:t>
            </w:r>
          </w:p>
        </w:tc>
        <w:tc>
          <w:tcPr>
            <w:tcW w:w="992" w:type="dxa"/>
            <w:tcMar>
              <w:left w:w="72" w:type="dxa"/>
              <w:right w:w="72" w:type="dxa"/>
            </w:tcMar>
          </w:tcPr>
          <w:p w14:paraId="4D9D5E0B" w14:textId="77777777" w:rsidR="00D41A0F" w:rsidRDefault="00D41A0F">
            <w:pPr>
              <w:jc w:val="center"/>
              <w:rPr>
                <w:szCs w:val="24"/>
              </w:rPr>
            </w:pPr>
            <w:r>
              <w:rPr>
                <w:rFonts w:ascii="SimSun" w:hint="eastAsia"/>
                <w:b/>
                <w:sz w:val="19"/>
                <w:szCs w:val="24"/>
                <w:lang w:val="zh-CN"/>
              </w:rPr>
              <w:t>机构</w:t>
            </w:r>
          </w:p>
        </w:tc>
        <w:tc>
          <w:tcPr>
            <w:tcW w:w="879" w:type="dxa"/>
            <w:tcMar>
              <w:left w:w="72" w:type="dxa"/>
              <w:right w:w="72" w:type="dxa"/>
            </w:tcMar>
          </w:tcPr>
          <w:p w14:paraId="292DA2C4" w14:textId="77777777" w:rsidR="00D41A0F" w:rsidRDefault="00D41A0F">
            <w:pPr>
              <w:ind w:left="-108" w:right="-128"/>
              <w:jc w:val="center"/>
              <w:rPr>
                <w:szCs w:val="24"/>
              </w:rPr>
            </w:pPr>
            <w:r>
              <w:rPr>
                <w:rFonts w:ascii="SimSun" w:hint="eastAsia"/>
                <w:b/>
                <w:sz w:val="19"/>
                <w:szCs w:val="24"/>
                <w:lang w:val="zh-CN"/>
              </w:rPr>
              <w:t>付款</w:t>
            </w:r>
          </w:p>
        </w:tc>
        <w:tc>
          <w:tcPr>
            <w:tcW w:w="1275" w:type="dxa"/>
            <w:tcMar>
              <w:left w:w="72" w:type="dxa"/>
              <w:right w:w="72" w:type="dxa"/>
            </w:tcMar>
          </w:tcPr>
          <w:p w14:paraId="56C9F9B7" w14:textId="77777777" w:rsidR="00D41A0F" w:rsidRDefault="00D41A0F">
            <w:pPr>
              <w:ind w:left="-108" w:right="-108"/>
              <w:jc w:val="center"/>
              <w:rPr>
                <w:b/>
                <w:sz w:val="19"/>
                <w:szCs w:val="24"/>
              </w:rPr>
            </w:pPr>
            <w:r>
              <w:rPr>
                <w:rFonts w:ascii="SimSun" w:hint="eastAsia"/>
                <w:b/>
                <w:sz w:val="19"/>
                <w:szCs w:val="24"/>
                <w:lang w:val="zh-CN"/>
              </w:rPr>
              <w:t>金额</w:t>
            </w:r>
            <w:r>
              <w:rPr>
                <w:rFonts w:ascii="SimSun"/>
                <w:b/>
                <w:sz w:val="19"/>
                <w:szCs w:val="24"/>
                <w:lang w:val="zh-CN"/>
              </w:rPr>
              <w:br/>
            </w:r>
            <w:r>
              <w:rPr>
                <w:rFonts w:ascii="SimSun" w:hint="eastAsia"/>
                <w:b/>
                <w:sz w:val="19"/>
                <w:szCs w:val="24"/>
                <w:lang w:val="zh-CN"/>
              </w:rPr>
              <w:t>（含支助费用）</w:t>
            </w:r>
          </w:p>
          <w:p w14:paraId="1D7DCA62" w14:textId="77777777" w:rsidR="00D41A0F" w:rsidRDefault="00D41A0F">
            <w:pPr>
              <w:jc w:val="center"/>
              <w:rPr>
                <w:szCs w:val="24"/>
              </w:rPr>
            </w:pPr>
            <w:r>
              <w:rPr>
                <w:rFonts w:ascii="SimSun"/>
                <w:b/>
                <w:sz w:val="19"/>
                <w:szCs w:val="24"/>
                <w:lang w:val="zh-CN"/>
              </w:rPr>
              <w:t>(</w:t>
            </w:r>
            <w:r>
              <w:rPr>
                <w:rFonts w:ascii="SimSun" w:hint="eastAsia"/>
                <w:b/>
                <w:sz w:val="19"/>
                <w:szCs w:val="24"/>
                <w:lang w:val="zh-CN"/>
              </w:rPr>
              <w:t>美元</w:t>
            </w:r>
            <w:r>
              <w:rPr>
                <w:rFonts w:ascii="SimSun"/>
                <w:b/>
                <w:sz w:val="19"/>
                <w:szCs w:val="24"/>
                <w:lang w:val="zh-CN"/>
              </w:rPr>
              <w:t>)</w:t>
            </w:r>
          </w:p>
        </w:tc>
        <w:tc>
          <w:tcPr>
            <w:tcW w:w="3091" w:type="dxa"/>
            <w:tcMar>
              <w:left w:w="72" w:type="dxa"/>
              <w:right w:w="72" w:type="dxa"/>
            </w:tcMar>
          </w:tcPr>
          <w:p w14:paraId="7DC9D077" w14:textId="77777777" w:rsidR="00D41A0F" w:rsidRDefault="00D41A0F">
            <w:pPr>
              <w:jc w:val="center"/>
              <w:rPr>
                <w:szCs w:val="24"/>
              </w:rPr>
            </w:pPr>
            <w:r>
              <w:rPr>
                <w:rFonts w:ascii="SimHei" w:eastAsia="SimHei" w:hint="eastAsia"/>
                <w:b/>
                <w:sz w:val="19"/>
                <w:szCs w:val="24"/>
                <w:lang w:val="zh-CN"/>
              </w:rPr>
              <w:t>拖延</w:t>
            </w:r>
            <w:r>
              <w:rPr>
                <w:b/>
                <w:sz w:val="19"/>
                <w:szCs w:val="24"/>
                <w:lang w:val="en-US"/>
              </w:rPr>
              <w:t>/</w:t>
            </w:r>
            <w:r>
              <w:rPr>
                <w:rFonts w:ascii="SimHei" w:eastAsia="SimHei" w:hint="eastAsia"/>
                <w:b/>
                <w:sz w:val="19"/>
                <w:szCs w:val="24"/>
                <w:lang w:val="zh-CN"/>
              </w:rPr>
              <w:t>撤回的原因</w:t>
            </w:r>
          </w:p>
        </w:tc>
        <w:tc>
          <w:tcPr>
            <w:tcW w:w="6237" w:type="dxa"/>
            <w:tcMar>
              <w:left w:w="72" w:type="dxa"/>
              <w:right w:w="72" w:type="dxa"/>
            </w:tcMar>
          </w:tcPr>
          <w:p w14:paraId="424F4E48" w14:textId="77777777" w:rsidR="00D41A0F" w:rsidRDefault="00D41A0F">
            <w:pPr>
              <w:jc w:val="center"/>
              <w:rPr>
                <w:szCs w:val="24"/>
              </w:rPr>
            </w:pPr>
            <w:r>
              <w:rPr>
                <w:rFonts w:ascii="SimSun" w:hint="eastAsia"/>
                <w:b/>
                <w:sz w:val="19"/>
                <w:szCs w:val="24"/>
                <w:lang w:val="zh-CN"/>
              </w:rPr>
              <w:t>建议</w:t>
            </w:r>
          </w:p>
        </w:tc>
      </w:tr>
      <w:tr w:rsidR="00D41A0F" w14:paraId="37B740E1" w14:textId="77777777">
        <w:tc>
          <w:tcPr>
            <w:tcW w:w="1838" w:type="dxa"/>
            <w:tcMar>
              <w:left w:w="72" w:type="dxa"/>
              <w:right w:w="72" w:type="dxa"/>
            </w:tcMar>
          </w:tcPr>
          <w:p w14:paraId="41E7138E" w14:textId="77777777" w:rsidR="00D41A0F" w:rsidRPr="00D47199" w:rsidRDefault="00D41A0F">
            <w:pPr>
              <w:ind w:right="-131"/>
              <w:jc w:val="left"/>
              <w:rPr>
                <w:sz w:val="19"/>
                <w:szCs w:val="24"/>
              </w:rPr>
            </w:pPr>
            <w:r w:rsidRPr="00D47199">
              <w:rPr>
                <w:rFonts w:hint="eastAsia"/>
                <w:sz w:val="19"/>
                <w:szCs w:val="24"/>
                <w:lang w:val="zh-CN"/>
              </w:rPr>
              <w:t>阿根廷</w:t>
            </w:r>
          </w:p>
          <w:p w14:paraId="58E5F40B" w14:textId="77777777" w:rsidR="00D41A0F" w:rsidRPr="00D47199" w:rsidRDefault="00D41A0F">
            <w:pPr>
              <w:ind w:right="-131"/>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08D03273" w14:textId="77777777" w:rsidR="00D41A0F" w:rsidRPr="00D47199" w:rsidRDefault="00D41A0F">
            <w:pPr>
              <w:jc w:val="left"/>
              <w:rPr>
                <w:szCs w:val="24"/>
              </w:rPr>
            </w:pPr>
            <w:r w:rsidRPr="00D47199">
              <w:rPr>
                <w:rFonts w:hint="eastAsia"/>
                <w:sz w:val="19"/>
                <w:szCs w:val="24"/>
                <w:lang w:val="zh-CN"/>
              </w:rPr>
              <w:t>工发组织</w:t>
            </w:r>
          </w:p>
        </w:tc>
        <w:tc>
          <w:tcPr>
            <w:tcW w:w="879" w:type="dxa"/>
            <w:tcMar>
              <w:left w:w="72" w:type="dxa"/>
              <w:right w:w="72" w:type="dxa"/>
            </w:tcMar>
          </w:tcPr>
          <w:p w14:paraId="362C2132" w14:textId="77777777" w:rsidR="00D41A0F" w:rsidRPr="00D47199" w:rsidRDefault="00D41A0F">
            <w:pPr>
              <w:ind w:left="-83" w:right="-108"/>
              <w:jc w:val="center"/>
              <w:rPr>
                <w:sz w:val="19"/>
                <w:szCs w:val="24"/>
              </w:rPr>
            </w:pPr>
            <w:r w:rsidRPr="00D47199">
              <w:rPr>
                <w:sz w:val="19"/>
                <w:szCs w:val="24"/>
              </w:rPr>
              <w:t>2024</w:t>
            </w:r>
          </w:p>
        </w:tc>
        <w:tc>
          <w:tcPr>
            <w:tcW w:w="1275" w:type="dxa"/>
            <w:tcMar>
              <w:left w:w="72" w:type="dxa"/>
              <w:right w:w="72" w:type="dxa"/>
            </w:tcMar>
          </w:tcPr>
          <w:p w14:paraId="56025693" w14:textId="77777777" w:rsidR="00D41A0F" w:rsidRPr="00D47199" w:rsidRDefault="00D41A0F">
            <w:pPr>
              <w:ind w:left="-83"/>
              <w:jc w:val="right"/>
              <w:rPr>
                <w:sz w:val="19"/>
                <w:szCs w:val="24"/>
              </w:rPr>
            </w:pPr>
            <w:r w:rsidRPr="00D47199">
              <w:rPr>
                <w:sz w:val="19"/>
                <w:szCs w:val="24"/>
              </w:rPr>
              <w:t>983,463</w:t>
            </w:r>
          </w:p>
        </w:tc>
        <w:tc>
          <w:tcPr>
            <w:tcW w:w="3091" w:type="dxa"/>
            <w:tcMar>
              <w:left w:w="72" w:type="dxa"/>
              <w:right w:w="72" w:type="dxa"/>
            </w:tcMar>
          </w:tcPr>
          <w:p w14:paraId="32C03652" w14:textId="77777777" w:rsidR="00D41A0F" w:rsidRPr="00D47199" w:rsidRDefault="00D41A0F">
            <w:pPr>
              <w:ind w:right="-47"/>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技术问题</w:t>
            </w:r>
          </w:p>
        </w:tc>
        <w:tc>
          <w:tcPr>
            <w:tcW w:w="6237" w:type="dxa"/>
          </w:tcPr>
          <w:p w14:paraId="12F0B75E" w14:textId="77777777" w:rsidR="00D41A0F" w:rsidRPr="00D47199" w:rsidRDefault="00D41A0F">
            <w:pPr>
              <w:jc w:val="left"/>
              <w:rPr>
                <w:szCs w:val="24"/>
              </w:rPr>
            </w:pPr>
            <w:r w:rsidRPr="00D47199">
              <w:rPr>
                <w:rFonts w:hint="eastAsia"/>
                <w:sz w:val="19"/>
                <w:szCs w:val="24"/>
                <w:lang w:val="zh-CN"/>
              </w:rPr>
              <w:t>注意到氟氯烃淘汰管理计划第二阶段第三次付款</w:t>
            </w:r>
            <w:r w:rsidRPr="00D47199">
              <w:rPr>
                <w:sz w:val="19"/>
                <w:szCs w:val="24"/>
              </w:rPr>
              <w:t>(2023</w:t>
            </w:r>
            <w:r w:rsidRPr="00D47199">
              <w:rPr>
                <w:rFonts w:hint="eastAsia"/>
                <w:sz w:val="19"/>
                <w:szCs w:val="24"/>
                <w:lang w:val="zh-CN"/>
              </w:rPr>
              <w:t>年</w:t>
            </w:r>
            <w:r w:rsidRPr="00D47199">
              <w:rPr>
                <w:sz w:val="19"/>
                <w:szCs w:val="24"/>
              </w:rPr>
              <w:t>)</w:t>
            </w:r>
            <w:r w:rsidRPr="00D47199">
              <w:rPr>
                <w:rFonts w:hint="eastAsia"/>
                <w:sz w:val="19"/>
                <w:szCs w:val="24"/>
                <w:lang w:val="zh-CN"/>
              </w:rPr>
              <w:t>的总发放率低于发放阈值</w:t>
            </w:r>
            <w:r w:rsidRPr="00D47199">
              <w:rPr>
                <w:sz w:val="19"/>
                <w:szCs w:val="24"/>
              </w:rPr>
              <w:t>20%</w:t>
            </w:r>
            <w:r w:rsidRPr="00D47199">
              <w:rPr>
                <w:rFonts w:hint="eastAsia"/>
                <w:sz w:val="19"/>
                <w:szCs w:val="24"/>
              </w:rPr>
              <w:t>，</w:t>
            </w:r>
            <w:r>
              <w:rPr>
                <w:rFonts w:hint="eastAsia"/>
                <w:sz w:val="19"/>
                <w:szCs w:val="24"/>
              </w:rPr>
              <w:t>因此，</w:t>
            </w:r>
            <w:r w:rsidRPr="00D47199">
              <w:rPr>
                <w:rFonts w:hint="eastAsia"/>
                <w:sz w:val="19"/>
                <w:szCs w:val="24"/>
                <w:lang w:val="zh-CN"/>
              </w:rPr>
              <w:t>敦促阿根廷政府与工发组织合作</w:t>
            </w:r>
            <w:r w:rsidRPr="00D47199">
              <w:rPr>
                <w:rFonts w:hint="eastAsia"/>
                <w:sz w:val="19"/>
                <w:szCs w:val="24"/>
              </w:rPr>
              <w:t>，</w:t>
            </w:r>
            <w:r w:rsidRPr="00D47199">
              <w:rPr>
                <w:rFonts w:hint="eastAsia"/>
                <w:sz w:val="19"/>
                <w:szCs w:val="24"/>
                <w:lang w:val="zh-CN"/>
              </w:rPr>
              <w:t>以便向第九十七次会议提交氟氯烃淘汰管理计划第二阶段第四次付款</w:t>
            </w:r>
            <w:r w:rsidRPr="00D47199">
              <w:rPr>
                <w:sz w:val="19"/>
                <w:szCs w:val="24"/>
              </w:rPr>
              <w:t>(2024</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即必须达到前次付款的供资发放阈值</w:t>
            </w:r>
            <w:r w:rsidRPr="00D47199">
              <w:rPr>
                <w:sz w:val="19"/>
                <w:szCs w:val="24"/>
              </w:rPr>
              <w:t>20%</w:t>
            </w:r>
            <w:r w:rsidRPr="00D47199">
              <w:rPr>
                <w:rFonts w:hint="eastAsia"/>
                <w:sz w:val="19"/>
                <w:szCs w:val="24"/>
                <w:lang w:val="zh-CN"/>
              </w:rPr>
              <w:t>。</w:t>
            </w:r>
          </w:p>
        </w:tc>
      </w:tr>
      <w:tr w:rsidR="00D41A0F" w14:paraId="13AF0B29" w14:textId="77777777">
        <w:tc>
          <w:tcPr>
            <w:tcW w:w="1838" w:type="dxa"/>
            <w:tcMar>
              <w:left w:w="72" w:type="dxa"/>
              <w:right w:w="72" w:type="dxa"/>
            </w:tcMar>
          </w:tcPr>
          <w:p w14:paraId="0C40C644" w14:textId="77777777" w:rsidR="00D41A0F" w:rsidRPr="00D47199" w:rsidRDefault="00D41A0F">
            <w:pPr>
              <w:ind w:right="-131"/>
              <w:jc w:val="left"/>
              <w:rPr>
                <w:sz w:val="19"/>
                <w:szCs w:val="24"/>
              </w:rPr>
            </w:pPr>
            <w:r w:rsidRPr="00D47199">
              <w:rPr>
                <w:rFonts w:hint="eastAsia"/>
                <w:sz w:val="19"/>
                <w:szCs w:val="24"/>
                <w:lang w:val="zh-CN"/>
              </w:rPr>
              <w:t>阿根廷</w:t>
            </w:r>
          </w:p>
          <w:p w14:paraId="2C02DFF8" w14:textId="77777777" w:rsidR="00D41A0F" w:rsidRPr="00D47199" w:rsidRDefault="00D41A0F">
            <w:pPr>
              <w:ind w:right="-131"/>
              <w:jc w:val="left"/>
              <w:rPr>
                <w:szCs w:val="24"/>
              </w:rPr>
            </w:pPr>
            <w:r w:rsidRPr="00D47199">
              <w:rPr>
                <w:rFonts w:hint="eastAsia"/>
                <w:sz w:val="19"/>
                <w:szCs w:val="24"/>
              </w:rPr>
              <w:t>（</w:t>
            </w:r>
            <w:r w:rsidRPr="00D47199">
              <w:rPr>
                <w:rFonts w:hint="eastAsia"/>
                <w:sz w:val="19"/>
                <w:szCs w:val="24"/>
                <w:lang w:val="zh-CN"/>
              </w:rPr>
              <w:t>阿根廷</w:t>
            </w:r>
            <w:r w:rsidRPr="00D47199">
              <w:rPr>
                <w:sz w:val="19"/>
                <w:szCs w:val="24"/>
              </w:rPr>
              <w:t>Frio Industrias</w:t>
            </w:r>
            <w:r w:rsidRPr="00D47199">
              <w:rPr>
                <w:rFonts w:hint="eastAsia"/>
                <w:sz w:val="19"/>
                <w:szCs w:val="24"/>
                <w:lang w:val="zh-CN"/>
              </w:rPr>
              <w:t>公司</w:t>
            </w:r>
            <w:r w:rsidRPr="00D47199">
              <w:rPr>
                <w:sz w:val="19"/>
                <w:szCs w:val="24"/>
              </w:rPr>
              <w:t>HCFC-22</w:t>
            </w:r>
            <w:r w:rsidRPr="00D47199">
              <w:rPr>
                <w:rFonts w:hint="eastAsia"/>
                <w:sz w:val="19"/>
                <w:szCs w:val="24"/>
                <w:lang w:val="zh-CN"/>
              </w:rPr>
              <w:t>生产中产生的</w:t>
            </w:r>
            <w:r w:rsidRPr="00D47199">
              <w:rPr>
                <w:sz w:val="19"/>
                <w:szCs w:val="24"/>
              </w:rPr>
              <w:t>HFC23</w:t>
            </w:r>
            <w:r w:rsidRPr="00D47199">
              <w:rPr>
                <w:rFonts w:hint="eastAsia"/>
                <w:sz w:val="19"/>
                <w:szCs w:val="24"/>
                <w:lang w:val="zh-CN"/>
              </w:rPr>
              <w:t>的排放控制</w:t>
            </w:r>
            <w:r w:rsidRPr="00D47199">
              <w:rPr>
                <w:rFonts w:hint="eastAsia"/>
                <w:sz w:val="19"/>
                <w:szCs w:val="24"/>
              </w:rPr>
              <w:t>）</w:t>
            </w:r>
          </w:p>
        </w:tc>
        <w:tc>
          <w:tcPr>
            <w:tcW w:w="992" w:type="dxa"/>
            <w:tcMar>
              <w:left w:w="72" w:type="dxa"/>
              <w:right w:w="72" w:type="dxa"/>
            </w:tcMar>
          </w:tcPr>
          <w:p w14:paraId="0556E897" w14:textId="77777777" w:rsidR="00D41A0F" w:rsidRPr="00D47199" w:rsidRDefault="00D41A0F">
            <w:pPr>
              <w:jc w:val="left"/>
              <w:rPr>
                <w:szCs w:val="24"/>
              </w:rPr>
            </w:pPr>
            <w:r w:rsidRPr="00D47199">
              <w:rPr>
                <w:rFonts w:hint="eastAsia"/>
                <w:sz w:val="19"/>
                <w:szCs w:val="24"/>
                <w:lang w:val="zh-CN"/>
              </w:rPr>
              <w:t>工发组织</w:t>
            </w:r>
          </w:p>
        </w:tc>
        <w:tc>
          <w:tcPr>
            <w:tcW w:w="879" w:type="dxa"/>
            <w:tcMar>
              <w:left w:w="72" w:type="dxa"/>
              <w:right w:w="72" w:type="dxa"/>
            </w:tcMar>
          </w:tcPr>
          <w:p w14:paraId="7225A4DF" w14:textId="77777777" w:rsidR="00D41A0F" w:rsidRPr="00D47199" w:rsidRDefault="00D41A0F">
            <w:pPr>
              <w:ind w:left="-83" w:right="-108"/>
              <w:jc w:val="center"/>
              <w:rPr>
                <w:sz w:val="19"/>
                <w:szCs w:val="24"/>
              </w:rPr>
            </w:pPr>
            <w:r w:rsidRPr="00D47199">
              <w:rPr>
                <w:sz w:val="19"/>
                <w:szCs w:val="24"/>
              </w:rPr>
              <w:t>2024</w:t>
            </w:r>
          </w:p>
        </w:tc>
        <w:tc>
          <w:tcPr>
            <w:tcW w:w="1275" w:type="dxa"/>
            <w:tcMar>
              <w:left w:w="72" w:type="dxa"/>
              <w:right w:w="72" w:type="dxa"/>
            </w:tcMar>
          </w:tcPr>
          <w:p w14:paraId="2932EBCF" w14:textId="77777777" w:rsidR="00D41A0F" w:rsidRPr="00D47199" w:rsidRDefault="00D41A0F">
            <w:pPr>
              <w:jc w:val="right"/>
              <w:rPr>
                <w:sz w:val="19"/>
                <w:szCs w:val="24"/>
              </w:rPr>
            </w:pPr>
            <w:r w:rsidRPr="00D47199">
              <w:rPr>
                <w:sz w:val="19"/>
                <w:szCs w:val="24"/>
              </w:rPr>
              <w:t>13,650</w:t>
            </w:r>
          </w:p>
        </w:tc>
        <w:tc>
          <w:tcPr>
            <w:tcW w:w="3091" w:type="dxa"/>
            <w:tcMar>
              <w:left w:w="72" w:type="dxa"/>
              <w:right w:w="72" w:type="dxa"/>
            </w:tcMar>
          </w:tcPr>
          <w:p w14:paraId="218D3426" w14:textId="77777777" w:rsidR="00D41A0F" w:rsidRPr="00D47199" w:rsidRDefault="00D41A0F">
            <w:pPr>
              <w:jc w:val="left"/>
              <w:rPr>
                <w:szCs w:val="24"/>
              </w:rPr>
            </w:pPr>
            <w:r w:rsidRPr="00D47199">
              <w:rPr>
                <w:rFonts w:hint="eastAsia"/>
                <w:sz w:val="19"/>
                <w:szCs w:val="24"/>
                <w:lang w:val="zh-CN"/>
              </w:rPr>
              <w:t>没有核查报告</w:t>
            </w:r>
          </w:p>
        </w:tc>
        <w:tc>
          <w:tcPr>
            <w:tcW w:w="6237" w:type="dxa"/>
          </w:tcPr>
          <w:p w14:paraId="41166860" w14:textId="77777777" w:rsidR="00D41A0F" w:rsidRPr="00D47199" w:rsidRDefault="00D41A0F">
            <w:pPr>
              <w:ind w:right="-131"/>
              <w:jc w:val="left"/>
              <w:rPr>
                <w:szCs w:val="24"/>
              </w:rPr>
            </w:pPr>
            <w:r w:rsidRPr="00D47199">
              <w:rPr>
                <w:rFonts w:hint="eastAsia"/>
                <w:sz w:val="19"/>
                <w:szCs w:val="24"/>
                <w:lang w:val="zh-CN"/>
              </w:rPr>
              <w:t>注意到由于对</w:t>
            </w:r>
            <w:r w:rsidRPr="00D47199">
              <w:rPr>
                <w:sz w:val="19"/>
                <w:szCs w:val="24"/>
              </w:rPr>
              <w:t>HCFC-22</w:t>
            </w:r>
            <w:r w:rsidRPr="00D47199">
              <w:rPr>
                <w:rFonts w:hint="eastAsia"/>
                <w:sz w:val="19"/>
                <w:szCs w:val="24"/>
                <w:lang w:val="zh-CN"/>
              </w:rPr>
              <w:t>生产中产生的</w:t>
            </w:r>
            <w:r w:rsidRPr="00D47199">
              <w:rPr>
                <w:sz w:val="19"/>
                <w:szCs w:val="24"/>
              </w:rPr>
              <w:t>HFC23</w:t>
            </w:r>
            <w:r w:rsidRPr="00D47199">
              <w:rPr>
                <w:rFonts w:hint="eastAsia"/>
                <w:sz w:val="19"/>
                <w:szCs w:val="24"/>
                <w:lang w:val="zh-CN"/>
              </w:rPr>
              <w:t>的排放控制的强制性核查没有完成所导致的延误</w:t>
            </w:r>
            <w:r w:rsidRPr="00D47199">
              <w:rPr>
                <w:rFonts w:hint="eastAsia"/>
                <w:sz w:val="19"/>
                <w:szCs w:val="24"/>
              </w:rPr>
              <w:t>，</w:t>
            </w:r>
            <w:r>
              <w:rPr>
                <w:rFonts w:hint="eastAsia"/>
                <w:sz w:val="19"/>
                <w:szCs w:val="24"/>
              </w:rPr>
              <w:t>因此，</w:t>
            </w:r>
            <w:r w:rsidRPr="00D47199">
              <w:rPr>
                <w:rFonts w:hint="eastAsia"/>
                <w:sz w:val="19"/>
                <w:szCs w:val="24"/>
                <w:lang w:val="zh-CN"/>
              </w:rPr>
              <w:t>敦促阿根廷政府与工发组织合作</w:t>
            </w:r>
            <w:r w:rsidRPr="00D47199">
              <w:rPr>
                <w:rFonts w:hint="eastAsia"/>
                <w:sz w:val="19"/>
                <w:szCs w:val="24"/>
              </w:rPr>
              <w:t>，</w:t>
            </w:r>
            <w:r w:rsidRPr="00D47199">
              <w:rPr>
                <w:rFonts w:hint="eastAsia"/>
                <w:sz w:val="19"/>
                <w:szCs w:val="24"/>
                <w:lang w:val="zh-CN"/>
              </w:rPr>
              <w:t>完成核查工作</w:t>
            </w:r>
            <w:r w:rsidRPr="00D47199">
              <w:rPr>
                <w:rFonts w:hint="eastAsia"/>
                <w:sz w:val="19"/>
                <w:szCs w:val="24"/>
              </w:rPr>
              <w:t>，</w:t>
            </w:r>
            <w:r>
              <w:rPr>
                <w:rFonts w:hint="eastAsia"/>
                <w:sz w:val="19"/>
                <w:szCs w:val="24"/>
                <w:lang w:val="zh-CN"/>
              </w:rPr>
              <w:t>以便向</w:t>
            </w:r>
            <w:r w:rsidRPr="00D47199">
              <w:rPr>
                <w:rFonts w:hint="eastAsia"/>
                <w:sz w:val="19"/>
                <w:szCs w:val="24"/>
                <w:lang w:val="zh-CN"/>
              </w:rPr>
              <w:t>第九十七次会议</w:t>
            </w:r>
            <w:r>
              <w:rPr>
                <w:rFonts w:hint="eastAsia"/>
                <w:sz w:val="19"/>
                <w:szCs w:val="24"/>
                <w:lang w:val="zh-CN"/>
              </w:rPr>
              <w:t>提交</w:t>
            </w:r>
            <w:r w:rsidRPr="00D47199">
              <w:rPr>
                <w:rFonts w:hint="eastAsia"/>
                <w:sz w:val="19"/>
                <w:szCs w:val="24"/>
                <w:lang w:val="zh-CN"/>
              </w:rPr>
              <w:t>阿根廷</w:t>
            </w:r>
            <w:r w:rsidRPr="00D47199">
              <w:rPr>
                <w:sz w:val="19"/>
                <w:szCs w:val="24"/>
              </w:rPr>
              <w:t>Frio Industrias</w:t>
            </w:r>
            <w:r w:rsidRPr="00D47199">
              <w:rPr>
                <w:rFonts w:hint="eastAsia"/>
                <w:sz w:val="19"/>
                <w:szCs w:val="24"/>
                <w:lang w:val="zh-CN"/>
              </w:rPr>
              <w:t>公司</w:t>
            </w:r>
            <w:r w:rsidRPr="00D47199">
              <w:rPr>
                <w:sz w:val="19"/>
                <w:szCs w:val="24"/>
              </w:rPr>
              <w:t>HCFC-22</w:t>
            </w:r>
            <w:r w:rsidRPr="00D47199">
              <w:rPr>
                <w:rFonts w:hint="eastAsia"/>
                <w:sz w:val="19"/>
                <w:szCs w:val="24"/>
                <w:lang w:val="zh-CN"/>
              </w:rPr>
              <w:t>生产中产生的</w:t>
            </w:r>
            <w:r w:rsidRPr="00D47199">
              <w:rPr>
                <w:sz w:val="19"/>
                <w:szCs w:val="24"/>
              </w:rPr>
              <w:t>HFC23</w:t>
            </w:r>
            <w:r w:rsidRPr="00D47199">
              <w:rPr>
                <w:rFonts w:hint="eastAsia"/>
                <w:sz w:val="19"/>
                <w:szCs w:val="24"/>
                <w:lang w:val="zh-CN"/>
              </w:rPr>
              <w:t>的排放控制项目第二次付款</w:t>
            </w:r>
            <w:r w:rsidRPr="00D47199">
              <w:rPr>
                <w:rFonts w:hint="eastAsia"/>
                <w:sz w:val="19"/>
                <w:szCs w:val="24"/>
              </w:rPr>
              <w:t>（</w:t>
            </w:r>
            <w:r w:rsidRPr="00D47199">
              <w:rPr>
                <w:sz w:val="19"/>
                <w:szCs w:val="24"/>
              </w:rPr>
              <w:t>2024</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并</w:t>
            </w:r>
            <w:r>
              <w:rPr>
                <w:rFonts w:hint="eastAsia"/>
                <w:sz w:val="19"/>
                <w:szCs w:val="24"/>
                <w:lang w:val="zh-CN"/>
              </w:rPr>
              <w:t>同</w:t>
            </w:r>
            <w:r w:rsidRPr="00D47199">
              <w:rPr>
                <w:rFonts w:hint="eastAsia"/>
                <w:sz w:val="19"/>
                <w:szCs w:val="24"/>
                <w:lang w:val="zh-CN"/>
              </w:rPr>
              <w:t>时提交订正</w:t>
            </w:r>
            <w:r>
              <w:rPr>
                <w:rFonts w:hint="eastAsia"/>
                <w:sz w:val="19"/>
                <w:szCs w:val="24"/>
                <w:lang w:val="zh-CN"/>
              </w:rPr>
              <w:t>后的</w:t>
            </w:r>
            <w:r w:rsidRPr="00D47199">
              <w:rPr>
                <w:rFonts w:hint="eastAsia"/>
                <w:sz w:val="19"/>
                <w:szCs w:val="24"/>
                <w:lang w:val="zh-CN"/>
              </w:rPr>
              <w:t>行动计划</w:t>
            </w:r>
            <w:r w:rsidRPr="00D47199">
              <w:rPr>
                <w:rFonts w:hint="eastAsia"/>
                <w:sz w:val="19"/>
                <w:szCs w:val="24"/>
              </w:rPr>
              <w:t>，</w:t>
            </w:r>
            <w:r w:rsidRPr="00D47199">
              <w:rPr>
                <w:rFonts w:hint="eastAsia"/>
                <w:sz w:val="19"/>
                <w:szCs w:val="24"/>
                <w:lang w:val="zh-CN"/>
              </w:rPr>
              <w:t>以考虑到重新分配</w:t>
            </w:r>
            <w:r w:rsidRPr="00D47199">
              <w:rPr>
                <w:sz w:val="19"/>
                <w:szCs w:val="24"/>
              </w:rPr>
              <w:t>2024</w:t>
            </w:r>
            <w:r w:rsidRPr="00D47199">
              <w:rPr>
                <w:rFonts w:hint="eastAsia"/>
                <w:sz w:val="19"/>
                <w:szCs w:val="24"/>
                <w:lang w:val="zh-CN"/>
              </w:rPr>
              <w:t>年和以后各次付款的情况。</w:t>
            </w:r>
          </w:p>
        </w:tc>
      </w:tr>
      <w:tr w:rsidR="00D41A0F" w14:paraId="76EB5646" w14:textId="77777777">
        <w:trPr>
          <w:trHeight w:val="541"/>
        </w:trPr>
        <w:tc>
          <w:tcPr>
            <w:tcW w:w="1838" w:type="dxa"/>
            <w:vMerge w:val="restart"/>
            <w:tcMar>
              <w:left w:w="72" w:type="dxa"/>
              <w:right w:w="72" w:type="dxa"/>
            </w:tcMar>
          </w:tcPr>
          <w:p w14:paraId="3D4BE708" w14:textId="77777777" w:rsidR="00D41A0F" w:rsidRPr="00D47199" w:rsidRDefault="00D41A0F">
            <w:pPr>
              <w:ind w:right="-131"/>
              <w:jc w:val="left"/>
              <w:rPr>
                <w:sz w:val="19"/>
                <w:szCs w:val="24"/>
              </w:rPr>
            </w:pPr>
            <w:r w:rsidRPr="00D47199">
              <w:rPr>
                <w:rFonts w:hint="eastAsia"/>
                <w:sz w:val="19"/>
                <w:szCs w:val="24"/>
                <w:lang w:val="zh-CN"/>
              </w:rPr>
              <w:t>巴哈马</w:t>
            </w:r>
          </w:p>
          <w:p w14:paraId="23EAEE28" w14:textId="77777777" w:rsidR="00D41A0F" w:rsidRPr="00D47199" w:rsidRDefault="00D41A0F">
            <w:pPr>
              <w:ind w:right="-131"/>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06BF3C9E" w14:textId="77777777" w:rsidR="00D41A0F" w:rsidRPr="00D47199" w:rsidRDefault="00D41A0F">
            <w:pPr>
              <w:jc w:val="left"/>
              <w:rPr>
                <w:szCs w:val="24"/>
              </w:rPr>
            </w:pPr>
            <w:r w:rsidRPr="00D47199">
              <w:rPr>
                <w:rFonts w:hint="eastAsia"/>
                <w:sz w:val="19"/>
                <w:szCs w:val="24"/>
                <w:lang w:val="zh-CN"/>
              </w:rPr>
              <w:t>环境署</w:t>
            </w:r>
          </w:p>
        </w:tc>
        <w:tc>
          <w:tcPr>
            <w:tcW w:w="879" w:type="dxa"/>
            <w:tcMar>
              <w:left w:w="72" w:type="dxa"/>
              <w:right w:w="72" w:type="dxa"/>
            </w:tcMar>
          </w:tcPr>
          <w:p w14:paraId="718522D5" w14:textId="77777777" w:rsidR="00D41A0F" w:rsidRPr="00D47199" w:rsidRDefault="00D41A0F">
            <w:pPr>
              <w:ind w:left="-83" w:right="-108"/>
              <w:jc w:val="center"/>
              <w:rPr>
                <w:sz w:val="19"/>
                <w:szCs w:val="24"/>
              </w:rPr>
            </w:pPr>
            <w:r w:rsidRPr="00D47199">
              <w:rPr>
                <w:sz w:val="19"/>
                <w:szCs w:val="24"/>
              </w:rPr>
              <w:t>2025</w:t>
            </w:r>
          </w:p>
        </w:tc>
        <w:tc>
          <w:tcPr>
            <w:tcW w:w="1275" w:type="dxa"/>
            <w:tcMar>
              <w:left w:w="72" w:type="dxa"/>
              <w:right w:w="72" w:type="dxa"/>
            </w:tcMar>
          </w:tcPr>
          <w:p w14:paraId="1B963061" w14:textId="77777777" w:rsidR="00D41A0F" w:rsidRPr="00D47199" w:rsidRDefault="00D41A0F">
            <w:pPr>
              <w:jc w:val="right"/>
              <w:rPr>
                <w:sz w:val="19"/>
                <w:szCs w:val="24"/>
              </w:rPr>
            </w:pPr>
            <w:r w:rsidRPr="00D47199">
              <w:rPr>
                <w:sz w:val="19"/>
                <w:szCs w:val="24"/>
              </w:rPr>
              <w:t>85,315</w:t>
            </w:r>
          </w:p>
        </w:tc>
        <w:tc>
          <w:tcPr>
            <w:tcW w:w="3091" w:type="dxa"/>
            <w:tcMar>
              <w:left w:w="72" w:type="dxa"/>
              <w:right w:w="72" w:type="dxa"/>
            </w:tcMar>
          </w:tcPr>
          <w:p w14:paraId="6BCABB66" w14:textId="77777777" w:rsidR="00D41A0F" w:rsidRPr="00D47199" w:rsidRDefault="00D41A0F">
            <w:pPr>
              <w:jc w:val="left"/>
              <w:rPr>
                <w:szCs w:val="24"/>
              </w:rPr>
            </w:pPr>
            <w:r w:rsidRPr="00D47199">
              <w:rPr>
                <w:rFonts w:hint="eastAsia"/>
                <w:sz w:val="19"/>
                <w:szCs w:val="24"/>
                <w:lang w:val="zh-CN"/>
              </w:rPr>
              <w:t>没有核查报告</w:t>
            </w:r>
          </w:p>
        </w:tc>
        <w:tc>
          <w:tcPr>
            <w:tcW w:w="6237" w:type="dxa"/>
            <w:vMerge w:val="restart"/>
          </w:tcPr>
          <w:p w14:paraId="5B8420CE" w14:textId="77777777" w:rsidR="00D41A0F" w:rsidRPr="00D47199" w:rsidRDefault="00D41A0F">
            <w:pPr>
              <w:ind w:right="-131"/>
              <w:jc w:val="left"/>
              <w:rPr>
                <w:szCs w:val="24"/>
              </w:rPr>
            </w:pPr>
            <w:r w:rsidRPr="00D47199">
              <w:rPr>
                <w:rFonts w:hint="eastAsia"/>
                <w:sz w:val="19"/>
                <w:szCs w:val="24"/>
                <w:lang w:val="zh-CN"/>
              </w:rPr>
              <w:t>注意到由于氟氯烃消费量目标的强制性核查报告没有完成导致拖延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敦促巴哈马政府与环境署合作</w:t>
            </w:r>
            <w:r w:rsidRPr="00D47199">
              <w:rPr>
                <w:rFonts w:hint="eastAsia"/>
                <w:sz w:val="19"/>
                <w:szCs w:val="24"/>
              </w:rPr>
              <w:t>，</w:t>
            </w:r>
            <w:r w:rsidRPr="00D47199">
              <w:rPr>
                <w:rFonts w:hint="eastAsia"/>
                <w:sz w:val="19"/>
                <w:szCs w:val="24"/>
                <w:lang w:val="zh-CN"/>
              </w:rPr>
              <w:t>完成核查工作</w:t>
            </w:r>
            <w:r w:rsidRPr="00D47199">
              <w:rPr>
                <w:rFonts w:hint="eastAsia"/>
                <w:sz w:val="19"/>
                <w:szCs w:val="24"/>
              </w:rPr>
              <w:t>，</w:t>
            </w:r>
            <w:r w:rsidRPr="00D47199">
              <w:rPr>
                <w:rFonts w:hint="eastAsia"/>
                <w:sz w:val="19"/>
                <w:szCs w:val="24"/>
                <w:lang w:val="zh-CN"/>
              </w:rPr>
              <w:t>并与环境署和工发组织合作</w:t>
            </w:r>
            <w:r w:rsidRPr="00D47199">
              <w:rPr>
                <w:rFonts w:hint="eastAsia"/>
                <w:sz w:val="19"/>
                <w:szCs w:val="24"/>
              </w:rPr>
              <w:t>，</w:t>
            </w:r>
            <w:r>
              <w:rPr>
                <w:rFonts w:hint="eastAsia"/>
                <w:sz w:val="19"/>
                <w:szCs w:val="24"/>
              </w:rPr>
              <w:t>以便向</w:t>
            </w:r>
            <w:r w:rsidRPr="00D47199">
              <w:rPr>
                <w:rFonts w:hint="eastAsia"/>
                <w:sz w:val="19"/>
                <w:szCs w:val="24"/>
                <w:lang w:val="zh-CN"/>
              </w:rPr>
              <w:t>第九十七次会议</w:t>
            </w:r>
            <w:r>
              <w:rPr>
                <w:rFonts w:hint="eastAsia"/>
                <w:sz w:val="19"/>
                <w:szCs w:val="24"/>
                <w:lang w:val="zh-CN"/>
              </w:rPr>
              <w:t>提交</w:t>
            </w:r>
            <w:r w:rsidRPr="00D47199">
              <w:rPr>
                <w:rFonts w:hint="eastAsia"/>
                <w:sz w:val="19"/>
                <w:szCs w:val="24"/>
                <w:lang w:val="zh-CN"/>
              </w:rPr>
              <w:t>氟氯烃淘汰管理计划第二阶段第二次付款</w:t>
            </w:r>
            <w:r w:rsidRPr="00D47199">
              <w:rPr>
                <w:rFonts w:hint="eastAsia"/>
                <w:sz w:val="19"/>
                <w:szCs w:val="24"/>
              </w:rPr>
              <w:t>（</w:t>
            </w:r>
            <w:r w:rsidRPr="00D47199">
              <w:rPr>
                <w:sz w:val="19"/>
                <w:szCs w:val="24"/>
              </w:rPr>
              <w:t>2025</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p>
        </w:tc>
      </w:tr>
      <w:tr w:rsidR="00D41A0F" w14:paraId="75F2BEF1" w14:textId="77777777">
        <w:trPr>
          <w:trHeight w:val="541"/>
        </w:trPr>
        <w:tc>
          <w:tcPr>
            <w:tcW w:w="1838" w:type="dxa"/>
            <w:vMerge/>
            <w:tcMar>
              <w:left w:w="72" w:type="dxa"/>
              <w:right w:w="72" w:type="dxa"/>
            </w:tcMar>
          </w:tcPr>
          <w:p w14:paraId="3D59BAA9" w14:textId="77777777" w:rsidR="00D41A0F" w:rsidRPr="00D47199" w:rsidRDefault="00D41A0F">
            <w:pPr>
              <w:ind w:right="-131"/>
              <w:jc w:val="left"/>
              <w:rPr>
                <w:sz w:val="19"/>
                <w:szCs w:val="24"/>
              </w:rPr>
            </w:pPr>
          </w:p>
        </w:tc>
        <w:tc>
          <w:tcPr>
            <w:tcW w:w="992" w:type="dxa"/>
            <w:tcMar>
              <w:left w:w="72" w:type="dxa"/>
              <w:right w:w="72" w:type="dxa"/>
            </w:tcMar>
          </w:tcPr>
          <w:p w14:paraId="365AA95B" w14:textId="77777777" w:rsidR="00D41A0F" w:rsidRPr="00D47199" w:rsidRDefault="00D41A0F">
            <w:pPr>
              <w:jc w:val="left"/>
              <w:rPr>
                <w:szCs w:val="24"/>
              </w:rPr>
            </w:pPr>
            <w:r w:rsidRPr="00D47199">
              <w:rPr>
                <w:rFonts w:hint="eastAsia"/>
                <w:sz w:val="19"/>
                <w:szCs w:val="24"/>
                <w:lang w:val="zh-CN"/>
              </w:rPr>
              <w:t>工发组织</w:t>
            </w:r>
          </w:p>
        </w:tc>
        <w:tc>
          <w:tcPr>
            <w:tcW w:w="879" w:type="dxa"/>
            <w:tcMar>
              <w:left w:w="72" w:type="dxa"/>
              <w:right w:w="72" w:type="dxa"/>
            </w:tcMar>
          </w:tcPr>
          <w:p w14:paraId="4F1FD83B" w14:textId="77777777" w:rsidR="00D41A0F" w:rsidRPr="00D47199" w:rsidRDefault="00D41A0F">
            <w:pPr>
              <w:ind w:left="-83" w:right="-108"/>
              <w:jc w:val="center"/>
              <w:rPr>
                <w:sz w:val="19"/>
                <w:szCs w:val="24"/>
              </w:rPr>
            </w:pPr>
            <w:r w:rsidRPr="00D47199">
              <w:rPr>
                <w:sz w:val="19"/>
                <w:szCs w:val="24"/>
              </w:rPr>
              <w:t>2025</w:t>
            </w:r>
          </w:p>
        </w:tc>
        <w:tc>
          <w:tcPr>
            <w:tcW w:w="1275" w:type="dxa"/>
            <w:tcMar>
              <w:left w:w="72" w:type="dxa"/>
              <w:right w:w="72" w:type="dxa"/>
            </w:tcMar>
          </w:tcPr>
          <w:p w14:paraId="13B736EA" w14:textId="77777777" w:rsidR="00D41A0F" w:rsidRPr="00D47199" w:rsidRDefault="00D41A0F">
            <w:pPr>
              <w:jc w:val="right"/>
              <w:rPr>
                <w:sz w:val="19"/>
                <w:szCs w:val="24"/>
              </w:rPr>
            </w:pPr>
            <w:r w:rsidRPr="00D47199">
              <w:rPr>
                <w:sz w:val="19"/>
                <w:szCs w:val="24"/>
              </w:rPr>
              <w:t>145,057</w:t>
            </w:r>
          </w:p>
        </w:tc>
        <w:tc>
          <w:tcPr>
            <w:tcW w:w="3091" w:type="dxa"/>
            <w:tcMar>
              <w:left w:w="72" w:type="dxa"/>
              <w:right w:w="72" w:type="dxa"/>
            </w:tcMar>
          </w:tcPr>
          <w:p w14:paraId="76C25C90"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p>
        </w:tc>
        <w:tc>
          <w:tcPr>
            <w:tcW w:w="6237" w:type="dxa"/>
            <w:vMerge/>
          </w:tcPr>
          <w:p w14:paraId="1965EAF0" w14:textId="77777777" w:rsidR="00D41A0F" w:rsidRPr="00D47199" w:rsidRDefault="00D41A0F">
            <w:pPr>
              <w:ind w:right="-131"/>
              <w:jc w:val="left"/>
              <w:rPr>
                <w:sz w:val="19"/>
                <w:szCs w:val="24"/>
              </w:rPr>
            </w:pPr>
          </w:p>
        </w:tc>
      </w:tr>
      <w:tr w:rsidR="00D41A0F" w14:paraId="718D9539" w14:textId="77777777">
        <w:trPr>
          <w:trHeight w:val="458"/>
        </w:trPr>
        <w:tc>
          <w:tcPr>
            <w:tcW w:w="1838" w:type="dxa"/>
            <w:vMerge w:val="restart"/>
            <w:tcMar>
              <w:left w:w="72" w:type="dxa"/>
              <w:right w:w="72" w:type="dxa"/>
            </w:tcMar>
          </w:tcPr>
          <w:p w14:paraId="7C9427DF" w14:textId="77777777" w:rsidR="00D41A0F" w:rsidRPr="00D47199" w:rsidRDefault="00D41A0F">
            <w:pPr>
              <w:ind w:right="-131"/>
              <w:jc w:val="left"/>
              <w:rPr>
                <w:sz w:val="19"/>
                <w:szCs w:val="24"/>
              </w:rPr>
            </w:pPr>
            <w:r w:rsidRPr="00D47199">
              <w:rPr>
                <w:rFonts w:hint="eastAsia"/>
                <w:sz w:val="19"/>
                <w:szCs w:val="24"/>
                <w:lang w:val="zh-CN"/>
              </w:rPr>
              <w:t>巴巴多斯</w:t>
            </w:r>
          </w:p>
          <w:p w14:paraId="5ACA8DD2" w14:textId="77777777" w:rsidR="00D41A0F" w:rsidRPr="00D47199" w:rsidRDefault="00D41A0F">
            <w:pPr>
              <w:ind w:right="-131"/>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27AF9C37" w14:textId="77777777" w:rsidR="00D41A0F" w:rsidRPr="00D47199" w:rsidRDefault="00D41A0F">
            <w:pPr>
              <w:jc w:val="left"/>
              <w:rPr>
                <w:szCs w:val="24"/>
              </w:rPr>
            </w:pPr>
            <w:r w:rsidRPr="00D47199">
              <w:rPr>
                <w:rFonts w:hint="eastAsia"/>
                <w:sz w:val="19"/>
                <w:szCs w:val="24"/>
                <w:lang w:val="zh-CN"/>
              </w:rPr>
              <w:t>环境署</w:t>
            </w:r>
          </w:p>
        </w:tc>
        <w:tc>
          <w:tcPr>
            <w:tcW w:w="879" w:type="dxa"/>
            <w:tcMar>
              <w:left w:w="72" w:type="dxa"/>
              <w:right w:w="72" w:type="dxa"/>
            </w:tcMar>
          </w:tcPr>
          <w:p w14:paraId="1708A52D"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41B575DB" w14:textId="77777777" w:rsidR="00D41A0F" w:rsidRPr="00D47199" w:rsidRDefault="00D41A0F">
            <w:pPr>
              <w:keepNext/>
              <w:jc w:val="right"/>
              <w:rPr>
                <w:sz w:val="19"/>
                <w:szCs w:val="24"/>
              </w:rPr>
            </w:pPr>
            <w:r w:rsidRPr="00D47199">
              <w:rPr>
                <w:sz w:val="19"/>
                <w:szCs w:val="24"/>
              </w:rPr>
              <w:t>59,325</w:t>
            </w:r>
          </w:p>
        </w:tc>
        <w:tc>
          <w:tcPr>
            <w:tcW w:w="3091" w:type="dxa"/>
            <w:tcMar>
              <w:left w:w="72" w:type="dxa"/>
              <w:right w:w="72" w:type="dxa"/>
            </w:tcMar>
          </w:tcPr>
          <w:p w14:paraId="69772979"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没有核查报告</w:t>
            </w:r>
            <w:r w:rsidRPr="00D47199">
              <w:rPr>
                <w:sz w:val="19"/>
                <w:szCs w:val="24"/>
                <w:lang w:val="zh-CN"/>
              </w:rPr>
              <w:t>/</w:t>
            </w:r>
            <w:r w:rsidRPr="00D47199">
              <w:rPr>
                <w:rFonts w:hint="eastAsia"/>
                <w:sz w:val="19"/>
                <w:szCs w:val="24"/>
                <w:lang w:val="zh-CN"/>
              </w:rPr>
              <w:t>提交进度报告和财务报告</w:t>
            </w:r>
          </w:p>
        </w:tc>
        <w:tc>
          <w:tcPr>
            <w:tcW w:w="6237" w:type="dxa"/>
            <w:vMerge w:val="restart"/>
          </w:tcPr>
          <w:p w14:paraId="1B7EFBC6" w14:textId="77777777" w:rsidR="00D41A0F" w:rsidRPr="00D47199" w:rsidRDefault="00D41A0F">
            <w:pPr>
              <w:ind w:right="-84"/>
              <w:jc w:val="left"/>
              <w:rPr>
                <w:szCs w:val="24"/>
              </w:rPr>
            </w:pPr>
            <w:r w:rsidRPr="00D47199">
              <w:rPr>
                <w:rFonts w:hint="eastAsia"/>
                <w:sz w:val="19"/>
                <w:szCs w:val="24"/>
                <w:lang w:val="zh-CN"/>
              </w:rPr>
              <w:t>注意到氟氯烃淘汰管理计划第二阶段第一次付款</w:t>
            </w:r>
            <w:r w:rsidRPr="00D47199">
              <w:rPr>
                <w:rFonts w:hint="eastAsia"/>
                <w:sz w:val="19"/>
                <w:szCs w:val="24"/>
              </w:rPr>
              <w:t>（</w:t>
            </w:r>
            <w:r w:rsidRPr="00D47199">
              <w:rPr>
                <w:sz w:val="19"/>
                <w:szCs w:val="24"/>
              </w:rPr>
              <w:t>2022</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的总发放率低于发放率阈值</w:t>
            </w:r>
            <w:r w:rsidRPr="00D47199">
              <w:rPr>
                <w:sz w:val="19"/>
                <w:szCs w:val="24"/>
              </w:rPr>
              <w:t>20%</w:t>
            </w:r>
            <w:r w:rsidRPr="00D47199">
              <w:rPr>
                <w:rFonts w:hint="eastAsia"/>
                <w:sz w:val="19"/>
                <w:szCs w:val="24"/>
              </w:rPr>
              <w:t>，</w:t>
            </w:r>
            <w:r w:rsidRPr="00D47199">
              <w:rPr>
                <w:rFonts w:hint="eastAsia"/>
                <w:sz w:val="19"/>
                <w:szCs w:val="24"/>
                <w:lang w:val="zh-CN"/>
              </w:rPr>
              <w:t>氟氯烃消费量目标的强制性核查尚未完成</w:t>
            </w:r>
            <w:r w:rsidRPr="00D47199">
              <w:rPr>
                <w:rFonts w:hint="eastAsia"/>
                <w:sz w:val="19"/>
                <w:szCs w:val="24"/>
              </w:rPr>
              <w:t>，</w:t>
            </w:r>
            <w:r w:rsidRPr="00D47199">
              <w:rPr>
                <w:rFonts w:hint="eastAsia"/>
                <w:sz w:val="19"/>
                <w:szCs w:val="24"/>
                <w:lang w:val="zh-CN"/>
              </w:rPr>
              <w:t>且未提交进度报告和财务报告</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敦促巴巴多斯政府与环境署合作完成核查并提交所需的进度报告和财务报告</w:t>
            </w:r>
            <w:r w:rsidRPr="00D47199">
              <w:rPr>
                <w:rFonts w:hint="eastAsia"/>
                <w:sz w:val="19"/>
                <w:szCs w:val="24"/>
              </w:rPr>
              <w:t>，</w:t>
            </w:r>
            <w:r w:rsidRPr="00D47199">
              <w:rPr>
                <w:rFonts w:hint="eastAsia"/>
                <w:sz w:val="19"/>
                <w:szCs w:val="24"/>
                <w:lang w:val="zh-CN"/>
              </w:rPr>
              <w:t>并与环境署和开发署合作</w:t>
            </w:r>
            <w:r w:rsidRPr="00D47199">
              <w:rPr>
                <w:rFonts w:hint="eastAsia"/>
                <w:sz w:val="19"/>
                <w:szCs w:val="24"/>
              </w:rPr>
              <w:t>，</w:t>
            </w:r>
            <w:r w:rsidRPr="00D47199">
              <w:rPr>
                <w:rFonts w:hint="eastAsia"/>
                <w:sz w:val="19"/>
                <w:szCs w:val="24"/>
                <w:lang w:val="zh-CN"/>
              </w:rPr>
              <w:t>以便向第九十七次会议提交氟氯烃淘汰管理计划第二阶段第二次付款</w:t>
            </w:r>
            <w:r w:rsidRPr="00D47199">
              <w:rPr>
                <w:rFonts w:hint="eastAsia"/>
                <w:sz w:val="19"/>
                <w:szCs w:val="24"/>
              </w:rPr>
              <w:t>（</w:t>
            </w:r>
            <w:r w:rsidRPr="00D47199">
              <w:rPr>
                <w:sz w:val="19"/>
                <w:szCs w:val="24"/>
              </w:rPr>
              <w:t xml:space="preserve">2025 </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即必须达到上一次付款</w:t>
            </w:r>
            <w:r>
              <w:rPr>
                <w:rFonts w:hint="eastAsia"/>
                <w:sz w:val="19"/>
                <w:szCs w:val="24"/>
                <w:lang w:val="zh-CN"/>
              </w:rPr>
              <w:t>的</w:t>
            </w:r>
            <w:r w:rsidRPr="00D47199">
              <w:rPr>
                <w:rFonts w:hint="eastAsia"/>
                <w:sz w:val="19"/>
                <w:szCs w:val="24"/>
                <w:lang w:val="zh-CN"/>
              </w:rPr>
              <w:t>供资发放率阈值</w:t>
            </w:r>
            <w:r w:rsidRPr="00D47199">
              <w:rPr>
                <w:sz w:val="19"/>
                <w:szCs w:val="24"/>
              </w:rPr>
              <w:t>20%</w:t>
            </w:r>
            <w:r w:rsidRPr="00D47199">
              <w:rPr>
                <w:rFonts w:hint="eastAsia"/>
                <w:sz w:val="19"/>
                <w:szCs w:val="24"/>
                <w:lang w:val="zh-CN"/>
              </w:rPr>
              <w:t>。</w:t>
            </w:r>
          </w:p>
        </w:tc>
      </w:tr>
      <w:tr w:rsidR="00D41A0F" w14:paraId="2C77AED9" w14:textId="77777777">
        <w:trPr>
          <w:trHeight w:val="541"/>
        </w:trPr>
        <w:tc>
          <w:tcPr>
            <w:tcW w:w="1838" w:type="dxa"/>
            <w:vMerge/>
            <w:tcMar>
              <w:left w:w="72" w:type="dxa"/>
              <w:right w:w="72" w:type="dxa"/>
            </w:tcMar>
          </w:tcPr>
          <w:p w14:paraId="5FA291AF" w14:textId="77777777" w:rsidR="00D41A0F" w:rsidRPr="00D47199" w:rsidRDefault="00D41A0F">
            <w:pPr>
              <w:ind w:right="-131"/>
              <w:jc w:val="left"/>
              <w:rPr>
                <w:sz w:val="19"/>
                <w:szCs w:val="24"/>
              </w:rPr>
            </w:pPr>
          </w:p>
        </w:tc>
        <w:tc>
          <w:tcPr>
            <w:tcW w:w="992" w:type="dxa"/>
            <w:tcMar>
              <w:left w:w="72" w:type="dxa"/>
              <w:right w:w="72" w:type="dxa"/>
            </w:tcMar>
          </w:tcPr>
          <w:p w14:paraId="7ABBC8A7" w14:textId="77777777" w:rsidR="00D41A0F" w:rsidRPr="00D47199" w:rsidRDefault="00D41A0F">
            <w:pPr>
              <w:jc w:val="left"/>
              <w:rPr>
                <w:szCs w:val="24"/>
              </w:rPr>
            </w:pPr>
            <w:r w:rsidRPr="00D47199">
              <w:rPr>
                <w:rFonts w:hint="eastAsia"/>
                <w:sz w:val="19"/>
                <w:szCs w:val="24"/>
                <w:lang w:val="zh-CN"/>
              </w:rPr>
              <w:t>开发署</w:t>
            </w:r>
          </w:p>
        </w:tc>
        <w:tc>
          <w:tcPr>
            <w:tcW w:w="879" w:type="dxa"/>
            <w:tcMar>
              <w:left w:w="72" w:type="dxa"/>
              <w:right w:w="72" w:type="dxa"/>
            </w:tcMar>
          </w:tcPr>
          <w:p w14:paraId="110DA5F5"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53A46213" w14:textId="77777777" w:rsidR="00D41A0F" w:rsidRPr="00D47199" w:rsidRDefault="00D41A0F">
            <w:pPr>
              <w:keepNext/>
              <w:jc w:val="right"/>
              <w:rPr>
                <w:sz w:val="19"/>
                <w:szCs w:val="24"/>
              </w:rPr>
            </w:pPr>
            <w:r w:rsidRPr="00D47199">
              <w:rPr>
                <w:sz w:val="19"/>
                <w:szCs w:val="24"/>
              </w:rPr>
              <w:t>105,730</w:t>
            </w:r>
          </w:p>
        </w:tc>
        <w:tc>
          <w:tcPr>
            <w:tcW w:w="3091" w:type="dxa"/>
            <w:tcMar>
              <w:left w:w="72" w:type="dxa"/>
              <w:right w:w="72" w:type="dxa"/>
            </w:tcMar>
          </w:tcPr>
          <w:p w14:paraId="645343F9"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p>
        </w:tc>
        <w:tc>
          <w:tcPr>
            <w:tcW w:w="6237" w:type="dxa"/>
            <w:vMerge/>
          </w:tcPr>
          <w:p w14:paraId="696395D3" w14:textId="77777777" w:rsidR="00D41A0F" w:rsidRPr="00D47199" w:rsidRDefault="00D41A0F">
            <w:pPr>
              <w:ind w:right="-84"/>
              <w:jc w:val="left"/>
              <w:rPr>
                <w:sz w:val="19"/>
                <w:szCs w:val="24"/>
              </w:rPr>
            </w:pPr>
          </w:p>
        </w:tc>
      </w:tr>
      <w:tr w:rsidR="00D41A0F" w14:paraId="0CFE710D" w14:textId="77777777">
        <w:trPr>
          <w:trHeight w:val="284"/>
        </w:trPr>
        <w:tc>
          <w:tcPr>
            <w:tcW w:w="1838" w:type="dxa"/>
            <w:tcMar>
              <w:left w:w="72" w:type="dxa"/>
              <w:right w:w="72" w:type="dxa"/>
            </w:tcMar>
          </w:tcPr>
          <w:p w14:paraId="067B8397" w14:textId="77777777" w:rsidR="00D41A0F" w:rsidRPr="00D47199" w:rsidRDefault="00D41A0F">
            <w:pPr>
              <w:jc w:val="left"/>
              <w:rPr>
                <w:sz w:val="19"/>
                <w:szCs w:val="24"/>
              </w:rPr>
            </w:pPr>
            <w:r w:rsidRPr="00D47199">
              <w:rPr>
                <w:rFonts w:hint="eastAsia"/>
                <w:sz w:val="19"/>
                <w:szCs w:val="24"/>
                <w:lang w:val="zh-CN"/>
              </w:rPr>
              <w:t>贝宁</w:t>
            </w:r>
          </w:p>
          <w:p w14:paraId="4B73F9A4"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3B3CF4DA" w14:textId="77777777" w:rsidR="00D41A0F" w:rsidRPr="00D47199" w:rsidRDefault="00D41A0F">
            <w:pPr>
              <w:jc w:val="left"/>
              <w:rPr>
                <w:szCs w:val="24"/>
              </w:rPr>
            </w:pPr>
            <w:r w:rsidRPr="00D47199">
              <w:rPr>
                <w:rFonts w:hint="eastAsia"/>
                <w:sz w:val="19"/>
                <w:szCs w:val="24"/>
                <w:lang w:val="zh-CN"/>
              </w:rPr>
              <w:t>环境署</w:t>
            </w:r>
          </w:p>
        </w:tc>
        <w:tc>
          <w:tcPr>
            <w:tcW w:w="879" w:type="dxa"/>
            <w:tcMar>
              <w:left w:w="72" w:type="dxa"/>
              <w:right w:w="72" w:type="dxa"/>
            </w:tcMar>
          </w:tcPr>
          <w:p w14:paraId="2C8A14BB"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484A12FD" w14:textId="77777777" w:rsidR="00D41A0F" w:rsidRPr="00D47199" w:rsidRDefault="00D41A0F">
            <w:pPr>
              <w:jc w:val="right"/>
              <w:rPr>
                <w:sz w:val="19"/>
                <w:szCs w:val="24"/>
              </w:rPr>
            </w:pPr>
            <w:r w:rsidRPr="00D47199">
              <w:rPr>
                <w:sz w:val="19"/>
                <w:szCs w:val="24"/>
              </w:rPr>
              <w:t>236,100</w:t>
            </w:r>
          </w:p>
        </w:tc>
        <w:tc>
          <w:tcPr>
            <w:tcW w:w="3091" w:type="dxa"/>
            <w:tcMar>
              <w:left w:w="72" w:type="dxa"/>
              <w:right w:w="72" w:type="dxa"/>
            </w:tcMar>
          </w:tcPr>
          <w:p w14:paraId="5CC75192" w14:textId="77777777" w:rsidR="00D41A0F" w:rsidRPr="00D47199" w:rsidRDefault="00D41A0F">
            <w:pPr>
              <w:widowControl w:val="0"/>
              <w:jc w:val="left"/>
              <w:rPr>
                <w:szCs w:val="24"/>
              </w:rPr>
            </w:pPr>
            <w:r w:rsidRPr="00D47199">
              <w:rPr>
                <w:rFonts w:hint="eastAsia"/>
                <w:sz w:val="19"/>
                <w:szCs w:val="24"/>
                <w:lang w:val="zh-CN"/>
              </w:rPr>
              <w:t>有上次核准的付款的足够资金</w:t>
            </w:r>
          </w:p>
        </w:tc>
        <w:tc>
          <w:tcPr>
            <w:tcW w:w="6237" w:type="dxa"/>
          </w:tcPr>
          <w:p w14:paraId="659129D3" w14:textId="77777777" w:rsidR="00D41A0F" w:rsidRPr="00D47199" w:rsidRDefault="00D41A0F">
            <w:pPr>
              <w:jc w:val="left"/>
              <w:rPr>
                <w:szCs w:val="24"/>
              </w:rPr>
            </w:pPr>
            <w:r w:rsidRPr="00D47199">
              <w:rPr>
                <w:rFonts w:hint="eastAsia"/>
                <w:sz w:val="19"/>
                <w:szCs w:val="24"/>
                <w:lang w:val="zh-CN"/>
              </w:rPr>
              <w:t>注意到由于有上次核准的付款的足够资金造成拖延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敦促贝宁政府与环境署合作</w:t>
            </w:r>
            <w:r w:rsidRPr="00D47199">
              <w:rPr>
                <w:rFonts w:hint="eastAsia"/>
                <w:sz w:val="19"/>
                <w:szCs w:val="24"/>
              </w:rPr>
              <w:t>，</w:t>
            </w:r>
            <w:r>
              <w:rPr>
                <w:rFonts w:hint="eastAsia"/>
                <w:sz w:val="19"/>
                <w:szCs w:val="24"/>
              </w:rPr>
              <w:t>以便向第九十七次会议提交</w:t>
            </w:r>
            <w:r w:rsidRPr="00D47199">
              <w:rPr>
                <w:rFonts w:hint="eastAsia"/>
                <w:sz w:val="19"/>
                <w:szCs w:val="24"/>
                <w:lang w:val="zh-CN"/>
              </w:rPr>
              <w:t>氟氯烃淘汰管理计划第二阶段第二次付款</w:t>
            </w:r>
            <w:r w:rsidRPr="00D47199">
              <w:rPr>
                <w:rFonts w:hint="eastAsia"/>
                <w:sz w:val="19"/>
                <w:szCs w:val="24"/>
              </w:rPr>
              <w:t>（</w:t>
            </w:r>
            <w:r w:rsidRPr="00D47199">
              <w:rPr>
                <w:sz w:val="19"/>
                <w:szCs w:val="24"/>
              </w:rPr>
              <w:t>2025</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p>
        </w:tc>
      </w:tr>
      <w:tr w:rsidR="00D41A0F" w14:paraId="60EF57DF" w14:textId="77777777">
        <w:trPr>
          <w:trHeight w:val="653"/>
        </w:trPr>
        <w:tc>
          <w:tcPr>
            <w:tcW w:w="1838" w:type="dxa"/>
            <w:vMerge w:val="restart"/>
            <w:tcMar>
              <w:left w:w="72" w:type="dxa"/>
              <w:right w:w="72" w:type="dxa"/>
            </w:tcMar>
          </w:tcPr>
          <w:p w14:paraId="1843BAB2" w14:textId="77777777" w:rsidR="00D41A0F" w:rsidRPr="00D47199" w:rsidRDefault="00D41A0F">
            <w:pPr>
              <w:keepNext/>
              <w:jc w:val="left"/>
              <w:rPr>
                <w:szCs w:val="24"/>
              </w:rPr>
            </w:pPr>
            <w:r w:rsidRPr="00D47199">
              <w:rPr>
                <w:rFonts w:hint="eastAsia"/>
                <w:sz w:val="19"/>
                <w:szCs w:val="24"/>
                <w:lang w:val="zh-CN"/>
              </w:rPr>
              <w:t>文莱达鲁萨兰国（第二阶段）</w:t>
            </w:r>
          </w:p>
        </w:tc>
        <w:tc>
          <w:tcPr>
            <w:tcW w:w="992" w:type="dxa"/>
            <w:tcMar>
              <w:left w:w="72" w:type="dxa"/>
              <w:right w:w="72" w:type="dxa"/>
            </w:tcMar>
          </w:tcPr>
          <w:p w14:paraId="795DF043" w14:textId="77777777" w:rsidR="00D41A0F" w:rsidRPr="00D47199" w:rsidRDefault="00D41A0F">
            <w:pPr>
              <w:keepNext/>
              <w:jc w:val="left"/>
              <w:rPr>
                <w:szCs w:val="24"/>
              </w:rPr>
            </w:pPr>
            <w:r w:rsidRPr="00D47199">
              <w:rPr>
                <w:rFonts w:hint="eastAsia"/>
                <w:sz w:val="19"/>
                <w:szCs w:val="24"/>
                <w:lang w:val="zh-CN"/>
              </w:rPr>
              <w:t>环境署</w:t>
            </w:r>
          </w:p>
        </w:tc>
        <w:tc>
          <w:tcPr>
            <w:tcW w:w="879" w:type="dxa"/>
            <w:tcMar>
              <w:left w:w="72" w:type="dxa"/>
              <w:right w:w="72" w:type="dxa"/>
            </w:tcMar>
          </w:tcPr>
          <w:p w14:paraId="23D743FC" w14:textId="77777777" w:rsidR="00D41A0F" w:rsidRPr="00D47199" w:rsidRDefault="00D41A0F">
            <w:pPr>
              <w:keepNext/>
              <w:jc w:val="center"/>
              <w:rPr>
                <w:sz w:val="19"/>
                <w:szCs w:val="24"/>
              </w:rPr>
            </w:pPr>
            <w:r w:rsidRPr="00D47199">
              <w:rPr>
                <w:sz w:val="19"/>
                <w:szCs w:val="24"/>
              </w:rPr>
              <w:t>2024</w:t>
            </w:r>
          </w:p>
        </w:tc>
        <w:tc>
          <w:tcPr>
            <w:tcW w:w="1275" w:type="dxa"/>
            <w:tcMar>
              <w:left w:w="72" w:type="dxa"/>
              <w:right w:w="72" w:type="dxa"/>
            </w:tcMar>
          </w:tcPr>
          <w:p w14:paraId="1457E7F3" w14:textId="77777777" w:rsidR="00D41A0F" w:rsidRPr="00D47199" w:rsidRDefault="00D41A0F">
            <w:pPr>
              <w:keepNext/>
              <w:jc w:val="right"/>
              <w:rPr>
                <w:sz w:val="19"/>
                <w:szCs w:val="24"/>
              </w:rPr>
            </w:pPr>
            <w:r w:rsidRPr="00D47199">
              <w:rPr>
                <w:sz w:val="19"/>
                <w:szCs w:val="24"/>
              </w:rPr>
              <w:t>85,993</w:t>
            </w:r>
          </w:p>
        </w:tc>
        <w:tc>
          <w:tcPr>
            <w:tcW w:w="3091" w:type="dxa"/>
            <w:tcMar>
              <w:left w:w="72" w:type="dxa"/>
              <w:right w:w="72" w:type="dxa"/>
            </w:tcMar>
          </w:tcPr>
          <w:p w14:paraId="0B6A211C" w14:textId="77777777" w:rsidR="00D41A0F" w:rsidRPr="00D47199" w:rsidRDefault="00D41A0F">
            <w:pPr>
              <w:widowControl w:val="0"/>
              <w:jc w:val="left"/>
              <w:rPr>
                <w:szCs w:val="24"/>
              </w:rPr>
            </w:pPr>
            <w:r w:rsidRPr="00D47199">
              <w:rPr>
                <w:rFonts w:hint="eastAsia"/>
                <w:sz w:val="19"/>
                <w:szCs w:val="24"/>
                <w:lang w:val="zh-CN"/>
              </w:rPr>
              <w:t>没有核查报告</w:t>
            </w:r>
          </w:p>
        </w:tc>
        <w:tc>
          <w:tcPr>
            <w:tcW w:w="6237" w:type="dxa"/>
            <w:vMerge w:val="restart"/>
          </w:tcPr>
          <w:p w14:paraId="0184DBC2" w14:textId="77777777" w:rsidR="00D41A0F" w:rsidRPr="00D47199" w:rsidRDefault="00D41A0F">
            <w:pPr>
              <w:keepNext/>
              <w:jc w:val="left"/>
              <w:rPr>
                <w:szCs w:val="24"/>
              </w:rPr>
            </w:pPr>
            <w:r w:rsidRPr="00D47199">
              <w:rPr>
                <w:rFonts w:hint="eastAsia"/>
                <w:sz w:val="19"/>
                <w:szCs w:val="24"/>
                <w:lang w:val="zh-CN"/>
              </w:rPr>
              <w:t>注意到关于氟氯烃消费量目标的强制性核查没有完成</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敦促文莱达鲁萨兰国政府与环境署合作</w:t>
            </w:r>
            <w:r w:rsidRPr="00D47199">
              <w:rPr>
                <w:rFonts w:hint="eastAsia"/>
                <w:sz w:val="19"/>
                <w:szCs w:val="24"/>
              </w:rPr>
              <w:t>，</w:t>
            </w:r>
            <w:r w:rsidRPr="00D47199">
              <w:rPr>
                <w:rFonts w:hint="eastAsia"/>
                <w:sz w:val="19"/>
                <w:szCs w:val="24"/>
                <w:lang w:val="zh-CN"/>
              </w:rPr>
              <w:t>完成核查</w:t>
            </w:r>
            <w:r w:rsidRPr="00D47199">
              <w:rPr>
                <w:rFonts w:hint="eastAsia"/>
                <w:sz w:val="19"/>
                <w:szCs w:val="24"/>
              </w:rPr>
              <w:t>，</w:t>
            </w:r>
            <w:r w:rsidRPr="00D47199">
              <w:rPr>
                <w:rFonts w:hint="eastAsia"/>
                <w:sz w:val="19"/>
                <w:szCs w:val="24"/>
                <w:lang w:val="zh-CN"/>
              </w:rPr>
              <w:t>并与环境署和工发组织合作</w:t>
            </w:r>
            <w:r w:rsidRPr="00D47199">
              <w:rPr>
                <w:rFonts w:hint="eastAsia"/>
                <w:sz w:val="19"/>
                <w:szCs w:val="24"/>
              </w:rPr>
              <w:t>，</w:t>
            </w:r>
            <w:r w:rsidRPr="00D47199">
              <w:rPr>
                <w:rFonts w:hint="eastAsia"/>
                <w:sz w:val="19"/>
                <w:szCs w:val="24"/>
                <w:lang w:val="zh-CN"/>
              </w:rPr>
              <w:t>以便向第九十七次会议提</w:t>
            </w:r>
            <w:r>
              <w:rPr>
                <w:rFonts w:hint="eastAsia"/>
                <w:sz w:val="19"/>
                <w:szCs w:val="24"/>
                <w:lang w:val="zh-CN"/>
              </w:rPr>
              <w:t>交</w:t>
            </w:r>
            <w:r w:rsidRPr="00D47199">
              <w:rPr>
                <w:rFonts w:hint="eastAsia"/>
                <w:sz w:val="19"/>
                <w:szCs w:val="24"/>
                <w:lang w:val="zh-CN"/>
              </w:rPr>
              <w:t>氟氯烃淘汰管理计划第二阶段第二次付款</w:t>
            </w:r>
            <w:r w:rsidRPr="00D47199">
              <w:rPr>
                <w:rFonts w:hint="eastAsia"/>
                <w:sz w:val="19"/>
                <w:szCs w:val="24"/>
              </w:rPr>
              <w:t>（</w:t>
            </w:r>
            <w:r w:rsidRPr="00D47199">
              <w:rPr>
                <w:sz w:val="19"/>
                <w:szCs w:val="24"/>
              </w:rPr>
              <w:t>2024</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并同时提交订正行动计划</w:t>
            </w:r>
            <w:r w:rsidRPr="00D47199">
              <w:rPr>
                <w:rFonts w:hint="eastAsia"/>
                <w:sz w:val="19"/>
                <w:szCs w:val="24"/>
              </w:rPr>
              <w:t>，</w:t>
            </w:r>
            <w:r w:rsidRPr="00D47199">
              <w:rPr>
                <w:rFonts w:hint="eastAsia"/>
                <w:sz w:val="19"/>
                <w:szCs w:val="24"/>
                <w:lang w:val="zh-CN"/>
              </w:rPr>
              <w:t>其中考虑到重新分配</w:t>
            </w:r>
            <w:r w:rsidRPr="00D47199">
              <w:rPr>
                <w:sz w:val="19"/>
                <w:szCs w:val="24"/>
              </w:rPr>
              <w:t>2024</w:t>
            </w:r>
            <w:r w:rsidRPr="00D47199">
              <w:rPr>
                <w:rFonts w:hint="eastAsia"/>
                <w:sz w:val="19"/>
                <w:szCs w:val="24"/>
                <w:lang w:val="zh-CN"/>
              </w:rPr>
              <w:t>年和以后各次付款的情况。</w:t>
            </w:r>
            <w:r w:rsidRPr="00D47199">
              <w:rPr>
                <w:sz w:val="19"/>
                <w:szCs w:val="24"/>
              </w:rPr>
              <w:t xml:space="preserve"> </w:t>
            </w:r>
          </w:p>
        </w:tc>
      </w:tr>
      <w:tr w:rsidR="00D41A0F" w14:paraId="6B5085D9" w14:textId="77777777">
        <w:trPr>
          <w:trHeight w:val="653"/>
        </w:trPr>
        <w:tc>
          <w:tcPr>
            <w:tcW w:w="1838" w:type="dxa"/>
            <w:vMerge/>
            <w:tcMar>
              <w:left w:w="72" w:type="dxa"/>
              <w:right w:w="72" w:type="dxa"/>
            </w:tcMar>
          </w:tcPr>
          <w:p w14:paraId="590B0145" w14:textId="77777777" w:rsidR="00D41A0F" w:rsidRPr="00D47199" w:rsidRDefault="00D41A0F">
            <w:pPr>
              <w:widowControl w:val="0"/>
              <w:jc w:val="left"/>
              <w:rPr>
                <w:sz w:val="19"/>
                <w:szCs w:val="24"/>
              </w:rPr>
            </w:pPr>
          </w:p>
        </w:tc>
        <w:tc>
          <w:tcPr>
            <w:tcW w:w="992" w:type="dxa"/>
            <w:tcMar>
              <w:left w:w="72" w:type="dxa"/>
              <w:right w:w="72" w:type="dxa"/>
            </w:tcMar>
          </w:tcPr>
          <w:p w14:paraId="163C91A8" w14:textId="77777777" w:rsidR="00D41A0F" w:rsidRPr="00D47199" w:rsidRDefault="00D41A0F">
            <w:pPr>
              <w:jc w:val="left"/>
              <w:rPr>
                <w:szCs w:val="24"/>
              </w:rPr>
            </w:pPr>
            <w:r w:rsidRPr="00D47199">
              <w:rPr>
                <w:rFonts w:hint="eastAsia"/>
                <w:sz w:val="19"/>
                <w:szCs w:val="24"/>
                <w:lang w:val="zh-CN"/>
              </w:rPr>
              <w:t>工发组织</w:t>
            </w:r>
          </w:p>
        </w:tc>
        <w:tc>
          <w:tcPr>
            <w:tcW w:w="879" w:type="dxa"/>
            <w:tcMar>
              <w:left w:w="72" w:type="dxa"/>
              <w:right w:w="72" w:type="dxa"/>
            </w:tcMar>
          </w:tcPr>
          <w:p w14:paraId="2CAC887D" w14:textId="77777777" w:rsidR="00D41A0F" w:rsidRPr="00D47199" w:rsidRDefault="00D41A0F">
            <w:pPr>
              <w:keepNext/>
              <w:jc w:val="center"/>
              <w:rPr>
                <w:sz w:val="19"/>
                <w:szCs w:val="24"/>
              </w:rPr>
            </w:pPr>
            <w:r w:rsidRPr="00D47199">
              <w:rPr>
                <w:sz w:val="19"/>
                <w:szCs w:val="24"/>
              </w:rPr>
              <w:t>2024</w:t>
            </w:r>
          </w:p>
        </w:tc>
        <w:tc>
          <w:tcPr>
            <w:tcW w:w="1275" w:type="dxa"/>
            <w:tcMar>
              <w:left w:w="72" w:type="dxa"/>
              <w:right w:w="72" w:type="dxa"/>
            </w:tcMar>
          </w:tcPr>
          <w:p w14:paraId="71FCEE8F" w14:textId="77777777" w:rsidR="00D41A0F" w:rsidRPr="00D47199" w:rsidRDefault="00D41A0F">
            <w:pPr>
              <w:keepNext/>
              <w:jc w:val="right"/>
              <w:rPr>
                <w:sz w:val="19"/>
                <w:szCs w:val="24"/>
              </w:rPr>
            </w:pPr>
            <w:r w:rsidRPr="00D47199">
              <w:rPr>
                <w:sz w:val="19"/>
                <w:szCs w:val="24"/>
              </w:rPr>
              <w:t>167,860</w:t>
            </w:r>
          </w:p>
        </w:tc>
        <w:tc>
          <w:tcPr>
            <w:tcW w:w="3091" w:type="dxa"/>
            <w:tcMar>
              <w:left w:w="72" w:type="dxa"/>
              <w:right w:w="72" w:type="dxa"/>
            </w:tcMar>
          </w:tcPr>
          <w:p w14:paraId="0F58EB46" w14:textId="77777777" w:rsidR="00D41A0F" w:rsidRPr="00D47199" w:rsidRDefault="00D41A0F">
            <w:pPr>
              <w:widowControl w:val="0"/>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技术问题</w:t>
            </w:r>
          </w:p>
        </w:tc>
        <w:tc>
          <w:tcPr>
            <w:tcW w:w="6237" w:type="dxa"/>
            <w:vMerge/>
          </w:tcPr>
          <w:p w14:paraId="614691B4" w14:textId="77777777" w:rsidR="00D41A0F" w:rsidRPr="00D47199" w:rsidRDefault="00D41A0F">
            <w:pPr>
              <w:widowControl w:val="0"/>
              <w:jc w:val="left"/>
              <w:rPr>
                <w:sz w:val="19"/>
                <w:szCs w:val="24"/>
              </w:rPr>
            </w:pPr>
          </w:p>
        </w:tc>
      </w:tr>
      <w:tr w:rsidR="00D41A0F" w14:paraId="2FAC4486" w14:textId="77777777">
        <w:tc>
          <w:tcPr>
            <w:tcW w:w="1838" w:type="dxa"/>
            <w:tcMar>
              <w:left w:w="72" w:type="dxa"/>
              <w:right w:w="72" w:type="dxa"/>
            </w:tcMar>
          </w:tcPr>
          <w:p w14:paraId="0B2BBF69" w14:textId="77777777" w:rsidR="00D41A0F" w:rsidRPr="00D47199" w:rsidRDefault="00D41A0F">
            <w:pPr>
              <w:keepNext/>
              <w:jc w:val="left"/>
              <w:rPr>
                <w:sz w:val="19"/>
                <w:szCs w:val="24"/>
              </w:rPr>
            </w:pPr>
            <w:r w:rsidRPr="00D47199">
              <w:rPr>
                <w:rFonts w:hint="eastAsia"/>
                <w:sz w:val="19"/>
                <w:szCs w:val="24"/>
                <w:lang w:val="zh-CN"/>
              </w:rPr>
              <w:lastRenderedPageBreak/>
              <w:t>佛得角</w:t>
            </w:r>
          </w:p>
          <w:p w14:paraId="285AD013" w14:textId="77777777" w:rsidR="00D41A0F" w:rsidRPr="00D47199" w:rsidRDefault="00D41A0F">
            <w:pPr>
              <w:keepNext/>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3EED33D5" w14:textId="77777777" w:rsidR="00D41A0F" w:rsidRPr="00D47199" w:rsidRDefault="00D41A0F">
            <w:pPr>
              <w:keepNext/>
              <w:jc w:val="left"/>
              <w:rPr>
                <w:szCs w:val="24"/>
              </w:rPr>
            </w:pPr>
            <w:r w:rsidRPr="00D47199">
              <w:rPr>
                <w:rFonts w:hint="eastAsia"/>
                <w:sz w:val="19"/>
                <w:szCs w:val="24"/>
                <w:lang w:val="zh-CN"/>
              </w:rPr>
              <w:t>环境署</w:t>
            </w:r>
          </w:p>
        </w:tc>
        <w:tc>
          <w:tcPr>
            <w:tcW w:w="879" w:type="dxa"/>
            <w:tcMar>
              <w:left w:w="72" w:type="dxa"/>
              <w:right w:w="72" w:type="dxa"/>
            </w:tcMar>
          </w:tcPr>
          <w:p w14:paraId="2CEA3E6F" w14:textId="77777777" w:rsidR="00D41A0F" w:rsidRPr="00D47199" w:rsidRDefault="00D41A0F">
            <w:pPr>
              <w:keepNext/>
              <w:jc w:val="center"/>
              <w:rPr>
                <w:sz w:val="19"/>
                <w:szCs w:val="24"/>
              </w:rPr>
            </w:pPr>
            <w:r w:rsidRPr="00D47199">
              <w:rPr>
                <w:sz w:val="19"/>
                <w:szCs w:val="24"/>
              </w:rPr>
              <w:t>2024</w:t>
            </w:r>
          </w:p>
        </w:tc>
        <w:tc>
          <w:tcPr>
            <w:tcW w:w="1275" w:type="dxa"/>
            <w:tcMar>
              <w:left w:w="72" w:type="dxa"/>
              <w:right w:w="72" w:type="dxa"/>
            </w:tcMar>
          </w:tcPr>
          <w:p w14:paraId="3169E9D0" w14:textId="77777777" w:rsidR="00D41A0F" w:rsidRPr="00D47199" w:rsidRDefault="00D41A0F">
            <w:pPr>
              <w:keepNext/>
              <w:jc w:val="right"/>
              <w:rPr>
                <w:sz w:val="19"/>
                <w:szCs w:val="24"/>
              </w:rPr>
            </w:pPr>
            <w:r w:rsidRPr="00D47199">
              <w:rPr>
                <w:sz w:val="19"/>
                <w:szCs w:val="24"/>
              </w:rPr>
              <w:t>148,030</w:t>
            </w:r>
          </w:p>
        </w:tc>
        <w:tc>
          <w:tcPr>
            <w:tcW w:w="3091" w:type="dxa"/>
            <w:tcMar>
              <w:left w:w="72" w:type="dxa"/>
              <w:right w:w="72" w:type="dxa"/>
            </w:tcMar>
          </w:tcPr>
          <w:p w14:paraId="473BA0F6" w14:textId="77777777" w:rsidR="00D41A0F" w:rsidRPr="00D47199" w:rsidRDefault="00D41A0F">
            <w:pPr>
              <w:keepNext/>
              <w:jc w:val="left"/>
              <w:rPr>
                <w:szCs w:val="24"/>
              </w:rPr>
            </w:pPr>
            <w:r w:rsidRPr="00D47199">
              <w:rPr>
                <w:rFonts w:hint="eastAsia"/>
                <w:sz w:val="19"/>
                <w:szCs w:val="24"/>
                <w:lang w:val="zh-CN"/>
              </w:rPr>
              <w:t>政府决定</w:t>
            </w:r>
            <w:r w:rsidRPr="00D47199">
              <w:rPr>
                <w:sz w:val="19"/>
                <w:szCs w:val="24"/>
                <w:lang w:val="zh-CN"/>
              </w:rPr>
              <w:t>/</w:t>
            </w:r>
            <w:r w:rsidRPr="00D47199">
              <w:rPr>
                <w:rFonts w:hint="eastAsia"/>
                <w:sz w:val="19"/>
                <w:szCs w:val="24"/>
                <w:lang w:val="zh-CN"/>
              </w:rPr>
              <w:t>核可</w:t>
            </w:r>
            <w:r w:rsidRPr="00D47199">
              <w:rPr>
                <w:sz w:val="19"/>
                <w:szCs w:val="24"/>
                <w:lang w:val="zh-CN"/>
              </w:rPr>
              <w:t>/</w:t>
            </w:r>
            <w:r w:rsidRPr="00D47199">
              <w:rPr>
                <w:rFonts w:hint="eastAsia"/>
                <w:sz w:val="19"/>
                <w:szCs w:val="24"/>
                <w:lang w:val="zh-CN"/>
              </w:rPr>
              <w:t>国家臭氧机构变动</w:t>
            </w:r>
          </w:p>
        </w:tc>
        <w:tc>
          <w:tcPr>
            <w:tcW w:w="6237" w:type="dxa"/>
          </w:tcPr>
          <w:p w14:paraId="559AD362" w14:textId="77777777" w:rsidR="00D41A0F" w:rsidRPr="00D47199" w:rsidRDefault="00D41A0F">
            <w:pPr>
              <w:keepNext/>
              <w:jc w:val="left"/>
              <w:rPr>
                <w:szCs w:val="24"/>
              </w:rPr>
            </w:pPr>
            <w:r w:rsidRPr="00D47199">
              <w:rPr>
                <w:rFonts w:hint="eastAsia"/>
                <w:sz w:val="19"/>
                <w:szCs w:val="24"/>
                <w:lang w:val="zh-CN"/>
              </w:rPr>
              <w:t>注意到由于政府内部的结构改变导致的拖延</w:t>
            </w:r>
            <w:r w:rsidRPr="00D47199">
              <w:rPr>
                <w:rFonts w:hint="eastAsia"/>
                <w:sz w:val="19"/>
                <w:szCs w:val="24"/>
              </w:rPr>
              <w:t>，</w:t>
            </w:r>
            <w:r>
              <w:rPr>
                <w:rFonts w:hint="eastAsia"/>
                <w:sz w:val="19"/>
                <w:szCs w:val="24"/>
              </w:rPr>
              <w:t>因此，</w:t>
            </w:r>
            <w:r w:rsidRPr="00D47199">
              <w:rPr>
                <w:rFonts w:hint="eastAsia"/>
                <w:sz w:val="19"/>
                <w:szCs w:val="24"/>
                <w:lang w:val="zh-CN"/>
              </w:rPr>
              <w:t>敦促佛得角政府与环境署合作</w:t>
            </w:r>
            <w:r w:rsidRPr="00D47199">
              <w:rPr>
                <w:rFonts w:hint="eastAsia"/>
                <w:sz w:val="19"/>
                <w:szCs w:val="24"/>
              </w:rPr>
              <w:t>，</w:t>
            </w:r>
            <w:r w:rsidRPr="00D47199">
              <w:rPr>
                <w:rFonts w:hint="eastAsia"/>
                <w:sz w:val="19"/>
                <w:szCs w:val="24"/>
                <w:lang w:val="zh-CN"/>
              </w:rPr>
              <w:t>以便向第九十七次会议提交氟氯烃淘汰管理计划第二阶段第二次付款</w:t>
            </w:r>
            <w:r w:rsidRPr="00D47199">
              <w:rPr>
                <w:sz w:val="19"/>
                <w:szCs w:val="24"/>
              </w:rPr>
              <w:t>(2024</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同时提交订正后的行动计划</w:t>
            </w:r>
            <w:r w:rsidRPr="00D47199">
              <w:rPr>
                <w:rFonts w:hint="eastAsia"/>
                <w:sz w:val="19"/>
                <w:szCs w:val="24"/>
              </w:rPr>
              <w:t>，</w:t>
            </w:r>
            <w:r w:rsidRPr="00D47199">
              <w:rPr>
                <w:rFonts w:hint="eastAsia"/>
                <w:sz w:val="19"/>
                <w:szCs w:val="24"/>
                <w:lang w:val="zh-CN"/>
              </w:rPr>
              <w:t>以考虑到重新分配</w:t>
            </w:r>
            <w:r w:rsidRPr="00D47199">
              <w:rPr>
                <w:sz w:val="19"/>
                <w:szCs w:val="24"/>
              </w:rPr>
              <w:t>2024</w:t>
            </w:r>
            <w:r w:rsidRPr="00D47199">
              <w:rPr>
                <w:rFonts w:hint="eastAsia"/>
                <w:sz w:val="19"/>
                <w:szCs w:val="24"/>
                <w:lang w:val="zh-CN"/>
              </w:rPr>
              <w:t>年和以后各次付款的情况。</w:t>
            </w:r>
          </w:p>
        </w:tc>
      </w:tr>
      <w:tr w:rsidR="00D41A0F" w14:paraId="02246838" w14:textId="77777777">
        <w:tc>
          <w:tcPr>
            <w:tcW w:w="1838" w:type="dxa"/>
            <w:tcMar>
              <w:left w:w="72" w:type="dxa"/>
              <w:right w:w="72" w:type="dxa"/>
            </w:tcMar>
          </w:tcPr>
          <w:p w14:paraId="7ECD8E0F" w14:textId="77777777" w:rsidR="00D41A0F" w:rsidRPr="00D47199" w:rsidRDefault="00D41A0F">
            <w:pPr>
              <w:keepNext/>
              <w:jc w:val="left"/>
              <w:rPr>
                <w:sz w:val="19"/>
                <w:szCs w:val="24"/>
              </w:rPr>
            </w:pPr>
            <w:r w:rsidRPr="00D47199">
              <w:rPr>
                <w:rFonts w:hint="eastAsia"/>
                <w:sz w:val="19"/>
                <w:szCs w:val="24"/>
                <w:lang w:val="zh-CN"/>
              </w:rPr>
              <w:t>柬埔寨</w:t>
            </w:r>
          </w:p>
          <w:p w14:paraId="2ECFDD4C" w14:textId="77777777" w:rsidR="00D41A0F" w:rsidRPr="00D47199" w:rsidRDefault="00D41A0F">
            <w:pPr>
              <w:keepNext/>
              <w:jc w:val="left"/>
              <w:rPr>
                <w:szCs w:val="24"/>
              </w:rPr>
            </w:pPr>
            <w:r w:rsidRPr="00D47199">
              <w:rPr>
                <w:rFonts w:hint="eastAsia"/>
                <w:sz w:val="19"/>
                <w:szCs w:val="24"/>
                <w:lang w:val="zh-CN"/>
              </w:rPr>
              <w:t>（第一阶段）</w:t>
            </w:r>
          </w:p>
        </w:tc>
        <w:tc>
          <w:tcPr>
            <w:tcW w:w="992" w:type="dxa"/>
            <w:tcMar>
              <w:left w:w="72" w:type="dxa"/>
              <w:right w:w="72" w:type="dxa"/>
            </w:tcMar>
          </w:tcPr>
          <w:p w14:paraId="77696C38" w14:textId="77777777" w:rsidR="00D41A0F" w:rsidRPr="00D47199" w:rsidRDefault="00D41A0F">
            <w:pPr>
              <w:jc w:val="left"/>
              <w:rPr>
                <w:szCs w:val="24"/>
              </w:rPr>
            </w:pPr>
            <w:r w:rsidRPr="00D47199">
              <w:rPr>
                <w:rFonts w:hint="eastAsia"/>
                <w:sz w:val="19"/>
                <w:szCs w:val="24"/>
                <w:lang w:val="zh-CN"/>
              </w:rPr>
              <w:t>环境署</w:t>
            </w:r>
          </w:p>
        </w:tc>
        <w:tc>
          <w:tcPr>
            <w:tcW w:w="879" w:type="dxa"/>
            <w:tcMar>
              <w:left w:w="72" w:type="dxa"/>
              <w:right w:w="72" w:type="dxa"/>
            </w:tcMar>
          </w:tcPr>
          <w:p w14:paraId="2269A8B7"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4A7A3E6F" w14:textId="77777777" w:rsidR="00D41A0F" w:rsidRPr="00D47199" w:rsidRDefault="00D41A0F">
            <w:pPr>
              <w:keepNext/>
              <w:jc w:val="right"/>
              <w:rPr>
                <w:sz w:val="19"/>
                <w:szCs w:val="24"/>
              </w:rPr>
            </w:pPr>
            <w:r w:rsidRPr="00D47199">
              <w:rPr>
                <w:sz w:val="19"/>
                <w:szCs w:val="24"/>
              </w:rPr>
              <w:t>226,000</w:t>
            </w:r>
          </w:p>
        </w:tc>
        <w:tc>
          <w:tcPr>
            <w:tcW w:w="3091" w:type="dxa"/>
            <w:tcMar>
              <w:left w:w="72" w:type="dxa"/>
              <w:right w:w="72" w:type="dxa"/>
            </w:tcMar>
          </w:tcPr>
          <w:p w14:paraId="4EBA0CE1" w14:textId="77777777" w:rsidR="00D41A0F" w:rsidRPr="00D47199" w:rsidRDefault="00D41A0F">
            <w:pPr>
              <w:jc w:val="left"/>
              <w:rPr>
                <w:szCs w:val="24"/>
              </w:rPr>
            </w:pPr>
            <w:r w:rsidRPr="00D47199">
              <w:rPr>
                <w:rFonts w:hint="eastAsia"/>
                <w:sz w:val="19"/>
                <w:szCs w:val="24"/>
                <w:lang w:val="zh-CN"/>
              </w:rPr>
              <w:t>有上次核准的付款的足够资金</w:t>
            </w:r>
          </w:p>
        </w:tc>
        <w:tc>
          <w:tcPr>
            <w:tcW w:w="6237" w:type="dxa"/>
          </w:tcPr>
          <w:p w14:paraId="528CE46F" w14:textId="77777777" w:rsidR="00D41A0F" w:rsidRPr="00D47199" w:rsidRDefault="00D41A0F">
            <w:pPr>
              <w:keepNext/>
              <w:jc w:val="left"/>
              <w:rPr>
                <w:szCs w:val="24"/>
              </w:rPr>
            </w:pPr>
            <w:r w:rsidRPr="00D47199">
              <w:rPr>
                <w:rFonts w:hint="eastAsia"/>
                <w:sz w:val="19"/>
                <w:szCs w:val="24"/>
                <w:lang w:val="zh-CN"/>
              </w:rPr>
              <w:t>注意到由于有上次核准的付款的足够资金造成拖延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敦促柬埔寨政府与环境署合作</w:t>
            </w:r>
            <w:r w:rsidRPr="00D47199">
              <w:rPr>
                <w:rFonts w:hint="eastAsia"/>
                <w:sz w:val="19"/>
                <w:szCs w:val="24"/>
              </w:rPr>
              <w:t>，</w:t>
            </w:r>
            <w:r>
              <w:rPr>
                <w:rFonts w:hint="eastAsia"/>
                <w:sz w:val="19"/>
                <w:szCs w:val="24"/>
              </w:rPr>
              <w:t>以便向第九十七次会议提交</w:t>
            </w:r>
            <w:r w:rsidRPr="00D47199">
              <w:rPr>
                <w:rFonts w:hint="eastAsia"/>
                <w:sz w:val="19"/>
                <w:szCs w:val="24"/>
                <w:lang w:val="zh-CN"/>
              </w:rPr>
              <w:t>氟氯烃淘汰管理计划第一阶段第七次付款</w:t>
            </w:r>
            <w:r w:rsidRPr="00D47199">
              <w:rPr>
                <w:rFonts w:hint="eastAsia"/>
                <w:sz w:val="19"/>
                <w:szCs w:val="24"/>
              </w:rPr>
              <w:t>（</w:t>
            </w:r>
            <w:r w:rsidRPr="00D47199">
              <w:rPr>
                <w:sz w:val="19"/>
                <w:szCs w:val="24"/>
              </w:rPr>
              <w:t>2025</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p>
        </w:tc>
      </w:tr>
      <w:tr w:rsidR="00D41A0F" w14:paraId="4189506C" w14:textId="77777777">
        <w:tc>
          <w:tcPr>
            <w:tcW w:w="1838" w:type="dxa"/>
            <w:tcMar>
              <w:left w:w="72" w:type="dxa"/>
              <w:right w:w="72" w:type="dxa"/>
            </w:tcMar>
          </w:tcPr>
          <w:p w14:paraId="49BEE36A" w14:textId="77777777" w:rsidR="00D41A0F" w:rsidRPr="00D47199" w:rsidRDefault="00D41A0F">
            <w:pPr>
              <w:keepNext/>
              <w:jc w:val="left"/>
              <w:rPr>
                <w:sz w:val="19"/>
                <w:szCs w:val="24"/>
              </w:rPr>
            </w:pPr>
            <w:r w:rsidRPr="00D47199">
              <w:rPr>
                <w:rFonts w:hint="eastAsia"/>
                <w:sz w:val="19"/>
                <w:szCs w:val="24"/>
                <w:lang w:val="zh-CN"/>
              </w:rPr>
              <w:t>乍得</w:t>
            </w:r>
          </w:p>
          <w:p w14:paraId="3B2746C2" w14:textId="77777777" w:rsidR="00D41A0F" w:rsidRPr="00D47199" w:rsidRDefault="00D41A0F">
            <w:pPr>
              <w:keepNext/>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6CD24482" w14:textId="77777777" w:rsidR="00D41A0F" w:rsidRPr="00D47199" w:rsidRDefault="00D41A0F">
            <w:pPr>
              <w:keepNext/>
              <w:jc w:val="left"/>
              <w:rPr>
                <w:szCs w:val="24"/>
              </w:rPr>
            </w:pPr>
            <w:r w:rsidRPr="00D47199">
              <w:rPr>
                <w:rFonts w:hint="eastAsia"/>
                <w:sz w:val="19"/>
                <w:szCs w:val="24"/>
                <w:lang w:val="zh-CN"/>
              </w:rPr>
              <w:t>环境署</w:t>
            </w:r>
          </w:p>
        </w:tc>
        <w:tc>
          <w:tcPr>
            <w:tcW w:w="879" w:type="dxa"/>
            <w:tcMar>
              <w:left w:w="72" w:type="dxa"/>
              <w:right w:w="72" w:type="dxa"/>
            </w:tcMar>
          </w:tcPr>
          <w:p w14:paraId="599B2CBB"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310FE55D" w14:textId="77777777" w:rsidR="00D41A0F" w:rsidRPr="00D47199" w:rsidRDefault="00D41A0F">
            <w:pPr>
              <w:keepNext/>
              <w:jc w:val="right"/>
              <w:rPr>
                <w:sz w:val="19"/>
                <w:szCs w:val="24"/>
              </w:rPr>
            </w:pPr>
            <w:r w:rsidRPr="00D47199">
              <w:rPr>
                <w:sz w:val="19"/>
                <w:szCs w:val="24"/>
              </w:rPr>
              <w:t>234,698</w:t>
            </w:r>
          </w:p>
        </w:tc>
        <w:tc>
          <w:tcPr>
            <w:tcW w:w="3091" w:type="dxa"/>
            <w:tcMar>
              <w:left w:w="72" w:type="dxa"/>
              <w:right w:w="72" w:type="dxa"/>
            </w:tcMar>
          </w:tcPr>
          <w:p w14:paraId="49DEFC0C" w14:textId="77777777" w:rsidR="00D41A0F" w:rsidRPr="00D47199" w:rsidRDefault="00D41A0F">
            <w:pPr>
              <w:keepNext/>
              <w:jc w:val="left"/>
              <w:rPr>
                <w:szCs w:val="24"/>
              </w:rPr>
            </w:pPr>
            <w:r w:rsidRPr="00D47199">
              <w:rPr>
                <w:rFonts w:hint="eastAsia"/>
                <w:sz w:val="19"/>
                <w:szCs w:val="24"/>
                <w:lang w:val="zh-CN"/>
              </w:rPr>
              <w:t>有上次核准的付款的足够资金</w:t>
            </w:r>
          </w:p>
        </w:tc>
        <w:tc>
          <w:tcPr>
            <w:tcW w:w="6237" w:type="dxa"/>
          </w:tcPr>
          <w:p w14:paraId="0A783B58" w14:textId="77777777" w:rsidR="00D41A0F" w:rsidRPr="00D47199" w:rsidRDefault="00D41A0F">
            <w:pPr>
              <w:keepNext/>
              <w:jc w:val="left"/>
              <w:rPr>
                <w:szCs w:val="24"/>
              </w:rPr>
            </w:pPr>
            <w:r w:rsidRPr="00D47199">
              <w:rPr>
                <w:rFonts w:hint="eastAsia"/>
                <w:sz w:val="19"/>
                <w:szCs w:val="24"/>
                <w:lang w:val="zh-CN"/>
              </w:rPr>
              <w:t>注意到由于有上次核准的付款的足够资金造成拖延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敦促乍得政府与环境署合作</w:t>
            </w:r>
            <w:r w:rsidRPr="00D47199">
              <w:rPr>
                <w:rFonts w:hint="eastAsia"/>
                <w:sz w:val="19"/>
                <w:szCs w:val="24"/>
              </w:rPr>
              <w:t>，</w:t>
            </w:r>
            <w:r>
              <w:rPr>
                <w:rFonts w:hint="eastAsia"/>
                <w:sz w:val="19"/>
                <w:szCs w:val="24"/>
              </w:rPr>
              <w:t>以便向第九十七次会议提交</w:t>
            </w:r>
            <w:r w:rsidRPr="00D47199">
              <w:rPr>
                <w:rFonts w:hint="eastAsia"/>
                <w:sz w:val="19"/>
                <w:szCs w:val="24"/>
                <w:lang w:val="zh-CN"/>
              </w:rPr>
              <w:t>氟氯烃淘汰管理计划第二阶段第二次付款</w:t>
            </w:r>
            <w:r w:rsidRPr="00D47199">
              <w:rPr>
                <w:rFonts w:hint="eastAsia"/>
                <w:sz w:val="19"/>
                <w:szCs w:val="24"/>
              </w:rPr>
              <w:t>（</w:t>
            </w:r>
            <w:r w:rsidRPr="00D47199">
              <w:rPr>
                <w:sz w:val="19"/>
                <w:szCs w:val="24"/>
              </w:rPr>
              <w:t>2025</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p>
        </w:tc>
      </w:tr>
      <w:tr w:rsidR="00D41A0F" w14:paraId="68CD9193" w14:textId="77777777">
        <w:trPr>
          <w:trHeight w:val="44"/>
        </w:trPr>
        <w:tc>
          <w:tcPr>
            <w:tcW w:w="1838" w:type="dxa"/>
            <w:tcMar>
              <w:left w:w="72" w:type="dxa"/>
              <w:right w:w="72" w:type="dxa"/>
            </w:tcMar>
          </w:tcPr>
          <w:p w14:paraId="4BDF1494" w14:textId="77777777" w:rsidR="00D41A0F" w:rsidRPr="00D47199" w:rsidRDefault="00D41A0F">
            <w:pPr>
              <w:jc w:val="left"/>
              <w:rPr>
                <w:sz w:val="19"/>
                <w:szCs w:val="24"/>
              </w:rPr>
            </w:pPr>
            <w:r w:rsidRPr="00D47199">
              <w:rPr>
                <w:rFonts w:hint="eastAsia"/>
                <w:sz w:val="19"/>
                <w:szCs w:val="24"/>
                <w:lang w:val="zh-CN"/>
              </w:rPr>
              <w:t>古巴</w:t>
            </w:r>
          </w:p>
          <w:p w14:paraId="48254755" w14:textId="77777777" w:rsidR="00D41A0F" w:rsidRPr="00D47199" w:rsidRDefault="00D41A0F">
            <w:pPr>
              <w:keepNext/>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592E725A" w14:textId="77777777" w:rsidR="00D41A0F" w:rsidRPr="00D47199" w:rsidRDefault="00D41A0F">
            <w:pPr>
              <w:keepNext/>
              <w:jc w:val="left"/>
              <w:rPr>
                <w:szCs w:val="24"/>
              </w:rPr>
            </w:pPr>
            <w:r w:rsidRPr="00D47199">
              <w:rPr>
                <w:rFonts w:hint="eastAsia"/>
                <w:sz w:val="19"/>
                <w:szCs w:val="24"/>
                <w:lang w:val="zh-CN"/>
              </w:rPr>
              <w:t>开发署</w:t>
            </w:r>
          </w:p>
        </w:tc>
        <w:tc>
          <w:tcPr>
            <w:tcW w:w="879" w:type="dxa"/>
            <w:tcMar>
              <w:left w:w="72" w:type="dxa"/>
              <w:right w:w="72" w:type="dxa"/>
            </w:tcMar>
          </w:tcPr>
          <w:p w14:paraId="65E5C4CE"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3ABBF212" w14:textId="77777777" w:rsidR="00D41A0F" w:rsidRPr="00D47199" w:rsidRDefault="00D41A0F">
            <w:pPr>
              <w:keepNext/>
              <w:jc w:val="right"/>
              <w:rPr>
                <w:sz w:val="19"/>
                <w:szCs w:val="24"/>
              </w:rPr>
            </w:pPr>
            <w:r w:rsidRPr="00D47199">
              <w:rPr>
                <w:sz w:val="19"/>
                <w:szCs w:val="24"/>
              </w:rPr>
              <w:t>222,560</w:t>
            </w:r>
          </w:p>
        </w:tc>
        <w:tc>
          <w:tcPr>
            <w:tcW w:w="3091" w:type="dxa"/>
            <w:tcMar>
              <w:left w:w="72" w:type="dxa"/>
              <w:right w:w="72" w:type="dxa"/>
            </w:tcMar>
          </w:tcPr>
          <w:p w14:paraId="57427135"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采购拖延</w:t>
            </w:r>
          </w:p>
        </w:tc>
        <w:tc>
          <w:tcPr>
            <w:tcW w:w="6237" w:type="dxa"/>
          </w:tcPr>
          <w:p w14:paraId="2AFDE1D6" w14:textId="77777777" w:rsidR="00D41A0F" w:rsidRPr="00D47199" w:rsidRDefault="00D41A0F">
            <w:pPr>
              <w:keepNext/>
              <w:jc w:val="left"/>
              <w:rPr>
                <w:szCs w:val="24"/>
              </w:rPr>
            </w:pPr>
            <w:r w:rsidRPr="00D47199">
              <w:rPr>
                <w:rFonts w:hint="eastAsia"/>
                <w:sz w:val="19"/>
                <w:szCs w:val="24"/>
                <w:lang w:val="zh-CN"/>
              </w:rPr>
              <w:t>注意到氟氯烃淘汰管理计划第二阶段第三次付款</w:t>
            </w:r>
            <w:r w:rsidRPr="00D47199">
              <w:rPr>
                <w:sz w:val="19"/>
                <w:szCs w:val="24"/>
              </w:rPr>
              <w:t>(2024</w:t>
            </w:r>
            <w:r w:rsidRPr="00D47199">
              <w:rPr>
                <w:rFonts w:hint="eastAsia"/>
                <w:sz w:val="19"/>
                <w:szCs w:val="24"/>
                <w:lang w:val="zh-CN"/>
              </w:rPr>
              <w:t>年</w:t>
            </w:r>
            <w:r w:rsidRPr="00D47199">
              <w:rPr>
                <w:sz w:val="19"/>
                <w:szCs w:val="24"/>
              </w:rPr>
              <w:t>)</w:t>
            </w:r>
            <w:r w:rsidRPr="00D47199">
              <w:rPr>
                <w:rFonts w:hint="eastAsia"/>
                <w:sz w:val="19"/>
                <w:szCs w:val="24"/>
                <w:lang w:val="zh-CN"/>
              </w:rPr>
              <w:t>的总发放率低于发放率阈值</w:t>
            </w:r>
            <w:r w:rsidRPr="00D47199">
              <w:rPr>
                <w:sz w:val="19"/>
                <w:szCs w:val="24"/>
              </w:rPr>
              <w:t>20%</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敦促古巴政府与开发署合作</w:t>
            </w:r>
            <w:r w:rsidRPr="00D47199">
              <w:rPr>
                <w:rFonts w:hint="eastAsia"/>
                <w:sz w:val="19"/>
                <w:szCs w:val="24"/>
              </w:rPr>
              <w:t>，</w:t>
            </w:r>
            <w:r w:rsidRPr="00D47199">
              <w:rPr>
                <w:rFonts w:hint="eastAsia"/>
                <w:sz w:val="19"/>
                <w:szCs w:val="24"/>
                <w:lang w:val="zh-CN"/>
              </w:rPr>
              <w:t>以便向第九十七次会议提交氟氯烃淘汰管理计划第二阶段第四次付款</w:t>
            </w:r>
            <w:r w:rsidRPr="00D47199">
              <w:rPr>
                <w:sz w:val="19"/>
                <w:szCs w:val="24"/>
              </w:rPr>
              <w:t>(2025</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即必须达到前次付款的供资发放率阈值</w:t>
            </w:r>
            <w:r w:rsidRPr="00D47199">
              <w:rPr>
                <w:sz w:val="19"/>
                <w:szCs w:val="24"/>
              </w:rPr>
              <w:t>20%</w:t>
            </w:r>
            <w:r w:rsidRPr="00D47199">
              <w:rPr>
                <w:rFonts w:hint="eastAsia"/>
                <w:sz w:val="19"/>
                <w:szCs w:val="24"/>
                <w:lang w:val="zh-CN"/>
              </w:rPr>
              <w:t>。</w:t>
            </w:r>
          </w:p>
        </w:tc>
      </w:tr>
      <w:tr w:rsidR="00D41A0F" w14:paraId="4D050533" w14:textId="77777777">
        <w:trPr>
          <w:trHeight w:val="655"/>
        </w:trPr>
        <w:tc>
          <w:tcPr>
            <w:tcW w:w="1838" w:type="dxa"/>
            <w:vMerge w:val="restart"/>
            <w:tcMar>
              <w:left w:w="72" w:type="dxa"/>
              <w:right w:w="72" w:type="dxa"/>
            </w:tcMar>
          </w:tcPr>
          <w:p w14:paraId="3156B581" w14:textId="77777777" w:rsidR="00D41A0F" w:rsidRPr="00D47199" w:rsidRDefault="00D41A0F">
            <w:pPr>
              <w:jc w:val="left"/>
              <w:rPr>
                <w:sz w:val="19"/>
                <w:szCs w:val="24"/>
              </w:rPr>
            </w:pPr>
            <w:r w:rsidRPr="00D47199">
              <w:rPr>
                <w:rFonts w:hint="eastAsia"/>
                <w:sz w:val="19"/>
                <w:szCs w:val="24"/>
                <w:lang w:val="zh-CN"/>
              </w:rPr>
              <w:t>刚果民主共和国</w:t>
            </w:r>
          </w:p>
          <w:p w14:paraId="667DEE6D"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0830C044" w14:textId="77777777" w:rsidR="00D41A0F" w:rsidRPr="00D47199" w:rsidRDefault="00D41A0F">
            <w:pPr>
              <w:jc w:val="left"/>
              <w:rPr>
                <w:szCs w:val="24"/>
              </w:rPr>
            </w:pPr>
            <w:r w:rsidRPr="00D47199">
              <w:rPr>
                <w:rFonts w:hint="eastAsia"/>
                <w:sz w:val="19"/>
                <w:szCs w:val="24"/>
                <w:lang w:val="zh-CN"/>
              </w:rPr>
              <w:t>环境署</w:t>
            </w:r>
          </w:p>
        </w:tc>
        <w:tc>
          <w:tcPr>
            <w:tcW w:w="879" w:type="dxa"/>
            <w:tcMar>
              <w:left w:w="72" w:type="dxa"/>
              <w:right w:w="72" w:type="dxa"/>
            </w:tcMar>
          </w:tcPr>
          <w:p w14:paraId="514C9D0F" w14:textId="77777777" w:rsidR="00D41A0F" w:rsidRPr="00D47199" w:rsidRDefault="00D41A0F">
            <w:pPr>
              <w:jc w:val="center"/>
              <w:rPr>
                <w:sz w:val="19"/>
                <w:szCs w:val="24"/>
              </w:rPr>
            </w:pPr>
            <w:r w:rsidRPr="00D47199">
              <w:rPr>
                <w:sz w:val="19"/>
                <w:szCs w:val="24"/>
              </w:rPr>
              <w:t>2024</w:t>
            </w:r>
          </w:p>
        </w:tc>
        <w:tc>
          <w:tcPr>
            <w:tcW w:w="1275" w:type="dxa"/>
            <w:tcMar>
              <w:left w:w="72" w:type="dxa"/>
              <w:right w:w="72" w:type="dxa"/>
            </w:tcMar>
          </w:tcPr>
          <w:p w14:paraId="033236AC" w14:textId="77777777" w:rsidR="00D41A0F" w:rsidRPr="00D47199" w:rsidRDefault="00D41A0F">
            <w:pPr>
              <w:jc w:val="right"/>
              <w:rPr>
                <w:sz w:val="19"/>
                <w:szCs w:val="24"/>
              </w:rPr>
            </w:pPr>
            <w:r w:rsidRPr="00D47199">
              <w:rPr>
                <w:sz w:val="19"/>
                <w:szCs w:val="24"/>
              </w:rPr>
              <w:t>180,267</w:t>
            </w:r>
          </w:p>
        </w:tc>
        <w:tc>
          <w:tcPr>
            <w:tcW w:w="3091" w:type="dxa"/>
            <w:tcMar>
              <w:left w:w="72" w:type="dxa"/>
              <w:right w:w="72" w:type="dxa"/>
            </w:tcMar>
          </w:tcPr>
          <w:p w14:paraId="38681F61" w14:textId="77777777" w:rsidR="00D41A0F" w:rsidRPr="00D47199" w:rsidRDefault="00D41A0F">
            <w:pPr>
              <w:jc w:val="left"/>
              <w:rPr>
                <w:szCs w:val="24"/>
              </w:rPr>
            </w:pPr>
            <w:r w:rsidRPr="00D47199">
              <w:rPr>
                <w:rFonts w:hint="eastAsia"/>
                <w:sz w:val="19"/>
                <w:szCs w:val="24"/>
                <w:lang w:val="zh-CN"/>
              </w:rPr>
              <w:t>有上次核准的付款的足够资金</w:t>
            </w:r>
            <w:r w:rsidRPr="00D47199">
              <w:rPr>
                <w:sz w:val="19"/>
                <w:szCs w:val="24"/>
                <w:lang w:val="zh-CN"/>
              </w:rPr>
              <w:t>/</w:t>
            </w:r>
            <w:r w:rsidRPr="00D47199">
              <w:rPr>
                <w:rFonts w:hint="eastAsia"/>
                <w:sz w:val="19"/>
                <w:szCs w:val="24"/>
                <w:lang w:val="zh-CN"/>
              </w:rPr>
              <w:t>提交进度报告和财务报告</w:t>
            </w:r>
          </w:p>
        </w:tc>
        <w:tc>
          <w:tcPr>
            <w:tcW w:w="6237" w:type="dxa"/>
            <w:vMerge w:val="restart"/>
          </w:tcPr>
          <w:p w14:paraId="0D889D3E" w14:textId="77777777" w:rsidR="00D41A0F" w:rsidRPr="00D47199" w:rsidRDefault="00D41A0F">
            <w:pPr>
              <w:jc w:val="left"/>
              <w:rPr>
                <w:szCs w:val="24"/>
              </w:rPr>
            </w:pPr>
            <w:r w:rsidRPr="00D47199">
              <w:rPr>
                <w:rFonts w:hint="eastAsia"/>
                <w:sz w:val="19"/>
                <w:szCs w:val="24"/>
                <w:lang w:val="zh-CN"/>
              </w:rPr>
              <w:t>注意到由于没有提交进度报告和财务报告导致的拖延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敦促刚果民主共和国政府与环境署合作</w:t>
            </w:r>
            <w:r w:rsidRPr="00D47199">
              <w:rPr>
                <w:rFonts w:hint="eastAsia"/>
                <w:sz w:val="19"/>
                <w:szCs w:val="24"/>
              </w:rPr>
              <w:t>，</w:t>
            </w:r>
            <w:r w:rsidRPr="00D47199">
              <w:rPr>
                <w:rFonts w:hint="eastAsia"/>
                <w:sz w:val="19"/>
                <w:szCs w:val="24"/>
                <w:lang w:val="zh-CN"/>
              </w:rPr>
              <w:t>提交所需的进度报告和财务报告</w:t>
            </w:r>
            <w:r w:rsidRPr="00D47199">
              <w:rPr>
                <w:rFonts w:hint="eastAsia"/>
                <w:sz w:val="19"/>
                <w:szCs w:val="24"/>
              </w:rPr>
              <w:t>，</w:t>
            </w:r>
            <w:r w:rsidRPr="00D47199">
              <w:rPr>
                <w:rFonts w:hint="eastAsia"/>
                <w:sz w:val="19"/>
                <w:szCs w:val="24"/>
                <w:lang w:val="zh-CN"/>
              </w:rPr>
              <w:t>并与环境署和开发署合作</w:t>
            </w:r>
            <w:r w:rsidRPr="00D47199">
              <w:rPr>
                <w:rFonts w:hint="eastAsia"/>
                <w:sz w:val="19"/>
                <w:szCs w:val="24"/>
              </w:rPr>
              <w:t>，</w:t>
            </w:r>
            <w:r w:rsidRPr="00D47199">
              <w:rPr>
                <w:rFonts w:hint="eastAsia"/>
                <w:sz w:val="19"/>
                <w:szCs w:val="24"/>
                <w:lang w:val="zh-CN"/>
              </w:rPr>
              <w:t>以便向第九十七次会议提交氟氯烃淘汰管理计划第二阶段第二次付款</w:t>
            </w:r>
            <w:r w:rsidRPr="00D47199">
              <w:rPr>
                <w:sz w:val="19"/>
                <w:szCs w:val="24"/>
              </w:rPr>
              <w:t>(2024</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同时提交订正后的行动计划</w:t>
            </w:r>
            <w:r w:rsidRPr="00D47199">
              <w:rPr>
                <w:rFonts w:hint="eastAsia"/>
                <w:sz w:val="19"/>
                <w:szCs w:val="24"/>
              </w:rPr>
              <w:t>，</w:t>
            </w:r>
            <w:r w:rsidRPr="00D47199">
              <w:rPr>
                <w:rFonts w:hint="eastAsia"/>
                <w:sz w:val="19"/>
                <w:szCs w:val="24"/>
                <w:lang w:val="zh-CN"/>
              </w:rPr>
              <w:t>以考虑到重新分配</w:t>
            </w:r>
            <w:r w:rsidRPr="00D47199">
              <w:rPr>
                <w:sz w:val="19"/>
                <w:szCs w:val="24"/>
              </w:rPr>
              <w:t>2024</w:t>
            </w:r>
            <w:r w:rsidRPr="00D47199">
              <w:rPr>
                <w:rFonts w:hint="eastAsia"/>
                <w:sz w:val="19"/>
                <w:szCs w:val="24"/>
                <w:lang w:val="zh-CN"/>
              </w:rPr>
              <w:t>年和以后各次付款的情况。</w:t>
            </w:r>
          </w:p>
        </w:tc>
      </w:tr>
      <w:tr w:rsidR="00D41A0F" w14:paraId="2F0A8A41" w14:textId="77777777">
        <w:trPr>
          <w:trHeight w:val="655"/>
        </w:trPr>
        <w:tc>
          <w:tcPr>
            <w:tcW w:w="1838" w:type="dxa"/>
            <w:vMerge/>
            <w:tcMar>
              <w:left w:w="72" w:type="dxa"/>
              <w:right w:w="72" w:type="dxa"/>
            </w:tcMar>
          </w:tcPr>
          <w:p w14:paraId="54A55FC6" w14:textId="77777777" w:rsidR="00D41A0F" w:rsidRPr="00D47199" w:rsidRDefault="00D41A0F">
            <w:pPr>
              <w:jc w:val="left"/>
              <w:rPr>
                <w:sz w:val="19"/>
                <w:szCs w:val="24"/>
              </w:rPr>
            </w:pPr>
          </w:p>
        </w:tc>
        <w:tc>
          <w:tcPr>
            <w:tcW w:w="992" w:type="dxa"/>
            <w:tcMar>
              <w:left w:w="72" w:type="dxa"/>
              <w:right w:w="72" w:type="dxa"/>
            </w:tcMar>
          </w:tcPr>
          <w:p w14:paraId="67581E7F" w14:textId="77777777" w:rsidR="00D41A0F" w:rsidRPr="00D47199" w:rsidRDefault="00D41A0F">
            <w:pPr>
              <w:jc w:val="left"/>
              <w:rPr>
                <w:szCs w:val="24"/>
              </w:rPr>
            </w:pPr>
            <w:r w:rsidRPr="00D47199">
              <w:rPr>
                <w:rFonts w:hint="eastAsia"/>
                <w:sz w:val="19"/>
                <w:szCs w:val="24"/>
                <w:lang w:val="zh-CN"/>
              </w:rPr>
              <w:t>开发署</w:t>
            </w:r>
          </w:p>
        </w:tc>
        <w:tc>
          <w:tcPr>
            <w:tcW w:w="879" w:type="dxa"/>
            <w:tcMar>
              <w:left w:w="72" w:type="dxa"/>
              <w:right w:w="72" w:type="dxa"/>
            </w:tcMar>
          </w:tcPr>
          <w:p w14:paraId="3A96D9BC" w14:textId="77777777" w:rsidR="00D41A0F" w:rsidRPr="00D47199" w:rsidRDefault="00D41A0F">
            <w:pPr>
              <w:jc w:val="center"/>
              <w:rPr>
                <w:sz w:val="19"/>
                <w:szCs w:val="24"/>
              </w:rPr>
            </w:pPr>
            <w:r w:rsidRPr="00D47199">
              <w:rPr>
                <w:sz w:val="19"/>
                <w:szCs w:val="24"/>
              </w:rPr>
              <w:t>2024</w:t>
            </w:r>
          </w:p>
        </w:tc>
        <w:tc>
          <w:tcPr>
            <w:tcW w:w="1275" w:type="dxa"/>
            <w:tcMar>
              <w:left w:w="72" w:type="dxa"/>
              <w:right w:w="72" w:type="dxa"/>
            </w:tcMar>
          </w:tcPr>
          <w:p w14:paraId="482BD4D7" w14:textId="77777777" w:rsidR="00D41A0F" w:rsidRPr="00D47199" w:rsidRDefault="00D41A0F">
            <w:pPr>
              <w:jc w:val="right"/>
              <w:rPr>
                <w:sz w:val="19"/>
                <w:szCs w:val="24"/>
              </w:rPr>
            </w:pPr>
            <w:r w:rsidRPr="00D47199">
              <w:rPr>
                <w:sz w:val="19"/>
                <w:szCs w:val="24"/>
              </w:rPr>
              <w:t>225,235</w:t>
            </w:r>
          </w:p>
        </w:tc>
        <w:tc>
          <w:tcPr>
            <w:tcW w:w="3091" w:type="dxa"/>
            <w:tcMar>
              <w:left w:w="72" w:type="dxa"/>
              <w:right w:w="72" w:type="dxa"/>
            </w:tcMar>
          </w:tcPr>
          <w:p w14:paraId="54912A40"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营运延误</w:t>
            </w:r>
          </w:p>
        </w:tc>
        <w:tc>
          <w:tcPr>
            <w:tcW w:w="6237" w:type="dxa"/>
            <w:vMerge/>
          </w:tcPr>
          <w:p w14:paraId="600EB389" w14:textId="77777777" w:rsidR="00D41A0F" w:rsidRPr="00D47199" w:rsidRDefault="00D41A0F">
            <w:pPr>
              <w:jc w:val="left"/>
              <w:rPr>
                <w:sz w:val="19"/>
                <w:szCs w:val="24"/>
              </w:rPr>
            </w:pPr>
          </w:p>
        </w:tc>
      </w:tr>
      <w:tr w:rsidR="00D41A0F" w14:paraId="4FA61121" w14:textId="77777777">
        <w:trPr>
          <w:trHeight w:val="1087"/>
        </w:trPr>
        <w:tc>
          <w:tcPr>
            <w:tcW w:w="1838" w:type="dxa"/>
            <w:vMerge w:val="restart"/>
            <w:tcMar>
              <w:left w:w="72" w:type="dxa"/>
              <w:right w:w="72" w:type="dxa"/>
            </w:tcMar>
          </w:tcPr>
          <w:p w14:paraId="4266A047" w14:textId="77777777" w:rsidR="00D41A0F" w:rsidRPr="00D47199" w:rsidRDefault="00D41A0F">
            <w:pPr>
              <w:keepNext/>
              <w:jc w:val="left"/>
              <w:rPr>
                <w:sz w:val="19"/>
                <w:szCs w:val="24"/>
              </w:rPr>
            </w:pPr>
            <w:r w:rsidRPr="00D47199">
              <w:rPr>
                <w:rFonts w:hint="eastAsia"/>
                <w:sz w:val="19"/>
                <w:szCs w:val="24"/>
                <w:lang w:val="zh-CN"/>
              </w:rPr>
              <w:t>格林纳达</w:t>
            </w:r>
          </w:p>
          <w:p w14:paraId="761F9443" w14:textId="77777777" w:rsidR="00D41A0F" w:rsidRPr="00D47199" w:rsidRDefault="00D41A0F">
            <w:pPr>
              <w:keepNext/>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3487D1B1" w14:textId="77777777" w:rsidR="00D41A0F" w:rsidRPr="00D47199" w:rsidRDefault="00D41A0F">
            <w:pPr>
              <w:keepNext/>
              <w:jc w:val="left"/>
              <w:rPr>
                <w:szCs w:val="24"/>
              </w:rPr>
            </w:pPr>
            <w:r w:rsidRPr="00D47199">
              <w:rPr>
                <w:rFonts w:hint="eastAsia"/>
                <w:sz w:val="19"/>
                <w:szCs w:val="24"/>
                <w:lang w:val="zh-CN"/>
              </w:rPr>
              <w:t>环境署</w:t>
            </w:r>
          </w:p>
        </w:tc>
        <w:tc>
          <w:tcPr>
            <w:tcW w:w="879" w:type="dxa"/>
            <w:tcMar>
              <w:left w:w="72" w:type="dxa"/>
              <w:right w:w="72" w:type="dxa"/>
            </w:tcMar>
          </w:tcPr>
          <w:p w14:paraId="598436CF"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4037964A" w14:textId="77777777" w:rsidR="00D41A0F" w:rsidRPr="00D47199" w:rsidRDefault="00D41A0F">
            <w:pPr>
              <w:keepNext/>
              <w:jc w:val="right"/>
              <w:rPr>
                <w:sz w:val="19"/>
                <w:szCs w:val="24"/>
              </w:rPr>
            </w:pPr>
            <w:r w:rsidRPr="00D47199">
              <w:rPr>
                <w:sz w:val="19"/>
                <w:szCs w:val="24"/>
              </w:rPr>
              <w:t>44,861</w:t>
            </w:r>
          </w:p>
        </w:tc>
        <w:tc>
          <w:tcPr>
            <w:tcW w:w="3091" w:type="dxa"/>
            <w:tcMar>
              <w:left w:w="72" w:type="dxa"/>
              <w:right w:w="72" w:type="dxa"/>
            </w:tcMar>
          </w:tcPr>
          <w:p w14:paraId="2F8D6EB9" w14:textId="77777777" w:rsidR="00D41A0F" w:rsidRPr="00D47199" w:rsidRDefault="00D41A0F">
            <w:pPr>
              <w:keepNext/>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没有核查报告</w:t>
            </w:r>
            <w:r w:rsidRPr="00D47199">
              <w:rPr>
                <w:sz w:val="19"/>
                <w:szCs w:val="24"/>
                <w:lang w:val="zh-CN"/>
              </w:rPr>
              <w:t>/</w:t>
            </w:r>
            <w:r w:rsidRPr="00D47199">
              <w:rPr>
                <w:rFonts w:hint="eastAsia"/>
                <w:sz w:val="19"/>
                <w:szCs w:val="24"/>
                <w:lang w:val="zh-CN"/>
              </w:rPr>
              <w:t>提交进度报告和财务报告</w:t>
            </w:r>
          </w:p>
        </w:tc>
        <w:tc>
          <w:tcPr>
            <w:tcW w:w="6237" w:type="dxa"/>
            <w:vMerge w:val="restart"/>
          </w:tcPr>
          <w:p w14:paraId="5FDD80E1" w14:textId="77777777" w:rsidR="00D41A0F" w:rsidRPr="00D47199" w:rsidRDefault="00D41A0F">
            <w:pPr>
              <w:keepNext/>
              <w:jc w:val="left"/>
              <w:rPr>
                <w:szCs w:val="24"/>
              </w:rPr>
            </w:pPr>
            <w:r w:rsidRPr="00D47199">
              <w:rPr>
                <w:rFonts w:hint="eastAsia"/>
                <w:sz w:val="19"/>
                <w:szCs w:val="24"/>
                <w:lang w:val="zh-CN"/>
              </w:rPr>
              <w:t>注意到氟氯烃淘汰管理计划第二阶段第一次付款</w:t>
            </w:r>
            <w:r w:rsidRPr="00D47199">
              <w:rPr>
                <w:rFonts w:hint="eastAsia"/>
                <w:sz w:val="19"/>
                <w:szCs w:val="24"/>
              </w:rPr>
              <w:t>（</w:t>
            </w:r>
            <w:r w:rsidRPr="00D47199">
              <w:rPr>
                <w:sz w:val="19"/>
                <w:szCs w:val="24"/>
              </w:rPr>
              <w:t>2022</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的总发放率低于发放率阈值</w:t>
            </w:r>
            <w:r w:rsidRPr="00D47199">
              <w:rPr>
                <w:sz w:val="19"/>
                <w:szCs w:val="24"/>
              </w:rPr>
              <w:t>20%</w:t>
            </w:r>
            <w:r w:rsidRPr="00D47199">
              <w:rPr>
                <w:rFonts w:hint="eastAsia"/>
                <w:sz w:val="19"/>
                <w:szCs w:val="24"/>
              </w:rPr>
              <w:t>，</w:t>
            </w:r>
            <w:r w:rsidRPr="00D47199">
              <w:rPr>
                <w:rFonts w:hint="eastAsia"/>
                <w:sz w:val="19"/>
                <w:szCs w:val="24"/>
                <w:lang w:val="zh-CN"/>
              </w:rPr>
              <w:t>氟氯烃消费量目标的强制性核查尚未完成</w:t>
            </w:r>
            <w:r w:rsidRPr="00D47199">
              <w:rPr>
                <w:rFonts w:hint="eastAsia"/>
                <w:sz w:val="19"/>
                <w:szCs w:val="24"/>
              </w:rPr>
              <w:t>，</w:t>
            </w:r>
            <w:r w:rsidRPr="00D47199">
              <w:rPr>
                <w:rFonts w:hint="eastAsia"/>
                <w:sz w:val="19"/>
                <w:szCs w:val="24"/>
                <w:lang w:val="zh-CN"/>
              </w:rPr>
              <w:t>且未提交进度报告和财务报告</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敦促格林纳达政府与环境署合作完成核查并提交所需的进度报告和财务报告</w:t>
            </w:r>
            <w:r w:rsidRPr="00D47199">
              <w:rPr>
                <w:rFonts w:hint="eastAsia"/>
                <w:sz w:val="19"/>
                <w:szCs w:val="24"/>
              </w:rPr>
              <w:t>，</w:t>
            </w:r>
            <w:r w:rsidRPr="00D47199">
              <w:rPr>
                <w:rFonts w:hint="eastAsia"/>
                <w:sz w:val="19"/>
                <w:szCs w:val="24"/>
                <w:lang w:val="zh-CN"/>
              </w:rPr>
              <w:t>并与环境署和工发组织合作</w:t>
            </w:r>
            <w:r w:rsidRPr="00D47199">
              <w:rPr>
                <w:rFonts w:hint="eastAsia"/>
                <w:sz w:val="19"/>
                <w:szCs w:val="24"/>
              </w:rPr>
              <w:t>，</w:t>
            </w:r>
            <w:r w:rsidRPr="00D47199">
              <w:rPr>
                <w:rFonts w:hint="eastAsia"/>
                <w:sz w:val="19"/>
                <w:szCs w:val="24"/>
                <w:lang w:val="zh-CN"/>
              </w:rPr>
              <w:t>以便向第九十七次会议提交氟氯烃淘汰管理计划第二阶段第二次付款</w:t>
            </w:r>
            <w:r w:rsidRPr="00D47199">
              <w:rPr>
                <w:rFonts w:hint="eastAsia"/>
                <w:sz w:val="19"/>
                <w:szCs w:val="24"/>
              </w:rPr>
              <w:t>（</w:t>
            </w:r>
            <w:r w:rsidRPr="00D47199">
              <w:rPr>
                <w:sz w:val="19"/>
                <w:szCs w:val="24"/>
              </w:rPr>
              <w:t xml:space="preserve">2025 </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即必须达到上一次付款供资的</w:t>
            </w:r>
            <w:r w:rsidRPr="00D47199">
              <w:rPr>
                <w:sz w:val="19"/>
                <w:szCs w:val="24"/>
              </w:rPr>
              <w:t>20%</w:t>
            </w:r>
            <w:r w:rsidRPr="00D47199">
              <w:rPr>
                <w:rFonts w:hint="eastAsia"/>
                <w:sz w:val="19"/>
                <w:szCs w:val="24"/>
                <w:lang w:val="zh-CN"/>
              </w:rPr>
              <w:t>发放率阈值。</w:t>
            </w:r>
          </w:p>
        </w:tc>
      </w:tr>
      <w:tr w:rsidR="00D41A0F" w14:paraId="4BE4A6E6" w14:textId="77777777">
        <w:trPr>
          <w:trHeight w:val="894"/>
        </w:trPr>
        <w:tc>
          <w:tcPr>
            <w:tcW w:w="1838" w:type="dxa"/>
            <w:vMerge/>
            <w:tcMar>
              <w:left w:w="72" w:type="dxa"/>
              <w:right w:w="72" w:type="dxa"/>
            </w:tcMar>
          </w:tcPr>
          <w:p w14:paraId="30EBED37" w14:textId="77777777" w:rsidR="00D41A0F" w:rsidRPr="00D47199" w:rsidRDefault="00D41A0F">
            <w:pPr>
              <w:keepNext/>
              <w:jc w:val="left"/>
              <w:rPr>
                <w:sz w:val="19"/>
                <w:szCs w:val="24"/>
              </w:rPr>
            </w:pPr>
          </w:p>
        </w:tc>
        <w:tc>
          <w:tcPr>
            <w:tcW w:w="992" w:type="dxa"/>
            <w:tcMar>
              <w:left w:w="72" w:type="dxa"/>
              <w:right w:w="72" w:type="dxa"/>
            </w:tcMar>
          </w:tcPr>
          <w:p w14:paraId="65F822BB" w14:textId="77777777" w:rsidR="00D41A0F" w:rsidRPr="00D47199" w:rsidRDefault="00D41A0F">
            <w:pPr>
              <w:keepNext/>
              <w:jc w:val="left"/>
              <w:rPr>
                <w:szCs w:val="24"/>
              </w:rPr>
            </w:pPr>
            <w:r w:rsidRPr="00D47199">
              <w:rPr>
                <w:rFonts w:hint="eastAsia"/>
                <w:sz w:val="19"/>
                <w:szCs w:val="24"/>
                <w:lang w:val="zh-CN"/>
              </w:rPr>
              <w:t>工发组织</w:t>
            </w:r>
          </w:p>
        </w:tc>
        <w:tc>
          <w:tcPr>
            <w:tcW w:w="879" w:type="dxa"/>
            <w:tcMar>
              <w:left w:w="72" w:type="dxa"/>
              <w:right w:w="72" w:type="dxa"/>
            </w:tcMar>
          </w:tcPr>
          <w:p w14:paraId="7B595245"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2CB62850" w14:textId="77777777" w:rsidR="00D41A0F" w:rsidRPr="00D47199" w:rsidRDefault="00D41A0F">
            <w:pPr>
              <w:keepNext/>
              <w:jc w:val="right"/>
              <w:rPr>
                <w:sz w:val="19"/>
                <w:szCs w:val="24"/>
              </w:rPr>
            </w:pPr>
            <w:r w:rsidRPr="00D47199">
              <w:rPr>
                <w:sz w:val="19"/>
                <w:szCs w:val="24"/>
              </w:rPr>
              <w:t>13,161</w:t>
            </w:r>
          </w:p>
        </w:tc>
        <w:tc>
          <w:tcPr>
            <w:tcW w:w="3091" w:type="dxa"/>
            <w:tcMar>
              <w:left w:w="72" w:type="dxa"/>
              <w:right w:w="72" w:type="dxa"/>
            </w:tcMar>
          </w:tcPr>
          <w:p w14:paraId="633559A8" w14:textId="77777777" w:rsidR="00D41A0F" w:rsidRPr="00D47199" w:rsidRDefault="00D41A0F">
            <w:pPr>
              <w:keepNext/>
              <w:jc w:val="left"/>
              <w:rPr>
                <w:szCs w:val="24"/>
              </w:rPr>
            </w:pPr>
            <w:r w:rsidRPr="00D47199">
              <w:rPr>
                <w:sz w:val="19"/>
                <w:szCs w:val="24"/>
                <w:lang w:val="zh-CN"/>
              </w:rPr>
              <w:t>20%</w:t>
            </w:r>
            <w:r w:rsidRPr="00D47199">
              <w:rPr>
                <w:rFonts w:hint="eastAsia"/>
                <w:sz w:val="19"/>
                <w:szCs w:val="24"/>
                <w:lang w:val="zh-CN"/>
              </w:rPr>
              <w:t>发放率阈值</w:t>
            </w:r>
          </w:p>
        </w:tc>
        <w:tc>
          <w:tcPr>
            <w:tcW w:w="6237" w:type="dxa"/>
            <w:vMerge/>
          </w:tcPr>
          <w:p w14:paraId="10BD5EA5" w14:textId="77777777" w:rsidR="00D41A0F" w:rsidRPr="00D47199" w:rsidRDefault="00D41A0F">
            <w:pPr>
              <w:keepNext/>
              <w:jc w:val="left"/>
              <w:rPr>
                <w:sz w:val="19"/>
                <w:szCs w:val="24"/>
              </w:rPr>
            </w:pPr>
          </w:p>
        </w:tc>
      </w:tr>
      <w:tr w:rsidR="00D41A0F" w14:paraId="5546F9EF" w14:textId="77777777">
        <w:trPr>
          <w:trHeight w:val="650"/>
        </w:trPr>
        <w:tc>
          <w:tcPr>
            <w:tcW w:w="1838" w:type="dxa"/>
            <w:vMerge w:val="restart"/>
            <w:tcMar>
              <w:left w:w="72" w:type="dxa"/>
              <w:right w:w="72" w:type="dxa"/>
            </w:tcMar>
          </w:tcPr>
          <w:p w14:paraId="1DE39FEC" w14:textId="77777777" w:rsidR="00D41A0F" w:rsidRPr="00D47199" w:rsidRDefault="00D41A0F">
            <w:pPr>
              <w:jc w:val="left"/>
              <w:rPr>
                <w:sz w:val="19"/>
                <w:szCs w:val="24"/>
              </w:rPr>
            </w:pPr>
            <w:r w:rsidRPr="00D47199">
              <w:rPr>
                <w:rFonts w:hint="eastAsia"/>
                <w:sz w:val="19"/>
                <w:szCs w:val="24"/>
                <w:lang w:val="zh-CN"/>
              </w:rPr>
              <w:t>印度尼西亚</w:t>
            </w:r>
          </w:p>
          <w:p w14:paraId="407AD675" w14:textId="77777777" w:rsidR="00D41A0F" w:rsidRPr="00D47199" w:rsidRDefault="00D41A0F">
            <w:pPr>
              <w:jc w:val="left"/>
              <w:rPr>
                <w:szCs w:val="24"/>
              </w:rPr>
            </w:pPr>
            <w:r w:rsidRPr="00D47199">
              <w:rPr>
                <w:rFonts w:hint="eastAsia"/>
                <w:sz w:val="19"/>
                <w:szCs w:val="24"/>
                <w:lang w:val="zh-CN"/>
              </w:rPr>
              <w:t>（第三阶段）</w:t>
            </w:r>
          </w:p>
        </w:tc>
        <w:tc>
          <w:tcPr>
            <w:tcW w:w="992" w:type="dxa"/>
            <w:tcMar>
              <w:left w:w="72" w:type="dxa"/>
              <w:right w:w="72" w:type="dxa"/>
            </w:tcMar>
          </w:tcPr>
          <w:p w14:paraId="43822969" w14:textId="77777777" w:rsidR="00D41A0F" w:rsidRPr="00D47199" w:rsidRDefault="00D41A0F">
            <w:pPr>
              <w:keepNext/>
              <w:jc w:val="left"/>
              <w:rPr>
                <w:szCs w:val="24"/>
              </w:rPr>
            </w:pPr>
            <w:r w:rsidRPr="00D47199">
              <w:rPr>
                <w:rFonts w:hint="eastAsia"/>
                <w:sz w:val="19"/>
                <w:szCs w:val="24"/>
                <w:lang w:val="zh-CN"/>
              </w:rPr>
              <w:t>开发署</w:t>
            </w:r>
          </w:p>
        </w:tc>
        <w:tc>
          <w:tcPr>
            <w:tcW w:w="879" w:type="dxa"/>
            <w:tcMar>
              <w:left w:w="72" w:type="dxa"/>
              <w:right w:w="72" w:type="dxa"/>
            </w:tcMar>
          </w:tcPr>
          <w:p w14:paraId="737B71FD"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61D0F6BC" w14:textId="77777777" w:rsidR="00D41A0F" w:rsidRPr="00D47199" w:rsidRDefault="00D41A0F">
            <w:pPr>
              <w:keepNext/>
              <w:jc w:val="right"/>
              <w:rPr>
                <w:sz w:val="19"/>
                <w:szCs w:val="24"/>
              </w:rPr>
            </w:pPr>
            <w:r w:rsidRPr="00D47199">
              <w:rPr>
                <w:sz w:val="19"/>
                <w:szCs w:val="24"/>
              </w:rPr>
              <w:t>5,794,084</w:t>
            </w:r>
          </w:p>
        </w:tc>
        <w:tc>
          <w:tcPr>
            <w:tcW w:w="3091" w:type="dxa"/>
            <w:tcMar>
              <w:left w:w="72" w:type="dxa"/>
              <w:right w:w="72" w:type="dxa"/>
            </w:tcMar>
          </w:tcPr>
          <w:p w14:paraId="28968601"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p>
        </w:tc>
        <w:tc>
          <w:tcPr>
            <w:tcW w:w="6237" w:type="dxa"/>
            <w:vMerge w:val="restart"/>
          </w:tcPr>
          <w:p w14:paraId="319FA9EF" w14:textId="77777777" w:rsidR="00D41A0F" w:rsidRPr="00D47199" w:rsidRDefault="00D41A0F">
            <w:pPr>
              <w:jc w:val="left"/>
              <w:rPr>
                <w:szCs w:val="24"/>
              </w:rPr>
            </w:pPr>
            <w:r w:rsidRPr="00D47199">
              <w:rPr>
                <w:rFonts w:hint="eastAsia"/>
                <w:sz w:val="19"/>
                <w:szCs w:val="24"/>
                <w:lang w:val="zh-CN"/>
              </w:rPr>
              <w:t>注意到氟氯烃淘汰管理计划第三阶段第一次付款</w:t>
            </w:r>
            <w:r w:rsidRPr="00D47199">
              <w:rPr>
                <w:sz w:val="19"/>
                <w:szCs w:val="24"/>
              </w:rPr>
              <w:t>(2023</w:t>
            </w:r>
            <w:r w:rsidRPr="00D47199">
              <w:rPr>
                <w:rFonts w:hint="eastAsia"/>
                <w:sz w:val="19"/>
                <w:szCs w:val="24"/>
                <w:lang w:val="zh-CN"/>
              </w:rPr>
              <w:t>年</w:t>
            </w:r>
            <w:r w:rsidRPr="00D47199">
              <w:rPr>
                <w:sz w:val="19"/>
                <w:szCs w:val="24"/>
              </w:rPr>
              <w:t>)</w:t>
            </w:r>
            <w:r w:rsidRPr="00D47199">
              <w:rPr>
                <w:rFonts w:hint="eastAsia"/>
                <w:sz w:val="19"/>
                <w:szCs w:val="24"/>
                <w:lang w:val="zh-CN"/>
              </w:rPr>
              <w:t>的总发放率低于发放率阈值</w:t>
            </w:r>
            <w:r w:rsidRPr="00D47199">
              <w:rPr>
                <w:sz w:val="19"/>
                <w:szCs w:val="24"/>
              </w:rPr>
              <w:t>20%</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敦促印度尼西亚政府与开发署和澳大利亚政府合作</w:t>
            </w:r>
            <w:r w:rsidRPr="00D47199">
              <w:rPr>
                <w:rFonts w:hint="eastAsia"/>
                <w:sz w:val="19"/>
                <w:szCs w:val="24"/>
              </w:rPr>
              <w:t>，</w:t>
            </w:r>
            <w:r w:rsidRPr="00D47199">
              <w:rPr>
                <w:rFonts w:hint="eastAsia"/>
                <w:sz w:val="19"/>
                <w:szCs w:val="24"/>
                <w:lang w:val="zh-CN"/>
              </w:rPr>
              <w:t>以便向第九十七次会议提交氟氯烃淘汰管理计划第三阶段第二次付款</w:t>
            </w:r>
            <w:r w:rsidRPr="00D47199">
              <w:rPr>
                <w:sz w:val="19"/>
                <w:szCs w:val="24"/>
              </w:rPr>
              <w:t>(2025</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即必须达到前次付款的供资发放率阈值</w:t>
            </w:r>
            <w:r w:rsidRPr="00D47199">
              <w:rPr>
                <w:sz w:val="19"/>
                <w:szCs w:val="24"/>
              </w:rPr>
              <w:t>20%</w:t>
            </w:r>
            <w:r w:rsidRPr="00D47199">
              <w:rPr>
                <w:rFonts w:hint="eastAsia"/>
                <w:sz w:val="19"/>
                <w:szCs w:val="24"/>
                <w:lang w:val="zh-CN"/>
              </w:rPr>
              <w:t>。</w:t>
            </w:r>
          </w:p>
        </w:tc>
      </w:tr>
      <w:tr w:rsidR="00D41A0F" w14:paraId="4DD808A7" w14:textId="77777777">
        <w:trPr>
          <w:trHeight w:val="651"/>
        </w:trPr>
        <w:tc>
          <w:tcPr>
            <w:tcW w:w="1838" w:type="dxa"/>
            <w:vMerge/>
            <w:tcMar>
              <w:left w:w="72" w:type="dxa"/>
              <w:right w:w="72" w:type="dxa"/>
            </w:tcMar>
          </w:tcPr>
          <w:p w14:paraId="1EEF23F0" w14:textId="77777777" w:rsidR="00D41A0F" w:rsidRPr="00D47199" w:rsidRDefault="00D41A0F">
            <w:pPr>
              <w:jc w:val="left"/>
              <w:rPr>
                <w:sz w:val="19"/>
                <w:szCs w:val="24"/>
              </w:rPr>
            </w:pPr>
          </w:p>
        </w:tc>
        <w:tc>
          <w:tcPr>
            <w:tcW w:w="992" w:type="dxa"/>
            <w:tcMar>
              <w:left w:w="72" w:type="dxa"/>
              <w:right w:w="72" w:type="dxa"/>
            </w:tcMar>
          </w:tcPr>
          <w:p w14:paraId="5742670F" w14:textId="77777777" w:rsidR="00D41A0F" w:rsidRPr="00D47199" w:rsidRDefault="00D41A0F">
            <w:pPr>
              <w:keepNext/>
              <w:jc w:val="left"/>
              <w:rPr>
                <w:szCs w:val="24"/>
              </w:rPr>
            </w:pPr>
            <w:r w:rsidRPr="00D47199">
              <w:rPr>
                <w:rFonts w:hint="eastAsia"/>
                <w:sz w:val="19"/>
                <w:szCs w:val="24"/>
                <w:lang w:val="zh-CN"/>
              </w:rPr>
              <w:t>澳大利亚</w:t>
            </w:r>
          </w:p>
        </w:tc>
        <w:tc>
          <w:tcPr>
            <w:tcW w:w="879" w:type="dxa"/>
            <w:tcMar>
              <w:left w:w="72" w:type="dxa"/>
              <w:right w:w="72" w:type="dxa"/>
            </w:tcMar>
          </w:tcPr>
          <w:p w14:paraId="29787F1F"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0EB1857B" w14:textId="77777777" w:rsidR="00D41A0F" w:rsidRPr="00D47199" w:rsidRDefault="00D41A0F">
            <w:pPr>
              <w:keepNext/>
              <w:jc w:val="right"/>
              <w:rPr>
                <w:sz w:val="19"/>
                <w:szCs w:val="24"/>
              </w:rPr>
            </w:pPr>
            <w:r w:rsidRPr="00D47199">
              <w:rPr>
                <w:sz w:val="19"/>
                <w:szCs w:val="24"/>
              </w:rPr>
              <w:t>463,113</w:t>
            </w:r>
          </w:p>
        </w:tc>
        <w:tc>
          <w:tcPr>
            <w:tcW w:w="3091" w:type="dxa"/>
            <w:tcMar>
              <w:left w:w="72" w:type="dxa"/>
              <w:right w:w="72" w:type="dxa"/>
            </w:tcMar>
          </w:tcPr>
          <w:p w14:paraId="4B5A8285"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p>
        </w:tc>
        <w:tc>
          <w:tcPr>
            <w:tcW w:w="6237" w:type="dxa"/>
            <w:vMerge/>
          </w:tcPr>
          <w:p w14:paraId="6A4E030D" w14:textId="77777777" w:rsidR="00D41A0F" w:rsidRPr="00D47199" w:rsidRDefault="00D41A0F">
            <w:pPr>
              <w:jc w:val="left"/>
              <w:rPr>
                <w:sz w:val="19"/>
                <w:szCs w:val="24"/>
              </w:rPr>
            </w:pPr>
          </w:p>
        </w:tc>
      </w:tr>
      <w:tr w:rsidR="00D41A0F" w14:paraId="3382B7EA" w14:textId="77777777">
        <w:trPr>
          <w:trHeight w:val="683"/>
        </w:trPr>
        <w:tc>
          <w:tcPr>
            <w:tcW w:w="1838" w:type="dxa"/>
            <w:vMerge w:val="restart"/>
            <w:tcMar>
              <w:left w:w="72" w:type="dxa"/>
              <w:right w:w="72" w:type="dxa"/>
            </w:tcMar>
          </w:tcPr>
          <w:p w14:paraId="73D0BCF7" w14:textId="77777777" w:rsidR="00D41A0F" w:rsidRPr="00D47199" w:rsidRDefault="00D41A0F">
            <w:pPr>
              <w:jc w:val="left"/>
              <w:rPr>
                <w:sz w:val="19"/>
                <w:szCs w:val="24"/>
              </w:rPr>
            </w:pPr>
            <w:r w:rsidRPr="00D47199">
              <w:rPr>
                <w:rFonts w:hint="eastAsia"/>
                <w:sz w:val="19"/>
                <w:szCs w:val="24"/>
                <w:lang w:val="zh-CN"/>
              </w:rPr>
              <w:lastRenderedPageBreak/>
              <w:t>科威特</w:t>
            </w:r>
          </w:p>
          <w:p w14:paraId="29EE48D1"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356C41C8" w14:textId="77777777" w:rsidR="00D41A0F" w:rsidRPr="00D47199" w:rsidRDefault="00D41A0F">
            <w:pPr>
              <w:keepNext/>
              <w:jc w:val="left"/>
              <w:rPr>
                <w:szCs w:val="24"/>
              </w:rPr>
            </w:pPr>
            <w:r w:rsidRPr="00D47199">
              <w:rPr>
                <w:rFonts w:hint="eastAsia"/>
                <w:sz w:val="19"/>
                <w:szCs w:val="24"/>
                <w:lang w:val="zh-CN"/>
              </w:rPr>
              <w:t>环境署</w:t>
            </w:r>
          </w:p>
        </w:tc>
        <w:tc>
          <w:tcPr>
            <w:tcW w:w="879" w:type="dxa"/>
            <w:tcMar>
              <w:left w:w="72" w:type="dxa"/>
              <w:right w:w="72" w:type="dxa"/>
            </w:tcMar>
          </w:tcPr>
          <w:p w14:paraId="152476EB"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32F2C002" w14:textId="77777777" w:rsidR="00D41A0F" w:rsidRPr="00D47199" w:rsidRDefault="00D41A0F">
            <w:pPr>
              <w:keepNext/>
              <w:jc w:val="right"/>
              <w:rPr>
                <w:sz w:val="19"/>
                <w:szCs w:val="24"/>
              </w:rPr>
            </w:pPr>
            <w:r w:rsidRPr="00D47199">
              <w:rPr>
                <w:sz w:val="19"/>
                <w:szCs w:val="24"/>
              </w:rPr>
              <w:t>299,298</w:t>
            </w:r>
          </w:p>
        </w:tc>
        <w:tc>
          <w:tcPr>
            <w:tcW w:w="3091" w:type="dxa"/>
            <w:tcMar>
              <w:left w:w="72" w:type="dxa"/>
              <w:right w:w="72" w:type="dxa"/>
            </w:tcMar>
          </w:tcPr>
          <w:p w14:paraId="25BCCDC4"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有上次核准的付款的足够资金</w:t>
            </w:r>
          </w:p>
        </w:tc>
        <w:tc>
          <w:tcPr>
            <w:tcW w:w="6237" w:type="dxa"/>
            <w:vMerge w:val="restart"/>
          </w:tcPr>
          <w:p w14:paraId="572EA527" w14:textId="77777777" w:rsidR="00D41A0F" w:rsidRPr="00D47199" w:rsidRDefault="00D41A0F">
            <w:pPr>
              <w:spacing w:line="260" w:lineRule="auto"/>
              <w:jc w:val="left"/>
              <w:rPr>
                <w:szCs w:val="24"/>
              </w:rPr>
            </w:pPr>
            <w:r w:rsidRPr="00D47199">
              <w:rPr>
                <w:rFonts w:hint="eastAsia"/>
                <w:sz w:val="19"/>
                <w:szCs w:val="24"/>
                <w:lang w:val="zh-CN"/>
              </w:rPr>
              <w:t>注意到氟氯烃淘汰管理计划第二阶段第二次付款</w:t>
            </w:r>
            <w:r w:rsidRPr="00D47199">
              <w:rPr>
                <w:sz w:val="19"/>
                <w:szCs w:val="24"/>
              </w:rPr>
              <w:t>(2023</w:t>
            </w:r>
            <w:r w:rsidRPr="00D47199">
              <w:rPr>
                <w:rFonts w:hint="eastAsia"/>
                <w:sz w:val="19"/>
                <w:szCs w:val="24"/>
                <w:lang w:val="zh-CN"/>
              </w:rPr>
              <w:t>年</w:t>
            </w:r>
            <w:r w:rsidRPr="00D47199">
              <w:rPr>
                <w:sz w:val="19"/>
                <w:szCs w:val="24"/>
              </w:rPr>
              <w:t>)</w:t>
            </w:r>
            <w:r w:rsidRPr="00D47199">
              <w:rPr>
                <w:rFonts w:hint="eastAsia"/>
                <w:sz w:val="19"/>
                <w:szCs w:val="24"/>
                <w:lang w:val="zh-CN"/>
              </w:rPr>
              <w:t>的总发放率低于发放率阈值</w:t>
            </w:r>
            <w:r w:rsidRPr="00D47199">
              <w:rPr>
                <w:sz w:val="19"/>
                <w:szCs w:val="24"/>
              </w:rPr>
              <w:t>20%</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敦促科威特政府与环境署和工发组织合作</w:t>
            </w:r>
            <w:r w:rsidRPr="00D47199">
              <w:rPr>
                <w:rFonts w:hint="eastAsia"/>
                <w:sz w:val="19"/>
                <w:szCs w:val="24"/>
              </w:rPr>
              <w:t>，</w:t>
            </w:r>
            <w:r w:rsidRPr="00D47199">
              <w:rPr>
                <w:rFonts w:hint="eastAsia"/>
                <w:sz w:val="19"/>
                <w:szCs w:val="24"/>
                <w:lang w:val="zh-CN"/>
              </w:rPr>
              <w:t>以便向第九十七次会议提交氟氯烃淘汰管理计划第二阶段第三次付款</w:t>
            </w:r>
            <w:r w:rsidRPr="00D47199">
              <w:rPr>
                <w:sz w:val="19"/>
                <w:szCs w:val="24"/>
              </w:rPr>
              <w:t>(2025</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即必须达到前次付款的供资发放率阈值</w:t>
            </w:r>
            <w:r w:rsidRPr="00D47199">
              <w:rPr>
                <w:sz w:val="19"/>
                <w:szCs w:val="24"/>
              </w:rPr>
              <w:t>20%</w:t>
            </w:r>
            <w:r w:rsidRPr="00D47199">
              <w:rPr>
                <w:rFonts w:hint="eastAsia"/>
                <w:sz w:val="19"/>
                <w:szCs w:val="24"/>
                <w:lang w:val="zh-CN"/>
              </w:rPr>
              <w:t>。</w:t>
            </w:r>
          </w:p>
        </w:tc>
      </w:tr>
      <w:tr w:rsidR="00D41A0F" w14:paraId="619773E5" w14:textId="77777777">
        <w:trPr>
          <w:trHeight w:val="683"/>
        </w:trPr>
        <w:tc>
          <w:tcPr>
            <w:tcW w:w="1838" w:type="dxa"/>
            <w:vMerge/>
            <w:tcMar>
              <w:left w:w="72" w:type="dxa"/>
              <w:right w:w="72" w:type="dxa"/>
            </w:tcMar>
          </w:tcPr>
          <w:p w14:paraId="38D65151" w14:textId="77777777" w:rsidR="00D41A0F" w:rsidRPr="00D47199" w:rsidRDefault="00D41A0F">
            <w:pPr>
              <w:jc w:val="left"/>
              <w:rPr>
                <w:sz w:val="19"/>
                <w:szCs w:val="24"/>
              </w:rPr>
            </w:pPr>
          </w:p>
        </w:tc>
        <w:tc>
          <w:tcPr>
            <w:tcW w:w="992" w:type="dxa"/>
            <w:tcMar>
              <w:left w:w="72" w:type="dxa"/>
              <w:right w:w="72" w:type="dxa"/>
            </w:tcMar>
          </w:tcPr>
          <w:p w14:paraId="10FA6AF1" w14:textId="77777777" w:rsidR="00D41A0F" w:rsidRPr="00D47199" w:rsidRDefault="00D41A0F">
            <w:pPr>
              <w:keepNext/>
              <w:jc w:val="left"/>
              <w:rPr>
                <w:szCs w:val="24"/>
              </w:rPr>
            </w:pPr>
            <w:r w:rsidRPr="00D47199">
              <w:rPr>
                <w:rFonts w:hint="eastAsia"/>
                <w:sz w:val="19"/>
                <w:szCs w:val="24"/>
                <w:lang w:val="zh-CN"/>
              </w:rPr>
              <w:t>工发组织</w:t>
            </w:r>
          </w:p>
        </w:tc>
        <w:tc>
          <w:tcPr>
            <w:tcW w:w="879" w:type="dxa"/>
            <w:tcMar>
              <w:left w:w="72" w:type="dxa"/>
              <w:right w:w="72" w:type="dxa"/>
            </w:tcMar>
          </w:tcPr>
          <w:p w14:paraId="71E56335"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081BE949" w14:textId="77777777" w:rsidR="00D41A0F" w:rsidRPr="00D47199" w:rsidRDefault="00D41A0F">
            <w:pPr>
              <w:keepNext/>
              <w:jc w:val="right"/>
              <w:rPr>
                <w:sz w:val="19"/>
                <w:szCs w:val="24"/>
              </w:rPr>
            </w:pPr>
            <w:r w:rsidRPr="00D47199">
              <w:rPr>
                <w:sz w:val="19"/>
                <w:szCs w:val="24"/>
              </w:rPr>
              <w:t>64,200</w:t>
            </w:r>
          </w:p>
        </w:tc>
        <w:tc>
          <w:tcPr>
            <w:tcW w:w="3091" w:type="dxa"/>
            <w:tcMar>
              <w:left w:w="72" w:type="dxa"/>
              <w:right w:w="72" w:type="dxa"/>
            </w:tcMar>
          </w:tcPr>
          <w:p w14:paraId="31D140E7"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技术问题</w:t>
            </w:r>
          </w:p>
        </w:tc>
        <w:tc>
          <w:tcPr>
            <w:tcW w:w="6237" w:type="dxa"/>
            <w:vMerge/>
          </w:tcPr>
          <w:p w14:paraId="43B3BE47" w14:textId="77777777" w:rsidR="00D41A0F" w:rsidRPr="00D47199" w:rsidRDefault="00D41A0F">
            <w:pPr>
              <w:spacing w:line="252" w:lineRule="auto"/>
              <w:jc w:val="left"/>
              <w:rPr>
                <w:sz w:val="19"/>
                <w:szCs w:val="24"/>
              </w:rPr>
            </w:pPr>
          </w:p>
        </w:tc>
      </w:tr>
      <w:tr w:rsidR="00D41A0F" w14:paraId="0DCF0BF8" w14:textId="77777777">
        <w:tc>
          <w:tcPr>
            <w:tcW w:w="1838" w:type="dxa"/>
            <w:tcMar>
              <w:left w:w="72" w:type="dxa"/>
              <w:right w:w="72" w:type="dxa"/>
            </w:tcMar>
          </w:tcPr>
          <w:p w14:paraId="0A460AAF" w14:textId="77777777" w:rsidR="00D41A0F" w:rsidRPr="00D47199" w:rsidRDefault="00D41A0F">
            <w:pPr>
              <w:jc w:val="left"/>
              <w:rPr>
                <w:sz w:val="19"/>
                <w:szCs w:val="24"/>
              </w:rPr>
            </w:pPr>
            <w:r w:rsidRPr="00D47199">
              <w:rPr>
                <w:rFonts w:hint="eastAsia"/>
                <w:sz w:val="19"/>
                <w:szCs w:val="24"/>
                <w:lang w:val="zh-CN"/>
              </w:rPr>
              <w:t>马达加斯加</w:t>
            </w:r>
          </w:p>
          <w:p w14:paraId="3C14A408"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7EE5932E" w14:textId="77777777" w:rsidR="00D41A0F" w:rsidRPr="00D47199" w:rsidRDefault="00D41A0F">
            <w:pPr>
              <w:keepNext/>
              <w:jc w:val="left"/>
              <w:rPr>
                <w:szCs w:val="24"/>
              </w:rPr>
            </w:pPr>
            <w:r w:rsidRPr="00D47199">
              <w:rPr>
                <w:rFonts w:hint="eastAsia"/>
                <w:sz w:val="19"/>
                <w:szCs w:val="24"/>
                <w:lang w:val="zh-CN"/>
              </w:rPr>
              <w:t>环境署</w:t>
            </w:r>
          </w:p>
        </w:tc>
        <w:tc>
          <w:tcPr>
            <w:tcW w:w="879" w:type="dxa"/>
            <w:tcMar>
              <w:left w:w="72" w:type="dxa"/>
              <w:right w:w="72" w:type="dxa"/>
            </w:tcMar>
          </w:tcPr>
          <w:p w14:paraId="484C4877"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3184E7B4" w14:textId="77777777" w:rsidR="00D41A0F" w:rsidRPr="00D47199" w:rsidRDefault="00D41A0F">
            <w:pPr>
              <w:keepNext/>
              <w:jc w:val="right"/>
              <w:rPr>
                <w:sz w:val="19"/>
                <w:szCs w:val="24"/>
              </w:rPr>
            </w:pPr>
            <w:r w:rsidRPr="00D47199">
              <w:rPr>
                <w:sz w:val="19"/>
                <w:szCs w:val="24"/>
              </w:rPr>
              <w:t>232,756</w:t>
            </w:r>
          </w:p>
        </w:tc>
        <w:tc>
          <w:tcPr>
            <w:tcW w:w="3091" w:type="dxa"/>
            <w:tcMar>
              <w:left w:w="72" w:type="dxa"/>
              <w:right w:w="72" w:type="dxa"/>
            </w:tcMar>
          </w:tcPr>
          <w:p w14:paraId="52B9C280" w14:textId="77777777" w:rsidR="00D41A0F" w:rsidRPr="00D47199" w:rsidRDefault="00D41A0F">
            <w:pPr>
              <w:jc w:val="left"/>
              <w:rPr>
                <w:szCs w:val="24"/>
              </w:rPr>
            </w:pPr>
            <w:r w:rsidRPr="00D47199">
              <w:rPr>
                <w:rFonts w:hint="eastAsia"/>
                <w:sz w:val="19"/>
                <w:szCs w:val="24"/>
                <w:lang w:val="zh-CN"/>
              </w:rPr>
              <w:t>有上次核准的付款的足够资金</w:t>
            </w:r>
          </w:p>
        </w:tc>
        <w:tc>
          <w:tcPr>
            <w:tcW w:w="6237" w:type="dxa"/>
          </w:tcPr>
          <w:p w14:paraId="3B6787BC" w14:textId="77777777" w:rsidR="00D41A0F" w:rsidRPr="00D47199" w:rsidRDefault="00D41A0F">
            <w:pPr>
              <w:jc w:val="left"/>
              <w:rPr>
                <w:szCs w:val="24"/>
              </w:rPr>
            </w:pPr>
            <w:r w:rsidRPr="00D47199">
              <w:rPr>
                <w:rFonts w:hint="eastAsia"/>
                <w:sz w:val="19"/>
                <w:szCs w:val="24"/>
                <w:lang w:val="zh-CN"/>
              </w:rPr>
              <w:t>注意到由于有上次核准的付款的足够资金造成拖延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敦促马达加斯加政府与环境署合作</w:t>
            </w:r>
            <w:r w:rsidRPr="00D47199">
              <w:rPr>
                <w:rFonts w:hint="eastAsia"/>
                <w:sz w:val="19"/>
                <w:szCs w:val="24"/>
              </w:rPr>
              <w:t>，</w:t>
            </w:r>
            <w:r w:rsidRPr="00D47199">
              <w:rPr>
                <w:rFonts w:hint="eastAsia"/>
                <w:sz w:val="19"/>
                <w:szCs w:val="24"/>
                <w:lang w:val="zh-CN"/>
              </w:rPr>
              <w:t>以便</w:t>
            </w:r>
            <w:r>
              <w:rPr>
                <w:rFonts w:hint="eastAsia"/>
                <w:sz w:val="19"/>
                <w:szCs w:val="24"/>
                <w:lang w:val="zh-CN"/>
              </w:rPr>
              <w:t>向第九十七次会议提交</w:t>
            </w:r>
            <w:r w:rsidRPr="00D47199">
              <w:rPr>
                <w:rFonts w:hint="eastAsia"/>
                <w:sz w:val="19"/>
                <w:szCs w:val="24"/>
                <w:lang w:val="zh-CN"/>
              </w:rPr>
              <w:t>氟氯烃淘汰管理计划第二阶段第二次付款</w:t>
            </w:r>
            <w:r w:rsidRPr="00D47199">
              <w:rPr>
                <w:rFonts w:hint="eastAsia"/>
                <w:sz w:val="19"/>
                <w:szCs w:val="24"/>
              </w:rPr>
              <w:t>（</w:t>
            </w:r>
            <w:r w:rsidRPr="00D47199">
              <w:rPr>
                <w:sz w:val="19"/>
                <w:szCs w:val="24"/>
              </w:rPr>
              <w:t>2025</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p>
        </w:tc>
      </w:tr>
      <w:tr w:rsidR="00D41A0F" w14:paraId="63218D46" w14:textId="77777777">
        <w:tc>
          <w:tcPr>
            <w:tcW w:w="1838" w:type="dxa"/>
            <w:tcMar>
              <w:left w:w="72" w:type="dxa"/>
              <w:right w:w="72" w:type="dxa"/>
            </w:tcMar>
          </w:tcPr>
          <w:p w14:paraId="5B0AE64F" w14:textId="77777777" w:rsidR="00D41A0F" w:rsidRPr="00D47199" w:rsidRDefault="00D41A0F">
            <w:pPr>
              <w:jc w:val="left"/>
              <w:rPr>
                <w:sz w:val="19"/>
                <w:szCs w:val="24"/>
              </w:rPr>
            </w:pPr>
            <w:r w:rsidRPr="00D47199">
              <w:rPr>
                <w:rFonts w:hint="eastAsia"/>
                <w:sz w:val="19"/>
                <w:szCs w:val="24"/>
                <w:lang w:val="zh-CN"/>
              </w:rPr>
              <w:t>黑山</w:t>
            </w:r>
          </w:p>
          <w:p w14:paraId="4C324DE6"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40E34B4B" w14:textId="77777777" w:rsidR="00D41A0F" w:rsidRPr="00D47199" w:rsidRDefault="00D41A0F">
            <w:pPr>
              <w:keepNext/>
              <w:jc w:val="left"/>
              <w:rPr>
                <w:szCs w:val="24"/>
              </w:rPr>
            </w:pPr>
            <w:r w:rsidRPr="00D47199">
              <w:rPr>
                <w:rFonts w:hint="eastAsia"/>
                <w:sz w:val="19"/>
                <w:szCs w:val="24"/>
                <w:lang w:val="zh-CN"/>
              </w:rPr>
              <w:t>工发组织</w:t>
            </w:r>
          </w:p>
        </w:tc>
        <w:tc>
          <w:tcPr>
            <w:tcW w:w="879" w:type="dxa"/>
            <w:tcMar>
              <w:left w:w="72" w:type="dxa"/>
              <w:right w:w="72" w:type="dxa"/>
            </w:tcMar>
          </w:tcPr>
          <w:p w14:paraId="6ACC54CF"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3BDE7DDD" w14:textId="77777777" w:rsidR="00D41A0F" w:rsidRPr="00D47199" w:rsidRDefault="00D41A0F">
            <w:pPr>
              <w:keepNext/>
              <w:jc w:val="right"/>
              <w:rPr>
                <w:sz w:val="19"/>
                <w:szCs w:val="24"/>
              </w:rPr>
            </w:pPr>
            <w:r w:rsidRPr="00D47199">
              <w:rPr>
                <w:sz w:val="19"/>
                <w:szCs w:val="24"/>
              </w:rPr>
              <w:t>68,480</w:t>
            </w:r>
          </w:p>
        </w:tc>
        <w:tc>
          <w:tcPr>
            <w:tcW w:w="3091" w:type="dxa"/>
            <w:tcMar>
              <w:left w:w="72" w:type="dxa"/>
              <w:right w:w="72" w:type="dxa"/>
            </w:tcMar>
          </w:tcPr>
          <w:p w14:paraId="618F5A14"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p>
        </w:tc>
        <w:tc>
          <w:tcPr>
            <w:tcW w:w="6237" w:type="dxa"/>
          </w:tcPr>
          <w:p w14:paraId="537FA674" w14:textId="77777777" w:rsidR="00D41A0F" w:rsidRPr="00D47199" w:rsidRDefault="00D41A0F">
            <w:pPr>
              <w:jc w:val="left"/>
              <w:rPr>
                <w:szCs w:val="24"/>
              </w:rPr>
            </w:pPr>
            <w:r w:rsidRPr="00D47199">
              <w:rPr>
                <w:rFonts w:hint="eastAsia"/>
                <w:sz w:val="19"/>
                <w:szCs w:val="24"/>
                <w:lang w:val="zh-CN"/>
              </w:rPr>
              <w:t>注意到氟氯烃淘汰管理计划第二阶段第二次付款</w:t>
            </w:r>
            <w:r w:rsidRPr="00D47199">
              <w:rPr>
                <w:sz w:val="19"/>
                <w:szCs w:val="24"/>
              </w:rPr>
              <w:t>(2022</w:t>
            </w:r>
            <w:r w:rsidRPr="00D47199">
              <w:rPr>
                <w:rFonts w:hint="eastAsia"/>
                <w:sz w:val="19"/>
                <w:szCs w:val="24"/>
                <w:lang w:val="zh-CN"/>
              </w:rPr>
              <w:t>年</w:t>
            </w:r>
            <w:r w:rsidRPr="00D47199">
              <w:rPr>
                <w:sz w:val="19"/>
                <w:szCs w:val="24"/>
              </w:rPr>
              <w:t>)</w:t>
            </w:r>
            <w:r w:rsidRPr="00D47199">
              <w:rPr>
                <w:rFonts w:hint="eastAsia"/>
                <w:sz w:val="19"/>
                <w:szCs w:val="24"/>
                <w:lang w:val="zh-CN"/>
              </w:rPr>
              <w:t>的总发放率低于发放率阈值</w:t>
            </w:r>
            <w:r w:rsidRPr="00D47199">
              <w:rPr>
                <w:sz w:val="19"/>
                <w:szCs w:val="24"/>
              </w:rPr>
              <w:t>20%</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敦促黑山政府与工发组织合作</w:t>
            </w:r>
            <w:r w:rsidRPr="00D47199">
              <w:rPr>
                <w:rFonts w:hint="eastAsia"/>
                <w:sz w:val="19"/>
                <w:szCs w:val="24"/>
              </w:rPr>
              <w:t>，</w:t>
            </w:r>
            <w:r w:rsidRPr="00D47199">
              <w:rPr>
                <w:rFonts w:hint="eastAsia"/>
                <w:sz w:val="19"/>
                <w:szCs w:val="24"/>
                <w:lang w:val="zh-CN"/>
              </w:rPr>
              <w:t>以便向第九十七次会议提交氟氯烃淘汰管理计划第二阶段第三次付款</w:t>
            </w:r>
            <w:r w:rsidRPr="00D47199">
              <w:rPr>
                <w:sz w:val="19"/>
                <w:szCs w:val="24"/>
              </w:rPr>
              <w:t>(2025</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即必须达到前次付款的供资发放率阈值</w:t>
            </w:r>
            <w:r w:rsidRPr="00D47199">
              <w:rPr>
                <w:sz w:val="19"/>
                <w:szCs w:val="24"/>
              </w:rPr>
              <w:t>20%</w:t>
            </w:r>
            <w:r w:rsidRPr="00D47199">
              <w:rPr>
                <w:rFonts w:hint="eastAsia"/>
                <w:sz w:val="19"/>
                <w:szCs w:val="24"/>
                <w:lang w:val="zh-CN"/>
              </w:rPr>
              <w:t>。</w:t>
            </w:r>
          </w:p>
        </w:tc>
      </w:tr>
      <w:tr w:rsidR="00D41A0F" w14:paraId="6C7C6C5A" w14:textId="77777777">
        <w:trPr>
          <w:trHeight w:val="608"/>
        </w:trPr>
        <w:tc>
          <w:tcPr>
            <w:tcW w:w="1838" w:type="dxa"/>
            <w:tcMar>
              <w:left w:w="72" w:type="dxa"/>
              <w:right w:w="72" w:type="dxa"/>
            </w:tcMar>
          </w:tcPr>
          <w:p w14:paraId="1935AE2B" w14:textId="77777777" w:rsidR="00D41A0F" w:rsidRPr="00D47199" w:rsidRDefault="00D41A0F">
            <w:pPr>
              <w:jc w:val="left"/>
              <w:rPr>
                <w:szCs w:val="24"/>
              </w:rPr>
            </w:pPr>
            <w:r w:rsidRPr="00D47199">
              <w:rPr>
                <w:rFonts w:hint="eastAsia"/>
                <w:sz w:val="19"/>
                <w:szCs w:val="24"/>
                <w:lang w:val="zh-CN"/>
              </w:rPr>
              <w:t>纳米比亚</w:t>
            </w:r>
          </w:p>
        </w:tc>
        <w:tc>
          <w:tcPr>
            <w:tcW w:w="992" w:type="dxa"/>
            <w:tcMar>
              <w:left w:w="72" w:type="dxa"/>
              <w:right w:w="72" w:type="dxa"/>
            </w:tcMar>
          </w:tcPr>
          <w:p w14:paraId="3B676523" w14:textId="77777777" w:rsidR="00D41A0F" w:rsidRPr="00D47199" w:rsidRDefault="00D41A0F">
            <w:pPr>
              <w:keepNext/>
              <w:jc w:val="left"/>
              <w:rPr>
                <w:szCs w:val="24"/>
              </w:rPr>
            </w:pPr>
            <w:r w:rsidRPr="00D47199">
              <w:rPr>
                <w:rFonts w:hint="eastAsia"/>
                <w:sz w:val="19"/>
                <w:szCs w:val="24"/>
                <w:lang w:val="zh-CN"/>
              </w:rPr>
              <w:t>德国</w:t>
            </w:r>
          </w:p>
        </w:tc>
        <w:tc>
          <w:tcPr>
            <w:tcW w:w="879" w:type="dxa"/>
            <w:tcMar>
              <w:left w:w="72" w:type="dxa"/>
              <w:right w:w="72" w:type="dxa"/>
            </w:tcMar>
          </w:tcPr>
          <w:p w14:paraId="089FCE6E" w14:textId="77777777" w:rsidR="00D41A0F" w:rsidRPr="00D47199" w:rsidRDefault="00D41A0F">
            <w:pPr>
              <w:keepNext/>
              <w:jc w:val="center"/>
              <w:rPr>
                <w:sz w:val="19"/>
                <w:szCs w:val="24"/>
              </w:rPr>
            </w:pPr>
            <w:r w:rsidRPr="00D47199">
              <w:rPr>
                <w:sz w:val="19"/>
                <w:szCs w:val="24"/>
              </w:rPr>
              <w:t>2025</w:t>
            </w:r>
          </w:p>
        </w:tc>
        <w:tc>
          <w:tcPr>
            <w:tcW w:w="1275" w:type="dxa"/>
            <w:tcMar>
              <w:left w:w="72" w:type="dxa"/>
              <w:right w:w="72" w:type="dxa"/>
            </w:tcMar>
          </w:tcPr>
          <w:p w14:paraId="75BEF5D9" w14:textId="77777777" w:rsidR="00D41A0F" w:rsidRPr="00D47199" w:rsidRDefault="00D41A0F">
            <w:pPr>
              <w:keepNext/>
              <w:jc w:val="right"/>
              <w:rPr>
                <w:sz w:val="19"/>
                <w:szCs w:val="24"/>
              </w:rPr>
            </w:pPr>
            <w:r w:rsidRPr="00D47199">
              <w:rPr>
                <w:sz w:val="19"/>
                <w:szCs w:val="24"/>
              </w:rPr>
              <w:t>100,329</w:t>
            </w:r>
          </w:p>
        </w:tc>
        <w:tc>
          <w:tcPr>
            <w:tcW w:w="3091" w:type="dxa"/>
            <w:tcMar>
              <w:left w:w="72" w:type="dxa"/>
              <w:right w:w="72" w:type="dxa"/>
            </w:tcMar>
          </w:tcPr>
          <w:p w14:paraId="39EA8643" w14:textId="77777777" w:rsidR="00D41A0F" w:rsidRPr="00D47199" w:rsidRDefault="00D41A0F">
            <w:pPr>
              <w:ind w:right="-75"/>
              <w:jc w:val="left"/>
              <w:rPr>
                <w:szCs w:val="24"/>
              </w:rPr>
            </w:pPr>
            <w:r w:rsidRPr="00D47199">
              <w:rPr>
                <w:rFonts w:hint="eastAsia"/>
                <w:sz w:val="19"/>
                <w:szCs w:val="24"/>
                <w:lang w:val="zh-CN"/>
              </w:rPr>
              <w:t>政府决定</w:t>
            </w:r>
            <w:r w:rsidRPr="00D47199">
              <w:rPr>
                <w:sz w:val="19"/>
                <w:szCs w:val="24"/>
                <w:lang w:val="zh-CN"/>
              </w:rPr>
              <w:t>/</w:t>
            </w:r>
            <w:r w:rsidRPr="00D47199">
              <w:rPr>
                <w:rFonts w:hint="eastAsia"/>
                <w:sz w:val="19"/>
                <w:szCs w:val="24"/>
                <w:lang w:val="zh-CN"/>
              </w:rPr>
              <w:t>核可</w:t>
            </w:r>
            <w:r w:rsidRPr="00D47199">
              <w:rPr>
                <w:sz w:val="19"/>
                <w:szCs w:val="24"/>
                <w:lang w:val="zh-CN"/>
              </w:rPr>
              <w:t>/</w:t>
            </w:r>
            <w:r w:rsidRPr="00D47199">
              <w:rPr>
                <w:rFonts w:hint="eastAsia"/>
                <w:sz w:val="19"/>
                <w:szCs w:val="24"/>
                <w:lang w:val="zh-CN"/>
              </w:rPr>
              <w:t>国家臭氧机构变动</w:t>
            </w:r>
          </w:p>
        </w:tc>
        <w:tc>
          <w:tcPr>
            <w:tcW w:w="6237" w:type="dxa"/>
          </w:tcPr>
          <w:p w14:paraId="752D78B3" w14:textId="77777777" w:rsidR="00D41A0F" w:rsidRPr="00D47199" w:rsidRDefault="00D41A0F">
            <w:pPr>
              <w:jc w:val="left"/>
              <w:rPr>
                <w:szCs w:val="24"/>
              </w:rPr>
            </w:pPr>
            <w:r w:rsidRPr="00D47199">
              <w:rPr>
                <w:rFonts w:hint="eastAsia"/>
                <w:sz w:val="19"/>
                <w:szCs w:val="24"/>
                <w:lang w:val="zh-CN"/>
              </w:rPr>
              <w:t>注意到由于国家臭氧机构变动造成拖延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敦促纳米比亚政府与德国政府合作</w:t>
            </w:r>
            <w:r w:rsidRPr="00D47199">
              <w:rPr>
                <w:rFonts w:hint="eastAsia"/>
                <w:sz w:val="19"/>
                <w:szCs w:val="24"/>
              </w:rPr>
              <w:t>，</w:t>
            </w:r>
            <w:r w:rsidRPr="00D47199">
              <w:rPr>
                <w:rFonts w:hint="eastAsia"/>
                <w:sz w:val="19"/>
                <w:szCs w:val="24"/>
                <w:lang w:val="zh-CN"/>
              </w:rPr>
              <w:t>以便向第九十七次会议</w:t>
            </w:r>
            <w:r>
              <w:rPr>
                <w:rFonts w:hint="eastAsia"/>
                <w:sz w:val="19"/>
                <w:szCs w:val="24"/>
                <w:lang w:val="zh-CN"/>
              </w:rPr>
              <w:t>提交</w:t>
            </w:r>
            <w:r w:rsidRPr="00D47199">
              <w:rPr>
                <w:rFonts w:hint="eastAsia"/>
                <w:sz w:val="19"/>
                <w:szCs w:val="24"/>
                <w:lang w:val="zh-CN"/>
              </w:rPr>
              <w:t>氟氯烃淘汰管理计划第五次付款</w:t>
            </w:r>
            <w:r w:rsidRPr="00D47199">
              <w:rPr>
                <w:rFonts w:hint="eastAsia"/>
                <w:sz w:val="19"/>
                <w:szCs w:val="24"/>
              </w:rPr>
              <w:t>（</w:t>
            </w:r>
            <w:r w:rsidRPr="00D47199">
              <w:rPr>
                <w:sz w:val="19"/>
                <w:szCs w:val="24"/>
              </w:rPr>
              <w:t>2025</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r w:rsidRPr="00D47199">
              <w:rPr>
                <w:sz w:val="19"/>
                <w:szCs w:val="24"/>
              </w:rPr>
              <w:t xml:space="preserve"> </w:t>
            </w:r>
          </w:p>
        </w:tc>
      </w:tr>
      <w:tr w:rsidR="00D41A0F" w14:paraId="5CF3A7C6" w14:textId="77777777">
        <w:trPr>
          <w:trHeight w:val="142"/>
        </w:trPr>
        <w:tc>
          <w:tcPr>
            <w:tcW w:w="1838" w:type="dxa"/>
            <w:vMerge w:val="restart"/>
            <w:tcMar>
              <w:left w:w="72" w:type="dxa"/>
              <w:right w:w="72" w:type="dxa"/>
            </w:tcMar>
          </w:tcPr>
          <w:p w14:paraId="7C55A650" w14:textId="77777777" w:rsidR="00D41A0F" w:rsidRPr="00D47199" w:rsidRDefault="00D41A0F">
            <w:pPr>
              <w:ind w:right="-131"/>
              <w:jc w:val="left"/>
              <w:rPr>
                <w:sz w:val="19"/>
                <w:szCs w:val="24"/>
              </w:rPr>
            </w:pPr>
            <w:r w:rsidRPr="00D47199">
              <w:rPr>
                <w:rFonts w:hint="eastAsia"/>
                <w:sz w:val="19"/>
                <w:szCs w:val="24"/>
                <w:lang w:val="zh-CN"/>
              </w:rPr>
              <w:t>尼日尔</w:t>
            </w:r>
          </w:p>
          <w:p w14:paraId="7CDA415F" w14:textId="77777777" w:rsidR="00D41A0F" w:rsidRPr="00D47199" w:rsidRDefault="00D41A0F">
            <w:pPr>
              <w:ind w:right="-131"/>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5C0AD285" w14:textId="77777777" w:rsidR="00D41A0F" w:rsidRPr="00D47199" w:rsidRDefault="00D41A0F">
            <w:pPr>
              <w:jc w:val="left"/>
              <w:rPr>
                <w:szCs w:val="24"/>
              </w:rPr>
            </w:pPr>
            <w:r w:rsidRPr="00D47199">
              <w:rPr>
                <w:rFonts w:hint="eastAsia"/>
                <w:sz w:val="19"/>
                <w:szCs w:val="24"/>
                <w:lang w:val="zh-CN"/>
              </w:rPr>
              <w:t>工发组织</w:t>
            </w:r>
          </w:p>
        </w:tc>
        <w:tc>
          <w:tcPr>
            <w:tcW w:w="879" w:type="dxa"/>
            <w:tcMar>
              <w:left w:w="72" w:type="dxa"/>
              <w:right w:w="72" w:type="dxa"/>
            </w:tcMar>
          </w:tcPr>
          <w:p w14:paraId="263B1FA5"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4539C2ED" w14:textId="77777777" w:rsidR="00D41A0F" w:rsidRPr="00D47199" w:rsidRDefault="00D41A0F">
            <w:pPr>
              <w:jc w:val="right"/>
              <w:rPr>
                <w:sz w:val="19"/>
                <w:szCs w:val="24"/>
              </w:rPr>
            </w:pPr>
            <w:r w:rsidRPr="00D47199">
              <w:rPr>
                <w:sz w:val="19"/>
                <w:szCs w:val="24"/>
              </w:rPr>
              <w:t>177,620</w:t>
            </w:r>
          </w:p>
        </w:tc>
        <w:tc>
          <w:tcPr>
            <w:tcW w:w="3091" w:type="dxa"/>
            <w:tcMar>
              <w:left w:w="72" w:type="dxa"/>
              <w:right w:w="72" w:type="dxa"/>
            </w:tcMar>
          </w:tcPr>
          <w:p w14:paraId="53F7CA99" w14:textId="77777777" w:rsidR="00D41A0F" w:rsidRPr="00D47199" w:rsidRDefault="00D41A0F">
            <w:pPr>
              <w:jc w:val="left"/>
              <w:rPr>
                <w:szCs w:val="24"/>
              </w:rPr>
            </w:pPr>
            <w:r w:rsidRPr="00D47199">
              <w:rPr>
                <w:rFonts w:hint="eastAsia"/>
                <w:sz w:val="19"/>
                <w:szCs w:val="24"/>
                <w:lang w:val="zh-CN"/>
              </w:rPr>
              <w:t>政治局势或安全问题</w:t>
            </w:r>
          </w:p>
        </w:tc>
        <w:tc>
          <w:tcPr>
            <w:tcW w:w="6237" w:type="dxa"/>
            <w:vMerge w:val="restart"/>
          </w:tcPr>
          <w:p w14:paraId="64243AE1" w14:textId="77777777" w:rsidR="00D41A0F" w:rsidRPr="00D47199" w:rsidRDefault="00D41A0F">
            <w:pPr>
              <w:jc w:val="left"/>
              <w:rPr>
                <w:szCs w:val="24"/>
              </w:rPr>
            </w:pPr>
            <w:r w:rsidRPr="00D47199">
              <w:rPr>
                <w:rFonts w:hint="eastAsia"/>
                <w:sz w:val="19"/>
                <w:szCs w:val="24"/>
                <w:lang w:val="zh-CN"/>
              </w:rPr>
              <w:t>注意到由于政治局势造成拖延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敦促尼日尔政府与工发组织和环境署合作</w:t>
            </w:r>
            <w:r w:rsidRPr="00D47199">
              <w:rPr>
                <w:rFonts w:hint="eastAsia"/>
                <w:sz w:val="19"/>
                <w:szCs w:val="24"/>
              </w:rPr>
              <w:t>，</w:t>
            </w:r>
            <w:r w:rsidRPr="00D47199">
              <w:rPr>
                <w:rFonts w:hint="eastAsia"/>
                <w:sz w:val="19"/>
                <w:szCs w:val="24"/>
                <w:lang w:val="zh-CN"/>
              </w:rPr>
              <w:t>以便向第九十七次会议提</w:t>
            </w:r>
            <w:r>
              <w:rPr>
                <w:rFonts w:hint="eastAsia"/>
                <w:sz w:val="19"/>
                <w:szCs w:val="24"/>
                <w:lang w:val="zh-CN"/>
              </w:rPr>
              <w:t>提交</w:t>
            </w:r>
            <w:r w:rsidRPr="00D47199">
              <w:rPr>
                <w:rFonts w:hint="eastAsia"/>
                <w:sz w:val="19"/>
                <w:szCs w:val="24"/>
                <w:lang w:val="zh-CN"/>
              </w:rPr>
              <w:t>氟氯烃淘汰管理计划第二阶段第二次付款</w:t>
            </w:r>
            <w:r w:rsidRPr="00D47199">
              <w:rPr>
                <w:rFonts w:hint="eastAsia"/>
                <w:sz w:val="19"/>
                <w:szCs w:val="24"/>
              </w:rPr>
              <w:t>（</w:t>
            </w:r>
            <w:r w:rsidRPr="00D47199">
              <w:rPr>
                <w:sz w:val="19"/>
                <w:szCs w:val="24"/>
              </w:rPr>
              <w:t>2025</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p>
        </w:tc>
      </w:tr>
      <w:tr w:rsidR="00D41A0F" w14:paraId="011B8249" w14:textId="77777777">
        <w:trPr>
          <w:trHeight w:val="95"/>
        </w:trPr>
        <w:tc>
          <w:tcPr>
            <w:tcW w:w="1838" w:type="dxa"/>
            <w:vMerge/>
            <w:tcMar>
              <w:left w:w="72" w:type="dxa"/>
              <w:right w:w="72" w:type="dxa"/>
            </w:tcMar>
          </w:tcPr>
          <w:p w14:paraId="0A782F33" w14:textId="77777777" w:rsidR="00D41A0F" w:rsidRPr="00D47199" w:rsidRDefault="00D41A0F">
            <w:pPr>
              <w:ind w:right="-131"/>
              <w:jc w:val="left"/>
              <w:rPr>
                <w:sz w:val="19"/>
                <w:szCs w:val="24"/>
              </w:rPr>
            </w:pPr>
          </w:p>
        </w:tc>
        <w:tc>
          <w:tcPr>
            <w:tcW w:w="992" w:type="dxa"/>
            <w:tcMar>
              <w:left w:w="72" w:type="dxa"/>
              <w:right w:w="72" w:type="dxa"/>
            </w:tcMar>
          </w:tcPr>
          <w:p w14:paraId="3FB769F4" w14:textId="77777777" w:rsidR="00D41A0F" w:rsidRPr="00D47199" w:rsidRDefault="00D41A0F">
            <w:pPr>
              <w:jc w:val="left"/>
              <w:rPr>
                <w:szCs w:val="24"/>
              </w:rPr>
            </w:pPr>
            <w:r w:rsidRPr="00D47199">
              <w:rPr>
                <w:rFonts w:hint="eastAsia"/>
                <w:sz w:val="19"/>
                <w:szCs w:val="24"/>
                <w:lang w:val="zh-CN"/>
              </w:rPr>
              <w:t>环境署</w:t>
            </w:r>
          </w:p>
        </w:tc>
        <w:tc>
          <w:tcPr>
            <w:tcW w:w="879" w:type="dxa"/>
            <w:tcMar>
              <w:left w:w="72" w:type="dxa"/>
              <w:right w:w="72" w:type="dxa"/>
            </w:tcMar>
          </w:tcPr>
          <w:p w14:paraId="7A6898D8"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19BC8331" w14:textId="77777777" w:rsidR="00D41A0F" w:rsidRPr="00D47199" w:rsidRDefault="00D41A0F">
            <w:pPr>
              <w:jc w:val="right"/>
              <w:rPr>
                <w:sz w:val="19"/>
                <w:szCs w:val="24"/>
              </w:rPr>
            </w:pPr>
            <w:r w:rsidRPr="00D47199">
              <w:rPr>
                <w:sz w:val="19"/>
                <w:szCs w:val="24"/>
              </w:rPr>
              <w:t>95,485</w:t>
            </w:r>
          </w:p>
        </w:tc>
        <w:tc>
          <w:tcPr>
            <w:tcW w:w="3091" w:type="dxa"/>
            <w:tcMar>
              <w:left w:w="72" w:type="dxa"/>
              <w:right w:w="72" w:type="dxa"/>
            </w:tcMar>
          </w:tcPr>
          <w:p w14:paraId="7001B7DA" w14:textId="77777777" w:rsidR="00D41A0F" w:rsidRPr="00D47199" w:rsidRDefault="00D41A0F">
            <w:pPr>
              <w:jc w:val="left"/>
              <w:rPr>
                <w:szCs w:val="24"/>
              </w:rPr>
            </w:pPr>
            <w:r w:rsidRPr="00D47199">
              <w:rPr>
                <w:rFonts w:hint="eastAsia"/>
                <w:sz w:val="19"/>
                <w:szCs w:val="24"/>
                <w:lang w:val="zh-CN"/>
              </w:rPr>
              <w:t>政治局势或安全问题</w:t>
            </w:r>
            <w:r w:rsidRPr="00D47199">
              <w:rPr>
                <w:sz w:val="19"/>
                <w:szCs w:val="24"/>
                <w:lang w:val="zh-CN"/>
              </w:rPr>
              <w:t>/</w:t>
            </w:r>
            <w:r w:rsidRPr="00D47199">
              <w:rPr>
                <w:rFonts w:hint="eastAsia"/>
                <w:sz w:val="19"/>
                <w:szCs w:val="24"/>
                <w:lang w:val="zh-CN"/>
              </w:rPr>
              <w:t>有上次核准的付款的足够资金</w:t>
            </w:r>
          </w:p>
        </w:tc>
        <w:tc>
          <w:tcPr>
            <w:tcW w:w="6237" w:type="dxa"/>
            <w:vMerge/>
          </w:tcPr>
          <w:p w14:paraId="0CF72A39" w14:textId="77777777" w:rsidR="00D41A0F" w:rsidRPr="00D47199" w:rsidRDefault="00D41A0F">
            <w:pPr>
              <w:jc w:val="left"/>
              <w:rPr>
                <w:sz w:val="19"/>
                <w:szCs w:val="24"/>
              </w:rPr>
            </w:pPr>
          </w:p>
        </w:tc>
      </w:tr>
      <w:tr w:rsidR="00D41A0F" w14:paraId="722C1583" w14:textId="77777777">
        <w:trPr>
          <w:trHeight w:val="437"/>
        </w:trPr>
        <w:tc>
          <w:tcPr>
            <w:tcW w:w="1838" w:type="dxa"/>
            <w:vMerge w:val="restart"/>
            <w:tcMar>
              <w:left w:w="72" w:type="dxa"/>
              <w:right w:w="72" w:type="dxa"/>
            </w:tcMar>
          </w:tcPr>
          <w:p w14:paraId="1761D921" w14:textId="77777777" w:rsidR="00D41A0F" w:rsidRPr="00D47199" w:rsidRDefault="00D41A0F">
            <w:pPr>
              <w:jc w:val="left"/>
              <w:rPr>
                <w:sz w:val="19"/>
                <w:szCs w:val="24"/>
              </w:rPr>
            </w:pPr>
            <w:r w:rsidRPr="00D47199">
              <w:rPr>
                <w:rFonts w:hint="eastAsia"/>
                <w:sz w:val="19"/>
                <w:szCs w:val="24"/>
                <w:lang w:val="zh-CN"/>
              </w:rPr>
              <w:t>秘鲁</w:t>
            </w:r>
          </w:p>
          <w:p w14:paraId="1FD379B8"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0EF145B3" w14:textId="77777777" w:rsidR="00D41A0F" w:rsidRPr="00D47199" w:rsidRDefault="00D41A0F">
            <w:pPr>
              <w:jc w:val="left"/>
              <w:rPr>
                <w:szCs w:val="24"/>
              </w:rPr>
            </w:pPr>
            <w:r w:rsidRPr="00D47199">
              <w:rPr>
                <w:rFonts w:hint="eastAsia"/>
                <w:sz w:val="19"/>
                <w:szCs w:val="24"/>
                <w:lang w:val="zh-CN"/>
              </w:rPr>
              <w:t>开发署</w:t>
            </w:r>
          </w:p>
        </w:tc>
        <w:tc>
          <w:tcPr>
            <w:tcW w:w="879" w:type="dxa"/>
            <w:tcMar>
              <w:left w:w="72" w:type="dxa"/>
              <w:right w:w="72" w:type="dxa"/>
            </w:tcMar>
          </w:tcPr>
          <w:p w14:paraId="590BA88C"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2F4DF41D" w14:textId="77777777" w:rsidR="00D41A0F" w:rsidRPr="00D47199" w:rsidRDefault="00D41A0F">
            <w:pPr>
              <w:jc w:val="right"/>
              <w:rPr>
                <w:sz w:val="19"/>
                <w:szCs w:val="24"/>
              </w:rPr>
            </w:pPr>
            <w:r w:rsidRPr="00D47199">
              <w:rPr>
                <w:sz w:val="19"/>
                <w:szCs w:val="24"/>
              </w:rPr>
              <w:t>124,869</w:t>
            </w:r>
          </w:p>
        </w:tc>
        <w:tc>
          <w:tcPr>
            <w:tcW w:w="3091" w:type="dxa"/>
            <w:tcMar>
              <w:left w:w="72" w:type="dxa"/>
              <w:right w:w="72" w:type="dxa"/>
            </w:tcMar>
          </w:tcPr>
          <w:p w14:paraId="5C9AD83F" w14:textId="77777777" w:rsidR="00D41A0F" w:rsidRPr="00D47199" w:rsidRDefault="00D41A0F">
            <w:pPr>
              <w:jc w:val="left"/>
              <w:rPr>
                <w:szCs w:val="24"/>
              </w:rPr>
            </w:pPr>
            <w:r w:rsidRPr="00D47199">
              <w:rPr>
                <w:rFonts w:hint="eastAsia"/>
                <w:sz w:val="19"/>
                <w:szCs w:val="24"/>
                <w:lang w:val="zh-CN"/>
              </w:rPr>
              <w:t>没有核查报告</w:t>
            </w:r>
          </w:p>
        </w:tc>
        <w:tc>
          <w:tcPr>
            <w:tcW w:w="6237" w:type="dxa"/>
            <w:vMerge w:val="restart"/>
          </w:tcPr>
          <w:p w14:paraId="3B66CF50" w14:textId="77777777" w:rsidR="00D41A0F" w:rsidRPr="00D47199" w:rsidRDefault="00D41A0F">
            <w:pPr>
              <w:jc w:val="left"/>
              <w:rPr>
                <w:szCs w:val="24"/>
              </w:rPr>
            </w:pPr>
            <w:r w:rsidRPr="00D47199">
              <w:rPr>
                <w:rFonts w:hint="eastAsia"/>
                <w:sz w:val="19"/>
                <w:szCs w:val="24"/>
                <w:lang w:val="zh-CN"/>
              </w:rPr>
              <w:t>注意到由于氟氯烃消费量目标的强制性核查没有完成导致拖延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敦促秘鲁政府与开发署合作</w:t>
            </w:r>
            <w:r w:rsidRPr="00D47199">
              <w:rPr>
                <w:rFonts w:hint="eastAsia"/>
                <w:sz w:val="19"/>
                <w:szCs w:val="24"/>
              </w:rPr>
              <w:t>，</w:t>
            </w:r>
            <w:r w:rsidRPr="00D47199">
              <w:rPr>
                <w:rFonts w:hint="eastAsia"/>
                <w:sz w:val="19"/>
                <w:szCs w:val="24"/>
                <w:lang w:val="zh-CN"/>
              </w:rPr>
              <w:t>完成核查工作</w:t>
            </w:r>
            <w:r w:rsidRPr="00D47199">
              <w:rPr>
                <w:rFonts w:hint="eastAsia"/>
                <w:sz w:val="19"/>
                <w:szCs w:val="24"/>
              </w:rPr>
              <w:t>，</w:t>
            </w:r>
            <w:r w:rsidRPr="00D47199">
              <w:rPr>
                <w:rFonts w:hint="eastAsia"/>
                <w:sz w:val="19"/>
                <w:szCs w:val="24"/>
                <w:lang w:val="zh-CN"/>
              </w:rPr>
              <w:t>并与开发署和环境署合作</w:t>
            </w:r>
            <w:r w:rsidRPr="00D47199">
              <w:rPr>
                <w:rFonts w:hint="eastAsia"/>
                <w:sz w:val="19"/>
                <w:szCs w:val="24"/>
              </w:rPr>
              <w:t>，</w:t>
            </w:r>
            <w:r w:rsidRPr="00D47199">
              <w:rPr>
                <w:rFonts w:hint="eastAsia"/>
                <w:sz w:val="19"/>
                <w:szCs w:val="24"/>
                <w:lang w:val="zh-CN"/>
              </w:rPr>
              <w:t>以便向第九十七次会议提交氟氯烃淘汰管理计划第二阶段第四次付款</w:t>
            </w:r>
            <w:r w:rsidRPr="00D47199">
              <w:rPr>
                <w:rFonts w:hint="eastAsia"/>
                <w:sz w:val="19"/>
                <w:szCs w:val="24"/>
              </w:rPr>
              <w:t>（</w:t>
            </w:r>
            <w:r w:rsidRPr="00D47199">
              <w:rPr>
                <w:sz w:val="19"/>
                <w:szCs w:val="24"/>
              </w:rPr>
              <w:t>2025</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r w:rsidRPr="00D47199">
              <w:rPr>
                <w:sz w:val="19"/>
                <w:szCs w:val="24"/>
              </w:rPr>
              <w:t xml:space="preserve"> </w:t>
            </w:r>
          </w:p>
        </w:tc>
      </w:tr>
      <w:tr w:rsidR="00D41A0F" w14:paraId="6A45A63B" w14:textId="77777777">
        <w:trPr>
          <w:trHeight w:val="437"/>
        </w:trPr>
        <w:tc>
          <w:tcPr>
            <w:tcW w:w="1838" w:type="dxa"/>
            <w:vMerge/>
            <w:tcMar>
              <w:left w:w="72" w:type="dxa"/>
              <w:right w:w="72" w:type="dxa"/>
            </w:tcMar>
          </w:tcPr>
          <w:p w14:paraId="2042408C" w14:textId="77777777" w:rsidR="00D41A0F" w:rsidRPr="00D47199" w:rsidRDefault="00D41A0F">
            <w:pPr>
              <w:jc w:val="left"/>
              <w:rPr>
                <w:sz w:val="19"/>
                <w:szCs w:val="24"/>
              </w:rPr>
            </w:pPr>
          </w:p>
        </w:tc>
        <w:tc>
          <w:tcPr>
            <w:tcW w:w="992" w:type="dxa"/>
            <w:tcMar>
              <w:left w:w="72" w:type="dxa"/>
              <w:right w:w="72" w:type="dxa"/>
            </w:tcMar>
          </w:tcPr>
          <w:p w14:paraId="28B2FB60" w14:textId="77777777" w:rsidR="00D41A0F" w:rsidRPr="00D47199" w:rsidRDefault="00D41A0F">
            <w:pPr>
              <w:jc w:val="left"/>
              <w:rPr>
                <w:szCs w:val="24"/>
              </w:rPr>
            </w:pPr>
            <w:r w:rsidRPr="00D47199">
              <w:rPr>
                <w:rFonts w:hint="eastAsia"/>
                <w:sz w:val="19"/>
                <w:szCs w:val="24"/>
                <w:lang w:val="zh-CN"/>
              </w:rPr>
              <w:t>环境署</w:t>
            </w:r>
          </w:p>
        </w:tc>
        <w:tc>
          <w:tcPr>
            <w:tcW w:w="879" w:type="dxa"/>
            <w:tcMar>
              <w:left w:w="72" w:type="dxa"/>
              <w:right w:w="72" w:type="dxa"/>
            </w:tcMar>
          </w:tcPr>
          <w:p w14:paraId="75625469"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584D255F" w14:textId="77777777" w:rsidR="00D41A0F" w:rsidRPr="00D47199" w:rsidRDefault="00D41A0F">
            <w:pPr>
              <w:jc w:val="right"/>
              <w:rPr>
                <w:sz w:val="19"/>
                <w:szCs w:val="24"/>
              </w:rPr>
            </w:pPr>
            <w:r w:rsidRPr="00D47199">
              <w:rPr>
                <w:sz w:val="19"/>
                <w:szCs w:val="24"/>
              </w:rPr>
              <w:t>23,504</w:t>
            </w:r>
          </w:p>
        </w:tc>
        <w:tc>
          <w:tcPr>
            <w:tcW w:w="3091" w:type="dxa"/>
            <w:tcMar>
              <w:left w:w="72" w:type="dxa"/>
              <w:right w:w="72" w:type="dxa"/>
            </w:tcMar>
          </w:tcPr>
          <w:p w14:paraId="229F96A3" w14:textId="77777777" w:rsidR="00D41A0F" w:rsidRPr="00D47199" w:rsidRDefault="00D41A0F">
            <w:pPr>
              <w:jc w:val="left"/>
              <w:rPr>
                <w:szCs w:val="24"/>
              </w:rPr>
            </w:pPr>
            <w:r w:rsidRPr="00D47199">
              <w:rPr>
                <w:rFonts w:hint="eastAsia"/>
                <w:sz w:val="19"/>
                <w:szCs w:val="24"/>
                <w:lang w:val="zh-CN"/>
              </w:rPr>
              <w:t>牵头或合作机构未能提交申请</w:t>
            </w:r>
          </w:p>
        </w:tc>
        <w:tc>
          <w:tcPr>
            <w:tcW w:w="6237" w:type="dxa"/>
            <w:vMerge/>
          </w:tcPr>
          <w:p w14:paraId="5F62BEFC" w14:textId="77777777" w:rsidR="00D41A0F" w:rsidRPr="00D47199" w:rsidRDefault="00D41A0F">
            <w:pPr>
              <w:jc w:val="left"/>
              <w:rPr>
                <w:sz w:val="19"/>
                <w:szCs w:val="24"/>
              </w:rPr>
            </w:pPr>
          </w:p>
        </w:tc>
      </w:tr>
      <w:tr w:rsidR="00D41A0F" w14:paraId="6DE72A00" w14:textId="77777777">
        <w:trPr>
          <w:trHeight w:val="419"/>
        </w:trPr>
        <w:tc>
          <w:tcPr>
            <w:tcW w:w="1838" w:type="dxa"/>
            <w:vMerge w:val="restart"/>
            <w:tcMar>
              <w:left w:w="72" w:type="dxa"/>
              <w:right w:w="72" w:type="dxa"/>
            </w:tcMar>
          </w:tcPr>
          <w:p w14:paraId="0D0719BA" w14:textId="77777777" w:rsidR="00D41A0F" w:rsidRPr="00D47199" w:rsidRDefault="00D41A0F">
            <w:pPr>
              <w:jc w:val="left"/>
              <w:rPr>
                <w:sz w:val="19"/>
                <w:szCs w:val="24"/>
              </w:rPr>
            </w:pPr>
            <w:r w:rsidRPr="00D47199">
              <w:rPr>
                <w:rFonts w:hint="eastAsia"/>
                <w:sz w:val="19"/>
                <w:szCs w:val="24"/>
                <w:lang w:val="zh-CN"/>
              </w:rPr>
              <w:t>卡塔尔</w:t>
            </w:r>
          </w:p>
          <w:p w14:paraId="6472A473"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1D1BAC3E" w14:textId="77777777" w:rsidR="00D41A0F" w:rsidRPr="00D47199" w:rsidRDefault="00D41A0F">
            <w:pPr>
              <w:jc w:val="left"/>
              <w:rPr>
                <w:szCs w:val="24"/>
              </w:rPr>
            </w:pPr>
            <w:r w:rsidRPr="00D47199">
              <w:rPr>
                <w:rFonts w:hint="eastAsia"/>
                <w:sz w:val="19"/>
                <w:szCs w:val="24"/>
                <w:lang w:val="zh-CN"/>
              </w:rPr>
              <w:t>工发组织</w:t>
            </w:r>
          </w:p>
        </w:tc>
        <w:tc>
          <w:tcPr>
            <w:tcW w:w="879" w:type="dxa"/>
            <w:tcMar>
              <w:left w:w="72" w:type="dxa"/>
              <w:right w:w="72" w:type="dxa"/>
            </w:tcMar>
          </w:tcPr>
          <w:p w14:paraId="49AB7F8B"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5348DA1A" w14:textId="77777777" w:rsidR="00D41A0F" w:rsidRPr="00D47199" w:rsidRDefault="00D41A0F">
            <w:pPr>
              <w:jc w:val="right"/>
              <w:rPr>
                <w:sz w:val="19"/>
                <w:szCs w:val="24"/>
              </w:rPr>
            </w:pPr>
            <w:r w:rsidRPr="00D47199">
              <w:rPr>
                <w:sz w:val="19"/>
                <w:szCs w:val="24"/>
              </w:rPr>
              <w:t>64,200</w:t>
            </w:r>
          </w:p>
        </w:tc>
        <w:tc>
          <w:tcPr>
            <w:tcW w:w="3091" w:type="dxa"/>
            <w:tcMar>
              <w:left w:w="72" w:type="dxa"/>
              <w:right w:w="72" w:type="dxa"/>
            </w:tcMar>
          </w:tcPr>
          <w:p w14:paraId="2CE3F2C9"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技术问题</w:t>
            </w:r>
          </w:p>
        </w:tc>
        <w:tc>
          <w:tcPr>
            <w:tcW w:w="6237" w:type="dxa"/>
            <w:vMerge w:val="restart"/>
          </w:tcPr>
          <w:p w14:paraId="3FE5CC9B" w14:textId="77777777" w:rsidR="00D41A0F" w:rsidRPr="00D47199" w:rsidRDefault="00D41A0F">
            <w:pPr>
              <w:jc w:val="left"/>
              <w:rPr>
                <w:szCs w:val="24"/>
              </w:rPr>
            </w:pPr>
            <w:r w:rsidRPr="00D47199">
              <w:rPr>
                <w:rFonts w:hint="eastAsia"/>
                <w:sz w:val="19"/>
                <w:szCs w:val="24"/>
                <w:lang w:val="zh-CN"/>
              </w:rPr>
              <w:t>注意到氟氯烃淘汰管理计划第二阶段第二次付款</w:t>
            </w:r>
            <w:r w:rsidRPr="00D47199">
              <w:rPr>
                <w:sz w:val="19"/>
                <w:szCs w:val="24"/>
              </w:rPr>
              <w:t>(2023</w:t>
            </w:r>
            <w:r w:rsidRPr="00D47199">
              <w:rPr>
                <w:rFonts w:hint="eastAsia"/>
                <w:sz w:val="19"/>
                <w:szCs w:val="24"/>
                <w:lang w:val="zh-CN"/>
              </w:rPr>
              <w:t>年</w:t>
            </w:r>
            <w:r w:rsidRPr="00D47199">
              <w:rPr>
                <w:sz w:val="19"/>
                <w:szCs w:val="24"/>
              </w:rPr>
              <w:t>)</w:t>
            </w:r>
            <w:r w:rsidRPr="00D47199">
              <w:rPr>
                <w:rFonts w:hint="eastAsia"/>
                <w:sz w:val="19"/>
                <w:szCs w:val="24"/>
                <w:lang w:val="zh-CN"/>
              </w:rPr>
              <w:t>的总发放率低于发放率阈值</w:t>
            </w:r>
            <w:r w:rsidRPr="00D47199">
              <w:rPr>
                <w:sz w:val="19"/>
                <w:szCs w:val="24"/>
              </w:rPr>
              <w:t>20%</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敦促卡塔尔政府与工发组织和环境署合作</w:t>
            </w:r>
            <w:r w:rsidRPr="00D47199">
              <w:rPr>
                <w:rFonts w:hint="eastAsia"/>
                <w:sz w:val="19"/>
                <w:szCs w:val="24"/>
              </w:rPr>
              <w:t>，</w:t>
            </w:r>
            <w:r w:rsidRPr="00D47199">
              <w:rPr>
                <w:rFonts w:hint="eastAsia"/>
                <w:sz w:val="19"/>
                <w:szCs w:val="24"/>
                <w:lang w:val="zh-CN"/>
              </w:rPr>
              <w:t>以便向第九十七次会议提交氟氯烃淘汰管理计划第二阶段第三次付款</w:t>
            </w:r>
            <w:r w:rsidRPr="00D47199">
              <w:rPr>
                <w:sz w:val="19"/>
                <w:szCs w:val="24"/>
              </w:rPr>
              <w:t>(2025</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即必须达到前次付款的供资发放率阈值</w:t>
            </w:r>
            <w:r w:rsidRPr="00D47199">
              <w:rPr>
                <w:sz w:val="19"/>
                <w:szCs w:val="24"/>
              </w:rPr>
              <w:t>20%</w:t>
            </w:r>
            <w:r w:rsidRPr="00D47199">
              <w:rPr>
                <w:rFonts w:hint="eastAsia"/>
                <w:sz w:val="19"/>
                <w:szCs w:val="24"/>
                <w:lang w:val="zh-CN"/>
              </w:rPr>
              <w:t>。</w:t>
            </w:r>
          </w:p>
        </w:tc>
      </w:tr>
      <w:tr w:rsidR="00D41A0F" w14:paraId="572FEF20" w14:textId="77777777">
        <w:trPr>
          <w:trHeight w:val="350"/>
        </w:trPr>
        <w:tc>
          <w:tcPr>
            <w:tcW w:w="1838" w:type="dxa"/>
            <w:vMerge/>
            <w:tcMar>
              <w:left w:w="72" w:type="dxa"/>
              <w:right w:w="72" w:type="dxa"/>
            </w:tcMar>
          </w:tcPr>
          <w:p w14:paraId="58433E15" w14:textId="77777777" w:rsidR="00D41A0F" w:rsidRPr="00D47199" w:rsidRDefault="00D41A0F">
            <w:pPr>
              <w:jc w:val="left"/>
              <w:rPr>
                <w:sz w:val="19"/>
                <w:szCs w:val="24"/>
              </w:rPr>
            </w:pPr>
          </w:p>
        </w:tc>
        <w:tc>
          <w:tcPr>
            <w:tcW w:w="992" w:type="dxa"/>
            <w:tcMar>
              <w:left w:w="72" w:type="dxa"/>
              <w:right w:w="72" w:type="dxa"/>
            </w:tcMar>
          </w:tcPr>
          <w:p w14:paraId="26B17DAD" w14:textId="77777777" w:rsidR="00D41A0F" w:rsidRPr="00D47199" w:rsidRDefault="00D41A0F">
            <w:pPr>
              <w:jc w:val="left"/>
              <w:rPr>
                <w:szCs w:val="24"/>
              </w:rPr>
            </w:pPr>
            <w:r w:rsidRPr="00D47199">
              <w:rPr>
                <w:rFonts w:hint="eastAsia"/>
                <w:sz w:val="19"/>
                <w:szCs w:val="24"/>
                <w:lang w:val="zh-CN"/>
              </w:rPr>
              <w:t>环境署</w:t>
            </w:r>
          </w:p>
        </w:tc>
        <w:tc>
          <w:tcPr>
            <w:tcW w:w="879" w:type="dxa"/>
            <w:tcMar>
              <w:left w:w="72" w:type="dxa"/>
              <w:right w:w="72" w:type="dxa"/>
            </w:tcMar>
          </w:tcPr>
          <w:p w14:paraId="022F2BB8"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66ACEB76" w14:textId="77777777" w:rsidR="00D41A0F" w:rsidRPr="00D47199" w:rsidRDefault="00D41A0F">
            <w:pPr>
              <w:jc w:val="right"/>
              <w:rPr>
                <w:sz w:val="19"/>
                <w:szCs w:val="24"/>
              </w:rPr>
            </w:pPr>
            <w:r w:rsidRPr="00D47199">
              <w:rPr>
                <w:sz w:val="19"/>
                <w:szCs w:val="24"/>
              </w:rPr>
              <w:t>77,970</w:t>
            </w:r>
          </w:p>
        </w:tc>
        <w:tc>
          <w:tcPr>
            <w:tcW w:w="3091" w:type="dxa"/>
            <w:tcMar>
              <w:left w:w="72" w:type="dxa"/>
              <w:right w:w="72" w:type="dxa"/>
            </w:tcMar>
          </w:tcPr>
          <w:p w14:paraId="12D201DD" w14:textId="77777777" w:rsidR="00D41A0F" w:rsidRPr="00D47199" w:rsidRDefault="00D41A0F">
            <w:pPr>
              <w:jc w:val="left"/>
              <w:rPr>
                <w:szCs w:val="24"/>
              </w:rPr>
            </w:pPr>
            <w:r w:rsidRPr="00D47199">
              <w:rPr>
                <w:rFonts w:hint="eastAsia"/>
                <w:sz w:val="19"/>
                <w:szCs w:val="24"/>
                <w:lang w:val="zh-CN"/>
              </w:rPr>
              <w:t>政府决定</w:t>
            </w:r>
            <w:r w:rsidRPr="00D47199">
              <w:rPr>
                <w:sz w:val="19"/>
                <w:szCs w:val="24"/>
              </w:rPr>
              <w:t>/</w:t>
            </w:r>
            <w:r w:rsidRPr="00D47199">
              <w:rPr>
                <w:rFonts w:hint="eastAsia"/>
                <w:sz w:val="19"/>
                <w:szCs w:val="24"/>
                <w:lang w:val="zh-CN"/>
              </w:rPr>
              <w:t>核可</w:t>
            </w:r>
            <w:r w:rsidRPr="00D47199">
              <w:rPr>
                <w:sz w:val="19"/>
                <w:szCs w:val="24"/>
              </w:rPr>
              <w:t>/</w:t>
            </w:r>
            <w:r w:rsidRPr="00D47199">
              <w:rPr>
                <w:rFonts w:hint="eastAsia"/>
                <w:sz w:val="19"/>
                <w:szCs w:val="24"/>
                <w:lang w:val="zh-CN"/>
              </w:rPr>
              <w:t>国家臭氧机构变动</w:t>
            </w:r>
            <w:r w:rsidRPr="00D47199">
              <w:rPr>
                <w:sz w:val="19"/>
                <w:szCs w:val="24"/>
              </w:rPr>
              <w:t>/</w:t>
            </w:r>
            <w:r w:rsidRPr="00D47199">
              <w:rPr>
                <w:rFonts w:hint="eastAsia"/>
                <w:sz w:val="19"/>
                <w:szCs w:val="24"/>
                <w:lang w:val="zh-CN"/>
              </w:rPr>
              <w:t>有上次核准的付款的足够资金</w:t>
            </w:r>
          </w:p>
        </w:tc>
        <w:tc>
          <w:tcPr>
            <w:tcW w:w="6237" w:type="dxa"/>
            <w:vMerge/>
          </w:tcPr>
          <w:p w14:paraId="1D9E264C" w14:textId="77777777" w:rsidR="00D41A0F" w:rsidRPr="00D47199" w:rsidRDefault="00D41A0F">
            <w:pPr>
              <w:jc w:val="left"/>
              <w:rPr>
                <w:sz w:val="19"/>
                <w:szCs w:val="24"/>
              </w:rPr>
            </w:pPr>
          </w:p>
        </w:tc>
      </w:tr>
      <w:tr w:rsidR="00D41A0F" w14:paraId="23C445FC" w14:textId="77777777">
        <w:trPr>
          <w:trHeight w:val="541"/>
        </w:trPr>
        <w:tc>
          <w:tcPr>
            <w:tcW w:w="1838" w:type="dxa"/>
            <w:tcMar>
              <w:left w:w="72" w:type="dxa"/>
              <w:right w:w="72" w:type="dxa"/>
            </w:tcMar>
          </w:tcPr>
          <w:p w14:paraId="64F57D55" w14:textId="77777777" w:rsidR="00D41A0F" w:rsidRPr="00D47199" w:rsidRDefault="00D41A0F">
            <w:pPr>
              <w:jc w:val="left"/>
              <w:rPr>
                <w:szCs w:val="24"/>
              </w:rPr>
            </w:pPr>
            <w:r w:rsidRPr="00D47199">
              <w:rPr>
                <w:rFonts w:hint="eastAsia"/>
                <w:sz w:val="19"/>
                <w:szCs w:val="24"/>
                <w:lang w:val="zh-CN"/>
              </w:rPr>
              <w:t>圣文森特和格林纳丁斯</w:t>
            </w:r>
          </w:p>
        </w:tc>
        <w:tc>
          <w:tcPr>
            <w:tcW w:w="992" w:type="dxa"/>
            <w:tcMar>
              <w:left w:w="72" w:type="dxa"/>
              <w:right w:w="72" w:type="dxa"/>
            </w:tcMar>
          </w:tcPr>
          <w:p w14:paraId="38D6167F" w14:textId="77777777" w:rsidR="00D41A0F" w:rsidRPr="00D47199" w:rsidRDefault="00D41A0F">
            <w:pPr>
              <w:jc w:val="left"/>
              <w:rPr>
                <w:szCs w:val="24"/>
              </w:rPr>
            </w:pPr>
            <w:r w:rsidRPr="00D47199">
              <w:rPr>
                <w:rFonts w:hint="eastAsia"/>
                <w:sz w:val="19"/>
                <w:szCs w:val="24"/>
                <w:lang w:val="zh-CN"/>
              </w:rPr>
              <w:t>环境署</w:t>
            </w:r>
          </w:p>
        </w:tc>
        <w:tc>
          <w:tcPr>
            <w:tcW w:w="879" w:type="dxa"/>
            <w:tcMar>
              <w:left w:w="72" w:type="dxa"/>
              <w:right w:w="72" w:type="dxa"/>
            </w:tcMar>
          </w:tcPr>
          <w:p w14:paraId="0829E034"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498AEB1B" w14:textId="77777777" w:rsidR="00D41A0F" w:rsidRPr="00D47199" w:rsidRDefault="00D41A0F">
            <w:pPr>
              <w:jc w:val="right"/>
              <w:rPr>
                <w:sz w:val="19"/>
                <w:szCs w:val="24"/>
              </w:rPr>
            </w:pPr>
            <w:r w:rsidRPr="00D47199">
              <w:rPr>
                <w:sz w:val="19"/>
                <w:szCs w:val="24"/>
              </w:rPr>
              <w:t>53,100</w:t>
            </w:r>
          </w:p>
        </w:tc>
        <w:tc>
          <w:tcPr>
            <w:tcW w:w="3091" w:type="dxa"/>
            <w:tcMar>
              <w:left w:w="72" w:type="dxa"/>
              <w:right w:w="72" w:type="dxa"/>
            </w:tcMar>
          </w:tcPr>
          <w:p w14:paraId="716A37D5" w14:textId="77777777" w:rsidR="00D41A0F" w:rsidRPr="00D47199" w:rsidRDefault="00D41A0F">
            <w:pPr>
              <w:jc w:val="left"/>
              <w:rPr>
                <w:szCs w:val="24"/>
              </w:rPr>
            </w:pPr>
            <w:r w:rsidRPr="00D47199">
              <w:rPr>
                <w:rFonts w:hint="eastAsia"/>
                <w:sz w:val="19"/>
                <w:szCs w:val="24"/>
                <w:lang w:val="zh-CN"/>
              </w:rPr>
              <w:t>政府决定</w:t>
            </w:r>
            <w:r w:rsidRPr="00D47199">
              <w:rPr>
                <w:sz w:val="19"/>
                <w:szCs w:val="24"/>
              </w:rPr>
              <w:t>/</w:t>
            </w:r>
            <w:r w:rsidRPr="00D47199">
              <w:rPr>
                <w:rFonts w:hint="eastAsia"/>
                <w:sz w:val="19"/>
                <w:szCs w:val="24"/>
                <w:lang w:val="zh-CN"/>
              </w:rPr>
              <w:t>核可</w:t>
            </w:r>
            <w:r w:rsidRPr="00D47199">
              <w:rPr>
                <w:sz w:val="19"/>
                <w:szCs w:val="24"/>
              </w:rPr>
              <w:t>/</w:t>
            </w:r>
            <w:r w:rsidRPr="00D47199">
              <w:rPr>
                <w:rFonts w:hint="eastAsia"/>
                <w:sz w:val="19"/>
                <w:szCs w:val="24"/>
                <w:lang w:val="zh-CN"/>
              </w:rPr>
              <w:t>国家臭氧机构变动</w:t>
            </w:r>
            <w:r w:rsidRPr="00D47199">
              <w:rPr>
                <w:sz w:val="19"/>
                <w:szCs w:val="24"/>
              </w:rPr>
              <w:t>/</w:t>
            </w:r>
            <w:r w:rsidRPr="00D47199">
              <w:rPr>
                <w:rFonts w:hint="eastAsia"/>
                <w:sz w:val="19"/>
                <w:szCs w:val="24"/>
                <w:lang w:val="zh-CN"/>
              </w:rPr>
              <w:t>没有核查报告</w:t>
            </w:r>
            <w:r w:rsidRPr="00D47199">
              <w:rPr>
                <w:sz w:val="19"/>
                <w:szCs w:val="24"/>
              </w:rPr>
              <w:t>/</w:t>
            </w:r>
            <w:r w:rsidRPr="00D47199">
              <w:rPr>
                <w:rFonts w:hint="eastAsia"/>
                <w:sz w:val="19"/>
                <w:szCs w:val="24"/>
                <w:lang w:val="zh-CN"/>
              </w:rPr>
              <w:t>提交进度报告和财务报告</w:t>
            </w:r>
          </w:p>
        </w:tc>
        <w:tc>
          <w:tcPr>
            <w:tcW w:w="6237" w:type="dxa"/>
          </w:tcPr>
          <w:p w14:paraId="12ECDC18" w14:textId="77777777" w:rsidR="00D41A0F" w:rsidRPr="00D47199" w:rsidRDefault="00D41A0F">
            <w:pPr>
              <w:jc w:val="left"/>
              <w:rPr>
                <w:szCs w:val="24"/>
              </w:rPr>
            </w:pPr>
            <w:r w:rsidRPr="00D47199">
              <w:rPr>
                <w:rFonts w:hint="eastAsia"/>
                <w:sz w:val="19"/>
                <w:szCs w:val="24"/>
                <w:lang w:val="zh-CN"/>
              </w:rPr>
              <w:t>注意到由于氟氯烃消费量目标的强制性核查没有完成和没有提交进度报告和财务报告导致拖延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敦促圣文森特和格林纳丁斯政府与环境署合作</w:t>
            </w:r>
            <w:r w:rsidRPr="00D47199">
              <w:rPr>
                <w:rFonts w:hint="eastAsia"/>
                <w:sz w:val="19"/>
                <w:szCs w:val="24"/>
              </w:rPr>
              <w:t>，</w:t>
            </w:r>
            <w:r w:rsidRPr="00D47199">
              <w:rPr>
                <w:rFonts w:hint="eastAsia"/>
                <w:sz w:val="19"/>
                <w:szCs w:val="24"/>
                <w:lang w:val="zh-CN"/>
              </w:rPr>
              <w:t>完成核查工作和提交进度报告和财务报告</w:t>
            </w:r>
            <w:r w:rsidRPr="00D47199">
              <w:rPr>
                <w:rFonts w:hint="eastAsia"/>
                <w:sz w:val="19"/>
                <w:szCs w:val="24"/>
              </w:rPr>
              <w:t>，</w:t>
            </w:r>
            <w:r w:rsidRPr="00D47199">
              <w:rPr>
                <w:rFonts w:hint="eastAsia"/>
                <w:sz w:val="19"/>
                <w:szCs w:val="24"/>
                <w:lang w:val="zh-CN"/>
              </w:rPr>
              <w:t>以便向第九十七次会议提交氟氯烃淘汰管理计划第四次付款</w:t>
            </w:r>
            <w:r w:rsidRPr="00D47199">
              <w:rPr>
                <w:rFonts w:hint="eastAsia"/>
                <w:sz w:val="19"/>
                <w:szCs w:val="24"/>
              </w:rPr>
              <w:t>（</w:t>
            </w:r>
            <w:r w:rsidRPr="00D47199">
              <w:rPr>
                <w:sz w:val="19"/>
                <w:szCs w:val="24"/>
              </w:rPr>
              <w:t>2025</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p>
        </w:tc>
      </w:tr>
      <w:tr w:rsidR="00D41A0F" w14:paraId="1603822D" w14:textId="77777777">
        <w:trPr>
          <w:trHeight w:val="541"/>
        </w:trPr>
        <w:tc>
          <w:tcPr>
            <w:tcW w:w="1838" w:type="dxa"/>
            <w:vMerge w:val="restart"/>
            <w:tcMar>
              <w:left w:w="72" w:type="dxa"/>
              <w:right w:w="72" w:type="dxa"/>
            </w:tcMar>
          </w:tcPr>
          <w:p w14:paraId="3BBD900A" w14:textId="77777777" w:rsidR="00D41A0F" w:rsidRPr="00D47199" w:rsidRDefault="00D41A0F">
            <w:pPr>
              <w:jc w:val="left"/>
              <w:rPr>
                <w:sz w:val="19"/>
                <w:szCs w:val="24"/>
              </w:rPr>
            </w:pPr>
            <w:r w:rsidRPr="00D47199">
              <w:rPr>
                <w:rFonts w:hint="eastAsia"/>
                <w:sz w:val="19"/>
                <w:szCs w:val="24"/>
                <w:lang w:val="zh-CN"/>
              </w:rPr>
              <w:t>塞内加尔</w:t>
            </w:r>
          </w:p>
          <w:p w14:paraId="724BB203"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5CF909E2" w14:textId="77777777" w:rsidR="00D41A0F" w:rsidRPr="00D47199" w:rsidRDefault="00D41A0F">
            <w:pPr>
              <w:rPr>
                <w:szCs w:val="24"/>
              </w:rPr>
            </w:pPr>
            <w:r w:rsidRPr="00D47199">
              <w:rPr>
                <w:rFonts w:hint="eastAsia"/>
                <w:sz w:val="19"/>
                <w:szCs w:val="24"/>
                <w:lang w:val="zh-CN"/>
              </w:rPr>
              <w:t>环境署</w:t>
            </w:r>
          </w:p>
        </w:tc>
        <w:tc>
          <w:tcPr>
            <w:tcW w:w="879" w:type="dxa"/>
            <w:tcMar>
              <w:left w:w="72" w:type="dxa"/>
              <w:right w:w="72" w:type="dxa"/>
            </w:tcMar>
          </w:tcPr>
          <w:p w14:paraId="58FD196A" w14:textId="77777777" w:rsidR="00D41A0F" w:rsidRPr="00D47199" w:rsidRDefault="00D41A0F">
            <w:pPr>
              <w:jc w:val="center"/>
              <w:rPr>
                <w:sz w:val="19"/>
                <w:szCs w:val="24"/>
              </w:rPr>
            </w:pPr>
            <w:r w:rsidRPr="00D47199">
              <w:rPr>
                <w:sz w:val="19"/>
                <w:szCs w:val="24"/>
              </w:rPr>
              <w:t xml:space="preserve">2023 </w:t>
            </w:r>
          </w:p>
        </w:tc>
        <w:tc>
          <w:tcPr>
            <w:tcW w:w="1275" w:type="dxa"/>
            <w:tcMar>
              <w:left w:w="72" w:type="dxa"/>
              <w:right w:w="72" w:type="dxa"/>
            </w:tcMar>
          </w:tcPr>
          <w:p w14:paraId="00C4CA15" w14:textId="77777777" w:rsidR="00D41A0F" w:rsidRPr="00D47199" w:rsidRDefault="00D41A0F">
            <w:pPr>
              <w:jc w:val="right"/>
              <w:rPr>
                <w:sz w:val="19"/>
                <w:szCs w:val="24"/>
              </w:rPr>
            </w:pPr>
            <w:r w:rsidRPr="00D47199">
              <w:rPr>
                <w:sz w:val="19"/>
                <w:szCs w:val="24"/>
              </w:rPr>
              <w:t>202,835</w:t>
            </w:r>
          </w:p>
        </w:tc>
        <w:tc>
          <w:tcPr>
            <w:tcW w:w="3091" w:type="dxa"/>
            <w:tcMar>
              <w:left w:w="72" w:type="dxa"/>
              <w:right w:w="72" w:type="dxa"/>
            </w:tcMar>
          </w:tcPr>
          <w:p w14:paraId="1889418D" w14:textId="77777777" w:rsidR="00D41A0F" w:rsidRPr="00D47199" w:rsidRDefault="00D41A0F">
            <w:pPr>
              <w:keepNext/>
              <w:jc w:val="left"/>
              <w:rPr>
                <w:szCs w:val="24"/>
              </w:rPr>
            </w:pPr>
            <w:r w:rsidRPr="00D47199">
              <w:rPr>
                <w:rFonts w:hint="eastAsia"/>
                <w:sz w:val="19"/>
                <w:szCs w:val="24"/>
                <w:lang w:val="zh-CN"/>
              </w:rPr>
              <w:t>政府决定</w:t>
            </w:r>
            <w:r w:rsidRPr="00D47199">
              <w:rPr>
                <w:sz w:val="19"/>
                <w:szCs w:val="24"/>
                <w:lang w:val="zh-CN"/>
              </w:rPr>
              <w:t>/</w:t>
            </w:r>
            <w:r w:rsidRPr="00D47199">
              <w:rPr>
                <w:rFonts w:hint="eastAsia"/>
                <w:sz w:val="19"/>
                <w:szCs w:val="24"/>
                <w:lang w:val="zh-CN"/>
              </w:rPr>
              <w:t>核可</w:t>
            </w:r>
            <w:r w:rsidRPr="00D47199">
              <w:rPr>
                <w:sz w:val="19"/>
                <w:szCs w:val="24"/>
                <w:lang w:val="zh-CN"/>
              </w:rPr>
              <w:t>/</w:t>
            </w:r>
            <w:r w:rsidRPr="00D47199">
              <w:rPr>
                <w:rFonts w:hint="eastAsia"/>
                <w:sz w:val="19"/>
                <w:szCs w:val="24"/>
                <w:lang w:val="zh-CN"/>
              </w:rPr>
              <w:t>国家臭氧机构变动</w:t>
            </w:r>
          </w:p>
        </w:tc>
        <w:tc>
          <w:tcPr>
            <w:tcW w:w="6237" w:type="dxa"/>
            <w:vMerge w:val="restart"/>
          </w:tcPr>
          <w:p w14:paraId="64A4815C" w14:textId="77777777" w:rsidR="00D41A0F" w:rsidRPr="00D47199" w:rsidRDefault="00D41A0F">
            <w:pPr>
              <w:jc w:val="left"/>
              <w:rPr>
                <w:szCs w:val="24"/>
              </w:rPr>
            </w:pPr>
            <w:r w:rsidRPr="00D47199">
              <w:rPr>
                <w:rFonts w:hint="eastAsia"/>
                <w:sz w:val="19"/>
                <w:szCs w:val="24"/>
                <w:lang w:val="zh-CN"/>
              </w:rPr>
              <w:t>注意到由于政府内部结构改变导致拖延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敦促塞内加尔政府与环境署和工发组织合作</w:t>
            </w:r>
            <w:r w:rsidRPr="00D47199">
              <w:rPr>
                <w:rFonts w:hint="eastAsia"/>
                <w:sz w:val="19"/>
                <w:szCs w:val="24"/>
              </w:rPr>
              <w:t>，</w:t>
            </w:r>
            <w:r w:rsidRPr="00D47199">
              <w:rPr>
                <w:rFonts w:hint="eastAsia"/>
                <w:sz w:val="19"/>
                <w:szCs w:val="24"/>
                <w:lang w:val="zh-CN"/>
              </w:rPr>
              <w:t>以便向第九十七次会议提交氟氯烃淘汰管理计划</w:t>
            </w:r>
            <w:r w:rsidRPr="00D47199">
              <w:rPr>
                <w:rFonts w:hint="eastAsia"/>
                <w:sz w:val="19"/>
                <w:szCs w:val="24"/>
                <w:lang w:val="zh-CN"/>
              </w:rPr>
              <w:lastRenderedPageBreak/>
              <w:t>第二阶段第二次付款</w:t>
            </w:r>
            <w:r w:rsidRPr="00D47199">
              <w:rPr>
                <w:sz w:val="19"/>
                <w:szCs w:val="24"/>
              </w:rPr>
              <w:t>(2023</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同时提交订正后的行动计划</w:t>
            </w:r>
            <w:r w:rsidRPr="00D47199">
              <w:rPr>
                <w:rFonts w:hint="eastAsia"/>
                <w:sz w:val="19"/>
                <w:szCs w:val="24"/>
              </w:rPr>
              <w:t>，</w:t>
            </w:r>
            <w:r w:rsidRPr="00D47199">
              <w:rPr>
                <w:rFonts w:hint="eastAsia"/>
                <w:sz w:val="19"/>
                <w:szCs w:val="24"/>
                <w:lang w:val="zh-CN"/>
              </w:rPr>
              <w:t>以考虑到重新分配</w:t>
            </w:r>
            <w:r w:rsidRPr="00D47199">
              <w:rPr>
                <w:sz w:val="19"/>
                <w:szCs w:val="24"/>
              </w:rPr>
              <w:t>2023</w:t>
            </w:r>
            <w:r w:rsidRPr="00D47199">
              <w:rPr>
                <w:rFonts w:hint="eastAsia"/>
                <w:sz w:val="19"/>
                <w:szCs w:val="24"/>
                <w:lang w:val="zh-CN"/>
              </w:rPr>
              <w:t>年和以后各次付款的情况。</w:t>
            </w:r>
            <w:r w:rsidRPr="00D47199">
              <w:rPr>
                <w:sz w:val="19"/>
                <w:szCs w:val="24"/>
              </w:rPr>
              <w:t xml:space="preserve"> </w:t>
            </w:r>
          </w:p>
        </w:tc>
      </w:tr>
      <w:tr w:rsidR="00D41A0F" w14:paraId="10E87986" w14:textId="77777777">
        <w:trPr>
          <w:trHeight w:val="541"/>
        </w:trPr>
        <w:tc>
          <w:tcPr>
            <w:tcW w:w="1838" w:type="dxa"/>
            <w:vMerge/>
            <w:tcMar>
              <w:left w:w="72" w:type="dxa"/>
              <w:right w:w="72" w:type="dxa"/>
            </w:tcMar>
          </w:tcPr>
          <w:p w14:paraId="1FA5A8C1" w14:textId="77777777" w:rsidR="00D41A0F" w:rsidRPr="00D47199" w:rsidRDefault="00D41A0F">
            <w:pPr>
              <w:jc w:val="left"/>
              <w:rPr>
                <w:sz w:val="19"/>
                <w:szCs w:val="24"/>
              </w:rPr>
            </w:pPr>
          </w:p>
        </w:tc>
        <w:tc>
          <w:tcPr>
            <w:tcW w:w="992" w:type="dxa"/>
            <w:tcMar>
              <w:left w:w="72" w:type="dxa"/>
              <w:right w:w="72" w:type="dxa"/>
            </w:tcMar>
          </w:tcPr>
          <w:p w14:paraId="3147B4A1" w14:textId="77777777" w:rsidR="00D41A0F" w:rsidRPr="00D47199" w:rsidRDefault="00D41A0F">
            <w:pPr>
              <w:rPr>
                <w:szCs w:val="24"/>
              </w:rPr>
            </w:pPr>
            <w:r w:rsidRPr="00D47199">
              <w:rPr>
                <w:rFonts w:hint="eastAsia"/>
                <w:sz w:val="19"/>
                <w:szCs w:val="24"/>
                <w:lang w:val="zh-CN"/>
              </w:rPr>
              <w:t>工发组织</w:t>
            </w:r>
          </w:p>
        </w:tc>
        <w:tc>
          <w:tcPr>
            <w:tcW w:w="879" w:type="dxa"/>
            <w:tcMar>
              <w:left w:w="72" w:type="dxa"/>
              <w:right w:w="72" w:type="dxa"/>
            </w:tcMar>
          </w:tcPr>
          <w:p w14:paraId="26E94707" w14:textId="77777777" w:rsidR="00D41A0F" w:rsidRPr="00D47199" w:rsidRDefault="00D41A0F">
            <w:pPr>
              <w:jc w:val="center"/>
              <w:rPr>
                <w:sz w:val="19"/>
                <w:szCs w:val="24"/>
              </w:rPr>
            </w:pPr>
            <w:r w:rsidRPr="00D47199">
              <w:rPr>
                <w:sz w:val="19"/>
                <w:szCs w:val="24"/>
              </w:rPr>
              <w:t>2023</w:t>
            </w:r>
          </w:p>
        </w:tc>
        <w:tc>
          <w:tcPr>
            <w:tcW w:w="1275" w:type="dxa"/>
            <w:tcMar>
              <w:left w:w="72" w:type="dxa"/>
              <w:right w:w="72" w:type="dxa"/>
            </w:tcMar>
          </w:tcPr>
          <w:p w14:paraId="5E569668" w14:textId="77777777" w:rsidR="00D41A0F" w:rsidRPr="00D47199" w:rsidRDefault="00D41A0F">
            <w:pPr>
              <w:jc w:val="right"/>
              <w:rPr>
                <w:sz w:val="19"/>
                <w:szCs w:val="24"/>
              </w:rPr>
            </w:pPr>
            <w:r w:rsidRPr="00D47199">
              <w:rPr>
                <w:sz w:val="19"/>
                <w:szCs w:val="24"/>
              </w:rPr>
              <w:t>103,550</w:t>
            </w:r>
          </w:p>
        </w:tc>
        <w:tc>
          <w:tcPr>
            <w:tcW w:w="3091" w:type="dxa"/>
            <w:tcMar>
              <w:left w:w="72" w:type="dxa"/>
              <w:right w:w="72" w:type="dxa"/>
            </w:tcMar>
          </w:tcPr>
          <w:p w14:paraId="3AD4FCD5" w14:textId="77777777" w:rsidR="00D41A0F" w:rsidRPr="00D47199" w:rsidRDefault="00D41A0F">
            <w:pPr>
              <w:keepNext/>
              <w:jc w:val="left"/>
              <w:rPr>
                <w:szCs w:val="24"/>
              </w:rPr>
            </w:pPr>
            <w:r w:rsidRPr="00D47199">
              <w:rPr>
                <w:rFonts w:hint="eastAsia"/>
                <w:sz w:val="19"/>
                <w:szCs w:val="24"/>
                <w:lang w:val="zh-CN"/>
              </w:rPr>
              <w:t>牵头或合作机构未能提交申请</w:t>
            </w:r>
          </w:p>
        </w:tc>
        <w:tc>
          <w:tcPr>
            <w:tcW w:w="6237" w:type="dxa"/>
            <w:vMerge/>
          </w:tcPr>
          <w:p w14:paraId="17F4442F" w14:textId="77777777" w:rsidR="00D41A0F" w:rsidRPr="00D47199" w:rsidRDefault="00D41A0F">
            <w:pPr>
              <w:jc w:val="left"/>
              <w:rPr>
                <w:sz w:val="19"/>
                <w:szCs w:val="24"/>
              </w:rPr>
            </w:pPr>
          </w:p>
        </w:tc>
      </w:tr>
      <w:tr w:rsidR="00D41A0F" w14:paraId="6C8E8186" w14:textId="77777777">
        <w:trPr>
          <w:trHeight w:val="58"/>
        </w:trPr>
        <w:tc>
          <w:tcPr>
            <w:tcW w:w="1838" w:type="dxa"/>
            <w:tcMar>
              <w:left w:w="72" w:type="dxa"/>
              <w:right w:w="72" w:type="dxa"/>
            </w:tcMar>
          </w:tcPr>
          <w:p w14:paraId="418AB0DE" w14:textId="77777777" w:rsidR="00D41A0F" w:rsidRPr="00D47199" w:rsidRDefault="00D41A0F">
            <w:pPr>
              <w:jc w:val="left"/>
              <w:rPr>
                <w:sz w:val="19"/>
                <w:szCs w:val="24"/>
              </w:rPr>
            </w:pPr>
            <w:r w:rsidRPr="00D47199">
              <w:rPr>
                <w:rFonts w:hint="eastAsia"/>
                <w:sz w:val="19"/>
                <w:szCs w:val="24"/>
                <w:lang w:val="zh-CN"/>
              </w:rPr>
              <w:t>塞尔维亚</w:t>
            </w:r>
          </w:p>
          <w:p w14:paraId="00B00E6B"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7D25C335" w14:textId="77777777" w:rsidR="00D41A0F" w:rsidRPr="00D47199" w:rsidRDefault="00D41A0F">
            <w:pPr>
              <w:rPr>
                <w:szCs w:val="24"/>
              </w:rPr>
            </w:pPr>
            <w:r w:rsidRPr="00D47199">
              <w:rPr>
                <w:rFonts w:hint="eastAsia"/>
                <w:sz w:val="19"/>
                <w:szCs w:val="24"/>
                <w:lang w:val="zh-CN"/>
              </w:rPr>
              <w:t>工发组织</w:t>
            </w:r>
          </w:p>
        </w:tc>
        <w:tc>
          <w:tcPr>
            <w:tcW w:w="879" w:type="dxa"/>
            <w:tcMar>
              <w:left w:w="72" w:type="dxa"/>
              <w:right w:w="72" w:type="dxa"/>
            </w:tcMar>
          </w:tcPr>
          <w:p w14:paraId="2CBECC21"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2EA9E761" w14:textId="77777777" w:rsidR="00D41A0F" w:rsidRPr="00D47199" w:rsidRDefault="00D41A0F">
            <w:pPr>
              <w:jc w:val="right"/>
              <w:rPr>
                <w:sz w:val="19"/>
                <w:szCs w:val="24"/>
              </w:rPr>
            </w:pPr>
            <w:r w:rsidRPr="00D47199">
              <w:rPr>
                <w:sz w:val="19"/>
                <w:szCs w:val="24"/>
              </w:rPr>
              <w:t>33,654</w:t>
            </w:r>
          </w:p>
        </w:tc>
        <w:tc>
          <w:tcPr>
            <w:tcW w:w="3091" w:type="dxa"/>
            <w:tcMar>
              <w:left w:w="72" w:type="dxa"/>
              <w:right w:w="72" w:type="dxa"/>
            </w:tcMar>
          </w:tcPr>
          <w:p w14:paraId="471E4277" w14:textId="77777777" w:rsidR="00D41A0F" w:rsidRPr="00D47199" w:rsidRDefault="00D41A0F">
            <w:pPr>
              <w:keepNext/>
              <w:jc w:val="left"/>
              <w:rPr>
                <w:szCs w:val="24"/>
              </w:rPr>
            </w:pPr>
            <w:r w:rsidRPr="00D47199">
              <w:rPr>
                <w:rFonts w:hint="eastAsia"/>
                <w:sz w:val="19"/>
                <w:szCs w:val="24"/>
                <w:lang w:val="zh-CN"/>
              </w:rPr>
              <w:t>政治局势或安全问题</w:t>
            </w:r>
            <w:r w:rsidRPr="00D47199">
              <w:rPr>
                <w:sz w:val="19"/>
                <w:szCs w:val="24"/>
                <w:lang w:val="zh-CN"/>
              </w:rPr>
              <w:t>/20%</w:t>
            </w:r>
            <w:r w:rsidRPr="00D47199">
              <w:rPr>
                <w:rFonts w:hint="eastAsia"/>
                <w:sz w:val="19"/>
                <w:szCs w:val="24"/>
                <w:lang w:val="zh-CN"/>
              </w:rPr>
              <w:t>发放率阈值</w:t>
            </w:r>
          </w:p>
        </w:tc>
        <w:tc>
          <w:tcPr>
            <w:tcW w:w="6237" w:type="dxa"/>
          </w:tcPr>
          <w:p w14:paraId="6EE89AFB" w14:textId="77777777" w:rsidR="00D41A0F" w:rsidRPr="00D47199" w:rsidRDefault="00D41A0F">
            <w:pPr>
              <w:jc w:val="left"/>
              <w:rPr>
                <w:szCs w:val="24"/>
              </w:rPr>
            </w:pPr>
            <w:r w:rsidRPr="00D47199">
              <w:rPr>
                <w:rFonts w:hint="eastAsia"/>
                <w:sz w:val="19"/>
                <w:szCs w:val="24"/>
                <w:lang w:val="zh-CN"/>
              </w:rPr>
              <w:t>注意到由于政治局势和氟氯烃淘汰管理计划第二阶段第二次付款</w:t>
            </w:r>
            <w:r w:rsidRPr="00D47199">
              <w:rPr>
                <w:sz w:val="19"/>
                <w:szCs w:val="24"/>
              </w:rPr>
              <w:t>(2022</w:t>
            </w:r>
            <w:r w:rsidRPr="00D47199">
              <w:rPr>
                <w:rFonts w:hint="eastAsia"/>
                <w:sz w:val="19"/>
                <w:szCs w:val="24"/>
                <w:lang w:val="zh-CN"/>
              </w:rPr>
              <w:t>年</w:t>
            </w:r>
            <w:r w:rsidRPr="00D47199">
              <w:rPr>
                <w:sz w:val="19"/>
                <w:szCs w:val="24"/>
              </w:rPr>
              <w:t>)</w:t>
            </w:r>
            <w:r w:rsidRPr="00D47199">
              <w:rPr>
                <w:rFonts w:hint="eastAsia"/>
                <w:sz w:val="19"/>
                <w:szCs w:val="24"/>
                <w:lang w:val="zh-CN"/>
              </w:rPr>
              <w:t>的总发放率低于发放率阈值</w:t>
            </w:r>
            <w:r w:rsidRPr="00D47199">
              <w:rPr>
                <w:sz w:val="19"/>
                <w:szCs w:val="24"/>
              </w:rPr>
              <w:t>20%</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敦促塞尔维亚政府与工发组织合作</w:t>
            </w:r>
            <w:r w:rsidRPr="00D47199">
              <w:rPr>
                <w:rFonts w:hint="eastAsia"/>
                <w:sz w:val="19"/>
                <w:szCs w:val="24"/>
              </w:rPr>
              <w:t>，</w:t>
            </w:r>
            <w:r w:rsidRPr="00D47199">
              <w:rPr>
                <w:rFonts w:hint="eastAsia"/>
                <w:sz w:val="19"/>
                <w:szCs w:val="24"/>
                <w:lang w:val="zh-CN"/>
              </w:rPr>
              <w:t>以便向第九十七次会议提交氟氯烃淘汰管理计划第二阶段第三次付款</w:t>
            </w:r>
            <w:r w:rsidRPr="00D47199">
              <w:rPr>
                <w:sz w:val="19"/>
                <w:szCs w:val="24"/>
              </w:rPr>
              <w:t>(2025</w:t>
            </w:r>
            <w:r w:rsidRPr="00D47199">
              <w:rPr>
                <w:rFonts w:hint="eastAsia"/>
                <w:sz w:val="19"/>
                <w:szCs w:val="24"/>
                <w:lang w:val="zh-CN"/>
              </w:rPr>
              <w:t>年</w:t>
            </w:r>
            <w:r w:rsidRPr="00D47199">
              <w:rPr>
                <w:sz w:val="19"/>
                <w:szCs w:val="24"/>
              </w:rPr>
              <w:t>)</w:t>
            </w:r>
            <w:r w:rsidRPr="00D47199">
              <w:rPr>
                <w:rFonts w:hint="eastAsia"/>
                <w:sz w:val="19"/>
                <w:szCs w:val="24"/>
                <w:lang w:val="zh-CN"/>
              </w:rPr>
              <w:t>的申请</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即必须达到前次付款的供资发放率阈值</w:t>
            </w:r>
            <w:r w:rsidRPr="00D47199">
              <w:rPr>
                <w:sz w:val="19"/>
                <w:szCs w:val="24"/>
              </w:rPr>
              <w:t>20%</w:t>
            </w:r>
            <w:r w:rsidRPr="00D47199">
              <w:rPr>
                <w:rFonts w:hint="eastAsia"/>
                <w:sz w:val="19"/>
                <w:szCs w:val="24"/>
                <w:lang w:val="zh-CN"/>
              </w:rPr>
              <w:t>。</w:t>
            </w:r>
          </w:p>
        </w:tc>
      </w:tr>
      <w:tr w:rsidR="00D41A0F" w14:paraId="492B8317" w14:textId="77777777">
        <w:trPr>
          <w:trHeight w:val="58"/>
        </w:trPr>
        <w:tc>
          <w:tcPr>
            <w:tcW w:w="1838" w:type="dxa"/>
            <w:tcMar>
              <w:left w:w="72" w:type="dxa"/>
              <w:right w:w="72" w:type="dxa"/>
            </w:tcMar>
          </w:tcPr>
          <w:p w14:paraId="320BD2B7" w14:textId="77777777" w:rsidR="00D41A0F" w:rsidRPr="00D47199" w:rsidRDefault="00D41A0F">
            <w:pPr>
              <w:jc w:val="left"/>
              <w:rPr>
                <w:sz w:val="19"/>
                <w:szCs w:val="24"/>
              </w:rPr>
            </w:pPr>
            <w:r w:rsidRPr="00D47199">
              <w:rPr>
                <w:rFonts w:hint="eastAsia"/>
                <w:sz w:val="19"/>
                <w:szCs w:val="24"/>
                <w:lang w:val="zh-CN"/>
              </w:rPr>
              <w:t>南非</w:t>
            </w:r>
          </w:p>
          <w:p w14:paraId="0A9F72A7"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21FE1EAD" w14:textId="77777777" w:rsidR="00D41A0F" w:rsidRPr="00D47199" w:rsidRDefault="00D41A0F">
            <w:pPr>
              <w:rPr>
                <w:szCs w:val="24"/>
              </w:rPr>
            </w:pPr>
            <w:r w:rsidRPr="00D47199">
              <w:rPr>
                <w:rFonts w:hint="eastAsia"/>
                <w:sz w:val="19"/>
                <w:szCs w:val="24"/>
                <w:lang w:val="zh-CN"/>
              </w:rPr>
              <w:t>工发组织</w:t>
            </w:r>
          </w:p>
        </w:tc>
        <w:tc>
          <w:tcPr>
            <w:tcW w:w="879" w:type="dxa"/>
            <w:tcMar>
              <w:left w:w="72" w:type="dxa"/>
              <w:right w:w="72" w:type="dxa"/>
            </w:tcMar>
          </w:tcPr>
          <w:p w14:paraId="2CEB9A8E" w14:textId="77777777" w:rsidR="00D41A0F" w:rsidRPr="00D47199" w:rsidRDefault="00D41A0F">
            <w:pPr>
              <w:jc w:val="center"/>
              <w:rPr>
                <w:sz w:val="19"/>
                <w:szCs w:val="24"/>
              </w:rPr>
            </w:pPr>
            <w:r w:rsidRPr="00D47199">
              <w:rPr>
                <w:sz w:val="19"/>
                <w:szCs w:val="24"/>
              </w:rPr>
              <w:t>2025</w:t>
            </w:r>
          </w:p>
        </w:tc>
        <w:tc>
          <w:tcPr>
            <w:tcW w:w="1275" w:type="dxa"/>
            <w:tcMar>
              <w:left w:w="72" w:type="dxa"/>
              <w:right w:w="72" w:type="dxa"/>
            </w:tcMar>
          </w:tcPr>
          <w:p w14:paraId="65950CE7" w14:textId="77777777" w:rsidR="00D41A0F" w:rsidRPr="00D47199" w:rsidRDefault="00D41A0F">
            <w:pPr>
              <w:jc w:val="right"/>
              <w:rPr>
                <w:sz w:val="19"/>
                <w:szCs w:val="24"/>
              </w:rPr>
            </w:pPr>
            <w:r w:rsidRPr="00D47199">
              <w:rPr>
                <w:sz w:val="19"/>
                <w:szCs w:val="24"/>
              </w:rPr>
              <w:t>2,863,366</w:t>
            </w:r>
          </w:p>
        </w:tc>
        <w:tc>
          <w:tcPr>
            <w:tcW w:w="3091" w:type="dxa"/>
            <w:tcMar>
              <w:left w:w="72" w:type="dxa"/>
              <w:right w:w="72" w:type="dxa"/>
            </w:tcMar>
          </w:tcPr>
          <w:p w14:paraId="221CF986" w14:textId="77777777" w:rsidR="00D41A0F" w:rsidRPr="00D47199" w:rsidRDefault="00D41A0F">
            <w:pPr>
              <w:keepNext/>
              <w:jc w:val="left"/>
              <w:rPr>
                <w:szCs w:val="24"/>
              </w:rPr>
            </w:pPr>
            <w:r w:rsidRPr="00D47199">
              <w:rPr>
                <w:rFonts w:hint="eastAsia"/>
                <w:sz w:val="19"/>
                <w:szCs w:val="24"/>
                <w:lang w:val="zh-CN"/>
              </w:rPr>
              <w:t>政府决定</w:t>
            </w:r>
            <w:r w:rsidRPr="00D47199">
              <w:rPr>
                <w:sz w:val="19"/>
                <w:szCs w:val="24"/>
                <w:lang w:val="zh-CN"/>
              </w:rPr>
              <w:t>/</w:t>
            </w:r>
            <w:r w:rsidRPr="00D47199">
              <w:rPr>
                <w:rFonts w:hint="eastAsia"/>
                <w:sz w:val="19"/>
                <w:szCs w:val="24"/>
                <w:lang w:val="zh-CN"/>
              </w:rPr>
              <w:t>核可</w:t>
            </w:r>
            <w:r w:rsidRPr="00D47199">
              <w:rPr>
                <w:sz w:val="19"/>
                <w:szCs w:val="24"/>
                <w:lang w:val="zh-CN"/>
              </w:rPr>
              <w:t>/</w:t>
            </w:r>
            <w:r w:rsidRPr="00D47199">
              <w:rPr>
                <w:rFonts w:hint="eastAsia"/>
                <w:sz w:val="19"/>
                <w:szCs w:val="24"/>
                <w:lang w:val="zh-CN"/>
              </w:rPr>
              <w:t>国家臭氧机构变动</w:t>
            </w:r>
          </w:p>
        </w:tc>
        <w:tc>
          <w:tcPr>
            <w:tcW w:w="6237" w:type="dxa"/>
          </w:tcPr>
          <w:p w14:paraId="4C9D49F8" w14:textId="77777777" w:rsidR="00D41A0F" w:rsidRPr="00D47199" w:rsidRDefault="00D41A0F">
            <w:pPr>
              <w:jc w:val="left"/>
              <w:rPr>
                <w:szCs w:val="24"/>
              </w:rPr>
            </w:pPr>
            <w:r w:rsidRPr="00D47199">
              <w:rPr>
                <w:rFonts w:hint="eastAsia"/>
                <w:sz w:val="19"/>
                <w:szCs w:val="24"/>
                <w:lang w:val="zh-CN"/>
              </w:rPr>
              <w:t>注意到由于政府决定优先完成基加利氢氟碳化物实施计划第一阶段的准备工作而导致的延误</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敦促南非政府与工发组织合作</w:t>
            </w:r>
            <w:r w:rsidRPr="00D47199">
              <w:rPr>
                <w:rFonts w:hint="eastAsia"/>
                <w:sz w:val="19"/>
                <w:szCs w:val="24"/>
              </w:rPr>
              <w:t>，</w:t>
            </w:r>
            <w:r w:rsidRPr="00D47199">
              <w:rPr>
                <w:rFonts w:hint="eastAsia"/>
                <w:sz w:val="19"/>
                <w:szCs w:val="24"/>
                <w:lang w:val="zh-CN"/>
              </w:rPr>
              <w:t>以便向第九十七次会议提交氟氯烃淘汰管理计划第二阶段的第二次付款</w:t>
            </w:r>
            <w:r w:rsidRPr="00D47199">
              <w:rPr>
                <w:rFonts w:hint="eastAsia"/>
                <w:sz w:val="19"/>
                <w:szCs w:val="24"/>
              </w:rPr>
              <w:t>（</w:t>
            </w:r>
            <w:r w:rsidRPr="00D47199">
              <w:rPr>
                <w:sz w:val="19"/>
                <w:szCs w:val="24"/>
              </w:rPr>
              <w:t xml:space="preserve">2025 </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r w:rsidRPr="00D47199">
              <w:rPr>
                <w:sz w:val="19"/>
                <w:szCs w:val="24"/>
              </w:rPr>
              <w:t xml:space="preserve"> </w:t>
            </w:r>
          </w:p>
        </w:tc>
      </w:tr>
      <w:tr w:rsidR="00D41A0F" w14:paraId="4DBE8680" w14:textId="77777777">
        <w:trPr>
          <w:trHeight w:val="437"/>
        </w:trPr>
        <w:tc>
          <w:tcPr>
            <w:tcW w:w="1838" w:type="dxa"/>
            <w:vMerge w:val="restart"/>
            <w:tcMar>
              <w:left w:w="72" w:type="dxa"/>
              <w:right w:w="72" w:type="dxa"/>
            </w:tcMar>
          </w:tcPr>
          <w:p w14:paraId="2550D496" w14:textId="77777777" w:rsidR="00D41A0F" w:rsidRPr="00D47199" w:rsidRDefault="00D41A0F">
            <w:pPr>
              <w:jc w:val="left"/>
              <w:rPr>
                <w:sz w:val="19"/>
                <w:szCs w:val="24"/>
              </w:rPr>
            </w:pPr>
            <w:r w:rsidRPr="00D47199">
              <w:rPr>
                <w:rFonts w:hint="eastAsia"/>
                <w:sz w:val="19"/>
                <w:szCs w:val="24"/>
                <w:lang w:val="zh-CN"/>
              </w:rPr>
              <w:t>南苏丹</w:t>
            </w:r>
          </w:p>
          <w:p w14:paraId="28F8400E" w14:textId="77777777" w:rsidR="00D41A0F" w:rsidRPr="00D47199" w:rsidRDefault="00D41A0F">
            <w:pPr>
              <w:jc w:val="left"/>
              <w:rPr>
                <w:szCs w:val="24"/>
              </w:rPr>
            </w:pPr>
            <w:r w:rsidRPr="00D47199">
              <w:rPr>
                <w:rFonts w:hint="eastAsia"/>
                <w:sz w:val="19"/>
                <w:szCs w:val="24"/>
                <w:lang w:val="zh-CN"/>
              </w:rPr>
              <w:t>（第一阶段）</w:t>
            </w:r>
          </w:p>
        </w:tc>
        <w:tc>
          <w:tcPr>
            <w:tcW w:w="992" w:type="dxa"/>
            <w:tcMar>
              <w:left w:w="72" w:type="dxa"/>
              <w:right w:w="72" w:type="dxa"/>
            </w:tcMar>
          </w:tcPr>
          <w:p w14:paraId="56BE3074" w14:textId="77777777" w:rsidR="00D41A0F" w:rsidRPr="00D47199" w:rsidRDefault="00D41A0F">
            <w:pPr>
              <w:rPr>
                <w:szCs w:val="24"/>
              </w:rPr>
            </w:pPr>
            <w:r w:rsidRPr="00D47199">
              <w:rPr>
                <w:rFonts w:hint="eastAsia"/>
                <w:sz w:val="19"/>
                <w:szCs w:val="24"/>
                <w:lang w:val="zh-CN"/>
              </w:rPr>
              <w:t>环境署</w:t>
            </w:r>
          </w:p>
        </w:tc>
        <w:tc>
          <w:tcPr>
            <w:tcW w:w="879" w:type="dxa"/>
            <w:tcMar>
              <w:left w:w="72" w:type="dxa"/>
              <w:right w:w="72" w:type="dxa"/>
            </w:tcMar>
          </w:tcPr>
          <w:p w14:paraId="5955A409" w14:textId="77777777" w:rsidR="00D41A0F" w:rsidRPr="00D47199" w:rsidRDefault="00D41A0F">
            <w:pPr>
              <w:jc w:val="center"/>
              <w:rPr>
                <w:sz w:val="19"/>
                <w:szCs w:val="24"/>
              </w:rPr>
            </w:pPr>
            <w:r w:rsidRPr="00D47199">
              <w:rPr>
                <w:sz w:val="19"/>
                <w:szCs w:val="24"/>
              </w:rPr>
              <w:t>2024</w:t>
            </w:r>
          </w:p>
        </w:tc>
        <w:tc>
          <w:tcPr>
            <w:tcW w:w="1275" w:type="dxa"/>
            <w:tcMar>
              <w:left w:w="72" w:type="dxa"/>
              <w:right w:w="72" w:type="dxa"/>
            </w:tcMar>
          </w:tcPr>
          <w:p w14:paraId="4582DB90" w14:textId="77777777" w:rsidR="00D41A0F" w:rsidRPr="00D47199" w:rsidRDefault="00D41A0F">
            <w:pPr>
              <w:jc w:val="right"/>
              <w:rPr>
                <w:sz w:val="19"/>
                <w:szCs w:val="24"/>
              </w:rPr>
            </w:pPr>
            <w:r w:rsidRPr="00D47199">
              <w:rPr>
                <w:sz w:val="19"/>
                <w:szCs w:val="24"/>
              </w:rPr>
              <w:t>33,335</w:t>
            </w:r>
          </w:p>
        </w:tc>
        <w:tc>
          <w:tcPr>
            <w:tcW w:w="3091" w:type="dxa"/>
            <w:tcMar>
              <w:left w:w="72" w:type="dxa"/>
              <w:right w:w="72" w:type="dxa"/>
            </w:tcMar>
          </w:tcPr>
          <w:p w14:paraId="482E0B8A" w14:textId="77777777" w:rsidR="00D41A0F" w:rsidRPr="00D47199" w:rsidRDefault="00D41A0F">
            <w:pPr>
              <w:jc w:val="left"/>
              <w:rPr>
                <w:szCs w:val="24"/>
              </w:rPr>
            </w:pPr>
            <w:r w:rsidRPr="00D47199">
              <w:rPr>
                <w:rFonts w:hint="eastAsia"/>
                <w:sz w:val="19"/>
                <w:szCs w:val="24"/>
                <w:lang w:val="zh-CN"/>
              </w:rPr>
              <w:t>政府决定</w:t>
            </w:r>
            <w:r w:rsidRPr="00D47199">
              <w:rPr>
                <w:sz w:val="19"/>
                <w:szCs w:val="24"/>
                <w:lang w:val="zh-CN"/>
              </w:rPr>
              <w:t>/</w:t>
            </w:r>
            <w:r w:rsidRPr="00D47199">
              <w:rPr>
                <w:rFonts w:hint="eastAsia"/>
                <w:sz w:val="19"/>
                <w:szCs w:val="24"/>
                <w:lang w:val="zh-CN"/>
              </w:rPr>
              <w:t>核可</w:t>
            </w:r>
            <w:r w:rsidRPr="00D47199">
              <w:rPr>
                <w:sz w:val="19"/>
                <w:szCs w:val="24"/>
                <w:lang w:val="zh-CN"/>
              </w:rPr>
              <w:t>/</w:t>
            </w:r>
            <w:r w:rsidRPr="00D47199">
              <w:rPr>
                <w:rFonts w:hint="eastAsia"/>
                <w:sz w:val="19"/>
                <w:szCs w:val="24"/>
                <w:lang w:val="zh-CN"/>
              </w:rPr>
              <w:t>国家臭氧机构变动</w:t>
            </w:r>
          </w:p>
        </w:tc>
        <w:tc>
          <w:tcPr>
            <w:tcW w:w="6237" w:type="dxa"/>
            <w:vMerge w:val="restart"/>
          </w:tcPr>
          <w:p w14:paraId="297D7A03" w14:textId="77777777" w:rsidR="00D41A0F" w:rsidRPr="00D47199" w:rsidRDefault="00D41A0F">
            <w:pPr>
              <w:jc w:val="left"/>
              <w:rPr>
                <w:szCs w:val="24"/>
              </w:rPr>
            </w:pPr>
            <w:r w:rsidRPr="00D47199">
              <w:rPr>
                <w:rFonts w:hint="eastAsia"/>
                <w:sz w:val="19"/>
                <w:szCs w:val="24"/>
                <w:lang w:val="zh-CN"/>
              </w:rPr>
              <w:t>注意到由于社会不稳影响到国家臭氧机构的运行和项目制定上的业务延误造成拖延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敦促南苏丹政府与环境署和开发署合作</w:t>
            </w:r>
            <w:r w:rsidRPr="00D47199">
              <w:rPr>
                <w:rFonts w:hint="eastAsia"/>
                <w:sz w:val="19"/>
                <w:szCs w:val="24"/>
              </w:rPr>
              <w:t>，</w:t>
            </w:r>
            <w:r w:rsidRPr="00D47199">
              <w:rPr>
                <w:rFonts w:hint="eastAsia"/>
                <w:sz w:val="19"/>
                <w:szCs w:val="24"/>
                <w:lang w:val="zh-CN"/>
              </w:rPr>
              <w:t>以便向第九十七次会议提交氟氯烃淘汰管理计划第一阶段第三次付款</w:t>
            </w:r>
            <w:r w:rsidRPr="00D47199">
              <w:rPr>
                <w:rFonts w:hint="eastAsia"/>
                <w:sz w:val="19"/>
                <w:szCs w:val="24"/>
              </w:rPr>
              <w:t>（</w:t>
            </w:r>
            <w:r w:rsidRPr="00D47199">
              <w:rPr>
                <w:sz w:val="19"/>
                <w:szCs w:val="24"/>
              </w:rPr>
              <w:t>2024</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r w:rsidRPr="00D47199">
              <w:rPr>
                <w:sz w:val="19"/>
                <w:szCs w:val="24"/>
              </w:rPr>
              <w:t xml:space="preserve"> </w:t>
            </w:r>
          </w:p>
        </w:tc>
      </w:tr>
      <w:tr w:rsidR="00D41A0F" w14:paraId="0CA87400" w14:textId="77777777">
        <w:trPr>
          <w:trHeight w:val="437"/>
        </w:trPr>
        <w:tc>
          <w:tcPr>
            <w:tcW w:w="1838" w:type="dxa"/>
            <w:vMerge/>
            <w:tcMar>
              <w:left w:w="72" w:type="dxa"/>
              <w:right w:w="72" w:type="dxa"/>
            </w:tcMar>
          </w:tcPr>
          <w:p w14:paraId="213ACC4C" w14:textId="77777777" w:rsidR="00D41A0F" w:rsidRPr="00D47199" w:rsidRDefault="00D41A0F">
            <w:pPr>
              <w:jc w:val="left"/>
              <w:rPr>
                <w:sz w:val="19"/>
                <w:szCs w:val="24"/>
              </w:rPr>
            </w:pPr>
          </w:p>
        </w:tc>
        <w:tc>
          <w:tcPr>
            <w:tcW w:w="992" w:type="dxa"/>
            <w:tcMar>
              <w:left w:w="72" w:type="dxa"/>
              <w:right w:w="72" w:type="dxa"/>
            </w:tcMar>
          </w:tcPr>
          <w:p w14:paraId="67BC3362" w14:textId="77777777" w:rsidR="00D41A0F" w:rsidRPr="00D47199" w:rsidRDefault="00D41A0F">
            <w:pPr>
              <w:rPr>
                <w:szCs w:val="24"/>
              </w:rPr>
            </w:pPr>
            <w:r w:rsidRPr="00D47199">
              <w:rPr>
                <w:rFonts w:hint="eastAsia"/>
                <w:sz w:val="19"/>
                <w:szCs w:val="24"/>
                <w:lang w:val="zh-CN"/>
              </w:rPr>
              <w:t>开发署</w:t>
            </w:r>
          </w:p>
        </w:tc>
        <w:tc>
          <w:tcPr>
            <w:tcW w:w="879" w:type="dxa"/>
            <w:tcMar>
              <w:left w:w="72" w:type="dxa"/>
              <w:right w:w="72" w:type="dxa"/>
            </w:tcMar>
          </w:tcPr>
          <w:p w14:paraId="3A0C2426" w14:textId="77777777" w:rsidR="00D41A0F" w:rsidRPr="00D47199" w:rsidRDefault="00D41A0F">
            <w:pPr>
              <w:jc w:val="center"/>
              <w:rPr>
                <w:sz w:val="19"/>
                <w:szCs w:val="24"/>
              </w:rPr>
            </w:pPr>
            <w:r w:rsidRPr="00D47199">
              <w:rPr>
                <w:sz w:val="19"/>
                <w:szCs w:val="24"/>
              </w:rPr>
              <w:t>2024</w:t>
            </w:r>
          </w:p>
        </w:tc>
        <w:tc>
          <w:tcPr>
            <w:tcW w:w="1275" w:type="dxa"/>
            <w:tcMar>
              <w:left w:w="72" w:type="dxa"/>
              <w:right w:w="72" w:type="dxa"/>
            </w:tcMar>
          </w:tcPr>
          <w:p w14:paraId="7ED38EB5" w14:textId="77777777" w:rsidR="00D41A0F" w:rsidRPr="00D47199" w:rsidRDefault="00D41A0F">
            <w:pPr>
              <w:jc w:val="right"/>
              <w:rPr>
                <w:sz w:val="19"/>
                <w:szCs w:val="24"/>
              </w:rPr>
            </w:pPr>
            <w:r w:rsidRPr="00D47199">
              <w:rPr>
                <w:sz w:val="19"/>
                <w:szCs w:val="24"/>
              </w:rPr>
              <w:t>43,600</w:t>
            </w:r>
          </w:p>
        </w:tc>
        <w:tc>
          <w:tcPr>
            <w:tcW w:w="3091" w:type="dxa"/>
            <w:tcMar>
              <w:left w:w="72" w:type="dxa"/>
              <w:right w:w="72" w:type="dxa"/>
            </w:tcMar>
          </w:tcPr>
          <w:p w14:paraId="1516ABD8" w14:textId="77777777" w:rsidR="00D41A0F" w:rsidRPr="00D47199" w:rsidRDefault="00D41A0F">
            <w:pPr>
              <w:jc w:val="left"/>
              <w:rPr>
                <w:szCs w:val="24"/>
              </w:rPr>
            </w:pPr>
            <w:r w:rsidRPr="00D47199">
              <w:rPr>
                <w:sz w:val="19"/>
                <w:szCs w:val="24"/>
                <w:lang w:val="zh-CN"/>
              </w:rPr>
              <w:t>20%</w:t>
            </w:r>
            <w:r w:rsidRPr="00D47199">
              <w:rPr>
                <w:rFonts w:hint="eastAsia"/>
                <w:sz w:val="19"/>
                <w:szCs w:val="24"/>
                <w:lang w:val="zh-CN"/>
              </w:rPr>
              <w:t>发放率阈值</w:t>
            </w:r>
            <w:r w:rsidRPr="00D47199">
              <w:rPr>
                <w:sz w:val="19"/>
                <w:szCs w:val="24"/>
                <w:lang w:val="zh-CN"/>
              </w:rPr>
              <w:t>/</w:t>
            </w:r>
            <w:r w:rsidRPr="00D47199">
              <w:rPr>
                <w:rFonts w:hint="eastAsia"/>
                <w:sz w:val="19"/>
                <w:szCs w:val="24"/>
                <w:lang w:val="zh-CN"/>
              </w:rPr>
              <w:t>营运延误</w:t>
            </w:r>
          </w:p>
        </w:tc>
        <w:tc>
          <w:tcPr>
            <w:tcW w:w="6237" w:type="dxa"/>
            <w:vMerge/>
          </w:tcPr>
          <w:p w14:paraId="21CB3B23" w14:textId="77777777" w:rsidR="00D41A0F" w:rsidRPr="00D47199" w:rsidRDefault="00D41A0F">
            <w:pPr>
              <w:jc w:val="left"/>
              <w:rPr>
                <w:sz w:val="19"/>
                <w:szCs w:val="24"/>
              </w:rPr>
            </w:pPr>
          </w:p>
        </w:tc>
      </w:tr>
      <w:tr w:rsidR="00D41A0F" w14:paraId="120F8B93" w14:textId="77777777">
        <w:trPr>
          <w:trHeight w:val="874"/>
        </w:trPr>
        <w:tc>
          <w:tcPr>
            <w:tcW w:w="1838" w:type="dxa"/>
            <w:vMerge w:val="restart"/>
            <w:tcMar>
              <w:left w:w="72" w:type="dxa"/>
              <w:right w:w="72" w:type="dxa"/>
            </w:tcMar>
          </w:tcPr>
          <w:p w14:paraId="3576E603" w14:textId="77777777" w:rsidR="00D41A0F" w:rsidRPr="00D47199" w:rsidRDefault="00D41A0F">
            <w:pPr>
              <w:jc w:val="left"/>
              <w:rPr>
                <w:sz w:val="19"/>
                <w:szCs w:val="24"/>
              </w:rPr>
            </w:pPr>
            <w:r w:rsidRPr="00D47199">
              <w:rPr>
                <w:rFonts w:hint="eastAsia"/>
                <w:sz w:val="19"/>
                <w:szCs w:val="24"/>
                <w:lang w:val="zh-CN"/>
              </w:rPr>
              <w:t>阿拉伯叙利亚共和国</w:t>
            </w:r>
          </w:p>
          <w:p w14:paraId="2D62DBE8" w14:textId="77777777" w:rsidR="00D41A0F" w:rsidRPr="00D47199" w:rsidRDefault="00D41A0F">
            <w:pPr>
              <w:jc w:val="left"/>
              <w:rPr>
                <w:szCs w:val="24"/>
              </w:rPr>
            </w:pPr>
            <w:r w:rsidRPr="00D47199">
              <w:rPr>
                <w:rFonts w:hint="eastAsia"/>
                <w:sz w:val="19"/>
                <w:szCs w:val="24"/>
                <w:lang w:val="zh-CN"/>
              </w:rPr>
              <w:t>（第一阶段）</w:t>
            </w:r>
          </w:p>
        </w:tc>
        <w:tc>
          <w:tcPr>
            <w:tcW w:w="992" w:type="dxa"/>
            <w:tcMar>
              <w:left w:w="72" w:type="dxa"/>
              <w:right w:w="72" w:type="dxa"/>
            </w:tcMar>
          </w:tcPr>
          <w:p w14:paraId="449B0C74" w14:textId="77777777" w:rsidR="00D41A0F" w:rsidRPr="00D47199" w:rsidRDefault="00D41A0F">
            <w:pPr>
              <w:rPr>
                <w:szCs w:val="24"/>
              </w:rPr>
            </w:pPr>
            <w:r w:rsidRPr="00D47199">
              <w:rPr>
                <w:rFonts w:hint="eastAsia"/>
                <w:sz w:val="19"/>
                <w:szCs w:val="24"/>
                <w:lang w:val="zh-CN"/>
              </w:rPr>
              <w:t>环境署</w:t>
            </w:r>
          </w:p>
        </w:tc>
        <w:tc>
          <w:tcPr>
            <w:tcW w:w="879" w:type="dxa"/>
            <w:tcMar>
              <w:left w:w="72" w:type="dxa"/>
              <w:right w:w="72" w:type="dxa"/>
            </w:tcMar>
          </w:tcPr>
          <w:p w14:paraId="0B398853" w14:textId="77777777" w:rsidR="00D41A0F" w:rsidRPr="00D47199" w:rsidRDefault="00D41A0F">
            <w:pPr>
              <w:jc w:val="center"/>
              <w:rPr>
                <w:sz w:val="19"/>
                <w:szCs w:val="24"/>
              </w:rPr>
            </w:pPr>
            <w:r w:rsidRPr="00D47199">
              <w:rPr>
                <w:sz w:val="19"/>
                <w:szCs w:val="24"/>
              </w:rPr>
              <w:t>2024</w:t>
            </w:r>
          </w:p>
        </w:tc>
        <w:tc>
          <w:tcPr>
            <w:tcW w:w="1275" w:type="dxa"/>
            <w:tcMar>
              <w:left w:w="72" w:type="dxa"/>
              <w:right w:w="72" w:type="dxa"/>
            </w:tcMar>
          </w:tcPr>
          <w:p w14:paraId="392F84E3" w14:textId="77777777" w:rsidR="00D41A0F" w:rsidRPr="00D47199" w:rsidRDefault="00D41A0F">
            <w:pPr>
              <w:jc w:val="right"/>
              <w:rPr>
                <w:sz w:val="19"/>
                <w:szCs w:val="24"/>
              </w:rPr>
            </w:pPr>
            <w:r w:rsidRPr="00D47199">
              <w:rPr>
                <w:sz w:val="19"/>
                <w:szCs w:val="24"/>
              </w:rPr>
              <w:t>445,295</w:t>
            </w:r>
          </w:p>
        </w:tc>
        <w:tc>
          <w:tcPr>
            <w:tcW w:w="3091" w:type="dxa"/>
            <w:tcMar>
              <w:left w:w="72" w:type="dxa"/>
              <w:right w:w="72" w:type="dxa"/>
            </w:tcMar>
          </w:tcPr>
          <w:p w14:paraId="6F09BCCC" w14:textId="77777777" w:rsidR="00D41A0F" w:rsidRPr="00D47199" w:rsidRDefault="00D41A0F">
            <w:pPr>
              <w:jc w:val="left"/>
              <w:rPr>
                <w:szCs w:val="24"/>
              </w:rPr>
            </w:pPr>
            <w:r w:rsidRPr="00D47199">
              <w:rPr>
                <w:rFonts w:hint="eastAsia"/>
                <w:sz w:val="19"/>
                <w:szCs w:val="24"/>
                <w:lang w:val="zh-CN"/>
              </w:rPr>
              <w:t>政府决定</w:t>
            </w:r>
            <w:r w:rsidRPr="00D47199">
              <w:rPr>
                <w:sz w:val="19"/>
                <w:szCs w:val="24"/>
              </w:rPr>
              <w:t>/</w:t>
            </w:r>
            <w:r w:rsidRPr="00D47199">
              <w:rPr>
                <w:rFonts w:hint="eastAsia"/>
                <w:sz w:val="19"/>
                <w:szCs w:val="24"/>
                <w:lang w:val="zh-CN"/>
              </w:rPr>
              <w:t>核可</w:t>
            </w:r>
            <w:r w:rsidRPr="00D47199">
              <w:rPr>
                <w:sz w:val="19"/>
                <w:szCs w:val="24"/>
              </w:rPr>
              <w:t>/</w:t>
            </w:r>
            <w:r w:rsidRPr="00D47199">
              <w:rPr>
                <w:rFonts w:hint="eastAsia"/>
                <w:sz w:val="19"/>
                <w:szCs w:val="24"/>
                <w:lang w:val="zh-CN"/>
              </w:rPr>
              <w:t>国家臭氧机构变动</w:t>
            </w:r>
            <w:r w:rsidRPr="00D47199">
              <w:rPr>
                <w:sz w:val="19"/>
                <w:szCs w:val="24"/>
              </w:rPr>
              <w:t>/</w:t>
            </w:r>
            <w:r w:rsidRPr="00D47199">
              <w:rPr>
                <w:rFonts w:hint="eastAsia"/>
                <w:sz w:val="19"/>
                <w:szCs w:val="24"/>
                <w:lang w:val="zh-CN"/>
              </w:rPr>
              <w:t>有上次核准的付款的足够资金</w:t>
            </w:r>
            <w:r w:rsidRPr="00D47199">
              <w:rPr>
                <w:sz w:val="19"/>
                <w:szCs w:val="24"/>
              </w:rPr>
              <w:t>/20%</w:t>
            </w:r>
            <w:r w:rsidRPr="00D47199">
              <w:rPr>
                <w:rFonts w:hint="eastAsia"/>
                <w:sz w:val="19"/>
                <w:szCs w:val="24"/>
                <w:lang w:val="zh-CN"/>
              </w:rPr>
              <w:t>发放率阈值</w:t>
            </w:r>
          </w:p>
        </w:tc>
        <w:tc>
          <w:tcPr>
            <w:tcW w:w="6237" w:type="dxa"/>
            <w:vMerge w:val="restart"/>
          </w:tcPr>
          <w:p w14:paraId="639CD11F" w14:textId="77777777" w:rsidR="00D41A0F" w:rsidRPr="00D47199" w:rsidRDefault="00D41A0F">
            <w:pPr>
              <w:jc w:val="left"/>
              <w:rPr>
                <w:szCs w:val="24"/>
              </w:rPr>
            </w:pPr>
            <w:r w:rsidRPr="00D47199">
              <w:rPr>
                <w:rFonts w:hint="eastAsia"/>
                <w:sz w:val="19"/>
                <w:szCs w:val="24"/>
                <w:lang w:val="zh-CN"/>
              </w:rPr>
              <w:t>注意到政治局势造成的拖延以及氟氯烃淘汰管理计划第一阶段第二次付款</w:t>
            </w:r>
            <w:r w:rsidRPr="00D47199">
              <w:rPr>
                <w:sz w:val="19"/>
                <w:szCs w:val="24"/>
              </w:rPr>
              <w:t>(2022</w:t>
            </w:r>
            <w:r w:rsidRPr="00D47199">
              <w:rPr>
                <w:rFonts w:hint="eastAsia"/>
                <w:sz w:val="19"/>
                <w:szCs w:val="24"/>
                <w:lang w:val="zh-CN"/>
              </w:rPr>
              <w:t>年</w:t>
            </w:r>
            <w:r w:rsidRPr="00D47199">
              <w:rPr>
                <w:sz w:val="19"/>
                <w:szCs w:val="24"/>
              </w:rPr>
              <w:t>)</w:t>
            </w:r>
            <w:r w:rsidRPr="00D47199">
              <w:rPr>
                <w:rFonts w:hint="eastAsia"/>
                <w:sz w:val="19"/>
                <w:szCs w:val="24"/>
                <w:lang w:val="zh-CN"/>
              </w:rPr>
              <w:t>的总发放率低于发放率阈值</w:t>
            </w:r>
            <w:r w:rsidRPr="00D47199">
              <w:rPr>
                <w:sz w:val="19"/>
                <w:szCs w:val="24"/>
              </w:rPr>
              <w:t>20%</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敦促阿拉伯叙利亚共和国政府与环境署和工发组织合作</w:t>
            </w:r>
            <w:r w:rsidRPr="00D47199">
              <w:rPr>
                <w:rFonts w:hint="eastAsia"/>
                <w:sz w:val="19"/>
                <w:szCs w:val="24"/>
              </w:rPr>
              <w:t>，</w:t>
            </w:r>
            <w:r w:rsidRPr="00D47199">
              <w:rPr>
                <w:rFonts w:hint="eastAsia"/>
                <w:sz w:val="19"/>
                <w:szCs w:val="24"/>
                <w:lang w:val="zh-CN"/>
              </w:rPr>
              <w:t>以便向第九十七次会议提交氟氯烃淘汰管理计划第一阶段第三次付款</w:t>
            </w:r>
            <w:r w:rsidRPr="00D47199">
              <w:rPr>
                <w:sz w:val="19"/>
                <w:szCs w:val="24"/>
              </w:rPr>
              <w:t>(2024</w:t>
            </w:r>
            <w:r w:rsidRPr="00D47199">
              <w:rPr>
                <w:rFonts w:hint="eastAsia"/>
                <w:sz w:val="19"/>
                <w:szCs w:val="24"/>
                <w:lang w:val="zh-CN"/>
              </w:rPr>
              <w:t>年</w:t>
            </w:r>
            <w:r w:rsidRPr="00D47199">
              <w:rPr>
                <w:sz w:val="19"/>
                <w:szCs w:val="24"/>
              </w:rPr>
              <w:t>)</w:t>
            </w:r>
            <w:r w:rsidRPr="00D47199">
              <w:rPr>
                <w:rFonts w:hint="eastAsia"/>
                <w:sz w:val="19"/>
                <w:szCs w:val="24"/>
                <w:lang w:val="zh-CN"/>
              </w:rPr>
              <w:t>的申请以及订正后的行动计划</w:t>
            </w:r>
            <w:r w:rsidRPr="00D47199">
              <w:rPr>
                <w:rFonts w:hint="eastAsia"/>
                <w:sz w:val="19"/>
                <w:szCs w:val="24"/>
              </w:rPr>
              <w:t>，</w:t>
            </w:r>
            <w:r w:rsidRPr="00D47199">
              <w:rPr>
                <w:rFonts w:hint="eastAsia"/>
                <w:sz w:val="19"/>
                <w:szCs w:val="24"/>
                <w:lang w:val="zh-CN"/>
              </w:rPr>
              <w:t>以考虑到重新分配</w:t>
            </w:r>
            <w:r w:rsidRPr="00D47199">
              <w:rPr>
                <w:sz w:val="19"/>
                <w:szCs w:val="24"/>
              </w:rPr>
              <w:t>2024</w:t>
            </w:r>
            <w:r w:rsidRPr="00D47199">
              <w:rPr>
                <w:rFonts w:hint="eastAsia"/>
                <w:sz w:val="19"/>
                <w:szCs w:val="24"/>
                <w:lang w:val="zh-CN"/>
              </w:rPr>
              <w:t>年及以后各次付款的情况</w:t>
            </w:r>
            <w:r w:rsidRPr="00D47199">
              <w:rPr>
                <w:rFonts w:hint="eastAsia"/>
                <w:sz w:val="19"/>
                <w:szCs w:val="24"/>
              </w:rPr>
              <w:t>，</w:t>
            </w:r>
            <w:r w:rsidRPr="00D47199">
              <w:rPr>
                <w:rFonts w:hint="eastAsia"/>
                <w:sz w:val="19"/>
                <w:szCs w:val="24"/>
                <w:lang w:val="zh-CN"/>
              </w:rPr>
              <w:t>但有一项谅解</w:t>
            </w:r>
            <w:r w:rsidRPr="00D47199">
              <w:rPr>
                <w:rFonts w:hint="eastAsia"/>
                <w:sz w:val="19"/>
                <w:szCs w:val="24"/>
              </w:rPr>
              <w:t>，</w:t>
            </w:r>
            <w:r w:rsidRPr="00D47199">
              <w:rPr>
                <w:rFonts w:hint="eastAsia"/>
                <w:sz w:val="19"/>
                <w:szCs w:val="24"/>
                <w:lang w:val="zh-CN"/>
              </w:rPr>
              <w:t>即必须达到前次付款的供资发放阈值</w:t>
            </w:r>
            <w:r w:rsidRPr="00D47199">
              <w:rPr>
                <w:sz w:val="19"/>
                <w:szCs w:val="24"/>
              </w:rPr>
              <w:t>20%</w:t>
            </w:r>
            <w:r w:rsidRPr="00D47199">
              <w:rPr>
                <w:rFonts w:hint="eastAsia"/>
                <w:sz w:val="19"/>
                <w:szCs w:val="24"/>
                <w:lang w:val="zh-CN"/>
              </w:rPr>
              <w:t>。</w:t>
            </w:r>
          </w:p>
        </w:tc>
      </w:tr>
      <w:tr w:rsidR="00D41A0F" w14:paraId="6C7E3693" w14:textId="77777777">
        <w:trPr>
          <w:trHeight w:val="874"/>
        </w:trPr>
        <w:tc>
          <w:tcPr>
            <w:tcW w:w="1838" w:type="dxa"/>
            <w:vMerge/>
            <w:tcMar>
              <w:left w:w="72" w:type="dxa"/>
              <w:right w:w="72" w:type="dxa"/>
            </w:tcMar>
          </w:tcPr>
          <w:p w14:paraId="796A3CCC" w14:textId="77777777" w:rsidR="00D41A0F" w:rsidRPr="00D47199" w:rsidRDefault="00D41A0F">
            <w:pPr>
              <w:jc w:val="left"/>
              <w:rPr>
                <w:sz w:val="19"/>
                <w:szCs w:val="24"/>
              </w:rPr>
            </w:pPr>
          </w:p>
        </w:tc>
        <w:tc>
          <w:tcPr>
            <w:tcW w:w="992" w:type="dxa"/>
            <w:tcMar>
              <w:left w:w="72" w:type="dxa"/>
              <w:right w:w="72" w:type="dxa"/>
            </w:tcMar>
          </w:tcPr>
          <w:p w14:paraId="7BAB595D" w14:textId="77777777" w:rsidR="00D41A0F" w:rsidRPr="00D47199" w:rsidRDefault="00D41A0F">
            <w:pPr>
              <w:rPr>
                <w:szCs w:val="24"/>
              </w:rPr>
            </w:pPr>
            <w:r w:rsidRPr="00D47199">
              <w:rPr>
                <w:rFonts w:hint="eastAsia"/>
                <w:sz w:val="19"/>
                <w:szCs w:val="24"/>
                <w:lang w:val="zh-CN"/>
              </w:rPr>
              <w:t>工发组织</w:t>
            </w:r>
          </w:p>
        </w:tc>
        <w:tc>
          <w:tcPr>
            <w:tcW w:w="879" w:type="dxa"/>
            <w:tcMar>
              <w:left w:w="72" w:type="dxa"/>
              <w:right w:w="72" w:type="dxa"/>
            </w:tcMar>
          </w:tcPr>
          <w:p w14:paraId="77903D57" w14:textId="77777777" w:rsidR="00D41A0F" w:rsidRPr="00D47199" w:rsidRDefault="00D41A0F">
            <w:pPr>
              <w:jc w:val="center"/>
              <w:rPr>
                <w:sz w:val="19"/>
                <w:szCs w:val="24"/>
              </w:rPr>
            </w:pPr>
            <w:r w:rsidRPr="00D47199">
              <w:rPr>
                <w:sz w:val="19"/>
                <w:szCs w:val="24"/>
              </w:rPr>
              <w:t>2024</w:t>
            </w:r>
          </w:p>
        </w:tc>
        <w:tc>
          <w:tcPr>
            <w:tcW w:w="1275" w:type="dxa"/>
            <w:tcMar>
              <w:left w:w="72" w:type="dxa"/>
              <w:right w:w="72" w:type="dxa"/>
            </w:tcMar>
          </w:tcPr>
          <w:p w14:paraId="738E3CD8" w14:textId="77777777" w:rsidR="00D41A0F" w:rsidRPr="00D47199" w:rsidRDefault="00D41A0F">
            <w:pPr>
              <w:jc w:val="right"/>
              <w:rPr>
                <w:sz w:val="19"/>
                <w:szCs w:val="24"/>
              </w:rPr>
            </w:pPr>
            <w:r w:rsidRPr="00D47199">
              <w:rPr>
                <w:sz w:val="19"/>
                <w:szCs w:val="24"/>
              </w:rPr>
              <w:t>924,965</w:t>
            </w:r>
          </w:p>
        </w:tc>
        <w:tc>
          <w:tcPr>
            <w:tcW w:w="3091" w:type="dxa"/>
            <w:tcMar>
              <w:left w:w="72" w:type="dxa"/>
              <w:right w:w="72" w:type="dxa"/>
            </w:tcMar>
          </w:tcPr>
          <w:p w14:paraId="32C12F9E" w14:textId="77777777" w:rsidR="00D41A0F" w:rsidRPr="00D47199" w:rsidRDefault="00D41A0F">
            <w:pPr>
              <w:keepNext/>
              <w:jc w:val="left"/>
              <w:rPr>
                <w:szCs w:val="24"/>
              </w:rPr>
            </w:pPr>
            <w:r w:rsidRPr="00D47199">
              <w:rPr>
                <w:rFonts w:hint="eastAsia"/>
                <w:sz w:val="19"/>
                <w:szCs w:val="24"/>
                <w:lang w:val="zh-CN"/>
              </w:rPr>
              <w:t>政治局势或安全问题</w:t>
            </w:r>
            <w:r w:rsidRPr="00D47199">
              <w:rPr>
                <w:sz w:val="19"/>
                <w:szCs w:val="24"/>
                <w:lang w:val="zh-CN"/>
              </w:rPr>
              <w:t>/20%</w:t>
            </w:r>
            <w:r w:rsidRPr="00D47199">
              <w:rPr>
                <w:rFonts w:hint="eastAsia"/>
                <w:sz w:val="19"/>
                <w:szCs w:val="24"/>
                <w:lang w:val="zh-CN"/>
              </w:rPr>
              <w:t>发放率阈值</w:t>
            </w:r>
          </w:p>
        </w:tc>
        <w:tc>
          <w:tcPr>
            <w:tcW w:w="6237" w:type="dxa"/>
            <w:vMerge/>
          </w:tcPr>
          <w:p w14:paraId="384C91B2" w14:textId="77777777" w:rsidR="00D41A0F" w:rsidRPr="00D47199" w:rsidRDefault="00D41A0F">
            <w:pPr>
              <w:jc w:val="left"/>
              <w:rPr>
                <w:sz w:val="19"/>
                <w:szCs w:val="24"/>
              </w:rPr>
            </w:pPr>
          </w:p>
        </w:tc>
      </w:tr>
      <w:tr w:rsidR="00D41A0F" w14:paraId="0DAC8E6C" w14:textId="77777777">
        <w:trPr>
          <w:trHeight w:val="394"/>
        </w:trPr>
        <w:tc>
          <w:tcPr>
            <w:tcW w:w="1838" w:type="dxa"/>
            <w:tcMar>
              <w:left w:w="72" w:type="dxa"/>
              <w:right w:w="72" w:type="dxa"/>
            </w:tcMar>
          </w:tcPr>
          <w:p w14:paraId="4100883C" w14:textId="77777777" w:rsidR="00D41A0F" w:rsidRPr="00D47199" w:rsidRDefault="00D41A0F">
            <w:pPr>
              <w:jc w:val="left"/>
              <w:rPr>
                <w:sz w:val="19"/>
                <w:szCs w:val="24"/>
              </w:rPr>
            </w:pPr>
            <w:r w:rsidRPr="00D47199">
              <w:rPr>
                <w:rFonts w:hint="eastAsia"/>
                <w:sz w:val="19"/>
                <w:szCs w:val="24"/>
                <w:lang w:val="zh-CN"/>
              </w:rPr>
              <w:t>泰国</w:t>
            </w:r>
          </w:p>
          <w:p w14:paraId="4C772FC0" w14:textId="77777777" w:rsidR="00D41A0F" w:rsidRPr="00D47199" w:rsidRDefault="00D41A0F">
            <w:pPr>
              <w:jc w:val="left"/>
              <w:rPr>
                <w:szCs w:val="24"/>
              </w:rPr>
            </w:pPr>
            <w:r w:rsidRPr="00D47199">
              <w:rPr>
                <w:sz w:val="19"/>
                <w:szCs w:val="24"/>
                <w:lang w:val="zh-CN"/>
              </w:rPr>
              <w:t>(</w:t>
            </w:r>
            <w:r w:rsidRPr="00D47199">
              <w:rPr>
                <w:rFonts w:hint="eastAsia"/>
                <w:sz w:val="19"/>
                <w:szCs w:val="24"/>
                <w:lang w:val="zh-CN"/>
              </w:rPr>
              <w:t>第二阶段</w:t>
            </w:r>
            <w:r w:rsidRPr="00D47199">
              <w:rPr>
                <w:sz w:val="19"/>
                <w:szCs w:val="24"/>
                <w:lang w:val="zh-CN"/>
              </w:rPr>
              <w:t>)</w:t>
            </w:r>
          </w:p>
        </w:tc>
        <w:tc>
          <w:tcPr>
            <w:tcW w:w="992" w:type="dxa"/>
            <w:tcMar>
              <w:left w:w="72" w:type="dxa"/>
              <w:right w:w="72" w:type="dxa"/>
            </w:tcMar>
          </w:tcPr>
          <w:p w14:paraId="136FBD4F" w14:textId="77777777" w:rsidR="00D41A0F" w:rsidRPr="00D47199" w:rsidRDefault="00D41A0F">
            <w:pPr>
              <w:rPr>
                <w:szCs w:val="24"/>
              </w:rPr>
            </w:pPr>
            <w:r w:rsidRPr="00D47199">
              <w:rPr>
                <w:rFonts w:hint="eastAsia"/>
                <w:sz w:val="19"/>
                <w:szCs w:val="24"/>
                <w:lang w:val="zh-CN"/>
              </w:rPr>
              <w:t>世界银行</w:t>
            </w:r>
          </w:p>
        </w:tc>
        <w:tc>
          <w:tcPr>
            <w:tcW w:w="879" w:type="dxa"/>
            <w:tcMar>
              <w:left w:w="72" w:type="dxa"/>
              <w:right w:w="72" w:type="dxa"/>
            </w:tcMar>
          </w:tcPr>
          <w:p w14:paraId="40BE2A09" w14:textId="77777777" w:rsidR="00D41A0F" w:rsidRPr="00D47199" w:rsidRDefault="00D41A0F">
            <w:pPr>
              <w:jc w:val="center"/>
              <w:rPr>
                <w:sz w:val="19"/>
                <w:szCs w:val="24"/>
              </w:rPr>
            </w:pPr>
            <w:r w:rsidRPr="00D47199">
              <w:rPr>
                <w:sz w:val="19"/>
                <w:szCs w:val="24"/>
              </w:rPr>
              <w:t>2022</w:t>
            </w:r>
          </w:p>
        </w:tc>
        <w:tc>
          <w:tcPr>
            <w:tcW w:w="1275" w:type="dxa"/>
            <w:tcMar>
              <w:left w:w="72" w:type="dxa"/>
              <w:right w:w="72" w:type="dxa"/>
            </w:tcMar>
          </w:tcPr>
          <w:p w14:paraId="5A5F66CC" w14:textId="77777777" w:rsidR="00D41A0F" w:rsidRPr="00D47199" w:rsidRDefault="00D41A0F">
            <w:pPr>
              <w:jc w:val="right"/>
              <w:rPr>
                <w:sz w:val="19"/>
                <w:szCs w:val="24"/>
              </w:rPr>
            </w:pPr>
            <w:r w:rsidRPr="00D47199">
              <w:rPr>
                <w:sz w:val="19"/>
                <w:szCs w:val="24"/>
              </w:rPr>
              <w:t>186,763</w:t>
            </w:r>
          </w:p>
        </w:tc>
        <w:tc>
          <w:tcPr>
            <w:tcW w:w="3091" w:type="dxa"/>
            <w:tcMar>
              <w:left w:w="72" w:type="dxa"/>
              <w:right w:w="72" w:type="dxa"/>
            </w:tcMar>
          </w:tcPr>
          <w:p w14:paraId="18F77D8C" w14:textId="77777777" w:rsidR="00D41A0F" w:rsidRPr="00D47199" w:rsidRDefault="00D41A0F">
            <w:pPr>
              <w:jc w:val="left"/>
              <w:rPr>
                <w:szCs w:val="24"/>
              </w:rPr>
            </w:pPr>
            <w:r w:rsidRPr="00D47199">
              <w:rPr>
                <w:rFonts w:hint="eastAsia"/>
                <w:sz w:val="19"/>
                <w:szCs w:val="24"/>
                <w:lang w:val="zh-CN"/>
              </w:rPr>
              <w:t>有上次核准的付款的足够资金</w:t>
            </w:r>
          </w:p>
        </w:tc>
        <w:tc>
          <w:tcPr>
            <w:tcW w:w="6237" w:type="dxa"/>
          </w:tcPr>
          <w:p w14:paraId="69982ABD" w14:textId="77777777" w:rsidR="00D41A0F" w:rsidRPr="00D47199" w:rsidRDefault="00D41A0F">
            <w:pPr>
              <w:keepNext/>
              <w:jc w:val="left"/>
              <w:rPr>
                <w:szCs w:val="24"/>
              </w:rPr>
            </w:pPr>
            <w:r w:rsidRPr="00D47199">
              <w:rPr>
                <w:rFonts w:hint="eastAsia"/>
                <w:sz w:val="19"/>
                <w:szCs w:val="24"/>
                <w:lang w:val="zh-CN"/>
              </w:rPr>
              <w:t>注意到由于有上次核准的付款的足够资金造成拖延</w:t>
            </w:r>
            <w:r w:rsidRPr="00D47199">
              <w:rPr>
                <w:rFonts w:hint="eastAsia"/>
                <w:sz w:val="19"/>
                <w:szCs w:val="24"/>
              </w:rPr>
              <w:t>，</w:t>
            </w:r>
            <w:r w:rsidRPr="00D47199">
              <w:rPr>
                <w:rFonts w:hint="eastAsia"/>
                <w:sz w:val="19"/>
                <w:szCs w:val="24"/>
                <w:lang w:val="zh-CN"/>
              </w:rPr>
              <w:t>因此</w:t>
            </w:r>
            <w:r w:rsidRPr="00D47199">
              <w:rPr>
                <w:rFonts w:hint="eastAsia"/>
                <w:sz w:val="19"/>
                <w:szCs w:val="24"/>
              </w:rPr>
              <w:t>，</w:t>
            </w:r>
            <w:r w:rsidRPr="00D47199">
              <w:rPr>
                <w:rFonts w:hint="eastAsia"/>
                <w:sz w:val="19"/>
                <w:szCs w:val="24"/>
                <w:lang w:val="zh-CN"/>
              </w:rPr>
              <w:t>敦促泰国政府与世界银行合作</w:t>
            </w:r>
            <w:r w:rsidRPr="00D47199">
              <w:rPr>
                <w:rFonts w:hint="eastAsia"/>
                <w:sz w:val="19"/>
                <w:szCs w:val="24"/>
              </w:rPr>
              <w:t>，</w:t>
            </w:r>
            <w:r w:rsidRPr="00D47199">
              <w:rPr>
                <w:rFonts w:hint="eastAsia"/>
                <w:sz w:val="19"/>
                <w:szCs w:val="24"/>
                <w:lang w:val="zh-CN"/>
              </w:rPr>
              <w:t>以便向第九十七次会议</w:t>
            </w:r>
            <w:r>
              <w:rPr>
                <w:rFonts w:hint="eastAsia"/>
                <w:sz w:val="19"/>
                <w:szCs w:val="24"/>
                <w:lang w:val="zh-CN"/>
              </w:rPr>
              <w:t>提交</w:t>
            </w:r>
            <w:r w:rsidRPr="00D47199">
              <w:rPr>
                <w:rFonts w:hint="eastAsia"/>
                <w:sz w:val="19"/>
                <w:szCs w:val="24"/>
                <w:lang w:val="zh-CN"/>
              </w:rPr>
              <w:t>氟氯烃淘汰管理计划第二阶段第三次付款</w:t>
            </w:r>
            <w:r w:rsidRPr="00D47199">
              <w:rPr>
                <w:rFonts w:hint="eastAsia"/>
                <w:sz w:val="19"/>
                <w:szCs w:val="24"/>
              </w:rPr>
              <w:t>（</w:t>
            </w:r>
            <w:r w:rsidRPr="00D47199">
              <w:rPr>
                <w:sz w:val="19"/>
                <w:szCs w:val="24"/>
              </w:rPr>
              <w:t>2022</w:t>
            </w:r>
            <w:r w:rsidRPr="00D47199">
              <w:rPr>
                <w:rFonts w:hint="eastAsia"/>
                <w:sz w:val="19"/>
                <w:szCs w:val="24"/>
                <w:lang w:val="zh-CN"/>
              </w:rPr>
              <w:t>年</w:t>
            </w:r>
            <w:r w:rsidRPr="00D47199">
              <w:rPr>
                <w:rFonts w:hint="eastAsia"/>
                <w:sz w:val="19"/>
                <w:szCs w:val="24"/>
              </w:rPr>
              <w:t>）</w:t>
            </w:r>
            <w:r w:rsidRPr="00D47199">
              <w:rPr>
                <w:rFonts w:hint="eastAsia"/>
                <w:sz w:val="19"/>
                <w:szCs w:val="24"/>
                <w:lang w:val="zh-CN"/>
              </w:rPr>
              <w:t>的申请。</w:t>
            </w:r>
          </w:p>
        </w:tc>
      </w:tr>
      <w:tr w:rsidR="00D41A0F" w14:paraId="57447F26" w14:textId="77777777">
        <w:tc>
          <w:tcPr>
            <w:tcW w:w="1838" w:type="dxa"/>
            <w:tcMar>
              <w:left w:w="72" w:type="dxa"/>
              <w:right w:w="72" w:type="dxa"/>
            </w:tcMar>
          </w:tcPr>
          <w:p w14:paraId="2FE07F15" w14:textId="77777777" w:rsidR="00D41A0F" w:rsidRPr="00D47199" w:rsidRDefault="00D41A0F">
            <w:pPr>
              <w:keepNext/>
              <w:jc w:val="left"/>
              <w:rPr>
                <w:szCs w:val="24"/>
              </w:rPr>
            </w:pPr>
            <w:r w:rsidRPr="00D47199">
              <w:rPr>
                <w:rFonts w:hint="eastAsia"/>
                <w:b/>
                <w:sz w:val="19"/>
                <w:szCs w:val="24"/>
                <w:lang w:val="zh-CN"/>
              </w:rPr>
              <w:t>共计</w:t>
            </w:r>
          </w:p>
        </w:tc>
        <w:tc>
          <w:tcPr>
            <w:tcW w:w="992" w:type="dxa"/>
            <w:tcMar>
              <w:left w:w="72" w:type="dxa"/>
              <w:right w:w="72" w:type="dxa"/>
            </w:tcMar>
          </w:tcPr>
          <w:p w14:paraId="527804CC" w14:textId="77777777" w:rsidR="00D41A0F" w:rsidRPr="00D47199" w:rsidRDefault="00D41A0F">
            <w:pPr>
              <w:keepNext/>
              <w:jc w:val="center"/>
              <w:rPr>
                <w:b/>
                <w:sz w:val="19"/>
                <w:szCs w:val="24"/>
              </w:rPr>
            </w:pPr>
          </w:p>
        </w:tc>
        <w:tc>
          <w:tcPr>
            <w:tcW w:w="879" w:type="dxa"/>
            <w:tcMar>
              <w:left w:w="72" w:type="dxa"/>
              <w:right w:w="72" w:type="dxa"/>
            </w:tcMar>
          </w:tcPr>
          <w:p w14:paraId="615CDA7A" w14:textId="77777777" w:rsidR="00D41A0F" w:rsidRPr="00D47199" w:rsidRDefault="00D41A0F">
            <w:pPr>
              <w:keepNext/>
              <w:jc w:val="center"/>
              <w:rPr>
                <w:b/>
                <w:sz w:val="19"/>
                <w:szCs w:val="24"/>
              </w:rPr>
            </w:pPr>
          </w:p>
        </w:tc>
        <w:tc>
          <w:tcPr>
            <w:tcW w:w="1275" w:type="dxa"/>
            <w:tcMar>
              <w:left w:w="72" w:type="dxa"/>
              <w:right w:w="72" w:type="dxa"/>
            </w:tcMar>
          </w:tcPr>
          <w:p w14:paraId="42366864" w14:textId="77777777" w:rsidR="00D41A0F" w:rsidRPr="00D47199" w:rsidRDefault="00D41A0F">
            <w:pPr>
              <w:jc w:val="right"/>
              <w:rPr>
                <w:b/>
                <w:sz w:val="19"/>
                <w:szCs w:val="24"/>
              </w:rPr>
            </w:pPr>
            <w:r w:rsidRPr="00D47199">
              <w:rPr>
                <w:b/>
                <w:sz w:val="19"/>
                <w:szCs w:val="24"/>
              </w:rPr>
              <w:t>15,953,811</w:t>
            </w:r>
          </w:p>
        </w:tc>
        <w:tc>
          <w:tcPr>
            <w:tcW w:w="3091" w:type="dxa"/>
            <w:tcMar>
              <w:left w:w="72" w:type="dxa"/>
              <w:right w:w="72" w:type="dxa"/>
            </w:tcMar>
          </w:tcPr>
          <w:p w14:paraId="3C4F97A6" w14:textId="77777777" w:rsidR="00D41A0F" w:rsidRPr="00D47199" w:rsidRDefault="00D41A0F">
            <w:pPr>
              <w:keepNext/>
              <w:jc w:val="left"/>
              <w:rPr>
                <w:b/>
                <w:sz w:val="19"/>
                <w:szCs w:val="24"/>
              </w:rPr>
            </w:pPr>
          </w:p>
        </w:tc>
        <w:tc>
          <w:tcPr>
            <w:tcW w:w="6237" w:type="dxa"/>
            <w:tcMar>
              <w:left w:w="72" w:type="dxa"/>
              <w:right w:w="72" w:type="dxa"/>
            </w:tcMar>
          </w:tcPr>
          <w:p w14:paraId="5479948B" w14:textId="77777777" w:rsidR="00D41A0F" w:rsidRPr="00D47199" w:rsidRDefault="00D41A0F">
            <w:pPr>
              <w:keepNext/>
              <w:jc w:val="left"/>
              <w:rPr>
                <w:b/>
                <w:sz w:val="19"/>
                <w:szCs w:val="24"/>
              </w:rPr>
            </w:pPr>
          </w:p>
        </w:tc>
      </w:tr>
    </w:tbl>
    <w:p w14:paraId="79CEA8CC" w14:textId="77777777" w:rsidR="00D41A0F" w:rsidRDefault="00D41A0F">
      <w:pPr>
        <w:jc w:val="left"/>
        <w:rPr>
          <w:szCs w:val="24"/>
        </w:rPr>
      </w:pPr>
    </w:p>
    <w:tbl>
      <w:tblPr>
        <w:tblW w:w="0" w:type="auto"/>
        <w:jc w:val="center"/>
        <w:tblLayout w:type="fixed"/>
        <w:tblLook w:val="00A0" w:firstRow="1" w:lastRow="0" w:firstColumn="1" w:lastColumn="0" w:noHBand="0" w:noVBand="0"/>
      </w:tblPr>
      <w:tblGrid>
        <w:gridCol w:w="1915"/>
        <w:gridCol w:w="1915"/>
        <w:gridCol w:w="1915"/>
        <w:gridCol w:w="1915"/>
        <w:gridCol w:w="1916"/>
      </w:tblGrid>
      <w:tr w:rsidR="00D41A0F" w14:paraId="12DB6E18" w14:textId="77777777">
        <w:trPr>
          <w:jc w:val="center"/>
        </w:trPr>
        <w:tc>
          <w:tcPr>
            <w:tcW w:w="1915" w:type="dxa"/>
          </w:tcPr>
          <w:p w14:paraId="082E8BB4" w14:textId="77777777" w:rsidR="00D41A0F" w:rsidRDefault="00D41A0F">
            <w:pPr>
              <w:rPr>
                <w:szCs w:val="24"/>
              </w:rPr>
            </w:pPr>
          </w:p>
        </w:tc>
        <w:tc>
          <w:tcPr>
            <w:tcW w:w="1915" w:type="dxa"/>
          </w:tcPr>
          <w:p w14:paraId="7CB239F3" w14:textId="77777777" w:rsidR="00D41A0F" w:rsidRDefault="00D41A0F">
            <w:pPr>
              <w:rPr>
                <w:szCs w:val="24"/>
              </w:rPr>
            </w:pPr>
          </w:p>
        </w:tc>
        <w:tc>
          <w:tcPr>
            <w:tcW w:w="1915" w:type="dxa"/>
            <w:tcBorders>
              <w:bottom w:val="single" w:sz="4" w:space="0" w:color="auto"/>
            </w:tcBorders>
          </w:tcPr>
          <w:p w14:paraId="5C661D01" w14:textId="77777777" w:rsidR="00D41A0F" w:rsidRDefault="00D41A0F">
            <w:pPr>
              <w:rPr>
                <w:szCs w:val="24"/>
              </w:rPr>
            </w:pPr>
          </w:p>
        </w:tc>
        <w:tc>
          <w:tcPr>
            <w:tcW w:w="1915" w:type="dxa"/>
          </w:tcPr>
          <w:p w14:paraId="5473A7C6" w14:textId="77777777" w:rsidR="00D41A0F" w:rsidRDefault="00D41A0F">
            <w:pPr>
              <w:rPr>
                <w:szCs w:val="24"/>
              </w:rPr>
            </w:pPr>
          </w:p>
        </w:tc>
        <w:tc>
          <w:tcPr>
            <w:tcW w:w="1916" w:type="dxa"/>
          </w:tcPr>
          <w:p w14:paraId="73F82CCB" w14:textId="77777777" w:rsidR="00D41A0F" w:rsidRDefault="00D41A0F">
            <w:pPr>
              <w:rPr>
                <w:szCs w:val="24"/>
              </w:rPr>
            </w:pPr>
          </w:p>
        </w:tc>
      </w:tr>
    </w:tbl>
    <w:p w14:paraId="071B5C6C" w14:textId="77777777" w:rsidR="00D41A0F" w:rsidRDefault="00D41A0F">
      <w:pPr>
        <w:rPr>
          <w:szCs w:val="24"/>
        </w:rPr>
      </w:pPr>
    </w:p>
    <w:sectPr w:rsidR="00D41A0F" w:rsidSect="003E10EE">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BF912" w14:textId="77777777" w:rsidR="00A80D3C" w:rsidRDefault="00A80D3C">
      <w:pPr>
        <w:rPr>
          <w:szCs w:val="24"/>
        </w:rPr>
      </w:pPr>
      <w:r>
        <w:rPr>
          <w:szCs w:val="24"/>
        </w:rPr>
        <w:separator/>
      </w:r>
    </w:p>
  </w:endnote>
  <w:endnote w:type="continuationSeparator" w:id="0">
    <w:p w14:paraId="1CEB7069" w14:textId="77777777" w:rsidR="00A80D3C" w:rsidRDefault="00A80D3C">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2EC4" w14:textId="77777777" w:rsidR="00D41A0F" w:rsidRDefault="00D41A0F">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F1A2" w14:textId="77777777" w:rsidR="00D41A0F" w:rsidRDefault="00D41A0F">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881C" w14:textId="77777777" w:rsidR="00D41A0F" w:rsidRDefault="00D41A0F" w:rsidP="003979DF">
    <w:pPr>
      <w:rPr>
        <w:rFonts w:ascii="SimSun" w:hAnsi="SimSun"/>
        <w:b/>
        <w:sz w:val="20"/>
        <w:szCs w:val="20"/>
      </w:rPr>
    </w:pPr>
  </w:p>
  <w:p w14:paraId="198B4F4C" w14:textId="77777777" w:rsidR="00D41A0F" w:rsidRDefault="00D41A0F" w:rsidP="003979DF">
    <w:pPr>
      <w:pBdr>
        <w:top w:val="single" w:sz="4" w:space="1" w:color="auto"/>
        <w:left w:val="single" w:sz="4" w:space="4" w:color="auto"/>
        <w:bottom w:val="single" w:sz="4" w:space="1" w:color="auto"/>
        <w:right w:val="single" w:sz="4" w:space="4" w:color="auto"/>
      </w:pBdr>
      <w:jc w:val="center"/>
      <w:rPr>
        <w:sz w:val="12"/>
        <w:szCs w:val="20"/>
      </w:rPr>
    </w:pPr>
  </w:p>
  <w:p w14:paraId="106DE822" w14:textId="77777777" w:rsidR="00D41A0F" w:rsidRDefault="00D41A0F" w:rsidP="003979DF">
    <w:pPr>
      <w:pBdr>
        <w:top w:val="single" w:sz="4" w:space="1" w:color="auto"/>
        <w:left w:val="single" w:sz="4" w:space="4" w:color="auto"/>
        <w:bottom w:val="single" w:sz="4" w:space="1" w:color="auto"/>
        <w:right w:val="single" w:sz="4" w:space="4" w:color="auto"/>
      </w:pBdr>
      <w:jc w:val="center"/>
      <w:rPr>
        <w:sz w:val="20"/>
        <w:szCs w:val="20"/>
      </w:rPr>
    </w:pPr>
    <w:r>
      <w:rPr>
        <w:rFonts w:hint="eastAsia"/>
        <w:sz w:val="20"/>
        <w:szCs w:val="20"/>
      </w:rPr>
      <w:t>执行蒙特利尔议定书多边基金执行委员会的会前文件不妨碍文件印发后执行委员会可能作出的任何决定。</w:t>
    </w:r>
  </w:p>
  <w:p w14:paraId="636F2BCD" w14:textId="77777777" w:rsidR="00D41A0F" w:rsidRPr="003979DF" w:rsidRDefault="00D41A0F">
    <w:pPr>
      <w:pBdr>
        <w:top w:val="single" w:sz="4" w:space="1" w:color="auto"/>
        <w:left w:val="single" w:sz="4" w:space="4" w:color="auto"/>
        <w:bottom w:val="single" w:sz="4" w:space="1" w:color="auto"/>
        <w:right w:val="single" w:sz="4" w:space="4" w:color="auto"/>
      </w:pBdr>
      <w:jc w:val="center"/>
      <w:rPr>
        <w:sz w:val="18"/>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2DAA" w14:textId="77777777" w:rsidR="00D41A0F" w:rsidRDefault="00D41A0F">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B67BE" w14:textId="77777777" w:rsidR="00D41A0F" w:rsidRDefault="00D41A0F">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58CAA" w14:textId="77777777" w:rsidR="00D41A0F" w:rsidRDefault="00D41A0F">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p w14:paraId="6E321F1C" w14:textId="77777777" w:rsidR="00D41A0F" w:rsidRDefault="00D41A0F">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D4B9F" w14:textId="77777777" w:rsidR="00A80D3C" w:rsidRDefault="00A80D3C">
      <w:pPr>
        <w:rPr>
          <w:szCs w:val="24"/>
        </w:rPr>
      </w:pPr>
      <w:r>
        <w:rPr>
          <w:szCs w:val="24"/>
        </w:rPr>
        <w:separator/>
      </w:r>
    </w:p>
  </w:footnote>
  <w:footnote w:type="continuationSeparator" w:id="0">
    <w:p w14:paraId="07F5618D" w14:textId="77777777" w:rsidR="00A80D3C" w:rsidRDefault="00A80D3C">
      <w:pPr>
        <w:rPr>
          <w:szCs w:val="24"/>
        </w:rPr>
      </w:pPr>
      <w:r>
        <w:rPr>
          <w:szCs w:val="24"/>
        </w:rPr>
        <w:continuationSeparator/>
      </w:r>
    </w:p>
  </w:footnote>
  <w:footnote w:id="1">
    <w:p w14:paraId="43E384B9" w14:textId="77777777" w:rsidR="00D41A0F" w:rsidRDefault="00D41A0F">
      <w:pPr>
        <w:pStyle w:val="FootnoteText"/>
      </w:pPr>
      <w:r w:rsidRPr="007A5842">
        <w:rPr>
          <w:rStyle w:val="FootnoteReference"/>
          <w:szCs w:val="24"/>
        </w:rPr>
        <w:footnoteRef/>
      </w:r>
      <w:r w:rsidRPr="007A5842">
        <w:rPr>
          <w:szCs w:val="24"/>
        </w:rPr>
        <w:t xml:space="preserve"> </w:t>
      </w:r>
      <w:r w:rsidRPr="007A5842">
        <w:rPr>
          <w:szCs w:val="24"/>
          <w:lang w:val="zh-CN"/>
        </w:rPr>
        <w:t>UNEP/OzL.Pro/ExCom/96/1</w:t>
      </w:r>
      <w:r w:rsidRPr="007A5842">
        <w:rPr>
          <w:rFonts w:hint="eastAsia"/>
          <w:szCs w:val="24"/>
          <w:lang w:val="zh-CN"/>
        </w:rPr>
        <w:t>。</w:t>
      </w:r>
    </w:p>
  </w:footnote>
  <w:footnote w:id="2">
    <w:p w14:paraId="0A677837" w14:textId="77777777" w:rsidR="00D41A0F" w:rsidRDefault="00D41A0F">
      <w:pPr>
        <w:pStyle w:val="FootnoteText"/>
      </w:pPr>
      <w:r w:rsidRPr="007A5842">
        <w:rPr>
          <w:rStyle w:val="FootnoteReference"/>
          <w:szCs w:val="24"/>
        </w:rPr>
        <w:footnoteRef/>
      </w:r>
      <w:r w:rsidRPr="007A5842">
        <w:rPr>
          <w:szCs w:val="24"/>
        </w:rPr>
        <w:t xml:space="preserve"> </w:t>
      </w:r>
      <w:r w:rsidRPr="007A5842">
        <w:rPr>
          <w:rFonts w:hint="eastAsia"/>
          <w:szCs w:val="24"/>
          <w:lang w:val="zh-CN"/>
        </w:rPr>
        <w:t>执行委员会决定应为今后会议单独列入关于在提交年度付款申请和支付付款和承付款方面出现的拖延的次级议程项目。</w:t>
      </w:r>
    </w:p>
  </w:footnote>
  <w:footnote w:id="3">
    <w:p w14:paraId="3E7B82A3" w14:textId="77777777" w:rsidR="00D41A0F" w:rsidRDefault="00D41A0F">
      <w:pPr>
        <w:pStyle w:val="FootnoteText"/>
      </w:pPr>
      <w:r w:rsidRPr="007A5842">
        <w:rPr>
          <w:rStyle w:val="FootnoteReference"/>
          <w:szCs w:val="24"/>
        </w:rPr>
        <w:footnoteRef/>
      </w:r>
      <w:r w:rsidRPr="007A5842">
        <w:rPr>
          <w:szCs w:val="24"/>
        </w:rPr>
        <w:t xml:space="preserve"> UNEP/</w:t>
      </w:r>
      <w:proofErr w:type="spellStart"/>
      <w:r w:rsidRPr="007A5842">
        <w:rPr>
          <w:szCs w:val="24"/>
        </w:rPr>
        <w:t>OzL.Pro</w:t>
      </w:r>
      <w:proofErr w:type="spellEnd"/>
      <w:r w:rsidRPr="007A5842">
        <w:rPr>
          <w:szCs w:val="24"/>
        </w:rPr>
        <w:t>/ExCom/96/28</w:t>
      </w:r>
      <w:r w:rsidRPr="007A5842">
        <w:rPr>
          <w:rFonts w:hint="eastAsia"/>
          <w:szCs w:val="24"/>
          <w:lang w:val="zh-CN"/>
        </w:rPr>
        <w:t>。</w:t>
      </w:r>
    </w:p>
  </w:footnote>
  <w:footnote w:id="4">
    <w:p w14:paraId="234F8AF2" w14:textId="77777777" w:rsidR="00D41A0F" w:rsidRDefault="00D41A0F">
      <w:pPr>
        <w:pStyle w:val="FootnoteText"/>
      </w:pPr>
      <w:r w:rsidRPr="007A5842">
        <w:rPr>
          <w:rStyle w:val="FootnoteReference"/>
          <w:szCs w:val="24"/>
        </w:rPr>
        <w:footnoteRef/>
      </w:r>
      <w:r w:rsidRPr="007A5842">
        <w:rPr>
          <w:szCs w:val="24"/>
        </w:rPr>
        <w:t xml:space="preserve"> UNEP/</w:t>
      </w:r>
      <w:proofErr w:type="spellStart"/>
      <w:r w:rsidRPr="007A5842">
        <w:rPr>
          <w:szCs w:val="24"/>
        </w:rPr>
        <w:t>OzL.Pro</w:t>
      </w:r>
      <w:proofErr w:type="spellEnd"/>
      <w:r w:rsidRPr="007A5842">
        <w:rPr>
          <w:szCs w:val="24"/>
        </w:rPr>
        <w:t>/ExCom/96/33</w:t>
      </w:r>
      <w:r w:rsidRPr="007A5842">
        <w:rPr>
          <w:rFonts w:hint="eastAsia"/>
          <w:szCs w:val="24"/>
          <w:lang w:val="zh-CN"/>
        </w:rPr>
        <w:t>。</w:t>
      </w:r>
    </w:p>
  </w:footnote>
  <w:footnote w:id="5">
    <w:p w14:paraId="3D9236B0" w14:textId="77777777" w:rsidR="00D41A0F" w:rsidRDefault="00D41A0F">
      <w:pPr>
        <w:pStyle w:val="FootnoteText"/>
      </w:pPr>
      <w:r w:rsidRPr="007A5842">
        <w:rPr>
          <w:rStyle w:val="FootnoteReference"/>
          <w:szCs w:val="24"/>
        </w:rPr>
        <w:footnoteRef/>
      </w:r>
      <w:r w:rsidRPr="007A5842">
        <w:rPr>
          <w:szCs w:val="24"/>
        </w:rPr>
        <w:t xml:space="preserve"> </w:t>
      </w:r>
      <w:r w:rsidRPr="007A5842">
        <w:rPr>
          <w:szCs w:val="24"/>
          <w:lang w:val="zh-CN"/>
        </w:rPr>
        <w:t>UNEP/OzL.Pro/ExCom/96/35</w:t>
      </w:r>
      <w:r w:rsidRPr="007A5842">
        <w:rPr>
          <w:rFonts w:hint="eastAsia"/>
          <w:szCs w:val="24"/>
          <w:lang w:val="zh-CN"/>
        </w:rPr>
        <w:t>。</w:t>
      </w:r>
    </w:p>
  </w:footnote>
  <w:footnote w:id="6">
    <w:p w14:paraId="2D48D06F" w14:textId="77777777" w:rsidR="00D41A0F" w:rsidRDefault="00D41A0F">
      <w:pPr>
        <w:pStyle w:val="FootnoteText"/>
      </w:pPr>
      <w:r w:rsidRPr="007A5842">
        <w:rPr>
          <w:rStyle w:val="FootnoteReference"/>
          <w:szCs w:val="24"/>
        </w:rPr>
        <w:footnoteRef/>
      </w:r>
      <w:r w:rsidRPr="007A5842">
        <w:rPr>
          <w:szCs w:val="24"/>
        </w:rPr>
        <w:t xml:space="preserve"> </w:t>
      </w:r>
      <w:r w:rsidRPr="007A5842">
        <w:rPr>
          <w:rFonts w:hAnsi="SimSun" w:hint="eastAsia"/>
          <w:szCs w:val="24"/>
          <w:lang w:val="zh-CN"/>
        </w:rPr>
        <w:t>阿富汗氟氯烃淘汰管理计划第二阶段第二次付款的申请将在第九十五次会议将项目移交给工发组织后在第九十六次会议提交。</w:t>
      </w:r>
      <w:r w:rsidRPr="007A5842">
        <w:rPr>
          <w:szCs w:val="24"/>
        </w:rPr>
        <w:t xml:space="preserve"> </w:t>
      </w:r>
    </w:p>
  </w:footnote>
  <w:footnote w:id="7">
    <w:p w14:paraId="5D710BA3" w14:textId="77777777" w:rsidR="00D41A0F" w:rsidRDefault="00D41A0F">
      <w:pPr>
        <w:pStyle w:val="FootnoteText"/>
      </w:pPr>
      <w:r w:rsidRPr="007A5842">
        <w:rPr>
          <w:rStyle w:val="FootnoteReference"/>
          <w:szCs w:val="24"/>
        </w:rPr>
        <w:footnoteRef/>
      </w:r>
      <w:r w:rsidRPr="007A5842">
        <w:rPr>
          <w:szCs w:val="24"/>
        </w:rPr>
        <w:t xml:space="preserve"> </w:t>
      </w:r>
      <w:r w:rsidRPr="007A5842">
        <w:rPr>
          <w:rFonts w:hAnsi="SimSun" w:hint="eastAsia"/>
          <w:szCs w:val="24"/>
          <w:lang w:val="zh-CN"/>
        </w:rPr>
        <w:t>圭亚那、肯尼亚和毛里求斯的付款申请可提交给第九十七次会议（</w:t>
      </w:r>
      <w:r w:rsidRPr="007A5842">
        <w:rPr>
          <w:szCs w:val="24"/>
          <w:lang w:val="zh-CN"/>
        </w:rPr>
        <w:t>UNEP/OzL.Pro/ExCom/95/94</w:t>
      </w:r>
      <w:r w:rsidRPr="007A5842">
        <w:rPr>
          <w:rFonts w:hAnsi="SimSun" w:hint="eastAsia"/>
          <w:szCs w:val="24"/>
          <w:lang w:val="zh-CN"/>
        </w:rPr>
        <w:t>号文件附件十二）。</w:t>
      </w:r>
      <w:r w:rsidRPr="007A5842">
        <w:rPr>
          <w:szCs w:val="24"/>
        </w:rPr>
        <w:t xml:space="preserve"> </w:t>
      </w:r>
    </w:p>
  </w:footnote>
  <w:footnote w:id="8">
    <w:p w14:paraId="54D859D6" w14:textId="77777777" w:rsidR="00D41A0F" w:rsidRDefault="00D41A0F">
      <w:pPr>
        <w:pStyle w:val="FootnoteText"/>
      </w:pPr>
      <w:r w:rsidRPr="007A5842">
        <w:rPr>
          <w:rStyle w:val="FootnoteReference"/>
          <w:szCs w:val="24"/>
        </w:rPr>
        <w:footnoteRef/>
      </w:r>
      <w:r w:rsidRPr="007A5842">
        <w:rPr>
          <w:szCs w:val="24"/>
        </w:rPr>
        <w:t xml:space="preserve"> </w:t>
      </w:r>
      <w:r w:rsidRPr="007A5842">
        <w:rPr>
          <w:rFonts w:hAnsi="SimSun" w:hint="eastAsia"/>
          <w:szCs w:val="24"/>
          <w:lang w:val="zh-CN"/>
        </w:rPr>
        <w:t>作为比较，在第九十五次会议，有</w:t>
      </w:r>
      <w:r w:rsidRPr="007A5842">
        <w:rPr>
          <w:szCs w:val="24"/>
          <w:lang w:val="zh-CN"/>
        </w:rPr>
        <w:t>14</w:t>
      </w:r>
      <w:r w:rsidRPr="007A5842">
        <w:rPr>
          <w:rFonts w:hAnsi="SimSun" w:hint="eastAsia"/>
          <w:szCs w:val="24"/>
          <w:lang w:val="zh-CN"/>
        </w:rPr>
        <w:t>个国家氟氯烃淘汰管理计划的</w:t>
      </w:r>
      <w:r w:rsidRPr="007A5842">
        <w:rPr>
          <w:szCs w:val="24"/>
          <w:lang w:val="zh-CN"/>
        </w:rPr>
        <w:t>24</w:t>
      </w:r>
      <w:r w:rsidRPr="007A5842">
        <w:rPr>
          <w:rFonts w:hAnsi="SimSun" w:hint="eastAsia"/>
          <w:szCs w:val="24"/>
          <w:lang w:val="zh-CN"/>
        </w:rPr>
        <w:t>项付款申请都没有提出。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3939" w14:textId="77777777" w:rsidR="00D41A0F" w:rsidRPr="0031048A" w:rsidRDefault="00D41A0F">
    <w:pPr>
      <w:rPr>
        <w:sz w:val="24"/>
        <w:szCs w:val="24"/>
      </w:rPr>
    </w:pPr>
    <w:r w:rsidRPr="0031048A">
      <w:rPr>
        <w:sz w:val="24"/>
        <w:szCs w:val="24"/>
      </w:rPr>
      <w:fldChar w:fldCharType="begin"/>
    </w:r>
    <w:r w:rsidRPr="0031048A">
      <w:rPr>
        <w:sz w:val="24"/>
        <w:szCs w:val="24"/>
      </w:rPr>
      <w:instrText xml:space="preserve"> DOCPROPERTY "Document number"  \* MERGEFORMAT </w:instrText>
    </w:r>
    <w:r w:rsidRPr="0031048A">
      <w:rPr>
        <w:sz w:val="24"/>
        <w:szCs w:val="24"/>
      </w:rPr>
      <w:fldChar w:fldCharType="separate"/>
    </w:r>
    <w:r w:rsidRPr="0031048A">
      <w:rPr>
        <w:sz w:val="24"/>
        <w:szCs w:val="24"/>
      </w:rPr>
      <w:t>UNEP/</w:t>
    </w:r>
    <w:proofErr w:type="spellStart"/>
    <w:r w:rsidRPr="0031048A">
      <w:rPr>
        <w:sz w:val="24"/>
        <w:szCs w:val="24"/>
      </w:rPr>
      <w:t>OzL.Pro</w:t>
    </w:r>
    <w:proofErr w:type="spellEnd"/>
    <w:r w:rsidRPr="0031048A">
      <w:rPr>
        <w:sz w:val="24"/>
        <w:szCs w:val="24"/>
      </w:rPr>
      <w:t>/ExCom/96/15</w:t>
    </w:r>
    <w:r w:rsidRPr="0031048A">
      <w:rPr>
        <w:sz w:val="24"/>
        <w:szCs w:val="24"/>
      </w:rPr>
      <w:fldChar w:fldCharType="end"/>
    </w:r>
  </w:p>
  <w:p w14:paraId="00C80638" w14:textId="77777777" w:rsidR="00D41A0F" w:rsidRDefault="00D41A0F">
    <w:pPr>
      <w:rPr>
        <w:szCs w:val="24"/>
      </w:rPr>
    </w:pPr>
  </w:p>
  <w:p w14:paraId="14A342E6" w14:textId="77777777" w:rsidR="00D41A0F" w:rsidRDefault="00D41A0F">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5285" w14:textId="77777777" w:rsidR="00D41A0F" w:rsidRPr="0031048A" w:rsidRDefault="00D41A0F">
    <w:pPr>
      <w:jc w:val="right"/>
      <w:rPr>
        <w:sz w:val="24"/>
        <w:szCs w:val="24"/>
      </w:rPr>
    </w:pPr>
    <w:r w:rsidRPr="0031048A">
      <w:rPr>
        <w:sz w:val="24"/>
        <w:szCs w:val="24"/>
      </w:rPr>
      <w:fldChar w:fldCharType="begin"/>
    </w:r>
    <w:r w:rsidRPr="0031048A">
      <w:rPr>
        <w:sz w:val="24"/>
        <w:szCs w:val="24"/>
      </w:rPr>
      <w:instrText xml:space="preserve"> DOCPROPERTY "Document number"  \* MERGEFORMAT </w:instrText>
    </w:r>
    <w:r w:rsidRPr="0031048A">
      <w:rPr>
        <w:sz w:val="24"/>
        <w:szCs w:val="24"/>
      </w:rPr>
      <w:fldChar w:fldCharType="separate"/>
    </w:r>
    <w:r w:rsidRPr="0031048A">
      <w:rPr>
        <w:sz w:val="24"/>
        <w:szCs w:val="24"/>
      </w:rPr>
      <w:t>UNEP/</w:t>
    </w:r>
    <w:proofErr w:type="spellStart"/>
    <w:r w:rsidRPr="0031048A">
      <w:rPr>
        <w:sz w:val="24"/>
        <w:szCs w:val="24"/>
      </w:rPr>
      <w:t>OzL.Pro</w:t>
    </w:r>
    <w:proofErr w:type="spellEnd"/>
    <w:r w:rsidRPr="0031048A">
      <w:rPr>
        <w:sz w:val="24"/>
        <w:szCs w:val="24"/>
      </w:rPr>
      <w:t>/ExCom/96/15</w:t>
    </w:r>
    <w:r w:rsidRPr="0031048A">
      <w:rPr>
        <w:sz w:val="24"/>
        <w:szCs w:val="24"/>
      </w:rPr>
      <w:fldChar w:fldCharType="end"/>
    </w:r>
  </w:p>
  <w:p w14:paraId="3118ACE8" w14:textId="77777777" w:rsidR="00D41A0F" w:rsidRDefault="00D41A0F">
    <w:pPr>
      <w:jc w:val="right"/>
      <w:rPr>
        <w:szCs w:val="24"/>
      </w:rPr>
    </w:pPr>
  </w:p>
  <w:p w14:paraId="1AAE0C09" w14:textId="77777777" w:rsidR="00D41A0F" w:rsidRDefault="00D41A0F">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E876" w14:textId="77777777" w:rsidR="0031048A" w:rsidRDefault="003104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FF57" w14:textId="77777777" w:rsidR="00D41A0F" w:rsidRPr="0031048A" w:rsidRDefault="00D41A0F">
    <w:pPr>
      <w:jc w:val="left"/>
      <w:rPr>
        <w:sz w:val="24"/>
        <w:szCs w:val="24"/>
      </w:rPr>
    </w:pPr>
    <w:r w:rsidRPr="0031048A">
      <w:rPr>
        <w:sz w:val="24"/>
        <w:szCs w:val="24"/>
      </w:rPr>
      <w:fldChar w:fldCharType="begin"/>
    </w:r>
    <w:r w:rsidRPr="0031048A">
      <w:rPr>
        <w:sz w:val="24"/>
        <w:szCs w:val="24"/>
      </w:rPr>
      <w:instrText xml:space="preserve"> DOCPROPERTY "Document number"  \* MERGEFORMAT </w:instrText>
    </w:r>
    <w:r w:rsidRPr="0031048A">
      <w:rPr>
        <w:sz w:val="24"/>
        <w:szCs w:val="24"/>
      </w:rPr>
      <w:fldChar w:fldCharType="separate"/>
    </w:r>
    <w:r w:rsidRPr="0031048A">
      <w:rPr>
        <w:sz w:val="24"/>
        <w:szCs w:val="24"/>
      </w:rPr>
      <w:t>UNEP/</w:t>
    </w:r>
    <w:proofErr w:type="spellStart"/>
    <w:r w:rsidRPr="0031048A">
      <w:rPr>
        <w:sz w:val="24"/>
        <w:szCs w:val="24"/>
      </w:rPr>
      <w:t>OzL.Pro</w:t>
    </w:r>
    <w:proofErr w:type="spellEnd"/>
    <w:r w:rsidRPr="0031048A">
      <w:rPr>
        <w:sz w:val="24"/>
        <w:szCs w:val="24"/>
      </w:rPr>
      <w:t>/ExCom/96/15</w:t>
    </w:r>
    <w:r w:rsidRPr="0031048A">
      <w:rPr>
        <w:sz w:val="24"/>
        <w:szCs w:val="24"/>
      </w:rPr>
      <w:fldChar w:fldCharType="end"/>
    </w:r>
  </w:p>
  <w:p w14:paraId="75F67FA0" w14:textId="77777777" w:rsidR="00D41A0F" w:rsidRPr="0031048A" w:rsidRDefault="00D41A0F">
    <w:pPr>
      <w:pStyle w:val="Header"/>
      <w:jc w:val="left"/>
      <w:rPr>
        <w:sz w:val="24"/>
        <w:szCs w:val="24"/>
        <w:lang w:val="en-US"/>
      </w:rPr>
    </w:pPr>
    <w:r w:rsidRPr="0031048A">
      <w:rPr>
        <w:rFonts w:hint="eastAsia"/>
        <w:noProof/>
        <w:sz w:val="24"/>
        <w:szCs w:val="24"/>
      </w:rPr>
      <w:t>附件一</w:t>
    </w:r>
  </w:p>
  <w:p w14:paraId="0C8B00DC" w14:textId="77777777" w:rsidR="00D41A0F" w:rsidRDefault="00D41A0F">
    <w:pPr>
      <w:jc w:val="left"/>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493F" w14:textId="77777777" w:rsidR="00D41A0F" w:rsidRPr="0031048A" w:rsidRDefault="00D41A0F">
    <w:pPr>
      <w:jc w:val="right"/>
      <w:rPr>
        <w:sz w:val="24"/>
        <w:szCs w:val="24"/>
      </w:rPr>
    </w:pPr>
    <w:r w:rsidRPr="0031048A">
      <w:rPr>
        <w:sz w:val="24"/>
        <w:szCs w:val="24"/>
      </w:rPr>
      <w:fldChar w:fldCharType="begin"/>
    </w:r>
    <w:r w:rsidRPr="0031048A">
      <w:rPr>
        <w:sz w:val="24"/>
        <w:szCs w:val="24"/>
      </w:rPr>
      <w:instrText xml:space="preserve"> DOCPROPERTY "Document number"  \* MERGEFORMAT </w:instrText>
    </w:r>
    <w:r w:rsidRPr="0031048A">
      <w:rPr>
        <w:sz w:val="24"/>
        <w:szCs w:val="24"/>
      </w:rPr>
      <w:fldChar w:fldCharType="separate"/>
    </w:r>
    <w:r w:rsidRPr="0031048A">
      <w:rPr>
        <w:sz w:val="24"/>
        <w:szCs w:val="24"/>
      </w:rPr>
      <w:t>UNEP/</w:t>
    </w:r>
    <w:proofErr w:type="spellStart"/>
    <w:r w:rsidRPr="0031048A">
      <w:rPr>
        <w:sz w:val="24"/>
        <w:szCs w:val="24"/>
      </w:rPr>
      <w:t>OzL.Pro</w:t>
    </w:r>
    <w:proofErr w:type="spellEnd"/>
    <w:r w:rsidRPr="0031048A">
      <w:rPr>
        <w:sz w:val="24"/>
        <w:szCs w:val="24"/>
      </w:rPr>
      <w:t>/ExCom/96/15</w:t>
    </w:r>
    <w:r w:rsidRPr="0031048A">
      <w:rPr>
        <w:sz w:val="24"/>
        <w:szCs w:val="24"/>
      </w:rPr>
      <w:fldChar w:fldCharType="end"/>
    </w:r>
  </w:p>
  <w:p w14:paraId="6909CB14" w14:textId="77777777" w:rsidR="00D41A0F" w:rsidRPr="0031048A" w:rsidRDefault="00D41A0F">
    <w:pPr>
      <w:pStyle w:val="Header"/>
      <w:jc w:val="right"/>
      <w:rPr>
        <w:sz w:val="24"/>
        <w:szCs w:val="24"/>
      </w:rPr>
    </w:pPr>
    <w:r w:rsidRPr="0031048A">
      <w:rPr>
        <w:rFonts w:hint="eastAsia"/>
        <w:noProof/>
        <w:sz w:val="24"/>
        <w:szCs w:val="24"/>
      </w:rPr>
      <w:t>附件一</w:t>
    </w:r>
  </w:p>
  <w:p w14:paraId="37C0AC43" w14:textId="77777777" w:rsidR="00D41A0F" w:rsidRDefault="00D41A0F">
    <w:pPr>
      <w:pStyle w:val="Heade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1C93" w14:textId="77777777" w:rsidR="00D41A0F" w:rsidRPr="0031048A" w:rsidRDefault="00D41A0F">
    <w:pPr>
      <w:jc w:val="right"/>
      <w:rPr>
        <w:sz w:val="24"/>
        <w:szCs w:val="24"/>
      </w:rPr>
    </w:pPr>
    <w:r w:rsidRPr="0031048A">
      <w:rPr>
        <w:sz w:val="24"/>
        <w:szCs w:val="24"/>
      </w:rPr>
      <w:fldChar w:fldCharType="begin"/>
    </w:r>
    <w:r w:rsidRPr="0031048A">
      <w:rPr>
        <w:sz w:val="24"/>
        <w:szCs w:val="24"/>
      </w:rPr>
      <w:instrText xml:space="preserve"> DOCPROPERTY "Document number"  \* MERGEFORMAT </w:instrText>
    </w:r>
    <w:r w:rsidRPr="0031048A">
      <w:rPr>
        <w:sz w:val="24"/>
        <w:szCs w:val="24"/>
      </w:rPr>
      <w:fldChar w:fldCharType="separate"/>
    </w:r>
    <w:r w:rsidRPr="0031048A">
      <w:rPr>
        <w:sz w:val="24"/>
        <w:szCs w:val="24"/>
      </w:rPr>
      <w:t>UNEP/</w:t>
    </w:r>
    <w:proofErr w:type="spellStart"/>
    <w:r w:rsidRPr="0031048A">
      <w:rPr>
        <w:sz w:val="24"/>
        <w:szCs w:val="24"/>
      </w:rPr>
      <w:t>OzL.Pro</w:t>
    </w:r>
    <w:proofErr w:type="spellEnd"/>
    <w:r w:rsidRPr="0031048A">
      <w:rPr>
        <w:sz w:val="24"/>
        <w:szCs w:val="24"/>
      </w:rPr>
      <w:t>/ExCom/96/15</w:t>
    </w:r>
    <w:r w:rsidRPr="0031048A">
      <w:rPr>
        <w:sz w:val="24"/>
        <w:szCs w:val="24"/>
      </w:rPr>
      <w:fldChar w:fldCharType="end"/>
    </w:r>
  </w:p>
  <w:p w14:paraId="05743375" w14:textId="77777777" w:rsidR="00D41A0F" w:rsidRPr="0031048A" w:rsidRDefault="00D41A0F">
    <w:pPr>
      <w:pStyle w:val="Header"/>
      <w:jc w:val="right"/>
      <w:rPr>
        <w:sz w:val="24"/>
        <w:szCs w:val="24"/>
      </w:rPr>
    </w:pPr>
    <w:r w:rsidRPr="0031048A">
      <w:rPr>
        <w:rFonts w:hint="eastAsia"/>
        <w:noProof/>
        <w:sz w:val="24"/>
        <w:szCs w:val="24"/>
      </w:rPr>
      <w:t>附件一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4366742"/>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rPr>
    </w:lvl>
    <w:lvl w:ilvl="2">
      <w:start w:val="1"/>
      <w:numFmt w:val="koreanDigital2"/>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28006D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219100D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28AA47A0"/>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38D57DC"/>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3F559C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F62239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5C834DDC"/>
    <w:multiLevelType w:val="multilevel"/>
    <w:tmpl w:val="E2486EFA"/>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2" w15:restartNumberingAfterBreak="0">
    <w:nsid w:val="6CD73F8E"/>
    <w:multiLevelType w:val="hybridMultilevel"/>
    <w:tmpl w:val="C3EA8974"/>
    <w:lvl w:ilvl="0" w:tplc="96560C8C">
      <w:numFmt w:val="none"/>
      <w:lvlText w:val=""/>
      <w:lvlJc w:val="left"/>
      <w:pPr>
        <w:tabs>
          <w:tab w:val="num" w:pos="360"/>
        </w:tabs>
      </w:pPr>
      <w:rPr>
        <w:rFonts w:cs="Times New Roman"/>
      </w:rPr>
    </w:lvl>
    <w:lvl w:ilvl="1" w:tplc="D2303B88" w:tentative="1">
      <w:start w:val="1"/>
      <w:numFmt w:val="lowerLetter"/>
      <w:lvlText w:val="%2)"/>
      <w:lvlJc w:val="left"/>
      <w:pPr>
        <w:tabs>
          <w:tab w:val="num" w:pos="840"/>
        </w:tabs>
        <w:ind w:left="840" w:hanging="420"/>
      </w:pPr>
      <w:rPr>
        <w:rFonts w:cs="Times New Roman"/>
      </w:rPr>
    </w:lvl>
    <w:lvl w:ilvl="2" w:tplc="3D4AC2B6" w:tentative="1">
      <w:start w:val="1"/>
      <w:numFmt w:val="lowerRoman"/>
      <w:lvlText w:val="%3."/>
      <w:lvlJc w:val="right"/>
      <w:pPr>
        <w:tabs>
          <w:tab w:val="num" w:pos="1260"/>
        </w:tabs>
        <w:ind w:left="1260" w:hanging="420"/>
      </w:pPr>
      <w:rPr>
        <w:rFonts w:cs="Times New Roman"/>
      </w:rPr>
    </w:lvl>
    <w:lvl w:ilvl="3" w:tplc="52DC508A" w:tentative="1">
      <w:start w:val="1"/>
      <w:numFmt w:val="decimal"/>
      <w:lvlText w:val="%4."/>
      <w:lvlJc w:val="left"/>
      <w:pPr>
        <w:tabs>
          <w:tab w:val="num" w:pos="1680"/>
        </w:tabs>
        <w:ind w:left="1680" w:hanging="420"/>
      </w:pPr>
      <w:rPr>
        <w:rFonts w:cs="Times New Roman"/>
      </w:rPr>
    </w:lvl>
    <w:lvl w:ilvl="4" w:tplc="1C10F340" w:tentative="1">
      <w:start w:val="1"/>
      <w:numFmt w:val="lowerLetter"/>
      <w:lvlText w:val="%5)"/>
      <w:lvlJc w:val="left"/>
      <w:pPr>
        <w:tabs>
          <w:tab w:val="num" w:pos="2100"/>
        </w:tabs>
        <w:ind w:left="2100" w:hanging="420"/>
      </w:pPr>
      <w:rPr>
        <w:rFonts w:cs="Times New Roman"/>
      </w:rPr>
    </w:lvl>
    <w:lvl w:ilvl="5" w:tplc="6220E02C" w:tentative="1">
      <w:start w:val="1"/>
      <w:numFmt w:val="lowerRoman"/>
      <w:lvlText w:val="%6."/>
      <w:lvlJc w:val="right"/>
      <w:pPr>
        <w:tabs>
          <w:tab w:val="num" w:pos="2520"/>
        </w:tabs>
        <w:ind w:left="2520" w:hanging="420"/>
      </w:pPr>
      <w:rPr>
        <w:rFonts w:cs="Times New Roman"/>
      </w:rPr>
    </w:lvl>
    <w:lvl w:ilvl="6" w:tplc="7DDE39E8" w:tentative="1">
      <w:start w:val="1"/>
      <w:numFmt w:val="decimal"/>
      <w:lvlText w:val="%7."/>
      <w:lvlJc w:val="left"/>
      <w:pPr>
        <w:tabs>
          <w:tab w:val="num" w:pos="2940"/>
        </w:tabs>
        <w:ind w:left="2940" w:hanging="420"/>
      </w:pPr>
      <w:rPr>
        <w:rFonts w:cs="Times New Roman"/>
      </w:rPr>
    </w:lvl>
    <w:lvl w:ilvl="7" w:tplc="0A54AB44" w:tentative="1">
      <w:start w:val="1"/>
      <w:numFmt w:val="lowerLetter"/>
      <w:lvlText w:val="%8)"/>
      <w:lvlJc w:val="left"/>
      <w:pPr>
        <w:tabs>
          <w:tab w:val="num" w:pos="3360"/>
        </w:tabs>
        <w:ind w:left="3360" w:hanging="420"/>
      </w:pPr>
      <w:rPr>
        <w:rFonts w:cs="Times New Roman"/>
      </w:rPr>
    </w:lvl>
    <w:lvl w:ilvl="8" w:tplc="D746251A" w:tentative="1">
      <w:start w:val="1"/>
      <w:numFmt w:val="lowerRoman"/>
      <w:lvlText w:val="%9."/>
      <w:lvlJc w:val="right"/>
      <w:pPr>
        <w:tabs>
          <w:tab w:val="num" w:pos="3780"/>
        </w:tabs>
        <w:ind w:left="3780" w:hanging="420"/>
      </w:pPr>
      <w:rPr>
        <w:rFonts w:cs="Times New Roman"/>
      </w:rPr>
    </w:lvl>
  </w:abstractNum>
  <w:abstractNum w:abstractNumId="23" w15:restartNumberingAfterBreak="0">
    <w:nsid w:val="76905573"/>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4" w15:restartNumberingAfterBreak="0">
    <w:nsid w:val="77ED0F5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794227CC"/>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7BBE7968"/>
    <w:multiLevelType w:val="hybridMultilevel"/>
    <w:tmpl w:val="054471DC"/>
    <w:lvl w:ilvl="0" w:tplc="40C2E39A">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003362237">
    <w:abstractNumId w:val="10"/>
  </w:num>
  <w:num w:numId="2" w16cid:durableId="2066951276">
    <w:abstractNumId w:val="10"/>
  </w:num>
  <w:num w:numId="3" w16cid:durableId="1421683575">
    <w:abstractNumId w:val="10"/>
  </w:num>
  <w:num w:numId="4" w16cid:durableId="69086380">
    <w:abstractNumId w:val="10"/>
  </w:num>
  <w:num w:numId="5" w16cid:durableId="2018074998">
    <w:abstractNumId w:val="10"/>
  </w:num>
  <w:num w:numId="6" w16cid:durableId="1767799685">
    <w:abstractNumId w:val="9"/>
  </w:num>
  <w:num w:numId="7" w16cid:durableId="1606306080">
    <w:abstractNumId w:val="7"/>
  </w:num>
  <w:num w:numId="8" w16cid:durableId="1338649533">
    <w:abstractNumId w:val="6"/>
  </w:num>
  <w:num w:numId="9" w16cid:durableId="1899823329">
    <w:abstractNumId w:val="5"/>
  </w:num>
  <w:num w:numId="10" w16cid:durableId="998197621">
    <w:abstractNumId w:val="4"/>
  </w:num>
  <w:num w:numId="11" w16cid:durableId="792478758">
    <w:abstractNumId w:val="8"/>
  </w:num>
  <w:num w:numId="12" w16cid:durableId="995570455">
    <w:abstractNumId w:val="3"/>
  </w:num>
  <w:num w:numId="13" w16cid:durableId="1917009694">
    <w:abstractNumId w:val="2"/>
  </w:num>
  <w:num w:numId="14" w16cid:durableId="967668717">
    <w:abstractNumId w:val="1"/>
  </w:num>
  <w:num w:numId="15" w16cid:durableId="69888594">
    <w:abstractNumId w:val="0"/>
  </w:num>
  <w:num w:numId="16" w16cid:durableId="1727800316">
    <w:abstractNumId w:val="14"/>
  </w:num>
  <w:num w:numId="17" w16cid:durableId="964965419">
    <w:abstractNumId w:val="18"/>
  </w:num>
  <w:num w:numId="18" w16cid:durableId="766388042">
    <w:abstractNumId w:val="20"/>
  </w:num>
  <w:num w:numId="19" w16cid:durableId="347947161">
    <w:abstractNumId w:val="27"/>
  </w:num>
  <w:num w:numId="20" w16cid:durableId="632366626">
    <w:abstractNumId w:val="15"/>
  </w:num>
  <w:num w:numId="21" w16cid:durableId="1574244185">
    <w:abstractNumId w:val="26"/>
  </w:num>
  <w:num w:numId="22" w16cid:durableId="1188327988">
    <w:abstractNumId w:val="11"/>
  </w:num>
  <w:num w:numId="23" w16cid:durableId="308287693">
    <w:abstractNumId w:val="12"/>
  </w:num>
  <w:num w:numId="24" w16cid:durableId="1759984182">
    <w:abstractNumId w:val="22"/>
  </w:num>
  <w:num w:numId="25" w16cid:durableId="223377007">
    <w:abstractNumId w:val="21"/>
  </w:num>
  <w:num w:numId="26" w16cid:durableId="1850488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6870370">
    <w:abstractNumId w:val="13"/>
  </w:num>
  <w:num w:numId="28" w16cid:durableId="137768110">
    <w:abstractNumId w:val="25"/>
  </w:num>
  <w:num w:numId="29" w16cid:durableId="2083327955">
    <w:abstractNumId w:val="23"/>
  </w:num>
  <w:num w:numId="30" w16cid:durableId="930820006">
    <w:abstractNumId w:val="17"/>
  </w:num>
  <w:num w:numId="31" w16cid:durableId="1323847504">
    <w:abstractNumId w:val="16"/>
  </w:num>
  <w:num w:numId="32" w16cid:durableId="1323041734">
    <w:abstractNumId w:val="19"/>
  </w:num>
  <w:num w:numId="33" w16cid:durableId="1843659705">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85DCD"/>
    <w:rsid w:val="00000FED"/>
    <w:rsid w:val="0000192B"/>
    <w:rsid w:val="0000434E"/>
    <w:rsid w:val="00010193"/>
    <w:rsid w:val="00011A51"/>
    <w:rsid w:val="00012B5D"/>
    <w:rsid w:val="000211A9"/>
    <w:rsid w:val="00021238"/>
    <w:rsid w:val="00022071"/>
    <w:rsid w:val="00022B68"/>
    <w:rsid w:val="00030DFC"/>
    <w:rsid w:val="00031260"/>
    <w:rsid w:val="000326BD"/>
    <w:rsid w:val="000339B6"/>
    <w:rsid w:val="0003681A"/>
    <w:rsid w:val="000372B7"/>
    <w:rsid w:val="00041F0F"/>
    <w:rsid w:val="00046F8B"/>
    <w:rsid w:val="0004726A"/>
    <w:rsid w:val="000501D9"/>
    <w:rsid w:val="00050F6E"/>
    <w:rsid w:val="00052402"/>
    <w:rsid w:val="00052A4E"/>
    <w:rsid w:val="000541CA"/>
    <w:rsid w:val="0005421A"/>
    <w:rsid w:val="00060A6F"/>
    <w:rsid w:val="00061EC2"/>
    <w:rsid w:val="00066CE8"/>
    <w:rsid w:val="0007246B"/>
    <w:rsid w:val="00076F9F"/>
    <w:rsid w:val="00077320"/>
    <w:rsid w:val="00080A1F"/>
    <w:rsid w:val="00080ED0"/>
    <w:rsid w:val="0008299D"/>
    <w:rsid w:val="00082C63"/>
    <w:rsid w:val="00083CB1"/>
    <w:rsid w:val="00085B8F"/>
    <w:rsid w:val="000864B5"/>
    <w:rsid w:val="00086B95"/>
    <w:rsid w:val="00087FA6"/>
    <w:rsid w:val="00090481"/>
    <w:rsid w:val="000950E7"/>
    <w:rsid w:val="000A0B8A"/>
    <w:rsid w:val="000A3826"/>
    <w:rsid w:val="000A5FA2"/>
    <w:rsid w:val="000A6C26"/>
    <w:rsid w:val="000B2930"/>
    <w:rsid w:val="000B33AB"/>
    <w:rsid w:val="000B36C8"/>
    <w:rsid w:val="000B4747"/>
    <w:rsid w:val="000B4C99"/>
    <w:rsid w:val="000C321D"/>
    <w:rsid w:val="000C3BDA"/>
    <w:rsid w:val="000C5132"/>
    <w:rsid w:val="000C61C1"/>
    <w:rsid w:val="000D20FC"/>
    <w:rsid w:val="000D3F41"/>
    <w:rsid w:val="000D412D"/>
    <w:rsid w:val="000D52A4"/>
    <w:rsid w:val="000D60F6"/>
    <w:rsid w:val="000E07BC"/>
    <w:rsid w:val="000E2E21"/>
    <w:rsid w:val="000E33C9"/>
    <w:rsid w:val="000E6EAB"/>
    <w:rsid w:val="000F0A5D"/>
    <w:rsid w:val="000F1CD4"/>
    <w:rsid w:val="000F26BE"/>
    <w:rsid w:val="000F3A74"/>
    <w:rsid w:val="000F4103"/>
    <w:rsid w:val="000F5F2A"/>
    <w:rsid w:val="000F6ECF"/>
    <w:rsid w:val="000F70A7"/>
    <w:rsid w:val="000F7D07"/>
    <w:rsid w:val="00102332"/>
    <w:rsid w:val="001028E3"/>
    <w:rsid w:val="0010482E"/>
    <w:rsid w:val="00104B42"/>
    <w:rsid w:val="0011215D"/>
    <w:rsid w:val="00113CCA"/>
    <w:rsid w:val="001159A9"/>
    <w:rsid w:val="00116D64"/>
    <w:rsid w:val="00117487"/>
    <w:rsid w:val="0012157A"/>
    <w:rsid w:val="00122F25"/>
    <w:rsid w:val="00132E7B"/>
    <w:rsid w:val="00134100"/>
    <w:rsid w:val="00135980"/>
    <w:rsid w:val="00137198"/>
    <w:rsid w:val="00137801"/>
    <w:rsid w:val="0013786F"/>
    <w:rsid w:val="001426D2"/>
    <w:rsid w:val="0014693B"/>
    <w:rsid w:val="00150C39"/>
    <w:rsid w:val="00151919"/>
    <w:rsid w:val="0015385E"/>
    <w:rsid w:val="00157C31"/>
    <w:rsid w:val="00164719"/>
    <w:rsid w:val="00166FC4"/>
    <w:rsid w:val="001677AC"/>
    <w:rsid w:val="00170553"/>
    <w:rsid w:val="001713CE"/>
    <w:rsid w:val="00176332"/>
    <w:rsid w:val="00176B46"/>
    <w:rsid w:val="001804EA"/>
    <w:rsid w:val="001872DD"/>
    <w:rsid w:val="0018741F"/>
    <w:rsid w:val="00190A61"/>
    <w:rsid w:val="001939BD"/>
    <w:rsid w:val="00194015"/>
    <w:rsid w:val="00197179"/>
    <w:rsid w:val="001971AA"/>
    <w:rsid w:val="00197E55"/>
    <w:rsid w:val="001A1AF9"/>
    <w:rsid w:val="001A2215"/>
    <w:rsid w:val="001A3342"/>
    <w:rsid w:val="001A3E3D"/>
    <w:rsid w:val="001A4FA1"/>
    <w:rsid w:val="001A6FF9"/>
    <w:rsid w:val="001A7049"/>
    <w:rsid w:val="001B06D6"/>
    <w:rsid w:val="001B1E40"/>
    <w:rsid w:val="001B220D"/>
    <w:rsid w:val="001B64DC"/>
    <w:rsid w:val="001C1B82"/>
    <w:rsid w:val="001C2C39"/>
    <w:rsid w:val="001C764E"/>
    <w:rsid w:val="001E1052"/>
    <w:rsid w:val="001E21B1"/>
    <w:rsid w:val="001E2F93"/>
    <w:rsid w:val="001E34CA"/>
    <w:rsid w:val="001E4554"/>
    <w:rsid w:val="001E478D"/>
    <w:rsid w:val="001E5F2F"/>
    <w:rsid w:val="001E61E5"/>
    <w:rsid w:val="001E67AB"/>
    <w:rsid w:val="001F1A43"/>
    <w:rsid w:val="001F2159"/>
    <w:rsid w:val="001F4503"/>
    <w:rsid w:val="001F4655"/>
    <w:rsid w:val="001F53FD"/>
    <w:rsid w:val="00202C99"/>
    <w:rsid w:val="0020548D"/>
    <w:rsid w:val="00206ADB"/>
    <w:rsid w:val="00206D3B"/>
    <w:rsid w:val="00210B8B"/>
    <w:rsid w:val="002137BD"/>
    <w:rsid w:val="00214863"/>
    <w:rsid w:val="002156B4"/>
    <w:rsid w:val="00216B79"/>
    <w:rsid w:val="002175E1"/>
    <w:rsid w:val="00220906"/>
    <w:rsid w:val="00224FCD"/>
    <w:rsid w:val="002303FD"/>
    <w:rsid w:val="002310CA"/>
    <w:rsid w:val="00234663"/>
    <w:rsid w:val="00240DAD"/>
    <w:rsid w:val="0024152F"/>
    <w:rsid w:val="002430DC"/>
    <w:rsid w:val="0024492C"/>
    <w:rsid w:val="0024499D"/>
    <w:rsid w:val="002453FA"/>
    <w:rsid w:val="002510CF"/>
    <w:rsid w:val="0025146D"/>
    <w:rsid w:val="00253222"/>
    <w:rsid w:val="002542A7"/>
    <w:rsid w:val="00254B7F"/>
    <w:rsid w:val="00257E40"/>
    <w:rsid w:val="00261C13"/>
    <w:rsid w:val="00262087"/>
    <w:rsid w:val="0026276A"/>
    <w:rsid w:val="00262847"/>
    <w:rsid w:val="00270D5B"/>
    <w:rsid w:val="00271AEE"/>
    <w:rsid w:val="00281B88"/>
    <w:rsid w:val="00281BB2"/>
    <w:rsid w:val="00285279"/>
    <w:rsid w:val="00291235"/>
    <w:rsid w:val="00292DDF"/>
    <w:rsid w:val="00292DF6"/>
    <w:rsid w:val="002934A4"/>
    <w:rsid w:val="00293572"/>
    <w:rsid w:val="002A03C3"/>
    <w:rsid w:val="002A23C6"/>
    <w:rsid w:val="002A516B"/>
    <w:rsid w:val="002B254E"/>
    <w:rsid w:val="002B3F4C"/>
    <w:rsid w:val="002B41B0"/>
    <w:rsid w:val="002B4505"/>
    <w:rsid w:val="002B4CE8"/>
    <w:rsid w:val="002B72E9"/>
    <w:rsid w:val="002C1948"/>
    <w:rsid w:val="002C29E4"/>
    <w:rsid w:val="002C5E8D"/>
    <w:rsid w:val="002C7998"/>
    <w:rsid w:val="002D242B"/>
    <w:rsid w:val="002D6123"/>
    <w:rsid w:val="002D65E2"/>
    <w:rsid w:val="002E04AF"/>
    <w:rsid w:val="002E4341"/>
    <w:rsid w:val="002E47B6"/>
    <w:rsid w:val="002E7EF0"/>
    <w:rsid w:val="002F1E53"/>
    <w:rsid w:val="002F2CAA"/>
    <w:rsid w:val="002F6B58"/>
    <w:rsid w:val="0030052C"/>
    <w:rsid w:val="00303E0C"/>
    <w:rsid w:val="0031048A"/>
    <w:rsid w:val="00311616"/>
    <w:rsid w:val="00311E25"/>
    <w:rsid w:val="0031319E"/>
    <w:rsid w:val="003165AA"/>
    <w:rsid w:val="003178EA"/>
    <w:rsid w:val="003210A8"/>
    <w:rsid w:val="003212BA"/>
    <w:rsid w:val="00324680"/>
    <w:rsid w:val="003306E1"/>
    <w:rsid w:val="003320E4"/>
    <w:rsid w:val="0033494F"/>
    <w:rsid w:val="003350DA"/>
    <w:rsid w:val="0033525D"/>
    <w:rsid w:val="00337DDD"/>
    <w:rsid w:val="003414F3"/>
    <w:rsid w:val="00344A85"/>
    <w:rsid w:val="00347893"/>
    <w:rsid w:val="00354DB6"/>
    <w:rsid w:val="0035613E"/>
    <w:rsid w:val="003577CB"/>
    <w:rsid w:val="00363EE9"/>
    <w:rsid w:val="0036696A"/>
    <w:rsid w:val="00371252"/>
    <w:rsid w:val="00374FBF"/>
    <w:rsid w:val="00375D6C"/>
    <w:rsid w:val="00376128"/>
    <w:rsid w:val="0037742E"/>
    <w:rsid w:val="00377D56"/>
    <w:rsid w:val="00381DA8"/>
    <w:rsid w:val="003822E8"/>
    <w:rsid w:val="0038245A"/>
    <w:rsid w:val="003840E6"/>
    <w:rsid w:val="003856D3"/>
    <w:rsid w:val="00385CFC"/>
    <w:rsid w:val="003906F0"/>
    <w:rsid w:val="00392A57"/>
    <w:rsid w:val="0039337A"/>
    <w:rsid w:val="003963CB"/>
    <w:rsid w:val="0039764E"/>
    <w:rsid w:val="003979DF"/>
    <w:rsid w:val="00397F66"/>
    <w:rsid w:val="003A3189"/>
    <w:rsid w:val="003A3CA7"/>
    <w:rsid w:val="003B3291"/>
    <w:rsid w:val="003B33BD"/>
    <w:rsid w:val="003B4EC8"/>
    <w:rsid w:val="003B4F99"/>
    <w:rsid w:val="003B569D"/>
    <w:rsid w:val="003B5BF7"/>
    <w:rsid w:val="003C280B"/>
    <w:rsid w:val="003C3C0E"/>
    <w:rsid w:val="003C3E30"/>
    <w:rsid w:val="003C504C"/>
    <w:rsid w:val="003C50EB"/>
    <w:rsid w:val="003D42A6"/>
    <w:rsid w:val="003D4F21"/>
    <w:rsid w:val="003D4FAC"/>
    <w:rsid w:val="003E10EE"/>
    <w:rsid w:val="003E1885"/>
    <w:rsid w:val="003E5E2A"/>
    <w:rsid w:val="003E5F05"/>
    <w:rsid w:val="003E65D6"/>
    <w:rsid w:val="003E7906"/>
    <w:rsid w:val="003F000F"/>
    <w:rsid w:val="003F3C50"/>
    <w:rsid w:val="003F4C6C"/>
    <w:rsid w:val="003F7685"/>
    <w:rsid w:val="00406202"/>
    <w:rsid w:val="00406A6A"/>
    <w:rsid w:val="00406B22"/>
    <w:rsid w:val="00407147"/>
    <w:rsid w:val="0040718B"/>
    <w:rsid w:val="004078FA"/>
    <w:rsid w:val="00410C42"/>
    <w:rsid w:val="00412746"/>
    <w:rsid w:val="004216F5"/>
    <w:rsid w:val="00422A50"/>
    <w:rsid w:val="0042692D"/>
    <w:rsid w:val="00426B43"/>
    <w:rsid w:val="00427E83"/>
    <w:rsid w:val="00431A65"/>
    <w:rsid w:val="00431E08"/>
    <w:rsid w:val="004328A7"/>
    <w:rsid w:val="0043446C"/>
    <w:rsid w:val="00434C74"/>
    <w:rsid w:val="00435938"/>
    <w:rsid w:val="0043606B"/>
    <w:rsid w:val="0044362D"/>
    <w:rsid w:val="0044632C"/>
    <w:rsid w:val="00450FF8"/>
    <w:rsid w:val="00454629"/>
    <w:rsid w:val="00456EB4"/>
    <w:rsid w:val="00457827"/>
    <w:rsid w:val="00460E89"/>
    <w:rsid w:val="00464021"/>
    <w:rsid w:val="00465380"/>
    <w:rsid w:val="0046578B"/>
    <w:rsid w:val="004671A9"/>
    <w:rsid w:val="00467FB1"/>
    <w:rsid w:val="004718F3"/>
    <w:rsid w:val="00472E3D"/>
    <w:rsid w:val="00475040"/>
    <w:rsid w:val="00475E16"/>
    <w:rsid w:val="0047774C"/>
    <w:rsid w:val="004814BF"/>
    <w:rsid w:val="00483430"/>
    <w:rsid w:val="00484DAD"/>
    <w:rsid w:val="0049087F"/>
    <w:rsid w:val="00490C06"/>
    <w:rsid w:val="00490F6D"/>
    <w:rsid w:val="00493D40"/>
    <w:rsid w:val="00493EE3"/>
    <w:rsid w:val="004967B6"/>
    <w:rsid w:val="00496D6C"/>
    <w:rsid w:val="004A504B"/>
    <w:rsid w:val="004A53EC"/>
    <w:rsid w:val="004A6911"/>
    <w:rsid w:val="004B1F8A"/>
    <w:rsid w:val="004B3652"/>
    <w:rsid w:val="004B54E0"/>
    <w:rsid w:val="004B6380"/>
    <w:rsid w:val="004B66EF"/>
    <w:rsid w:val="004B7384"/>
    <w:rsid w:val="004C1D99"/>
    <w:rsid w:val="004C4269"/>
    <w:rsid w:val="004C5795"/>
    <w:rsid w:val="004C7293"/>
    <w:rsid w:val="004D0CCC"/>
    <w:rsid w:val="004D6236"/>
    <w:rsid w:val="004D7F90"/>
    <w:rsid w:val="004E101A"/>
    <w:rsid w:val="004E34A7"/>
    <w:rsid w:val="004E3635"/>
    <w:rsid w:val="004E4AFE"/>
    <w:rsid w:val="004E4BC2"/>
    <w:rsid w:val="004E4DBB"/>
    <w:rsid w:val="004E4E41"/>
    <w:rsid w:val="004E6A0B"/>
    <w:rsid w:val="004E6B0B"/>
    <w:rsid w:val="004E73DB"/>
    <w:rsid w:val="004E7F9C"/>
    <w:rsid w:val="004F06BB"/>
    <w:rsid w:val="004F205B"/>
    <w:rsid w:val="004F3493"/>
    <w:rsid w:val="004F5143"/>
    <w:rsid w:val="004F6A27"/>
    <w:rsid w:val="00501373"/>
    <w:rsid w:val="005058F2"/>
    <w:rsid w:val="00511660"/>
    <w:rsid w:val="00512B09"/>
    <w:rsid w:val="0051332B"/>
    <w:rsid w:val="005220ED"/>
    <w:rsid w:val="0052737C"/>
    <w:rsid w:val="00532111"/>
    <w:rsid w:val="00533796"/>
    <w:rsid w:val="0053501D"/>
    <w:rsid w:val="00537343"/>
    <w:rsid w:val="00537525"/>
    <w:rsid w:val="00544382"/>
    <w:rsid w:val="00544DD9"/>
    <w:rsid w:val="005477B0"/>
    <w:rsid w:val="005516F3"/>
    <w:rsid w:val="00553180"/>
    <w:rsid w:val="005557D4"/>
    <w:rsid w:val="00555D75"/>
    <w:rsid w:val="00556F19"/>
    <w:rsid w:val="00557549"/>
    <w:rsid w:val="00560DF0"/>
    <w:rsid w:val="0056448E"/>
    <w:rsid w:val="0056759C"/>
    <w:rsid w:val="00576CEA"/>
    <w:rsid w:val="005774D4"/>
    <w:rsid w:val="005829C6"/>
    <w:rsid w:val="0059513E"/>
    <w:rsid w:val="005A04FE"/>
    <w:rsid w:val="005A0B8E"/>
    <w:rsid w:val="005A32D1"/>
    <w:rsid w:val="005A6AA4"/>
    <w:rsid w:val="005A6D9F"/>
    <w:rsid w:val="005B190C"/>
    <w:rsid w:val="005B48FF"/>
    <w:rsid w:val="005C1E32"/>
    <w:rsid w:val="005C2E27"/>
    <w:rsid w:val="005C3B95"/>
    <w:rsid w:val="005C56A5"/>
    <w:rsid w:val="005C609D"/>
    <w:rsid w:val="005C670D"/>
    <w:rsid w:val="005D26E8"/>
    <w:rsid w:val="005D363F"/>
    <w:rsid w:val="005D7CE6"/>
    <w:rsid w:val="005E183C"/>
    <w:rsid w:val="005E4BA7"/>
    <w:rsid w:val="005E4CA9"/>
    <w:rsid w:val="005E5206"/>
    <w:rsid w:val="005F52DA"/>
    <w:rsid w:val="005F69B5"/>
    <w:rsid w:val="005F6C28"/>
    <w:rsid w:val="0060220E"/>
    <w:rsid w:val="00604C15"/>
    <w:rsid w:val="006057C7"/>
    <w:rsid w:val="006077FE"/>
    <w:rsid w:val="00615730"/>
    <w:rsid w:val="006158D5"/>
    <w:rsid w:val="00621990"/>
    <w:rsid w:val="00623F09"/>
    <w:rsid w:val="00625D83"/>
    <w:rsid w:val="00627E9E"/>
    <w:rsid w:val="006332C6"/>
    <w:rsid w:val="00635C5A"/>
    <w:rsid w:val="00637663"/>
    <w:rsid w:val="00642A11"/>
    <w:rsid w:val="00644E5D"/>
    <w:rsid w:val="00647987"/>
    <w:rsid w:val="00647A67"/>
    <w:rsid w:val="00651060"/>
    <w:rsid w:val="00651984"/>
    <w:rsid w:val="0065292A"/>
    <w:rsid w:val="00655511"/>
    <w:rsid w:val="006623E7"/>
    <w:rsid w:val="00662B80"/>
    <w:rsid w:val="00662CA2"/>
    <w:rsid w:val="0066768F"/>
    <w:rsid w:val="00670356"/>
    <w:rsid w:val="00670F6C"/>
    <w:rsid w:val="006718B3"/>
    <w:rsid w:val="0067544D"/>
    <w:rsid w:val="00676E58"/>
    <w:rsid w:val="00677A2B"/>
    <w:rsid w:val="00681A6E"/>
    <w:rsid w:val="006832DC"/>
    <w:rsid w:val="006852C7"/>
    <w:rsid w:val="006852CE"/>
    <w:rsid w:val="0069044B"/>
    <w:rsid w:val="00692D14"/>
    <w:rsid w:val="006A52BD"/>
    <w:rsid w:val="006A7A3B"/>
    <w:rsid w:val="006B04E8"/>
    <w:rsid w:val="006B3779"/>
    <w:rsid w:val="006B65C7"/>
    <w:rsid w:val="006B6D99"/>
    <w:rsid w:val="006C1727"/>
    <w:rsid w:val="006C32FD"/>
    <w:rsid w:val="006C39CE"/>
    <w:rsid w:val="006D0FCC"/>
    <w:rsid w:val="006D21F5"/>
    <w:rsid w:val="006D3089"/>
    <w:rsid w:val="006D3806"/>
    <w:rsid w:val="006D7D11"/>
    <w:rsid w:val="006E0077"/>
    <w:rsid w:val="006E126D"/>
    <w:rsid w:val="006E1FC3"/>
    <w:rsid w:val="006E47CB"/>
    <w:rsid w:val="006E54D1"/>
    <w:rsid w:val="006E561F"/>
    <w:rsid w:val="006E71F6"/>
    <w:rsid w:val="006E7BE3"/>
    <w:rsid w:val="006F0785"/>
    <w:rsid w:val="006F6459"/>
    <w:rsid w:val="006F7E23"/>
    <w:rsid w:val="006F7E56"/>
    <w:rsid w:val="00700F9A"/>
    <w:rsid w:val="00704BB2"/>
    <w:rsid w:val="00704CE9"/>
    <w:rsid w:val="0070616B"/>
    <w:rsid w:val="00706295"/>
    <w:rsid w:val="00706FDA"/>
    <w:rsid w:val="0071034C"/>
    <w:rsid w:val="00711C3A"/>
    <w:rsid w:val="00711F9A"/>
    <w:rsid w:val="00713810"/>
    <w:rsid w:val="00723696"/>
    <w:rsid w:val="00724A2B"/>
    <w:rsid w:val="00727059"/>
    <w:rsid w:val="00727A86"/>
    <w:rsid w:val="007303A5"/>
    <w:rsid w:val="00730B3E"/>
    <w:rsid w:val="0073420B"/>
    <w:rsid w:val="00736367"/>
    <w:rsid w:val="00737165"/>
    <w:rsid w:val="007407A2"/>
    <w:rsid w:val="007457FD"/>
    <w:rsid w:val="0074760E"/>
    <w:rsid w:val="00747F6C"/>
    <w:rsid w:val="0075020D"/>
    <w:rsid w:val="00751D02"/>
    <w:rsid w:val="007548C4"/>
    <w:rsid w:val="00754ABA"/>
    <w:rsid w:val="00762216"/>
    <w:rsid w:val="007624A2"/>
    <w:rsid w:val="00764C75"/>
    <w:rsid w:val="00776A86"/>
    <w:rsid w:val="00782B0D"/>
    <w:rsid w:val="00787F05"/>
    <w:rsid w:val="00792838"/>
    <w:rsid w:val="0079781A"/>
    <w:rsid w:val="007A1546"/>
    <w:rsid w:val="007A228C"/>
    <w:rsid w:val="007A292E"/>
    <w:rsid w:val="007A368E"/>
    <w:rsid w:val="007A5842"/>
    <w:rsid w:val="007A5868"/>
    <w:rsid w:val="007B04CE"/>
    <w:rsid w:val="007B0D51"/>
    <w:rsid w:val="007B2497"/>
    <w:rsid w:val="007B6871"/>
    <w:rsid w:val="007B7A2F"/>
    <w:rsid w:val="007C0988"/>
    <w:rsid w:val="007C1702"/>
    <w:rsid w:val="007C2B69"/>
    <w:rsid w:val="007C32EE"/>
    <w:rsid w:val="007C3D33"/>
    <w:rsid w:val="007C5C7E"/>
    <w:rsid w:val="007C7410"/>
    <w:rsid w:val="007D294A"/>
    <w:rsid w:val="007D3BC4"/>
    <w:rsid w:val="007D4152"/>
    <w:rsid w:val="007D47D2"/>
    <w:rsid w:val="007D48FB"/>
    <w:rsid w:val="007D549B"/>
    <w:rsid w:val="007D6EC0"/>
    <w:rsid w:val="007D7E1D"/>
    <w:rsid w:val="007E075F"/>
    <w:rsid w:val="007E503C"/>
    <w:rsid w:val="007E7FF6"/>
    <w:rsid w:val="007F5800"/>
    <w:rsid w:val="007F62F4"/>
    <w:rsid w:val="00801124"/>
    <w:rsid w:val="0080345C"/>
    <w:rsid w:val="00805F4F"/>
    <w:rsid w:val="00806147"/>
    <w:rsid w:val="008107EE"/>
    <w:rsid w:val="00814AA1"/>
    <w:rsid w:val="00820402"/>
    <w:rsid w:val="0082163F"/>
    <w:rsid w:val="0082522F"/>
    <w:rsid w:val="0082799F"/>
    <w:rsid w:val="0083040B"/>
    <w:rsid w:val="00831979"/>
    <w:rsid w:val="00836396"/>
    <w:rsid w:val="00845C92"/>
    <w:rsid w:val="00846578"/>
    <w:rsid w:val="00850576"/>
    <w:rsid w:val="00851352"/>
    <w:rsid w:val="00854A1D"/>
    <w:rsid w:val="0085552C"/>
    <w:rsid w:val="00857077"/>
    <w:rsid w:val="0086273A"/>
    <w:rsid w:val="00863230"/>
    <w:rsid w:val="008638AD"/>
    <w:rsid w:val="00865BD0"/>
    <w:rsid w:val="008672D9"/>
    <w:rsid w:val="00870F7B"/>
    <w:rsid w:val="008717D8"/>
    <w:rsid w:val="0087215C"/>
    <w:rsid w:val="00874DAF"/>
    <w:rsid w:val="00875D25"/>
    <w:rsid w:val="008768E0"/>
    <w:rsid w:val="008805A5"/>
    <w:rsid w:val="00880E35"/>
    <w:rsid w:val="008817A5"/>
    <w:rsid w:val="00882494"/>
    <w:rsid w:val="00882D05"/>
    <w:rsid w:val="008875FE"/>
    <w:rsid w:val="00887F8E"/>
    <w:rsid w:val="00890EC3"/>
    <w:rsid w:val="00893A80"/>
    <w:rsid w:val="00893D81"/>
    <w:rsid w:val="00896220"/>
    <w:rsid w:val="00896234"/>
    <w:rsid w:val="00897E43"/>
    <w:rsid w:val="00897EEF"/>
    <w:rsid w:val="008A0437"/>
    <w:rsid w:val="008A6825"/>
    <w:rsid w:val="008A6951"/>
    <w:rsid w:val="008B219A"/>
    <w:rsid w:val="008B38B3"/>
    <w:rsid w:val="008B587F"/>
    <w:rsid w:val="008C222B"/>
    <w:rsid w:val="008C2766"/>
    <w:rsid w:val="008C535D"/>
    <w:rsid w:val="008C5738"/>
    <w:rsid w:val="008C5A2A"/>
    <w:rsid w:val="008C5F60"/>
    <w:rsid w:val="008C7BAD"/>
    <w:rsid w:val="008C7EAD"/>
    <w:rsid w:val="008D087F"/>
    <w:rsid w:val="008D0CFE"/>
    <w:rsid w:val="008D18FA"/>
    <w:rsid w:val="008D2F0D"/>
    <w:rsid w:val="008D42B4"/>
    <w:rsid w:val="008D6152"/>
    <w:rsid w:val="008D6C98"/>
    <w:rsid w:val="008E69BC"/>
    <w:rsid w:val="008E6DF0"/>
    <w:rsid w:val="008E7BA9"/>
    <w:rsid w:val="008F0F81"/>
    <w:rsid w:val="008F27BF"/>
    <w:rsid w:val="008F2E64"/>
    <w:rsid w:val="008F6DAB"/>
    <w:rsid w:val="00901CEF"/>
    <w:rsid w:val="009032C9"/>
    <w:rsid w:val="009038A1"/>
    <w:rsid w:val="0090429D"/>
    <w:rsid w:val="009126EA"/>
    <w:rsid w:val="009142EC"/>
    <w:rsid w:val="009145E4"/>
    <w:rsid w:val="009154C3"/>
    <w:rsid w:val="0091568F"/>
    <w:rsid w:val="00923540"/>
    <w:rsid w:val="009238BD"/>
    <w:rsid w:val="00926767"/>
    <w:rsid w:val="009308C2"/>
    <w:rsid w:val="009361D5"/>
    <w:rsid w:val="00936B8B"/>
    <w:rsid w:val="009428A4"/>
    <w:rsid w:val="00944EDD"/>
    <w:rsid w:val="009550CA"/>
    <w:rsid w:val="00964A5B"/>
    <w:rsid w:val="009659F4"/>
    <w:rsid w:val="00970D60"/>
    <w:rsid w:val="0097104F"/>
    <w:rsid w:val="00977A52"/>
    <w:rsid w:val="009851F3"/>
    <w:rsid w:val="009864E7"/>
    <w:rsid w:val="00987166"/>
    <w:rsid w:val="009874D0"/>
    <w:rsid w:val="00987692"/>
    <w:rsid w:val="00992FA6"/>
    <w:rsid w:val="0099390E"/>
    <w:rsid w:val="009960E5"/>
    <w:rsid w:val="009A0AAF"/>
    <w:rsid w:val="009A6DC9"/>
    <w:rsid w:val="009A7ADC"/>
    <w:rsid w:val="009B019F"/>
    <w:rsid w:val="009B0D30"/>
    <w:rsid w:val="009C19B7"/>
    <w:rsid w:val="009C1F38"/>
    <w:rsid w:val="009C1FA3"/>
    <w:rsid w:val="009C59F7"/>
    <w:rsid w:val="009C5ABB"/>
    <w:rsid w:val="009D0D5B"/>
    <w:rsid w:val="009D2455"/>
    <w:rsid w:val="009D4A8A"/>
    <w:rsid w:val="009D7A62"/>
    <w:rsid w:val="009D7C51"/>
    <w:rsid w:val="009E196C"/>
    <w:rsid w:val="009E2EB0"/>
    <w:rsid w:val="009E2F1E"/>
    <w:rsid w:val="009E312C"/>
    <w:rsid w:val="009E4471"/>
    <w:rsid w:val="009E50FF"/>
    <w:rsid w:val="009E5107"/>
    <w:rsid w:val="009E6A0A"/>
    <w:rsid w:val="009F02E0"/>
    <w:rsid w:val="009F36BF"/>
    <w:rsid w:val="009F7361"/>
    <w:rsid w:val="009F7FDD"/>
    <w:rsid w:val="00A07AA9"/>
    <w:rsid w:val="00A1036E"/>
    <w:rsid w:val="00A111B6"/>
    <w:rsid w:val="00A15B76"/>
    <w:rsid w:val="00A203BE"/>
    <w:rsid w:val="00A26D27"/>
    <w:rsid w:val="00A26E86"/>
    <w:rsid w:val="00A30253"/>
    <w:rsid w:val="00A34DEB"/>
    <w:rsid w:val="00A35259"/>
    <w:rsid w:val="00A357B2"/>
    <w:rsid w:val="00A376EE"/>
    <w:rsid w:val="00A42A99"/>
    <w:rsid w:val="00A459A5"/>
    <w:rsid w:val="00A5151A"/>
    <w:rsid w:val="00A5323F"/>
    <w:rsid w:val="00A57E0A"/>
    <w:rsid w:val="00A618D1"/>
    <w:rsid w:val="00A63760"/>
    <w:rsid w:val="00A63D86"/>
    <w:rsid w:val="00A66595"/>
    <w:rsid w:val="00A67650"/>
    <w:rsid w:val="00A736E5"/>
    <w:rsid w:val="00A763C3"/>
    <w:rsid w:val="00A76A4A"/>
    <w:rsid w:val="00A77919"/>
    <w:rsid w:val="00A80D3C"/>
    <w:rsid w:val="00A823F6"/>
    <w:rsid w:val="00A8719E"/>
    <w:rsid w:val="00A875BB"/>
    <w:rsid w:val="00A9281A"/>
    <w:rsid w:val="00A92EEE"/>
    <w:rsid w:val="00A942A5"/>
    <w:rsid w:val="00A94DB7"/>
    <w:rsid w:val="00A951B4"/>
    <w:rsid w:val="00A9614A"/>
    <w:rsid w:val="00AA0A89"/>
    <w:rsid w:val="00AA0E87"/>
    <w:rsid w:val="00AA5368"/>
    <w:rsid w:val="00AA6429"/>
    <w:rsid w:val="00AA7728"/>
    <w:rsid w:val="00AB694C"/>
    <w:rsid w:val="00AC01AA"/>
    <w:rsid w:val="00AC128D"/>
    <w:rsid w:val="00AC1423"/>
    <w:rsid w:val="00AC151C"/>
    <w:rsid w:val="00AC2015"/>
    <w:rsid w:val="00AC3EE9"/>
    <w:rsid w:val="00AC4F72"/>
    <w:rsid w:val="00AC5041"/>
    <w:rsid w:val="00AC6033"/>
    <w:rsid w:val="00AD1556"/>
    <w:rsid w:val="00AD236F"/>
    <w:rsid w:val="00AD506D"/>
    <w:rsid w:val="00AD6191"/>
    <w:rsid w:val="00AE2B59"/>
    <w:rsid w:val="00AE482E"/>
    <w:rsid w:val="00AE627D"/>
    <w:rsid w:val="00AF1B39"/>
    <w:rsid w:val="00AF3EF3"/>
    <w:rsid w:val="00AF6656"/>
    <w:rsid w:val="00AF741A"/>
    <w:rsid w:val="00AF78B5"/>
    <w:rsid w:val="00B009FB"/>
    <w:rsid w:val="00B01ADB"/>
    <w:rsid w:val="00B04161"/>
    <w:rsid w:val="00B056F9"/>
    <w:rsid w:val="00B05B6E"/>
    <w:rsid w:val="00B11E3D"/>
    <w:rsid w:val="00B12D17"/>
    <w:rsid w:val="00B133E3"/>
    <w:rsid w:val="00B14D2C"/>
    <w:rsid w:val="00B154F3"/>
    <w:rsid w:val="00B15D61"/>
    <w:rsid w:val="00B17E82"/>
    <w:rsid w:val="00B20BA8"/>
    <w:rsid w:val="00B24019"/>
    <w:rsid w:val="00B3329E"/>
    <w:rsid w:val="00B42AE3"/>
    <w:rsid w:val="00B4575A"/>
    <w:rsid w:val="00B474A3"/>
    <w:rsid w:val="00B478F9"/>
    <w:rsid w:val="00B518AC"/>
    <w:rsid w:val="00B51D38"/>
    <w:rsid w:val="00B567B9"/>
    <w:rsid w:val="00B575BA"/>
    <w:rsid w:val="00B63DF6"/>
    <w:rsid w:val="00B6588F"/>
    <w:rsid w:val="00B66F90"/>
    <w:rsid w:val="00B71608"/>
    <w:rsid w:val="00B71E85"/>
    <w:rsid w:val="00B75938"/>
    <w:rsid w:val="00B76429"/>
    <w:rsid w:val="00B82274"/>
    <w:rsid w:val="00B82D18"/>
    <w:rsid w:val="00B85DCD"/>
    <w:rsid w:val="00B86471"/>
    <w:rsid w:val="00B93CB6"/>
    <w:rsid w:val="00B956D4"/>
    <w:rsid w:val="00B97446"/>
    <w:rsid w:val="00BA5142"/>
    <w:rsid w:val="00BA53BB"/>
    <w:rsid w:val="00BA568D"/>
    <w:rsid w:val="00BA7432"/>
    <w:rsid w:val="00BB067E"/>
    <w:rsid w:val="00BB2764"/>
    <w:rsid w:val="00BC0FA9"/>
    <w:rsid w:val="00BC1AA0"/>
    <w:rsid w:val="00BC2495"/>
    <w:rsid w:val="00BC314A"/>
    <w:rsid w:val="00BC7EB9"/>
    <w:rsid w:val="00BD1CA5"/>
    <w:rsid w:val="00BD2643"/>
    <w:rsid w:val="00BD3E14"/>
    <w:rsid w:val="00BD56B1"/>
    <w:rsid w:val="00BD6558"/>
    <w:rsid w:val="00BD6B82"/>
    <w:rsid w:val="00BE2F25"/>
    <w:rsid w:val="00BE5E05"/>
    <w:rsid w:val="00BE605D"/>
    <w:rsid w:val="00BF2AD7"/>
    <w:rsid w:val="00BF2F76"/>
    <w:rsid w:val="00BF3022"/>
    <w:rsid w:val="00BF3214"/>
    <w:rsid w:val="00BF3C7F"/>
    <w:rsid w:val="00BF4E5B"/>
    <w:rsid w:val="00BF5573"/>
    <w:rsid w:val="00BF697A"/>
    <w:rsid w:val="00C02940"/>
    <w:rsid w:val="00C0344B"/>
    <w:rsid w:val="00C038D0"/>
    <w:rsid w:val="00C05F38"/>
    <w:rsid w:val="00C10F4A"/>
    <w:rsid w:val="00C12244"/>
    <w:rsid w:val="00C15867"/>
    <w:rsid w:val="00C202B8"/>
    <w:rsid w:val="00C22398"/>
    <w:rsid w:val="00C2296D"/>
    <w:rsid w:val="00C23155"/>
    <w:rsid w:val="00C30307"/>
    <w:rsid w:val="00C32288"/>
    <w:rsid w:val="00C32C87"/>
    <w:rsid w:val="00C33D19"/>
    <w:rsid w:val="00C401DD"/>
    <w:rsid w:val="00C40C41"/>
    <w:rsid w:val="00C413F6"/>
    <w:rsid w:val="00C45885"/>
    <w:rsid w:val="00C46ED1"/>
    <w:rsid w:val="00C472A2"/>
    <w:rsid w:val="00C50F22"/>
    <w:rsid w:val="00C533C8"/>
    <w:rsid w:val="00C57971"/>
    <w:rsid w:val="00C60293"/>
    <w:rsid w:val="00C61141"/>
    <w:rsid w:val="00C624AE"/>
    <w:rsid w:val="00C65BD7"/>
    <w:rsid w:val="00C664AB"/>
    <w:rsid w:val="00C73F82"/>
    <w:rsid w:val="00C74D2D"/>
    <w:rsid w:val="00C76BA4"/>
    <w:rsid w:val="00C83A48"/>
    <w:rsid w:val="00C83BF7"/>
    <w:rsid w:val="00C85865"/>
    <w:rsid w:val="00C85E85"/>
    <w:rsid w:val="00C926C8"/>
    <w:rsid w:val="00C962A6"/>
    <w:rsid w:val="00C96FD6"/>
    <w:rsid w:val="00C9762B"/>
    <w:rsid w:val="00CA2EAE"/>
    <w:rsid w:val="00CA47D7"/>
    <w:rsid w:val="00CA4AC1"/>
    <w:rsid w:val="00CA59DA"/>
    <w:rsid w:val="00CA59FB"/>
    <w:rsid w:val="00CB0316"/>
    <w:rsid w:val="00CB0B11"/>
    <w:rsid w:val="00CB1D21"/>
    <w:rsid w:val="00CB1DBA"/>
    <w:rsid w:val="00CB3321"/>
    <w:rsid w:val="00CB426A"/>
    <w:rsid w:val="00CB5354"/>
    <w:rsid w:val="00CB6224"/>
    <w:rsid w:val="00CC3C9E"/>
    <w:rsid w:val="00CC6A14"/>
    <w:rsid w:val="00CC70A3"/>
    <w:rsid w:val="00CD1184"/>
    <w:rsid w:val="00CD302A"/>
    <w:rsid w:val="00CD4442"/>
    <w:rsid w:val="00CD53C3"/>
    <w:rsid w:val="00CD574E"/>
    <w:rsid w:val="00CD7239"/>
    <w:rsid w:val="00CD794E"/>
    <w:rsid w:val="00CE02B3"/>
    <w:rsid w:val="00CE1405"/>
    <w:rsid w:val="00CE3528"/>
    <w:rsid w:val="00CE3791"/>
    <w:rsid w:val="00CE4C22"/>
    <w:rsid w:val="00CE5DB5"/>
    <w:rsid w:val="00CE6048"/>
    <w:rsid w:val="00CE6442"/>
    <w:rsid w:val="00CE76E5"/>
    <w:rsid w:val="00CF0C4B"/>
    <w:rsid w:val="00CF3905"/>
    <w:rsid w:val="00CF41EC"/>
    <w:rsid w:val="00CF5D04"/>
    <w:rsid w:val="00D04DE4"/>
    <w:rsid w:val="00D05BFD"/>
    <w:rsid w:val="00D063F1"/>
    <w:rsid w:val="00D07437"/>
    <w:rsid w:val="00D07928"/>
    <w:rsid w:val="00D10F61"/>
    <w:rsid w:val="00D11735"/>
    <w:rsid w:val="00D1421A"/>
    <w:rsid w:val="00D149F2"/>
    <w:rsid w:val="00D14F22"/>
    <w:rsid w:val="00D15AF4"/>
    <w:rsid w:val="00D27B58"/>
    <w:rsid w:val="00D32984"/>
    <w:rsid w:val="00D41A0F"/>
    <w:rsid w:val="00D436CF"/>
    <w:rsid w:val="00D448B8"/>
    <w:rsid w:val="00D46DF7"/>
    <w:rsid w:val="00D47199"/>
    <w:rsid w:val="00D4741C"/>
    <w:rsid w:val="00D519AE"/>
    <w:rsid w:val="00D52AE5"/>
    <w:rsid w:val="00D5530C"/>
    <w:rsid w:val="00D55B75"/>
    <w:rsid w:val="00D578CB"/>
    <w:rsid w:val="00D57918"/>
    <w:rsid w:val="00D57F09"/>
    <w:rsid w:val="00D61858"/>
    <w:rsid w:val="00D63D93"/>
    <w:rsid w:val="00D6402D"/>
    <w:rsid w:val="00D651A5"/>
    <w:rsid w:val="00D6628D"/>
    <w:rsid w:val="00D73034"/>
    <w:rsid w:val="00D73DC6"/>
    <w:rsid w:val="00D74C1A"/>
    <w:rsid w:val="00D74E86"/>
    <w:rsid w:val="00D754C1"/>
    <w:rsid w:val="00D7574B"/>
    <w:rsid w:val="00D77393"/>
    <w:rsid w:val="00D77A35"/>
    <w:rsid w:val="00D80E71"/>
    <w:rsid w:val="00D81B3E"/>
    <w:rsid w:val="00D83142"/>
    <w:rsid w:val="00D90C70"/>
    <w:rsid w:val="00D90E49"/>
    <w:rsid w:val="00D93154"/>
    <w:rsid w:val="00D9429B"/>
    <w:rsid w:val="00D96ADE"/>
    <w:rsid w:val="00DA0CE2"/>
    <w:rsid w:val="00DA2387"/>
    <w:rsid w:val="00DA3005"/>
    <w:rsid w:val="00DB1E58"/>
    <w:rsid w:val="00DC6A10"/>
    <w:rsid w:val="00DD09B4"/>
    <w:rsid w:val="00DD1B95"/>
    <w:rsid w:val="00DD38F1"/>
    <w:rsid w:val="00DE220F"/>
    <w:rsid w:val="00DE30DB"/>
    <w:rsid w:val="00DE5067"/>
    <w:rsid w:val="00DE657E"/>
    <w:rsid w:val="00DE7671"/>
    <w:rsid w:val="00DF4704"/>
    <w:rsid w:val="00DF6509"/>
    <w:rsid w:val="00E02473"/>
    <w:rsid w:val="00E024AA"/>
    <w:rsid w:val="00E038F2"/>
    <w:rsid w:val="00E03F8D"/>
    <w:rsid w:val="00E045C2"/>
    <w:rsid w:val="00E06774"/>
    <w:rsid w:val="00E127CE"/>
    <w:rsid w:val="00E128D0"/>
    <w:rsid w:val="00E1544C"/>
    <w:rsid w:val="00E15C77"/>
    <w:rsid w:val="00E1693E"/>
    <w:rsid w:val="00E16ACA"/>
    <w:rsid w:val="00E210D2"/>
    <w:rsid w:val="00E24D61"/>
    <w:rsid w:val="00E250F1"/>
    <w:rsid w:val="00E25D2B"/>
    <w:rsid w:val="00E3550D"/>
    <w:rsid w:val="00E36482"/>
    <w:rsid w:val="00E509A5"/>
    <w:rsid w:val="00E52838"/>
    <w:rsid w:val="00E53A53"/>
    <w:rsid w:val="00E55F25"/>
    <w:rsid w:val="00E56C4D"/>
    <w:rsid w:val="00E574B5"/>
    <w:rsid w:val="00E57EBE"/>
    <w:rsid w:val="00E614E0"/>
    <w:rsid w:val="00E63B09"/>
    <w:rsid w:val="00E64DDA"/>
    <w:rsid w:val="00E65B28"/>
    <w:rsid w:val="00E6674A"/>
    <w:rsid w:val="00E678F2"/>
    <w:rsid w:val="00E67D54"/>
    <w:rsid w:val="00E705AA"/>
    <w:rsid w:val="00E72BC1"/>
    <w:rsid w:val="00E7341D"/>
    <w:rsid w:val="00E739D0"/>
    <w:rsid w:val="00E73F7F"/>
    <w:rsid w:val="00E73FFE"/>
    <w:rsid w:val="00E753E8"/>
    <w:rsid w:val="00E757C3"/>
    <w:rsid w:val="00E80A7C"/>
    <w:rsid w:val="00E80EA2"/>
    <w:rsid w:val="00E84310"/>
    <w:rsid w:val="00E85409"/>
    <w:rsid w:val="00E904C7"/>
    <w:rsid w:val="00E90AD4"/>
    <w:rsid w:val="00E90D4D"/>
    <w:rsid w:val="00E9339B"/>
    <w:rsid w:val="00E936CE"/>
    <w:rsid w:val="00E96E06"/>
    <w:rsid w:val="00EA10F7"/>
    <w:rsid w:val="00EA419F"/>
    <w:rsid w:val="00EA429F"/>
    <w:rsid w:val="00EA4F9E"/>
    <w:rsid w:val="00EA63CA"/>
    <w:rsid w:val="00EA6D3B"/>
    <w:rsid w:val="00EB00AD"/>
    <w:rsid w:val="00EB136C"/>
    <w:rsid w:val="00EB1DE6"/>
    <w:rsid w:val="00EB3100"/>
    <w:rsid w:val="00EB480E"/>
    <w:rsid w:val="00EB5EC6"/>
    <w:rsid w:val="00EB6C54"/>
    <w:rsid w:val="00EB7782"/>
    <w:rsid w:val="00EB7FC9"/>
    <w:rsid w:val="00ED27E8"/>
    <w:rsid w:val="00ED2C24"/>
    <w:rsid w:val="00ED54C8"/>
    <w:rsid w:val="00ED7137"/>
    <w:rsid w:val="00ED756D"/>
    <w:rsid w:val="00ED783F"/>
    <w:rsid w:val="00EE11F6"/>
    <w:rsid w:val="00EE267F"/>
    <w:rsid w:val="00EE2FA2"/>
    <w:rsid w:val="00EE6506"/>
    <w:rsid w:val="00EF06EA"/>
    <w:rsid w:val="00F019AD"/>
    <w:rsid w:val="00F0457E"/>
    <w:rsid w:val="00F048F8"/>
    <w:rsid w:val="00F0588D"/>
    <w:rsid w:val="00F05FCB"/>
    <w:rsid w:val="00F07604"/>
    <w:rsid w:val="00F10452"/>
    <w:rsid w:val="00F129E5"/>
    <w:rsid w:val="00F14067"/>
    <w:rsid w:val="00F1594A"/>
    <w:rsid w:val="00F20325"/>
    <w:rsid w:val="00F21062"/>
    <w:rsid w:val="00F21088"/>
    <w:rsid w:val="00F22881"/>
    <w:rsid w:val="00F241C2"/>
    <w:rsid w:val="00F2509D"/>
    <w:rsid w:val="00F27359"/>
    <w:rsid w:val="00F326BF"/>
    <w:rsid w:val="00F327E7"/>
    <w:rsid w:val="00F35746"/>
    <w:rsid w:val="00F37E67"/>
    <w:rsid w:val="00F4032A"/>
    <w:rsid w:val="00F40726"/>
    <w:rsid w:val="00F447C7"/>
    <w:rsid w:val="00F454BB"/>
    <w:rsid w:val="00F459B4"/>
    <w:rsid w:val="00F5106E"/>
    <w:rsid w:val="00F5211B"/>
    <w:rsid w:val="00F52221"/>
    <w:rsid w:val="00F53F73"/>
    <w:rsid w:val="00F54373"/>
    <w:rsid w:val="00F554A9"/>
    <w:rsid w:val="00F57365"/>
    <w:rsid w:val="00F62894"/>
    <w:rsid w:val="00F67529"/>
    <w:rsid w:val="00F716FD"/>
    <w:rsid w:val="00F724AD"/>
    <w:rsid w:val="00F73635"/>
    <w:rsid w:val="00F75274"/>
    <w:rsid w:val="00F80355"/>
    <w:rsid w:val="00F86693"/>
    <w:rsid w:val="00F87068"/>
    <w:rsid w:val="00F87C43"/>
    <w:rsid w:val="00F90499"/>
    <w:rsid w:val="00F92095"/>
    <w:rsid w:val="00F975F2"/>
    <w:rsid w:val="00FA0B12"/>
    <w:rsid w:val="00FA1A06"/>
    <w:rsid w:val="00FA5722"/>
    <w:rsid w:val="00FB077C"/>
    <w:rsid w:val="00FB0C81"/>
    <w:rsid w:val="00FB0DF8"/>
    <w:rsid w:val="00FC2200"/>
    <w:rsid w:val="00FC2540"/>
    <w:rsid w:val="00FC2763"/>
    <w:rsid w:val="00FC2899"/>
    <w:rsid w:val="00FC38B4"/>
    <w:rsid w:val="00FC485A"/>
    <w:rsid w:val="00FC5238"/>
    <w:rsid w:val="00FC5585"/>
    <w:rsid w:val="00FD1746"/>
    <w:rsid w:val="00FE1DAF"/>
    <w:rsid w:val="00FE3CDE"/>
    <w:rsid w:val="00FE765F"/>
    <w:rsid w:val="00FF0204"/>
    <w:rsid w:val="00FF045C"/>
    <w:rsid w:val="00FF1020"/>
    <w:rsid w:val="00FF3AED"/>
    <w:rsid w:val="00FF5638"/>
    <w:rsid w:val="00FF6F84"/>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44"/>
    <o:shapelayout v:ext="edit">
      <o:idmap v:ext="edit" data="1"/>
    </o:shapelayout>
  </w:shapeDefaults>
  <w:decimalSymbol w:val="."/>
  <w:listSeparator w:val=","/>
  <w14:docId w14:val="415E3F67"/>
  <w15:docId w15:val="{38BB3000-DC1B-49FC-8CDF-1D8CB8DF3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83F"/>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ED783F"/>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ED783F"/>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9"/>
    <w:qFormat/>
    <w:rsid w:val="00ED783F"/>
    <w:pPr>
      <w:widowControl w:val="0"/>
      <w:numPr>
        <w:ilvl w:val="2"/>
        <w:numId w:val="1"/>
      </w:numPr>
      <w:spacing w:after="240"/>
      <w:outlineLvl w:val="2"/>
    </w:pPr>
  </w:style>
  <w:style w:type="paragraph" w:styleId="Heading4">
    <w:name w:val="heading 4"/>
    <w:aliases w:val="Heading 11,para 4,Título 41,Heading 41"/>
    <w:basedOn w:val="Normal"/>
    <w:next w:val="Heading9"/>
    <w:link w:val="Heading4Char"/>
    <w:uiPriority w:val="99"/>
    <w:qFormat/>
    <w:rsid w:val="00ED783F"/>
    <w:pPr>
      <w:keepNext/>
      <w:numPr>
        <w:ilvl w:val="3"/>
        <w:numId w:val="1"/>
      </w:numPr>
      <w:spacing w:before="240" w:after="60"/>
      <w:outlineLvl w:val="3"/>
    </w:pPr>
  </w:style>
  <w:style w:type="paragraph" w:styleId="Heading5">
    <w:name w:val="heading 5"/>
    <w:basedOn w:val="Normal"/>
    <w:next w:val="Normal"/>
    <w:link w:val="Heading5Char"/>
    <w:uiPriority w:val="99"/>
    <w:qFormat/>
    <w:rsid w:val="00ED783F"/>
    <w:pPr>
      <w:keepNext/>
      <w:numPr>
        <w:numId w:val="20"/>
      </w:numPr>
      <w:spacing w:after="240"/>
      <w:ind w:left="3600" w:hanging="720"/>
      <w:outlineLvl w:val="4"/>
    </w:pPr>
  </w:style>
  <w:style w:type="paragraph" w:styleId="Heading6">
    <w:name w:val="heading 6"/>
    <w:basedOn w:val="Normal"/>
    <w:next w:val="Normal"/>
    <w:link w:val="Heading6Char"/>
    <w:uiPriority w:val="99"/>
    <w:qFormat/>
    <w:rsid w:val="00ED783F"/>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ED783F"/>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ED783F"/>
    <w:pPr>
      <w:outlineLvl w:val="7"/>
    </w:pPr>
    <w:rPr>
      <w:b/>
    </w:rPr>
  </w:style>
  <w:style w:type="paragraph" w:styleId="Heading9">
    <w:name w:val="heading 9"/>
    <w:basedOn w:val="Normal"/>
    <w:next w:val="Normal"/>
    <w:link w:val="Heading9Char"/>
    <w:uiPriority w:val="99"/>
    <w:qFormat/>
    <w:rsid w:val="00ED783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ED783F"/>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semiHidden/>
    <w:locked/>
    <w:rPr>
      <w:rFonts w:ascii="Cambria" w:eastAsia="SimSun" w:hAnsi="Cambria" w:cs="Times New Roman"/>
      <w:b/>
      <w:bCs/>
      <w:i/>
      <w:iCs/>
      <w:sz w:val="28"/>
      <w:szCs w:val="28"/>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semiHidden/>
    <w:locked/>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
    <w:link w:val="Heading4"/>
    <w:uiPriority w:val="99"/>
    <w:semiHidden/>
    <w:locked/>
    <w:rPr>
      <w:rFonts w:ascii="Calibri" w:eastAsia="SimSun" w:hAnsi="Calibri" w:cs="Times New Roman"/>
      <w:b/>
      <w:bCs/>
      <w:sz w:val="28"/>
      <w:szCs w:val="28"/>
      <w:lang w:val="en-CA"/>
    </w:rPr>
  </w:style>
  <w:style w:type="character" w:customStyle="1" w:styleId="Heading5Char">
    <w:name w:val="Heading 5 Char"/>
    <w:link w:val="Heading5"/>
    <w:uiPriority w:val="99"/>
    <w:semiHidden/>
    <w:locked/>
    <w:rPr>
      <w:rFonts w:ascii="Calibri" w:eastAsia="SimSun" w:hAnsi="Calibri" w:cs="Times New Roman"/>
      <w:b/>
      <w:bCs/>
      <w:i/>
      <w:iCs/>
      <w:sz w:val="26"/>
      <w:szCs w:val="26"/>
      <w:lang w:val="en-CA"/>
    </w:rPr>
  </w:style>
  <w:style w:type="character" w:customStyle="1" w:styleId="Heading6Char">
    <w:name w:val="Heading 6 Char"/>
    <w:link w:val="Heading6"/>
    <w:uiPriority w:val="99"/>
    <w:semiHidden/>
    <w:locked/>
    <w:rPr>
      <w:rFonts w:ascii="Calibri" w:eastAsia="SimSun" w:hAnsi="Calibri" w:cs="Times New Roman"/>
      <w:b/>
      <w:bCs/>
      <w:lang w:val="en-CA"/>
    </w:rPr>
  </w:style>
  <w:style w:type="character" w:customStyle="1" w:styleId="Heading7Char">
    <w:name w:val="Heading 7 Char"/>
    <w:link w:val="Heading7"/>
    <w:uiPriority w:val="99"/>
    <w:semiHidden/>
    <w:locked/>
    <w:rPr>
      <w:rFonts w:ascii="Calibri" w:eastAsia="SimSun" w:hAnsi="Calibri" w:cs="Times New Roman"/>
      <w:sz w:val="24"/>
      <w:szCs w:val="24"/>
      <w:lang w:val="en-CA"/>
    </w:rPr>
  </w:style>
  <w:style w:type="character" w:customStyle="1" w:styleId="Heading8Char">
    <w:name w:val="Heading 8 Char"/>
    <w:link w:val="Heading8"/>
    <w:uiPriority w:val="99"/>
    <w:semiHidden/>
    <w:locked/>
    <w:rPr>
      <w:rFonts w:ascii="Calibri" w:eastAsia="SimSun" w:hAnsi="Calibri" w:cs="Times New Roman"/>
      <w:i/>
      <w:iCs/>
      <w:sz w:val="24"/>
      <w:szCs w:val="24"/>
      <w:lang w:val="en-CA"/>
    </w:rPr>
  </w:style>
  <w:style w:type="character" w:customStyle="1" w:styleId="Heading9Char">
    <w:name w:val="Heading 9 Char"/>
    <w:link w:val="Heading9"/>
    <w:uiPriority w:val="99"/>
    <w:semiHidden/>
    <w:locked/>
    <w:rPr>
      <w:rFonts w:ascii="Cambria" w:eastAsia="SimSun" w:hAnsi="Cambria" w:cs="Times New Roman"/>
      <w:lang w:val="en-CA"/>
    </w:rPr>
  </w:style>
  <w:style w:type="paragraph" w:styleId="Header">
    <w:name w:val="header"/>
    <w:basedOn w:val="Normal"/>
    <w:link w:val="HeaderChar"/>
    <w:uiPriority w:val="99"/>
    <w:rsid w:val="00ED783F"/>
    <w:pPr>
      <w:tabs>
        <w:tab w:val="center" w:pos="4320"/>
        <w:tab w:val="right" w:pos="8640"/>
      </w:tabs>
    </w:pPr>
  </w:style>
  <w:style w:type="character" w:customStyle="1" w:styleId="HeaderChar">
    <w:name w:val="Header Char"/>
    <w:link w:val="Header"/>
    <w:uiPriority w:val="99"/>
    <w:semiHidden/>
    <w:locked/>
    <w:rPr>
      <w:rFonts w:cs="Times New Roman"/>
      <w:lang w:val="en-CA"/>
    </w:rPr>
  </w:style>
  <w:style w:type="paragraph" w:customStyle="1" w:styleId="sub-title">
    <w:name w:val="sub-title"/>
    <w:uiPriority w:val="99"/>
    <w:rsid w:val="00ED783F"/>
    <w:pPr>
      <w:jc w:val="both"/>
      <w:outlineLvl w:val="0"/>
    </w:pPr>
    <w:rPr>
      <w:b/>
      <w:noProof/>
      <w:sz w:val="22"/>
      <w:szCs w:val="22"/>
      <w:lang w:val="en-US"/>
    </w:rPr>
  </w:style>
  <w:style w:type="paragraph" w:customStyle="1" w:styleId="Title1">
    <w:name w:val="Title1"/>
    <w:uiPriority w:val="99"/>
    <w:rsid w:val="00ED783F"/>
    <w:pPr>
      <w:jc w:val="center"/>
      <w:outlineLvl w:val="0"/>
    </w:pPr>
    <w:rPr>
      <w:b/>
      <w:caps/>
      <w:sz w:val="22"/>
      <w:szCs w:val="22"/>
      <w:lang w:val="en-GB"/>
    </w:rPr>
  </w:style>
  <w:style w:type="paragraph" w:customStyle="1" w:styleId="Decision">
    <w:name w:val="Decision"/>
    <w:basedOn w:val="Normal"/>
    <w:uiPriority w:val="99"/>
    <w:rsid w:val="00ED783F"/>
    <w:pPr>
      <w:keepLines/>
      <w:jc w:val="right"/>
    </w:pPr>
    <w:rPr>
      <w:b/>
    </w:rPr>
  </w:style>
  <w:style w:type="paragraph" w:customStyle="1" w:styleId="0Heading0">
    <w:name w:val="0 Heading 0"/>
    <w:uiPriority w:val="99"/>
    <w:rsid w:val="00ED783F"/>
    <w:rPr>
      <w:sz w:val="22"/>
      <w:szCs w:val="22"/>
      <w:lang w:val="en-GB"/>
    </w:rPr>
  </w:style>
  <w:style w:type="paragraph" w:styleId="Footer">
    <w:name w:val="footer"/>
    <w:basedOn w:val="Normal"/>
    <w:link w:val="FooterChar"/>
    <w:uiPriority w:val="99"/>
    <w:rsid w:val="00ED783F"/>
    <w:pPr>
      <w:tabs>
        <w:tab w:val="center" w:pos="4320"/>
        <w:tab w:val="right" w:pos="8640"/>
      </w:tabs>
    </w:pPr>
  </w:style>
  <w:style w:type="character" w:customStyle="1" w:styleId="FooterChar">
    <w:name w:val="Footer Char"/>
    <w:link w:val="Footer"/>
    <w:uiPriority w:val="99"/>
    <w:locked/>
    <w:rsid w:val="00ED783F"/>
    <w:rPr>
      <w:rFonts w:cs="Times New Roman"/>
      <w:sz w:val="22"/>
      <w:szCs w:val="22"/>
      <w:lang w:val="en-CA"/>
    </w:rPr>
  </w:style>
  <w:style w:type="paragraph" w:styleId="BlockText">
    <w:name w:val="Block Text"/>
    <w:basedOn w:val="Normal"/>
    <w:uiPriority w:val="99"/>
    <w:semiHidden/>
    <w:rsid w:val="00ED783F"/>
    <w:pPr>
      <w:spacing w:after="120"/>
      <w:ind w:left="1440" w:right="1440"/>
    </w:pPr>
  </w:style>
  <w:style w:type="paragraph" w:styleId="BodyText3">
    <w:name w:val="Body Text 3"/>
    <w:basedOn w:val="Normal"/>
    <w:link w:val="BodyText3Char"/>
    <w:uiPriority w:val="99"/>
    <w:semiHidden/>
    <w:rsid w:val="00ED783F"/>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rsid w:val="00ED783F"/>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sid w:val="00ED783F"/>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CA"/>
    </w:rPr>
  </w:style>
  <w:style w:type="table" w:styleId="Table3Deffects1">
    <w:name w:val="Table 3D effects 1"/>
    <w:basedOn w:val="TableNormal"/>
    <w:uiPriority w:val="99"/>
    <w:semiHidden/>
    <w:rsid w:val="00ED783F"/>
    <w:pPr>
      <w:jc w:val="both"/>
    </w:pPr>
    <w:tblPr/>
    <w:tcPr>
      <w:shd w:val="solid" w:color="C0C0C0" w:fill="FFFFFF"/>
    </w:tcPr>
  </w:style>
  <w:style w:type="table" w:styleId="Table3Deffects2">
    <w:name w:val="Table 3D effects 2"/>
    <w:basedOn w:val="TableNormal"/>
    <w:uiPriority w:val="99"/>
    <w:semiHidden/>
    <w:rsid w:val="00ED783F"/>
    <w:pPr>
      <w:jc w:val="both"/>
    </w:pPr>
    <w:tblPr/>
    <w:tcPr>
      <w:shd w:val="solid" w:color="C0C0C0" w:fill="FFFFFF"/>
    </w:tcPr>
  </w:style>
  <w:style w:type="table" w:styleId="Table3Deffects3">
    <w:name w:val="Table 3D effects 3"/>
    <w:basedOn w:val="TableNormal"/>
    <w:uiPriority w:val="99"/>
    <w:semiHidden/>
    <w:rsid w:val="00ED783F"/>
    <w:pPr>
      <w:jc w:val="both"/>
    </w:pPr>
    <w:tblPr/>
  </w:style>
  <w:style w:type="table" w:styleId="TableClassic1">
    <w:name w:val="Table Classic 1"/>
    <w:basedOn w:val="TableNormal"/>
    <w:uiPriority w:val="99"/>
    <w:semiHidden/>
    <w:rsid w:val="00ED783F"/>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rsid w:val="00ED783F"/>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rsid w:val="00ED783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ED783F"/>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ED783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ED783F"/>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ED783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ED783F"/>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ED783F"/>
    <w:pPr>
      <w:jc w:val="both"/>
    </w:pPr>
    <w:rPr>
      <w:b/>
      <w:bCs/>
    </w:rPr>
    <w:tblPr/>
  </w:style>
  <w:style w:type="table" w:styleId="TableColumns3">
    <w:name w:val="Table Columns 3"/>
    <w:basedOn w:val="TableNormal"/>
    <w:uiPriority w:val="99"/>
    <w:semiHidden/>
    <w:rsid w:val="00ED783F"/>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ED783F"/>
    <w:pPr>
      <w:jc w:val="both"/>
    </w:pPr>
    <w:tblPr/>
  </w:style>
  <w:style w:type="table" w:styleId="TableColumns5">
    <w:name w:val="Table Columns 5"/>
    <w:basedOn w:val="TableNormal"/>
    <w:uiPriority w:val="99"/>
    <w:semiHidden/>
    <w:rsid w:val="00ED783F"/>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ED783F"/>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rsid w:val="00ED783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ED783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ED783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ED783F"/>
    <w:pPr>
      <w:jc w:val="both"/>
    </w:pPr>
    <w:tblPr>
      <w:tblBorders>
        <w:insideH w:val="single" w:sz="6" w:space="0" w:color="000000"/>
        <w:insideV w:val="single" w:sz="6" w:space="0" w:color="000000"/>
      </w:tblBorders>
    </w:tblPr>
  </w:style>
  <w:style w:type="table" w:styleId="TableGrid3">
    <w:name w:val="Table Grid 3"/>
    <w:basedOn w:val="TableNormal"/>
    <w:uiPriority w:val="99"/>
    <w:semiHidden/>
    <w:rsid w:val="00ED783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ED783F"/>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ED783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ED783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ED783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ED783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ED783F"/>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ED783F"/>
    <w:pPr>
      <w:jc w:val="both"/>
    </w:pPr>
    <w:tblPr>
      <w:tblBorders>
        <w:bottom w:val="single" w:sz="12" w:space="0" w:color="808080"/>
      </w:tblBorders>
    </w:tblPr>
  </w:style>
  <w:style w:type="table" w:styleId="TableList3">
    <w:name w:val="Table List 3"/>
    <w:basedOn w:val="TableNormal"/>
    <w:uiPriority w:val="99"/>
    <w:semiHidden/>
    <w:rsid w:val="00ED783F"/>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ED783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ED783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ED783F"/>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ED783F"/>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ED783F"/>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ED783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ED783F"/>
    <w:pPr>
      <w:jc w:val="both"/>
    </w:pPr>
    <w:tblPr>
      <w:tblBorders>
        <w:top w:val="single" w:sz="12" w:space="0" w:color="008000"/>
        <w:bottom w:val="single" w:sz="12" w:space="0" w:color="008000"/>
      </w:tblBorders>
    </w:tblPr>
  </w:style>
  <w:style w:type="table" w:styleId="TableSimple2">
    <w:name w:val="Table Simple 2"/>
    <w:basedOn w:val="TableNormal"/>
    <w:uiPriority w:val="99"/>
    <w:semiHidden/>
    <w:rsid w:val="00ED783F"/>
    <w:pPr>
      <w:jc w:val="both"/>
    </w:pPr>
    <w:tblPr/>
  </w:style>
  <w:style w:type="table" w:styleId="TableSimple3">
    <w:name w:val="Table Simple 3"/>
    <w:basedOn w:val="TableNormal"/>
    <w:uiPriority w:val="99"/>
    <w:semiHidden/>
    <w:rsid w:val="00ED783F"/>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ED783F"/>
    <w:pPr>
      <w:jc w:val="both"/>
    </w:pPr>
    <w:tblPr/>
  </w:style>
  <w:style w:type="table" w:styleId="TableSubtle2">
    <w:name w:val="Table Subtle 2"/>
    <w:basedOn w:val="TableNormal"/>
    <w:uiPriority w:val="99"/>
    <w:semiHidden/>
    <w:rsid w:val="00ED783F"/>
    <w:pPr>
      <w:jc w:val="both"/>
    </w:pPr>
    <w:tblPr>
      <w:tblBorders>
        <w:left w:val="single" w:sz="6" w:space="0" w:color="000000"/>
        <w:right w:val="single" w:sz="6" w:space="0" w:color="000000"/>
      </w:tblBorders>
    </w:tblPr>
  </w:style>
  <w:style w:type="table" w:styleId="TableTheme">
    <w:name w:val="Table Theme"/>
    <w:basedOn w:val="TableNormal"/>
    <w:uiPriority w:val="99"/>
    <w:semiHidden/>
    <w:rsid w:val="00ED783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D783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ED783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ED783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ED783F"/>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ED783F"/>
    <w:rPr>
      <w:rFonts w:cs="Times New Roman"/>
      <w:sz w:val="16"/>
      <w:szCs w:val="16"/>
    </w:rPr>
  </w:style>
  <w:style w:type="paragraph" w:styleId="Subtitle">
    <w:name w:val="Subtitle"/>
    <w:basedOn w:val="Normal"/>
    <w:link w:val="SubtitleChar"/>
    <w:uiPriority w:val="99"/>
    <w:qFormat/>
    <w:rsid w:val="00ED783F"/>
    <w:pPr>
      <w:spacing w:after="60"/>
      <w:jc w:val="center"/>
      <w:outlineLvl w:val="1"/>
    </w:pPr>
    <w:rPr>
      <w:rFonts w:ascii="Arial" w:hAnsi="Arial" w:cs="Arial"/>
    </w:rPr>
  </w:style>
  <w:style w:type="character" w:customStyle="1" w:styleId="SubtitleChar">
    <w:name w:val="Subtitle Char"/>
    <w:link w:val="Subtitle"/>
    <w:uiPriority w:val="99"/>
    <w:locked/>
    <w:rPr>
      <w:rFonts w:ascii="Cambria" w:eastAsia="SimSun" w:hAnsi="Cambria" w:cs="Times New Roman"/>
      <w:sz w:val="24"/>
      <w:szCs w:val="24"/>
      <w:lang w:val="en-CA"/>
    </w:rPr>
  </w:style>
  <w:style w:type="paragraph" w:styleId="Title">
    <w:name w:val="Title"/>
    <w:basedOn w:val="Normal"/>
    <w:link w:val="TitleChar"/>
    <w:uiPriority w:val="99"/>
    <w:qFormat/>
    <w:rsid w:val="00ED783F"/>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ED783F"/>
  </w:style>
  <w:style w:type="character" w:customStyle="1" w:styleId="DateChar">
    <w:name w:val="Date Char"/>
    <w:link w:val="Date"/>
    <w:uiPriority w:val="99"/>
    <w:semiHidden/>
    <w:locked/>
    <w:rPr>
      <w:rFonts w:cs="Times New Roman"/>
      <w:lang w:val="en-CA"/>
    </w:rPr>
  </w:style>
  <w:style w:type="character" w:styleId="PlaceholderText">
    <w:name w:val="Placeholder Text"/>
    <w:uiPriority w:val="99"/>
    <w:semiHidden/>
    <w:rsid w:val="00ED783F"/>
    <w:rPr>
      <w:rFonts w:cs="Times New Roman"/>
      <w:color w:val="808080"/>
    </w:rPr>
  </w:style>
  <w:style w:type="paragraph" w:styleId="BalloonText">
    <w:name w:val="Balloon Text"/>
    <w:basedOn w:val="Normal"/>
    <w:link w:val="BalloonTextChar"/>
    <w:uiPriority w:val="99"/>
    <w:semiHidden/>
    <w:rsid w:val="00ED783F"/>
    <w:rPr>
      <w:sz w:val="16"/>
      <w:szCs w:val="16"/>
    </w:rPr>
  </w:style>
  <w:style w:type="character" w:customStyle="1" w:styleId="BalloonTextChar">
    <w:name w:val="Balloon Text Char"/>
    <w:link w:val="BalloonText"/>
    <w:uiPriority w:val="99"/>
    <w:semiHidden/>
    <w:locked/>
    <w:rsid w:val="00ED783F"/>
    <w:rPr>
      <w:rFonts w:ascii="Times New Roman" w:hAnsi="Times New Roman" w:cs="Times New Roman"/>
      <w:sz w:val="16"/>
      <w:szCs w:val="16"/>
      <w:lang w:val="en-GB"/>
    </w:rPr>
  </w:style>
  <w:style w:type="paragraph" w:styleId="CommentText">
    <w:name w:val="annotation text"/>
    <w:basedOn w:val="Normal"/>
    <w:link w:val="CommentTextChar"/>
    <w:uiPriority w:val="99"/>
    <w:rsid w:val="00ED783F"/>
    <w:rPr>
      <w:sz w:val="20"/>
      <w:szCs w:val="20"/>
    </w:rPr>
  </w:style>
  <w:style w:type="character" w:customStyle="1" w:styleId="CommentTextChar">
    <w:name w:val="Comment Text Char"/>
    <w:link w:val="CommentText"/>
    <w:uiPriority w:val="99"/>
    <w:locked/>
    <w:rsid w:val="00ED783F"/>
    <w:rPr>
      <w:rFonts w:cs="Times New Roman"/>
      <w:lang w:val="en-GB"/>
    </w:rPr>
  </w:style>
  <w:style w:type="paragraph" w:styleId="CommentSubject">
    <w:name w:val="annotation subject"/>
    <w:basedOn w:val="CommentText"/>
    <w:next w:val="CommentText"/>
    <w:link w:val="CommentSubjectChar"/>
    <w:uiPriority w:val="99"/>
    <w:semiHidden/>
    <w:rsid w:val="00ED783F"/>
    <w:rPr>
      <w:b/>
      <w:bCs/>
    </w:rPr>
  </w:style>
  <w:style w:type="character" w:customStyle="1" w:styleId="CommentSubjectChar">
    <w:name w:val="Comment Subject Char"/>
    <w:link w:val="CommentSubject"/>
    <w:uiPriority w:val="99"/>
    <w:semiHidden/>
    <w:locked/>
    <w:rsid w:val="00ED783F"/>
    <w:rPr>
      <w:rFonts w:cs="Times New Roman"/>
      <w:b/>
      <w:bCs/>
      <w:lang w:val="en-GB"/>
    </w:rPr>
  </w:style>
  <w:style w:type="paragraph" w:customStyle="1" w:styleId="StyleHeader4Para4Left0Firstline0">
    <w:name w:val="Style Header4Para 4 + Left:  0&quot; First line:  0&quot;"/>
    <w:basedOn w:val="Header4"/>
    <w:uiPriority w:val="99"/>
    <w:rsid w:val="00ED783F"/>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
    <w:basedOn w:val="Normal"/>
    <w:link w:val="FootnoteTextChar"/>
    <w:uiPriority w:val="99"/>
    <w:rsid w:val="00ED783F"/>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
    <w:link w:val="FootnoteText"/>
    <w:uiPriority w:val="99"/>
    <w:locked/>
    <w:rsid w:val="00ED783F"/>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rsid w:val="00ED783F"/>
    <w:rPr>
      <w:rFonts w:cs="Times New Roman"/>
      <w:vertAlign w:val="superscript"/>
    </w:rPr>
  </w:style>
  <w:style w:type="paragraph" w:customStyle="1" w:styleId="Newheader4">
    <w:name w:val="New header 4"/>
    <w:basedOn w:val="Heading4"/>
    <w:next w:val="Normal"/>
    <w:uiPriority w:val="99"/>
    <w:rsid w:val="00ED783F"/>
    <w:pPr>
      <w:spacing w:before="0" w:after="240"/>
      <w:ind w:left="2880" w:hanging="720"/>
    </w:pPr>
  </w:style>
  <w:style w:type="paragraph" w:styleId="ListParagraph">
    <w:name w:val="List Paragraph"/>
    <w:basedOn w:val="Normal"/>
    <w:uiPriority w:val="99"/>
    <w:qFormat/>
    <w:rsid w:val="00ED783F"/>
    <w:pPr>
      <w:ind w:left="720"/>
      <w:contextualSpacing/>
    </w:pPr>
  </w:style>
  <w:style w:type="paragraph" w:styleId="Revision">
    <w:name w:val="Revision"/>
    <w:hidden/>
    <w:uiPriority w:val="99"/>
    <w:semiHidden/>
    <w:rsid w:val="00ED783F"/>
    <w:rPr>
      <w:sz w:val="22"/>
      <w:szCs w:val="22"/>
    </w:rPr>
  </w:style>
  <w:style w:type="paragraph" w:styleId="NormalWeb">
    <w:name w:val="Normal (Web)"/>
    <w:basedOn w:val="Normal"/>
    <w:uiPriority w:val="99"/>
    <w:semiHidden/>
    <w:rsid w:val="00ED783F"/>
    <w:rPr>
      <w:sz w:val="24"/>
      <w:szCs w:val="24"/>
    </w:rPr>
  </w:style>
  <w:style w:type="character" w:customStyle="1" w:styleId="tw4winMark">
    <w:name w:val="tw4winMark"/>
    <w:uiPriority w:val="99"/>
    <w:rsid w:val="00ED783F"/>
    <w:rPr>
      <w:rFonts w:ascii="Courier New" w:hAnsi="Courier New"/>
      <w:vanish/>
      <w:color w:val="800080"/>
      <w:vertAlign w:val="subscript"/>
    </w:rPr>
  </w:style>
  <w:style w:type="character" w:customStyle="1" w:styleId="tw4winError">
    <w:name w:val="tw4winError"/>
    <w:uiPriority w:val="99"/>
    <w:rsid w:val="00ED783F"/>
    <w:rPr>
      <w:rFonts w:ascii="Courier New" w:hAnsi="Courier New"/>
      <w:color w:val="00FF00"/>
      <w:sz w:val="40"/>
    </w:rPr>
  </w:style>
  <w:style w:type="character" w:customStyle="1" w:styleId="tw4winTerm">
    <w:name w:val="tw4winTerm"/>
    <w:uiPriority w:val="99"/>
    <w:rsid w:val="00ED783F"/>
    <w:rPr>
      <w:color w:val="0000FF"/>
    </w:rPr>
  </w:style>
  <w:style w:type="character" w:customStyle="1" w:styleId="tw4winPopup">
    <w:name w:val="tw4winPopup"/>
    <w:uiPriority w:val="99"/>
    <w:rsid w:val="00ED783F"/>
    <w:rPr>
      <w:rFonts w:ascii="Courier New" w:hAnsi="Courier New"/>
      <w:color w:val="008000"/>
    </w:rPr>
  </w:style>
  <w:style w:type="character" w:customStyle="1" w:styleId="tw4winJump">
    <w:name w:val="tw4winJump"/>
    <w:uiPriority w:val="99"/>
    <w:rsid w:val="00ED783F"/>
    <w:rPr>
      <w:rFonts w:ascii="Courier New" w:hAnsi="Courier New"/>
      <w:color w:val="008080"/>
    </w:rPr>
  </w:style>
  <w:style w:type="character" w:customStyle="1" w:styleId="tw4winExternal">
    <w:name w:val="tw4winExternal"/>
    <w:uiPriority w:val="99"/>
    <w:rsid w:val="00ED783F"/>
    <w:rPr>
      <w:rFonts w:ascii="Courier New" w:hAnsi="Courier New"/>
      <w:color w:val="808080"/>
    </w:rPr>
  </w:style>
  <w:style w:type="character" w:customStyle="1" w:styleId="tw4winInternal">
    <w:name w:val="tw4winInternal"/>
    <w:uiPriority w:val="99"/>
    <w:rsid w:val="00ED783F"/>
    <w:rPr>
      <w:rFonts w:ascii="Courier New" w:hAnsi="Courier New"/>
      <w:color w:val="FF0000"/>
    </w:rPr>
  </w:style>
  <w:style w:type="character" w:customStyle="1" w:styleId="DONOTTRANSLATE">
    <w:name w:val="DO_NOT_TRANSLATE"/>
    <w:uiPriority w:val="99"/>
    <w:rsid w:val="00ED783F"/>
    <w:rPr>
      <w:rFonts w:ascii="Courier New" w:hAnsi="Courier New"/>
      <w:color w:val="800000"/>
    </w:rPr>
  </w:style>
  <w:style w:type="numbering" w:styleId="111111">
    <w:name w:val="Outline List 2"/>
    <w:basedOn w:val="NoList"/>
    <w:uiPriority w:val="99"/>
    <w:semiHidden/>
    <w:unhideWhenUsed/>
    <w:locked/>
    <w:rsid w:val="00D654C1"/>
    <w:pPr>
      <w:numPr>
        <w:numId w:val="16"/>
      </w:numPr>
    </w:pPr>
  </w:style>
  <w:style w:type="numbering" w:styleId="1ai">
    <w:name w:val="Outline List 1"/>
    <w:basedOn w:val="NoList"/>
    <w:uiPriority w:val="99"/>
    <w:semiHidden/>
    <w:unhideWhenUsed/>
    <w:locked/>
    <w:rsid w:val="00D654C1"/>
    <w:pPr>
      <w:numPr>
        <w:numId w:val="17"/>
      </w:numPr>
    </w:pPr>
  </w:style>
  <w:style w:type="numbering" w:styleId="ArticleSection">
    <w:name w:val="Outline List 3"/>
    <w:basedOn w:val="NoList"/>
    <w:uiPriority w:val="99"/>
    <w:semiHidden/>
    <w:unhideWhenUsed/>
    <w:locked/>
    <w:rsid w:val="00D654C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6996">
      <w:marLeft w:val="0"/>
      <w:marRight w:val="0"/>
      <w:marTop w:val="0"/>
      <w:marBottom w:val="0"/>
      <w:divBdr>
        <w:top w:val="none" w:sz="0" w:space="0" w:color="auto"/>
        <w:left w:val="none" w:sz="0" w:space="0" w:color="auto"/>
        <w:bottom w:val="none" w:sz="0" w:space="0" w:color="auto"/>
        <w:right w:val="none" w:sz="0" w:space="0" w:color="auto"/>
      </w:divBdr>
    </w:div>
    <w:div w:id="172456997">
      <w:marLeft w:val="0"/>
      <w:marRight w:val="0"/>
      <w:marTop w:val="0"/>
      <w:marBottom w:val="0"/>
      <w:divBdr>
        <w:top w:val="none" w:sz="0" w:space="0" w:color="auto"/>
        <w:left w:val="none" w:sz="0" w:space="0" w:color="auto"/>
        <w:bottom w:val="none" w:sz="0" w:space="0" w:color="auto"/>
        <w:right w:val="none" w:sz="0" w:space="0" w:color="auto"/>
      </w:divBdr>
    </w:div>
    <w:div w:id="172456998">
      <w:marLeft w:val="0"/>
      <w:marRight w:val="0"/>
      <w:marTop w:val="0"/>
      <w:marBottom w:val="0"/>
      <w:divBdr>
        <w:top w:val="none" w:sz="0" w:space="0" w:color="auto"/>
        <w:left w:val="none" w:sz="0" w:space="0" w:color="auto"/>
        <w:bottom w:val="none" w:sz="0" w:space="0" w:color="auto"/>
        <w:right w:val="none" w:sz="0" w:space="0" w:color="auto"/>
      </w:divBdr>
    </w:div>
    <w:div w:id="172456999">
      <w:marLeft w:val="0"/>
      <w:marRight w:val="0"/>
      <w:marTop w:val="0"/>
      <w:marBottom w:val="0"/>
      <w:divBdr>
        <w:top w:val="none" w:sz="0" w:space="0" w:color="auto"/>
        <w:left w:val="none" w:sz="0" w:space="0" w:color="auto"/>
        <w:bottom w:val="none" w:sz="0" w:space="0" w:color="auto"/>
        <w:right w:val="none" w:sz="0" w:space="0" w:color="auto"/>
      </w:divBdr>
    </w:div>
    <w:div w:id="172457000">
      <w:marLeft w:val="0"/>
      <w:marRight w:val="0"/>
      <w:marTop w:val="0"/>
      <w:marBottom w:val="0"/>
      <w:divBdr>
        <w:top w:val="none" w:sz="0" w:space="0" w:color="auto"/>
        <w:left w:val="none" w:sz="0" w:space="0" w:color="auto"/>
        <w:bottom w:val="none" w:sz="0" w:space="0" w:color="auto"/>
        <w:right w:val="none" w:sz="0" w:space="0" w:color="auto"/>
      </w:divBdr>
    </w:div>
    <w:div w:id="172457001">
      <w:marLeft w:val="0"/>
      <w:marRight w:val="0"/>
      <w:marTop w:val="0"/>
      <w:marBottom w:val="0"/>
      <w:divBdr>
        <w:top w:val="none" w:sz="0" w:space="0" w:color="auto"/>
        <w:left w:val="none" w:sz="0" w:space="0" w:color="auto"/>
        <w:bottom w:val="none" w:sz="0" w:space="0" w:color="auto"/>
        <w:right w:val="none" w:sz="0" w:space="0" w:color="auto"/>
      </w:divBdr>
    </w:div>
    <w:div w:id="172457002">
      <w:marLeft w:val="0"/>
      <w:marRight w:val="0"/>
      <w:marTop w:val="0"/>
      <w:marBottom w:val="0"/>
      <w:divBdr>
        <w:top w:val="none" w:sz="0" w:space="0" w:color="auto"/>
        <w:left w:val="none" w:sz="0" w:space="0" w:color="auto"/>
        <w:bottom w:val="none" w:sz="0" w:space="0" w:color="auto"/>
        <w:right w:val="none" w:sz="0" w:space="0" w:color="auto"/>
      </w:divBdr>
    </w:div>
    <w:div w:id="172457003">
      <w:marLeft w:val="0"/>
      <w:marRight w:val="0"/>
      <w:marTop w:val="0"/>
      <w:marBottom w:val="0"/>
      <w:divBdr>
        <w:top w:val="none" w:sz="0" w:space="0" w:color="auto"/>
        <w:left w:val="none" w:sz="0" w:space="0" w:color="auto"/>
        <w:bottom w:val="none" w:sz="0" w:space="0" w:color="auto"/>
        <w:right w:val="none" w:sz="0" w:space="0" w:color="auto"/>
      </w:divBdr>
    </w:div>
    <w:div w:id="172457005">
      <w:marLeft w:val="0"/>
      <w:marRight w:val="0"/>
      <w:marTop w:val="0"/>
      <w:marBottom w:val="0"/>
      <w:divBdr>
        <w:top w:val="none" w:sz="0" w:space="0" w:color="auto"/>
        <w:left w:val="none" w:sz="0" w:space="0" w:color="auto"/>
        <w:bottom w:val="none" w:sz="0" w:space="0" w:color="auto"/>
        <w:right w:val="none" w:sz="0" w:space="0" w:color="auto"/>
      </w:divBdr>
    </w:div>
    <w:div w:id="172457006">
      <w:marLeft w:val="0"/>
      <w:marRight w:val="0"/>
      <w:marTop w:val="0"/>
      <w:marBottom w:val="0"/>
      <w:divBdr>
        <w:top w:val="none" w:sz="0" w:space="0" w:color="auto"/>
        <w:left w:val="none" w:sz="0" w:space="0" w:color="auto"/>
        <w:bottom w:val="none" w:sz="0" w:space="0" w:color="auto"/>
        <w:right w:val="none" w:sz="0" w:space="0" w:color="auto"/>
      </w:divBdr>
    </w:div>
    <w:div w:id="172457007">
      <w:marLeft w:val="0"/>
      <w:marRight w:val="0"/>
      <w:marTop w:val="0"/>
      <w:marBottom w:val="0"/>
      <w:divBdr>
        <w:top w:val="none" w:sz="0" w:space="0" w:color="auto"/>
        <w:left w:val="none" w:sz="0" w:space="0" w:color="auto"/>
        <w:bottom w:val="none" w:sz="0" w:space="0" w:color="auto"/>
        <w:right w:val="none" w:sz="0" w:space="0" w:color="auto"/>
      </w:divBdr>
    </w:div>
    <w:div w:id="172457008">
      <w:marLeft w:val="0"/>
      <w:marRight w:val="0"/>
      <w:marTop w:val="0"/>
      <w:marBottom w:val="0"/>
      <w:divBdr>
        <w:top w:val="none" w:sz="0" w:space="0" w:color="auto"/>
        <w:left w:val="none" w:sz="0" w:space="0" w:color="auto"/>
        <w:bottom w:val="none" w:sz="0" w:space="0" w:color="auto"/>
        <w:right w:val="none" w:sz="0" w:space="0" w:color="auto"/>
      </w:divBdr>
    </w:div>
    <w:div w:id="172457009">
      <w:marLeft w:val="0"/>
      <w:marRight w:val="0"/>
      <w:marTop w:val="0"/>
      <w:marBottom w:val="0"/>
      <w:divBdr>
        <w:top w:val="none" w:sz="0" w:space="0" w:color="auto"/>
        <w:left w:val="none" w:sz="0" w:space="0" w:color="auto"/>
        <w:bottom w:val="none" w:sz="0" w:space="0" w:color="auto"/>
        <w:right w:val="none" w:sz="0" w:space="0" w:color="auto"/>
      </w:divBdr>
    </w:div>
    <w:div w:id="172457010">
      <w:marLeft w:val="0"/>
      <w:marRight w:val="0"/>
      <w:marTop w:val="0"/>
      <w:marBottom w:val="0"/>
      <w:divBdr>
        <w:top w:val="none" w:sz="0" w:space="0" w:color="auto"/>
        <w:left w:val="none" w:sz="0" w:space="0" w:color="auto"/>
        <w:bottom w:val="none" w:sz="0" w:space="0" w:color="auto"/>
        <w:right w:val="none" w:sz="0" w:space="0" w:color="auto"/>
      </w:divBdr>
    </w:div>
    <w:div w:id="172457011">
      <w:marLeft w:val="0"/>
      <w:marRight w:val="0"/>
      <w:marTop w:val="0"/>
      <w:marBottom w:val="0"/>
      <w:divBdr>
        <w:top w:val="none" w:sz="0" w:space="0" w:color="auto"/>
        <w:left w:val="none" w:sz="0" w:space="0" w:color="auto"/>
        <w:bottom w:val="none" w:sz="0" w:space="0" w:color="auto"/>
        <w:right w:val="none" w:sz="0" w:space="0" w:color="auto"/>
      </w:divBdr>
    </w:div>
    <w:div w:id="172457012">
      <w:marLeft w:val="0"/>
      <w:marRight w:val="0"/>
      <w:marTop w:val="0"/>
      <w:marBottom w:val="0"/>
      <w:divBdr>
        <w:top w:val="none" w:sz="0" w:space="0" w:color="auto"/>
        <w:left w:val="none" w:sz="0" w:space="0" w:color="auto"/>
        <w:bottom w:val="none" w:sz="0" w:space="0" w:color="auto"/>
        <w:right w:val="none" w:sz="0" w:space="0" w:color="auto"/>
      </w:divBdr>
    </w:div>
    <w:div w:id="172457013">
      <w:marLeft w:val="0"/>
      <w:marRight w:val="0"/>
      <w:marTop w:val="0"/>
      <w:marBottom w:val="0"/>
      <w:divBdr>
        <w:top w:val="none" w:sz="0" w:space="0" w:color="auto"/>
        <w:left w:val="none" w:sz="0" w:space="0" w:color="auto"/>
        <w:bottom w:val="none" w:sz="0" w:space="0" w:color="auto"/>
        <w:right w:val="none" w:sz="0" w:space="0" w:color="auto"/>
      </w:divBdr>
    </w:div>
    <w:div w:id="172457014">
      <w:marLeft w:val="0"/>
      <w:marRight w:val="0"/>
      <w:marTop w:val="0"/>
      <w:marBottom w:val="0"/>
      <w:divBdr>
        <w:top w:val="none" w:sz="0" w:space="0" w:color="auto"/>
        <w:left w:val="none" w:sz="0" w:space="0" w:color="auto"/>
        <w:bottom w:val="none" w:sz="0" w:space="0" w:color="auto"/>
        <w:right w:val="none" w:sz="0" w:space="0" w:color="auto"/>
      </w:divBdr>
    </w:div>
    <w:div w:id="172457015">
      <w:marLeft w:val="0"/>
      <w:marRight w:val="0"/>
      <w:marTop w:val="0"/>
      <w:marBottom w:val="0"/>
      <w:divBdr>
        <w:top w:val="none" w:sz="0" w:space="0" w:color="auto"/>
        <w:left w:val="none" w:sz="0" w:space="0" w:color="auto"/>
        <w:bottom w:val="none" w:sz="0" w:space="0" w:color="auto"/>
        <w:right w:val="none" w:sz="0" w:space="0" w:color="auto"/>
      </w:divBdr>
    </w:div>
    <w:div w:id="172457016">
      <w:marLeft w:val="0"/>
      <w:marRight w:val="0"/>
      <w:marTop w:val="0"/>
      <w:marBottom w:val="0"/>
      <w:divBdr>
        <w:top w:val="none" w:sz="0" w:space="0" w:color="auto"/>
        <w:left w:val="none" w:sz="0" w:space="0" w:color="auto"/>
        <w:bottom w:val="none" w:sz="0" w:space="0" w:color="auto"/>
        <w:right w:val="none" w:sz="0" w:space="0" w:color="auto"/>
      </w:divBdr>
    </w:div>
    <w:div w:id="172457017">
      <w:marLeft w:val="0"/>
      <w:marRight w:val="0"/>
      <w:marTop w:val="0"/>
      <w:marBottom w:val="0"/>
      <w:divBdr>
        <w:top w:val="none" w:sz="0" w:space="0" w:color="auto"/>
        <w:left w:val="none" w:sz="0" w:space="0" w:color="auto"/>
        <w:bottom w:val="none" w:sz="0" w:space="0" w:color="auto"/>
        <w:right w:val="none" w:sz="0" w:space="0" w:color="auto"/>
      </w:divBdr>
      <w:divsChild>
        <w:div w:id="172457004">
          <w:marLeft w:val="0"/>
          <w:marRight w:val="0"/>
          <w:marTop w:val="0"/>
          <w:marBottom w:val="600"/>
          <w:divBdr>
            <w:top w:val="none" w:sz="0" w:space="0" w:color="auto"/>
            <w:left w:val="none" w:sz="0" w:space="0" w:color="auto"/>
            <w:bottom w:val="none" w:sz="0" w:space="0" w:color="auto"/>
            <w:right w:val="none" w:sz="0" w:space="0" w:color="auto"/>
          </w:divBdr>
        </w:div>
      </w:divsChild>
    </w:div>
    <w:div w:id="172457018">
      <w:marLeft w:val="0"/>
      <w:marRight w:val="0"/>
      <w:marTop w:val="0"/>
      <w:marBottom w:val="0"/>
      <w:divBdr>
        <w:top w:val="none" w:sz="0" w:space="0" w:color="auto"/>
        <w:left w:val="none" w:sz="0" w:space="0" w:color="auto"/>
        <w:bottom w:val="none" w:sz="0" w:space="0" w:color="auto"/>
        <w:right w:val="none" w:sz="0" w:space="0" w:color="auto"/>
      </w:divBdr>
    </w:div>
    <w:div w:id="172457019">
      <w:marLeft w:val="0"/>
      <w:marRight w:val="0"/>
      <w:marTop w:val="0"/>
      <w:marBottom w:val="0"/>
      <w:divBdr>
        <w:top w:val="none" w:sz="0" w:space="0" w:color="auto"/>
        <w:left w:val="none" w:sz="0" w:space="0" w:color="auto"/>
        <w:bottom w:val="none" w:sz="0" w:space="0" w:color="auto"/>
        <w:right w:val="none" w:sz="0" w:space="0" w:color="auto"/>
      </w:divBdr>
    </w:div>
    <w:div w:id="172457020">
      <w:marLeft w:val="0"/>
      <w:marRight w:val="0"/>
      <w:marTop w:val="0"/>
      <w:marBottom w:val="0"/>
      <w:divBdr>
        <w:top w:val="none" w:sz="0" w:space="0" w:color="auto"/>
        <w:left w:val="none" w:sz="0" w:space="0" w:color="auto"/>
        <w:bottom w:val="none" w:sz="0" w:space="0" w:color="auto"/>
        <w:right w:val="none" w:sz="0" w:space="0" w:color="auto"/>
      </w:divBdr>
    </w:div>
    <w:div w:id="172457021">
      <w:marLeft w:val="0"/>
      <w:marRight w:val="0"/>
      <w:marTop w:val="0"/>
      <w:marBottom w:val="0"/>
      <w:divBdr>
        <w:top w:val="none" w:sz="0" w:space="0" w:color="auto"/>
        <w:left w:val="none" w:sz="0" w:space="0" w:color="auto"/>
        <w:bottom w:val="none" w:sz="0" w:space="0" w:color="auto"/>
        <w:right w:val="none" w:sz="0" w:space="0" w:color="auto"/>
      </w:divBdr>
    </w:div>
    <w:div w:id="172457022">
      <w:marLeft w:val="0"/>
      <w:marRight w:val="0"/>
      <w:marTop w:val="0"/>
      <w:marBottom w:val="0"/>
      <w:divBdr>
        <w:top w:val="none" w:sz="0" w:space="0" w:color="auto"/>
        <w:left w:val="none" w:sz="0" w:space="0" w:color="auto"/>
        <w:bottom w:val="none" w:sz="0" w:space="0" w:color="auto"/>
        <w:right w:val="none" w:sz="0" w:space="0" w:color="auto"/>
      </w:divBdr>
    </w:div>
    <w:div w:id="172457023">
      <w:marLeft w:val="0"/>
      <w:marRight w:val="0"/>
      <w:marTop w:val="0"/>
      <w:marBottom w:val="0"/>
      <w:divBdr>
        <w:top w:val="none" w:sz="0" w:space="0" w:color="auto"/>
        <w:left w:val="none" w:sz="0" w:space="0" w:color="auto"/>
        <w:bottom w:val="none" w:sz="0" w:space="0" w:color="auto"/>
        <w:right w:val="none" w:sz="0" w:space="0" w:color="auto"/>
      </w:divBdr>
    </w:div>
    <w:div w:id="1724570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21E092EF-87F9-477F-A4D5-B2EB7F7CA155}"/>
</file>

<file path=customXml/itemProps2.xml><?xml version="1.0" encoding="utf-8"?>
<ds:datastoreItem xmlns:ds="http://schemas.openxmlformats.org/officeDocument/2006/customXml" ds:itemID="{DC4A704F-0401-4126-99D9-D33158579EB7}"/>
</file>

<file path=customXml/itemProps3.xml><?xml version="1.0" encoding="utf-8"?>
<ds:datastoreItem xmlns:ds="http://schemas.openxmlformats.org/officeDocument/2006/customXml" ds:itemID="{9447D738-9374-4356-98AE-614434F592F7}"/>
</file>

<file path=docProps/app.xml><?xml version="1.0" encoding="utf-8"?>
<Properties xmlns="http://schemas.openxmlformats.org/officeDocument/2006/extended-properties" xmlns:vt="http://schemas.openxmlformats.org/officeDocument/2006/docPropsVTypes">
  <Template>Eec96G</Template>
  <TotalTime>28</TotalTime>
  <Pages>8</Pages>
  <Words>1180</Words>
  <Characters>5572</Characters>
  <Application>Microsoft Office Word</Application>
  <DocSecurity>0</DocSecurity>
  <Lines>199</Lines>
  <Paragraphs>112</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UNMFS</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subject/>
  <dc:creator>HH</dc:creator>
  <cp:keywords/>
  <dc:description/>
  <cp:lastModifiedBy>Angela Xue He Yan</cp:lastModifiedBy>
  <cp:revision>22</cp:revision>
  <cp:lastPrinted>2001-05-26T16:40:00Z</cp:lastPrinted>
  <dcterms:created xsi:type="dcterms:W3CDTF">2025-04-23T18:20:00Z</dcterms:created>
  <dcterms:modified xsi:type="dcterms:W3CDTF">2025-04-25T13:38:00Z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UNEP/OzL.Pro/ExCom/96/15</vt:lpwstr>
  </property>
  <property fmtid="{D5CDD505-2E9C-101B-9397-08002B2CF9AE}" pid="3" name="Revision date">
    <vt:lpwstr>4/22/2025</vt:lpwstr>
  </property>
  <property fmtid="{D5CDD505-2E9C-101B-9397-08002B2CF9AE}" pid="4" name="ContentTypeId">
    <vt:lpwstr>0x010100C5F60F8E60516143877F7AC30EFBB2F3</vt:lpwstr>
  </property>
  <property fmtid="{D5CDD505-2E9C-101B-9397-08002B2CF9AE}" pid="5" name="Order">
    <vt:r8>1.99748218451549E-302</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