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DD27F3" w14:textId="72669A3E" w:rsidR="00EF3E01" w:rsidRDefault="00EF3E01" w:rsidP="00742F6C">
      <w:pPr>
        <w:spacing w:after="240"/>
        <w:ind w:left="-57"/>
        <w:jc w:val="left"/>
        <w:rPr>
          <w:rStyle w:val="normaltextrun"/>
          <w:b/>
          <w:bCs/>
        </w:rPr>
      </w:pPr>
      <w:r>
        <w:rPr>
          <w:rStyle w:val="normaltextrun"/>
          <w:b/>
          <w:bCs/>
        </w:rPr>
        <w:t xml:space="preserve">Decisions relevant to Monitoring and Evaluation at </w:t>
      </w:r>
      <w:r w:rsidR="006B1CE7">
        <w:rPr>
          <w:rStyle w:val="normaltextrun"/>
          <w:b/>
          <w:bCs/>
        </w:rPr>
        <w:t>94th</w:t>
      </w:r>
      <w:r>
        <w:rPr>
          <w:rStyle w:val="normaltextrun"/>
          <w:b/>
          <w:bCs/>
        </w:rPr>
        <w:t xml:space="preserve"> Executive Committee Meeting </w:t>
      </w:r>
      <w:r w:rsidRPr="00C337A8">
        <w:rPr>
          <w:rStyle w:val="normaltextrun"/>
          <w:b/>
          <w:bCs/>
        </w:rPr>
        <w:t>(extract</w:t>
      </w:r>
      <w:r w:rsidR="00733AB0">
        <w:rPr>
          <w:rStyle w:val="normaltextrun"/>
          <w:b/>
          <w:bCs/>
        </w:rPr>
        <w:t>s</w:t>
      </w:r>
      <w:r w:rsidRPr="00C337A8">
        <w:rPr>
          <w:rStyle w:val="normaltextrun"/>
          <w:b/>
          <w:bCs/>
        </w:rPr>
        <w:t xml:space="preserve"> from Final Report of the Meeting</w:t>
      </w:r>
      <w:r w:rsidR="006B1CE7">
        <w:rPr>
          <w:rStyle w:val="normaltextrun"/>
          <w:b/>
          <w:bCs/>
        </w:rPr>
        <w:t xml:space="preserve"> </w:t>
      </w:r>
      <w:hyperlink r:id="rId11" w:history="1">
        <w:r w:rsidR="006B1CE7" w:rsidRPr="006B1CE7">
          <w:rPr>
            <w:rStyle w:val="Hyperlink"/>
            <w:b/>
            <w:bCs/>
          </w:rPr>
          <w:t>UNEP/</w:t>
        </w:r>
        <w:proofErr w:type="spellStart"/>
        <w:r w:rsidR="006B1CE7" w:rsidRPr="006B1CE7">
          <w:rPr>
            <w:rStyle w:val="Hyperlink"/>
            <w:b/>
            <w:bCs/>
          </w:rPr>
          <w:t>OzL.Pro</w:t>
        </w:r>
        <w:proofErr w:type="spellEnd"/>
        <w:r w:rsidR="006B1CE7" w:rsidRPr="006B1CE7">
          <w:rPr>
            <w:rStyle w:val="Hyperlink"/>
            <w:b/>
            <w:bCs/>
          </w:rPr>
          <w:t>/Ex</w:t>
        </w:r>
        <w:r w:rsidR="006B1CE7" w:rsidRPr="006B1CE7">
          <w:rPr>
            <w:rStyle w:val="Hyperlink"/>
            <w:b/>
            <w:bCs/>
          </w:rPr>
          <w:t>Com/94/67</w:t>
        </w:r>
      </w:hyperlink>
      <w:r w:rsidR="00751AC8" w:rsidRPr="0017133A">
        <w:rPr>
          <w:rStyle w:val="Hyperlink"/>
          <w:b/>
          <w:bCs/>
          <w:color w:val="auto"/>
        </w:rPr>
        <w:t>)</w:t>
      </w:r>
    </w:p>
    <w:tbl>
      <w:tblPr>
        <w:tblStyle w:val="TableGrid"/>
        <w:tblW w:w="5000" w:type="pct"/>
        <w:jc w:val="center"/>
        <w:tblLook w:val="04A0" w:firstRow="1" w:lastRow="0" w:firstColumn="1" w:lastColumn="0" w:noHBand="0" w:noVBand="1"/>
      </w:tblPr>
      <w:tblGrid>
        <w:gridCol w:w="1525"/>
        <w:gridCol w:w="4826"/>
        <w:gridCol w:w="3089"/>
      </w:tblGrid>
      <w:tr w:rsidR="00EF3E01" w:rsidRPr="00365739" w14:paraId="59F1E4EB" w14:textId="77777777" w:rsidTr="00E90EAA">
        <w:trPr>
          <w:jc w:val="center"/>
        </w:trPr>
        <w:tc>
          <w:tcPr>
            <w:tcW w:w="808" w:type="pct"/>
          </w:tcPr>
          <w:p w14:paraId="0F526275" w14:textId="77777777" w:rsidR="00EF3E01" w:rsidRPr="00365739" w:rsidRDefault="00EF3E01" w:rsidP="00365739">
            <w:pPr>
              <w:jc w:val="center"/>
              <w:rPr>
                <w:b/>
                <w:bCs/>
                <w:sz w:val="20"/>
                <w:szCs w:val="20"/>
              </w:rPr>
            </w:pPr>
            <w:r w:rsidRPr="00365739">
              <w:rPr>
                <w:b/>
                <w:bCs/>
                <w:sz w:val="20"/>
                <w:szCs w:val="20"/>
              </w:rPr>
              <w:t>DECISION</w:t>
            </w:r>
          </w:p>
        </w:tc>
        <w:tc>
          <w:tcPr>
            <w:tcW w:w="2556" w:type="pct"/>
          </w:tcPr>
          <w:p w14:paraId="6697D96D" w14:textId="77777777" w:rsidR="00EF3E01" w:rsidRPr="00365739" w:rsidRDefault="00EF3E01" w:rsidP="00365739">
            <w:pPr>
              <w:jc w:val="center"/>
              <w:rPr>
                <w:b/>
                <w:bCs/>
                <w:sz w:val="20"/>
                <w:szCs w:val="20"/>
              </w:rPr>
            </w:pPr>
            <w:r w:rsidRPr="00365739">
              <w:rPr>
                <w:rStyle w:val="normaltextrun"/>
                <w:b/>
                <w:bCs/>
                <w:sz w:val="20"/>
                <w:szCs w:val="20"/>
              </w:rPr>
              <w:t>AGENDA ITEM</w:t>
            </w:r>
          </w:p>
        </w:tc>
        <w:tc>
          <w:tcPr>
            <w:tcW w:w="1636" w:type="pct"/>
          </w:tcPr>
          <w:p w14:paraId="6A7D09E7" w14:textId="77777777" w:rsidR="00EF3E01" w:rsidRPr="00365739" w:rsidRDefault="00EF3E01" w:rsidP="00365739">
            <w:pPr>
              <w:jc w:val="center"/>
              <w:rPr>
                <w:b/>
                <w:bCs/>
                <w:sz w:val="20"/>
                <w:szCs w:val="20"/>
              </w:rPr>
            </w:pPr>
            <w:r w:rsidRPr="00365739">
              <w:rPr>
                <w:b/>
                <w:bCs/>
                <w:sz w:val="20"/>
                <w:szCs w:val="20"/>
              </w:rPr>
              <w:t>RELATED DOCUMENTS</w:t>
            </w:r>
          </w:p>
        </w:tc>
      </w:tr>
      <w:tr w:rsidR="00EF3E01" w:rsidRPr="00365739" w14:paraId="5840B9E1" w14:textId="77777777" w:rsidTr="00E90EAA">
        <w:trPr>
          <w:jc w:val="center"/>
        </w:trPr>
        <w:tc>
          <w:tcPr>
            <w:tcW w:w="808" w:type="pct"/>
          </w:tcPr>
          <w:p w14:paraId="3DB40D56" w14:textId="18983F60" w:rsidR="00EF3E01" w:rsidRPr="00365739" w:rsidRDefault="00EF3E01" w:rsidP="00365739">
            <w:pPr>
              <w:rPr>
                <w:rStyle w:val="normaltextrun"/>
                <w:color w:val="000000"/>
                <w:sz w:val="20"/>
                <w:szCs w:val="20"/>
                <w:shd w:val="clear" w:color="auto" w:fill="FFFFFF"/>
              </w:rPr>
            </w:pPr>
            <w:r w:rsidRPr="00365739">
              <w:rPr>
                <w:rStyle w:val="normaltextrun"/>
                <w:color w:val="000000"/>
                <w:sz w:val="20"/>
                <w:szCs w:val="20"/>
                <w:shd w:val="clear" w:color="auto" w:fill="FFFFFF"/>
              </w:rPr>
              <w:t>Decision 9</w:t>
            </w:r>
            <w:r w:rsidR="006B1CE7" w:rsidRPr="00365739">
              <w:rPr>
                <w:rStyle w:val="normaltextrun"/>
                <w:color w:val="000000"/>
                <w:sz w:val="20"/>
                <w:szCs w:val="20"/>
                <w:shd w:val="clear" w:color="auto" w:fill="FFFFFF"/>
              </w:rPr>
              <w:t>4</w:t>
            </w:r>
            <w:r w:rsidRPr="00365739">
              <w:rPr>
                <w:rStyle w:val="normaltextrun"/>
                <w:color w:val="000000"/>
                <w:sz w:val="20"/>
                <w:szCs w:val="20"/>
                <w:shd w:val="clear" w:color="auto" w:fill="FFFFFF"/>
              </w:rPr>
              <w:t>/</w:t>
            </w:r>
            <w:r w:rsidR="008D4FDD" w:rsidRPr="00365739">
              <w:rPr>
                <w:rStyle w:val="normaltextrun"/>
                <w:color w:val="000000"/>
                <w:sz w:val="20"/>
                <w:szCs w:val="20"/>
                <w:shd w:val="clear" w:color="auto" w:fill="FFFFFF"/>
              </w:rPr>
              <w:t>4</w:t>
            </w:r>
          </w:p>
        </w:tc>
        <w:tc>
          <w:tcPr>
            <w:tcW w:w="2556" w:type="pct"/>
          </w:tcPr>
          <w:p w14:paraId="3F707927" w14:textId="550311BB" w:rsidR="00EF3E01" w:rsidRPr="00365739" w:rsidRDefault="00EF3E01" w:rsidP="00365739">
            <w:pPr>
              <w:pStyle w:val="paragraph"/>
              <w:bidi/>
              <w:spacing w:before="0" w:beforeAutospacing="0" w:after="0" w:afterAutospacing="0"/>
              <w:jc w:val="right"/>
              <w:textAlignment w:val="baseline"/>
              <w:rPr>
                <w:rStyle w:val="normaltextrun"/>
                <w:color w:val="000000"/>
                <w:sz w:val="20"/>
                <w:szCs w:val="20"/>
                <w:shd w:val="clear" w:color="auto" w:fill="FFFFFF"/>
                <w:lang w:val="en-US"/>
              </w:rPr>
            </w:pPr>
            <w:r w:rsidRPr="00365739">
              <w:rPr>
                <w:rStyle w:val="normaltextrun"/>
                <w:color w:val="000000"/>
                <w:sz w:val="20"/>
                <w:szCs w:val="20"/>
                <w:shd w:val="clear" w:color="auto" w:fill="FFFFFF"/>
                <w:lang w:val="en-CA"/>
              </w:rPr>
              <w:t>Evaluation 6(</w:t>
            </w:r>
            <w:r w:rsidR="008D4FDD" w:rsidRPr="00365739">
              <w:rPr>
                <w:rStyle w:val="normaltextrun"/>
                <w:color w:val="000000"/>
                <w:sz w:val="20"/>
                <w:szCs w:val="20"/>
                <w:shd w:val="clear" w:color="auto" w:fill="FFFFFF"/>
                <w:lang w:val="en-CA"/>
              </w:rPr>
              <w:t>a)</w:t>
            </w:r>
            <w:r w:rsidRPr="00365739">
              <w:rPr>
                <w:rStyle w:val="normaltextrun"/>
                <w:color w:val="000000"/>
                <w:sz w:val="20"/>
                <w:szCs w:val="20"/>
                <w:shd w:val="clear" w:color="auto" w:fill="FFFFFF"/>
                <w:lang w:val="en-CA"/>
              </w:rPr>
              <w:t xml:space="preserve"> </w:t>
            </w:r>
            <w:r w:rsidR="008D4FDD" w:rsidRPr="00365739">
              <w:rPr>
                <w:sz w:val="20"/>
                <w:szCs w:val="20"/>
                <w:lang w:val="en-US"/>
              </w:rPr>
              <w:t xml:space="preserve">Progress update on the desk study for the evaluation of the Compliance Assistance </w:t>
            </w:r>
            <w:proofErr w:type="spellStart"/>
            <w:r w:rsidR="008D4FDD" w:rsidRPr="00365739">
              <w:rPr>
                <w:sz w:val="20"/>
                <w:szCs w:val="20"/>
                <w:lang w:val="en-US"/>
              </w:rPr>
              <w:t>Programme</w:t>
            </w:r>
            <w:proofErr w:type="spellEnd"/>
          </w:p>
        </w:tc>
        <w:tc>
          <w:tcPr>
            <w:tcW w:w="1636" w:type="pct"/>
          </w:tcPr>
          <w:p w14:paraId="58E4AFFF" w14:textId="45A34AEC" w:rsidR="00EF3E01" w:rsidRPr="00365739" w:rsidRDefault="00E90EAA" w:rsidP="00365739">
            <w:pPr>
              <w:rPr>
                <w:sz w:val="20"/>
                <w:szCs w:val="20"/>
              </w:rPr>
            </w:pPr>
            <w:hyperlink r:id="rId12" w:history="1">
              <w:r w:rsidRPr="00E90EAA">
                <w:rPr>
                  <w:rStyle w:val="Hyperlink"/>
                  <w:sz w:val="20"/>
                  <w:szCs w:val="20"/>
                </w:rPr>
                <w:t>UNEP/</w:t>
              </w:r>
              <w:proofErr w:type="spellStart"/>
              <w:r w:rsidRPr="00E90EAA">
                <w:rPr>
                  <w:rStyle w:val="Hyperlink"/>
                  <w:sz w:val="20"/>
                  <w:szCs w:val="20"/>
                </w:rPr>
                <w:t>OzL.Pro</w:t>
              </w:r>
              <w:proofErr w:type="spellEnd"/>
              <w:r w:rsidRPr="00E90EAA">
                <w:rPr>
                  <w:rStyle w:val="Hyperlink"/>
                  <w:sz w:val="20"/>
                  <w:szCs w:val="20"/>
                </w:rPr>
                <w:t>/ExCom/94/6</w:t>
              </w:r>
            </w:hyperlink>
          </w:p>
        </w:tc>
      </w:tr>
      <w:tr w:rsidR="00EF3E01" w:rsidRPr="00365739" w14:paraId="08FB66B5" w14:textId="77777777" w:rsidTr="00E90EAA">
        <w:trPr>
          <w:jc w:val="center"/>
        </w:trPr>
        <w:tc>
          <w:tcPr>
            <w:tcW w:w="808" w:type="pct"/>
          </w:tcPr>
          <w:p w14:paraId="4627CA53" w14:textId="7EE5143A" w:rsidR="00EF3E01" w:rsidRPr="00365739" w:rsidRDefault="00EF3E01" w:rsidP="00365739">
            <w:pPr>
              <w:rPr>
                <w:sz w:val="20"/>
                <w:szCs w:val="20"/>
              </w:rPr>
            </w:pPr>
            <w:r w:rsidRPr="00365739">
              <w:rPr>
                <w:rStyle w:val="normaltextrun"/>
                <w:sz w:val="20"/>
                <w:szCs w:val="20"/>
              </w:rPr>
              <w:t xml:space="preserve">Decision </w:t>
            </w:r>
            <w:r w:rsidRPr="00365739">
              <w:rPr>
                <w:sz w:val="20"/>
                <w:szCs w:val="20"/>
                <w:lang w:val="en-GB"/>
              </w:rPr>
              <w:t>9</w:t>
            </w:r>
            <w:r w:rsidR="006B1CE7" w:rsidRPr="00365739">
              <w:rPr>
                <w:sz w:val="20"/>
                <w:szCs w:val="20"/>
                <w:lang w:val="en-GB"/>
              </w:rPr>
              <w:t>4</w:t>
            </w:r>
            <w:r w:rsidRPr="00365739">
              <w:rPr>
                <w:sz w:val="20"/>
                <w:szCs w:val="20"/>
                <w:lang w:val="en-GB"/>
              </w:rPr>
              <w:t>/</w:t>
            </w:r>
            <w:r w:rsidR="009152F3">
              <w:rPr>
                <w:sz w:val="20"/>
                <w:szCs w:val="20"/>
                <w:lang w:val="en-GB"/>
              </w:rPr>
              <w:t>4</w:t>
            </w:r>
          </w:p>
        </w:tc>
        <w:tc>
          <w:tcPr>
            <w:tcW w:w="2556" w:type="pct"/>
          </w:tcPr>
          <w:p w14:paraId="7F89A6F8" w14:textId="3A884FA6" w:rsidR="00EF3E01" w:rsidRPr="00365739" w:rsidRDefault="003A61B4" w:rsidP="00365739">
            <w:pPr>
              <w:pStyle w:val="Heading2"/>
              <w:numPr>
                <w:ilvl w:val="0"/>
                <w:numId w:val="0"/>
              </w:numPr>
              <w:spacing w:after="0"/>
              <w:rPr>
                <w:rStyle w:val="normaltextrun"/>
                <w:sz w:val="20"/>
                <w:szCs w:val="20"/>
              </w:rPr>
            </w:pPr>
            <w:r w:rsidRPr="00365739">
              <w:rPr>
                <w:rStyle w:val="normaltextrun"/>
                <w:color w:val="000000"/>
                <w:sz w:val="20"/>
                <w:szCs w:val="20"/>
                <w:shd w:val="clear" w:color="auto" w:fill="FFFFFF"/>
              </w:rPr>
              <w:t>Evaluation 6(</w:t>
            </w:r>
            <w:r w:rsidR="00365739" w:rsidRPr="00365739">
              <w:rPr>
                <w:rStyle w:val="normaltextrun"/>
                <w:color w:val="000000"/>
                <w:sz w:val="20"/>
                <w:szCs w:val="20"/>
                <w:shd w:val="clear" w:color="auto" w:fill="FFFFFF"/>
              </w:rPr>
              <w:t>b</w:t>
            </w:r>
            <w:r w:rsidRPr="00365739">
              <w:rPr>
                <w:rStyle w:val="normaltextrun"/>
                <w:color w:val="000000"/>
                <w:sz w:val="20"/>
                <w:szCs w:val="20"/>
                <w:shd w:val="clear" w:color="auto" w:fill="FFFFFF"/>
              </w:rPr>
              <w:t xml:space="preserve">) </w:t>
            </w:r>
            <w:r w:rsidR="00365739" w:rsidRPr="00365739">
              <w:rPr>
                <w:sz w:val="20"/>
                <w:szCs w:val="20"/>
              </w:rPr>
              <w:t>Report on the external assessment of the evaluation function of the Multilateral Fund</w:t>
            </w:r>
          </w:p>
        </w:tc>
        <w:tc>
          <w:tcPr>
            <w:tcW w:w="1636" w:type="pct"/>
          </w:tcPr>
          <w:p w14:paraId="5ED7699C" w14:textId="04E7E37C" w:rsidR="00EF3E01" w:rsidRPr="00365739" w:rsidRDefault="00A016E0" w:rsidP="00365739">
            <w:pPr>
              <w:rPr>
                <w:sz w:val="20"/>
                <w:szCs w:val="20"/>
              </w:rPr>
            </w:pPr>
            <w:hyperlink r:id="rId13" w:history="1">
              <w:r w:rsidRPr="00A016E0">
                <w:rPr>
                  <w:rStyle w:val="Hyperlink"/>
                  <w:sz w:val="20"/>
                  <w:szCs w:val="20"/>
                </w:rPr>
                <w:t>UNEP/</w:t>
              </w:r>
              <w:proofErr w:type="spellStart"/>
              <w:r w:rsidRPr="00A016E0">
                <w:rPr>
                  <w:rStyle w:val="Hyperlink"/>
                  <w:sz w:val="20"/>
                  <w:szCs w:val="20"/>
                </w:rPr>
                <w:t>OzL.Pro</w:t>
              </w:r>
              <w:proofErr w:type="spellEnd"/>
              <w:r w:rsidRPr="00A016E0">
                <w:rPr>
                  <w:rStyle w:val="Hyperlink"/>
                  <w:sz w:val="20"/>
                  <w:szCs w:val="20"/>
                </w:rPr>
                <w:t>/ExCom/94/7</w:t>
              </w:r>
            </w:hyperlink>
          </w:p>
        </w:tc>
      </w:tr>
      <w:tr w:rsidR="00870128" w:rsidRPr="00365739" w14:paraId="422CC69E" w14:textId="77777777" w:rsidTr="00E90EAA">
        <w:trPr>
          <w:jc w:val="center"/>
        </w:trPr>
        <w:tc>
          <w:tcPr>
            <w:tcW w:w="808" w:type="pct"/>
          </w:tcPr>
          <w:p w14:paraId="2CD628B4" w14:textId="6F5661B6" w:rsidR="00870128" w:rsidRPr="00365739" w:rsidRDefault="00870128" w:rsidP="00365739">
            <w:pPr>
              <w:rPr>
                <w:rStyle w:val="normaltextrun"/>
                <w:sz w:val="20"/>
                <w:szCs w:val="20"/>
              </w:rPr>
            </w:pPr>
            <w:r w:rsidRPr="00365739">
              <w:rPr>
                <w:rStyle w:val="normaltextrun"/>
                <w:sz w:val="20"/>
                <w:szCs w:val="20"/>
              </w:rPr>
              <w:t xml:space="preserve">Decision </w:t>
            </w:r>
            <w:r w:rsidRPr="00365739">
              <w:rPr>
                <w:sz w:val="20"/>
                <w:szCs w:val="20"/>
                <w:lang w:val="en-GB"/>
              </w:rPr>
              <w:t>9</w:t>
            </w:r>
            <w:r w:rsidR="006B1CE7" w:rsidRPr="00365739">
              <w:rPr>
                <w:sz w:val="20"/>
                <w:szCs w:val="20"/>
                <w:lang w:val="en-GB"/>
              </w:rPr>
              <w:t>4</w:t>
            </w:r>
            <w:r w:rsidRPr="00365739">
              <w:rPr>
                <w:sz w:val="20"/>
                <w:szCs w:val="20"/>
                <w:lang w:val="en-GB"/>
              </w:rPr>
              <w:t>/</w:t>
            </w:r>
            <w:r w:rsidR="009152F3">
              <w:rPr>
                <w:sz w:val="20"/>
                <w:szCs w:val="20"/>
                <w:lang w:val="en-GB"/>
              </w:rPr>
              <w:t>5</w:t>
            </w:r>
          </w:p>
        </w:tc>
        <w:tc>
          <w:tcPr>
            <w:tcW w:w="2556" w:type="pct"/>
          </w:tcPr>
          <w:p w14:paraId="2EE4395D" w14:textId="6BEFF351" w:rsidR="00870128" w:rsidRPr="009152F3" w:rsidRDefault="009152F3" w:rsidP="009152F3">
            <w:pPr>
              <w:jc w:val="left"/>
              <w:rPr>
                <w:b/>
                <w:bCs/>
              </w:rPr>
            </w:pPr>
            <w:r w:rsidRPr="00365739">
              <w:rPr>
                <w:rStyle w:val="normaltextrun"/>
                <w:color w:val="000000"/>
                <w:sz w:val="20"/>
                <w:szCs w:val="20"/>
                <w:shd w:val="clear" w:color="auto" w:fill="FFFFFF"/>
              </w:rPr>
              <w:t>Evaluation 6(</w:t>
            </w:r>
            <w:r>
              <w:rPr>
                <w:rStyle w:val="normaltextrun"/>
                <w:color w:val="000000"/>
                <w:sz w:val="20"/>
                <w:szCs w:val="20"/>
                <w:shd w:val="clear" w:color="auto" w:fill="FFFFFF"/>
              </w:rPr>
              <w:t xml:space="preserve">c) </w:t>
            </w:r>
            <w:r w:rsidRPr="009152F3">
              <w:t>Report on the review of project completion report</w:t>
            </w:r>
          </w:p>
        </w:tc>
        <w:tc>
          <w:tcPr>
            <w:tcW w:w="1636" w:type="pct"/>
          </w:tcPr>
          <w:p w14:paraId="04797291" w14:textId="5C936B82" w:rsidR="00870128" w:rsidRPr="00365739" w:rsidRDefault="00A016E0" w:rsidP="00365739">
            <w:pPr>
              <w:rPr>
                <w:sz w:val="20"/>
                <w:szCs w:val="20"/>
              </w:rPr>
            </w:pPr>
            <w:hyperlink r:id="rId14" w:history="1">
              <w:r w:rsidRPr="005C1D28">
                <w:rPr>
                  <w:rStyle w:val="Hyperlink"/>
                  <w:sz w:val="20"/>
                  <w:szCs w:val="20"/>
                </w:rPr>
                <w:t>UNEP/</w:t>
              </w:r>
              <w:proofErr w:type="spellStart"/>
              <w:r w:rsidRPr="005C1D28">
                <w:rPr>
                  <w:rStyle w:val="Hyperlink"/>
                  <w:sz w:val="20"/>
                  <w:szCs w:val="20"/>
                </w:rPr>
                <w:t>OzL.Pro</w:t>
              </w:r>
              <w:proofErr w:type="spellEnd"/>
              <w:r w:rsidRPr="005C1D28">
                <w:rPr>
                  <w:rStyle w:val="Hyperlink"/>
                  <w:sz w:val="20"/>
                  <w:szCs w:val="20"/>
                </w:rPr>
                <w:t>/ExCom/94/8</w:t>
              </w:r>
            </w:hyperlink>
          </w:p>
        </w:tc>
      </w:tr>
      <w:tr w:rsidR="006B1CE7" w:rsidRPr="00365739" w14:paraId="56213E6D" w14:textId="77777777" w:rsidTr="00E90EAA">
        <w:trPr>
          <w:jc w:val="center"/>
        </w:trPr>
        <w:tc>
          <w:tcPr>
            <w:tcW w:w="808" w:type="pct"/>
          </w:tcPr>
          <w:p w14:paraId="1A480FD5" w14:textId="09F29887" w:rsidR="006B1CE7" w:rsidRPr="00365739" w:rsidRDefault="006B1CE7" w:rsidP="00365739">
            <w:pPr>
              <w:rPr>
                <w:rStyle w:val="normaltextrun"/>
                <w:sz w:val="20"/>
                <w:szCs w:val="20"/>
              </w:rPr>
            </w:pPr>
            <w:r w:rsidRPr="00365739">
              <w:rPr>
                <w:rStyle w:val="normaltextrun"/>
                <w:sz w:val="20"/>
                <w:szCs w:val="20"/>
              </w:rPr>
              <w:t>Decision 94/</w:t>
            </w:r>
            <w:r w:rsidR="00D6209C">
              <w:rPr>
                <w:rStyle w:val="normaltextrun"/>
                <w:sz w:val="20"/>
                <w:szCs w:val="20"/>
              </w:rPr>
              <w:t>14</w:t>
            </w:r>
          </w:p>
        </w:tc>
        <w:tc>
          <w:tcPr>
            <w:tcW w:w="2556" w:type="pct"/>
          </w:tcPr>
          <w:p w14:paraId="599426AF" w14:textId="419284F8" w:rsidR="006B1CE7" w:rsidRPr="00365739" w:rsidRDefault="009152F3" w:rsidP="00365739">
            <w:pPr>
              <w:pStyle w:val="paragraph"/>
              <w:spacing w:before="0" w:beforeAutospacing="0" w:after="0" w:afterAutospacing="0"/>
              <w:textAlignment w:val="baseline"/>
              <w:rPr>
                <w:bCs/>
                <w:sz w:val="20"/>
                <w:szCs w:val="20"/>
                <w:lang w:val="en-GB"/>
              </w:rPr>
            </w:pPr>
            <w:r w:rsidRPr="00365739">
              <w:rPr>
                <w:bCs/>
                <w:sz w:val="20"/>
                <w:szCs w:val="20"/>
                <w:lang w:val="en-GB"/>
              </w:rPr>
              <w:t xml:space="preserve">Programme implementation 7(c) </w:t>
            </w:r>
            <w:r w:rsidRPr="00365739">
              <w:rPr>
                <w:rStyle w:val="normaltextrun"/>
                <w:color w:val="000000"/>
                <w:sz w:val="20"/>
                <w:szCs w:val="20"/>
                <w:shd w:val="clear" w:color="auto" w:fill="FFFFFF"/>
                <w:lang w:val="en-CA"/>
              </w:rPr>
              <w:t>202</w:t>
            </w:r>
            <w:r w:rsidR="00D6209C">
              <w:rPr>
                <w:rStyle w:val="normaltextrun"/>
                <w:color w:val="000000"/>
                <w:sz w:val="20"/>
                <w:szCs w:val="20"/>
                <w:shd w:val="clear" w:color="auto" w:fill="FFFFFF"/>
                <w:lang w:val="en-CA"/>
              </w:rPr>
              <w:t>4</w:t>
            </w:r>
            <w:r w:rsidRPr="00365739">
              <w:rPr>
                <w:rStyle w:val="normaltextrun"/>
                <w:color w:val="000000"/>
                <w:sz w:val="20"/>
                <w:szCs w:val="20"/>
                <w:shd w:val="clear" w:color="auto" w:fill="FFFFFF"/>
                <w:lang w:val="en-CA"/>
              </w:rPr>
              <w:t xml:space="preserve"> consolidated project completion report (part I)</w:t>
            </w:r>
          </w:p>
        </w:tc>
        <w:tc>
          <w:tcPr>
            <w:tcW w:w="1636" w:type="pct"/>
          </w:tcPr>
          <w:p w14:paraId="239CEC48" w14:textId="374432D5" w:rsidR="006B1CE7" w:rsidRPr="00365739" w:rsidRDefault="00A016E0" w:rsidP="00365739">
            <w:pPr>
              <w:rPr>
                <w:sz w:val="20"/>
                <w:szCs w:val="20"/>
              </w:rPr>
            </w:pPr>
            <w:hyperlink r:id="rId15" w:history="1">
              <w:r w:rsidRPr="00A016E0">
                <w:rPr>
                  <w:rStyle w:val="Hyperlink"/>
                  <w:sz w:val="20"/>
                  <w:szCs w:val="20"/>
                </w:rPr>
                <w:t>UNEP/</w:t>
              </w:r>
              <w:proofErr w:type="spellStart"/>
              <w:r w:rsidRPr="00A016E0">
                <w:rPr>
                  <w:rStyle w:val="Hyperlink"/>
                  <w:sz w:val="20"/>
                  <w:szCs w:val="20"/>
                </w:rPr>
                <w:t>OzL.Pro</w:t>
              </w:r>
              <w:proofErr w:type="spellEnd"/>
              <w:r w:rsidRPr="00A016E0">
                <w:rPr>
                  <w:rStyle w:val="Hyperlink"/>
                  <w:sz w:val="20"/>
                  <w:szCs w:val="20"/>
                </w:rPr>
                <w:t>/ExCom/94/11</w:t>
              </w:r>
            </w:hyperlink>
          </w:p>
        </w:tc>
      </w:tr>
    </w:tbl>
    <w:p w14:paraId="00958C63" w14:textId="20F0BF62" w:rsidR="00C01490" w:rsidRPr="00996EBC" w:rsidRDefault="00996EBC" w:rsidP="00996EBC">
      <w:pPr>
        <w:spacing w:before="240" w:after="240"/>
        <w:outlineLvl w:val="0"/>
        <w:rPr>
          <w:b/>
          <w:bCs/>
        </w:rPr>
      </w:pPr>
      <w:r w:rsidRPr="00996EBC">
        <w:rPr>
          <w:b/>
          <w:bCs/>
        </w:rPr>
        <w:t>AGENDA ITEM 6: EVALUATION</w:t>
      </w:r>
    </w:p>
    <w:p w14:paraId="5B81A757" w14:textId="346DA17F" w:rsidR="00377095" w:rsidRPr="00F715C1" w:rsidRDefault="00DB136A" w:rsidP="00365739">
      <w:pPr>
        <w:pStyle w:val="Heading2"/>
        <w:ind w:left="720"/>
        <w:rPr>
          <w:b/>
          <w:bCs/>
        </w:rPr>
      </w:pPr>
      <w:r w:rsidRPr="00F715C1">
        <w:rPr>
          <w:b/>
          <w:bCs/>
        </w:rPr>
        <w:t>Progress update on the desk study for the evaluation of the Compliance Assistance Programme</w:t>
      </w:r>
    </w:p>
    <w:p w14:paraId="0C694AA3" w14:textId="31CCABB5" w:rsidR="00DB136A" w:rsidRDefault="00DB136A" w:rsidP="00365739">
      <w:pPr>
        <w:pStyle w:val="Heading1"/>
        <w:numPr>
          <w:ilvl w:val="0"/>
          <w:numId w:val="29"/>
        </w:numPr>
      </w:pPr>
      <w:r>
        <w:t>The Senior Monitoring and Evaluation Officer introduced document UNEP/</w:t>
      </w:r>
      <w:proofErr w:type="spellStart"/>
      <w:r>
        <w:t>OzL.Pro</w:t>
      </w:r>
      <w:proofErr w:type="spellEnd"/>
      <w:r>
        <w:t>/ExCom/94/6</w:t>
      </w:r>
    </w:p>
    <w:p w14:paraId="37B2EAF7" w14:textId="77777777" w:rsidR="00377095" w:rsidRDefault="00377095" w:rsidP="00377095">
      <w:pPr>
        <w:pStyle w:val="Heading1"/>
      </w:pPr>
      <w:r>
        <w:t>One member, expressing concern that the regional network of national ozone officers of Latin America and the Caribbean had not met during the reporting period, requested the Secretariat to refer to the issue in its evaluation of the Compliance Assistance Programme (CAP). Another member noted that the consultant for the desk study had been informed of the need to avoid overlap with the previous evaluation on regional networks and suggested that the issue should be resolved bilaterally with the UNEP CAP.</w:t>
      </w:r>
    </w:p>
    <w:p w14:paraId="5328F220" w14:textId="77777777" w:rsidR="00F715C1" w:rsidRDefault="00377095" w:rsidP="00EB3DCC">
      <w:pPr>
        <w:pStyle w:val="Heading1"/>
      </w:pPr>
      <w:r>
        <w:t>The Executive Committee took note of the progress update on the desk study for the evaluation of the Compliance Assistance Programme contained in document UNEP/</w:t>
      </w:r>
      <w:proofErr w:type="spellStart"/>
      <w:r>
        <w:t>OzL.Pro</w:t>
      </w:r>
      <w:proofErr w:type="spellEnd"/>
      <w:r>
        <w:t>/ExCom/94/6.</w:t>
      </w:r>
    </w:p>
    <w:p w14:paraId="6373DA22" w14:textId="01713FD3" w:rsidR="00EB3DCC" w:rsidRPr="00365739" w:rsidRDefault="00377095" w:rsidP="00365739">
      <w:pPr>
        <w:pStyle w:val="Heading2"/>
        <w:numPr>
          <w:ilvl w:val="1"/>
          <w:numId w:val="28"/>
        </w:numPr>
        <w:ind w:left="720"/>
        <w:rPr>
          <w:b/>
          <w:bCs/>
        </w:rPr>
      </w:pPr>
      <w:r w:rsidRPr="00365739">
        <w:rPr>
          <w:b/>
          <w:bCs/>
        </w:rPr>
        <w:t>Report on the external assessment of the evaluation function of the Multilateral Fund</w:t>
      </w:r>
    </w:p>
    <w:p w14:paraId="25E146CF" w14:textId="6CD945A6" w:rsidR="00EB3DCC" w:rsidRDefault="00377095" w:rsidP="00EB3DCC">
      <w:pPr>
        <w:pStyle w:val="Heading1"/>
      </w:pPr>
      <w:r>
        <w:t>The Senior Monitoring and Evaluation Officer introduced document UNEP/</w:t>
      </w:r>
      <w:proofErr w:type="spellStart"/>
      <w:r>
        <w:t>OzL.Pro</w:t>
      </w:r>
      <w:proofErr w:type="spellEnd"/>
      <w:r>
        <w:t>/ExCom/94/7.</w:t>
      </w:r>
    </w:p>
    <w:p w14:paraId="0A8031BB" w14:textId="77777777" w:rsidR="00EB3DCC" w:rsidRDefault="00377095" w:rsidP="00EB3DCC">
      <w:pPr>
        <w:pStyle w:val="Heading1"/>
      </w:pPr>
      <w:r>
        <w:t xml:space="preserve">One member asked what lessons had been learned from the interviews of the relevant stakeholders. In response, the Senior Monitoring and Evaluation Officer said that the independent consultant was currently conducting targeted surveys to complement the information gathered from the interviews and was not yet </w:t>
      </w:r>
      <w:proofErr w:type="gramStart"/>
      <w:r>
        <w:t>in a position</w:t>
      </w:r>
      <w:proofErr w:type="gramEnd"/>
      <w:r>
        <w:t xml:space="preserve"> to share any preliminary findings.</w:t>
      </w:r>
    </w:p>
    <w:p w14:paraId="1685189C" w14:textId="1676B75F" w:rsidR="00E90EAA" w:rsidRDefault="00377095" w:rsidP="00EB3DCC">
      <w:pPr>
        <w:pStyle w:val="Heading1"/>
      </w:pPr>
      <w:r>
        <w:t>The Executive Committee decided:</w:t>
      </w:r>
    </w:p>
    <w:p w14:paraId="2C439522" w14:textId="6365794C" w:rsidR="00E90EAA" w:rsidRDefault="00377095" w:rsidP="00E90EAA">
      <w:pPr>
        <w:pStyle w:val="Heading2"/>
      </w:pPr>
      <w:r>
        <w:t>To note the report on the external assessment of the evaluation function of the Multilateral Fund (part I) as contained in document UNEP/</w:t>
      </w:r>
      <w:proofErr w:type="spellStart"/>
      <w:r>
        <w:t>OzL.Pro</w:t>
      </w:r>
      <w:proofErr w:type="spellEnd"/>
      <w:r>
        <w:t>/ExCom/94/7; and</w:t>
      </w:r>
    </w:p>
    <w:p w14:paraId="2EA3CF50" w14:textId="587C19AB" w:rsidR="00377095" w:rsidRPr="00377095" w:rsidRDefault="00377095" w:rsidP="00E90EAA">
      <w:pPr>
        <w:pStyle w:val="Heading2"/>
      </w:pPr>
      <w:r>
        <w:t>To request the Senior Monitoring and Evaluation Officer to present the final report of the external assessment of the evaluation function of the Multilateral Fund at the 95</w:t>
      </w:r>
      <w:r w:rsidR="00365739" w:rsidRPr="00EB3DCC">
        <w:rPr>
          <w:vertAlign w:val="superscript"/>
        </w:rPr>
        <w:t>th</w:t>
      </w:r>
      <w:r w:rsidR="00365739">
        <w:t xml:space="preserve"> meeting</w:t>
      </w:r>
      <w:r w:rsidR="009152F3">
        <w:t>.</w:t>
      </w:r>
    </w:p>
    <w:p w14:paraId="5CD86C07" w14:textId="31CE17DE" w:rsidR="0060266E" w:rsidRDefault="00C01490" w:rsidP="00E07B0D">
      <w:pPr>
        <w:spacing w:after="120"/>
        <w:jc w:val="right"/>
        <w:rPr>
          <w:b/>
          <w:bCs/>
        </w:rPr>
      </w:pPr>
      <w:r w:rsidRPr="00D40DE2">
        <w:rPr>
          <w:b/>
          <w:bCs/>
        </w:rPr>
        <w:t>(Decision 9</w:t>
      </w:r>
      <w:r w:rsidR="00DB136A">
        <w:rPr>
          <w:b/>
          <w:bCs/>
        </w:rPr>
        <w:t>4</w:t>
      </w:r>
      <w:r w:rsidR="00D40DE2" w:rsidRPr="00D40DE2">
        <w:rPr>
          <w:b/>
          <w:bCs/>
        </w:rPr>
        <w:t>/</w:t>
      </w:r>
      <w:r w:rsidR="00DB136A">
        <w:rPr>
          <w:b/>
          <w:bCs/>
        </w:rPr>
        <w:t>4</w:t>
      </w:r>
      <w:r w:rsidRPr="00D40DE2">
        <w:rPr>
          <w:b/>
          <w:bCs/>
        </w:rPr>
        <w:t>)</w:t>
      </w:r>
    </w:p>
    <w:p w14:paraId="546BDB26" w14:textId="4F4A8743" w:rsidR="005F5855" w:rsidRPr="00D62E5B" w:rsidRDefault="005F5855" w:rsidP="00D62E5B">
      <w:pPr>
        <w:pStyle w:val="Heading2"/>
        <w:ind w:left="720"/>
        <w:rPr>
          <w:b/>
          <w:bCs/>
        </w:rPr>
      </w:pPr>
      <w:r w:rsidRPr="00E23A1C">
        <w:rPr>
          <w:b/>
          <w:bCs/>
        </w:rPr>
        <w:t>Report on the review of project completion reports</w:t>
      </w:r>
    </w:p>
    <w:p w14:paraId="32F11664" w14:textId="65834549" w:rsidR="00685C9C" w:rsidRPr="00685C9C" w:rsidRDefault="005F5855" w:rsidP="005F5855">
      <w:pPr>
        <w:pStyle w:val="Heading1"/>
        <w:rPr>
          <w:b/>
          <w:bCs/>
        </w:rPr>
      </w:pPr>
      <w:r>
        <w:t>The Senior Monitoring and Evaluation Officer introduced document UNEP/</w:t>
      </w:r>
      <w:proofErr w:type="spellStart"/>
      <w:r>
        <w:t>OzL.Pro</w:t>
      </w:r>
      <w:proofErr w:type="spellEnd"/>
      <w:r>
        <w:t>/ExCom/94/8.</w:t>
      </w:r>
    </w:p>
    <w:p w14:paraId="33F706BB" w14:textId="77777777" w:rsidR="00541A5F" w:rsidRPr="00541A5F" w:rsidRDefault="005F5855" w:rsidP="005F5855">
      <w:pPr>
        <w:pStyle w:val="Heading1"/>
        <w:rPr>
          <w:b/>
          <w:bCs/>
        </w:rPr>
      </w:pPr>
      <w:r>
        <w:t xml:space="preserve">Several members expressed support for the adoption of the universal format for project completion reports (PCRs), which would improve efficiency and provide more meaningful data, and welcomed the inclusion of the new section on gender mainstreaming in the format. One member appreciated the inclusion of the optional section to report on the Sustainable Development Goals. Two members noted that the integration of PCRs into the knowledge management system would facilitate data extraction from the reports </w:t>
      </w:r>
      <w:r>
        <w:lastRenderedPageBreak/>
        <w:t>and enhance the functionality of the system. One member asked whether the Secretariat had consulted with implementing agencies when preparing the universal format.</w:t>
      </w:r>
    </w:p>
    <w:p w14:paraId="3B37D806" w14:textId="77777777" w:rsidR="00541A5F" w:rsidRPr="00541A5F" w:rsidRDefault="005F5855" w:rsidP="00541A5F">
      <w:pPr>
        <w:pStyle w:val="Heading1"/>
        <w:rPr>
          <w:b/>
          <w:bCs/>
        </w:rPr>
      </w:pPr>
      <w:r>
        <w:t xml:space="preserve"> In response, the Senior Monitoring and Evaluation Officer said that the Evaluation Unit had consulted the implementing agencies during the inter-agency coordination meetings in 2023 and 2024 and had conducted surveys to identify the agencies’ needs and expectations with respect to the new format. The outcome of the consultations had been annexed to the document.</w:t>
      </w:r>
    </w:p>
    <w:p w14:paraId="03C2C6CB" w14:textId="6DEB81F2" w:rsidR="00541A5F" w:rsidRDefault="005F5855" w:rsidP="00541A5F">
      <w:pPr>
        <w:pStyle w:val="Heading1"/>
        <w:rPr>
          <w:b/>
          <w:bCs/>
        </w:rPr>
      </w:pPr>
      <w:r>
        <w:t>Two members agreed with the suggestion contained in paragraph 43 of document UNEP/</w:t>
      </w:r>
      <w:proofErr w:type="spellStart"/>
      <w:r>
        <w:t>OzL.Pro</w:t>
      </w:r>
      <w:proofErr w:type="spellEnd"/>
      <w:r>
        <w:t>/ExCom/94/8 to prepare only one consolidated PCR at the first meeting of the year.</w:t>
      </w:r>
    </w:p>
    <w:p w14:paraId="1868C787" w14:textId="77777777" w:rsidR="004A7DA6" w:rsidRDefault="005F5855" w:rsidP="00541A5F">
      <w:pPr>
        <w:pStyle w:val="Heading1"/>
      </w:pPr>
      <w:r>
        <w:t>The Executive Committee decided:</w:t>
      </w:r>
    </w:p>
    <w:p w14:paraId="0D492FDB" w14:textId="4751D000" w:rsidR="005F5855" w:rsidRDefault="005F5855" w:rsidP="004A7DA6">
      <w:pPr>
        <w:pStyle w:val="Heading2"/>
      </w:pPr>
      <w:r>
        <w:t>To note the report on the review of project completion reports (PCRs) contained in document UNEP/</w:t>
      </w:r>
      <w:proofErr w:type="spellStart"/>
      <w:r>
        <w:t>OzL.Pro</w:t>
      </w:r>
      <w:proofErr w:type="spellEnd"/>
      <w:r>
        <w:t>/ExCom/94/</w:t>
      </w:r>
      <w:proofErr w:type="gramStart"/>
      <w:r>
        <w:t>8;</w:t>
      </w:r>
      <w:proofErr w:type="gramEnd"/>
    </w:p>
    <w:p w14:paraId="1D2FF8F1" w14:textId="77777777" w:rsidR="001325C2" w:rsidRDefault="001325C2" w:rsidP="001325C2">
      <w:pPr>
        <w:pStyle w:val="Heading2"/>
      </w:pPr>
      <w:r>
        <w:t xml:space="preserve">To approve the universal PCR format contained in annex II to the present report, to be used by bilateral and implementing agencies once the knowledge management system provided the required functionalities for online submission of PCRs, by the end of </w:t>
      </w:r>
      <w:proofErr w:type="gramStart"/>
      <w:r>
        <w:t>2025;</w:t>
      </w:r>
      <w:proofErr w:type="gramEnd"/>
    </w:p>
    <w:p w14:paraId="179A22D4" w14:textId="4DC5BA64" w:rsidR="001325C2" w:rsidRDefault="001325C2" w:rsidP="001325C2">
      <w:pPr>
        <w:pStyle w:val="Heading2"/>
      </w:pPr>
      <w:r>
        <w:t>To request the Senior Monitoring and Evaluation Officer and the Secretariat:</w:t>
      </w:r>
    </w:p>
    <w:p w14:paraId="199D4AC1" w14:textId="77777777" w:rsidR="001325C2" w:rsidRDefault="001325C2" w:rsidP="001325C2">
      <w:pPr>
        <w:pStyle w:val="Heading3"/>
      </w:pPr>
      <w:r>
        <w:t>To coordinate the necessary actions to operationalize the integration of the universal PCR format and submission process into the knowledge management system, in phase 3 of that system’s development as planned, ensuring adequate alignment of the PCR with the project reporting framework across the different milestones of the project life cycle and taking into account, where applicable, the discussions at the 95th meeting resulting from decision 93/1 on the document on the mapping of reporting requirements and the streamlining of reporting across the spectrum of reports;</w:t>
      </w:r>
    </w:p>
    <w:p w14:paraId="0B9EBCA4" w14:textId="77777777" w:rsidR="00F1274C" w:rsidRDefault="001325C2" w:rsidP="001325C2">
      <w:pPr>
        <w:pStyle w:val="Heading3"/>
      </w:pPr>
      <w:r>
        <w:t xml:space="preserve">To launch the online submission of PCRs after the completion of data migration, by the end of 2025; and </w:t>
      </w:r>
    </w:p>
    <w:p w14:paraId="589681DF" w14:textId="2D2FEBE0" w:rsidR="001325C2" w:rsidRPr="001325C2" w:rsidRDefault="001325C2" w:rsidP="00C14589">
      <w:pPr>
        <w:pStyle w:val="Heading2"/>
      </w:pPr>
      <w:r>
        <w:t>To request the Senior Monitoring and Evaluation Officer to report on the status of implementation of the PCR reform at the 97th meeting, as part of the annual report included in the document on the annual monitoring and evaluation work programme and budget.</w:t>
      </w:r>
    </w:p>
    <w:p w14:paraId="14B5290C" w14:textId="3EB14BB2" w:rsidR="00541A5F" w:rsidRPr="00E07B0D" w:rsidRDefault="00541A5F" w:rsidP="00E07B0D">
      <w:pPr>
        <w:spacing w:after="120"/>
        <w:jc w:val="right"/>
        <w:rPr>
          <w:b/>
          <w:bCs/>
        </w:rPr>
      </w:pPr>
      <w:r w:rsidRPr="00D40DE2">
        <w:rPr>
          <w:b/>
          <w:bCs/>
        </w:rPr>
        <w:t>(Decision 9</w:t>
      </w:r>
      <w:r>
        <w:rPr>
          <w:b/>
          <w:bCs/>
        </w:rPr>
        <w:t>4</w:t>
      </w:r>
      <w:r w:rsidRPr="00D40DE2">
        <w:rPr>
          <w:b/>
          <w:bCs/>
        </w:rPr>
        <w:t>/</w:t>
      </w:r>
      <w:r>
        <w:rPr>
          <w:b/>
          <w:bCs/>
        </w:rPr>
        <w:t>5</w:t>
      </w:r>
      <w:r w:rsidRPr="00D40DE2">
        <w:rPr>
          <w:b/>
          <w:bCs/>
        </w:rPr>
        <w:t>)</w:t>
      </w:r>
    </w:p>
    <w:p w14:paraId="75B5314A" w14:textId="77777777" w:rsidR="0060266E" w:rsidRPr="00454653" w:rsidRDefault="0060266E" w:rsidP="0060266E">
      <w:pPr>
        <w:keepNext/>
        <w:spacing w:after="240"/>
        <w:outlineLvl w:val="0"/>
        <w:rPr>
          <w:b/>
        </w:rPr>
      </w:pPr>
      <w:r w:rsidRPr="00454653">
        <w:rPr>
          <w:b/>
        </w:rPr>
        <w:t>AGENDA ITEM 7: PROGRAMME IMPLEMENTATION</w:t>
      </w:r>
    </w:p>
    <w:p w14:paraId="4C1BC6F9" w14:textId="03CAEFB5" w:rsidR="00350BFF" w:rsidRPr="00E07B0D" w:rsidRDefault="006C627A" w:rsidP="00D6209C">
      <w:pPr>
        <w:pStyle w:val="Heading2"/>
        <w:numPr>
          <w:ilvl w:val="1"/>
          <w:numId w:val="31"/>
        </w:numPr>
        <w:ind w:left="720"/>
        <w:rPr>
          <w:b/>
          <w:bCs/>
        </w:rPr>
      </w:pPr>
      <w:r w:rsidRPr="00E07B0D">
        <w:rPr>
          <w:b/>
          <w:bCs/>
        </w:rPr>
        <w:t>2023 consolidated project completion report</w:t>
      </w:r>
    </w:p>
    <w:p w14:paraId="334397FC" w14:textId="3BBAC5E7" w:rsidR="004A7DA6" w:rsidRDefault="004A7DA6" w:rsidP="004A7DA6">
      <w:pPr>
        <w:pStyle w:val="Heading1"/>
        <w:numPr>
          <w:ilvl w:val="0"/>
          <w:numId w:val="30"/>
        </w:numPr>
      </w:pPr>
      <w:r>
        <w:t xml:space="preserve"> The Senior Monitoring and Evaluation Officer introduced document UNEP/</w:t>
      </w:r>
      <w:proofErr w:type="spellStart"/>
      <w:r>
        <w:t>OzL.Pro</w:t>
      </w:r>
      <w:proofErr w:type="spellEnd"/>
      <w:r>
        <w:t>/ExCom/94/11.</w:t>
      </w:r>
    </w:p>
    <w:p w14:paraId="4FA3FC46" w14:textId="6CF840A8" w:rsidR="004A7DA6" w:rsidRDefault="004A7DA6" w:rsidP="004A7DA6">
      <w:pPr>
        <w:pStyle w:val="Heading1"/>
      </w:pPr>
      <w:r>
        <w:t>The Executive Committee decided:</w:t>
      </w:r>
    </w:p>
    <w:p w14:paraId="076812CF" w14:textId="038ED82F" w:rsidR="004A7DA6" w:rsidRDefault="004A7DA6" w:rsidP="004A7DA6">
      <w:pPr>
        <w:pStyle w:val="Heading2"/>
      </w:pPr>
      <w:r>
        <w:t xml:space="preserve"> To note the 2024 consolidated project completion report (PCR) (part I) contained in document UNEP/</w:t>
      </w:r>
      <w:proofErr w:type="spellStart"/>
      <w:r>
        <w:t>OzL.Pro</w:t>
      </w:r>
      <w:proofErr w:type="spellEnd"/>
      <w:r>
        <w:t>/ExCom/94/</w:t>
      </w:r>
      <w:proofErr w:type="gramStart"/>
      <w:r>
        <w:t>11;</w:t>
      </w:r>
      <w:proofErr w:type="gramEnd"/>
    </w:p>
    <w:p w14:paraId="622358DD" w14:textId="77777777" w:rsidR="00E90EAA" w:rsidRDefault="004A7DA6" w:rsidP="004A7DA6">
      <w:pPr>
        <w:pStyle w:val="Heading2"/>
      </w:pPr>
      <w:r>
        <w:t xml:space="preserve"> To request:</w:t>
      </w:r>
    </w:p>
    <w:p w14:paraId="0CC2E83A" w14:textId="0C2E355F" w:rsidR="004A7DA6" w:rsidRDefault="004A7DA6" w:rsidP="00765BAE">
      <w:pPr>
        <w:pStyle w:val="Heading3"/>
        <w:keepLines/>
      </w:pPr>
      <w:r>
        <w:lastRenderedPageBreak/>
        <w:t xml:space="preserve"> Bilateral and implementing agencies to submit, at the 95th meeting, the outstanding PCRs for multi-year agreements (MYAs) and individual projects or to provide reasons for failing to do </w:t>
      </w:r>
      <w:proofErr w:type="gramStart"/>
      <w:r>
        <w:t>so;</w:t>
      </w:r>
      <w:proofErr w:type="gramEnd"/>
    </w:p>
    <w:p w14:paraId="23AA2A88" w14:textId="17F197B8" w:rsidR="004A7DA6" w:rsidRDefault="004A7DA6" w:rsidP="004A7DA6">
      <w:pPr>
        <w:pStyle w:val="Heading3"/>
      </w:pPr>
      <w:r>
        <w:t xml:space="preserve"> Lead and cooperating implementing agencies to continue coordinating their work closely in finalizing their respective portions of PCRs to facilitate the timely submission of the reports by the lead implementing </w:t>
      </w:r>
      <w:proofErr w:type="gramStart"/>
      <w:r>
        <w:t>agencies;</w:t>
      </w:r>
      <w:proofErr w:type="gramEnd"/>
    </w:p>
    <w:p w14:paraId="5729A960" w14:textId="1842E805" w:rsidR="004A7DA6" w:rsidRDefault="004A7DA6" w:rsidP="004A7DA6">
      <w:pPr>
        <w:pStyle w:val="Heading3"/>
      </w:pPr>
      <w:r>
        <w:t>Bilateral and implementing agencies, when filling in the data for PCR submissions, to ensure the inclusion of relevant and useful information, including gender information, and to report on lessons learned and reasons for delays in project implementation for their use in future improvements in project design and implementation; and</w:t>
      </w:r>
    </w:p>
    <w:p w14:paraId="6A2E0D8E" w14:textId="106ECF69" w:rsidR="004A7DA6" w:rsidRPr="004A7DA6" w:rsidRDefault="004A7DA6" w:rsidP="004A7DA6">
      <w:pPr>
        <w:pStyle w:val="Heading2"/>
      </w:pPr>
      <w:r w:rsidRPr="004A7DA6">
        <w:t>To invite all those involved in the preparation and implementation of MYAs and individual projects, in particular the Secretariat and the bilateral and implementing agencies, to take into consideration the lessons learned from PCRs, where applicable.</w:t>
      </w:r>
    </w:p>
    <w:p w14:paraId="5ED177E8" w14:textId="32468967" w:rsidR="00087AFC" w:rsidRPr="003F463A" w:rsidRDefault="006C627A" w:rsidP="003F463A">
      <w:pPr>
        <w:widowControl w:val="0"/>
        <w:spacing w:after="240"/>
        <w:jc w:val="right"/>
        <w:outlineLvl w:val="1"/>
        <w:rPr>
          <w:b/>
        </w:rPr>
      </w:pPr>
      <w:r w:rsidRPr="00D509A6">
        <w:rPr>
          <w:b/>
        </w:rPr>
        <w:t>(Decision 9</w:t>
      </w:r>
      <w:r w:rsidR="00541A5F">
        <w:rPr>
          <w:b/>
        </w:rPr>
        <w:t>4</w:t>
      </w:r>
      <w:r w:rsidR="003F463A" w:rsidRPr="00D509A6">
        <w:rPr>
          <w:b/>
        </w:rPr>
        <w:t>/</w:t>
      </w:r>
      <w:r w:rsidR="002368D4">
        <w:rPr>
          <w:b/>
        </w:rPr>
        <w:t>14</w:t>
      </w:r>
      <w:r w:rsidR="003F463A" w:rsidRPr="00D509A6">
        <w:rPr>
          <w:b/>
          <w:bCs/>
        </w:rPr>
        <w:t>)</w:t>
      </w:r>
    </w:p>
    <w:sectPr w:rsidR="00087AFC" w:rsidRPr="003F463A" w:rsidSect="00DE13F5">
      <w:headerReference w:type="even" r:id="rId16"/>
      <w:headerReference w:type="default" r:id="rId17"/>
      <w:footerReference w:type="even" r:id="rId18"/>
      <w:footerReference w:type="default" r:id="rId19"/>
      <w:footerReference w:type="first" r:id="rId20"/>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389D5B" w14:textId="77777777" w:rsidR="00F5722F" w:rsidRDefault="00F5722F" w:rsidP="004A504B">
      <w:r>
        <w:separator/>
      </w:r>
    </w:p>
  </w:endnote>
  <w:endnote w:type="continuationSeparator" w:id="0">
    <w:p w14:paraId="3D4274DE" w14:textId="77777777" w:rsidR="00F5722F" w:rsidRDefault="00F5722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93F7F1"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E3BA55"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1764757"/>
      <w:docPartObj>
        <w:docPartGallery w:val="Page Numbers (Bottom of Page)"/>
        <w:docPartUnique/>
      </w:docPartObj>
    </w:sdtPr>
    <w:sdtEndPr>
      <w:rPr>
        <w:noProof/>
      </w:rPr>
    </w:sdtEndPr>
    <w:sdtContent>
      <w:p w14:paraId="1082D3B0" w14:textId="78EE46B5" w:rsidR="003B593F" w:rsidRDefault="003B59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A433E7" w14:textId="77777777" w:rsidR="004E7F9C" w:rsidRDefault="004E7F9C" w:rsidP="00FD130E">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039353" w14:textId="77777777" w:rsidR="00F5722F" w:rsidRDefault="00F5722F" w:rsidP="004A504B">
      <w:r>
        <w:separator/>
      </w:r>
    </w:p>
  </w:footnote>
  <w:footnote w:type="continuationSeparator" w:id="0">
    <w:p w14:paraId="5825FF94" w14:textId="77777777" w:rsidR="00F5722F" w:rsidRDefault="00F5722F"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E6A737" w14:textId="77777777" w:rsidR="00DC6A10" w:rsidRPr="0033525D" w:rsidRDefault="00DC6A10"/>
  <w:p w14:paraId="31A9C73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DBF54F" w14:textId="77777777" w:rsidR="00DC6A10" w:rsidRPr="0033525D" w:rsidRDefault="00DC6A10">
    <w:pPr>
      <w:jc w:val="right"/>
    </w:pPr>
  </w:p>
  <w:p w14:paraId="1C5E95AB" w14:textId="77777777" w:rsidR="00DC6A10" w:rsidRPr="0033525D" w:rsidRDefault="00DC6A10"/>
  <w:p w14:paraId="73A07CE9"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5E8D148"/>
    <w:lvl w:ilvl="0">
      <w:start w:val="33"/>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1766491"/>
    <w:multiLevelType w:val="hybridMultilevel"/>
    <w:tmpl w:val="2A82306E"/>
    <w:lvl w:ilvl="0" w:tplc="9AA071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DD303D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5"/>
  </w:num>
  <w:num w:numId="18" w16cid:durableId="671107749">
    <w:abstractNumId w:val="16"/>
  </w:num>
  <w:num w:numId="19" w16cid:durableId="1526870837">
    <w:abstractNumId w:val="17"/>
  </w:num>
  <w:num w:numId="20" w16cid:durableId="1070348511">
    <w:abstractNumId w:val="13"/>
  </w:num>
  <w:num w:numId="21" w16cid:durableId="19552079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70238160">
    <w:abstractNumId w:val="10"/>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64966642">
    <w:abstractNumId w:val="10"/>
  </w:num>
  <w:num w:numId="24" w16cid:durableId="2118213836">
    <w:abstractNumId w:val="14"/>
  </w:num>
  <w:num w:numId="25" w16cid:durableId="1949268467">
    <w:abstractNumId w:val="10"/>
    <w:lvlOverride w:ilvl="0">
      <w:startOverride w:val="4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40007507">
    <w:abstractNumId w:val="10"/>
    <w:lvlOverride w:ilvl="0">
      <w:startOverride w:val="10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67143665">
    <w:abstractNumId w:val="11"/>
  </w:num>
  <w:num w:numId="28" w16cid:durableId="518545815">
    <w:abstractNumId w:val="10"/>
    <w:lvlOverride w:ilvl="0">
      <w:startOverride w:val="3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22068570">
    <w:abstractNumId w:val="1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43282914">
    <w:abstractNumId w:val="10"/>
    <w:lvlOverride w:ilvl="0">
      <w:startOverride w:val="8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46569042">
    <w:abstractNumId w:val="10"/>
    <w:lvlOverride w:ilvl="0">
      <w:startOverride w:val="4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9C13E2"/>
    <w:rsid w:val="00000FED"/>
    <w:rsid w:val="0000434E"/>
    <w:rsid w:val="00023BB5"/>
    <w:rsid w:val="00027178"/>
    <w:rsid w:val="00031260"/>
    <w:rsid w:val="0003681A"/>
    <w:rsid w:val="000554FD"/>
    <w:rsid w:val="000565EB"/>
    <w:rsid w:val="00065D34"/>
    <w:rsid w:val="00072B13"/>
    <w:rsid w:val="00080ED0"/>
    <w:rsid w:val="00085B8F"/>
    <w:rsid w:val="00087AFC"/>
    <w:rsid w:val="00090481"/>
    <w:rsid w:val="00091A22"/>
    <w:rsid w:val="000B324E"/>
    <w:rsid w:val="000C0D5D"/>
    <w:rsid w:val="000E07BC"/>
    <w:rsid w:val="000E2313"/>
    <w:rsid w:val="000F1CD4"/>
    <w:rsid w:val="000F4103"/>
    <w:rsid w:val="000F70A7"/>
    <w:rsid w:val="001049B8"/>
    <w:rsid w:val="00123EA2"/>
    <w:rsid w:val="001325C2"/>
    <w:rsid w:val="00135980"/>
    <w:rsid w:val="00154357"/>
    <w:rsid w:val="00164719"/>
    <w:rsid w:val="0016512B"/>
    <w:rsid w:val="00166FC4"/>
    <w:rsid w:val="001677AC"/>
    <w:rsid w:val="0017133A"/>
    <w:rsid w:val="00173C50"/>
    <w:rsid w:val="00190A61"/>
    <w:rsid w:val="001A113A"/>
    <w:rsid w:val="001A2F01"/>
    <w:rsid w:val="001A3342"/>
    <w:rsid w:val="001A3E3D"/>
    <w:rsid w:val="001B1E40"/>
    <w:rsid w:val="001C764E"/>
    <w:rsid w:val="001D07D6"/>
    <w:rsid w:val="001D52B2"/>
    <w:rsid w:val="001E1052"/>
    <w:rsid w:val="001E21B1"/>
    <w:rsid w:val="001E2CEB"/>
    <w:rsid w:val="001E2F93"/>
    <w:rsid w:val="001E61E5"/>
    <w:rsid w:val="001F2159"/>
    <w:rsid w:val="00203CA8"/>
    <w:rsid w:val="00214A7D"/>
    <w:rsid w:val="0021516D"/>
    <w:rsid w:val="002217D2"/>
    <w:rsid w:val="00227F4F"/>
    <w:rsid w:val="002368D4"/>
    <w:rsid w:val="0024191C"/>
    <w:rsid w:val="002471BE"/>
    <w:rsid w:val="00253222"/>
    <w:rsid w:val="00262E06"/>
    <w:rsid w:val="00291880"/>
    <w:rsid w:val="00295770"/>
    <w:rsid w:val="002B72E9"/>
    <w:rsid w:val="002E1D44"/>
    <w:rsid w:val="002E5B06"/>
    <w:rsid w:val="002F6E3D"/>
    <w:rsid w:val="0030065C"/>
    <w:rsid w:val="00307B58"/>
    <w:rsid w:val="00311465"/>
    <w:rsid w:val="003253A0"/>
    <w:rsid w:val="0033025D"/>
    <w:rsid w:val="003306E1"/>
    <w:rsid w:val="003320E4"/>
    <w:rsid w:val="0033525D"/>
    <w:rsid w:val="003414F3"/>
    <w:rsid w:val="00350BFF"/>
    <w:rsid w:val="0035613E"/>
    <w:rsid w:val="00363EE9"/>
    <w:rsid w:val="00365739"/>
    <w:rsid w:val="00376128"/>
    <w:rsid w:val="00377095"/>
    <w:rsid w:val="0037742E"/>
    <w:rsid w:val="0038245A"/>
    <w:rsid w:val="0039337A"/>
    <w:rsid w:val="00396605"/>
    <w:rsid w:val="003A3189"/>
    <w:rsid w:val="003A61B4"/>
    <w:rsid w:val="003B3973"/>
    <w:rsid w:val="003B3AB8"/>
    <w:rsid w:val="003B569D"/>
    <w:rsid w:val="003B593F"/>
    <w:rsid w:val="003C3C0E"/>
    <w:rsid w:val="003D4FAC"/>
    <w:rsid w:val="003D6CBE"/>
    <w:rsid w:val="003D6F6F"/>
    <w:rsid w:val="003E7906"/>
    <w:rsid w:val="003F3C50"/>
    <w:rsid w:val="003F463A"/>
    <w:rsid w:val="0040042A"/>
    <w:rsid w:val="004006A0"/>
    <w:rsid w:val="00406A6A"/>
    <w:rsid w:val="00406B22"/>
    <w:rsid w:val="00432279"/>
    <w:rsid w:val="004328A7"/>
    <w:rsid w:val="00434B10"/>
    <w:rsid w:val="00434C74"/>
    <w:rsid w:val="00450AA6"/>
    <w:rsid w:val="00456EB4"/>
    <w:rsid w:val="00470584"/>
    <w:rsid w:val="004718F3"/>
    <w:rsid w:val="00475040"/>
    <w:rsid w:val="00493D40"/>
    <w:rsid w:val="004A504B"/>
    <w:rsid w:val="004A6911"/>
    <w:rsid w:val="004A7DA6"/>
    <w:rsid w:val="004B28D0"/>
    <w:rsid w:val="004B54E0"/>
    <w:rsid w:val="004B7384"/>
    <w:rsid w:val="004C270E"/>
    <w:rsid w:val="004C4269"/>
    <w:rsid w:val="004D4D70"/>
    <w:rsid w:val="004D6236"/>
    <w:rsid w:val="004D7C74"/>
    <w:rsid w:val="004E2F62"/>
    <w:rsid w:val="004E4C07"/>
    <w:rsid w:val="004E4DBB"/>
    <w:rsid w:val="004E7F9C"/>
    <w:rsid w:val="004F3493"/>
    <w:rsid w:val="00501234"/>
    <w:rsid w:val="00512B09"/>
    <w:rsid w:val="00513FD5"/>
    <w:rsid w:val="00533E60"/>
    <w:rsid w:val="00541A5F"/>
    <w:rsid w:val="00555D75"/>
    <w:rsid w:val="00560DF0"/>
    <w:rsid w:val="00563DD7"/>
    <w:rsid w:val="005814EB"/>
    <w:rsid w:val="005830D3"/>
    <w:rsid w:val="005A68C5"/>
    <w:rsid w:val="005B48FF"/>
    <w:rsid w:val="005C1D28"/>
    <w:rsid w:val="005C7764"/>
    <w:rsid w:val="005C7A40"/>
    <w:rsid w:val="005D1E4E"/>
    <w:rsid w:val="005D3FF3"/>
    <w:rsid w:val="005D70A7"/>
    <w:rsid w:val="005E307C"/>
    <w:rsid w:val="005F064F"/>
    <w:rsid w:val="005F5855"/>
    <w:rsid w:val="00600A67"/>
    <w:rsid w:val="006012A7"/>
    <w:rsid w:val="0060266E"/>
    <w:rsid w:val="006141C1"/>
    <w:rsid w:val="006158D5"/>
    <w:rsid w:val="00625D83"/>
    <w:rsid w:val="00643292"/>
    <w:rsid w:val="006623E7"/>
    <w:rsid w:val="00662B80"/>
    <w:rsid w:val="006852C7"/>
    <w:rsid w:val="00685C9C"/>
    <w:rsid w:val="00687328"/>
    <w:rsid w:val="00690A0F"/>
    <w:rsid w:val="00695DA6"/>
    <w:rsid w:val="006A7948"/>
    <w:rsid w:val="006B1CE7"/>
    <w:rsid w:val="006C1727"/>
    <w:rsid w:val="006C32FD"/>
    <w:rsid w:val="006C627A"/>
    <w:rsid w:val="006D0FCC"/>
    <w:rsid w:val="006D7B5E"/>
    <w:rsid w:val="006E0D57"/>
    <w:rsid w:val="006E3EC4"/>
    <w:rsid w:val="006F6061"/>
    <w:rsid w:val="006F7E21"/>
    <w:rsid w:val="0070616B"/>
    <w:rsid w:val="00706FDA"/>
    <w:rsid w:val="00711F9A"/>
    <w:rsid w:val="0071361A"/>
    <w:rsid w:val="00713810"/>
    <w:rsid w:val="007303A5"/>
    <w:rsid w:val="00730B3E"/>
    <w:rsid w:val="007332A1"/>
    <w:rsid w:val="00733AB0"/>
    <w:rsid w:val="00733DA9"/>
    <w:rsid w:val="0073420B"/>
    <w:rsid w:val="007357BE"/>
    <w:rsid w:val="00742F6C"/>
    <w:rsid w:val="0074760E"/>
    <w:rsid w:val="00751AC8"/>
    <w:rsid w:val="00754ABA"/>
    <w:rsid w:val="00760F9F"/>
    <w:rsid w:val="007633DE"/>
    <w:rsid w:val="00765BAE"/>
    <w:rsid w:val="007715DA"/>
    <w:rsid w:val="00772373"/>
    <w:rsid w:val="007A1546"/>
    <w:rsid w:val="007A228C"/>
    <w:rsid w:val="007A368E"/>
    <w:rsid w:val="007A5868"/>
    <w:rsid w:val="007B04CE"/>
    <w:rsid w:val="007B3D87"/>
    <w:rsid w:val="007B598C"/>
    <w:rsid w:val="007B6871"/>
    <w:rsid w:val="007C1806"/>
    <w:rsid w:val="007C1C13"/>
    <w:rsid w:val="007C3D33"/>
    <w:rsid w:val="007C4332"/>
    <w:rsid w:val="007D294A"/>
    <w:rsid w:val="007D47D2"/>
    <w:rsid w:val="007D53DC"/>
    <w:rsid w:val="007D5AF3"/>
    <w:rsid w:val="007D6EC0"/>
    <w:rsid w:val="007D7E1D"/>
    <w:rsid w:val="007F616E"/>
    <w:rsid w:val="008063BA"/>
    <w:rsid w:val="0081133E"/>
    <w:rsid w:val="00813B1D"/>
    <w:rsid w:val="008356D5"/>
    <w:rsid w:val="00863230"/>
    <w:rsid w:val="00870128"/>
    <w:rsid w:val="008717D8"/>
    <w:rsid w:val="0087215C"/>
    <w:rsid w:val="00885E54"/>
    <w:rsid w:val="008875FE"/>
    <w:rsid w:val="00887F8E"/>
    <w:rsid w:val="00896234"/>
    <w:rsid w:val="00897E43"/>
    <w:rsid w:val="008A1603"/>
    <w:rsid w:val="008C4731"/>
    <w:rsid w:val="008C5738"/>
    <w:rsid w:val="008C736A"/>
    <w:rsid w:val="008C7EAD"/>
    <w:rsid w:val="008D4FDD"/>
    <w:rsid w:val="008D6152"/>
    <w:rsid w:val="008E22D1"/>
    <w:rsid w:val="008E5426"/>
    <w:rsid w:val="008F0F81"/>
    <w:rsid w:val="00905D90"/>
    <w:rsid w:val="009063E3"/>
    <w:rsid w:val="009152F3"/>
    <w:rsid w:val="00923540"/>
    <w:rsid w:val="00926767"/>
    <w:rsid w:val="00931D86"/>
    <w:rsid w:val="009361D5"/>
    <w:rsid w:val="00943014"/>
    <w:rsid w:val="0094377F"/>
    <w:rsid w:val="00952A41"/>
    <w:rsid w:val="009659F4"/>
    <w:rsid w:val="00970D60"/>
    <w:rsid w:val="009737E7"/>
    <w:rsid w:val="00975B82"/>
    <w:rsid w:val="0098608C"/>
    <w:rsid w:val="00996EBC"/>
    <w:rsid w:val="009A7ADC"/>
    <w:rsid w:val="009B1CB9"/>
    <w:rsid w:val="009C13E2"/>
    <w:rsid w:val="009C19B7"/>
    <w:rsid w:val="009C401F"/>
    <w:rsid w:val="009D7C51"/>
    <w:rsid w:val="009E17C2"/>
    <w:rsid w:val="009F36BF"/>
    <w:rsid w:val="00A016E0"/>
    <w:rsid w:val="00A111B6"/>
    <w:rsid w:val="00A42A99"/>
    <w:rsid w:val="00A47530"/>
    <w:rsid w:val="00A5151A"/>
    <w:rsid w:val="00A72D4F"/>
    <w:rsid w:val="00A7420D"/>
    <w:rsid w:val="00A80DF0"/>
    <w:rsid w:val="00A823F6"/>
    <w:rsid w:val="00A852F9"/>
    <w:rsid w:val="00A924D8"/>
    <w:rsid w:val="00A92663"/>
    <w:rsid w:val="00AA0333"/>
    <w:rsid w:val="00AA0A89"/>
    <w:rsid w:val="00AB7364"/>
    <w:rsid w:val="00AC01AA"/>
    <w:rsid w:val="00AC3935"/>
    <w:rsid w:val="00AC4F72"/>
    <w:rsid w:val="00AD50AA"/>
    <w:rsid w:val="00AF741A"/>
    <w:rsid w:val="00B03603"/>
    <w:rsid w:val="00B04161"/>
    <w:rsid w:val="00B056F9"/>
    <w:rsid w:val="00B10BA2"/>
    <w:rsid w:val="00B11E3D"/>
    <w:rsid w:val="00B13355"/>
    <w:rsid w:val="00B17E82"/>
    <w:rsid w:val="00B24E76"/>
    <w:rsid w:val="00B472FB"/>
    <w:rsid w:val="00B55263"/>
    <w:rsid w:val="00B575BA"/>
    <w:rsid w:val="00B57B98"/>
    <w:rsid w:val="00B6000C"/>
    <w:rsid w:val="00B64611"/>
    <w:rsid w:val="00B67711"/>
    <w:rsid w:val="00B751DC"/>
    <w:rsid w:val="00B76429"/>
    <w:rsid w:val="00B84E8E"/>
    <w:rsid w:val="00B86702"/>
    <w:rsid w:val="00B87FD8"/>
    <w:rsid w:val="00B956D4"/>
    <w:rsid w:val="00BA0D38"/>
    <w:rsid w:val="00BA1DDA"/>
    <w:rsid w:val="00BA7432"/>
    <w:rsid w:val="00BA7BEF"/>
    <w:rsid w:val="00BC1AA0"/>
    <w:rsid w:val="00BC7EB9"/>
    <w:rsid w:val="00BD2643"/>
    <w:rsid w:val="00BD42C2"/>
    <w:rsid w:val="00BD6558"/>
    <w:rsid w:val="00BE08BF"/>
    <w:rsid w:val="00BF3214"/>
    <w:rsid w:val="00C01490"/>
    <w:rsid w:val="00C14589"/>
    <w:rsid w:val="00C15867"/>
    <w:rsid w:val="00C2296D"/>
    <w:rsid w:val="00C23155"/>
    <w:rsid w:val="00C27746"/>
    <w:rsid w:val="00C337A8"/>
    <w:rsid w:val="00C40C41"/>
    <w:rsid w:val="00C43175"/>
    <w:rsid w:val="00C45885"/>
    <w:rsid w:val="00C47C6A"/>
    <w:rsid w:val="00C50F22"/>
    <w:rsid w:val="00C57971"/>
    <w:rsid w:val="00C76BA4"/>
    <w:rsid w:val="00C83A48"/>
    <w:rsid w:val="00C85865"/>
    <w:rsid w:val="00C85E85"/>
    <w:rsid w:val="00C91F03"/>
    <w:rsid w:val="00CA2EAE"/>
    <w:rsid w:val="00CA4AC1"/>
    <w:rsid w:val="00CB0316"/>
    <w:rsid w:val="00CB0B11"/>
    <w:rsid w:val="00CB5354"/>
    <w:rsid w:val="00CC6A14"/>
    <w:rsid w:val="00CC6E10"/>
    <w:rsid w:val="00CC70A3"/>
    <w:rsid w:val="00CD53C3"/>
    <w:rsid w:val="00CD574E"/>
    <w:rsid w:val="00CD75B1"/>
    <w:rsid w:val="00CE4C22"/>
    <w:rsid w:val="00CE4DBF"/>
    <w:rsid w:val="00CF41EC"/>
    <w:rsid w:val="00CF5D04"/>
    <w:rsid w:val="00D039B1"/>
    <w:rsid w:val="00D04DE4"/>
    <w:rsid w:val="00D063F1"/>
    <w:rsid w:val="00D14F22"/>
    <w:rsid w:val="00D24723"/>
    <w:rsid w:val="00D269B0"/>
    <w:rsid w:val="00D40DE2"/>
    <w:rsid w:val="00D42237"/>
    <w:rsid w:val="00D4718A"/>
    <w:rsid w:val="00D509A6"/>
    <w:rsid w:val="00D50D20"/>
    <w:rsid w:val="00D57918"/>
    <w:rsid w:val="00D6209C"/>
    <w:rsid w:val="00D620FF"/>
    <w:rsid w:val="00D62E5B"/>
    <w:rsid w:val="00D731B5"/>
    <w:rsid w:val="00D73DC6"/>
    <w:rsid w:val="00D74C1A"/>
    <w:rsid w:val="00D75205"/>
    <w:rsid w:val="00D754C1"/>
    <w:rsid w:val="00D77A35"/>
    <w:rsid w:val="00D81B3E"/>
    <w:rsid w:val="00D90C70"/>
    <w:rsid w:val="00D90E49"/>
    <w:rsid w:val="00DA166F"/>
    <w:rsid w:val="00DA4867"/>
    <w:rsid w:val="00DB136A"/>
    <w:rsid w:val="00DC11B2"/>
    <w:rsid w:val="00DC6A10"/>
    <w:rsid w:val="00DC6D65"/>
    <w:rsid w:val="00DE13F5"/>
    <w:rsid w:val="00DE1D5E"/>
    <w:rsid w:val="00DE3F39"/>
    <w:rsid w:val="00DE639D"/>
    <w:rsid w:val="00DE657E"/>
    <w:rsid w:val="00DF4704"/>
    <w:rsid w:val="00E024AA"/>
    <w:rsid w:val="00E06673"/>
    <w:rsid w:val="00E07B0D"/>
    <w:rsid w:val="00E125FB"/>
    <w:rsid w:val="00E16D12"/>
    <w:rsid w:val="00E23A1C"/>
    <w:rsid w:val="00E250F1"/>
    <w:rsid w:val="00E26B1A"/>
    <w:rsid w:val="00E3550D"/>
    <w:rsid w:val="00E50035"/>
    <w:rsid w:val="00E614E0"/>
    <w:rsid w:val="00E73F7F"/>
    <w:rsid w:val="00E746D5"/>
    <w:rsid w:val="00E81BE8"/>
    <w:rsid w:val="00E90EAA"/>
    <w:rsid w:val="00EA0CEC"/>
    <w:rsid w:val="00EA2887"/>
    <w:rsid w:val="00EA3825"/>
    <w:rsid w:val="00EA429F"/>
    <w:rsid w:val="00EA4F9E"/>
    <w:rsid w:val="00EA6D3B"/>
    <w:rsid w:val="00EB00AD"/>
    <w:rsid w:val="00EB03E7"/>
    <w:rsid w:val="00EB136C"/>
    <w:rsid w:val="00EB39D0"/>
    <w:rsid w:val="00EB3DCC"/>
    <w:rsid w:val="00EB480E"/>
    <w:rsid w:val="00EB5EC6"/>
    <w:rsid w:val="00EB7FC9"/>
    <w:rsid w:val="00ED1D20"/>
    <w:rsid w:val="00ED7137"/>
    <w:rsid w:val="00EE0343"/>
    <w:rsid w:val="00EE191C"/>
    <w:rsid w:val="00EF3E01"/>
    <w:rsid w:val="00EF65CE"/>
    <w:rsid w:val="00F036EB"/>
    <w:rsid w:val="00F04EEC"/>
    <w:rsid w:val="00F1248E"/>
    <w:rsid w:val="00F1274C"/>
    <w:rsid w:val="00F21088"/>
    <w:rsid w:val="00F2351E"/>
    <w:rsid w:val="00F327E7"/>
    <w:rsid w:val="00F32A5F"/>
    <w:rsid w:val="00F35746"/>
    <w:rsid w:val="00F36371"/>
    <w:rsid w:val="00F447C7"/>
    <w:rsid w:val="00F554A9"/>
    <w:rsid w:val="00F5722F"/>
    <w:rsid w:val="00F715C1"/>
    <w:rsid w:val="00F716FD"/>
    <w:rsid w:val="00F721B6"/>
    <w:rsid w:val="00F72987"/>
    <w:rsid w:val="00F75C5F"/>
    <w:rsid w:val="00F80355"/>
    <w:rsid w:val="00F924A5"/>
    <w:rsid w:val="00FA31C1"/>
    <w:rsid w:val="00FA6349"/>
    <w:rsid w:val="00FB0C81"/>
    <w:rsid w:val="00FC2200"/>
    <w:rsid w:val="00FC2540"/>
    <w:rsid w:val="00FD130E"/>
    <w:rsid w:val="00FD1BF9"/>
    <w:rsid w:val="00FD3DCC"/>
    <w:rsid w:val="00FE0F8C"/>
    <w:rsid w:val="00FE3364"/>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95269C"/>
  <w15:chartTrackingRefBased/>
  <w15:docId w15:val="{2D8439BF-81FE-48E9-9A03-A75C2B290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3"/>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23"/>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F6061"/>
    <w:rPr>
      <w:sz w:val="20"/>
      <w:szCs w:val="20"/>
    </w:rPr>
  </w:style>
  <w:style w:type="character" w:customStyle="1" w:styleId="FootnoteTextChar">
    <w:name w:val="Footnote Text Char"/>
    <w:basedOn w:val="DefaultParagraphFont"/>
    <w:link w:val="FootnoteText"/>
    <w:uiPriority w:val="99"/>
    <w:semiHidden/>
    <w:rsid w:val="006F6061"/>
    <w:rPr>
      <w:lang w:val="en-GB"/>
    </w:rPr>
  </w:style>
  <w:style w:type="character" w:styleId="FootnoteReference">
    <w:name w:val="footnote reference"/>
    <w:basedOn w:val="DefaultParagraphFont"/>
    <w:uiPriority w:val="99"/>
    <w:semiHidden/>
    <w:unhideWhenUsed/>
    <w:rsid w:val="006F6061"/>
    <w:rPr>
      <w:vertAlign w:val="superscript"/>
    </w:rPr>
  </w:style>
  <w:style w:type="paragraph" w:styleId="Quote">
    <w:name w:val="Quote"/>
    <w:basedOn w:val="Normal"/>
    <w:next w:val="Normal"/>
    <w:link w:val="QuoteChar"/>
    <w:uiPriority w:val="29"/>
    <w:qFormat/>
    <w:rsid w:val="009C13E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C13E2"/>
    <w:rPr>
      <w:i/>
      <w:iCs/>
      <w:color w:val="404040" w:themeColor="text1" w:themeTint="BF"/>
      <w:sz w:val="22"/>
      <w:szCs w:val="22"/>
      <w:lang w:val="en-CA"/>
    </w:rPr>
  </w:style>
  <w:style w:type="paragraph" w:styleId="ListParagraph">
    <w:name w:val="List Paragraph"/>
    <w:basedOn w:val="Normal"/>
    <w:uiPriority w:val="34"/>
    <w:qFormat/>
    <w:rsid w:val="009C13E2"/>
    <w:pPr>
      <w:ind w:left="720"/>
      <w:contextualSpacing/>
    </w:pPr>
  </w:style>
  <w:style w:type="character" w:styleId="IntenseEmphasis">
    <w:name w:val="Intense Emphasis"/>
    <w:basedOn w:val="DefaultParagraphFont"/>
    <w:uiPriority w:val="21"/>
    <w:qFormat/>
    <w:rsid w:val="009C13E2"/>
    <w:rPr>
      <w:i/>
      <w:iCs/>
      <w:color w:val="365F91" w:themeColor="accent1" w:themeShade="BF"/>
    </w:rPr>
  </w:style>
  <w:style w:type="paragraph" w:styleId="IntenseQuote">
    <w:name w:val="Intense Quote"/>
    <w:basedOn w:val="Normal"/>
    <w:next w:val="Normal"/>
    <w:link w:val="IntenseQuoteChar"/>
    <w:uiPriority w:val="30"/>
    <w:qFormat/>
    <w:rsid w:val="009C13E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C13E2"/>
    <w:rPr>
      <w:i/>
      <w:iCs/>
      <w:color w:val="365F91" w:themeColor="accent1" w:themeShade="BF"/>
      <w:sz w:val="22"/>
      <w:szCs w:val="22"/>
      <w:lang w:val="en-CA"/>
    </w:rPr>
  </w:style>
  <w:style w:type="character" w:styleId="IntenseReference">
    <w:name w:val="Intense Reference"/>
    <w:basedOn w:val="DefaultParagraphFont"/>
    <w:uiPriority w:val="32"/>
    <w:qFormat/>
    <w:rsid w:val="009C13E2"/>
    <w:rPr>
      <w:b/>
      <w:bCs/>
      <w:smallCaps/>
      <w:color w:val="365F91" w:themeColor="accent1" w:themeShade="BF"/>
      <w:spacing w:val="5"/>
    </w:rPr>
  </w:style>
  <w:style w:type="character" w:customStyle="1" w:styleId="FooterChar">
    <w:name w:val="Footer Char"/>
    <w:basedOn w:val="DefaultParagraphFont"/>
    <w:link w:val="Footer"/>
    <w:uiPriority w:val="99"/>
    <w:rsid w:val="003B593F"/>
    <w:rPr>
      <w:sz w:val="22"/>
      <w:szCs w:val="22"/>
      <w:lang w:val="en-CA"/>
    </w:rPr>
  </w:style>
  <w:style w:type="character" w:customStyle="1" w:styleId="normaltextrun">
    <w:name w:val="normaltextrun"/>
    <w:basedOn w:val="DefaultParagraphFont"/>
    <w:rsid w:val="00EF3E01"/>
  </w:style>
  <w:style w:type="character" w:styleId="Hyperlink">
    <w:name w:val="Hyperlink"/>
    <w:basedOn w:val="DefaultParagraphFont"/>
    <w:uiPriority w:val="99"/>
    <w:unhideWhenUsed/>
    <w:rsid w:val="00EF3E01"/>
    <w:rPr>
      <w:color w:val="0000FF" w:themeColor="hyperlink"/>
      <w:u w:val="single"/>
    </w:rPr>
  </w:style>
  <w:style w:type="paragraph" w:customStyle="1" w:styleId="paragraph">
    <w:name w:val="paragraph"/>
    <w:basedOn w:val="Normal"/>
    <w:rsid w:val="00EF3E01"/>
    <w:pPr>
      <w:spacing w:before="100" w:beforeAutospacing="1" w:after="100" w:afterAutospacing="1"/>
      <w:jc w:val="left"/>
    </w:pPr>
    <w:rPr>
      <w:sz w:val="24"/>
      <w:szCs w:val="24"/>
      <w:lang w:val="fr-FR" w:eastAsia="fr-FR"/>
    </w:rPr>
  </w:style>
  <w:style w:type="character" w:styleId="UnresolvedMention">
    <w:name w:val="Unresolved Mention"/>
    <w:basedOn w:val="DefaultParagraphFont"/>
    <w:uiPriority w:val="99"/>
    <w:semiHidden/>
    <w:unhideWhenUsed/>
    <w:rsid w:val="001A2F01"/>
    <w:rPr>
      <w:color w:val="605E5C"/>
      <w:shd w:val="clear" w:color="auto" w:fill="E1DFDD"/>
    </w:rPr>
  </w:style>
  <w:style w:type="character" w:styleId="FollowedHyperlink">
    <w:name w:val="FollowedHyperlink"/>
    <w:basedOn w:val="DefaultParagraphFont"/>
    <w:uiPriority w:val="99"/>
    <w:semiHidden/>
    <w:unhideWhenUsed/>
    <w:rsid w:val="00C1458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ultilateralfund.org/94/Agenda%20item%206b%20Update%20on%20the%20status%20of%20the%20second/1/9407.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multilateralfund.org/94/Agenda%20item%206a%20Desk%20study%20for%20the%20evaluation%20of%20de/1/9406.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ultilateralfund.org/94/Report%20of%20the%20ninetieth%20meeting%20of%20the%20Executive%20C/1/9467.pdf" TargetMode="External"/><Relationship Id="rId5" Type="http://schemas.openxmlformats.org/officeDocument/2006/relationships/numbering" Target="numbering.xml"/><Relationship Id="rId15" Type="http://schemas.openxmlformats.org/officeDocument/2006/relationships/hyperlink" Target="http://www.multilateralfund.org/94/Agenda%20item%207c%20c2024%20consolidated%20project%20completi/1/9411.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ultilateralfund.org/94/Agenda%20item%206c%20Terms%20of%20reference%20for%20the%20desk%20stu/1/9408.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18FE14F6B776541B40E9B49FEA2CFCC" ma:contentTypeVersion="0" ma:contentTypeDescription="Create a new document." ma:contentTypeScope="" ma:versionID="33835cb57245f361b299015dc592318b">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3F40C5BF-3B17-406D-8CC0-66088240BA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1092</Words>
  <Characters>6228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Decisions M&amp;E 93rd Executive Committee (December 2023)</vt:lpstr>
    </vt:vector>
  </TitlesOfParts>
  <Company/>
  <LinksUpToDate>false</LinksUpToDate>
  <CharactersWithSpaces>7306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Decisions M&amp;E 94th Executive Committee (May 2024)</dc:title>
  <dc:subject/>
  <dc:creator>Pamela El Kortbawi</dc:creator>
  <cp:keywords/>
  <dc:description/>
  <cp:lastModifiedBy>Pamela El Kortbawi</cp:lastModifiedBy>
  <cp:revision>2</cp:revision>
  <cp:lastPrinted>2024-01-18T15:38:00Z</cp:lastPrinted>
  <dcterms:created xsi:type="dcterms:W3CDTF">2024-11-05T19:04:00Z</dcterms:created>
  <dcterms:modified xsi:type="dcterms:W3CDTF">2024-11-05T19:04:00Z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03631395bf5fbb96378f37cead5b591c0246e6cf1d2a49c54f9559550a50acdc</vt:lpwstr>
  </property>
  <property fmtid="{D5CDD505-2E9C-101B-9397-08002B2CF9AE}" pid="3" name="ContentTypeId">
    <vt:lpwstr>0x010100018FE14F6B776541B40E9B49FEA2CFCC</vt:lpwstr>
  </property>
  <property fmtid="{D5CDD505-2E9C-101B-9397-08002B2CF9AE}" pid="4" name="MediaServiceImageTags">
    <vt:lpwstr/>
  </property>
  <property fmtid="{D5CDD505-2E9C-101B-9397-08002B2CF9AE}" pid="5" name="lcf76f155ced4ddcb4097134ff3c332f">
    <vt:lpwstr/>
  </property>
</Properties>
</file>