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4D5778AC" w14:textId="77777777" w:rsidTr="007532A8">
        <w:trPr>
          <w:trHeight w:val="720"/>
        </w:trPr>
        <w:tc>
          <w:tcPr>
            <w:tcW w:w="5490" w:type="dxa"/>
            <w:gridSpan w:val="2"/>
            <w:tcBorders>
              <w:bottom w:val="single" w:sz="18" w:space="0" w:color="auto"/>
            </w:tcBorders>
          </w:tcPr>
          <w:p w14:paraId="3D5C35E6" w14:textId="560529BC" w:rsidR="00C15867" w:rsidRPr="0000434E" w:rsidRDefault="00C15867" w:rsidP="007532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w:t>
            </w:r>
            <w:bookmarkStart w:id="0" w:name="_GoBack"/>
            <w:bookmarkEnd w:id="0"/>
            <w:r w:rsidRPr="0000434E">
              <w:rPr>
                <w:rFonts w:ascii="Univers" w:hAnsi="Univers"/>
                <w:b/>
                <w:sz w:val="28"/>
                <w:szCs w:val="28"/>
              </w:rPr>
              <w:t>ATIONS</w:t>
            </w:r>
          </w:p>
        </w:tc>
        <w:tc>
          <w:tcPr>
            <w:tcW w:w="4590" w:type="dxa"/>
            <w:tcBorders>
              <w:bottom w:val="single" w:sz="18" w:space="0" w:color="auto"/>
            </w:tcBorders>
          </w:tcPr>
          <w:p w14:paraId="158C95B2" w14:textId="77777777" w:rsidR="00C15867" w:rsidRPr="00493D40" w:rsidRDefault="00C15867" w:rsidP="007532A8">
            <w:pPr>
              <w:jc w:val="right"/>
              <w:rPr>
                <w:sz w:val="52"/>
                <w:szCs w:val="52"/>
              </w:rPr>
            </w:pPr>
            <w:r>
              <w:rPr>
                <w:rFonts w:ascii="Univers Bold" w:hAnsi="Univers Bold"/>
                <w:b/>
                <w:sz w:val="72"/>
              </w:rPr>
              <w:t>EP</w:t>
            </w:r>
          </w:p>
        </w:tc>
      </w:tr>
      <w:tr w:rsidR="00C15867" w14:paraId="0329A092" w14:textId="77777777" w:rsidTr="007532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FBD425D" w14:textId="77777777" w:rsidR="00C15867" w:rsidRDefault="00DA0CE2" w:rsidP="007532A8">
            <w:pPr>
              <w:spacing w:before="120"/>
            </w:pPr>
            <w:r w:rsidRPr="00DA0CE2">
              <w:rPr>
                <w:noProof/>
                <w:lang w:val="en-CA" w:eastAsia="en-CA"/>
              </w:rPr>
              <w:drawing>
                <wp:anchor distT="0" distB="0" distL="114300" distR="114300" simplePos="0" relativeHeight="251659264" behindDoc="0" locked="0" layoutInCell="1" allowOverlap="1" wp14:anchorId="7912E4CF" wp14:editId="64E0C193">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1D6EFF4B" wp14:editId="4644A062">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0AA7C880" w14:textId="77777777" w:rsidR="00C15867" w:rsidRDefault="00C15867" w:rsidP="007532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61C37A64" w14:textId="77777777" w:rsidR="00C15867" w:rsidRDefault="00C15867" w:rsidP="007532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233B2865" w14:textId="77777777" w:rsidR="00C15867" w:rsidRDefault="00C15867" w:rsidP="007532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2F896AE8" w14:textId="77777777" w:rsidR="00C15867" w:rsidRDefault="00C15867" w:rsidP="007532A8">
            <w:pPr>
              <w:spacing w:before="720"/>
              <w:ind w:left="158"/>
            </w:pPr>
          </w:p>
        </w:tc>
        <w:tc>
          <w:tcPr>
            <w:tcW w:w="4590" w:type="dxa"/>
            <w:tcBorders>
              <w:top w:val="nil"/>
              <w:left w:val="nil"/>
              <w:bottom w:val="single" w:sz="36" w:space="0" w:color="auto"/>
              <w:right w:val="nil"/>
            </w:tcBorders>
          </w:tcPr>
          <w:p w14:paraId="45D7134F" w14:textId="77777777" w:rsidR="00C15867" w:rsidRPr="0033525D" w:rsidRDefault="00C15867" w:rsidP="007532A8">
            <w:r w:rsidRPr="0033525D">
              <w:t>Distr.</w:t>
            </w:r>
          </w:p>
          <w:p w14:paraId="670C8D0C" w14:textId="77777777" w:rsidR="00923540" w:rsidRPr="0033525D" w:rsidRDefault="00923540" w:rsidP="00923540">
            <w:r w:rsidRPr="0033525D">
              <w:t>GENERAL</w:t>
            </w:r>
          </w:p>
          <w:p w14:paraId="678BECE8" w14:textId="77777777" w:rsidR="00C15867" w:rsidRPr="0033525D" w:rsidRDefault="00C15867" w:rsidP="007532A8"/>
          <w:p w14:paraId="7E0C8187" w14:textId="77777777" w:rsidR="00C15867" w:rsidRPr="003F73BA" w:rsidRDefault="00C15867" w:rsidP="007532A8"/>
          <w:p w14:paraId="40D224E9" w14:textId="77777777" w:rsidR="00C15867" w:rsidRPr="003F73BA" w:rsidRDefault="00CD2D9F" w:rsidP="007532A8">
            <w:fldSimple w:instr=" DOCPROPERTY &quot;Document number&quot;  \* MERGEFORMAT ">
              <w:r w:rsidR="002F02E4">
                <w:t>UNEP/OzL.Pro/ExCom/82/12</w:t>
              </w:r>
            </w:fldSimple>
          </w:p>
          <w:p w14:paraId="58DEC4B4" w14:textId="50ADAFB7" w:rsidR="00C15867" w:rsidRPr="003F73BA" w:rsidRDefault="00BC2495" w:rsidP="007532A8">
            <w:r>
              <w:fldChar w:fldCharType="begin"/>
            </w:r>
            <w:r w:rsidR="00851352">
              <w:instrText xml:space="preserve"> DOCPROPERTY "Revision date" \@ "d MMMM YYYY"  \* MERGEFORMAT </w:instrText>
            </w:r>
            <w:r>
              <w:fldChar w:fldCharType="separate"/>
            </w:r>
            <w:r w:rsidR="00CD2D9F">
              <w:t>17 November 2018</w:t>
            </w:r>
            <w:r>
              <w:fldChar w:fldCharType="end"/>
            </w:r>
          </w:p>
          <w:p w14:paraId="752D00DC" w14:textId="77777777" w:rsidR="00C15867" w:rsidRPr="00000FED" w:rsidRDefault="00C15867" w:rsidP="007532A8">
            <w:pPr>
              <w:rPr>
                <w:caps/>
              </w:rPr>
            </w:pPr>
          </w:p>
          <w:p w14:paraId="5A86DF19" w14:textId="77777777" w:rsidR="00C15867" w:rsidRDefault="00C15867" w:rsidP="007532A8">
            <w:r w:rsidRPr="0033525D">
              <w:t>ORIGINAL: ENGLISH</w:t>
            </w:r>
          </w:p>
        </w:tc>
      </w:tr>
    </w:tbl>
    <w:p w14:paraId="6F01B663" w14:textId="77777777" w:rsidR="009E196C" w:rsidRPr="00612F2F" w:rsidRDefault="00C15867" w:rsidP="009E196C">
      <w:pPr>
        <w:jc w:val="left"/>
      </w:pPr>
      <w:r w:rsidRPr="0033525D">
        <w:t>EXECUTIVE COMMITTEE OF</w:t>
      </w:r>
      <w:r w:rsidRPr="0033525D">
        <w:br/>
      </w:r>
      <w:r w:rsidR="009B6F9B">
        <w:t xml:space="preserve"> </w:t>
      </w:r>
      <w:r w:rsidRPr="0033525D">
        <w:t>THE MULTILATERAL FUND FOR THE</w:t>
      </w:r>
      <w:r w:rsidRPr="0033525D">
        <w:br/>
      </w:r>
      <w:r w:rsidR="009B6F9B">
        <w:t xml:space="preserve"> </w:t>
      </w:r>
      <w:r w:rsidRPr="0033525D">
        <w:t>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14:paraId="2FBEDA65" w14:textId="77777777"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14:paraId="47CD2AC9" w14:textId="77777777" w:rsidR="00C15867" w:rsidRPr="00765DE4" w:rsidRDefault="00C15867" w:rsidP="009960E5">
      <w:pPr>
        <w:jc w:val="left"/>
        <w:rPr>
          <w:lang w:val="en-US"/>
        </w:rPr>
      </w:pPr>
    </w:p>
    <w:p w14:paraId="24EF2F8C" w14:textId="672889EA" w:rsidR="004E7F9C" w:rsidRDefault="004E7F9C" w:rsidP="004E7F9C">
      <w:pPr>
        <w:pStyle w:val="Title1"/>
      </w:pPr>
    </w:p>
    <w:p w14:paraId="193FD431" w14:textId="77777777" w:rsidR="001B5FD1" w:rsidRDefault="001B5FD1" w:rsidP="004E7F9C">
      <w:pPr>
        <w:pStyle w:val="Title1"/>
      </w:pPr>
    </w:p>
    <w:p w14:paraId="06FFCF20" w14:textId="77777777" w:rsidR="00B4139E" w:rsidRDefault="00106B54" w:rsidP="00B4139E">
      <w:pPr>
        <w:spacing w:after="240"/>
        <w:jc w:val="center"/>
        <w:rPr>
          <w:b/>
        </w:rPr>
      </w:pPr>
      <w:r w:rsidRPr="00814B12">
        <w:rPr>
          <w:b/>
        </w:rPr>
        <w:t xml:space="preserve">DESK STUDY FOR THE EVALUATION OF HCFC PHASE-OUT MANAGEMENT PLAN PREPARATION ACTIVITIES TO ASSIST </w:t>
      </w:r>
      <w:r>
        <w:rPr>
          <w:b/>
        </w:rPr>
        <w:t>WITH THE IMPLEMENTATION OF THE KIGALI A</w:t>
      </w:r>
      <w:r w:rsidRPr="00814B12">
        <w:rPr>
          <w:b/>
        </w:rPr>
        <w:t>MENDMENT</w:t>
      </w:r>
    </w:p>
    <w:p w14:paraId="1EB9BA1F" w14:textId="77777777" w:rsidR="00B4139E" w:rsidRDefault="00B4139E" w:rsidP="00B4139E">
      <w:pPr>
        <w:spacing w:before="120" w:after="240"/>
      </w:pPr>
      <w:r w:rsidRPr="00814B12">
        <w:rPr>
          <w:b/>
        </w:rPr>
        <w:t>Background</w:t>
      </w:r>
      <w:r>
        <w:rPr>
          <w:b/>
        </w:rPr>
        <w:t xml:space="preserve"> </w:t>
      </w:r>
    </w:p>
    <w:p w14:paraId="5625F347" w14:textId="5064CFB0" w:rsidR="00B4139E" w:rsidRDefault="00B4139E" w:rsidP="000C222A">
      <w:pPr>
        <w:pStyle w:val="Heading1"/>
      </w:pPr>
      <w:r w:rsidRPr="00A56E6B">
        <w:t>In September 2007</w:t>
      </w:r>
      <w:r>
        <w:t xml:space="preserve">, </w:t>
      </w:r>
      <w:r w:rsidR="00AC7D54">
        <w:t>t</w:t>
      </w:r>
      <w:r w:rsidR="000C222A">
        <w:t>he Ninetieth M</w:t>
      </w:r>
      <w:r w:rsidR="000C222A" w:rsidRPr="00A56E6B">
        <w:t>eeting</w:t>
      </w:r>
      <w:r w:rsidR="000C222A">
        <w:t xml:space="preserve"> of </w:t>
      </w:r>
      <w:r w:rsidRPr="00A56E6B">
        <w:t>the Parties to the Montreal Protocol agreed to accelerate the phase-out of the production and consumption of HCFCs through decision XIX/6.</w:t>
      </w:r>
      <w:r>
        <w:t xml:space="preserve"> </w:t>
      </w:r>
      <w:r w:rsidRPr="00A56E6B">
        <w:t>Subsequently, the Executive Committee approved</w:t>
      </w:r>
      <w:r>
        <w:t xml:space="preserve">, </w:t>
      </w:r>
      <w:r w:rsidRPr="00A56E6B">
        <w:t>at its 54</w:t>
      </w:r>
      <w:r w:rsidRPr="00E95E82">
        <w:rPr>
          <w:vertAlign w:val="superscript"/>
        </w:rPr>
        <w:t>th</w:t>
      </w:r>
      <w:r w:rsidRPr="00A56E6B">
        <w:t xml:space="preserve"> meeting</w:t>
      </w:r>
      <w:r>
        <w:t>,</w:t>
      </w:r>
      <w:r w:rsidRPr="00A56E6B">
        <w:t xml:space="preserve"> the draft guidelines for the preparation of</w:t>
      </w:r>
      <w:r w:rsidR="00CA1B92">
        <w:t xml:space="preserve"> HCFC phase-out management plans (</w:t>
      </w:r>
      <w:r>
        <w:t>HPMP</w:t>
      </w:r>
      <w:r w:rsidR="00AA5C45">
        <w:t>s</w:t>
      </w:r>
      <w:r w:rsidR="00CA1B92">
        <w:t>)</w:t>
      </w:r>
      <w:r w:rsidRPr="00257EB9">
        <w:t xml:space="preserve"> cover</w:t>
      </w:r>
      <w:r w:rsidR="000C222A">
        <w:t>ing</w:t>
      </w:r>
      <w:r w:rsidRPr="00257EB9">
        <w:t xml:space="preserve"> three aspects</w:t>
      </w:r>
      <w:r>
        <w:t>:</w:t>
      </w:r>
      <w:r w:rsidRPr="00257EB9">
        <w:t xml:space="preserve"> timing and approach, policy issues related to HPMPs and a </w:t>
      </w:r>
      <w:r>
        <w:t xml:space="preserve">draft </w:t>
      </w:r>
      <w:r w:rsidRPr="00257EB9">
        <w:t xml:space="preserve">format for </w:t>
      </w:r>
      <w:r>
        <w:t xml:space="preserve">the </w:t>
      </w:r>
      <w:r w:rsidRPr="00257EB9">
        <w:t>HPMPs</w:t>
      </w:r>
      <w:r w:rsidR="000C222A">
        <w:t xml:space="preserve"> (decision 54/39)</w:t>
      </w:r>
      <w:r>
        <w:t>.</w:t>
      </w:r>
    </w:p>
    <w:p w14:paraId="08F2D798" w14:textId="52327AD2" w:rsidR="00B4139E" w:rsidRDefault="00B4139E" w:rsidP="000C222A">
      <w:pPr>
        <w:pStyle w:val="Heading1"/>
      </w:pPr>
      <w:r>
        <w:t xml:space="preserve">The guidelines discussed the need to approve HPMPs early to meet the freeze in 2013 and </w:t>
      </w:r>
      <w:r w:rsidR="00AC7D54">
        <w:t xml:space="preserve">the </w:t>
      </w:r>
      <w:r w:rsidR="00CA1B92">
        <w:t>10 </w:t>
      </w:r>
      <w:r>
        <w:t xml:space="preserve">per cent </w:t>
      </w:r>
      <w:r w:rsidR="00AC7D54">
        <w:t xml:space="preserve">reduction from the HCFC baseline </w:t>
      </w:r>
      <w:r>
        <w:t xml:space="preserve">out in 2015. The main policy issue discussed </w:t>
      </w:r>
      <w:r w:rsidR="00AA5C45">
        <w:t>was</w:t>
      </w:r>
      <w:r>
        <w:t xml:space="preserve"> the need to establish an ODS </w:t>
      </w:r>
      <w:r w:rsidR="000C222A">
        <w:t xml:space="preserve">import/export </w:t>
      </w:r>
      <w:r>
        <w:t>licensing system which also cover</w:t>
      </w:r>
      <w:r w:rsidR="00AA5C45">
        <w:t>ed</w:t>
      </w:r>
      <w:r>
        <w:t xml:space="preserve"> HCFCs.</w:t>
      </w:r>
      <w:r w:rsidRPr="00814B12">
        <w:t xml:space="preserve"> </w:t>
      </w:r>
      <w:r>
        <w:t>This would be a requirement for the approval of HPMP funding. The draft format for HPMP</w:t>
      </w:r>
      <w:r w:rsidR="00AA5C45">
        <w:t>s</w:t>
      </w:r>
      <w:r>
        <w:t xml:space="preserve"> requires a description of existing legislation, regulations and policy in place and how it operates. It also requires a description of the quota system, bans on </w:t>
      </w:r>
      <w:r w:rsidR="00AC7D54">
        <w:t xml:space="preserve">imports of ODS-based </w:t>
      </w:r>
      <w:r>
        <w:t>equipment</w:t>
      </w:r>
      <w:r w:rsidR="00AC7D54">
        <w:t xml:space="preserve"> and ODS</w:t>
      </w:r>
      <w:r>
        <w:t xml:space="preserve"> refrigerants in place or proposed</w:t>
      </w:r>
      <w:r w:rsidR="00AC7D54">
        <w:t>,</w:t>
      </w:r>
      <w:r>
        <w:t xml:space="preserve"> and any other </w:t>
      </w:r>
      <w:r w:rsidR="00AC7D54">
        <w:t>G</w:t>
      </w:r>
      <w:r>
        <w:t>overnment initiatives related to HCFC phase out.</w:t>
      </w:r>
    </w:p>
    <w:p w14:paraId="67458BCD" w14:textId="77777777" w:rsidR="00B4139E" w:rsidRDefault="00B4139E" w:rsidP="000C222A">
      <w:pPr>
        <w:pStyle w:val="Heading1"/>
      </w:pPr>
      <w:r>
        <w:t xml:space="preserve">Furthermore, the </w:t>
      </w:r>
      <w:r w:rsidR="000C222A">
        <w:t xml:space="preserve">Kigali </w:t>
      </w:r>
      <w:r>
        <w:t>A</w:t>
      </w:r>
      <w:r w:rsidRPr="00912E4E">
        <w:t>mendment to the Montreal Protocol</w:t>
      </w:r>
      <w:r>
        <w:t>,</w:t>
      </w:r>
      <w:r w:rsidRPr="00912E4E">
        <w:t xml:space="preserve"> agreed by the Twenty-Eighth Meeting of the Parties (Kigali, 10-15 October 2016), will enter into force on </w:t>
      </w:r>
      <w:r>
        <w:t>1 </w:t>
      </w:r>
      <w:r w:rsidRPr="00912E4E">
        <w:t>January, 2019.</w:t>
      </w:r>
    </w:p>
    <w:p w14:paraId="72113067" w14:textId="4C8E4BE8" w:rsidR="00B4139E" w:rsidRPr="00814B12" w:rsidRDefault="00B4139E" w:rsidP="000C222A">
      <w:pPr>
        <w:pStyle w:val="Heading1"/>
      </w:pPr>
      <w:r w:rsidRPr="00814B12">
        <w:t>Between the 55</w:t>
      </w:r>
      <w:r w:rsidRPr="002F02E4">
        <w:rPr>
          <w:vertAlign w:val="superscript"/>
        </w:rPr>
        <w:t>th</w:t>
      </w:r>
      <w:r w:rsidR="002F02E4">
        <w:t xml:space="preserve"> </w:t>
      </w:r>
      <w:r w:rsidRPr="00814B12">
        <w:t>and 58</w:t>
      </w:r>
      <w:r w:rsidRPr="002F02E4">
        <w:rPr>
          <w:vertAlign w:val="superscript"/>
        </w:rPr>
        <w:t>th</w:t>
      </w:r>
      <w:r w:rsidR="002F02E4">
        <w:t xml:space="preserve"> </w:t>
      </w:r>
      <w:r w:rsidRPr="00814B12">
        <w:t>meetings, the Executive Committee approved funding for 227 project preparatio</w:t>
      </w:r>
      <w:r w:rsidR="00AA5C45">
        <w:t>n requests</w:t>
      </w:r>
      <w:r w:rsidRPr="00814B12">
        <w:t xml:space="preserve">, which included the development of the overarching strategy and individual sector plans. As </w:t>
      </w:r>
      <w:r w:rsidR="00AA5C45">
        <w:t>of</w:t>
      </w:r>
      <w:r w:rsidRPr="00814B12">
        <w:t xml:space="preserve"> the 80</w:t>
      </w:r>
      <w:r w:rsidRPr="009B6F9B">
        <w:rPr>
          <w:vertAlign w:val="superscript"/>
        </w:rPr>
        <w:t>th</w:t>
      </w:r>
      <w:r w:rsidR="000C222A">
        <w:t xml:space="preserve"> </w:t>
      </w:r>
      <w:r w:rsidRPr="00814B12">
        <w:t xml:space="preserve">meeting, the Executive Committee </w:t>
      </w:r>
      <w:r w:rsidR="00AA5C45">
        <w:t xml:space="preserve">had </w:t>
      </w:r>
      <w:r w:rsidRPr="00814B12">
        <w:t>approved stage I of HPMPs for 144 Article 5 countries and stage II for 30 countries</w:t>
      </w:r>
      <w:r w:rsidR="002F02E4">
        <w:t>.</w:t>
      </w:r>
    </w:p>
    <w:p w14:paraId="187AE611" w14:textId="7A98D18D" w:rsidR="00B4139E" w:rsidRDefault="00B4139E" w:rsidP="000C222A">
      <w:pPr>
        <w:pStyle w:val="Heading1"/>
      </w:pPr>
      <w:r w:rsidRPr="00814B12">
        <w:lastRenderedPageBreak/>
        <w:t>At its 8</w:t>
      </w:r>
      <w:r>
        <w:t>1</w:t>
      </w:r>
      <w:r w:rsidRPr="00E95E82">
        <w:rPr>
          <w:vertAlign w:val="superscript"/>
        </w:rPr>
        <w:t>st</w:t>
      </w:r>
      <w:r>
        <w:t xml:space="preserve"> </w:t>
      </w:r>
      <w:r w:rsidRPr="00814B12">
        <w:t>meeting, the Executive Committee approved the</w:t>
      </w:r>
      <w:r>
        <w:t xml:space="preserve"> terms of reference for the</w:t>
      </w:r>
      <w:r w:rsidRPr="00814B12">
        <w:t xml:space="preserve"> desk study to evaluate </w:t>
      </w:r>
      <w:r>
        <w:t>t</w:t>
      </w:r>
      <w:r w:rsidRPr="00814B12">
        <w:t>he HPMP preparation activities</w:t>
      </w:r>
      <w:r>
        <w:t xml:space="preserve"> (decision 81/6)</w:t>
      </w:r>
      <w:r>
        <w:rPr>
          <w:rStyle w:val="FootnoteReference"/>
        </w:rPr>
        <w:footnoteReference w:id="1"/>
      </w:r>
      <w:r w:rsidRPr="00814B12">
        <w:t xml:space="preserve"> and the provisions included therein for the development of HCFC import/export licensing and quota systems and other relevant policies, which constituted the framework to support HCFC phase</w:t>
      </w:r>
      <w:r w:rsidRPr="00814B12">
        <w:noBreakHyphen/>
        <w:t>out. The report would contain an analysis of the activities undertaken during HPMP preparation that had resulted in the establishment of licensing and quota systems to enable the monitoring of HCFC imports and exports, and other policies that supported compliance with the Montreal Protocol (e.g., data surveys, establishment of information management systems, establishment of industry and intergovernmental consultation mechanisms and preparation of initial plans</w:t>
      </w:r>
      <w:r w:rsidR="00AC7D54">
        <w:t>.</w:t>
      </w:r>
    </w:p>
    <w:p w14:paraId="3DD8DD63" w14:textId="77777777" w:rsidR="00B4139E" w:rsidRPr="000C222A" w:rsidRDefault="00B4139E" w:rsidP="00B4139E">
      <w:pPr>
        <w:pStyle w:val="Heading1"/>
        <w:numPr>
          <w:ilvl w:val="0"/>
          <w:numId w:val="0"/>
        </w:numPr>
        <w:spacing w:before="120"/>
        <w:rPr>
          <w:u w:val="single"/>
        </w:rPr>
      </w:pPr>
      <w:r w:rsidRPr="000C222A">
        <w:rPr>
          <w:u w:val="single"/>
        </w:rPr>
        <w:t>Objective of the desk study</w:t>
      </w:r>
    </w:p>
    <w:p w14:paraId="43B1F62E" w14:textId="77777777" w:rsidR="00B4139E" w:rsidRPr="00814B12" w:rsidRDefault="00B4139E" w:rsidP="000C222A">
      <w:pPr>
        <w:pStyle w:val="Heading1"/>
      </w:pPr>
      <w:r w:rsidRPr="00814B12">
        <w:t xml:space="preserve">The objective of the desk study is to evaluate HPMP preparation activities for the development of HCFC import/export licensing and quota systems and other relevant policies in order to assess the number, type and value of these activities, and to draw out lessons to facilitate the implementation of the Kigali Amendment. </w:t>
      </w:r>
    </w:p>
    <w:p w14:paraId="1D3E2D09" w14:textId="0A02D4F5" w:rsidR="00B4139E" w:rsidRPr="00814B12" w:rsidRDefault="00B4139E" w:rsidP="000C222A">
      <w:pPr>
        <w:pStyle w:val="Heading1"/>
      </w:pPr>
      <w:r w:rsidRPr="00814B12">
        <w:t>The desk study examine</w:t>
      </w:r>
      <w:r w:rsidR="00D23A66">
        <w:t>s</w:t>
      </w:r>
      <w:r w:rsidRPr="00814B12">
        <w:t xml:space="preserve"> how, during the preparation of HPMPs, the components id</w:t>
      </w:r>
      <w:r>
        <w:t xml:space="preserve">entified in the </w:t>
      </w:r>
      <w:r w:rsidR="000C222A">
        <w:t>g</w:t>
      </w:r>
      <w:r>
        <w:t xml:space="preserve">uidelines for </w:t>
      </w:r>
      <w:r w:rsidR="00AA5C45">
        <w:t xml:space="preserve">the </w:t>
      </w:r>
      <w:r>
        <w:t>p</w:t>
      </w:r>
      <w:r w:rsidRPr="00814B12">
        <w:t>reparation of HPMPs</w:t>
      </w:r>
      <w:r w:rsidRPr="00BA2436">
        <w:t xml:space="preserve"> </w:t>
      </w:r>
      <w:r w:rsidRPr="00814B12">
        <w:t>were implemented, taking into consider</w:t>
      </w:r>
      <w:r>
        <w:t>ation the preparation of stages </w:t>
      </w:r>
      <w:r w:rsidRPr="00814B12">
        <w:t>I and II of HPMPs that have been approved.</w:t>
      </w:r>
      <w:r>
        <w:t xml:space="preserve"> The components evaluated are</w:t>
      </w:r>
      <w:r w:rsidRPr="00814B12">
        <w:t xml:space="preserve"> namely:</w:t>
      </w:r>
    </w:p>
    <w:p w14:paraId="75528271" w14:textId="77777777" w:rsidR="00B4139E" w:rsidRPr="00814B12" w:rsidRDefault="00B4139E" w:rsidP="000C222A">
      <w:pPr>
        <w:pStyle w:val="Heading2"/>
      </w:pPr>
      <w:r w:rsidRPr="00814B12">
        <w:t>Assistance for policy and legislation;</w:t>
      </w:r>
    </w:p>
    <w:p w14:paraId="79631086" w14:textId="77777777" w:rsidR="00B4139E" w:rsidRPr="00814B12" w:rsidRDefault="00B4139E" w:rsidP="000C222A">
      <w:pPr>
        <w:pStyle w:val="Heading2"/>
      </w:pPr>
      <w:r w:rsidRPr="00814B12">
        <w:t>Survey of HCFC use and analysis of data;</w:t>
      </w:r>
      <w:r w:rsidR="000C222A">
        <w:t xml:space="preserve"> and </w:t>
      </w:r>
    </w:p>
    <w:p w14:paraId="687DDF09" w14:textId="14C59475" w:rsidR="00B4139E" w:rsidRPr="00814B12" w:rsidRDefault="00B4139E" w:rsidP="000C222A">
      <w:pPr>
        <w:pStyle w:val="Heading2"/>
      </w:pPr>
      <w:r w:rsidRPr="00814B12">
        <w:t>Development and finalization of the HPMP</w:t>
      </w:r>
      <w:r w:rsidR="00D23A66">
        <w:t>,</w:t>
      </w:r>
      <w:r w:rsidRPr="00814B12">
        <w:t xml:space="preserve"> including consultations</w:t>
      </w:r>
      <w:r w:rsidR="00AC7D54">
        <w:t>.</w:t>
      </w:r>
    </w:p>
    <w:p w14:paraId="3FE24DF0" w14:textId="7079F721" w:rsidR="00B4139E" w:rsidRDefault="00B4139E" w:rsidP="000C222A">
      <w:pPr>
        <w:pStyle w:val="Heading1"/>
      </w:pPr>
      <w:r w:rsidRPr="00814B12">
        <w:t xml:space="preserve">Since the Executive Committee specifically requested that the desk study focus on the development of HCFC import/export licensing and quota systems and other relevant policies during HPMP preparation, the desk study does not include </w:t>
      </w:r>
      <w:r w:rsidR="000C222A">
        <w:t xml:space="preserve">a review of </w:t>
      </w:r>
      <w:r w:rsidRPr="00814B12">
        <w:t xml:space="preserve">preparation of investment activities. </w:t>
      </w:r>
    </w:p>
    <w:p w14:paraId="67D4B8B7" w14:textId="77777777" w:rsidR="00B4139E" w:rsidRPr="000C222A" w:rsidRDefault="00B4139E" w:rsidP="00B4139E">
      <w:pPr>
        <w:pStyle w:val="ListParagraph"/>
        <w:spacing w:before="120" w:after="240"/>
        <w:ind w:left="0"/>
        <w:contextualSpacing w:val="0"/>
        <w:jc w:val="both"/>
        <w:rPr>
          <w:u w:val="single"/>
        </w:rPr>
      </w:pPr>
      <w:r w:rsidRPr="000C222A">
        <w:rPr>
          <w:u w:val="single"/>
        </w:rPr>
        <w:t>Methodology</w:t>
      </w:r>
    </w:p>
    <w:p w14:paraId="66BF3E16" w14:textId="120A9F1B" w:rsidR="00B4139E" w:rsidRPr="00814B12" w:rsidRDefault="00B4139E" w:rsidP="000C222A">
      <w:pPr>
        <w:pStyle w:val="Heading1"/>
      </w:pPr>
      <w:r>
        <w:t xml:space="preserve">Based on the terms of reference, a consultant </w:t>
      </w:r>
      <w:r w:rsidR="00D23A66">
        <w:t>analysed</w:t>
      </w:r>
      <w:r>
        <w:t xml:space="preserve"> the existing documentation (i.e., progress reports, project completion reports, and project proposals) for a sample consisting of 29 low-volume consuming (LVC) and non-LVC countries. Annex I </w:t>
      </w:r>
      <w:r w:rsidR="000C222A">
        <w:t xml:space="preserve">to the present document </w:t>
      </w:r>
      <w:r>
        <w:t>lists the countries evaluated.</w:t>
      </w:r>
    </w:p>
    <w:p w14:paraId="51BDCAA0" w14:textId="500D5E11" w:rsidR="00B4139E" w:rsidRPr="00814B12" w:rsidRDefault="00AC7D54" w:rsidP="000C222A">
      <w:pPr>
        <w:pStyle w:val="Heading1"/>
      </w:pPr>
      <w:r>
        <w:t>T</w:t>
      </w:r>
      <w:r w:rsidR="00B4139E">
        <w:t>he desk study was based on the progress reports for each HPMP pr</w:t>
      </w:r>
      <w:r w:rsidR="003F5649">
        <w:t>eparation project and stage </w:t>
      </w:r>
      <w:r w:rsidR="00B4139E">
        <w:t>I of the HPMP that was submitted for approval</w:t>
      </w:r>
      <w:r>
        <w:t>; however, t</w:t>
      </w:r>
      <w:r w:rsidR="00B4139E">
        <w:t>he detailed information required in the terms of reference w</w:t>
      </w:r>
      <w:r w:rsidR="00D23A66">
        <w:t>as</w:t>
      </w:r>
      <w:r w:rsidR="00B4139E">
        <w:t xml:space="preserve"> often not available in these documents. </w:t>
      </w:r>
    </w:p>
    <w:p w14:paraId="791346E5" w14:textId="77777777" w:rsidR="00B4139E" w:rsidRPr="00814B12" w:rsidRDefault="00B4139E" w:rsidP="007532A8">
      <w:pPr>
        <w:keepNext/>
        <w:keepLines/>
        <w:spacing w:before="240" w:after="240"/>
        <w:rPr>
          <w:b/>
        </w:rPr>
      </w:pPr>
      <w:r w:rsidRPr="00814B12">
        <w:rPr>
          <w:b/>
        </w:rPr>
        <w:t>Assistance for policy and legislation</w:t>
      </w:r>
    </w:p>
    <w:p w14:paraId="7393B92C" w14:textId="77777777" w:rsidR="00B4139E" w:rsidRPr="00814B12" w:rsidRDefault="00B4139E" w:rsidP="00B4139E">
      <w:pPr>
        <w:spacing w:before="120" w:after="240"/>
        <w:rPr>
          <w:u w:val="single"/>
        </w:rPr>
      </w:pPr>
      <w:r w:rsidRPr="00814B12">
        <w:rPr>
          <w:u w:val="single"/>
        </w:rPr>
        <w:t>Development of HCFC import/export licensing and quota systems</w:t>
      </w:r>
    </w:p>
    <w:p w14:paraId="0533C21A" w14:textId="32848DF4" w:rsidR="001E7E72" w:rsidRDefault="001E7E72" w:rsidP="001E7E72">
      <w:pPr>
        <w:pStyle w:val="Heading1"/>
      </w:pPr>
      <w:r>
        <w:t xml:space="preserve">At </w:t>
      </w:r>
      <w:r w:rsidR="000C222A">
        <w:t xml:space="preserve">its </w:t>
      </w:r>
      <w:r>
        <w:t>54</w:t>
      </w:r>
      <w:r w:rsidRPr="009A542B">
        <w:rPr>
          <w:vertAlign w:val="superscript"/>
        </w:rPr>
        <w:t>th</w:t>
      </w:r>
      <w:r>
        <w:t xml:space="preserve"> meeting</w:t>
      </w:r>
      <w:r w:rsidR="000C222A">
        <w:t>,</w:t>
      </w:r>
      <w:r>
        <w:t xml:space="preserve"> the Executive Committee decided to adopt the guidelines for the preparation of stage I of HPMPs (decision 54/39)</w:t>
      </w:r>
      <w:r w:rsidR="00E21792">
        <w:t>,</w:t>
      </w:r>
      <w:r w:rsidR="00E21792">
        <w:rPr>
          <w:rStyle w:val="FootnoteReference"/>
        </w:rPr>
        <w:footnoteReference w:id="2"/>
      </w:r>
      <w:r>
        <w:t xml:space="preserve"> establishing </w:t>
      </w:r>
      <w:r w:rsidRPr="000D1330">
        <w:rPr>
          <w:i/>
        </w:rPr>
        <w:t>inter alia</w:t>
      </w:r>
      <w:r>
        <w:t xml:space="preserve"> that </w:t>
      </w:r>
      <w:r w:rsidR="00440FD8">
        <w:t xml:space="preserve">the HPMPs </w:t>
      </w:r>
      <w:r>
        <w:t xml:space="preserve">for countries with consumption only in the servicing sector </w:t>
      </w:r>
      <w:r w:rsidR="0081445A">
        <w:t>should</w:t>
      </w:r>
      <w:r>
        <w:t xml:space="preserve"> be consistent with </w:t>
      </w:r>
      <w:r w:rsidR="0081445A">
        <w:t xml:space="preserve">the </w:t>
      </w:r>
      <w:r>
        <w:t xml:space="preserve">guidelines for the preparation of </w:t>
      </w:r>
      <w:r w:rsidR="000C222A">
        <w:t>refrigerant management plans (</w:t>
      </w:r>
      <w:r>
        <w:t>RMPs</w:t>
      </w:r>
      <w:r w:rsidR="000C222A">
        <w:t>)</w:t>
      </w:r>
      <w:r>
        <w:t>/RMP updates pursuant to decision</w:t>
      </w:r>
      <w:r w:rsidR="000C222A">
        <w:t>s</w:t>
      </w:r>
      <w:r>
        <w:t xml:space="preserve"> 31/48 and 35/57, and </w:t>
      </w:r>
      <w:r w:rsidR="000C222A">
        <w:t xml:space="preserve">terminal phase-out </w:t>
      </w:r>
      <w:r w:rsidR="000C222A">
        <w:lastRenderedPageBreak/>
        <w:t>management plans (</w:t>
      </w:r>
      <w:r>
        <w:t>TPMPs</w:t>
      </w:r>
      <w:r w:rsidR="000C222A">
        <w:t>)</w:t>
      </w:r>
      <w:r>
        <w:t xml:space="preserve"> pursuant to decision 45/54</w:t>
      </w:r>
      <w:r w:rsidR="0081445A">
        <w:t>. Furthermore, the HPMPs of c</w:t>
      </w:r>
      <w:r>
        <w:t>ountries with manufacturing sectors using HCFCs should contain a national performance phase</w:t>
      </w:r>
      <w:r w:rsidR="00D23A66">
        <w:t>-</w:t>
      </w:r>
      <w:r>
        <w:t xml:space="preserve">out plan consistent with decision 38/65 and provide </w:t>
      </w:r>
      <w:r w:rsidR="0081445A">
        <w:t xml:space="preserve">a </w:t>
      </w:r>
      <w:r>
        <w:t>starting point with annual reduction targets.</w:t>
      </w:r>
      <w:r w:rsidR="009B6F9B">
        <w:t xml:space="preserve"> </w:t>
      </w:r>
    </w:p>
    <w:p w14:paraId="2DAA0F53" w14:textId="0B6A9251" w:rsidR="001E7E72" w:rsidRDefault="001E7E72" w:rsidP="001E7E72">
      <w:pPr>
        <w:pStyle w:val="Heading1"/>
      </w:pPr>
      <w:r>
        <w:t>The guidelines also established that consideration should be given to providing funding for assistance to include HCFC control measures in legislation, regulations and licensing systems as part of the funding of HPMP preparation as necessary</w:t>
      </w:r>
      <w:r w:rsidR="0081445A">
        <w:t>,</w:t>
      </w:r>
      <w:r>
        <w:t xml:space="preserve"> </w:t>
      </w:r>
      <w:r w:rsidR="003361CC">
        <w:t>and that</w:t>
      </w:r>
      <w:r w:rsidR="0081445A">
        <w:t xml:space="preserve"> </w:t>
      </w:r>
      <w:r>
        <w:t>confirmation of the implementation of the same should be required as a prerequisite for funding</w:t>
      </w:r>
      <w:r w:rsidR="0081445A">
        <w:t xml:space="preserve"> for the</w:t>
      </w:r>
      <w:r>
        <w:t xml:space="preserve"> implementation of the HPMP.</w:t>
      </w:r>
    </w:p>
    <w:p w14:paraId="701ABF9C" w14:textId="3447BCE9" w:rsidR="00E21792" w:rsidRDefault="001E7E72" w:rsidP="001E7E72">
      <w:pPr>
        <w:pStyle w:val="Heading1"/>
      </w:pPr>
      <w:r>
        <w:t>Subsequently, at the 55</w:t>
      </w:r>
      <w:r w:rsidRPr="0041341E">
        <w:rPr>
          <w:vertAlign w:val="superscript"/>
        </w:rPr>
        <w:t>th</w:t>
      </w:r>
      <w:r>
        <w:t xml:space="preserve"> meeting, the Secretariat received a total of 144 requests for the preparation of HPMPs from bilateral and implementing agencies for 107 countries, including China, at a total level of </w:t>
      </w:r>
      <w:r w:rsidR="0081445A">
        <w:t xml:space="preserve">requested </w:t>
      </w:r>
      <w:r>
        <w:t xml:space="preserve">funding </w:t>
      </w:r>
      <w:r w:rsidR="0081445A">
        <w:t xml:space="preserve">of </w:t>
      </w:r>
      <w:r>
        <w:t>approximately US</w:t>
      </w:r>
      <w:r w:rsidR="00E21792">
        <w:t> </w:t>
      </w:r>
      <w:r>
        <w:t xml:space="preserve">$36.4 million. The Secretariat proposed a standard cost model to ensure equivalent funding for countries with similar characteristics, which included three main areas of cost: </w:t>
      </w:r>
      <w:r w:rsidR="00E21792">
        <w:t>p</w:t>
      </w:r>
      <w:r>
        <w:t>olicy assistance for</w:t>
      </w:r>
      <w:r w:rsidR="0081445A">
        <w:t xml:space="preserve"> the </w:t>
      </w:r>
      <w:r>
        <w:t>HCFC licensing system, survey data collection and analysis, and strategy development and finalization.</w:t>
      </w:r>
      <w:r w:rsidR="00E21792">
        <w:rPr>
          <w:rStyle w:val="FootnoteReference"/>
        </w:rPr>
        <w:footnoteReference w:id="3"/>
      </w:r>
      <w:r>
        <w:t xml:space="preserve"> </w:t>
      </w:r>
    </w:p>
    <w:p w14:paraId="4D35C96B" w14:textId="23205C5A" w:rsidR="001E7E72" w:rsidRDefault="001E7E72" w:rsidP="00E4340B">
      <w:pPr>
        <w:pStyle w:val="Heading1"/>
      </w:pPr>
      <w:r>
        <w:t>Further to discussions on these submissions and the</w:t>
      </w:r>
      <w:r w:rsidR="0081445A">
        <w:t>ir</w:t>
      </w:r>
      <w:r>
        <w:t xml:space="preserve"> review by the Secretariat</w:t>
      </w:r>
      <w:r w:rsidR="00E21792">
        <w:t>,</w:t>
      </w:r>
      <w:r>
        <w:t xml:space="preserve"> the Executive Committee has since approved preparatory funding for HPMPs (decision</w:t>
      </w:r>
      <w:r w:rsidR="00AC7D54">
        <w:t>s</w:t>
      </w:r>
      <w:r>
        <w:t xml:space="preserve"> 55/13 and 55/14). At </w:t>
      </w:r>
      <w:r w:rsidR="00E21792">
        <w:t xml:space="preserve">its </w:t>
      </w:r>
      <w:r>
        <w:t>56</w:t>
      </w:r>
      <w:r w:rsidRPr="00E21792">
        <w:rPr>
          <w:vertAlign w:val="superscript"/>
        </w:rPr>
        <w:t>th</w:t>
      </w:r>
      <w:r w:rsidR="003F5649">
        <w:t> </w:t>
      </w:r>
      <w:r>
        <w:t>meeting the Executive Committee define</w:t>
      </w:r>
      <w:r w:rsidR="00E21792">
        <w:t>d</w:t>
      </w:r>
      <w:r>
        <w:t xml:space="preserve"> the elements of a cost structure for funding the preparation of an overall HPMP </w:t>
      </w:r>
      <w:r w:rsidR="00E21792">
        <w:t>(</w:t>
      </w:r>
      <w:r>
        <w:t>in line with decision 54/39</w:t>
      </w:r>
      <w:r w:rsidR="00E21792">
        <w:t>),</w:t>
      </w:r>
      <w:r>
        <w:t xml:space="preserve"> comprising</w:t>
      </w:r>
      <w:r w:rsidR="00E21792">
        <w:t>:</w:t>
      </w:r>
      <w:r>
        <w:t xml:space="preserve"> </w:t>
      </w:r>
      <w:r w:rsidR="00E21792">
        <w:t>a</w:t>
      </w:r>
      <w:r>
        <w:t>ssistance for policy and legislation to develop new or extend existing legislation regarding HCFC</w:t>
      </w:r>
      <w:r w:rsidR="0081445A">
        <w:t>s</w:t>
      </w:r>
      <w:r>
        <w:t xml:space="preserve">, products containing HCFCs, quotas, and licences; survey of HCFC use and analysis of data; development and finalization of the HPMP including stage </w:t>
      </w:r>
      <w:r w:rsidR="00E21792">
        <w:t xml:space="preserve">I </w:t>
      </w:r>
      <w:r>
        <w:t xml:space="preserve">to address the 2013 and 2015 control measures; </w:t>
      </w:r>
      <w:r w:rsidR="0081445A">
        <w:t xml:space="preserve">and </w:t>
      </w:r>
      <w:r>
        <w:t>development of inv</w:t>
      </w:r>
      <w:r w:rsidR="00CD2D9F">
        <w:t>estment activities for the HCFC</w:t>
      </w:r>
      <w:r w:rsidR="00CD2D9F">
        <w:noBreakHyphen/>
      </w:r>
      <w:r>
        <w:t xml:space="preserve">consuming manufacturing sectors for stage </w:t>
      </w:r>
      <w:r w:rsidR="0081445A">
        <w:t>I</w:t>
      </w:r>
      <w:r>
        <w:t xml:space="preserve"> of an HPMP, if such activities were necessary (decision</w:t>
      </w:r>
      <w:r w:rsidR="00AC7D54">
        <w:t> </w:t>
      </w:r>
      <w:r>
        <w:t>56/16).</w:t>
      </w:r>
    </w:p>
    <w:p w14:paraId="237CF08E" w14:textId="1C9D3549" w:rsidR="001E7E72" w:rsidRDefault="001E7E72" w:rsidP="001E7E72">
      <w:pPr>
        <w:pStyle w:val="Heading1"/>
      </w:pPr>
      <w:r>
        <w:t xml:space="preserve">HPMP preparatory activities included specific funding for policy assistance including the development of HCFC licensing systems, which was used in most countries </w:t>
      </w:r>
      <w:r w:rsidR="0081445A">
        <w:t>for</w:t>
      </w:r>
      <w:r>
        <w:t xml:space="preserve"> legal consultants, </w:t>
      </w:r>
      <w:r w:rsidR="00AC7D54">
        <w:t xml:space="preserve">and </w:t>
      </w:r>
      <w:r>
        <w:t>consultation meetings to develop rules</w:t>
      </w:r>
      <w:r w:rsidR="0081445A">
        <w:t>,</w:t>
      </w:r>
      <w:r>
        <w:t xml:space="preserve"> and information dissemination for enforcement. All the countries that received approval of an HPMP</w:t>
      </w:r>
      <w:r w:rsidR="00AC7D54">
        <w:t>,</w:t>
      </w:r>
      <w:r>
        <w:t xml:space="preserve"> developed a licensing and quota system for imports (and in some cases production and exports) of HCFCs.</w:t>
      </w:r>
    </w:p>
    <w:p w14:paraId="0B253388" w14:textId="6C6CFF06" w:rsidR="001E7E72" w:rsidRDefault="00E21792" w:rsidP="001E7E72">
      <w:pPr>
        <w:pStyle w:val="Heading1"/>
      </w:pPr>
      <w:r>
        <w:t>T</w:t>
      </w:r>
      <w:r w:rsidR="001E7E72">
        <w:t xml:space="preserve">o ensure that adequate measures would be undertaken at the national level, </w:t>
      </w:r>
      <w:r>
        <w:t>at its 63</w:t>
      </w:r>
      <w:r w:rsidRPr="006F1E09">
        <w:rPr>
          <w:vertAlign w:val="superscript"/>
        </w:rPr>
        <w:t>rd</w:t>
      </w:r>
      <w:r>
        <w:t xml:space="preserve"> meeting, </w:t>
      </w:r>
      <w:r w:rsidR="001E7E72">
        <w:t xml:space="preserve">the Executive Committee decided to add a paragraph both to the template for draft </w:t>
      </w:r>
      <w:r w:rsidR="0081445A">
        <w:t>A</w:t>
      </w:r>
      <w:r w:rsidR="001E7E72">
        <w:t xml:space="preserve">greements and to the draft </w:t>
      </w:r>
      <w:r w:rsidR="0081445A">
        <w:t>A</w:t>
      </w:r>
      <w:r w:rsidR="001E7E72">
        <w:t>greements between Article 5 countries and the Executive Committee indicating that for all submissions from the 68</w:t>
      </w:r>
      <w:r w:rsidR="001E7E72" w:rsidRPr="006F1E09">
        <w:rPr>
          <w:vertAlign w:val="superscript"/>
        </w:rPr>
        <w:t>th</w:t>
      </w:r>
      <w:r w:rsidR="001E7E72">
        <w:t xml:space="preserve"> </w:t>
      </w:r>
      <w:r>
        <w:t>m</w:t>
      </w:r>
      <w:r w:rsidR="001E7E72">
        <w:t>eeting onwards, confirmation ha</w:t>
      </w:r>
      <w:r w:rsidR="0081445A">
        <w:t>d</w:t>
      </w:r>
      <w:r w:rsidR="001E7E72">
        <w:t xml:space="preserve"> been received from the Government that an enforceable national system of licensing and quotas for HCFC imports and, where applicable, production and export</w:t>
      </w:r>
      <w:r w:rsidR="0081445A">
        <w:t xml:space="preserve"> controls were</w:t>
      </w:r>
      <w:r w:rsidR="001E7E72">
        <w:t xml:space="preserve"> in place and that the system </w:t>
      </w:r>
      <w:r w:rsidR="0081445A">
        <w:t>was</w:t>
      </w:r>
      <w:r w:rsidR="001E7E72">
        <w:t xml:space="preserve"> capable of ensuring the country's compliance with the Montreal Protocol HCFC phase-out schedule for the duration of this agreement.</w:t>
      </w:r>
    </w:p>
    <w:p w14:paraId="2D36A7DF" w14:textId="3DDFC3D3" w:rsidR="001E7E72" w:rsidRDefault="001E7E72" w:rsidP="001E7E72">
      <w:pPr>
        <w:pStyle w:val="Heading1"/>
      </w:pPr>
      <w:r>
        <w:t xml:space="preserve">This decision was instrumental </w:t>
      </w:r>
      <w:r w:rsidR="0081445A">
        <w:t>in</w:t>
      </w:r>
      <w:r>
        <w:t xml:space="preserve"> ensur</w:t>
      </w:r>
      <w:r w:rsidR="0081445A">
        <w:t>ing</w:t>
      </w:r>
      <w:r>
        <w:t xml:space="preserve"> that Article 5 countries prioritized the development of an operational licensing and quota system for imports of HCFCs during the preparatory stage of the HPMPs. While it cannot be concluded from the project reports to what extent the funding approved for the preparation of HPMPs directly contributed to the development of licencing systems, it is reported that it facilitated the process of consultation and awareness at the national level and provided resources for legal expertise. Most countries u</w:t>
      </w:r>
      <w:r w:rsidR="00F77674">
        <w:t>sed</w:t>
      </w:r>
      <w:r>
        <w:t xml:space="preserve"> HPMP preparatory funding </w:t>
      </w:r>
      <w:r w:rsidR="00F77674">
        <w:t xml:space="preserve">to undertake </w:t>
      </w:r>
      <w:r>
        <w:t xml:space="preserve">major stakeholder consultation workshops with </w:t>
      </w:r>
      <w:r w:rsidR="00501218">
        <w:t xml:space="preserve">the </w:t>
      </w:r>
      <w:r>
        <w:t xml:space="preserve">participation of the private sector and key government bodies to explain the </w:t>
      </w:r>
      <w:r w:rsidR="003361CC">
        <w:t>HCFC</w:t>
      </w:r>
      <w:r>
        <w:t xml:space="preserve"> phase</w:t>
      </w:r>
      <w:r w:rsidR="00F77674">
        <w:t>-</w:t>
      </w:r>
      <w:r>
        <w:t xml:space="preserve">out commitments and their national implications. By the time Article 5 countries completed the </w:t>
      </w:r>
      <w:r>
        <w:lastRenderedPageBreak/>
        <w:t>HPMP preparation and received funding approval for implementation of an HPMP</w:t>
      </w:r>
      <w:r w:rsidR="00AC7D54">
        <w:t>,</w:t>
      </w:r>
      <w:r>
        <w:t xml:space="preserve"> they had already developed a licensing and quotas system for the import of HCFCs. </w:t>
      </w:r>
    </w:p>
    <w:p w14:paraId="24D2EA15" w14:textId="4C683E2F" w:rsidR="001E7E72" w:rsidRPr="00BD45F8" w:rsidRDefault="001E7E72" w:rsidP="001E7E72">
      <w:pPr>
        <w:pStyle w:val="Heading1"/>
        <w:rPr>
          <w:lang w:val="en-US"/>
        </w:rPr>
      </w:pPr>
      <w:r>
        <w:rPr>
          <w:lang w:val="en-US"/>
        </w:rPr>
        <w:t xml:space="preserve">While </w:t>
      </w:r>
      <w:r w:rsidRPr="00815EC5">
        <w:rPr>
          <w:lang w:val="en-US"/>
        </w:rPr>
        <w:t xml:space="preserve">some countries encountered delays in adopting HCFC import/export licensing and quota systems, </w:t>
      </w:r>
      <w:r w:rsidRPr="00BD45F8">
        <w:rPr>
          <w:lang w:val="en-US"/>
        </w:rPr>
        <w:t xml:space="preserve">having it as a precondition for the approval of funds helped to expedite the process. No indication has been found </w:t>
      </w:r>
      <w:r w:rsidR="00F77674" w:rsidRPr="00BD45F8">
        <w:rPr>
          <w:lang w:val="en-US"/>
        </w:rPr>
        <w:t>i</w:t>
      </w:r>
      <w:r w:rsidRPr="00BD45F8">
        <w:rPr>
          <w:lang w:val="en-US"/>
        </w:rPr>
        <w:t>n the reviewed information that the establishment of these systems suffered delays due to insufficient funding in the preparatory process. Delays are generally related to the time required to obtain approvals for regulatory measures and for consultation with stakeholders.</w:t>
      </w:r>
      <w:r w:rsidR="009B6F9B" w:rsidRPr="00BD45F8">
        <w:rPr>
          <w:lang w:val="en-US"/>
        </w:rPr>
        <w:t xml:space="preserve"> </w:t>
      </w:r>
      <w:r w:rsidR="00E75FDE" w:rsidRPr="00BD45F8">
        <w:rPr>
          <w:lang w:val="en-US"/>
        </w:rPr>
        <w:t>Reasons for delays are contained in Annex II to the present document.</w:t>
      </w:r>
    </w:p>
    <w:p w14:paraId="4A6AF9D3" w14:textId="3703DA41" w:rsidR="001E7E72" w:rsidRPr="00BD45F8" w:rsidRDefault="001E7E72" w:rsidP="00E21792">
      <w:pPr>
        <w:pStyle w:val="Heading1"/>
      </w:pPr>
      <w:r w:rsidRPr="00BD45F8">
        <w:t xml:space="preserve">Nearly all the countries in the study had legislation, regulations and </w:t>
      </w:r>
      <w:r w:rsidR="00F77674" w:rsidRPr="00BD45F8">
        <w:t xml:space="preserve">a </w:t>
      </w:r>
      <w:r w:rsidRPr="00BD45F8">
        <w:t>licensing system in place at the time of submission of stage I</w:t>
      </w:r>
      <w:r w:rsidR="00F77674" w:rsidRPr="00BD45F8">
        <w:t xml:space="preserve"> of their</w:t>
      </w:r>
      <w:r w:rsidRPr="00BD45F8">
        <w:t xml:space="preserve"> HPMP except for</w:t>
      </w:r>
      <w:r w:rsidR="00AC7D54" w:rsidRPr="00BD45F8">
        <w:t>:</w:t>
      </w:r>
      <w:r w:rsidRPr="00BD45F8">
        <w:t xml:space="preserve"> Egypt </w:t>
      </w:r>
      <w:r w:rsidR="00AC7D54" w:rsidRPr="00BD45F8">
        <w:t xml:space="preserve">where </w:t>
      </w:r>
      <w:r w:rsidRPr="00BD45F8">
        <w:t xml:space="preserve">importers are required valid permits starting in 1 June 2012 and </w:t>
      </w:r>
      <w:r w:rsidR="00AC7D54" w:rsidRPr="00BD45F8">
        <w:t>N</w:t>
      </w:r>
      <w:r w:rsidR="00BD45F8" w:rsidRPr="00BD45F8">
        <w:t>amibia</w:t>
      </w:r>
      <w:r w:rsidR="00AC7D54" w:rsidRPr="00BD45F8">
        <w:t xml:space="preserve"> where </w:t>
      </w:r>
      <w:r w:rsidR="00BD45F8" w:rsidRPr="00BD45F8">
        <w:t xml:space="preserve">valid </w:t>
      </w:r>
      <w:r w:rsidR="00AC7D54" w:rsidRPr="00BD45F8">
        <w:t xml:space="preserve">permits </w:t>
      </w:r>
      <w:r w:rsidR="00BD45F8" w:rsidRPr="00BD45F8">
        <w:t xml:space="preserve">are required from </w:t>
      </w:r>
      <w:r w:rsidRPr="00BD45F8">
        <w:t>1 January 2011; Nigeria (the approval of the new comprehensive bill covering HCFCs was pending at the time of submission); and Tunisia (need</w:t>
      </w:r>
      <w:r w:rsidR="00F77674" w:rsidRPr="00BD45F8">
        <w:t>s</w:t>
      </w:r>
      <w:r w:rsidRPr="00BD45F8">
        <w:t xml:space="preserve"> policy measures that contribute to curbing the growth in service consumption and eventually in reducing consumption from baseline levels). Several countries were planning to update/enhance their legislation and licensing system to make it more comprehensive. Any such changes require local governmental approval, which may take some time.</w:t>
      </w:r>
    </w:p>
    <w:p w14:paraId="04FEF776" w14:textId="177FEAC7" w:rsidR="001E7E72" w:rsidRDefault="001E7E72" w:rsidP="00E21792">
      <w:pPr>
        <w:pStyle w:val="Heading1"/>
      </w:pPr>
      <w:r w:rsidRPr="00BD45F8">
        <w:t xml:space="preserve">Regarding the quota system, all countries had submitted their HPMPs before 2013 when the first control (freeze) on HCFC consumption was to take place. </w:t>
      </w:r>
      <w:r w:rsidR="001B5FD1">
        <w:t>Several countries (</w:t>
      </w:r>
      <w:r w:rsidRPr="00BD45F8">
        <w:t>Albania, Bahrain, Bolivia, Brazil, Ghana, Mexico, Mongolia and Nepal</w:t>
      </w:r>
      <w:r w:rsidR="001B5FD1">
        <w:t>)</w:t>
      </w:r>
      <w:r w:rsidRPr="00BD45F8">
        <w:t xml:space="preserve"> specifically reported that they have a quota system</w:t>
      </w:r>
      <w:r w:rsidRPr="00814B12">
        <w:t xml:space="preserve"> in place</w:t>
      </w:r>
      <w:r>
        <w:t xml:space="preserve"> for HCFC and </w:t>
      </w:r>
      <w:r w:rsidRPr="00814B12">
        <w:t>they</w:t>
      </w:r>
      <w:r w:rsidRPr="00111F1E">
        <w:t xml:space="preserve"> use the issuance of licenses as a way to monitor HCFC imports</w:t>
      </w:r>
      <w:r w:rsidRPr="00814B12">
        <w:t>.</w:t>
      </w:r>
    </w:p>
    <w:p w14:paraId="44681B3F" w14:textId="6DB28F49" w:rsidR="001E7E72" w:rsidRPr="00814B12" w:rsidRDefault="00F77674" w:rsidP="00E21792">
      <w:pPr>
        <w:pStyle w:val="Heading1"/>
      </w:pPr>
      <w:r>
        <w:t>In a</w:t>
      </w:r>
      <w:r w:rsidR="001E7E72">
        <w:t>t least two regions</w:t>
      </w:r>
      <w:r w:rsidR="001E5587">
        <w:t>,</w:t>
      </w:r>
      <w:r w:rsidR="001B5FD1">
        <w:t xml:space="preserve"> Economic Community of West African States (</w:t>
      </w:r>
      <w:r w:rsidR="001E7E72">
        <w:t>ECOWAS</w:t>
      </w:r>
      <w:r w:rsidR="001B5FD1">
        <w:t>)</w:t>
      </w:r>
      <w:r w:rsidR="001E7E72">
        <w:t xml:space="preserve"> with </w:t>
      </w:r>
      <w:r>
        <w:t xml:space="preserve">the </w:t>
      </w:r>
      <w:r w:rsidR="001E7E72">
        <w:t xml:space="preserve">assistance of </w:t>
      </w:r>
      <w:r w:rsidR="00E21792">
        <w:t>the UNEP Compliance Assistance Programme (</w:t>
      </w:r>
      <w:r w:rsidR="001E7E72">
        <w:t>CAP</w:t>
      </w:r>
      <w:r w:rsidR="00E21792">
        <w:t>)</w:t>
      </w:r>
      <w:r w:rsidR="001E7E72">
        <w:t xml:space="preserve">, and the </w:t>
      </w:r>
      <w:r w:rsidR="001E7E72" w:rsidRPr="001E7E72">
        <w:t>Gulf Corporation Council for Arabian Gulf States (GCC)</w:t>
      </w:r>
      <w:r w:rsidR="001B5FD1">
        <w:t>,</w:t>
      </w:r>
      <w:r w:rsidR="001E7E72">
        <w:t xml:space="preserve"> </w:t>
      </w:r>
      <w:r w:rsidR="001B5FD1">
        <w:t xml:space="preserve">relevant </w:t>
      </w:r>
      <w:r w:rsidR="001E7E72">
        <w:t xml:space="preserve">Article 5 countries also developed during </w:t>
      </w:r>
      <w:r>
        <w:t>HPMP</w:t>
      </w:r>
      <w:r w:rsidR="001E7E72">
        <w:t xml:space="preserve"> preparation harmonized ODS regulatory frameworks that served as</w:t>
      </w:r>
      <w:r>
        <w:t xml:space="preserve"> a</w:t>
      </w:r>
      <w:r w:rsidR="001E7E72">
        <w:t xml:space="preserve"> basis </w:t>
      </w:r>
      <w:r>
        <w:t>for</w:t>
      </w:r>
      <w:r w:rsidR="001E7E72">
        <w:t xml:space="preserve"> develop</w:t>
      </w:r>
      <w:r>
        <w:t>ing</w:t>
      </w:r>
      <w:r w:rsidR="001E7E72">
        <w:t xml:space="preserve"> local licensing and quotas systems. It cannot be concluded to what extent the funding provided under preparation of HPMPs influenced those regional processes, but it is clear that it influenced national policy development.</w:t>
      </w:r>
    </w:p>
    <w:p w14:paraId="68EA0E42" w14:textId="01B06AC2" w:rsidR="001E7E72" w:rsidRPr="00815EC5" w:rsidRDefault="001E7E72" w:rsidP="001E7E72">
      <w:pPr>
        <w:pStyle w:val="Heading1"/>
      </w:pPr>
      <w:r w:rsidRPr="00815EC5">
        <w:rPr>
          <w:lang w:val="en-US"/>
        </w:rPr>
        <w:t xml:space="preserve">Activities undertaken to adapt and strengthen the legal and institutional framework and build technical capacity include awareness workshops addressed to stakeholders in the public sector, customs departments and environmental authorities. </w:t>
      </w:r>
    </w:p>
    <w:p w14:paraId="7631FA07" w14:textId="77777777" w:rsidR="00B24C9D" w:rsidRPr="009B6F9B" w:rsidRDefault="00B24C9D" w:rsidP="009B6F9B">
      <w:pPr>
        <w:pStyle w:val="Heading1"/>
        <w:numPr>
          <w:ilvl w:val="0"/>
          <w:numId w:val="0"/>
        </w:numPr>
        <w:rPr>
          <w:u w:val="single"/>
          <w:lang w:val="en-US"/>
        </w:rPr>
      </w:pPr>
      <w:r w:rsidRPr="009B6F9B">
        <w:rPr>
          <w:u w:val="single"/>
          <w:lang w:val="en-US"/>
        </w:rPr>
        <w:t xml:space="preserve">Role of the </w:t>
      </w:r>
      <w:r w:rsidR="00E21792">
        <w:rPr>
          <w:u w:val="single"/>
          <w:lang w:val="en-US"/>
        </w:rPr>
        <w:t>national ozone unit (</w:t>
      </w:r>
      <w:r w:rsidRPr="009B6F9B">
        <w:rPr>
          <w:u w:val="single"/>
          <w:lang w:val="en-US"/>
        </w:rPr>
        <w:t>NOU</w:t>
      </w:r>
      <w:r w:rsidR="00E21792">
        <w:rPr>
          <w:u w:val="single"/>
          <w:lang w:val="en-US"/>
        </w:rPr>
        <w:t>)</w:t>
      </w:r>
    </w:p>
    <w:p w14:paraId="7651C8A3" w14:textId="4FEE6243" w:rsidR="00B24C9D" w:rsidRPr="00B24C9D" w:rsidRDefault="00B24C9D" w:rsidP="00B24C9D">
      <w:pPr>
        <w:pStyle w:val="Heading1"/>
        <w:rPr>
          <w:lang w:val="en-US"/>
        </w:rPr>
      </w:pPr>
      <w:r w:rsidRPr="00B24C9D">
        <w:rPr>
          <w:lang w:val="en-US"/>
        </w:rPr>
        <w:t xml:space="preserve">In all </w:t>
      </w:r>
      <w:r w:rsidR="00E21792">
        <w:rPr>
          <w:lang w:val="en-US"/>
        </w:rPr>
        <w:t xml:space="preserve">Article 5 </w:t>
      </w:r>
      <w:r w:rsidRPr="00B24C9D">
        <w:rPr>
          <w:lang w:val="en-US"/>
        </w:rPr>
        <w:t xml:space="preserve">countries </w:t>
      </w:r>
      <w:r w:rsidR="00E21792">
        <w:rPr>
          <w:lang w:val="en-US"/>
        </w:rPr>
        <w:t xml:space="preserve">with an approved institutional strengthening project, </w:t>
      </w:r>
      <w:r w:rsidRPr="00B24C9D">
        <w:rPr>
          <w:lang w:val="en-US"/>
        </w:rPr>
        <w:t xml:space="preserve">the NOU took the lead role in developing the HPMP and ensured that the main stakeholders, particularly the government agencies such as Customs, were involved in the preparatory activities, such as the elaboration and enforcement of the licensing and quota system where applicable. Because of the previous experiences in developing legislation and regulations for CFC phase-out, training was not necessary. In some countries, the experts doing the data collection had discussions with the </w:t>
      </w:r>
      <w:r w:rsidR="008B7F81">
        <w:rPr>
          <w:lang w:val="en-US"/>
        </w:rPr>
        <w:t xml:space="preserve">implementing agencies </w:t>
      </w:r>
      <w:r w:rsidRPr="00B24C9D">
        <w:rPr>
          <w:lang w:val="en-US"/>
        </w:rPr>
        <w:t xml:space="preserve">involved with the collection of information. In most countries the various associations, particularly those related to </w:t>
      </w:r>
      <w:r w:rsidR="00817F96">
        <w:rPr>
          <w:lang w:val="en-US"/>
        </w:rPr>
        <w:t xml:space="preserve">the refrigeration and air-conditioning </w:t>
      </w:r>
      <w:r w:rsidRPr="00B24C9D">
        <w:rPr>
          <w:lang w:val="en-US"/>
        </w:rPr>
        <w:t>manufacturing and servicing and foam manufacturing, were directly involved in the collection of data related to HCFC use.</w:t>
      </w:r>
    </w:p>
    <w:p w14:paraId="3A8B1D36" w14:textId="23A2AB88" w:rsidR="001E7E72" w:rsidRPr="00460E76" w:rsidRDefault="001E7E72" w:rsidP="001E7E72">
      <w:pPr>
        <w:pStyle w:val="Heading1"/>
        <w:rPr>
          <w:lang w:val="en-US"/>
        </w:rPr>
      </w:pPr>
      <w:r>
        <w:rPr>
          <w:lang w:val="en-US"/>
        </w:rPr>
        <w:t>NOUs have</w:t>
      </w:r>
      <w:r w:rsidR="00B24C9D">
        <w:rPr>
          <w:lang w:val="en-US"/>
        </w:rPr>
        <w:t xml:space="preserve"> also</w:t>
      </w:r>
      <w:r>
        <w:rPr>
          <w:lang w:val="en-US"/>
        </w:rPr>
        <w:t xml:space="preserve"> played a central role </w:t>
      </w:r>
      <w:r w:rsidR="008B7F81">
        <w:rPr>
          <w:lang w:val="en-US"/>
        </w:rPr>
        <w:t xml:space="preserve">with regard to regulations. </w:t>
      </w:r>
      <w:r>
        <w:rPr>
          <w:lang w:val="en-US"/>
        </w:rPr>
        <w:t xml:space="preserve">In several countries the import permits are </w:t>
      </w:r>
      <w:r w:rsidR="008B7F81">
        <w:rPr>
          <w:lang w:val="en-US"/>
        </w:rPr>
        <w:t>issued</w:t>
      </w:r>
      <w:r>
        <w:rPr>
          <w:lang w:val="en-US"/>
        </w:rPr>
        <w:t xml:space="preserve"> by the NOU or by an authority in the environmental department upon clearance by the NOU. Preparation of HPMPs was benefited by the existing infrastructure from the implementation of TPMPs and </w:t>
      </w:r>
      <w:r w:rsidR="001E5587">
        <w:rPr>
          <w:lang w:val="en-US"/>
        </w:rPr>
        <w:t>national phase-out plans (</w:t>
      </w:r>
      <w:r>
        <w:rPr>
          <w:lang w:val="en-US"/>
        </w:rPr>
        <w:t>NPPs</w:t>
      </w:r>
      <w:r w:rsidR="001E5587">
        <w:rPr>
          <w:lang w:val="en-US"/>
        </w:rPr>
        <w:t>)</w:t>
      </w:r>
      <w:r>
        <w:rPr>
          <w:lang w:val="en-US"/>
        </w:rPr>
        <w:t xml:space="preserve">, which in some cases were still ongoing as the HPMPs were </w:t>
      </w:r>
      <w:r>
        <w:rPr>
          <w:lang w:val="en-US"/>
        </w:rPr>
        <w:lastRenderedPageBreak/>
        <w:t xml:space="preserve">being prepared. Resources from those plans were used to increase awareness and undertake preliminary activities directed </w:t>
      </w:r>
      <w:r w:rsidR="008B7F81">
        <w:rPr>
          <w:lang w:val="en-US"/>
        </w:rPr>
        <w:t>at starting</w:t>
      </w:r>
      <w:r>
        <w:rPr>
          <w:lang w:val="en-US"/>
        </w:rPr>
        <w:t xml:space="preserve"> control of HCFCs. Some of the </w:t>
      </w:r>
      <w:r w:rsidR="00817F96">
        <w:rPr>
          <w:lang w:val="en-US"/>
        </w:rPr>
        <w:t>project management unit (</w:t>
      </w:r>
      <w:r>
        <w:rPr>
          <w:lang w:val="en-US"/>
        </w:rPr>
        <w:t>PMUs</w:t>
      </w:r>
      <w:r w:rsidR="00817F96">
        <w:rPr>
          <w:lang w:val="en-US"/>
        </w:rPr>
        <w:t>)</w:t>
      </w:r>
      <w:r>
        <w:rPr>
          <w:lang w:val="en-US"/>
        </w:rPr>
        <w:t xml:space="preserve"> from national plans still active at the time of preparation of HPMPs facilitated the process of reaching out </w:t>
      </w:r>
      <w:r w:rsidR="008B7F81">
        <w:rPr>
          <w:lang w:val="en-US"/>
        </w:rPr>
        <w:t xml:space="preserve">to the </w:t>
      </w:r>
      <w:r>
        <w:rPr>
          <w:lang w:val="en-US"/>
        </w:rPr>
        <w:t>private sector and assist</w:t>
      </w:r>
      <w:r w:rsidR="008B7F81">
        <w:rPr>
          <w:lang w:val="en-US"/>
        </w:rPr>
        <w:t>ed with the</w:t>
      </w:r>
      <w:r>
        <w:rPr>
          <w:lang w:val="en-US"/>
        </w:rPr>
        <w:t xml:space="preserve"> logistical arrangements of HPMP preparation. </w:t>
      </w:r>
    </w:p>
    <w:p w14:paraId="05EC6E2C" w14:textId="31512F0D" w:rsidR="001E7E72" w:rsidRDefault="001E7E72" w:rsidP="001E7E72">
      <w:pPr>
        <w:pStyle w:val="Heading1"/>
        <w:rPr>
          <w:lang w:val="en-US"/>
        </w:rPr>
      </w:pPr>
      <w:r>
        <w:rPr>
          <w:lang w:val="en-US"/>
        </w:rPr>
        <w:t xml:space="preserve">In larger countries where the licensing </w:t>
      </w:r>
      <w:r w:rsidR="008B7F81">
        <w:rPr>
          <w:lang w:val="en-US"/>
        </w:rPr>
        <w:t xml:space="preserve">system and the </w:t>
      </w:r>
      <w:r>
        <w:rPr>
          <w:lang w:val="en-US"/>
        </w:rPr>
        <w:t>quota</w:t>
      </w:r>
      <w:r w:rsidR="008B7F81">
        <w:rPr>
          <w:lang w:val="en-US"/>
        </w:rPr>
        <w:t xml:space="preserve"> system</w:t>
      </w:r>
      <w:r>
        <w:rPr>
          <w:lang w:val="en-US"/>
        </w:rPr>
        <w:t xml:space="preserve"> are implemented by different departments in the government, the participation of the NOU was also critical to mobilize the respective bodies in the formulation and approval of these policies.</w:t>
      </w:r>
      <w:r w:rsidR="009B6F9B">
        <w:rPr>
          <w:lang w:val="en-US"/>
        </w:rPr>
        <w:t xml:space="preserve"> </w:t>
      </w:r>
      <w:r>
        <w:rPr>
          <w:lang w:val="en-US"/>
        </w:rPr>
        <w:t xml:space="preserve">Some of these countries requested additional funding for regulatory actions under stage I of the HPMP in order to continue the process of updating regulations for HCFC control. </w:t>
      </w:r>
    </w:p>
    <w:p w14:paraId="5A4B4162" w14:textId="77777777" w:rsidR="00B24C9D" w:rsidRPr="00E4340B" w:rsidRDefault="00B24C9D" w:rsidP="00B24C9D">
      <w:pPr>
        <w:pStyle w:val="ListParagraph"/>
        <w:spacing w:before="120" w:after="240"/>
        <w:ind w:left="0"/>
        <w:contextualSpacing w:val="0"/>
        <w:jc w:val="both"/>
        <w:rPr>
          <w:u w:val="single"/>
        </w:rPr>
      </w:pPr>
      <w:r w:rsidRPr="00E4340B">
        <w:rPr>
          <w:u w:val="single"/>
        </w:rPr>
        <w:t>Stakeholder</w:t>
      </w:r>
      <w:r w:rsidR="009B6F9B" w:rsidRPr="00E4340B">
        <w:rPr>
          <w:u w:val="single"/>
        </w:rPr>
        <w:t xml:space="preserve"> </w:t>
      </w:r>
      <w:r w:rsidRPr="00E4340B">
        <w:rPr>
          <w:u w:val="single"/>
        </w:rPr>
        <w:t>participation</w:t>
      </w:r>
    </w:p>
    <w:p w14:paraId="14183DAC" w14:textId="35A9688E" w:rsidR="00B24C9D" w:rsidRPr="00E4340B" w:rsidRDefault="00B24C9D" w:rsidP="00B24C9D">
      <w:pPr>
        <w:pStyle w:val="Heading1"/>
      </w:pPr>
      <w:r w:rsidRPr="00E4340B">
        <w:t>Stakeholders were involved in workshop</w:t>
      </w:r>
      <w:r w:rsidR="008B7F81">
        <w:t>s</w:t>
      </w:r>
      <w:r w:rsidRPr="00E4340B">
        <w:t xml:space="preserve"> that set the stage for data collection for the preparation of the HPMP.</w:t>
      </w:r>
      <w:r w:rsidRPr="00E4340B">
        <w:rPr>
          <w:rStyle w:val="FootnoteReference"/>
        </w:rPr>
        <w:footnoteReference w:id="4"/>
      </w:r>
      <w:r w:rsidRPr="00E4340B">
        <w:t xml:space="preserve"> </w:t>
      </w:r>
      <w:r w:rsidR="00547655" w:rsidRPr="00E4340B">
        <w:t xml:space="preserve">Stakeholders included Government, industry and commercial actors, implementing agencies, </w:t>
      </w:r>
      <w:r w:rsidR="008B7F81">
        <w:t xml:space="preserve">and </w:t>
      </w:r>
      <w:r w:rsidR="00547655" w:rsidRPr="00E4340B">
        <w:t>professional associations</w:t>
      </w:r>
      <w:r w:rsidR="008B7F81">
        <w:t>.</w:t>
      </w:r>
      <w:r w:rsidR="00547655" w:rsidRPr="00E4340B">
        <w:t xml:space="preserve"> </w:t>
      </w:r>
      <w:r w:rsidRPr="00E4340B">
        <w:t xml:space="preserve">Every country discussed the draft HPMP at </w:t>
      </w:r>
      <w:r w:rsidR="00E93B9F">
        <w:t>a</w:t>
      </w:r>
      <w:r w:rsidRPr="00E4340B">
        <w:t xml:space="preserve"> final workshop before </w:t>
      </w:r>
      <w:r w:rsidR="00817F96">
        <w:t>it was submitted to the Executive Committee</w:t>
      </w:r>
      <w:r w:rsidRPr="00E4340B">
        <w:t>. In several cases</w:t>
      </w:r>
      <w:r w:rsidRPr="00E4340B">
        <w:rPr>
          <w:rStyle w:val="FootnoteReference"/>
        </w:rPr>
        <w:footnoteReference w:id="5"/>
      </w:r>
      <w:r w:rsidRPr="00E4340B">
        <w:t xml:space="preserve">, the progress report </w:t>
      </w:r>
      <w:r w:rsidR="008B7F81">
        <w:t>states that a sta</w:t>
      </w:r>
      <w:r w:rsidRPr="00E4340B">
        <w:t>keholders</w:t>
      </w:r>
      <w:r w:rsidR="008B7F81">
        <w:t>’</w:t>
      </w:r>
      <w:r w:rsidRPr="00E4340B">
        <w:t xml:space="preserve"> meeting was held</w:t>
      </w:r>
      <w:r w:rsidR="008B7F81">
        <w:t>,</w:t>
      </w:r>
      <w:r w:rsidRPr="00E4340B">
        <w:t xml:space="preserve"> although it is not clear </w:t>
      </w:r>
      <w:r w:rsidR="00E93B9F">
        <w:t>whether</w:t>
      </w:r>
      <w:r w:rsidRPr="00E4340B">
        <w:t xml:space="preserve"> the draft HPMP was discussed at a stakeholders meeting. The progress reports state that a stakeholder workshop </w:t>
      </w:r>
      <w:r w:rsidR="00E93B9F">
        <w:t xml:space="preserve">was planned </w:t>
      </w:r>
      <w:r w:rsidRPr="00E4340B">
        <w:t>to finalize the HPMP.</w:t>
      </w:r>
      <w:r w:rsidR="00E4340B">
        <w:t xml:space="preserve"> </w:t>
      </w:r>
      <w:r w:rsidR="00547655" w:rsidRPr="00E4340B">
        <w:t>Some countries (e.g.</w:t>
      </w:r>
      <w:r w:rsidR="00E4340B">
        <w:t>, Armenia)</w:t>
      </w:r>
      <w:r w:rsidR="00547655" w:rsidRPr="00E4340B">
        <w:t>, developed institutional frameworks indicating the role and responsibility of each actor</w:t>
      </w:r>
      <w:r w:rsidR="008B7F81">
        <w:t>.</w:t>
      </w:r>
    </w:p>
    <w:p w14:paraId="0102A6A3" w14:textId="29D8CD46" w:rsidR="001E7E72" w:rsidRPr="00E4340B" w:rsidRDefault="001E7E72" w:rsidP="001E7E72">
      <w:pPr>
        <w:pStyle w:val="Heading1"/>
      </w:pPr>
      <w:r w:rsidRPr="00E4340B">
        <w:t xml:space="preserve">Most countries have consulted and/or involved refrigeration </w:t>
      </w:r>
      <w:r w:rsidR="00817F96">
        <w:t>and/</w:t>
      </w:r>
      <w:r w:rsidRPr="00E4340B">
        <w:t>or air-conditioning associations in the preparation of the HPMPs. The</w:t>
      </w:r>
      <w:r w:rsidR="00E93B9F">
        <w:t xml:space="preserve"> associations</w:t>
      </w:r>
      <w:r w:rsidRPr="00E4340B">
        <w:t xml:space="preserve"> have been particularly helpful in the identification of HCFC users, </w:t>
      </w:r>
      <w:r w:rsidR="00CD2D9F">
        <w:t>e</w:t>
      </w:r>
      <w:r w:rsidRPr="00E4340B">
        <w:t>specially SMEs that are scattered and difficult to find. An example in the foam sector has been the involvement of the systems houses (as suppliers of blowing agent and associated chemicals to SMEs) in the design, technology selection and delivery of assistance to a large number of beneficiaries.</w:t>
      </w:r>
      <w:r w:rsidR="009B6F9B" w:rsidRPr="00E4340B">
        <w:t xml:space="preserve"> </w:t>
      </w:r>
    </w:p>
    <w:p w14:paraId="5DBF62B3" w14:textId="59309AC1" w:rsidR="001E7E72" w:rsidRPr="00E4340B" w:rsidRDefault="001E7E72" w:rsidP="001E7E72">
      <w:pPr>
        <w:pStyle w:val="Heading1"/>
      </w:pPr>
      <w:r w:rsidRPr="00E4340B">
        <w:t xml:space="preserve">Issues with the division of work and the coordination between the lead agency and the cooperating agency are not commonly reported during the implementation of projects. However, there were instances where cooperating agencies submitted their components of HPMPs without consulting the lead agency or vice versa. These instances were more common at the initial stages of the HPMPs and it is perceived that coordination among agencies has continuously improved. </w:t>
      </w:r>
    </w:p>
    <w:p w14:paraId="123A62AB" w14:textId="77777777" w:rsidR="00B24C9D" w:rsidRDefault="00B24C9D" w:rsidP="00B24C9D">
      <w:pPr>
        <w:rPr>
          <w:u w:val="single"/>
        </w:rPr>
      </w:pPr>
      <w:r w:rsidRPr="00814B12">
        <w:rPr>
          <w:u w:val="single"/>
        </w:rPr>
        <w:t xml:space="preserve">Other </w:t>
      </w:r>
      <w:r>
        <w:rPr>
          <w:u w:val="single"/>
        </w:rPr>
        <w:t xml:space="preserve">issues and </w:t>
      </w:r>
      <w:r w:rsidRPr="00814B12">
        <w:rPr>
          <w:u w:val="single"/>
        </w:rPr>
        <w:t>relevant policies</w:t>
      </w:r>
    </w:p>
    <w:p w14:paraId="64E7FFCD" w14:textId="77777777" w:rsidR="009B6F9B" w:rsidRPr="00814B12" w:rsidRDefault="009B6F9B" w:rsidP="00B24C9D">
      <w:pPr>
        <w:rPr>
          <w:u w:val="single"/>
        </w:rPr>
      </w:pPr>
    </w:p>
    <w:p w14:paraId="334D58D4" w14:textId="6123DC54" w:rsidR="00B24C9D" w:rsidRDefault="00B24C9D" w:rsidP="00E21792">
      <w:pPr>
        <w:pStyle w:val="Heading1"/>
      </w:pPr>
      <w:r>
        <w:t xml:space="preserve">It does not appear that there was any issue of inadequate funding related to the development of </w:t>
      </w:r>
      <w:r w:rsidRPr="00DE1F08">
        <w:t>HCFC control measures in legislation, regu</w:t>
      </w:r>
      <w:r>
        <w:t xml:space="preserve">lations and licensing systems. None of the documents studied indicated that there were any concerns related to </w:t>
      </w:r>
      <w:r w:rsidR="00CF3D0E">
        <w:t xml:space="preserve">the </w:t>
      </w:r>
      <w:r>
        <w:t>coordination of activities between the lead agency and cooperating agencies where more than one agency was involved.</w:t>
      </w:r>
    </w:p>
    <w:p w14:paraId="3955926F" w14:textId="3D2BBAD4" w:rsidR="00B24C9D" w:rsidRPr="00814B12" w:rsidRDefault="00B24C9D" w:rsidP="00E21792">
      <w:pPr>
        <w:pStyle w:val="Heading1"/>
      </w:pPr>
      <w:r>
        <w:t>During the preparatory process, in addition to developing the licensing and quota systems, Article</w:t>
      </w:r>
      <w:r w:rsidR="00210A98">
        <w:t> </w:t>
      </w:r>
      <w:r>
        <w:t>5 countries identified o</w:t>
      </w:r>
      <w:r w:rsidRPr="00814B12">
        <w:t xml:space="preserve">ther relevant policies </w:t>
      </w:r>
      <w:r>
        <w:t>for consideration during the implementation of their HPMPS, namely</w:t>
      </w:r>
      <w:r w:rsidR="00986054">
        <w:t>:</w:t>
      </w:r>
      <w:r w:rsidR="009B6F9B">
        <w:t xml:space="preserve"> </w:t>
      </w:r>
      <w:r w:rsidR="00986054">
        <w:t>a</w:t>
      </w:r>
      <w:r w:rsidRPr="00814B12">
        <w:t>mending existing regulations for controlling use, imports, manufacturing, assembly and installation of products containing HCFCs</w:t>
      </w:r>
      <w:r w:rsidR="00986054">
        <w:t>;</w:t>
      </w:r>
      <w:r w:rsidRPr="00B24C9D">
        <w:t xml:space="preserve"> </w:t>
      </w:r>
      <w:r w:rsidR="009B6F9B">
        <w:t>l</w:t>
      </w:r>
      <w:r w:rsidRPr="00814B12">
        <w:t>icensing re-export of HCFCs</w:t>
      </w:r>
      <w:r w:rsidR="00986054">
        <w:t>;</w:t>
      </w:r>
      <w:r w:rsidRPr="00B24C9D">
        <w:t xml:space="preserve"> </w:t>
      </w:r>
      <w:r w:rsidR="00986054">
        <w:t>p</w:t>
      </w:r>
      <w:r w:rsidRPr="00814B12">
        <w:t>rohibiti</w:t>
      </w:r>
      <w:r w:rsidR="00986054">
        <w:t>ng the</w:t>
      </w:r>
      <w:r w:rsidRPr="00814B12">
        <w:t xml:space="preserve"> establishment </w:t>
      </w:r>
      <w:r w:rsidRPr="00814B12">
        <w:lastRenderedPageBreak/>
        <w:t>and expansion of new HCFC-based manufacturing capacities</w:t>
      </w:r>
      <w:r w:rsidR="00986054">
        <w:t>,</w:t>
      </w:r>
      <w:r w:rsidRPr="00B24C9D">
        <w:t xml:space="preserve"> </w:t>
      </w:r>
      <w:r w:rsidR="00986054">
        <w:t>e</w:t>
      </w:r>
      <w:r w:rsidRPr="00814B12">
        <w:t>stablish</w:t>
      </w:r>
      <w:r w:rsidR="00986054">
        <w:t>ing an</w:t>
      </w:r>
      <w:r w:rsidRPr="00814B12">
        <w:t xml:space="preserve"> incentive system for promoting </w:t>
      </w:r>
      <w:r w:rsidR="00986054">
        <w:t xml:space="preserve">the </w:t>
      </w:r>
      <w:r w:rsidRPr="00814B12">
        <w:t>use of alternatives to HCFCs</w:t>
      </w:r>
      <w:r w:rsidR="00986054">
        <w:t>; the</w:t>
      </w:r>
      <w:r w:rsidRPr="00B24C9D">
        <w:t xml:space="preserve"> </w:t>
      </w:r>
      <w:r w:rsidR="009B6F9B">
        <w:t>c</w:t>
      </w:r>
      <w:r w:rsidRPr="00814B12">
        <w:t>ertification of technicians for handling HCFCs</w:t>
      </w:r>
      <w:r w:rsidR="00986054">
        <w:t>;</w:t>
      </w:r>
      <w:r w:rsidRPr="00B24C9D">
        <w:t xml:space="preserve"> </w:t>
      </w:r>
      <w:r w:rsidR="009B6F9B">
        <w:t>p</w:t>
      </w:r>
      <w:r w:rsidRPr="00814B12">
        <w:t>rohibiti</w:t>
      </w:r>
      <w:r w:rsidR="00986054">
        <w:t>ng the</w:t>
      </w:r>
      <w:r w:rsidRPr="00814B12">
        <w:t xml:space="preserve"> manufacturing, assembly and import of HCFC-based air</w:t>
      </w:r>
      <w:r w:rsidR="00210A98">
        <w:t>-</w:t>
      </w:r>
      <w:r w:rsidRPr="00814B12">
        <w:t xml:space="preserve">conditioners once local manufacturers </w:t>
      </w:r>
      <w:r w:rsidR="00986054">
        <w:t>have been</w:t>
      </w:r>
      <w:r w:rsidRPr="00814B12">
        <w:t xml:space="preserve"> converted</w:t>
      </w:r>
      <w:r w:rsidR="00986054">
        <w:t>;</w:t>
      </w:r>
      <w:r w:rsidRPr="00B24C9D">
        <w:t xml:space="preserve"> </w:t>
      </w:r>
      <w:r w:rsidR="009B6F9B">
        <w:t>p</w:t>
      </w:r>
      <w:r w:rsidRPr="00814B12">
        <w:t>rohibit</w:t>
      </w:r>
      <w:r w:rsidR="00986054">
        <w:t>ing</w:t>
      </w:r>
      <w:r w:rsidRPr="00814B12">
        <w:t xml:space="preserve"> imports of pre-blended </w:t>
      </w:r>
      <w:r w:rsidR="00210A98" w:rsidRPr="00814B12">
        <w:t xml:space="preserve">polyols </w:t>
      </w:r>
      <w:r w:rsidRPr="00814B12">
        <w:t xml:space="preserve">with HCFCs once local </w:t>
      </w:r>
      <w:r w:rsidR="001E5587">
        <w:t>polyurethane (</w:t>
      </w:r>
      <w:r w:rsidRPr="00814B12">
        <w:t>PU</w:t>
      </w:r>
      <w:r w:rsidR="001E5587">
        <w:t>)</w:t>
      </w:r>
      <w:r w:rsidRPr="00814B12">
        <w:t xml:space="preserve"> foam manufacturers </w:t>
      </w:r>
      <w:r w:rsidR="00986054">
        <w:t>have been</w:t>
      </w:r>
      <w:r w:rsidRPr="00814B12">
        <w:t xml:space="preserve"> converted to non-HCFC formulations</w:t>
      </w:r>
      <w:r w:rsidR="00986054">
        <w:t>;</w:t>
      </w:r>
      <w:r w:rsidRPr="00B24C9D">
        <w:rPr>
          <w:bCs/>
        </w:rPr>
        <w:t xml:space="preserve"> </w:t>
      </w:r>
      <w:r w:rsidR="00986054">
        <w:rPr>
          <w:bCs/>
        </w:rPr>
        <w:t>s</w:t>
      </w:r>
      <w:r w:rsidRPr="00B24C9D">
        <w:rPr>
          <w:bCs/>
        </w:rPr>
        <w:t xml:space="preserve">tandards and </w:t>
      </w:r>
      <w:r w:rsidR="00986054">
        <w:rPr>
          <w:bCs/>
        </w:rPr>
        <w:t>l</w:t>
      </w:r>
      <w:r w:rsidRPr="00B24C9D">
        <w:rPr>
          <w:bCs/>
        </w:rPr>
        <w:t xml:space="preserve">abelling </w:t>
      </w:r>
      <w:r w:rsidR="00986054">
        <w:rPr>
          <w:bCs/>
        </w:rPr>
        <w:t>p</w:t>
      </w:r>
      <w:r w:rsidRPr="00B24C9D">
        <w:rPr>
          <w:bCs/>
        </w:rPr>
        <w:t>rogram</w:t>
      </w:r>
      <w:r w:rsidR="00986054">
        <w:rPr>
          <w:bCs/>
        </w:rPr>
        <w:t>m</w:t>
      </w:r>
      <w:r w:rsidRPr="00B24C9D">
        <w:rPr>
          <w:bCs/>
        </w:rPr>
        <w:t>e</w:t>
      </w:r>
      <w:r w:rsidR="00986054">
        <w:rPr>
          <w:bCs/>
        </w:rPr>
        <w:t>s;</w:t>
      </w:r>
      <w:r w:rsidRPr="00B24C9D">
        <w:t xml:space="preserve"> </w:t>
      </w:r>
      <w:r w:rsidR="009B6F9B">
        <w:t>i</w:t>
      </w:r>
      <w:r w:rsidRPr="00B24C9D">
        <w:t>nstitut</w:t>
      </w:r>
      <w:r w:rsidR="00986054">
        <w:t>ing</w:t>
      </w:r>
      <w:r w:rsidRPr="00B24C9D">
        <w:t xml:space="preserve"> an enabling environment for the safe use of hydrocarbon</w:t>
      </w:r>
      <w:r w:rsidR="00986054">
        <w:t>s</w:t>
      </w:r>
      <w:r w:rsidRPr="00B24C9D">
        <w:t xml:space="preserve"> and other natural refrigerants</w:t>
      </w:r>
      <w:r w:rsidR="005B4386">
        <w:t>;</w:t>
      </w:r>
      <w:r w:rsidRPr="00E75FDE">
        <w:rPr>
          <w:lang w:val="en-CA"/>
        </w:rPr>
        <w:t xml:space="preserve"> </w:t>
      </w:r>
      <w:r w:rsidR="005B4386">
        <w:rPr>
          <w:lang w:val="en-CA"/>
        </w:rPr>
        <w:t>issues surrounding</w:t>
      </w:r>
      <w:r w:rsidRPr="00E75FDE">
        <w:rPr>
          <w:lang w:val="en-CA"/>
        </w:rPr>
        <w:t xml:space="preserve"> non-refillable HCFC container</w:t>
      </w:r>
      <w:r w:rsidR="009B6F9B" w:rsidRPr="00E75FDE">
        <w:rPr>
          <w:lang w:val="en-CA"/>
        </w:rPr>
        <w:t>s</w:t>
      </w:r>
      <w:r w:rsidR="005B4386">
        <w:rPr>
          <w:lang w:val="en-CA"/>
        </w:rPr>
        <w:t>;</w:t>
      </w:r>
      <w:r w:rsidRPr="00B24C9D">
        <w:t xml:space="preserve"> mandatory leak detection and containment of all controlled substances us</w:t>
      </w:r>
      <w:r w:rsidR="005B4386">
        <w:t>ed in</w:t>
      </w:r>
      <w:r w:rsidRPr="00B24C9D">
        <w:t xml:space="preserve"> </w:t>
      </w:r>
      <w:r w:rsidR="00210A98">
        <w:t xml:space="preserve">in refrigeration and air-conditioning </w:t>
      </w:r>
      <w:r w:rsidRPr="00B24C9D">
        <w:t>systems</w:t>
      </w:r>
      <w:r w:rsidR="005B4386">
        <w:t>;</w:t>
      </w:r>
      <w:r w:rsidRPr="00B24C9D">
        <w:t xml:space="preserve"> training in and maintenance of a log book to record all leaks, repairs and top ups</w:t>
      </w:r>
      <w:r w:rsidR="005B4386">
        <w:t>;</w:t>
      </w:r>
      <w:r w:rsidRPr="00B24C9D">
        <w:t xml:space="preserve"> </w:t>
      </w:r>
      <w:r w:rsidR="005B4386">
        <w:t>m</w:t>
      </w:r>
      <w:r w:rsidRPr="00B24C9D">
        <w:t>ak</w:t>
      </w:r>
      <w:r w:rsidR="005B4386">
        <w:t>ing the</w:t>
      </w:r>
      <w:r w:rsidRPr="00B24C9D">
        <w:t xml:space="preserve"> </w:t>
      </w:r>
      <w:r w:rsidR="005B4386">
        <w:t>r</w:t>
      </w:r>
      <w:r w:rsidRPr="00B24C9D">
        <w:t xml:space="preserve">ecovery and </w:t>
      </w:r>
      <w:r w:rsidR="005B4386">
        <w:t>r</w:t>
      </w:r>
      <w:r w:rsidRPr="00B24C9D">
        <w:t>ecycling</w:t>
      </w:r>
      <w:r w:rsidR="00210A98">
        <w:t xml:space="preserve"> </w:t>
      </w:r>
      <w:r w:rsidRPr="00B24C9D">
        <w:t xml:space="preserve">of refrigerants mandatory; and </w:t>
      </w:r>
      <w:r w:rsidR="009B6F9B">
        <w:t>m</w:t>
      </w:r>
      <w:r w:rsidRPr="00814B12">
        <w:t>andatory reporting of recovered/recycled and reused refrigerant and stock</w:t>
      </w:r>
      <w:r w:rsidR="005B4386">
        <w:t>s</w:t>
      </w:r>
      <w:r w:rsidRPr="00814B12">
        <w:t xml:space="preserve"> of unusable refrigerant</w:t>
      </w:r>
      <w:r w:rsidR="009B6F9B">
        <w:t>.</w:t>
      </w:r>
    </w:p>
    <w:p w14:paraId="22DF88DD" w14:textId="19F475E3" w:rsidR="00B24C9D" w:rsidRPr="00200CBB" w:rsidRDefault="00B24C9D" w:rsidP="00B24C9D">
      <w:pPr>
        <w:pStyle w:val="Heading1"/>
        <w:rPr>
          <w:lang w:val="en-US"/>
        </w:rPr>
      </w:pPr>
      <w:r>
        <w:rPr>
          <w:lang w:val="en-US"/>
        </w:rPr>
        <w:t xml:space="preserve">At </w:t>
      </w:r>
      <w:r w:rsidR="00E21792">
        <w:rPr>
          <w:lang w:val="en-US"/>
        </w:rPr>
        <w:t xml:space="preserve">its </w:t>
      </w:r>
      <w:r>
        <w:rPr>
          <w:lang w:val="en-US"/>
        </w:rPr>
        <w:t>70</w:t>
      </w:r>
      <w:r w:rsidRPr="00283D1A">
        <w:rPr>
          <w:vertAlign w:val="superscript"/>
          <w:lang w:val="en-US"/>
        </w:rPr>
        <w:t>th</w:t>
      </w:r>
      <w:r>
        <w:rPr>
          <w:lang w:val="en-US"/>
        </w:rPr>
        <w:t xml:space="preserve"> meeting</w:t>
      </w:r>
      <w:r w:rsidR="00E21792">
        <w:rPr>
          <w:lang w:val="en-US"/>
        </w:rPr>
        <w:t>,</w:t>
      </w:r>
      <w:r>
        <w:rPr>
          <w:lang w:val="en-US"/>
        </w:rPr>
        <w:t xml:space="preserve"> the Executive Committee approved the guidelin</w:t>
      </w:r>
      <w:r w:rsidR="001E5587">
        <w:rPr>
          <w:lang w:val="en-US"/>
        </w:rPr>
        <w:t>es for the preparation of stage </w:t>
      </w:r>
      <w:r>
        <w:rPr>
          <w:lang w:val="en-US"/>
        </w:rPr>
        <w:t>II of the HPMPs.</w:t>
      </w:r>
      <w:r w:rsidRPr="00200CBB">
        <w:t xml:space="preserve"> </w:t>
      </w:r>
      <w:r>
        <w:rPr>
          <w:lang w:val="en-US"/>
        </w:rPr>
        <w:t>Given the progress achieved by Article 5 countries in establishing their licensing and quotas systems and the existing infrastructure operating under stage I of the HPMPs, the updated guidelines for the preparation of stage II</w:t>
      </w:r>
      <w:r w:rsidR="00210A98">
        <w:rPr>
          <w:lang w:val="en-US"/>
        </w:rPr>
        <w:t xml:space="preserve"> </w:t>
      </w:r>
      <w:r>
        <w:rPr>
          <w:lang w:val="en-US"/>
        </w:rPr>
        <w:t>did not include funding for policy assistance and included reduced funding for updating survey and strategy finalization.</w:t>
      </w:r>
    </w:p>
    <w:p w14:paraId="55150AA4" w14:textId="77777777" w:rsidR="00B4139E" w:rsidRDefault="00B4139E" w:rsidP="00B4139E">
      <w:pPr>
        <w:rPr>
          <w:b/>
        </w:rPr>
      </w:pPr>
      <w:r w:rsidRPr="00814B12">
        <w:rPr>
          <w:b/>
        </w:rPr>
        <w:t>Survey of HCFC use and analysis of data</w:t>
      </w:r>
    </w:p>
    <w:p w14:paraId="23460DFF" w14:textId="77777777" w:rsidR="009A2704" w:rsidRPr="00814B12" w:rsidRDefault="009A2704" w:rsidP="00B4139E">
      <w:pPr>
        <w:rPr>
          <w:b/>
        </w:rPr>
      </w:pPr>
    </w:p>
    <w:p w14:paraId="5193B000" w14:textId="0775597D" w:rsidR="009A2704" w:rsidRPr="009A2704" w:rsidRDefault="009A2704" w:rsidP="009A2704">
      <w:pPr>
        <w:pStyle w:val="Heading1"/>
      </w:pPr>
      <w:r w:rsidRPr="009A2704">
        <w:t xml:space="preserve">The information collected during the surveys conducted for the preparation of TPMPs or </w:t>
      </w:r>
      <w:r w:rsidR="00474258">
        <w:t xml:space="preserve">NPPs </w:t>
      </w:r>
      <w:r w:rsidRPr="009A2704">
        <w:t xml:space="preserve">were useful to some extent </w:t>
      </w:r>
      <w:r w:rsidR="004526BB">
        <w:t>in facilitating</w:t>
      </w:r>
      <w:r w:rsidRPr="009A2704">
        <w:t xml:space="preserve"> HPMP preparation because in the majority of countries the specific applications w</w:t>
      </w:r>
      <w:r w:rsidR="004526BB">
        <w:t>h</w:t>
      </w:r>
      <w:r w:rsidRPr="009A2704">
        <w:t>ere HCFC-22 w</w:t>
      </w:r>
      <w:r w:rsidR="004526BB">
        <w:t>as</w:t>
      </w:r>
      <w:r w:rsidRPr="009A2704">
        <w:t xml:space="preserve"> used (mostly residential and commercial air-conditioning followed by commercial refrigeration systems)</w:t>
      </w:r>
      <w:r w:rsidR="009B6F9B">
        <w:t xml:space="preserve"> </w:t>
      </w:r>
      <w:r w:rsidRPr="009A2704">
        <w:t xml:space="preserve">differed from those where CFC-12 and CFC-11 </w:t>
      </w:r>
      <w:r w:rsidR="004526BB">
        <w:t>had been us</w:t>
      </w:r>
      <w:r w:rsidRPr="009A2704">
        <w:t xml:space="preserve">ed in the past (domestic and stand-alone commercial refrigeration, </w:t>
      </w:r>
      <w:r w:rsidR="00474258">
        <w:t>and mobile air-conditioners</w:t>
      </w:r>
      <w:r w:rsidRPr="009A2704">
        <w:t xml:space="preserve">). However, the relationships created and maintained with refrigeration associations, training institutes and customs departments facilitated the collection of data. </w:t>
      </w:r>
    </w:p>
    <w:p w14:paraId="0354B5F3" w14:textId="55A7744B" w:rsidR="00334095" w:rsidRPr="00CD2D9F" w:rsidRDefault="00B4139E" w:rsidP="00CD2D9F">
      <w:pPr>
        <w:pStyle w:val="Heading1"/>
      </w:pPr>
      <w:r w:rsidRPr="00814B12">
        <w:t>Most of the countries collected comprehensive data at the national level through “top down” surveys of importers and distributors, and “bottom up” surveys</w:t>
      </w:r>
      <w:r w:rsidR="004526BB" w:rsidRPr="004526BB">
        <w:t xml:space="preserve"> </w:t>
      </w:r>
      <w:r w:rsidR="004526BB" w:rsidRPr="00814B12">
        <w:t>at the enterprise level</w:t>
      </w:r>
      <w:r w:rsidRPr="00814B12">
        <w:t xml:space="preserve">. </w:t>
      </w:r>
      <w:r w:rsidR="00334095">
        <w:t xml:space="preserve">For example, </w:t>
      </w:r>
      <w:r w:rsidR="00334095" w:rsidRPr="00CD2D9F">
        <w:t xml:space="preserve">Egypt concentrated on identifying HCFC-141b consumption, both pure and in premixed polyols. The initial data at the enterprise level for manufacturing and other users (i.e., manufacturers, importers, distributors and systems houses) were initially collected through surveys by experts in foam and refrigeration. For the </w:t>
      </w:r>
      <w:r w:rsidR="001E5587">
        <w:t>refrigeration and air-conditioning (</w:t>
      </w:r>
      <w:r w:rsidR="00334095" w:rsidRPr="00CD2D9F">
        <w:t>RAC</w:t>
      </w:r>
      <w:r w:rsidR="001E5587">
        <w:t>)</w:t>
      </w:r>
      <w:r w:rsidR="00334095" w:rsidRPr="00CD2D9F">
        <w:t xml:space="preserve"> servicing sector data was collected from the known service workshops. The data was cross-checked against national level consumption data for bulk HCFCs, collected through the licensing system; </w:t>
      </w:r>
      <w:r w:rsidR="00CD2D9F">
        <w:t>similarly</w:t>
      </w:r>
      <w:r w:rsidR="00334095">
        <w:t xml:space="preserve">, in </w:t>
      </w:r>
      <w:r w:rsidR="00334095" w:rsidRPr="00334095">
        <w:t xml:space="preserve">Grenada </w:t>
      </w:r>
      <w:r w:rsidR="00334095">
        <w:t>t</w:t>
      </w:r>
      <w:r w:rsidR="00334095" w:rsidRPr="00CD2D9F">
        <w:t>he survey began with large consumers and then focused on the smaller consuming facilities by parish.</w:t>
      </w:r>
    </w:p>
    <w:p w14:paraId="7769E097" w14:textId="40051214" w:rsidR="00334095" w:rsidRPr="00CD2D9F" w:rsidRDefault="00B4139E" w:rsidP="00CD2D9F">
      <w:pPr>
        <w:pStyle w:val="Heading1"/>
      </w:pPr>
      <w:r w:rsidRPr="00814B12">
        <w:t xml:space="preserve">The surveys of HCFC use and </w:t>
      </w:r>
      <w:r w:rsidR="00AA3DF4">
        <w:t xml:space="preserve">the </w:t>
      </w:r>
      <w:r w:rsidRPr="00814B12">
        <w:t>summation of use data was done by several entities</w:t>
      </w:r>
      <w:r>
        <w:t xml:space="preserve"> in the countries</w:t>
      </w:r>
      <w:r w:rsidR="00AA3DF4">
        <w:t>,</w:t>
      </w:r>
      <w:r>
        <w:t xml:space="preserve"> such as </w:t>
      </w:r>
      <w:r w:rsidR="00AA3DF4">
        <w:t xml:space="preserve">the </w:t>
      </w:r>
      <w:r>
        <w:t>NOU, industry associations, refrigeration servicing a</w:t>
      </w:r>
      <w:r w:rsidRPr="00814B12">
        <w:t xml:space="preserve">ssociations, specialized servicing </w:t>
      </w:r>
      <w:r>
        <w:t>enterprises</w:t>
      </w:r>
      <w:r w:rsidRPr="00814B12">
        <w:t xml:space="preserve">, </w:t>
      </w:r>
      <w:r w:rsidRPr="00D5290F">
        <w:t xml:space="preserve">refrigeration experts and consultants, and staff from national electricity </w:t>
      </w:r>
      <w:r>
        <w:t>enterprise</w:t>
      </w:r>
      <w:r w:rsidR="00AA3DF4">
        <w:t>s</w:t>
      </w:r>
      <w:r w:rsidRPr="00D5290F">
        <w:t>.</w:t>
      </w:r>
      <w:r w:rsidR="00334095">
        <w:t xml:space="preserve"> In Ghana</w:t>
      </w:r>
      <w:r w:rsidR="009B6F9B">
        <w:t xml:space="preserve"> </w:t>
      </w:r>
      <w:r w:rsidR="00334095">
        <w:t>for example</w:t>
      </w:r>
      <w:r w:rsidR="00334095" w:rsidRPr="00334095">
        <w:t xml:space="preserve">, </w:t>
      </w:r>
      <w:r w:rsidR="00334095" w:rsidRPr="00CD2D9F">
        <w:t xml:space="preserve">the RAC Association carried out a door-to-door survey through its members. The data collected was validated using the </w:t>
      </w:r>
      <w:smartTag w:uri="urn:schemas-microsoft-com:office:smarttags" w:element="stockticker">
        <w:r w:rsidR="00334095" w:rsidRPr="00CD2D9F">
          <w:t>HCFC</w:t>
        </w:r>
      </w:smartTag>
      <w:r w:rsidR="00334095" w:rsidRPr="00CD2D9F">
        <w:t xml:space="preserve"> import data compiled annually and th</w:t>
      </w:r>
      <w:r w:rsidR="00CD2D9F">
        <w:t>e data reported by the chemical</w:t>
      </w:r>
      <w:r w:rsidR="00334095" w:rsidRPr="00CD2D9F">
        <w:t xml:space="preserve"> importer</w:t>
      </w:r>
      <w:r w:rsidR="00CD2D9F">
        <w:t>s through the permit system.</w:t>
      </w:r>
    </w:p>
    <w:p w14:paraId="29D3CAF7" w14:textId="1D15DDE1" w:rsidR="009A2704" w:rsidRDefault="009A2704" w:rsidP="009B6F9B">
      <w:pPr>
        <w:pStyle w:val="Heading1"/>
      </w:pPr>
      <w:r w:rsidRPr="009A2704">
        <w:t xml:space="preserve">No information was available on whether </w:t>
      </w:r>
      <w:r w:rsidR="00474258">
        <w:t xml:space="preserve">sufficient </w:t>
      </w:r>
      <w:r w:rsidRPr="009A2704">
        <w:t xml:space="preserve">training </w:t>
      </w:r>
      <w:r w:rsidR="00474258">
        <w:t xml:space="preserve">was </w:t>
      </w:r>
      <w:r w:rsidRPr="009A2704">
        <w:t xml:space="preserve">provided to </w:t>
      </w:r>
      <w:r w:rsidR="00474258">
        <w:t xml:space="preserve">local </w:t>
      </w:r>
      <w:r w:rsidRPr="009A2704">
        <w:t xml:space="preserve">consultants, as well as assistance on HCFC control and quota issues, implementation activities and guidance on Montreal Protocol issues. However, it has been noticed during the implementation of the HPMPs, and in particular as a result of the independent verification of HCFC consumption required for the release of </w:t>
      </w:r>
      <w:r w:rsidR="00474258">
        <w:t xml:space="preserve">funding </w:t>
      </w:r>
      <w:r w:rsidRPr="009A2704">
        <w:t xml:space="preserve">tranches, that initial estimations and recording of HCFC consumption during the baseline years were not always accurate and that the licensing and quotas systems had deficiencies in their design (e.g., licenses </w:t>
      </w:r>
      <w:r w:rsidR="00AA3DF4">
        <w:lastRenderedPageBreak/>
        <w:t>with a</w:t>
      </w:r>
      <w:r w:rsidRPr="009A2704">
        <w:t xml:space="preserve"> duration </w:t>
      </w:r>
      <w:r w:rsidR="00AA3DF4">
        <w:t>of longer</w:t>
      </w:r>
      <w:r w:rsidRPr="009A2704">
        <w:t xml:space="preserve"> than a year) or in their implementation (e.g., incorrect use of codes for import, or use of the same codes for different substances). These issues have been gradually identified and corrected by the Governments.</w:t>
      </w:r>
      <w:r w:rsidR="009B6F9B">
        <w:t xml:space="preserve"> </w:t>
      </w:r>
    </w:p>
    <w:p w14:paraId="3D1E2CD7" w14:textId="5147430C" w:rsidR="009A2704" w:rsidRPr="00474258" w:rsidRDefault="009A2704" w:rsidP="009B6F9B">
      <w:pPr>
        <w:pStyle w:val="Heading1"/>
      </w:pPr>
      <w:r>
        <w:t xml:space="preserve">All HPMPs provided an up-to-date analysis of the levels of consumption of HCFCs in the country as well as distribution among the consumption sectors based on comprehensive surveys undertaken in the country valid at least up </w:t>
      </w:r>
      <w:r w:rsidR="00AA3DF4">
        <w:t>until</w:t>
      </w:r>
      <w:r>
        <w:t xml:space="preserve"> 2011. The surveys provided the basis for starting points for aggregate reduction in HCFC consumption agreed by </w:t>
      </w:r>
      <w:r w:rsidR="00AA3DF4">
        <w:t xml:space="preserve">the </w:t>
      </w:r>
      <w:r>
        <w:t xml:space="preserve">relevant governments. In a number of cases, these surveys were used to </w:t>
      </w:r>
      <w:r w:rsidRPr="00474258">
        <w:t>adjust Article 7 data and subsequently countries’ baselines</w:t>
      </w:r>
      <w:r w:rsidR="00AA3DF4" w:rsidRPr="00474258">
        <w:t>.</w:t>
      </w:r>
    </w:p>
    <w:p w14:paraId="33B755FC" w14:textId="2FECA93C" w:rsidR="00474258" w:rsidRDefault="009A2704" w:rsidP="009B6F9B">
      <w:pPr>
        <w:pStyle w:val="Heading1"/>
      </w:pPr>
      <w:r w:rsidRPr="00474258">
        <w:t>Enterprise</w:t>
      </w:r>
      <w:r w:rsidR="00AA3DF4" w:rsidRPr="00474258">
        <w:t>-</w:t>
      </w:r>
      <w:r w:rsidRPr="00474258">
        <w:t>level data survey</w:t>
      </w:r>
      <w:r w:rsidR="00AA3DF4" w:rsidRPr="00474258">
        <w:t>s</w:t>
      </w:r>
      <w:r w:rsidRPr="00474258">
        <w:t xml:space="preserve"> identified the types and quantities of HCFCs used by various manufacturers and end-users, the types of products manufactured with HCFCs, trends in their use and factors influencing such trends. This included the foam sector and the RAC manufacturing and servicing sectors. The collated survey data was compared against official data available (i.e.</w:t>
      </w:r>
      <w:r w:rsidR="002A0A6D">
        <w:t xml:space="preserve">, licenses issued, </w:t>
      </w:r>
      <w:r w:rsidRPr="00474258">
        <w:t>imports reported</w:t>
      </w:r>
      <w:r w:rsidR="002A0A6D">
        <w:t xml:space="preserve"> and</w:t>
      </w:r>
      <w:r w:rsidRPr="00474258">
        <w:t xml:space="preserve"> customs data).</w:t>
      </w:r>
      <w:r w:rsidR="009B6F9B" w:rsidRPr="00474258">
        <w:t xml:space="preserve"> </w:t>
      </w:r>
    </w:p>
    <w:p w14:paraId="10BA939C" w14:textId="77777777" w:rsidR="00B4139E" w:rsidRPr="00394308" w:rsidRDefault="00B4139E" w:rsidP="00B4139E">
      <w:pPr>
        <w:pStyle w:val="ListParagraph"/>
        <w:spacing w:before="120" w:after="240"/>
        <w:ind w:left="0"/>
        <w:contextualSpacing w:val="0"/>
        <w:jc w:val="both"/>
        <w:rPr>
          <w:b/>
        </w:rPr>
      </w:pPr>
      <w:r w:rsidRPr="00394308">
        <w:rPr>
          <w:b/>
        </w:rPr>
        <w:t>Development and finalization of the HPMP including consultations</w:t>
      </w:r>
    </w:p>
    <w:p w14:paraId="60BD85C9" w14:textId="5725DBF0" w:rsidR="00B4139E" w:rsidRPr="009E1DC3" w:rsidRDefault="00B4139E" w:rsidP="009B6F9B">
      <w:pPr>
        <w:pStyle w:val="Heading1"/>
      </w:pPr>
      <w:r>
        <w:t>At the time of approval of funding it was expected that most HPM</w:t>
      </w:r>
      <w:r w:rsidR="001E5587">
        <w:t>Ps would be submitted within 12 </w:t>
      </w:r>
      <w:r>
        <w:t xml:space="preserve">months of approval of preparatory funding. </w:t>
      </w:r>
      <w:r w:rsidR="009E1DC3">
        <w:t xml:space="preserve">Implementing agencies </w:t>
      </w:r>
      <w:r>
        <w:t>mentioned in their progress reports that 12 months was not adequate, due to reasons such as delay</w:t>
      </w:r>
      <w:r w:rsidR="00AA3DF4">
        <w:t>s</w:t>
      </w:r>
      <w:r>
        <w:t xml:space="preserve"> in signing contracts/agreements between the Government</w:t>
      </w:r>
      <w:r w:rsidR="009E1DC3">
        <w:t>s and the agencies</w:t>
      </w:r>
      <w:r>
        <w:t xml:space="preserve">; delays in </w:t>
      </w:r>
      <w:r w:rsidRPr="009E1DC3">
        <w:t>contracting experts; difficulty in obtaining survey data from the field; change of staff in the NOU; and Government procedural</w:t>
      </w:r>
      <w:r w:rsidR="009E1DC3" w:rsidRPr="009E1DC3">
        <w:t>s</w:t>
      </w:r>
      <w:r w:rsidRPr="009E1DC3">
        <w:t xml:space="preserve">. </w:t>
      </w:r>
    </w:p>
    <w:p w14:paraId="61C2601C" w14:textId="5382DA65" w:rsidR="00E96A9E" w:rsidRPr="009E1DC3" w:rsidRDefault="009A2704" w:rsidP="009B6F9B">
      <w:pPr>
        <w:pStyle w:val="Heading1"/>
        <w:rPr>
          <w:caps/>
        </w:rPr>
      </w:pPr>
      <w:r w:rsidRPr="009E1DC3">
        <w:t>Engagement from the HCFC</w:t>
      </w:r>
      <w:r w:rsidR="00AA3DF4" w:rsidRPr="009E1DC3">
        <w:t xml:space="preserve"> </w:t>
      </w:r>
      <w:r w:rsidRPr="009E1DC3">
        <w:t xml:space="preserve">user sectors and other stakeholders to implement the agreed overarching strategy was ensured due to an extensive consultation process done during HPMP preparation. </w:t>
      </w:r>
      <w:r w:rsidR="00B4139E" w:rsidRPr="009E1DC3">
        <w:t xml:space="preserve">There were consultations with the NOU and relevant stakeholders (e.g., the industry and trade associations) for the identification of key inputs for the preparation of the HPMP. It is not mentioned in the documents whether specific terms of references were developed, but each group worked on a precise aspect of the development of the HPMP. In the case of countries which used HCFCs in the foam and </w:t>
      </w:r>
      <w:r w:rsidR="00B8398C">
        <w:t xml:space="preserve">refrigeration </w:t>
      </w:r>
      <w:r w:rsidR="00B4139E" w:rsidRPr="009E1DC3">
        <w:t xml:space="preserve">manufacturing sectors, projects were developed and presented within the HPMP. The projects were prepared with the close collaboration of the relevant stakeholders and agreed to by the NOU. </w:t>
      </w:r>
    </w:p>
    <w:p w14:paraId="78EE082E" w14:textId="1BFFB94A" w:rsidR="009A2704" w:rsidRPr="009B6F9B" w:rsidRDefault="009A2704" w:rsidP="009B6F9B">
      <w:pPr>
        <w:pStyle w:val="ListParagraph"/>
        <w:widowControl w:val="0"/>
        <w:spacing w:before="120" w:after="240"/>
        <w:ind w:left="0"/>
        <w:contextualSpacing w:val="0"/>
        <w:jc w:val="both"/>
      </w:pPr>
      <w:r w:rsidRPr="009E1DC3">
        <w:t>27.</w:t>
      </w:r>
      <w:r w:rsidRPr="009E1DC3">
        <w:tab/>
        <w:t xml:space="preserve">Most of the HPMPs had to </w:t>
      </w:r>
      <w:r w:rsidR="009A365C" w:rsidRPr="009E1DC3">
        <w:t>undergo</w:t>
      </w:r>
      <w:r w:rsidRPr="009E1DC3">
        <w:t xml:space="preserve"> a process of consultation with key stakeholders</w:t>
      </w:r>
      <w:r w:rsidRPr="009B6F9B">
        <w:t xml:space="preserve">. In large countries the strategy was agreed with the most important stakeholders and submitted to formal processes of public consultation to ensure formal national endorsement. This made </w:t>
      </w:r>
      <w:r w:rsidR="009A365C">
        <w:t xml:space="preserve">it </w:t>
      </w:r>
      <w:r w:rsidRPr="009B6F9B">
        <w:t xml:space="preserve">very difficult </w:t>
      </w:r>
      <w:r w:rsidR="009A365C">
        <w:t xml:space="preserve">to </w:t>
      </w:r>
      <w:r w:rsidRPr="009B6F9B">
        <w:t xml:space="preserve">undertake changes based on feedback from the Executive Committee, as some of those changes would have </w:t>
      </w:r>
      <w:r w:rsidR="009A365C">
        <w:t>to undergo</w:t>
      </w:r>
      <w:r w:rsidRPr="009B6F9B">
        <w:t xml:space="preserve"> the same process of national endorsement, if applied.</w:t>
      </w:r>
    </w:p>
    <w:p w14:paraId="5EBCD022" w14:textId="77777777" w:rsidR="00B4139E" w:rsidRPr="00394308" w:rsidRDefault="009B6F9B" w:rsidP="00B4139E">
      <w:pPr>
        <w:spacing w:after="240"/>
        <w:rPr>
          <w:b/>
        </w:rPr>
      </w:pPr>
      <w:r w:rsidRPr="00E60D13">
        <w:rPr>
          <w:b/>
        </w:rPr>
        <w:t xml:space="preserve">Lessons to facilitate the implementation of the </w:t>
      </w:r>
      <w:r>
        <w:rPr>
          <w:b/>
        </w:rPr>
        <w:t>K</w:t>
      </w:r>
      <w:r w:rsidRPr="00E60D13">
        <w:rPr>
          <w:b/>
        </w:rPr>
        <w:t xml:space="preserve">igali </w:t>
      </w:r>
      <w:r>
        <w:rPr>
          <w:b/>
        </w:rPr>
        <w:t>A</w:t>
      </w:r>
      <w:r w:rsidRPr="00E60D13">
        <w:rPr>
          <w:b/>
        </w:rPr>
        <w:t>mendment</w:t>
      </w:r>
    </w:p>
    <w:p w14:paraId="0C899946" w14:textId="33931901" w:rsidR="00B4139E" w:rsidRPr="00E65366" w:rsidDel="00C26A3A" w:rsidRDefault="00B4139E" w:rsidP="00A30445">
      <w:pPr>
        <w:pStyle w:val="Heading1"/>
        <w:rPr>
          <w:spacing w:val="12"/>
        </w:rPr>
      </w:pPr>
      <w:r w:rsidRPr="00E65366">
        <w:t xml:space="preserve">Starting </w:t>
      </w:r>
      <w:r>
        <w:t xml:space="preserve">1 </w:t>
      </w:r>
      <w:r w:rsidRPr="00E65366">
        <w:t>January 2019</w:t>
      </w:r>
      <w:r>
        <w:t>,</w:t>
      </w:r>
      <w:r w:rsidRPr="00E65366">
        <w:t xml:space="preserve"> the Kigali Amendment will enter into force. </w:t>
      </w:r>
      <w:r>
        <w:t>The A</w:t>
      </w:r>
      <w:r w:rsidRPr="00E65366" w:rsidDel="00C26A3A">
        <w:t xml:space="preserve">mendment </w:t>
      </w:r>
      <w:r w:rsidR="00B8398C">
        <w:t xml:space="preserve">categories </w:t>
      </w:r>
      <w:r w:rsidRPr="00E65366">
        <w:t>Article 5 countries into two group</w:t>
      </w:r>
      <w:r>
        <w:t>s</w:t>
      </w:r>
      <w:r w:rsidRPr="00E65366">
        <w:t xml:space="preserve"> with different phase</w:t>
      </w:r>
      <w:r w:rsidR="009A365C">
        <w:t>-</w:t>
      </w:r>
      <w:r w:rsidRPr="00E65366">
        <w:t xml:space="preserve">down target dates. Group </w:t>
      </w:r>
      <w:r w:rsidR="008A0D65">
        <w:t>1</w:t>
      </w:r>
      <w:r w:rsidRPr="00E65366">
        <w:t xml:space="preserve"> of these countries, including </w:t>
      </w:r>
      <w:r w:rsidR="008A0D65">
        <w:t xml:space="preserve">the </w:t>
      </w:r>
      <w:r w:rsidRPr="00E65366">
        <w:t xml:space="preserve">majority of </w:t>
      </w:r>
      <w:r>
        <w:t>Article 5</w:t>
      </w:r>
      <w:r w:rsidRPr="00E65366">
        <w:t xml:space="preserve"> countries</w:t>
      </w:r>
      <w:r>
        <w:t>,</w:t>
      </w:r>
      <w:r w:rsidRPr="00E65366">
        <w:t xml:space="preserve"> will freeze t</w:t>
      </w:r>
      <w:r>
        <w:t xml:space="preserve">he use of HFCs by 2024, while </w:t>
      </w:r>
      <w:r w:rsidRPr="00E65366">
        <w:t xml:space="preserve">Group </w:t>
      </w:r>
      <w:r w:rsidR="008A0D65">
        <w:t>2</w:t>
      </w:r>
      <w:r w:rsidRPr="00E65366">
        <w:t>,</w:t>
      </w:r>
      <w:r w:rsidR="008A0D65">
        <w:rPr>
          <w:rStyle w:val="FootnoteReference"/>
        </w:rPr>
        <w:footnoteReference w:id="6"/>
      </w:r>
      <w:r w:rsidRPr="00E65366">
        <w:t xml:space="preserve"> will freeze the use of HFCs</w:t>
      </w:r>
      <w:r w:rsidR="008A0D65">
        <w:t xml:space="preserve"> by</w:t>
      </w:r>
      <w:r>
        <w:t xml:space="preserve"> 202</w:t>
      </w:r>
      <w:r w:rsidRPr="00E65366">
        <w:t>8.</w:t>
      </w:r>
      <w:r>
        <w:t xml:space="preserve"> </w:t>
      </w:r>
    </w:p>
    <w:p w14:paraId="2D890CB3" w14:textId="77777777" w:rsidR="007819D0" w:rsidRDefault="008A0D65" w:rsidP="008A0D65">
      <w:pPr>
        <w:pStyle w:val="Heading1"/>
      </w:pPr>
      <w:r>
        <w:t>The Thirtieth Meeting of the Parties decided that i</w:t>
      </w:r>
      <w:r w:rsidRPr="008A0D65">
        <w:t xml:space="preserve">n order to allow Article 5 parties to report actual </w:t>
      </w:r>
      <w:r>
        <w:t xml:space="preserve">HFC </w:t>
      </w:r>
      <w:r w:rsidRPr="008A0D65">
        <w:t>baseline data</w:t>
      </w:r>
      <w:r>
        <w:t>,</w:t>
      </w:r>
      <w:r w:rsidRPr="008A0D65">
        <w:t xml:space="preserve"> request</w:t>
      </w:r>
      <w:r>
        <w:t>ed</w:t>
      </w:r>
      <w:r w:rsidRPr="008A0D65">
        <w:t xml:space="preserve"> the Implementation Committee and the Meeting of the Parties to defer, for </w:t>
      </w:r>
      <w:r w:rsidRPr="008A0D65">
        <w:lastRenderedPageBreak/>
        <w:t xml:space="preserve">each year of the applicable baseline period, consideration of the status of the reporting of </w:t>
      </w:r>
      <w:r>
        <w:t xml:space="preserve">HFC </w:t>
      </w:r>
      <w:r w:rsidRPr="008A0D65">
        <w:t xml:space="preserve">baseline data under Article 7 until </w:t>
      </w:r>
      <w:r>
        <w:t xml:space="preserve">nine </w:t>
      </w:r>
      <w:r w:rsidRPr="008A0D65">
        <w:t>months after the end of each baseline year as applicable to the group of Article 5 parties in question</w:t>
      </w:r>
      <w:r>
        <w:t xml:space="preserve"> (decision XXX/11). </w:t>
      </w:r>
    </w:p>
    <w:p w14:paraId="7846333C" w14:textId="77777777" w:rsidR="007819D0" w:rsidRDefault="007819D0" w:rsidP="007819D0">
      <w:pPr>
        <w:pStyle w:val="Heading1"/>
      </w:pPr>
      <w:r>
        <w:t xml:space="preserve">The aspects that should be </w:t>
      </w:r>
      <w:r w:rsidRPr="00460E76">
        <w:t>different in implementin</w:t>
      </w:r>
      <w:r>
        <w:t xml:space="preserve">g preparatory activities for </w:t>
      </w:r>
      <w:r w:rsidRPr="00460E76">
        <w:t>HFC phase-down preparation as compared to HPMP</w:t>
      </w:r>
      <w:r>
        <w:t>s are:</w:t>
      </w:r>
    </w:p>
    <w:p w14:paraId="0CA6D695" w14:textId="46D3DFA9" w:rsidR="007819D0" w:rsidRDefault="007819D0" w:rsidP="007819D0">
      <w:pPr>
        <w:pStyle w:val="Heading2"/>
      </w:pPr>
      <w:r>
        <w:t xml:space="preserve">As of 2018, the Harmonized System customs code specific to HFCs and their blends had only been provisionally adopted; the Harmonized </w:t>
      </w:r>
      <w:r w:rsidRPr="00A049E7">
        <w:t xml:space="preserve">System Committee </w:t>
      </w:r>
      <w:r>
        <w:t xml:space="preserve">is expected to consider those codes </w:t>
      </w:r>
      <w:r w:rsidRPr="00A049E7">
        <w:t xml:space="preserve">at its sixty-third meeting, in March 2019, and </w:t>
      </w:r>
      <w:r>
        <w:t xml:space="preserve">could be approved </w:t>
      </w:r>
      <w:r w:rsidRPr="00A049E7">
        <w:t>by the W</w:t>
      </w:r>
      <w:r>
        <w:t xml:space="preserve">orld Customs Organization </w:t>
      </w:r>
      <w:r w:rsidRPr="00A049E7">
        <w:t>Council, in June 2019</w:t>
      </w:r>
      <w:r>
        <w:t>, in which case</w:t>
      </w:r>
      <w:r>
        <w:rPr>
          <w:sz w:val="20"/>
          <w:szCs w:val="20"/>
        </w:rPr>
        <w:t xml:space="preserve"> </w:t>
      </w:r>
      <w:r>
        <w:t>the harmonized sys</w:t>
      </w:r>
      <w:r w:rsidRPr="00A049E7">
        <w:t>tem codes would enter into force on 1 January 2022.</w:t>
      </w:r>
      <w:r>
        <w:rPr>
          <w:rStyle w:val="FootnoteReference"/>
        </w:rPr>
        <w:footnoteReference w:id="7"/>
      </w:r>
      <w:r>
        <w:t xml:space="preserve"> In this situation, enforcement of a control on a specific HFC could be difficult. Given that the Harmonized System of customs codes has not yet been formally adopted and would enter into force at the earliest on 1 January 2022, countries will need to think of establishing, on a temporary basis, a reliable system to record imports of HFCs. Such a temporary system could be based on the provisionally adopted codes, noting that the Harmonized System codes had not yet been formally adopted. Most countries are currently implementing stage I or stage II of their HPMPs (some of them are currently implementing both at the same time), which include budgets for monitoring and implementation. This available infrastructure and the available resources could help facilitate the additional work required for the preparation of HFC phase-down plans, provided that the primary objective of these resources is maintained for compliance with HCFC control measures and implementation of HCFC phase-out activities;</w:t>
      </w:r>
    </w:p>
    <w:p w14:paraId="38286F46" w14:textId="1E91E038" w:rsidR="007819D0" w:rsidRDefault="007819D0" w:rsidP="007819D0">
      <w:pPr>
        <w:pStyle w:val="Heading2"/>
      </w:pPr>
      <w:r>
        <w:t>At the time of preparation of stage I of HPMPs, HCFCs had already been controlled substances and countries had been reporting consumption and production data for many years. Obligations such as having a licensing system in line with Article 4B of the Montreal Protocol applied to HCFCs. In contrast, HFCs will become controlled substances under the Montreal Protocol only by 1 January 2019, and although in many cases importers and user sectors are the same, a systematic data collection and reporting on this group of substances has not taken place yet, except for the one-time exercise of the survey of ODS alternatives. The experience of allocating funding for policy development during the preparation of stage I provided positive results, and although no funds were approved for this purpose for the preparation of stage II of HPMPs, the preparation of the first HFC phase</w:t>
      </w:r>
      <w:r w:rsidR="00546222">
        <w:t xml:space="preserve">-down </w:t>
      </w:r>
      <w:r>
        <w:t>plans would be more similar to the preparation of stage I, and countries could benefit from starting formal recording and control of HFC influx as soon as possible;</w:t>
      </w:r>
    </w:p>
    <w:p w14:paraId="02419F2F" w14:textId="77777777" w:rsidR="007819D0" w:rsidRDefault="007819D0" w:rsidP="007819D0">
      <w:pPr>
        <w:pStyle w:val="Heading2"/>
      </w:pPr>
      <w:r>
        <w:t>A solid basis of licensing and quota systems for imports, and when applicable, exports and production of HCFCs is already in place. This will potentially facilitate the process of establishing licensing systems and other control measures related to HFCs as the overall regulatory framework is already established;</w:t>
      </w:r>
    </w:p>
    <w:p w14:paraId="2A847DE1" w14:textId="1387BA99" w:rsidR="007819D0" w:rsidRDefault="007819D0" w:rsidP="007819D0">
      <w:pPr>
        <w:pStyle w:val="Heading2"/>
      </w:pPr>
      <w:r>
        <w:t>Given the experience gained in ODS regulatory frameworks, and the demonstration that some regulatory measures beyond licensing and quota systems have an impact on the influx of controlled substances, during the preparatory process of HFC phase-down plans, Article</w:t>
      </w:r>
      <w:r w:rsidR="00C369B2">
        <w:t> </w:t>
      </w:r>
      <w:r>
        <w:t xml:space="preserve">5 countries could give due consideration to establishing additional regulatory measures that would assist them in the implementation of their plans (e.g., recording and possibly licensing of imports of HFC-based equipment, ban on non-refillable cylinders, </w:t>
      </w:r>
      <w:r>
        <w:lastRenderedPageBreak/>
        <w:t xml:space="preserve">ban on intentional venting of refrigerants for the cases in which a recovery and reclamation project will be included in the HFC phase-down plan); </w:t>
      </w:r>
    </w:p>
    <w:p w14:paraId="1F7A56A8" w14:textId="0A1B7F6C" w:rsidR="00065ABE" w:rsidRPr="00E75FDE" w:rsidRDefault="007819D0" w:rsidP="00065ABE">
      <w:pPr>
        <w:pStyle w:val="Heading2"/>
      </w:pPr>
      <w:r>
        <w:t>Stage I of HPMPs were formulated for most countries between the 55</w:t>
      </w:r>
      <w:r w:rsidRPr="00306BFC">
        <w:rPr>
          <w:vertAlign w:val="superscript"/>
        </w:rPr>
        <w:t>th</w:t>
      </w:r>
      <w:r>
        <w:t xml:space="preserve"> and the 68</w:t>
      </w:r>
      <w:r w:rsidRPr="00306BFC">
        <w:rPr>
          <w:vertAlign w:val="superscript"/>
        </w:rPr>
        <w:t>th</w:t>
      </w:r>
      <w:r w:rsidR="00546222">
        <w:t> </w:t>
      </w:r>
      <w:r>
        <w:t xml:space="preserve">meetings, so the HCFC consumption surveys were done between 2009 and 2012 (between four years and one year before the first control measure). In many cases the data collected in the surveys coincided with at least one base year. Starting points for agreed reductions on consumption were based on estimated future baselines, which were later adjusted as countries reported consumption data under Article 7 of the Protocol. Considering that under the Kigali Amendment more than 30 Article 5 group 1 countries could request preparatory funding for HFC phase-down plans in 2019 (5 years before the first control measure), the HFC consumption baselines may be more challenging to estimate. Additional efforts may be required in the collection of consumption data to have a better </w:t>
      </w:r>
      <w:r w:rsidR="00065ABE">
        <w:t xml:space="preserve">understanding </w:t>
      </w:r>
      <w:r>
        <w:t>of the behaviour of HFC consumption (e.g., estimate data from a larger number of years)</w:t>
      </w:r>
      <w:r w:rsidR="00065ABE">
        <w:t xml:space="preserve">. Therefore, </w:t>
      </w:r>
      <w:r w:rsidR="00065ABE" w:rsidRPr="00E75FDE">
        <w:t xml:space="preserve">enough time </w:t>
      </w:r>
      <w:r w:rsidR="00065ABE">
        <w:t xml:space="preserve">should be given for all influencing factors to be </w:t>
      </w:r>
      <w:r w:rsidR="00065ABE" w:rsidRPr="00E75FDE">
        <w:t>take</w:t>
      </w:r>
      <w:r w:rsidR="00065ABE">
        <w:t>n</w:t>
      </w:r>
      <w:r w:rsidR="00065ABE" w:rsidRPr="00E75FDE">
        <w:t xml:space="preserve"> into accou</w:t>
      </w:r>
      <w:r w:rsidR="00065ABE">
        <w:t xml:space="preserve">nt and </w:t>
      </w:r>
      <w:r w:rsidR="00065ABE" w:rsidRPr="00E75FDE">
        <w:t xml:space="preserve">successfully implemented </w:t>
      </w:r>
      <w:r w:rsidR="00065ABE">
        <w:t xml:space="preserve">in order </w:t>
      </w:r>
      <w:r w:rsidR="00065ABE" w:rsidRPr="00E75FDE">
        <w:t>to prepare the phase</w:t>
      </w:r>
      <w:r w:rsidR="00065ABE">
        <w:t>-</w:t>
      </w:r>
      <w:r w:rsidR="00065ABE" w:rsidRPr="00E75FDE">
        <w:t>down of HFCs</w:t>
      </w:r>
      <w:r w:rsidR="00065ABE">
        <w:t>;</w:t>
      </w:r>
    </w:p>
    <w:p w14:paraId="5069912A" w14:textId="3DCA07EF" w:rsidR="007819D0" w:rsidRPr="005E6D11" w:rsidRDefault="007819D0" w:rsidP="001C79AF">
      <w:pPr>
        <w:pStyle w:val="Heading2"/>
      </w:pPr>
      <w:r>
        <w:t>In several countries it has been found over time that the estimated HCFC baselines for compliance were not accurate due to different reasons such as large stockpiles or lack of knowledge about the real demand for HCFCs in the user sectors. In consequence, starting points had to be reviewed during the implementation of HPMPs</w:t>
      </w:r>
      <w:r w:rsidR="00306BFC">
        <w:t xml:space="preserve">. </w:t>
      </w:r>
      <w:r w:rsidR="00306BFC" w:rsidRPr="00306BFC">
        <w:t xml:space="preserve">Therefore, to prevent </w:t>
      </w:r>
      <w:r w:rsidR="00306BFC">
        <w:t xml:space="preserve">major </w:t>
      </w:r>
      <w:r w:rsidR="00306BFC" w:rsidRPr="00306BFC">
        <w:t xml:space="preserve">readjustment </w:t>
      </w:r>
      <w:r w:rsidR="00306BFC">
        <w:t xml:space="preserve">of the estimated consumption data, a </w:t>
      </w:r>
      <w:r w:rsidR="00306BFC" w:rsidRPr="00306BFC">
        <w:t xml:space="preserve">review </w:t>
      </w:r>
      <w:r w:rsidR="00306BFC">
        <w:t xml:space="preserve">of </w:t>
      </w:r>
      <w:r w:rsidR="00306BFC" w:rsidRPr="00306BFC">
        <w:t xml:space="preserve">the </w:t>
      </w:r>
      <w:r w:rsidR="00306BFC">
        <w:t xml:space="preserve">historical </w:t>
      </w:r>
      <w:r w:rsidR="00306BFC" w:rsidRPr="00306BFC">
        <w:t xml:space="preserve">consumption </w:t>
      </w:r>
      <w:r w:rsidR="00306BFC">
        <w:t xml:space="preserve">of </w:t>
      </w:r>
      <w:r w:rsidR="00306BFC" w:rsidRPr="00306BFC">
        <w:t>CFC</w:t>
      </w:r>
      <w:r w:rsidR="00306BFC">
        <w:t>s</w:t>
      </w:r>
      <w:r w:rsidR="00306BFC" w:rsidRPr="00306BFC">
        <w:t xml:space="preserve"> and HCFC</w:t>
      </w:r>
      <w:r w:rsidR="00306BFC">
        <w:t xml:space="preserve">s, together with an </w:t>
      </w:r>
      <w:r w:rsidR="00306BFC" w:rsidRPr="00306BFC">
        <w:t xml:space="preserve">analyse </w:t>
      </w:r>
      <w:r w:rsidR="00306BFC">
        <w:t xml:space="preserve">of key </w:t>
      </w:r>
      <w:r w:rsidR="00306BFC" w:rsidRPr="00306BFC">
        <w:t>socio-economic parameters of the countries</w:t>
      </w:r>
      <w:r w:rsidR="00306BFC">
        <w:t xml:space="preserve"> (e.g., distribution of the population in urban and rural areas; location of economic activities demanding refrigeration and air conditioning equipment; population connected to the </w:t>
      </w:r>
      <w:r w:rsidR="00306BFC" w:rsidRPr="00306BFC">
        <w:t>electric</w:t>
      </w:r>
      <w:r w:rsidR="00306BFC">
        <w:t xml:space="preserve">ity grid) could be undertaken during </w:t>
      </w:r>
      <w:r w:rsidR="00306BFC" w:rsidRPr="00306BFC">
        <w:t xml:space="preserve">the preparatory phases </w:t>
      </w:r>
      <w:r w:rsidR="00306BFC">
        <w:t xml:space="preserve">for HFC phase-down; </w:t>
      </w:r>
    </w:p>
    <w:p w14:paraId="534315C9" w14:textId="628E18B9" w:rsidR="00C369B2" w:rsidRDefault="00C369B2" w:rsidP="00C369B2">
      <w:pPr>
        <w:pStyle w:val="Heading2"/>
      </w:pPr>
      <w:r w:rsidRPr="00E75FDE">
        <w:t>While the majority of HCFC was concentrated in HCFC-22 in every country, and to a lesser exten</w:t>
      </w:r>
      <w:r w:rsidR="00065ABE">
        <w:t>t</w:t>
      </w:r>
      <w:r w:rsidRPr="00E75FDE">
        <w:t xml:space="preserve"> HCFC-141b and HCFC-142b, </w:t>
      </w:r>
      <w:r>
        <w:t xml:space="preserve">mainly used </w:t>
      </w:r>
      <w:r w:rsidRPr="00E75FDE">
        <w:t xml:space="preserve">in the </w:t>
      </w:r>
      <w:r>
        <w:t xml:space="preserve">foam and refrigeration and </w:t>
      </w:r>
      <w:r w:rsidRPr="00E75FDE">
        <w:t>air</w:t>
      </w:r>
      <w:r w:rsidRPr="00E75FDE">
        <w:noBreakHyphen/>
        <w:t>conditioning sectors, HFCs, on the other end, are found in a diversified selection of pure chemicals and blends, which are used in all sectors. This difference and variety need</w:t>
      </w:r>
      <w:r>
        <w:t>s</w:t>
      </w:r>
      <w:r w:rsidRPr="00E75FDE">
        <w:t xml:space="preserve"> to be taken into</w:t>
      </w:r>
      <w:r>
        <w:t xml:space="preserve"> account during the preparatory</w:t>
      </w:r>
      <w:r w:rsidRPr="00E75FDE">
        <w:t xml:space="preserve"> activities for the implemen</w:t>
      </w:r>
      <w:r>
        <w:t>tation of the Kigali Amendment;</w:t>
      </w:r>
    </w:p>
    <w:p w14:paraId="4A0FD95F" w14:textId="123ACB4E" w:rsidR="00C369B2" w:rsidRDefault="00C369B2" w:rsidP="00C369B2">
      <w:pPr>
        <w:pStyle w:val="Heading2"/>
      </w:pPr>
      <w:r>
        <w:t>Control measures for HFCs are determined in CO</w:t>
      </w:r>
      <w:r w:rsidRPr="009D3E0A">
        <w:rPr>
          <w:vertAlign w:val="subscript"/>
        </w:rPr>
        <w:t>2</w:t>
      </w:r>
      <w:r>
        <w:t xml:space="preserve"> equivalent tonnes, which is a different metric than the ODP factor used for all other groups of controlled substances. This requires additional analysis and adaptation on the part of local institutions. A larger variety of substances and the fact that many of them are blends would also represent additional complexities for the collection and recording of data;</w:t>
      </w:r>
    </w:p>
    <w:p w14:paraId="6BA24AEC" w14:textId="0258627D" w:rsidR="00065ABE" w:rsidRPr="00E75FDE" w:rsidRDefault="00065ABE" w:rsidP="00065ABE">
      <w:pPr>
        <w:pStyle w:val="Heading2"/>
      </w:pPr>
      <w:r w:rsidRPr="00E75FDE">
        <w:t>Stakeholders’ participation has proven effective to provide the required information from the end-users and the industry’s point of view. Including the stakeholders in the process is also an efficient way of providing the</w:t>
      </w:r>
      <w:r>
        <w:t>m</w:t>
      </w:r>
      <w:r w:rsidRPr="00E75FDE">
        <w:t xml:space="preserve"> with a sense of ownership of these projects and is a great awareness</w:t>
      </w:r>
      <w:r>
        <w:t>-</w:t>
      </w:r>
      <w:r w:rsidRPr="00E75FDE">
        <w:t xml:space="preserve">raising mechanism. </w:t>
      </w:r>
      <w:r>
        <w:t>T</w:t>
      </w:r>
      <w:r w:rsidRPr="00E75FDE">
        <w:t>his inclusive approach should be maintained for the implementation of the Kigali agreement</w:t>
      </w:r>
      <w:r>
        <w:t>;</w:t>
      </w:r>
      <w:r w:rsidRPr="00E75FDE">
        <w:t xml:space="preserve"> </w:t>
      </w:r>
      <w:r w:rsidR="00546222">
        <w:t>and</w:t>
      </w:r>
    </w:p>
    <w:p w14:paraId="7CF2D072" w14:textId="2C449602" w:rsidR="007819D0" w:rsidRPr="00C57322" w:rsidRDefault="007819D0" w:rsidP="007819D0">
      <w:pPr>
        <w:pStyle w:val="Heading2"/>
      </w:pPr>
      <w:r>
        <w:t>Activities in the refrigeration servicing sector will ha</w:t>
      </w:r>
      <w:r w:rsidR="002A0A6D">
        <w:t>ve synergies between HCFC phase</w:t>
      </w:r>
      <w:r w:rsidR="002A0A6D">
        <w:noBreakHyphen/>
      </w:r>
      <w:r>
        <w:t xml:space="preserve">out and HFC phase-down, as many of those activities (e.g., training of technicians, recovery and reclamation of refrigerant, development of standards for the installation and </w:t>
      </w:r>
      <w:r>
        <w:lastRenderedPageBreak/>
        <w:t>operation of low-GWP equipment) have an impact on all refrigerants and alternatives use in the countries. Therefore, the preparatory funding for HFC phase-down plans must give due consideration to the existing activities already being implemented in the sector under HCFC phase-out.</w:t>
      </w:r>
    </w:p>
    <w:p w14:paraId="201C6D5B" w14:textId="2E733F63" w:rsidR="00B4139E" w:rsidRDefault="00B4139E" w:rsidP="00CE7A4A">
      <w:pPr>
        <w:pStyle w:val="Heading1"/>
      </w:pPr>
      <w:r>
        <w:t>An issue that is already being faced by countries in their phase-out of HCFC activities is technically proven, commercially available, reasonably priced technologies using zero-ODP, low</w:t>
      </w:r>
      <w:r>
        <w:noBreakHyphen/>
        <w:t>GWP, energy</w:t>
      </w:r>
      <w:r w:rsidR="002A0A6D">
        <w:noBreakHyphen/>
      </w:r>
      <w:r>
        <w:t>efficient technologies. For example, while R-290 is one refrigerant that can be used for air</w:t>
      </w:r>
      <w:r w:rsidR="006F6757">
        <w:t xml:space="preserve"> </w:t>
      </w:r>
      <w:r>
        <w:t>conditioners, there are limitations to the quantity of refrigerant that can be charged into the system because of its flammability. Alternatives to HFC for medium-range and large refrigeration and air</w:t>
      </w:r>
      <w:r>
        <w:noBreakHyphen/>
        <w:t xml:space="preserve">conditioning systems are not easy to come by and they are still very expensive or have other limitations such as safety issues in using ammonia as a refrigerant, or high-pressure carbon dioxide systems. </w:t>
      </w:r>
    </w:p>
    <w:p w14:paraId="367962D7" w14:textId="77777777" w:rsidR="00B4139E" w:rsidRDefault="00B4139E" w:rsidP="00B4139E">
      <w:pPr>
        <w:rPr>
          <w:b/>
        </w:rPr>
      </w:pPr>
      <w:r>
        <w:rPr>
          <w:b/>
        </w:rPr>
        <w:t xml:space="preserve">Suggestion </w:t>
      </w:r>
      <w:r w:rsidR="00FA758B">
        <w:rPr>
          <w:b/>
        </w:rPr>
        <w:t>to move forward</w:t>
      </w:r>
    </w:p>
    <w:p w14:paraId="69D198FC" w14:textId="77777777" w:rsidR="00A30445" w:rsidRPr="00A30445" w:rsidRDefault="00A30445" w:rsidP="00B4139E"/>
    <w:p w14:paraId="28E6F54F" w14:textId="3A9ED6E8" w:rsidR="00B4139E" w:rsidRPr="00814B12" w:rsidRDefault="009A2704" w:rsidP="00A30445">
      <w:pPr>
        <w:pStyle w:val="Heading1"/>
        <w:rPr>
          <w:b/>
        </w:rPr>
      </w:pPr>
      <w:r>
        <w:t>Instead of a second phase</w:t>
      </w:r>
      <w:r w:rsidR="00602870">
        <w:t xml:space="preserve"> </w:t>
      </w:r>
      <w:r w:rsidR="00602870" w:rsidRPr="00065ABE">
        <w:t xml:space="preserve">of the present </w:t>
      </w:r>
      <w:r w:rsidR="007819D0" w:rsidRPr="00065ABE">
        <w:t>desk study</w:t>
      </w:r>
      <w:r w:rsidRPr="00065ABE">
        <w:t>, the Secretariat should be requested to prepare guidelines for the preparation of HFC phase</w:t>
      </w:r>
      <w:r w:rsidR="006F6757" w:rsidRPr="00065ABE">
        <w:t>-down</w:t>
      </w:r>
      <w:r w:rsidRPr="00065ABE">
        <w:t xml:space="preserve"> plans following </w:t>
      </w:r>
      <w:r w:rsidR="00986054" w:rsidRPr="00065ABE">
        <w:t xml:space="preserve">a </w:t>
      </w:r>
      <w:r w:rsidRPr="00065ABE">
        <w:t>similar</w:t>
      </w:r>
      <w:r>
        <w:t xml:space="preserve"> approach </w:t>
      </w:r>
      <w:r w:rsidR="00986054">
        <w:t xml:space="preserve">to that </w:t>
      </w:r>
      <w:r>
        <w:t>used for HCFC phase</w:t>
      </w:r>
      <w:r w:rsidR="00986054">
        <w:t>-</w:t>
      </w:r>
      <w:r>
        <w:t xml:space="preserve">out, and taking into consideration the </w:t>
      </w:r>
      <w:r w:rsidR="00986054">
        <w:t xml:space="preserve">lessons </w:t>
      </w:r>
      <w:r>
        <w:t>learn</w:t>
      </w:r>
      <w:r w:rsidR="00986054">
        <w:t>ed</w:t>
      </w:r>
      <w:r>
        <w:t xml:space="preserve"> from the desk study. </w:t>
      </w:r>
    </w:p>
    <w:p w14:paraId="3F5D918B" w14:textId="0A85A09E" w:rsidR="00B4139E" w:rsidRPr="00814B12" w:rsidRDefault="00B4139E" w:rsidP="00B4139E">
      <w:pPr>
        <w:spacing w:after="240"/>
        <w:rPr>
          <w:b/>
        </w:rPr>
      </w:pPr>
      <w:r w:rsidRPr="00814B12" w:rsidDel="00FA1A43">
        <w:rPr>
          <w:b/>
        </w:rPr>
        <w:t>R</w:t>
      </w:r>
      <w:r w:rsidR="00065ABE" w:rsidRPr="00814B12" w:rsidDel="00FA1A43">
        <w:rPr>
          <w:b/>
        </w:rPr>
        <w:t>ecommendation</w:t>
      </w:r>
    </w:p>
    <w:p w14:paraId="03A56408" w14:textId="68E3637A" w:rsidR="00B4139E" w:rsidRDefault="00B4139E" w:rsidP="00066ABE">
      <w:pPr>
        <w:pStyle w:val="Heading1"/>
      </w:pPr>
      <w:r w:rsidRPr="00FA1A43">
        <w:t>The</w:t>
      </w:r>
      <w:r>
        <w:t xml:space="preserve"> Executive Committee may wish:</w:t>
      </w:r>
    </w:p>
    <w:p w14:paraId="7AFB34E9" w14:textId="60984CC5" w:rsidR="00B4139E" w:rsidRDefault="00B4139E" w:rsidP="009B6F9B">
      <w:pPr>
        <w:pStyle w:val="Heading2"/>
      </w:pPr>
      <w:r>
        <w:t>T</w:t>
      </w:r>
      <w:r w:rsidR="00CF3D0E">
        <w:t>o t</w:t>
      </w:r>
      <w:r>
        <w:t xml:space="preserve">ake note of the desk study for the evaluation of the </w:t>
      </w:r>
      <w:r w:rsidRPr="00FA1A43">
        <w:t>HCFC phase</w:t>
      </w:r>
      <w:r>
        <w:noBreakHyphen/>
      </w:r>
      <w:r w:rsidRPr="00FA1A43">
        <w:t>out management plan preparation activities to assist with th</w:t>
      </w:r>
      <w:r>
        <w:t>e implementation of the Kigali A</w:t>
      </w:r>
      <w:r w:rsidRPr="00FA1A43">
        <w:t>mendment</w:t>
      </w:r>
      <w:r>
        <w:t xml:space="preserve"> contained in document UNEP/OzL.Pro/ExCom/82/12; </w:t>
      </w:r>
    </w:p>
    <w:p w14:paraId="1229BCB8" w14:textId="2D38FE1E" w:rsidR="00B4139E" w:rsidRDefault="00CF3D0E" w:rsidP="009B6F9B">
      <w:pPr>
        <w:pStyle w:val="Heading2"/>
      </w:pPr>
      <w:r>
        <w:t>To i</w:t>
      </w:r>
      <w:r w:rsidR="00B4139E">
        <w:t>nvite the bilateral and implementing agencies to apply, whe</w:t>
      </w:r>
      <w:r>
        <w:t>re</w:t>
      </w:r>
      <w:r w:rsidR="00B4139E">
        <w:t xml:space="preserve"> appropriate, the findings and recommendations of the evaluation;</w:t>
      </w:r>
      <w:r w:rsidR="00B4139E" w:rsidRPr="00AC2F83">
        <w:t xml:space="preserve"> </w:t>
      </w:r>
      <w:r w:rsidR="00B4139E">
        <w:t>and</w:t>
      </w:r>
    </w:p>
    <w:p w14:paraId="66398BE0" w14:textId="54F0EA61" w:rsidR="00B4139E" w:rsidRPr="00FA1A43" w:rsidRDefault="00CF3D0E" w:rsidP="009B6F9B">
      <w:pPr>
        <w:pStyle w:val="Heading2"/>
      </w:pPr>
      <w:r>
        <w:t>To r</w:t>
      </w:r>
      <w:r w:rsidR="00B4139E">
        <w:t xml:space="preserve">equest the </w:t>
      </w:r>
      <w:r w:rsidR="009A2704">
        <w:t xml:space="preserve">Secretariat to prepare guidelines for the preparation of HFC phase-down plans </w:t>
      </w:r>
      <w:r w:rsidR="009A2704" w:rsidRPr="009A2704">
        <w:t xml:space="preserve">following </w:t>
      </w:r>
      <w:r>
        <w:t xml:space="preserve">a </w:t>
      </w:r>
      <w:r w:rsidR="009A2704" w:rsidRPr="009A2704">
        <w:t xml:space="preserve">similar approach </w:t>
      </w:r>
      <w:r>
        <w:t xml:space="preserve">to that </w:t>
      </w:r>
      <w:r w:rsidR="009A2704" w:rsidRPr="009A2704">
        <w:t>used for HCFC phase</w:t>
      </w:r>
      <w:r>
        <w:t>-</w:t>
      </w:r>
      <w:r w:rsidR="009A2704" w:rsidRPr="009A2704">
        <w:t>out,</w:t>
      </w:r>
      <w:r w:rsidR="004048DD">
        <w:t xml:space="preserve"> </w:t>
      </w:r>
      <w:r w:rsidR="009A2704" w:rsidRPr="009A2704">
        <w:t>and taking into consideration the le</w:t>
      </w:r>
      <w:r w:rsidR="00986054">
        <w:t>ssons learned</w:t>
      </w:r>
      <w:r w:rsidR="009A2704" w:rsidRPr="009A2704">
        <w:t xml:space="preserve"> from the desk study</w:t>
      </w:r>
      <w:r w:rsidR="00066ABE">
        <w:t>.</w:t>
      </w:r>
    </w:p>
    <w:p w14:paraId="48B7F095" w14:textId="77777777" w:rsidR="002F02E4" w:rsidRPr="00814B12" w:rsidRDefault="002F02E4" w:rsidP="002F02E4">
      <w:pPr>
        <w:rPr>
          <w:b/>
        </w:rPr>
      </w:pPr>
    </w:p>
    <w:p w14:paraId="539566A9" w14:textId="77777777" w:rsidR="002F02E4" w:rsidRPr="00814B12" w:rsidRDefault="002F02E4" w:rsidP="002F02E4">
      <w:pPr>
        <w:rPr>
          <w:b/>
        </w:rPr>
        <w:sectPr w:rsidR="002F02E4" w:rsidRPr="00814B12" w:rsidSect="002F02E4">
          <w:headerReference w:type="even" r:id="rId10"/>
          <w:headerReference w:type="default" r:id="rId11"/>
          <w:footerReference w:type="even" r:id="rId12"/>
          <w:footerReference w:type="default" r:id="rId13"/>
          <w:footerReference w:type="first" r:id="rId14"/>
          <w:pgSz w:w="12240" w:h="15840"/>
          <w:pgMar w:top="1440" w:right="1440" w:bottom="1440" w:left="1440" w:header="720" w:footer="720" w:gutter="0"/>
          <w:cols w:space="720"/>
          <w:titlePg/>
          <w:docGrid w:linePitch="360"/>
        </w:sectPr>
      </w:pPr>
    </w:p>
    <w:p w14:paraId="259035C4" w14:textId="77777777" w:rsidR="002F02E4" w:rsidRDefault="002F02E4" w:rsidP="002F02E4">
      <w:pPr>
        <w:spacing w:after="240"/>
        <w:jc w:val="center"/>
        <w:rPr>
          <w:b/>
        </w:rPr>
      </w:pPr>
      <w:r>
        <w:rPr>
          <w:b/>
        </w:rPr>
        <w:lastRenderedPageBreak/>
        <w:t>Annex I</w:t>
      </w:r>
    </w:p>
    <w:p w14:paraId="286B67E9" w14:textId="77777777" w:rsidR="002F02E4" w:rsidRPr="00814B12" w:rsidRDefault="002F02E4" w:rsidP="002F02E4">
      <w:pPr>
        <w:spacing w:after="240"/>
        <w:jc w:val="center"/>
        <w:rPr>
          <w:b/>
        </w:rPr>
      </w:pPr>
      <w:r>
        <w:rPr>
          <w:b/>
        </w:rPr>
        <w:t>LIST OF COUNTRIES EVALUATED AND DELAYS</w:t>
      </w:r>
    </w:p>
    <w:tbl>
      <w:tblPr>
        <w:tblStyle w:val="TableGrid"/>
        <w:tblW w:w="5000" w:type="pct"/>
        <w:tblLayout w:type="fixed"/>
        <w:tblLook w:val="04A0" w:firstRow="1" w:lastRow="0" w:firstColumn="1" w:lastColumn="0" w:noHBand="0" w:noVBand="1"/>
      </w:tblPr>
      <w:tblGrid>
        <w:gridCol w:w="1041"/>
        <w:gridCol w:w="1932"/>
        <w:gridCol w:w="1559"/>
        <w:gridCol w:w="1844"/>
        <w:gridCol w:w="2269"/>
        <w:gridCol w:w="1417"/>
        <w:gridCol w:w="1987"/>
        <w:gridCol w:w="901"/>
      </w:tblGrid>
      <w:tr w:rsidR="002F02E4" w:rsidRPr="00A30445" w14:paraId="1FCDAED0" w14:textId="77777777" w:rsidTr="007532A8">
        <w:trPr>
          <w:tblHeader/>
        </w:trPr>
        <w:tc>
          <w:tcPr>
            <w:tcW w:w="402" w:type="pct"/>
            <w:vAlign w:val="center"/>
          </w:tcPr>
          <w:p w14:paraId="3B7E28F7" w14:textId="77777777" w:rsidR="002F02E4" w:rsidRPr="00A30445" w:rsidRDefault="002F02E4" w:rsidP="00A30445">
            <w:pPr>
              <w:jc w:val="center"/>
              <w:rPr>
                <w:b/>
                <w:sz w:val="20"/>
                <w:szCs w:val="20"/>
              </w:rPr>
            </w:pPr>
            <w:r w:rsidRPr="00A30445">
              <w:rPr>
                <w:b/>
                <w:sz w:val="20"/>
                <w:szCs w:val="20"/>
              </w:rPr>
              <w:t>Regions</w:t>
            </w:r>
          </w:p>
        </w:tc>
        <w:tc>
          <w:tcPr>
            <w:tcW w:w="746" w:type="pct"/>
            <w:vAlign w:val="center"/>
          </w:tcPr>
          <w:p w14:paraId="71F664F8" w14:textId="77777777" w:rsidR="002F02E4" w:rsidRPr="00A30445" w:rsidRDefault="002F02E4" w:rsidP="00A30445">
            <w:pPr>
              <w:jc w:val="center"/>
              <w:rPr>
                <w:b/>
                <w:sz w:val="20"/>
                <w:szCs w:val="20"/>
              </w:rPr>
            </w:pPr>
            <w:r w:rsidRPr="00A30445">
              <w:rPr>
                <w:b/>
                <w:sz w:val="20"/>
                <w:szCs w:val="20"/>
              </w:rPr>
              <w:t>Countries</w:t>
            </w:r>
          </w:p>
        </w:tc>
        <w:tc>
          <w:tcPr>
            <w:tcW w:w="602" w:type="pct"/>
            <w:vAlign w:val="center"/>
          </w:tcPr>
          <w:p w14:paraId="148C64C0" w14:textId="77777777" w:rsidR="002F02E4" w:rsidRPr="00A30445" w:rsidRDefault="002F02E4" w:rsidP="00A30445">
            <w:pPr>
              <w:jc w:val="center"/>
              <w:rPr>
                <w:b/>
                <w:sz w:val="20"/>
                <w:szCs w:val="20"/>
              </w:rPr>
            </w:pPr>
            <w:r w:rsidRPr="00A30445">
              <w:rPr>
                <w:b/>
                <w:sz w:val="20"/>
                <w:szCs w:val="20"/>
              </w:rPr>
              <w:t>LVC/Non-LVC</w:t>
            </w:r>
          </w:p>
        </w:tc>
        <w:tc>
          <w:tcPr>
            <w:tcW w:w="712" w:type="pct"/>
            <w:vAlign w:val="center"/>
          </w:tcPr>
          <w:p w14:paraId="6901C787" w14:textId="77777777" w:rsidR="002F02E4" w:rsidRPr="00A30445" w:rsidRDefault="002F02E4" w:rsidP="00A30445">
            <w:pPr>
              <w:jc w:val="center"/>
              <w:rPr>
                <w:b/>
                <w:sz w:val="20"/>
                <w:szCs w:val="20"/>
              </w:rPr>
            </w:pPr>
            <w:r w:rsidRPr="00A30445">
              <w:rPr>
                <w:b/>
                <w:sz w:val="20"/>
                <w:szCs w:val="20"/>
              </w:rPr>
              <w:t>Implementing agencies</w:t>
            </w:r>
          </w:p>
        </w:tc>
        <w:tc>
          <w:tcPr>
            <w:tcW w:w="876" w:type="pct"/>
            <w:vAlign w:val="center"/>
          </w:tcPr>
          <w:p w14:paraId="04508593" w14:textId="77777777" w:rsidR="002F02E4" w:rsidRPr="00A30445" w:rsidRDefault="002F02E4" w:rsidP="00A30445">
            <w:pPr>
              <w:jc w:val="center"/>
              <w:rPr>
                <w:b/>
                <w:sz w:val="20"/>
                <w:szCs w:val="20"/>
              </w:rPr>
            </w:pPr>
            <w:r w:rsidRPr="00A30445">
              <w:rPr>
                <w:b/>
                <w:sz w:val="20"/>
                <w:szCs w:val="20"/>
              </w:rPr>
              <w:t>Project Code</w:t>
            </w:r>
          </w:p>
        </w:tc>
        <w:tc>
          <w:tcPr>
            <w:tcW w:w="547" w:type="pct"/>
            <w:vAlign w:val="center"/>
          </w:tcPr>
          <w:p w14:paraId="202111BA" w14:textId="77777777" w:rsidR="002F02E4" w:rsidRPr="00A30445" w:rsidRDefault="002F02E4" w:rsidP="00A30445">
            <w:pPr>
              <w:jc w:val="center"/>
              <w:rPr>
                <w:b/>
                <w:sz w:val="20"/>
                <w:szCs w:val="20"/>
              </w:rPr>
            </w:pPr>
            <w:r w:rsidRPr="00A30445">
              <w:rPr>
                <w:b/>
                <w:sz w:val="20"/>
                <w:szCs w:val="20"/>
              </w:rPr>
              <w:t>Approved</w:t>
            </w:r>
          </w:p>
        </w:tc>
        <w:tc>
          <w:tcPr>
            <w:tcW w:w="767" w:type="pct"/>
            <w:vAlign w:val="center"/>
          </w:tcPr>
          <w:p w14:paraId="2FB1BE53" w14:textId="77777777" w:rsidR="002F02E4" w:rsidRPr="00A30445" w:rsidRDefault="002F02E4" w:rsidP="00A30445">
            <w:pPr>
              <w:jc w:val="center"/>
              <w:rPr>
                <w:b/>
                <w:sz w:val="20"/>
                <w:szCs w:val="20"/>
              </w:rPr>
            </w:pPr>
            <w:r w:rsidRPr="00A30445">
              <w:rPr>
                <w:b/>
                <w:sz w:val="20"/>
                <w:szCs w:val="20"/>
              </w:rPr>
              <w:t>Date HPMP Approved (Meeting)</w:t>
            </w:r>
          </w:p>
        </w:tc>
        <w:tc>
          <w:tcPr>
            <w:tcW w:w="348" w:type="pct"/>
            <w:vAlign w:val="center"/>
          </w:tcPr>
          <w:p w14:paraId="50DF4101" w14:textId="77777777" w:rsidR="002F02E4" w:rsidRPr="00A30445" w:rsidRDefault="002F02E4" w:rsidP="00A30445">
            <w:pPr>
              <w:jc w:val="center"/>
              <w:rPr>
                <w:b/>
                <w:sz w:val="20"/>
                <w:szCs w:val="20"/>
              </w:rPr>
            </w:pPr>
            <w:r w:rsidRPr="00A30445">
              <w:rPr>
                <w:b/>
                <w:sz w:val="20"/>
                <w:szCs w:val="20"/>
              </w:rPr>
              <w:t>Months</w:t>
            </w:r>
          </w:p>
        </w:tc>
      </w:tr>
      <w:tr w:rsidR="002F02E4" w:rsidRPr="00A30445" w14:paraId="71DE8AA8" w14:textId="77777777" w:rsidTr="007532A8">
        <w:tc>
          <w:tcPr>
            <w:tcW w:w="402" w:type="pct"/>
            <w:vMerge w:val="restart"/>
            <w:vAlign w:val="center"/>
          </w:tcPr>
          <w:p w14:paraId="30B8272C" w14:textId="77777777" w:rsidR="002F02E4" w:rsidRPr="00A30445" w:rsidRDefault="002F02E4" w:rsidP="00A30445">
            <w:pPr>
              <w:jc w:val="left"/>
              <w:rPr>
                <w:sz w:val="20"/>
                <w:szCs w:val="20"/>
              </w:rPr>
            </w:pPr>
            <w:r w:rsidRPr="00A30445">
              <w:rPr>
                <w:sz w:val="20"/>
                <w:szCs w:val="20"/>
              </w:rPr>
              <w:t>Africa</w:t>
            </w:r>
          </w:p>
        </w:tc>
        <w:tc>
          <w:tcPr>
            <w:tcW w:w="746" w:type="pct"/>
            <w:vAlign w:val="center"/>
          </w:tcPr>
          <w:p w14:paraId="23C39303" w14:textId="77777777" w:rsidR="002F02E4" w:rsidRPr="00A30445" w:rsidRDefault="002F02E4" w:rsidP="00A30445">
            <w:pPr>
              <w:jc w:val="left"/>
              <w:rPr>
                <w:sz w:val="20"/>
                <w:szCs w:val="20"/>
              </w:rPr>
            </w:pPr>
            <w:r w:rsidRPr="00A30445">
              <w:rPr>
                <w:sz w:val="20"/>
                <w:szCs w:val="20"/>
              </w:rPr>
              <w:t>Burkina Faso</w:t>
            </w:r>
          </w:p>
        </w:tc>
        <w:tc>
          <w:tcPr>
            <w:tcW w:w="602" w:type="pct"/>
            <w:vAlign w:val="center"/>
          </w:tcPr>
          <w:p w14:paraId="20EB8D45"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079745DE" w14:textId="77777777" w:rsidR="002F02E4" w:rsidRPr="00A30445" w:rsidRDefault="002F02E4" w:rsidP="00A30445">
            <w:pPr>
              <w:jc w:val="left"/>
              <w:rPr>
                <w:sz w:val="20"/>
                <w:szCs w:val="20"/>
              </w:rPr>
            </w:pPr>
            <w:r w:rsidRPr="00A30445">
              <w:rPr>
                <w:sz w:val="20"/>
                <w:szCs w:val="20"/>
              </w:rPr>
              <w:t>UNEP/UNIDO</w:t>
            </w:r>
          </w:p>
        </w:tc>
        <w:tc>
          <w:tcPr>
            <w:tcW w:w="876" w:type="pct"/>
            <w:vAlign w:val="center"/>
          </w:tcPr>
          <w:p w14:paraId="51601928" w14:textId="77777777" w:rsidR="002F02E4" w:rsidRPr="00A30445" w:rsidRDefault="002F02E4" w:rsidP="00A30445">
            <w:pPr>
              <w:jc w:val="left"/>
              <w:rPr>
                <w:sz w:val="20"/>
                <w:szCs w:val="20"/>
              </w:rPr>
            </w:pPr>
            <w:r w:rsidRPr="00A30445">
              <w:rPr>
                <w:sz w:val="20"/>
                <w:szCs w:val="20"/>
              </w:rPr>
              <w:t>BKF/PHA/55/PRP/25</w:t>
            </w:r>
          </w:p>
        </w:tc>
        <w:tc>
          <w:tcPr>
            <w:tcW w:w="547" w:type="pct"/>
            <w:vAlign w:val="center"/>
          </w:tcPr>
          <w:p w14:paraId="6EB2069E"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3EB4DB9A" w14:textId="77777777" w:rsidR="002F02E4" w:rsidRPr="00A30445" w:rsidRDefault="002F02E4" w:rsidP="00A30445">
            <w:pPr>
              <w:jc w:val="left"/>
              <w:rPr>
                <w:sz w:val="20"/>
                <w:szCs w:val="20"/>
              </w:rPr>
            </w:pPr>
            <w:r w:rsidRPr="00A30445">
              <w:rPr>
                <w:sz w:val="20"/>
                <w:szCs w:val="20"/>
              </w:rPr>
              <w:t>Dec 2010 (62)</w:t>
            </w:r>
          </w:p>
        </w:tc>
        <w:tc>
          <w:tcPr>
            <w:tcW w:w="348" w:type="pct"/>
            <w:vAlign w:val="center"/>
          </w:tcPr>
          <w:p w14:paraId="3B5974B1" w14:textId="77777777" w:rsidR="002F02E4" w:rsidRPr="00A30445" w:rsidRDefault="002F02E4" w:rsidP="00A30445">
            <w:pPr>
              <w:jc w:val="right"/>
              <w:rPr>
                <w:sz w:val="20"/>
                <w:szCs w:val="20"/>
              </w:rPr>
            </w:pPr>
            <w:r w:rsidRPr="00A30445">
              <w:rPr>
                <w:sz w:val="20"/>
                <w:szCs w:val="20"/>
              </w:rPr>
              <w:t>29</w:t>
            </w:r>
          </w:p>
        </w:tc>
      </w:tr>
      <w:tr w:rsidR="002F02E4" w:rsidRPr="00A30445" w14:paraId="73ECA690" w14:textId="77777777" w:rsidTr="007532A8">
        <w:tc>
          <w:tcPr>
            <w:tcW w:w="402" w:type="pct"/>
            <w:vMerge/>
            <w:vAlign w:val="center"/>
          </w:tcPr>
          <w:p w14:paraId="017A3F81" w14:textId="77777777" w:rsidR="002F02E4" w:rsidRPr="00A30445" w:rsidRDefault="002F02E4" w:rsidP="00A30445">
            <w:pPr>
              <w:jc w:val="left"/>
              <w:rPr>
                <w:sz w:val="20"/>
                <w:szCs w:val="20"/>
              </w:rPr>
            </w:pPr>
          </w:p>
        </w:tc>
        <w:tc>
          <w:tcPr>
            <w:tcW w:w="746" w:type="pct"/>
            <w:vAlign w:val="center"/>
          </w:tcPr>
          <w:p w14:paraId="49E2DDB4" w14:textId="77777777" w:rsidR="002F02E4" w:rsidRPr="00A30445" w:rsidRDefault="002F02E4" w:rsidP="00A30445">
            <w:pPr>
              <w:jc w:val="left"/>
              <w:rPr>
                <w:sz w:val="20"/>
                <w:szCs w:val="20"/>
              </w:rPr>
            </w:pPr>
            <w:r w:rsidRPr="00A30445">
              <w:rPr>
                <w:sz w:val="20"/>
                <w:szCs w:val="20"/>
              </w:rPr>
              <w:t>Egypt</w:t>
            </w:r>
          </w:p>
        </w:tc>
        <w:tc>
          <w:tcPr>
            <w:tcW w:w="602" w:type="pct"/>
            <w:vAlign w:val="center"/>
          </w:tcPr>
          <w:p w14:paraId="1F6011D1"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4398528C" w14:textId="77777777" w:rsidR="002F02E4" w:rsidRPr="00A30445" w:rsidRDefault="002F02E4" w:rsidP="00A30445">
            <w:pPr>
              <w:jc w:val="left"/>
              <w:rPr>
                <w:sz w:val="20"/>
                <w:szCs w:val="20"/>
              </w:rPr>
            </w:pPr>
            <w:r w:rsidRPr="00A30445">
              <w:rPr>
                <w:sz w:val="20"/>
                <w:szCs w:val="20"/>
              </w:rPr>
              <w:t>UNDP/UNIDO/</w:t>
            </w:r>
          </w:p>
          <w:p w14:paraId="45A3939C" w14:textId="77777777" w:rsidR="002F02E4" w:rsidRPr="00A30445" w:rsidRDefault="002F02E4" w:rsidP="00A30445">
            <w:pPr>
              <w:jc w:val="left"/>
              <w:rPr>
                <w:sz w:val="20"/>
                <w:szCs w:val="20"/>
              </w:rPr>
            </w:pPr>
            <w:r w:rsidRPr="00A30445">
              <w:rPr>
                <w:sz w:val="20"/>
                <w:szCs w:val="20"/>
              </w:rPr>
              <w:t>UNEP</w:t>
            </w:r>
          </w:p>
        </w:tc>
        <w:tc>
          <w:tcPr>
            <w:tcW w:w="876" w:type="pct"/>
            <w:vAlign w:val="center"/>
          </w:tcPr>
          <w:p w14:paraId="2F629DD7" w14:textId="77777777" w:rsidR="002F02E4" w:rsidRPr="00A30445" w:rsidRDefault="002F02E4" w:rsidP="00A30445">
            <w:pPr>
              <w:jc w:val="left"/>
              <w:rPr>
                <w:sz w:val="20"/>
                <w:szCs w:val="20"/>
              </w:rPr>
            </w:pPr>
            <w:r w:rsidRPr="00A30445">
              <w:rPr>
                <w:sz w:val="20"/>
                <w:szCs w:val="20"/>
              </w:rPr>
              <w:t>EGY/PHA/55/PRP/96</w:t>
            </w:r>
          </w:p>
        </w:tc>
        <w:tc>
          <w:tcPr>
            <w:tcW w:w="547" w:type="pct"/>
            <w:vAlign w:val="center"/>
          </w:tcPr>
          <w:p w14:paraId="754E1699"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4FC5CF16" w14:textId="77777777" w:rsidR="002F02E4" w:rsidRPr="00A30445" w:rsidRDefault="002F02E4" w:rsidP="00A30445">
            <w:pPr>
              <w:jc w:val="left"/>
              <w:rPr>
                <w:sz w:val="20"/>
                <w:szCs w:val="20"/>
              </w:rPr>
            </w:pPr>
            <w:r w:rsidRPr="00A30445">
              <w:rPr>
                <w:sz w:val="20"/>
                <w:szCs w:val="20"/>
              </w:rPr>
              <w:t>Nov 2011(65)</w:t>
            </w:r>
          </w:p>
        </w:tc>
        <w:tc>
          <w:tcPr>
            <w:tcW w:w="348" w:type="pct"/>
            <w:vAlign w:val="center"/>
          </w:tcPr>
          <w:p w14:paraId="72A66138" w14:textId="77777777" w:rsidR="002F02E4" w:rsidRPr="00A30445" w:rsidRDefault="002F02E4" w:rsidP="00A30445">
            <w:pPr>
              <w:jc w:val="right"/>
              <w:rPr>
                <w:sz w:val="20"/>
                <w:szCs w:val="20"/>
              </w:rPr>
            </w:pPr>
            <w:r w:rsidRPr="00A30445">
              <w:rPr>
                <w:sz w:val="20"/>
                <w:szCs w:val="20"/>
              </w:rPr>
              <w:t>40</w:t>
            </w:r>
          </w:p>
        </w:tc>
      </w:tr>
      <w:tr w:rsidR="002F02E4" w:rsidRPr="00A30445" w14:paraId="6CE8527B" w14:textId="77777777" w:rsidTr="007532A8">
        <w:tc>
          <w:tcPr>
            <w:tcW w:w="402" w:type="pct"/>
            <w:vMerge/>
            <w:vAlign w:val="center"/>
          </w:tcPr>
          <w:p w14:paraId="58BEE104" w14:textId="77777777" w:rsidR="002F02E4" w:rsidRPr="00A30445" w:rsidRDefault="002F02E4" w:rsidP="00A30445">
            <w:pPr>
              <w:jc w:val="left"/>
              <w:rPr>
                <w:sz w:val="20"/>
                <w:szCs w:val="20"/>
              </w:rPr>
            </w:pPr>
          </w:p>
        </w:tc>
        <w:tc>
          <w:tcPr>
            <w:tcW w:w="746" w:type="pct"/>
            <w:vAlign w:val="center"/>
          </w:tcPr>
          <w:p w14:paraId="2DCB364A" w14:textId="77777777" w:rsidR="002F02E4" w:rsidRPr="00A30445" w:rsidRDefault="002F02E4" w:rsidP="00A30445">
            <w:pPr>
              <w:jc w:val="left"/>
              <w:rPr>
                <w:sz w:val="20"/>
                <w:szCs w:val="20"/>
              </w:rPr>
            </w:pPr>
            <w:r w:rsidRPr="00A30445">
              <w:rPr>
                <w:sz w:val="20"/>
                <w:szCs w:val="20"/>
              </w:rPr>
              <w:t>Ghana</w:t>
            </w:r>
          </w:p>
        </w:tc>
        <w:tc>
          <w:tcPr>
            <w:tcW w:w="602" w:type="pct"/>
            <w:vAlign w:val="center"/>
          </w:tcPr>
          <w:p w14:paraId="67EE7492"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41FAEE04" w14:textId="77777777" w:rsidR="002F02E4" w:rsidRPr="00A30445" w:rsidRDefault="002F02E4" w:rsidP="00A30445">
            <w:pPr>
              <w:jc w:val="left"/>
              <w:rPr>
                <w:sz w:val="20"/>
                <w:szCs w:val="20"/>
              </w:rPr>
            </w:pPr>
            <w:r w:rsidRPr="00A30445">
              <w:rPr>
                <w:sz w:val="20"/>
                <w:szCs w:val="20"/>
              </w:rPr>
              <w:t>UNDP</w:t>
            </w:r>
          </w:p>
        </w:tc>
        <w:tc>
          <w:tcPr>
            <w:tcW w:w="876" w:type="pct"/>
            <w:vAlign w:val="center"/>
          </w:tcPr>
          <w:p w14:paraId="5289D549" w14:textId="77777777" w:rsidR="002F02E4" w:rsidRPr="00A30445" w:rsidRDefault="002F02E4" w:rsidP="00A30445">
            <w:pPr>
              <w:jc w:val="left"/>
              <w:rPr>
                <w:sz w:val="20"/>
                <w:szCs w:val="20"/>
              </w:rPr>
            </w:pPr>
            <w:r w:rsidRPr="00A30445">
              <w:rPr>
                <w:sz w:val="20"/>
                <w:szCs w:val="20"/>
              </w:rPr>
              <w:t>GHA/PHA/55/PRP/27</w:t>
            </w:r>
          </w:p>
        </w:tc>
        <w:tc>
          <w:tcPr>
            <w:tcW w:w="547" w:type="pct"/>
            <w:vAlign w:val="center"/>
          </w:tcPr>
          <w:p w14:paraId="0CC83674"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77DDA6F3" w14:textId="77777777" w:rsidR="002F02E4" w:rsidRPr="00A30445" w:rsidRDefault="002F02E4" w:rsidP="00A30445">
            <w:pPr>
              <w:jc w:val="left"/>
              <w:rPr>
                <w:sz w:val="20"/>
                <w:szCs w:val="20"/>
              </w:rPr>
            </w:pPr>
            <w:r w:rsidRPr="00A30445">
              <w:rPr>
                <w:sz w:val="20"/>
                <w:szCs w:val="20"/>
              </w:rPr>
              <w:t>July 2010 (61)</w:t>
            </w:r>
          </w:p>
        </w:tc>
        <w:tc>
          <w:tcPr>
            <w:tcW w:w="348" w:type="pct"/>
            <w:vAlign w:val="center"/>
          </w:tcPr>
          <w:p w14:paraId="0D5ABBEE" w14:textId="77777777" w:rsidR="002F02E4" w:rsidRPr="00A30445" w:rsidRDefault="002F02E4" w:rsidP="00A30445">
            <w:pPr>
              <w:jc w:val="right"/>
              <w:rPr>
                <w:sz w:val="20"/>
                <w:szCs w:val="20"/>
              </w:rPr>
            </w:pPr>
            <w:r w:rsidRPr="00A30445">
              <w:rPr>
                <w:sz w:val="20"/>
                <w:szCs w:val="20"/>
              </w:rPr>
              <w:t>24</w:t>
            </w:r>
          </w:p>
        </w:tc>
      </w:tr>
      <w:tr w:rsidR="002F02E4" w:rsidRPr="00A30445" w14:paraId="5DB59E18" w14:textId="77777777" w:rsidTr="007532A8">
        <w:tc>
          <w:tcPr>
            <w:tcW w:w="402" w:type="pct"/>
            <w:vMerge/>
            <w:vAlign w:val="center"/>
          </w:tcPr>
          <w:p w14:paraId="27B11B4B" w14:textId="77777777" w:rsidR="002F02E4" w:rsidRPr="00A30445" w:rsidRDefault="002F02E4" w:rsidP="00A30445">
            <w:pPr>
              <w:jc w:val="left"/>
              <w:rPr>
                <w:sz w:val="20"/>
                <w:szCs w:val="20"/>
              </w:rPr>
            </w:pPr>
          </w:p>
        </w:tc>
        <w:tc>
          <w:tcPr>
            <w:tcW w:w="746" w:type="pct"/>
            <w:vAlign w:val="center"/>
          </w:tcPr>
          <w:p w14:paraId="5070C138" w14:textId="77777777" w:rsidR="002F02E4" w:rsidRPr="00A30445" w:rsidRDefault="002F02E4" w:rsidP="00A30445">
            <w:pPr>
              <w:jc w:val="left"/>
              <w:rPr>
                <w:sz w:val="20"/>
                <w:szCs w:val="20"/>
              </w:rPr>
            </w:pPr>
            <w:r w:rsidRPr="00A30445">
              <w:rPr>
                <w:sz w:val="20"/>
                <w:szCs w:val="20"/>
              </w:rPr>
              <w:t>Namibia</w:t>
            </w:r>
          </w:p>
        </w:tc>
        <w:tc>
          <w:tcPr>
            <w:tcW w:w="602" w:type="pct"/>
            <w:vAlign w:val="center"/>
          </w:tcPr>
          <w:p w14:paraId="10B16B4C"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016DEFF2" w14:textId="77777777" w:rsidR="002F02E4" w:rsidRPr="00A30445" w:rsidRDefault="002F02E4" w:rsidP="00A30445">
            <w:pPr>
              <w:jc w:val="left"/>
              <w:rPr>
                <w:sz w:val="20"/>
                <w:szCs w:val="20"/>
              </w:rPr>
            </w:pPr>
            <w:r w:rsidRPr="00A30445">
              <w:rPr>
                <w:sz w:val="20"/>
                <w:szCs w:val="20"/>
              </w:rPr>
              <w:t>Germany</w:t>
            </w:r>
          </w:p>
        </w:tc>
        <w:tc>
          <w:tcPr>
            <w:tcW w:w="876" w:type="pct"/>
            <w:vAlign w:val="center"/>
          </w:tcPr>
          <w:p w14:paraId="719AC644" w14:textId="77777777" w:rsidR="002F02E4" w:rsidRPr="00A30445" w:rsidRDefault="002F02E4" w:rsidP="00A30445">
            <w:pPr>
              <w:jc w:val="left"/>
              <w:rPr>
                <w:sz w:val="20"/>
                <w:szCs w:val="20"/>
              </w:rPr>
            </w:pPr>
            <w:r w:rsidRPr="00A30445">
              <w:rPr>
                <w:sz w:val="20"/>
                <w:szCs w:val="20"/>
              </w:rPr>
              <w:t>NAM/PHA/55/PRP/14</w:t>
            </w:r>
          </w:p>
        </w:tc>
        <w:tc>
          <w:tcPr>
            <w:tcW w:w="547" w:type="pct"/>
            <w:vAlign w:val="center"/>
          </w:tcPr>
          <w:p w14:paraId="59B5171D"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13449505" w14:textId="77777777" w:rsidR="002F02E4" w:rsidRPr="00A30445" w:rsidRDefault="002F02E4" w:rsidP="00A30445">
            <w:pPr>
              <w:jc w:val="left"/>
              <w:rPr>
                <w:sz w:val="20"/>
                <w:szCs w:val="20"/>
              </w:rPr>
            </w:pPr>
            <w:r w:rsidRPr="00A30445">
              <w:rPr>
                <w:sz w:val="20"/>
                <w:szCs w:val="20"/>
              </w:rPr>
              <w:t>Apr 2011 (63)</w:t>
            </w:r>
          </w:p>
        </w:tc>
        <w:tc>
          <w:tcPr>
            <w:tcW w:w="348" w:type="pct"/>
            <w:vAlign w:val="center"/>
          </w:tcPr>
          <w:p w14:paraId="4915A05B" w14:textId="77777777" w:rsidR="002F02E4" w:rsidRPr="00A30445" w:rsidRDefault="002F02E4" w:rsidP="00A30445">
            <w:pPr>
              <w:jc w:val="right"/>
              <w:rPr>
                <w:sz w:val="20"/>
                <w:szCs w:val="20"/>
              </w:rPr>
            </w:pPr>
            <w:r w:rsidRPr="00A30445">
              <w:rPr>
                <w:sz w:val="20"/>
                <w:szCs w:val="20"/>
              </w:rPr>
              <w:t>33</w:t>
            </w:r>
          </w:p>
        </w:tc>
      </w:tr>
      <w:tr w:rsidR="002F02E4" w:rsidRPr="00A30445" w14:paraId="1F79A40A" w14:textId="77777777" w:rsidTr="007532A8">
        <w:tc>
          <w:tcPr>
            <w:tcW w:w="402" w:type="pct"/>
            <w:vMerge/>
            <w:vAlign w:val="center"/>
          </w:tcPr>
          <w:p w14:paraId="1B7EF329" w14:textId="77777777" w:rsidR="002F02E4" w:rsidRPr="00A30445" w:rsidRDefault="002F02E4" w:rsidP="00A30445">
            <w:pPr>
              <w:jc w:val="left"/>
              <w:rPr>
                <w:sz w:val="20"/>
                <w:szCs w:val="20"/>
              </w:rPr>
            </w:pPr>
          </w:p>
        </w:tc>
        <w:tc>
          <w:tcPr>
            <w:tcW w:w="746" w:type="pct"/>
            <w:vAlign w:val="center"/>
          </w:tcPr>
          <w:p w14:paraId="704329B5" w14:textId="77777777" w:rsidR="002F02E4" w:rsidRPr="00A30445" w:rsidRDefault="002F02E4" w:rsidP="00A30445">
            <w:pPr>
              <w:jc w:val="left"/>
              <w:rPr>
                <w:sz w:val="20"/>
                <w:szCs w:val="20"/>
              </w:rPr>
            </w:pPr>
            <w:r w:rsidRPr="00A30445">
              <w:rPr>
                <w:sz w:val="20"/>
                <w:szCs w:val="20"/>
              </w:rPr>
              <w:t>Nigeria</w:t>
            </w:r>
          </w:p>
        </w:tc>
        <w:tc>
          <w:tcPr>
            <w:tcW w:w="602" w:type="pct"/>
            <w:vAlign w:val="center"/>
          </w:tcPr>
          <w:p w14:paraId="5BA3FF56"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3D876660" w14:textId="77777777" w:rsidR="002F02E4" w:rsidRPr="00A30445" w:rsidRDefault="002F02E4" w:rsidP="00A30445">
            <w:pPr>
              <w:jc w:val="left"/>
              <w:rPr>
                <w:sz w:val="20"/>
                <w:szCs w:val="20"/>
              </w:rPr>
            </w:pPr>
            <w:r w:rsidRPr="00A30445">
              <w:rPr>
                <w:sz w:val="20"/>
                <w:szCs w:val="20"/>
              </w:rPr>
              <w:t>UNIDO/UNDP</w:t>
            </w:r>
          </w:p>
        </w:tc>
        <w:tc>
          <w:tcPr>
            <w:tcW w:w="876" w:type="pct"/>
            <w:vAlign w:val="center"/>
          </w:tcPr>
          <w:p w14:paraId="0E6F4C71" w14:textId="77777777" w:rsidR="002F02E4" w:rsidRPr="00A30445" w:rsidRDefault="002F02E4" w:rsidP="00A30445">
            <w:pPr>
              <w:jc w:val="left"/>
              <w:rPr>
                <w:sz w:val="20"/>
                <w:szCs w:val="20"/>
                <w:lang w:val="es-ES_tradnl"/>
              </w:rPr>
            </w:pPr>
            <w:r w:rsidRPr="00A30445">
              <w:rPr>
                <w:sz w:val="20"/>
                <w:szCs w:val="20"/>
                <w:lang w:val="es-ES_tradnl"/>
              </w:rPr>
              <w:t>NIR/PHA/55/PRP/119</w:t>
            </w:r>
          </w:p>
          <w:p w14:paraId="5ED43D2D" w14:textId="77777777" w:rsidR="002F02E4" w:rsidRPr="00A30445" w:rsidRDefault="002F02E4" w:rsidP="00A30445">
            <w:pPr>
              <w:jc w:val="left"/>
              <w:rPr>
                <w:sz w:val="20"/>
                <w:szCs w:val="20"/>
                <w:lang w:val="es-ES_tradnl"/>
              </w:rPr>
            </w:pPr>
            <w:r w:rsidRPr="00A30445">
              <w:rPr>
                <w:sz w:val="20"/>
                <w:szCs w:val="20"/>
                <w:lang w:val="es-ES_tradnl"/>
              </w:rPr>
              <w:t>NIR/PHA/56/PRP/121</w:t>
            </w:r>
          </w:p>
          <w:p w14:paraId="0F3BD50C" w14:textId="77777777" w:rsidR="002F02E4" w:rsidRPr="00A30445" w:rsidRDefault="002F02E4" w:rsidP="00A30445">
            <w:pPr>
              <w:jc w:val="left"/>
              <w:rPr>
                <w:sz w:val="20"/>
                <w:szCs w:val="20"/>
              </w:rPr>
            </w:pPr>
            <w:r w:rsidRPr="00A30445">
              <w:rPr>
                <w:sz w:val="20"/>
                <w:szCs w:val="20"/>
              </w:rPr>
              <w:t>NIR/PHA/56/PRP/120</w:t>
            </w:r>
          </w:p>
        </w:tc>
        <w:tc>
          <w:tcPr>
            <w:tcW w:w="547" w:type="pct"/>
            <w:vAlign w:val="center"/>
          </w:tcPr>
          <w:p w14:paraId="0568DDD8" w14:textId="77777777" w:rsidR="002F02E4" w:rsidRPr="00A30445" w:rsidRDefault="002F02E4" w:rsidP="00A30445">
            <w:pPr>
              <w:jc w:val="left"/>
              <w:rPr>
                <w:sz w:val="20"/>
                <w:szCs w:val="20"/>
              </w:rPr>
            </w:pPr>
            <w:r w:rsidRPr="00A30445">
              <w:rPr>
                <w:sz w:val="20"/>
                <w:szCs w:val="20"/>
              </w:rPr>
              <w:t>July 2008</w:t>
            </w:r>
          </w:p>
          <w:p w14:paraId="23134897" w14:textId="77777777" w:rsidR="002F02E4" w:rsidRPr="00A30445" w:rsidRDefault="002F02E4" w:rsidP="00A30445">
            <w:pPr>
              <w:jc w:val="left"/>
              <w:rPr>
                <w:sz w:val="20"/>
                <w:szCs w:val="20"/>
              </w:rPr>
            </w:pPr>
            <w:r w:rsidRPr="00A30445">
              <w:rPr>
                <w:sz w:val="20"/>
                <w:szCs w:val="20"/>
              </w:rPr>
              <w:t>Nov 2008</w:t>
            </w:r>
          </w:p>
          <w:p w14:paraId="35D48746" w14:textId="77777777" w:rsidR="002F02E4" w:rsidRPr="00A30445" w:rsidRDefault="002F02E4" w:rsidP="00A30445">
            <w:pPr>
              <w:jc w:val="left"/>
              <w:rPr>
                <w:sz w:val="20"/>
                <w:szCs w:val="20"/>
              </w:rPr>
            </w:pPr>
            <w:r w:rsidRPr="00A30445">
              <w:rPr>
                <w:sz w:val="20"/>
                <w:szCs w:val="20"/>
              </w:rPr>
              <w:t>Nov 2008</w:t>
            </w:r>
          </w:p>
        </w:tc>
        <w:tc>
          <w:tcPr>
            <w:tcW w:w="767" w:type="pct"/>
            <w:vAlign w:val="center"/>
          </w:tcPr>
          <w:p w14:paraId="355647AC" w14:textId="77777777" w:rsidR="002F02E4" w:rsidRPr="00A30445" w:rsidRDefault="002F02E4" w:rsidP="00A30445">
            <w:pPr>
              <w:jc w:val="left"/>
              <w:rPr>
                <w:sz w:val="20"/>
                <w:szCs w:val="20"/>
              </w:rPr>
            </w:pPr>
            <w:r w:rsidRPr="00A30445">
              <w:rPr>
                <w:sz w:val="20"/>
                <w:szCs w:val="20"/>
              </w:rPr>
              <w:t>Dec 2010 (62)</w:t>
            </w:r>
          </w:p>
          <w:p w14:paraId="4A0850A6" w14:textId="77777777" w:rsidR="002F02E4" w:rsidRPr="00A30445" w:rsidRDefault="002F02E4" w:rsidP="00A30445">
            <w:pPr>
              <w:jc w:val="left"/>
              <w:rPr>
                <w:sz w:val="20"/>
                <w:szCs w:val="20"/>
              </w:rPr>
            </w:pPr>
            <w:r w:rsidRPr="00A30445">
              <w:rPr>
                <w:sz w:val="20"/>
                <w:szCs w:val="20"/>
              </w:rPr>
              <w:t>Dec 2010</w:t>
            </w:r>
          </w:p>
          <w:p w14:paraId="3C0ACEDD" w14:textId="77777777" w:rsidR="002F02E4" w:rsidRPr="00A30445" w:rsidRDefault="002F02E4" w:rsidP="00A30445">
            <w:pPr>
              <w:jc w:val="left"/>
              <w:rPr>
                <w:sz w:val="20"/>
                <w:szCs w:val="20"/>
              </w:rPr>
            </w:pPr>
            <w:r w:rsidRPr="00A30445">
              <w:rPr>
                <w:sz w:val="20"/>
                <w:szCs w:val="20"/>
              </w:rPr>
              <w:t>Dec2010</w:t>
            </w:r>
          </w:p>
        </w:tc>
        <w:tc>
          <w:tcPr>
            <w:tcW w:w="348" w:type="pct"/>
            <w:vAlign w:val="center"/>
          </w:tcPr>
          <w:p w14:paraId="05AED6F8" w14:textId="77777777" w:rsidR="002F02E4" w:rsidRPr="00A30445" w:rsidRDefault="002F02E4" w:rsidP="00A30445">
            <w:pPr>
              <w:jc w:val="right"/>
              <w:rPr>
                <w:sz w:val="20"/>
                <w:szCs w:val="20"/>
              </w:rPr>
            </w:pPr>
            <w:r w:rsidRPr="00A30445">
              <w:rPr>
                <w:sz w:val="20"/>
                <w:szCs w:val="20"/>
              </w:rPr>
              <w:t>29</w:t>
            </w:r>
          </w:p>
        </w:tc>
      </w:tr>
      <w:tr w:rsidR="002F02E4" w:rsidRPr="00A30445" w14:paraId="42B336D5" w14:textId="77777777" w:rsidTr="007532A8">
        <w:tc>
          <w:tcPr>
            <w:tcW w:w="402" w:type="pct"/>
            <w:vMerge/>
            <w:vAlign w:val="center"/>
          </w:tcPr>
          <w:p w14:paraId="1896D31A" w14:textId="77777777" w:rsidR="002F02E4" w:rsidRPr="00A30445" w:rsidRDefault="002F02E4" w:rsidP="00A30445">
            <w:pPr>
              <w:jc w:val="left"/>
              <w:rPr>
                <w:sz w:val="20"/>
                <w:szCs w:val="20"/>
              </w:rPr>
            </w:pPr>
          </w:p>
        </w:tc>
        <w:tc>
          <w:tcPr>
            <w:tcW w:w="746" w:type="pct"/>
            <w:vAlign w:val="center"/>
          </w:tcPr>
          <w:p w14:paraId="6D2D3A26" w14:textId="77777777" w:rsidR="002F02E4" w:rsidRPr="00A30445" w:rsidRDefault="002F02E4" w:rsidP="00A30445">
            <w:pPr>
              <w:jc w:val="left"/>
              <w:rPr>
                <w:sz w:val="20"/>
                <w:szCs w:val="20"/>
              </w:rPr>
            </w:pPr>
            <w:r w:rsidRPr="00A30445">
              <w:rPr>
                <w:sz w:val="20"/>
                <w:szCs w:val="20"/>
              </w:rPr>
              <w:t>Senegal</w:t>
            </w:r>
          </w:p>
        </w:tc>
        <w:tc>
          <w:tcPr>
            <w:tcW w:w="602" w:type="pct"/>
            <w:vAlign w:val="center"/>
          </w:tcPr>
          <w:p w14:paraId="7B1CBC5C"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18731FAB" w14:textId="77777777" w:rsidR="002F02E4" w:rsidRPr="00A30445" w:rsidRDefault="002F02E4" w:rsidP="00A30445">
            <w:pPr>
              <w:jc w:val="left"/>
              <w:rPr>
                <w:sz w:val="20"/>
                <w:szCs w:val="20"/>
              </w:rPr>
            </w:pPr>
            <w:r w:rsidRPr="00A30445">
              <w:rPr>
                <w:sz w:val="20"/>
                <w:szCs w:val="20"/>
              </w:rPr>
              <w:t>UNIDO/UNEP</w:t>
            </w:r>
          </w:p>
        </w:tc>
        <w:tc>
          <w:tcPr>
            <w:tcW w:w="876" w:type="pct"/>
            <w:vAlign w:val="center"/>
          </w:tcPr>
          <w:p w14:paraId="13929B8C" w14:textId="77777777" w:rsidR="002F02E4" w:rsidRPr="00A30445" w:rsidRDefault="002F02E4" w:rsidP="00A30445">
            <w:pPr>
              <w:jc w:val="left"/>
              <w:rPr>
                <w:sz w:val="20"/>
                <w:szCs w:val="20"/>
              </w:rPr>
            </w:pPr>
            <w:r w:rsidRPr="00A30445">
              <w:rPr>
                <w:sz w:val="20"/>
                <w:szCs w:val="20"/>
              </w:rPr>
              <w:t>SEN/PHA/55/PRP/26</w:t>
            </w:r>
          </w:p>
        </w:tc>
        <w:tc>
          <w:tcPr>
            <w:tcW w:w="547" w:type="pct"/>
            <w:vAlign w:val="center"/>
          </w:tcPr>
          <w:p w14:paraId="7A65F4B7"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346A0CCA" w14:textId="77777777" w:rsidR="002F02E4" w:rsidRPr="00A30445" w:rsidRDefault="002F02E4" w:rsidP="00A30445">
            <w:pPr>
              <w:jc w:val="left"/>
              <w:rPr>
                <w:sz w:val="20"/>
                <w:szCs w:val="20"/>
              </w:rPr>
            </w:pPr>
            <w:r w:rsidRPr="00A30445">
              <w:rPr>
                <w:sz w:val="20"/>
                <w:szCs w:val="20"/>
              </w:rPr>
              <w:t>Nov 2011 (65)</w:t>
            </w:r>
          </w:p>
        </w:tc>
        <w:tc>
          <w:tcPr>
            <w:tcW w:w="348" w:type="pct"/>
            <w:vAlign w:val="center"/>
          </w:tcPr>
          <w:p w14:paraId="6379620B" w14:textId="77777777" w:rsidR="002F02E4" w:rsidRPr="00A30445" w:rsidRDefault="002F02E4" w:rsidP="00A30445">
            <w:pPr>
              <w:jc w:val="right"/>
              <w:rPr>
                <w:sz w:val="20"/>
                <w:szCs w:val="20"/>
              </w:rPr>
            </w:pPr>
            <w:r w:rsidRPr="00A30445">
              <w:rPr>
                <w:sz w:val="20"/>
                <w:szCs w:val="20"/>
              </w:rPr>
              <w:t>40</w:t>
            </w:r>
          </w:p>
        </w:tc>
      </w:tr>
      <w:tr w:rsidR="002F02E4" w:rsidRPr="00A30445" w14:paraId="6EE11E26" w14:textId="77777777" w:rsidTr="007532A8">
        <w:tc>
          <w:tcPr>
            <w:tcW w:w="402" w:type="pct"/>
            <w:vMerge/>
            <w:vAlign w:val="center"/>
          </w:tcPr>
          <w:p w14:paraId="704B665D" w14:textId="77777777" w:rsidR="002F02E4" w:rsidRPr="00A30445" w:rsidRDefault="002F02E4" w:rsidP="00A30445">
            <w:pPr>
              <w:jc w:val="left"/>
              <w:rPr>
                <w:sz w:val="20"/>
                <w:szCs w:val="20"/>
              </w:rPr>
            </w:pPr>
          </w:p>
        </w:tc>
        <w:tc>
          <w:tcPr>
            <w:tcW w:w="746" w:type="pct"/>
            <w:vAlign w:val="center"/>
          </w:tcPr>
          <w:p w14:paraId="17A2E796" w14:textId="77777777" w:rsidR="002F02E4" w:rsidRPr="00A30445" w:rsidRDefault="002F02E4" w:rsidP="00A30445">
            <w:pPr>
              <w:jc w:val="left"/>
              <w:rPr>
                <w:sz w:val="20"/>
                <w:szCs w:val="20"/>
              </w:rPr>
            </w:pPr>
            <w:r w:rsidRPr="00A30445">
              <w:rPr>
                <w:sz w:val="20"/>
                <w:szCs w:val="20"/>
              </w:rPr>
              <w:t>South Africa</w:t>
            </w:r>
          </w:p>
        </w:tc>
        <w:tc>
          <w:tcPr>
            <w:tcW w:w="602" w:type="pct"/>
            <w:vAlign w:val="center"/>
          </w:tcPr>
          <w:p w14:paraId="5F9B2B40"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5ED71435" w14:textId="77777777" w:rsidR="002F02E4" w:rsidRPr="00A30445" w:rsidRDefault="002F02E4" w:rsidP="00A30445">
            <w:pPr>
              <w:jc w:val="left"/>
              <w:rPr>
                <w:sz w:val="20"/>
                <w:szCs w:val="20"/>
              </w:rPr>
            </w:pPr>
            <w:r w:rsidRPr="00A30445">
              <w:rPr>
                <w:sz w:val="20"/>
                <w:szCs w:val="20"/>
              </w:rPr>
              <w:t>UNIDO</w:t>
            </w:r>
          </w:p>
        </w:tc>
        <w:tc>
          <w:tcPr>
            <w:tcW w:w="876" w:type="pct"/>
            <w:vAlign w:val="center"/>
          </w:tcPr>
          <w:p w14:paraId="7C2F2CE9" w14:textId="77777777" w:rsidR="002F02E4" w:rsidRPr="00A30445" w:rsidRDefault="002F02E4" w:rsidP="00A30445">
            <w:pPr>
              <w:jc w:val="left"/>
              <w:rPr>
                <w:sz w:val="20"/>
                <w:szCs w:val="20"/>
              </w:rPr>
            </w:pPr>
            <w:r w:rsidRPr="00A30445">
              <w:rPr>
                <w:sz w:val="20"/>
                <w:szCs w:val="20"/>
              </w:rPr>
              <w:t>SOA/PHA/55/PRP/01</w:t>
            </w:r>
          </w:p>
        </w:tc>
        <w:tc>
          <w:tcPr>
            <w:tcW w:w="547" w:type="pct"/>
            <w:vAlign w:val="center"/>
          </w:tcPr>
          <w:p w14:paraId="38DAE9EB"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414CBF34" w14:textId="77777777" w:rsidR="002F02E4" w:rsidRPr="00A30445" w:rsidRDefault="002F02E4" w:rsidP="00A30445">
            <w:pPr>
              <w:jc w:val="left"/>
              <w:rPr>
                <w:sz w:val="20"/>
                <w:szCs w:val="20"/>
              </w:rPr>
            </w:pPr>
            <w:r w:rsidRPr="00A30445">
              <w:rPr>
                <w:sz w:val="20"/>
                <w:szCs w:val="20"/>
              </w:rPr>
              <w:t>Jul 2012 (67)</w:t>
            </w:r>
          </w:p>
        </w:tc>
        <w:tc>
          <w:tcPr>
            <w:tcW w:w="348" w:type="pct"/>
            <w:vAlign w:val="center"/>
          </w:tcPr>
          <w:p w14:paraId="384FF7C5" w14:textId="77777777" w:rsidR="002F02E4" w:rsidRPr="00A30445" w:rsidRDefault="002F02E4" w:rsidP="00A30445">
            <w:pPr>
              <w:jc w:val="right"/>
              <w:rPr>
                <w:sz w:val="20"/>
                <w:szCs w:val="20"/>
              </w:rPr>
            </w:pPr>
            <w:r w:rsidRPr="00A30445">
              <w:rPr>
                <w:sz w:val="20"/>
                <w:szCs w:val="20"/>
              </w:rPr>
              <w:t>48</w:t>
            </w:r>
          </w:p>
        </w:tc>
      </w:tr>
      <w:tr w:rsidR="002F02E4" w:rsidRPr="00A30445" w14:paraId="131BE94E" w14:textId="77777777" w:rsidTr="007532A8">
        <w:tc>
          <w:tcPr>
            <w:tcW w:w="402" w:type="pct"/>
            <w:vMerge/>
            <w:vAlign w:val="center"/>
          </w:tcPr>
          <w:p w14:paraId="4D4E92FC" w14:textId="77777777" w:rsidR="002F02E4" w:rsidRPr="00A30445" w:rsidRDefault="002F02E4" w:rsidP="00A30445">
            <w:pPr>
              <w:jc w:val="left"/>
              <w:rPr>
                <w:sz w:val="20"/>
                <w:szCs w:val="20"/>
              </w:rPr>
            </w:pPr>
          </w:p>
        </w:tc>
        <w:tc>
          <w:tcPr>
            <w:tcW w:w="746" w:type="pct"/>
            <w:vAlign w:val="center"/>
          </w:tcPr>
          <w:p w14:paraId="5A69BF10" w14:textId="77777777" w:rsidR="002F02E4" w:rsidRPr="00A30445" w:rsidRDefault="002F02E4" w:rsidP="00A30445">
            <w:pPr>
              <w:jc w:val="left"/>
              <w:rPr>
                <w:sz w:val="20"/>
                <w:szCs w:val="20"/>
              </w:rPr>
            </w:pPr>
            <w:r w:rsidRPr="00A30445">
              <w:rPr>
                <w:sz w:val="20"/>
                <w:szCs w:val="20"/>
              </w:rPr>
              <w:t>Tunisia</w:t>
            </w:r>
          </w:p>
        </w:tc>
        <w:tc>
          <w:tcPr>
            <w:tcW w:w="602" w:type="pct"/>
            <w:vAlign w:val="center"/>
          </w:tcPr>
          <w:p w14:paraId="25D3A9C6"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4424C60E" w14:textId="77777777" w:rsidR="002F02E4" w:rsidRPr="00A30445" w:rsidRDefault="002F02E4" w:rsidP="00A30445">
            <w:pPr>
              <w:jc w:val="left"/>
              <w:rPr>
                <w:sz w:val="20"/>
                <w:szCs w:val="20"/>
              </w:rPr>
            </w:pPr>
            <w:r w:rsidRPr="00A30445">
              <w:rPr>
                <w:sz w:val="20"/>
                <w:szCs w:val="20"/>
              </w:rPr>
              <w:t>UNIDO/France</w:t>
            </w:r>
          </w:p>
        </w:tc>
        <w:tc>
          <w:tcPr>
            <w:tcW w:w="876" w:type="pct"/>
            <w:vAlign w:val="center"/>
          </w:tcPr>
          <w:p w14:paraId="51CED89B" w14:textId="77777777" w:rsidR="002F02E4" w:rsidRPr="00A30445" w:rsidRDefault="002F02E4" w:rsidP="00A30445">
            <w:pPr>
              <w:jc w:val="left"/>
              <w:rPr>
                <w:sz w:val="20"/>
                <w:szCs w:val="20"/>
              </w:rPr>
            </w:pPr>
            <w:r w:rsidRPr="00A30445">
              <w:rPr>
                <w:sz w:val="20"/>
                <w:szCs w:val="20"/>
              </w:rPr>
              <w:t>TUN/PHA/55/PRP/48</w:t>
            </w:r>
          </w:p>
        </w:tc>
        <w:tc>
          <w:tcPr>
            <w:tcW w:w="547" w:type="pct"/>
            <w:vAlign w:val="center"/>
          </w:tcPr>
          <w:p w14:paraId="0758A421"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6E9D3617" w14:textId="77777777" w:rsidR="002F02E4" w:rsidRPr="00A30445" w:rsidRDefault="002F02E4" w:rsidP="00A30445">
            <w:pPr>
              <w:jc w:val="left"/>
              <w:rPr>
                <w:sz w:val="20"/>
                <w:szCs w:val="20"/>
              </w:rPr>
            </w:pPr>
            <w:r w:rsidRPr="00A30445">
              <w:rPr>
                <w:sz w:val="20"/>
                <w:szCs w:val="20"/>
              </w:rPr>
              <w:t>May 2014 (72)</w:t>
            </w:r>
          </w:p>
        </w:tc>
        <w:tc>
          <w:tcPr>
            <w:tcW w:w="348" w:type="pct"/>
            <w:vAlign w:val="center"/>
          </w:tcPr>
          <w:p w14:paraId="203101B9" w14:textId="77777777" w:rsidR="002F02E4" w:rsidRPr="00A30445" w:rsidRDefault="002F02E4" w:rsidP="00A30445">
            <w:pPr>
              <w:jc w:val="right"/>
              <w:rPr>
                <w:sz w:val="20"/>
                <w:szCs w:val="20"/>
              </w:rPr>
            </w:pPr>
            <w:r w:rsidRPr="00A30445">
              <w:rPr>
                <w:sz w:val="20"/>
                <w:szCs w:val="20"/>
              </w:rPr>
              <w:t>70</w:t>
            </w:r>
          </w:p>
        </w:tc>
      </w:tr>
      <w:tr w:rsidR="002F02E4" w:rsidRPr="00A30445" w14:paraId="2DF9675F" w14:textId="77777777" w:rsidTr="007532A8">
        <w:tc>
          <w:tcPr>
            <w:tcW w:w="402" w:type="pct"/>
            <w:vMerge w:val="restart"/>
            <w:vAlign w:val="center"/>
          </w:tcPr>
          <w:p w14:paraId="30D219AC" w14:textId="77777777" w:rsidR="002F02E4" w:rsidRPr="00A30445" w:rsidRDefault="002F02E4" w:rsidP="00A30445">
            <w:pPr>
              <w:jc w:val="left"/>
              <w:rPr>
                <w:sz w:val="20"/>
                <w:szCs w:val="20"/>
              </w:rPr>
            </w:pPr>
            <w:r w:rsidRPr="00A30445">
              <w:rPr>
                <w:sz w:val="20"/>
                <w:szCs w:val="20"/>
              </w:rPr>
              <w:t>Asia-Pacific</w:t>
            </w:r>
          </w:p>
        </w:tc>
        <w:tc>
          <w:tcPr>
            <w:tcW w:w="746" w:type="pct"/>
            <w:vAlign w:val="center"/>
          </w:tcPr>
          <w:p w14:paraId="072FA824" w14:textId="77777777" w:rsidR="002F02E4" w:rsidRPr="00A30445" w:rsidRDefault="002F02E4" w:rsidP="00A30445">
            <w:pPr>
              <w:jc w:val="left"/>
              <w:rPr>
                <w:sz w:val="20"/>
                <w:szCs w:val="20"/>
              </w:rPr>
            </w:pPr>
            <w:r w:rsidRPr="00A30445">
              <w:rPr>
                <w:sz w:val="20"/>
                <w:szCs w:val="20"/>
              </w:rPr>
              <w:t>India (Overarching Strategy)</w:t>
            </w:r>
          </w:p>
        </w:tc>
        <w:tc>
          <w:tcPr>
            <w:tcW w:w="602" w:type="pct"/>
            <w:vAlign w:val="center"/>
          </w:tcPr>
          <w:p w14:paraId="4A521996"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4AAC6549" w14:textId="77777777" w:rsidR="002F02E4" w:rsidRPr="00A30445" w:rsidRDefault="002F02E4" w:rsidP="00A30445">
            <w:pPr>
              <w:jc w:val="left"/>
              <w:rPr>
                <w:sz w:val="20"/>
                <w:szCs w:val="20"/>
              </w:rPr>
            </w:pPr>
            <w:r w:rsidRPr="00A30445">
              <w:rPr>
                <w:sz w:val="20"/>
                <w:szCs w:val="20"/>
              </w:rPr>
              <w:t>Germany/UNDP/</w:t>
            </w:r>
          </w:p>
          <w:p w14:paraId="52B67A89" w14:textId="77777777" w:rsidR="002F02E4" w:rsidRPr="00A30445" w:rsidRDefault="002F02E4" w:rsidP="00A30445">
            <w:pPr>
              <w:jc w:val="left"/>
              <w:rPr>
                <w:sz w:val="20"/>
                <w:szCs w:val="20"/>
              </w:rPr>
            </w:pPr>
            <w:r w:rsidRPr="00A30445">
              <w:rPr>
                <w:sz w:val="20"/>
                <w:szCs w:val="20"/>
              </w:rPr>
              <w:t>UNEP/UNIDO</w:t>
            </w:r>
          </w:p>
        </w:tc>
        <w:tc>
          <w:tcPr>
            <w:tcW w:w="876" w:type="pct"/>
            <w:vAlign w:val="center"/>
          </w:tcPr>
          <w:p w14:paraId="3D87AB84" w14:textId="77777777" w:rsidR="002F02E4" w:rsidRPr="00A30445" w:rsidRDefault="002F02E4" w:rsidP="00A30445">
            <w:pPr>
              <w:jc w:val="left"/>
              <w:rPr>
                <w:sz w:val="20"/>
                <w:szCs w:val="20"/>
              </w:rPr>
            </w:pPr>
            <w:r w:rsidRPr="00A30445">
              <w:rPr>
                <w:sz w:val="20"/>
                <w:szCs w:val="20"/>
              </w:rPr>
              <w:t>IND/PHA/56/PRP/426</w:t>
            </w:r>
          </w:p>
          <w:p w14:paraId="18CBC750" w14:textId="77777777" w:rsidR="002F02E4" w:rsidRPr="00A30445" w:rsidRDefault="002F02E4" w:rsidP="00A30445">
            <w:pPr>
              <w:jc w:val="left"/>
              <w:rPr>
                <w:sz w:val="20"/>
                <w:szCs w:val="20"/>
              </w:rPr>
            </w:pPr>
            <w:r w:rsidRPr="00A30445">
              <w:rPr>
                <w:sz w:val="20"/>
                <w:szCs w:val="20"/>
              </w:rPr>
              <w:t>IND/PHA/56/PRP/428</w:t>
            </w:r>
          </w:p>
          <w:p w14:paraId="5CAA122A" w14:textId="77777777" w:rsidR="002F02E4" w:rsidRPr="00A30445" w:rsidRDefault="002F02E4" w:rsidP="00A30445">
            <w:pPr>
              <w:jc w:val="left"/>
              <w:rPr>
                <w:sz w:val="20"/>
                <w:szCs w:val="20"/>
              </w:rPr>
            </w:pPr>
            <w:r w:rsidRPr="00A30445">
              <w:rPr>
                <w:sz w:val="20"/>
                <w:szCs w:val="20"/>
              </w:rPr>
              <w:t>IND/PHA/56/PRP/429</w:t>
            </w:r>
          </w:p>
        </w:tc>
        <w:tc>
          <w:tcPr>
            <w:tcW w:w="547" w:type="pct"/>
            <w:vAlign w:val="center"/>
          </w:tcPr>
          <w:p w14:paraId="0387C7C1" w14:textId="77777777" w:rsidR="002F02E4" w:rsidRPr="00A30445" w:rsidRDefault="002F02E4" w:rsidP="00A30445">
            <w:pPr>
              <w:jc w:val="left"/>
              <w:rPr>
                <w:sz w:val="20"/>
                <w:szCs w:val="20"/>
              </w:rPr>
            </w:pPr>
            <w:r w:rsidRPr="00A30445">
              <w:rPr>
                <w:sz w:val="20"/>
                <w:szCs w:val="20"/>
              </w:rPr>
              <w:t>Nov 2008</w:t>
            </w:r>
          </w:p>
          <w:p w14:paraId="0B06D936" w14:textId="77777777" w:rsidR="002F02E4" w:rsidRPr="00A30445" w:rsidRDefault="002F02E4" w:rsidP="00A30445">
            <w:pPr>
              <w:jc w:val="left"/>
              <w:rPr>
                <w:sz w:val="20"/>
                <w:szCs w:val="20"/>
              </w:rPr>
            </w:pPr>
            <w:r w:rsidRPr="00A30445">
              <w:rPr>
                <w:sz w:val="20"/>
                <w:szCs w:val="20"/>
              </w:rPr>
              <w:t>Nov 2008</w:t>
            </w:r>
          </w:p>
          <w:p w14:paraId="20C79288" w14:textId="77777777" w:rsidR="002F02E4" w:rsidRPr="00A30445" w:rsidRDefault="002F02E4" w:rsidP="00A30445">
            <w:pPr>
              <w:jc w:val="left"/>
              <w:rPr>
                <w:sz w:val="20"/>
                <w:szCs w:val="20"/>
              </w:rPr>
            </w:pPr>
            <w:r w:rsidRPr="00A30445">
              <w:rPr>
                <w:sz w:val="20"/>
                <w:szCs w:val="20"/>
              </w:rPr>
              <w:t>Nov 2008</w:t>
            </w:r>
          </w:p>
        </w:tc>
        <w:tc>
          <w:tcPr>
            <w:tcW w:w="767" w:type="pct"/>
            <w:vAlign w:val="center"/>
          </w:tcPr>
          <w:p w14:paraId="234D41CD" w14:textId="77777777" w:rsidR="002F02E4" w:rsidRPr="00A30445" w:rsidRDefault="002F02E4" w:rsidP="00A30445">
            <w:pPr>
              <w:jc w:val="left"/>
              <w:rPr>
                <w:sz w:val="20"/>
                <w:szCs w:val="20"/>
              </w:rPr>
            </w:pPr>
            <w:r w:rsidRPr="00A30445">
              <w:rPr>
                <w:sz w:val="20"/>
                <w:szCs w:val="20"/>
              </w:rPr>
              <w:t>Apr 2012 (66)</w:t>
            </w:r>
          </w:p>
        </w:tc>
        <w:tc>
          <w:tcPr>
            <w:tcW w:w="348" w:type="pct"/>
            <w:vAlign w:val="center"/>
          </w:tcPr>
          <w:p w14:paraId="65E21981" w14:textId="77777777" w:rsidR="002F02E4" w:rsidRPr="00A30445" w:rsidRDefault="002F02E4" w:rsidP="00A30445">
            <w:pPr>
              <w:jc w:val="right"/>
              <w:rPr>
                <w:sz w:val="20"/>
                <w:szCs w:val="20"/>
              </w:rPr>
            </w:pPr>
            <w:r w:rsidRPr="00A30445">
              <w:rPr>
                <w:sz w:val="20"/>
                <w:szCs w:val="20"/>
              </w:rPr>
              <w:t>41</w:t>
            </w:r>
          </w:p>
        </w:tc>
      </w:tr>
      <w:tr w:rsidR="002F02E4" w:rsidRPr="00A30445" w14:paraId="180C1645" w14:textId="77777777" w:rsidTr="007532A8">
        <w:tc>
          <w:tcPr>
            <w:tcW w:w="402" w:type="pct"/>
            <w:vMerge/>
            <w:vAlign w:val="center"/>
          </w:tcPr>
          <w:p w14:paraId="53FF6481" w14:textId="77777777" w:rsidR="002F02E4" w:rsidRPr="00A30445" w:rsidRDefault="002F02E4" w:rsidP="00A30445">
            <w:pPr>
              <w:jc w:val="left"/>
              <w:rPr>
                <w:sz w:val="20"/>
                <w:szCs w:val="20"/>
              </w:rPr>
            </w:pPr>
          </w:p>
        </w:tc>
        <w:tc>
          <w:tcPr>
            <w:tcW w:w="746" w:type="pct"/>
            <w:vAlign w:val="center"/>
          </w:tcPr>
          <w:p w14:paraId="07BF7D29" w14:textId="77777777" w:rsidR="002F02E4" w:rsidRPr="00A30445" w:rsidRDefault="002F02E4" w:rsidP="00A30445">
            <w:pPr>
              <w:jc w:val="left"/>
              <w:rPr>
                <w:sz w:val="20"/>
                <w:szCs w:val="20"/>
              </w:rPr>
            </w:pPr>
            <w:r w:rsidRPr="00A30445">
              <w:rPr>
                <w:sz w:val="20"/>
                <w:szCs w:val="20"/>
              </w:rPr>
              <w:t>Malaysia</w:t>
            </w:r>
          </w:p>
        </w:tc>
        <w:tc>
          <w:tcPr>
            <w:tcW w:w="602" w:type="pct"/>
            <w:vAlign w:val="center"/>
          </w:tcPr>
          <w:p w14:paraId="58314EA2"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76A2744A" w14:textId="77777777" w:rsidR="002F02E4" w:rsidRPr="00A30445" w:rsidRDefault="002F02E4" w:rsidP="00A30445">
            <w:pPr>
              <w:jc w:val="left"/>
              <w:rPr>
                <w:sz w:val="20"/>
                <w:szCs w:val="20"/>
              </w:rPr>
            </w:pPr>
            <w:r w:rsidRPr="00A30445">
              <w:rPr>
                <w:sz w:val="20"/>
                <w:szCs w:val="20"/>
              </w:rPr>
              <w:t>UNDP</w:t>
            </w:r>
          </w:p>
        </w:tc>
        <w:tc>
          <w:tcPr>
            <w:tcW w:w="876" w:type="pct"/>
            <w:vAlign w:val="center"/>
          </w:tcPr>
          <w:p w14:paraId="51543A1C" w14:textId="77777777" w:rsidR="002F02E4" w:rsidRPr="00A30445" w:rsidRDefault="002F02E4" w:rsidP="00A30445">
            <w:pPr>
              <w:jc w:val="left"/>
              <w:rPr>
                <w:sz w:val="20"/>
                <w:szCs w:val="20"/>
              </w:rPr>
            </w:pPr>
            <w:r w:rsidRPr="00A30445">
              <w:rPr>
                <w:sz w:val="20"/>
                <w:szCs w:val="20"/>
              </w:rPr>
              <w:t>MAL/PHA/55/PRP/161</w:t>
            </w:r>
          </w:p>
        </w:tc>
        <w:tc>
          <w:tcPr>
            <w:tcW w:w="547" w:type="pct"/>
            <w:vAlign w:val="center"/>
          </w:tcPr>
          <w:p w14:paraId="27462E7F"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4A728E4F" w14:textId="77777777" w:rsidR="002F02E4" w:rsidRPr="00A30445" w:rsidRDefault="002F02E4" w:rsidP="00A30445">
            <w:pPr>
              <w:jc w:val="left"/>
              <w:rPr>
                <w:sz w:val="20"/>
                <w:szCs w:val="20"/>
              </w:rPr>
            </w:pPr>
            <w:r w:rsidRPr="00A30445">
              <w:rPr>
                <w:sz w:val="20"/>
                <w:szCs w:val="20"/>
              </w:rPr>
              <w:t>Nov 2011 (65)</w:t>
            </w:r>
          </w:p>
        </w:tc>
        <w:tc>
          <w:tcPr>
            <w:tcW w:w="348" w:type="pct"/>
            <w:vAlign w:val="center"/>
          </w:tcPr>
          <w:p w14:paraId="27CA542D" w14:textId="77777777" w:rsidR="002F02E4" w:rsidRPr="00A30445" w:rsidRDefault="002F02E4" w:rsidP="00A30445">
            <w:pPr>
              <w:jc w:val="right"/>
              <w:rPr>
                <w:sz w:val="20"/>
                <w:szCs w:val="20"/>
              </w:rPr>
            </w:pPr>
            <w:r w:rsidRPr="00A30445">
              <w:rPr>
                <w:sz w:val="20"/>
                <w:szCs w:val="20"/>
              </w:rPr>
              <w:t>40</w:t>
            </w:r>
          </w:p>
        </w:tc>
      </w:tr>
      <w:tr w:rsidR="002F02E4" w:rsidRPr="00A30445" w14:paraId="16007E8F" w14:textId="77777777" w:rsidTr="007532A8">
        <w:tc>
          <w:tcPr>
            <w:tcW w:w="402" w:type="pct"/>
            <w:vMerge/>
            <w:vAlign w:val="center"/>
          </w:tcPr>
          <w:p w14:paraId="22BF1954" w14:textId="77777777" w:rsidR="002F02E4" w:rsidRPr="00A30445" w:rsidRDefault="002F02E4" w:rsidP="00A30445">
            <w:pPr>
              <w:jc w:val="left"/>
              <w:rPr>
                <w:sz w:val="20"/>
                <w:szCs w:val="20"/>
              </w:rPr>
            </w:pPr>
          </w:p>
        </w:tc>
        <w:tc>
          <w:tcPr>
            <w:tcW w:w="746" w:type="pct"/>
            <w:vAlign w:val="center"/>
          </w:tcPr>
          <w:p w14:paraId="183B7134" w14:textId="77777777" w:rsidR="002F02E4" w:rsidRPr="00A30445" w:rsidRDefault="002F02E4" w:rsidP="00A30445">
            <w:pPr>
              <w:jc w:val="left"/>
              <w:rPr>
                <w:sz w:val="20"/>
                <w:szCs w:val="20"/>
              </w:rPr>
            </w:pPr>
            <w:r w:rsidRPr="00A30445">
              <w:rPr>
                <w:sz w:val="20"/>
                <w:szCs w:val="20"/>
              </w:rPr>
              <w:t>Maldives</w:t>
            </w:r>
          </w:p>
        </w:tc>
        <w:tc>
          <w:tcPr>
            <w:tcW w:w="602" w:type="pct"/>
            <w:vAlign w:val="center"/>
          </w:tcPr>
          <w:p w14:paraId="3B728885"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33EC2BBC" w14:textId="77777777" w:rsidR="002F02E4" w:rsidRPr="00A30445" w:rsidRDefault="002F02E4" w:rsidP="00A30445">
            <w:pPr>
              <w:jc w:val="left"/>
              <w:rPr>
                <w:sz w:val="20"/>
                <w:szCs w:val="20"/>
              </w:rPr>
            </w:pPr>
            <w:r w:rsidRPr="00A30445">
              <w:rPr>
                <w:sz w:val="20"/>
                <w:szCs w:val="20"/>
              </w:rPr>
              <w:t>UNEP/UNDP</w:t>
            </w:r>
          </w:p>
        </w:tc>
        <w:tc>
          <w:tcPr>
            <w:tcW w:w="876" w:type="pct"/>
            <w:vAlign w:val="center"/>
          </w:tcPr>
          <w:p w14:paraId="0656A7D6" w14:textId="77777777" w:rsidR="002F02E4" w:rsidRPr="00A30445" w:rsidRDefault="002F02E4" w:rsidP="00A30445">
            <w:pPr>
              <w:jc w:val="left"/>
              <w:rPr>
                <w:sz w:val="20"/>
                <w:szCs w:val="20"/>
              </w:rPr>
            </w:pPr>
            <w:r w:rsidRPr="00A30445">
              <w:rPr>
                <w:sz w:val="20"/>
                <w:szCs w:val="20"/>
              </w:rPr>
              <w:t>MDV/PHA/55/PRP/16</w:t>
            </w:r>
          </w:p>
        </w:tc>
        <w:tc>
          <w:tcPr>
            <w:tcW w:w="547" w:type="pct"/>
            <w:vAlign w:val="center"/>
          </w:tcPr>
          <w:p w14:paraId="45717CBB"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2DCAF06B" w14:textId="77777777" w:rsidR="002F02E4" w:rsidRPr="00A30445" w:rsidRDefault="002F02E4" w:rsidP="00A30445">
            <w:pPr>
              <w:jc w:val="left"/>
              <w:rPr>
                <w:sz w:val="20"/>
                <w:szCs w:val="20"/>
              </w:rPr>
            </w:pPr>
            <w:r w:rsidRPr="00A30445">
              <w:rPr>
                <w:sz w:val="20"/>
                <w:szCs w:val="20"/>
              </w:rPr>
              <w:t>Apr 2010 (60)</w:t>
            </w:r>
          </w:p>
        </w:tc>
        <w:tc>
          <w:tcPr>
            <w:tcW w:w="348" w:type="pct"/>
            <w:vAlign w:val="center"/>
          </w:tcPr>
          <w:p w14:paraId="5D761495" w14:textId="77777777" w:rsidR="002F02E4" w:rsidRPr="00A30445" w:rsidRDefault="002F02E4" w:rsidP="00A30445">
            <w:pPr>
              <w:jc w:val="right"/>
              <w:rPr>
                <w:sz w:val="20"/>
                <w:szCs w:val="20"/>
              </w:rPr>
            </w:pPr>
            <w:r w:rsidRPr="00A30445">
              <w:rPr>
                <w:sz w:val="20"/>
                <w:szCs w:val="20"/>
              </w:rPr>
              <w:t>21</w:t>
            </w:r>
          </w:p>
        </w:tc>
      </w:tr>
      <w:tr w:rsidR="002F02E4" w:rsidRPr="00A30445" w14:paraId="519F36DA" w14:textId="77777777" w:rsidTr="007532A8">
        <w:tc>
          <w:tcPr>
            <w:tcW w:w="402" w:type="pct"/>
            <w:vMerge/>
            <w:vAlign w:val="center"/>
          </w:tcPr>
          <w:p w14:paraId="2C03F30A" w14:textId="77777777" w:rsidR="002F02E4" w:rsidRPr="00A30445" w:rsidRDefault="002F02E4" w:rsidP="00A30445">
            <w:pPr>
              <w:jc w:val="left"/>
              <w:rPr>
                <w:sz w:val="20"/>
                <w:szCs w:val="20"/>
              </w:rPr>
            </w:pPr>
          </w:p>
        </w:tc>
        <w:tc>
          <w:tcPr>
            <w:tcW w:w="746" w:type="pct"/>
            <w:vAlign w:val="center"/>
          </w:tcPr>
          <w:p w14:paraId="2E8F9E3A" w14:textId="77777777" w:rsidR="002F02E4" w:rsidRPr="00A30445" w:rsidRDefault="002F02E4" w:rsidP="00A30445">
            <w:pPr>
              <w:jc w:val="left"/>
              <w:rPr>
                <w:sz w:val="20"/>
                <w:szCs w:val="20"/>
              </w:rPr>
            </w:pPr>
            <w:r w:rsidRPr="00A30445">
              <w:rPr>
                <w:sz w:val="20"/>
                <w:szCs w:val="20"/>
              </w:rPr>
              <w:t>Mongolia</w:t>
            </w:r>
          </w:p>
        </w:tc>
        <w:tc>
          <w:tcPr>
            <w:tcW w:w="602" w:type="pct"/>
            <w:vAlign w:val="center"/>
          </w:tcPr>
          <w:p w14:paraId="56B5D782"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19197829" w14:textId="77777777" w:rsidR="002F02E4" w:rsidRPr="00A30445" w:rsidRDefault="002F02E4" w:rsidP="00A30445">
            <w:pPr>
              <w:jc w:val="left"/>
              <w:rPr>
                <w:sz w:val="20"/>
                <w:szCs w:val="20"/>
              </w:rPr>
            </w:pPr>
            <w:r w:rsidRPr="00A30445">
              <w:rPr>
                <w:sz w:val="20"/>
                <w:szCs w:val="20"/>
              </w:rPr>
              <w:t>Japan/UNEP</w:t>
            </w:r>
          </w:p>
        </w:tc>
        <w:tc>
          <w:tcPr>
            <w:tcW w:w="876" w:type="pct"/>
            <w:vAlign w:val="center"/>
          </w:tcPr>
          <w:p w14:paraId="01237FE2" w14:textId="77777777" w:rsidR="002F02E4" w:rsidRPr="00A30445" w:rsidRDefault="002F02E4" w:rsidP="00A30445">
            <w:pPr>
              <w:jc w:val="left"/>
              <w:rPr>
                <w:sz w:val="20"/>
                <w:szCs w:val="20"/>
              </w:rPr>
            </w:pPr>
            <w:r w:rsidRPr="00A30445">
              <w:rPr>
                <w:sz w:val="20"/>
                <w:szCs w:val="20"/>
              </w:rPr>
              <w:t>MON/PHA/55/PRP/14</w:t>
            </w:r>
          </w:p>
        </w:tc>
        <w:tc>
          <w:tcPr>
            <w:tcW w:w="547" w:type="pct"/>
            <w:vAlign w:val="center"/>
          </w:tcPr>
          <w:p w14:paraId="49EDC36A"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416E89D5" w14:textId="77777777" w:rsidR="002F02E4" w:rsidRPr="00A30445" w:rsidRDefault="002F02E4" w:rsidP="00A30445">
            <w:pPr>
              <w:jc w:val="left"/>
              <w:rPr>
                <w:sz w:val="20"/>
                <w:szCs w:val="20"/>
              </w:rPr>
            </w:pPr>
            <w:r w:rsidRPr="00A30445">
              <w:rPr>
                <w:sz w:val="20"/>
                <w:szCs w:val="20"/>
              </w:rPr>
              <w:t>Apr 2011 (63)</w:t>
            </w:r>
          </w:p>
        </w:tc>
        <w:tc>
          <w:tcPr>
            <w:tcW w:w="348" w:type="pct"/>
            <w:vAlign w:val="center"/>
          </w:tcPr>
          <w:p w14:paraId="48AA8AE4" w14:textId="77777777" w:rsidR="002F02E4" w:rsidRPr="00A30445" w:rsidRDefault="002F02E4" w:rsidP="00A30445">
            <w:pPr>
              <w:jc w:val="right"/>
              <w:rPr>
                <w:sz w:val="20"/>
                <w:szCs w:val="20"/>
              </w:rPr>
            </w:pPr>
            <w:r w:rsidRPr="00A30445">
              <w:rPr>
                <w:sz w:val="20"/>
                <w:szCs w:val="20"/>
              </w:rPr>
              <w:t>33</w:t>
            </w:r>
          </w:p>
        </w:tc>
      </w:tr>
      <w:tr w:rsidR="002F02E4" w:rsidRPr="00A30445" w14:paraId="76DFD434" w14:textId="77777777" w:rsidTr="007532A8">
        <w:tc>
          <w:tcPr>
            <w:tcW w:w="402" w:type="pct"/>
            <w:vMerge/>
            <w:vAlign w:val="center"/>
          </w:tcPr>
          <w:p w14:paraId="640823DB" w14:textId="77777777" w:rsidR="002F02E4" w:rsidRPr="00A30445" w:rsidRDefault="002F02E4" w:rsidP="00A30445">
            <w:pPr>
              <w:jc w:val="left"/>
              <w:rPr>
                <w:sz w:val="20"/>
                <w:szCs w:val="20"/>
              </w:rPr>
            </w:pPr>
          </w:p>
        </w:tc>
        <w:tc>
          <w:tcPr>
            <w:tcW w:w="746" w:type="pct"/>
            <w:vAlign w:val="center"/>
          </w:tcPr>
          <w:p w14:paraId="27548085" w14:textId="77777777" w:rsidR="002F02E4" w:rsidRPr="00A30445" w:rsidRDefault="002F02E4" w:rsidP="00A30445">
            <w:pPr>
              <w:jc w:val="left"/>
              <w:rPr>
                <w:sz w:val="20"/>
                <w:szCs w:val="20"/>
              </w:rPr>
            </w:pPr>
            <w:r w:rsidRPr="00A30445">
              <w:rPr>
                <w:sz w:val="20"/>
                <w:szCs w:val="20"/>
              </w:rPr>
              <w:t>Nepal</w:t>
            </w:r>
          </w:p>
        </w:tc>
        <w:tc>
          <w:tcPr>
            <w:tcW w:w="602" w:type="pct"/>
            <w:vAlign w:val="center"/>
          </w:tcPr>
          <w:p w14:paraId="6FD340BC"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16676502" w14:textId="77777777" w:rsidR="002F02E4" w:rsidRPr="00A30445" w:rsidRDefault="002F02E4" w:rsidP="00A30445">
            <w:pPr>
              <w:jc w:val="left"/>
              <w:rPr>
                <w:sz w:val="20"/>
                <w:szCs w:val="20"/>
              </w:rPr>
            </w:pPr>
            <w:r w:rsidRPr="00A30445">
              <w:rPr>
                <w:sz w:val="20"/>
                <w:szCs w:val="20"/>
              </w:rPr>
              <w:t>UNEP/UNDP</w:t>
            </w:r>
          </w:p>
        </w:tc>
        <w:tc>
          <w:tcPr>
            <w:tcW w:w="876" w:type="pct"/>
            <w:vAlign w:val="center"/>
          </w:tcPr>
          <w:p w14:paraId="179AC92F" w14:textId="77777777" w:rsidR="002F02E4" w:rsidRPr="00A30445" w:rsidRDefault="002F02E4" w:rsidP="00A30445">
            <w:pPr>
              <w:jc w:val="left"/>
              <w:rPr>
                <w:sz w:val="20"/>
                <w:szCs w:val="20"/>
              </w:rPr>
            </w:pPr>
            <w:r w:rsidRPr="00A30445">
              <w:rPr>
                <w:sz w:val="20"/>
                <w:szCs w:val="20"/>
              </w:rPr>
              <w:t>NEP/PHA/55/PRP/23</w:t>
            </w:r>
          </w:p>
        </w:tc>
        <w:tc>
          <w:tcPr>
            <w:tcW w:w="547" w:type="pct"/>
            <w:vAlign w:val="center"/>
          </w:tcPr>
          <w:p w14:paraId="2824C02E"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24ED6FB7" w14:textId="77777777" w:rsidR="002F02E4" w:rsidRPr="00A30445" w:rsidRDefault="002F02E4" w:rsidP="00A30445">
            <w:pPr>
              <w:jc w:val="left"/>
              <w:rPr>
                <w:sz w:val="20"/>
                <w:szCs w:val="20"/>
              </w:rPr>
            </w:pPr>
            <w:r w:rsidRPr="00A30445">
              <w:rPr>
                <w:sz w:val="20"/>
                <w:szCs w:val="20"/>
              </w:rPr>
              <w:t>Dec 2010 (62)</w:t>
            </w:r>
          </w:p>
          <w:p w14:paraId="43E39280" w14:textId="77777777" w:rsidR="002F02E4" w:rsidRPr="00A30445" w:rsidRDefault="002F02E4" w:rsidP="00A30445">
            <w:pPr>
              <w:jc w:val="left"/>
              <w:rPr>
                <w:sz w:val="20"/>
                <w:szCs w:val="20"/>
              </w:rPr>
            </w:pPr>
            <w:r w:rsidRPr="00A30445">
              <w:rPr>
                <w:sz w:val="20"/>
                <w:szCs w:val="20"/>
              </w:rPr>
              <w:t>Approved in principle till signing of Copenhagen. Reapproved Nov 2011 (65)</w:t>
            </w:r>
          </w:p>
        </w:tc>
        <w:tc>
          <w:tcPr>
            <w:tcW w:w="348" w:type="pct"/>
            <w:vAlign w:val="center"/>
          </w:tcPr>
          <w:p w14:paraId="0C781C3C" w14:textId="77777777" w:rsidR="002F02E4" w:rsidRPr="00A30445" w:rsidRDefault="002F02E4" w:rsidP="00A30445">
            <w:pPr>
              <w:jc w:val="right"/>
              <w:rPr>
                <w:sz w:val="20"/>
                <w:szCs w:val="20"/>
              </w:rPr>
            </w:pPr>
            <w:r w:rsidRPr="00A30445">
              <w:rPr>
                <w:sz w:val="20"/>
                <w:szCs w:val="20"/>
              </w:rPr>
              <w:t>29/40</w:t>
            </w:r>
          </w:p>
        </w:tc>
      </w:tr>
      <w:tr w:rsidR="002F02E4" w:rsidRPr="00A30445" w14:paraId="097CF742" w14:textId="77777777" w:rsidTr="007532A8">
        <w:tc>
          <w:tcPr>
            <w:tcW w:w="402" w:type="pct"/>
            <w:vMerge/>
            <w:vAlign w:val="center"/>
          </w:tcPr>
          <w:p w14:paraId="03DCC7C1" w14:textId="77777777" w:rsidR="002F02E4" w:rsidRPr="00A30445" w:rsidRDefault="002F02E4" w:rsidP="00A30445">
            <w:pPr>
              <w:jc w:val="left"/>
              <w:rPr>
                <w:sz w:val="20"/>
                <w:szCs w:val="20"/>
              </w:rPr>
            </w:pPr>
          </w:p>
        </w:tc>
        <w:tc>
          <w:tcPr>
            <w:tcW w:w="746" w:type="pct"/>
            <w:vAlign w:val="center"/>
          </w:tcPr>
          <w:p w14:paraId="47E7EA24" w14:textId="77777777" w:rsidR="002F02E4" w:rsidRPr="00A30445" w:rsidRDefault="002F02E4" w:rsidP="00A30445">
            <w:pPr>
              <w:jc w:val="left"/>
              <w:rPr>
                <w:sz w:val="20"/>
                <w:szCs w:val="20"/>
              </w:rPr>
            </w:pPr>
            <w:r w:rsidRPr="00A30445">
              <w:rPr>
                <w:sz w:val="20"/>
                <w:szCs w:val="20"/>
              </w:rPr>
              <w:t>Thailand</w:t>
            </w:r>
          </w:p>
        </w:tc>
        <w:tc>
          <w:tcPr>
            <w:tcW w:w="602" w:type="pct"/>
            <w:vAlign w:val="center"/>
          </w:tcPr>
          <w:p w14:paraId="270E354E"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671FBD16" w14:textId="77777777" w:rsidR="002F02E4" w:rsidRPr="00A30445" w:rsidRDefault="002F02E4" w:rsidP="00A30445">
            <w:pPr>
              <w:jc w:val="left"/>
              <w:rPr>
                <w:sz w:val="20"/>
                <w:szCs w:val="20"/>
              </w:rPr>
            </w:pPr>
            <w:r w:rsidRPr="00A30445">
              <w:rPr>
                <w:sz w:val="20"/>
                <w:szCs w:val="20"/>
              </w:rPr>
              <w:t>World Bank/Japan</w:t>
            </w:r>
          </w:p>
        </w:tc>
        <w:tc>
          <w:tcPr>
            <w:tcW w:w="876" w:type="pct"/>
            <w:vAlign w:val="center"/>
          </w:tcPr>
          <w:p w14:paraId="47A5E755" w14:textId="77777777" w:rsidR="002F02E4" w:rsidRPr="00A30445" w:rsidRDefault="002F02E4" w:rsidP="00A30445">
            <w:pPr>
              <w:jc w:val="left"/>
              <w:rPr>
                <w:sz w:val="20"/>
                <w:szCs w:val="20"/>
              </w:rPr>
            </w:pPr>
            <w:r w:rsidRPr="00A30445">
              <w:rPr>
                <w:sz w:val="20"/>
                <w:szCs w:val="20"/>
              </w:rPr>
              <w:t>THA/PHA/55/PRP/151</w:t>
            </w:r>
          </w:p>
        </w:tc>
        <w:tc>
          <w:tcPr>
            <w:tcW w:w="547" w:type="pct"/>
            <w:vAlign w:val="center"/>
          </w:tcPr>
          <w:p w14:paraId="42A888C3"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5693755C" w14:textId="77777777" w:rsidR="002F02E4" w:rsidRPr="00A30445" w:rsidRDefault="002F02E4" w:rsidP="00A30445">
            <w:pPr>
              <w:jc w:val="left"/>
              <w:rPr>
                <w:sz w:val="20"/>
                <w:szCs w:val="20"/>
              </w:rPr>
            </w:pPr>
            <w:r w:rsidRPr="00A30445">
              <w:rPr>
                <w:sz w:val="20"/>
                <w:szCs w:val="20"/>
              </w:rPr>
              <w:t>Dec 2012 (68)</w:t>
            </w:r>
          </w:p>
        </w:tc>
        <w:tc>
          <w:tcPr>
            <w:tcW w:w="348" w:type="pct"/>
            <w:vAlign w:val="center"/>
          </w:tcPr>
          <w:p w14:paraId="720A2010" w14:textId="77777777" w:rsidR="002F02E4" w:rsidRPr="00A30445" w:rsidRDefault="002F02E4" w:rsidP="00A30445">
            <w:pPr>
              <w:jc w:val="right"/>
              <w:rPr>
                <w:sz w:val="20"/>
                <w:szCs w:val="20"/>
              </w:rPr>
            </w:pPr>
            <w:r w:rsidRPr="00A30445">
              <w:rPr>
                <w:sz w:val="20"/>
                <w:szCs w:val="20"/>
              </w:rPr>
              <w:t>53</w:t>
            </w:r>
          </w:p>
        </w:tc>
      </w:tr>
      <w:tr w:rsidR="002F02E4" w:rsidRPr="00A30445" w14:paraId="3A1A5F76" w14:textId="77777777" w:rsidTr="007532A8">
        <w:tc>
          <w:tcPr>
            <w:tcW w:w="402" w:type="pct"/>
            <w:vMerge w:val="restart"/>
            <w:vAlign w:val="center"/>
          </w:tcPr>
          <w:p w14:paraId="1A2652C1" w14:textId="77777777" w:rsidR="002F02E4" w:rsidRPr="00A30445" w:rsidRDefault="002F02E4" w:rsidP="00A30445">
            <w:pPr>
              <w:jc w:val="left"/>
              <w:rPr>
                <w:sz w:val="20"/>
                <w:szCs w:val="20"/>
              </w:rPr>
            </w:pPr>
            <w:r w:rsidRPr="00A30445">
              <w:rPr>
                <w:sz w:val="20"/>
                <w:szCs w:val="20"/>
              </w:rPr>
              <w:t>Eastern Europe</w:t>
            </w:r>
          </w:p>
        </w:tc>
        <w:tc>
          <w:tcPr>
            <w:tcW w:w="746" w:type="pct"/>
            <w:vAlign w:val="center"/>
          </w:tcPr>
          <w:p w14:paraId="4B417D4B" w14:textId="77777777" w:rsidR="002F02E4" w:rsidRPr="00A30445" w:rsidRDefault="002F02E4" w:rsidP="00A30445">
            <w:pPr>
              <w:jc w:val="left"/>
              <w:rPr>
                <w:sz w:val="20"/>
                <w:szCs w:val="20"/>
              </w:rPr>
            </w:pPr>
            <w:r w:rsidRPr="00A30445">
              <w:rPr>
                <w:sz w:val="20"/>
                <w:szCs w:val="20"/>
              </w:rPr>
              <w:t xml:space="preserve">Albania </w:t>
            </w:r>
          </w:p>
        </w:tc>
        <w:tc>
          <w:tcPr>
            <w:tcW w:w="602" w:type="pct"/>
            <w:vAlign w:val="center"/>
          </w:tcPr>
          <w:p w14:paraId="2A709584"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3C24B8AD" w14:textId="77777777" w:rsidR="002F02E4" w:rsidRPr="00A30445" w:rsidRDefault="002F02E4" w:rsidP="00A30445">
            <w:pPr>
              <w:jc w:val="left"/>
              <w:rPr>
                <w:sz w:val="20"/>
                <w:szCs w:val="20"/>
              </w:rPr>
            </w:pPr>
            <w:r w:rsidRPr="00A30445">
              <w:rPr>
                <w:sz w:val="20"/>
                <w:szCs w:val="20"/>
              </w:rPr>
              <w:t>UNIDO/UNEP</w:t>
            </w:r>
          </w:p>
        </w:tc>
        <w:tc>
          <w:tcPr>
            <w:tcW w:w="876" w:type="pct"/>
            <w:vAlign w:val="center"/>
          </w:tcPr>
          <w:p w14:paraId="67CDA8E0" w14:textId="77777777" w:rsidR="002F02E4" w:rsidRPr="00A30445" w:rsidRDefault="002F02E4" w:rsidP="00A30445">
            <w:pPr>
              <w:jc w:val="left"/>
              <w:rPr>
                <w:sz w:val="20"/>
                <w:szCs w:val="20"/>
              </w:rPr>
            </w:pPr>
            <w:r w:rsidRPr="00A30445">
              <w:rPr>
                <w:sz w:val="20"/>
                <w:szCs w:val="20"/>
              </w:rPr>
              <w:t>ALB/PHA/55/PRP/17</w:t>
            </w:r>
          </w:p>
          <w:p w14:paraId="57D48605" w14:textId="77777777" w:rsidR="002F02E4" w:rsidRPr="00A30445" w:rsidRDefault="002F02E4" w:rsidP="00A30445">
            <w:pPr>
              <w:jc w:val="left"/>
              <w:rPr>
                <w:sz w:val="20"/>
                <w:szCs w:val="20"/>
              </w:rPr>
            </w:pPr>
            <w:r w:rsidRPr="00A30445">
              <w:rPr>
                <w:sz w:val="20"/>
                <w:szCs w:val="20"/>
              </w:rPr>
              <w:t>ALB/PHA/57/PRP/18</w:t>
            </w:r>
          </w:p>
        </w:tc>
        <w:tc>
          <w:tcPr>
            <w:tcW w:w="547" w:type="pct"/>
            <w:vAlign w:val="center"/>
          </w:tcPr>
          <w:p w14:paraId="0F265632" w14:textId="77777777" w:rsidR="002F02E4" w:rsidRPr="00A30445" w:rsidRDefault="002F02E4" w:rsidP="00A30445">
            <w:pPr>
              <w:jc w:val="left"/>
              <w:rPr>
                <w:sz w:val="20"/>
                <w:szCs w:val="20"/>
              </w:rPr>
            </w:pPr>
            <w:r w:rsidRPr="00A30445">
              <w:rPr>
                <w:sz w:val="20"/>
                <w:szCs w:val="20"/>
              </w:rPr>
              <w:t>July 2008</w:t>
            </w:r>
          </w:p>
          <w:p w14:paraId="4CC5709D" w14:textId="77777777" w:rsidR="002F02E4" w:rsidRPr="00A30445" w:rsidRDefault="002F02E4" w:rsidP="00A30445">
            <w:pPr>
              <w:jc w:val="left"/>
              <w:rPr>
                <w:sz w:val="20"/>
                <w:szCs w:val="20"/>
              </w:rPr>
            </w:pPr>
            <w:r w:rsidRPr="00A30445">
              <w:rPr>
                <w:sz w:val="20"/>
                <w:szCs w:val="20"/>
              </w:rPr>
              <w:t>Mar 2010</w:t>
            </w:r>
          </w:p>
        </w:tc>
        <w:tc>
          <w:tcPr>
            <w:tcW w:w="767" w:type="pct"/>
            <w:vAlign w:val="center"/>
          </w:tcPr>
          <w:p w14:paraId="4D7E1691" w14:textId="77777777" w:rsidR="002F02E4" w:rsidRPr="00A30445" w:rsidRDefault="002F02E4" w:rsidP="00A30445">
            <w:pPr>
              <w:jc w:val="left"/>
              <w:rPr>
                <w:sz w:val="20"/>
                <w:szCs w:val="20"/>
              </w:rPr>
            </w:pPr>
            <w:r w:rsidRPr="00A30445">
              <w:rPr>
                <w:sz w:val="20"/>
                <w:szCs w:val="20"/>
              </w:rPr>
              <w:t>July 2011 (64)</w:t>
            </w:r>
          </w:p>
          <w:p w14:paraId="7934A937" w14:textId="77777777" w:rsidR="002F02E4" w:rsidRPr="00A30445" w:rsidRDefault="002F02E4" w:rsidP="00A30445">
            <w:pPr>
              <w:jc w:val="left"/>
              <w:rPr>
                <w:sz w:val="20"/>
                <w:szCs w:val="20"/>
              </w:rPr>
            </w:pPr>
            <w:r w:rsidRPr="00A30445">
              <w:rPr>
                <w:sz w:val="20"/>
                <w:szCs w:val="20"/>
              </w:rPr>
              <w:t>July 2011</w:t>
            </w:r>
          </w:p>
        </w:tc>
        <w:tc>
          <w:tcPr>
            <w:tcW w:w="348" w:type="pct"/>
            <w:vAlign w:val="center"/>
          </w:tcPr>
          <w:p w14:paraId="744C9C70" w14:textId="77777777" w:rsidR="002F02E4" w:rsidRPr="00A30445" w:rsidRDefault="002F02E4" w:rsidP="00A30445">
            <w:pPr>
              <w:jc w:val="right"/>
              <w:rPr>
                <w:sz w:val="20"/>
                <w:szCs w:val="20"/>
              </w:rPr>
            </w:pPr>
            <w:r w:rsidRPr="00A30445">
              <w:rPr>
                <w:sz w:val="20"/>
                <w:szCs w:val="20"/>
              </w:rPr>
              <w:t>36</w:t>
            </w:r>
          </w:p>
        </w:tc>
      </w:tr>
      <w:tr w:rsidR="002F02E4" w:rsidRPr="00A30445" w14:paraId="0F1537FC" w14:textId="77777777" w:rsidTr="007532A8">
        <w:tc>
          <w:tcPr>
            <w:tcW w:w="402" w:type="pct"/>
            <w:vMerge/>
            <w:vAlign w:val="center"/>
          </w:tcPr>
          <w:p w14:paraId="20CD0590" w14:textId="77777777" w:rsidR="002F02E4" w:rsidRPr="00A30445" w:rsidRDefault="002F02E4" w:rsidP="00A30445">
            <w:pPr>
              <w:jc w:val="left"/>
              <w:rPr>
                <w:sz w:val="20"/>
                <w:szCs w:val="20"/>
              </w:rPr>
            </w:pPr>
          </w:p>
        </w:tc>
        <w:tc>
          <w:tcPr>
            <w:tcW w:w="746" w:type="pct"/>
            <w:vAlign w:val="center"/>
          </w:tcPr>
          <w:p w14:paraId="745B3B07" w14:textId="77777777" w:rsidR="002F02E4" w:rsidRPr="00A30445" w:rsidRDefault="002F02E4" w:rsidP="00A30445">
            <w:pPr>
              <w:jc w:val="left"/>
              <w:rPr>
                <w:sz w:val="20"/>
                <w:szCs w:val="20"/>
              </w:rPr>
            </w:pPr>
            <w:r w:rsidRPr="00A30445">
              <w:rPr>
                <w:sz w:val="20"/>
                <w:szCs w:val="20"/>
              </w:rPr>
              <w:t>Armenia</w:t>
            </w:r>
          </w:p>
        </w:tc>
        <w:tc>
          <w:tcPr>
            <w:tcW w:w="602" w:type="pct"/>
            <w:vAlign w:val="center"/>
          </w:tcPr>
          <w:p w14:paraId="6AF473F3"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3F112D95" w14:textId="77777777" w:rsidR="002F02E4" w:rsidRPr="00A30445" w:rsidRDefault="002F02E4" w:rsidP="00A30445">
            <w:pPr>
              <w:jc w:val="left"/>
              <w:rPr>
                <w:sz w:val="20"/>
                <w:szCs w:val="20"/>
              </w:rPr>
            </w:pPr>
            <w:r w:rsidRPr="00A30445">
              <w:rPr>
                <w:sz w:val="20"/>
                <w:szCs w:val="20"/>
              </w:rPr>
              <w:t>UNDP/UNEP</w:t>
            </w:r>
          </w:p>
        </w:tc>
        <w:tc>
          <w:tcPr>
            <w:tcW w:w="876" w:type="pct"/>
            <w:vAlign w:val="center"/>
          </w:tcPr>
          <w:p w14:paraId="110E9429" w14:textId="77777777" w:rsidR="002F02E4" w:rsidRPr="00A30445" w:rsidRDefault="002F02E4" w:rsidP="00A30445">
            <w:pPr>
              <w:jc w:val="left"/>
              <w:rPr>
                <w:sz w:val="20"/>
                <w:szCs w:val="20"/>
              </w:rPr>
            </w:pPr>
            <w:r w:rsidRPr="00A30445">
              <w:rPr>
                <w:sz w:val="20"/>
                <w:szCs w:val="20"/>
              </w:rPr>
              <w:t>ARM/PHA/55/PRP/03</w:t>
            </w:r>
          </w:p>
        </w:tc>
        <w:tc>
          <w:tcPr>
            <w:tcW w:w="547" w:type="pct"/>
            <w:vAlign w:val="center"/>
          </w:tcPr>
          <w:p w14:paraId="77569300"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4F526A59" w14:textId="77777777" w:rsidR="002F02E4" w:rsidRPr="00A30445" w:rsidRDefault="002F02E4" w:rsidP="00A30445">
            <w:pPr>
              <w:jc w:val="left"/>
              <w:rPr>
                <w:sz w:val="20"/>
                <w:szCs w:val="20"/>
              </w:rPr>
            </w:pPr>
            <w:r w:rsidRPr="00A30445">
              <w:rPr>
                <w:sz w:val="20"/>
                <w:szCs w:val="20"/>
              </w:rPr>
              <w:t xml:space="preserve">Dec 2010 (62) </w:t>
            </w:r>
          </w:p>
        </w:tc>
        <w:tc>
          <w:tcPr>
            <w:tcW w:w="348" w:type="pct"/>
            <w:vAlign w:val="center"/>
          </w:tcPr>
          <w:p w14:paraId="27C6C235" w14:textId="77777777" w:rsidR="002F02E4" w:rsidRPr="00A30445" w:rsidRDefault="002F02E4" w:rsidP="00A30445">
            <w:pPr>
              <w:jc w:val="right"/>
              <w:rPr>
                <w:sz w:val="20"/>
                <w:szCs w:val="20"/>
              </w:rPr>
            </w:pPr>
            <w:r w:rsidRPr="00A30445">
              <w:rPr>
                <w:sz w:val="20"/>
                <w:szCs w:val="20"/>
              </w:rPr>
              <w:t>29</w:t>
            </w:r>
          </w:p>
        </w:tc>
      </w:tr>
      <w:tr w:rsidR="002F02E4" w:rsidRPr="00A30445" w14:paraId="4EC1027E" w14:textId="77777777" w:rsidTr="007532A8">
        <w:tc>
          <w:tcPr>
            <w:tcW w:w="402" w:type="pct"/>
            <w:vMerge/>
            <w:vAlign w:val="center"/>
          </w:tcPr>
          <w:p w14:paraId="3C117206" w14:textId="77777777" w:rsidR="002F02E4" w:rsidRPr="00A30445" w:rsidRDefault="002F02E4" w:rsidP="00A30445">
            <w:pPr>
              <w:jc w:val="left"/>
              <w:rPr>
                <w:sz w:val="20"/>
                <w:szCs w:val="20"/>
              </w:rPr>
            </w:pPr>
          </w:p>
        </w:tc>
        <w:tc>
          <w:tcPr>
            <w:tcW w:w="746" w:type="pct"/>
            <w:vAlign w:val="center"/>
          </w:tcPr>
          <w:p w14:paraId="045021DB" w14:textId="77777777" w:rsidR="002F02E4" w:rsidRPr="00A30445" w:rsidRDefault="002F02E4" w:rsidP="00A30445">
            <w:pPr>
              <w:jc w:val="left"/>
              <w:rPr>
                <w:sz w:val="20"/>
                <w:szCs w:val="20"/>
              </w:rPr>
            </w:pPr>
            <w:r w:rsidRPr="00A30445">
              <w:rPr>
                <w:sz w:val="20"/>
                <w:szCs w:val="20"/>
              </w:rPr>
              <w:t>Georgia</w:t>
            </w:r>
          </w:p>
        </w:tc>
        <w:tc>
          <w:tcPr>
            <w:tcW w:w="602" w:type="pct"/>
            <w:vAlign w:val="center"/>
          </w:tcPr>
          <w:p w14:paraId="112F8197"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668B25B7" w14:textId="77777777" w:rsidR="002F02E4" w:rsidRPr="00A30445" w:rsidRDefault="002F02E4" w:rsidP="00A30445">
            <w:pPr>
              <w:jc w:val="left"/>
              <w:rPr>
                <w:sz w:val="20"/>
                <w:szCs w:val="20"/>
              </w:rPr>
            </w:pPr>
            <w:r w:rsidRPr="00A30445">
              <w:rPr>
                <w:sz w:val="20"/>
                <w:szCs w:val="20"/>
              </w:rPr>
              <w:t>UNDP</w:t>
            </w:r>
          </w:p>
        </w:tc>
        <w:tc>
          <w:tcPr>
            <w:tcW w:w="876" w:type="pct"/>
            <w:vAlign w:val="center"/>
          </w:tcPr>
          <w:p w14:paraId="0332CF9A" w14:textId="77777777" w:rsidR="002F02E4" w:rsidRPr="00A30445" w:rsidRDefault="002F02E4" w:rsidP="00A30445">
            <w:pPr>
              <w:jc w:val="left"/>
              <w:rPr>
                <w:sz w:val="20"/>
                <w:szCs w:val="20"/>
              </w:rPr>
            </w:pPr>
            <w:r w:rsidRPr="00A30445">
              <w:rPr>
                <w:sz w:val="20"/>
                <w:szCs w:val="20"/>
              </w:rPr>
              <w:t>GEO/PHA/55/PRP/26</w:t>
            </w:r>
          </w:p>
        </w:tc>
        <w:tc>
          <w:tcPr>
            <w:tcW w:w="547" w:type="pct"/>
            <w:vAlign w:val="center"/>
          </w:tcPr>
          <w:p w14:paraId="4F52EC8F"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3B4A0AD6" w14:textId="77777777" w:rsidR="002F02E4" w:rsidRPr="00A30445" w:rsidRDefault="002F02E4" w:rsidP="00A30445">
            <w:pPr>
              <w:jc w:val="left"/>
              <w:rPr>
                <w:sz w:val="20"/>
                <w:szCs w:val="20"/>
              </w:rPr>
            </w:pPr>
            <w:r w:rsidRPr="00A30445">
              <w:rPr>
                <w:sz w:val="20"/>
                <w:szCs w:val="20"/>
              </w:rPr>
              <w:t>Apr 2011 (63)</w:t>
            </w:r>
          </w:p>
        </w:tc>
        <w:tc>
          <w:tcPr>
            <w:tcW w:w="348" w:type="pct"/>
            <w:vAlign w:val="center"/>
          </w:tcPr>
          <w:p w14:paraId="228E78E7" w14:textId="77777777" w:rsidR="002F02E4" w:rsidRPr="00A30445" w:rsidRDefault="002F02E4" w:rsidP="00A30445">
            <w:pPr>
              <w:jc w:val="right"/>
              <w:rPr>
                <w:sz w:val="20"/>
                <w:szCs w:val="20"/>
              </w:rPr>
            </w:pPr>
            <w:r w:rsidRPr="00A30445">
              <w:rPr>
                <w:sz w:val="20"/>
                <w:szCs w:val="20"/>
              </w:rPr>
              <w:t>33</w:t>
            </w:r>
          </w:p>
        </w:tc>
      </w:tr>
      <w:tr w:rsidR="002F02E4" w:rsidRPr="00A30445" w14:paraId="4DB65BB7" w14:textId="77777777" w:rsidTr="007532A8">
        <w:tc>
          <w:tcPr>
            <w:tcW w:w="402" w:type="pct"/>
            <w:vMerge/>
            <w:vAlign w:val="center"/>
          </w:tcPr>
          <w:p w14:paraId="5D898E0A" w14:textId="77777777" w:rsidR="002F02E4" w:rsidRPr="00A30445" w:rsidRDefault="002F02E4" w:rsidP="00A30445">
            <w:pPr>
              <w:jc w:val="left"/>
              <w:rPr>
                <w:sz w:val="20"/>
                <w:szCs w:val="20"/>
              </w:rPr>
            </w:pPr>
          </w:p>
        </w:tc>
        <w:tc>
          <w:tcPr>
            <w:tcW w:w="746" w:type="pct"/>
            <w:vAlign w:val="center"/>
          </w:tcPr>
          <w:p w14:paraId="011AEF8D" w14:textId="77777777" w:rsidR="002F02E4" w:rsidRPr="00A30445" w:rsidRDefault="002F02E4" w:rsidP="00A30445">
            <w:pPr>
              <w:jc w:val="left"/>
              <w:rPr>
                <w:sz w:val="20"/>
                <w:szCs w:val="20"/>
              </w:rPr>
            </w:pPr>
            <w:r w:rsidRPr="00A30445">
              <w:rPr>
                <w:sz w:val="20"/>
                <w:szCs w:val="20"/>
              </w:rPr>
              <w:t>The Former Yugoslav Republic of Macedonia</w:t>
            </w:r>
          </w:p>
        </w:tc>
        <w:tc>
          <w:tcPr>
            <w:tcW w:w="602" w:type="pct"/>
            <w:vAlign w:val="center"/>
          </w:tcPr>
          <w:p w14:paraId="0164A681"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0D5451C6" w14:textId="77777777" w:rsidR="002F02E4" w:rsidRPr="00A30445" w:rsidRDefault="002F02E4" w:rsidP="00A30445">
            <w:pPr>
              <w:jc w:val="left"/>
              <w:rPr>
                <w:sz w:val="20"/>
                <w:szCs w:val="20"/>
              </w:rPr>
            </w:pPr>
            <w:r w:rsidRPr="00A30445">
              <w:rPr>
                <w:sz w:val="20"/>
                <w:szCs w:val="20"/>
              </w:rPr>
              <w:t>UNIDO</w:t>
            </w:r>
          </w:p>
        </w:tc>
        <w:tc>
          <w:tcPr>
            <w:tcW w:w="876" w:type="pct"/>
            <w:vAlign w:val="center"/>
          </w:tcPr>
          <w:p w14:paraId="76D1CCAA" w14:textId="77777777" w:rsidR="002F02E4" w:rsidRPr="00A30445" w:rsidRDefault="002F02E4" w:rsidP="00A30445">
            <w:pPr>
              <w:jc w:val="left"/>
              <w:rPr>
                <w:sz w:val="20"/>
                <w:szCs w:val="20"/>
              </w:rPr>
            </w:pPr>
            <w:r w:rsidRPr="00A30445">
              <w:rPr>
                <w:sz w:val="20"/>
                <w:szCs w:val="20"/>
              </w:rPr>
              <w:t>MDN/PHA/55/PRP/25</w:t>
            </w:r>
          </w:p>
        </w:tc>
        <w:tc>
          <w:tcPr>
            <w:tcW w:w="547" w:type="pct"/>
            <w:vAlign w:val="center"/>
          </w:tcPr>
          <w:p w14:paraId="69A57C01"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0C9328FA" w14:textId="77777777" w:rsidR="002F02E4" w:rsidRPr="00A30445" w:rsidRDefault="002F02E4" w:rsidP="00A30445">
            <w:pPr>
              <w:jc w:val="left"/>
              <w:rPr>
                <w:sz w:val="20"/>
                <w:szCs w:val="20"/>
              </w:rPr>
            </w:pPr>
            <w:r w:rsidRPr="00A30445">
              <w:rPr>
                <w:sz w:val="20"/>
                <w:szCs w:val="20"/>
              </w:rPr>
              <w:t>Apr 2010 (60)</w:t>
            </w:r>
          </w:p>
        </w:tc>
        <w:tc>
          <w:tcPr>
            <w:tcW w:w="348" w:type="pct"/>
            <w:vAlign w:val="center"/>
          </w:tcPr>
          <w:p w14:paraId="0497C6E8" w14:textId="77777777" w:rsidR="002F02E4" w:rsidRPr="00A30445" w:rsidRDefault="002F02E4" w:rsidP="00A30445">
            <w:pPr>
              <w:jc w:val="right"/>
              <w:rPr>
                <w:sz w:val="20"/>
                <w:szCs w:val="20"/>
              </w:rPr>
            </w:pPr>
            <w:r w:rsidRPr="00A30445">
              <w:rPr>
                <w:sz w:val="20"/>
                <w:szCs w:val="20"/>
              </w:rPr>
              <w:t>21</w:t>
            </w:r>
          </w:p>
        </w:tc>
      </w:tr>
      <w:tr w:rsidR="002F02E4" w:rsidRPr="00A30445" w14:paraId="7EA6699B" w14:textId="77777777" w:rsidTr="007532A8">
        <w:tc>
          <w:tcPr>
            <w:tcW w:w="402" w:type="pct"/>
            <w:vMerge w:val="restart"/>
            <w:vAlign w:val="center"/>
          </w:tcPr>
          <w:p w14:paraId="67E9667A" w14:textId="77777777" w:rsidR="002F02E4" w:rsidRPr="00A30445" w:rsidRDefault="002F02E4" w:rsidP="00A30445">
            <w:pPr>
              <w:keepNext/>
              <w:keepLines/>
              <w:jc w:val="left"/>
              <w:rPr>
                <w:sz w:val="20"/>
                <w:szCs w:val="20"/>
              </w:rPr>
            </w:pPr>
            <w:r w:rsidRPr="00A30445">
              <w:rPr>
                <w:sz w:val="20"/>
                <w:szCs w:val="20"/>
              </w:rPr>
              <w:lastRenderedPageBreak/>
              <w:t>Latin America and Caribbean</w:t>
            </w:r>
          </w:p>
        </w:tc>
        <w:tc>
          <w:tcPr>
            <w:tcW w:w="746" w:type="pct"/>
            <w:vAlign w:val="center"/>
          </w:tcPr>
          <w:p w14:paraId="000D3ED9" w14:textId="77777777" w:rsidR="002F02E4" w:rsidRPr="00A30445" w:rsidRDefault="002F02E4" w:rsidP="00A30445">
            <w:pPr>
              <w:jc w:val="left"/>
              <w:rPr>
                <w:sz w:val="20"/>
                <w:szCs w:val="20"/>
              </w:rPr>
            </w:pPr>
            <w:r w:rsidRPr="00A30445">
              <w:rPr>
                <w:sz w:val="20"/>
                <w:szCs w:val="20"/>
              </w:rPr>
              <w:t>Bolivia, (Plurinational state of)</w:t>
            </w:r>
          </w:p>
        </w:tc>
        <w:tc>
          <w:tcPr>
            <w:tcW w:w="602" w:type="pct"/>
            <w:vAlign w:val="center"/>
          </w:tcPr>
          <w:p w14:paraId="1730CD39"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463DB4A3" w14:textId="77777777" w:rsidR="002F02E4" w:rsidRPr="00A30445" w:rsidRDefault="002F02E4" w:rsidP="00A30445">
            <w:pPr>
              <w:jc w:val="left"/>
              <w:rPr>
                <w:sz w:val="20"/>
                <w:szCs w:val="20"/>
              </w:rPr>
            </w:pPr>
            <w:r w:rsidRPr="00A30445">
              <w:rPr>
                <w:sz w:val="20"/>
                <w:szCs w:val="20"/>
              </w:rPr>
              <w:t>Germany/UNDP/</w:t>
            </w:r>
          </w:p>
          <w:p w14:paraId="4847A9CC" w14:textId="77777777" w:rsidR="002F02E4" w:rsidRPr="00A30445" w:rsidRDefault="002F02E4" w:rsidP="00A30445">
            <w:pPr>
              <w:jc w:val="left"/>
              <w:rPr>
                <w:sz w:val="20"/>
                <w:szCs w:val="20"/>
              </w:rPr>
            </w:pPr>
            <w:r w:rsidRPr="00A30445">
              <w:rPr>
                <w:sz w:val="20"/>
                <w:szCs w:val="20"/>
              </w:rPr>
              <w:t>UNIDO/Italy</w:t>
            </w:r>
          </w:p>
        </w:tc>
        <w:tc>
          <w:tcPr>
            <w:tcW w:w="876" w:type="pct"/>
            <w:vAlign w:val="center"/>
          </w:tcPr>
          <w:p w14:paraId="0049E3E9" w14:textId="77777777" w:rsidR="002F02E4" w:rsidRPr="00A30445" w:rsidRDefault="002F02E4" w:rsidP="00A30445">
            <w:pPr>
              <w:jc w:val="left"/>
              <w:rPr>
                <w:sz w:val="20"/>
                <w:szCs w:val="20"/>
              </w:rPr>
            </w:pPr>
            <w:r w:rsidRPr="00A30445">
              <w:rPr>
                <w:sz w:val="20"/>
                <w:szCs w:val="20"/>
              </w:rPr>
              <w:t>BOL/PHA/55/PRP/31</w:t>
            </w:r>
          </w:p>
        </w:tc>
        <w:tc>
          <w:tcPr>
            <w:tcW w:w="547" w:type="pct"/>
            <w:vAlign w:val="center"/>
          </w:tcPr>
          <w:p w14:paraId="2DB90B3B"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2EF0A902" w14:textId="77777777" w:rsidR="002F02E4" w:rsidRPr="00A30445" w:rsidRDefault="002F02E4" w:rsidP="00A30445">
            <w:pPr>
              <w:jc w:val="left"/>
              <w:rPr>
                <w:sz w:val="20"/>
                <w:szCs w:val="20"/>
              </w:rPr>
            </w:pPr>
            <w:r w:rsidRPr="00A30445">
              <w:rPr>
                <w:sz w:val="20"/>
                <w:szCs w:val="20"/>
              </w:rPr>
              <w:t>Jul 2011 (64)</w:t>
            </w:r>
          </w:p>
        </w:tc>
        <w:tc>
          <w:tcPr>
            <w:tcW w:w="348" w:type="pct"/>
            <w:vAlign w:val="center"/>
          </w:tcPr>
          <w:p w14:paraId="61907A08" w14:textId="77777777" w:rsidR="002F02E4" w:rsidRPr="00A30445" w:rsidRDefault="002F02E4" w:rsidP="00A30445">
            <w:pPr>
              <w:jc w:val="right"/>
              <w:rPr>
                <w:sz w:val="20"/>
                <w:szCs w:val="20"/>
              </w:rPr>
            </w:pPr>
            <w:r w:rsidRPr="00A30445">
              <w:rPr>
                <w:sz w:val="20"/>
                <w:szCs w:val="20"/>
              </w:rPr>
              <w:t>36</w:t>
            </w:r>
          </w:p>
        </w:tc>
      </w:tr>
      <w:tr w:rsidR="002F02E4" w:rsidRPr="00A30445" w14:paraId="5CE56711" w14:textId="77777777" w:rsidTr="007532A8">
        <w:tc>
          <w:tcPr>
            <w:tcW w:w="402" w:type="pct"/>
            <w:vMerge/>
            <w:vAlign w:val="center"/>
          </w:tcPr>
          <w:p w14:paraId="512E644E" w14:textId="77777777" w:rsidR="002F02E4" w:rsidRPr="00A30445" w:rsidRDefault="002F02E4" w:rsidP="00A30445">
            <w:pPr>
              <w:jc w:val="left"/>
              <w:rPr>
                <w:sz w:val="20"/>
                <w:szCs w:val="20"/>
              </w:rPr>
            </w:pPr>
          </w:p>
        </w:tc>
        <w:tc>
          <w:tcPr>
            <w:tcW w:w="746" w:type="pct"/>
            <w:vAlign w:val="center"/>
          </w:tcPr>
          <w:p w14:paraId="7BCAEE0E" w14:textId="77777777" w:rsidR="002F02E4" w:rsidRPr="00A30445" w:rsidRDefault="002F02E4" w:rsidP="00A30445">
            <w:pPr>
              <w:jc w:val="left"/>
              <w:rPr>
                <w:sz w:val="20"/>
                <w:szCs w:val="20"/>
              </w:rPr>
            </w:pPr>
            <w:r w:rsidRPr="00A30445">
              <w:rPr>
                <w:sz w:val="20"/>
                <w:szCs w:val="20"/>
              </w:rPr>
              <w:t>Brazil</w:t>
            </w:r>
          </w:p>
        </w:tc>
        <w:tc>
          <w:tcPr>
            <w:tcW w:w="602" w:type="pct"/>
            <w:vAlign w:val="center"/>
          </w:tcPr>
          <w:p w14:paraId="331B9A9B"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4506E82D" w14:textId="77777777" w:rsidR="002F02E4" w:rsidRPr="00A30445" w:rsidRDefault="002F02E4" w:rsidP="00A30445">
            <w:pPr>
              <w:keepNext/>
              <w:jc w:val="left"/>
              <w:rPr>
                <w:sz w:val="20"/>
                <w:szCs w:val="20"/>
              </w:rPr>
            </w:pPr>
            <w:r w:rsidRPr="00A30445">
              <w:rPr>
                <w:sz w:val="20"/>
                <w:szCs w:val="20"/>
              </w:rPr>
              <w:t>Germany/UNDP/</w:t>
            </w:r>
          </w:p>
          <w:p w14:paraId="3505E535" w14:textId="77777777" w:rsidR="002F02E4" w:rsidRPr="00A30445" w:rsidRDefault="002F02E4" w:rsidP="00A30445">
            <w:pPr>
              <w:keepNext/>
              <w:jc w:val="left"/>
              <w:rPr>
                <w:sz w:val="20"/>
                <w:szCs w:val="20"/>
              </w:rPr>
            </w:pPr>
            <w:r w:rsidRPr="00A30445">
              <w:rPr>
                <w:sz w:val="20"/>
                <w:szCs w:val="20"/>
              </w:rPr>
              <w:t>UNIDO</w:t>
            </w:r>
          </w:p>
        </w:tc>
        <w:tc>
          <w:tcPr>
            <w:tcW w:w="876" w:type="pct"/>
            <w:vAlign w:val="center"/>
          </w:tcPr>
          <w:p w14:paraId="3E36FA72" w14:textId="77777777" w:rsidR="002F02E4" w:rsidRPr="00A30445" w:rsidRDefault="002F02E4" w:rsidP="00A30445">
            <w:pPr>
              <w:jc w:val="left"/>
              <w:rPr>
                <w:sz w:val="20"/>
                <w:szCs w:val="20"/>
                <w:lang w:val="es-419"/>
              </w:rPr>
            </w:pPr>
            <w:r w:rsidRPr="00A30445">
              <w:rPr>
                <w:sz w:val="20"/>
                <w:szCs w:val="20"/>
                <w:lang w:val="es-419"/>
              </w:rPr>
              <w:t>BRA/PHA/55/PRP/282</w:t>
            </w:r>
          </w:p>
          <w:p w14:paraId="5E32B93C" w14:textId="77777777" w:rsidR="002F02E4" w:rsidRPr="00A30445" w:rsidRDefault="002F02E4" w:rsidP="00A30445">
            <w:pPr>
              <w:jc w:val="left"/>
              <w:rPr>
                <w:sz w:val="20"/>
                <w:szCs w:val="20"/>
                <w:lang w:val="es-419"/>
              </w:rPr>
            </w:pPr>
            <w:r w:rsidRPr="00A30445">
              <w:rPr>
                <w:sz w:val="20"/>
                <w:szCs w:val="20"/>
                <w:lang w:val="es-419"/>
              </w:rPr>
              <w:t>BRA/PHA/55/PRP/283</w:t>
            </w:r>
          </w:p>
        </w:tc>
        <w:tc>
          <w:tcPr>
            <w:tcW w:w="547" w:type="pct"/>
            <w:vAlign w:val="center"/>
          </w:tcPr>
          <w:p w14:paraId="5AF91A1F" w14:textId="77777777" w:rsidR="002F02E4" w:rsidRPr="00A30445" w:rsidRDefault="002F02E4" w:rsidP="00A30445">
            <w:pPr>
              <w:jc w:val="left"/>
              <w:rPr>
                <w:sz w:val="20"/>
                <w:szCs w:val="20"/>
              </w:rPr>
            </w:pPr>
            <w:r w:rsidRPr="00A30445">
              <w:rPr>
                <w:sz w:val="20"/>
                <w:szCs w:val="20"/>
              </w:rPr>
              <w:t>July 2008</w:t>
            </w:r>
          </w:p>
          <w:p w14:paraId="216C039C"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47D3442C" w14:textId="77777777" w:rsidR="002F02E4" w:rsidRPr="00A30445" w:rsidRDefault="002F02E4" w:rsidP="00A30445">
            <w:pPr>
              <w:jc w:val="left"/>
              <w:rPr>
                <w:sz w:val="20"/>
                <w:szCs w:val="20"/>
              </w:rPr>
            </w:pPr>
            <w:r w:rsidRPr="00A30445">
              <w:rPr>
                <w:sz w:val="20"/>
                <w:szCs w:val="20"/>
              </w:rPr>
              <w:t>Jul 2011 (64)</w:t>
            </w:r>
          </w:p>
          <w:p w14:paraId="0EEB3749" w14:textId="77777777" w:rsidR="002F02E4" w:rsidRPr="00A30445" w:rsidRDefault="002F02E4" w:rsidP="00A30445">
            <w:pPr>
              <w:jc w:val="left"/>
              <w:rPr>
                <w:sz w:val="20"/>
                <w:szCs w:val="20"/>
              </w:rPr>
            </w:pPr>
            <w:r w:rsidRPr="00A30445">
              <w:rPr>
                <w:sz w:val="20"/>
                <w:szCs w:val="20"/>
              </w:rPr>
              <w:t>Jul 2011</w:t>
            </w:r>
          </w:p>
        </w:tc>
        <w:tc>
          <w:tcPr>
            <w:tcW w:w="348" w:type="pct"/>
            <w:vAlign w:val="center"/>
          </w:tcPr>
          <w:p w14:paraId="70B4A330" w14:textId="77777777" w:rsidR="002F02E4" w:rsidRPr="00A30445" w:rsidRDefault="002F02E4" w:rsidP="00A30445">
            <w:pPr>
              <w:jc w:val="right"/>
              <w:rPr>
                <w:sz w:val="20"/>
                <w:szCs w:val="20"/>
              </w:rPr>
            </w:pPr>
            <w:r w:rsidRPr="00A30445">
              <w:rPr>
                <w:sz w:val="20"/>
                <w:szCs w:val="20"/>
              </w:rPr>
              <w:t>36</w:t>
            </w:r>
          </w:p>
        </w:tc>
      </w:tr>
      <w:tr w:rsidR="002F02E4" w:rsidRPr="00A30445" w14:paraId="7E01D25D" w14:textId="77777777" w:rsidTr="007532A8">
        <w:tc>
          <w:tcPr>
            <w:tcW w:w="402" w:type="pct"/>
            <w:vMerge/>
            <w:vAlign w:val="center"/>
          </w:tcPr>
          <w:p w14:paraId="67AFD01D" w14:textId="77777777" w:rsidR="002F02E4" w:rsidRPr="00A30445" w:rsidRDefault="002F02E4" w:rsidP="00A30445">
            <w:pPr>
              <w:jc w:val="left"/>
              <w:rPr>
                <w:sz w:val="20"/>
                <w:szCs w:val="20"/>
              </w:rPr>
            </w:pPr>
          </w:p>
        </w:tc>
        <w:tc>
          <w:tcPr>
            <w:tcW w:w="746" w:type="pct"/>
            <w:vAlign w:val="center"/>
          </w:tcPr>
          <w:p w14:paraId="5ECFD9AD" w14:textId="77777777" w:rsidR="002F02E4" w:rsidRPr="00A30445" w:rsidRDefault="002F02E4" w:rsidP="00A30445">
            <w:pPr>
              <w:jc w:val="left"/>
              <w:rPr>
                <w:sz w:val="20"/>
                <w:szCs w:val="20"/>
              </w:rPr>
            </w:pPr>
            <w:r w:rsidRPr="00A30445">
              <w:rPr>
                <w:sz w:val="20"/>
                <w:szCs w:val="20"/>
              </w:rPr>
              <w:t>Grenada</w:t>
            </w:r>
          </w:p>
        </w:tc>
        <w:tc>
          <w:tcPr>
            <w:tcW w:w="602" w:type="pct"/>
            <w:vAlign w:val="center"/>
          </w:tcPr>
          <w:p w14:paraId="66DEA653"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069FAE40" w14:textId="77777777" w:rsidR="002F02E4" w:rsidRPr="00A30445" w:rsidRDefault="002F02E4" w:rsidP="00A30445">
            <w:pPr>
              <w:jc w:val="left"/>
              <w:rPr>
                <w:sz w:val="20"/>
                <w:szCs w:val="20"/>
              </w:rPr>
            </w:pPr>
            <w:r w:rsidRPr="00A30445">
              <w:rPr>
                <w:sz w:val="20"/>
                <w:szCs w:val="20"/>
              </w:rPr>
              <w:t>UNEP/UNIDO</w:t>
            </w:r>
          </w:p>
        </w:tc>
        <w:tc>
          <w:tcPr>
            <w:tcW w:w="876" w:type="pct"/>
            <w:vAlign w:val="center"/>
          </w:tcPr>
          <w:p w14:paraId="36EC7689" w14:textId="77777777" w:rsidR="002F02E4" w:rsidRPr="00A30445" w:rsidRDefault="002F02E4" w:rsidP="00A30445">
            <w:pPr>
              <w:jc w:val="left"/>
              <w:rPr>
                <w:sz w:val="20"/>
                <w:szCs w:val="20"/>
              </w:rPr>
            </w:pPr>
            <w:r w:rsidRPr="00A30445">
              <w:rPr>
                <w:sz w:val="20"/>
                <w:szCs w:val="20"/>
              </w:rPr>
              <w:t>GRN/PHA/55/PRP/13</w:t>
            </w:r>
          </w:p>
        </w:tc>
        <w:tc>
          <w:tcPr>
            <w:tcW w:w="547" w:type="pct"/>
            <w:vAlign w:val="center"/>
          </w:tcPr>
          <w:p w14:paraId="288C42D5"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27ECAFC9" w14:textId="77777777" w:rsidR="002F02E4" w:rsidRPr="00A30445" w:rsidRDefault="002F02E4" w:rsidP="00A30445">
            <w:pPr>
              <w:jc w:val="left"/>
              <w:rPr>
                <w:sz w:val="20"/>
                <w:szCs w:val="20"/>
              </w:rPr>
            </w:pPr>
            <w:r w:rsidRPr="00A30445">
              <w:rPr>
                <w:sz w:val="20"/>
                <w:szCs w:val="20"/>
              </w:rPr>
              <w:t>Dec 2010 (62)</w:t>
            </w:r>
          </w:p>
        </w:tc>
        <w:tc>
          <w:tcPr>
            <w:tcW w:w="348" w:type="pct"/>
            <w:vAlign w:val="center"/>
          </w:tcPr>
          <w:p w14:paraId="3E2073A8" w14:textId="77777777" w:rsidR="002F02E4" w:rsidRPr="00A30445" w:rsidRDefault="002F02E4" w:rsidP="00A30445">
            <w:pPr>
              <w:jc w:val="right"/>
              <w:rPr>
                <w:sz w:val="20"/>
                <w:szCs w:val="20"/>
              </w:rPr>
            </w:pPr>
            <w:r w:rsidRPr="00A30445">
              <w:rPr>
                <w:sz w:val="20"/>
                <w:szCs w:val="20"/>
              </w:rPr>
              <w:t>29</w:t>
            </w:r>
          </w:p>
        </w:tc>
      </w:tr>
      <w:tr w:rsidR="002F02E4" w:rsidRPr="00A30445" w14:paraId="483D17B1" w14:textId="77777777" w:rsidTr="007532A8">
        <w:tc>
          <w:tcPr>
            <w:tcW w:w="402" w:type="pct"/>
            <w:vMerge/>
            <w:vAlign w:val="center"/>
          </w:tcPr>
          <w:p w14:paraId="26F02DED" w14:textId="77777777" w:rsidR="002F02E4" w:rsidRPr="00A30445" w:rsidRDefault="002F02E4" w:rsidP="00A30445">
            <w:pPr>
              <w:jc w:val="left"/>
              <w:rPr>
                <w:sz w:val="20"/>
                <w:szCs w:val="20"/>
              </w:rPr>
            </w:pPr>
          </w:p>
        </w:tc>
        <w:tc>
          <w:tcPr>
            <w:tcW w:w="746" w:type="pct"/>
            <w:vAlign w:val="center"/>
          </w:tcPr>
          <w:p w14:paraId="671EA58D" w14:textId="77777777" w:rsidR="002F02E4" w:rsidRPr="00A30445" w:rsidRDefault="002F02E4" w:rsidP="00A30445">
            <w:pPr>
              <w:jc w:val="left"/>
              <w:rPr>
                <w:sz w:val="20"/>
                <w:szCs w:val="20"/>
              </w:rPr>
            </w:pPr>
            <w:r w:rsidRPr="00A30445">
              <w:rPr>
                <w:sz w:val="20"/>
                <w:szCs w:val="20"/>
              </w:rPr>
              <w:t>Mexico</w:t>
            </w:r>
          </w:p>
        </w:tc>
        <w:tc>
          <w:tcPr>
            <w:tcW w:w="602" w:type="pct"/>
            <w:vAlign w:val="center"/>
          </w:tcPr>
          <w:p w14:paraId="1DC204DE"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374168AE" w14:textId="77777777" w:rsidR="002F02E4" w:rsidRPr="00A30445" w:rsidRDefault="002F02E4" w:rsidP="00A30445">
            <w:pPr>
              <w:jc w:val="left"/>
              <w:rPr>
                <w:sz w:val="20"/>
                <w:szCs w:val="20"/>
              </w:rPr>
            </w:pPr>
            <w:r w:rsidRPr="00A30445">
              <w:rPr>
                <w:sz w:val="20"/>
                <w:szCs w:val="20"/>
              </w:rPr>
              <w:t>UNDP/UNIDO/</w:t>
            </w:r>
          </w:p>
          <w:p w14:paraId="63599F3E" w14:textId="77777777" w:rsidR="002F02E4" w:rsidRPr="00A30445" w:rsidRDefault="002F02E4" w:rsidP="00A30445">
            <w:pPr>
              <w:jc w:val="left"/>
              <w:rPr>
                <w:sz w:val="20"/>
                <w:szCs w:val="20"/>
              </w:rPr>
            </w:pPr>
            <w:r w:rsidRPr="00A30445">
              <w:rPr>
                <w:sz w:val="20"/>
                <w:szCs w:val="20"/>
              </w:rPr>
              <w:t>Germany/Italy</w:t>
            </w:r>
          </w:p>
        </w:tc>
        <w:tc>
          <w:tcPr>
            <w:tcW w:w="876" w:type="pct"/>
            <w:vAlign w:val="center"/>
          </w:tcPr>
          <w:p w14:paraId="003F0B08" w14:textId="77777777" w:rsidR="002F02E4" w:rsidRPr="00A30445" w:rsidRDefault="002F02E4" w:rsidP="00A30445">
            <w:pPr>
              <w:jc w:val="left"/>
              <w:rPr>
                <w:sz w:val="20"/>
                <w:szCs w:val="20"/>
                <w:lang w:val="es-419"/>
              </w:rPr>
            </w:pPr>
            <w:r w:rsidRPr="00A30445">
              <w:rPr>
                <w:sz w:val="20"/>
                <w:szCs w:val="20"/>
                <w:lang w:val="es-419"/>
              </w:rPr>
              <w:t>MEX/PHA/55/PRP/140</w:t>
            </w:r>
          </w:p>
          <w:p w14:paraId="0D96EEE7" w14:textId="77777777" w:rsidR="002F02E4" w:rsidRPr="00A30445" w:rsidRDefault="002F02E4" w:rsidP="00A30445">
            <w:pPr>
              <w:jc w:val="left"/>
              <w:rPr>
                <w:sz w:val="20"/>
                <w:szCs w:val="20"/>
                <w:lang w:val="es-419"/>
              </w:rPr>
            </w:pPr>
            <w:r w:rsidRPr="00A30445">
              <w:rPr>
                <w:sz w:val="20"/>
                <w:szCs w:val="20"/>
                <w:lang w:val="es-419"/>
              </w:rPr>
              <w:t>MEX/PHA/55/PRP/139</w:t>
            </w:r>
          </w:p>
        </w:tc>
        <w:tc>
          <w:tcPr>
            <w:tcW w:w="547" w:type="pct"/>
            <w:vAlign w:val="center"/>
          </w:tcPr>
          <w:p w14:paraId="7257C1D9" w14:textId="77777777" w:rsidR="002F02E4" w:rsidRPr="00A30445" w:rsidRDefault="002F02E4" w:rsidP="00A30445">
            <w:pPr>
              <w:jc w:val="left"/>
              <w:rPr>
                <w:sz w:val="20"/>
                <w:szCs w:val="20"/>
              </w:rPr>
            </w:pPr>
            <w:r w:rsidRPr="00A30445">
              <w:rPr>
                <w:sz w:val="20"/>
                <w:szCs w:val="20"/>
              </w:rPr>
              <w:t>July 2008</w:t>
            </w:r>
          </w:p>
          <w:p w14:paraId="2BB4974D"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4A1D3F90" w14:textId="77777777" w:rsidR="002F02E4" w:rsidRPr="00A30445" w:rsidRDefault="002F02E4" w:rsidP="00A30445">
            <w:pPr>
              <w:jc w:val="left"/>
              <w:rPr>
                <w:sz w:val="20"/>
                <w:szCs w:val="20"/>
              </w:rPr>
            </w:pPr>
            <w:r w:rsidRPr="00A30445">
              <w:rPr>
                <w:sz w:val="20"/>
                <w:szCs w:val="20"/>
              </w:rPr>
              <w:t>Jul 2011 (64)</w:t>
            </w:r>
          </w:p>
          <w:p w14:paraId="5F1C41F1" w14:textId="77777777" w:rsidR="002F02E4" w:rsidRPr="00A30445" w:rsidRDefault="002F02E4" w:rsidP="00A30445">
            <w:pPr>
              <w:jc w:val="left"/>
              <w:rPr>
                <w:sz w:val="20"/>
                <w:szCs w:val="20"/>
              </w:rPr>
            </w:pPr>
            <w:r w:rsidRPr="00A30445">
              <w:rPr>
                <w:sz w:val="20"/>
                <w:szCs w:val="20"/>
              </w:rPr>
              <w:t>Jul 2011</w:t>
            </w:r>
          </w:p>
        </w:tc>
        <w:tc>
          <w:tcPr>
            <w:tcW w:w="348" w:type="pct"/>
            <w:vAlign w:val="center"/>
          </w:tcPr>
          <w:p w14:paraId="5A1A9117" w14:textId="77777777" w:rsidR="002F02E4" w:rsidRPr="00A30445" w:rsidRDefault="002F02E4" w:rsidP="00A30445">
            <w:pPr>
              <w:jc w:val="right"/>
              <w:rPr>
                <w:sz w:val="20"/>
                <w:szCs w:val="20"/>
              </w:rPr>
            </w:pPr>
            <w:r w:rsidRPr="00A30445">
              <w:rPr>
                <w:sz w:val="20"/>
                <w:szCs w:val="20"/>
              </w:rPr>
              <w:t>36</w:t>
            </w:r>
          </w:p>
        </w:tc>
      </w:tr>
      <w:tr w:rsidR="002F02E4" w:rsidRPr="00A30445" w14:paraId="66F1C794" w14:textId="77777777" w:rsidTr="007532A8">
        <w:tc>
          <w:tcPr>
            <w:tcW w:w="402" w:type="pct"/>
            <w:vMerge/>
            <w:vAlign w:val="center"/>
          </w:tcPr>
          <w:p w14:paraId="6AC2B033" w14:textId="77777777" w:rsidR="002F02E4" w:rsidRPr="00A30445" w:rsidRDefault="002F02E4" w:rsidP="00A30445">
            <w:pPr>
              <w:jc w:val="left"/>
              <w:rPr>
                <w:sz w:val="20"/>
                <w:szCs w:val="20"/>
              </w:rPr>
            </w:pPr>
          </w:p>
        </w:tc>
        <w:tc>
          <w:tcPr>
            <w:tcW w:w="746" w:type="pct"/>
            <w:vAlign w:val="center"/>
          </w:tcPr>
          <w:p w14:paraId="49EE78A2" w14:textId="77777777" w:rsidR="002F02E4" w:rsidRPr="00A30445" w:rsidRDefault="002F02E4" w:rsidP="00A30445">
            <w:pPr>
              <w:jc w:val="left"/>
              <w:rPr>
                <w:sz w:val="20"/>
                <w:szCs w:val="20"/>
              </w:rPr>
            </w:pPr>
            <w:r w:rsidRPr="00A30445">
              <w:rPr>
                <w:sz w:val="20"/>
                <w:szCs w:val="20"/>
              </w:rPr>
              <w:t>Panama</w:t>
            </w:r>
          </w:p>
        </w:tc>
        <w:tc>
          <w:tcPr>
            <w:tcW w:w="602" w:type="pct"/>
            <w:vAlign w:val="center"/>
          </w:tcPr>
          <w:p w14:paraId="5C96AC1A"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1B5545B4" w14:textId="77777777" w:rsidR="002F02E4" w:rsidRPr="00A30445" w:rsidRDefault="002F02E4" w:rsidP="00A30445">
            <w:pPr>
              <w:jc w:val="left"/>
              <w:rPr>
                <w:sz w:val="20"/>
                <w:szCs w:val="20"/>
              </w:rPr>
            </w:pPr>
            <w:r w:rsidRPr="00A30445">
              <w:rPr>
                <w:sz w:val="20"/>
                <w:szCs w:val="20"/>
              </w:rPr>
              <w:t>UNDP</w:t>
            </w:r>
          </w:p>
        </w:tc>
        <w:tc>
          <w:tcPr>
            <w:tcW w:w="876" w:type="pct"/>
            <w:vAlign w:val="center"/>
          </w:tcPr>
          <w:p w14:paraId="315FBF37" w14:textId="77777777" w:rsidR="002F02E4" w:rsidRPr="00A30445" w:rsidRDefault="002F02E4" w:rsidP="00A30445">
            <w:pPr>
              <w:jc w:val="left"/>
              <w:rPr>
                <w:sz w:val="20"/>
                <w:szCs w:val="20"/>
              </w:rPr>
            </w:pPr>
            <w:r w:rsidRPr="00A30445">
              <w:rPr>
                <w:sz w:val="20"/>
                <w:szCs w:val="20"/>
              </w:rPr>
              <w:t>PAN/PHA/55/PRP/28</w:t>
            </w:r>
          </w:p>
        </w:tc>
        <w:tc>
          <w:tcPr>
            <w:tcW w:w="547" w:type="pct"/>
            <w:vAlign w:val="center"/>
          </w:tcPr>
          <w:p w14:paraId="41377CFE"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08C2F837" w14:textId="77777777" w:rsidR="002F02E4" w:rsidRPr="00A30445" w:rsidRDefault="002F02E4" w:rsidP="00A30445">
            <w:pPr>
              <w:jc w:val="left"/>
              <w:rPr>
                <w:sz w:val="20"/>
                <w:szCs w:val="20"/>
              </w:rPr>
            </w:pPr>
            <w:r w:rsidRPr="00A30445">
              <w:rPr>
                <w:sz w:val="20"/>
                <w:szCs w:val="20"/>
              </w:rPr>
              <w:t>Nov 2011 (65)</w:t>
            </w:r>
          </w:p>
        </w:tc>
        <w:tc>
          <w:tcPr>
            <w:tcW w:w="348" w:type="pct"/>
            <w:vAlign w:val="center"/>
          </w:tcPr>
          <w:p w14:paraId="3AB90496" w14:textId="77777777" w:rsidR="002F02E4" w:rsidRPr="00A30445" w:rsidRDefault="002F02E4" w:rsidP="00A30445">
            <w:pPr>
              <w:jc w:val="right"/>
              <w:rPr>
                <w:sz w:val="20"/>
                <w:szCs w:val="20"/>
              </w:rPr>
            </w:pPr>
            <w:r w:rsidRPr="00A30445">
              <w:rPr>
                <w:sz w:val="20"/>
                <w:szCs w:val="20"/>
              </w:rPr>
              <w:t>40</w:t>
            </w:r>
          </w:p>
        </w:tc>
      </w:tr>
      <w:tr w:rsidR="002F02E4" w:rsidRPr="00A30445" w14:paraId="73BD273C" w14:textId="77777777" w:rsidTr="007532A8">
        <w:tc>
          <w:tcPr>
            <w:tcW w:w="402" w:type="pct"/>
            <w:vMerge/>
            <w:vAlign w:val="center"/>
          </w:tcPr>
          <w:p w14:paraId="648277D8" w14:textId="77777777" w:rsidR="002F02E4" w:rsidRPr="00A30445" w:rsidRDefault="002F02E4" w:rsidP="00A30445">
            <w:pPr>
              <w:jc w:val="left"/>
              <w:rPr>
                <w:sz w:val="20"/>
                <w:szCs w:val="20"/>
              </w:rPr>
            </w:pPr>
          </w:p>
        </w:tc>
        <w:tc>
          <w:tcPr>
            <w:tcW w:w="746" w:type="pct"/>
            <w:vAlign w:val="center"/>
          </w:tcPr>
          <w:p w14:paraId="7C3C75B4" w14:textId="77777777" w:rsidR="002F02E4" w:rsidRPr="00A30445" w:rsidRDefault="002F02E4" w:rsidP="00A30445">
            <w:pPr>
              <w:jc w:val="left"/>
              <w:rPr>
                <w:sz w:val="20"/>
                <w:szCs w:val="20"/>
              </w:rPr>
            </w:pPr>
            <w:r w:rsidRPr="00A30445">
              <w:rPr>
                <w:sz w:val="20"/>
                <w:szCs w:val="20"/>
              </w:rPr>
              <w:t>Saint Lucia</w:t>
            </w:r>
          </w:p>
        </w:tc>
        <w:tc>
          <w:tcPr>
            <w:tcW w:w="602" w:type="pct"/>
            <w:vAlign w:val="center"/>
          </w:tcPr>
          <w:p w14:paraId="367C6B3C"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5E2AA58D" w14:textId="77777777" w:rsidR="002F02E4" w:rsidRPr="00A30445" w:rsidRDefault="002F02E4" w:rsidP="00A30445">
            <w:pPr>
              <w:jc w:val="left"/>
              <w:rPr>
                <w:sz w:val="20"/>
                <w:szCs w:val="20"/>
              </w:rPr>
            </w:pPr>
            <w:r w:rsidRPr="00A30445">
              <w:rPr>
                <w:sz w:val="20"/>
                <w:szCs w:val="20"/>
              </w:rPr>
              <w:t>UNEP/UNIDO</w:t>
            </w:r>
          </w:p>
        </w:tc>
        <w:tc>
          <w:tcPr>
            <w:tcW w:w="876" w:type="pct"/>
            <w:vAlign w:val="center"/>
          </w:tcPr>
          <w:p w14:paraId="251DFA60" w14:textId="77777777" w:rsidR="002F02E4" w:rsidRPr="00A30445" w:rsidRDefault="002F02E4" w:rsidP="00A30445">
            <w:pPr>
              <w:jc w:val="left"/>
              <w:rPr>
                <w:sz w:val="20"/>
                <w:szCs w:val="20"/>
              </w:rPr>
            </w:pPr>
            <w:r w:rsidRPr="00A30445">
              <w:rPr>
                <w:sz w:val="20"/>
                <w:szCs w:val="20"/>
              </w:rPr>
              <w:t>STL/PHA/55/PRP/13</w:t>
            </w:r>
          </w:p>
        </w:tc>
        <w:tc>
          <w:tcPr>
            <w:tcW w:w="547" w:type="pct"/>
            <w:vAlign w:val="center"/>
          </w:tcPr>
          <w:p w14:paraId="0A1AFAC9"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4813B68E" w14:textId="77777777" w:rsidR="002F02E4" w:rsidRPr="00A30445" w:rsidRDefault="002F02E4" w:rsidP="00A30445">
            <w:pPr>
              <w:jc w:val="left"/>
              <w:rPr>
                <w:sz w:val="20"/>
                <w:szCs w:val="20"/>
              </w:rPr>
            </w:pPr>
            <w:r w:rsidRPr="00A30445">
              <w:rPr>
                <w:sz w:val="20"/>
                <w:szCs w:val="20"/>
              </w:rPr>
              <w:t>Jul 2011 (64)</w:t>
            </w:r>
          </w:p>
        </w:tc>
        <w:tc>
          <w:tcPr>
            <w:tcW w:w="348" w:type="pct"/>
            <w:vAlign w:val="center"/>
          </w:tcPr>
          <w:p w14:paraId="374F2EA4" w14:textId="77777777" w:rsidR="002F02E4" w:rsidRPr="00A30445" w:rsidRDefault="002F02E4" w:rsidP="00A30445">
            <w:pPr>
              <w:jc w:val="right"/>
              <w:rPr>
                <w:sz w:val="20"/>
                <w:szCs w:val="20"/>
              </w:rPr>
            </w:pPr>
            <w:r w:rsidRPr="00A30445">
              <w:rPr>
                <w:sz w:val="20"/>
                <w:szCs w:val="20"/>
              </w:rPr>
              <w:t>36</w:t>
            </w:r>
          </w:p>
        </w:tc>
      </w:tr>
      <w:tr w:rsidR="002F02E4" w:rsidRPr="00A30445" w14:paraId="57329117" w14:textId="77777777" w:rsidTr="007532A8">
        <w:tc>
          <w:tcPr>
            <w:tcW w:w="402" w:type="pct"/>
            <w:vAlign w:val="center"/>
          </w:tcPr>
          <w:p w14:paraId="3A972AF3" w14:textId="77777777" w:rsidR="002F02E4" w:rsidRPr="00A30445" w:rsidRDefault="002F02E4" w:rsidP="00A30445">
            <w:pPr>
              <w:jc w:val="left"/>
              <w:rPr>
                <w:sz w:val="20"/>
                <w:szCs w:val="20"/>
              </w:rPr>
            </w:pPr>
            <w:r w:rsidRPr="00A30445">
              <w:rPr>
                <w:sz w:val="20"/>
                <w:szCs w:val="20"/>
              </w:rPr>
              <w:t>Regional approach</w:t>
            </w:r>
          </w:p>
        </w:tc>
        <w:tc>
          <w:tcPr>
            <w:tcW w:w="746" w:type="pct"/>
            <w:vAlign w:val="center"/>
          </w:tcPr>
          <w:p w14:paraId="54577362" w14:textId="77777777" w:rsidR="002F02E4" w:rsidRPr="00A30445" w:rsidRDefault="002F02E4" w:rsidP="00A30445">
            <w:pPr>
              <w:jc w:val="left"/>
              <w:rPr>
                <w:sz w:val="20"/>
                <w:szCs w:val="20"/>
              </w:rPr>
            </w:pPr>
            <w:r w:rsidRPr="00A30445">
              <w:rPr>
                <w:sz w:val="20"/>
                <w:szCs w:val="20"/>
              </w:rPr>
              <w:t>PIC countries under one single project - Region ASP: Cook Islands, Kiribati, the Marshall Islands, the Federated States of Micronesia, Nauru, Niue, Palau, Samoa, the Solomon Islands, Tonga, Tuvalu and Vanuatu</w:t>
            </w:r>
          </w:p>
        </w:tc>
        <w:tc>
          <w:tcPr>
            <w:tcW w:w="602" w:type="pct"/>
            <w:vAlign w:val="center"/>
          </w:tcPr>
          <w:p w14:paraId="39F25EE7"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222F97C4" w14:textId="77777777" w:rsidR="002F02E4" w:rsidRPr="00A30445" w:rsidRDefault="002F02E4" w:rsidP="00A30445">
            <w:pPr>
              <w:jc w:val="left"/>
              <w:rPr>
                <w:sz w:val="20"/>
                <w:szCs w:val="20"/>
              </w:rPr>
            </w:pPr>
            <w:r w:rsidRPr="00A30445">
              <w:rPr>
                <w:sz w:val="20"/>
                <w:szCs w:val="20"/>
              </w:rPr>
              <w:t>UNEP</w:t>
            </w:r>
          </w:p>
        </w:tc>
        <w:tc>
          <w:tcPr>
            <w:tcW w:w="876" w:type="pct"/>
            <w:vAlign w:val="center"/>
          </w:tcPr>
          <w:p w14:paraId="16DDF77F" w14:textId="77777777" w:rsidR="002F02E4" w:rsidRPr="00A30445" w:rsidRDefault="002F02E4" w:rsidP="00A30445">
            <w:pPr>
              <w:jc w:val="left"/>
              <w:rPr>
                <w:sz w:val="20"/>
                <w:szCs w:val="20"/>
              </w:rPr>
            </w:pPr>
            <w:r w:rsidRPr="00A30445">
              <w:rPr>
                <w:sz w:val="20"/>
                <w:szCs w:val="20"/>
              </w:rPr>
              <w:t>ASP/PHA/60/PRP/54</w:t>
            </w:r>
          </w:p>
        </w:tc>
        <w:tc>
          <w:tcPr>
            <w:tcW w:w="547" w:type="pct"/>
            <w:vAlign w:val="center"/>
          </w:tcPr>
          <w:p w14:paraId="5C6C8CF1" w14:textId="77777777" w:rsidR="002F02E4" w:rsidRPr="00A30445" w:rsidRDefault="002F02E4" w:rsidP="00A30445">
            <w:pPr>
              <w:jc w:val="left"/>
              <w:rPr>
                <w:sz w:val="20"/>
                <w:szCs w:val="20"/>
              </w:rPr>
            </w:pPr>
            <w:r w:rsidRPr="00A30445">
              <w:rPr>
                <w:sz w:val="20"/>
                <w:szCs w:val="20"/>
              </w:rPr>
              <w:t>Apr 2010</w:t>
            </w:r>
          </w:p>
        </w:tc>
        <w:tc>
          <w:tcPr>
            <w:tcW w:w="767" w:type="pct"/>
            <w:vAlign w:val="center"/>
          </w:tcPr>
          <w:p w14:paraId="4B67D02B" w14:textId="77777777" w:rsidR="002F02E4" w:rsidRPr="00A30445" w:rsidRDefault="002F02E4" w:rsidP="00A30445">
            <w:pPr>
              <w:jc w:val="left"/>
              <w:rPr>
                <w:sz w:val="20"/>
                <w:szCs w:val="20"/>
              </w:rPr>
            </w:pPr>
            <w:r w:rsidRPr="00A30445">
              <w:rPr>
                <w:sz w:val="20"/>
                <w:szCs w:val="20"/>
              </w:rPr>
              <w:t>Apr 2011</w:t>
            </w:r>
          </w:p>
        </w:tc>
        <w:tc>
          <w:tcPr>
            <w:tcW w:w="348" w:type="pct"/>
            <w:vAlign w:val="center"/>
          </w:tcPr>
          <w:p w14:paraId="68A9DA8F" w14:textId="77777777" w:rsidR="002F02E4" w:rsidRPr="00A30445" w:rsidRDefault="002F02E4" w:rsidP="00A30445">
            <w:pPr>
              <w:jc w:val="right"/>
              <w:rPr>
                <w:sz w:val="20"/>
                <w:szCs w:val="20"/>
              </w:rPr>
            </w:pPr>
            <w:r w:rsidRPr="00A30445">
              <w:rPr>
                <w:sz w:val="20"/>
                <w:szCs w:val="20"/>
              </w:rPr>
              <w:t>12</w:t>
            </w:r>
          </w:p>
        </w:tc>
      </w:tr>
      <w:tr w:rsidR="002F02E4" w:rsidRPr="00A30445" w14:paraId="4D89877D" w14:textId="77777777" w:rsidTr="007532A8">
        <w:tc>
          <w:tcPr>
            <w:tcW w:w="402" w:type="pct"/>
            <w:vMerge w:val="restart"/>
            <w:vAlign w:val="center"/>
          </w:tcPr>
          <w:p w14:paraId="49F503D6" w14:textId="77777777" w:rsidR="002F02E4" w:rsidRPr="00A30445" w:rsidRDefault="002F02E4" w:rsidP="00A30445">
            <w:pPr>
              <w:jc w:val="left"/>
              <w:rPr>
                <w:sz w:val="20"/>
                <w:szCs w:val="20"/>
              </w:rPr>
            </w:pPr>
            <w:r w:rsidRPr="00A30445">
              <w:rPr>
                <w:sz w:val="20"/>
                <w:szCs w:val="20"/>
              </w:rPr>
              <w:t>West Asia</w:t>
            </w:r>
          </w:p>
        </w:tc>
        <w:tc>
          <w:tcPr>
            <w:tcW w:w="746" w:type="pct"/>
            <w:vAlign w:val="center"/>
          </w:tcPr>
          <w:p w14:paraId="57A0F278" w14:textId="77777777" w:rsidR="002F02E4" w:rsidRPr="00A30445" w:rsidRDefault="002F02E4" w:rsidP="00A30445">
            <w:pPr>
              <w:jc w:val="left"/>
              <w:rPr>
                <w:sz w:val="20"/>
                <w:szCs w:val="20"/>
              </w:rPr>
            </w:pPr>
            <w:r w:rsidRPr="00A30445">
              <w:rPr>
                <w:sz w:val="20"/>
                <w:szCs w:val="20"/>
              </w:rPr>
              <w:t>Bahrain</w:t>
            </w:r>
          </w:p>
        </w:tc>
        <w:tc>
          <w:tcPr>
            <w:tcW w:w="602" w:type="pct"/>
            <w:vAlign w:val="center"/>
          </w:tcPr>
          <w:p w14:paraId="5482DB9B" w14:textId="77777777" w:rsidR="002F02E4" w:rsidRPr="00A30445" w:rsidRDefault="002F02E4" w:rsidP="00A30445">
            <w:pPr>
              <w:jc w:val="left"/>
              <w:rPr>
                <w:sz w:val="20"/>
                <w:szCs w:val="20"/>
              </w:rPr>
            </w:pPr>
            <w:r w:rsidRPr="00A30445">
              <w:rPr>
                <w:sz w:val="20"/>
                <w:szCs w:val="20"/>
              </w:rPr>
              <w:t>LVC</w:t>
            </w:r>
          </w:p>
        </w:tc>
        <w:tc>
          <w:tcPr>
            <w:tcW w:w="712" w:type="pct"/>
            <w:vAlign w:val="center"/>
          </w:tcPr>
          <w:p w14:paraId="3B2FA65F" w14:textId="77777777" w:rsidR="002F02E4" w:rsidRPr="00A30445" w:rsidRDefault="002F02E4" w:rsidP="00A30445">
            <w:pPr>
              <w:jc w:val="left"/>
              <w:rPr>
                <w:sz w:val="20"/>
                <w:szCs w:val="20"/>
              </w:rPr>
            </w:pPr>
            <w:r w:rsidRPr="00A30445">
              <w:rPr>
                <w:sz w:val="20"/>
                <w:szCs w:val="20"/>
              </w:rPr>
              <w:t>UNEP/UNIDO</w:t>
            </w:r>
          </w:p>
        </w:tc>
        <w:tc>
          <w:tcPr>
            <w:tcW w:w="876" w:type="pct"/>
            <w:vAlign w:val="center"/>
          </w:tcPr>
          <w:p w14:paraId="2E0E54EB" w14:textId="77777777" w:rsidR="002F02E4" w:rsidRPr="00A30445" w:rsidRDefault="002F02E4" w:rsidP="00A30445">
            <w:pPr>
              <w:jc w:val="left"/>
              <w:rPr>
                <w:sz w:val="20"/>
                <w:szCs w:val="20"/>
              </w:rPr>
            </w:pPr>
            <w:r w:rsidRPr="00A30445">
              <w:rPr>
                <w:sz w:val="20"/>
                <w:szCs w:val="20"/>
              </w:rPr>
              <w:t>BAH/PHA/55/PRP/19</w:t>
            </w:r>
          </w:p>
          <w:p w14:paraId="76DC7D01" w14:textId="77777777" w:rsidR="002F02E4" w:rsidRPr="00A30445" w:rsidRDefault="002F02E4" w:rsidP="00A30445">
            <w:pPr>
              <w:jc w:val="left"/>
              <w:rPr>
                <w:sz w:val="20"/>
                <w:szCs w:val="20"/>
              </w:rPr>
            </w:pPr>
            <w:r w:rsidRPr="00A30445">
              <w:rPr>
                <w:sz w:val="20"/>
                <w:szCs w:val="20"/>
              </w:rPr>
              <w:t>BAH/PHA/55/PRP/20</w:t>
            </w:r>
          </w:p>
        </w:tc>
        <w:tc>
          <w:tcPr>
            <w:tcW w:w="547" w:type="pct"/>
            <w:vAlign w:val="center"/>
          </w:tcPr>
          <w:p w14:paraId="03B49411"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41A0F7AA" w14:textId="77777777" w:rsidR="002F02E4" w:rsidRPr="00A30445" w:rsidRDefault="002F02E4" w:rsidP="00A30445">
            <w:pPr>
              <w:jc w:val="left"/>
              <w:rPr>
                <w:sz w:val="20"/>
                <w:szCs w:val="20"/>
              </w:rPr>
            </w:pPr>
            <w:r w:rsidRPr="00A30445">
              <w:rPr>
                <w:sz w:val="20"/>
                <w:szCs w:val="20"/>
              </w:rPr>
              <w:t>Nov 2011 (65)</w:t>
            </w:r>
          </w:p>
        </w:tc>
        <w:tc>
          <w:tcPr>
            <w:tcW w:w="348" w:type="pct"/>
            <w:vAlign w:val="center"/>
          </w:tcPr>
          <w:p w14:paraId="574A0408" w14:textId="77777777" w:rsidR="002F02E4" w:rsidRPr="00A30445" w:rsidRDefault="002F02E4" w:rsidP="00A30445">
            <w:pPr>
              <w:jc w:val="right"/>
              <w:rPr>
                <w:sz w:val="20"/>
                <w:szCs w:val="20"/>
              </w:rPr>
            </w:pPr>
            <w:r w:rsidRPr="00A30445">
              <w:rPr>
                <w:sz w:val="20"/>
                <w:szCs w:val="20"/>
              </w:rPr>
              <w:t>40</w:t>
            </w:r>
          </w:p>
        </w:tc>
      </w:tr>
      <w:tr w:rsidR="002F02E4" w:rsidRPr="00A30445" w14:paraId="6456BBF3" w14:textId="77777777" w:rsidTr="007532A8">
        <w:tc>
          <w:tcPr>
            <w:tcW w:w="402" w:type="pct"/>
            <w:vMerge/>
            <w:vAlign w:val="center"/>
          </w:tcPr>
          <w:p w14:paraId="301FA56C" w14:textId="77777777" w:rsidR="002F02E4" w:rsidRPr="00A30445" w:rsidRDefault="002F02E4" w:rsidP="00A30445">
            <w:pPr>
              <w:jc w:val="left"/>
              <w:rPr>
                <w:sz w:val="20"/>
                <w:szCs w:val="20"/>
              </w:rPr>
            </w:pPr>
          </w:p>
        </w:tc>
        <w:tc>
          <w:tcPr>
            <w:tcW w:w="746" w:type="pct"/>
            <w:shd w:val="clear" w:color="auto" w:fill="auto"/>
            <w:vAlign w:val="center"/>
          </w:tcPr>
          <w:p w14:paraId="4919E000" w14:textId="77777777" w:rsidR="002F02E4" w:rsidRPr="00A30445" w:rsidRDefault="002F02E4" w:rsidP="00A30445">
            <w:pPr>
              <w:jc w:val="left"/>
              <w:rPr>
                <w:sz w:val="20"/>
                <w:szCs w:val="20"/>
              </w:rPr>
            </w:pPr>
            <w:r w:rsidRPr="00A30445">
              <w:rPr>
                <w:sz w:val="20"/>
                <w:szCs w:val="20"/>
              </w:rPr>
              <w:t>Jordan</w:t>
            </w:r>
          </w:p>
        </w:tc>
        <w:tc>
          <w:tcPr>
            <w:tcW w:w="602" w:type="pct"/>
            <w:vAlign w:val="center"/>
          </w:tcPr>
          <w:p w14:paraId="00B32995"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744EFAD7" w14:textId="77777777" w:rsidR="002F02E4" w:rsidRPr="00A30445" w:rsidRDefault="002F02E4" w:rsidP="00A30445">
            <w:pPr>
              <w:jc w:val="left"/>
              <w:rPr>
                <w:sz w:val="20"/>
                <w:szCs w:val="20"/>
              </w:rPr>
            </w:pPr>
            <w:r w:rsidRPr="00A30445">
              <w:rPr>
                <w:sz w:val="20"/>
                <w:szCs w:val="20"/>
              </w:rPr>
              <w:t>UNIDO/World Bank</w:t>
            </w:r>
          </w:p>
        </w:tc>
        <w:tc>
          <w:tcPr>
            <w:tcW w:w="876" w:type="pct"/>
            <w:vAlign w:val="center"/>
          </w:tcPr>
          <w:p w14:paraId="14F9EF6A" w14:textId="77777777" w:rsidR="002F02E4" w:rsidRPr="00A30445" w:rsidRDefault="002F02E4" w:rsidP="00A30445">
            <w:pPr>
              <w:jc w:val="left"/>
              <w:rPr>
                <w:sz w:val="20"/>
                <w:szCs w:val="20"/>
              </w:rPr>
            </w:pPr>
            <w:r w:rsidRPr="00A30445">
              <w:rPr>
                <w:sz w:val="20"/>
                <w:szCs w:val="20"/>
              </w:rPr>
              <w:t>JOR/PHA/55/PRP/82</w:t>
            </w:r>
          </w:p>
        </w:tc>
        <w:tc>
          <w:tcPr>
            <w:tcW w:w="547" w:type="pct"/>
            <w:vAlign w:val="center"/>
          </w:tcPr>
          <w:p w14:paraId="53626456"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00B0253E" w14:textId="77777777" w:rsidR="002F02E4" w:rsidRPr="00A30445" w:rsidRDefault="002F02E4" w:rsidP="00A30445">
            <w:pPr>
              <w:jc w:val="left"/>
              <w:rPr>
                <w:sz w:val="20"/>
                <w:szCs w:val="20"/>
              </w:rPr>
            </w:pPr>
            <w:r w:rsidRPr="00A30445">
              <w:rPr>
                <w:sz w:val="20"/>
                <w:szCs w:val="20"/>
              </w:rPr>
              <w:t>Jul 2011 (64)</w:t>
            </w:r>
          </w:p>
        </w:tc>
        <w:tc>
          <w:tcPr>
            <w:tcW w:w="348" w:type="pct"/>
            <w:vAlign w:val="center"/>
          </w:tcPr>
          <w:p w14:paraId="00916184" w14:textId="77777777" w:rsidR="002F02E4" w:rsidRPr="00A30445" w:rsidRDefault="002F02E4" w:rsidP="00A30445">
            <w:pPr>
              <w:jc w:val="right"/>
              <w:rPr>
                <w:sz w:val="20"/>
                <w:szCs w:val="20"/>
              </w:rPr>
            </w:pPr>
            <w:r w:rsidRPr="00A30445">
              <w:rPr>
                <w:sz w:val="20"/>
                <w:szCs w:val="20"/>
              </w:rPr>
              <w:t>36</w:t>
            </w:r>
          </w:p>
        </w:tc>
      </w:tr>
      <w:tr w:rsidR="002F02E4" w:rsidRPr="00A30445" w14:paraId="6E520341" w14:textId="77777777" w:rsidTr="007532A8">
        <w:tc>
          <w:tcPr>
            <w:tcW w:w="402" w:type="pct"/>
            <w:vMerge/>
            <w:vAlign w:val="center"/>
          </w:tcPr>
          <w:p w14:paraId="6E754B0D" w14:textId="77777777" w:rsidR="002F02E4" w:rsidRPr="00A30445" w:rsidRDefault="002F02E4" w:rsidP="00A30445">
            <w:pPr>
              <w:jc w:val="left"/>
              <w:rPr>
                <w:sz w:val="20"/>
                <w:szCs w:val="20"/>
              </w:rPr>
            </w:pPr>
          </w:p>
        </w:tc>
        <w:tc>
          <w:tcPr>
            <w:tcW w:w="746" w:type="pct"/>
            <w:shd w:val="clear" w:color="auto" w:fill="auto"/>
            <w:vAlign w:val="center"/>
          </w:tcPr>
          <w:p w14:paraId="24CD274A" w14:textId="77777777" w:rsidR="002F02E4" w:rsidRPr="00A30445" w:rsidRDefault="002F02E4" w:rsidP="00A30445">
            <w:pPr>
              <w:jc w:val="left"/>
              <w:rPr>
                <w:sz w:val="20"/>
                <w:szCs w:val="20"/>
              </w:rPr>
            </w:pPr>
            <w:r w:rsidRPr="00A30445">
              <w:rPr>
                <w:sz w:val="20"/>
                <w:szCs w:val="20"/>
              </w:rPr>
              <w:t>Kuwait</w:t>
            </w:r>
          </w:p>
        </w:tc>
        <w:tc>
          <w:tcPr>
            <w:tcW w:w="602" w:type="pct"/>
            <w:vAlign w:val="center"/>
          </w:tcPr>
          <w:p w14:paraId="6D68F535"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6E93DC5A" w14:textId="77777777" w:rsidR="002F02E4" w:rsidRPr="00A30445" w:rsidRDefault="002F02E4" w:rsidP="00A30445">
            <w:pPr>
              <w:jc w:val="left"/>
              <w:rPr>
                <w:sz w:val="20"/>
                <w:szCs w:val="20"/>
              </w:rPr>
            </w:pPr>
            <w:r w:rsidRPr="00A30445">
              <w:rPr>
                <w:sz w:val="20"/>
                <w:szCs w:val="20"/>
              </w:rPr>
              <w:t>UNEP/UNIDO</w:t>
            </w:r>
          </w:p>
        </w:tc>
        <w:tc>
          <w:tcPr>
            <w:tcW w:w="876" w:type="pct"/>
            <w:vAlign w:val="center"/>
          </w:tcPr>
          <w:p w14:paraId="39794A54" w14:textId="77777777" w:rsidR="002F02E4" w:rsidRPr="00A30445" w:rsidRDefault="002F02E4" w:rsidP="00A30445">
            <w:pPr>
              <w:jc w:val="left"/>
              <w:rPr>
                <w:sz w:val="20"/>
                <w:szCs w:val="20"/>
              </w:rPr>
            </w:pPr>
            <w:r w:rsidRPr="00A30445">
              <w:rPr>
                <w:sz w:val="20"/>
                <w:szCs w:val="20"/>
              </w:rPr>
              <w:t>KUW/PHA/55/PRP/14</w:t>
            </w:r>
          </w:p>
          <w:p w14:paraId="7D254610" w14:textId="77777777" w:rsidR="002F02E4" w:rsidRPr="00A30445" w:rsidRDefault="002F02E4" w:rsidP="00A30445">
            <w:pPr>
              <w:jc w:val="left"/>
              <w:rPr>
                <w:sz w:val="20"/>
                <w:szCs w:val="20"/>
              </w:rPr>
            </w:pPr>
            <w:r w:rsidRPr="00A30445">
              <w:rPr>
                <w:sz w:val="20"/>
                <w:szCs w:val="20"/>
              </w:rPr>
              <w:t>KUW/PHA/55/PRP/13</w:t>
            </w:r>
          </w:p>
        </w:tc>
        <w:tc>
          <w:tcPr>
            <w:tcW w:w="547" w:type="pct"/>
            <w:vAlign w:val="center"/>
          </w:tcPr>
          <w:p w14:paraId="19FDD3F1"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39B88F68" w14:textId="77777777" w:rsidR="002F02E4" w:rsidRPr="00A30445" w:rsidRDefault="002F02E4" w:rsidP="00A30445">
            <w:pPr>
              <w:jc w:val="left"/>
              <w:rPr>
                <w:sz w:val="20"/>
                <w:szCs w:val="20"/>
              </w:rPr>
            </w:pPr>
            <w:r w:rsidRPr="00A30445">
              <w:rPr>
                <w:sz w:val="20"/>
                <w:szCs w:val="20"/>
              </w:rPr>
              <w:t>Apr 2012 (66)</w:t>
            </w:r>
          </w:p>
        </w:tc>
        <w:tc>
          <w:tcPr>
            <w:tcW w:w="348" w:type="pct"/>
            <w:vAlign w:val="center"/>
          </w:tcPr>
          <w:p w14:paraId="78624DDD" w14:textId="77777777" w:rsidR="002F02E4" w:rsidRPr="00A30445" w:rsidRDefault="002F02E4" w:rsidP="00A30445">
            <w:pPr>
              <w:jc w:val="right"/>
              <w:rPr>
                <w:sz w:val="20"/>
                <w:szCs w:val="20"/>
              </w:rPr>
            </w:pPr>
            <w:r w:rsidRPr="00A30445">
              <w:rPr>
                <w:sz w:val="20"/>
                <w:szCs w:val="20"/>
              </w:rPr>
              <w:t>45</w:t>
            </w:r>
          </w:p>
        </w:tc>
      </w:tr>
      <w:tr w:rsidR="002F02E4" w:rsidRPr="00A30445" w14:paraId="50DFEF12" w14:textId="77777777" w:rsidTr="007532A8">
        <w:tc>
          <w:tcPr>
            <w:tcW w:w="402" w:type="pct"/>
            <w:vMerge/>
            <w:vAlign w:val="center"/>
          </w:tcPr>
          <w:p w14:paraId="5B53CB13" w14:textId="77777777" w:rsidR="002F02E4" w:rsidRPr="00A30445" w:rsidRDefault="002F02E4" w:rsidP="00A30445">
            <w:pPr>
              <w:jc w:val="left"/>
              <w:rPr>
                <w:sz w:val="20"/>
                <w:szCs w:val="20"/>
              </w:rPr>
            </w:pPr>
          </w:p>
        </w:tc>
        <w:tc>
          <w:tcPr>
            <w:tcW w:w="746" w:type="pct"/>
            <w:vAlign w:val="center"/>
          </w:tcPr>
          <w:p w14:paraId="38A2787C" w14:textId="77777777" w:rsidR="002F02E4" w:rsidRPr="00A30445" w:rsidRDefault="002F02E4" w:rsidP="00A30445">
            <w:pPr>
              <w:jc w:val="left"/>
              <w:rPr>
                <w:sz w:val="20"/>
                <w:szCs w:val="20"/>
              </w:rPr>
            </w:pPr>
            <w:r w:rsidRPr="00A30445">
              <w:rPr>
                <w:sz w:val="20"/>
                <w:szCs w:val="20"/>
              </w:rPr>
              <w:t>Lebanon</w:t>
            </w:r>
          </w:p>
        </w:tc>
        <w:tc>
          <w:tcPr>
            <w:tcW w:w="602" w:type="pct"/>
            <w:vAlign w:val="center"/>
          </w:tcPr>
          <w:p w14:paraId="4BF50C0E" w14:textId="77777777" w:rsidR="002F02E4" w:rsidRPr="00A30445" w:rsidRDefault="002F02E4" w:rsidP="00A30445">
            <w:pPr>
              <w:jc w:val="left"/>
              <w:rPr>
                <w:sz w:val="20"/>
                <w:szCs w:val="20"/>
              </w:rPr>
            </w:pPr>
            <w:r w:rsidRPr="00A30445">
              <w:rPr>
                <w:sz w:val="20"/>
                <w:szCs w:val="20"/>
              </w:rPr>
              <w:t>Non-LVC</w:t>
            </w:r>
          </w:p>
        </w:tc>
        <w:tc>
          <w:tcPr>
            <w:tcW w:w="712" w:type="pct"/>
            <w:vAlign w:val="center"/>
          </w:tcPr>
          <w:p w14:paraId="12DC5B37" w14:textId="77777777" w:rsidR="002F02E4" w:rsidRPr="00A30445" w:rsidRDefault="002F02E4" w:rsidP="00A30445">
            <w:pPr>
              <w:jc w:val="left"/>
              <w:rPr>
                <w:sz w:val="20"/>
                <w:szCs w:val="20"/>
              </w:rPr>
            </w:pPr>
            <w:r w:rsidRPr="00A30445">
              <w:rPr>
                <w:sz w:val="20"/>
                <w:szCs w:val="20"/>
              </w:rPr>
              <w:t>UNDP</w:t>
            </w:r>
          </w:p>
        </w:tc>
        <w:tc>
          <w:tcPr>
            <w:tcW w:w="876" w:type="pct"/>
            <w:vAlign w:val="center"/>
          </w:tcPr>
          <w:p w14:paraId="2AA41690" w14:textId="77777777" w:rsidR="002F02E4" w:rsidRPr="00A30445" w:rsidRDefault="002F02E4" w:rsidP="00A30445">
            <w:pPr>
              <w:jc w:val="left"/>
              <w:rPr>
                <w:sz w:val="20"/>
                <w:szCs w:val="20"/>
              </w:rPr>
            </w:pPr>
            <w:r w:rsidRPr="00A30445">
              <w:rPr>
                <w:sz w:val="20"/>
                <w:szCs w:val="20"/>
              </w:rPr>
              <w:t>LEB/PHA/55/PRP/67</w:t>
            </w:r>
          </w:p>
        </w:tc>
        <w:tc>
          <w:tcPr>
            <w:tcW w:w="547" w:type="pct"/>
            <w:vAlign w:val="center"/>
          </w:tcPr>
          <w:p w14:paraId="74025406" w14:textId="77777777" w:rsidR="002F02E4" w:rsidRPr="00A30445" w:rsidRDefault="002F02E4" w:rsidP="00A30445">
            <w:pPr>
              <w:jc w:val="left"/>
              <w:rPr>
                <w:sz w:val="20"/>
                <w:szCs w:val="20"/>
              </w:rPr>
            </w:pPr>
            <w:r w:rsidRPr="00A30445">
              <w:rPr>
                <w:sz w:val="20"/>
                <w:szCs w:val="20"/>
              </w:rPr>
              <w:t>July 2008</w:t>
            </w:r>
          </w:p>
        </w:tc>
        <w:tc>
          <w:tcPr>
            <w:tcW w:w="767" w:type="pct"/>
            <w:vAlign w:val="center"/>
          </w:tcPr>
          <w:p w14:paraId="185E4F7C" w14:textId="77777777" w:rsidR="002F02E4" w:rsidRPr="00A30445" w:rsidRDefault="002F02E4" w:rsidP="00A30445">
            <w:pPr>
              <w:jc w:val="left"/>
              <w:rPr>
                <w:sz w:val="20"/>
                <w:szCs w:val="20"/>
              </w:rPr>
            </w:pPr>
            <w:r w:rsidRPr="00A30445">
              <w:rPr>
                <w:sz w:val="20"/>
                <w:szCs w:val="20"/>
              </w:rPr>
              <w:t>Jul 2011 (64)</w:t>
            </w:r>
          </w:p>
        </w:tc>
        <w:tc>
          <w:tcPr>
            <w:tcW w:w="348" w:type="pct"/>
            <w:vAlign w:val="center"/>
          </w:tcPr>
          <w:p w14:paraId="751C11B3" w14:textId="77777777" w:rsidR="002F02E4" w:rsidRPr="00A30445" w:rsidRDefault="002F02E4" w:rsidP="00A30445">
            <w:pPr>
              <w:jc w:val="right"/>
              <w:rPr>
                <w:sz w:val="20"/>
                <w:szCs w:val="20"/>
              </w:rPr>
            </w:pPr>
            <w:r w:rsidRPr="00A30445">
              <w:rPr>
                <w:sz w:val="20"/>
                <w:szCs w:val="20"/>
              </w:rPr>
              <w:t>36</w:t>
            </w:r>
          </w:p>
        </w:tc>
      </w:tr>
    </w:tbl>
    <w:p w14:paraId="39E366DF" w14:textId="77777777" w:rsidR="002F02E4" w:rsidRPr="00474C9C" w:rsidRDefault="002F02E4" w:rsidP="002F02E4"/>
    <w:p w14:paraId="63EE50FA" w14:textId="77777777" w:rsidR="002F02E4" w:rsidRDefault="002F02E4" w:rsidP="002F02E4">
      <w:pPr>
        <w:pStyle w:val="Heading1"/>
        <w:numPr>
          <w:ilvl w:val="0"/>
          <w:numId w:val="0"/>
        </w:numPr>
      </w:pPr>
    </w:p>
    <w:p w14:paraId="48A56A1A" w14:textId="77777777" w:rsidR="002F02E4" w:rsidRDefault="002F02E4" w:rsidP="002F02E4">
      <w:pPr>
        <w:spacing w:after="240"/>
        <w:rPr>
          <w:b/>
        </w:rPr>
        <w:sectPr w:rsidR="002F02E4" w:rsidSect="007532A8">
          <w:headerReference w:type="even" r:id="rId15"/>
          <w:headerReference w:type="default" r:id="rId16"/>
          <w:footerReference w:type="even" r:id="rId17"/>
          <w:footerReference w:type="default" r:id="rId18"/>
          <w:pgSz w:w="15840" w:h="12240" w:orient="landscape"/>
          <w:pgMar w:top="1440" w:right="1440" w:bottom="1440" w:left="1440" w:header="720" w:footer="720" w:gutter="0"/>
          <w:pgNumType w:start="1"/>
          <w:cols w:space="720"/>
          <w:docGrid w:linePitch="360"/>
        </w:sectPr>
      </w:pPr>
    </w:p>
    <w:p w14:paraId="0CE434C6" w14:textId="77777777" w:rsidR="00E75FDE" w:rsidRPr="00490D54" w:rsidRDefault="00E75FDE" w:rsidP="00E75FDE">
      <w:pPr>
        <w:spacing w:after="240"/>
        <w:jc w:val="center"/>
      </w:pPr>
      <w:r>
        <w:rPr>
          <w:b/>
        </w:rPr>
        <w:lastRenderedPageBreak/>
        <w:t>Annex II</w:t>
      </w:r>
    </w:p>
    <w:p w14:paraId="29C954CA" w14:textId="77777777" w:rsidR="00E75FDE" w:rsidRDefault="00E75FDE" w:rsidP="00E75FDE">
      <w:pPr>
        <w:pStyle w:val="Heading1"/>
        <w:numPr>
          <w:ilvl w:val="0"/>
          <w:numId w:val="0"/>
        </w:numPr>
        <w:jc w:val="center"/>
        <w:rPr>
          <w:b/>
        </w:rPr>
      </w:pPr>
      <w:r w:rsidRPr="002D09B8">
        <w:rPr>
          <w:b/>
        </w:rPr>
        <w:t>REASONS FOR DELAY IN SUBMISSIONS OF HPMPS</w:t>
      </w:r>
    </w:p>
    <w:tbl>
      <w:tblPr>
        <w:tblStyle w:val="TableGrid"/>
        <w:tblW w:w="9542" w:type="dxa"/>
        <w:tblLook w:val="04A0" w:firstRow="1" w:lastRow="0" w:firstColumn="1" w:lastColumn="0" w:noHBand="0" w:noVBand="1"/>
      </w:tblPr>
      <w:tblGrid>
        <w:gridCol w:w="1525"/>
        <w:gridCol w:w="7112"/>
        <w:gridCol w:w="905"/>
      </w:tblGrid>
      <w:tr w:rsidR="00E75FDE" w:rsidRPr="00065ABE" w14:paraId="1A865C37" w14:textId="77777777" w:rsidTr="00065ABE">
        <w:trPr>
          <w:tblHeader/>
        </w:trPr>
        <w:tc>
          <w:tcPr>
            <w:tcW w:w="1525" w:type="dxa"/>
          </w:tcPr>
          <w:p w14:paraId="2BC6A073" w14:textId="77777777" w:rsidR="00E75FDE" w:rsidRPr="00065ABE" w:rsidRDefault="00E75FDE" w:rsidP="00E4340B">
            <w:pPr>
              <w:keepNext/>
              <w:keepLines/>
              <w:jc w:val="center"/>
              <w:rPr>
                <w:b/>
                <w:sz w:val="21"/>
                <w:szCs w:val="21"/>
              </w:rPr>
            </w:pPr>
            <w:r w:rsidRPr="00065ABE">
              <w:rPr>
                <w:b/>
                <w:sz w:val="21"/>
                <w:szCs w:val="21"/>
              </w:rPr>
              <w:t>Country</w:t>
            </w:r>
          </w:p>
        </w:tc>
        <w:tc>
          <w:tcPr>
            <w:tcW w:w="7112" w:type="dxa"/>
          </w:tcPr>
          <w:p w14:paraId="7E063829" w14:textId="77777777" w:rsidR="00E75FDE" w:rsidRPr="00065ABE" w:rsidRDefault="00E75FDE" w:rsidP="00E4340B">
            <w:pPr>
              <w:keepNext/>
              <w:keepLines/>
              <w:jc w:val="center"/>
              <w:rPr>
                <w:b/>
                <w:sz w:val="21"/>
                <w:szCs w:val="21"/>
              </w:rPr>
            </w:pPr>
            <w:r w:rsidRPr="00065ABE">
              <w:rPr>
                <w:b/>
                <w:sz w:val="21"/>
                <w:szCs w:val="21"/>
              </w:rPr>
              <w:t>Reason for delay in submission of HPMP</w:t>
            </w:r>
          </w:p>
        </w:tc>
        <w:tc>
          <w:tcPr>
            <w:tcW w:w="905" w:type="dxa"/>
          </w:tcPr>
          <w:p w14:paraId="4FA57BAC" w14:textId="77777777" w:rsidR="00E75FDE" w:rsidRPr="00065ABE" w:rsidRDefault="00E75FDE" w:rsidP="00E4340B">
            <w:pPr>
              <w:keepNext/>
              <w:keepLines/>
              <w:jc w:val="center"/>
              <w:rPr>
                <w:b/>
                <w:sz w:val="21"/>
                <w:szCs w:val="21"/>
              </w:rPr>
            </w:pPr>
            <w:r w:rsidRPr="00065ABE">
              <w:rPr>
                <w:b/>
                <w:sz w:val="21"/>
                <w:szCs w:val="21"/>
              </w:rPr>
              <w:t xml:space="preserve">Months </w:t>
            </w:r>
          </w:p>
        </w:tc>
      </w:tr>
      <w:tr w:rsidR="00E75FDE" w:rsidRPr="00065ABE" w14:paraId="21D629EE" w14:textId="77777777" w:rsidTr="00065ABE">
        <w:tc>
          <w:tcPr>
            <w:tcW w:w="1525" w:type="dxa"/>
            <w:tcMar>
              <w:left w:w="29" w:type="dxa"/>
              <w:right w:w="0" w:type="dxa"/>
            </w:tcMar>
          </w:tcPr>
          <w:p w14:paraId="2F8C5E95" w14:textId="77777777" w:rsidR="00E75FDE" w:rsidRPr="00065ABE" w:rsidRDefault="00E75FDE" w:rsidP="00065ABE">
            <w:pPr>
              <w:jc w:val="left"/>
              <w:rPr>
                <w:sz w:val="21"/>
                <w:szCs w:val="21"/>
              </w:rPr>
            </w:pPr>
            <w:r w:rsidRPr="00065ABE">
              <w:rPr>
                <w:sz w:val="21"/>
                <w:szCs w:val="21"/>
              </w:rPr>
              <w:t>Albania</w:t>
            </w:r>
          </w:p>
        </w:tc>
        <w:tc>
          <w:tcPr>
            <w:tcW w:w="7112" w:type="dxa"/>
          </w:tcPr>
          <w:p w14:paraId="3715413D" w14:textId="77777777" w:rsidR="00E75FDE" w:rsidRPr="00065ABE" w:rsidRDefault="00E75FDE" w:rsidP="00065ABE">
            <w:pPr>
              <w:autoSpaceDE w:val="0"/>
              <w:autoSpaceDN w:val="0"/>
              <w:adjustRightInd w:val="0"/>
              <w:jc w:val="left"/>
              <w:rPr>
                <w:sz w:val="21"/>
                <w:szCs w:val="21"/>
              </w:rPr>
            </w:pPr>
            <w:r w:rsidRPr="00065ABE">
              <w:rPr>
                <w:sz w:val="21"/>
                <w:szCs w:val="21"/>
              </w:rPr>
              <w:t>Delay in HCFC survey report. Delay in identifying local institution to prepare the country strategy and the HPMP</w:t>
            </w:r>
          </w:p>
        </w:tc>
        <w:tc>
          <w:tcPr>
            <w:tcW w:w="905" w:type="dxa"/>
          </w:tcPr>
          <w:p w14:paraId="45748319" w14:textId="77777777" w:rsidR="00E75FDE" w:rsidRPr="00065ABE" w:rsidRDefault="00E75FDE" w:rsidP="00065ABE">
            <w:pPr>
              <w:jc w:val="right"/>
              <w:rPr>
                <w:sz w:val="21"/>
                <w:szCs w:val="21"/>
              </w:rPr>
            </w:pPr>
            <w:r w:rsidRPr="00065ABE">
              <w:rPr>
                <w:sz w:val="21"/>
                <w:szCs w:val="21"/>
              </w:rPr>
              <w:t>36</w:t>
            </w:r>
          </w:p>
        </w:tc>
      </w:tr>
      <w:tr w:rsidR="00E75FDE" w:rsidRPr="00065ABE" w14:paraId="6EB614D9" w14:textId="77777777" w:rsidTr="00065ABE">
        <w:tc>
          <w:tcPr>
            <w:tcW w:w="1525" w:type="dxa"/>
            <w:tcMar>
              <w:left w:w="29" w:type="dxa"/>
              <w:right w:w="0" w:type="dxa"/>
            </w:tcMar>
          </w:tcPr>
          <w:p w14:paraId="30134CC1" w14:textId="77777777" w:rsidR="00E75FDE" w:rsidRPr="00065ABE" w:rsidRDefault="00E75FDE" w:rsidP="00065ABE">
            <w:pPr>
              <w:jc w:val="left"/>
              <w:rPr>
                <w:sz w:val="21"/>
                <w:szCs w:val="21"/>
              </w:rPr>
            </w:pPr>
            <w:r w:rsidRPr="00065ABE">
              <w:rPr>
                <w:sz w:val="21"/>
                <w:szCs w:val="21"/>
              </w:rPr>
              <w:t>Armenia</w:t>
            </w:r>
          </w:p>
        </w:tc>
        <w:tc>
          <w:tcPr>
            <w:tcW w:w="7112" w:type="dxa"/>
          </w:tcPr>
          <w:p w14:paraId="6F7451EA" w14:textId="77777777" w:rsidR="00E75FDE" w:rsidRPr="00065ABE" w:rsidRDefault="00E75FDE" w:rsidP="00065ABE">
            <w:pPr>
              <w:autoSpaceDE w:val="0"/>
              <w:autoSpaceDN w:val="0"/>
              <w:adjustRightInd w:val="0"/>
              <w:jc w:val="left"/>
              <w:rPr>
                <w:sz w:val="21"/>
                <w:szCs w:val="21"/>
              </w:rPr>
            </w:pPr>
            <w:r w:rsidRPr="00065ABE">
              <w:rPr>
                <w:sz w:val="21"/>
                <w:szCs w:val="21"/>
              </w:rPr>
              <w:t>HPMP was completed and submitted in advance of the planned August 2010 submission timeframe</w:t>
            </w:r>
          </w:p>
        </w:tc>
        <w:tc>
          <w:tcPr>
            <w:tcW w:w="905" w:type="dxa"/>
          </w:tcPr>
          <w:p w14:paraId="5C777AFD" w14:textId="77777777" w:rsidR="00E75FDE" w:rsidRPr="00065ABE" w:rsidRDefault="00E75FDE" w:rsidP="00065ABE">
            <w:pPr>
              <w:jc w:val="right"/>
              <w:rPr>
                <w:sz w:val="21"/>
                <w:szCs w:val="21"/>
              </w:rPr>
            </w:pPr>
            <w:r w:rsidRPr="00065ABE">
              <w:rPr>
                <w:sz w:val="21"/>
                <w:szCs w:val="21"/>
              </w:rPr>
              <w:t>29</w:t>
            </w:r>
          </w:p>
        </w:tc>
      </w:tr>
      <w:tr w:rsidR="00E75FDE" w:rsidRPr="00065ABE" w14:paraId="6ABF0BF3" w14:textId="77777777" w:rsidTr="00065ABE">
        <w:tc>
          <w:tcPr>
            <w:tcW w:w="1525" w:type="dxa"/>
            <w:tcMar>
              <w:left w:w="29" w:type="dxa"/>
              <w:right w:w="0" w:type="dxa"/>
            </w:tcMar>
          </w:tcPr>
          <w:p w14:paraId="5A4AB9F9" w14:textId="77777777" w:rsidR="00E75FDE" w:rsidRPr="00065ABE" w:rsidRDefault="00E75FDE" w:rsidP="00065ABE">
            <w:pPr>
              <w:jc w:val="left"/>
              <w:rPr>
                <w:sz w:val="21"/>
                <w:szCs w:val="21"/>
              </w:rPr>
            </w:pPr>
            <w:r w:rsidRPr="00065ABE">
              <w:rPr>
                <w:sz w:val="21"/>
                <w:szCs w:val="21"/>
              </w:rPr>
              <w:t>Bahrain</w:t>
            </w:r>
          </w:p>
        </w:tc>
        <w:tc>
          <w:tcPr>
            <w:tcW w:w="7112" w:type="dxa"/>
          </w:tcPr>
          <w:p w14:paraId="7FCD6A15" w14:textId="77777777" w:rsidR="00E75FDE" w:rsidRPr="00065ABE" w:rsidRDefault="00E75FDE" w:rsidP="00065ABE">
            <w:pPr>
              <w:autoSpaceDE w:val="0"/>
              <w:autoSpaceDN w:val="0"/>
              <w:adjustRightInd w:val="0"/>
              <w:jc w:val="left"/>
              <w:rPr>
                <w:sz w:val="21"/>
                <w:szCs w:val="21"/>
              </w:rPr>
            </w:pPr>
            <w:r w:rsidRPr="00065ABE">
              <w:rPr>
                <w:sz w:val="21"/>
                <w:szCs w:val="21"/>
              </w:rPr>
              <w:t>Delay in the start-up of the project. Delay in completing survey</w:t>
            </w:r>
          </w:p>
        </w:tc>
        <w:tc>
          <w:tcPr>
            <w:tcW w:w="905" w:type="dxa"/>
          </w:tcPr>
          <w:p w14:paraId="066BA5AA" w14:textId="77777777" w:rsidR="00E75FDE" w:rsidRPr="00065ABE" w:rsidRDefault="00E75FDE" w:rsidP="00065ABE">
            <w:pPr>
              <w:jc w:val="right"/>
              <w:rPr>
                <w:sz w:val="21"/>
                <w:szCs w:val="21"/>
              </w:rPr>
            </w:pPr>
            <w:r w:rsidRPr="00065ABE">
              <w:rPr>
                <w:sz w:val="21"/>
                <w:szCs w:val="21"/>
              </w:rPr>
              <w:t>40</w:t>
            </w:r>
          </w:p>
        </w:tc>
      </w:tr>
      <w:tr w:rsidR="00E75FDE" w:rsidRPr="00065ABE" w14:paraId="5FB8DBA5" w14:textId="77777777" w:rsidTr="00065ABE">
        <w:tc>
          <w:tcPr>
            <w:tcW w:w="1525" w:type="dxa"/>
            <w:tcMar>
              <w:left w:w="29" w:type="dxa"/>
              <w:right w:w="0" w:type="dxa"/>
            </w:tcMar>
          </w:tcPr>
          <w:p w14:paraId="3E3A5506" w14:textId="77777777" w:rsidR="00E75FDE" w:rsidRPr="00065ABE" w:rsidRDefault="00E75FDE" w:rsidP="00065ABE">
            <w:pPr>
              <w:jc w:val="left"/>
              <w:rPr>
                <w:sz w:val="21"/>
                <w:szCs w:val="21"/>
              </w:rPr>
            </w:pPr>
            <w:r w:rsidRPr="00065ABE">
              <w:rPr>
                <w:sz w:val="21"/>
                <w:szCs w:val="21"/>
              </w:rPr>
              <w:t>Bolivia, Plurinational state of</w:t>
            </w:r>
          </w:p>
        </w:tc>
        <w:tc>
          <w:tcPr>
            <w:tcW w:w="7112" w:type="dxa"/>
          </w:tcPr>
          <w:p w14:paraId="5EDCA8A9" w14:textId="77777777" w:rsidR="00E75FDE" w:rsidRPr="00065ABE" w:rsidRDefault="00E75FDE" w:rsidP="00065ABE">
            <w:pPr>
              <w:autoSpaceDE w:val="0"/>
              <w:autoSpaceDN w:val="0"/>
              <w:adjustRightInd w:val="0"/>
              <w:jc w:val="left"/>
              <w:rPr>
                <w:sz w:val="21"/>
                <w:szCs w:val="21"/>
              </w:rPr>
            </w:pPr>
            <w:r w:rsidRPr="00065ABE">
              <w:rPr>
                <w:sz w:val="21"/>
                <w:szCs w:val="21"/>
              </w:rPr>
              <w:t>Due to change of National Ozone Officer (NOO) the original plan of submission had to be revised as the new NOO had to get to know all procedures. Furthermore, new consultants have been involved in the process of HPMP preparation, which is time consuming</w:t>
            </w:r>
          </w:p>
        </w:tc>
        <w:tc>
          <w:tcPr>
            <w:tcW w:w="905" w:type="dxa"/>
          </w:tcPr>
          <w:p w14:paraId="523F414C" w14:textId="77777777" w:rsidR="00E75FDE" w:rsidRPr="00065ABE" w:rsidRDefault="00E75FDE" w:rsidP="00065ABE">
            <w:pPr>
              <w:jc w:val="right"/>
              <w:rPr>
                <w:sz w:val="21"/>
                <w:szCs w:val="21"/>
              </w:rPr>
            </w:pPr>
            <w:r w:rsidRPr="00065ABE">
              <w:rPr>
                <w:sz w:val="21"/>
                <w:szCs w:val="21"/>
              </w:rPr>
              <w:t>36</w:t>
            </w:r>
          </w:p>
        </w:tc>
      </w:tr>
      <w:tr w:rsidR="00E75FDE" w:rsidRPr="00065ABE" w14:paraId="6010617D" w14:textId="77777777" w:rsidTr="00065ABE">
        <w:tc>
          <w:tcPr>
            <w:tcW w:w="1525" w:type="dxa"/>
            <w:tcMar>
              <w:left w:w="29" w:type="dxa"/>
              <w:right w:w="0" w:type="dxa"/>
            </w:tcMar>
          </w:tcPr>
          <w:p w14:paraId="51CF3D61" w14:textId="77777777" w:rsidR="00E75FDE" w:rsidRPr="00065ABE" w:rsidRDefault="00E75FDE" w:rsidP="00065ABE">
            <w:pPr>
              <w:jc w:val="left"/>
              <w:rPr>
                <w:sz w:val="21"/>
                <w:szCs w:val="21"/>
              </w:rPr>
            </w:pPr>
            <w:r w:rsidRPr="00065ABE">
              <w:rPr>
                <w:sz w:val="21"/>
                <w:szCs w:val="21"/>
              </w:rPr>
              <w:t>Brazil</w:t>
            </w:r>
          </w:p>
        </w:tc>
        <w:tc>
          <w:tcPr>
            <w:tcW w:w="7112" w:type="dxa"/>
          </w:tcPr>
          <w:p w14:paraId="1672966C" w14:textId="77777777" w:rsidR="00E75FDE" w:rsidRPr="00065ABE" w:rsidRDefault="00E75FDE" w:rsidP="00065ABE">
            <w:pPr>
              <w:autoSpaceDE w:val="0"/>
              <w:autoSpaceDN w:val="0"/>
              <w:adjustRightInd w:val="0"/>
              <w:jc w:val="left"/>
              <w:rPr>
                <w:sz w:val="21"/>
                <w:szCs w:val="21"/>
              </w:rPr>
            </w:pPr>
            <w:r w:rsidRPr="00065ABE">
              <w:rPr>
                <w:sz w:val="21"/>
                <w:szCs w:val="21"/>
              </w:rPr>
              <w:t>Data collection resulted in more challenging work than originally envisaged</w:t>
            </w:r>
          </w:p>
        </w:tc>
        <w:tc>
          <w:tcPr>
            <w:tcW w:w="905" w:type="dxa"/>
          </w:tcPr>
          <w:p w14:paraId="45015B17" w14:textId="77777777" w:rsidR="00E75FDE" w:rsidRPr="00065ABE" w:rsidRDefault="00E75FDE" w:rsidP="00065ABE">
            <w:pPr>
              <w:jc w:val="right"/>
              <w:rPr>
                <w:sz w:val="21"/>
                <w:szCs w:val="21"/>
              </w:rPr>
            </w:pPr>
            <w:r w:rsidRPr="00065ABE">
              <w:rPr>
                <w:sz w:val="21"/>
                <w:szCs w:val="21"/>
              </w:rPr>
              <w:t>36</w:t>
            </w:r>
          </w:p>
        </w:tc>
      </w:tr>
      <w:tr w:rsidR="00E75FDE" w:rsidRPr="00065ABE" w14:paraId="7E696B62" w14:textId="77777777" w:rsidTr="00065ABE">
        <w:tc>
          <w:tcPr>
            <w:tcW w:w="1525" w:type="dxa"/>
            <w:tcMar>
              <w:left w:w="29" w:type="dxa"/>
              <w:right w:w="0" w:type="dxa"/>
            </w:tcMar>
          </w:tcPr>
          <w:p w14:paraId="6F78D3F8" w14:textId="77777777" w:rsidR="00E75FDE" w:rsidRPr="00065ABE" w:rsidRDefault="00E75FDE" w:rsidP="00065ABE">
            <w:pPr>
              <w:jc w:val="left"/>
              <w:rPr>
                <w:sz w:val="21"/>
                <w:szCs w:val="21"/>
              </w:rPr>
            </w:pPr>
            <w:r w:rsidRPr="00065ABE">
              <w:rPr>
                <w:sz w:val="21"/>
                <w:szCs w:val="21"/>
              </w:rPr>
              <w:t>Burkina Faso</w:t>
            </w:r>
          </w:p>
        </w:tc>
        <w:tc>
          <w:tcPr>
            <w:tcW w:w="7112" w:type="dxa"/>
          </w:tcPr>
          <w:p w14:paraId="0968CFF3" w14:textId="77777777" w:rsidR="00E75FDE" w:rsidRPr="00065ABE" w:rsidRDefault="00E75FDE" w:rsidP="00065ABE">
            <w:pPr>
              <w:jc w:val="left"/>
              <w:rPr>
                <w:sz w:val="21"/>
                <w:szCs w:val="21"/>
              </w:rPr>
            </w:pPr>
            <w:r w:rsidRPr="00065ABE">
              <w:rPr>
                <w:sz w:val="21"/>
                <w:szCs w:val="21"/>
              </w:rPr>
              <w:t>Opted to wait for guidelines of HPMP preparation</w:t>
            </w:r>
          </w:p>
        </w:tc>
        <w:tc>
          <w:tcPr>
            <w:tcW w:w="905" w:type="dxa"/>
          </w:tcPr>
          <w:p w14:paraId="14FE64B0" w14:textId="77777777" w:rsidR="00E75FDE" w:rsidRPr="00065ABE" w:rsidRDefault="00E75FDE" w:rsidP="00065ABE">
            <w:pPr>
              <w:jc w:val="right"/>
              <w:rPr>
                <w:sz w:val="21"/>
                <w:szCs w:val="21"/>
              </w:rPr>
            </w:pPr>
            <w:r w:rsidRPr="00065ABE">
              <w:rPr>
                <w:sz w:val="21"/>
                <w:szCs w:val="21"/>
              </w:rPr>
              <w:t>29</w:t>
            </w:r>
          </w:p>
        </w:tc>
      </w:tr>
      <w:tr w:rsidR="00E75FDE" w:rsidRPr="00065ABE" w14:paraId="1CD062D6" w14:textId="77777777" w:rsidTr="00065ABE">
        <w:tc>
          <w:tcPr>
            <w:tcW w:w="1525" w:type="dxa"/>
            <w:tcMar>
              <w:left w:w="29" w:type="dxa"/>
              <w:right w:w="0" w:type="dxa"/>
            </w:tcMar>
          </w:tcPr>
          <w:p w14:paraId="2D497854" w14:textId="77777777" w:rsidR="00E75FDE" w:rsidRPr="00065ABE" w:rsidRDefault="00E75FDE" w:rsidP="00065ABE">
            <w:pPr>
              <w:jc w:val="left"/>
              <w:rPr>
                <w:sz w:val="21"/>
                <w:szCs w:val="21"/>
              </w:rPr>
            </w:pPr>
            <w:r w:rsidRPr="00065ABE">
              <w:rPr>
                <w:sz w:val="21"/>
                <w:szCs w:val="21"/>
              </w:rPr>
              <w:t>Egypt</w:t>
            </w:r>
          </w:p>
        </w:tc>
        <w:tc>
          <w:tcPr>
            <w:tcW w:w="7112" w:type="dxa"/>
          </w:tcPr>
          <w:p w14:paraId="7699ED61" w14:textId="77777777" w:rsidR="00E75FDE" w:rsidRPr="00065ABE" w:rsidRDefault="00E75FDE" w:rsidP="00065ABE">
            <w:pPr>
              <w:jc w:val="left"/>
              <w:rPr>
                <w:sz w:val="21"/>
                <w:szCs w:val="21"/>
              </w:rPr>
            </w:pPr>
            <w:r w:rsidRPr="00065ABE">
              <w:rPr>
                <w:sz w:val="21"/>
                <w:szCs w:val="21"/>
              </w:rPr>
              <w:t>Inconsistencies in data reporting, in particular data on system houses were missing</w:t>
            </w:r>
          </w:p>
        </w:tc>
        <w:tc>
          <w:tcPr>
            <w:tcW w:w="905" w:type="dxa"/>
          </w:tcPr>
          <w:p w14:paraId="0A348B4B" w14:textId="77777777" w:rsidR="00E75FDE" w:rsidRPr="00065ABE" w:rsidRDefault="00E75FDE" w:rsidP="00065ABE">
            <w:pPr>
              <w:jc w:val="right"/>
              <w:rPr>
                <w:sz w:val="21"/>
                <w:szCs w:val="21"/>
              </w:rPr>
            </w:pPr>
            <w:r w:rsidRPr="00065ABE">
              <w:rPr>
                <w:sz w:val="21"/>
                <w:szCs w:val="21"/>
              </w:rPr>
              <w:t>40</w:t>
            </w:r>
          </w:p>
        </w:tc>
      </w:tr>
      <w:tr w:rsidR="00E75FDE" w:rsidRPr="00065ABE" w14:paraId="3B024BBB" w14:textId="77777777" w:rsidTr="00065ABE">
        <w:tc>
          <w:tcPr>
            <w:tcW w:w="1525" w:type="dxa"/>
            <w:tcMar>
              <w:left w:w="29" w:type="dxa"/>
              <w:right w:w="0" w:type="dxa"/>
            </w:tcMar>
          </w:tcPr>
          <w:p w14:paraId="016C7421" w14:textId="77777777" w:rsidR="00E75FDE" w:rsidRPr="00065ABE" w:rsidRDefault="00E75FDE" w:rsidP="00065ABE">
            <w:pPr>
              <w:jc w:val="left"/>
              <w:rPr>
                <w:sz w:val="21"/>
                <w:szCs w:val="21"/>
              </w:rPr>
            </w:pPr>
            <w:r w:rsidRPr="00065ABE">
              <w:rPr>
                <w:sz w:val="21"/>
                <w:szCs w:val="21"/>
              </w:rPr>
              <w:t>Georgia</w:t>
            </w:r>
          </w:p>
        </w:tc>
        <w:tc>
          <w:tcPr>
            <w:tcW w:w="7112" w:type="dxa"/>
          </w:tcPr>
          <w:p w14:paraId="38AFB4EF" w14:textId="77777777" w:rsidR="00E75FDE" w:rsidRPr="00065ABE" w:rsidRDefault="00E75FDE" w:rsidP="00065ABE">
            <w:pPr>
              <w:autoSpaceDE w:val="0"/>
              <w:autoSpaceDN w:val="0"/>
              <w:adjustRightInd w:val="0"/>
              <w:jc w:val="left"/>
              <w:rPr>
                <w:sz w:val="21"/>
                <w:szCs w:val="21"/>
              </w:rPr>
            </w:pPr>
            <w:r w:rsidRPr="00065ABE">
              <w:rPr>
                <w:sz w:val="21"/>
                <w:szCs w:val="21"/>
              </w:rPr>
              <w:t>Delay due to the need for HCFC data verification at the HCFC importer/distributor and end-user levels</w:t>
            </w:r>
          </w:p>
        </w:tc>
        <w:tc>
          <w:tcPr>
            <w:tcW w:w="905" w:type="dxa"/>
          </w:tcPr>
          <w:p w14:paraId="47BD0F57" w14:textId="77777777" w:rsidR="00E75FDE" w:rsidRPr="00065ABE" w:rsidRDefault="00E75FDE" w:rsidP="00065ABE">
            <w:pPr>
              <w:jc w:val="right"/>
              <w:rPr>
                <w:sz w:val="21"/>
                <w:szCs w:val="21"/>
              </w:rPr>
            </w:pPr>
            <w:r w:rsidRPr="00065ABE">
              <w:rPr>
                <w:sz w:val="21"/>
                <w:szCs w:val="21"/>
              </w:rPr>
              <w:t>33</w:t>
            </w:r>
          </w:p>
        </w:tc>
      </w:tr>
      <w:tr w:rsidR="00E75FDE" w:rsidRPr="00065ABE" w14:paraId="416C7201" w14:textId="77777777" w:rsidTr="00065ABE">
        <w:tc>
          <w:tcPr>
            <w:tcW w:w="1525" w:type="dxa"/>
            <w:tcMar>
              <w:left w:w="29" w:type="dxa"/>
              <w:right w:w="0" w:type="dxa"/>
            </w:tcMar>
          </w:tcPr>
          <w:p w14:paraId="62201794" w14:textId="77777777" w:rsidR="00E75FDE" w:rsidRPr="00065ABE" w:rsidRDefault="00E75FDE" w:rsidP="00065ABE">
            <w:pPr>
              <w:jc w:val="left"/>
              <w:rPr>
                <w:sz w:val="21"/>
                <w:szCs w:val="21"/>
              </w:rPr>
            </w:pPr>
            <w:r w:rsidRPr="00065ABE">
              <w:rPr>
                <w:sz w:val="21"/>
                <w:szCs w:val="21"/>
              </w:rPr>
              <w:t>Ghana</w:t>
            </w:r>
          </w:p>
        </w:tc>
        <w:tc>
          <w:tcPr>
            <w:tcW w:w="7112" w:type="dxa"/>
          </w:tcPr>
          <w:p w14:paraId="04357005" w14:textId="77777777" w:rsidR="00E75FDE" w:rsidRPr="00065ABE" w:rsidRDefault="00E75FDE" w:rsidP="00065ABE">
            <w:pPr>
              <w:jc w:val="left"/>
              <w:rPr>
                <w:sz w:val="21"/>
                <w:szCs w:val="21"/>
              </w:rPr>
            </w:pPr>
            <w:r w:rsidRPr="00065ABE">
              <w:rPr>
                <w:sz w:val="21"/>
                <w:szCs w:val="21"/>
              </w:rPr>
              <w:t>No major delay described</w:t>
            </w:r>
          </w:p>
        </w:tc>
        <w:tc>
          <w:tcPr>
            <w:tcW w:w="905" w:type="dxa"/>
          </w:tcPr>
          <w:p w14:paraId="11172ED6" w14:textId="77777777" w:rsidR="00E75FDE" w:rsidRPr="00065ABE" w:rsidRDefault="00E75FDE" w:rsidP="00065ABE">
            <w:pPr>
              <w:jc w:val="right"/>
              <w:rPr>
                <w:sz w:val="21"/>
                <w:szCs w:val="21"/>
              </w:rPr>
            </w:pPr>
            <w:r w:rsidRPr="00065ABE">
              <w:rPr>
                <w:sz w:val="21"/>
                <w:szCs w:val="21"/>
              </w:rPr>
              <w:t>24</w:t>
            </w:r>
          </w:p>
        </w:tc>
      </w:tr>
      <w:tr w:rsidR="00E75FDE" w:rsidRPr="00065ABE" w14:paraId="4336B4C6" w14:textId="77777777" w:rsidTr="00065ABE">
        <w:tc>
          <w:tcPr>
            <w:tcW w:w="1525" w:type="dxa"/>
            <w:tcMar>
              <w:left w:w="29" w:type="dxa"/>
              <w:right w:w="0" w:type="dxa"/>
            </w:tcMar>
          </w:tcPr>
          <w:p w14:paraId="785E54EB" w14:textId="77777777" w:rsidR="00E75FDE" w:rsidRPr="00065ABE" w:rsidRDefault="00E75FDE" w:rsidP="00065ABE">
            <w:pPr>
              <w:jc w:val="left"/>
              <w:rPr>
                <w:sz w:val="21"/>
                <w:szCs w:val="21"/>
              </w:rPr>
            </w:pPr>
            <w:r w:rsidRPr="00065ABE">
              <w:rPr>
                <w:sz w:val="21"/>
                <w:szCs w:val="21"/>
              </w:rPr>
              <w:t>Grenada</w:t>
            </w:r>
          </w:p>
        </w:tc>
        <w:tc>
          <w:tcPr>
            <w:tcW w:w="7112" w:type="dxa"/>
          </w:tcPr>
          <w:p w14:paraId="55ECC34A" w14:textId="77777777" w:rsidR="00E75FDE" w:rsidRPr="00065ABE" w:rsidRDefault="00E75FDE" w:rsidP="00065ABE">
            <w:pPr>
              <w:autoSpaceDE w:val="0"/>
              <w:autoSpaceDN w:val="0"/>
              <w:adjustRightInd w:val="0"/>
              <w:jc w:val="left"/>
              <w:rPr>
                <w:sz w:val="21"/>
                <w:szCs w:val="21"/>
              </w:rPr>
            </w:pPr>
            <w:r w:rsidRPr="00065ABE">
              <w:rPr>
                <w:sz w:val="21"/>
                <w:szCs w:val="21"/>
              </w:rPr>
              <w:t>Due to uncertainties related to HCFC eligible costs by MLF and on the near CFC total phase out goal, the Government decided to stress efforts on TPMP implementation and substantive progress for HPMP preparation would be achieved in 2009-2010</w:t>
            </w:r>
          </w:p>
        </w:tc>
        <w:tc>
          <w:tcPr>
            <w:tcW w:w="905" w:type="dxa"/>
          </w:tcPr>
          <w:p w14:paraId="770CDAE7" w14:textId="77777777" w:rsidR="00E75FDE" w:rsidRPr="00065ABE" w:rsidRDefault="00E75FDE" w:rsidP="00065ABE">
            <w:pPr>
              <w:jc w:val="right"/>
              <w:rPr>
                <w:sz w:val="21"/>
                <w:szCs w:val="21"/>
              </w:rPr>
            </w:pPr>
            <w:r w:rsidRPr="00065ABE">
              <w:rPr>
                <w:sz w:val="21"/>
                <w:szCs w:val="21"/>
              </w:rPr>
              <w:t>29</w:t>
            </w:r>
          </w:p>
        </w:tc>
      </w:tr>
      <w:tr w:rsidR="00E75FDE" w:rsidRPr="00065ABE" w14:paraId="1C763FBB" w14:textId="77777777" w:rsidTr="00065ABE">
        <w:tc>
          <w:tcPr>
            <w:tcW w:w="1525" w:type="dxa"/>
            <w:tcMar>
              <w:left w:w="29" w:type="dxa"/>
              <w:right w:w="0" w:type="dxa"/>
            </w:tcMar>
          </w:tcPr>
          <w:p w14:paraId="24C1D64A" w14:textId="77777777" w:rsidR="00E75FDE" w:rsidRPr="00065ABE" w:rsidRDefault="00E75FDE" w:rsidP="00065ABE">
            <w:pPr>
              <w:jc w:val="left"/>
              <w:rPr>
                <w:sz w:val="21"/>
                <w:szCs w:val="21"/>
              </w:rPr>
            </w:pPr>
            <w:r w:rsidRPr="00065ABE">
              <w:rPr>
                <w:sz w:val="21"/>
                <w:szCs w:val="21"/>
              </w:rPr>
              <w:t>India</w:t>
            </w:r>
          </w:p>
        </w:tc>
        <w:tc>
          <w:tcPr>
            <w:tcW w:w="7112" w:type="dxa"/>
          </w:tcPr>
          <w:p w14:paraId="3B469DDD" w14:textId="77777777" w:rsidR="00E75FDE" w:rsidRPr="00065ABE" w:rsidRDefault="00E75FDE" w:rsidP="00065ABE">
            <w:pPr>
              <w:autoSpaceDE w:val="0"/>
              <w:autoSpaceDN w:val="0"/>
              <w:adjustRightInd w:val="0"/>
              <w:jc w:val="left"/>
              <w:rPr>
                <w:sz w:val="21"/>
                <w:szCs w:val="21"/>
              </w:rPr>
            </w:pPr>
            <w:r w:rsidRPr="00065ABE">
              <w:rPr>
                <w:sz w:val="21"/>
                <w:szCs w:val="21"/>
              </w:rPr>
              <w:t>Delay due to difficulty of putting together the proposal without proper HPMP guidelines. Delay in sector surveys and developing sector strategies</w:t>
            </w:r>
          </w:p>
        </w:tc>
        <w:tc>
          <w:tcPr>
            <w:tcW w:w="905" w:type="dxa"/>
          </w:tcPr>
          <w:p w14:paraId="1F22FDFB" w14:textId="77777777" w:rsidR="00E75FDE" w:rsidRPr="00065ABE" w:rsidRDefault="00E75FDE" w:rsidP="00065ABE">
            <w:pPr>
              <w:jc w:val="right"/>
              <w:rPr>
                <w:sz w:val="21"/>
                <w:szCs w:val="21"/>
              </w:rPr>
            </w:pPr>
            <w:r w:rsidRPr="00065ABE">
              <w:rPr>
                <w:sz w:val="21"/>
                <w:szCs w:val="21"/>
              </w:rPr>
              <w:t>41</w:t>
            </w:r>
          </w:p>
        </w:tc>
      </w:tr>
      <w:tr w:rsidR="00E75FDE" w:rsidRPr="00065ABE" w14:paraId="6896454C" w14:textId="77777777" w:rsidTr="00065ABE">
        <w:tc>
          <w:tcPr>
            <w:tcW w:w="1525" w:type="dxa"/>
            <w:tcMar>
              <w:left w:w="29" w:type="dxa"/>
              <w:right w:w="0" w:type="dxa"/>
            </w:tcMar>
          </w:tcPr>
          <w:p w14:paraId="7F77AF96" w14:textId="77777777" w:rsidR="00E75FDE" w:rsidRPr="00065ABE" w:rsidRDefault="00E75FDE" w:rsidP="00065ABE">
            <w:pPr>
              <w:jc w:val="left"/>
              <w:rPr>
                <w:sz w:val="21"/>
                <w:szCs w:val="21"/>
              </w:rPr>
            </w:pPr>
            <w:r w:rsidRPr="00065ABE">
              <w:rPr>
                <w:sz w:val="21"/>
                <w:szCs w:val="21"/>
              </w:rPr>
              <w:t>Jordan</w:t>
            </w:r>
          </w:p>
        </w:tc>
        <w:tc>
          <w:tcPr>
            <w:tcW w:w="7112" w:type="dxa"/>
          </w:tcPr>
          <w:p w14:paraId="2D9818B6" w14:textId="77777777" w:rsidR="00E75FDE" w:rsidRPr="00065ABE" w:rsidRDefault="00E75FDE" w:rsidP="00065ABE">
            <w:pPr>
              <w:autoSpaceDE w:val="0"/>
              <w:autoSpaceDN w:val="0"/>
              <w:adjustRightInd w:val="0"/>
              <w:jc w:val="left"/>
              <w:rPr>
                <w:sz w:val="21"/>
                <w:szCs w:val="21"/>
              </w:rPr>
            </w:pPr>
            <w:r w:rsidRPr="00065ABE">
              <w:rPr>
                <w:sz w:val="21"/>
                <w:szCs w:val="21"/>
              </w:rPr>
              <w:t>Since investment project has been submitted and approved by the Committee, the Government is not in a hurry to finalize the HPMP as it is expected that through individual or sectoral projects country would be in compliance</w:t>
            </w:r>
          </w:p>
        </w:tc>
        <w:tc>
          <w:tcPr>
            <w:tcW w:w="905" w:type="dxa"/>
          </w:tcPr>
          <w:p w14:paraId="3EF8C47A" w14:textId="77777777" w:rsidR="00E75FDE" w:rsidRPr="00065ABE" w:rsidRDefault="00E75FDE" w:rsidP="00065ABE">
            <w:pPr>
              <w:jc w:val="right"/>
              <w:rPr>
                <w:sz w:val="21"/>
                <w:szCs w:val="21"/>
              </w:rPr>
            </w:pPr>
            <w:r w:rsidRPr="00065ABE">
              <w:rPr>
                <w:sz w:val="21"/>
                <w:szCs w:val="21"/>
              </w:rPr>
              <w:t>36</w:t>
            </w:r>
          </w:p>
        </w:tc>
      </w:tr>
      <w:tr w:rsidR="00E75FDE" w:rsidRPr="00065ABE" w14:paraId="5DFDDB25" w14:textId="77777777" w:rsidTr="00065ABE">
        <w:tc>
          <w:tcPr>
            <w:tcW w:w="1525" w:type="dxa"/>
            <w:tcMar>
              <w:left w:w="29" w:type="dxa"/>
              <w:right w:w="0" w:type="dxa"/>
            </w:tcMar>
          </w:tcPr>
          <w:p w14:paraId="67ED71AA" w14:textId="77777777" w:rsidR="00E75FDE" w:rsidRPr="00065ABE" w:rsidRDefault="00E75FDE" w:rsidP="00065ABE">
            <w:pPr>
              <w:jc w:val="left"/>
              <w:rPr>
                <w:sz w:val="21"/>
                <w:szCs w:val="21"/>
              </w:rPr>
            </w:pPr>
            <w:r w:rsidRPr="00065ABE">
              <w:rPr>
                <w:sz w:val="21"/>
                <w:szCs w:val="21"/>
              </w:rPr>
              <w:t>Kuwait</w:t>
            </w:r>
          </w:p>
        </w:tc>
        <w:tc>
          <w:tcPr>
            <w:tcW w:w="7112" w:type="dxa"/>
          </w:tcPr>
          <w:p w14:paraId="1B2E66AB" w14:textId="77777777" w:rsidR="00E75FDE" w:rsidRPr="00065ABE" w:rsidRDefault="00E75FDE" w:rsidP="00065ABE">
            <w:pPr>
              <w:autoSpaceDE w:val="0"/>
              <w:autoSpaceDN w:val="0"/>
              <w:adjustRightInd w:val="0"/>
              <w:jc w:val="left"/>
              <w:rPr>
                <w:sz w:val="21"/>
                <w:szCs w:val="21"/>
              </w:rPr>
            </w:pPr>
            <w:r w:rsidRPr="00065ABE">
              <w:rPr>
                <w:sz w:val="21"/>
                <w:szCs w:val="21"/>
              </w:rPr>
              <w:t>The most important delay in Kuwait’s HPMP is the change of NOO and the change of Head of the Environmental Protection Agency, which delayed several administrative and contracting steps. Also, the national survey was delayed</w:t>
            </w:r>
          </w:p>
        </w:tc>
        <w:tc>
          <w:tcPr>
            <w:tcW w:w="905" w:type="dxa"/>
          </w:tcPr>
          <w:p w14:paraId="5E2574C7" w14:textId="77777777" w:rsidR="00E75FDE" w:rsidRPr="00065ABE" w:rsidRDefault="00E75FDE" w:rsidP="00065ABE">
            <w:pPr>
              <w:jc w:val="right"/>
              <w:rPr>
                <w:sz w:val="21"/>
                <w:szCs w:val="21"/>
              </w:rPr>
            </w:pPr>
            <w:r w:rsidRPr="00065ABE">
              <w:rPr>
                <w:sz w:val="21"/>
                <w:szCs w:val="21"/>
              </w:rPr>
              <w:t>45</w:t>
            </w:r>
          </w:p>
        </w:tc>
      </w:tr>
      <w:tr w:rsidR="00E75FDE" w:rsidRPr="00065ABE" w14:paraId="0EE493B4" w14:textId="77777777" w:rsidTr="00065ABE">
        <w:tc>
          <w:tcPr>
            <w:tcW w:w="1525" w:type="dxa"/>
            <w:tcMar>
              <w:left w:w="29" w:type="dxa"/>
              <w:right w:w="0" w:type="dxa"/>
            </w:tcMar>
          </w:tcPr>
          <w:p w14:paraId="6ECD0703" w14:textId="77777777" w:rsidR="00E75FDE" w:rsidRPr="00065ABE" w:rsidRDefault="00E75FDE" w:rsidP="00065ABE">
            <w:pPr>
              <w:jc w:val="left"/>
              <w:rPr>
                <w:sz w:val="21"/>
                <w:szCs w:val="21"/>
              </w:rPr>
            </w:pPr>
            <w:r w:rsidRPr="00065ABE">
              <w:rPr>
                <w:sz w:val="21"/>
                <w:szCs w:val="21"/>
              </w:rPr>
              <w:t>Lebanon</w:t>
            </w:r>
          </w:p>
        </w:tc>
        <w:tc>
          <w:tcPr>
            <w:tcW w:w="7112" w:type="dxa"/>
          </w:tcPr>
          <w:p w14:paraId="4A92DF7F" w14:textId="77777777" w:rsidR="00E75FDE" w:rsidRPr="00065ABE" w:rsidRDefault="00E75FDE" w:rsidP="00065ABE">
            <w:pPr>
              <w:jc w:val="left"/>
              <w:rPr>
                <w:sz w:val="21"/>
                <w:szCs w:val="21"/>
              </w:rPr>
            </w:pPr>
            <w:r w:rsidRPr="00065ABE">
              <w:rPr>
                <w:sz w:val="21"/>
                <w:szCs w:val="21"/>
              </w:rPr>
              <w:t>Overall schedule moved ahead as planned</w:t>
            </w:r>
          </w:p>
        </w:tc>
        <w:tc>
          <w:tcPr>
            <w:tcW w:w="905" w:type="dxa"/>
          </w:tcPr>
          <w:p w14:paraId="7F94EA11" w14:textId="77777777" w:rsidR="00E75FDE" w:rsidRPr="00065ABE" w:rsidRDefault="00E75FDE" w:rsidP="00065ABE">
            <w:pPr>
              <w:jc w:val="right"/>
              <w:rPr>
                <w:sz w:val="21"/>
                <w:szCs w:val="21"/>
              </w:rPr>
            </w:pPr>
            <w:r w:rsidRPr="00065ABE">
              <w:rPr>
                <w:sz w:val="21"/>
                <w:szCs w:val="21"/>
              </w:rPr>
              <w:t>36</w:t>
            </w:r>
          </w:p>
        </w:tc>
      </w:tr>
      <w:tr w:rsidR="00E75FDE" w:rsidRPr="00065ABE" w14:paraId="300FAE50" w14:textId="77777777" w:rsidTr="00065ABE">
        <w:tc>
          <w:tcPr>
            <w:tcW w:w="1525" w:type="dxa"/>
            <w:tcMar>
              <w:left w:w="29" w:type="dxa"/>
              <w:right w:w="0" w:type="dxa"/>
            </w:tcMar>
          </w:tcPr>
          <w:p w14:paraId="720307E0" w14:textId="77777777" w:rsidR="00E75FDE" w:rsidRPr="00065ABE" w:rsidRDefault="00E75FDE" w:rsidP="00065ABE">
            <w:pPr>
              <w:jc w:val="left"/>
              <w:rPr>
                <w:sz w:val="21"/>
                <w:szCs w:val="21"/>
              </w:rPr>
            </w:pPr>
            <w:r w:rsidRPr="00065ABE">
              <w:rPr>
                <w:sz w:val="21"/>
                <w:szCs w:val="21"/>
              </w:rPr>
              <w:t>Malaysia</w:t>
            </w:r>
          </w:p>
        </w:tc>
        <w:tc>
          <w:tcPr>
            <w:tcW w:w="7112" w:type="dxa"/>
          </w:tcPr>
          <w:p w14:paraId="79521202" w14:textId="77777777" w:rsidR="00E75FDE" w:rsidRPr="00065ABE" w:rsidRDefault="00E75FDE" w:rsidP="00065ABE">
            <w:pPr>
              <w:autoSpaceDE w:val="0"/>
              <w:autoSpaceDN w:val="0"/>
              <w:adjustRightInd w:val="0"/>
              <w:jc w:val="left"/>
              <w:rPr>
                <w:sz w:val="21"/>
                <w:szCs w:val="21"/>
              </w:rPr>
            </w:pPr>
            <w:r w:rsidRPr="00065ABE">
              <w:rPr>
                <w:sz w:val="21"/>
                <w:szCs w:val="21"/>
              </w:rPr>
              <w:t>Data collection and reconciliation took longer than expected</w:t>
            </w:r>
          </w:p>
        </w:tc>
        <w:tc>
          <w:tcPr>
            <w:tcW w:w="905" w:type="dxa"/>
          </w:tcPr>
          <w:p w14:paraId="5C89DDD2" w14:textId="77777777" w:rsidR="00E75FDE" w:rsidRPr="00065ABE" w:rsidRDefault="00E75FDE" w:rsidP="00065ABE">
            <w:pPr>
              <w:jc w:val="right"/>
              <w:rPr>
                <w:sz w:val="21"/>
                <w:szCs w:val="21"/>
              </w:rPr>
            </w:pPr>
            <w:r w:rsidRPr="00065ABE">
              <w:rPr>
                <w:sz w:val="21"/>
                <w:szCs w:val="21"/>
              </w:rPr>
              <w:t>40</w:t>
            </w:r>
          </w:p>
        </w:tc>
      </w:tr>
      <w:tr w:rsidR="00E75FDE" w:rsidRPr="00065ABE" w14:paraId="51F39A1A" w14:textId="77777777" w:rsidTr="00065ABE">
        <w:tc>
          <w:tcPr>
            <w:tcW w:w="1525" w:type="dxa"/>
            <w:tcMar>
              <w:left w:w="29" w:type="dxa"/>
              <w:right w:w="0" w:type="dxa"/>
            </w:tcMar>
          </w:tcPr>
          <w:p w14:paraId="649EF18D" w14:textId="77777777" w:rsidR="00E75FDE" w:rsidRPr="00065ABE" w:rsidRDefault="00E75FDE" w:rsidP="00065ABE">
            <w:pPr>
              <w:jc w:val="left"/>
              <w:rPr>
                <w:sz w:val="21"/>
                <w:szCs w:val="21"/>
              </w:rPr>
            </w:pPr>
            <w:r w:rsidRPr="00065ABE">
              <w:rPr>
                <w:sz w:val="21"/>
                <w:szCs w:val="21"/>
              </w:rPr>
              <w:t>Maldives</w:t>
            </w:r>
          </w:p>
        </w:tc>
        <w:tc>
          <w:tcPr>
            <w:tcW w:w="7112" w:type="dxa"/>
          </w:tcPr>
          <w:p w14:paraId="40A59ACB" w14:textId="77777777" w:rsidR="00E75FDE" w:rsidRPr="00065ABE" w:rsidRDefault="00E75FDE" w:rsidP="00065ABE">
            <w:pPr>
              <w:autoSpaceDE w:val="0"/>
              <w:autoSpaceDN w:val="0"/>
              <w:adjustRightInd w:val="0"/>
              <w:jc w:val="left"/>
              <w:rPr>
                <w:sz w:val="21"/>
                <w:szCs w:val="21"/>
              </w:rPr>
            </w:pPr>
            <w:r w:rsidRPr="00065ABE">
              <w:rPr>
                <w:sz w:val="21"/>
                <w:szCs w:val="21"/>
              </w:rPr>
              <w:t>Planned date of completion changed to December 2010</w:t>
            </w:r>
          </w:p>
        </w:tc>
        <w:tc>
          <w:tcPr>
            <w:tcW w:w="905" w:type="dxa"/>
          </w:tcPr>
          <w:p w14:paraId="2C303F28" w14:textId="77777777" w:rsidR="00E75FDE" w:rsidRPr="00065ABE" w:rsidRDefault="00E75FDE" w:rsidP="00065ABE">
            <w:pPr>
              <w:jc w:val="right"/>
              <w:rPr>
                <w:sz w:val="21"/>
                <w:szCs w:val="21"/>
              </w:rPr>
            </w:pPr>
            <w:r w:rsidRPr="00065ABE">
              <w:rPr>
                <w:sz w:val="21"/>
                <w:szCs w:val="21"/>
              </w:rPr>
              <w:t>21</w:t>
            </w:r>
          </w:p>
        </w:tc>
      </w:tr>
      <w:tr w:rsidR="00E75FDE" w:rsidRPr="00065ABE" w14:paraId="1D1DF86D" w14:textId="77777777" w:rsidTr="00065ABE">
        <w:tc>
          <w:tcPr>
            <w:tcW w:w="1525" w:type="dxa"/>
            <w:tcMar>
              <w:left w:w="29" w:type="dxa"/>
              <w:right w:w="0" w:type="dxa"/>
            </w:tcMar>
          </w:tcPr>
          <w:p w14:paraId="096BB69C" w14:textId="77777777" w:rsidR="00E75FDE" w:rsidRPr="00065ABE" w:rsidRDefault="00E75FDE" w:rsidP="00065ABE">
            <w:pPr>
              <w:jc w:val="left"/>
              <w:rPr>
                <w:sz w:val="21"/>
                <w:szCs w:val="21"/>
              </w:rPr>
            </w:pPr>
            <w:r w:rsidRPr="00065ABE">
              <w:rPr>
                <w:sz w:val="21"/>
                <w:szCs w:val="21"/>
              </w:rPr>
              <w:t>Mexico</w:t>
            </w:r>
          </w:p>
        </w:tc>
        <w:tc>
          <w:tcPr>
            <w:tcW w:w="7112" w:type="dxa"/>
          </w:tcPr>
          <w:p w14:paraId="04492603" w14:textId="77777777" w:rsidR="00E75FDE" w:rsidRPr="00065ABE" w:rsidRDefault="00E75FDE" w:rsidP="00065ABE">
            <w:pPr>
              <w:autoSpaceDE w:val="0"/>
              <w:autoSpaceDN w:val="0"/>
              <w:adjustRightInd w:val="0"/>
              <w:jc w:val="left"/>
              <w:rPr>
                <w:sz w:val="21"/>
                <w:szCs w:val="21"/>
              </w:rPr>
            </w:pPr>
            <w:r w:rsidRPr="00065ABE">
              <w:rPr>
                <w:sz w:val="21"/>
                <w:szCs w:val="21"/>
              </w:rPr>
              <w:t>The contractor for data collection faced difficulties in getting the required information from the enterprises. While the data collected for the manufacturing sector was reliable, additional activities were necessary to verify the consumption in the service sector</w:t>
            </w:r>
          </w:p>
        </w:tc>
        <w:tc>
          <w:tcPr>
            <w:tcW w:w="905" w:type="dxa"/>
          </w:tcPr>
          <w:p w14:paraId="0544026E" w14:textId="77777777" w:rsidR="00E75FDE" w:rsidRPr="00065ABE" w:rsidRDefault="00E75FDE" w:rsidP="00065ABE">
            <w:pPr>
              <w:jc w:val="right"/>
              <w:rPr>
                <w:sz w:val="21"/>
                <w:szCs w:val="21"/>
              </w:rPr>
            </w:pPr>
            <w:r w:rsidRPr="00065ABE">
              <w:rPr>
                <w:sz w:val="21"/>
                <w:szCs w:val="21"/>
              </w:rPr>
              <w:t>36</w:t>
            </w:r>
          </w:p>
        </w:tc>
      </w:tr>
      <w:tr w:rsidR="00E75FDE" w:rsidRPr="00065ABE" w14:paraId="025434F0" w14:textId="77777777" w:rsidTr="00065ABE">
        <w:tc>
          <w:tcPr>
            <w:tcW w:w="1525" w:type="dxa"/>
            <w:tcMar>
              <w:left w:w="29" w:type="dxa"/>
              <w:right w:w="0" w:type="dxa"/>
            </w:tcMar>
          </w:tcPr>
          <w:p w14:paraId="21D0257F" w14:textId="77777777" w:rsidR="00E75FDE" w:rsidRPr="00065ABE" w:rsidRDefault="00E75FDE" w:rsidP="00065ABE">
            <w:pPr>
              <w:jc w:val="left"/>
              <w:rPr>
                <w:sz w:val="21"/>
                <w:szCs w:val="21"/>
              </w:rPr>
            </w:pPr>
            <w:r w:rsidRPr="00065ABE">
              <w:rPr>
                <w:sz w:val="21"/>
                <w:szCs w:val="21"/>
              </w:rPr>
              <w:t>Mongolia</w:t>
            </w:r>
          </w:p>
        </w:tc>
        <w:tc>
          <w:tcPr>
            <w:tcW w:w="7112" w:type="dxa"/>
          </w:tcPr>
          <w:p w14:paraId="493B3FF2" w14:textId="77777777" w:rsidR="00E75FDE" w:rsidRPr="00065ABE" w:rsidRDefault="00E75FDE" w:rsidP="00065ABE">
            <w:pPr>
              <w:jc w:val="left"/>
              <w:rPr>
                <w:sz w:val="21"/>
                <w:szCs w:val="21"/>
              </w:rPr>
            </w:pPr>
            <w:r w:rsidRPr="00065ABE">
              <w:rPr>
                <w:sz w:val="21"/>
                <w:szCs w:val="21"/>
              </w:rPr>
              <w:t>Delay in finalization of survey data</w:t>
            </w:r>
          </w:p>
        </w:tc>
        <w:tc>
          <w:tcPr>
            <w:tcW w:w="905" w:type="dxa"/>
          </w:tcPr>
          <w:p w14:paraId="0110F358" w14:textId="77777777" w:rsidR="00E75FDE" w:rsidRPr="00065ABE" w:rsidRDefault="00E75FDE" w:rsidP="00065ABE">
            <w:pPr>
              <w:jc w:val="right"/>
              <w:rPr>
                <w:sz w:val="21"/>
                <w:szCs w:val="21"/>
              </w:rPr>
            </w:pPr>
            <w:r w:rsidRPr="00065ABE">
              <w:rPr>
                <w:sz w:val="21"/>
                <w:szCs w:val="21"/>
              </w:rPr>
              <w:t>33</w:t>
            </w:r>
          </w:p>
        </w:tc>
      </w:tr>
      <w:tr w:rsidR="00E75FDE" w:rsidRPr="00065ABE" w14:paraId="571C1148" w14:textId="77777777" w:rsidTr="00065ABE">
        <w:tc>
          <w:tcPr>
            <w:tcW w:w="1525" w:type="dxa"/>
            <w:tcMar>
              <w:left w:w="29" w:type="dxa"/>
              <w:right w:w="0" w:type="dxa"/>
            </w:tcMar>
          </w:tcPr>
          <w:p w14:paraId="737F96FB" w14:textId="77777777" w:rsidR="00E75FDE" w:rsidRPr="00065ABE" w:rsidRDefault="00E75FDE" w:rsidP="00065ABE">
            <w:pPr>
              <w:jc w:val="left"/>
              <w:rPr>
                <w:sz w:val="21"/>
                <w:szCs w:val="21"/>
              </w:rPr>
            </w:pPr>
            <w:r w:rsidRPr="00065ABE">
              <w:rPr>
                <w:sz w:val="21"/>
                <w:szCs w:val="21"/>
              </w:rPr>
              <w:t>Namibia</w:t>
            </w:r>
          </w:p>
        </w:tc>
        <w:tc>
          <w:tcPr>
            <w:tcW w:w="7112" w:type="dxa"/>
          </w:tcPr>
          <w:p w14:paraId="00CFFE94" w14:textId="77777777" w:rsidR="00E75FDE" w:rsidRPr="00065ABE" w:rsidRDefault="00E75FDE" w:rsidP="00065ABE">
            <w:pPr>
              <w:jc w:val="left"/>
              <w:rPr>
                <w:sz w:val="21"/>
                <w:szCs w:val="21"/>
              </w:rPr>
            </w:pPr>
            <w:r w:rsidRPr="00065ABE">
              <w:rPr>
                <w:sz w:val="21"/>
                <w:szCs w:val="21"/>
              </w:rPr>
              <w:t>Delay in completing draft</w:t>
            </w:r>
          </w:p>
        </w:tc>
        <w:tc>
          <w:tcPr>
            <w:tcW w:w="905" w:type="dxa"/>
          </w:tcPr>
          <w:p w14:paraId="46662166" w14:textId="77777777" w:rsidR="00E75FDE" w:rsidRPr="00065ABE" w:rsidRDefault="00E75FDE" w:rsidP="00065ABE">
            <w:pPr>
              <w:jc w:val="right"/>
              <w:rPr>
                <w:sz w:val="21"/>
                <w:szCs w:val="21"/>
              </w:rPr>
            </w:pPr>
            <w:r w:rsidRPr="00065ABE">
              <w:rPr>
                <w:sz w:val="21"/>
                <w:szCs w:val="21"/>
              </w:rPr>
              <w:t>33</w:t>
            </w:r>
          </w:p>
        </w:tc>
      </w:tr>
      <w:tr w:rsidR="00E75FDE" w:rsidRPr="00065ABE" w14:paraId="625A3D98" w14:textId="77777777" w:rsidTr="00065ABE">
        <w:tc>
          <w:tcPr>
            <w:tcW w:w="1525" w:type="dxa"/>
            <w:tcMar>
              <w:left w:w="29" w:type="dxa"/>
              <w:right w:w="0" w:type="dxa"/>
            </w:tcMar>
          </w:tcPr>
          <w:p w14:paraId="6ACFEA8B" w14:textId="77777777" w:rsidR="00E75FDE" w:rsidRPr="00065ABE" w:rsidRDefault="00E75FDE" w:rsidP="00065ABE">
            <w:pPr>
              <w:jc w:val="left"/>
              <w:rPr>
                <w:sz w:val="21"/>
                <w:szCs w:val="21"/>
              </w:rPr>
            </w:pPr>
            <w:r w:rsidRPr="00065ABE">
              <w:rPr>
                <w:sz w:val="21"/>
                <w:szCs w:val="21"/>
              </w:rPr>
              <w:t>Nepal</w:t>
            </w:r>
          </w:p>
        </w:tc>
        <w:tc>
          <w:tcPr>
            <w:tcW w:w="7112" w:type="dxa"/>
          </w:tcPr>
          <w:p w14:paraId="4565CC35" w14:textId="77777777" w:rsidR="00E75FDE" w:rsidRPr="00065ABE" w:rsidRDefault="00E75FDE" w:rsidP="00065ABE">
            <w:pPr>
              <w:autoSpaceDE w:val="0"/>
              <w:autoSpaceDN w:val="0"/>
              <w:adjustRightInd w:val="0"/>
              <w:jc w:val="left"/>
              <w:rPr>
                <w:sz w:val="21"/>
                <w:szCs w:val="21"/>
              </w:rPr>
            </w:pPr>
            <w:r w:rsidRPr="00065ABE">
              <w:rPr>
                <w:sz w:val="21"/>
                <w:szCs w:val="21"/>
              </w:rPr>
              <w:t>Planned date of completion changed to December 2010. Approved in principle after 29 months until signing of Copenhagen Amendment reapproved after 40 months in November 2011 (65</w:t>
            </w:r>
            <w:r w:rsidRPr="00065ABE">
              <w:rPr>
                <w:sz w:val="21"/>
                <w:szCs w:val="21"/>
                <w:vertAlign w:val="superscript"/>
              </w:rPr>
              <w:t>th</w:t>
            </w:r>
            <w:r w:rsidRPr="00065ABE">
              <w:rPr>
                <w:sz w:val="21"/>
                <w:szCs w:val="21"/>
              </w:rPr>
              <w:t xml:space="preserve"> meeting)</w:t>
            </w:r>
          </w:p>
        </w:tc>
        <w:tc>
          <w:tcPr>
            <w:tcW w:w="905" w:type="dxa"/>
          </w:tcPr>
          <w:p w14:paraId="6D57F4E1" w14:textId="77777777" w:rsidR="00E75FDE" w:rsidRPr="00065ABE" w:rsidRDefault="00E75FDE" w:rsidP="00065ABE">
            <w:pPr>
              <w:jc w:val="right"/>
              <w:rPr>
                <w:sz w:val="21"/>
                <w:szCs w:val="21"/>
              </w:rPr>
            </w:pPr>
            <w:r w:rsidRPr="00065ABE">
              <w:rPr>
                <w:sz w:val="21"/>
                <w:szCs w:val="21"/>
              </w:rPr>
              <w:t>29/40</w:t>
            </w:r>
          </w:p>
        </w:tc>
      </w:tr>
      <w:tr w:rsidR="00E75FDE" w:rsidRPr="00065ABE" w14:paraId="5FDB3D6A" w14:textId="77777777" w:rsidTr="00065ABE">
        <w:tc>
          <w:tcPr>
            <w:tcW w:w="1525" w:type="dxa"/>
            <w:tcMar>
              <w:left w:w="29" w:type="dxa"/>
              <w:right w:w="0" w:type="dxa"/>
            </w:tcMar>
          </w:tcPr>
          <w:p w14:paraId="3AF9D2C0" w14:textId="77777777" w:rsidR="00E75FDE" w:rsidRPr="00065ABE" w:rsidRDefault="00E75FDE" w:rsidP="00065ABE">
            <w:pPr>
              <w:jc w:val="left"/>
              <w:rPr>
                <w:sz w:val="21"/>
                <w:szCs w:val="21"/>
              </w:rPr>
            </w:pPr>
            <w:r w:rsidRPr="00065ABE">
              <w:rPr>
                <w:sz w:val="21"/>
                <w:szCs w:val="21"/>
              </w:rPr>
              <w:t>Nigeria</w:t>
            </w:r>
          </w:p>
        </w:tc>
        <w:tc>
          <w:tcPr>
            <w:tcW w:w="7112" w:type="dxa"/>
          </w:tcPr>
          <w:p w14:paraId="1D16E41F" w14:textId="77777777" w:rsidR="00E75FDE" w:rsidRPr="00065ABE" w:rsidRDefault="00E75FDE" w:rsidP="00065ABE">
            <w:pPr>
              <w:autoSpaceDE w:val="0"/>
              <w:autoSpaceDN w:val="0"/>
              <w:adjustRightInd w:val="0"/>
              <w:jc w:val="left"/>
              <w:rPr>
                <w:sz w:val="21"/>
                <w:szCs w:val="21"/>
              </w:rPr>
            </w:pPr>
            <w:r w:rsidRPr="00065ABE">
              <w:rPr>
                <w:sz w:val="21"/>
                <w:szCs w:val="21"/>
              </w:rPr>
              <w:t>The original completion date was only an estimate, which turned out to be impracticable, unrealistic and out of tune</w:t>
            </w:r>
          </w:p>
        </w:tc>
        <w:tc>
          <w:tcPr>
            <w:tcW w:w="905" w:type="dxa"/>
          </w:tcPr>
          <w:p w14:paraId="123A40F9" w14:textId="77777777" w:rsidR="00E75FDE" w:rsidRPr="00065ABE" w:rsidRDefault="00E75FDE" w:rsidP="00065ABE">
            <w:pPr>
              <w:jc w:val="right"/>
              <w:rPr>
                <w:sz w:val="21"/>
                <w:szCs w:val="21"/>
              </w:rPr>
            </w:pPr>
            <w:r w:rsidRPr="00065ABE">
              <w:rPr>
                <w:sz w:val="21"/>
                <w:szCs w:val="21"/>
              </w:rPr>
              <w:t>29</w:t>
            </w:r>
          </w:p>
        </w:tc>
      </w:tr>
      <w:tr w:rsidR="00E75FDE" w:rsidRPr="00065ABE" w14:paraId="10939323" w14:textId="77777777" w:rsidTr="00065ABE">
        <w:tc>
          <w:tcPr>
            <w:tcW w:w="1525" w:type="dxa"/>
            <w:tcMar>
              <w:left w:w="29" w:type="dxa"/>
              <w:right w:w="0" w:type="dxa"/>
            </w:tcMar>
          </w:tcPr>
          <w:p w14:paraId="3E7B7430" w14:textId="77777777" w:rsidR="00E75FDE" w:rsidRPr="00065ABE" w:rsidRDefault="00E75FDE" w:rsidP="00065ABE">
            <w:pPr>
              <w:jc w:val="left"/>
              <w:rPr>
                <w:sz w:val="21"/>
                <w:szCs w:val="21"/>
              </w:rPr>
            </w:pPr>
            <w:r w:rsidRPr="00065ABE">
              <w:rPr>
                <w:sz w:val="21"/>
                <w:szCs w:val="21"/>
              </w:rPr>
              <w:t>Panama</w:t>
            </w:r>
          </w:p>
        </w:tc>
        <w:tc>
          <w:tcPr>
            <w:tcW w:w="7112" w:type="dxa"/>
          </w:tcPr>
          <w:p w14:paraId="21252D8E" w14:textId="77777777" w:rsidR="00E75FDE" w:rsidRPr="00065ABE" w:rsidRDefault="00E75FDE" w:rsidP="00065ABE">
            <w:pPr>
              <w:autoSpaceDE w:val="0"/>
              <w:autoSpaceDN w:val="0"/>
              <w:adjustRightInd w:val="0"/>
              <w:jc w:val="left"/>
              <w:rPr>
                <w:sz w:val="21"/>
                <w:szCs w:val="21"/>
              </w:rPr>
            </w:pPr>
            <w:r w:rsidRPr="00065ABE">
              <w:rPr>
                <w:sz w:val="21"/>
                <w:szCs w:val="21"/>
              </w:rPr>
              <w:t>Change in government in 2009 caused delays in the whole HPMP process</w:t>
            </w:r>
          </w:p>
        </w:tc>
        <w:tc>
          <w:tcPr>
            <w:tcW w:w="905" w:type="dxa"/>
          </w:tcPr>
          <w:p w14:paraId="2A516B71" w14:textId="77777777" w:rsidR="00E75FDE" w:rsidRPr="00065ABE" w:rsidRDefault="00E75FDE" w:rsidP="00065ABE">
            <w:pPr>
              <w:jc w:val="right"/>
              <w:rPr>
                <w:sz w:val="21"/>
                <w:szCs w:val="21"/>
              </w:rPr>
            </w:pPr>
            <w:r w:rsidRPr="00065ABE">
              <w:rPr>
                <w:sz w:val="21"/>
                <w:szCs w:val="21"/>
              </w:rPr>
              <w:t>40</w:t>
            </w:r>
          </w:p>
        </w:tc>
      </w:tr>
      <w:tr w:rsidR="00E75FDE" w:rsidRPr="00065ABE" w14:paraId="33E412A1" w14:textId="77777777" w:rsidTr="00065ABE">
        <w:tc>
          <w:tcPr>
            <w:tcW w:w="1525" w:type="dxa"/>
            <w:tcMar>
              <w:left w:w="29" w:type="dxa"/>
              <w:right w:w="0" w:type="dxa"/>
            </w:tcMar>
          </w:tcPr>
          <w:p w14:paraId="08806B54" w14:textId="77777777" w:rsidR="00E75FDE" w:rsidRPr="00065ABE" w:rsidRDefault="00E75FDE" w:rsidP="00065ABE">
            <w:pPr>
              <w:jc w:val="left"/>
              <w:rPr>
                <w:sz w:val="21"/>
                <w:szCs w:val="21"/>
              </w:rPr>
            </w:pPr>
            <w:r w:rsidRPr="00065ABE">
              <w:rPr>
                <w:sz w:val="21"/>
                <w:szCs w:val="21"/>
              </w:rPr>
              <w:t>Saint Lucia</w:t>
            </w:r>
          </w:p>
        </w:tc>
        <w:tc>
          <w:tcPr>
            <w:tcW w:w="7112" w:type="dxa"/>
          </w:tcPr>
          <w:p w14:paraId="41A21F2D" w14:textId="77777777" w:rsidR="00E75FDE" w:rsidRPr="00065ABE" w:rsidRDefault="00E75FDE" w:rsidP="00065ABE">
            <w:pPr>
              <w:autoSpaceDE w:val="0"/>
              <w:autoSpaceDN w:val="0"/>
              <w:adjustRightInd w:val="0"/>
              <w:jc w:val="left"/>
              <w:rPr>
                <w:sz w:val="21"/>
                <w:szCs w:val="21"/>
              </w:rPr>
            </w:pPr>
            <w:r w:rsidRPr="00065ABE">
              <w:rPr>
                <w:sz w:val="21"/>
                <w:szCs w:val="21"/>
              </w:rPr>
              <w:t>Due to uncertainties related to HCFC eligible costs by MF and on the near CFC total phase out goal, government decided to stress efforts on TPMP implementation and substantive progress for HPMP preparation would be achieved in 2009-2010.</w:t>
            </w:r>
          </w:p>
        </w:tc>
        <w:tc>
          <w:tcPr>
            <w:tcW w:w="905" w:type="dxa"/>
          </w:tcPr>
          <w:p w14:paraId="0392DAE4" w14:textId="77777777" w:rsidR="00E75FDE" w:rsidRPr="00065ABE" w:rsidRDefault="00E75FDE" w:rsidP="00065ABE">
            <w:pPr>
              <w:jc w:val="right"/>
              <w:rPr>
                <w:sz w:val="21"/>
                <w:szCs w:val="21"/>
              </w:rPr>
            </w:pPr>
            <w:r w:rsidRPr="00065ABE">
              <w:rPr>
                <w:sz w:val="21"/>
                <w:szCs w:val="21"/>
              </w:rPr>
              <w:t>36</w:t>
            </w:r>
          </w:p>
        </w:tc>
      </w:tr>
      <w:tr w:rsidR="00E75FDE" w:rsidRPr="00065ABE" w14:paraId="0E4F14E5" w14:textId="77777777" w:rsidTr="00065ABE">
        <w:tc>
          <w:tcPr>
            <w:tcW w:w="1525" w:type="dxa"/>
            <w:tcMar>
              <w:left w:w="29" w:type="dxa"/>
              <w:right w:w="0" w:type="dxa"/>
            </w:tcMar>
          </w:tcPr>
          <w:p w14:paraId="4FAB6DFF" w14:textId="77777777" w:rsidR="00E75FDE" w:rsidRPr="00065ABE" w:rsidRDefault="00E75FDE" w:rsidP="00065ABE">
            <w:pPr>
              <w:jc w:val="left"/>
              <w:rPr>
                <w:sz w:val="21"/>
                <w:szCs w:val="21"/>
              </w:rPr>
            </w:pPr>
            <w:r w:rsidRPr="00065ABE">
              <w:rPr>
                <w:sz w:val="21"/>
                <w:szCs w:val="21"/>
              </w:rPr>
              <w:t>Senegal</w:t>
            </w:r>
          </w:p>
        </w:tc>
        <w:tc>
          <w:tcPr>
            <w:tcW w:w="7112" w:type="dxa"/>
          </w:tcPr>
          <w:p w14:paraId="7EA7C2B9" w14:textId="77777777" w:rsidR="00E75FDE" w:rsidRPr="00065ABE" w:rsidRDefault="00E75FDE" w:rsidP="00065ABE">
            <w:pPr>
              <w:jc w:val="left"/>
              <w:rPr>
                <w:sz w:val="21"/>
                <w:szCs w:val="21"/>
              </w:rPr>
            </w:pPr>
            <w:r w:rsidRPr="00065ABE">
              <w:rPr>
                <w:sz w:val="21"/>
                <w:szCs w:val="21"/>
              </w:rPr>
              <w:t>No reason provided in progress report</w:t>
            </w:r>
          </w:p>
        </w:tc>
        <w:tc>
          <w:tcPr>
            <w:tcW w:w="905" w:type="dxa"/>
          </w:tcPr>
          <w:p w14:paraId="04E6336A" w14:textId="77777777" w:rsidR="00E75FDE" w:rsidRPr="00065ABE" w:rsidRDefault="00E75FDE" w:rsidP="00065ABE">
            <w:pPr>
              <w:jc w:val="right"/>
              <w:rPr>
                <w:sz w:val="21"/>
                <w:szCs w:val="21"/>
              </w:rPr>
            </w:pPr>
            <w:r w:rsidRPr="00065ABE">
              <w:rPr>
                <w:sz w:val="21"/>
                <w:szCs w:val="21"/>
              </w:rPr>
              <w:t>40</w:t>
            </w:r>
          </w:p>
        </w:tc>
      </w:tr>
      <w:tr w:rsidR="00E75FDE" w:rsidRPr="00065ABE" w14:paraId="15398096" w14:textId="77777777" w:rsidTr="00065ABE">
        <w:tc>
          <w:tcPr>
            <w:tcW w:w="1525" w:type="dxa"/>
            <w:tcMar>
              <w:left w:w="29" w:type="dxa"/>
              <w:right w:w="0" w:type="dxa"/>
            </w:tcMar>
          </w:tcPr>
          <w:p w14:paraId="0AE14F31" w14:textId="77777777" w:rsidR="00E75FDE" w:rsidRPr="00065ABE" w:rsidRDefault="00E75FDE" w:rsidP="00065ABE">
            <w:pPr>
              <w:jc w:val="left"/>
              <w:rPr>
                <w:sz w:val="21"/>
                <w:szCs w:val="21"/>
              </w:rPr>
            </w:pPr>
            <w:r w:rsidRPr="00065ABE">
              <w:rPr>
                <w:sz w:val="21"/>
                <w:szCs w:val="21"/>
              </w:rPr>
              <w:t>South Africa</w:t>
            </w:r>
          </w:p>
        </w:tc>
        <w:tc>
          <w:tcPr>
            <w:tcW w:w="7112" w:type="dxa"/>
          </w:tcPr>
          <w:p w14:paraId="00A7AE8C" w14:textId="77777777" w:rsidR="00E75FDE" w:rsidRPr="00065ABE" w:rsidRDefault="00E75FDE" w:rsidP="00065ABE">
            <w:pPr>
              <w:jc w:val="left"/>
              <w:rPr>
                <w:sz w:val="21"/>
                <w:szCs w:val="21"/>
              </w:rPr>
            </w:pPr>
            <w:r w:rsidRPr="00065ABE">
              <w:rPr>
                <w:sz w:val="21"/>
                <w:szCs w:val="21"/>
              </w:rPr>
              <w:t>Delays due to internal approval procedures of Government</w:t>
            </w:r>
          </w:p>
        </w:tc>
        <w:tc>
          <w:tcPr>
            <w:tcW w:w="905" w:type="dxa"/>
          </w:tcPr>
          <w:p w14:paraId="3BDFD6A0" w14:textId="77777777" w:rsidR="00E75FDE" w:rsidRPr="00065ABE" w:rsidRDefault="00E75FDE" w:rsidP="00065ABE">
            <w:pPr>
              <w:jc w:val="right"/>
              <w:rPr>
                <w:sz w:val="21"/>
                <w:szCs w:val="21"/>
              </w:rPr>
            </w:pPr>
            <w:r w:rsidRPr="00065ABE">
              <w:rPr>
                <w:sz w:val="21"/>
                <w:szCs w:val="21"/>
              </w:rPr>
              <w:t>48</w:t>
            </w:r>
          </w:p>
        </w:tc>
      </w:tr>
      <w:tr w:rsidR="00E75FDE" w:rsidRPr="00065ABE" w14:paraId="77479BC3" w14:textId="77777777" w:rsidTr="00065ABE">
        <w:tc>
          <w:tcPr>
            <w:tcW w:w="1525" w:type="dxa"/>
            <w:tcMar>
              <w:left w:w="29" w:type="dxa"/>
              <w:right w:w="0" w:type="dxa"/>
            </w:tcMar>
          </w:tcPr>
          <w:p w14:paraId="5A06ABDE" w14:textId="77777777" w:rsidR="00E75FDE" w:rsidRPr="00065ABE" w:rsidRDefault="00E75FDE" w:rsidP="00065ABE">
            <w:pPr>
              <w:jc w:val="left"/>
              <w:rPr>
                <w:sz w:val="21"/>
                <w:szCs w:val="21"/>
              </w:rPr>
            </w:pPr>
            <w:r w:rsidRPr="00065ABE">
              <w:rPr>
                <w:sz w:val="21"/>
                <w:szCs w:val="21"/>
              </w:rPr>
              <w:lastRenderedPageBreak/>
              <w:t>Thailand</w:t>
            </w:r>
          </w:p>
        </w:tc>
        <w:tc>
          <w:tcPr>
            <w:tcW w:w="7112" w:type="dxa"/>
          </w:tcPr>
          <w:p w14:paraId="4CFC5863" w14:textId="77777777" w:rsidR="00E75FDE" w:rsidRPr="00065ABE" w:rsidRDefault="00E75FDE" w:rsidP="00065ABE">
            <w:pPr>
              <w:autoSpaceDE w:val="0"/>
              <w:autoSpaceDN w:val="0"/>
              <w:adjustRightInd w:val="0"/>
              <w:jc w:val="left"/>
              <w:rPr>
                <w:sz w:val="21"/>
                <w:szCs w:val="21"/>
              </w:rPr>
            </w:pPr>
            <w:r w:rsidRPr="00065ABE">
              <w:rPr>
                <w:sz w:val="21"/>
                <w:szCs w:val="21"/>
              </w:rPr>
              <w:t>Delay in starting the HPMP preparation because of uncertainty of whether other IAs would be involved in developing sector plans. HPMP was deferred in April 2012 by the Committee to its next meeting in July 2012 due to concern of donors of the proposed replacement technology</w:t>
            </w:r>
          </w:p>
        </w:tc>
        <w:tc>
          <w:tcPr>
            <w:tcW w:w="905" w:type="dxa"/>
          </w:tcPr>
          <w:p w14:paraId="07D7A7A8" w14:textId="77777777" w:rsidR="00E75FDE" w:rsidRPr="00065ABE" w:rsidRDefault="00E75FDE" w:rsidP="00065ABE">
            <w:pPr>
              <w:jc w:val="right"/>
              <w:rPr>
                <w:sz w:val="21"/>
                <w:szCs w:val="21"/>
              </w:rPr>
            </w:pPr>
            <w:r w:rsidRPr="00065ABE">
              <w:rPr>
                <w:sz w:val="21"/>
                <w:szCs w:val="21"/>
              </w:rPr>
              <w:t>53</w:t>
            </w:r>
          </w:p>
        </w:tc>
      </w:tr>
      <w:tr w:rsidR="00E75FDE" w:rsidRPr="00065ABE" w14:paraId="38BB7ACB" w14:textId="77777777" w:rsidTr="00065ABE">
        <w:tc>
          <w:tcPr>
            <w:tcW w:w="1525" w:type="dxa"/>
            <w:tcMar>
              <w:left w:w="29" w:type="dxa"/>
              <w:right w:w="0" w:type="dxa"/>
            </w:tcMar>
          </w:tcPr>
          <w:p w14:paraId="112F8FD6" w14:textId="77777777" w:rsidR="00E75FDE" w:rsidRPr="00065ABE" w:rsidRDefault="00E75FDE" w:rsidP="00065ABE">
            <w:pPr>
              <w:jc w:val="left"/>
              <w:rPr>
                <w:sz w:val="21"/>
                <w:szCs w:val="21"/>
              </w:rPr>
            </w:pPr>
            <w:r w:rsidRPr="00065ABE">
              <w:rPr>
                <w:sz w:val="21"/>
                <w:szCs w:val="21"/>
              </w:rPr>
              <w:t>The Former Yugoslav Republic of Macedonia</w:t>
            </w:r>
          </w:p>
        </w:tc>
        <w:tc>
          <w:tcPr>
            <w:tcW w:w="7112" w:type="dxa"/>
          </w:tcPr>
          <w:p w14:paraId="68ADD24A" w14:textId="77777777" w:rsidR="00E75FDE" w:rsidRPr="00065ABE" w:rsidRDefault="00E75FDE" w:rsidP="00065ABE">
            <w:pPr>
              <w:autoSpaceDE w:val="0"/>
              <w:autoSpaceDN w:val="0"/>
              <w:adjustRightInd w:val="0"/>
              <w:jc w:val="left"/>
              <w:rPr>
                <w:sz w:val="21"/>
                <w:szCs w:val="21"/>
              </w:rPr>
            </w:pPr>
            <w:r w:rsidRPr="00065ABE">
              <w:rPr>
                <w:sz w:val="21"/>
                <w:szCs w:val="21"/>
              </w:rPr>
              <w:t>The HPMP was submitted to the 59</w:t>
            </w:r>
            <w:r w:rsidRPr="00065ABE">
              <w:rPr>
                <w:sz w:val="21"/>
                <w:szCs w:val="21"/>
                <w:vertAlign w:val="superscript"/>
              </w:rPr>
              <w:t>th</w:t>
            </w:r>
            <w:r w:rsidRPr="00065ABE">
              <w:rPr>
                <w:sz w:val="21"/>
                <w:szCs w:val="21"/>
              </w:rPr>
              <w:t xml:space="preserve"> meeting, but deferred to the 60</w:t>
            </w:r>
            <w:r w:rsidRPr="00065ABE">
              <w:rPr>
                <w:sz w:val="21"/>
                <w:szCs w:val="21"/>
                <w:vertAlign w:val="superscript"/>
              </w:rPr>
              <w:t>th</w:t>
            </w:r>
            <w:r w:rsidRPr="00065ABE">
              <w:rPr>
                <w:sz w:val="21"/>
                <w:szCs w:val="21"/>
              </w:rPr>
              <w:t xml:space="preserve"> meeting.</w:t>
            </w:r>
          </w:p>
        </w:tc>
        <w:tc>
          <w:tcPr>
            <w:tcW w:w="905" w:type="dxa"/>
          </w:tcPr>
          <w:p w14:paraId="6F696102" w14:textId="77777777" w:rsidR="00E75FDE" w:rsidRPr="00065ABE" w:rsidRDefault="00E75FDE" w:rsidP="00065ABE">
            <w:pPr>
              <w:jc w:val="right"/>
              <w:rPr>
                <w:sz w:val="21"/>
                <w:szCs w:val="21"/>
              </w:rPr>
            </w:pPr>
            <w:r w:rsidRPr="00065ABE">
              <w:rPr>
                <w:sz w:val="21"/>
                <w:szCs w:val="21"/>
              </w:rPr>
              <w:t>21</w:t>
            </w:r>
          </w:p>
        </w:tc>
      </w:tr>
      <w:tr w:rsidR="00065ABE" w:rsidRPr="00065ABE" w14:paraId="43E2A127" w14:textId="77777777" w:rsidTr="00065ABE">
        <w:tc>
          <w:tcPr>
            <w:tcW w:w="1525" w:type="dxa"/>
            <w:tcMar>
              <w:left w:w="29" w:type="dxa"/>
              <w:right w:w="0" w:type="dxa"/>
            </w:tcMar>
          </w:tcPr>
          <w:p w14:paraId="2CC52FC9" w14:textId="77777777" w:rsidR="00065ABE" w:rsidRPr="00065ABE" w:rsidRDefault="00065ABE" w:rsidP="00065ABE">
            <w:pPr>
              <w:jc w:val="left"/>
              <w:rPr>
                <w:sz w:val="21"/>
                <w:szCs w:val="21"/>
              </w:rPr>
            </w:pPr>
            <w:r w:rsidRPr="00065ABE">
              <w:rPr>
                <w:sz w:val="21"/>
                <w:szCs w:val="21"/>
              </w:rPr>
              <w:t>Tunisia</w:t>
            </w:r>
          </w:p>
        </w:tc>
        <w:tc>
          <w:tcPr>
            <w:tcW w:w="7112" w:type="dxa"/>
          </w:tcPr>
          <w:p w14:paraId="23C6EA98" w14:textId="77777777" w:rsidR="00065ABE" w:rsidRPr="00065ABE" w:rsidRDefault="00065ABE" w:rsidP="001C79AF">
            <w:pPr>
              <w:autoSpaceDE w:val="0"/>
              <w:autoSpaceDN w:val="0"/>
              <w:adjustRightInd w:val="0"/>
              <w:jc w:val="left"/>
              <w:rPr>
                <w:sz w:val="21"/>
                <w:szCs w:val="21"/>
              </w:rPr>
            </w:pPr>
            <w:r w:rsidRPr="00065ABE">
              <w:rPr>
                <w:sz w:val="21"/>
                <w:szCs w:val="21"/>
              </w:rPr>
              <w:t>Unable to establish a realistic date for completion of the survey and the HPMP due to political condition in the country.</w:t>
            </w:r>
          </w:p>
        </w:tc>
        <w:tc>
          <w:tcPr>
            <w:tcW w:w="905" w:type="dxa"/>
          </w:tcPr>
          <w:p w14:paraId="21228204" w14:textId="77777777" w:rsidR="00065ABE" w:rsidRPr="00065ABE" w:rsidRDefault="00065ABE" w:rsidP="001C79AF">
            <w:pPr>
              <w:jc w:val="right"/>
              <w:rPr>
                <w:sz w:val="21"/>
                <w:szCs w:val="21"/>
              </w:rPr>
            </w:pPr>
            <w:r w:rsidRPr="00065ABE">
              <w:rPr>
                <w:sz w:val="21"/>
                <w:szCs w:val="21"/>
              </w:rPr>
              <w:t>70</w:t>
            </w:r>
          </w:p>
        </w:tc>
      </w:tr>
      <w:tr w:rsidR="00065ABE" w:rsidRPr="00065ABE" w14:paraId="49E13A2C" w14:textId="77777777" w:rsidTr="00065ABE">
        <w:tc>
          <w:tcPr>
            <w:tcW w:w="1525" w:type="dxa"/>
            <w:tcMar>
              <w:left w:w="29" w:type="dxa"/>
              <w:right w:w="0" w:type="dxa"/>
            </w:tcMar>
          </w:tcPr>
          <w:p w14:paraId="38DDE362" w14:textId="77777777" w:rsidR="00065ABE" w:rsidRPr="00065ABE" w:rsidRDefault="00065ABE" w:rsidP="00065ABE">
            <w:pPr>
              <w:jc w:val="left"/>
              <w:rPr>
                <w:sz w:val="21"/>
                <w:szCs w:val="21"/>
              </w:rPr>
            </w:pPr>
            <w:r>
              <w:rPr>
                <w:sz w:val="21"/>
                <w:szCs w:val="21"/>
              </w:rPr>
              <w:t>Pacific Island Countries</w:t>
            </w:r>
          </w:p>
        </w:tc>
        <w:tc>
          <w:tcPr>
            <w:tcW w:w="7112" w:type="dxa"/>
          </w:tcPr>
          <w:p w14:paraId="3368FC9F" w14:textId="77777777" w:rsidR="00065ABE" w:rsidRPr="00065ABE" w:rsidRDefault="00065ABE" w:rsidP="001C79AF">
            <w:pPr>
              <w:jc w:val="left"/>
              <w:rPr>
                <w:sz w:val="21"/>
                <w:szCs w:val="21"/>
              </w:rPr>
            </w:pPr>
            <w:r w:rsidRPr="00065ABE">
              <w:rPr>
                <w:sz w:val="21"/>
                <w:szCs w:val="21"/>
              </w:rPr>
              <w:t>No delay were reported</w:t>
            </w:r>
          </w:p>
        </w:tc>
        <w:tc>
          <w:tcPr>
            <w:tcW w:w="905" w:type="dxa"/>
          </w:tcPr>
          <w:p w14:paraId="5DB02751" w14:textId="77777777" w:rsidR="00065ABE" w:rsidRPr="00065ABE" w:rsidRDefault="00065ABE" w:rsidP="001C79AF">
            <w:pPr>
              <w:jc w:val="right"/>
              <w:rPr>
                <w:sz w:val="21"/>
                <w:szCs w:val="21"/>
              </w:rPr>
            </w:pPr>
            <w:r w:rsidRPr="00065ABE">
              <w:rPr>
                <w:sz w:val="21"/>
                <w:szCs w:val="21"/>
              </w:rPr>
              <w:t>12</w:t>
            </w:r>
          </w:p>
        </w:tc>
      </w:tr>
    </w:tbl>
    <w:p w14:paraId="2FF97A9C" w14:textId="77777777" w:rsidR="00E75FDE" w:rsidRDefault="00E75FDE" w:rsidP="00E75FDE">
      <w:pPr>
        <w:sectPr w:rsidR="00E75FDE" w:rsidSect="002F02E4">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pgNumType w:start="1"/>
          <w:cols w:space="720"/>
          <w:titlePg/>
        </w:sectPr>
      </w:pPr>
    </w:p>
    <w:p w14:paraId="10E18432" w14:textId="77777777" w:rsidR="00E75FDE" w:rsidRDefault="00E75FDE" w:rsidP="002F02E4">
      <w:pPr>
        <w:pStyle w:val="Heading1"/>
        <w:numPr>
          <w:ilvl w:val="0"/>
          <w:numId w:val="0"/>
        </w:numPr>
        <w:jc w:val="center"/>
        <w:rPr>
          <w:b/>
        </w:rPr>
      </w:pPr>
      <w:r>
        <w:rPr>
          <w:b/>
        </w:rPr>
        <w:lastRenderedPageBreak/>
        <w:t>Annex III</w:t>
      </w:r>
    </w:p>
    <w:p w14:paraId="36993D9E" w14:textId="77777777" w:rsidR="002F02E4" w:rsidRPr="00534363" w:rsidRDefault="002F02E4" w:rsidP="002F02E4">
      <w:pPr>
        <w:pStyle w:val="Heading1"/>
        <w:numPr>
          <w:ilvl w:val="0"/>
          <w:numId w:val="0"/>
        </w:numPr>
        <w:jc w:val="center"/>
        <w:rPr>
          <w:b/>
        </w:rPr>
      </w:pPr>
      <w:r w:rsidRPr="00534363">
        <w:rPr>
          <w:b/>
        </w:rPr>
        <w:t>TERMS OF REFERENCE FOR A DESK STUDY FOR THE EVALUATION OF HPMP PREPARATORY ACTIVITIES</w:t>
      </w:r>
    </w:p>
    <w:p w14:paraId="2FDDACDE" w14:textId="77777777" w:rsidR="002F02E4" w:rsidRPr="00872A3D" w:rsidRDefault="002F02E4" w:rsidP="002F02E4">
      <w:pPr>
        <w:spacing w:after="240"/>
        <w:rPr>
          <w:u w:val="single"/>
        </w:rPr>
      </w:pPr>
      <w:r w:rsidRPr="00872A3D">
        <w:rPr>
          <w:u w:val="single"/>
        </w:rPr>
        <w:t xml:space="preserve">Objective </w:t>
      </w:r>
      <w:r>
        <w:rPr>
          <w:u w:val="single"/>
        </w:rPr>
        <w:t>and scope</w:t>
      </w:r>
    </w:p>
    <w:p w14:paraId="663D8BA6" w14:textId="77777777" w:rsidR="002F02E4" w:rsidRPr="00460E76" w:rsidRDefault="002F02E4" w:rsidP="002F02E4">
      <w:pPr>
        <w:pStyle w:val="Heading1"/>
        <w:numPr>
          <w:ilvl w:val="0"/>
          <w:numId w:val="26"/>
        </w:numPr>
      </w:pPr>
      <w:r>
        <w:t>T</w:t>
      </w:r>
      <w:r w:rsidRPr="00460E76">
        <w:t xml:space="preserve">he </w:t>
      </w:r>
      <w:r>
        <w:t xml:space="preserve">objective </w:t>
      </w:r>
      <w:r w:rsidRPr="00460E76">
        <w:t>of the desk study would be to evaluate HPMP preparation activities for the development of HCFC import/export licensing and quota systems and other relevant policies in order to assess the number, type and value of these activities</w:t>
      </w:r>
      <w:r>
        <w:t>,</w:t>
      </w:r>
      <w:r w:rsidRPr="00460E76">
        <w:t xml:space="preserve"> and to draw out lessons to facilitate the implementation of the Kigali Amendment. </w:t>
      </w:r>
    </w:p>
    <w:p w14:paraId="622358B0" w14:textId="77777777" w:rsidR="002F02E4" w:rsidRDefault="002F02E4" w:rsidP="002F02E4">
      <w:pPr>
        <w:pStyle w:val="Heading1"/>
      </w:pPr>
      <w:r w:rsidRPr="00460E76">
        <w:t>The desk study will examine</w:t>
      </w:r>
      <w:r>
        <w:t xml:space="preserve"> how, during the preparation of HPMPs, the components identified in paragraph five above, were implemented, taking into consideration the preparation of stages I and II of HPMPs that have been approved. Since the Executive Committee had specifically requested that the desk study focus on the </w:t>
      </w:r>
      <w:r w:rsidRPr="00460E76">
        <w:t>development of HCFC import/export licensing and quota systems and other relevant policies</w:t>
      </w:r>
      <w:r>
        <w:t xml:space="preserve"> during HPMP preparation, the desk study will not include preparation of investment activities.</w:t>
      </w:r>
      <w:r w:rsidRPr="00460E76">
        <w:t xml:space="preserve"> </w:t>
      </w:r>
      <w:r>
        <w:t>The desk study will also identify the lessons learned during the preparatory stages I and II of the HPMPs that could facilitate the implementation of the Kigali Amendment.</w:t>
      </w:r>
    </w:p>
    <w:p w14:paraId="010E3BAC" w14:textId="77777777" w:rsidR="002F02E4" w:rsidRPr="005E4FD6" w:rsidRDefault="002F02E4" w:rsidP="002F02E4">
      <w:pPr>
        <w:pStyle w:val="Heading1"/>
        <w:keepNext/>
        <w:keepLines/>
        <w:numPr>
          <w:ilvl w:val="0"/>
          <w:numId w:val="0"/>
        </w:numPr>
        <w:rPr>
          <w:b/>
        </w:rPr>
      </w:pPr>
      <w:r w:rsidRPr="00670C3A">
        <w:rPr>
          <w:i/>
        </w:rPr>
        <w:t>Assistance for policy and legislation</w:t>
      </w:r>
    </w:p>
    <w:p w14:paraId="1A13DFE5" w14:textId="77777777" w:rsidR="002F02E4" w:rsidRPr="00460E76" w:rsidRDefault="002F02E4" w:rsidP="002F02E4">
      <w:pPr>
        <w:pStyle w:val="Heading1"/>
        <w:rPr>
          <w:b/>
        </w:rPr>
      </w:pPr>
      <w:r w:rsidRPr="00460E76">
        <w:rPr>
          <w:lang w:val="en-US"/>
        </w:rPr>
        <w:t>What preparation activities were undertaken to adapt and strengthen the legal and institutional framework, and build technical capacity for an effective licensing and quota system and complementary regulations? How can HFC phase-down activities build on these experiences?</w:t>
      </w:r>
    </w:p>
    <w:p w14:paraId="078126B1" w14:textId="77777777" w:rsidR="002F02E4" w:rsidRPr="00460E76" w:rsidRDefault="002F02E4" w:rsidP="002F02E4">
      <w:pPr>
        <w:pStyle w:val="Heading1"/>
        <w:rPr>
          <w:lang w:val="en-US"/>
        </w:rPr>
      </w:pPr>
      <w:r>
        <w:rPr>
          <w:lang w:val="en-US"/>
        </w:rPr>
        <w:t>W</w:t>
      </w:r>
      <w:r w:rsidRPr="00460E76">
        <w:rPr>
          <w:lang w:val="en-US"/>
        </w:rPr>
        <w:t>ere there delays in adopting legislation on HCFC import/export licensing and quota systems that could be related to the (</w:t>
      </w:r>
      <w:r>
        <w:rPr>
          <w:lang w:val="en-US"/>
        </w:rPr>
        <w:t xml:space="preserve">or </w:t>
      </w:r>
      <w:r w:rsidRPr="00460E76">
        <w:rPr>
          <w:lang w:val="en-US"/>
        </w:rPr>
        <w:t xml:space="preserve">absence of) preparatory activities? </w:t>
      </w:r>
    </w:p>
    <w:p w14:paraId="00B612C2" w14:textId="77777777" w:rsidR="002F02E4" w:rsidRPr="00460E76" w:rsidRDefault="002F02E4" w:rsidP="002F02E4">
      <w:pPr>
        <w:pStyle w:val="Heading1"/>
        <w:rPr>
          <w:lang w:val="en-US"/>
        </w:rPr>
      </w:pPr>
      <w:r w:rsidRPr="00460E76">
        <w:rPr>
          <w:lang w:val="en-US"/>
        </w:rPr>
        <w:t xml:space="preserve">Were the main stakeholders in the elaboration and enforcement of the licensing and quota system involved in the </w:t>
      </w:r>
      <w:r>
        <w:rPr>
          <w:lang w:val="en-US"/>
        </w:rPr>
        <w:t>preparatory activities? Ho</w:t>
      </w:r>
      <w:r w:rsidRPr="00460E76">
        <w:rPr>
          <w:lang w:val="en-US"/>
        </w:rPr>
        <w:t>w was an effective communication and consultation among stakeholders ensured? Were there preparatory activities that aimed at improving coordination and collaboration among the stakeholders?</w:t>
      </w:r>
    </w:p>
    <w:p w14:paraId="63FA4C04" w14:textId="77777777" w:rsidR="002F02E4" w:rsidRPr="00460E76" w:rsidRDefault="002F02E4" w:rsidP="002F02E4">
      <w:pPr>
        <w:pStyle w:val="Heading1"/>
        <w:rPr>
          <w:lang w:val="en-US"/>
        </w:rPr>
      </w:pPr>
      <w:r w:rsidRPr="00460E76">
        <w:rPr>
          <w:lang w:val="en-US"/>
        </w:rPr>
        <w:t>How was the National Ozone Unit (NOU) involved in the preparatory activities concerning the adoption, enforcement and reporting of the licensing and quota systems? What</w:t>
      </w:r>
      <w:r>
        <w:rPr>
          <w:lang w:val="en-US"/>
        </w:rPr>
        <w:t xml:space="preserve"> kind of training, if any, did National Ozone O</w:t>
      </w:r>
      <w:r w:rsidRPr="00460E76">
        <w:rPr>
          <w:lang w:val="en-US"/>
        </w:rPr>
        <w:t>fficers (NOOs) and customs officers receive on HCFC licensing and quotas issues?</w:t>
      </w:r>
    </w:p>
    <w:p w14:paraId="14432C1B" w14:textId="77777777" w:rsidR="002F02E4" w:rsidRDefault="002F02E4" w:rsidP="002F02E4">
      <w:pPr>
        <w:pStyle w:val="Heading1"/>
      </w:pPr>
      <w:r w:rsidRPr="00460E76">
        <w:t>Was there training</w:t>
      </w:r>
      <w:r>
        <w:t xml:space="preserve"> provided</w:t>
      </w:r>
      <w:r w:rsidRPr="00460E76">
        <w:t xml:space="preserve"> to national consultants, as well </w:t>
      </w:r>
      <w:r>
        <w:t xml:space="preserve">as </w:t>
      </w:r>
      <w:r w:rsidRPr="00460E76">
        <w:t>assistance on HCFC control and quota issues, implementation activities and guida</w:t>
      </w:r>
      <w:r>
        <w:t>nce on Montreal Protocol issues?</w:t>
      </w:r>
    </w:p>
    <w:p w14:paraId="6FFFCBB1" w14:textId="77777777" w:rsidR="002F02E4" w:rsidRPr="00DE1F08" w:rsidRDefault="002F02E4" w:rsidP="002F02E4">
      <w:pPr>
        <w:pStyle w:val="Heading1"/>
      </w:pPr>
      <w:r>
        <w:t xml:space="preserve">Did funding for HPMP preparation encompass assistance to </w:t>
      </w:r>
      <w:r w:rsidRPr="00DE1F08">
        <w:t xml:space="preserve">include </w:t>
      </w:r>
      <w:smartTag w:uri="urn:schemas-microsoft-com:office:smarttags" w:element="stockticker">
        <w:r w:rsidRPr="00DE1F08">
          <w:t>HCFC</w:t>
        </w:r>
      </w:smartTag>
      <w:r w:rsidRPr="00DE1F08">
        <w:t xml:space="preserve"> control measures in legislation, regu</w:t>
      </w:r>
      <w:r>
        <w:t>lations and licensing systems? W</w:t>
      </w:r>
      <w:r w:rsidRPr="00DE1F08">
        <w:t>ere these funds adequate? Was there any issue related to such funding?</w:t>
      </w:r>
    </w:p>
    <w:p w14:paraId="433634DF" w14:textId="77777777" w:rsidR="002F02E4" w:rsidRPr="00DE1F08" w:rsidRDefault="002F02E4" w:rsidP="002F02E4">
      <w:pPr>
        <w:pStyle w:val="Heading1"/>
      </w:pPr>
      <w:r w:rsidRPr="00E916EC">
        <w:t xml:space="preserve">Were professional associations involved or consulted regarding the preparatory activities? </w:t>
      </w:r>
      <w:r w:rsidRPr="00DE1F08">
        <w:t>Were they involved in capacity buil</w:t>
      </w:r>
      <w:r>
        <w:t>ding activities (e.g., training and</w:t>
      </w:r>
      <w:r w:rsidRPr="00DE1F08">
        <w:t xml:space="preserve"> workshops)?</w:t>
      </w:r>
    </w:p>
    <w:p w14:paraId="11971453" w14:textId="77777777" w:rsidR="002F02E4" w:rsidRPr="00436A52" w:rsidRDefault="002F02E4" w:rsidP="002F02E4">
      <w:pPr>
        <w:pStyle w:val="Heading1"/>
      </w:pPr>
      <w:r w:rsidRPr="00DE1F08">
        <w:t>Where there any issues with the division of work and the co-ordination between the lead agency and the co</w:t>
      </w:r>
      <w:r w:rsidRPr="00DE1F08">
        <w:noBreakHyphen/>
        <w:t>op</w:t>
      </w:r>
      <w:r>
        <w:t>erating agency (if appropriate)?</w:t>
      </w:r>
    </w:p>
    <w:p w14:paraId="6BF3684D" w14:textId="77777777" w:rsidR="002F02E4" w:rsidRPr="00460E76" w:rsidRDefault="002F02E4" w:rsidP="002F02E4">
      <w:pPr>
        <w:pStyle w:val="Heading1"/>
      </w:pPr>
      <w:r w:rsidRPr="00460E76">
        <w:t>What should be different in implementin</w:t>
      </w:r>
      <w:r>
        <w:t xml:space="preserve">g preparatory activities for </w:t>
      </w:r>
      <w:r w:rsidRPr="00460E76">
        <w:t>HFC phase-down preparation as compared to HPMP</w:t>
      </w:r>
      <w:r>
        <w:t>s</w:t>
      </w:r>
      <w:r w:rsidRPr="00460E76">
        <w:t>?</w:t>
      </w:r>
    </w:p>
    <w:p w14:paraId="73F53BFE" w14:textId="77777777" w:rsidR="002F02E4" w:rsidRDefault="002F02E4" w:rsidP="002F02E4">
      <w:pPr>
        <w:pStyle w:val="Heading1"/>
        <w:keepNext/>
        <w:keepLines/>
        <w:numPr>
          <w:ilvl w:val="0"/>
          <w:numId w:val="0"/>
        </w:numPr>
        <w:rPr>
          <w:i/>
        </w:rPr>
      </w:pPr>
      <w:r w:rsidRPr="00670C3A">
        <w:rPr>
          <w:i/>
        </w:rPr>
        <w:lastRenderedPageBreak/>
        <w:t>Survey of HCFC use and analysis of data</w:t>
      </w:r>
    </w:p>
    <w:p w14:paraId="220B8061" w14:textId="77777777" w:rsidR="002F02E4" w:rsidRDefault="002F02E4" w:rsidP="002F02E4">
      <w:pPr>
        <w:pStyle w:val="Heading1"/>
      </w:pPr>
      <w:r>
        <w:t>Was the information collected during the surveys conducted for the preparation of terminal phase</w:t>
      </w:r>
      <w:r>
        <w:noBreakHyphen/>
        <w:t>out management plans (TPMPs) or national phase-out plans were used to facilitate the HPMP preparation?</w:t>
      </w:r>
    </w:p>
    <w:p w14:paraId="2E48BB84" w14:textId="77777777" w:rsidR="002F02E4" w:rsidRDefault="002F02E4" w:rsidP="002F02E4">
      <w:pPr>
        <w:pStyle w:val="Heading1"/>
      </w:pPr>
      <w:r>
        <w:t>H</w:t>
      </w:r>
      <w:r w:rsidRPr="00460E76">
        <w:t>ow were the surveys organized in terms of funding, infr</w:t>
      </w:r>
      <w:r>
        <w:t>astructure, and data analysis?</w:t>
      </w:r>
    </w:p>
    <w:p w14:paraId="374E8C39" w14:textId="77777777" w:rsidR="002F02E4" w:rsidRDefault="002F02E4" w:rsidP="002F02E4">
      <w:pPr>
        <w:pStyle w:val="Heading1"/>
      </w:pPr>
      <w:r w:rsidRPr="00460E76">
        <w:t xml:space="preserve">What were the challenges in organizing these surveys? </w:t>
      </w:r>
    </w:p>
    <w:p w14:paraId="5B66354E" w14:textId="77777777" w:rsidR="002F02E4" w:rsidRDefault="002F02E4" w:rsidP="002F02E4">
      <w:pPr>
        <w:pStyle w:val="Heading1"/>
      </w:pPr>
      <w:r w:rsidRPr="00460E76">
        <w:t>How can they be improved to fac</w:t>
      </w:r>
      <w:r>
        <w:t>e the challenges of the Kigali A</w:t>
      </w:r>
      <w:r w:rsidRPr="00460E76">
        <w:t>mendment?</w:t>
      </w:r>
    </w:p>
    <w:p w14:paraId="7B17DFED" w14:textId="77777777" w:rsidR="002F02E4" w:rsidRPr="005E4FD6" w:rsidRDefault="002F02E4" w:rsidP="002F02E4">
      <w:pPr>
        <w:pStyle w:val="Heading1"/>
        <w:numPr>
          <w:ilvl w:val="0"/>
          <w:numId w:val="0"/>
        </w:numPr>
        <w:rPr>
          <w:lang w:val="en-US"/>
        </w:rPr>
      </w:pPr>
      <w:r w:rsidRPr="0097510C">
        <w:rPr>
          <w:i/>
        </w:rPr>
        <w:t>Development and finalization of the HPMP</w:t>
      </w:r>
    </w:p>
    <w:p w14:paraId="5DF68B32" w14:textId="77777777" w:rsidR="002F02E4" w:rsidRPr="00460E76" w:rsidRDefault="002F02E4" w:rsidP="002F02E4">
      <w:pPr>
        <w:pStyle w:val="Heading1"/>
        <w:rPr>
          <w:lang w:val="en-US"/>
        </w:rPr>
      </w:pPr>
      <w:r w:rsidRPr="00460E76">
        <w:t xml:space="preserve">Was there a schedule for the </w:t>
      </w:r>
      <w:r>
        <w:t>finalization</w:t>
      </w:r>
      <w:r w:rsidRPr="00460E76">
        <w:t xml:space="preserve"> of HPMP</w:t>
      </w:r>
      <w:r>
        <w:t xml:space="preserve"> established</w:t>
      </w:r>
      <w:r w:rsidRPr="00460E76">
        <w:t xml:space="preserve"> </w:t>
      </w:r>
      <w:r w:rsidRPr="00460E76">
        <w:rPr>
          <w:lang w:val="en-US"/>
        </w:rPr>
        <w:t xml:space="preserve">in cooperation with the NOU, </w:t>
      </w:r>
      <w:r>
        <w:rPr>
          <w:lang w:val="en-US"/>
        </w:rPr>
        <w:t xml:space="preserve">the </w:t>
      </w:r>
      <w:r w:rsidRPr="00460E76">
        <w:rPr>
          <w:lang w:val="en-US"/>
        </w:rPr>
        <w:t xml:space="preserve">Government and other stakeholders? </w:t>
      </w:r>
    </w:p>
    <w:p w14:paraId="5646DFFE" w14:textId="77777777" w:rsidR="002F02E4" w:rsidRPr="00460E76" w:rsidRDefault="002F02E4" w:rsidP="002F02E4">
      <w:pPr>
        <w:pStyle w:val="Heading1"/>
      </w:pPr>
      <w:r w:rsidRPr="00460E76">
        <w:t>Were there consultations with the Government and relevant stakeholders (</w:t>
      </w:r>
      <w:r>
        <w:t xml:space="preserve">e.g., </w:t>
      </w:r>
      <w:r w:rsidRPr="00460E76">
        <w:t>the industr</w:t>
      </w:r>
      <w:r>
        <w:t>y, trade associations and academia</w:t>
      </w:r>
      <w:r w:rsidRPr="00460E76">
        <w:t xml:space="preserve">) for the identification of key inputs </w:t>
      </w:r>
      <w:r>
        <w:t xml:space="preserve">and terms of reference for the preparation </w:t>
      </w:r>
      <w:r w:rsidRPr="00460E76">
        <w:t>of the HP</w:t>
      </w:r>
      <w:r>
        <w:t>MP?</w:t>
      </w:r>
    </w:p>
    <w:p w14:paraId="780C0383" w14:textId="77777777" w:rsidR="002F02E4" w:rsidRDefault="002F02E4" w:rsidP="002F02E4">
      <w:pPr>
        <w:pStyle w:val="Heading1"/>
        <w:spacing w:before="120"/>
      </w:pPr>
      <w:r w:rsidRPr="00460E76">
        <w:t xml:space="preserve">Was there an identification of needs for the formulation of the individual project proposals? </w:t>
      </w:r>
    </w:p>
    <w:p w14:paraId="7FEFBC89" w14:textId="77777777" w:rsidR="002F02E4" w:rsidRPr="00460E76" w:rsidRDefault="002F02E4" w:rsidP="002F02E4">
      <w:pPr>
        <w:pStyle w:val="Heading1"/>
        <w:spacing w:before="120"/>
      </w:pPr>
      <w:r>
        <w:t>Were there consultation with Government and relevant stakeholders on this issue.</w:t>
      </w:r>
    </w:p>
    <w:p w14:paraId="2B20CF07" w14:textId="77777777" w:rsidR="002F02E4" w:rsidRPr="000E59C9" w:rsidRDefault="002F02E4" w:rsidP="002F02E4">
      <w:pPr>
        <w:spacing w:before="120" w:after="240"/>
        <w:rPr>
          <w:i/>
        </w:rPr>
      </w:pPr>
      <w:r w:rsidRPr="00DE1F08">
        <w:rPr>
          <w:i/>
        </w:rPr>
        <w:t>Lessons learned</w:t>
      </w:r>
    </w:p>
    <w:p w14:paraId="24B311BE" w14:textId="77777777" w:rsidR="002F02E4" w:rsidRDefault="002F02E4" w:rsidP="002F02E4">
      <w:pPr>
        <w:pStyle w:val="Heading1"/>
      </w:pPr>
      <w:r w:rsidRPr="00460E76">
        <w:t>What lesso</w:t>
      </w:r>
      <w:r>
        <w:t xml:space="preserve">ns learned from the </w:t>
      </w:r>
      <w:r w:rsidRPr="00460E76">
        <w:t>preparatory activities for the HPMP could be used for th</w:t>
      </w:r>
      <w:r>
        <w:t>ose related to the implementation of the Kigali A</w:t>
      </w:r>
      <w:r w:rsidRPr="00460E76">
        <w:t>mendment? What were the challenges and shortcomings, successes and achievements of these activities?</w:t>
      </w:r>
    </w:p>
    <w:p w14:paraId="04BC6378" w14:textId="77777777" w:rsidR="002F02E4" w:rsidRDefault="002F02E4" w:rsidP="002F02E4">
      <w:pPr>
        <w:pStyle w:val="Heading1"/>
      </w:pPr>
      <w:r w:rsidRPr="000E59C9">
        <w:t xml:space="preserve">What lessons learned from </w:t>
      </w:r>
      <w:r>
        <w:t xml:space="preserve">carrying out surveys on HCFCs </w:t>
      </w:r>
      <w:r w:rsidRPr="000E59C9">
        <w:t>could be used for the implementation of the Kigali Amendment?</w:t>
      </w:r>
      <w:r>
        <w:t xml:space="preserve"> </w:t>
      </w:r>
    </w:p>
    <w:p w14:paraId="4A40A3F9" w14:textId="77777777" w:rsidR="002F02E4" w:rsidRPr="00A442DA" w:rsidRDefault="002F02E4" w:rsidP="002F02E4">
      <w:pPr>
        <w:pStyle w:val="Heading1"/>
      </w:pPr>
      <w:r>
        <w:t>What can be learned from the preparatory activities for HPMP relatively to funding for amending regulations, legislation and licensing systems to be applied for the preparation of the implementation of the Kigali Amendment?</w:t>
      </w:r>
    </w:p>
    <w:p w14:paraId="2CDF55D5" w14:textId="77777777" w:rsidR="002F02E4" w:rsidRPr="000E59C9" w:rsidRDefault="002F02E4" w:rsidP="002F02E4">
      <w:pPr>
        <w:pStyle w:val="Heading1"/>
        <w:numPr>
          <w:ilvl w:val="0"/>
          <w:numId w:val="0"/>
        </w:numPr>
        <w:rPr>
          <w:u w:val="single"/>
        </w:rPr>
      </w:pPr>
      <w:r w:rsidRPr="000E59C9">
        <w:rPr>
          <w:u w:val="single"/>
        </w:rPr>
        <w:t>Methodology</w:t>
      </w:r>
    </w:p>
    <w:p w14:paraId="0EECA612" w14:textId="77777777" w:rsidR="002F02E4" w:rsidRPr="00474C9C" w:rsidRDefault="002F02E4" w:rsidP="002F02E4">
      <w:pPr>
        <w:pStyle w:val="Heading1"/>
      </w:pPr>
      <w:r w:rsidRPr="00160A3A">
        <w:t>A consultant will be hired to undertake the desk study. The consultant will prepare a document analysing the information gathered from documents, discussions with various stakeholders and questionnaires as appropriate. This document, highlighting the main findings and the recommendations, will be shared with the Secretariat and bilateral and IAs for comments, and presented to the 82</w:t>
      </w:r>
      <w:r w:rsidRPr="00160A3A">
        <w:rPr>
          <w:vertAlign w:val="superscript"/>
        </w:rPr>
        <w:t>nd</w:t>
      </w:r>
      <w:r>
        <w:t xml:space="preserve"> </w:t>
      </w:r>
      <w:r w:rsidRPr="00160A3A">
        <w:t xml:space="preserve">meeting. </w:t>
      </w:r>
    </w:p>
    <w:p w14:paraId="27ABC447" w14:textId="77777777" w:rsidR="00E85409"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1885BE28" w14:textId="77777777" w:rsidTr="007532A8">
        <w:tc>
          <w:tcPr>
            <w:tcW w:w="1915" w:type="dxa"/>
          </w:tcPr>
          <w:p w14:paraId="03959311" w14:textId="77777777" w:rsidR="00E85409" w:rsidRDefault="00E85409" w:rsidP="007532A8"/>
        </w:tc>
        <w:tc>
          <w:tcPr>
            <w:tcW w:w="1915" w:type="dxa"/>
          </w:tcPr>
          <w:p w14:paraId="1C379A4A" w14:textId="77777777" w:rsidR="00E85409" w:rsidRDefault="00E85409" w:rsidP="007532A8"/>
        </w:tc>
        <w:tc>
          <w:tcPr>
            <w:tcW w:w="1915" w:type="dxa"/>
            <w:tcBorders>
              <w:bottom w:val="single" w:sz="4" w:space="0" w:color="auto"/>
            </w:tcBorders>
          </w:tcPr>
          <w:p w14:paraId="1C26DBAE" w14:textId="77777777" w:rsidR="00E85409" w:rsidRDefault="00E85409" w:rsidP="007532A8"/>
        </w:tc>
        <w:tc>
          <w:tcPr>
            <w:tcW w:w="1915" w:type="dxa"/>
          </w:tcPr>
          <w:p w14:paraId="19C6710A" w14:textId="77777777" w:rsidR="00E85409" w:rsidRDefault="00E85409" w:rsidP="007532A8"/>
        </w:tc>
        <w:tc>
          <w:tcPr>
            <w:tcW w:w="1916" w:type="dxa"/>
          </w:tcPr>
          <w:p w14:paraId="6CEB4367" w14:textId="77777777" w:rsidR="00E85409" w:rsidRDefault="00E85409" w:rsidP="007532A8"/>
        </w:tc>
      </w:tr>
    </w:tbl>
    <w:p w14:paraId="5DDCC232" w14:textId="77777777" w:rsidR="00E85409" w:rsidRPr="00B04161" w:rsidRDefault="00E85409" w:rsidP="004E7F9C">
      <w:pPr>
        <w:rPr>
          <w:lang w:val="en-CA"/>
        </w:rPr>
      </w:pPr>
    </w:p>
    <w:sectPr w:rsidR="00E85409" w:rsidRPr="00B04161" w:rsidSect="002F02E4">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33F05A6" w16cid:durableId="1F9A1D09"/>
  <w16cid:commentId w16cid:paraId="63C8987B" w16cid:durableId="1F9A1E9A"/>
  <w16cid:commentId w16cid:paraId="268E46D6" w16cid:durableId="1F9A2489"/>
  <w16cid:commentId w16cid:paraId="4B9AAE8F" w16cid:durableId="1F9A392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6DC1ED" w14:textId="77777777" w:rsidR="00EA3291" w:rsidRDefault="00EA3291" w:rsidP="004A504B">
      <w:r>
        <w:separator/>
      </w:r>
    </w:p>
  </w:endnote>
  <w:endnote w:type="continuationSeparator" w:id="0">
    <w:p w14:paraId="44C9A8E2" w14:textId="77777777" w:rsidR="00EA3291" w:rsidRDefault="00EA329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9397771"/>
      <w:docPartObj>
        <w:docPartGallery w:val="Page Numbers (Bottom of Page)"/>
        <w:docPartUnique/>
      </w:docPartObj>
    </w:sdtPr>
    <w:sdtEndPr>
      <w:rPr>
        <w:noProof/>
      </w:rPr>
    </w:sdtEndPr>
    <w:sdtContent>
      <w:p w14:paraId="7FEFAC02" w14:textId="6846B506" w:rsidR="003F5649" w:rsidRDefault="003F5649">
        <w:pPr>
          <w:pStyle w:val="Footer"/>
          <w:jc w:val="center"/>
        </w:pPr>
        <w:r>
          <w:fldChar w:fldCharType="begin"/>
        </w:r>
        <w:r>
          <w:instrText xml:space="preserve"> PAGE   \* MERGEFORMAT </w:instrText>
        </w:r>
        <w:r>
          <w:fldChar w:fldCharType="separate"/>
        </w:r>
        <w:r w:rsidR="006A4DCF">
          <w:rPr>
            <w:noProof/>
          </w:rPr>
          <w:t>10</w:t>
        </w:r>
        <w:r>
          <w:rPr>
            <w:noProof/>
          </w:rPr>
          <w:fldChar w:fldCharType="end"/>
        </w:r>
      </w:p>
    </w:sdtContent>
  </w:sdt>
  <w:p w14:paraId="28A6C33C" w14:textId="77777777" w:rsidR="003F5649" w:rsidRDefault="003F564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9340541"/>
      <w:docPartObj>
        <w:docPartGallery w:val="Page Numbers (Bottom of Page)"/>
        <w:docPartUnique/>
      </w:docPartObj>
    </w:sdtPr>
    <w:sdtEndPr>
      <w:rPr>
        <w:noProof/>
      </w:rPr>
    </w:sdtEndPr>
    <w:sdtContent>
      <w:p w14:paraId="35CD75EC" w14:textId="1D0B5A21" w:rsidR="003F5649" w:rsidRDefault="003F5649">
        <w:pPr>
          <w:pStyle w:val="Footer"/>
          <w:jc w:val="center"/>
        </w:pPr>
        <w:r>
          <w:fldChar w:fldCharType="begin"/>
        </w:r>
        <w:r>
          <w:instrText xml:space="preserve"> PAGE   \* MERGEFORMAT </w:instrText>
        </w:r>
        <w:r>
          <w:fldChar w:fldCharType="separate"/>
        </w:r>
        <w:r w:rsidR="006A4DCF">
          <w:rPr>
            <w:noProof/>
          </w:rPr>
          <w:t>9</w:t>
        </w:r>
        <w:r>
          <w:rPr>
            <w:noProof/>
          </w:rPr>
          <w:fldChar w:fldCharType="end"/>
        </w:r>
      </w:p>
    </w:sdtContent>
  </w:sdt>
  <w:p w14:paraId="2631B2BB" w14:textId="77777777" w:rsidR="003F5649" w:rsidRDefault="003F5649">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BBBD3" w14:textId="77777777" w:rsidR="003F5649" w:rsidRDefault="003F5649" w:rsidP="002F02E4">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1413EA7" w14:textId="77777777" w:rsidR="003F5649" w:rsidRDefault="003F5649">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3018617"/>
      <w:docPartObj>
        <w:docPartGallery w:val="Page Numbers (Bottom of Page)"/>
        <w:docPartUnique/>
      </w:docPartObj>
    </w:sdtPr>
    <w:sdtEndPr>
      <w:rPr>
        <w:noProof/>
      </w:rPr>
    </w:sdtEndPr>
    <w:sdtContent>
      <w:p w14:paraId="00A3CD6F" w14:textId="607750E7" w:rsidR="003F5649" w:rsidRDefault="003F5649">
        <w:pPr>
          <w:pStyle w:val="Footer"/>
          <w:jc w:val="center"/>
        </w:pPr>
        <w:r>
          <w:fldChar w:fldCharType="begin"/>
        </w:r>
        <w:r>
          <w:instrText xml:space="preserve"> PAGE   \* MERGEFORMAT </w:instrText>
        </w:r>
        <w:r>
          <w:fldChar w:fldCharType="separate"/>
        </w:r>
        <w:r w:rsidR="006A4DCF">
          <w:rPr>
            <w:noProof/>
          </w:rPr>
          <w:t>2</w:t>
        </w:r>
        <w:r>
          <w:rPr>
            <w:noProof/>
          </w:rPr>
          <w:fldChar w:fldCharType="end"/>
        </w:r>
      </w:p>
    </w:sdtContent>
  </w:sdt>
  <w:p w14:paraId="270CCDD4" w14:textId="77777777" w:rsidR="003F5649" w:rsidRDefault="003F5649">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1653749"/>
      <w:docPartObj>
        <w:docPartGallery w:val="Page Numbers (Bottom of Page)"/>
        <w:docPartUnique/>
      </w:docPartObj>
    </w:sdtPr>
    <w:sdtEndPr>
      <w:rPr>
        <w:noProof/>
      </w:rPr>
    </w:sdtEndPr>
    <w:sdtContent>
      <w:p w14:paraId="25EFEFC1" w14:textId="3DBE3B47" w:rsidR="003F5649" w:rsidRDefault="003F5649">
        <w:pPr>
          <w:pStyle w:val="Footer"/>
          <w:jc w:val="center"/>
        </w:pPr>
        <w:r>
          <w:fldChar w:fldCharType="begin"/>
        </w:r>
        <w:r>
          <w:instrText xml:space="preserve"> PAGE   \* MERGEFORMAT </w:instrText>
        </w:r>
        <w:r>
          <w:fldChar w:fldCharType="separate"/>
        </w:r>
        <w:r w:rsidR="006A4DCF">
          <w:rPr>
            <w:noProof/>
          </w:rPr>
          <w:t>1</w:t>
        </w:r>
        <w:r>
          <w:rPr>
            <w:noProof/>
          </w:rPr>
          <w:fldChar w:fldCharType="end"/>
        </w:r>
      </w:p>
    </w:sdtContent>
  </w:sdt>
  <w:p w14:paraId="00CD971F" w14:textId="77777777" w:rsidR="003F5649" w:rsidRDefault="003F5649">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88DB4" w14:textId="65B66D16" w:rsidR="003F5649" w:rsidRPr="0033525D" w:rsidRDefault="003F5649">
    <w:pPr>
      <w:jc w:val="center"/>
    </w:pPr>
    <w:r>
      <w:fldChar w:fldCharType="begin"/>
    </w:r>
    <w:r>
      <w:instrText xml:space="preserve"> PAGE </w:instrText>
    </w:r>
    <w:r>
      <w:fldChar w:fldCharType="separate"/>
    </w:r>
    <w:r w:rsidR="006A4DCF">
      <w:rPr>
        <w:noProof/>
      </w:rPr>
      <w:t>2</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D5A0E" w14:textId="77777777" w:rsidR="003F5649" w:rsidRPr="0033525D" w:rsidRDefault="003F5649">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7541120"/>
      <w:docPartObj>
        <w:docPartGallery w:val="Page Numbers (Bottom of Page)"/>
        <w:docPartUnique/>
      </w:docPartObj>
    </w:sdtPr>
    <w:sdtEndPr>
      <w:rPr>
        <w:noProof/>
      </w:rPr>
    </w:sdtEndPr>
    <w:sdtContent>
      <w:p w14:paraId="77D0F5C6" w14:textId="622D505C" w:rsidR="003F5649" w:rsidRDefault="003F5649">
        <w:pPr>
          <w:pStyle w:val="Footer"/>
          <w:jc w:val="center"/>
        </w:pPr>
        <w:r>
          <w:fldChar w:fldCharType="begin"/>
        </w:r>
        <w:r>
          <w:instrText xml:space="preserve"> PAGE   \* MERGEFORMAT </w:instrText>
        </w:r>
        <w:r>
          <w:fldChar w:fldCharType="separate"/>
        </w:r>
        <w:r w:rsidR="006A4DCF">
          <w:rPr>
            <w:noProof/>
          </w:rPr>
          <w:t>1</w:t>
        </w:r>
        <w:r>
          <w:rPr>
            <w:noProof/>
          </w:rPr>
          <w:fldChar w:fldCharType="end"/>
        </w:r>
      </w:p>
    </w:sdtContent>
  </w:sdt>
  <w:p w14:paraId="2671B227" w14:textId="77777777" w:rsidR="003F5649" w:rsidRPr="002F02E4" w:rsidRDefault="003F5649" w:rsidP="002F02E4">
    <w:pPr>
      <w:pStyle w:val="Foo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1D1FE" w14:textId="5F869881" w:rsidR="003F5649" w:rsidRPr="0033525D" w:rsidRDefault="003F5649">
    <w:pPr>
      <w:jc w:val="center"/>
    </w:pPr>
    <w:r>
      <w:fldChar w:fldCharType="begin"/>
    </w:r>
    <w:r>
      <w:instrText xml:space="preserve"> PAGE </w:instrText>
    </w:r>
    <w:r>
      <w:fldChar w:fldCharType="separate"/>
    </w:r>
    <w:r w:rsidR="006A4DCF">
      <w:rPr>
        <w:noProof/>
      </w:rPr>
      <w:t>2</w:t>
    </w:r>
    <w:r>
      <w:rPr>
        <w:noProo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4643F" w14:textId="77777777" w:rsidR="003F5649" w:rsidRPr="0033525D" w:rsidRDefault="003F5649">
    <w:pPr>
      <w:jc w:val="center"/>
    </w:pPr>
    <w:r>
      <w:fldChar w:fldCharType="begin"/>
    </w:r>
    <w:r>
      <w:instrText xml:space="preserve"> PAGE </w:instrText>
    </w:r>
    <w:r>
      <w:fldChar w:fldCharType="separate"/>
    </w:r>
    <w:r>
      <w:rPr>
        <w:noProof/>
      </w:rPr>
      <w:t>5</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0237344"/>
      <w:docPartObj>
        <w:docPartGallery w:val="Page Numbers (Bottom of Page)"/>
        <w:docPartUnique/>
      </w:docPartObj>
    </w:sdtPr>
    <w:sdtEndPr>
      <w:rPr>
        <w:noProof/>
      </w:rPr>
    </w:sdtEndPr>
    <w:sdtContent>
      <w:p w14:paraId="6DFD1221" w14:textId="21450B38" w:rsidR="003F5649" w:rsidRDefault="003F5649">
        <w:pPr>
          <w:pStyle w:val="Footer"/>
          <w:jc w:val="center"/>
        </w:pPr>
        <w:r>
          <w:fldChar w:fldCharType="begin"/>
        </w:r>
        <w:r>
          <w:instrText xml:space="preserve"> PAGE   \* MERGEFORMAT </w:instrText>
        </w:r>
        <w:r>
          <w:fldChar w:fldCharType="separate"/>
        </w:r>
        <w:r w:rsidR="006A4DCF">
          <w:rPr>
            <w:noProof/>
          </w:rPr>
          <w:t>1</w:t>
        </w:r>
        <w:r>
          <w:rPr>
            <w:noProof/>
          </w:rPr>
          <w:fldChar w:fldCharType="end"/>
        </w:r>
      </w:p>
    </w:sdtContent>
  </w:sdt>
  <w:p w14:paraId="20AD6664" w14:textId="77777777" w:rsidR="003F5649" w:rsidRPr="002F02E4" w:rsidRDefault="003F5649" w:rsidP="002F02E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A6817B" w14:textId="77777777" w:rsidR="00EA3291" w:rsidRDefault="00EA3291" w:rsidP="004A504B">
      <w:r>
        <w:separator/>
      </w:r>
    </w:p>
  </w:footnote>
  <w:footnote w:type="continuationSeparator" w:id="0">
    <w:p w14:paraId="0CF884EF" w14:textId="77777777" w:rsidR="00EA3291" w:rsidRDefault="00EA3291" w:rsidP="004A504B">
      <w:r>
        <w:continuationSeparator/>
      </w:r>
    </w:p>
  </w:footnote>
  <w:footnote w:id="1">
    <w:p w14:paraId="6B3AC58D" w14:textId="77777777" w:rsidR="003F5649" w:rsidRPr="00085DB6" w:rsidRDefault="003F5649" w:rsidP="00B4139E">
      <w:pPr>
        <w:pStyle w:val="FootnoteText"/>
        <w:jc w:val="left"/>
        <w:rPr>
          <w:lang w:val="en-CA"/>
        </w:rPr>
      </w:pPr>
      <w:r>
        <w:rPr>
          <w:rStyle w:val="FootnoteReference"/>
        </w:rPr>
        <w:footnoteRef/>
      </w:r>
      <w:r>
        <w:t xml:space="preserve"> </w:t>
      </w:r>
      <w:r>
        <w:rPr>
          <w:lang w:val="en-CA"/>
        </w:rPr>
        <w:t>The terms of reference are contained in Annex III to the present report.</w:t>
      </w:r>
    </w:p>
  </w:footnote>
  <w:footnote w:id="2">
    <w:p w14:paraId="48B99953" w14:textId="323AEEAD" w:rsidR="003F5649" w:rsidRPr="00E21792" w:rsidRDefault="003F5649" w:rsidP="00E21792">
      <w:pPr>
        <w:pStyle w:val="FootnoteText"/>
        <w:jc w:val="both"/>
      </w:pPr>
      <w:r>
        <w:rPr>
          <w:rStyle w:val="FootnoteReference"/>
        </w:rPr>
        <w:footnoteRef/>
      </w:r>
      <w:r>
        <w:t xml:space="preserve"> B</w:t>
      </w:r>
      <w:r w:rsidRPr="00E21792">
        <w:t>ased on document UNEP/OzL.Pro/ExCom/54/53</w:t>
      </w:r>
      <w:r>
        <w:t>.</w:t>
      </w:r>
    </w:p>
  </w:footnote>
  <w:footnote w:id="3">
    <w:p w14:paraId="133BDC99" w14:textId="341F7CCF" w:rsidR="003F5649" w:rsidRPr="00E21792" w:rsidRDefault="003F5649" w:rsidP="00E21792">
      <w:pPr>
        <w:pStyle w:val="FootnoteText"/>
        <w:jc w:val="both"/>
      </w:pPr>
      <w:r>
        <w:rPr>
          <w:rStyle w:val="FootnoteReference"/>
        </w:rPr>
        <w:footnoteRef/>
      </w:r>
      <w:r>
        <w:t xml:space="preserve"> </w:t>
      </w:r>
      <w:r w:rsidRPr="00E21792">
        <w:t>Annex IV</w:t>
      </w:r>
      <w:r>
        <w:t xml:space="preserve"> to document UNEP/OzL.Pro/ExCom/55/17.</w:t>
      </w:r>
    </w:p>
  </w:footnote>
  <w:footnote w:id="4">
    <w:p w14:paraId="7A8A8C15" w14:textId="77777777" w:rsidR="003F5649" w:rsidRPr="00745FB7" w:rsidRDefault="003F5649" w:rsidP="00CD2D9F">
      <w:pPr>
        <w:pStyle w:val="ListParagraph"/>
        <w:spacing w:before="120"/>
        <w:ind w:left="0"/>
        <w:contextualSpacing w:val="0"/>
        <w:jc w:val="both"/>
        <w:rPr>
          <w:sz w:val="20"/>
          <w:szCs w:val="20"/>
        </w:rPr>
      </w:pPr>
      <w:r>
        <w:rPr>
          <w:rStyle w:val="FootnoteReference"/>
        </w:rPr>
        <w:footnoteRef/>
      </w:r>
      <w:r>
        <w:t xml:space="preserve"> </w:t>
      </w:r>
      <w:r w:rsidRPr="00745FB7">
        <w:rPr>
          <w:sz w:val="20"/>
          <w:szCs w:val="20"/>
        </w:rPr>
        <w:t>Exceptions appear to be Albania, Grenada, Jordan, Namibia, Senegal, South Africa, Thailand, the former Yugoslav Republic of Macedonia and Tunisia as there was no reference to initial stakeholder consultations in their HPMPs, or in the progress reports submitted by the lead agency.</w:t>
      </w:r>
    </w:p>
  </w:footnote>
  <w:footnote w:id="5">
    <w:p w14:paraId="302CEBCE" w14:textId="77777777" w:rsidR="003F5649" w:rsidRPr="00745FB7" w:rsidRDefault="003F5649" w:rsidP="00CD2D9F">
      <w:pPr>
        <w:pStyle w:val="FootnoteText"/>
        <w:jc w:val="both"/>
        <w:rPr>
          <w:lang w:val="en-CA"/>
        </w:rPr>
      </w:pPr>
      <w:r w:rsidRPr="00745FB7">
        <w:rPr>
          <w:rStyle w:val="FootnoteReference"/>
        </w:rPr>
        <w:footnoteRef/>
      </w:r>
      <w:r w:rsidRPr="00745FB7">
        <w:rPr>
          <w:lang w:val="en-CA"/>
        </w:rPr>
        <w:t xml:space="preserve"> Georgia, Jordan, Kuwait, Maldives, Mexico, Namibia, Nepal, Nigeria, Panama, Senegal, South Africa, </w:t>
      </w:r>
      <w:r w:rsidRPr="00745FB7">
        <w:t>the former Yugoslav Republic of Macedonia,</w:t>
      </w:r>
      <w:r w:rsidRPr="00745FB7">
        <w:rPr>
          <w:lang w:val="en-CA"/>
        </w:rPr>
        <w:t xml:space="preserve"> and Tunisia.</w:t>
      </w:r>
    </w:p>
  </w:footnote>
  <w:footnote w:id="6">
    <w:p w14:paraId="1C8E7C00" w14:textId="23ADFDD5" w:rsidR="003F5649" w:rsidRPr="008A0D65" w:rsidRDefault="003F5649" w:rsidP="008A0D65">
      <w:pPr>
        <w:pStyle w:val="FootnoteText"/>
        <w:jc w:val="both"/>
        <w:rPr>
          <w:lang w:val="en-CA"/>
        </w:rPr>
      </w:pPr>
      <w:r>
        <w:rPr>
          <w:rStyle w:val="FootnoteReference"/>
        </w:rPr>
        <w:footnoteRef/>
      </w:r>
      <w:r>
        <w:t xml:space="preserve"> </w:t>
      </w:r>
      <w:r w:rsidRPr="008A0D65">
        <w:t>Bahrain, India, Iraq, Kuwait, Oman, Pakistan, Qatar, Saudi Arabia, the Islamic Republic of Iran and the United Arab Emirates</w:t>
      </w:r>
      <w:r>
        <w:t>.</w:t>
      </w:r>
    </w:p>
  </w:footnote>
  <w:footnote w:id="7">
    <w:p w14:paraId="7782D3EA" w14:textId="65C5B0CF" w:rsidR="003F5649" w:rsidRPr="005E5109" w:rsidRDefault="003F5649" w:rsidP="007819D0">
      <w:pPr>
        <w:pStyle w:val="FootnoteText"/>
        <w:jc w:val="both"/>
        <w:rPr>
          <w:lang w:val="en-CA"/>
        </w:rPr>
      </w:pPr>
      <w:r>
        <w:rPr>
          <w:rStyle w:val="FootnoteReference"/>
        </w:rPr>
        <w:footnoteRef/>
      </w:r>
      <w:r>
        <w:t xml:space="preserve"> </w:t>
      </w:r>
      <w:r w:rsidRPr="00D80034">
        <w:t>UNEP/OzL.Pro.30/INF/7</w:t>
      </w:r>
      <w:r>
        <w:t xml:space="preserve"> and MOP30-L1.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DDF69" w14:textId="7BD05EBB" w:rsidR="003F5649" w:rsidRPr="00106B54" w:rsidRDefault="003F5649" w:rsidP="002F02E4">
    <w:r>
      <w:rPr>
        <w:bCs/>
        <w:lang w:val="en-US"/>
      </w:rPr>
      <w:fldChar w:fldCharType="begin"/>
    </w:r>
    <w:r>
      <w:rPr>
        <w:bCs/>
        <w:lang w:val="en-US"/>
      </w:rPr>
      <w:instrText xml:space="preserve"> DOCPROPERTY "Document number"  \* MERGEFORMAT </w:instrText>
    </w:r>
    <w:r>
      <w:rPr>
        <w:bCs/>
        <w:lang w:val="en-US"/>
      </w:rPr>
      <w:fldChar w:fldCharType="separate"/>
    </w:r>
    <w:r>
      <w:rPr>
        <w:bCs/>
        <w:lang w:val="en-US"/>
      </w:rPr>
      <w:t>UNEP/OzL.Pro/ExCom/82/12</w:t>
    </w:r>
    <w:r>
      <w:rPr>
        <w:bCs/>
        <w:lang w:val="en-US"/>
      </w:rPr>
      <w:fldChar w:fldCharType="end"/>
    </w:r>
  </w:p>
  <w:p w14:paraId="6B00C304" w14:textId="77777777" w:rsidR="003F5649" w:rsidRDefault="003F564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0C379" w14:textId="3BD7A3BE" w:rsidR="003F5649" w:rsidRPr="00106B54" w:rsidRDefault="003F5649" w:rsidP="002F02E4">
    <w:pPr>
      <w:jc w:val="right"/>
    </w:pPr>
    <w:r>
      <w:rPr>
        <w:bCs/>
        <w:lang w:val="en-US"/>
      </w:rPr>
      <w:fldChar w:fldCharType="begin"/>
    </w:r>
    <w:r>
      <w:rPr>
        <w:bCs/>
        <w:lang w:val="en-US"/>
      </w:rPr>
      <w:instrText xml:space="preserve"> DOCPROPERTY "Document number"  \* MERGEFORMAT </w:instrText>
    </w:r>
    <w:r>
      <w:rPr>
        <w:bCs/>
        <w:lang w:val="en-US"/>
      </w:rPr>
      <w:fldChar w:fldCharType="separate"/>
    </w:r>
    <w:r>
      <w:rPr>
        <w:bCs/>
        <w:lang w:val="en-US"/>
      </w:rPr>
      <w:t>UNEP/OzL.Pro/ExCom/82/12</w:t>
    </w:r>
    <w:r>
      <w:rPr>
        <w:bCs/>
        <w:lang w:val="en-US"/>
      </w:rPr>
      <w:fldChar w:fldCharType="end"/>
    </w:r>
  </w:p>
  <w:p w14:paraId="06A7BA26" w14:textId="77777777" w:rsidR="003F5649" w:rsidRDefault="003F564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16677" w14:textId="652B75AD" w:rsidR="003F5649" w:rsidRPr="00106B54" w:rsidRDefault="003F5649" w:rsidP="002F02E4">
    <w:r>
      <w:rPr>
        <w:bCs/>
        <w:lang w:val="en-US"/>
      </w:rPr>
      <w:fldChar w:fldCharType="begin"/>
    </w:r>
    <w:r>
      <w:rPr>
        <w:bCs/>
        <w:lang w:val="en-US"/>
      </w:rPr>
      <w:instrText xml:space="preserve"> DOCPROPERTY "Document number"  \* MERGEFORMAT </w:instrText>
    </w:r>
    <w:r>
      <w:rPr>
        <w:bCs/>
        <w:lang w:val="en-US"/>
      </w:rPr>
      <w:fldChar w:fldCharType="separate"/>
    </w:r>
    <w:r>
      <w:rPr>
        <w:bCs/>
        <w:lang w:val="en-US"/>
      </w:rPr>
      <w:t>UNEP/OzL.Pro/ExCom/82/12</w:t>
    </w:r>
    <w:r>
      <w:rPr>
        <w:bCs/>
        <w:lang w:val="en-US"/>
      </w:rPr>
      <w:fldChar w:fldCharType="end"/>
    </w:r>
  </w:p>
  <w:p w14:paraId="54B4D280" w14:textId="77777777" w:rsidR="003F5649" w:rsidRDefault="003F5649">
    <w:pPr>
      <w:pStyle w:val="Header"/>
    </w:pPr>
    <w:r>
      <w:t>Annex I</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E769B" w14:textId="0A15519F" w:rsidR="003F5649" w:rsidRPr="00106B54" w:rsidRDefault="003F5649" w:rsidP="002F02E4">
    <w:pPr>
      <w:jc w:val="right"/>
    </w:pPr>
    <w:r>
      <w:rPr>
        <w:bCs/>
        <w:lang w:val="en-US"/>
      </w:rPr>
      <w:fldChar w:fldCharType="begin"/>
    </w:r>
    <w:r>
      <w:rPr>
        <w:bCs/>
        <w:lang w:val="en-US"/>
      </w:rPr>
      <w:instrText xml:space="preserve"> DOCPROPERTY "Document number"  \* MERGEFORMAT </w:instrText>
    </w:r>
    <w:r>
      <w:rPr>
        <w:bCs/>
        <w:lang w:val="en-US"/>
      </w:rPr>
      <w:fldChar w:fldCharType="separate"/>
    </w:r>
    <w:r>
      <w:rPr>
        <w:bCs/>
        <w:lang w:val="en-US"/>
      </w:rPr>
      <w:t>UNEP/OzL.Pro/ExCom/82/12</w:t>
    </w:r>
    <w:r>
      <w:rPr>
        <w:bCs/>
        <w:lang w:val="en-US"/>
      </w:rPr>
      <w:fldChar w:fldCharType="end"/>
    </w:r>
  </w:p>
  <w:p w14:paraId="7CC900D5" w14:textId="77777777" w:rsidR="003F5649" w:rsidRDefault="003F5649" w:rsidP="002F02E4">
    <w:pPr>
      <w:pStyle w:val="Header"/>
      <w:jc w:val="right"/>
    </w:pPr>
    <w:r>
      <w:t>Annex I</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CA623" w14:textId="791CC345" w:rsidR="003F5649" w:rsidRPr="004C0DA5" w:rsidRDefault="003F5649">
    <w:r>
      <w:rPr>
        <w:bCs/>
        <w:lang w:val="en-US"/>
      </w:rPr>
      <w:fldChar w:fldCharType="begin"/>
    </w:r>
    <w:r>
      <w:rPr>
        <w:bCs/>
        <w:lang w:val="en-US"/>
      </w:rPr>
      <w:instrText xml:space="preserve"> DOCPROPERTY "Document number"  \* MERGEFORMAT </w:instrText>
    </w:r>
    <w:r>
      <w:rPr>
        <w:bCs/>
        <w:lang w:val="en-US"/>
      </w:rPr>
      <w:fldChar w:fldCharType="separate"/>
    </w:r>
    <w:r>
      <w:rPr>
        <w:bCs/>
        <w:lang w:val="en-US"/>
      </w:rPr>
      <w:t>UNEP/OzL.Pro/ExCom/82/12</w:t>
    </w:r>
    <w:r>
      <w:rPr>
        <w:bCs/>
        <w:lang w:val="en-US"/>
      </w:rPr>
      <w:fldChar w:fldCharType="end"/>
    </w:r>
  </w:p>
  <w:p w14:paraId="69FE36E6" w14:textId="77777777" w:rsidR="003F5649" w:rsidRPr="0033525D" w:rsidRDefault="003F5649">
    <w:r>
      <w:t>Annex II</w:t>
    </w:r>
  </w:p>
  <w:p w14:paraId="588CF982" w14:textId="77777777" w:rsidR="003F5649" w:rsidRPr="0033525D" w:rsidRDefault="003F5649"/>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6EB6B" w14:textId="3910A9F0" w:rsidR="003F5649" w:rsidRPr="0033525D" w:rsidRDefault="003F5649">
    <w:pPr>
      <w:jc w:val="right"/>
    </w:pPr>
    <w:r>
      <w:rPr>
        <w:b/>
        <w:bCs/>
        <w:lang w:val="en-US"/>
      </w:rPr>
      <w:fldChar w:fldCharType="begin"/>
    </w:r>
    <w:r>
      <w:rPr>
        <w:b/>
        <w:bCs/>
        <w:lang w:val="en-US"/>
      </w:rPr>
      <w:instrText xml:space="preserve"> DOCPROPERTY "Document number"  \* MERGEFORMAT </w:instrText>
    </w:r>
    <w:r>
      <w:rPr>
        <w:b/>
        <w:bCs/>
        <w:lang w:val="en-US"/>
      </w:rPr>
      <w:fldChar w:fldCharType="separate"/>
    </w:r>
    <w:r w:rsidRPr="00516206">
      <w:rPr>
        <w:b/>
        <w:bCs/>
        <w:lang w:val="en-US"/>
      </w:rPr>
      <w:t>UNEP/OzL.Pro/ExCom/82/12</w:t>
    </w:r>
    <w:r>
      <w:rPr>
        <w:b/>
        <w:bCs/>
        <w:lang w:val="en-US"/>
      </w:rPr>
      <w:fldChar w:fldCharType="end"/>
    </w:r>
  </w:p>
  <w:p w14:paraId="75721BF1" w14:textId="77777777" w:rsidR="003F5649" w:rsidRPr="0033525D" w:rsidRDefault="003F5649" w:rsidP="002F02E4">
    <w:pPr>
      <w:jc w:val="right"/>
    </w:pPr>
    <w:r>
      <w:t>Annex II</w:t>
    </w:r>
  </w:p>
  <w:p w14:paraId="35A6F5F8" w14:textId="77777777" w:rsidR="003F5649" w:rsidRPr="0033525D" w:rsidRDefault="003F5649">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6CFE8" w14:textId="69428366" w:rsidR="003F5649" w:rsidRPr="004C0DA5" w:rsidRDefault="003F5649" w:rsidP="002F02E4">
    <w:pPr>
      <w:jc w:val="right"/>
    </w:pPr>
    <w:r>
      <w:rPr>
        <w:bCs/>
        <w:lang w:val="en-US"/>
      </w:rPr>
      <w:fldChar w:fldCharType="begin"/>
    </w:r>
    <w:r>
      <w:rPr>
        <w:bCs/>
        <w:lang w:val="en-US"/>
      </w:rPr>
      <w:instrText xml:space="preserve"> DOCPROPERTY "Document number"  \* MERGEFORMAT </w:instrText>
    </w:r>
    <w:r>
      <w:rPr>
        <w:bCs/>
        <w:lang w:val="en-US"/>
      </w:rPr>
      <w:fldChar w:fldCharType="separate"/>
    </w:r>
    <w:r>
      <w:rPr>
        <w:bCs/>
        <w:lang w:val="en-US"/>
      </w:rPr>
      <w:t>UNEP/OzL.Pro/ExCom/82/12</w:t>
    </w:r>
    <w:r>
      <w:rPr>
        <w:bCs/>
        <w:lang w:val="en-US"/>
      </w:rPr>
      <w:fldChar w:fldCharType="end"/>
    </w:r>
  </w:p>
  <w:p w14:paraId="13E2BE17" w14:textId="77777777" w:rsidR="003F5649" w:rsidRDefault="003F5649" w:rsidP="002F02E4">
    <w:pPr>
      <w:pStyle w:val="Header"/>
      <w:jc w:val="right"/>
    </w:pPr>
    <w:r>
      <w:t>Annex II</w:t>
    </w:r>
  </w:p>
  <w:p w14:paraId="7CA344C7" w14:textId="77777777" w:rsidR="003F5649" w:rsidRDefault="003F5649">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90CFD" w14:textId="2179D44D" w:rsidR="003F5649" w:rsidRPr="00106B54" w:rsidRDefault="003F5649">
    <w:r>
      <w:rPr>
        <w:bCs/>
        <w:lang w:val="en-US"/>
      </w:rPr>
      <w:fldChar w:fldCharType="begin"/>
    </w:r>
    <w:r>
      <w:rPr>
        <w:bCs/>
        <w:lang w:val="en-US"/>
      </w:rPr>
      <w:instrText xml:space="preserve"> DOCPROPERTY "Document number"  \* MERGEFORMAT </w:instrText>
    </w:r>
    <w:r>
      <w:rPr>
        <w:bCs/>
        <w:lang w:val="en-US"/>
      </w:rPr>
      <w:fldChar w:fldCharType="separate"/>
    </w:r>
    <w:r>
      <w:rPr>
        <w:bCs/>
        <w:lang w:val="en-US"/>
      </w:rPr>
      <w:t>UNEP/OzL.Pro/ExCom/82/12</w:t>
    </w:r>
    <w:r>
      <w:rPr>
        <w:bCs/>
        <w:lang w:val="en-US"/>
      </w:rPr>
      <w:fldChar w:fldCharType="end"/>
    </w:r>
  </w:p>
  <w:p w14:paraId="6A33FEC7" w14:textId="77777777" w:rsidR="003F5649" w:rsidRPr="0033525D" w:rsidRDefault="003F5649">
    <w:r>
      <w:t>Annex III</w:t>
    </w:r>
  </w:p>
  <w:p w14:paraId="67C21353" w14:textId="77777777" w:rsidR="003F5649" w:rsidRPr="0033525D" w:rsidRDefault="003F5649"/>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60123" w14:textId="74B7ECD5" w:rsidR="003F5649" w:rsidRPr="0033525D" w:rsidRDefault="003F5649">
    <w:pPr>
      <w:jc w:val="right"/>
    </w:pPr>
    <w:r>
      <w:rPr>
        <w:b/>
        <w:bCs/>
        <w:lang w:val="en-US"/>
      </w:rPr>
      <w:fldChar w:fldCharType="begin"/>
    </w:r>
    <w:r>
      <w:rPr>
        <w:b/>
        <w:bCs/>
        <w:lang w:val="en-US"/>
      </w:rPr>
      <w:instrText xml:space="preserve"> DOCPROPERTY "Document number"  \* MERGEFORMAT </w:instrText>
    </w:r>
    <w:r>
      <w:rPr>
        <w:b/>
        <w:bCs/>
        <w:lang w:val="en-US"/>
      </w:rPr>
      <w:fldChar w:fldCharType="separate"/>
    </w:r>
    <w:r w:rsidRPr="00516206">
      <w:rPr>
        <w:b/>
        <w:bCs/>
        <w:lang w:val="en-US"/>
      </w:rPr>
      <w:t>UNEP/OzL.Pro/ExCom/82/12</w:t>
    </w:r>
    <w:r>
      <w:rPr>
        <w:b/>
        <w:bCs/>
        <w:lang w:val="en-US"/>
      </w:rPr>
      <w:fldChar w:fldCharType="end"/>
    </w:r>
  </w:p>
  <w:p w14:paraId="41365017" w14:textId="77777777" w:rsidR="003F5649" w:rsidRPr="0033525D" w:rsidRDefault="003F5649" w:rsidP="002F02E4">
    <w:pPr>
      <w:jc w:val="right"/>
    </w:pPr>
    <w:r>
      <w:t>Annex II</w:t>
    </w:r>
  </w:p>
  <w:p w14:paraId="5BAB5AEB" w14:textId="77777777" w:rsidR="003F5649" w:rsidRPr="0033525D" w:rsidRDefault="003F5649">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0E680" w14:textId="2377196F" w:rsidR="003F5649" w:rsidRPr="00106B54" w:rsidRDefault="003F5649" w:rsidP="002F02E4">
    <w:pPr>
      <w:jc w:val="right"/>
    </w:pPr>
    <w:r>
      <w:rPr>
        <w:bCs/>
        <w:lang w:val="en-US"/>
      </w:rPr>
      <w:fldChar w:fldCharType="begin"/>
    </w:r>
    <w:r>
      <w:rPr>
        <w:bCs/>
        <w:lang w:val="en-US"/>
      </w:rPr>
      <w:instrText xml:space="preserve"> DOCPROPERTY "Document number"  \* MERGEFORMAT </w:instrText>
    </w:r>
    <w:r>
      <w:rPr>
        <w:bCs/>
        <w:lang w:val="en-US"/>
      </w:rPr>
      <w:fldChar w:fldCharType="separate"/>
    </w:r>
    <w:r>
      <w:rPr>
        <w:bCs/>
        <w:lang w:val="en-US"/>
      </w:rPr>
      <w:t>UNEP/OzL.Pro/ExCom/82/12</w:t>
    </w:r>
    <w:r>
      <w:rPr>
        <w:bCs/>
        <w:lang w:val="en-US"/>
      </w:rPr>
      <w:fldChar w:fldCharType="end"/>
    </w:r>
  </w:p>
  <w:p w14:paraId="5F67AFD0" w14:textId="77777777" w:rsidR="003F5649" w:rsidRDefault="003F5649" w:rsidP="002F02E4">
    <w:pPr>
      <w:pStyle w:val="Header"/>
      <w:jc w:val="right"/>
    </w:pPr>
    <w:r>
      <w:t>Annex III</w:t>
    </w:r>
  </w:p>
  <w:p w14:paraId="27D0AD62" w14:textId="77777777" w:rsidR="003F5649" w:rsidRDefault="003F564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16CC186"/>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2AE3781"/>
    <w:multiLevelType w:val="hybridMultilevel"/>
    <w:tmpl w:val="A3624F2E"/>
    <w:lvl w:ilvl="0" w:tplc="4022A5DA">
      <w:start w:val="1"/>
      <w:numFmt w:val="decimal"/>
      <w:lvlText w:val="%1."/>
      <w:lvlJc w:val="left"/>
      <w:pPr>
        <w:ind w:left="360" w:hanging="360"/>
      </w:pPr>
      <w:rPr>
        <w:b w:val="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2B9424C"/>
    <w:multiLevelType w:val="hybridMultilevel"/>
    <w:tmpl w:val="53E83F98"/>
    <w:lvl w:ilvl="0" w:tplc="F2680E22">
      <w:start w:val="1"/>
      <w:numFmt w:val="decimal"/>
      <w:lvlText w:val="%1."/>
      <w:lvlJc w:val="left"/>
      <w:pPr>
        <w:ind w:left="720" w:hanging="360"/>
      </w:pPr>
      <w:rPr>
        <w:b w:val="0"/>
      </w:rPr>
    </w:lvl>
    <w:lvl w:ilvl="1" w:tplc="99B8D596">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38A0DC8"/>
    <w:multiLevelType w:val="hybridMultilevel"/>
    <w:tmpl w:val="ABA8F62C"/>
    <w:lvl w:ilvl="0" w:tplc="019289C6">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C0C5117"/>
    <w:multiLevelType w:val="hybridMultilevel"/>
    <w:tmpl w:val="640A5264"/>
    <w:lvl w:ilvl="0" w:tplc="448871EA">
      <w:numFmt w:val="bullet"/>
      <w:lvlText w:val="-"/>
      <w:lvlJc w:val="left"/>
      <w:pPr>
        <w:ind w:left="330" w:hanging="360"/>
      </w:pPr>
      <w:rPr>
        <w:rFonts w:ascii="Times New Roman" w:eastAsia="Times New Roman" w:hAnsi="Times New Roman" w:hint="default"/>
      </w:rPr>
    </w:lvl>
    <w:lvl w:ilvl="1" w:tplc="04090003" w:tentative="1">
      <w:start w:val="1"/>
      <w:numFmt w:val="bullet"/>
      <w:lvlText w:val="o"/>
      <w:lvlJc w:val="left"/>
      <w:pPr>
        <w:ind w:left="1410" w:hanging="360"/>
      </w:pPr>
      <w:rPr>
        <w:rFonts w:ascii="Courier New" w:hAnsi="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19" w15:restartNumberingAfterBreak="0">
    <w:nsid w:val="711924F0"/>
    <w:multiLevelType w:val="hybridMultilevel"/>
    <w:tmpl w:val="9F002D96"/>
    <w:lvl w:ilvl="0" w:tplc="99B8D596">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0" w15:restartNumberingAfterBreak="0">
    <w:nsid w:val="758C3ADE"/>
    <w:multiLevelType w:val="hybridMultilevel"/>
    <w:tmpl w:val="397C946E"/>
    <w:lvl w:ilvl="0" w:tplc="99B8D596">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2" w15:restartNumberingAfterBreak="0">
    <w:nsid w:val="7E8329A5"/>
    <w:multiLevelType w:val="multilevel"/>
    <w:tmpl w:val="D0A29092"/>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upperRoman"/>
      <w:lvlText w:val="%8."/>
      <w:lvlJc w:val="left"/>
      <w:pPr>
        <w:ind w:left="720" w:hanging="720"/>
      </w:pPr>
    </w:lvl>
    <w:lvl w:ilvl="8">
      <w:start w:val="6"/>
      <w:numFmt w:val="upperLetter"/>
      <w:lvlText w:val="%9."/>
      <w:lvlJc w:val="left"/>
      <w:pPr>
        <w:ind w:left="360" w:hanging="36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21"/>
  </w:num>
  <w:num w:numId="20">
    <w:abstractNumId w:val="15"/>
  </w:num>
  <w:num w:numId="21">
    <w:abstractNumId w:val="18"/>
  </w:num>
  <w:num w:numId="22">
    <w:abstractNumId w:val="12"/>
  </w:num>
  <w:num w:numId="23">
    <w:abstractNumId w:val="11"/>
  </w:num>
  <w:num w:numId="24">
    <w:abstractNumId w:val="20"/>
  </w:num>
  <w:num w:numId="25">
    <w:abstractNumId w:val="19"/>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10"/>
  </w:num>
  <w:num w:numId="29">
    <w:abstractNumId w:val="10"/>
  </w:num>
  <w:num w:numId="30">
    <w:abstractNumId w:val="10"/>
  </w:num>
  <w:num w:numId="31">
    <w:abstractNumId w:val="22"/>
  </w:num>
  <w:num w:numId="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4139E"/>
    <w:rsid w:val="00000FED"/>
    <w:rsid w:val="0000434E"/>
    <w:rsid w:val="00015C6B"/>
    <w:rsid w:val="000211A9"/>
    <w:rsid w:val="00031260"/>
    <w:rsid w:val="0003681A"/>
    <w:rsid w:val="00044009"/>
    <w:rsid w:val="00061EC2"/>
    <w:rsid w:val="00065ABE"/>
    <w:rsid w:val="00066ABE"/>
    <w:rsid w:val="00080ED0"/>
    <w:rsid w:val="00085B8F"/>
    <w:rsid w:val="000869B5"/>
    <w:rsid w:val="00090481"/>
    <w:rsid w:val="000933DC"/>
    <w:rsid w:val="000A6C26"/>
    <w:rsid w:val="000C222A"/>
    <w:rsid w:val="000C2ABD"/>
    <w:rsid w:val="000D52A4"/>
    <w:rsid w:val="000E07BC"/>
    <w:rsid w:val="000F1CD4"/>
    <w:rsid w:val="000F2661"/>
    <w:rsid w:val="000F4103"/>
    <w:rsid w:val="000F70A7"/>
    <w:rsid w:val="000F79D6"/>
    <w:rsid w:val="001002C6"/>
    <w:rsid w:val="00106B54"/>
    <w:rsid w:val="00113CCA"/>
    <w:rsid w:val="00122F25"/>
    <w:rsid w:val="00135980"/>
    <w:rsid w:val="00164719"/>
    <w:rsid w:val="00166FC4"/>
    <w:rsid w:val="001677AC"/>
    <w:rsid w:val="001804EA"/>
    <w:rsid w:val="00190A61"/>
    <w:rsid w:val="001A3342"/>
    <w:rsid w:val="001A3E3D"/>
    <w:rsid w:val="001A7049"/>
    <w:rsid w:val="001B1E40"/>
    <w:rsid w:val="001B5FD1"/>
    <w:rsid w:val="001C764E"/>
    <w:rsid w:val="001C79AF"/>
    <w:rsid w:val="001E1052"/>
    <w:rsid w:val="001E21B1"/>
    <w:rsid w:val="001E2F93"/>
    <w:rsid w:val="001E5587"/>
    <w:rsid w:val="001E61E5"/>
    <w:rsid w:val="001E7E72"/>
    <w:rsid w:val="001F2159"/>
    <w:rsid w:val="00210A98"/>
    <w:rsid w:val="00214863"/>
    <w:rsid w:val="002156B4"/>
    <w:rsid w:val="00247F88"/>
    <w:rsid w:val="00251481"/>
    <w:rsid w:val="00253222"/>
    <w:rsid w:val="00262847"/>
    <w:rsid w:val="00281BB2"/>
    <w:rsid w:val="00284FF3"/>
    <w:rsid w:val="002A0A6D"/>
    <w:rsid w:val="002B72E9"/>
    <w:rsid w:val="002C7998"/>
    <w:rsid w:val="002F02E4"/>
    <w:rsid w:val="002F1E53"/>
    <w:rsid w:val="002F2CAA"/>
    <w:rsid w:val="0030052C"/>
    <w:rsid w:val="00306BFC"/>
    <w:rsid w:val="00323AB2"/>
    <w:rsid w:val="003306E1"/>
    <w:rsid w:val="003320E4"/>
    <w:rsid w:val="00334095"/>
    <w:rsid w:val="0033525D"/>
    <w:rsid w:val="003361CC"/>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3F5649"/>
    <w:rsid w:val="004048DD"/>
    <w:rsid w:val="00406A6A"/>
    <w:rsid w:val="00406B22"/>
    <w:rsid w:val="004328A7"/>
    <w:rsid w:val="00434C74"/>
    <w:rsid w:val="00440FD8"/>
    <w:rsid w:val="0044746B"/>
    <w:rsid w:val="004526BB"/>
    <w:rsid w:val="00453403"/>
    <w:rsid w:val="00456EB4"/>
    <w:rsid w:val="00457C07"/>
    <w:rsid w:val="004718F3"/>
    <w:rsid w:val="00474258"/>
    <w:rsid w:val="00475040"/>
    <w:rsid w:val="0048792A"/>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01218"/>
    <w:rsid w:val="00512B09"/>
    <w:rsid w:val="00516206"/>
    <w:rsid w:val="00533796"/>
    <w:rsid w:val="00546222"/>
    <w:rsid w:val="00547655"/>
    <w:rsid w:val="00555D75"/>
    <w:rsid w:val="00560DF0"/>
    <w:rsid w:val="0056759C"/>
    <w:rsid w:val="00592758"/>
    <w:rsid w:val="0059513E"/>
    <w:rsid w:val="005A27FB"/>
    <w:rsid w:val="005B4386"/>
    <w:rsid w:val="005B48FF"/>
    <w:rsid w:val="00602870"/>
    <w:rsid w:val="00604C15"/>
    <w:rsid w:val="006158D5"/>
    <w:rsid w:val="00625D83"/>
    <w:rsid w:val="006623E7"/>
    <w:rsid w:val="00662B80"/>
    <w:rsid w:val="00670F6C"/>
    <w:rsid w:val="006852C7"/>
    <w:rsid w:val="006A4DCF"/>
    <w:rsid w:val="006C1727"/>
    <w:rsid w:val="006C32FD"/>
    <w:rsid w:val="006C39CE"/>
    <w:rsid w:val="006D0FCC"/>
    <w:rsid w:val="006E1FC3"/>
    <w:rsid w:val="006F6757"/>
    <w:rsid w:val="0070616B"/>
    <w:rsid w:val="00706FDA"/>
    <w:rsid w:val="00711F9A"/>
    <w:rsid w:val="00713810"/>
    <w:rsid w:val="007303A5"/>
    <w:rsid w:val="00730B3E"/>
    <w:rsid w:val="0073420B"/>
    <w:rsid w:val="0074760E"/>
    <w:rsid w:val="007532A8"/>
    <w:rsid w:val="00754ABA"/>
    <w:rsid w:val="007819D0"/>
    <w:rsid w:val="00787B3C"/>
    <w:rsid w:val="007A1546"/>
    <w:rsid w:val="007A228C"/>
    <w:rsid w:val="007A368E"/>
    <w:rsid w:val="007A5868"/>
    <w:rsid w:val="007B04CE"/>
    <w:rsid w:val="007B6871"/>
    <w:rsid w:val="007B7A2F"/>
    <w:rsid w:val="007C3D33"/>
    <w:rsid w:val="007D294A"/>
    <w:rsid w:val="007D47D2"/>
    <w:rsid w:val="007D6EC0"/>
    <w:rsid w:val="007D7E1D"/>
    <w:rsid w:val="0081445A"/>
    <w:rsid w:val="00817F96"/>
    <w:rsid w:val="00831979"/>
    <w:rsid w:val="00847327"/>
    <w:rsid w:val="00850A25"/>
    <w:rsid w:val="00851352"/>
    <w:rsid w:val="00863230"/>
    <w:rsid w:val="008717D8"/>
    <w:rsid w:val="0087215C"/>
    <w:rsid w:val="00880E35"/>
    <w:rsid w:val="008875FE"/>
    <w:rsid w:val="00887F8E"/>
    <w:rsid w:val="00896234"/>
    <w:rsid w:val="00897E43"/>
    <w:rsid w:val="008A0D65"/>
    <w:rsid w:val="008B7F81"/>
    <w:rsid w:val="008C5738"/>
    <w:rsid w:val="008C7EAD"/>
    <w:rsid w:val="008D0CFE"/>
    <w:rsid w:val="008D2F6D"/>
    <w:rsid w:val="008D6152"/>
    <w:rsid w:val="008F0F81"/>
    <w:rsid w:val="008F27BF"/>
    <w:rsid w:val="009142EC"/>
    <w:rsid w:val="009154C3"/>
    <w:rsid w:val="00923540"/>
    <w:rsid w:val="00926767"/>
    <w:rsid w:val="00933972"/>
    <w:rsid w:val="009361D5"/>
    <w:rsid w:val="009428A4"/>
    <w:rsid w:val="009659F4"/>
    <w:rsid w:val="00970D60"/>
    <w:rsid w:val="00986054"/>
    <w:rsid w:val="009960E5"/>
    <w:rsid w:val="009A2704"/>
    <w:rsid w:val="009A365C"/>
    <w:rsid w:val="009A7ADC"/>
    <w:rsid w:val="009B6F9B"/>
    <w:rsid w:val="009C19B7"/>
    <w:rsid w:val="009D7C51"/>
    <w:rsid w:val="009E196C"/>
    <w:rsid w:val="009E1DC3"/>
    <w:rsid w:val="009F36BF"/>
    <w:rsid w:val="00A111B6"/>
    <w:rsid w:val="00A26D27"/>
    <w:rsid w:val="00A30445"/>
    <w:rsid w:val="00A376EE"/>
    <w:rsid w:val="00A42A99"/>
    <w:rsid w:val="00A5151A"/>
    <w:rsid w:val="00A57E0A"/>
    <w:rsid w:val="00A823F6"/>
    <w:rsid w:val="00A86F72"/>
    <w:rsid w:val="00AA0A89"/>
    <w:rsid w:val="00AA3DF4"/>
    <w:rsid w:val="00AA5C45"/>
    <w:rsid w:val="00AA6429"/>
    <w:rsid w:val="00AC01AA"/>
    <w:rsid w:val="00AC4F72"/>
    <w:rsid w:val="00AC7D54"/>
    <w:rsid w:val="00AF741A"/>
    <w:rsid w:val="00B01ADB"/>
    <w:rsid w:val="00B04161"/>
    <w:rsid w:val="00B056F9"/>
    <w:rsid w:val="00B11E3D"/>
    <w:rsid w:val="00B174B6"/>
    <w:rsid w:val="00B17E82"/>
    <w:rsid w:val="00B24C9D"/>
    <w:rsid w:val="00B4139E"/>
    <w:rsid w:val="00B4512A"/>
    <w:rsid w:val="00B4575A"/>
    <w:rsid w:val="00B575BA"/>
    <w:rsid w:val="00B677C9"/>
    <w:rsid w:val="00B734D3"/>
    <w:rsid w:val="00B76429"/>
    <w:rsid w:val="00B8398C"/>
    <w:rsid w:val="00B87995"/>
    <w:rsid w:val="00B956D4"/>
    <w:rsid w:val="00B97446"/>
    <w:rsid w:val="00BA7432"/>
    <w:rsid w:val="00BC1AA0"/>
    <w:rsid w:val="00BC2495"/>
    <w:rsid w:val="00BC7EB9"/>
    <w:rsid w:val="00BD1B99"/>
    <w:rsid w:val="00BD2643"/>
    <w:rsid w:val="00BD45F8"/>
    <w:rsid w:val="00BD56B1"/>
    <w:rsid w:val="00BD6558"/>
    <w:rsid w:val="00BF3022"/>
    <w:rsid w:val="00BF3214"/>
    <w:rsid w:val="00BF5573"/>
    <w:rsid w:val="00C15867"/>
    <w:rsid w:val="00C2296D"/>
    <w:rsid w:val="00C23155"/>
    <w:rsid w:val="00C30445"/>
    <w:rsid w:val="00C369B2"/>
    <w:rsid w:val="00C40C41"/>
    <w:rsid w:val="00C45885"/>
    <w:rsid w:val="00C50F22"/>
    <w:rsid w:val="00C57971"/>
    <w:rsid w:val="00C65BD7"/>
    <w:rsid w:val="00C76BA4"/>
    <w:rsid w:val="00C83A48"/>
    <w:rsid w:val="00C8415C"/>
    <w:rsid w:val="00C85865"/>
    <w:rsid w:val="00C85E85"/>
    <w:rsid w:val="00CA1B92"/>
    <w:rsid w:val="00CA2EAE"/>
    <w:rsid w:val="00CA4AC1"/>
    <w:rsid w:val="00CB0316"/>
    <w:rsid w:val="00CB0B11"/>
    <w:rsid w:val="00CB5354"/>
    <w:rsid w:val="00CC1952"/>
    <w:rsid w:val="00CC6A14"/>
    <w:rsid w:val="00CC70A3"/>
    <w:rsid w:val="00CD2D9F"/>
    <w:rsid w:val="00CD4442"/>
    <w:rsid w:val="00CD53C3"/>
    <w:rsid w:val="00CD574E"/>
    <w:rsid w:val="00CE4C22"/>
    <w:rsid w:val="00CE7A4A"/>
    <w:rsid w:val="00CF3D0E"/>
    <w:rsid w:val="00CF41EC"/>
    <w:rsid w:val="00CF5D04"/>
    <w:rsid w:val="00D04DE4"/>
    <w:rsid w:val="00D063F1"/>
    <w:rsid w:val="00D14F22"/>
    <w:rsid w:val="00D23A66"/>
    <w:rsid w:val="00D30877"/>
    <w:rsid w:val="00D4741C"/>
    <w:rsid w:val="00D57918"/>
    <w:rsid w:val="00D63B0C"/>
    <w:rsid w:val="00D73DC6"/>
    <w:rsid w:val="00D74C1A"/>
    <w:rsid w:val="00D754C1"/>
    <w:rsid w:val="00D77393"/>
    <w:rsid w:val="00D77A35"/>
    <w:rsid w:val="00D81B3E"/>
    <w:rsid w:val="00D90C70"/>
    <w:rsid w:val="00D90E49"/>
    <w:rsid w:val="00D96ADE"/>
    <w:rsid w:val="00DA0CE2"/>
    <w:rsid w:val="00DC6A10"/>
    <w:rsid w:val="00DD4F91"/>
    <w:rsid w:val="00DE657E"/>
    <w:rsid w:val="00DF4704"/>
    <w:rsid w:val="00E024AA"/>
    <w:rsid w:val="00E21792"/>
    <w:rsid w:val="00E250F1"/>
    <w:rsid w:val="00E3550D"/>
    <w:rsid w:val="00E4340B"/>
    <w:rsid w:val="00E614E0"/>
    <w:rsid w:val="00E73F7F"/>
    <w:rsid w:val="00E75FDE"/>
    <w:rsid w:val="00E85409"/>
    <w:rsid w:val="00E93B9F"/>
    <w:rsid w:val="00E96A9E"/>
    <w:rsid w:val="00EA3291"/>
    <w:rsid w:val="00EA429F"/>
    <w:rsid w:val="00EA4F9E"/>
    <w:rsid w:val="00EA63CA"/>
    <w:rsid w:val="00EA6D3B"/>
    <w:rsid w:val="00EB00AD"/>
    <w:rsid w:val="00EB136C"/>
    <w:rsid w:val="00EB480E"/>
    <w:rsid w:val="00EB5EC6"/>
    <w:rsid w:val="00EB7FC9"/>
    <w:rsid w:val="00ED27E8"/>
    <w:rsid w:val="00ED7137"/>
    <w:rsid w:val="00EF232A"/>
    <w:rsid w:val="00F21088"/>
    <w:rsid w:val="00F327E7"/>
    <w:rsid w:val="00F35746"/>
    <w:rsid w:val="00F447C7"/>
    <w:rsid w:val="00F5211B"/>
    <w:rsid w:val="00F554A9"/>
    <w:rsid w:val="00F716FD"/>
    <w:rsid w:val="00F77674"/>
    <w:rsid w:val="00F80355"/>
    <w:rsid w:val="00F87C43"/>
    <w:rsid w:val="00FA758B"/>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0FEFD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4139E"/>
    <w:rPr>
      <w:sz w:val="22"/>
      <w:szCs w:val="22"/>
      <w:lang w:val="en-GB"/>
    </w:rPr>
  </w:style>
  <w:style w:type="paragraph" w:styleId="ListParagraph">
    <w:name w:val="List Paragraph"/>
    <w:basedOn w:val="Normal"/>
    <w:uiPriority w:val="34"/>
    <w:qFormat/>
    <w:rsid w:val="00B4139E"/>
    <w:pPr>
      <w:ind w:left="720"/>
      <w:contextualSpacing/>
      <w:jc w:val="center"/>
    </w:pPr>
    <w:rPr>
      <w:rFonts w:eastAsiaTheme="minorHAnsi"/>
      <w:lang w:val="en-US"/>
    </w:rPr>
  </w:style>
  <w:style w:type="paragraph" w:customStyle="1" w:styleId="Default">
    <w:name w:val="Default"/>
    <w:rsid w:val="00B4139E"/>
    <w:pPr>
      <w:autoSpaceDE w:val="0"/>
      <w:autoSpaceDN w:val="0"/>
      <w:adjustRightInd w:val="0"/>
    </w:pPr>
    <w:rPr>
      <w:rFonts w:eastAsiaTheme="minorHAnsi"/>
      <w:color w:val="000000"/>
      <w:sz w:val="24"/>
      <w:szCs w:val="24"/>
    </w:rPr>
  </w:style>
  <w:style w:type="paragraph" w:styleId="FootnoteText">
    <w:name w:val="footnote text"/>
    <w:aliases w:val=" Char1, Char1 Char Char,Fußnotentextf,Char1,Char1 Char Char"/>
    <w:basedOn w:val="Normal"/>
    <w:link w:val="FootnoteTextChar"/>
    <w:uiPriority w:val="99"/>
    <w:unhideWhenUsed/>
    <w:qFormat/>
    <w:rsid w:val="00B4139E"/>
    <w:pPr>
      <w:jc w:val="center"/>
    </w:pPr>
    <w:rPr>
      <w:rFonts w:eastAsiaTheme="minorHAnsi"/>
      <w:sz w:val="20"/>
      <w:szCs w:val="20"/>
      <w:lang w:val="en-US"/>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B4139E"/>
    <w:rPr>
      <w:rFonts w:eastAsiaTheme="minorHAnsi"/>
    </w:rPr>
  </w:style>
  <w:style w:type="character" w:styleId="FootnoteReference">
    <w:name w:val="footnote reference"/>
    <w:aliases w:val="16 Point,Superscript 6 Point,Footnote text,Footnote Text1,Footnote Text2"/>
    <w:basedOn w:val="DefaultParagraphFont"/>
    <w:uiPriority w:val="99"/>
    <w:unhideWhenUsed/>
    <w:rsid w:val="00B4139E"/>
    <w:rPr>
      <w:vertAlign w:val="superscript"/>
    </w:rPr>
  </w:style>
  <w:style w:type="character" w:customStyle="1" w:styleId="FooterChar">
    <w:name w:val="Footer Char"/>
    <w:basedOn w:val="DefaultParagraphFont"/>
    <w:link w:val="Footer"/>
    <w:uiPriority w:val="99"/>
    <w:rsid w:val="002F02E4"/>
    <w:rPr>
      <w:sz w:val="22"/>
      <w:szCs w:val="22"/>
      <w:lang w:val="en-GB"/>
    </w:rPr>
  </w:style>
  <w:style w:type="paragraph" w:customStyle="1" w:styleId="Normal-pool">
    <w:name w:val="Normal-pool"/>
    <w:link w:val="Normal-poolChar"/>
    <w:rsid w:val="008A0D65"/>
    <w:pPr>
      <w:tabs>
        <w:tab w:val="left" w:pos="1247"/>
        <w:tab w:val="left" w:pos="1814"/>
        <w:tab w:val="left" w:pos="2381"/>
        <w:tab w:val="left" w:pos="2948"/>
        <w:tab w:val="left" w:pos="3515"/>
      </w:tabs>
    </w:pPr>
    <w:rPr>
      <w:lang w:val="en-GB"/>
    </w:rPr>
  </w:style>
  <w:style w:type="character" w:customStyle="1" w:styleId="Normal-poolChar">
    <w:name w:val="Normal-pool Char"/>
    <w:link w:val="Normal-pool"/>
    <w:locked/>
    <w:rsid w:val="008A0D65"/>
    <w:rPr>
      <w:lang w:val="en-GB"/>
    </w:rPr>
  </w:style>
  <w:style w:type="numbering" w:customStyle="1" w:styleId="WWOutlineListStyle4">
    <w:name w:val="WW_OutlineListStyle_4"/>
    <w:basedOn w:val="NoList"/>
    <w:rsid w:val="008A0D65"/>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33"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10.xml"/><Relationship Id="rId36"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footer" Target="footer11.xml"/><Relationship Id="rId35" Type="http://schemas.openxmlformats.org/officeDocument/2006/relationships/customXml" Target="../customXml/item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UNEP/OzL.Pro/ExCom/82/12</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E2FC64E4-3E14-42E3-AB7F-0B71388563C3}"/>
</file>

<file path=customXml/itemProps2.xml><?xml version="1.0" encoding="utf-8"?>
<ds:datastoreItem xmlns:ds="http://schemas.openxmlformats.org/officeDocument/2006/customXml" ds:itemID="{87C380EF-720F-48ED-ACAE-88756C9DD0C9}"/>
</file>

<file path=customXml/itemProps3.xml><?xml version="1.0" encoding="utf-8"?>
<ds:datastoreItem xmlns:ds="http://schemas.openxmlformats.org/officeDocument/2006/customXml" ds:itemID="{94B232DF-1B44-4A60-B707-C681789F4272}"/>
</file>

<file path=customXml/itemProps4.xml><?xml version="1.0" encoding="utf-8"?>
<ds:datastoreItem xmlns:ds="http://schemas.openxmlformats.org/officeDocument/2006/customXml" ds:itemID="{D3528937-325A-4859-98A5-E56FA906C7A1}"/>
</file>

<file path=docProps/app.xml><?xml version="1.0" encoding="utf-8"?>
<Properties xmlns="http://schemas.openxmlformats.org/officeDocument/2006/extended-properties" xmlns:vt="http://schemas.openxmlformats.org/officeDocument/2006/docPropsVTypes">
  <Template>Normal</Template>
  <TotalTime>0</TotalTime>
  <Pages>16</Pages>
  <Words>6789</Words>
  <Characters>38703</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Desk study for the evaluation of HCFC phase-out management plan preparation activities to assist with the implementation of the Kigali Amendment</vt:lpstr>
    </vt:vector>
  </TitlesOfParts>
  <Company/>
  <LinksUpToDate>false</LinksUpToDate>
  <CharactersWithSpaces>45402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Desk study for the evaluation of HCFC phase-out management plan preparation activities to assist with the implementation of the Kigali Amendment</dc:title>
  <dc:subject/>
  <dc:creator/>
  <cp:keywords/>
  <dc:description/>
  <cp:lastModifiedBy/>
  <cp:revision>1</cp:revision>
  <dcterms:created xsi:type="dcterms:W3CDTF">2018-11-17T22:13:00Z</dcterms:created>
  <dcterms:modified xsi:type="dcterms:W3CDTF">2018-11-17T23:58:00Z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UNEP/OzL.Pro/ExCom/82/12</vt:lpwstr>
  </property>
  <property fmtid="{D5CDD505-2E9C-101B-9397-08002B2CF9AE}" pid="3" name="Revision date">
    <vt:lpwstr>11/17/2018</vt:lpwstr>
  </property>
  <property fmtid="{D5CDD505-2E9C-101B-9397-08002B2CF9AE}" pid="4" name="ContentTypeId">
    <vt:lpwstr>0x010100E84C8415FE8D8F42AA10616BA921B3F7</vt:lpwstr>
  </property>
</Properties>
</file>