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7FD2B3E8" w14:textId="77777777" w:rsidTr="004462A8">
        <w:trPr>
          <w:trHeight w:val="720"/>
        </w:trPr>
        <w:tc>
          <w:tcPr>
            <w:tcW w:w="5490" w:type="dxa"/>
            <w:gridSpan w:val="2"/>
            <w:tcBorders>
              <w:bottom w:val="single" w:sz="18" w:space="0" w:color="auto"/>
            </w:tcBorders>
          </w:tcPr>
          <w:p w14:paraId="69400422" w14:textId="77777777" w:rsidR="00C15867" w:rsidRPr="0000434E" w:rsidRDefault="00C15867" w:rsidP="004462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57EB7ACB" w14:textId="77777777" w:rsidR="00C15867" w:rsidRPr="00493D40" w:rsidRDefault="00C15867" w:rsidP="004462A8">
            <w:pPr>
              <w:jc w:val="right"/>
              <w:rPr>
                <w:sz w:val="52"/>
                <w:szCs w:val="52"/>
              </w:rPr>
            </w:pPr>
            <w:r>
              <w:rPr>
                <w:rFonts w:ascii="Univers Bold" w:hAnsi="Univers Bold"/>
                <w:b/>
                <w:sz w:val="72"/>
              </w:rPr>
              <w:t>EP</w:t>
            </w:r>
          </w:p>
        </w:tc>
      </w:tr>
      <w:tr w:rsidR="00C15867" w14:paraId="04C17D3A" w14:textId="77777777" w:rsidTr="004462A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14CB647" w14:textId="77777777" w:rsidR="00C15867" w:rsidRDefault="00C15867" w:rsidP="004462A8">
            <w:pPr>
              <w:spacing w:before="120"/>
            </w:pPr>
            <w:r>
              <w:rPr>
                <w:noProof/>
                <w:lang w:val="en-CA" w:eastAsia="en-CA"/>
              </w:rPr>
              <w:drawing>
                <wp:anchor distT="0" distB="0" distL="114300" distR="114300" simplePos="0" relativeHeight="251660288" behindDoc="0" locked="0" layoutInCell="1" allowOverlap="1" wp14:anchorId="6463AC6F" wp14:editId="5EDB1383">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CA" w:eastAsia="en-CA"/>
              </w:rPr>
              <w:drawing>
                <wp:anchor distT="0" distB="0" distL="114300" distR="114300" simplePos="0" relativeHeight="251661312" behindDoc="1" locked="0" layoutInCell="0" allowOverlap="1" wp14:anchorId="158865BB" wp14:editId="2CB361F2">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06F9AA52" w14:textId="77777777" w:rsidR="00C15867" w:rsidRDefault="00C15867" w:rsidP="004462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3307CE2D" w14:textId="77777777" w:rsidR="00C15867" w:rsidRDefault="00C15867" w:rsidP="004462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4D7D6BA3" w14:textId="77777777" w:rsidR="00C15867" w:rsidRDefault="00C15867" w:rsidP="004462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5F973D81" w14:textId="77777777" w:rsidR="00C15867" w:rsidRDefault="00C15867" w:rsidP="004462A8">
            <w:pPr>
              <w:spacing w:before="720"/>
              <w:ind w:left="158"/>
            </w:pPr>
          </w:p>
        </w:tc>
        <w:tc>
          <w:tcPr>
            <w:tcW w:w="4590" w:type="dxa"/>
            <w:tcBorders>
              <w:top w:val="nil"/>
              <w:left w:val="nil"/>
              <w:bottom w:val="single" w:sz="36" w:space="0" w:color="auto"/>
              <w:right w:val="nil"/>
            </w:tcBorders>
          </w:tcPr>
          <w:p w14:paraId="481F7047" w14:textId="77777777" w:rsidR="00C15867" w:rsidRPr="0033525D" w:rsidRDefault="00C15867" w:rsidP="004462A8">
            <w:r w:rsidRPr="0033525D">
              <w:t>Distr.</w:t>
            </w:r>
          </w:p>
          <w:p w14:paraId="79233BA4" w14:textId="77777777" w:rsidR="00923540" w:rsidRPr="0033525D" w:rsidRDefault="00923540" w:rsidP="00923540">
            <w:r w:rsidRPr="0033525D">
              <w:t>GENERAL</w:t>
            </w:r>
          </w:p>
          <w:p w14:paraId="57B3F957" w14:textId="77777777" w:rsidR="00C15867" w:rsidRPr="0033525D" w:rsidRDefault="00C15867" w:rsidP="004462A8"/>
          <w:p w14:paraId="2E7154B3" w14:textId="77777777" w:rsidR="00C15867" w:rsidRPr="003F73BA" w:rsidRDefault="00C15867" w:rsidP="004462A8"/>
          <w:p w14:paraId="4CCB258D" w14:textId="20E06F92" w:rsidR="00C15867" w:rsidRPr="003F73BA" w:rsidRDefault="00E455F4" w:rsidP="004462A8">
            <w:r>
              <w:fldChar w:fldCharType="begin"/>
            </w:r>
            <w:r>
              <w:instrText xml:space="preserve"> DOCPROPERTY "Document number"  \* MERGEFORMAT </w:instrText>
            </w:r>
            <w:r>
              <w:fldChar w:fldCharType="separate"/>
            </w:r>
            <w:r w:rsidR="008F54E0">
              <w:t>UNEP/</w:t>
            </w:r>
            <w:proofErr w:type="spellStart"/>
            <w:r w:rsidR="008F54E0">
              <w:t>OzL.Pro</w:t>
            </w:r>
            <w:proofErr w:type="spellEnd"/>
            <w:r w:rsidR="008F54E0">
              <w:t>/</w:t>
            </w:r>
            <w:proofErr w:type="spellStart"/>
            <w:r w:rsidR="008F54E0">
              <w:t>ExCom</w:t>
            </w:r>
            <w:proofErr w:type="spellEnd"/>
            <w:r w:rsidR="008F54E0">
              <w:t>/81/3</w:t>
            </w:r>
            <w:r>
              <w:fldChar w:fldCharType="end"/>
            </w:r>
          </w:p>
          <w:p w14:paraId="286C79DA" w14:textId="06FD18B4" w:rsidR="00C15867" w:rsidRPr="003F73BA" w:rsidRDefault="00BC2495" w:rsidP="004462A8">
            <w:r>
              <w:fldChar w:fldCharType="begin"/>
            </w:r>
            <w:r w:rsidR="00851352">
              <w:instrText xml:space="preserve"> DOCPROPERTY "Revision date" \@ "d MMMM YYYY"  \* MERGEFORMAT </w:instrText>
            </w:r>
            <w:r>
              <w:fldChar w:fldCharType="separate"/>
            </w:r>
            <w:r w:rsidR="00DA0424">
              <w:t>30 May 2018</w:t>
            </w:r>
            <w:r>
              <w:fldChar w:fldCharType="end"/>
            </w:r>
          </w:p>
          <w:p w14:paraId="648B5BB0" w14:textId="77777777" w:rsidR="00C15867" w:rsidRPr="00000FED" w:rsidRDefault="00C15867" w:rsidP="004462A8">
            <w:pPr>
              <w:rPr>
                <w:caps/>
              </w:rPr>
            </w:pPr>
          </w:p>
          <w:p w14:paraId="51495151" w14:textId="77777777" w:rsidR="00C15867" w:rsidRDefault="00C15867" w:rsidP="004462A8">
            <w:r w:rsidRPr="0033525D">
              <w:t>ORIGINAL: ENGLISH</w:t>
            </w:r>
          </w:p>
        </w:tc>
      </w:tr>
    </w:tbl>
    <w:p w14:paraId="0DEDC3A9" w14:textId="77777777" w:rsidR="009E196C" w:rsidRPr="00612F2F" w:rsidRDefault="00C15867" w:rsidP="009E196C">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9E196C">
        <w:rPr>
          <w:lang w:val="en-CA"/>
        </w:rPr>
        <w:t xml:space="preserve">Eighty-first </w:t>
      </w:r>
      <w:r w:rsidR="009E196C">
        <w:t>Meeting</w:t>
      </w:r>
    </w:p>
    <w:p w14:paraId="7577D699" w14:textId="77777777" w:rsidR="009E196C" w:rsidRPr="006C39CE" w:rsidRDefault="009E196C" w:rsidP="009E196C">
      <w:pPr>
        <w:jc w:val="left"/>
        <w:rPr>
          <w:lang w:val="en-CA"/>
        </w:rPr>
      </w:pPr>
      <w:r>
        <w:rPr>
          <w:lang w:val="en-CA"/>
        </w:rPr>
        <w:t>Montreal</w:t>
      </w:r>
      <w:r w:rsidRPr="00042E3E">
        <w:rPr>
          <w:lang w:val="en-CA"/>
        </w:rPr>
        <w:t xml:space="preserve">, </w:t>
      </w:r>
      <w:r>
        <w:t>18-22 June 2018</w:t>
      </w:r>
    </w:p>
    <w:p w14:paraId="1170B23B" w14:textId="7ABE0919" w:rsidR="00C15867" w:rsidRDefault="00686038" w:rsidP="001C4DDE">
      <w:pPr>
        <w:spacing w:line="360" w:lineRule="auto"/>
        <w:jc w:val="left"/>
        <w:rPr>
          <w:lang w:val="en-US"/>
        </w:rPr>
      </w:pPr>
      <w:r>
        <w:rPr>
          <w:lang w:val="en-US"/>
        </w:rPr>
        <w:t xml:space="preserve"> </w:t>
      </w:r>
    </w:p>
    <w:p w14:paraId="2B7244A5" w14:textId="77777777" w:rsidR="00EA47B8" w:rsidRDefault="00EA47B8" w:rsidP="009E5C8C">
      <w:pPr>
        <w:jc w:val="left"/>
        <w:rPr>
          <w:lang w:val="en-US"/>
        </w:rPr>
      </w:pPr>
    </w:p>
    <w:p w14:paraId="59C04528" w14:textId="77777777" w:rsidR="004E7F9C" w:rsidRDefault="00E67688" w:rsidP="009E5C8C">
      <w:pPr>
        <w:pStyle w:val="Title1"/>
      </w:pPr>
      <w:r>
        <w:t>sTATUS OF CONTRIBUTIONS AND DISBURSEMENTS</w:t>
      </w:r>
    </w:p>
    <w:p w14:paraId="4029F9DB" w14:textId="77777777" w:rsidR="00E67688" w:rsidRPr="00922232" w:rsidRDefault="00E67688" w:rsidP="009E5C8C">
      <w:pPr>
        <w:pStyle w:val="0Heading0"/>
        <w:jc w:val="center"/>
        <w:rPr>
          <w:b/>
          <w:bCs/>
          <w:color w:val="000000" w:themeColor="text1"/>
        </w:rPr>
      </w:pPr>
      <w:r w:rsidRPr="00922232">
        <w:rPr>
          <w:b/>
          <w:bCs/>
          <w:color w:val="000000" w:themeColor="text1"/>
        </w:rPr>
        <w:t>Report from the Treasurer</w:t>
      </w:r>
    </w:p>
    <w:p w14:paraId="256316BC" w14:textId="77777777" w:rsidR="00E67688" w:rsidRPr="00922232" w:rsidRDefault="00E67688" w:rsidP="009E5C8C">
      <w:pPr>
        <w:pStyle w:val="0Heading0"/>
        <w:jc w:val="center"/>
        <w:rPr>
          <w:bCs/>
          <w:color w:val="000000" w:themeColor="text1"/>
        </w:rPr>
      </w:pPr>
    </w:p>
    <w:p w14:paraId="656BEB68" w14:textId="618400BC" w:rsidR="00E67688" w:rsidRPr="00922232" w:rsidRDefault="00E67688" w:rsidP="00E455F4">
      <w:pPr>
        <w:pStyle w:val="Heading1"/>
        <w:tabs>
          <w:tab w:val="clear" w:pos="142"/>
        </w:tabs>
      </w:pPr>
      <w:r w:rsidRPr="00922232">
        <w:t>The present document provides information on the Status of the Fund</w:t>
      </w:r>
      <w:r w:rsidRPr="00922232">
        <w:rPr>
          <w:rStyle w:val="FootnoteReference"/>
          <w:color w:val="000000" w:themeColor="text1"/>
        </w:rPr>
        <w:footnoteReference w:id="1"/>
      </w:r>
      <w:r w:rsidRPr="00922232">
        <w:t xml:space="preserve"> as recorded at UNEP as at </w:t>
      </w:r>
      <w:r w:rsidR="00245AC9">
        <w:t>2</w:t>
      </w:r>
      <w:r w:rsidR="00EE1F3F">
        <w:t>5</w:t>
      </w:r>
      <w:r w:rsidR="00EE1F3F">
        <w:rPr>
          <w:bCs/>
        </w:rPr>
        <w:t xml:space="preserve"> </w:t>
      </w:r>
      <w:r>
        <w:rPr>
          <w:bCs/>
        </w:rPr>
        <w:t>May 2018</w:t>
      </w:r>
      <w:r w:rsidRPr="00922232">
        <w:t xml:space="preserve">. </w:t>
      </w:r>
    </w:p>
    <w:p w14:paraId="7832EF10" w14:textId="77777777" w:rsidR="00E67688" w:rsidRPr="00922232" w:rsidRDefault="00E67688" w:rsidP="00E455F4">
      <w:pPr>
        <w:pStyle w:val="Heading1"/>
        <w:tabs>
          <w:tab w:val="clear" w:pos="142"/>
        </w:tabs>
      </w:pPr>
      <w:r w:rsidRPr="00922232">
        <w:t>Annex I to the present document contains the following tables:</w:t>
      </w:r>
    </w:p>
    <w:p w14:paraId="550A236F" w14:textId="77777777" w:rsidR="00E67688" w:rsidRPr="00922232" w:rsidRDefault="00E67688" w:rsidP="009E5C8C">
      <w:pPr>
        <w:pStyle w:val="0Heading0"/>
        <w:numPr>
          <w:ilvl w:val="0"/>
          <w:numId w:val="21"/>
        </w:numPr>
        <w:rPr>
          <w:color w:val="000000" w:themeColor="text1"/>
        </w:rPr>
      </w:pPr>
      <w:r w:rsidRPr="00922232">
        <w:rPr>
          <w:color w:val="000000" w:themeColor="text1"/>
        </w:rPr>
        <w:t xml:space="preserve">Table 1: Status of the Fund from 1991 – </w:t>
      </w:r>
      <w:r w:rsidRPr="00811D43">
        <w:rPr>
          <w:color w:val="000000" w:themeColor="text1"/>
        </w:rPr>
        <w:t>2018</w:t>
      </w:r>
    </w:p>
    <w:p w14:paraId="00FE4573" w14:textId="77777777" w:rsidR="00E67688" w:rsidRPr="00922232" w:rsidRDefault="00E67688" w:rsidP="009E5C8C">
      <w:pPr>
        <w:pStyle w:val="0Heading0"/>
        <w:numPr>
          <w:ilvl w:val="0"/>
          <w:numId w:val="21"/>
        </w:numPr>
        <w:jc w:val="both"/>
        <w:rPr>
          <w:color w:val="000000" w:themeColor="text1"/>
        </w:rPr>
      </w:pPr>
      <w:r w:rsidRPr="00922232">
        <w:rPr>
          <w:color w:val="000000" w:themeColor="text1"/>
        </w:rPr>
        <w:t xml:space="preserve">Table 2: 1991 – </w:t>
      </w:r>
      <w:r w:rsidRPr="00811D43">
        <w:rPr>
          <w:color w:val="000000" w:themeColor="text1"/>
        </w:rPr>
        <w:t>2018</w:t>
      </w:r>
      <w:r w:rsidRPr="00922232">
        <w:rPr>
          <w:color w:val="000000" w:themeColor="text1"/>
        </w:rPr>
        <w:t xml:space="preserve"> Summary Status of Contributions and Other Income</w:t>
      </w:r>
    </w:p>
    <w:p w14:paraId="35BB0460" w14:textId="77777777" w:rsidR="00E67688" w:rsidRDefault="00E67688" w:rsidP="009E5C8C">
      <w:pPr>
        <w:pStyle w:val="0Heading0"/>
        <w:numPr>
          <w:ilvl w:val="0"/>
          <w:numId w:val="21"/>
        </w:numPr>
        <w:rPr>
          <w:color w:val="000000" w:themeColor="text1"/>
        </w:rPr>
      </w:pPr>
      <w:r w:rsidRPr="00922232">
        <w:rPr>
          <w:color w:val="000000" w:themeColor="text1"/>
        </w:rPr>
        <w:t xml:space="preserve">Table 3: 1991 – </w:t>
      </w:r>
      <w:r w:rsidRPr="00811D43">
        <w:rPr>
          <w:color w:val="000000" w:themeColor="text1"/>
        </w:rPr>
        <w:t>2018</w:t>
      </w:r>
      <w:r w:rsidRPr="00922232">
        <w:rPr>
          <w:color w:val="000000" w:themeColor="text1"/>
        </w:rPr>
        <w:t xml:space="preserve"> Summary Status of Contributions</w:t>
      </w:r>
    </w:p>
    <w:p w14:paraId="62A3A82C" w14:textId="5AFA7360" w:rsidR="00723226" w:rsidRPr="00922232" w:rsidRDefault="00723226" w:rsidP="009E5C8C">
      <w:pPr>
        <w:pStyle w:val="0Heading0"/>
        <w:numPr>
          <w:ilvl w:val="0"/>
          <w:numId w:val="21"/>
        </w:numPr>
        <w:rPr>
          <w:color w:val="000000" w:themeColor="text1"/>
        </w:rPr>
      </w:pPr>
      <w:r>
        <w:rPr>
          <w:color w:val="000000" w:themeColor="text1"/>
        </w:rPr>
        <w:t>Table 4</w:t>
      </w:r>
      <w:r w:rsidR="000F2BF5">
        <w:rPr>
          <w:color w:val="000000" w:themeColor="text1"/>
        </w:rPr>
        <w:t>:</w:t>
      </w:r>
      <w:r>
        <w:rPr>
          <w:color w:val="000000" w:themeColor="text1"/>
        </w:rPr>
        <w:t xml:space="preserve"> Status of Contributions for </w:t>
      </w:r>
      <w:r w:rsidRPr="00811D43">
        <w:rPr>
          <w:color w:val="000000" w:themeColor="text1"/>
        </w:rPr>
        <w:t>2018</w:t>
      </w:r>
    </w:p>
    <w:p w14:paraId="3B77885C" w14:textId="77777777" w:rsidR="00E67688" w:rsidRPr="00922232" w:rsidRDefault="00E67688" w:rsidP="009E5C8C">
      <w:pPr>
        <w:pStyle w:val="0Heading0"/>
        <w:numPr>
          <w:ilvl w:val="0"/>
          <w:numId w:val="21"/>
        </w:numPr>
        <w:jc w:val="both"/>
        <w:rPr>
          <w:color w:val="000000" w:themeColor="text1"/>
        </w:rPr>
      </w:pPr>
      <w:r w:rsidRPr="00922232">
        <w:rPr>
          <w:color w:val="000000" w:themeColor="text1"/>
        </w:rPr>
        <w:t xml:space="preserve">Table </w:t>
      </w:r>
      <w:r w:rsidR="00723226">
        <w:rPr>
          <w:color w:val="000000" w:themeColor="text1"/>
        </w:rPr>
        <w:t>5</w:t>
      </w:r>
      <w:r w:rsidRPr="00922232">
        <w:rPr>
          <w:color w:val="000000" w:themeColor="text1"/>
        </w:rPr>
        <w:t>: Status of Contributions for 2015 – 2017</w:t>
      </w:r>
    </w:p>
    <w:p w14:paraId="73B70C3B" w14:textId="77777777" w:rsidR="00E67688" w:rsidRPr="00922232" w:rsidRDefault="00E67688" w:rsidP="009E5C8C">
      <w:pPr>
        <w:pStyle w:val="0Heading0"/>
        <w:numPr>
          <w:ilvl w:val="0"/>
          <w:numId w:val="21"/>
        </w:numPr>
        <w:jc w:val="both"/>
        <w:rPr>
          <w:color w:val="000000" w:themeColor="text1"/>
        </w:rPr>
      </w:pPr>
      <w:r w:rsidRPr="00922232">
        <w:rPr>
          <w:color w:val="000000" w:themeColor="text1"/>
        </w:rPr>
        <w:t xml:space="preserve">Table </w:t>
      </w:r>
      <w:r w:rsidR="00723226">
        <w:rPr>
          <w:color w:val="000000" w:themeColor="text1"/>
        </w:rPr>
        <w:t>6</w:t>
      </w:r>
      <w:r w:rsidRPr="00922232">
        <w:rPr>
          <w:color w:val="000000" w:themeColor="text1"/>
        </w:rPr>
        <w:t>: Status of Contributions for 2017</w:t>
      </w:r>
    </w:p>
    <w:p w14:paraId="505D3954" w14:textId="77777777" w:rsidR="00E67688" w:rsidRPr="00922232" w:rsidRDefault="00E67688" w:rsidP="009E5C8C">
      <w:pPr>
        <w:pStyle w:val="0Heading0"/>
        <w:numPr>
          <w:ilvl w:val="0"/>
          <w:numId w:val="21"/>
        </w:numPr>
        <w:jc w:val="both"/>
        <w:rPr>
          <w:color w:val="000000" w:themeColor="text1"/>
        </w:rPr>
      </w:pPr>
      <w:r w:rsidRPr="00922232">
        <w:rPr>
          <w:color w:val="000000" w:themeColor="text1"/>
        </w:rPr>
        <w:t xml:space="preserve">Table </w:t>
      </w:r>
      <w:r w:rsidR="00723226">
        <w:rPr>
          <w:color w:val="000000" w:themeColor="text1"/>
        </w:rPr>
        <w:t>7</w:t>
      </w:r>
      <w:r w:rsidRPr="00922232">
        <w:rPr>
          <w:color w:val="000000" w:themeColor="text1"/>
        </w:rPr>
        <w:t>: Status of Contributions for 2016</w:t>
      </w:r>
    </w:p>
    <w:p w14:paraId="236D3C23" w14:textId="77777777" w:rsidR="00E67688" w:rsidRPr="00922232" w:rsidRDefault="00E67688" w:rsidP="009E5C8C">
      <w:pPr>
        <w:pStyle w:val="0Heading0"/>
        <w:numPr>
          <w:ilvl w:val="0"/>
          <w:numId w:val="21"/>
        </w:numPr>
        <w:jc w:val="both"/>
        <w:rPr>
          <w:color w:val="000000" w:themeColor="text1"/>
        </w:rPr>
      </w:pPr>
      <w:r w:rsidRPr="00922232">
        <w:rPr>
          <w:color w:val="000000" w:themeColor="text1"/>
        </w:rPr>
        <w:t xml:space="preserve">Table </w:t>
      </w:r>
      <w:r w:rsidR="00723226">
        <w:rPr>
          <w:color w:val="000000" w:themeColor="text1"/>
        </w:rPr>
        <w:t>8</w:t>
      </w:r>
      <w:r w:rsidRPr="00922232">
        <w:rPr>
          <w:color w:val="000000" w:themeColor="text1"/>
        </w:rPr>
        <w:t>: Status of Contributions for 2015</w:t>
      </w:r>
    </w:p>
    <w:p w14:paraId="30A8BE6B" w14:textId="77777777" w:rsidR="00E67688" w:rsidRPr="00922232" w:rsidRDefault="00E67688" w:rsidP="009E5C8C">
      <w:pPr>
        <w:pStyle w:val="0Heading0"/>
        <w:numPr>
          <w:ilvl w:val="0"/>
          <w:numId w:val="21"/>
        </w:numPr>
        <w:jc w:val="both"/>
        <w:rPr>
          <w:color w:val="000000" w:themeColor="text1"/>
        </w:rPr>
      </w:pPr>
      <w:r w:rsidRPr="00922232">
        <w:rPr>
          <w:color w:val="000000" w:themeColor="text1"/>
        </w:rPr>
        <w:t xml:space="preserve">Table </w:t>
      </w:r>
      <w:r w:rsidR="00723226">
        <w:rPr>
          <w:color w:val="000000" w:themeColor="text1"/>
        </w:rPr>
        <w:t>9</w:t>
      </w:r>
      <w:r w:rsidRPr="00922232">
        <w:rPr>
          <w:color w:val="000000" w:themeColor="text1"/>
        </w:rPr>
        <w:t>: Summary Status of Contributions for 2012 – 2014</w:t>
      </w:r>
    </w:p>
    <w:p w14:paraId="549DCF15" w14:textId="77777777" w:rsidR="00E67688" w:rsidRPr="00922232" w:rsidRDefault="00E67688" w:rsidP="009E5C8C">
      <w:pPr>
        <w:pStyle w:val="0Heading0"/>
        <w:numPr>
          <w:ilvl w:val="0"/>
          <w:numId w:val="21"/>
        </w:numPr>
        <w:jc w:val="both"/>
        <w:rPr>
          <w:color w:val="000000" w:themeColor="text1"/>
        </w:rPr>
      </w:pPr>
      <w:r w:rsidRPr="00922232">
        <w:rPr>
          <w:color w:val="000000" w:themeColor="text1"/>
        </w:rPr>
        <w:t xml:space="preserve">Table </w:t>
      </w:r>
      <w:r w:rsidR="00723226">
        <w:rPr>
          <w:color w:val="000000" w:themeColor="text1"/>
        </w:rPr>
        <w:t>10</w:t>
      </w:r>
      <w:r w:rsidRPr="00922232">
        <w:rPr>
          <w:color w:val="000000" w:themeColor="text1"/>
        </w:rPr>
        <w:t>: Status of Contributions for 2014</w:t>
      </w:r>
    </w:p>
    <w:p w14:paraId="451E4C05" w14:textId="77777777" w:rsidR="00E67688" w:rsidRPr="00922232" w:rsidRDefault="00E67688" w:rsidP="009E5C8C">
      <w:pPr>
        <w:pStyle w:val="0Heading0"/>
        <w:numPr>
          <w:ilvl w:val="0"/>
          <w:numId w:val="21"/>
        </w:numPr>
        <w:jc w:val="both"/>
        <w:rPr>
          <w:color w:val="000000" w:themeColor="text1"/>
        </w:rPr>
      </w:pPr>
      <w:r w:rsidRPr="00922232">
        <w:rPr>
          <w:color w:val="000000" w:themeColor="text1"/>
        </w:rPr>
        <w:t>Table 1</w:t>
      </w:r>
      <w:r w:rsidR="00723226">
        <w:rPr>
          <w:color w:val="000000" w:themeColor="text1"/>
        </w:rPr>
        <w:t>1</w:t>
      </w:r>
      <w:r w:rsidRPr="00922232">
        <w:rPr>
          <w:color w:val="000000" w:themeColor="text1"/>
        </w:rPr>
        <w:t>: Status of Contributions for 2013</w:t>
      </w:r>
    </w:p>
    <w:p w14:paraId="36572B2B" w14:textId="77777777" w:rsidR="00E67688" w:rsidRPr="00922232" w:rsidRDefault="00E67688" w:rsidP="009E5C8C">
      <w:pPr>
        <w:pStyle w:val="0Heading0"/>
        <w:numPr>
          <w:ilvl w:val="0"/>
          <w:numId w:val="21"/>
        </w:numPr>
        <w:jc w:val="both"/>
        <w:rPr>
          <w:color w:val="000000" w:themeColor="text1"/>
        </w:rPr>
      </w:pPr>
      <w:r w:rsidRPr="00922232">
        <w:rPr>
          <w:color w:val="000000" w:themeColor="text1"/>
        </w:rPr>
        <w:t>Table 1</w:t>
      </w:r>
      <w:r w:rsidR="00723226">
        <w:rPr>
          <w:color w:val="000000" w:themeColor="text1"/>
        </w:rPr>
        <w:t>2</w:t>
      </w:r>
      <w:r w:rsidRPr="00922232">
        <w:rPr>
          <w:color w:val="000000" w:themeColor="text1"/>
        </w:rPr>
        <w:t>: Status of Contributions for 2012</w:t>
      </w:r>
    </w:p>
    <w:p w14:paraId="3E7FE586" w14:textId="2CC835BB" w:rsidR="009C2286" w:rsidRPr="00270A25" w:rsidRDefault="00E67688" w:rsidP="009E5C8C">
      <w:pPr>
        <w:pStyle w:val="0Heading0"/>
        <w:numPr>
          <w:ilvl w:val="0"/>
          <w:numId w:val="21"/>
        </w:numPr>
        <w:jc w:val="both"/>
        <w:rPr>
          <w:color w:val="000000" w:themeColor="text1"/>
        </w:rPr>
      </w:pPr>
      <w:r w:rsidRPr="00270A25">
        <w:rPr>
          <w:color w:val="000000" w:themeColor="text1"/>
        </w:rPr>
        <w:t>Table 1</w:t>
      </w:r>
      <w:r w:rsidR="00723226" w:rsidRPr="00270A25">
        <w:rPr>
          <w:color w:val="000000" w:themeColor="text1"/>
        </w:rPr>
        <w:t>3</w:t>
      </w:r>
      <w:r w:rsidRPr="00270A25">
        <w:rPr>
          <w:color w:val="000000" w:themeColor="text1"/>
        </w:rPr>
        <w:t>: Summary Status of Contributions for 2009 – 2011</w:t>
      </w:r>
    </w:p>
    <w:p w14:paraId="5388AB7E" w14:textId="216BE37C" w:rsidR="00E67688" w:rsidRDefault="00E67688" w:rsidP="009E5C8C">
      <w:pPr>
        <w:pStyle w:val="0Heading0"/>
        <w:numPr>
          <w:ilvl w:val="0"/>
          <w:numId w:val="21"/>
        </w:numPr>
        <w:jc w:val="both"/>
        <w:rPr>
          <w:color w:val="000000" w:themeColor="text1"/>
        </w:rPr>
      </w:pPr>
      <w:r w:rsidRPr="00922232">
        <w:rPr>
          <w:color w:val="000000" w:themeColor="text1"/>
        </w:rPr>
        <w:t>Table 1</w:t>
      </w:r>
      <w:r w:rsidR="00E5763E">
        <w:rPr>
          <w:color w:val="000000" w:themeColor="text1"/>
        </w:rPr>
        <w:t>4</w:t>
      </w:r>
      <w:r w:rsidRPr="00922232">
        <w:rPr>
          <w:color w:val="000000" w:themeColor="text1"/>
        </w:rPr>
        <w:t>: Status of Promissory Notes</w:t>
      </w:r>
      <w:r w:rsidRPr="00922232">
        <w:rPr>
          <w:rStyle w:val="FootnoteReference"/>
          <w:color w:val="000000" w:themeColor="text1"/>
        </w:rPr>
        <w:footnoteReference w:id="2"/>
      </w:r>
      <w:r w:rsidRPr="00922232">
        <w:rPr>
          <w:color w:val="000000" w:themeColor="text1"/>
        </w:rPr>
        <w:t xml:space="preserve"> </w:t>
      </w:r>
    </w:p>
    <w:p w14:paraId="4302CBAA" w14:textId="4AE00246" w:rsidR="00E5763E" w:rsidRPr="00E5763E" w:rsidRDefault="00E5763E" w:rsidP="009E5C8C">
      <w:pPr>
        <w:pStyle w:val="0Heading0"/>
        <w:numPr>
          <w:ilvl w:val="0"/>
          <w:numId w:val="21"/>
        </w:numPr>
        <w:jc w:val="both"/>
        <w:rPr>
          <w:strike/>
          <w:color w:val="000000" w:themeColor="text1"/>
        </w:rPr>
      </w:pPr>
      <w:r>
        <w:rPr>
          <w:color w:val="000000" w:themeColor="text1"/>
        </w:rPr>
        <w:t xml:space="preserve">Table 15: </w:t>
      </w:r>
      <w:r w:rsidRPr="00922232">
        <w:rPr>
          <w:color w:val="000000" w:themeColor="text1"/>
        </w:rPr>
        <w:t xml:space="preserve">2004 – </w:t>
      </w:r>
      <w:r w:rsidRPr="00B20952">
        <w:rPr>
          <w:color w:val="000000" w:themeColor="text1"/>
        </w:rPr>
        <w:t>2018</w:t>
      </w:r>
      <w:r w:rsidRPr="00922232">
        <w:rPr>
          <w:color w:val="000000" w:themeColor="text1"/>
        </w:rPr>
        <w:t xml:space="preserve"> Ledger of Promissory Notes </w:t>
      </w:r>
    </w:p>
    <w:p w14:paraId="3FC36AA2" w14:textId="73DFE9CC" w:rsidR="00E67688" w:rsidRPr="00270A25" w:rsidRDefault="00E67688" w:rsidP="009E5C8C">
      <w:pPr>
        <w:pStyle w:val="0Heading0"/>
        <w:numPr>
          <w:ilvl w:val="0"/>
          <w:numId w:val="21"/>
        </w:numPr>
        <w:jc w:val="both"/>
        <w:rPr>
          <w:color w:val="000000" w:themeColor="text1"/>
        </w:rPr>
      </w:pPr>
      <w:r w:rsidRPr="00922232">
        <w:rPr>
          <w:color w:val="000000" w:themeColor="text1"/>
        </w:rPr>
        <w:t>Table 1</w:t>
      </w:r>
      <w:r w:rsidR="009C2286">
        <w:rPr>
          <w:color w:val="000000" w:themeColor="text1"/>
        </w:rPr>
        <w:t>6</w:t>
      </w:r>
      <w:r w:rsidRPr="00922232">
        <w:rPr>
          <w:color w:val="000000" w:themeColor="text1"/>
        </w:rPr>
        <w:t xml:space="preserve">: </w:t>
      </w:r>
      <w:r w:rsidR="009C2286" w:rsidRPr="00922232">
        <w:rPr>
          <w:color w:val="000000" w:themeColor="text1"/>
        </w:rPr>
        <w:t>Outstanding Promissory Notes Schedule of Encashment</w:t>
      </w:r>
      <w:r w:rsidR="009C2286" w:rsidRPr="00922232" w:rsidDel="009C2286">
        <w:rPr>
          <w:color w:val="000000" w:themeColor="text1"/>
        </w:rPr>
        <w:t xml:space="preserve"> </w:t>
      </w:r>
    </w:p>
    <w:p w14:paraId="6813DAF3" w14:textId="2F21ACA4" w:rsidR="00E67688" w:rsidRPr="00922232" w:rsidRDefault="00E67688" w:rsidP="00E455F4">
      <w:pPr>
        <w:pStyle w:val="Heading1"/>
        <w:tabs>
          <w:tab w:val="clear" w:pos="142"/>
        </w:tabs>
      </w:pPr>
      <w:r w:rsidRPr="00922232">
        <w:lastRenderedPageBreak/>
        <w:t xml:space="preserve">The document also contains Annex </w:t>
      </w:r>
      <w:r w:rsidR="002F7B46">
        <w:t>I</w:t>
      </w:r>
      <w:r w:rsidRPr="00922232">
        <w:t>I</w:t>
      </w:r>
      <w:r w:rsidR="002F7B46">
        <w:t>,</w:t>
      </w:r>
      <w:r w:rsidRPr="00922232">
        <w:t xml:space="preserve"> listing the non-Article 5 countries us</w:t>
      </w:r>
      <w:r w:rsidR="00330B0F">
        <w:t xml:space="preserve">ing </w:t>
      </w:r>
      <w:r w:rsidRPr="00922232">
        <w:t xml:space="preserve">the </w:t>
      </w:r>
      <w:r w:rsidR="00330B0F">
        <w:rPr>
          <w:lang w:val="en-US" w:bidi="hi-IN"/>
        </w:rPr>
        <w:t>fixed</w:t>
      </w:r>
      <w:r w:rsidR="00330B0F">
        <w:rPr>
          <w:lang w:val="en-US" w:bidi="hi-IN"/>
        </w:rPr>
        <w:noBreakHyphen/>
      </w:r>
      <w:r w:rsidRPr="00922232">
        <w:rPr>
          <w:lang w:val="en-US" w:bidi="hi-IN"/>
        </w:rPr>
        <w:t>exchange-rate-mechanism (FERM)</w:t>
      </w:r>
      <w:r w:rsidRPr="00922232">
        <w:rPr>
          <w:rStyle w:val="FootnoteReference"/>
          <w:color w:val="000000" w:themeColor="text1"/>
          <w:lang w:val="en-US" w:bidi="hi-IN"/>
        </w:rPr>
        <w:footnoteReference w:id="3"/>
      </w:r>
      <w:r w:rsidRPr="00922232">
        <w:rPr>
          <w:lang w:val="en-US" w:bidi="hi-IN"/>
        </w:rPr>
        <w:t xml:space="preserve"> during the 201</w:t>
      </w:r>
      <w:r w:rsidR="00723226">
        <w:rPr>
          <w:lang w:val="en-US" w:bidi="hi-IN"/>
        </w:rPr>
        <w:t>8</w:t>
      </w:r>
      <w:r w:rsidRPr="00922232">
        <w:rPr>
          <w:lang w:val="en-US" w:bidi="hi-IN"/>
        </w:rPr>
        <w:t>-20</w:t>
      </w:r>
      <w:r w:rsidR="00723226">
        <w:rPr>
          <w:lang w:val="en-US" w:bidi="hi-IN"/>
        </w:rPr>
        <w:t>20</w:t>
      </w:r>
      <w:r w:rsidRPr="00922232">
        <w:rPr>
          <w:lang w:val="en-US" w:bidi="hi-IN"/>
        </w:rPr>
        <w:t xml:space="preserve"> triennium</w:t>
      </w:r>
      <w:r w:rsidR="002F7B46">
        <w:rPr>
          <w:lang w:val="en-US" w:bidi="hi-IN"/>
        </w:rPr>
        <w:t>.</w:t>
      </w:r>
    </w:p>
    <w:p w14:paraId="5CC39762" w14:textId="77777777" w:rsidR="00E67688" w:rsidRPr="00922232" w:rsidRDefault="00E67688" w:rsidP="00B45315">
      <w:pPr>
        <w:pStyle w:val="0Heading0"/>
        <w:tabs>
          <w:tab w:val="left" w:pos="709"/>
        </w:tabs>
        <w:ind w:left="142"/>
        <w:jc w:val="both"/>
        <w:rPr>
          <w:b/>
          <w:color w:val="000000" w:themeColor="text1"/>
        </w:rPr>
      </w:pPr>
      <w:r w:rsidRPr="00922232">
        <w:rPr>
          <w:b/>
          <w:color w:val="000000" w:themeColor="text1"/>
        </w:rPr>
        <w:t xml:space="preserve">Status of the Fund </w:t>
      </w:r>
    </w:p>
    <w:p w14:paraId="56937526" w14:textId="77777777" w:rsidR="00E67688" w:rsidRPr="00922232" w:rsidRDefault="00E67688" w:rsidP="009E5C8C">
      <w:pPr>
        <w:pStyle w:val="0Heading0"/>
        <w:tabs>
          <w:tab w:val="left" w:pos="709"/>
        </w:tabs>
        <w:jc w:val="both"/>
        <w:rPr>
          <w:color w:val="000000" w:themeColor="text1"/>
        </w:rPr>
      </w:pPr>
    </w:p>
    <w:p w14:paraId="720217E1" w14:textId="5331ABE7" w:rsidR="00E67688" w:rsidRPr="0005356C" w:rsidRDefault="00E67688" w:rsidP="0005356C">
      <w:pPr>
        <w:pStyle w:val="Heading1"/>
        <w:rPr>
          <w:color w:val="000000" w:themeColor="text1"/>
        </w:rPr>
      </w:pPr>
      <w:r w:rsidRPr="00922232">
        <w:t xml:space="preserve">As at </w:t>
      </w:r>
      <w:r w:rsidR="00F54A68">
        <w:t>2</w:t>
      </w:r>
      <w:r w:rsidR="00E56077" w:rsidRPr="00811D43">
        <w:t>5</w:t>
      </w:r>
      <w:r w:rsidR="00E56077" w:rsidRPr="00922232">
        <w:t xml:space="preserve"> </w:t>
      </w:r>
      <w:r w:rsidR="00723226">
        <w:t>May</w:t>
      </w:r>
      <w:r w:rsidRPr="00922232">
        <w:t xml:space="preserve"> 201</w:t>
      </w:r>
      <w:r w:rsidR="00723226">
        <w:t>8</w:t>
      </w:r>
      <w:r w:rsidRPr="00922232">
        <w:t>, the fund balance was US </w:t>
      </w:r>
      <w:r w:rsidR="00FC29EA" w:rsidRPr="00922232">
        <w:t>$</w:t>
      </w:r>
      <w:r w:rsidR="00FC29EA" w:rsidRPr="00811D43">
        <w:t>9</w:t>
      </w:r>
      <w:r w:rsidR="00245AC9">
        <w:t>8</w:t>
      </w:r>
      <w:r w:rsidR="00FC29EA" w:rsidRPr="00811D43">
        <w:t>,</w:t>
      </w:r>
      <w:r w:rsidR="00245AC9">
        <w:t>089</w:t>
      </w:r>
      <w:r w:rsidR="00FC29EA" w:rsidRPr="00811D43">
        <w:t>,2</w:t>
      </w:r>
      <w:r w:rsidR="00245AC9">
        <w:t>50</w:t>
      </w:r>
      <w:r w:rsidR="00FC29EA" w:rsidRPr="00811D43">
        <w:t xml:space="preserve"> representing </w:t>
      </w:r>
      <w:r w:rsidR="001C4DDE" w:rsidRPr="00922232">
        <w:t>US $</w:t>
      </w:r>
      <w:r w:rsidR="00245AC9">
        <w:t>93</w:t>
      </w:r>
      <w:r w:rsidR="00FC29EA" w:rsidRPr="00811D43">
        <w:t>,</w:t>
      </w:r>
      <w:r w:rsidR="00245AC9">
        <w:t>759</w:t>
      </w:r>
      <w:r w:rsidR="00FC29EA" w:rsidRPr="00811D43">
        <w:t>,7</w:t>
      </w:r>
      <w:r w:rsidR="00245AC9">
        <w:t>37</w:t>
      </w:r>
      <w:r w:rsidR="00F54A68">
        <w:t xml:space="preserve"> in</w:t>
      </w:r>
      <w:r w:rsidR="00FC29EA" w:rsidRPr="00811D43">
        <w:t xml:space="preserve"> cash and </w:t>
      </w:r>
      <w:r w:rsidR="001C4DDE" w:rsidRPr="00922232">
        <w:t>US $</w:t>
      </w:r>
      <w:r w:rsidR="00FC29EA" w:rsidRPr="00811D43">
        <w:t xml:space="preserve">4,329,513 </w:t>
      </w:r>
      <w:r w:rsidR="00F54A68">
        <w:t xml:space="preserve">in a </w:t>
      </w:r>
      <w:r w:rsidR="00FC29EA" w:rsidRPr="00811D43">
        <w:t>promissory note,</w:t>
      </w:r>
      <w:r w:rsidR="00FC29EA">
        <w:t xml:space="preserve"> </w:t>
      </w:r>
      <w:r w:rsidRPr="00922232">
        <w:t xml:space="preserve">after </w:t>
      </w:r>
      <w:r w:rsidR="00850C8A" w:rsidRPr="00922232">
        <w:t>considering</w:t>
      </w:r>
      <w:r w:rsidRPr="00922232">
        <w:t xml:space="preserve"> all the funds approved by the Executive Committee, up to and including the </w:t>
      </w:r>
      <w:r w:rsidR="00723226" w:rsidRPr="00811D43">
        <w:t>80</w:t>
      </w:r>
      <w:r w:rsidR="00723226" w:rsidRPr="00811D43">
        <w:rPr>
          <w:vertAlign w:val="superscript"/>
        </w:rPr>
        <w:t>th</w:t>
      </w:r>
      <w:r w:rsidR="00723226">
        <w:t xml:space="preserve"> </w:t>
      </w:r>
      <w:r w:rsidR="00F54A68">
        <w:t xml:space="preserve">meeting. </w:t>
      </w:r>
      <w:r w:rsidR="0005356C" w:rsidRPr="00F35051">
        <w:rPr>
          <w:color w:val="000000" w:themeColor="text1"/>
        </w:rPr>
        <w:t>The Gov</w:t>
      </w:r>
      <w:r w:rsidR="0005356C">
        <w:rPr>
          <w:color w:val="000000" w:themeColor="text1"/>
        </w:rPr>
        <w:t>ernment of Poland notified the T</w:t>
      </w:r>
      <w:r w:rsidR="0005356C" w:rsidRPr="00F35051">
        <w:rPr>
          <w:color w:val="000000" w:themeColor="text1"/>
        </w:rPr>
        <w:t xml:space="preserve">reasurer that its contribution for 2018 (US $2,119,500) has been paid. </w:t>
      </w:r>
      <w:r w:rsidR="00DA0424">
        <w:rPr>
          <w:color w:val="000000" w:themeColor="text1"/>
        </w:rPr>
        <w:t>This amount, with any other new payment received, will be reflected in the Fund balance through a verbal update at the time of the meeting.</w:t>
      </w:r>
    </w:p>
    <w:p w14:paraId="4E64F825" w14:textId="1B52FF55" w:rsidR="0005356C" w:rsidRPr="0005356C" w:rsidRDefault="00DA0424" w:rsidP="009A52D1">
      <w:pPr>
        <w:pStyle w:val="Heading1"/>
        <w:tabs>
          <w:tab w:val="left" w:pos="709"/>
        </w:tabs>
        <w:rPr>
          <w:color w:val="000000" w:themeColor="text1"/>
          <w:lang w:val="en-US" w:bidi="hi-IN"/>
        </w:rPr>
      </w:pPr>
      <w:r>
        <w:t>Twenty-one</w:t>
      </w:r>
      <w:r w:rsidR="00FC29EA" w:rsidRPr="006A16EF">
        <w:t xml:space="preserve"> </w:t>
      </w:r>
      <w:r w:rsidR="00E67688" w:rsidRPr="006A16EF">
        <w:t xml:space="preserve">Parties have paid their </w:t>
      </w:r>
      <w:r w:rsidR="00E67688" w:rsidRPr="00811D43">
        <w:t>201</w:t>
      </w:r>
      <w:r w:rsidR="00723226" w:rsidRPr="00811D43">
        <w:t>8</w:t>
      </w:r>
      <w:r w:rsidR="00E67688" w:rsidRPr="006A16EF">
        <w:t xml:space="preserve"> contributions either in full or partially, representing </w:t>
      </w:r>
      <w:r w:rsidR="00601DEC">
        <w:br/>
      </w:r>
      <w:r w:rsidR="00FC29EA" w:rsidRPr="00811D43">
        <w:t>3</w:t>
      </w:r>
      <w:r w:rsidR="00245AC9">
        <w:t>3</w:t>
      </w:r>
      <w:r w:rsidR="00FC29EA" w:rsidRPr="00811D43">
        <w:t>.</w:t>
      </w:r>
      <w:r w:rsidR="00245AC9">
        <w:t>7</w:t>
      </w:r>
      <w:r w:rsidR="00FC29EA">
        <w:t xml:space="preserve"> </w:t>
      </w:r>
      <w:r w:rsidR="00E67688" w:rsidRPr="006A16EF">
        <w:t xml:space="preserve">per cent of payments against total </w:t>
      </w:r>
      <w:r w:rsidR="00E67688" w:rsidRPr="00811D43">
        <w:t>201</w:t>
      </w:r>
      <w:r w:rsidR="00723226" w:rsidRPr="00811D43">
        <w:t>8</w:t>
      </w:r>
      <w:r w:rsidR="00E67688" w:rsidRPr="006A16EF">
        <w:t xml:space="preserve"> pledges</w:t>
      </w:r>
      <w:r w:rsidR="00021D8C">
        <w:t>, and 11 per cent of the triennium pledge.</w:t>
      </w:r>
      <w:r w:rsidR="00021D8C">
        <w:rPr>
          <w:rStyle w:val="FootnoteReference"/>
        </w:rPr>
        <w:footnoteReference w:id="4"/>
      </w:r>
    </w:p>
    <w:p w14:paraId="22235707" w14:textId="19BFF398" w:rsidR="00E67688" w:rsidRPr="0005356C" w:rsidRDefault="00E67688" w:rsidP="0005356C">
      <w:pPr>
        <w:pStyle w:val="Heading1"/>
        <w:numPr>
          <w:ilvl w:val="0"/>
          <w:numId w:val="0"/>
        </w:numPr>
        <w:tabs>
          <w:tab w:val="left" w:pos="709"/>
        </w:tabs>
        <w:ind w:left="142"/>
        <w:rPr>
          <w:color w:val="000000" w:themeColor="text1"/>
          <w:lang w:val="en-US" w:bidi="hi-IN"/>
        </w:rPr>
      </w:pPr>
      <w:r w:rsidRPr="0005356C">
        <w:rPr>
          <w:b/>
          <w:color w:val="000000" w:themeColor="text1"/>
          <w:lang w:val="en-US" w:bidi="hi-IN"/>
        </w:rPr>
        <w:t>Issues related to the FERM</w:t>
      </w:r>
    </w:p>
    <w:p w14:paraId="220ABB30" w14:textId="52A681B2" w:rsidR="001C4DDE" w:rsidRPr="00A638B3" w:rsidRDefault="00B44E64" w:rsidP="009E5C8C">
      <w:pPr>
        <w:pStyle w:val="Heading1"/>
        <w:rPr>
          <w:lang w:val="en-US"/>
        </w:rPr>
      </w:pPr>
      <w:r w:rsidRPr="00A638B3">
        <w:rPr>
          <w:lang w:val="en-US"/>
        </w:rPr>
        <w:t xml:space="preserve">Since its inception in 2000 and up to 31 December 2017, </w:t>
      </w:r>
      <w:r w:rsidR="00E67688" w:rsidRPr="00A638B3">
        <w:rPr>
          <w:lang w:val="en-US"/>
        </w:rPr>
        <w:t>the use of the FERM has incurred a cumulative loss of US $</w:t>
      </w:r>
      <w:r w:rsidR="00415B4C" w:rsidRPr="00A638B3">
        <w:rPr>
          <w:lang w:val="en-US"/>
        </w:rPr>
        <w:t>36,142,710</w:t>
      </w:r>
      <w:r w:rsidR="00376B7C" w:rsidRPr="00A638B3">
        <w:rPr>
          <w:lang w:val="en-US"/>
        </w:rPr>
        <w:t>, with t</w:t>
      </w:r>
      <w:r w:rsidR="00376B7C" w:rsidRPr="00376B7C">
        <w:t>he</w:t>
      </w:r>
      <w:r w:rsidR="00376B7C" w:rsidRPr="00A638B3">
        <w:rPr>
          <w:lang w:val="en-US"/>
        </w:rPr>
        <w:t xml:space="preserve"> largest cumulative loss during the 2015-2017 triennium, as shown in Table 1. While t</w:t>
      </w:r>
      <w:r w:rsidR="00376B7C" w:rsidRPr="00376B7C">
        <w:t xml:space="preserve">he impact of the use of the FERM for the 2018-2020 triennium remains uncertain, </w:t>
      </w:r>
      <w:r w:rsidR="00376B7C" w:rsidRPr="00A638B3">
        <w:rPr>
          <w:lang w:val="en-US"/>
        </w:rPr>
        <w:t xml:space="preserve">towards the end of 2017 the US dollar has appreciated against other currencies used by contributing </w:t>
      </w:r>
      <w:r w:rsidR="00E351BC" w:rsidRPr="00A638B3">
        <w:rPr>
          <w:lang w:val="en-US"/>
        </w:rPr>
        <w:t>p</w:t>
      </w:r>
      <w:r w:rsidR="00376B7C" w:rsidRPr="00A638B3">
        <w:rPr>
          <w:lang w:val="en-US"/>
        </w:rPr>
        <w:t xml:space="preserve">arties to pay their contributions to the Multilateral Fund. From 1 January to </w:t>
      </w:r>
      <w:r w:rsidR="00DA0424">
        <w:rPr>
          <w:lang w:val="en-US"/>
        </w:rPr>
        <w:t>2</w:t>
      </w:r>
      <w:r w:rsidR="009D1CFB" w:rsidRPr="00A638B3">
        <w:rPr>
          <w:lang w:val="en-US"/>
        </w:rPr>
        <w:t>5</w:t>
      </w:r>
      <w:r w:rsidR="00376B7C" w:rsidRPr="00A638B3">
        <w:rPr>
          <w:lang w:val="en-US"/>
        </w:rPr>
        <w:t xml:space="preserve"> May 2018 the FERM </w:t>
      </w:r>
      <w:r w:rsidR="00CF71BA" w:rsidRPr="00A638B3">
        <w:rPr>
          <w:lang w:val="en-US"/>
        </w:rPr>
        <w:t xml:space="preserve">gain </w:t>
      </w:r>
      <w:r w:rsidR="00376B7C" w:rsidRPr="00A638B3">
        <w:rPr>
          <w:lang w:val="en-US"/>
        </w:rPr>
        <w:t>amounts to US $</w:t>
      </w:r>
      <w:r w:rsidR="00CF71BA" w:rsidRPr="00A638B3">
        <w:rPr>
          <w:lang w:val="en-US"/>
        </w:rPr>
        <w:t>(</w:t>
      </w:r>
      <w:r w:rsidR="00415B4C" w:rsidRPr="00A638B3">
        <w:rPr>
          <w:lang w:val="en-US"/>
        </w:rPr>
        <w:t>1,598,397</w:t>
      </w:r>
      <w:r w:rsidR="00CF71BA" w:rsidRPr="00A638B3">
        <w:rPr>
          <w:lang w:val="en-US"/>
        </w:rPr>
        <w:t>)</w:t>
      </w:r>
      <w:r w:rsidR="00415B4C" w:rsidRPr="00A638B3">
        <w:rPr>
          <w:lang w:val="en-US"/>
        </w:rPr>
        <w:t>.</w:t>
      </w:r>
    </w:p>
    <w:p w14:paraId="071ECFF2" w14:textId="441C21FF" w:rsidR="00206A06" w:rsidRPr="00811D43" w:rsidRDefault="00206A06" w:rsidP="00B45315">
      <w:pPr>
        <w:ind w:left="142"/>
        <w:rPr>
          <w:lang w:val="en-US"/>
        </w:rPr>
      </w:pPr>
      <w:r w:rsidRPr="00821C75">
        <w:rPr>
          <w:b/>
          <w:sz w:val="21"/>
          <w:szCs w:val="21"/>
          <w:lang w:val="en-US"/>
        </w:rPr>
        <w:t>Table 1. Summary of the gains and losses of the FERM by triennium (US </w:t>
      </w:r>
      <w:proofErr w:type="gramStart"/>
      <w:r w:rsidRPr="00821C75">
        <w:rPr>
          <w:b/>
          <w:sz w:val="21"/>
          <w:szCs w:val="21"/>
          <w:lang w:val="en-US"/>
        </w:rPr>
        <w:t>$)</w:t>
      </w:r>
      <w:r>
        <w:rPr>
          <w:b/>
          <w:sz w:val="21"/>
          <w:szCs w:val="21"/>
          <w:lang w:val="en-US"/>
        </w:rPr>
        <w:t>*</w:t>
      </w:r>
      <w:proofErr w:type="gramEnd"/>
    </w:p>
    <w:tbl>
      <w:tblPr>
        <w:tblStyle w:val="TableGrid"/>
        <w:tblW w:w="10349" w:type="dxa"/>
        <w:tblInd w:w="-431" w:type="dxa"/>
        <w:tblLayout w:type="fixed"/>
        <w:tblLook w:val="04A0" w:firstRow="1" w:lastRow="0" w:firstColumn="1" w:lastColumn="0" w:noHBand="0" w:noVBand="1"/>
      </w:tblPr>
      <w:tblGrid>
        <w:gridCol w:w="1135"/>
        <w:gridCol w:w="992"/>
        <w:gridCol w:w="993"/>
        <w:gridCol w:w="1134"/>
        <w:gridCol w:w="1134"/>
        <w:gridCol w:w="992"/>
        <w:gridCol w:w="992"/>
        <w:gridCol w:w="992"/>
        <w:gridCol w:w="993"/>
        <w:gridCol w:w="992"/>
      </w:tblGrid>
      <w:tr w:rsidR="005E7013" w14:paraId="0EE6E42D" w14:textId="77777777" w:rsidTr="00D86881">
        <w:trPr>
          <w:trHeight w:val="276"/>
        </w:trPr>
        <w:tc>
          <w:tcPr>
            <w:tcW w:w="1135" w:type="dxa"/>
          </w:tcPr>
          <w:p w14:paraId="29891D06" w14:textId="660CD9FC" w:rsidR="00206A06" w:rsidRPr="00EC1510" w:rsidRDefault="00206A06" w:rsidP="009E5C8C">
            <w:pPr>
              <w:jc w:val="center"/>
              <w:rPr>
                <w:sz w:val="15"/>
                <w:szCs w:val="15"/>
                <w:lang w:val="en-US"/>
              </w:rPr>
            </w:pPr>
            <w:r w:rsidRPr="00EC1510">
              <w:rPr>
                <w:b/>
                <w:color w:val="000000" w:themeColor="text1"/>
                <w:sz w:val="15"/>
                <w:szCs w:val="15"/>
                <w:lang w:val="en-CA" w:eastAsia="en-CA"/>
              </w:rPr>
              <w:t>2000-2002</w:t>
            </w:r>
          </w:p>
        </w:tc>
        <w:tc>
          <w:tcPr>
            <w:tcW w:w="992" w:type="dxa"/>
          </w:tcPr>
          <w:p w14:paraId="0C2B3BC3" w14:textId="16139023" w:rsidR="00206A06" w:rsidRPr="00EC1510" w:rsidRDefault="00206A06" w:rsidP="009E5C8C">
            <w:pPr>
              <w:jc w:val="center"/>
              <w:rPr>
                <w:sz w:val="15"/>
                <w:szCs w:val="15"/>
                <w:lang w:val="en-US"/>
              </w:rPr>
            </w:pPr>
            <w:r w:rsidRPr="00EC1510">
              <w:rPr>
                <w:b/>
                <w:color w:val="000000" w:themeColor="text1"/>
                <w:sz w:val="15"/>
                <w:szCs w:val="15"/>
                <w:lang w:val="en-CA" w:eastAsia="en-CA"/>
              </w:rPr>
              <w:t>2003-2005</w:t>
            </w:r>
          </w:p>
        </w:tc>
        <w:tc>
          <w:tcPr>
            <w:tcW w:w="993" w:type="dxa"/>
          </w:tcPr>
          <w:p w14:paraId="71A04D60" w14:textId="078D3E4C" w:rsidR="00206A06" w:rsidRPr="00EC1510" w:rsidRDefault="00206A06" w:rsidP="009E5C8C">
            <w:pPr>
              <w:jc w:val="center"/>
              <w:rPr>
                <w:sz w:val="15"/>
                <w:szCs w:val="15"/>
                <w:lang w:val="en-US"/>
              </w:rPr>
            </w:pPr>
            <w:r w:rsidRPr="00EC1510">
              <w:rPr>
                <w:b/>
                <w:color w:val="000000" w:themeColor="text1"/>
                <w:sz w:val="15"/>
                <w:szCs w:val="15"/>
                <w:lang w:val="en-CA" w:eastAsia="en-CA"/>
              </w:rPr>
              <w:t>2006-2008</w:t>
            </w:r>
          </w:p>
        </w:tc>
        <w:tc>
          <w:tcPr>
            <w:tcW w:w="1134" w:type="dxa"/>
          </w:tcPr>
          <w:p w14:paraId="2DC55C27" w14:textId="509BAA32" w:rsidR="00206A06" w:rsidRPr="00EC1510" w:rsidRDefault="00206A06" w:rsidP="009E5C8C">
            <w:pPr>
              <w:jc w:val="center"/>
              <w:rPr>
                <w:sz w:val="15"/>
                <w:szCs w:val="15"/>
                <w:lang w:val="en-US"/>
              </w:rPr>
            </w:pPr>
            <w:r w:rsidRPr="00EC1510">
              <w:rPr>
                <w:b/>
                <w:color w:val="000000" w:themeColor="text1"/>
                <w:sz w:val="15"/>
                <w:szCs w:val="15"/>
                <w:lang w:val="en-CA" w:eastAsia="en-CA"/>
              </w:rPr>
              <w:t>2009-2011</w:t>
            </w:r>
          </w:p>
        </w:tc>
        <w:tc>
          <w:tcPr>
            <w:tcW w:w="1134" w:type="dxa"/>
          </w:tcPr>
          <w:p w14:paraId="076D1CD0" w14:textId="7EDD3007" w:rsidR="00206A06" w:rsidRPr="00EC1510" w:rsidRDefault="00206A06" w:rsidP="009E5C8C">
            <w:pPr>
              <w:jc w:val="center"/>
              <w:rPr>
                <w:sz w:val="15"/>
                <w:szCs w:val="15"/>
                <w:lang w:val="en-US"/>
              </w:rPr>
            </w:pPr>
            <w:r w:rsidRPr="00EC1510">
              <w:rPr>
                <w:b/>
                <w:color w:val="000000" w:themeColor="text1"/>
                <w:sz w:val="15"/>
                <w:szCs w:val="15"/>
                <w:lang w:val="en-CA" w:eastAsia="en-CA"/>
              </w:rPr>
              <w:t>2012-2014</w:t>
            </w:r>
          </w:p>
        </w:tc>
        <w:tc>
          <w:tcPr>
            <w:tcW w:w="992" w:type="dxa"/>
          </w:tcPr>
          <w:p w14:paraId="7FF70677" w14:textId="06888404" w:rsidR="00206A06" w:rsidRPr="00EC1510" w:rsidRDefault="00206A06" w:rsidP="009E5C8C">
            <w:pPr>
              <w:jc w:val="center"/>
              <w:rPr>
                <w:sz w:val="15"/>
                <w:szCs w:val="15"/>
                <w:lang w:val="en-US"/>
              </w:rPr>
            </w:pPr>
            <w:r w:rsidRPr="00EC1510">
              <w:rPr>
                <w:b/>
                <w:color w:val="000000" w:themeColor="text1"/>
                <w:sz w:val="15"/>
                <w:szCs w:val="15"/>
                <w:lang w:val="en-CA" w:eastAsia="en-CA"/>
              </w:rPr>
              <w:t>2015</w:t>
            </w:r>
          </w:p>
        </w:tc>
        <w:tc>
          <w:tcPr>
            <w:tcW w:w="992" w:type="dxa"/>
          </w:tcPr>
          <w:p w14:paraId="42BFF832" w14:textId="3E3D5084" w:rsidR="00206A06" w:rsidRPr="00EC1510" w:rsidRDefault="00206A06" w:rsidP="009E5C8C">
            <w:pPr>
              <w:jc w:val="center"/>
              <w:rPr>
                <w:sz w:val="15"/>
                <w:szCs w:val="15"/>
                <w:lang w:val="en-US"/>
              </w:rPr>
            </w:pPr>
            <w:r w:rsidRPr="00EC1510">
              <w:rPr>
                <w:b/>
                <w:color w:val="000000" w:themeColor="text1"/>
                <w:sz w:val="15"/>
                <w:szCs w:val="15"/>
                <w:lang w:val="en-CA" w:eastAsia="en-CA"/>
              </w:rPr>
              <w:t>2016</w:t>
            </w:r>
          </w:p>
        </w:tc>
        <w:tc>
          <w:tcPr>
            <w:tcW w:w="992" w:type="dxa"/>
          </w:tcPr>
          <w:p w14:paraId="59A15E78" w14:textId="5146A13B" w:rsidR="00206A06" w:rsidRPr="00EC1510" w:rsidRDefault="00206A06" w:rsidP="009E5C8C">
            <w:pPr>
              <w:jc w:val="center"/>
              <w:rPr>
                <w:sz w:val="15"/>
                <w:szCs w:val="15"/>
                <w:lang w:val="en-US"/>
              </w:rPr>
            </w:pPr>
            <w:r w:rsidRPr="00EC1510">
              <w:rPr>
                <w:b/>
                <w:color w:val="000000" w:themeColor="text1"/>
                <w:sz w:val="15"/>
                <w:szCs w:val="15"/>
                <w:lang w:val="en-CA" w:eastAsia="en-CA"/>
              </w:rPr>
              <w:t>2017</w:t>
            </w:r>
          </w:p>
        </w:tc>
        <w:tc>
          <w:tcPr>
            <w:tcW w:w="993" w:type="dxa"/>
          </w:tcPr>
          <w:p w14:paraId="1EB2064D" w14:textId="1DA44700" w:rsidR="00206A06" w:rsidRPr="00EC1510" w:rsidRDefault="00206A06" w:rsidP="009E5C8C">
            <w:pPr>
              <w:jc w:val="center"/>
              <w:rPr>
                <w:sz w:val="15"/>
                <w:szCs w:val="15"/>
                <w:lang w:val="en-US"/>
              </w:rPr>
            </w:pPr>
            <w:r w:rsidRPr="00EC1510">
              <w:rPr>
                <w:b/>
                <w:color w:val="000000" w:themeColor="text1"/>
                <w:sz w:val="15"/>
                <w:szCs w:val="15"/>
                <w:lang w:val="en-CA" w:eastAsia="en-CA"/>
              </w:rPr>
              <w:t>2015-2017</w:t>
            </w:r>
          </w:p>
        </w:tc>
        <w:tc>
          <w:tcPr>
            <w:tcW w:w="992" w:type="dxa"/>
          </w:tcPr>
          <w:p w14:paraId="2EA8703F" w14:textId="42449A6D" w:rsidR="00206A06" w:rsidRPr="00EC1510" w:rsidRDefault="00206A06" w:rsidP="009E5C8C">
            <w:pPr>
              <w:jc w:val="center"/>
              <w:rPr>
                <w:sz w:val="15"/>
                <w:szCs w:val="15"/>
                <w:lang w:val="en-US"/>
              </w:rPr>
            </w:pPr>
            <w:r w:rsidRPr="00EC1510">
              <w:rPr>
                <w:b/>
                <w:color w:val="000000" w:themeColor="text1"/>
                <w:sz w:val="15"/>
                <w:szCs w:val="15"/>
                <w:lang w:val="en-CA" w:eastAsia="en-CA"/>
              </w:rPr>
              <w:t>Total</w:t>
            </w:r>
          </w:p>
        </w:tc>
      </w:tr>
      <w:tr w:rsidR="005E7013" w14:paraId="1C9D61BD" w14:textId="77777777" w:rsidTr="00D86881">
        <w:trPr>
          <w:trHeight w:val="276"/>
        </w:trPr>
        <w:tc>
          <w:tcPr>
            <w:tcW w:w="1135" w:type="dxa"/>
          </w:tcPr>
          <w:p w14:paraId="4ACC4A2B" w14:textId="6911DF9D" w:rsidR="00206A06" w:rsidRPr="00EC1510" w:rsidRDefault="00206A06" w:rsidP="009E5C8C">
            <w:pPr>
              <w:jc w:val="center"/>
              <w:rPr>
                <w:sz w:val="15"/>
                <w:szCs w:val="15"/>
                <w:lang w:val="en-US"/>
              </w:rPr>
            </w:pPr>
            <w:r w:rsidRPr="00EC1510">
              <w:rPr>
                <w:color w:val="000000" w:themeColor="text1"/>
                <w:sz w:val="15"/>
                <w:szCs w:val="15"/>
                <w:lang w:val="en-CA" w:eastAsia="en-CA"/>
              </w:rPr>
              <w:t>3,104,182</w:t>
            </w:r>
          </w:p>
        </w:tc>
        <w:tc>
          <w:tcPr>
            <w:tcW w:w="992" w:type="dxa"/>
          </w:tcPr>
          <w:p w14:paraId="1A4639D3" w14:textId="117007AE" w:rsidR="00206A06" w:rsidRPr="00EC1510" w:rsidRDefault="00206A06" w:rsidP="009E5C8C">
            <w:pPr>
              <w:jc w:val="center"/>
              <w:rPr>
                <w:sz w:val="15"/>
                <w:szCs w:val="15"/>
                <w:lang w:val="en-US"/>
              </w:rPr>
            </w:pPr>
            <w:r w:rsidRPr="00EC1510">
              <w:rPr>
                <w:color w:val="000000" w:themeColor="text1"/>
                <w:sz w:val="15"/>
                <w:szCs w:val="15"/>
                <w:lang w:val="en-CA" w:eastAsia="en-CA"/>
              </w:rPr>
              <w:t>(27,373,505)</w:t>
            </w:r>
          </w:p>
        </w:tc>
        <w:tc>
          <w:tcPr>
            <w:tcW w:w="993" w:type="dxa"/>
          </w:tcPr>
          <w:p w14:paraId="13252434" w14:textId="0B8C5E9B" w:rsidR="00206A06" w:rsidRPr="00EC1510" w:rsidRDefault="00206A06" w:rsidP="009E5C8C">
            <w:pPr>
              <w:jc w:val="center"/>
              <w:rPr>
                <w:sz w:val="15"/>
                <w:szCs w:val="15"/>
                <w:lang w:val="en-US"/>
              </w:rPr>
            </w:pPr>
            <w:r w:rsidRPr="00EC1510">
              <w:rPr>
                <w:color w:val="000000" w:themeColor="text1"/>
                <w:sz w:val="15"/>
                <w:szCs w:val="15"/>
                <w:lang w:val="en-CA" w:eastAsia="en-CA"/>
              </w:rPr>
              <w:t>(18,191,030)</w:t>
            </w:r>
          </w:p>
        </w:tc>
        <w:tc>
          <w:tcPr>
            <w:tcW w:w="1134" w:type="dxa"/>
          </w:tcPr>
          <w:p w14:paraId="12EA9C7C" w14:textId="68D0ADC5" w:rsidR="00206A06" w:rsidRPr="00EC1510" w:rsidRDefault="00206A06" w:rsidP="009E5C8C">
            <w:pPr>
              <w:jc w:val="center"/>
              <w:rPr>
                <w:sz w:val="15"/>
                <w:szCs w:val="15"/>
                <w:lang w:val="en-US"/>
              </w:rPr>
            </w:pPr>
            <w:r w:rsidRPr="00EC1510">
              <w:rPr>
                <w:color w:val="000000" w:themeColor="text1"/>
                <w:sz w:val="15"/>
                <w:szCs w:val="15"/>
                <w:lang w:val="en-CA" w:eastAsia="en-CA"/>
              </w:rPr>
              <w:t>19,444,745</w:t>
            </w:r>
          </w:p>
        </w:tc>
        <w:tc>
          <w:tcPr>
            <w:tcW w:w="1134" w:type="dxa"/>
          </w:tcPr>
          <w:p w14:paraId="4D82005C" w14:textId="39A5F7E7" w:rsidR="00206A06" w:rsidRPr="00EC1510" w:rsidRDefault="00206A06" w:rsidP="009E5C8C">
            <w:pPr>
              <w:jc w:val="center"/>
              <w:rPr>
                <w:sz w:val="15"/>
                <w:szCs w:val="15"/>
                <w:lang w:val="en-US"/>
              </w:rPr>
            </w:pPr>
            <w:r w:rsidRPr="00EC1510">
              <w:rPr>
                <w:color w:val="000000" w:themeColor="text1"/>
                <w:sz w:val="15"/>
                <w:szCs w:val="15"/>
                <w:lang w:val="en-CA" w:eastAsia="en-CA"/>
              </w:rPr>
              <w:t>12,001,448</w:t>
            </w:r>
          </w:p>
        </w:tc>
        <w:tc>
          <w:tcPr>
            <w:tcW w:w="992" w:type="dxa"/>
          </w:tcPr>
          <w:p w14:paraId="0F54B5EC" w14:textId="72DE764B" w:rsidR="00206A06" w:rsidRPr="00EC1510" w:rsidRDefault="00206A06" w:rsidP="009E5C8C">
            <w:pPr>
              <w:jc w:val="center"/>
              <w:rPr>
                <w:sz w:val="15"/>
                <w:szCs w:val="15"/>
                <w:lang w:val="en-US"/>
              </w:rPr>
            </w:pPr>
            <w:r w:rsidRPr="00EC1510">
              <w:rPr>
                <w:color w:val="000000" w:themeColor="text1"/>
                <w:sz w:val="15"/>
                <w:szCs w:val="15"/>
                <w:lang w:val="en-CA" w:eastAsia="en-CA"/>
              </w:rPr>
              <w:t>15,514,087</w:t>
            </w:r>
          </w:p>
        </w:tc>
        <w:tc>
          <w:tcPr>
            <w:tcW w:w="992" w:type="dxa"/>
          </w:tcPr>
          <w:p w14:paraId="3FD3D2CF" w14:textId="16A72A89" w:rsidR="00206A06" w:rsidRPr="00EC1510" w:rsidRDefault="00206A06" w:rsidP="009E5C8C">
            <w:pPr>
              <w:jc w:val="center"/>
              <w:rPr>
                <w:color w:val="000000" w:themeColor="text1"/>
                <w:sz w:val="15"/>
                <w:szCs w:val="15"/>
                <w:lang w:val="en-CA" w:eastAsia="en-CA"/>
              </w:rPr>
            </w:pPr>
            <w:r w:rsidRPr="00EC1510">
              <w:rPr>
                <w:color w:val="000000" w:themeColor="text1"/>
                <w:sz w:val="15"/>
                <w:szCs w:val="15"/>
                <w:lang w:val="en-CA" w:eastAsia="en-CA"/>
              </w:rPr>
              <w:t>16,353,457</w:t>
            </w:r>
          </w:p>
        </w:tc>
        <w:tc>
          <w:tcPr>
            <w:tcW w:w="992" w:type="dxa"/>
          </w:tcPr>
          <w:p w14:paraId="3C4B3241" w14:textId="40C0EE1B" w:rsidR="00206A06" w:rsidRPr="00EC1510" w:rsidRDefault="00206A06" w:rsidP="009E5C8C">
            <w:pPr>
              <w:jc w:val="center"/>
              <w:rPr>
                <w:color w:val="000000" w:themeColor="text1"/>
                <w:sz w:val="15"/>
                <w:szCs w:val="15"/>
                <w:lang w:val="en-CA" w:eastAsia="en-CA"/>
              </w:rPr>
            </w:pPr>
            <w:r w:rsidRPr="00EC1510">
              <w:rPr>
                <w:color w:val="000000" w:themeColor="text1"/>
                <w:sz w:val="15"/>
                <w:szCs w:val="15"/>
                <w:lang w:val="en-CA" w:eastAsia="en-CA"/>
              </w:rPr>
              <w:t>15,289,326</w:t>
            </w:r>
          </w:p>
        </w:tc>
        <w:tc>
          <w:tcPr>
            <w:tcW w:w="993" w:type="dxa"/>
          </w:tcPr>
          <w:p w14:paraId="2BD3C666" w14:textId="1E9CC281" w:rsidR="00206A06" w:rsidRPr="00EC1510" w:rsidRDefault="00206A06" w:rsidP="009E5C8C">
            <w:pPr>
              <w:jc w:val="center"/>
              <w:rPr>
                <w:sz w:val="15"/>
                <w:szCs w:val="15"/>
                <w:lang w:val="en-US"/>
              </w:rPr>
            </w:pPr>
            <w:r w:rsidRPr="00EC1510">
              <w:rPr>
                <w:color w:val="000000" w:themeColor="text1"/>
                <w:sz w:val="15"/>
                <w:szCs w:val="15"/>
                <w:lang w:val="en-CA" w:eastAsia="en-CA"/>
              </w:rPr>
              <w:t>47,156,870</w:t>
            </w:r>
          </w:p>
        </w:tc>
        <w:tc>
          <w:tcPr>
            <w:tcW w:w="992" w:type="dxa"/>
          </w:tcPr>
          <w:p w14:paraId="766F0846" w14:textId="3AB7CBDC" w:rsidR="00206A06" w:rsidRPr="00EC1510" w:rsidRDefault="00206A06" w:rsidP="009E5C8C">
            <w:pPr>
              <w:jc w:val="center"/>
              <w:rPr>
                <w:sz w:val="15"/>
                <w:szCs w:val="15"/>
                <w:lang w:val="en-US"/>
              </w:rPr>
            </w:pPr>
            <w:r w:rsidRPr="00EC1510">
              <w:rPr>
                <w:color w:val="000000" w:themeColor="text1"/>
                <w:sz w:val="15"/>
                <w:szCs w:val="15"/>
                <w:lang w:val="en-CA" w:eastAsia="en-CA"/>
              </w:rPr>
              <w:t>36,142,710</w:t>
            </w:r>
          </w:p>
        </w:tc>
      </w:tr>
    </w:tbl>
    <w:p w14:paraId="6B1E6908" w14:textId="04484A18" w:rsidR="00E67688" w:rsidRDefault="00E67688" w:rsidP="009E5C8C">
      <w:pPr>
        <w:rPr>
          <w:sz w:val="18"/>
          <w:szCs w:val="18"/>
          <w:lang w:val="en-US"/>
        </w:rPr>
      </w:pPr>
      <w:r w:rsidRPr="00821C75">
        <w:rPr>
          <w:sz w:val="18"/>
          <w:szCs w:val="18"/>
          <w:lang w:val="en-US"/>
        </w:rPr>
        <w:t xml:space="preserve">(*) Figures in </w:t>
      </w:r>
      <w:r w:rsidRPr="00376B7C">
        <w:rPr>
          <w:sz w:val="18"/>
          <w:szCs w:val="18"/>
          <w:lang w:val="en-US"/>
        </w:rPr>
        <w:t>parenthesis are gains</w:t>
      </w:r>
      <w:r w:rsidR="004E4A45" w:rsidRPr="00376B7C">
        <w:rPr>
          <w:sz w:val="18"/>
          <w:szCs w:val="18"/>
          <w:lang w:val="en-US"/>
        </w:rPr>
        <w:t>; o</w:t>
      </w:r>
      <w:r w:rsidRPr="00376B7C">
        <w:rPr>
          <w:sz w:val="18"/>
          <w:szCs w:val="18"/>
          <w:lang w:val="en-US"/>
        </w:rPr>
        <w:t>ther figures are losses.</w:t>
      </w:r>
    </w:p>
    <w:p w14:paraId="644F2A39" w14:textId="77777777" w:rsidR="009E5C8C" w:rsidRPr="002970E9" w:rsidRDefault="009E5C8C" w:rsidP="009E5C8C">
      <w:pPr>
        <w:rPr>
          <w:lang w:val="en-US"/>
        </w:rPr>
      </w:pPr>
    </w:p>
    <w:p w14:paraId="57D157EC" w14:textId="77777777" w:rsidR="00CF71BA" w:rsidRDefault="00376B7C" w:rsidP="00E455F4">
      <w:pPr>
        <w:pStyle w:val="Heading1"/>
        <w:rPr>
          <w:lang w:val="en-US"/>
        </w:rPr>
      </w:pPr>
      <w:r>
        <w:rPr>
          <w:lang w:val="en-US"/>
        </w:rPr>
        <w:t>At the 80</w:t>
      </w:r>
      <w:r w:rsidRPr="00376B7C">
        <w:rPr>
          <w:vertAlign w:val="superscript"/>
          <w:lang w:val="en-US"/>
        </w:rPr>
        <w:t>th</w:t>
      </w:r>
      <w:r>
        <w:rPr>
          <w:lang w:val="en-US"/>
        </w:rPr>
        <w:t xml:space="preserve"> meeting, the Treasurer informed the Executive Committee that </w:t>
      </w:r>
      <w:r w:rsidR="009D6C3C" w:rsidRPr="00922232">
        <w:rPr>
          <w:lang w:val="en-US"/>
        </w:rPr>
        <w:t xml:space="preserve">US $1,515,368 </w:t>
      </w:r>
      <w:r w:rsidR="009D6C3C">
        <w:rPr>
          <w:lang w:val="en-US"/>
        </w:rPr>
        <w:t xml:space="preserve">of </w:t>
      </w:r>
      <w:r>
        <w:rPr>
          <w:lang w:val="en-US"/>
        </w:rPr>
        <w:t>t</w:t>
      </w:r>
      <w:r w:rsidR="00E67688" w:rsidRPr="00922232">
        <w:rPr>
          <w:lang w:val="en-US"/>
        </w:rPr>
        <w:t xml:space="preserve">he cumulative loss due to the FERM </w:t>
      </w:r>
      <w:r w:rsidR="009D6C3C">
        <w:rPr>
          <w:lang w:val="en-US"/>
        </w:rPr>
        <w:t xml:space="preserve">was </w:t>
      </w:r>
      <w:r w:rsidR="00E67688" w:rsidRPr="00922232">
        <w:rPr>
          <w:lang w:val="en-US"/>
        </w:rPr>
        <w:t>associated with bilateral contribution</w:t>
      </w:r>
      <w:r w:rsidR="00E67688">
        <w:rPr>
          <w:lang w:val="en-US"/>
        </w:rPr>
        <w:t>s</w:t>
      </w:r>
      <w:r w:rsidR="00E67688" w:rsidRPr="00922232">
        <w:rPr>
          <w:lang w:val="en-US"/>
        </w:rPr>
        <w:t xml:space="preserve"> </w:t>
      </w:r>
      <w:r w:rsidR="009D6C3C">
        <w:rPr>
          <w:lang w:val="en-US"/>
        </w:rPr>
        <w:t xml:space="preserve">by </w:t>
      </w:r>
      <w:r w:rsidR="009D6C3C" w:rsidRPr="00922232">
        <w:rPr>
          <w:lang w:val="en-US"/>
        </w:rPr>
        <w:t xml:space="preserve">four </w:t>
      </w:r>
      <w:r w:rsidR="009D6C3C">
        <w:rPr>
          <w:lang w:val="en-US"/>
        </w:rPr>
        <w:t>contributing Parties</w:t>
      </w:r>
      <w:r w:rsidR="00E67688" w:rsidRPr="00922232">
        <w:rPr>
          <w:lang w:val="en-US"/>
        </w:rPr>
        <w:t>.</w:t>
      </w:r>
      <w:r w:rsidR="009D6C3C">
        <w:rPr>
          <w:rStyle w:val="FootnoteReference"/>
          <w:lang w:val="en-US"/>
        </w:rPr>
        <w:footnoteReference w:id="5"/>
      </w:r>
      <w:r w:rsidR="00E67688" w:rsidRPr="00922232">
        <w:rPr>
          <w:lang w:val="en-US"/>
        </w:rPr>
        <w:t xml:space="preserve"> When bilateral projects from these </w:t>
      </w:r>
      <w:r w:rsidR="00E351BC">
        <w:rPr>
          <w:lang w:val="en-US"/>
        </w:rPr>
        <w:t>p</w:t>
      </w:r>
      <w:r w:rsidR="009D6C3C">
        <w:rPr>
          <w:lang w:val="en-US"/>
        </w:rPr>
        <w:t xml:space="preserve">arties </w:t>
      </w:r>
      <w:r w:rsidR="00E67688" w:rsidRPr="00922232">
        <w:rPr>
          <w:lang w:val="en-US"/>
        </w:rPr>
        <w:t xml:space="preserve">were implemented with the assistance of </w:t>
      </w:r>
      <w:r w:rsidR="009D6C3C">
        <w:rPr>
          <w:lang w:val="en-US"/>
        </w:rPr>
        <w:t xml:space="preserve">an </w:t>
      </w:r>
      <w:r w:rsidR="00E67688" w:rsidRPr="00922232">
        <w:rPr>
          <w:lang w:val="en-US"/>
        </w:rPr>
        <w:t>implementing agenc</w:t>
      </w:r>
      <w:r w:rsidR="009D6C3C">
        <w:rPr>
          <w:lang w:val="en-US"/>
        </w:rPr>
        <w:t>y</w:t>
      </w:r>
      <w:r w:rsidR="00E67688" w:rsidRPr="00922232">
        <w:rPr>
          <w:lang w:val="en-US"/>
        </w:rPr>
        <w:t xml:space="preserve">, the Treasurer had been requested </w:t>
      </w:r>
      <w:r w:rsidR="00E67688">
        <w:rPr>
          <w:lang w:val="en-US"/>
        </w:rPr>
        <w:t xml:space="preserve">in some cases </w:t>
      </w:r>
      <w:r w:rsidR="00E67688" w:rsidRPr="00922232">
        <w:rPr>
          <w:lang w:val="en-US"/>
        </w:rPr>
        <w:t>(as a courtesy) to transfer on their behalf the funding associated with the approved bilateral projects using the FERM.</w:t>
      </w:r>
      <w:r w:rsidR="00CF71BA">
        <w:rPr>
          <w:lang w:val="en-US"/>
        </w:rPr>
        <w:t xml:space="preserve"> </w:t>
      </w:r>
    </w:p>
    <w:p w14:paraId="263C3025" w14:textId="06DBD154" w:rsidR="0010473B" w:rsidRPr="0010473B" w:rsidRDefault="00CF71BA" w:rsidP="00B45315">
      <w:pPr>
        <w:pStyle w:val="Heading1"/>
        <w:tabs>
          <w:tab w:val="left" w:pos="709"/>
        </w:tabs>
        <w:rPr>
          <w:lang w:val="en-US"/>
        </w:rPr>
      </w:pPr>
      <w:r w:rsidRPr="00270A25">
        <w:t>During the discussion,</w:t>
      </w:r>
      <w:r w:rsidRPr="00270A25">
        <w:rPr>
          <w:rStyle w:val="FootnoteReference"/>
        </w:rPr>
        <w:footnoteReference w:id="6"/>
      </w:r>
      <w:r>
        <w:rPr>
          <w:lang w:val="en-US"/>
        </w:rPr>
        <w:t xml:space="preserve"> </w:t>
      </w:r>
      <w:r w:rsidRPr="00270A25">
        <w:t xml:space="preserve">it was pointed out that, when the FERM was used, the full cost of projects in US dollars had to be met and it was suggested that some bilateral agencies might have understood differently. </w:t>
      </w:r>
      <w:r w:rsidRPr="00270A25">
        <w:rPr>
          <w:lang w:bidi="hi-IN"/>
        </w:rPr>
        <w:t xml:space="preserve">Regarding activities under bilateral cooperation, the Treasurer explained that parties could transfer their contributions through the Treasurer or disburse the contributions themselves. If those contributions were transferred through the Treasurer, then the Fund would realize the loss or gain on the FERM, whereas, if the Parties transferred the funds themselves, they would bear any loss or gain incurred. In concluding its discussion, the Executive Committee </w:t>
      </w:r>
      <w:r w:rsidRPr="00645718">
        <w:rPr>
          <w:i/>
          <w:lang w:bidi="hi-IN"/>
        </w:rPr>
        <w:t xml:space="preserve">inter alia </w:t>
      </w:r>
      <w:r w:rsidRPr="00270A25">
        <w:rPr>
          <w:lang w:bidi="hi-IN"/>
        </w:rPr>
        <w:t xml:space="preserve">requested the Secretariat to provide, for the </w:t>
      </w:r>
      <w:r w:rsidR="00883152">
        <w:rPr>
          <w:lang w:bidi="hi-IN"/>
        </w:rPr>
        <w:t xml:space="preserve">Executive Committee </w:t>
      </w:r>
      <w:r w:rsidRPr="00270A25">
        <w:rPr>
          <w:lang w:bidi="hi-IN"/>
        </w:rPr>
        <w:t>consideration</w:t>
      </w:r>
      <w:r>
        <w:rPr>
          <w:lang w:bidi="hi-IN"/>
        </w:rPr>
        <w:t xml:space="preserve"> </w:t>
      </w:r>
      <w:r w:rsidRPr="00270A25">
        <w:rPr>
          <w:lang w:bidi="hi-IN"/>
        </w:rPr>
        <w:t>additional information</w:t>
      </w:r>
      <w:r>
        <w:rPr>
          <w:lang w:bidi="hi-IN"/>
        </w:rPr>
        <w:t xml:space="preserve"> to the 81</w:t>
      </w:r>
      <w:r w:rsidRPr="00CF71BA">
        <w:rPr>
          <w:vertAlign w:val="superscript"/>
          <w:lang w:bidi="hi-IN"/>
        </w:rPr>
        <w:t>st</w:t>
      </w:r>
      <w:r>
        <w:rPr>
          <w:lang w:bidi="hi-IN"/>
        </w:rPr>
        <w:t xml:space="preserve"> meeting</w:t>
      </w:r>
      <w:r w:rsidRPr="00270A25">
        <w:rPr>
          <w:lang w:bidi="hi-IN"/>
        </w:rPr>
        <w:t xml:space="preserve"> on the transfer of funds by the Treasurer on behalf of governments contributing to bilateral projects</w:t>
      </w:r>
      <w:r>
        <w:rPr>
          <w:lang w:bidi="hi-IN"/>
        </w:rPr>
        <w:t xml:space="preserve"> (decision 80/1(b)).</w:t>
      </w:r>
    </w:p>
    <w:p w14:paraId="13DFBFA4" w14:textId="2DC08320" w:rsidR="00EC1510" w:rsidRDefault="000F2BF5" w:rsidP="007E0A37">
      <w:pPr>
        <w:pStyle w:val="Heading1"/>
        <w:rPr>
          <w:lang w:bidi="hi-IN"/>
        </w:rPr>
      </w:pPr>
      <w:r>
        <w:rPr>
          <w:lang w:bidi="hi-IN"/>
        </w:rPr>
        <w:lastRenderedPageBreak/>
        <w:t>In response to decision 80/1(b), the Secretariat and the Treasurer noted that there could be three</w:t>
      </w:r>
      <w:r w:rsidR="00910C29">
        <w:rPr>
          <w:lang w:bidi="hi-IN"/>
        </w:rPr>
        <w:t xml:space="preserve"> scenarios of disbursement of f</w:t>
      </w:r>
      <w:r w:rsidR="0084759F">
        <w:rPr>
          <w:lang w:bidi="hi-IN"/>
        </w:rPr>
        <w:t>und with respect to bilateral cooperation</w:t>
      </w:r>
      <w:r>
        <w:rPr>
          <w:lang w:bidi="hi-IN"/>
        </w:rPr>
        <w:t>:</w:t>
      </w:r>
    </w:p>
    <w:p w14:paraId="4D732217" w14:textId="77777777" w:rsidR="002970E9" w:rsidRPr="002970E9" w:rsidRDefault="002970E9" w:rsidP="002970E9">
      <w:pPr>
        <w:rPr>
          <w:lang w:bidi="hi-IN"/>
        </w:rPr>
      </w:pPr>
    </w:p>
    <w:p w14:paraId="761331FA" w14:textId="258DFB8C" w:rsidR="00EC1510" w:rsidRDefault="00EC1510" w:rsidP="00EC1510">
      <w:pPr>
        <w:pStyle w:val="Heading2"/>
        <w:rPr>
          <w:lang w:bidi="hi-IN"/>
        </w:rPr>
      </w:pPr>
      <w:r>
        <w:rPr>
          <w:lang w:bidi="hi-IN"/>
        </w:rPr>
        <w:t>Scenario 1, when the p</w:t>
      </w:r>
      <w:r w:rsidRPr="00D05DFF">
        <w:rPr>
          <w:lang w:bidi="hi-IN"/>
        </w:rPr>
        <w:t>arty pays its entire contribution in US</w:t>
      </w:r>
      <w:r>
        <w:rPr>
          <w:lang w:bidi="hi-IN"/>
        </w:rPr>
        <w:t xml:space="preserve"> dollars</w:t>
      </w:r>
      <w:r w:rsidRPr="00D05DFF">
        <w:rPr>
          <w:lang w:bidi="hi-IN"/>
        </w:rPr>
        <w:t xml:space="preserve"> to the Fund and request</w:t>
      </w:r>
      <w:r w:rsidR="00C00115">
        <w:rPr>
          <w:lang w:bidi="hi-IN"/>
        </w:rPr>
        <w:t>s</w:t>
      </w:r>
      <w:r w:rsidRPr="00D05DFF">
        <w:rPr>
          <w:lang w:bidi="hi-IN"/>
        </w:rPr>
        <w:t xml:space="preserve"> the </w:t>
      </w:r>
      <w:r>
        <w:rPr>
          <w:lang w:bidi="hi-IN"/>
        </w:rPr>
        <w:t>T</w:t>
      </w:r>
      <w:r w:rsidRPr="00D05DFF">
        <w:rPr>
          <w:lang w:bidi="hi-IN"/>
        </w:rPr>
        <w:t>reasurer to make transfers related to its bilateral projects in US</w:t>
      </w:r>
      <w:r>
        <w:rPr>
          <w:lang w:bidi="hi-IN"/>
        </w:rPr>
        <w:t xml:space="preserve"> dollars</w:t>
      </w:r>
      <w:r w:rsidRPr="00D05DFF">
        <w:rPr>
          <w:lang w:bidi="hi-IN"/>
        </w:rPr>
        <w:t xml:space="preserve"> on its behalf. In th</w:t>
      </w:r>
      <w:r>
        <w:rPr>
          <w:lang w:bidi="hi-IN"/>
        </w:rPr>
        <w:t xml:space="preserve">is scenario there is not a FERM issue, as the </w:t>
      </w:r>
      <w:r w:rsidRPr="00D05DFF">
        <w:rPr>
          <w:lang w:bidi="hi-IN"/>
        </w:rPr>
        <w:t xml:space="preserve">party did not opt for the use </w:t>
      </w:r>
      <w:r>
        <w:rPr>
          <w:lang w:bidi="hi-IN"/>
        </w:rPr>
        <w:t>of the FERM facility;</w:t>
      </w:r>
    </w:p>
    <w:p w14:paraId="6E3A49A8" w14:textId="2754A3CE" w:rsidR="00EC1510" w:rsidRDefault="00EC1510" w:rsidP="00EC1510">
      <w:pPr>
        <w:pStyle w:val="Heading2"/>
        <w:rPr>
          <w:lang w:bidi="hi-IN"/>
        </w:rPr>
      </w:pPr>
      <w:r>
        <w:rPr>
          <w:lang w:bidi="hi-IN"/>
        </w:rPr>
        <w:t>Scenario 2,</w:t>
      </w:r>
      <w:r w:rsidR="00C00115">
        <w:rPr>
          <w:lang w:bidi="hi-IN"/>
        </w:rPr>
        <w:t xml:space="preserve"> </w:t>
      </w:r>
      <w:r>
        <w:rPr>
          <w:lang w:bidi="hi-IN"/>
        </w:rPr>
        <w:t xml:space="preserve">when the party retains the portion related to its bilateral programme and </w:t>
      </w:r>
      <w:r w:rsidRPr="00F273F5">
        <w:rPr>
          <w:lang w:bidi="hi-IN"/>
        </w:rPr>
        <w:t>pays the balance of its c</w:t>
      </w:r>
      <w:r>
        <w:rPr>
          <w:lang w:bidi="hi-IN"/>
        </w:rPr>
        <w:t xml:space="preserve">ontribution in cash to the Fund. In this instance, the FERM does apply since the bilateral portion is directly handled by the contributing party without using the </w:t>
      </w:r>
      <w:r w:rsidRPr="00F273F5">
        <w:rPr>
          <w:lang w:bidi="hi-IN"/>
        </w:rPr>
        <w:t xml:space="preserve">services </w:t>
      </w:r>
      <w:r>
        <w:rPr>
          <w:lang w:bidi="hi-IN"/>
        </w:rPr>
        <w:t>of the Treasurer for the transfers of funds; and</w:t>
      </w:r>
    </w:p>
    <w:p w14:paraId="72534E4F" w14:textId="793333EE" w:rsidR="00EC1510" w:rsidRDefault="00EC1510" w:rsidP="00EC1510">
      <w:pPr>
        <w:pStyle w:val="Heading2"/>
        <w:rPr>
          <w:lang w:bidi="hi-IN"/>
        </w:rPr>
      </w:pPr>
      <w:r>
        <w:rPr>
          <w:lang w:bidi="hi-IN"/>
        </w:rPr>
        <w:t>Scenario 3, when the party pays its contribution</w:t>
      </w:r>
      <w:r w:rsidRPr="00C878AE">
        <w:t xml:space="preserve"> </w:t>
      </w:r>
      <w:r w:rsidRPr="00EA031E">
        <w:rPr>
          <w:lang w:bidi="hi-IN"/>
        </w:rPr>
        <w:t>in national currency</w:t>
      </w:r>
      <w:r>
        <w:rPr>
          <w:lang w:bidi="hi-IN"/>
        </w:rPr>
        <w:t xml:space="preserve"> using the FERM and requests the Treasurer to transfer the fund at the level approved in US dollars by the Executive Committee for its bilateral projects using the FERM which generates a loss/gain. As there are no guidelines to be followed under this third scenario, the Executive Committee </w:t>
      </w:r>
      <w:r w:rsidRPr="00270A25">
        <w:rPr>
          <w:lang w:bidi="hi-IN"/>
        </w:rPr>
        <w:t xml:space="preserve">may wish to consider whether the FERM </w:t>
      </w:r>
      <w:r>
        <w:rPr>
          <w:lang w:bidi="hi-IN"/>
        </w:rPr>
        <w:t>facility should be applied</w:t>
      </w:r>
      <w:r w:rsidRPr="00270A25">
        <w:rPr>
          <w:lang w:bidi="hi-IN"/>
        </w:rPr>
        <w:t xml:space="preserve"> to the bilateral </w:t>
      </w:r>
      <w:r>
        <w:rPr>
          <w:lang w:bidi="hi-IN"/>
        </w:rPr>
        <w:t xml:space="preserve">cooperation projects </w:t>
      </w:r>
      <w:r w:rsidRPr="00270A25">
        <w:rPr>
          <w:lang w:bidi="hi-IN"/>
        </w:rPr>
        <w:t>if the bilateral agency</w:t>
      </w:r>
      <w:r>
        <w:rPr>
          <w:lang w:bidi="hi-IN"/>
        </w:rPr>
        <w:t xml:space="preserve"> using the FERM option decides to </w:t>
      </w:r>
      <w:r w:rsidRPr="00270A25">
        <w:rPr>
          <w:lang w:bidi="hi-IN"/>
        </w:rPr>
        <w:t xml:space="preserve">use the services of the </w:t>
      </w:r>
      <w:r>
        <w:rPr>
          <w:lang w:bidi="hi-IN"/>
        </w:rPr>
        <w:t>T</w:t>
      </w:r>
      <w:r w:rsidRPr="00270A25">
        <w:rPr>
          <w:lang w:bidi="hi-IN"/>
        </w:rPr>
        <w:t xml:space="preserve">reasurer to transfer the fund </w:t>
      </w:r>
      <w:r>
        <w:rPr>
          <w:lang w:bidi="hi-IN"/>
        </w:rPr>
        <w:t>to an</w:t>
      </w:r>
      <w:r w:rsidRPr="00270A25">
        <w:rPr>
          <w:lang w:bidi="hi-IN"/>
        </w:rPr>
        <w:t xml:space="preserve"> implementing agency</w:t>
      </w:r>
      <w:r w:rsidR="00CC7E5A">
        <w:rPr>
          <w:lang w:bidi="hi-IN"/>
        </w:rPr>
        <w:t>,</w:t>
      </w:r>
      <w:r>
        <w:rPr>
          <w:lang w:bidi="hi-IN"/>
        </w:rPr>
        <w:t xml:space="preserve"> leading to any gain or loss charged to the Multilateral Fund</w:t>
      </w:r>
      <w:r w:rsidRPr="00270A25">
        <w:rPr>
          <w:lang w:bidi="hi-IN"/>
        </w:rPr>
        <w:t>.</w:t>
      </w:r>
    </w:p>
    <w:p w14:paraId="6D845176" w14:textId="77777777" w:rsidR="00E67688" w:rsidRPr="00922232" w:rsidRDefault="00E67688" w:rsidP="00B45315">
      <w:pPr>
        <w:keepNext/>
        <w:autoSpaceDE w:val="0"/>
        <w:autoSpaceDN w:val="0"/>
        <w:adjustRightInd w:val="0"/>
        <w:ind w:left="142"/>
        <w:rPr>
          <w:b/>
          <w:bCs/>
          <w:color w:val="000000" w:themeColor="text1"/>
          <w:lang w:val="en-US" w:bidi="hi-IN"/>
        </w:rPr>
      </w:pPr>
      <w:r w:rsidRPr="00922232">
        <w:rPr>
          <w:b/>
          <w:bCs/>
          <w:color w:val="000000" w:themeColor="text1"/>
          <w:lang w:val="en-US" w:bidi="hi-IN"/>
        </w:rPr>
        <w:t>Actions on outstanding contributions</w:t>
      </w:r>
    </w:p>
    <w:p w14:paraId="08360A3E" w14:textId="77777777" w:rsidR="00E67688" w:rsidRPr="00922232" w:rsidRDefault="00E67688" w:rsidP="009E5C8C">
      <w:pPr>
        <w:keepNext/>
        <w:autoSpaceDE w:val="0"/>
        <w:autoSpaceDN w:val="0"/>
        <w:adjustRightInd w:val="0"/>
        <w:rPr>
          <w:b/>
          <w:bCs/>
          <w:color w:val="000000" w:themeColor="text1"/>
          <w:lang w:val="en-US" w:bidi="hi-IN"/>
        </w:rPr>
      </w:pPr>
    </w:p>
    <w:p w14:paraId="1C338F11" w14:textId="03B59576" w:rsidR="00E67688" w:rsidRPr="00922232" w:rsidRDefault="00E67688" w:rsidP="009E5C8C">
      <w:pPr>
        <w:pStyle w:val="Heading1"/>
        <w:rPr>
          <w:color w:val="000000" w:themeColor="text1"/>
          <w:lang w:val="en-US" w:bidi="hi-IN"/>
        </w:rPr>
      </w:pPr>
      <w:r w:rsidRPr="00922232">
        <w:rPr>
          <w:color w:val="000000" w:themeColor="text1"/>
        </w:rPr>
        <w:t xml:space="preserve">In </w:t>
      </w:r>
      <w:r w:rsidR="00421705" w:rsidRPr="00270A25">
        <w:rPr>
          <w:color w:val="000000" w:themeColor="text1"/>
        </w:rPr>
        <w:t>January</w:t>
      </w:r>
      <w:r w:rsidR="00421705">
        <w:rPr>
          <w:color w:val="000000" w:themeColor="text1"/>
        </w:rPr>
        <w:t xml:space="preserve"> and May </w:t>
      </w:r>
      <w:r w:rsidRPr="00922232">
        <w:rPr>
          <w:color w:val="000000" w:themeColor="text1"/>
        </w:rPr>
        <w:t>201</w:t>
      </w:r>
      <w:r w:rsidR="00E351BC">
        <w:rPr>
          <w:color w:val="000000" w:themeColor="text1"/>
        </w:rPr>
        <w:t>8</w:t>
      </w:r>
      <w:r w:rsidRPr="00922232">
        <w:rPr>
          <w:color w:val="000000" w:themeColor="text1"/>
        </w:rPr>
        <w:t xml:space="preserve">, the Treasurer </w:t>
      </w:r>
      <w:r w:rsidRPr="00270A25">
        <w:rPr>
          <w:color w:val="000000" w:themeColor="text1"/>
        </w:rPr>
        <w:t xml:space="preserve">dispatched </w:t>
      </w:r>
      <w:r w:rsidR="00AB4B1B" w:rsidRPr="00270A25">
        <w:rPr>
          <w:color w:val="000000" w:themeColor="text1"/>
        </w:rPr>
        <w:t>i</w:t>
      </w:r>
      <w:r w:rsidR="00AB4B1B" w:rsidRPr="00270A25">
        <w:t>nvoices to non-Article 5 Parties for their 2018 contributions to the Fund</w:t>
      </w:r>
      <w:r w:rsidR="00ED2CAB">
        <w:t xml:space="preserve"> as well as</w:t>
      </w:r>
      <w:r w:rsidR="00AB4B1B">
        <w:rPr>
          <w:color w:val="000000" w:themeColor="text1"/>
        </w:rPr>
        <w:t xml:space="preserve"> </w:t>
      </w:r>
      <w:r w:rsidRPr="00922232">
        <w:rPr>
          <w:color w:val="000000" w:themeColor="text1"/>
        </w:rPr>
        <w:t>reminders with outstanding pledges.</w:t>
      </w:r>
      <w:r w:rsidRPr="00922232">
        <w:rPr>
          <w:rStyle w:val="FootnoteReference"/>
          <w:color w:val="000000" w:themeColor="text1"/>
        </w:rPr>
        <w:footnoteReference w:id="7"/>
      </w:r>
    </w:p>
    <w:p w14:paraId="7C8D70F5" w14:textId="77777777" w:rsidR="00210620" w:rsidRDefault="00E67688" w:rsidP="009C57A6">
      <w:pPr>
        <w:pStyle w:val="Heading1"/>
        <w:rPr>
          <w:lang w:val="en-US"/>
        </w:rPr>
      </w:pPr>
      <w:r w:rsidRPr="00210620">
        <w:rPr>
          <w:lang w:val="en-US"/>
        </w:rPr>
        <w:t xml:space="preserve">As a follow-up to decision </w:t>
      </w:r>
      <w:r w:rsidR="00E351BC" w:rsidRPr="00210620">
        <w:rPr>
          <w:lang w:val="en-US"/>
        </w:rPr>
        <w:t>80/1</w:t>
      </w:r>
      <w:r w:rsidRPr="00210620">
        <w:rPr>
          <w:lang w:val="en-US"/>
        </w:rPr>
        <w:t>(</w:t>
      </w:r>
      <w:r w:rsidR="00E351BC" w:rsidRPr="00210620">
        <w:rPr>
          <w:lang w:val="en-US"/>
        </w:rPr>
        <w:t>d</w:t>
      </w:r>
      <w:r w:rsidRPr="00210620">
        <w:rPr>
          <w:lang w:val="en-US"/>
        </w:rPr>
        <w:t>),</w:t>
      </w:r>
      <w:r w:rsidRPr="00922232">
        <w:rPr>
          <w:rStyle w:val="FootnoteReference"/>
          <w:color w:val="000000" w:themeColor="text1"/>
          <w:lang w:val="en-US"/>
        </w:rPr>
        <w:footnoteReference w:id="8"/>
      </w:r>
      <w:r w:rsidRPr="00210620">
        <w:rPr>
          <w:lang w:val="en-US"/>
        </w:rPr>
        <w:t xml:space="preserve"> the Chief Officer and the Treasurer met separately with the representatives from</w:t>
      </w:r>
      <w:r w:rsidR="000F20FC" w:rsidRPr="00210620">
        <w:rPr>
          <w:lang w:val="en-US"/>
        </w:rPr>
        <w:t xml:space="preserve"> Azerbaijan, Greece, </w:t>
      </w:r>
      <w:r w:rsidR="009927B9" w:rsidRPr="00210620">
        <w:rPr>
          <w:lang w:val="en-US"/>
        </w:rPr>
        <w:t xml:space="preserve">Israel, </w:t>
      </w:r>
      <w:r w:rsidR="000F20FC" w:rsidRPr="00210620">
        <w:rPr>
          <w:lang w:val="en-US"/>
        </w:rPr>
        <w:t>Portugal</w:t>
      </w:r>
      <w:r w:rsidR="00BB6041" w:rsidRPr="00210620">
        <w:rPr>
          <w:lang w:val="en-US"/>
        </w:rPr>
        <w:t>,</w:t>
      </w:r>
      <w:r w:rsidRPr="00210620">
        <w:rPr>
          <w:lang w:val="en-US"/>
        </w:rPr>
        <w:t xml:space="preserve"> </w:t>
      </w:r>
      <w:r w:rsidR="009927B9" w:rsidRPr="00210620">
        <w:rPr>
          <w:lang w:val="en-US"/>
        </w:rPr>
        <w:t>and</w:t>
      </w:r>
      <w:r w:rsidRPr="00210620">
        <w:rPr>
          <w:lang w:val="en-US"/>
        </w:rPr>
        <w:t xml:space="preserve"> </w:t>
      </w:r>
      <w:r w:rsidR="00421705" w:rsidRPr="00210620">
        <w:rPr>
          <w:lang w:val="en-US"/>
        </w:rPr>
        <w:t>Ukraine</w:t>
      </w:r>
      <w:r w:rsidR="00BB6041" w:rsidRPr="00210620">
        <w:rPr>
          <w:lang w:val="en-US"/>
        </w:rPr>
        <w:t xml:space="preserve"> </w:t>
      </w:r>
      <w:r w:rsidRPr="00210620">
        <w:rPr>
          <w:lang w:val="en-US"/>
        </w:rPr>
        <w:t xml:space="preserve">in the margins of the </w:t>
      </w:r>
      <w:r w:rsidR="00BB6041" w:rsidRPr="00210620">
        <w:rPr>
          <w:lang w:val="en-US"/>
        </w:rPr>
        <w:t>Twenty</w:t>
      </w:r>
      <w:r w:rsidRPr="00210620">
        <w:rPr>
          <w:lang w:val="en-US"/>
        </w:rPr>
        <w:t xml:space="preserve">-ninth </w:t>
      </w:r>
      <w:r w:rsidR="00BB6041" w:rsidRPr="00210620">
        <w:rPr>
          <w:lang w:val="en-US"/>
        </w:rPr>
        <w:t>M</w:t>
      </w:r>
      <w:r w:rsidRPr="00210620">
        <w:rPr>
          <w:lang w:val="en-US"/>
        </w:rPr>
        <w:t>eeting of the Parties to the Montreal Protocol,</w:t>
      </w:r>
      <w:r>
        <w:rPr>
          <w:rStyle w:val="FootnoteReference"/>
          <w:color w:val="000000" w:themeColor="text1"/>
          <w:lang w:val="en-US"/>
        </w:rPr>
        <w:footnoteReference w:id="9"/>
      </w:r>
      <w:r w:rsidRPr="00210620">
        <w:rPr>
          <w:lang w:val="en-US"/>
        </w:rPr>
        <w:t xml:space="preserve"> and discuss</w:t>
      </w:r>
      <w:r w:rsidR="00E256F7" w:rsidRPr="00210620">
        <w:rPr>
          <w:lang w:val="en-US"/>
        </w:rPr>
        <w:t>ed</w:t>
      </w:r>
      <w:r w:rsidRPr="00210620">
        <w:rPr>
          <w:lang w:val="en-US"/>
        </w:rPr>
        <w:t xml:space="preserve"> options to start making payments to the Fund</w:t>
      </w:r>
      <w:r w:rsidR="00210620" w:rsidRPr="00210620">
        <w:rPr>
          <w:lang w:val="en-US"/>
        </w:rPr>
        <w:t>.</w:t>
      </w:r>
    </w:p>
    <w:p w14:paraId="3D228509" w14:textId="1061705C" w:rsidR="009F0E78" w:rsidRDefault="00910C29" w:rsidP="009F0E78">
      <w:pPr>
        <w:pStyle w:val="Heading1"/>
        <w:rPr>
          <w:lang w:val="en-US"/>
        </w:rPr>
      </w:pPr>
      <w:r w:rsidRPr="00210620">
        <w:rPr>
          <w:lang w:val="en-US"/>
        </w:rPr>
        <w:t xml:space="preserve">As </w:t>
      </w:r>
      <w:r w:rsidR="00210620">
        <w:rPr>
          <w:lang w:val="en-US"/>
        </w:rPr>
        <w:t xml:space="preserve">a result, the Government of </w:t>
      </w:r>
      <w:r w:rsidRPr="00210620">
        <w:rPr>
          <w:lang w:val="en-US"/>
        </w:rPr>
        <w:t xml:space="preserve">Portugal paid US $6,204,194 </w:t>
      </w:r>
      <w:r w:rsidR="00B05222" w:rsidRPr="00210620">
        <w:rPr>
          <w:lang w:val="en-US"/>
        </w:rPr>
        <w:t>representing all</w:t>
      </w:r>
      <w:r w:rsidRPr="00210620">
        <w:rPr>
          <w:lang w:val="en-US"/>
        </w:rPr>
        <w:t xml:space="preserve"> its outstanding contribution from 2010-2016 to the Multilateral</w:t>
      </w:r>
      <w:r w:rsidR="00603CD5">
        <w:rPr>
          <w:lang w:val="en-US"/>
        </w:rPr>
        <w:t xml:space="preserve"> Fund</w:t>
      </w:r>
      <w:r w:rsidRPr="00210620">
        <w:rPr>
          <w:lang w:val="en-US"/>
        </w:rPr>
        <w:t xml:space="preserve"> at the end of 2017. </w:t>
      </w:r>
      <w:r w:rsidR="00B05222" w:rsidRPr="00210620">
        <w:rPr>
          <w:lang w:val="en-US"/>
        </w:rPr>
        <w:t xml:space="preserve">The </w:t>
      </w:r>
      <w:r w:rsidR="00B45315">
        <w:rPr>
          <w:lang w:val="en-US"/>
        </w:rPr>
        <w:t>G</w:t>
      </w:r>
      <w:r w:rsidR="00B05222" w:rsidRPr="00210620">
        <w:rPr>
          <w:lang w:val="en-US"/>
        </w:rPr>
        <w:t xml:space="preserve">overnment of Greece made an advance payment of </w:t>
      </w:r>
      <w:r w:rsidR="00B45315">
        <w:rPr>
          <w:lang w:val="en-US"/>
        </w:rPr>
        <w:t xml:space="preserve">US </w:t>
      </w:r>
      <w:r w:rsidR="00B05222" w:rsidRPr="00210620">
        <w:rPr>
          <w:lang w:val="en-US"/>
        </w:rPr>
        <w:t xml:space="preserve">$200,000. The Government of Israel advised that it is carrying </w:t>
      </w:r>
      <w:r w:rsidR="00DA0424">
        <w:rPr>
          <w:lang w:val="en-US"/>
        </w:rPr>
        <w:t xml:space="preserve">out </w:t>
      </w:r>
      <w:r w:rsidR="00B05222" w:rsidRPr="00210620">
        <w:rPr>
          <w:lang w:val="en-US"/>
        </w:rPr>
        <w:t xml:space="preserve">consultation internally with representatives of other </w:t>
      </w:r>
      <w:r w:rsidR="00603CD5">
        <w:rPr>
          <w:lang w:val="en-US"/>
        </w:rPr>
        <w:t>m</w:t>
      </w:r>
      <w:r w:rsidR="00B05222" w:rsidRPr="00210620">
        <w:rPr>
          <w:lang w:val="en-US"/>
        </w:rPr>
        <w:t>inistries</w:t>
      </w:r>
      <w:r w:rsidR="00DA0424">
        <w:rPr>
          <w:lang w:val="en-US"/>
        </w:rPr>
        <w:t>.</w:t>
      </w:r>
    </w:p>
    <w:p w14:paraId="3D61516F" w14:textId="123281FA" w:rsidR="00910C29" w:rsidRDefault="009F0E78" w:rsidP="009F0E78">
      <w:pPr>
        <w:pStyle w:val="Heading1"/>
        <w:rPr>
          <w:lang w:val="en-US"/>
        </w:rPr>
      </w:pPr>
      <w:r>
        <w:rPr>
          <w:lang w:val="en-US"/>
        </w:rPr>
        <w:t>T</w:t>
      </w:r>
      <w:r w:rsidR="00210620" w:rsidRPr="00210620">
        <w:rPr>
          <w:lang w:val="en-US"/>
        </w:rPr>
        <w:t xml:space="preserve">he Secretariat has also provided information </w:t>
      </w:r>
      <w:r w:rsidRPr="00210620">
        <w:rPr>
          <w:lang w:val="en-US"/>
        </w:rPr>
        <w:t>to a</w:t>
      </w:r>
      <w:r w:rsidR="00210620">
        <w:rPr>
          <w:lang w:val="en-US"/>
        </w:rPr>
        <w:t xml:space="preserve"> number </w:t>
      </w:r>
      <w:r w:rsidR="00210620" w:rsidRPr="00210620">
        <w:rPr>
          <w:lang w:val="en-US"/>
        </w:rPr>
        <w:t>of countries</w:t>
      </w:r>
      <w:r>
        <w:rPr>
          <w:lang w:val="en-US"/>
        </w:rPr>
        <w:t xml:space="preserve"> that indicated that </w:t>
      </w:r>
      <w:r w:rsidRPr="009F0E78">
        <w:rPr>
          <w:lang w:val="en-US"/>
        </w:rPr>
        <w:t>due to economic and financial constraints, the</w:t>
      </w:r>
      <w:r w:rsidR="00DA0424">
        <w:rPr>
          <w:lang w:val="en-US"/>
        </w:rPr>
        <w:t>ir</w:t>
      </w:r>
      <w:r w:rsidRPr="009F0E78">
        <w:rPr>
          <w:lang w:val="en-US"/>
        </w:rPr>
        <w:t xml:space="preserve"> Government</w:t>
      </w:r>
      <w:r w:rsidR="00DA0424">
        <w:rPr>
          <w:lang w:val="en-US"/>
        </w:rPr>
        <w:t>s</w:t>
      </w:r>
      <w:r w:rsidRPr="009F0E78">
        <w:rPr>
          <w:lang w:val="en-US"/>
        </w:rPr>
        <w:t xml:space="preserve"> would be unable to pay their contributions in full, and requested that </w:t>
      </w:r>
      <w:r w:rsidR="00DA0424">
        <w:rPr>
          <w:lang w:val="en-US"/>
        </w:rPr>
        <w:t>UNEP</w:t>
      </w:r>
      <w:r w:rsidRPr="009F0E78">
        <w:rPr>
          <w:lang w:val="en-US"/>
        </w:rPr>
        <w:t xml:space="preserve"> reduce </w:t>
      </w:r>
      <w:r w:rsidR="00DA0424">
        <w:rPr>
          <w:lang w:val="en-US"/>
        </w:rPr>
        <w:t xml:space="preserve">their </w:t>
      </w:r>
      <w:r w:rsidRPr="009F0E78">
        <w:rPr>
          <w:lang w:val="en-US"/>
        </w:rPr>
        <w:t>annual contribution</w:t>
      </w:r>
      <w:r w:rsidR="00DA0424">
        <w:rPr>
          <w:lang w:val="en-US"/>
        </w:rPr>
        <w:t>s</w:t>
      </w:r>
      <w:r w:rsidRPr="009F0E78">
        <w:rPr>
          <w:lang w:val="en-US"/>
        </w:rPr>
        <w:t xml:space="preserve"> to the Fund. In addressing this request, the </w:t>
      </w:r>
      <w:r w:rsidR="00DA0424">
        <w:rPr>
          <w:lang w:val="en-US"/>
        </w:rPr>
        <w:t>countries were</w:t>
      </w:r>
      <w:r w:rsidRPr="009F0E78">
        <w:rPr>
          <w:lang w:val="en-US"/>
        </w:rPr>
        <w:t xml:space="preserve"> informed that the United Nations scale of assessment is determined and adopted by a resolution by the General Assembly, based on information provided by the Committee on Contributions on the apportionment (Article 17, paragraph 2, of the Charter of the United Nations), of the expenses of the Organization among Members broadly according to capacity to pay. The Committee</w:t>
      </w:r>
      <w:r w:rsidR="00DA0424">
        <w:rPr>
          <w:lang w:val="en-US"/>
        </w:rPr>
        <w:t xml:space="preserve"> on Contributions</w:t>
      </w:r>
      <w:r w:rsidRPr="009F0E78">
        <w:rPr>
          <w:lang w:val="en-US"/>
        </w:rPr>
        <w:t xml:space="preserve"> </w:t>
      </w:r>
      <w:r w:rsidRPr="009F0E78">
        <w:rPr>
          <w:lang w:val="en-US"/>
        </w:rPr>
        <w:lastRenderedPageBreak/>
        <w:t xml:space="preserve">also advises the General Assembly on the assessments to be fixed for new Members, and on appeals by Members for a change of assessments. </w:t>
      </w:r>
    </w:p>
    <w:p w14:paraId="4112FF5D" w14:textId="2E7601F2" w:rsidR="00910C29" w:rsidRDefault="00910C29" w:rsidP="00B45315">
      <w:pPr>
        <w:pStyle w:val="Heading1"/>
        <w:numPr>
          <w:ilvl w:val="0"/>
          <w:numId w:val="0"/>
        </w:numPr>
        <w:ind w:left="142"/>
        <w:rPr>
          <w:color w:val="000000" w:themeColor="text1"/>
          <w:lang w:val="en-US" w:bidi="hi-IN"/>
        </w:rPr>
      </w:pPr>
      <w:r w:rsidRPr="00910C29">
        <w:rPr>
          <w:b/>
          <w:lang w:val="en-US" w:bidi="hi-IN"/>
        </w:rPr>
        <w:t>Recommendation</w:t>
      </w:r>
    </w:p>
    <w:p w14:paraId="75C4838D" w14:textId="300B6AF5" w:rsidR="00E67688" w:rsidRPr="00922232" w:rsidRDefault="00E67688" w:rsidP="009E5C8C">
      <w:pPr>
        <w:pStyle w:val="Heading1"/>
        <w:rPr>
          <w:color w:val="000000" w:themeColor="text1"/>
          <w:lang w:val="en-US" w:bidi="hi-IN"/>
        </w:rPr>
      </w:pPr>
      <w:r w:rsidRPr="00922232">
        <w:rPr>
          <w:color w:val="000000" w:themeColor="text1"/>
          <w:lang w:val="en-US" w:bidi="hi-IN"/>
        </w:rPr>
        <w:t>The Executive Committee may wish:</w:t>
      </w:r>
    </w:p>
    <w:p w14:paraId="0EF7BBF3" w14:textId="77777777" w:rsidR="00E67688" w:rsidRPr="00922232" w:rsidRDefault="00E67688" w:rsidP="009E5C8C">
      <w:pPr>
        <w:pStyle w:val="Heading2"/>
        <w:rPr>
          <w:color w:val="000000" w:themeColor="text1"/>
          <w:lang w:val="en-US" w:bidi="hi-IN"/>
        </w:rPr>
      </w:pPr>
      <w:r w:rsidRPr="00922232">
        <w:rPr>
          <w:color w:val="000000" w:themeColor="text1"/>
          <w:lang w:val="en-US" w:bidi="hi-IN"/>
        </w:rPr>
        <w:t>To note:</w:t>
      </w:r>
    </w:p>
    <w:p w14:paraId="50F21957" w14:textId="7470028D" w:rsidR="00E67688" w:rsidRDefault="00E67688" w:rsidP="009E5C8C">
      <w:pPr>
        <w:pStyle w:val="Heading3"/>
        <w:rPr>
          <w:color w:val="000000" w:themeColor="text1"/>
          <w:lang w:val="en-US" w:bidi="hi-IN"/>
        </w:rPr>
      </w:pPr>
      <w:r w:rsidRPr="00922232">
        <w:rPr>
          <w:color w:val="000000" w:themeColor="text1"/>
          <w:lang w:val="en-US" w:bidi="hi-IN"/>
        </w:rPr>
        <w:t xml:space="preserve">The report of the Treasurer on the status of contributions and disbursements </w:t>
      </w:r>
      <w:r w:rsidR="00910C29">
        <w:rPr>
          <w:color w:val="000000" w:themeColor="text1"/>
          <w:lang w:val="en-US" w:bidi="hi-IN"/>
        </w:rPr>
        <w:br/>
      </w:r>
      <w:r w:rsidRPr="00922232">
        <w:rPr>
          <w:color w:val="000000" w:themeColor="text1"/>
          <w:lang w:val="en-US" w:bidi="hi-IN"/>
        </w:rPr>
        <w:t>and the information on promissory notes</w:t>
      </w:r>
      <w:r>
        <w:rPr>
          <w:color w:val="000000" w:themeColor="text1"/>
          <w:lang w:val="en-US" w:bidi="hi-IN"/>
        </w:rPr>
        <w:t>,</w:t>
      </w:r>
      <w:r w:rsidRPr="00922232">
        <w:rPr>
          <w:color w:val="000000" w:themeColor="text1"/>
          <w:lang w:val="en-US" w:bidi="hi-IN"/>
        </w:rPr>
        <w:t xml:space="preserve"> the countr</w:t>
      </w:r>
      <w:r w:rsidR="00723226">
        <w:rPr>
          <w:color w:val="000000" w:themeColor="text1"/>
          <w:lang w:val="en-US" w:bidi="hi-IN"/>
        </w:rPr>
        <w:t xml:space="preserve">ies that opted to use </w:t>
      </w:r>
      <w:r w:rsidR="00910C29">
        <w:rPr>
          <w:color w:val="000000" w:themeColor="text1"/>
          <w:lang w:val="en-US" w:bidi="hi-IN"/>
        </w:rPr>
        <w:br/>
      </w:r>
      <w:r w:rsidR="00723226">
        <w:rPr>
          <w:color w:val="000000" w:themeColor="text1"/>
          <w:lang w:val="en-US" w:bidi="hi-IN"/>
        </w:rPr>
        <w:t>the fixed</w:t>
      </w:r>
      <w:r w:rsidR="00723226">
        <w:rPr>
          <w:color w:val="000000" w:themeColor="text1"/>
          <w:lang w:val="en-US" w:bidi="hi-IN"/>
        </w:rPr>
        <w:noBreakHyphen/>
      </w:r>
      <w:r w:rsidRPr="00922232">
        <w:rPr>
          <w:color w:val="000000" w:themeColor="text1"/>
          <w:lang w:val="en-US" w:bidi="hi-IN"/>
        </w:rPr>
        <w:t xml:space="preserve">exchange rate mechanism </w:t>
      </w:r>
      <w:r>
        <w:rPr>
          <w:color w:val="000000" w:themeColor="text1"/>
          <w:lang w:val="en-US" w:bidi="hi-IN"/>
        </w:rPr>
        <w:t xml:space="preserve">(FERM) </w:t>
      </w:r>
      <w:r w:rsidRPr="00922232">
        <w:rPr>
          <w:color w:val="000000" w:themeColor="text1"/>
          <w:lang w:val="en-US" w:bidi="hi-IN"/>
        </w:rPr>
        <w:t xml:space="preserve">during the </w:t>
      </w:r>
      <w:r w:rsidRPr="00270A25">
        <w:rPr>
          <w:color w:val="000000" w:themeColor="text1"/>
          <w:lang w:val="en-US" w:bidi="hi-IN"/>
        </w:rPr>
        <w:t>201</w:t>
      </w:r>
      <w:r w:rsidR="00723226" w:rsidRPr="00270A25">
        <w:rPr>
          <w:color w:val="000000" w:themeColor="text1"/>
          <w:lang w:val="en-US" w:bidi="hi-IN"/>
        </w:rPr>
        <w:t>8</w:t>
      </w:r>
      <w:r w:rsidRPr="00270A25">
        <w:rPr>
          <w:color w:val="000000" w:themeColor="text1"/>
          <w:lang w:val="en-US" w:bidi="hi-IN"/>
        </w:rPr>
        <w:t>-20</w:t>
      </w:r>
      <w:r w:rsidR="00723226" w:rsidRPr="00270A25">
        <w:rPr>
          <w:color w:val="000000" w:themeColor="text1"/>
          <w:lang w:val="en-US" w:bidi="hi-IN"/>
        </w:rPr>
        <w:t>20</w:t>
      </w:r>
      <w:r w:rsidRPr="00922232">
        <w:rPr>
          <w:color w:val="000000" w:themeColor="text1"/>
          <w:lang w:val="en-US" w:bidi="hi-IN"/>
        </w:rPr>
        <w:t xml:space="preserve"> triennium</w:t>
      </w:r>
      <w:r>
        <w:rPr>
          <w:color w:val="000000" w:themeColor="text1"/>
          <w:lang w:val="en-US" w:bidi="hi-IN"/>
        </w:rPr>
        <w:t xml:space="preserve">, </w:t>
      </w:r>
      <w:r w:rsidR="00910C29">
        <w:rPr>
          <w:color w:val="000000" w:themeColor="text1"/>
          <w:lang w:val="en-US" w:bidi="hi-IN"/>
        </w:rPr>
        <w:br/>
      </w:r>
      <w:r>
        <w:rPr>
          <w:color w:val="000000" w:themeColor="text1"/>
          <w:lang w:val="en-US" w:bidi="hi-IN"/>
        </w:rPr>
        <w:t>and the implementation</w:t>
      </w:r>
      <w:r w:rsidR="00E256F7">
        <w:rPr>
          <w:color w:val="000000" w:themeColor="text1"/>
          <w:lang w:val="en-US" w:bidi="hi-IN"/>
        </w:rPr>
        <w:t xml:space="preserve"> </w:t>
      </w:r>
      <w:r>
        <w:rPr>
          <w:color w:val="000000" w:themeColor="text1"/>
          <w:lang w:val="en-US" w:bidi="hi-IN"/>
        </w:rPr>
        <w:t>of the FERM</w:t>
      </w:r>
      <w:r w:rsidRPr="00922232">
        <w:rPr>
          <w:color w:val="000000" w:themeColor="text1"/>
          <w:lang w:val="en-US" w:bidi="hi-IN"/>
        </w:rPr>
        <w:t xml:space="preserve"> contained i</w:t>
      </w:r>
      <w:r w:rsidR="00723226">
        <w:rPr>
          <w:color w:val="000000" w:themeColor="text1"/>
          <w:lang w:val="en-US" w:bidi="hi-IN"/>
        </w:rPr>
        <w:t>n document UNEP/</w:t>
      </w:r>
      <w:proofErr w:type="spellStart"/>
      <w:r w:rsidR="00723226">
        <w:rPr>
          <w:color w:val="000000" w:themeColor="text1"/>
          <w:lang w:val="en-US" w:bidi="hi-IN"/>
        </w:rPr>
        <w:t>OzL.Pro</w:t>
      </w:r>
      <w:proofErr w:type="spellEnd"/>
      <w:r w:rsidR="00723226">
        <w:rPr>
          <w:color w:val="000000" w:themeColor="text1"/>
          <w:lang w:val="en-US" w:bidi="hi-IN"/>
        </w:rPr>
        <w:t>/</w:t>
      </w:r>
      <w:proofErr w:type="spellStart"/>
      <w:r w:rsidR="00723226">
        <w:rPr>
          <w:color w:val="000000" w:themeColor="text1"/>
          <w:lang w:val="en-US" w:bidi="hi-IN"/>
        </w:rPr>
        <w:t>ExCom</w:t>
      </w:r>
      <w:proofErr w:type="spellEnd"/>
      <w:r w:rsidR="00723226">
        <w:rPr>
          <w:color w:val="000000" w:themeColor="text1"/>
          <w:lang w:val="en-US" w:bidi="hi-IN"/>
        </w:rPr>
        <w:t>/</w:t>
      </w:r>
      <w:r w:rsidR="00723226" w:rsidRPr="00270A25">
        <w:rPr>
          <w:color w:val="000000" w:themeColor="text1"/>
          <w:lang w:val="en-US" w:bidi="hi-IN"/>
        </w:rPr>
        <w:t>81</w:t>
      </w:r>
      <w:r w:rsidRPr="00922232">
        <w:rPr>
          <w:color w:val="000000" w:themeColor="text1"/>
          <w:lang w:val="en-US" w:bidi="hi-IN"/>
        </w:rPr>
        <w:t>/3;</w:t>
      </w:r>
    </w:p>
    <w:p w14:paraId="23E1E6FB" w14:textId="0859C38B" w:rsidR="00CC7E5A" w:rsidRPr="00CC7E5A" w:rsidRDefault="00CC7E5A" w:rsidP="009E5C8C">
      <w:pPr>
        <w:pStyle w:val="Heading3"/>
        <w:rPr>
          <w:color w:val="000000" w:themeColor="text1"/>
          <w:lang w:val="en-US" w:bidi="hi-IN"/>
        </w:rPr>
      </w:pPr>
      <w:r w:rsidRPr="00CC7E5A">
        <w:rPr>
          <w:color w:val="000000" w:themeColor="text1"/>
          <w:lang w:val="en-US" w:bidi="hi-IN"/>
        </w:rPr>
        <w:t xml:space="preserve">With </w:t>
      </w:r>
      <w:r>
        <w:rPr>
          <w:color w:val="000000" w:themeColor="text1"/>
          <w:lang w:val="en-US" w:bidi="hi-IN"/>
        </w:rPr>
        <w:t xml:space="preserve">appreciation the partial payment made by the Government of Greece and its commitment as expressed </w:t>
      </w:r>
      <w:r w:rsidR="00DA0424">
        <w:rPr>
          <w:color w:val="000000" w:themeColor="text1"/>
          <w:lang w:val="en-US" w:bidi="hi-IN"/>
        </w:rPr>
        <w:t>in</w:t>
      </w:r>
      <w:r>
        <w:rPr>
          <w:color w:val="000000" w:themeColor="text1"/>
          <w:lang w:val="en-US" w:bidi="hi-IN"/>
        </w:rPr>
        <w:t xml:space="preserve"> the message sent to the Treasurer;</w:t>
      </w:r>
    </w:p>
    <w:p w14:paraId="3E7F8B0A" w14:textId="6E2A4944" w:rsidR="00E67688" w:rsidRPr="00270A25" w:rsidRDefault="00BB6041" w:rsidP="009E5C8C">
      <w:pPr>
        <w:pStyle w:val="Heading3"/>
        <w:rPr>
          <w:strike/>
          <w:color w:val="000000" w:themeColor="text1"/>
          <w:lang w:val="en-US" w:bidi="hi-IN"/>
        </w:rPr>
      </w:pPr>
      <w:r w:rsidRPr="00270A25">
        <w:rPr>
          <w:lang w:val="en-US" w:bidi="hi-IN"/>
        </w:rPr>
        <w:t xml:space="preserve">With appreciation the payment </w:t>
      </w:r>
      <w:r w:rsidR="00BE228D">
        <w:rPr>
          <w:lang w:val="en-US" w:bidi="hi-IN"/>
        </w:rPr>
        <w:t xml:space="preserve">made </w:t>
      </w:r>
      <w:r w:rsidR="009F783C" w:rsidRPr="00270A25">
        <w:rPr>
          <w:lang w:val="en-US" w:bidi="hi-IN"/>
        </w:rPr>
        <w:t xml:space="preserve">by the Government of Portugal of </w:t>
      </w:r>
      <w:r w:rsidR="00BE228D">
        <w:rPr>
          <w:lang w:val="en-US" w:bidi="hi-IN"/>
        </w:rPr>
        <w:t xml:space="preserve">its </w:t>
      </w:r>
      <w:r w:rsidR="009F783C" w:rsidRPr="00270A25">
        <w:rPr>
          <w:lang w:val="en-US" w:bidi="hi-IN"/>
        </w:rPr>
        <w:t>outstanding contribution to the Multilateral Fund;</w:t>
      </w:r>
    </w:p>
    <w:p w14:paraId="3E05E583" w14:textId="77777777" w:rsidR="009F3CD1" w:rsidRPr="00270A25" w:rsidRDefault="009F3CD1" w:rsidP="009E5C8C">
      <w:pPr>
        <w:pStyle w:val="Heading2"/>
        <w:rPr>
          <w:lang w:val="en-US" w:bidi="hi-IN"/>
        </w:rPr>
      </w:pPr>
      <w:r w:rsidRPr="00270A25">
        <w:rPr>
          <w:lang w:val="en-US" w:bidi="hi-IN"/>
        </w:rPr>
        <w:t>To urge all Parties eligible to use the FERM to advise the Treasurer of their intention to do so before the 82</w:t>
      </w:r>
      <w:r w:rsidRPr="00270A25">
        <w:rPr>
          <w:vertAlign w:val="superscript"/>
          <w:lang w:val="en-US" w:bidi="hi-IN"/>
        </w:rPr>
        <w:t>nd</w:t>
      </w:r>
      <w:r w:rsidRPr="00270A25">
        <w:rPr>
          <w:lang w:val="en-US" w:bidi="hi-IN"/>
        </w:rPr>
        <w:t xml:space="preserve"> meeting;</w:t>
      </w:r>
    </w:p>
    <w:p w14:paraId="65381ED1" w14:textId="308C6A84" w:rsidR="000F20FC" w:rsidRDefault="00E67688" w:rsidP="009E5C8C">
      <w:pPr>
        <w:pStyle w:val="Heading2"/>
        <w:rPr>
          <w:color w:val="000000" w:themeColor="text1"/>
          <w:lang w:val="en-US" w:bidi="hi-IN"/>
        </w:rPr>
      </w:pPr>
      <w:r>
        <w:rPr>
          <w:color w:val="000000" w:themeColor="text1"/>
          <w:lang w:val="en-US" w:bidi="hi-IN"/>
        </w:rPr>
        <w:t>To d</w:t>
      </w:r>
      <w:r w:rsidRPr="00C843B0">
        <w:rPr>
          <w:color w:val="000000" w:themeColor="text1"/>
          <w:lang w:val="en-US" w:bidi="hi-IN"/>
        </w:rPr>
        <w:t>ecide whether the FERM is applicable</w:t>
      </w:r>
      <w:r w:rsidR="000F20FC">
        <w:rPr>
          <w:color w:val="000000" w:themeColor="text1"/>
          <w:lang w:val="en-US" w:bidi="hi-IN"/>
        </w:rPr>
        <w:t xml:space="preserve"> or not</w:t>
      </w:r>
      <w:r w:rsidRPr="00C843B0">
        <w:rPr>
          <w:color w:val="000000" w:themeColor="text1"/>
          <w:lang w:val="en-US" w:bidi="hi-IN"/>
        </w:rPr>
        <w:t xml:space="preserve"> to </w:t>
      </w:r>
      <w:r w:rsidR="00883152">
        <w:rPr>
          <w:color w:val="000000" w:themeColor="text1"/>
          <w:lang w:val="en-US" w:bidi="hi-IN"/>
        </w:rPr>
        <w:t xml:space="preserve">projects </w:t>
      </w:r>
      <w:r w:rsidR="00CC7E5A">
        <w:rPr>
          <w:color w:val="000000" w:themeColor="text1"/>
          <w:lang w:val="en-US" w:bidi="hi-IN"/>
        </w:rPr>
        <w:t>approved as bilateral contributions to the Multilateral Fund</w:t>
      </w:r>
      <w:r w:rsidR="00883152">
        <w:rPr>
          <w:color w:val="000000" w:themeColor="text1"/>
          <w:lang w:val="en-US" w:bidi="hi-IN"/>
        </w:rPr>
        <w:t>;</w:t>
      </w:r>
    </w:p>
    <w:p w14:paraId="2C5FD1DB" w14:textId="77777777" w:rsidR="00E67688" w:rsidRPr="00922232" w:rsidRDefault="00E67688" w:rsidP="009E5C8C">
      <w:pPr>
        <w:pStyle w:val="Heading2"/>
        <w:rPr>
          <w:color w:val="000000" w:themeColor="text1"/>
          <w:lang w:val="en-US" w:bidi="hi-IN"/>
        </w:rPr>
      </w:pPr>
      <w:r w:rsidRPr="00922232">
        <w:rPr>
          <w:color w:val="000000" w:themeColor="text1"/>
          <w:lang w:val="en-US" w:bidi="hi-IN"/>
        </w:rPr>
        <w:t>To urge all Parties to pay their contributions to the Multilateral Fund in full and as early as possible; and</w:t>
      </w:r>
    </w:p>
    <w:p w14:paraId="7302813F" w14:textId="77777777" w:rsidR="00E67688" w:rsidRPr="00922232" w:rsidRDefault="00E67688" w:rsidP="009E5C8C">
      <w:pPr>
        <w:pStyle w:val="Heading2"/>
        <w:rPr>
          <w:color w:val="000000" w:themeColor="text1"/>
          <w:lang w:val="en-US" w:bidi="hi-IN"/>
        </w:rPr>
      </w:pPr>
      <w:r w:rsidRPr="00922232">
        <w:rPr>
          <w:color w:val="000000" w:themeColor="text1"/>
          <w:lang w:val="en-US" w:bidi="hi-IN"/>
        </w:rPr>
        <w:t xml:space="preserve">To request the Chief Officer and the Treasurer to continue following up with contributing Parties with outstanding contributions for one triennium or more and to report back to the </w:t>
      </w:r>
      <w:r w:rsidRPr="00270A25">
        <w:rPr>
          <w:color w:val="000000" w:themeColor="text1"/>
          <w:lang w:val="en-US" w:bidi="hi-IN"/>
        </w:rPr>
        <w:t>8</w:t>
      </w:r>
      <w:r w:rsidR="00723226" w:rsidRPr="00270A25">
        <w:rPr>
          <w:color w:val="000000" w:themeColor="text1"/>
          <w:lang w:val="en-US" w:bidi="hi-IN"/>
        </w:rPr>
        <w:t>2</w:t>
      </w:r>
      <w:r w:rsidR="00723226" w:rsidRPr="00270A25">
        <w:rPr>
          <w:color w:val="000000" w:themeColor="text1"/>
          <w:vertAlign w:val="superscript"/>
          <w:lang w:val="en-US" w:bidi="hi-IN"/>
        </w:rPr>
        <w:t>nd</w:t>
      </w:r>
      <w:r w:rsidR="00723226">
        <w:rPr>
          <w:color w:val="000000" w:themeColor="text1"/>
          <w:lang w:val="en-US" w:bidi="hi-IN"/>
        </w:rPr>
        <w:t xml:space="preserve"> </w:t>
      </w:r>
      <w:r w:rsidRPr="00922232">
        <w:rPr>
          <w:color w:val="000000" w:themeColor="text1"/>
          <w:lang w:val="en-US" w:bidi="hi-IN"/>
        </w:rPr>
        <w:t xml:space="preserve">meeting. </w:t>
      </w:r>
    </w:p>
    <w:tbl>
      <w:tblPr>
        <w:tblStyle w:val="TableGrid"/>
        <w:tblW w:w="0" w:type="auto"/>
        <w:tblLook w:val="04A0" w:firstRow="1" w:lastRow="0" w:firstColumn="1" w:lastColumn="0" w:noHBand="0" w:noVBand="1"/>
      </w:tblPr>
      <w:tblGrid>
        <w:gridCol w:w="1871"/>
        <w:gridCol w:w="1872"/>
        <w:gridCol w:w="1872"/>
        <w:gridCol w:w="1872"/>
        <w:gridCol w:w="1873"/>
      </w:tblGrid>
      <w:tr w:rsidR="00E67688" w:rsidRPr="00922232" w14:paraId="3A7B16C2" w14:textId="77777777" w:rsidTr="00E455F4">
        <w:trPr>
          <w:trHeight w:val="57"/>
        </w:trPr>
        <w:tc>
          <w:tcPr>
            <w:tcW w:w="1871" w:type="dxa"/>
            <w:tcBorders>
              <w:top w:val="nil"/>
              <w:left w:val="nil"/>
              <w:bottom w:val="nil"/>
              <w:right w:val="nil"/>
            </w:tcBorders>
            <w:shd w:val="clear" w:color="auto" w:fill="auto"/>
          </w:tcPr>
          <w:p w14:paraId="422531B1" w14:textId="77777777" w:rsidR="00E67688" w:rsidRPr="00922232" w:rsidRDefault="00E67688" w:rsidP="009E5C8C">
            <w:pPr>
              <w:rPr>
                <w:b/>
                <w:color w:val="000000" w:themeColor="text1"/>
                <w:highlight w:val="yellow"/>
                <w:lang w:eastAsia="en-CA"/>
              </w:rPr>
            </w:pPr>
          </w:p>
        </w:tc>
        <w:tc>
          <w:tcPr>
            <w:tcW w:w="1872" w:type="dxa"/>
            <w:tcBorders>
              <w:top w:val="nil"/>
              <w:left w:val="nil"/>
              <w:bottom w:val="nil"/>
              <w:right w:val="nil"/>
            </w:tcBorders>
          </w:tcPr>
          <w:p w14:paraId="27F02B0B" w14:textId="77777777" w:rsidR="00E67688" w:rsidRPr="00922232" w:rsidRDefault="00E67688" w:rsidP="009E5C8C">
            <w:pPr>
              <w:rPr>
                <w:b/>
                <w:color w:val="000000" w:themeColor="text1"/>
                <w:highlight w:val="yellow"/>
                <w:lang w:eastAsia="en-CA"/>
              </w:rPr>
            </w:pPr>
          </w:p>
        </w:tc>
        <w:tc>
          <w:tcPr>
            <w:tcW w:w="1872" w:type="dxa"/>
            <w:tcBorders>
              <w:top w:val="nil"/>
              <w:left w:val="nil"/>
              <w:bottom w:val="single" w:sz="4" w:space="0" w:color="auto"/>
              <w:right w:val="nil"/>
            </w:tcBorders>
          </w:tcPr>
          <w:p w14:paraId="43B0135F" w14:textId="77777777" w:rsidR="00E67688" w:rsidRPr="00922232" w:rsidRDefault="00E67688" w:rsidP="009E5C8C">
            <w:pPr>
              <w:rPr>
                <w:b/>
                <w:color w:val="000000" w:themeColor="text1"/>
                <w:highlight w:val="yellow"/>
                <w:lang w:eastAsia="en-CA"/>
              </w:rPr>
            </w:pPr>
          </w:p>
        </w:tc>
        <w:tc>
          <w:tcPr>
            <w:tcW w:w="1872" w:type="dxa"/>
            <w:tcBorders>
              <w:top w:val="nil"/>
              <w:left w:val="nil"/>
              <w:bottom w:val="nil"/>
              <w:right w:val="nil"/>
            </w:tcBorders>
          </w:tcPr>
          <w:p w14:paraId="54E3FD33" w14:textId="77777777" w:rsidR="00E67688" w:rsidRPr="00922232" w:rsidRDefault="00E67688" w:rsidP="009E5C8C">
            <w:pPr>
              <w:rPr>
                <w:b/>
                <w:color w:val="000000" w:themeColor="text1"/>
                <w:highlight w:val="yellow"/>
                <w:lang w:eastAsia="en-CA"/>
              </w:rPr>
            </w:pPr>
          </w:p>
        </w:tc>
        <w:tc>
          <w:tcPr>
            <w:tcW w:w="1873" w:type="dxa"/>
            <w:tcBorders>
              <w:top w:val="nil"/>
              <w:left w:val="nil"/>
              <w:bottom w:val="nil"/>
              <w:right w:val="nil"/>
            </w:tcBorders>
          </w:tcPr>
          <w:p w14:paraId="497577A0" w14:textId="77777777" w:rsidR="00E67688" w:rsidRPr="00922232" w:rsidRDefault="00E67688" w:rsidP="009E5C8C">
            <w:pPr>
              <w:rPr>
                <w:b/>
                <w:color w:val="000000" w:themeColor="text1"/>
                <w:highlight w:val="yellow"/>
                <w:lang w:eastAsia="en-CA"/>
              </w:rPr>
            </w:pPr>
          </w:p>
        </w:tc>
      </w:tr>
    </w:tbl>
    <w:p w14:paraId="1F24DDF4" w14:textId="77777777" w:rsidR="008C5738" w:rsidRDefault="008C5738" w:rsidP="00E455F4">
      <w:pPr>
        <w:pStyle w:val="StyleHeader4Para4Left0Firstline0"/>
        <w:numPr>
          <w:ilvl w:val="0"/>
          <w:numId w:val="0"/>
        </w:numPr>
        <w:ind w:left="284"/>
      </w:pPr>
    </w:p>
    <w:sectPr w:rsidR="008C5738"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18DE01" w14:textId="77777777" w:rsidR="00C42C1B" w:rsidRDefault="00C42C1B" w:rsidP="004A504B">
      <w:r>
        <w:separator/>
      </w:r>
    </w:p>
  </w:endnote>
  <w:endnote w:type="continuationSeparator" w:id="0">
    <w:p w14:paraId="7853C965" w14:textId="77777777" w:rsidR="00C42C1B" w:rsidRDefault="00C42C1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282328" w14:textId="5AC1894E" w:rsidR="00AE506F" w:rsidRPr="0033525D" w:rsidRDefault="00AE506F">
    <w:pPr>
      <w:jc w:val="center"/>
    </w:pPr>
    <w:r>
      <w:fldChar w:fldCharType="begin"/>
    </w:r>
    <w:r>
      <w:instrText xml:space="preserve"> PAGE </w:instrText>
    </w:r>
    <w:r>
      <w:fldChar w:fldCharType="separate"/>
    </w:r>
    <w:r w:rsidR="00021D8C">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563B20" w14:textId="4E2D55D6" w:rsidR="00AE506F" w:rsidRPr="0033525D" w:rsidRDefault="00AE506F">
    <w:pPr>
      <w:jc w:val="center"/>
    </w:pPr>
    <w:r>
      <w:fldChar w:fldCharType="begin"/>
    </w:r>
    <w:r>
      <w:instrText xml:space="preserve"> PAGE </w:instrText>
    </w:r>
    <w:r>
      <w:fldChar w:fldCharType="separate"/>
    </w:r>
    <w:r w:rsidR="00021D8C">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ABE04" w14:textId="77777777" w:rsidR="00AE506F" w:rsidRDefault="00AE506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C6875D9" w14:textId="77777777" w:rsidR="00AE506F" w:rsidRDefault="00AE506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435DB1" w14:textId="77777777" w:rsidR="00C42C1B" w:rsidRDefault="00C42C1B" w:rsidP="004A504B">
      <w:r>
        <w:separator/>
      </w:r>
    </w:p>
  </w:footnote>
  <w:footnote w:type="continuationSeparator" w:id="0">
    <w:p w14:paraId="63356457" w14:textId="77777777" w:rsidR="00C42C1B" w:rsidRDefault="00C42C1B" w:rsidP="004A504B">
      <w:r>
        <w:continuationSeparator/>
      </w:r>
    </w:p>
  </w:footnote>
  <w:footnote w:id="1">
    <w:p w14:paraId="1814C8BE" w14:textId="77777777" w:rsidR="00AE506F" w:rsidRPr="004B5029" w:rsidRDefault="00AE506F" w:rsidP="004462A8">
      <w:pPr>
        <w:pStyle w:val="FootnoteText"/>
        <w:rPr>
          <w:lang w:val="en-US"/>
        </w:rPr>
      </w:pPr>
      <w:r w:rsidRPr="004B5029">
        <w:rPr>
          <w:rStyle w:val="FootnoteReference"/>
        </w:rPr>
        <w:footnoteRef/>
      </w:r>
      <w:r w:rsidRPr="004B5029">
        <w:t xml:space="preserve"> The Executive Committee requested that the explanation of the methodology and assumptions being used by the Treasurer be made available through the intranet (decision 40/2(b)(</w:t>
      </w:r>
      <w:proofErr w:type="spellStart"/>
      <w:r w:rsidRPr="004B5029">
        <w:t>i</w:t>
      </w:r>
      <w:proofErr w:type="spellEnd"/>
      <w:r w:rsidRPr="004B5029">
        <w:t>)). This record of assumptions and methodology first published in the Treasurer’s report document UNEP/</w:t>
      </w:r>
      <w:proofErr w:type="spellStart"/>
      <w:r w:rsidRPr="004B5029">
        <w:t>OzL.Pro</w:t>
      </w:r>
      <w:proofErr w:type="spellEnd"/>
      <w:r w:rsidRPr="004B5029">
        <w:t>/</w:t>
      </w:r>
      <w:proofErr w:type="spellStart"/>
      <w:r w:rsidRPr="004B5029">
        <w:t>ExCom</w:t>
      </w:r>
      <w:proofErr w:type="spellEnd"/>
      <w:r w:rsidRPr="004B5029">
        <w:t>/39/3/Rev.1 is still available for reference by the Executive Committee members on the restricted area of the Multilateral Fund’s website.</w:t>
      </w:r>
    </w:p>
  </w:footnote>
  <w:footnote w:id="2">
    <w:p w14:paraId="7065CEF4" w14:textId="77777777" w:rsidR="00AE506F" w:rsidRPr="00CB33D9" w:rsidRDefault="00AE506F" w:rsidP="004462A8">
      <w:pPr>
        <w:rPr>
          <w:sz w:val="20"/>
          <w:szCs w:val="20"/>
          <w:lang w:val="en-CA"/>
        </w:rPr>
      </w:pPr>
      <w:r w:rsidRPr="00CB33D9">
        <w:rPr>
          <w:rStyle w:val="FootnoteReference"/>
          <w:sz w:val="20"/>
          <w:szCs w:val="20"/>
        </w:rPr>
        <w:footnoteRef/>
      </w:r>
      <w:r w:rsidRPr="00CB33D9">
        <w:rPr>
          <w:sz w:val="20"/>
          <w:szCs w:val="20"/>
        </w:rPr>
        <w:t xml:space="preserve"> The Executive Committee requested the Treasurer to circulate to the Secretariat and implementing agencies prior to each Executive Committee meeting a ledger indicating when promissory notes are transferred, received and encashed (decision 45/59(f)(</w:t>
      </w:r>
      <w:proofErr w:type="spellStart"/>
      <w:r w:rsidRPr="00CB33D9">
        <w:rPr>
          <w:sz w:val="20"/>
          <w:szCs w:val="20"/>
        </w:rPr>
        <w:t>i</w:t>
      </w:r>
      <w:proofErr w:type="spellEnd"/>
      <w:r w:rsidRPr="00CB33D9">
        <w:rPr>
          <w:sz w:val="20"/>
          <w:szCs w:val="20"/>
        </w:rPr>
        <w:t>)).</w:t>
      </w:r>
    </w:p>
  </w:footnote>
  <w:footnote w:id="3">
    <w:p w14:paraId="0CC14DBF" w14:textId="66355224" w:rsidR="00AE506F" w:rsidRPr="00CB33D9" w:rsidRDefault="00AE506F" w:rsidP="004462A8">
      <w:pPr>
        <w:pStyle w:val="FootnoteText"/>
        <w:rPr>
          <w:lang w:val="en-CA"/>
        </w:rPr>
      </w:pPr>
      <w:r w:rsidRPr="00CB33D9">
        <w:rPr>
          <w:rStyle w:val="FootnoteReference"/>
        </w:rPr>
        <w:footnoteRef/>
      </w:r>
      <w:r w:rsidRPr="00CB33D9">
        <w:rPr>
          <w:lang w:val="en-US" w:bidi="hi-IN"/>
        </w:rPr>
        <w:t xml:space="preserve"> The </w:t>
      </w:r>
      <w:r>
        <w:rPr>
          <w:lang w:val="en-US" w:bidi="hi-IN"/>
        </w:rPr>
        <w:t xml:space="preserve">Parties </w:t>
      </w:r>
      <w:r w:rsidRPr="00CB33D9">
        <w:rPr>
          <w:lang w:val="en-US" w:bidi="hi-IN"/>
        </w:rPr>
        <w:t xml:space="preserve">requested the Treasurer to extend the FERM to the period </w:t>
      </w:r>
      <w:r w:rsidRPr="00270A25">
        <w:rPr>
          <w:lang w:val="en-US" w:bidi="hi-IN"/>
        </w:rPr>
        <w:t>2018-2020 (decision XXIX/2).</w:t>
      </w:r>
      <w:r w:rsidRPr="00CB33D9">
        <w:rPr>
          <w:lang w:val="en-US" w:bidi="hi-IN"/>
        </w:rPr>
        <w:t xml:space="preserve"> </w:t>
      </w:r>
      <w:r>
        <w:rPr>
          <w:lang w:val="en-US" w:bidi="hi-IN"/>
        </w:rPr>
        <w:t xml:space="preserve">So far, </w:t>
      </w:r>
      <w:r w:rsidR="00850C8A" w:rsidRPr="00270A25">
        <w:rPr>
          <w:lang w:val="en-US" w:bidi="hi-IN"/>
        </w:rPr>
        <w:t xml:space="preserve">seven </w:t>
      </w:r>
      <w:r w:rsidRPr="00270A25">
        <w:rPr>
          <w:lang w:val="en-US" w:bidi="hi-IN"/>
        </w:rPr>
        <w:t>non</w:t>
      </w:r>
      <w:r w:rsidRPr="00270A25">
        <w:rPr>
          <w:lang w:val="en-US" w:bidi="hi-IN"/>
        </w:rPr>
        <w:noBreakHyphen/>
        <w:t>Article 5 countries have opted to use the FERM. Parties eligible to use the FERM are urged to advise the Treasurer of their intention to do so before the 82</w:t>
      </w:r>
      <w:r w:rsidRPr="00270A25">
        <w:rPr>
          <w:vertAlign w:val="superscript"/>
          <w:lang w:val="en-US" w:bidi="hi-IN"/>
        </w:rPr>
        <w:t>nd</w:t>
      </w:r>
      <w:r w:rsidRPr="00270A25">
        <w:rPr>
          <w:lang w:val="en-US" w:bidi="hi-IN"/>
        </w:rPr>
        <w:t xml:space="preserve"> meeting.</w:t>
      </w:r>
    </w:p>
  </w:footnote>
  <w:footnote w:id="4">
    <w:p w14:paraId="5C59DC24" w14:textId="5D983B11" w:rsidR="00021D8C" w:rsidRPr="00021D8C" w:rsidRDefault="00021D8C">
      <w:pPr>
        <w:pStyle w:val="FootnoteText"/>
        <w:rPr>
          <w:lang w:val="en-CA"/>
        </w:rPr>
      </w:pPr>
      <w:r>
        <w:rPr>
          <w:rStyle w:val="FootnoteReference"/>
        </w:rPr>
        <w:footnoteRef/>
      </w:r>
      <w:r>
        <w:t xml:space="preserve"> </w:t>
      </w:r>
      <w:r w:rsidRPr="00C911EF">
        <w:rPr>
          <w:color w:val="000000" w:themeColor="text1"/>
        </w:rPr>
        <w:t xml:space="preserve">In </w:t>
      </w:r>
      <w:r>
        <w:rPr>
          <w:color w:val="000000" w:themeColor="text1"/>
        </w:rPr>
        <w:t xml:space="preserve">line with </w:t>
      </w:r>
      <w:r w:rsidRPr="00C911EF">
        <w:rPr>
          <w:color w:val="000000" w:themeColor="text1"/>
        </w:rPr>
        <w:t>decision 41/2, the list of outstanding contributions for certain countries with economies in transition will be available upon request.</w:t>
      </w:r>
    </w:p>
  </w:footnote>
  <w:footnote w:id="5">
    <w:p w14:paraId="41780A0B" w14:textId="77777777" w:rsidR="00AE506F" w:rsidRPr="00376B7C" w:rsidRDefault="00AE506F" w:rsidP="009D6C3C">
      <w:pPr>
        <w:pStyle w:val="FootnoteText"/>
      </w:pPr>
      <w:r>
        <w:rPr>
          <w:rStyle w:val="FootnoteReference"/>
        </w:rPr>
        <w:footnoteRef/>
      </w:r>
      <w:r>
        <w:t xml:space="preserve"> Paragraphs 7 to 9 of document </w:t>
      </w:r>
      <w:r w:rsidRPr="00376B7C">
        <w:t>UNEP/</w:t>
      </w:r>
      <w:proofErr w:type="spellStart"/>
      <w:r w:rsidRPr="00376B7C">
        <w:t>OzL.Pro</w:t>
      </w:r>
      <w:proofErr w:type="spellEnd"/>
      <w:r w:rsidRPr="00376B7C">
        <w:t>/</w:t>
      </w:r>
      <w:proofErr w:type="spellStart"/>
      <w:r w:rsidRPr="00376B7C">
        <w:t>ExCom</w:t>
      </w:r>
      <w:proofErr w:type="spellEnd"/>
      <w:r w:rsidRPr="00376B7C">
        <w:t>/80/3</w:t>
      </w:r>
      <w:r>
        <w:t>.</w:t>
      </w:r>
    </w:p>
  </w:footnote>
  <w:footnote w:id="6">
    <w:p w14:paraId="399FD602" w14:textId="77777777" w:rsidR="00CF71BA" w:rsidRPr="00E351BC" w:rsidRDefault="00CF71BA" w:rsidP="00CF71BA">
      <w:pPr>
        <w:pStyle w:val="FootnoteText"/>
      </w:pPr>
      <w:r>
        <w:rPr>
          <w:rStyle w:val="FootnoteReference"/>
        </w:rPr>
        <w:footnoteRef/>
      </w:r>
      <w:r>
        <w:t xml:space="preserve"> Paragraphs 22 and 23 of document </w:t>
      </w:r>
      <w:r w:rsidRPr="00376B7C">
        <w:t>UNEP/</w:t>
      </w:r>
      <w:proofErr w:type="spellStart"/>
      <w:r w:rsidRPr="00376B7C">
        <w:t>OzL.Pro</w:t>
      </w:r>
      <w:proofErr w:type="spellEnd"/>
      <w:r w:rsidRPr="00376B7C">
        <w:t>/</w:t>
      </w:r>
      <w:proofErr w:type="spellStart"/>
      <w:r w:rsidRPr="00376B7C">
        <w:t>ExCom</w:t>
      </w:r>
      <w:proofErr w:type="spellEnd"/>
      <w:r w:rsidRPr="00376B7C">
        <w:t>/80/</w:t>
      </w:r>
      <w:r>
        <w:t>59.</w:t>
      </w:r>
    </w:p>
  </w:footnote>
  <w:footnote w:id="7">
    <w:p w14:paraId="117A111A" w14:textId="77777777" w:rsidR="00AE506F" w:rsidRPr="000D0558" w:rsidRDefault="00AE506F" w:rsidP="004462A8">
      <w:pPr>
        <w:pStyle w:val="FootnoteText"/>
        <w:rPr>
          <w:lang w:val="en-CA"/>
        </w:rPr>
      </w:pPr>
      <w:r w:rsidRPr="004B5029">
        <w:rPr>
          <w:rStyle w:val="FootnoteReference"/>
        </w:rPr>
        <w:footnoteRef/>
      </w:r>
      <w:r w:rsidRPr="004B5029">
        <w:t xml:space="preserve"> In response to decisions XI/6 paragraph 7 (urging Parties to strive to p</w:t>
      </w:r>
      <w:bookmarkStart w:id="0" w:name="_GoBack"/>
      <w:bookmarkEnd w:id="0"/>
      <w:r w:rsidRPr="004B5029">
        <w:t>ay their contributions as early in the calendar year as possible); XVII/41 paragraph 5 (urging Parties to pay their contributions to the Fund in full and as early as possible); and XVI/37 (urging some Parties that have never paid their contributions to the Fund or have done so at an amount inferior to their contribution to do as soon as possible).</w:t>
      </w:r>
    </w:p>
  </w:footnote>
  <w:footnote w:id="8">
    <w:p w14:paraId="12EEC001" w14:textId="77777777" w:rsidR="00AE506F" w:rsidRPr="00163C0A" w:rsidRDefault="00AE506F">
      <w:pPr>
        <w:pStyle w:val="FootnoteText"/>
        <w:rPr>
          <w:lang w:val="en-CA"/>
        </w:rPr>
      </w:pPr>
      <w:r>
        <w:rPr>
          <w:rStyle w:val="FootnoteReference"/>
        </w:rPr>
        <w:footnoteRef/>
      </w:r>
      <w:r>
        <w:t xml:space="preserve"> </w:t>
      </w:r>
      <w:r w:rsidRPr="00163C0A">
        <w:t>T</w:t>
      </w:r>
      <w:r>
        <w:t>he</w:t>
      </w:r>
      <w:r w:rsidRPr="00163C0A">
        <w:t xml:space="preserve"> Chief Officer and the Treasurer </w:t>
      </w:r>
      <w:r>
        <w:t xml:space="preserve">were requested </w:t>
      </w:r>
      <w:r w:rsidRPr="00163C0A">
        <w:t>to continue following up with countries that had contributions outstanding for one triennium or more and to report back to the 8</w:t>
      </w:r>
      <w:r>
        <w:t>1</w:t>
      </w:r>
      <w:r w:rsidRPr="00E351BC">
        <w:rPr>
          <w:vertAlign w:val="superscript"/>
        </w:rPr>
        <w:t>st</w:t>
      </w:r>
      <w:r>
        <w:t xml:space="preserve"> </w:t>
      </w:r>
      <w:r w:rsidRPr="00163C0A">
        <w:t>meeting.</w:t>
      </w:r>
    </w:p>
  </w:footnote>
  <w:footnote w:id="9">
    <w:p w14:paraId="6C48AA9F" w14:textId="77777777" w:rsidR="00AE506F" w:rsidRPr="00A463A3" w:rsidRDefault="00AE506F" w:rsidP="004462A8">
      <w:pPr>
        <w:pStyle w:val="FootnoteText"/>
      </w:pPr>
      <w:r>
        <w:rPr>
          <w:rStyle w:val="FootnoteReference"/>
        </w:rPr>
        <w:footnoteRef/>
      </w:r>
      <w:r>
        <w:t xml:space="preserve"> Montreal, 18-24 November 2017.</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A406D" w14:textId="3CDC23DE" w:rsidR="00AE506F" w:rsidRPr="0033525D" w:rsidRDefault="00E455F4">
    <w:r>
      <w:fldChar w:fldCharType="begin"/>
    </w:r>
    <w:r>
      <w:instrText xml:space="preserve"> DOCPROPERTY "Document number"  \* MERGEFORMAT </w:instrText>
    </w:r>
    <w:r>
      <w:fldChar w:fldCharType="separate"/>
    </w:r>
    <w:r w:rsidR="002970E9">
      <w:t>UNEP/</w:t>
    </w:r>
    <w:proofErr w:type="spellStart"/>
    <w:r w:rsidR="002970E9">
      <w:t>OzL.Pro</w:t>
    </w:r>
    <w:proofErr w:type="spellEnd"/>
    <w:r w:rsidR="002970E9">
      <w:t>/</w:t>
    </w:r>
    <w:proofErr w:type="spellStart"/>
    <w:r w:rsidR="002970E9">
      <w:t>ExCom</w:t>
    </w:r>
    <w:proofErr w:type="spellEnd"/>
    <w:r w:rsidR="002970E9">
      <w:t>/81/3</w:t>
    </w:r>
    <w:r>
      <w:fldChar w:fldCharType="end"/>
    </w:r>
  </w:p>
  <w:p w14:paraId="15D6652D" w14:textId="77777777" w:rsidR="00AE506F" w:rsidRPr="0033525D" w:rsidRDefault="00AE506F"/>
  <w:p w14:paraId="5CF42A94" w14:textId="77777777" w:rsidR="00AE506F" w:rsidRPr="0033525D" w:rsidRDefault="00AE506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1E7B30" w14:textId="3D9E7E1E" w:rsidR="00AE506F" w:rsidRPr="0033525D" w:rsidRDefault="00E455F4">
    <w:pPr>
      <w:jc w:val="right"/>
    </w:pPr>
    <w:r>
      <w:fldChar w:fldCharType="begin"/>
    </w:r>
    <w:r>
      <w:instrText xml:space="preserve"> DOCPROPERTY "Document number"  \* MERGEFORMAT </w:instrText>
    </w:r>
    <w:r>
      <w:fldChar w:fldCharType="separate"/>
    </w:r>
    <w:r w:rsidR="002970E9">
      <w:t>UNEP/</w:t>
    </w:r>
    <w:proofErr w:type="spellStart"/>
    <w:r w:rsidR="002970E9">
      <w:t>OzL.Pro</w:t>
    </w:r>
    <w:proofErr w:type="spellEnd"/>
    <w:r w:rsidR="002970E9">
      <w:t>/</w:t>
    </w:r>
    <w:proofErr w:type="spellStart"/>
    <w:r w:rsidR="002970E9">
      <w:t>ExCom</w:t>
    </w:r>
    <w:proofErr w:type="spellEnd"/>
    <w:r w:rsidR="002970E9">
      <w:t>/81/3</w:t>
    </w:r>
    <w:r>
      <w:fldChar w:fldCharType="end"/>
    </w:r>
  </w:p>
  <w:p w14:paraId="0F68BEC7" w14:textId="77777777" w:rsidR="00AE506F" w:rsidRPr="0033525D" w:rsidRDefault="00AE506F"/>
  <w:p w14:paraId="406B7FB5" w14:textId="77777777" w:rsidR="00AE506F" w:rsidRPr="0033525D" w:rsidRDefault="00AE506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44895BC"/>
    <w:lvl w:ilvl="0">
      <w:start w:val="1"/>
      <w:numFmt w:val="decimal"/>
      <w:pStyle w:val="Heading1"/>
      <w:lvlText w:val="%1."/>
      <w:lvlJc w:val="left"/>
      <w:pPr>
        <w:tabs>
          <w:tab w:val="num" w:pos="142"/>
        </w:tabs>
        <w:ind w:left="142" w:firstLine="0"/>
      </w:pPr>
      <w:rPr>
        <w:color w:val="auto"/>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strike w:val="0"/>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22E108D"/>
    <w:multiLevelType w:val="hybridMultilevel"/>
    <w:tmpl w:val="C404757A"/>
    <w:lvl w:ilvl="0" w:tplc="49F21CC8">
      <w:start w:val="1"/>
      <w:numFmt w:val="lowerLetter"/>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D910160"/>
    <w:multiLevelType w:val="hybridMultilevel"/>
    <w:tmpl w:val="033A14B6"/>
    <w:lvl w:ilvl="0" w:tplc="10090001">
      <w:start w:val="1"/>
      <w:numFmt w:val="bullet"/>
      <w:lvlText w:val=""/>
      <w:lvlJc w:val="left"/>
      <w:pPr>
        <w:tabs>
          <w:tab w:val="num" w:pos="1710"/>
        </w:tabs>
        <w:ind w:left="1710" w:hanging="900"/>
      </w:pPr>
      <w:rPr>
        <w:rFonts w:ascii="Symbol" w:hAnsi="Symbol" w:hint="default"/>
      </w:rPr>
    </w:lvl>
    <w:lvl w:ilvl="1" w:tplc="04090019">
      <w:start w:val="1"/>
      <w:numFmt w:val="lowerLetter"/>
      <w:lvlText w:val="%2."/>
      <w:lvlJc w:val="left"/>
      <w:pPr>
        <w:tabs>
          <w:tab w:val="num" w:pos="2070"/>
        </w:tabs>
        <w:ind w:left="2070" w:hanging="360"/>
      </w:pPr>
      <w:rPr>
        <w:rFonts w:cs="Times New Roman"/>
      </w:rPr>
    </w:lvl>
    <w:lvl w:ilvl="2" w:tplc="0409001B">
      <w:start w:val="1"/>
      <w:numFmt w:val="lowerRoman"/>
      <w:lvlText w:val="%3."/>
      <w:lvlJc w:val="right"/>
      <w:pPr>
        <w:tabs>
          <w:tab w:val="num" w:pos="2790"/>
        </w:tabs>
        <w:ind w:left="2790" w:hanging="180"/>
      </w:pPr>
      <w:rPr>
        <w:rFonts w:cs="Times New Roman"/>
      </w:rPr>
    </w:lvl>
    <w:lvl w:ilvl="3" w:tplc="0409000F">
      <w:start w:val="1"/>
      <w:numFmt w:val="decimal"/>
      <w:lvlText w:val="%4."/>
      <w:lvlJc w:val="left"/>
      <w:pPr>
        <w:tabs>
          <w:tab w:val="num" w:pos="3510"/>
        </w:tabs>
        <w:ind w:left="3510" w:hanging="360"/>
      </w:pPr>
      <w:rPr>
        <w:rFonts w:cs="Times New Roman"/>
      </w:rPr>
    </w:lvl>
    <w:lvl w:ilvl="4" w:tplc="04090019">
      <w:start w:val="1"/>
      <w:numFmt w:val="lowerLetter"/>
      <w:lvlText w:val="%5."/>
      <w:lvlJc w:val="left"/>
      <w:pPr>
        <w:tabs>
          <w:tab w:val="num" w:pos="4230"/>
        </w:tabs>
        <w:ind w:left="4230" w:hanging="360"/>
      </w:pPr>
      <w:rPr>
        <w:rFonts w:cs="Times New Roman"/>
      </w:rPr>
    </w:lvl>
    <w:lvl w:ilvl="5" w:tplc="0409001B">
      <w:start w:val="1"/>
      <w:numFmt w:val="lowerRoman"/>
      <w:lvlText w:val="%6."/>
      <w:lvlJc w:val="right"/>
      <w:pPr>
        <w:tabs>
          <w:tab w:val="num" w:pos="4950"/>
        </w:tabs>
        <w:ind w:left="4950" w:hanging="180"/>
      </w:pPr>
      <w:rPr>
        <w:rFonts w:cs="Times New Roman"/>
      </w:rPr>
    </w:lvl>
    <w:lvl w:ilvl="6" w:tplc="0409000F">
      <w:start w:val="1"/>
      <w:numFmt w:val="decimal"/>
      <w:lvlText w:val="%7."/>
      <w:lvlJc w:val="left"/>
      <w:pPr>
        <w:tabs>
          <w:tab w:val="num" w:pos="5670"/>
        </w:tabs>
        <w:ind w:left="5670" w:hanging="360"/>
      </w:pPr>
      <w:rPr>
        <w:rFonts w:cs="Times New Roman"/>
      </w:rPr>
    </w:lvl>
    <w:lvl w:ilvl="7" w:tplc="04090019">
      <w:start w:val="1"/>
      <w:numFmt w:val="lowerLetter"/>
      <w:lvlText w:val="%8."/>
      <w:lvlJc w:val="left"/>
      <w:pPr>
        <w:tabs>
          <w:tab w:val="num" w:pos="6390"/>
        </w:tabs>
        <w:ind w:left="6390" w:hanging="360"/>
      </w:pPr>
      <w:rPr>
        <w:rFonts w:cs="Times New Roman"/>
      </w:rPr>
    </w:lvl>
    <w:lvl w:ilvl="8" w:tplc="0409001B">
      <w:start w:val="1"/>
      <w:numFmt w:val="lowerRoman"/>
      <w:lvlText w:val="%9."/>
      <w:lvlJc w:val="right"/>
      <w:pPr>
        <w:tabs>
          <w:tab w:val="num" w:pos="7110"/>
        </w:tabs>
        <w:ind w:left="7110" w:hanging="180"/>
      </w:pPr>
      <w:rPr>
        <w:rFonts w:cs="Times New Roman"/>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7"/>
  </w:num>
  <w:num w:numId="20">
    <w:abstractNumId w:val="14"/>
  </w:num>
  <w:num w:numId="21">
    <w:abstractNumId w:val="12"/>
  </w:num>
  <w:num w:numId="22">
    <w:abstractNumId w:val="11"/>
  </w:num>
  <w:num w:numId="2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QUAMBKuTSwAAAA="/>
  </w:docVars>
  <w:rsids>
    <w:rsidRoot w:val="00E67688"/>
    <w:rsid w:val="00000FED"/>
    <w:rsid w:val="0000434E"/>
    <w:rsid w:val="0000521C"/>
    <w:rsid w:val="00016031"/>
    <w:rsid w:val="000211A9"/>
    <w:rsid w:val="00021D8C"/>
    <w:rsid w:val="00031260"/>
    <w:rsid w:val="0003681A"/>
    <w:rsid w:val="0005356C"/>
    <w:rsid w:val="00054F0A"/>
    <w:rsid w:val="000579BB"/>
    <w:rsid w:val="00061B3E"/>
    <w:rsid w:val="00061EC2"/>
    <w:rsid w:val="00073174"/>
    <w:rsid w:val="00080ED0"/>
    <w:rsid w:val="000825BA"/>
    <w:rsid w:val="00085B8F"/>
    <w:rsid w:val="00090481"/>
    <w:rsid w:val="000A6C26"/>
    <w:rsid w:val="000E07BC"/>
    <w:rsid w:val="000F1CD4"/>
    <w:rsid w:val="000F20FC"/>
    <w:rsid w:val="000F2BF5"/>
    <w:rsid w:val="000F4103"/>
    <w:rsid w:val="000F70A7"/>
    <w:rsid w:val="0010473B"/>
    <w:rsid w:val="00122F25"/>
    <w:rsid w:val="00135980"/>
    <w:rsid w:val="00141931"/>
    <w:rsid w:val="00143A01"/>
    <w:rsid w:val="00164719"/>
    <w:rsid w:val="00166FC4"/>
    <w:rsid w:val="001677AC"/>
    <w:rsid w:val="001804EA"/>
    <w:rsid w:val="0018317C"/>
    <w:rsid w:val="00190A61"/>
    <w:rsid w:val="001A3342"/>
    <w:rsid w:val="001A3E3D"/>
    <w:rsid w:val="001A7049"/>
    <w:rsid w:val="001B1E40"/>
    <w:rsid w:val="001C4DDE"/>
    <w:rsid w:val="001C764E"/>
    <w:rsid w:val="001E1052"/>
    <w:rsid w:val="001E21B1"/>
    <w:rsid w:val="001E2F93"/>
    <w:rsid w:val="001E61E5"/>
    <w:rsid w:val="001F2159"/>
    <w:rsid w:val="00206A06"/>
    <w:rsid w:val="00210620"/>
    <w:rsid w:val="00213414"/>
    <w:rsid w:val="00214863"/>
    <w:rsid w:val="002156B4"/>
    <w:rsid w:val="00245AC9"/>
    <w:rsid w:val="00253222"/>
    <w:rsid w:val="00262847"/>
    <w:rsid w:val="00270A25"/>
    <w:rsid w:val="00275665"/>
    <w:rsid w:val="00281BB2"/>
    <w:rsid w:val="002970E9"/>
    <w:rsid w:val="002B1DB4"/>
    <w:rsid w:val="002B72E9"/>
    <w:rsid w:val="002C7998"/>
    <w:rsid w:val="002E74EA"/>
    <w:rsid w:val="002F1E53"/>
    <w:rsid w:val="002F2CAA"/>
    <w:rsid w:val="002F7B46"/>
    <w:rsid w:val="0030052C"/>
    <w:rsid w:val="0030288F"/>
    <w:rsid w:val="003306E1"/>
    <w:rsid w:val="00330B0F"/>
    <w:rsid w:val="003320E4"/>
    <w:rsid w:val="0033525D"/>
    <w:rsid w:val="003414F3"/>
    <w:rsid w:val="0035613E"/>
    <w:rsid w:val="003565ED"/>
    <w:rsid w:val="00363EE9"/>
    <w:rsid w:val="00376128"/>
    <w:rsid w:val="00376B7C"/>
    <w:rsid w:val="0037742E"/>
    <w:rsid w:val="0038245A"/>
    <w:rsid w:val="00385CFC"/>
    <w:rsid w:val="0039337A"/>
    <w:rsid w:val="003A3189"/>
    <w:rsid w:val="003A7424"/>
    <w:rsid w:val="003B33BD"/>
    <w:rsid w:val="003B569D"/>
    <w:rsid w:val="003C3C0E"/>
    <w:rsid w:val="003C4D0A"/>
    <w:rsid w:val="003D4FAC"/>
    <w:rsid w:val="003D6187"/>
    <w:rsid w:val="003E7906"/>
    <w:rsid w:val="003F3C50"/>
    <w:rsid w:val="00406A6A"/>
    <w:rsid w:val="00406B22"/>
    <w:rsid w:val="00415B4C"/>
    <w:rsid w:val="00421705"/>
    <w:rsid w:val="004328A7"/>
    <w:rsid w:val="004342F8"/>
    <w:rsid w:val="00434C74"/>
    <w:rsid w:val="004462A8"/>
    <w:rsid w:val="004548B1"/>
    <w:rsid w:val="00456EB4"/>
    <w:rsid w:val="00461162"/>
    <w:rsid w:val="004718F3"/>
    <w:rsid w:val="00475040"/>
    <w:rsid w:val="00493D40"/>
    <w:rsid w:val="004967B6"/>
    <w:rsid w:val="004A504B"/>
    <w:rsid w:val="004A6911"/>
    <w:rsid w:val="004B54E0"/>
    <w:rsid w:val="004B7384"/>
    <w:rsid w:val="004C4269"/>
    <w:rsid w:val="004D2228"/>
    <w:rsid w:val="004D6236"/>
    <w:rsid w:val="004E4A45"/>
    <w:rsid w:val="004E4DBB"/>
    <w:rsid w:val="004E4E41"/>
    <w:rsid w:val="004E7F9C"/>
    <w:rsid w:val="004F3493"/>
    <w:rsid w:val="004F5143"/>
    <w:rsid w:val="005030B7"/>
    <w:rsid w:val="00504A0E"/>
    <w:rsid w:val="00507EC2"/>
    <w:rsid w:val="00512B09"/>
    <w:rsid w:val="00555D75"/>
    <w:rsid w:val="00560DF0"/>
    <w:rsid w:val="0056759C"/>
    <w:rsid w:val="0059513E"/>
    <w:rsid w:val="005B48FF"/>
    <w:rsid w:val="005E2AEB"/>
    <w:rsid w:val="005E7013"/>
    <w:rsid w:val="00601DEC"/>
    <w:rsid w:val="00603CD5"/>
    <w:rsid w:val="00604C15"/>
    <w:rsid w:val="006122C9"/>
    <w:rsid w:val="0061423A"/>
    <w:rsid w:val="006158D5"/>
    <w:rsid w:val="00625D83"/>
    <w:rsid w:val="00645718"/>
    <w:rsid w:val="00653B52"/>
    <w:rsid w:val="00662280"/>
    <w:rsid w:val="006623E7"/>
    <w:rsid w:val="00662B80"/>
    <w:rsid w:val="00666C59"/>
    <w:rsid w:val="00670F6C"/>
    <w:rsid w:val="006852C7"/>
    <w:rsid w:val="00686038"/>
    <w:rsid w:val="006910E9"/>
    <w:rsid w:val="00693309"/>
    <w:rsid w:val="006A4218"/>
    <w:rsid w:val="006B6FB2"/>
    <w:rsid w:val="006C1727"/>
    <w:rsid w:val="006C32FD"/>
    <w:rsid w:val="006C39CE"/>
    <w:rsid w:val="006D0FCC"/>
    <w:rsid w:val="006D65F6"/>
    <w:rsid w:val="006E1FC3"/>
    <w:rsid w:val="0070616B"/>
    <w:rsid w:val="00706FDA"/>
    <w:rsid w:val="00711F9A"/>
    <w:rsid w:val="00713810"/>
    <w:rsid w:val="00723226"/>
    <w:rsid w:val="007303A5"/>
    <w:rsid w:val="00730B3E"/>
    <w:rsid w:val="0073179E"/>
    <w:rsid w:val="0073420B"/>
    <w:rsid w:val="0074760E"/>
    <w:rsid w:val="00754ABA"/>
    <w:rsid w:val="00796166"/>
    <w:rsid w:val="0079651B"/>
    <w:rsid w:val="007A1546"/>
    <w:rsid w:val="007A228C"/>
    <w:rsid w:val="007A368E"/>
    <w:rsid w:val="007A4EAB"/>
    <w:rsid w:val="007A5868"/>
    <w:rsid w:val="007B04CE"/>
    <w:rsid w:val="007B5B0E"/>
    <w:rsid w:val="007B6871"/>
    <w:rsid w:val="007B7A2F"/>
    <w:rsid w:val="007C3D33"/>
    <w:rsid w:val="007D294A"/>
    <w:rsid w:val="007D47D2"/>
    <w:rsid w:val="007D6EC0"/>
    <w:rsid w:val="007D7E1D"/>
    <w:rsid w:val="00811D43"/>
    <w:rsid w:val="00831979"/>
    <w:rsid w:val="00840F23"/>
    <w:rsid w:val="00843AF4"/>
    <w:rsid w:val="0084759F"/>
    <w:rsid w:val="00850C8A"/>
    <w:rsid w:val="00851352"/>
    <w:rsid w:val="008562B4"/>
    <w:rsid w:val="008623DF"/>
    <w:rsid w:val="00863230"/>
    <w:rsid w:val="008717D8"/>
    <w:rsid w:val="0087215C"/>
    <w:rsid w:val="00883152"/>
    <w:rsid w:val="008875FE"/>
    <w:rsid w:val="00887F8E"/>
    <w:rsid w:val="00896234"/>
    <w:rsid w:val="00897E43"/>
    <w:rsid w:val="008C5738"/>
    <w:rsid w:val="008C7EAD"/>
    <w:rsid w:val="008D0CFE"/>
    <w:rsid w:val="008D6152"/>
    <w:rsid w:val="008F0F81"/>
    <w:rsid w:val="008F27BF"/>
    <w:rsid w:val="008F54E0"/>
    <w:rsid w:val="00910C29"/>
    <w:rsid w:val="009142EC"/>
    <w:rsid w:val="009154C3"/>
    <w:rsid w:val="00923540"/>
    <w:rsid w:val="00926767"/>
    <w:rsid w:val="009361D5"/>
    <w:rsid w:val="009428A4"/>
    <w:rsid w:val="00956056"/>
    <w:rsid w:val="009616F3"/>
    <w:rsid w:val="009659F4"/>
    <w:rsid w:val="00970D60"/>
    <w:rsid w:val="00982E5B"/>
    <w:rsid w:val="00987CD9"/>
    <w:rsid w:val="009927B9"/>
    <w:rsid w:val="009960E5"/>
    <w:rsid w:val="009A7ADC"/>
    <w:rsid w:val="009C121B"/>
    <w:rsid w:val="009C19B7"/>
    <w:rsid w:val="009C2286"/>
    <w:rsid w:val="009C57A6"/>
    <w:rsid w:val="009D1CFB"/>
    <w:rsid w:val="009D6C3C"/>
    <w:rsid w:val="009D7C51"/>
    <w:rsid w:val="009E196C"/>
    <w:rsid w:val="009E5C8C"/>
    <w:rsid w:val="009F0E78"/>
    <w:rsid w:val="009F1C78"/>
    <w:rsid w:val="009F36BF"/>
    <w:rsid w:val="009F3CD1"/>
    <w:rsid w:val="009F7173"/>
    <w:rsid w:val="009F783C"/>
    <w:rsid w:val="00A03E6F"/>
    <w:rsid w:val="00A111B6"/>
    <w:rsid w:val="00A26D27"/>
    <w:rsid w:val="00A376EE"/>
    <w:rsid w:val="00A42A99"/>
    <w:rsid w:val="00A5151A"/>
    <w:rsid w:val="00A57E0A"/>
    <w:rsid w:val="00A638B3"/>
    <w:rsid w:val="00A67D1A"/>
    <w:rsid w:val="00A725D6"/>
    <w:rsid w:val="00A823F6"/>
    <w:rsid w:val="00AA0A89"/>
    <w:rsid w:val="00AA6429"/>
    <w:rsid w:val="00AB4B1B"/>
    <w:rsid w:val="00AC01AA"/>
    <w:rsid w:val="00AC4F72"/>
    <w:rsid w:val="00AE506F"/>
    <w:rsid w:val="00AF741A"/>
    <w:rsid w:val="00B01ADB"/>
    <w:rsid w:val="00B04161"/>
    <w:rsid w:val="00B05222"/>
    <w:rsid w:val="00B056F9"/>
    <w:rsid w:val="00B11E3D"/>
    <w:rsid w:val="00B17E82"/>
    <w:rsid w:val="00B26CBD"/>
    <w:rsid w:val="00B44E64"/>
    <w:rsid w:val="00B45315"/>
    <w:rsid w:val="00B4575A"/>
    <w:rsid w:val="00B575BA"/>
    <w:rsid w:val="00B76429"/>
    <w:rsid w:val="00B956D4"/>
    <w:rsid w:val="00B97446"/>
    <w:rsid w:val="00BA41D9"/>
    <w:rsid w:val="00BA7432"/>
    <w:rsid w:val="00BB0C90"/>
    <w:rsid w:val="00BB6041"/>
    <w:rsid w:val="00BC1AA0"/>
    <w:rsid w:val="00BC2495"/>
    <w:rsid w:val="00BC7EB9"/>
    <w:rsid w:val="00BD2643"/>
    <w:rsid w:val="00BD56B1"/>
    <w:rsid w:val="00BD6558"/>
    <w:rsid w:val="00BE228D"/>
    <w:rsid w:val="00BF3022"/>
    <w:rsid w:val="00BF3214"/>
    <w:rsid w:val="00BF5573"/>
    <w:rsid w:val="00C00115"/>
    <w:rsid w:val="00C15867"/>
    <w:rsid w:val="00C2296D"/>
    <w:rsid w:val="00C23155"/>
    <w:rsid w:val="00C32718"/>
    <w:rsid w:val="00C40C41"/>
    <w:rsid w:val="00C42C1B"/>
    <w:rsid w:val="00C45885"/>
    <w:rsid w:val="00C50F22"/>
    <w:rsid w:val="00C57971"/>
    <w:rsid w:val="00C726D1"/>
    <w:rsid w:val="00C76BA4"/>
    <w:rsid w:val="00C83A48"/>
    <w:rsid w:val="00C85865"/>
    <w:rsid w:val="00C85E85"/>
    <w:rsid w:val="00C878AE"/>
    <w:rsid w:val="00CA2EAE"/>
    <w:rsid w:val="00CA4AC1"/>
    <w:rsid w:val="00CB0316"/>
    <w:rsid w:val="00CB0B11"/>
    <w:rsid w:val="00CB5354"/>
    <w:rsid w:val="00CB6232"/>
    <w:rsid w:val="00CC6A14"/>
    <w:rsid w:val="00CC70A3"/>
    <w:rsid w:val="00CC7E5A"/>
    <w:rsid w:val="00CD4442"/>
    <w:rsid w:val="00CD53C3"/>
    <w:rsid w:val="00CD572C"/>
    <w:rsid w:val="00CD574E"/>
    <w:rsid w:val="00CE4C22"/>
    <w:rsid w:val="00CF41EC"/>
    <w:rsid w:val="00CF5D04"/>
    <w:rsid w:val="00CF71BA"/>
    <w:rsid w:val="00D04DE4"/>
    <w:rsid w:val="00D05DFF"/>
    <w:rsid w:val="00D063F1"/>
    <w:rsid w:val="00D14F22"/>
    <w:rsid w:val="00D320F5"/>
    <w:rsid w:val="00D33877"/>
    <w:rsid w:val="00D4741C"/>
    <w:rsid w:val="00D57918"/>
    <w:rsid w:val="00D656AA"/>
    <w:rsid w:val="00D73DC6"/>
    <w:rsid w:val="00D74C1A"/>
    <w:rsid w:val="00D754C1"/>
    <w:rsid w:val="00D77393"/>
    <w:rsid w:val="00D77A35"/>
    <w:rsid w:val="00D81B3E"/>
    <w:rsid w:val="00D86881"/>
    <w:rsid w:val="00D90C70"/>
    <w:rsid w:val="00D90E49"/>
    <w:rsid w:val="00D96ADE"/>
    <w:rsid w:val="00DA0424"/>
    <w:rsid w:val="00DA3916"/>
    <w:rsid w:val="00DC6A10"/>
    <w:rsid w:val="00DE6483"/>
    <w:rsid w:val="00DE657E"/>
    <w:rsid w:val="00DF4704"/>
    <w:rsid w:val="00E024AA"/>
    <w:rsid w:val="00E250F1"/>
    <w:rsid w:val="00E256F7"/>
    <w:rsid w:val="00E351BC"/>
    <w:rsid w:val="00E3550D"/>
    <w:rsid w:val="00E455F4"/>
    <w:rsid w:val="00E56077"/>
    <w:rsid w:val="00E5763E"/>
    <w:rsid w:val="00E614E0"/>
    <w:rsid w:val="00E67688"/>
    <w:rsid w:val="00E73F7F"/>
    <w:rsid w:val="00E85409"/>
    <w:rsid w:val="00EA031E"/>
    <w:rsid w:val="00EA429F"/>
    <w:rsid w:val="00EA47B8"/>
    <w:rsid w:val="00EA4F9E"/>
    <w:rsid w:val="00EA63CA"/>
    <w:rsid w:val="00EA6D3B"/>
    <w:rsid w:val="00EB00AD"/>
    <w:rsid w:val="00EB136C"/>
    <w:rsid w:val="00EB480E"/>
    <w:rsid w:val="00EB5EC6"/>
    <w:rsid w:val="00EB7FC9"/>
    <w:rsid w:val="00EC1510"/>
    <w:rsid w:val="00ED27E8"/>
    <w:rsid w:val="00ED2CAB"/>
    <w:rsid w:val="00ED5C9F"/>
    <w:rsid w:val="00ED7137"/>
    <w:rsid w:val="00EE1F3F"/>
    <w:rsid w:val="00F07752"/>
    <w:rsid w:val="00F21088"/>
    <w:rsid w:val="00F273F5"/>
    <w:rsid w:val="00F327E7"/>
    <w:rsid w:val="00F35051"/>
    <w:rsid w:val="00F35746"/>
    <w:rsid w:val="00F447C7"/>
    <w:rsid w:val="00F54A68"/>
    <w:rsid w:val="00F554A9"/>
    <w:rsid w:val="00F716FD"/>
    <w:rsid w:val="00F80355"/>
    <w:rsid w:val="00FB0C81"/>
    <w:rsid w:val="00FB2CEB"/>
    <w:rsid w:val="00FC2200"/>
    <w:rsid w:val="00FC2540"/>
    <w:rsid w:val="00FC29EA"/>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2BD9EB79"/>
  <w15:docId w15:val="{B3E8FB5A-97A1-4D59-9A86-48E97A500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E67688"/>
    <w:pPr>
      <w:ind w:left="720"/>
      <w:contextualSpacing/>
    </w:pPr>
  </w:style>
  <w:style w:type="paragraph" w:styleId="FootnoteText">
    <w:name w:val="footnote text"/>
    <w:aliases w:val=" Char1, Char1 Char Char,Fußnotentextf,Char1,Char1 Char Char"/>
    <w:basedOn w:val="Normal"/>
    <w:link w:val="FootnoteTextChar"/>
    <w:unhideWhenUsed/>
    <w:qFormat/>
    <w:rsid w:val="00E67688"/>
    <w:rPr>
      <w:sz w:val="20"/>
      <w:szCs w:val="20"/>
    </w:rPr>
  </w:style>
  <w:style w:type="character" w:customStyle="1" w:styleId="FootnoteTextChar">
    <w:name w:val="Footnote Text Char"/>
    <w:aliases w:val=" Char1 Char, Char1 Char Char Char,Fußnotentextf Char,Char1 Char,Char1 Char Char Char"/>
    <w:basedOn w:val="DefaultParagraphFont"/>
    <w:link w:val="FootnoteText"/>
    <w:rsid w:val="00E67688"/>
    <w:rPr>
      <w:lang w:val="en-GB"/>
    </w:rPr>
  </w:style>
  <w:style w:type="character" w:styleId="FootnoteReference">
    <w:name w:val="footnote reference"/>
    <w:aliases w:val="16 Point,Superscript 6 Point,Footnote text,Footnote Text1,Footnote Text2"/>
    <w:basedOn w:val="DefaultParagraphFont"/>
    <w:unhideWhenUsed/>
    <w:rsid w:val="00E67688"/>
    <w:rPr>
      <w:vertAlign w:val="superscript"/>
    </w:rPr>
  </w:style>
  <w:style w:type="character" w:styleId="Hyperlink">
    <w:name w:val="Hyperlink"/>
    <w:basedOn w:val="DefaultParagraphFont"/>
    <w:uiPriority w:val="99"/>
    <w:unhideWhenUsed/>
    <w:rsid w:val="00ED5C9F"/>
    <w:rPr>
      <w:color w:val="0000FF" w:themeColor="hyperlink"/>
      <w:u w:val="single"/>
    </w:rPr>
  </w:style>
  <w:style w:type="character" w:styleId="FollowedHyperlink">
    <w:name w:val="FollowedHyperlink"/>
    <w:basedOn w:val="DefaultParagraphFont"/>
    <w:uiPriority w:val="99"/>
    <w:semiHidden/>
    <w:unhideWhenUsed/>
    <w:rsid w:val="00ED5C9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UNEP/OzL.Pro/ExCom/81/3</Document_x0020_Number>
    <DocumentType xmlns="64e33b30-101d-41de-b951-961aab25ea29">Pre-session</DocumentType>
    <Format xmlns="c41b18c7-297f-4c27-85f0-8b52ca6c4730">Word</Format>
    <Language xmlns="c41b18c7-297f-4c27-85f0-8b52ca6c4730">English</Languag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3CD16A8-05CF-43EB-B630-DAD5B3B9400C}"/>
</file>

<file path=customXml/itemProps2.xml><?xml version="1.0" encoding="utf-8"?>
<ds:datastoreItem xmlns:ds="http://schemas.openxmlformats.org/officeDocument/2006/customXml" ds:itemID="{D62762DF-6AEF-4A88-97F1-97E4B23FA976}"/>
</file>

<file path=customXml/itemProps3.xml><?xml version="1.0" encoding="utf-8"?>
<ds:datastoreItem xmlns:ds="http://schemas.openxmlformats.org/officeDocument/2006/customXml" ds:itemID="{249072F1-0BE5-4881-90C0-2B813FCB1ED6}"/>
</file>

<file path=customXml/itemProps4.xml><?xml version="1.0" encoding="utf-8"?>
<ds:datastoreItem xmlns:ds="http://schemas.openxmlformats.org/officeDocument/2006/customXml" ds:itemID="{77086A1F-03AC-42E6-AAC4-CB330837ADBC}"/>
</file>

<file path=docProps/app.xml><?xml version="1.0" encoding="utf-8"?>
<Properties xmlns="http://schemas.openxmlformats.org/officeDocument/2006/extended-properties" xmlns:vt="http://schemas.openxmlformats.org/officeDocument/2006/docPropsVTypes">
  <Template>Normal</Template>
  <TotalTime>41</TotalTime>
  <Pages>4</Pages>
  <Words>1408</Words>
  <Characters>7485</Characters>
  <Application>Microsoft Office Word</Application>
  <DocSecurity>0</DocSecurity>
  <Lines>166</Lines>
  <Paragraphs>81</Paragraphs>
  <ScaleCrop>false</ScaleCrop>
  <HeadingPairs>
    <vt:vector size="2" baseType="variant">
      <vt:variant>
        <vt:lpstr>Title</vt:lpstr>
      </vt:variant>
      <vt:variant>
        <vt:i4>1</vt:i4>
      </vt:variant>
    </vt:vector>
  </HeadingPairs>
  <TitlesOfParts>
    <vt:vector size="1" baseType="lpstr">
      <vt:lpstr>Status of Contributions and Disbursements</vt:lpstr>
    </vt:vector>
  </TitlesOfParts>
  <Company>UNMFS</Company>
  <LinksUpToDate>false</LinksUpToDate>
  <CharactersWithSpaces>8852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of Contributions and Disbursements (without annexes/tables)</dc:title>
  <dc:creator>Botheina Sayah Bendahmane</dc:creator>
  <cp:lastModifiedBy>Anthoula Dounavis</cp:lastModifiedBy>
  <cp:revision>10</cp:revision>
  <cp:lastPrinted>2018-05-30T18:43:00Z</cp:lastPrinted>
  <dcterms:created xsi:type="dcterms:W3CDTF">2018-05-29T14:50:00Z</dcterms:created>
  <dcterms:modified xsi:type="dcterms:W3CDTF">2018-05-30T19:15:00Z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UNEP/OzL.Pro/ExCom/81/3</vt:lpwstr>
  </property>
  <property fmtid="{D5CDD505-2E9C-101B-9397-08002B2CF9AE}" pid="3" name="Revision date">
    <vt:lpwstr>30/05/2018</vt:lpwstr>
  </property>
  <property fmtid="{D5CDD505-2E9C-101B-9397-08002B2CF9AE}" pid="4" name="ContentTypeId">
    <vt:lpwstr>0x0101004B13B1B27BA23146A32B327DDC69C6DE</vt:lpwstr>
  </property>
</Properties>
</file>