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5760F24" w14:textId="77777777">
        <w:trPr>
          <w:trHeight w:val="720"/>
        </w:trPr>
        <w:tc>
          <w:tcPr>
            <w:tcW w:w="4410" w:type="dxa"/>
            <w:gridSpan w:val="2"/>
            <w:tcBorders>
              <w:bottom w:val="single" w:sz="18" w:space="0" w:color="auto"/>
            </w:tcBorders>
          </w:tcPr>
          <w:p w14:paraId="6AD6F6CA"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53C69CB1"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6D8E46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D2F8D94" w14:textId="77777777" w:rsidR="007E5D09" w:rsidRDefault="00E1360E">
            <w:pPr>
              <w:spacing w:before="120"/>
              <w:jc w:val="left"/>
              <w:rPr>
                <w:lang w:val="en-US" w:bidi="ar-LB"/>
              </w:rPr>
            </w:pPr>
            <w:r>
              <w:rPr>
                <w:noProof/>
                <w:lang w:val="en-US" w:bidi="ar-LB"/>
              </w:rPr>
              <w:drawing>
                <wp:anchor distT="0" distB="0" distL="114300" distR="114300" simplePos="0" relativeHeight="251660288" behindDoc="0" locked="0" layoutInCell="0" allowOverlap="1" wp14:anchorId="6A15F2CA" wp14:editId="671027CA">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9264" behindDoc="1" locked="0" layoutInCell="0" allowOverlap="1" wp14:anchorId="71D36C9C" wp14:editId="56FAA30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445734C4" w14:textId="77777777" w:rsidR="007E5D09" w:rsidRDefault="00E1360E">
            <w:pPr>
              <w:spacing w:before="120"/>
              <w:jc w:val="left"/>
              <w:rPr>
                <w:lang w:val="en-US" w:bidi="ar-LB"/>
              </w:rPr>
            </w:pPr>
            <w:r>
              <w:rPr>
                <w:lang w:val="en-US" w:bidi="ar-LB"/>
              </w:rPr>
              <w:t>GENERAL</w:t>
            </w:r>
          </w:p>
          <w:p w14:paraId="6090206A" w14:textId="77777777" w:rsidR="007E5D09" w:rsidRDefault="007E5D09">
            <w:pPr>
              <w:spacing w:before="120"/>
              <w:jc w:val="left"/>
              <w:rPr>
                <w:lang w:val="en-US" w:bidi="ar-LB"/>
              </w:rPr>
            </w:pPr>
          </w:p>
          <w:p w14:paraId="14385ADA" w14:textId="7A81D8BE" w:rsidR="007E5D09" w:rsidRDefault="00E95119" w:rsidP="00013888">
            <w:pPr>
              <w:rPr>
                <w:rtl/>
                <w:lang w:bidi="ar-LB"/>
              </w:rPr>
            </w:pPr>
            <w:r w:rsidRPr="008F0565">
              <w:rPr>
                <w:lang w:bidi="ar-LB"/>
              </w:rPr>
              <w:fldChar w:fldCharType="begin"/>
            </w:r>
            <w:r w:rsidRPr="008F0565">
              <w:rPr>
                <w:lang w:bidi="ar-LB"/>
              </w:rPr>
              <w:instrText xml:space="preserve"> DOCPROPERTY "Document number"  \* MERGEFORMAT </w:instrText>
            </w:r>
            <w:r w:rsidRPr="008F0565">
              <w:rPr>
                <w:lang w:bidi="ar-LB"/>
              </w:rPr>
              <w:fldChar w:fldCharType="separate"/>
            </w:r>
            <w:r w:rsidR="008F5D34">
              <w:rPr>
                <w:lang w:bidi="ar-LB"/>
              </w:rPr>
              <w:t>UNEP/OzL.Pro/ExCom/93/</w:t>
            </w:r>
            <w:r w:rsidR="008F5D34" w:rsidRPr="008F5D34">
              <w:rPr>
                <w:szCs w:val="24"/>
                <w:lang w:bidi="ar-LB"/>
              </w:rPr>
              <w:t>6</w:t>
            </w:r>
            <w:r w:rsidRPr="008F0565">
              <w:rPr>
                <w:lang w:bidi="ar-LB"/>
              </w:rPr>
              <w:fldChar w:fldCharType="end"/>
            </w:r>
            <w:r w:rsidR="008F0565" w:rsidRPr="008F0565">
              <w:rPr>
                <w:lang w:bidi="ar-LB"/>
              </w:rPr>
              <w:t>*</w:t>
            </w:r>
          </w:p>
          <w:p w14:paraId="51021697" w14:textId="3271FD0F" w:rsidR="00662A73" w:rsidRPr="003F73BA" w:rsidRDefault="00662A73" w:rsidP="00041B8B">
            <w:pPr>
              <w:spacing w:before="120"/>
              <w:jc w:val="left"/>
              <w:rPr>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8F5D34">
              <w:rPr>
                <w:lang w:val="en-US" w:bidi="ar-LB"/>
              </w:rPr>
              <w:t>10 November</w:t>
            </w:r>
            <w:r w:rsidR="008F5D34" w:rsidRPr="008F5D34">
              <w:rPr>
                <w:lang w:bidi="ar-LB"/>
              </w:rPr>
              <w:t xml:space="preserve"> 2022</w:t>
            </w:r>
            <w:r>
              <w:rPr>
                <w:lang w:bidi="ar-LB"/>
              </w:rPr>
              <w:fldChar w:fldCharType="end"/>
            </w:r>
          </w:p>
          <w:p w14:paraId="58297DF0" w14:textId="77777777" w:rsidR="00662A73" w:rsidRDefault="00662A73">
            <w:pPr>
              <w:spacing w:before="120"/>
              <w:jc w:val="left"/>
              <w:rPr>
                <w:rtl/>
                <w:lang w:val="en-US" w:bidi="ar-LB"/>
              </w:rPr>
            </w:pPr>
          </w:p>
          <w:p w14:paraId="4AD14D48" w14:textId="77777777" w:rsidR="007E5D09" w:rsidRDefault="00E1360E">
            <w:pPr>
              <w:spacing w:before="120"/>
              <w:jc w:val="left"/>
              <w:rPr>
                <w:lang w:val="en-US" w:bidi="ar-LB"/>
              </w:rPr>
            </w:pPr>
            <w:r>
              <w:rPr>
                <w:lang w:val="en-US" w:bidi="ar-LB"/>
              </w:rPr>
              <w:t>ARABIC</w:t>
            </w:r>
          </w:p>
          <w:p w14:paraId="5A8EAEFA"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2EDB9546" w14:textId="77777777" w:rsidR="007E5D09" w:rsidRPr="00E230B3" w:rsidRDefault="00E1360E" w:rsidP="00624943">
            <w:pPr>
              <w:pStyle w:val="Heading4"/>
              <w:numPr>
                <w:ilvl w:val="0"/>
                <w:numId w:val="0"/>
              </w:numPr>
              <w:bidi/>
              <w:spacing w:before="0" w:after="0"/>
              <w:ind w:right="459"/>
              <w:jc w:val="left"/>
              <w:rPr>
                <w:rFonts w:asciiTheme="majorBidi" w:hAnsiTheme="majorBidi" w:cstheme="majorBidi"/>
                <w:bCs/>
                <w:sz w:val="52"/>
                <w:szCs w:val="52"/>
                <w:rtl/>
                <w:lang w:bidi="ar-LB"/>
              </w:rPr>
            </w:pPr>
            <w:r w:rsidRPr="00E230B3">
              <w:rPr>
                <w:rFonts w:asciiTheme="majorBidi" w:hAnsiTheme="majorBidi" w:cstheme="majorBidi"/>
                <w:bCs/>
                <w:sz w:val="52"/>
                <w:szCs w:val="52"/>
                <w:rtl/>
                <w:lang w:bidi="ar-LB"/>
              </w:rPr>
              <w:t>برنامج</w:t>
            </w:r>
          </w:p>
          <w:p w14:paraId="38FA59D9" w14:textId="77777777" w:rsidR="007E5D09" w:rsidRPr="00E230B3" w:rsidRDefault="00E1360E" w:rsidP="00624943">
            <w:pPr>
              <w:pStyle w:val="Heading4"/>
              <w:numPr>
                <w:ilvl w:val="0"/>
                <w:numId w:val="0"/>
              </w:numPr>
              <w:bidi/>
              <w:spacing w:before="0" w:after="0"/>
              <w:ind w:right="459"/>
              <w:jc w:val="left"/>
              <w:rPr>
                <w:rFonts w:asciiTheme="majorBidi" w:hAnsiTheme="majorBidi" w:cstheme="majorBidi"/>
                <w:bCs/>
                <w:sz w:val="52"/>
                <w:szCs w:val="52"/>
                <w:rtl/>
                <w:lang w:bidi="ar-LB"/>
              </w:rPr>
            </w:pPr>
            <w:r w:rsidRPr="00E230B3">
              <w:rPr>
                <w:rFonts w:asciiTheme="majorBidi" w:hAnsiTheme="majorBidi" w:cstheme="majorBidi"/>
                <w:bCs/>
                <w:sz w:val="52"/>
                <w:szCs w:val="52"/>
                <w:rtl/>
                <w:lang w:bidi="ar-LB"/>
              </w:rPr>
              <w:t>الأمم المتحدة</w:t>
            </w:r>
          </w:p>
          <w:p w14:paraId="7755B53E" w14:textId="77777777" w:rsidR="007E5D09" w:rsidRPr="00E230B3" w:rsidRDefault="00E1360E" w:rsidP="00624943">
            <w:pPr>
              <w:pStyle w:val="Heading4"/>
              <w:numPr>
                <w:ilvl w:val="0"/>
                <w:numId w:val="0"/>
              </w:numPr>
              <w:bidi/>
              <w:spacing w:before="0" w:after="0"/>
              <w:ind w:right="459"/>
              <w:jc w:val="left"/>
              <w:rPr>
                <w:rFonts w:asciiTheme="majorBidi" w:hAnsiTheme="majorBidi" w:cstheme="majorBidi"/>
                <w:bCs/>
                <w:sz w:val="52"/>
                <w:szCs w:val="52"/>
                <w:rtl/>
                <w:lang w:bidi="ar-LB"/>
              </w:rPr>
            </w:pPr>
            <w:r w:rsidRPr="00E230B3">
              <w:rPr>
                <w:rFonts w:asciiTheme="majorBidi" w:hAnsiTheme="majorBidi" w:cstheme="majorBidi"/>
                <w:bCs/>
                <w:sz w:val="52"/>
                <w:szCs w:val="52"/>
                <w:rtl/>
                <w:lang w:bidi="ar-LB"/>
              </w:rPr>
              <w:t>للبيئة</w:t>
            </w:r>
          </w:p>
          <w:p w14:paraId="2E16FC71" w14:textId="77777777" w:rsidR="007E5D09" w:rsidRDefault="00E1360E">
            <w:pPr>
              <w:pStyle w:val="Heading7"/>
              <w:spacing w:before="0" w:after="0"/>
              <w:ind w:right="4997"/>
              <w:rPr>
                <w:rFonts w:cs="Akhbar MT"/>
                <w:b/>
                <w:bCs/>
                <w:sz w:val="52"/>
                <w:szCs w:val="52"/>
                <w:lang w:val="en-US" w:bidi="ar-LB"/>
              </w:rPr>
            </w:pPr>
            <w:r w:rsidRPr="00E230B3">
              <w:rPr>
                <w:rFonts w:asciiTheme="majorBidi" w:hAnsiTheme="majorBidi" w:cstheme="majorBidi"/>
                <w:b/>
                <w:bCs/>
                <w:sz w:val="52"/>
                <w:szCs w:val="52"/>
                <w:rtl/>
                <w:lang w:bidi="ar-LB"/>
              </w:rPr>
              <w:t>ل</w:t>
            </w:r>
          </w:p>
        </w:tc>
        <w:tc>
          <w:tcPr>
            <w:tcW w:w="2079" w:type="dxa"/>
            <w:tcBorders>
              <w:top w:val="nil"/>
              <w:left w:val="nil"/>
              <w:bottom w:val="single" w:sz="36" w:space="0" w:color="auto"/>
              <w:right w:val="nil"/>
            </w:tcBorders>
          </w:tcPr>
          <w:p w14:paraId="42DF4AB3" w14:textId="77777777" w:rsidR="007E5D09" w:rsidRDefault="007E5D09">
            <w:pPr>
              <w:rPr>
                <w:caps/>
                <w:lang w:val="en-US" w:bidi="ar-LB"/>
              </w:rPr>
            </w:pPr>
          </w:p>
          <w:p w14:paraId="0B419218" w14:textId="77777777" w:rsidR="007E5D09" w:rsidRDefault="007E5D09">
            <w:pPr>
              <w:rPr>
                <w:lang w:val="en-US" w:bidi="ar-LB"/>
              </w:rPr>
            </w:pPr>
          </w:p>
        </w:tc>
      </w:tr>
    </w:tbl>
    <w:p w14:paraId="063D687B" w14:textId="77777777" w:rsidR="007E5D09" w:rsidRDefault="007E5D09">
      <w:pPr>
        <w:pStyle w:val="Caption"/>
        <w:spacing w:line="200" w:lineRule="exact"/>
        <w:ind w:left="187" w:right="187" w:hanging="187"/>
        <w:jc w:val="both"/>
        <w:rPr>
          <w:rFonts w:cs="Akhbar MT"/>
          <w:b/>
          <w:bCs/>
          <w:sz w:val="28"/>
          <w:szCs w:val="28"/>
          <w:rtl/>
          <w:lang w:bidi="ar-LB"/>
        </w:rPr>
      </w:pPr>
    </w:p>
    <w:p w14:paraId="7CDDEEA7" w14:textId="77777777" w:rsidR="00702662" w:rsidRPr="00E230B3" w:rsidRDefault="00702662" w:rsidP="00702662">
      <w:pPr>
        <w:pStyle w:val="Caption"/>
        <w:ind w:left="0" w:right="180"/>
        <w:jc w:val="both"/>
        <w:rPr>
          <w:rFonts w:asciiTheme="majorBidi" w:hAnsiTheme="majorBidi" w:cstheme="majorBidi"/>
          <w:b/>
          <w:bCs/>
          <w:sz w:val="28"/>
          <w:szCs w:val="28"/>
          <w:rtl/>
          <w:lang w:bidi="ar-LB"/>
        </w:rPr>
      </w:pPr>
      <w:r w:rsidRPr="00E230B3">
        <w:rPr>
          <w:rFonts w:asciiTheme="majorBidi" w:hAnsiTheme="majorBidi" w:cstheme="majorBidi"/>
          <w:b/>
          <w:bCs/>
          <w:sz w:val="28"/>
          <w:szCs w:val="28"/>
          <w:rtl/>
          <w:lang w:bidi="ar-LB"/>
        </w:rPr>
        <w:t>اللجنــة التنفيـذيــــة للصنــدوق المــتعــدد الأطـــراف</w:t>
      </w:r>
    </w:p>
    <w:p w14:paraId="691970CE" w14:textId="77777777" w:rsidR="00702662" w:rsidRPr="00E230B3" w:rsidRDefault="00702662" w:rsidP="00702662">
      <w:pPr>
        <w:bidi/>
        <w:ind w:left="180" w:hanging="180"/>
        <w:jc w:val="lowKashida"/>
        <w:rPr>
          <w:rFonts w:asciiTheme="majorBidi" w:hAnsiTheme="majorBidi" w:cstheme="majorBidi"/>
          <w:b/>
          <w:bCs/>
          <w:sz w:val="28"/>
          <w:szCs w:val="28"/>
          <w:rtl/>
          <w:lang w:val="en-US" w:eastAsia="en-CA" w:bidi="ar-LB"/>
        </w:rPr>
      </w:pPr>
      <w:r w:rsidRPr="00E230B3">
        <w:rPr>
          <w:rFonts w:asciiTheme="majorBidi" w:hAnsiTheme="majorBidi" w:cstheme="majorBidi"/>
          <w:b/>
          <w:bCs/>
          <w:sz w:val="28"/>
          <w:szCs w:val="28"/>
          <w:rtl/>
          <w:lang w:val="en-US" w:eastAsia="en-CA" w:bidi="ar-LB"/>
        </w:rPr>
        <w:t xml:space="preserve">لتنفيـــذ بروتوكـول مونتريــال </w:t>
      </w:r>
    </w:p>
    <w:p w14:paraId="10097DA8" w14:textId="4600F9BF" w:rsidR="00702662" w:rsidRPr="00E230B3" w:rsidRDefault="00702662" w:rsidP="00702662">
      <w:pPr>
        <w:bidi/>
        <w:ind w:left="4"/>
        <w:jc w:val="lowKashida"/>
        <w:rPr>
          <w:rFonts w:asciiTheme="majorBidi" w:hAnsiTheme="majorBidi" w:cstheme="majorBidi"/>
          <w:sz w:val="28"/>
          <w:szCs w:val="28"/>
          <w:rtl/>
          <w:lang w:val="en-US" w:eastAsia="en-CA" w:bidi="ar-LB"/>
        </w:rPr>
      </w:pPr>
      <w:r w:rsidRPr="00E230B3">
        <w:rPr>
          <w:rFonts w:asciiTheme="majorBidi" w:hAnsiTheme="majorBidi" w:cstheme="majorBidi"/>
          <w:sz w:val="28"/>
          <w:szCs w:val="28"/>
          <w:rtl/>
          <w:lang w:val="en-US" w:eastAsia="en-CA" w:bidi="ar-LB"/>
        </w:rPr>
        <w:t xml:space="preserve">الاجتمــــــاع </w:t>
      </w:r>
      <w:r w:rsidR="0041543B" w:rsidRPr="00E230B3">
        <w:rPr>
          <w:rFonts w:asciiTheme="majorBidi" w:hAnsiTheme="majorBidi" w:cstheme="majorBidi"/>
          <w:sz w:val="28"/>
          <w:szCs w:val="28"/>
          <w:rtl/>
          <w:lang w:val="en-US" w:eastAsia="en-CA" w:bidi="ar-LB"/>
        </w:rPr>
        <w:t>الثالث</w:t>
      </w:r>
      <w:r w:rsidR="00F87A0D" w:rsidRPr="00E230B3">
        <w:rPr>
          <w:rFonts w:asciiTheme="majorBidi" w:hAnsiTheme="majorBidi" w:cstheme="majorBidi"/>
          <w:sz w:val="28"/>
          <w:szCs w:val="28"/>
          <w:rtl/>
          <w:lang w:val="en-US" w:eastAsia="en-CA" w:bidi="ar-LB"/>
        </w:rPr>
        <w:t xml:space="preserve"> و</w:t>
      </w:r>
      <w:r w:rsidRPr="00E230B3">
        <w:rPr>
          <w:rFonts w:asciiTheme="majorBidi" w:hAnsiTheme="majorBidi" w:cstheme="majorBidi"/>
          <w:sz w:val="28"/>
          <w:szCs w:val="28"/>
          <w:rtl/>
          <w:lang w:val="en-US" w:eastAsia="en-CA" w:bidi="ar-LB"/>
        </w:rPr>
        <w:t>التسع</w:t>
      </w:r>
      <w:r w:rsidR="007C6EF9" w:rsidRPr="00E230B3">
        <w:rPr>
          <w:rFonts w:asciiTheme="majorBidi" w:hAnsiTheme="majorBidi" w:cstheme="majorBidi"/>
          <w:sz w:val="28"/>
          <w:szCs w:val="28"/>
          <w:rtl/>
          <w:lang w:val="en-US" w:eastAsia="en-CA" w:bidi="ar-LB"/>
        </w:rPr>
        <w:t xml:space="preserve">ــــون </w:t>
      </w:r>
    </w:p>
    <w:p w14:paraId="5726624F" w14:textId="0B6CD9F1" w:rsidR="00702662" w:rsidRPr="00E230B3" w:rsidRDefault="00702662" w:rsidP="00702662">
      <w:pPr>
        <w:pStyle w:val="0Heading0"/>
        <w:bidi/>
        <w:ind w:left="4"/>
        <w:rPr>
          <w:rFonts w:asciiTheme="majorBidi" w:hAnsiTheme="majorBidi" w:cstheme="majorBidi"/>
          <w:sz w:val="28"/>
          <w:szCs w:val="28"/>
          <w:rtl/>
          <w:lang w:bidi="ar-LB"/>
        </w:rPr>
      </w:pPr>
      <w:r w:rsidRPr="00E230B3">
        <w:rPr>
          <w:rFonts w:asciiTheme="majorBidi" w:hAnsiTheme="majorBidi" w:cstheme="majorBidi"/>
          <w:sz w:val="28"/>
          <w:szCs w:val="28"/>
          <w:rtl/>
          <w:lang w:bidi="ar-LB"/>
        </w:rPr>
        <w:t>مونتريال، من</w:t>
      </w:r>
      <w:r w:rsidR="007C6EF9" w:rsidRPr="00E230B3">
        <w:rPr>
          <w:rFonts w:asciiTheme="majorBidi" w:hAnsiTheme="majorBidi" w:cstheme="majorBidi"/>
          <w:sz w:val="28"/>
          <w:szCs w:val="28"/>
          <w:rtl/>
          <w:lang w:bidi="ar-LB"/>
        </w:rPr>
        <w:t xml:space="preserve"> </w:t>
      </w:r>
      <w:r w:rsidR="0041543B" w:rsidRPr="00E230B3">
        <w:rPr>
          <w:rFonts w:asciiTheme="majorBidi" w:hAnsiTheme="majorBidi" w:cstheme="majorBidi"/>
          <w:sz w:val="28"/>
          <w:szCs w:val="28"/>
          <w:rtl/>
          <w:lang w:bidi="ar-LB"/>
        </w:rPr>
        <w:t>15</w:t>
      </w:r>
      <w:r w:rsidRPr="00E230B3">
        <w:rPr>
          <w:rFonts w:asciiTheme="majorBidi" w:hAnsiTheme="majorBidi" w:cstheme="majorBidi"/>
          <w:sz w:val="28"/>
          <w:szCs w:val="28"/>
          <w:rtl/>
          <w:lang w:bidi="ar-LB"/>
        </w:rPr>
        <w:t xml:space="preserve"> إلى </w:t>
      </w:r>
      <w:r w:rsidR="0041543B" w:rsidRPr="00E230B3">
        <w:rPr>
          <w:rFonts w:asciiTheme="majorBidi" w:hAnsiTheme="majorBidi" w:cstheme="majorBidi"/>
          <w:sz w:val="28"/>
          <w:szCs w:val="28"/>
          <w:rtl/>
          <w:lang w:bidi="ar-LB"/>
        </w:rPr>
        <w:t>19</w:t>
      </w:r>
      <w:r w:rsidRPr="00E230B3">
        <w:rPr>
          <w:rFonts w:asciiTheme="majorBidi" w:hAnsiTheme="majorBidi" w:cstheme="majorBidi"/>
          <w:sz w:val="28"/>
          <w:szCs w:val="28"/>
          <w:rtl/>
          <w:lang w:bidi="ar-LB"/>
        </w:rPr>
        <w:t xml:space="preserve"> </w:t>
      </w:r>
      <w:r w:rsidR="00F87A0D" w:rsidRPr="00E230B3">
        <w:rPr>
          <w:rFonts w:asciiTheme="majorBidi" w:hAnsiTheme="majorBidi" w:cstheme="majorBidi"/>
          <w:sz w:val="28"/>
          <w:szCs w:val="28"/>
          <w:rtl/>
          <w:lang w:bidi="ar-LB"/>
        </w:rPr>
        <w:t>ديسمبر</w:t>
      </w:r>
      <w:r w:rsidR="00E95119" w:rsidRPr="00E230B3">
        <w:rPr>
          <w:rFonts w:asciiTheme="majorBidi" w:hAnsiTheme="majorBidi" w:cstheme="majorBidi"/>
          <w:sz w:val="28"/>
          <w:szCs w:val="28"/>
          <w:lang w:bidi="ar-LB"/>
        </w:rPr>
        <w:t>/</w:t>
      </w:r>
      <w:r w:rsidR="00F87A0D" w:rsidRPr="00E230B3">
        <w:rPr>
          <w:rFonts w:asciiTheme="majorBidi" w:hAnsiTheme="majorBidi" w:cstheme="majorBidi"/>
          <w:sz w:val="28"/>
          <w:szCs w:val="28"/>
          <w:rtl/>
          <w:lang w:bidi="ar-LB"/>
        </w:rPr>
        <w:t xml:space="preserve"> </w:t>
      </w:r>
      <w:r w:rsidR="00E95119" w:rsidRPr="00E230B3">
        <w:rPr>
          <w:rFonts w:asciiTheme="majorBidi" w:hAnsiTheme="majorBidi" w:cstheme="majorBidi"/>
          <w:sz w:val="28"/>
          <w:szCs w:val="28"/>
          <w:rtl/>
          <w:lang w:bidi="ar-LB"/>
        </w:rPr>
        <w:t>كانون</w:t>
      </w:r>
      <w:r w:rsidR="00E95119" w:rsidRPr="00E230B3">
        <w:rPr>
          <w:rFonts w:asciiTheme="majorBidi" w:hAnsiTheme="majorBidi" w:cstheme="majorBidi"/>
          <w:color w:val="474747"/>
          <w:sz w:val="28"/>
          <w:szCs w:val="28"/>
          <w:rtl/>
          <w:lang w:bidi="ar-LB"/>
        </w:rPr>
        <w:t xml:space="preserve"> </w:t>
      </w:r>
      <w:r w:rsidR="00E95119" w:rsidRPr="00E230B3">
        <w:rPr>
          <w:rFonts w:asciiTheme="majorBidi" w:hAnsiTheme="majorBidi" w:cstheme="majorBidi"/>
          <w:sz w:val="28"/>
          <w:szCs w:val="28"/>
          <w:rtl/>
          <w:lang w:bidi="ar-LB"/>
        </w:rPr>
        <w:t>الأول</w:t>
      </w:r>
      <w:r w:rsidR="00416AD7" w:rsidRPr="00E230B3">
        <w:rPr>
          <w:rFonts w:asciiTheme="majorBidi" w:hAnsiTheme="majorBidi" w:cstheme="majorBidi"/>
          <w:sz w:val="28"/>
          <w:szCs w:val="28"/>
          <w:rtl/>
          <w:lang w:bidi="ar-LB"/>
        </w:rPr>
        <w:t xml:space="preserve"> </w:t>
      </w:r>
      <w:r w:rsidR="0041543B" w:rsidRPr="00E230B3">
        <w:rPr>
          <w:rFonts w:asciiTheme="majorBidi" w:hAnsiTheme="majorBidi" w:cstheme="majorBidi"/>
          <w:sz w:val="28"/>
          <w:szCs w:val="28"/>
          <w:rtl/>
          <w:lang w:bidi="ar-LB"/>
        </w:rPr>
        <w:t>2023</w:t>
      </w:r>
    </w:p>
    <w:p w14:paraId="76964717" w14:textId="00ED49AD" w:rsidR="00702662" w:rsidRPr="00E230B3" w:rsidRDefault="00022BA2" w:rsidP="00022BA2">
      <w:pPr>
        <w:bidi/>
        <w:jc w:val="left"/>
        <w:rPr>
          <w:rFonts w:asciiTheme="majorBidi" w:hAnsiTheme="majorBidi" w:cstheme="majorBidi"/>
          <w:sz w:val="28"/>
          <w:szCs w:val="28"/>
          <w:rtl/>
          <w:lang w:bidi="ar-LB"/>
        </w:rPr>
      </w:pPr>
      <w:r w:rsidRPr="00E230B3">
        <w:rPr>
          <w:rFonts w:asciiTheme="majorBidi" w:hAnsiTheme="majorBidi" w:cstheme="majorBidi"/>
          <w:sz w:val="28"/>
          <w:szCs w:val="28"/>
          <w:rtl/>
          <w:lang w:bidi="ar-LB"/>
        </w:rPr>
        <w:t>البن</w:t>
      </w:r>
      <w:r w:rsidR="00A94F16" w:rsidRPr="00E230B3">
        <w:rPr>
          <w:rFonts w:asciiTheme="majorBidi" w:hAnsiTheme="majorBidi" w:cstheme="majorBidi"/>
          <w:sz w:val="28"/>
          <w:szCs w:val="28"/>
          <w:rtl/>
          <w:lang w:bidi="ar-LB"/>
        </w:rPr>
        <w:t>د 4</w:t>
      </w:r>
      <w:r w:rsidRPr="00E230B3">
        <w:rPr>
          <w:rFonts w:asciiTheme="majorBidi" w:hAnsiTheme="majorBidi" w:cstheme="majorBidi"/>
          <w:sz w:val="28"/>
          <w:szCs w:val="28"/>
          <w:rtl/>
          <w:lang w:bidi="ar-LB"/>
        </w:rPr>
        <w:t xml:space="preserve"> (ج) (2) من جدول الأعمال المؤقت</w:t>
      </w:r>
      <w:r w:rsidRPr="00E230B3">
        <w:rPr>
          <w:rStyle w:val="FootnoteReference"/>
          <w:rFonts w:asciiTheme="majorBidi" w:hAnsiTheme="majorBidi" w:cstheme="majorBidi"/>
          <w:sz w:val="28"/>
          <w:szCs w:val="28"/>
          <w:rtl/>
          <w:lang w:bidi="ar-LB"/>
        </w:rPr>
        <w:footnoteReference w:id="1"/>
      </w:r>
    </w:p>
    <w:p w14:paraId="7E3227C0" w14:textId="77777777" w:rsidR="007E5D09" w:rsidRDefault="007E5D09" w:rsidP="00022BA2">
      <w:pPr>
        <w:pStyle w:val="Heading2"/>
        <w:numPr>
          <w:ilvl w:val="0"/>
          <w:numId w:val="0"/>
        </w:numPr>
        <w:bidi/>
        <w:ind w:left="4"/>
        <w:rPr>
          <w:rtl/>
          <w:lang w:val="en-CA" w:bidi="ar-LB"/>
        </w:rPr>
      </w:pPr>
    </w:p>
    <w:p w14:paraId="652BEE41" w14:textId="06D42969" w:rsidR="00CB21A6" w:rsidRPr="00CA6FC3" w:rsidRDefault="00CB21A6" w:rsidP="00CB21A6">
      <w:pPr>
        <w:bidi/>
        <w:jc w:val="center"/>
        <w:rPr>
          <w:b/>
          <w:bCs/>
          <w:sz w:val="32"/>
          <w:szCs w:val="32"/>
          <w:rtl/>
          <w:lang w:bidi="ar-LB"/>
        </w:rPr>
      </w:pPr>
      <w:r w:rsidRPr="00CA6FC3">
        <w:rPr>
          <w:b/>
          <w:bCs/>
          <w:sz w:val="32"/>
          <w:szCs w:val="32"/>
          <w:rtl/>
          <w:lang w:bidi="ar-LB"/>
        </w:rPr>
        <w:t xml:space="preserve">تسوية حسابات عام </w:t>
      </w:r>
      <w:r w:rsidR="0041543B">
        <w:rPr>
          <w:b/>
          <w:bCs/>
          <w:sz w:val="32"/>
          <w:szCs w:val="32"/>
          <w:rtl/>
          <w:lang w:bidi="ar-LB"/>
        </w:rPr>
        <w:t>2022</w:t>
      </w:r>
    </w:p>
    <w:p w14:paraId="6160170B" w14:textId="77777777" w:rsidR="000831AA" w:rsidRPr="00350C7A" w:rsidRDefault="000831AA" w:rsidP="000831AA">
      <w:pPr>
        <w:bidi/>
        <w:jc w:val="center"/>
        <w:rPr>
          <w:b/>
          <w:bCs/>
          <w:sz w:val="28"/>
          <w:szCs w:val="28"/>
          <w:rtl/>
          <w:lang w:bidi="ar-LB"/>
        </w:rPr>
      </w:pPr>
    </w:p>
    <w:p w14:paraId="24EEB2F5" w14:textId="2FA382D2" w:rsidR="00CB21A6" w:rsidRPr="00CA6FC3" w:rsidRDefault="000831AA" w:rsidP="00624943">
      <w:pPr>
        <w:pStyle w:val="Heading1"/>
        <w:numPr>
          <w:ilvl w:val="0"/>
          <w:numId w:val="23"/>
        </w:numPr>
        <w:bidi/>
        <w:spacing w:after="120" w:line="340" w:lineRule="exact"/>
        <w:ind w:left="0" w:firstLine="0"/>
        <w:rPr>
          <w:sz w:val="26"/>
          <w:szCs w:val="26"/>
          <w:lang w:bidi="ar-LB"/>
        </w:rPr>
      </w:pPr>
      <w:r w:rsidRPr="00CA6FC3">
        <w:rPr>
          <w:sz w:val="26"/>
          <w:szCs w:val="26"/>
          <w:rtl/>
          <w:lang w:bidi="ar-LB"/>
        </w:rPr>
        <w:t>أعدت</w:t>
      </w:r>
      <w:r w:rsidR="00CB21A6" w:rsidRPr="00CA6FC3">
        <w:rPr>
          <w:sz w:val="26"/>
          <w:szCs w:val="26"/>
          <w:rtl/>
          <w:lang w:bidi="ar-LB"/>
        </w:rPr>
        <w:t xml:space="preserve"> هذه الوثيقة بالتعاون مع</w:t>
      </w:r>
      <w:r w:rsidRPr="00CA6FC3">
        <w:rPr>
          <w:sz w:val="26"/>
          <w:szCs w:val="26"/>
          <w:rtl/>
          <w:lang w:bidi="ar-LB"/>
        </w:rPr>
        <w:t xml:space="preserve"> أمين الخزانة والوكالات المنفذة </w:t>
      </w:r>
      <w:r w:rsidR="00CB21A6" w:rsidRPr="00CA6FC3">
        <w:rPr>
          <w:sz w:val="26"/>
          <w:szCs w:val="26"/>
          <w:rtl/>
          <w:lang w:bidi="ar-LB"/>
        </w:rPr>
        <w:t>استجابة للقرار</w:t>
      </w:r>
      <w:r w:rsidRPr="00CA6FC3">
        <w:rPr>
          <w:sz w:val="26"/>
          <w:szCs w:val="26"/>
          <w:rtl/>
          <w:lang w:bidi="ar-LB"/>
        </w:rPr>
        <w:t xml:space="preserve"> 38/9 (د)</w:t>
      </w:r>
      <w:r w:rsidR="00CB21A6" w:rsidRPr="00CA6FC3">
        <w:rPr>
          <w:sz w:val="26"/>
          <w:szCs w:val="26"/>
          <w:lang w:bidi="ar-LB"/>
        </w:rPr>
        <w:t>.</w:t>
      </w:r>
      <w:r w:rsidR="00CB21A6" w:rsidRPr="00CA6FC3">
        <w:rPr>
          <w:sz w:val="26"/>
          <w:szCs w:val="26"/>
          <w:vertAlign w:val="superscript"/>
          <w:rtl/>
          <w:lang w:bidi="ar-LB"/>
        </w:rPr>
        <w:footnoteReference w:id="2"/>
      </w:r>
      <w:r w:rsidRPr="00CA6FC3">
        <w:rPr>
          <w:sz w:val="26"/>
          <w:szCs w:val="26"/>
          <w:rtl/>
          <w:lang w:bidi="ar-LB"/>
        </w:rPr>
        <w:t xml:space="preserve"> وتعرض تسوية الإيرادات كما هي مسجلة في الحسابات الختامية </w:t>
      </w:r>
      <w:r w:rsidR="0041543B">
        <w:rPr>
          <w:sz w:val="26"/>
          <w:szCs w:val="26"/>
          <w:rtl/>
          <w:lang w:bidi="ar-LB"/>
        </w:rPr>
        <w:t xml:space="preserve">لعام </w:t>
      </w:r>
      <w:r w:rsidR="00B37259">
        <w:rPr>
          <w:sz w:val="26"/>
          <w:szCs w:val="26"/>
          <w:rtl/>
          <w:lang w:bidi="ar-LB"/>
        </w:rPr>
        <w:t>2022</w:t>
      </w:r>
      <w:r w:rsidR="00B37259" w:rsidRPr="00CA6FC3">
        <w:rPr>
          <w:sz w:val="26"/>
          <w:szCs w:val="26"/>
          <w:lang w:bidi="ar-LB"/>
        </w:rPr>
        <w:t xml:space="preserve"> </w:t>
      </w:r>
      <w:r w:rsidR="00B37259" w:rsidRPr="00CA6FC3">
        <w:rPr>
          <w:sz w:val="26"/>
          <w:szCs w:val="26"/>
          <w:rtl/>
          <w:lang w:bidi="ar-LB"/>
        </w:rPr>
        <w:t>مع</w:t>
      </w:r>
      <w:r w:rsidR="00CB21A6" w:rsidRPr="00CA6FC3">
        <w:rPr>
          <w:sz w:val="26"/>
          <w:szCs w:val="26"/>
          <w:rtl/>
          <w:lang w:bidi="ar-LB"/>
        </w:rPr>
        <w:t xml:space="preserve"> البيان</w:t>
      </w:r>
      <w:r w:rsidR="00C16FBE" w:rsidRPr="00CA6FC3">
        <w:rPr>
          <w:sz w:val="26"/>
          <w:szCs w:val="26"/>
          <w:rtl/>
          <w:lang w:bidi="ar-LB"/>
        </w:rPr>
        <w:t>ات المالية با</w:t>
      </w:r>
      <w:r w:rsidRPr="00CA6FC3">
        <w:rPr>
          <w:sz w:val="26"/>
          <w:szCs w:val="26"/>
          <w:rtl/>
          <w:lang w:bidi="ar-LB"/>
        </w:rPr>
        <w:t xml:space="preserve">لتقرير المرحلي </w:t>
      </w:r>
      <w:r w:rsidR="0041543B">
        <w:rPr>
          <w:sz w:val="26"/>
          <w:szCs w:val="26"/>
          <w:rtl/>
          <w:lang w:bidi="ar-LB"/>
        </w:rPr>
        <w:t xml:space="preserve">لعام </w:t>
      </w:r>
      <w:proofErr w:type="gramStart"/>
      <w:r w:rsidR="0041543B">
        <w:rPr>
          <w:sz w:val="26"/>
          <w:szCs w:val="26"/>
          <w:rtl/>
          <w:lang w:bidi="ar-LB"/>
        </w:rPr>
        <w:t>2022</w:t>
      </w:r>
      <w:r w:rsidR="00CB21A6" w:rsidRPr="00CA6FC3">
        <w:rPr>
          <w:sz w:val="26"/>
          <w:szCs w:val="26"/>
          <w:lang w:bidi="ar-LB"/>
        </w:rPr>
        <w:t xml:space="preserve"> </w:t>
      </w:r>
      <w:r w:rsidRPr="00CA6FC3">
        <w:rPr>
          <w:sz w:val="26"/>
          <w:szCs w:val="26"/>
          <w:rtl/>
          <w:lang w:bidi="ar-LB"/>
        </w:rPr>
        <w:t xml:space="preserve"> </w:t>
      </w:r>
      <w:r w:rsidR="00C16FBE" w:rsidRPr="00CA6FC3">
        <w:rPr>
          <w:sz w:val="26"/>
          <w:szCs w:val="26"/>
          <w:rtl/>
          <w:lang w:bidi="ar-LB"/>
        </w:rPr>
        <w:t>(</w:t>
      </w:r>
      <w:proofErr w:type="gramEnd"/>
      <w:r w:rsidR="00CB21A6" w:rsidRPr="00CA6FC3">
        <w:rPr>
          <w:sz w:val="26"/>
          <w:szCs w:val="26"/>
          <w:rtl/>
          <w:lang w:bidi="ar-LB"/>
        </w:rPr>
        <w:t xml:space="preserve">التقرير </w:t>
      </w:r>
      <w:r w:rsidR="0041543B">
        <w:rPr>
          <w:sz w:val="26"/>
          <w:szCs w:val="26"/>
          <w:rtl/>
          <w:lang w:bidi="ar-LB"/>
        </w:rPr>
        <w:t>المرحلي)</w:t>
      </w:r>
      <w:r w:rsidR="00CB21A6" w:rsidRPr="00CA6FC3">
        <w:rPr>
          <w:sz w:val="26"/>
          <w:szCs w:val="26"/>
          <w:lang w:bidi="ar-LB"/>
        </w:rPr>
        <w:t xml:space="preserve"> </w:t>
      </w:r>
      <w:r w:rsidR="00CB21A6" w:rsidRPr="00CA6FC3">
        <w:rPr>
          <w:sz w:val="26"/>
          <w:szCs w:val="26"/>
          <w:rtl/>
          <w:lang w:bidi="ar-LB"/>
        </w:rPr>
        <w:t>للوكالات المنفذة و</w:t>
      </w:r>
      <w:r w:rsidR="00845283" w:rsidRPr="00CA6FC3">
        <w:rPr>
          <w:sz w:val="26"/>
          <w:szCs w:val="26"/>
          <w:rtl/>
          <w:lang w:bidi="ar-LB"/>
        </w:rPr>
        <w:t xml:space="preserve">قائمة </w:t>
      </w:r>
      <w:r w:rsidR="00CB21A6" w:rsidRPr="00CA6FC3">
        <w:rPr>
          <w:sz w:val="26"/>
          <w:szCs w:val="26"/>
          <w:rtl/>
          <w:lang w:bidi="ar-LB"/>
        </w:rPr>
        <w:t>جرد الأمانة لقا</w:t>
      </w:r>
      <w:r w:rsidR="00C16FBE" w:rsidRPr="00CA6FC3">
        <w:rPr>
          <w:sz w:val="26"/>
          <w:szCs w:val="26"/>
          <w:rtl/>
          <w:lang w:bidi="ar-LB"/>
        </w:rPr>
        <w:t>عدة بيانات المشرو</w:t>
      </w:r>
      <w:r w:rsidR="00CB21A6" w:rsidRPr="00CA6FC3">
        <w:rPr>
          <w:sz w:val="26"/>
          <w:szCs w:val="26"/>
          <w:rtl/>
          <w:lang w:bidi="ar-LB"/>
        </w:rPr>
        <w:t>ع</w:t>
      </w:r>
      <w:r w:rsidR="00C16FBE" w:rsidRPr="00CA6FC3">
        <w:rPr>
          <w:sz w:val="26"/>
          <w:szCs w:val="26"/>
          <w:rtl/>
          <w:lang w:bidi="ar-LB"/>
        </w:rPr>
        <w:t>ات</w:t>
      </w:r>
      <w:r w:rsidR="00CB21A6" w:rsidRPr="00CA6FC3">
        <w:rPr>
          <w:sz w:val="26"/>
          <w:szCs w:val="26"/>
          <w:rtl/>
          <w:lang w:bidi="ar-LB"/>
        </w:rPr>
        <w:t xml:space="preserve"> المعتمدة </w:t>
      </w:r>
      <w:r w:rsidR="00C16FBE" w:rsidRPr="00CA6FC3">
        <w:rPr>
          <w:sz w:val="26"/>
          <w:szCs w:val="26"/>
          <w:rtl/>
          <w:lang w:bidi="ar-LB"/>
        </w:rPr>
        <w:t>(</w:t>
      </w:r>
      <w:r w:rsidR="00845283" w:rsidRPr="00CA6FC3">
        <w:rPr>
          <w:sz w:val="26"/>
          <w:szCs w:val="26"/>
          <w:rtl/>
          <w:lang w:bidi="ar-LB"/>
        </w:rPr>
        <w:t xml:space="preserve">قائمة </w:t>
      </w:r>
      <w:r w:rsidR="00CB21A6" w:rsidRPr="00CA6FC3">
        <w:rPr>
          <w:sz w:val="26"/>
          <w:szCs w:val="26"/>
          <w:rtl/>
          <w:lang w:bidi="ar-LB"/>
        </w:rPr>
        <w:t>الجرد</w:t>
      </w:r>
      <w:r w:rsidR="00C16FBE" w:rsidRPr="00CA6FC3">
        <w:rPr>
          <w:sz w:val="26"/>
          <w:szCs w:val="26"/>
          <w:rtl/>
          <w:lang w:bidi="ar-LB"/>
        </w:rPr>
        <w:t>)</w:t>
      </w:r>
      <w:r w:rsidR="00CB21A6" w:rsidRPr="00CA6FC3">
        <w:rPr>
          <w:sz w:val="26"/>
          <w:szCs w:val="26"/>
          <w:rtl/>
          <w:lang w:bidi="ar-LB"/>
        </w:rPr>
        <w:t xml:space="preserve">؛ </w:t>
      </w:r>
      <w:r w:rsidR="00C16FBE" w:rsidRPr="00CA6FC3">
        <w:rPr>
          <w:sz w:val="26"/>
          <w:szCs w:val="26"/>
          <w:rtl/>
          <w:lang w:bidi="ar-LB"/>
        </w:rPr>
        <w:t>و</w:t>
      </w:r>
      <w:r w:rsidR="00CB21A6" w:rsidRPr="00CA6FC3">
        <w:rPr>
          <w:sz w:val="26"/>
          <w:szCs w:val="26"/>
          <w:rtl/>
          <w:lang w:bidi="ar-LB"/>
        </w:rPr>
        <w:t xml:space="preserve">النفقات </w:t>
      </w:r>
      <w:r w:rsidR="00C16FBE" w:rsidRPr="00CA6FC3">
        <w:rPr>
          <w:sz w:val="26"/>
          <w:szCs w:val="26"/>
          <w:rtl/>
          <w:lang w:bidi="ar-LB"/>
        </w:rPr>
        <w:t xml:space="preserve">المذكورة في الحسابات الختامية </w:t>
      </w:r>
      <w:r w:rsidR="0041543B">
        <w:rPr>
          <w:sz w:val="26"/>
          <w:szCs w:val="26"/>
          <w:rtl/>
          <w:lang w:bidi="ar-LB"/>
        </w:rPr>
        <w:t>لعام 2022</w:t>
      </w:r>
      <w:r w:rsidR="00CB21A6" w:rsidRPr="00CA6FC3">
        <w:rPr>
          <w:sz w:val="26"/>
          <w:szCs w:val="26"/>
          <w:lang w:bidi="ar-LB"/>
        </w:rPr>
        <w:t xml:space="preserve"> </w:t>
      </w:r>
      <w:r w:rsidR="00C16FBE" w:rsidRPr="00CA6FC3">
        <w:rPr>
          <w:sz w:val="26"/>
          <w:szCs w:val="26"/>
          <w:rtl/>
          <w:lang w:bidi="ar-LB"/>
        </w:rPr>
        <w:t xml:space="preserve"> وفي التقارير المرحلية</w:t>
      </w:r>
      <w:r w:rsidR="00CB21A6" w:rsidRPr="00CA6FC3">
        <w:rPr>
          <w:sz w:val="26"/>
          <w:szCs w:val="26"/>
          <w:rtl/>
          <w:lang w:bidi="ar-LB"/>
        </w:rPr>
        <w:t>؛ و</w:t>
      </w:r>
      <w:r w:rsidR="0041543B">
        <w:rPr>
          <w:sz w:val="26"/>
          <w:szCs w:val="26"/>
          <w:rtl/>
          <w:lang w:bidi="ar-LB"/>
        </w:rPr>
        <w:t>ال</w:t>
      </w:r>
      <w:r w:rsidR="00CB21A6" w:rsidRPr="00CA6FC3">
        <w:rPr>
          <w:sz w:val="26"/>
          <w:szCs w:val="26"/>
          <w:rtl/>
          <w:lang w:bidi="ar-LB"/>
        </w:rPr>
        <w:t>توصية</w:t>
      </w:r>
      <w:r w:rsidR="00CB21A6" w:rsidRPr="00CA6FC3">
        <w:rPr>
          <w:sz w:val="26"/>
          <w:szCs w:val="26"/>
          <w:lang w:bidi="ar-LB"/>
        </w:rPr>
        <w:t>.</w:t>
      </w:r>
    </w:p>
    <w:p w14:paraId="745438D1" w14:textId="77777777" w:rsidR="00CB21A6" w:rsidRPr="00CA6FC3" w:rsidRDefault="00CB21A6" w:rsidP="00624943">
      <w:pPr>
        <w:tabs>
          <w:tab w:val="left" w:pos="1440"/>
        </w:tabs>
        <w:bidi/>
        <w:spacing w:before="240" w:after="240" w:line="400" w:lineRule="exact"/>
        <w:rPr>
          <w:b/>
          <w:bCs/>
          <w:sz w:val="26"/>
          <w:szCs w:val="26"/>
          <w:rtl/>
          <w:lang w:bidi="ar-LB"/>
        </w:rPr>
      </w:pPr>
      <w:r w:rsidRPr="00CA6FC3">
        <w:rPr>
          <w:b/>
          <w:bCs/>
          <w:sz w:val="26"/>
          <w:szCs w:val="26"/>
          <w:rtl/>
          <w:lang w:bidi="ar-LB"/>
        </w:rPr>
        <w:t>تسوية الدخل</w:t>
      </w:r>
    </w:p>
    <w:p w14:paraId="59230D7E" w14:textId="548D4549" w:rsidR="00CB21A6" w:rsidRPr="00CA6FC3" w:rsidRDefault="00E24D4E" w:rsidP="00E24D4E">
      <w:pPr>
        <w:pStyle w:val="Heading1"/>
        <w:numPr>
          <w:ilvl w:val="0"/>
          <w:numId w:val="23"/>
        </w:numPr>
        <w:bidi/>
        <w:ind w:left="0" w:firstLine="0"/>
        <w:rPr>
          <w:sz w:val="26"/>
          <w:szCs w:val="26"/>
          <w:lang w:bidi="ar-LB"/>
        </w:rPr>
      </w:pPr>
      <w:r w:rsidRPr="00CA6FC3">
        <w:rPr>
          <w:sz w:val="26"/>
          <w:szCs w:val="26"/>
          <w:rtl/>
          <w:lang w:bidi="ar-LB"/>
        </w:rPr>
        <w:t xml:space="preserve">لم </w:t>
      </w:r>
      <w:r w:rsidR="00845283" w:rsidRPr="00CA6FC3">
        <w:rPr>
          <w:sz w:val="26"/>
          <w:szCs w:val="26"/>
          <w:rtl/>
          <w:lang w:bidi="ar-LB"/>
        </w:rPr>
        <w:t>توجد</w:t>
      </w:r>
      <w:r w:rsidR="00CB21A6" w:rsidRPr="00CA6FC3">
        <w:rPr>
          <w:sz w:val="26"/>
          <w:szCs w:val="26"/>
          <w:rtl/>
          <w:lang w:bidi="ar-LB"/>
        </w:rPr>
        <w:t xml:space="preserve"> </w:t>
      </w:r>
      <w:r w:rsidRPr="00CA6FC3">
        <w:rPr>
          <w:sz w:val="26"/>
          <w:szCs w:val="26"/>
          <w:rtl/>
          <w:lang w:bidi="ar-LB"/>
        </w:rPr>
        <w:t>اختلافات</w:t>
      </w:r>
      <w:r w:rsidR="00845283" w:rsidRPr="00CA6FC3">
        <w:rPr>
          <w:sz w:val="26"/>
          <w:szCs w:val="26"/>
          <w:rtl/>
          <w:lang w:bidi="ar-LB"/>
        </w:rPr>
        <w:t xml:space="preserve"> بين التقارير المرحلية </w:t>
      </w:r>
      <w:r w:rsidR="0004585E">
        <w:rPr>
          <w:sz w:val="26"/>
          <w:szCs w:val="26"/>
          <w:rtl/>
          <w:lang w:bidi="ar-LB"/>
        </w:rPr>
        <w:t xml:space="preserve">لعام </w:t>
      </w:r>
      <w:r w:rsidR="00B37259">
        <w:rPr>
          <w:sz w:val="26"/>
          <w:szCs w:val="26"/>
          <w:rtl/>
          <w:lang w:bidi="ar-LB"/>
        </w:rPr>
        <w:t>2022</w:t>
      </w:r>
      <w:r w:rsidR="00B37259" w:rsidRPr="00CA6FC3">
        <w:rPr>
          <w:sz w:val="26"/>
          <w:szCs w:val="26"/>
          <w:lang w:bidi="ar-LB"/>
        </w:rPr>
        <w:t xml:space="preserve"> </w:t>
      </w:r>
      <w:r w:rsidR="00B37259" w:rsidRPr="00CA6FC3">
        <w:rPr>
          <w:sz w:val="26"/>
          <w:szCs w:val="26"/>
          <w:rtl/>
          <w:lang w:bidi="ar-LB"/>
        </w:rPr>
        <w:t>وقائمة</w:t>
      </w:r>
      <w:r w:rsidR="00845283" w:rsidRPr="00CA6FC3">
        <w:rPr>
          <w:sz w:val="26"/>
          <w:szCs w:val="26"/>
          <w:rtl/>
          <w:lang w:bidi="ar-LB"/>
        </w:rPr>
        <w:t xml:space="preserve"> الجرد</w:t>
      </w:r>
      <w:r w:rsidR="00CB21A6" w:rsidRPr="00CA6FC3">
        <w:rPr>
          <w:sz w:val="26"/>
          <w:szCs w:val="26"/>
          <w:rtl/>
          <w:lang w:bidi="ar-LB"/>
        </w:rPr>
        <w:t xml:space="preserve"> باستثناء </w:t>
      </w:r>
      <w:r w:rsidR="00624943">
        <w:rPr>
          <w:sz w:val="26"/>
          <w:szCs w:val="26"/>
          <w:rtl/>
          <w:lang w:bidi="ar-LB"/>
        </w:rPr>
        <w:t>ل</w:t>
      </w:r>
      <w:r w:rsidR="00CB21A6" w:rsidRPr="00CA6FC3">
        <w:rPr>
          <w:sz w:val="26"/>
          <w:szCs w:val="26"/>
          <w:rtl/>
          <w:lang w:bidi="ar-LB"/>
        </w:rPr>
        <w:t xml:space="preserve">برنامج الأمم المتحدة الإنمائي </w:t>
      </w:r>
      <w:r w:rsidR="00845283" w:rsidRPr="00CA6FC3">
        <w:rPr>
          <w:sz w:val="26"/>
          <w:szCs w:val="26"/>
          <w:rtl/>
          <w:lang w:bidi="ar-LB"/>
        </w:rPr>
        <w:t>على النحو ال</w:t>
      </w:r>
      <w:r w:rsidR="00CB21A6" w:rsidRPr="00CA6FC3">
        <w:rPr>
          <w:sz w:val="26"/>
          <w:szCs w:val="26"/>
          <w:rtl/>
          <w:lang w:bidi="ar-LB"/>
        </w:rPr>
        <w:t xml:space="preserve">مبين في الجدول </w:t>
      </w:r>
      <w:r w:rsidR="00CB21A6" w:rsidRPr="00CA6FC3">
        <w:rPr>
          <w:sz w:val="26"/>
          <w:szCs w:val="26"/>
          <w:lang w:bidi="ar-LB"/>
        </w:rPr>
        <w:t>1</w:t>
      </w:r>
      <w:r w:rsidR="00845283" w:rsidRPr="00CA6FC3">
        <w:rPr>
          <w:sz w:val="26"/>
          <w:szCs w:val="26"/>
          <w:rtl/>
          <w:lang w:bidi="ar-LB"/>
        </w:rPr>
        <w:t>.</w:t>
      </w:r>
    </w:p>
    <w:p w14:paraId="30C98C37" w14:textId="0A872C12" w:rsidR="00CB21A6" w:rsidRPr="00CA6FC3" w:rsidRDefault="006A1BAA" w:rsidP="00B06EB1">
      <w:pPr>
        <w:bidi/>
        <w:spacing w:after="120" w:line="340" w:lineRule="exact"/>
        <w:rPr>
          <w:bCs/>
          <w:sz w:val="26"/>
          <w:szCs w:val="26"/>
          <w:rtl/>
          <w:lang w:bidi="ar-LB"/>
        </w:rPr>
      </w:pPr>
      <w:r w:rsidRPr="00CA6FC3">
        <w:rPr>
          <w:bCs/>
          <w:sz w:val="26"/>
          <w:szCs w:val="26"/>
          <w:rtl/>
          <w:lang w:bidi="ar-LB"/>
        </w:rPr>
        <w:t>الجدول 1-</w:t>
      </w:r>
      <w:r w:rsidR="00CB21A6" w:rsidRPr="00CA6FC3">
        <w:rPr>
          <w:bCs/>
          <w:sz w:val="26"/>
          <w:szCs w:val="26"/>
          <w:rtl/>
          <w:lang w:bidi="ar-LB"/>
        </w:rPr>
        <w:t xml:space="preserve"> الاختلافات بين التقارير المرحلية لعام </w:t>
      </w:r>
      <w:r w:rsidR="0004585E">
        <w:rPr>
          <w:bCs/>
          <w:sz w:val="26"/>
          <w:szCs w:val="26"/>
          <w:rtl/>
          <w:lang w:bidi="ar-LB"/>
        </w:rPr>
        <w:t>2022</w:t>
      </w:r>
      <w:r w:rsidRPr="00CA6FC3">
        <w:rPr>
          <w:bCs/>
          <w:sz w:val="26"/>
          <w:szCs w:val="26"/>
          <w:rtl/>
          <w:lang w:bidi="ar-LB"/>
        </w:rPr>
        <w:t xml:space="preserve"> </w:t>
      </w:r>
      <w:r w:rsidR="00E24D4E" w:rsidRPr="00CA6FC3">
        <w:rPr>
          <w:bCs/>
          <w:sz w:val="26"/>
          <w:szCs w:val="26"/>
          <w:rtl/>
          <w:lang w:bidi="ar-LB"/>
        </w:rPr>
        <w:t>وقائمة الجرد</w:t>
      </w:r>
      <w:r w:rsidRPr="00CA6FC3">
        <w:rPr>
          <w:bCs/>
          <w:sz w:val="26"/>
          <w:szCs w:val="26"/>
          <w:rtl/>
          <w:lang w:bidi="ar-LB"/>
        </w:rPr>
        <w:t xml:space="preserve"> (بالدولار </w:t>
      </w:r>
      <w:r w:rsidR="00E230B3" w:rsidRPr="00CA6FC3">
        <w:rPr>
          <w:bCs/>
          <w:sz w:val="26"/>
          <w:szCs w:val="26"/>
          <w:rtl/>
          <w:lang w:bidi="ar-LB"/>
        </w:rPr>
        <w:t>الأمريكي) *</w:t>
      </w:r>
    </w:p>
    <w:tbl>
      <w:tblPr>
        <w:bidiVisual/>
        <w:tblW w:w="9356" w:type="dxa"/>
        <w:tblInd w:w="-5" w:type="dxa"/>
        <w:tblLayout w:type="fixed"/>
        <w:tblLook w:val="04A0" w:firstRow="1" w:lastRow="0" w:firstColumn="1" w:lastColumn="0" w:noHBand="0" w:noVBand="1"/>
      </w:tblPr>
      <w:tblGrid>
        <w:gridCol w:w="3353"/>
        <w:gridCol w:w="2250"/>
        <w:gridCol w:w="2070"/>
        <w:gridCol w:w="1683"/>
      </w:tblGrid>
      <w:tr w:rsidR="00CB21A6" w:rsidRPr="006D3688" w14:paraId="2F0A89E2" w14:textId="77777777" w:rsidTr="00FF1B10">
        <w:tc>
          <w:tcPr>
            <w:tcW w:w="33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14F3F8" w14:textId="77777777" w:rsidR="00CB21A6" w:rsidRPr="006D3688" w:rsidRDefault="0013224F" w:rsidP="0013224F">
            <w:pPr>
              <w:bidi/>
              <w:jc w:val="center"/>
              <w:rPr>
                <w:b/>
                <w:bCs/>
                <w:color w:val="000000"/>
                <w:sz w:val="20"/>
                <w:rtl/>
                <w:lang w:eastAsia="en-CA" w:bidi="ar-LB"/>
              </w:rPr>
            </w:pPr>
            <w:r>
              <w:rPr>
                <w:b/>
                <w:bCs/>
                <w:color w:val="000000"/>
                <w:sz w:val="20"/>
                <w:rtl/>
                <w:lang w:eastAsia="en-CA" w:bidi="ar-LB"/>
              </w:rPr>
              <w:t>ال</w:t>
            </w:r>
            <w:r w:rsidR="00CB21A6" w:rsidRPr="006D3688">
              <w:rPr>
                <w:b/>
                <w:bCs/>
                <w:color w:val="000000"/>
                <w:sz w:val="20"/>
                <w:rtl/>
                <w:lang w:eastAsia="en-CA" w:bidi="ar-LB"/>
              </w:rPr>
              <w:t>وكالة</w:t>
            </w:r>
          </w:p>
        </w:tc>
        <w:tc>
          <w:tcPr>
            <w:tcW w:w="2250" w:type="dxa"/>
            <w:tcBorders>
              <w:top w:val="single" w:sz="4" w:space="0" w:color="auto"/>
              <w:left w:val="nil"/>
              <w:bottom w:val="single" w:sz="4" w:space="0" w:color="auto"/>
              <w:right w:val="single" w:sz="4" w:space="0" w:color="auto"/>
            </w:tcBorders>
            <w:shd w:val="clear" w:color="auto" w:fill="auto"/>
            <w:vAlign w:val="center"/>
            <w:hideMark/>
          </w:tcPr>
          <w:p w14:paraId="21E050B4" w14:textId="77777777" w:rsidR="00CB21A6" w:rsidRPr="006D3688" w:rsidRDefault="0013224F" w:rsidP="0013224F">
            <w:pPr>
              <w:bidi/>
              <w:jc w:val="center"/>
              <w:rPr>
                <w:b/>
                <w:bCs/>
                <w:color w:val="000000"/>
                <w:sz w:val="20"/>
                <w:rtl/>
                <w:lang w:eastAsia="en-CA" w:bidi="ar-LB"/>
              </w:rPr>
            </w:pPr>
            <w:r>
              <w:rPr>
                <w:b/>
                <w:bCs/>
                <w:color w:val="000000"/>
                <w:sz w:val="20"/>
                <w:rtl/>
                <w:lang w:eastAsia="en-CA" w:bidi="ar-LB"/>
              </w:rPr>
              <w:t>ال</w:t>
            </w:r>
            <w:r w:rsidR="00CB21A6" w:rsidRPr="006D3688">
              <w:rPr>
                <w:b/>
                <w:bCs/>
                <w:color w:val="000000"/>
                <w:sz w:val="20"/>
                <w:rtl/>
                <w:lang w:eastAsia="en-CA" w:bidi="ar-LB"/>
              </w:rPr>
              <w:t xml:space="preserve">تقرير </w:t>
            </w:r>
            <w:r>
              <w:rPr>
                <w:b/>
                <w:bCs/>
                <w:color w:val="000000"/>
                <w:sz w:val="20"/>
                <w:rtl/>
                <w:lang w:eastAsia="en-CA" w:bidi="ar-LB"/>
              </w:rPr>
              <w:t>المرحلي</w:t>
            </w:r>
          </w:p>
        </w:tc>
        <w:tc>
          <w:tcPr>
            <w:tcW w:w="2070" w:type="dxa"/>
            <w:tcBorders>
              <w:top w:val="single" w:sz="4" w:space="0" w:color="auto"/>
              <w:left w:val="nil"/>
              <w:bottom w:val="single" w:sz="4" w:space="0" w:color="auto"/>
              <w:right w:val="single" w:sz="4" w:space="0" w:color="auto"/>
            </w:tcBorders>
            <w:shd w:val="clear" w:color="auto" w:fill="auto"/>
            <w:vAlign w:val="center"/>
            <w:hideMark/>
          </w:tcPr>
          <w:p w14:paraId="3584DA8A" w14:textId="77777777" w:rsidR="00CB21A6" w:rsidRPr="006D3688" w:rsidRDefault="0013224F" w:rsidP="00277F9E">
            <w:pPr>
              <w:bidi/>
              <w:jc w:val="center"/>
              <w:rPr>
                <w:b/>
                <w:bCs/>
                <w:color w:val="000000"/>
                <w:sz w:val="20"/>
                <w:rtl/>
                <w:lang w:eastAsia="en-CA" w:bidi="ar-LB"/>
              </w:rPr>
            </w:pPr>
            <w:r>
              <w:rPr>
                <w:b/>
                <w:bCs/>
                <w:color w:val="000000"/>
                <w:sz w:val="20"/>
                <w:rtl/>
                <w:lang w:eastAsia="en-CA" w:bidi="ar-LB"/>
              </w:rPr>
              <w:t>قائمة ال</w:t>
            </w:r>
            <w:r w:rsidR="00CB21A6" w:rsidRPr="006D3688">
              <w:rPr>
                <w:b/>
                <w:bCs/>
                <w:color w:val="000000"/>
                <w:sz w:val="20"/>
                <w:rtl/>
                <w:lang w:eastAsia="en-CA" w:bidi="ar-LB"/>
              </w:rPr>
              <w:t>جرد</w:t>
            </w:r>
          </w:p>
        </w:tc>
        <w:tc>
          <w:tcPr>
            <w:tcW w:w="1683" w:type="dxa"/>
            <w:tcBorders>
              <w:top w:val="single" w:sz="4" w:space="0" w:color="auto"/>
              <w:left w:val="nil"/>
              <w:bottom w:val="single" w:sz="4" w:space="0" w:color="auto"/>
              <w:right w:val="single" w:sz="4" w:space="0" w:color="auto"/>
            </w:tcBorders>
            <w:shd w:val="clear" w:color="auto" w:fill="auto"/>
            <w:vAlign w:val="center"/>
            <w:hideMark/>
          </w:tcPr>
          <w:p w14:paraId="44C0AF1B" w14:textId="77777777" w:rsidR="00CB21A6" w:rsidRPr="006D3688" w:rsidRDefault="0013224F" w:rsidP="00277F9E">
            <w:pPr>
              <w:bidi/>
              <w:jc w:val="center"/>
              <w:rPr>
                <w:b/>
                <w:bCs/>
                <w:color w:val="000000"/>
                <w:sz w:val="20"/>
                <w:rtl/>
                <w:lang w:eastAsia="en-CA" w:bidi="ar-LB"/>
              </w:rPr>
            </w:pPr>
            <w:r>
              <w:rPr>
                <w:b/>
                <w:bCs/>
                <w:color w:val="000000"/>
                <w:sz w:val="20"/>
                <w:rtl/>
                <w:lang w:eastAsia="en-CA" w:bidi="ar-LB"/>
              </w:rPr>
              <w:t>الاختلاف</w:t>
            </w:r>
          </w:p>
        </w:tc>
      </w:tr>
      <w:tr w:rsidR="0004585E" w:rsidRPr="006D3688" w14:paraId="4D5BAB2A" w14:textId="77777777" w:rsidTr="00016A2A">
        <w:trPr>
          <w:trHeight w:val="274"/>
        </w:trPr>
        <w:tc>
          <w:tcPr>
            <w:tcW w:w="3353" w:type="dxa"/>
            <w:tcBorders>
              <w:top w:val="nil"/>
              <w:left w:val="single" w:sz="4" w:space="0" w:color="auto"/>
              <w:bottom w:val="single" w:sz="4" w:space="0" w:color="auto"/>
              <w:right w:val="single" w:sz="4" w:space="0" w:color="auto"/>
            </w:tcBorders>
            <w:shd w:val="clear" w:color="auto" w:fill="auto"/>
            <w:noWrap/>
            <w:vAlign w:val="center"/>
            <w:hideMark/>
          </w:tcPr>
          <w:p w14:paraId="42586C3B" w14:textId="4AA7E7CC" w:rsidR="0004585E" w:rsidRPr="006D3688" w:rsidRDefault="0004585E" w:rsidP="0004585E">
            <w:pPr>
              <w:bidi/>
              <w:spacing w:before="240"/>
              <w:jc w:val="left"/>
              <w:rPr>
                <w:color w:val="000000"/>
                <w:sz w:val="20"/>
                <w:rtl/>
                <w:lang w:eastAsia="en-CA" w:bidi="ar-LB"/>
              </w:rPr>
            </w:pPr>
            <w:r w:rsidRPr="006D3688">
              <w:rPr>
                <w:color w:val="000000"/>
                <w:sz w:val="20"/>
                <w:rtl/>
                <w:lang w:eastAsia="en-CA" w:bidi="ar-LB"/>
              </w:rPr>
              <w:t>برنامج الأمم المتحدة الإنمائي</w:t>
            </w:r>
            <w:r>
              <w:rPr>
                <w:color w:val="000000"/>
                <w:sz w:val="20"/>
                <w:rtl/>
                <w:lang w:eastAsia="en-CA" w:bidi="ar-LB"/>
              </w:rPr>
              <w:t xml:space="preserve"> </w:t>
            </w:r>
            <w:r w:rsidR="00624943">
              <w:rPr>
                <w:color w:val="000000"/>
                <w:sz w:val="20"/>
                <w:rtl/>
                <w:lang w:eastAsia="en-CA" w:bidi="ar-LB"/>
              </w:rPr>
              <w:t>(</w:t>
            </w:r>
            <w:r>
              <w:rPr>
                <w:color w:val="000000"/>
                <w:sz w:val="20"/>
                <w:rtl/>
                <w:lang w:eastAsia="en-CA" w:bidi="ar-LB"/>
              </w:rPr>
              <w:t>اليوئنديبي)</w:t>
            </w:r>
          </w:p>
        </w:tc>
        <w:tc>
          <w:tcPr>
            <w:tcW w:w="225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553CF810" w14:textId="3D1D03E9" w:rsidR="0004585E" w:rsidRPr="006D3688" w:rsidRDefault="0004585E" w:rsidP="0004585E">
            <w:pPr>
              <w:bidi/>
              <w:jc w:val="left"/>
              <w:rPr>
                <w:color w:val="000000"/>
                <w:sz w:val="20"/>
                <w:rtl/>
                <w:lang w:bidi="ar-LB"/>
              </w:rPr>
            </w:pPr>
            <w:r w:rsidRPr="002D0F6B">
              <w:rPr>
                <w:sz w:val="20"/>
                <w:lang w:bidi="ar-LB"/>
              </w:rPr>
              <w:t>1,025,704,119</w:t>
            </w:r>
          </w:p>
        </w:tc>
        <w:tc>
          <w:tcPr>
            <w:tcW w:w="2070"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1F05557B" w14:textId="60D58422" w:rsidR="0004585E" w:rsidRPr="006D3688" w:rsidRDefault="0004585E" w:rsidP="0004585E">
            <w:pPr>
              <w:bidi/>
              <w:jc w:val="left"/>
              <w:rPr>
                <w:color w:val="000000"/>
                <w:sz w:val="20"/>
                <w:rtl/>
                <w:lang w:bidi="ar-LB"/>
              </w:rPr>
            </w:pPr>
            <w:r>
              <w:rPr>
                <w:color w:val="000000"/>
                <w:sz w:val="20"/>
                <w:lang w:bidi="ar-LB"/>
              </w:rPr>
              <w:t>1,025,704,113</w:t>
            </w:r>
            <w:r>
              <w:rPr>
                <w:color w:val="000000"/>
                <w:sz w:val="20"/>
                <w:rtl/>
                <w:lang w:bidi="ar-LB"/>
              </w:rPr>
              <w:t xml:space="preserve"> </w:t>
            </w:r>
          </w:p>
        </w:tc>
        <w:tc>
          <w:tcPr>
            <w:tcW w:w="1683"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center"/>
          </w:tcPr>
          <w:p w14:paraId="2AAD1718" w14:textId="41BD2A8A" w:rsidR="0004585E" w:rsidRPr="006D3688" w:rsidRDefault="0004585E" w:rsidP="0004585E">
            <w:pPr>
              <w:bidi/>
              <w:jc w:val="left"/>
              <w:rPr>
                <w:rFonts w:eastAsiaTheme="minorHAnsi"/>
                <w:color w:val="000000"/>
                <w:sz w:val="20"/>
                <w:rtl/>
                <w:lang w:eastAsia="en-CA" w:bidi="ar-LB"/>
              </w:rPr>
            </w:pPr>
            <w:r>
              <w:rPr>
                <w:rFonts w:eastAsiaTheme="minorHAnsi"/>
                <w:color w:val="000000"/>
                <w:sz w:val="20"/>
                <w:rtl/>
                <w:lang w:eastAsia="en-CA" w:bidi="ar-LB"/>
              </w:rPr>
              <w:t>6</w:t>
            </w:r>
          </w:p>
        </w:tc>
      </w:tr>
      <w:tr w:rsidR="0004585E" w:rsidRPr="006D3688" w14:paraId="1D265056" w14:textId="77777777" w:rsidTr="00016A2A">
        <w:tc>
          <w:tcPr>
            <w:tcW w:w="3353" w:type="dxa"/>
            <w:tcBorders>
              <w:top w:val="nil"/>
              <w:left w:val="single" w:sz="4" w:space="0" w:color="auto"/>
              <w:bottom w:val="single" w:sz="4" w:space="0" w:color="auto"/>
              <w:right w:val="single" w:sz="4" w:space="0" w:color="auto"/>
            </w:tcBorders>
            <w:shd w:val="clear" w:color="auto" w:fill="auto"/>
            <w:noWrap/>
            <w:vAlign w:val="center"/>
            <w:hideMark/>
          </w:tcPr>
          <w:p w14:paraId="50C253FB" w14:textId="77777777" w:rsidR="0004585E" w:rsidRPr="006D3688" w:rsidRDefault="0004585E" w:rsidP="0004585E">
            <w:pPr>
              <w:bidi/>
              <w:rPr>
                <w:color w:val="000000"/>
                <w:sz w:val="20"/>
                <w:rtl/>
                <w:lang w:eastAsia="en-CA" w:bidi="ar-LB"/>
              </w:rPr>
            </w:pPr>
            <w:r w:rsidRPr="006D3688">
              <w:rPr>
                <w:color w:val="000000"/>
                <w:sz w:val="20"/>
                <w:rtl/>
                <w:lang w:eastAsia="en-CA" w:bidi="ar-LB"/>
              </w:rPr>
              <w:t>برنامج الأمم المتحدة للبيئة</w:t>
            </w:r>
            <w:r>
              <w:rPr>
                <w:color w:val="000000"/>
                <w:sz w:val="20"/>
                <w:rtl/>
                <w:lang w:eastAsia="en-CA" w:bidi="ar-LB"/>
              </w:rPr>
              <w:t xml:space="preserve"> (اليونيب)</w:t>
            </w:r>
          </w:p>
        </w:tc>
        <w:tc>
          <w:tcPr>
            <w:tcW w:w="225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4A1CA956" w14:textId="34AFEB51" w:rsidR="0004585E" w:rsidRPr="006D3688" w:rsidRDefault="0004585E" w:rsidP="0004585E">
            <w:pPr>
              <w:bidi/>
              <w:jc w:val="left"/>
              <w:rPr>
                <w:color w:val="000000"/>
                <w:sz w:val="20"/>
                <w:rtl/>
                <w:lang w:bidi="ar-LB"/>
              </w:rPr>
            </w:pPr>
            <w:r>
              <w:rPr>
                <w:rFonts w:ascii="Times New Romant" w:hAnsi="Times New Romant" w:cs="Calibri"/>
                <w:color w:val="000000"/>
                <w:sz w:val="20"/>
                <w:lang w:bidi="ar-LB"/>
              </w:rPr>
              <w:t>425,890,194</w:t>
            </w:r>
          </w:p>
        </w:tc>
        <w:tc>
          <w:tcPr>
            <w:tcW w:w="2070"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48992A53" w14:textId="059D6039" w:rsidR="0004585E" w:rsidRPr="006D3688" w:rsidRDefault="0004585E" w:rsidP="0004585E">
            <w:pPr>
              <w:bidi/>
              <w:jc w:val="left"/>
              <w:rPr>
                <w:color w:val="000000"/>
                <w:sz w:val="20"/>
                <w:rtl/>
                <w:lang w:bidi="ar-LB"/>
              </w:rPr>
            </w:pPr>
            <w:r w:rsidRPr="00232D83">
              <w:rPr>
                <w:rFonts w:ascii="Times New Romant" w:hAnsi="Times New Romant" w:cs="Calibri"/>
                <w:color w:val="000000"/>
                <w:sz w:val="20"/>
                <w:lang w:bidi="ar-LB"/>
              </w:rPr>
              <w:t>425,890,194</w:t>
            </w:r>
          </w:p>
        </w:tc>
        <w:tc>
          <w:tcPr>
            <w:tcW w:w="1683"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36F98313" w14:textId="77777777" w:rsidR="0004585E" w:rsidRPr="006D3688" w:rsidRDefault="0004585E" w:rsidP="0004585E">
            <w:pPr>
              <w:bidi/>
              <w:jc w:val="left"/>
              <w:rPr>
                <w:rFonts w:eastAsiaTheme="minorHAnsi"/>
                <w:color w:val="000000"/>
                <w:sz w:val="20"/>
                <w:rtl/>
                <w:lang w:eastAsia="en-CA" w:bidi="ar-LB"/>
              </w:rPr>
            </w:pPr>
            <w:r w:rsidRPr="006D3688">
              <w:rPr>
                <w:color w:val="000000"/>
                <w:sz w:val="20"/>
                <w:rtl/>
                <w:lang w:bidi="ar-LB"/>
              </w:rPr>
              <w:t>0</w:t>
            </w:r>
          </w:p>
        </w:tc>
      </w:tr>
      <w:tr w:rsidR="0004585E" w:rsidRPr="006D3688" w14:paraId="3840C1AC" w14:textId="77777777" w:rsidTr="00FF1B10">
        <w:tc>
          <w:tcPr>
            <w:tcW w:w="3353" w:type="dxa"/>
            <w:tcBorders>
              <w:top w:val="nil"/>
              <w:left w:val="single" w:sz="4" w:space="0" w:color="auto"/>
              <w:bottom w:val="single" w:sz="4" w:space="0" w:color="auto"/>
              <w:right w:val="single" w:sz="4" w:space="0" w:color="auto"/>
            </w:tcBorders>
            <w:shd w:val="clear" w:color="auto" w:fill="auto"/>
            <w:noWrap/>
            <w:vAlign w:val="center"/>
            <w:hideMark/>
          </w:tcPr>
          <w:p w14:paraId="61E4C450" w14:textId="77777777" w:rsidR="0004585E" w:rsidRPr="006D3688" w:rsidRDefault="0004585E" w:rsidP="0004585E">
            <w:pPr>
              <w:bidi/>
              <w:rPr>
                <w:color w:val="000000"/>
                <w:sz w:val="20"/>
                <w:rtl/>
                <w:lang w:eastAsia="en-CA" w:bidi="ar-LB"/>
              </w:rPr>
            </w:pPr>
            <w:r>
              <w:rPr>
                <w:color w:val="000000"/>
                <w:sz w:val="20"/>
                <w:rtl/>
                <w:lang w:eastAsia="en-CA" w:bidi="ar-LB"/>
              </w:rPr>
              <w:t>منظمة الأمم المتحدة للتنمية الصناعية (</w:t>
            </w:r>
            <w:r w:rsidRPr="006D3688">
              <w:rPr>
                <w:color w:val="000000"/>
                <w:sz w:val="20"/>
                <w:rtl/>
                <w:lang w:eastAsia="en-CA" w:bidi="ar-LB"/>
              </w:rPr>
              <w:t>اليونيدو</w:t>
            </w:r>
            <w:r>
              <w:rPr>
                <w:color w:val="000000"/>
                <w:sz w:val="20"/>
                <w:rtl/>
                <w:lang w:eastAsia="en-CA" w:bidi="ar-LB"/>
              </w:rPr>
              <w:t>)</w:t>
            </w:r>
          </w:p>
        </w:tc>
        <w:tc>
          <w:tcPr>
            <w:tcW w:w="225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204C1F6F" w14:textId="3BED1329" w:rsidR="0004585E" w:rsidRPr="006D3688" w:rsidRDefault="0004585E" w:rsidP="0004585E">
            <w:pPr>
              <w:bidi/>
              <w:jc w:val="left"/>
              <w:rPr>
                <w:color w:val="000000"/>
                <w:sz w:val="20"/>
                <w:rtl/>
                <w:lang w:bidi="ar-LB"/>
              </w:rPr>
            </w:pPr>
            <w:r w:rsidRPr="00823E89">
              <w:rPr>
                <w:color w:val="000000"/>
                <w:sz w:val="20"/>
                <w:lang w:bidi="ar-LB"/>
              </w:rPr>
              <w:t>1,023,707,175</w:t>
            </w:r>
          </w:p>
        </w:tc>
        <w:tc>
          <w:tcPr>
            <w:tcW w:w="2070"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235EAE28" w14:textId="52A634C7" w:rsidR="0004585E" w:rsidRPr="006D3688" w:rsidRDefault="0004585E" w:rsidP="0004585E">
            <w:pPr>
              <w:bidi/>
              <w:jc w:val="left"/>
              <w:rPr>
                <w:color w:val="000000"/>
                <w:sz w:val="20"/>
                <w:rtl/>
                <w:lang w:bidi="ar-LB"/>
              </w:rPr>
            </w:pPr>
            <w:r w:rsidRPr="00823E89">
              <w:rPr>
                <w:color w:val="000000"/>
                <w:sz w:val="20"/>
                <w:lang w:bidi="ar-LB"/>
              </w:rPr>
              <w:t>1,023,707,175</w:t>
            </w:r>
          </w:p>
        </w:tc>
        <w:tc>
          <w:tcPr>
            <w:tcW w:w="1683"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024BFD4A" w14:textId="77777777" w:rsidR="0004585E" w:rsidRPr="006D3688" w:rsidRDefault="0004585E" w:rsidP="0004585E">
            <w:pPr>
              <w:bidi/>
              <w:jc w:val="left"/>
              <w:rPr>
                <w:color w:val="000000"/>
                <w:sz w:val="20"/>
                <w:rtl/>
                <w:lang w:bidi="ar-LB"/>
              </w:rPr>
            </w:pPr>
            <w:r w:rsidRPr="006D3688">
              <w:rPr>
                <w:color w:val="000000"/>
                <w:sz w:val="20"/>
                <w:rtl/>
                <w:lang w:bidi="ar-LB"/>
              </w:rPr>
              <w:t>0</w:t>
            </w:r>
          </w:p>
        </w:tc>
      </w:tr>
      <w:tr w:rsidR="0004585E" w:rsidRPr="0073274E" w14:paraId="3251AA8F" w14:textId="77777777" w:rsidTr="00FF1B10">
        <w:tc>
          <w:tcPr>
            <w:tcW w:w="3353" w:type="dxa"/>
            <w:tcBorders>
              <w:top w:val="nil"/>
              <w:left w:val="single" w:sz="4" w:space="0" w:color="auto"/>
              <w:bottom w:val="single" w:sz="4" w:space="0" w:color="auto"/>
              <w:right w:val="single" w:sz="4" w:space="0" w:color="auto"/>
            </w:tcBorders>
            <w:shd w:val="clear" w:color="auto" w:fill="auto"/>
            <w:noWrap/>
            <w:vAlign w:val="center"/>
            <w:hideMark/>
          </w:tcPr>
          <w:p w14:paraId="2752A966" w14:textId="77777777" w:rsidR="0004585E" w:rsidRPr="00AF25C2" w:rsidRDefault="0004585E" w:rsidP="0004585E">
            <w:pPr>
              <w:bidi/>
              <w:rPr>
                <w:color w:val="000000"/>
                <w:sz w:val="20"/>
                <w:rtl/>
                <w:lang w:eastAsia="en-CA" w:bidi="ar-LB"/>
              </w:rPr>
            </w:pPr>
            <w:r>
              <w:rPr>
                <w:color w:val="000000"/>
                <w:sz w:val="20"/>
                <w:rtl/>
                <w:lang w:eastAsia="en-CA" w:bidi="ar-LB"/>
              </w:rPr>
              <w:t>ال</w:t>
            </w:r>
            <w:r w:rsidRPr="00AF25C2">
              <w:rPr>
                <w:color w:val="000000"/>
                <w:sz w:val="20"/>
                <w:rtl/>
                <w:lang w:eastAsia="en-CA" w:bidi="ar-LB"/>
              </w:rPr>
              <w:t xml:space="preserve">بنك </w:t>
            </w:r>
            <w:r>
              <w:rPr>
                <w:color w:val="000000"/>
                <w:sz w:val="20"/>
                <w:rtl/>
                <w:lang w:eastAsia="en-CA" w:bidi="ar-LB"/>
              </w:rPr>
              <w:t>الدولي</w:t>
            </w:r>
          </w:p>
        </w:tc>
        <w:tc>
          <w:tcPr>
            <w:tcW w:w="2250"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2939643B" w14:textId="03B7916E" w:rsidR="0004585E" w:rsidRPr="0073274E" w:rsidRDefault="0004585E" w:rsidP="0004585E">
            <w:pPr>
              <w:bidi/>
              <w:jc w:val="left"/>
              <w:rPr>
                <w:color w:val="000000"/>
                <w:sz w:val="20"/>
                <w:rtl/>
                <w:lang w:bidi="ar-LB"/>
              </w:rPr>
            </w:pPr>
            <w:r w:rsidRPr="00823E89">
              <w:rPr>
                <w:color w:val="000000"/>
                <w:sz w:val="20"/>
                <w:lang w:bidi="ar-LB"/>
              </w:rPr>
              <w:t>1,317,603,995</w:t>
            </w:r>
          </w:p>
        </w:tc>
        <w:tc>
          <w:tcPr>
            <w:tcW w:w="2070"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19C6EB6D" w14:textId="36366BE2" w:rsidR="0004585E" w:rsidRPr="0073274E" w:rsidRDefault="0004585E" w:rsidP="0004585E">
            <w:pPr>
              <w:bidi/>
              <w:jc w:val="left"/>
              <w:rPr>
                <w:color w:val="000000"/>
                <w:sz w:val="20"/>
                <w:rtl/>
                <w:lang w:bidi="ar-LB"/>
              </w:rPr>
            </w:pPr>
            <w:r w:rsidRPr="00823E89">
              <w:rPr>
                <w:color w:val="000000"/>
                <w:sz w:val="20"/>
                <w:lang w:bidi="ar-LB"/>
              </w:rPr>
              <w:t>1,317,603,995</w:t>
            </w:r>
          </w:p>
        </w:tc>
        <w:tc>
          <w:tcPr>
            <w:tcW w:w="1683"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7F426CB7" w14:textId="77777777" w:rsidR="0004585E" w:rsidRPr="0073274E" w:rsidRDefault="0004585E" w:rsidP="0004585E">
            <w:pPr>
              <w:bidi/>
              <w:jc w:val="left"/>
              <w:rPr>
                <w:rFonts w:eastAsiaTheme="minorHAnsi"/>
                <w:color w:val="000000"/>
                <w:sz w:val="20"/>
                <w:rtl/>
                <w:lang w:eastAsia="en-CA" w:bidi="ar-LB"/>
              </w:rPr>
            </w:pPr>
            <w:r w:rsidRPr="0073274E">
              <w:rPr>
                <w:rFonts w:eastAsiaTheme="minorHAnsi"/>
                <w:color w:val="000000"/>
                <w:sz w:val="20"/>
                <w:rtl/>
                <w:lang w:eastAsia="en-CA" w:bidi="ar-LB"/>
              </w:rPr>
              <w:t>0</w:t>
            </w:r>
          </w:p>
        </w:tc>
      </w:tr>
    </w:tbl>
    <w:p w14:paraId="0208F004" w14:textId="1115D391" w:rsidR="00CB21A6" w:rsidRDefault="00CB21A6" w:rsidP="00CB21A6">
      <w:pPr>
        <w:bidi/>
        <w:outlineLvl w:val="0"/>
        <w:rPr>
          <w:sz w:val="20"/>
          <w:rtl/>
          <w:lang w:bidi="ar-LB"/>
        </w:rPr>
      </w:pPr>
      <w:r>
        <w:rPr>
          <w:sz w:val="20"/>
          <w:rtl/>
          <w:lang w:bidi="ar-LB"/>
        </w:rPr>
        <w:t>* بما في ذلك تكاليف دعم الوكالة.</w:t>
      </w:r>
    </w:p>
    <w:p w14:paraId="0D621694" w14:textId="0708E863" w:rsidR="0004585E" w:rsidRDefault="0004585E" w:rsidP="0004585E">
      <w:pPr>
        <w:bidi/>
        <w:outlineLvl w:val="0"/>
        <w:rPr>
          <w:sz w:val="20"/>
          <w:rtl/>
          <w:lang w:bidi="ar-LB"/>
        </w:rPr>
      </w:pPr>
    </w:p>
    <w:p w14:paraId="7BC7CF6A" w14:textId="5D3752F8" w:rsidR="0004585E" w:rsidRDefault="0004585E" w:rsidP="0004585E">
      <w:pPr>
        <w:pStyle w:val="Heading1"/>
        <w:numPr>
          <w:ilvl w:val="0"/>
          <w:numId w:val="23"/>
        </w:numPr>
        <w:bidi/>
        <w:ind w:left="0" w:firstLine="0"/>
        <w:rPr>
          <w:sz w:val="26"/>
          <w:szCs w:val="26"/>
          <w:rtl/>
          <w:lang w:bidi="ar-LB"/>
        </w:rPr>
      </w:pPr>
      <w:r w:rsidRPr="00196ED1">
        <w:rPr>
          <w:sz w:val="26"/>
          <w:szCs w:val="26"/>
          <w:rtl/>
          <w:lang w:bidi="ar-LB"/>
        </w:rPr>
        <w:lastRenderedPageBreak/>
        <w:t>وأوضح برنامج الأمم المتحدة الإنمائي الفرق البالغ 6 دولارات أمريكية بأنه فرق تقريبي.</w:t>
      </w:r>
    </w:p>
    <w:p w14:paraId="350A7713" w14:textId="77777777" w:rsidR="00CC1190" w:rsidRPr="00CC1190" w:rsidRDefault="00CC1190" w:rsidP="00CC1190">
      <w:pPr>
        <w:bidi/>
        <w:rPr>
          <w:lang w:bidi="ar-LB"/>
        </w:rPr>
      </w:pPr>
    </w:p>
    <w:p w14:paraId="36FE57A0" w14:textId="1EDF0529" w:rsidR="008F0565" w:rsidRDefault="008F0565" w:rsidP="008F0565">
      <w:pPr>
        <w:bidi/>
        <w:rPr>
          <w:sz w:val="26"/>
          <w:szCs w:val="26"/>
          <w:u w:val="single"/>
          <w:rtl/>
          <w:lang w:bidi="ar-LB"/>
        </w:rPr>
      </w:pPr>
      <w:r w:rsidRPr="008F0565">
        <w:rPr>
          <w:sz w:val="26"/>
          <w:szCs w:val="26"/>
          <w:u w:val="single"/>
          <w:lang w:bidi="ar-LB"/>
        </w:rPr>
        <w:t>*</w:t>
      </w:r>
      <w:r w:rsidRPr="008F0565">
        <w:rPr>
          <w:sz w:val="26"/>
          <w:szCs w:val="26"/>
          <w:u w:val="single"/>
          <w:rtl/>
          <w:lang w:bidi="ar-LB"/>
        </w:rPr>
        <w:t>أعيد إصدارها لأسباب فنية في 24 نوفمبر</w:t>
      </w:r>
      <w:r>
        <w:rPr>
          <w:sz w:val="26"/>
          <w:szCs w:val="26"/>
          <w:u w:val="single"/>
          <w:lang w:bidi="ar-LB"/>
        </w:rPr>
        <w:t>/</w:t>
      </w:r>
      <w:r>
        <w:rPr>
          <w:sz w:val="26"/>
          <w:szCs w:val="26"/>
          <w:u w:val="single"/>
          <w:rtl/>
          <w:lang w:bidi="ar-LB"/>
        </w:rPr>
        <w:t xml:space="preserve"> </w:t>
      </w:r>
      <w:r>
        <w:rPr>
          <w:sz w:val="26"/>
          <w:szCs w:val="26"/>
          <w:u w:val="single"/>
          <w:rtl/>
          <w:lang w:val="en-US" w:bidi="ar-LB"/>
        </w:rPr>
        <w:t>تشرين الثاني</w:t>
      </w:r>
      <w:r w:rsidRPr="008F0565">
        <w:rPr>
          <w:sz w:val="26"/>
          <w:szCs w:val="26"/>
          <w:u w:val="single"/>
          <w:rtl/>
          <w:lang w:bidi="ar-LB"/>
        </w:rPr>
        <w:t xml:space="preserve"> 2023.</w:t>
      </w:r>
    </w:p>
    <w:p w14:paraId="6C6F82CA" w14:textId="77777777" w:rsidR="00CC1190" w:rsidRPr="008F0565" w:rsidRDefault="00CC1190" w:rsidP="00CC1190">
      <w:pPr>
        <w:bidi/>
        <w:rPr>
          <w:sz w:val="26"/>
          <w:szCs w:val="26"/>
          <w:u w:val="single"/>
          <w:lang w:bidi="ar-LB"/>
        </w:rPr>
      </w:pPr>
    </w:p>
    <w:p w14:paraId="12275270" w14:textId="77777777" w:rsidR="008F0565" w:rsidRPr="008F0565" w:rsidRDefault="008F0565" w:rsidP="008F0565">
      <w:pPr>
        <w:bidi/>
        <w:rPr>
          <w:rtl/>
          <w:lang w:bidi="ar-LB"/>
        </w:rPr>
      </w:pPr>
    </w:p>
    <w:p w14:paraId="493D71A1" w14:textId="4DA883A0" w:rsidR="00D04A0C" w:rsidRPr="00CA6FC3" w:rsidRDefault="00CB21A6" w:rsidP="00554529">
      <w:pPr>
        <w:pStyle w:val="Heading1"/>
        <w:keepNext/>
        <w:numPr>
          <w:ilvl w:val="0"/>
          <w:numId w:val="0"/>
        </w:numPr>
        <w:bidi/>
        <w:rPr>
          <w:sz w:val="26"/>
          <w:szCs w:val="26"/>
          <w:u w:val="single"/>
          <w:rtl/>
          <w:lang w:bidi="ar-LB"/>
        </w:rPr>
      </w:pPr>
      <w:r w:rsidRPr="00CA6FC3">
        <w:rPr>
          <w:sz w:val="26"/>
          <w:szCs w:val="26"/>
          <w:u w:val="single"/>
          <w:rtl/>
          <w:lang w:bidi="ar-LB"/>
        </w:rPr>
        <w:t xml:space="preserve">صافي </w:t>
      </w:r>
      <w:r w:rsidR="00554529" w:rsidRPr="00CA6FC3">
        <w:rPr>
          <w:sz w:val="26"/>
          <w:szCs w:val="26"/>
          <w:u w:val="single"/>
          <w:rtl/>
          <w:lang w:bidi="ar-LB"/>
        </w:rPr>
        <w:t>الاعتمادات</w:t>
      </w:r>
      <w:r w:rsidRPr="00CA6FC3">
        <w:rPr>
          <w:sz w:val="26"/>
          <w:szCs w:val="26"/>
          <w:u w:val="single"/>
          <w:rtl/>
          <w:lang w:bidi="ar-LB"/>
        </w:rPr>
        <w:t xml:space="preserve"> والدخل في الحسابات الختامية </w:t>
      </w:r>
      <w:r w:rsidR="00D04A0C" w:rsidRPr="00CA6FC3">
        <w:rPr>
          <w:sz w:val="26"/>
          <w:szCs w:val="26"/>
          <w:u w:val="single"/>
          <w:rtl/>
          <w:lang w:bidi="ar-LB"/>
        </w:rPr>
        <w:t xml:space="preserve">لعام </w:t>
      </w:r>
      <w:r w:rsidR="0004585E">
        <w:rPr>
          <w:sz w:val="26"/>
          <w:szCs w:val="26"/>
          <w:u w:val="single"/>
          <w:rtl/>
          <w:lang w:bidi="ar-LB"/>
        </w:rPr>
        <w:t>2022</w:t>
      </w:r>
      <w:r w:rsidR="00D04A0C" w:rsidRPr="00CA6FC3">
        <w:rPr>
          <w:sz w:val="26"/>
          <w:szCs w:val="26"/>
          <w:u w:val="single"/>
          <w:rtl/>
          <w:lang w:bidi="ar-LB"/>
        </w:rPr>
        <w:t xml:space="preserve"> </w:t>
      </w:r>
      <w:r w:rsidRPr="00CA6FC3">
        <w:rPr>
          <w:sz w:val="26"/>
          <w:szCs w:val="26"/>
          <w:u w:val="single"/>
          <w:rtl/>
          <w:lang w:bidi="ar-LB"/>
        </w:rPr>
        <w:t>و</w:t>
      </w:r>
      <w:r w:rsidR="00E30B72" w:rsidRPr="00CA6FC3">
        <w:rPr>
          <w:sz w:val="26"/>
          <w:szCs w:val="26"/>
          <w:u w:val="single"/>
          <w:rtl/>
          <w:lang w:bidi="ar-LB"/>
        </w:rPr>
        <w:t>ال</w:t>
      </w:r>
      <w:r w:rsidRPr="00CA6FC3">
        <w:rPr>
          <w:sz w:val="26"/>
          <w:szCs w:val="26"/>
          <w:u w:val="single"/>
          <w:rtl/>
          <w:lang w:bidi="ar-LB"/>
        </w:rPr>
        <w:t xml:space="preserve">تقارير </w:t>
      </w:r>
      <w:r w:rsidR="00E30B72" w:rsidRPr="00CA6FC3">
        <w:rPr>
          <w:sz w:val="26"/>
          <w:szCs w:val="26"/>
          <w:u w:val="single"/>
          <w:rtl/>
          <w:lang w:bidi="ar-LB"/>
        </w:rPr>
        <w:t xml:space="preserve">المرحلية </w:t>
      </w:r>
    </w:p>
    <w:p w14:paraId="553D1616" w14:textId="7DCE18AE" w:rsidR="00CB21A6" w:rsidRPr="00CA6FC3" w:rsidRDefault="007B3CD6" w:rsidP="00C11FE5">
      <w:pPr>
        <w:pStyle w:val="Heading1"/>
        <w:keepNext/>
        <w:numPr>
          <w:ilvl w:val="0"/>
          <w:numId w:val="23"/>
        </w:numPr>
        <w:bidi/>
        <w:ind w:left="630" w:hanging="630"/>
        <w:rPr>
          <w:sz w:val="26"/>
          <w:szCs w:val="26"/>
          <w:u w:val="single"/>
          <w:lang w:bidi="ar-LB"/>
        </w:rPr>
      </w:pPr>
      <w:r w:rsidRPr="00CA6FC3">
        <w:rPr>
          <w:sz w:val="26"/>
          <w:szCs w:val="26"/>
          <w:rtl/>
          <w:lang w:bidi="ar-LB"/>
        </w:rPr>
        <w:t>يوضح الجدول</w:t>
      </w:r>
      <w:r w:rsidR="008F0565">
        <w:rPr>
          <w:sz w:val="26"/>
          <w:szCs w:val="26"/>
          <w:rtl/>
          <w:lang w:bidi="ar-LB"/>
        </w:rPr>
        <w:t xml:space="preserve"> </w:t>
      </w:r>
      <w:r w:rsidR="008F0565" w:rsidRPr="00CA6FC3">
        <w:rPr>
          <w:sz w:val="26"/>
          <w:szCs w:val="26"/>
          <w:lang w:bidi="ar-LB"/>
        </w:rPr>
        <w:t xml:space="preserve">2 </w:t>
      </w:r>
      <w:r w:rsidR="008F0565" w:rsidRPr="00CA6FC3">
        <w:rPr>
          <w:sz w:val="26"/>
          <w:szCs w:val="26"/>
          <w:rtl/>
          <w:lang w:bidi="ar-LB"/>
        </w:rPr>
        <w:t>الفروق</w:t>
      </w:r>
      <w:r w:rsidR="00CB21A6" w:rsidRPr="00CA6FC3">
        <w:rPr>
          <w:sz w:val="26"/>
          <w:szCs w:val="26"/>
          <w:rtl/>
          <w:lang w:bidi="ar-LB"/>
        </w:rPr>
        <w:t xml:space="preserve"> في الدخل بين الحسابات الختامية</w:t>
      </w:r>
      <w:r w:rsidR="00CB7605" w:rsidRPr="00CA6FC3">
        <w:rPr>
          <w:sz w:val="26"/>
          <w:szCs w:val="26"/>
          <w:rtl/>
          <w:lang w:bidi="ar-LB"/>
        </w:rPr>
        <w:t xml:space="preserve"> لعام </w:t>
      </w:r>
      <w:r w:rsidR="002F43D6">
        <w:rPr>
          <w:sz w:val="26"/>
          <w:szCs w:val="26"/>
          <w:lang w:bidi="ar-LB"/>
        </w:rPr>
        <w:t>2022</w:t>
      </w:r>
      <w:r w:rsidR="00CB21A6" w:rsidRPr="00CA6FC3">
        <w:rPr>
          <w:sz w:val="26"/>
          <w:szCs w:val="26"/>
          <w:rtl/>
          <w:lang w:bidi="ar-LB"/>
        </w:rPr>
        <w:t xml:space="preserve"> و</w:t>
      </w:r>
      <w:r w:rsidRPr="00CA6FC3">
        <w:rPr>
          <w:sz w:val="26"/>
          <w:szCs w:val="26"/>
          <w:rtl/>
          <w:lang w:bidi="ar-LB"/>
        </w:rPr>
        <w:t>ال</w:t>
      </w:r>
      <w:r w:rsidR="00CB21A6" w:rsidRPr="00CA6FC3">
        <w:rPr>
          <w:sz w:val="26"/>
          <w:szCs w:val="26"/>
          <w:rtl/>
          <w:lang w:bidi="ar-LB"/>
        </w:rPr>
        <w:t xml:space="preserve">تقارير </w:t>
      </w:r>
      <w:r w:rsidRPr="00CA6FC3">
        <w:rPr>
          <w:sz w:val="26"/>
          <w:szCs w:val="26"/>
          <w:rtl/>
          <w:lang w:bidi="ar-LB"/>
        </w:rPr>
        <w:t>المرحلية</w:t>
      </w:r>
      <w:r w:rsidR="00311B3C" w:rsidRPr="00CA6FC3">
        <w:rPr>
          <w:sz w:val="26"/>
          <w:szCs w:val="26"/>
          <w:rtl/>
          <w:lang w:bidi="ar-LB"/>
        </w:rPr>
        <w:t>.</w:t>
      </w:r>
    </w:p>
    <w:p w14:paraId="238539B6" w14:textId="51B90035" w:rsidR="00CB21A6" w:rsidRPr="00CA6FC3" w:rsidRDefault="00311B3C" w:rsidP="00B06EB1">
      <w:pPr>
        <w:bidi/>
        <w:spacing w:after="120" w:line="340" w:lineRule="exact"/>
        <w:jc w:val="left"/>
        <w:rPr>
          <w:bCs/>
          <w:sz w:val="26"/>
          <w:szCs w:val="26"/>
          <w:rtl/>
          <w:lang w:bidi="ar-LB"/>
        </w:rPr>
      </w:pPr>
      <w:r w:rsidRPr="00CA6FC3">
        <w:rPr>
          <w:bCs/>
          <w:sz w:val="26"/>
          <w:szCs w:val="26"/>
          <w:rtl/>
          <w:lang w:bidi="ar-LB"/>
        </w:rPr>
        <w:t>الجدول 2-</w:t>
      </w:r>
      <w:r w:rsidR="00CB21A6" w:rsidRPr="00CA6FC3">
        <w:rPr>
          <w:bCs/>
          <w:sz w:val="26"/>
          <w:szCs w:val="26"/>
          <w:rtl/>
          <w:lang w:bidi="ar-LB"/>
        </w:rPr>
        <w:t xml:space="preserve"> </w:t>
      </w:r>
      <w:r w:rsidR="00E26DFC" w:rsidRPr="00CA6FC3">
        <w:rPr>
          <w:bCs/>
          <w:sz w:val="26"/>
          <w:szCs w:val="26"/>
          <w:rtl/>
          <w:lang w:bidi="ar-LB"/>
        </w:rPr>
        <w:t>الفروق</w:t>
      </w:r>
      <w:r w:rsidR="00CB21A6" w:rsidRPr="00CA6FC3">
        <w:rPr>
          <w:bCs/>
          <w:sz w:val="26"/>
          <w:szCs w:val="26"/>
          <w:rtl/>
          <w:lang w:bidi="ar-LB"/>
        </w:rPr>
        <w:t xml:space="preserve"> في الدخل بين الحسابات الختامية</w:t>
      </w:r>
      <w:r w:rsidR="005C552B" w:rsidRPr="00CA6FC3">
        <w:rPr>
          <w:bCs/>
          <w:sz w:val="26"/>
          <w:szCs w:val="26"/>
          <w:rtl/>
          <w:lang w:bidi="ar-LB"/>
        </w:rPr>
        <w:t xml:space="preserve"> لعام </w:t>
      </w:r>
      <w:r w:rsidR="002F43D6" w:rsidRPr="00B37259">
        <w:rPr>
          <w:b/>
          <w:sz w:val="26"/>
          <w:szCs w:val="26"/>
          <w:lang w:bidi="ar-LB"/>
        </w:rPr>
        <w:t>2022</w:t>
      </w:r>
      <w:r w:rsidR="00CB21A6" w:rsidRPr="00CA6FC3">
        <w:rPr>
          <w:bCs/>
          <w:sz w:val="26"/>
          <w:szCs w:val="26"/>
          <w:rtl/>
          <w:lang w:bidi="ar-LB"/>
        </w:rPr>
        <w:t xml:space="preserve"> و</w:t>
      </w:r>
      <w:r w:rsidRPr="00CA6FC3">
        <w:rPr>
          <w:bCs/>
          <w:sz w:val="26"/>
          <w:szCs w:val="26"/>
          <w:rtl/>
          <w:lang w:bidi="ar-LB"/>
        </w:rPr>
        <w:t>ال</w:t>
      </w:r>
      <w:r w:rsidR="00CB21A6" w:rsidRPr="00CA6FC3">
        <w:rPr>
          <w:bCs/>
          <w:sz w:val="26"/>
          <w:szCs w:val="26"/>
          <w:rtl/>
          <w:lang w:bidi="ar-LB"/>
        </w:rPr>
        <w:t xml:space="preserve">تقارير </w:t>
      </w:r>
      <w:r w:rsidRPr="00CA6FC3">
        <w:rPr>
          <w:bCs/>
          <w:sz w:val="26"/>
          <w:szCs w:val="26"/>
          <w:rtl/>
          <w:lang w:bidi="ar-LB"/>
        </w:rPr>
        <w:t xml:space="preserve">المرحلية </w:t>
      </w:r>
      <w:r w:rsidR="00CB21A6" w:rsidRPr="00CA6FC3">
        <w:rPr>
          <w:bCs/>
          <w:sz w:val="26"/>
          <w:szCs w:val="26"/>
          <w:rtl/>
          <w:lang w:bidi="ar-LB"/>
        </w:rPr>
        <w:t>(بالدولار الأمريكي)</w:t>
      </w:r>
    </w:p>
    <w:tbl>
      <w:tblPr>
        <w:bidiVisu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73"/>
        <w:gridCol w:w="2250"/>
        <w:gridCol w:w="2250"/>
        <w:gridCol w:w="1683"/>
      </w:tblGrid>
      <w:tr w:rsidR="00CB21A6" w:rsidRPr="0073274E" w14:paraId="0A58DDE1" w14:textId="77777777" w:rsidTr="005D17FE">
        <w:tc>
          <w:tcPr>
            <w:tcW w:w="3173" w:type="dxa"/>
            <w:shd w:val="clear" w:color="000000" w:fill="FFFFFF"/>
            <w:vAlign w:val="center"/>
            <w:hideMark/>
          </w:tcPr>
          <w:p w14:paraId="4903CE4A" w14:textId="77777777" w:rsidR="00CB21A6" w:rsidRPr="00AF25C2" w:rsidRDefault="00311B3C" w:rsidP="00311B3C">
            <w:pPr>
              <w:bidi/>
              <w:jc w:val="center"/>
              <w:rPr>
                <w:b/>
                <w:bCs/>
                <w:color w:val="000000"/>
                <w:sz w:val="20"/>
                <w:rtl/>
                <w:lang w:eastAsia="en-CA" w:bidi="ar-LB"/>
              </w:rPr>
            </w:pPr>
            <w:r>
              <w:rPr>
                <w:b/>
                <w:bCs/>
                <w:color w:val="000000"/>
                <w:sz w:val="20"/>
                <w:rtl/>
                <w:lang w:val="en-US" w:eastAsia="en-CA" w:bidi="ar-LB"/>
              </w:rPr>
              <w:t>ال</w:t>
            </w:r>
            <w:r w:rsidR="00CB21A6" w:rsidRPr="00AF25C2">
              <w:rPr>
                <w:b/>
                <w:bCs/>
                <w:color w:val="000000"/>
                <w:sz w:val="20"/>
                <w:rtl/>
                <w:lang w:val="en-US" w:eastAsia="en-CA" w:bidi="ar-LB"/>
              </w:rPr>
              <w:t>وكالة</w:t>
            </w:r>
          </w:p>
        </w:tc>
        <w:tc>
          <w:tcPr>
            <w:tcW w:w="2250" w:type="dxa"/>
            <w:shd w:val="clear" w:color="000000" w:fill="FFFFFF"/>
            <w:vAlign w:val="center"/>
            <w:hideMark/>
          </w:tcPr>
          <w:p w14:paraId="320DB830" w14:textId="77777777" w:rsidR="00CB21A6" w:rsidRPr="00AF25C2" w:rsidRDefault="00311B3C" w:rsidP="00311B3C">
            <w:pPr>
              <w:bidi/>
              <w:jc w:val="center"/>
              <w:rPr>
                <w:b/>
                <w:bCs/>
                <w:color w:val="000000"/>
                <w:sz w:val="20"/>
                <w:rtl/>
                <w:lang w:val="en-US" w:eastAsia="en-CA" w:bidi="ar-LB"/>
              </w:rPr>
            </w:pPr>
            <w:r>
              <w:rPr>
                <w:b/>
                <w:bCs/>
                <w:color w:val="000000"/>
                <w:sz w:val="20"/>
                <w:rtl/>
                <w:lang w:val="en-US" w:eastAsia="en-CA" w:bidi="ar-LB"/>
              </w:rPr>
              <w:t>ال</w:t>
            </w:r>
            <w:r w:rsidR="00CB21A6" w:rsidRPr="00AF25C2">
              <w:rPr>
                <w:b/>
                <w:bCs/>
                <w:color w:val="000000"/>
                <w:sz w:val="20"/>
                <w:rtl/>
                <w:lang w:val="en-US" w:eastAsia="en-CA" w:bidi="ar-LB"/>
              </w:rPr>
              <w:t xml:space="preserve">تقرير </w:t>
            </w:r>
            <w:r>
              <w:rPr>
                <w:b/>
                <w:bCs/>
                <w:color w:val="000000"/>
                <w:sz w:val="20"/>
                <w:rtl/>
                <w:lang w:val="en-US" w:eastAsia="en-CA" w:bidi="ar-LB"/>
              </w:rPr>
              <w:t>المرحلي</w:t>
            </w:r>
            <w:r w:rsidR="00CB21A6" w:rsidRPr="00AF25C2">
              <w:rPr>
                <w:b/>
                <w:bCs/>
                <w:color w:val="000000"/>
                <w:sz w:val="20"/>
                <w:rtl/>
                <w:lang w:val="en-US" w:eastAsia="en-CA" w:bidi="ar-LB"/>
              </w:rPr>
              <w:t>*</w:t>
            </w:r>
          </w:p>
        </w:tc>
        <w:tc>
          <w:tcPr>
            <w:tcW w:w="2250" w:type="dxa"/>
            <w:shd w:val="clear" w:color="000000" w:fill="FFFFFF"/>
            <w:vAlign w:val="center"/>
            <w:hideMark/>
          </w:tcPr>
          <w:p w14:paraId="535FD1F8" w14:textId="1BEE7027" w:rsidR="00CB21A6" w:rsidRPr="00AF25C2" w:rsidRDefault="00CB21A6" w:rsidP="00277F9E">
            <w:pPr>
              <w:bidi/>
              <w:jc w:val="center"/>
              <w:rPr>
                <w:b/>
                <w:bCs/>
                <w:color w:val="000000"/>
                <w:sz w:val="20"/>
                <w:rtl/>
                <w:lang w:eastAsia="en-CA" w:bidi="ar-LB"/>
              </w:rPr>
            </w:pPr>
            <w:r w:rsidRPr="00AF25C2">
              <w:rPr>
                <w:b/>
                <w:bCs/>
                <w:color w:val="000000"/>
                <w:sz w:val="20"/>
                <w:rtl/>
                <w:lang w:val="en-US" w:eastAsia="en-CA" w:bidi="ar-LB"/>
              </w:rPr>
              <w:t>الحسابات الختامية</w:t>
            </w:r>
            <w:r w:rsidR="00311B3C">
              <w:rPr>
                <w:b/>
                <w:bCs/>
                <w:color w:val="000000"/>
                <w:sz w:val="20"/>
                <w:rtl/>
                <w:lang w:eastAsia="en-CA" w:bidi="ar-LB"/>
              </w:rPr>
              <w:t xml:space="preserve"> لعام </w:t>
            </w:r>
            <w:r w:rsidR="00311B3C" w:rsidRPr="00AF25C2">
              <w:rPr>
                <w:b/>
                <w:bCs/>
                <w:color w:val="000000"/>
                <w:sz w:val="20"/>
                <w:rtl/>
                <w:lang w:val="en-US" w:eastAsia="en-CA" w:bidi="ar-LB"/>
              </w:rPr>
              <w:t>202</w:t>
            </w:r>
            <w:r w:rsidR="008F0565">
              <w:rPr>
                <w:b/>
                <w:bCs/>
                <w:color w:val="000000"/>
                <w:sz w:val="20"/>
                <w:rtl/>
                <w:lang w:val="en-US" w:eastAsia="en-CA" w:bidi="ar-LB"/>
              </w:rPr>
              <w:t>2</w:t>
            </w:r>
          </w:p>
        </w:tc>
        <w:tc>
          <w:tcPr>
            <w:tcW w:w="1683" w:type="dxa"/>
            <w:shd w:val="clear" w:color="000000" w:fill="FFFFFF"/>
            <w:vAlign w:val="center"/>
            <w:hideMark/>
          </w:tcPr>
          <w:p w14:paraId="1E06EA57" w14:textId="77777777" w:rsidR="00CB21A6" w:rsidRPr="00AF25C2" w:rsidRDefault="00E26DFC" w:rsidP="00277F9E">
            <w:pPr>
              <w:bidi/>
              <w:jc w:val="center"/>
              <w:rPr>
                <w:b/>
                <w:bCs/>
                <w:color w:val="000000"/>
                <w:sz w:val="20"/>
                <w:rtl/>
                <w:lang w:eastAsia="en-CA" w:bidi="ar-LB"/>
              </w:rPr>
            </w:pPr>
            <w:r>
              <w:rPr>
                <w:b/>
                <w:bCs/>
                <w:color w:val="000000"/>
                <w:sz w:val="20"/>
                <w:rtl/>
                <w:lang w:val="en-US" w:eastAsia="en-CA" w:bidi="ar-LB"/>
              </w:rPr>
              <w:t>الفرق</w:t>
            </w:r>
            <w:r w:rsidR="00CB21A6" w:rsidRPr="00AF25C2">
              <w:rPr>
                <w:b/>
                <w:bCs/>
                <w:color w:val="000000"/>
                <w:sz w:val="20"/>
                <w:rtl/>
                <w:lang w:val="en-US" w:eastAsia="en-CA" w:bidi="ar-LB"/>
              </w:rPr>
              <w:t>**</w:t>
            </w:r>
          </w:p>
        </w:tc>
      </w:tr>
      <w:tr w:rsidR="00F73EC0" w:rsidRPr="0073274E" w14:paraId="0F4E91DE" w14:textId="77777777" w:rsidTr="004D142A">
        <w:tc>
          <w:tcPr>
            <w:tcW w:w="3173" w:type="dxa"/>
            <w:shd w:val="clear" w:color="000000" w:fill="FFFFFF"/>
            <w:vAlign w:val="center"/>
            <w:hideMark/>
          </w:tcPr>
          <w:p w14:paraId="0E44C527" w14:textId="77777777" w:rsidR="00F73EC0" w:rsidRPr="00AF25C2" w:rsidRDefault="00F73EC0" w:rsidP="00F73EC0">
            <w:pPr>
              <w:bidi/>
              <w:jc w:val="left"/>
              <w:rPr>
                <w:color w:val="000000"/>
                <w:sz w:val="20"/>
                <w:rtl/>
                <w:lang w:eastAsia="en-CA" w:bidi="ar-LB"/>
              </w:rPr>
            </w:pPr>
            <w:r w:rsidRPr="00AF25C2">
              <w:rPr>
                <w:color w:val="000000"/>
                <w:sz w:val="20"/>
                <w:rtl/>
                <w:lang w:val="en-US" w:eastAsia="en-CA" w:bidi="ar-LB"/>
              </w:rPr>
              <w:t>برنامج الأمم المتحدة الإنمائي</w:t>
            </w:r>
            <w:r>
              <w:rPr>
                <w:color w:val="000000"/>
                <w:sz w:val="20"/>
                <w:rtl/>
                <w:lang w:val="en-US" w:eastAsia="en-CA" w:bidi="ar-LB"/>
              </w:rPr>
              <w:t xml:space="preserve"> (اليوئنديبي)</w:t>
            </w:r>
          </w:p>
        </w:tc>
        <w:tc>
          <w:tcPr>
            <w:tcW w:w="225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7F4C166C" w14:textId="375A8121" w:rsidR="00F73EC0" w:rsidRPr="00AF25C2" w:rsidRDefault="00F73EC0" w:rsidP="00F73EC0">
            <w:pPr>
              <w:bidi/>
              <w:jc w:val="left"/>
              <w:rPr>
                <w:sz w:val="20"/>
                <w:rtl/>
                <w:lang w:bidi="ar-LB"/>
              </w:rPr>
            </w:pPr>
            <w:r w:rsidRPr="002D0F6B">
              <w:rPr>
                <w:sz w:val="20"/>
                <w:lang w:bidi="ar-LB"/>
              </w:rPr>
              <w:t>1,025,704,119</w:t>
            </w:r>
          </w:p>
        </w:tc>
        <w:tc>
          <w:tcPr>
            <w:tcW w:w="2250"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25052259" w14:textId="5E3A2038" w:rsidR="00F73EC0" w:rsidRPr="00AF25C2" w:rsidRDefault="00F73EC0" w:rsidP="00F73EC0">
            <w:pPr>
              <w:bidi/>
              <w:jc w:val="left"/>
              <w:rPr>
                <w:sz w:val="20"/>
                <w:rtl/>
                <w:lang w:bidi="ar-LB"/>
              </w:rPr>
            </w:pPr>
            <w:r w:rsidRPr="00E52D3B">
              <w:rPr>
                <w:sz w:val="20"/>
                <w:lang w:bidi="ar-LB"/>
              </w:rPr>
              <w:t>1,022,961,778</w:t>
            </w:r>
            <w:r>
              <w:rPr>
                <w:sz w:val="20"/>
                <w:lang w:bidi="ar-LB"/>
              </w:rPr>
              <w:t xml:space="preserve"> </w:t>
            </w:r>
          </w:p>
        </w:tc>
        <w:tc>
          <w:tcPr>
            <w:tcW w:w="1683"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51038693" w14:textId="3E42DADF" w:rsidR="00F73EC0" w:rsidRPr="00AF25C2" w:rsidRDefault="00F73EC0" w:rsidP="00F73EC0">
            <w:pPr>
              <w:bidi/>
              <w:jc w:val="left"/>
              <w:rPr>
                <w:sz w:val="20"/>
                <w:rtl/>
                <w:lang w:bidi="ar-LB"/>
              </w:rPr>
            </w:pPr>
            <w:r w:rsidRPr="00E52D3B">
              <w:rPr>
                <w:sz w:val="20"/>
                <w:lang w:bidi="ar-LB"/>
              </w:rPr>
              <w:t>2,742,341</w:t>
            </w:r>
          </w:p>
        </w:tc>
      </w:tr>
      <w:tr w:rsidR="00F73EC0" w:rsidRPr="0073274E" w14:paraId="3A675635" w14:textId="77777777" w:rsidTr="00CF3299">
        <w:tc>
          <w:tcPr>
            <w:tcW w:w="3173" w:type="dxa"/>
            <w:shd w:val="clear" w:color="000000" w:fill="FFFFFF"/>
            <w:vAlign w:val="center"/>
            <w:hideMark/>
          </w:tcPr>
          <w:p w14:paraId="543EAAAB" w14:textId="77777777" w:rsidR="00F73EC0" w:rsidRPr="006D3688" w:rsidRDefault="00F73EC0" w:rsidP="00F73EC0">
            <w:pPr>
              <w:bidi/>
              <w:rPr>
                <w:color w:val="000000"/>
                <w:sz w:val="20"/>
                <w:rtl/>
                <w:lang w:eastAsia="en-CA" w:bidi="ar-LB"/>
              </w:rPr>
            </w:pPr>
            <w:r w:rsidRPr="006D3688">
              <w:rPr>
                <w:color w:val="000000"/>
                <w:sz w:val="20"/>
                <w:rtl/>
                <w:lang w:eastAsia="en-CA" w:bidi="ar-LB"/>
              </w:rPr>
              <w:t>برنامج الأمم المتحدة للبيئة</w:t>
            </w:r>
            <w:r>
              <w:rPr>
                <w:color w:val="000000"/>
                <w:sz w:val="20"/>
                <w:rtl/>
                <w:lang w:eastAsia="en-CA" w:bidi="ar-LB"/>
              </w:rPr>
              <w:t xml:space="preserve"> (اليونيب)</w:t>
            </w:r>
          </w:p>
        </w:tc>
        <w:tc>
          <w:tcPr>
            <w:tcW w:w="225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bottom"/>
          </w:tcPr>
          <w:p w14:paraId="032644BB" w14:textId="180C617B" w:rsidR="00F73EC0" w:rsidRPr="00AF25C2" w:rsidRDefault="00F73EC0" w:rsidP="00F73EC0">
            <w:pPr>
              <w:bidi/>
              <w:jc w:val="left"/>
              <w:rPr>
                <w:sz w:val="20"/>
                <w:rtl/>
                <w:lang w:bidi="ar-LB"/>
              </w:rPr>
            </w:pPr>
            <w:r w:rsidRPr="00232D83">
              <w:rPr>
                <w:rFonts w:ascii="Times New Romant" w:hAnsi="Times New Romant" w:cs="Calibri"/>
                <w:color w:val="000000"/>
                <w:sz w:val="20"/>
                <w:lang w:bidi="ar-LB"/>
              </w:rPr>
              <w:t>425,890,194</w:t>
            </w:r>
          </w:p>
        </w:tc>
        <w:tc>
          <w:tcPr>
            <w:tcW w:w="2250" w:type="dxa"/>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6E276EE8" w14:textId="5DF2065E" w:rsidR="00F73EC0" w:rsidRPr="00AF25C2" w:rsidRDefault="00F73EC0" w:rsidP="00F73EC0">
            <w:pPr>
              <w:bidi/>
              <w:jc w:val="left"/>
              <w:rPr>
                <w:sz w:val="20"/>
                <w:rtl/>
                <w:lang w:bidi="ar-LB"/>
              </w:rPr>
            </w:pPr>
            <w:r w:rsidRPr="00232D83">
              <w:rPr>
                <w:color w:val="000000"/>
                <w:sz w:val="20"/>
                <w:lang w:bidi="ar-LB"/>
              </w:rPr>
              <w:t>425,890,194</w:t>
            </w:r>
          </w:p>
        </w:tc>
        <w:tc>
          <w:tcPr>
            <w:tcW w:w="1683"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bottom"/>
          </w:tcPr>
          <w:p w14:paraId="79D6A43B" w14:textId="3D2173C1" w:rsidR="00F73EC0" w:rsidRPr="00AF25C2" w:rsidRDefault="00F73EC0" w:rsidP="00F73EC0">
            <w:pPr>
              <w:bidi/>
              <w:jc w:val="left"/>
              <w:rPr>
                <w:sz w:val="20"/>
                <w:rtl/>
                <w:lang w:bidi="ar-LB"/>
              </w:rPr>
            </w:pPr>
            <w:r w:rsidRPr="00093411">
              <w:rPr>
                <w:rFonts w:ascii="Times New Romant" w:hAnsi="Times New Romant" w:cs="Calibri"/>
                <w:color w:val="000000"/>
                <w:sz w:val="20"/>
                <w:lang w:bidi="ar-LB"/>
              </w:rPr>
              <w:t>0</w:t>
            </w:r>
          </w:p>
        </w:tc>
      </w:tr>
      <w:tr w:rsidR="00F73EC0" w:rsidRPr="0073274E" w14:paraId="12526709" w14:textId="77777777" w:rsidTr="005D17FE">
        <w:tc>
          <w:tcPr>
            <w:tcW w:w="3173" w:type="dxa"/>
            <w:shd w:val="clear" w:color="000000" w:fill="FFFFFF"/>
            <w:vAlign w:val="center"/>
          </w:tcPr>
          <w:p w14:paraId="296302F3" w14:textId="77777777" w:rsidR="00F73EC0" w:rsidRPr="006D3688" w:rsidRDefault="00F73EC0" w:rsidP="00F73EC0">
            <w:pPr>
              <w:bidi/>
              <w:rPr>
                <w:color w:val="000000"/>
                <w:sz w:val="20"/>
                <w:rtl/>
                <w:lang w:eastAsia="en-CA" w:bidi="ar-LB"/>
              </w:rPr>
            </w:pPr>
            <w:r>
              <w:rPr>
                <w:color w:val="000000"/>
                <w:sz w:val="20"/>
                <w:rtl/>
                <w:lang w:eastAsia="en-CA" w:bidi="ar-LB"/>
              </w:rPr>
              <w:t>منظمة الأمم المتحدة للتنمية الصناعية (</w:t>
            </w:r>
            <w:r w:rsidRPr="006D3688">
              <w:rPr>
                <w:color w:val="000000"/>
                <w:sz w:val="20"/>
                <w:rtl/>
                <w:lang w:eastAsia="en-CA" w:bidi="ar-LB"/>
              </w:rPr>
              <w:t>اليونيدو</w:t>
            </w:r>
            <w:r>
              <w:rPr>
                <w:color w:val="000000"/>
                <w:sz w:val="20"/>
                <w:rtl/>
                <w:lang w:eastAsia="en-CA" w:bidi="ar-LB"/>
              </w:rPr>
              <w:t>)</w:t>
            </w:r>
          </w:p>
        </w:tc>
        <w:tc>
          <w:tcPr>
            <w:tcW w:w="2250" w:type="dxa"/>
            <w:tcBorders>
              <w:top w:val="nil"/>
              <w:left w:val="single" w:sz="4" w:space="0" w:color="auto"/>
              <w:bottom w:val="single" w:sz="4" w:space="0" w:color="auto"/>
              <w:right w:val="single" w:sz="4" w:space="0" w:color="auto"/>
            </w:tcBorders>
            <w:shd w:val="clear" w:color="auto" w:fill="auto"/>
            <w:tcMar>
              <w:left w:w="115" w:type="dxa"/>
              <w:right w:w="173" w:type="dxa"/>
            </w:tcMar>
          </w:tcPr>
          <w:p w14:paraId="5674F9FF" w14:textId="7819E132" w:rsidR="00F73EC0" w:rsidRPr="00AF25C2" w:rsidRDefault="00F73EC0" w:rsidP="00F73EC0">
            <w:pPr>
              <w:bidi/>
              <w:jc w:val="left"/>
              <w:rPr>
                <w:sz w:val="20"/>
                <w:rtl/>
                <w:lang w:bidi="ar-LB"/>
              </w:rPr>
            </w:pPr>
            <w:r w:rsidRPr="005176FC">
              <w:rPr>
                <w:sz w:val="20"/>
                <w:lang w:bidi="ar-LB"/>
              </w:rPr>
              <w:t>1,023,707,175</w:t>
            </w:r>
          </w:p>
        </w:tc>
        <w:tc>
          <w:tcPr>
            <w:tcW w:w="2250" w:type="dxa"/>
            <w:tcBorders>
              <w:top w:val="nil"/>
              <w:left w:val="nil"/>
              <w:bottom w:val="single" w:sz="4" w:space="0" w:color="auto"/>
              <w:right w:val="single" w:sz="4" w:space="0" w:color="auto"/>
            </w:tcBorders>
            <w:shd w:val="clear" w:color="auto" w:fill="auto"/>
            <w:tcMar>
              <w:left w:w="115" w:type="dxa"/>
              <w:right w:w="173" w:type="dxa"/>
            </w:tcMar>
          </w:tcPr>
          <w:p w14:paraId="60A77DAE" w14:textId="5EEA4495" w:rsidR="00F73EC0" w:rsidRPr="00AF25C2" w:rsidRDefault="00F73EC0" w:rsidP="00F73EC0">
            <w:pPr>
              <w:bidi/>
              <w:jc w:val="left"/>
              <w:rPr>
                <w:sz w:val="20"/>
                <w:rtl/>
                <w:lang w:bidi="ar-LB"/>
              </w:rPr>
            </w:pPr>
            <w:r w:rsidRPr="00772D75">
              <w:rPr>
                <w:sz w:val="20"/>
                <w:lang w:bidi="ar-LB"/>
              </w:rPr>
              <w:t>1,021,469,488</w:t>
            </w:r>
          </w:p>
        </w:tc>
        <w:tc>
          <w:tcPr>
            <w:tcW w:w="1683" w:type="dxa"/>
            <w:tcBorders>
              <w:top w:val="nil"/>
              <w:left w:val="nil"/>
              <w:bottom w:val="single" w:sz="4" w:space="0" w:color="auto"/>
              <w:right w:val="single" w:sz="4" w:space="0" w:color="auto"/>
            </w:tcBorders>
            <w:shd w:val="clear" w:color="auto" w:fill="auto"/>
            <w:tcMar>
              <w:left w:w="115" w:type="dxa"/>
              <w:right w:w="173" w:type="dxa"/>
            </w:tcMar>
          </w:tcPr>
          <w:p w14:paraId="148D7872" w14:textId="2B3C1903" w:rsidR="00F73EC0" w:rsidRPr="00AF25C2" w:rsidRDefault="00F73EC0" w:rsidP="00F73EC0">
            <w:pPr>
              <w:bidi/>
              <w:jc w:val="left"/>
              <w:rPr>
                <w:sz w:val="20"/>
                <w:rtl/>
                <w:lang w:bidi="ar-LB"/>
              </w:rPr>
            </w:pPr>
            <w:r w:rsidRPr="00772D75">
              <w:rPr>
                <w:sz w:val="20"/>
                <w:lang w:bidi="ar-LB"/>
              </w:rPr>
              <w:t>2,237,687</w:t>
            </w:r>
          </w:p>
        </w:tc>
      </w:tr>
      <w:tr w:rsidR="00F73EC0" w:rsidRPr="0073274E" w14:paraId="30C6F04E" w14:textId="77777777" w:rsidTr="005D17FE">
        <w:tc>
          <w:tcPr>
            <w:tcW w:w="3173" w:type="dxa"/>
            <w:shd w:val="clear" w:color="000000" w:fill="FFFFFF"/>
            <w:vAlign w:val="center"/>
            <w:hideMark/>
          </w:tcPr>
          <w:p w14:paraId="7E4791E4" w14:textId="77777777" w:rsidR="00F73EC0" w:rsidRPr="00AF25C2" w:rsidRDefault="00F73EC0" w:rsidP="00F73EC0">
            <w:pPr>
              <w:bidi/>
              <w:rPr>
                <w:color w:val="000000"/>
                <w:sz w:val="20"/>
                <w:rtl/>
                <w:lang w:eastAsia="en-CA" w:bidi="ar-LB"/>
              </w:rPr>
            </w:pPr>
            <w:r>
              <w:rPr>
                <w:color w:val="000000"/>
                <w:sz w:val="20"/>
                <w:rtl/>
                <w:lang w:eastAsia="en-CA" w:bidi="ar-LB"/>
              </w:rPr>
              <w:t>ال</w:t>
            </w:r>
            <w:r w:rsidRPr="00AF25C2">
              <w:rPr>
                <w:color w:val="000000"/>
                <w:sz w:val="20"/>
                <w:rtl/>
                <w:lang w:eastAsia="en-CA" w:bidi="ar-LB"/>
              </w:rPr>
              <w:t xml:space="preserve">بنك </w:t>
            </w:r>
            <w:r>
              <w:rPr>
                <w:color w:val="000000"/>
                <w:sz w:val="20"/>
                <w:rtl/>
                <w:lang w:eastAsia="en-CA" w:bidi="ar-LB"/>
              </w:rPr>
              <w:t>الدولي</w:t>
            </w:r>
          </w:p>
        </w:tc>
        <w:tc>
          <w:tcPr>
            <w:tcW w:w="2250" w:type="dxa"/>
            <w:tcBorders>
              <w:top w:val="nil"/>
              <w:left w:val="nil"/>
              <w:bottom w:val="single" w:sz="4" w:space="0" w:color="000000"/>
              <w:right w:val="single" w:sz="4" w:space="0" w:color="000000"/>
            </w:tcBorders>
            <w:shd w:val="clear" w:color="000000" w:fill="FFFFFF"/>
            <w:tcMar>
              <w:left w:w="115" w:type="dxa"/>
              <w:right w:w="173" w:type="dxa"/>
            </w:tcMar>
          </w:tcPr>
          <w:p w14:paraId="1AB4DEED" w14:textId="3ECFA397" w:rsidR="00F73EC0" w:rsidRPr="00AF25C2" w:rsidRDefault="00F73EC0" w:rsidP="00F73EC0">
            <w:pPr>
              <w:bidi/>
              <w:jc w:val="left"/>
              <w:rPr>
                <w:sz w:val="20"/>
                <w:rtl/>
                <w:lang w:bidi="ar-LB"/>
              </w:rPr>
            </w:pPr>
            <w:r w:rsidRPr="00FA40DE">
              <w:rPr>
                <w:color w:val="000000"/>
                <w:sz w:val="20"/>
                <w:lang w:bidi="ar-LB"/>
              </w:rPr>
              <w:t>1,317,603,995</w:t>
            </w:r>
          </w:p>
        </w:tc>
        <w:tc>
          <w:tcPr>
            <w:tcW w:w="2250" w:type="dxa"/>
            <w:tcBorders>
              <w:top w:val="nil"/>
              <w:left w:val="nil"/>
              <w:bottom w:val="single" w:sz="4" w:space="0" w:color="000000"/>
              <w:right w:val="single" w:sz="4" w:space="0" w:color="000000"/>
            </w:tcBorders>
            <w:shd w:val="clear" w:color="000000" w:fill="FFFFFF"/>
            <w:tcMar>
              <w:left w:w="115" w:type="dxa"/>
              <w:right w:w="173" w:type="dxa"/>
            </w:tcMar>
          </w:tcPr>
          <w:p w14:paraId="27D8F0C2" w14:textId="51DCECA8" w:rsidR="00F73EC0" w:rsidRPr="00AF25C2" w:rsidRDefault="00F73EC0" w:rsidP="001E7C12">
            <w:pPr>
              <w:bidi/>
              <w:rPr>
                <w:sz w:val="20"/>
                <w:rtl/>
                <w:lang w:bidi="ar-LB"/>
              </w:rPr>
            </w:pPr>
            <w:r w:rsidRPr="00A62BFA">
              <w:rPr>
                <w:color w:val="000000"/>
                <w:sz w:val="20"/>
                <w:lang w:bidi="ar-LB"/>
              </w:rPr>
              <w:t>1,31</w:t>
            </w:r>
            <w:r w:rsidR="0094128C">
              <w:rPr>
                <w:color w:val="000000"/>
                <w:sz w:val="20"/>
                <w:lang w:bidi="ar-LB"/>
              </w:rPr>
              <w:t>3</w:t>
            </w:r>
            <w:r w:rsidRPr="00A62BFA">
              <w:rPr>
                <w:color w:val="000000"/>
                <w:sz w:val="20"/>
                <w:lang w:bidi="ar-LB"/>
              </w:rPr>
              <w:t>,</w:t>
            </w:r>
            <w:r w:rsidR="0094128C">
              <w:rPr>
                <w:color w:val="000000"/>
                <w:sz w:val="20"/>
                <w:lang w:bidi="ar-LB"/>
              </w:rPr>
              <w:t>416</w:t>
            </w:r>
            <w:r w:rsidRPr="00A62BFA">
              <w:rPr>
                <w:color w:val="000000"/>
                <w:sz w:val="20"/>
                <w:lang w:bidi="ar-LB"/>
              </w:rPr>
              <w:t>,</w:t>
            </w:r>
            <w:r w:rsidR="0094128C">
              <w:rPr>
                <w:color w:val="000000"/>
                <w:sz w:val="20"/>
                <w:lang w:bidi="ar-LB"/>
              </w:rPr>
              <w:t>921</w:t>
            </w:r>
          </w:p>
        </w:tc>
        <w:tc>
          <w:tcPr>
            <w:tcW w:w="1683" w:type="dxa"/>
            <w:tcBorders>
              <w:top w:val="single" w:sz="4" w:space="0" w:color="auto"/>
              <w:left w:val="nil"/>
              <w:bottom w:val="single" w:sz="4" w:space="0" w:color="000000"/>
              <w:right w:val="single" w:sz="4" w:space="0" w:color="auto"/>
            </w:tcBorders>
            <w:shd w:val="clear" w:color="000000" w:fill="FFFFFF"/>
            <w:tcMar>
              <w:left w:w="115" w:type="dxa"/>
              <w:right w:w="173" w:type="dxa"/>
            </w:tcMar>
          </w:tcPr>
          <w:p w14:paraId="489900F7" w14:textId="1D759217" w:rsidR="00F73EC0" w:rsidRPr="00AF25C2" w:rsidRDefault="00F7447A" w:rsidP="00F73EC0">
            <w:pPr>
              <w:bidi/>
              <w:jc w:val="left"/>
              <w:rPr>
                <w:sz w:val="20"/>
                <w:rtl/>
                <w:lang w:bidi="ar-LB"/>
              </w:rPr>
            </w:pPr>
            <w:r>
              <w:rPr>
                <w:sz w:val="20"/>
                <w:lang w:bidi="ar-LB"/>
              </w:rPr>
              <w:t>4,187,074</w:t>
            </w:r>
          </w:p>
        </w:tc>
      </w:tr>
    </w:tbl>
    <w:p w14:paraId="5AFD9B61" w14:textId="77777777" w:rsidR="00CB21A6" w:rsidRDefault="00CB21A6" w:rsidP="00CB21A6">
      <w:pPr>
        <w:bidi/>
        <w:rPr>
          <w:sz w:val="20"/>
          <w:rtl/>
          <w:lang w:bidi="ar-LB"/>
        </w:rPr>
      </w:pPr>
      <w:r>
        <w:rPr>
          <w:sz w:val="20"/>
          <w:rtl/>
          <w:lang w:bidi="ar-LB"/>
        </w:rPr>
        <w:t>(*) بما في ذلك تكاليف دعم الوكالة.</w:t>
      </w:r>
    </w:p>
    <w:p w14:paraId="4E3EB72C" w14:textId="77777777" w:rsidR="00CB21A6" w:rsidRPr="002D1CDA" w:rsidRDefault="00CB21A6" w:rsidP="00CB21A6">
      <w:pPr>
        <w:bidi/>
        <w:rPr>
          <w:sz w:val="20"/>
          <w:rtl/>
          <w:lang w:bidi="ar-LB"/>
        </w:rPr>
      </w:pPr>
      <w:r>
        <w:rPr>
          <w:sz w:val="20"/>
          <w:rtl/>
          <w:lang w:bidi="ar-LB"/>
        </w:rPr>
        <w:t>(*</w:t>
      </w:r>
      <w:r w:rsidR="00F10222">
        <w:rPr>
          <w:sz w:val="20"/>
          <w:rtl/>
          <w:lang w:bidi="ar-LB"/>
        </w:rPr>
        <w:t>*) الرقم الموجب يعني دخلاً أكبر</w:t>
      </w:r>
      <w:r>
        <w:rPr>
          <w:sz w:val="20"/>
          <w:rtl/>
          <w:lang w:bidi="ar-LB"/>
        </w:rPr>
        <w:t>، بينما الرقم السالب يعني دخلًا أقل في التقرير المرحلي للوكالات المنفذة.</w:t>
      </w:r>
    </w:p>
    <w:p w14:paraId="5705F224" w14:textId="77777777" w:rsidR="00CB21A6" w:rsidRDefault="00CB21A6" w:rsidP="00CB21A6">
      <w:pPr>
        <w:bidi/>
        <w:rPr>
          <w:sz w:val="20"/>
          <w:rtl/>
          <w:lang w:bidi="ar-LB"/>
        </w:rPr>
      </w:pPr>
    </w:p>
    <w:p w14:paraId="1A274325" w14:textId="2D8C76CC" w:rsidR="00CB21A6" w:rsidRPr="00CA6FC3" w:rsidRDefault="00B06EB1" w:rsidP="000B249A">
      <w:pPr>
        <w:pStyle w:val="Heading1"/>
        <w:numPr>
          <w:ilvl w:val="0"/>
          <w:numId w:val="23"/>
        </w:numPr>
        <w:bidi/>
        <w:spacing w:after="120"/>
        <w:ind w:left="0" w:firstLine="0"/>
        <w:rPr>
          <w:sz w:val="26"/>
          <w:szCs w:val="26"/>
          <w:lang w:bidi="ar-LB"/>
        </w:rPr>
      </w:pPr>
      <w:r>
        <w:rPr>
          <w:sz w:val="26"/>
          <w:szCs w:val="26"/>
          <w:rtl/>
          <w:lang w:bidi="ar-LB"/>
        </w:rPr>
        <w:t>و</w:t>
      </w:r>
      <w:r w:rsidR="00277D37" w:rsidRPr="00CA6FC3">
        <w:rPr>
          <w:sz w:val="26"/>
          <w:szCs w:val="26"/>
          <w:rtl/>
          <w:lang w:bidi="ar-LB"/>
        </w:rPr>
        <w:t>يوضح الجدول</w:t>
      </w:r>
      <w:proofErr w:type="gramStart"/>
      <w:r w:rsidR="00CB21A6" w:rsidRPr="00CA6FC3">
        <w:rPr>
          <w:sz w:val="26"/>
          <w:szCs w:val="26"/>
          <w:lang w:bidi="ar-LB"/>
        </w:rPr>
        <w:t xml:space="preserve">3 </w:t>
      </w:r>
      <w:r w:rsidR="00277D37" w:rsidRPr="00CA6FC3">
        <w:rPr>
          <w:sz w:val="26"/>
          <w:szCs w:val="26"/>
          <w:rtl/>
          <w:lang w:bidi="ar-LB"/>
        </w:rPr>
        <w:t xml:space="preserve"> </w:t>
      </w:r>
      <w:r w:rsidR="00CB21A6" w:rsidRPr="00CA6FC3">
        <w:rPr>
          <w:sz w:val="26"/>
          <w:szCs w:val="26"/>
          <w:rtl/>
          <w:lang w:bidi="ar-LB"/>
        </w:rPr>
        <w:t>التفسيرات</w:t>
      </w:r>
      <w:proofErr w:type="gramEnd"/>
      <w:r w:rsidR="00CB21A6" w:rsidRPr="00CA6FC3">
        <w:rPr>
          <w:sz w:val="26"/>
          <w:szCs w:val="26"/>
          <w:rtl/>
          <w:lang w:bidi="ar-LB"/>
        </w:rPr>
        <w:t xml:space="preserve"> التي قدمتها الوكالات المنفذة بشأن </w:t>
      </w:r>
      <w:r w:rsidR="009111E5" w:rsidRPr="00CA6FC3">
        <w:rPr>
          <w:sz w:val="26"/>
          <w:szCs w:val="26"/>
          <w:rtl/>
          <w:lang w:bidi="ar-LB"/>
        </w:rPr>
        <w:t>الفروق</w:t>
      </w:r>
      <w:r w:rsidR="00CB21A6" w:rsidRPr="00CA6FC3">
        <w:rPr>
          <w:sz w:val="26"/>
          <w:szCs w:val="26"/>
          <w:rtl/>
          <w:lang w:bidi="ar-LB"/>
        </w:rPr>
        <w:t xml:space="preserve"> في الدخل بين الحسابات الختامية </w:t>
      </w:r>
      <w:r w:rsidR="00F73EC0">
        <w:rPr>
          <w:sz w:val="26"/>
          <w:szCs w:val="26"/>
          <w:rtl/>
          <w:lang w:bidi="ar-LB"/>
        </w:rPr>
        <w:t>لعام 2022</w:t>
      </w:r>
      <w:r w:rsidR="000B249A" w:rsidRPr="00CA6FC3">
        <w:rPr>
          <w:sz w:val="26"/>
          <w:szCs w:val="26"/>
          <w:lang w:bidi="ar-LB"/>
        </w:rPr>
        <w:t xml:space="preserve"> </w:t>
      </w:r>
      <w:r w:rsidR="000B249A" w:rsidRPr="00CA6FC3">
        <w:rPr>
          <w:sz w:val="26"/>
          <w:szCs w:val="26"/>
          <w:rtl/>
          <w:lang w:bidi="ar-LB"/>
        </w:rPr>
        <w:t xml:space="preserve"> </w:t>
      </w:r>
      <w:r w:rsidR="00CB21A6" w:rsidRPr="00CA6FC3">
        <w:rPr>
          <w:sz w:val="26"/>
          <w:szCs w:val="26"/>
          <w:rtl/>
          <w:lang w:bidi="ar-LB"/>
        </w:rPr>
        <w:t>والتقارير المرحلية والإجراءات التي يتعين اتخاذها</w:t>
      </w:r>
      <w:r w:rsidR="00CB21A6" w:rsidRPr="00CA6FC3">
        <w:rPr>
          <w:sz w:val="26"/>
          <w:szCs w:val="26"/>
          <w:lang w:bidi="ar-LB"/>
        </w:rPr>
        <w:t>.</w:t>
      </w:r>
    </w:p>
    <w:p w14:paraId="6F47A3C7" w14:textId="69164289" w:rsidR="00CB21A6" w:rsidRPr="00CA6FC3" w:rsidRDefault="00031488" w:rsidP="00B06EB1">
      <w:pPr>
        <w:bidi/>
        <w:spacing w:after="120" w:line="340" w:lineRule="exact"/>
        <w:rPr>
          <w:bCs/>
          <w:sz w:val="26"/>
          <w:szCs w:val="26"/>
          <w:rtl/>
          <w:lang w:bidi="ar-LB"/>
        </w:rPr>
      </w:pPr>
      <w:r w:rsidRPr="00CA6FC3">
        <w:rPr>
          <w:bCs/>
          <w:sz w:val="26"/>
          <w:szCs w:val="26"/>
          <w:rtl/>
          <w:lang w:bidi="ar-LB"/>
        </w:rPr>
        <w:t>الجدول 3-</w:t>
      </w:r>
      <w:r w:rsidR="00CB21A6" w:rsidRPr="00CA6FC3">
        <w:rPr>
          <w:bCs/>
          <w:sz w:val="26"/>
          <w:szCs w:val="26"/>
          <w:rtl/>
          <w:lang w:bidi="ar-LB"/>
        </w:rPr>
        <w:t xml:space="preserve"> </w:t>
      </w:r>
      <w:r w:rsidR="00A8451D" w:rsidRPr="00CA6FC3">
        <w:rPr>
          <w:bCs/>
          <w:sz w:val="26"/>
          <w:szCs w:val="26"/>
          <w:rtl/>
          <w:lang w:bidi="ar-LB"/>
        </w:rPr>
        <w:t>الأساس المنطقي</w:t>
      </w:r>
      <w:r w:rsidR="00CB21A6" w:rsidRPr="00CA6FC3">
        <w:rPr>
          <w:bCs/>
          <w:sz w:val="26"/>
          <w:szCs w:val="26"/>
          <w:rtl/>
          <w:lang w:bidi="ar-LB"/>
        </w:rPr>
        <w:t xml:space="preserve"> </w:t>
      </w:r>
      <w:r w:rsidR="00A8451D" w:rsidRPr="00CA6FC3">
        <w:rPr>
          <w:bCs/>
          <w:sz w:val="26"/>
          <w:szCs w:val="26"/>
          <w:rtl/>
          <w:lang w:bidi="ar-LB"/>
        </w:rPr>
        <w:t>ل</w:t>
      </w:r>
      <w:r w:rsidR="00157AC3" w:rsidRPr="00CA6FC3">
        <w:rPr>
          <w:bCs/>
          <w:sz w:val="26"/>
          <w:szCs w:val="26"/>
          <w:rtl/>
          <w:lang w:bidi="ar-LB"/>
        </w:rPr>
        <w:t>لفروق</w:t>
      </w:r>
      <w:r w:rsidR="00CB21A6" w:rsidRPr="00CA6FC3">
        <w:rPr>
          <w:bCs/>
          <w:sz w:val="26"/>
          <w:szCs w:val="26"/>
          <w:rtl/>
          <w:lang w:bidi="ar-LB"/>
        </w:rPr>
        <w:t xml:space="preserve"> في الدخل بين الحسابات الختامية </w:t>
      </w:r>
      <w:r w:rsidR="0025698F" w:rsidRPr="00CA6FC3">
        <w:rPr>
          <w:bCs/>
          <w:sz w:val="26"/>
          <w:szCs w:val="26"/>
          <w:rtl/>
          <w:lang w:bidi="ar-LB"/>
        </w:rPr>
        <w:t xml:space="preserve">لعام </w:t>
      </w:r>
      <w:r w:rsidR="00F73EC0">
        <w:rPr>
          <w:bCs/>
          <w:sz w:val="26"/>
          <w:szCs w:val="26"/>
          <w:rtl/>
          <w:lang w:bidi="ar-LB"/>
        </w:rPr>
        <w:t>2022</w:t>
      </w:r>
      <w:r w:rsidR="0025698F" w:rsidRPr="00CA6FC3">
        <w:rPr>
          <w:bCs/>
          <w:sz w:val="26"/>
          <w:szCs w:val="26"/>
          <w:rtl/>
          <w:lang w:bidi="ar-LB"/>
        </w:rPr>
        <w:t xml:space="preserve"> </w:t>
      </w:r>
      <w:r w:rsidR="00CB21A6" w:rsidRPr="00CA6FC3">
        <w:rPr>
          <w:bCs/>
          <w:sz w:val="26"/>
          <w:szCs w:val="26"/>
          <w:rtl/>
          <w:lang w:bidi="ar-LB"/>
        </w:rPr>
        <w:t>والتقارير المرحلية (بالدولار الأمريكي)</w:t>
      </w:r>
    </w:p>
    <w:tbl>
      <w:tblPr>
        <w:bidiVisual/>
        <w:tblW w:w="9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870"/>
        <w:gridCol w:w="1237"/>
        <w:gridCol w:w="1237"/>
        <w:gridCol w:w="1237"/>
        <w:gridCol w:w="1238"/>
      </w:tblGrid>
      <w:tr w:rsidR="008A6718" w:rsidRPr="00F73EC0" w14:paraId="7A1CF217" w14:textId="77777777" w:rsidTr="005C3135">
        <w:trPr>
          <w:tblHeader/>
        </w:trPr>
        <w:tc>
          <w:tcPr>
            <w:tcW w:w="540" w:type="dxa"/>
            <w:tcBorders>
              <w:bottom w:val="single" w:sz="4" w:space="0" w:color="auto"/>
            </w:tcBorders>
            <w:tcMar>
              <w:left w:w="29" w:type="dxa"/>
              <w:right w:w="29" w:type="dxa"/>
            </w:tcMar>
          </w:tcPr>
          <w:p w14:paraId="5488F46E" w14:textId="0FE9F700" w:rsidR="008A6718" w:rsidRPr="00F73EC0" w:rsidRDefault="008A6718" w:rsidP="008A6718">
            <w:pPr>
              <w:widowControl w:val="0"/>
              <w:rPr>
                <w:b/>
                <w:sz w:val="20"/>
                <w:lang w:val="en-US" w:bidi="ar-LB"/>
              </w:rPr>
            </w:pPr>
            <w:bookmarkStart w:id="0" w:name="OLE_LINK1"/>
            <w:r w:rsidRPr="00160C00">
              <w:rPr>
                <w:bCs/>
                <w:sz w:val="20"/>
                <w:rtl/>
                <w:lang w:bidi="ar-LB"/>
              </w:rPr>
              <w:t>الصف</w:t>
            </w:r>
          </w:p>
        </w:tc>
        <w:tc>
          <w:tcPr>
            <w:tcW w:w="3870" w:type="dxa"/>
            <w:tcBorders>
              <w:bottom w:val="single" w:sz="4" w:space="0" w:color="auto"/>
            </w:tcBorders>
          </w:tcPr>
          <w:p w14:paraId="2515F95A" w14:textId="53875990" w:rsidR="008A6718" w:rsidRPr="00F73EC0" w:rsidRDefault="008A6718" w:rsidP="008A6718">
            <w:pPr>
              <w:widowControl w:val="0"/>
              <w:jc w:val="center"/>
              <w:rPr>
                <w:b/>
                <w:sz w:val="20"/>
                <w:lang w:val="en-US" w:bidi="ar-LB"/>
              </w:rPr>
            </w:pPr>
            <w:r w:rsidRPr="00160C00">
              <w:rPr>
                <w:bCs/>
                <w:sz w:val="20"/>
                <w:rtl/>
                <w:lang w:bidi="ar-LB"/>
              </w:rPr>
              <w:t>التفسير</w:t>
            </w:r>
          </w:p>
        </w:tc>
        <w:tc>
          <w:tcPr>
            <w:tcW w:w="1237" w:type="dxa"/>
            <w:tcBorders>
              <w:bottom w:val="single" w:sz="4" w:space="0" w:color="auto"/>
            </w:tcBorders>
            <w:tcMar>
              <w:left w:w="0" w:type="dxa"/>
              <w:right w:w="0" w:type="dxa"/>
            </w:tcMar>
          </w:tcPr>
          <w:p w14:paraId="570BBFEB" w14:textId="7B8684FA" w:rsidR="008A6718" w:rsidRPr="00F73EC0" w:rsidRDefault="008A6718" w:rsidP="008A6718">
            <w:pPr>
              <w:widowControl w:val="0"/>
              <w:jc w:val="center"/>
              <w:rPr>
                <w:b/>
                <w:bCs/>
                <w:sz w:val="20"/>
                <w:lang w:val="en-US" w:bidi="ar-LB"/>
              </w:rPr>
            </w:pPr>
            <w:r>
              <w:rPr>
                <w:b/>
                <w:bCs/>
                <w:sz w:val="20"/>
                <w:rtl/>
                <w:lang w:bidi="ar-LB"/>
              </w:rPr>
              <w:t>اليوئنديبي</w:t>
            </w:r>
          </w:p>
        </w:tc>
        <w:tc>
          <w:tcPr>
            <w:tcW w:w="1237" w:type="dxa"/>
            <w:tcBorders>
              <w:bottom w:val="single" w:sz="4" w:space="0" w:color="auto"/>
            </w:tcBorders>
            <w:tcMar>
              <w:left w:w="0" w:type="dxa"/>
              <w:right w:w="0" w:type="dxa"/>
            </w:tcMar>
          </w:tcPr>
          <w:p w14:paraId="78CE8C7C" w14:textId="3ED17CF3" w:rsidR="008A6718" w:rsidRPr="00F73EC0" w:rsidRDefault="008A6718" w:rsidP="008A6718">
            <w:pPr>
              <w:widowControl w:val="0"/>
              <w:jc w:val="center"/>
              <w:rPr>
                <w:b/>
                <w:bCs/>
                <w:sz w:val="20"/>
                <w:lang w:val="en-US" w:bidi="ar-LB"/>
              </w:rPr>
            </w:pPr>
            <w:r>
              <w:rPr>
                <w:b/>
                <w:bCs/>
                <w:sz w:val="20"/>
                <w:rtl/>
                <w:lang w:bidi="ar-LB"/>
              </w:rPr>
              <w:t>اليونيب</w:t>
            </w:r>
          </w:p>
        </w:tc>
        <w:tc>
          <w:tcPr>
            <w:tcW w:w="1237" w:type="dxa"/>
            <w:tcBorders>
              <w:bottom w:val="single" w:sz="4" w:space="0" w:color="auto"/>
            </w:tcBorders>
            <w:tcMar>
              <w:left w:w="0" w:type="dxa"/>
              <w:right w:w="0" w:type="dxa"/>
            </w:tcMar>
          </w:tcPr>
          <w:p w14:paraId="26F06364" w14:textId="49AB30DD" w:rsidR="008A6718" w:rsidRPr="00F73EC0" w:rsidRDefault="008A6718" w:rsidP="008A6718">
            <w:pPr>
              <w:widowControl w:val="0"/>
              <w:jc w:val="center"/>
              <w:rPr>
                <w:b/>
                <w:bCs/>
                <w:sz w:val="20"/>
                <w:lang w:val="en-US" w:bidi="ar-LB"/>
              </w:rPr>
            </w:pPr>
            <w:r w:rsidRPr="00AF25C2">
              <w:rPr>
                <w:b/>
                <w:bCs/>
                <w:sz w:val="20"/>
                <w:rtl/>
                <w:lang w:bidi="ar-LB"/>
              </w:rPr>
              <w:t>اليونيدو</w:t>
            </w:r>
          </w:p>
        </w:tc>
        <w:tc>
          <w:tcPr>
            <w:tcW w:w="1238" w:type="dxa"/>
            <w:tcBorders>
              <w:bottom w:val="single" w:sz="4" w:space="0" w:color="auto"/>
            </w:tcBorders>
            <w:tcMar>
              <w:left w:w="0" w:type="dxa"/>
              <w:right w:w="0" w:type="dxa"/>
            </w:tcMar>
          </w:tcPr>
          <w:p w14:paraId="6F21ADFF" w14:textId="5A6FC2A3" w:rsidR="008A6718" w:rsidRPr="00F73EC0" w:rsidRDefault="008A6718" w:rsidP="008A6718">
            <w:pPr>
              <w:widowControl w:val="0"/>
              <w:jc w:val="center"/>
              <w:rPr>
                <w:b/>
                <w:bCs/>
                <w:sz w:val="20"/>
                <w:lang w:val="en-US" w:bidi="ar-LB"/>
              </w:rPr>
            </w:pPr>
            <w:r>
              <w:rPr>
                <w:b/>
                <w:bCs/>
                <w:sz w:val="20"/>
                <w:rtl/>
                <w:lang w:bidi="ar-LB"/>
              </w:rPr>
              <w:t>ال</w:t>
            </w:r>
            <w:r w:rsidRPr="00AF25C2">
              <w:rPr>
                <w:b/>
                <w:bCs/>
                <w:sz w:val="20"/>
                <w:rtl/>
                <w:lang w:bidi="ar-LB"/>
              </w:rPr>
              <w:t xml:space="preserve">بنك </w:t>
            </w:r>
            <w:r>
              <w:rPr>
                <w:b/>
                <w:bCs/>
                <w:sz w:val="20"/>
                <w:rtl/>
                <w:lang w:bidi="ar-LB"/>
              </w:rPr>
              <w:t>الدولي</w:t>
            </w:r>
          </w:p>
        </w:tc>
      </w:tr>
      <w:tr w:rsidR="00F73EC0" w:rsidRPr="00F73EC0" w14:paraId="07F66BCA" w14:textId="77777777" w:rsidTr="00F73EC0">
        <w:tc>
          <w:tcPr>
            <w:tcW w:w="540" w:type="dxa"/>
            <w:shd w:val="clear" w:color="auto" w:fill="auto"/>
          </w:tcPr>
          <w:p w14:paraId="43805045" w14:textId="77777777" w:rsidR="00F73EC0" w:rsidRPr="00F73EC0" w:rsidRDefault="00F73EC0" w:rsidP="00F73EC0">
            <w:pPr>
              <w:widowControl w:val="0"/>
              <w:rPr>
                <w:sz w:val="20"/>
                <w:lang w:val="en-CA" w:bidi="ar-LB"/>
              </w:rPr>
            </w:pPr>
            <w:r w:rsidRPr="00F73EC0">
              <w:rPr>
                <w:sz w:val="20"/>
                <w:lang w:val="en-CA" w:bidi="ar-LB"/>
              </w:rPr>
              <w:t>1</w:t>
            </w:r>
          </w:p>
        </w:tc>
        <w:tc>
          <w:tcPr>
            <w:tcW w:w="3870" w:type="dxa"/>
            <w:shd w:val="clear" w:color="auto" w:fill="auto"/>
          </w:tcPr>
          <w:p w14:paraId="2C9440E8" w14:textId="0EE89C32" w:rsidR="00F73EC0" w:rsidRPr="00F73EC0" w:rsidRDefault="008A6718" w:rsidP="008A6718">
            <w:pPr>
              <w:widowControl w:val="0"/>
              <w:bidi/>
              <w:jc w:val="left"/>
              <w:rPr>
                <w:sz w:val="20"/>
                <w:lang w:val="en-US" w:bidi="ar-LB"/>
              </w:rPr>
            </w:pPr>
            <w:r w:rsidRPr="008A6718">
              <w:rPr>
                <w:sz w:val="20"/>
                <w:rtl/>
                <w:lang w:val="en-CA" w:bidi="ar-LB"/>
              </w:rPr>
              <w:t>الفرق بين الحسابات الختامية والتقارير المرحلية</w:t>
            </w:r>
          </w:p>
        </w:tc>
        <w:tc>
          <w:tcPr>
            <w:tcW w:w="1237" w:type="dxa"/>
            <w:shd w:val="clear" w:color="auto" w:fill="auto"/>
            <w:tcMar>
              <w:left w:w="0" w:type="dxa"/>
              <w:right w:w="58" w:type="dxa"/>
            </w:tcMar>
          </w:tcPr>
          <w:p w14:paraId="4E8AD5F4" w14:textId="77777777" w:rsidR="00F73EC0" w:rsidRPr="00F73EC0" w:rsidRDefault="00F73EC0" w:rsidP="00F73EC0">
            <w:pPr>
              <w:widowControl w:val="0"/>
              <w:jc w:val="right"/>
              <w:rPr>
                <w:sz w:val="20"/>
                <w:lang w:val="en-US" w:bidi="ar-LB"/>
              </w:rPr>
            </w:pPr>
            <w:r w:rsidRPr="00F73EC0">
              <w:rPr>
                <w:color w:val="000000"/>
                <w:sz w:val="20"/>
                <w:lang w:val="en-CA" w:bidi="ar-LB"/>
              </w:rPr>
              <w:t>2,742,341</w:t>
            </w:r>
          </w:p>
        </w:tc>
        <w:tc>
          <w:tcPr>
            <w:tcW w:w="1237" w:type="dxa"/>
            <w:shd w:val="clear" w:color="auto" w:fill="auto"/>
            <w:tcMar>
              <w:left w:w="0" w:type="dxa"/>
              <w:right w:w="58" w:type="dxa"/>
            </w:tcMar>
          </w:tcPr>
          <w:p w14:paraId="3F3ECB08" w14:textId="77777777" w:rsidR="00F73EC0" w:rsidRPr="00F73EC0" w:rsidRDefault="00F73EC0" w:rsidP="00F73EC0">
            <w:pPr>
              <w:widowControl w:val="0"/>
              <w:jc w:val="right"/>
              <w:rPr>
                <w:sz w:val="20"/>
                <w:lang w:val="en-US" w:bidi="ar-LB"/>
              </w:rPr>
            </w:pPr>
            <w:r w:rsidRPr="00F73EC0">
              <w:rPr>
                <w:sz w:val="20"/>
                <w:lang w:val="en-CA" w:bidi="ar-LB"/>
              </w:rPr>
              <w:t>0</w:t>
            </w:r>
          </w:p>
        </w:tc>
        <w:tc>
          <w:tcPr>
            <w:tcW w:w="1237" w:type="dxa"/>
            <w:tcBorders>
              <w:top w:val="single" w:sz="4" w:space="0" w:color="auto"/>
            </w:tcBorders>
            <w:shd w:val="clear" w:color="auto" w:fill="auto"/>
            <w:tcMar>
              <w:left w:w="0" w:type="dxa"/>
              <w:right w:w="58" w:type="dxa"/>
            </w:tcMar>
          </w:tcPr>
          <w:p w14:paraId="66FFC021" w14:textId="77777777" w:rsidR="00F73EC0" w:rsidRPr="00F73EC0" w:rsidRDefault="00F73EC0" w:rsidP="00F73EC0">
            <w:pPr>
              <w:widowControl w:val="0"/>
              <w:jc w:val="right"/>
              <w:rPr>
                <w:sz w:val="20"/>
                <w:lang w:val="en-US" w:bidi="ar-LB"/>
              </w:rPr>
            </w:pPr>
            <w:r w:rsidRPr="00F73EC0">
              <w:rPr>
                <w:sz w:val="20"/>
                <w:lang w:val="en-CA" w:bidi="ar-LB"/>
              </w:rPr>
              <w:t>2,237,687</w:t>
            </w:r>
          </w:p>
        </w:tc>
        <w:tc>
          <w:tcPr>
            <w:tcW w:w="1238" w:type="dxa"/>
            <w:shd w:val="clear" w:color="auto" w:fill="auto"/>
            <w:tcMar>
              <w:left w:w="0" w:type="dxa"/>
              <w:right w:w="58" w:type="dxa"/>
            </w:tcMar>
          </w:tcPr>
          <w:p w14:paraId="7C7AA41A" w14:textId="77510055" w:rsidR="00F73EC0" w:rsidRPr="00F73EC0" w:rsidRDefault="00A86C05" w:rsidP="00F73EC0">
            <w:pPr>
              <w:widowControl w:val="0"/>
              <w:jc w:val="right"/>
              <w:rPr>
                <w:sz w:val="20"/>
                <w:lang w:val="en-CA" w:bidi="ar-LB"/>
              </w:rPr>
            </w:pPr>
            <w:r>
              <w:rPr>
                <w:sz w:val="20"/>
                <w:lang w:bidi="ar-LB"/>
              </w:rPr>
              <w:t>4,187,074</w:t>
            </w:r>
          </w:p>
        </w:tc>
      </w:tr>
      <w:tr w:rsidR="00F73EC0" w:rsidRPr="00F73EC0" w14:paraId="5E26D82D" w14:textId="77777777" w:rsidTr="00F73EC0">
        <w:trPr>
          <w:trHeight w:val="75"/>
        </w:trPr>
        <w:tc>
          <w:tcPr>
            <w:tcW w:w="9359" w:type="dxa"/>
            <w:gridSpan w:val="6"/>
            <w:shd w:val="clear" w:color="auto" w:fill="auto"/>
          </w:tcPr>
          <w:p w14:paraId="1391DF0E" w14:textId="77777777" w:rsidR="00F73EC0" w:rsidRPr="00F73EC0" w:rsidRDefault="00F73EC0" w:rsidP="00F73EC0">
            <w:pPr>
              <w:widowControl w:val="0"/>
              <w:jc w:val="right"/>
              <w:rPr>
                <w:color w:val="000000"/>
                <w:sz w:val="20"/>
                <w:lang w:val="en-CA" w:bidi="ar-LB"/>
              </w:rPr>
            </w:pPr>
          </w:p>
        </w:tc>
      </w:tr>
      <w:tr w:rsidR="00F73EC0" w:rsidRPr="00F73EC0" w14:paraId="1D375261" w14:textId="77777777" w:rsidTr="00F73EC0">
        <w:tc>
          <w:tcPr>
            <w:tcW w:w="540" w:type="dxa"/>
          </w:tcPr>
          <w:p w14:paraId="13402A1D" w14:textId="77777777" w:rsidR="00F73EC0" w:rsidRPr="00F73EC0" w:rsidRDefault="00F73EC0" w:rsidP="00F73EC0">
            <w:pPr>
              <w:widowControl w:val="0"/>
              <w:rPr>
                <w:sz w:val="20"/>
                <w:lang w:val="en-CA" w:bidi="ar-LB"/>
              </w:rPr>
            </w:pPr>
            <w:r w:rsidRPr="00F73EC0">
              <w:rPr>
                <w:sz w:val="20"/>
                <w:lang w:val="en-CA" w:bidi="ar-LB"/>
              </w:rPr>
              <w:t>2</w:t>
            </w:r>
          </w:p>
        </w:tc>
        <w:tc>
          <w:tcPr>
            <w:tcW w:w="3870" w:type="dxa"/>
            <w:shd w:val="clear" w:color="auto" w:fill="auto"/>
            <w:noWrap/>
          </w:tcPr>
          <w:p w14:paraId="1F9C665D" w14:textId="6563C587" w:rsidR="00F73EC0" w:rsidRPr="00F73EC0" w:rsidRDefault="008A6718" w:rsidP="008A6718">
            <w:pPr>
              <w:widowControl w:val="0"/>
              <w:bidi/>
              <w:jc w:val="left"/>
              <w:rPr>
                <w:sz w:val="20"/>
                <w:lang w:val="en-CA" w:bidi="ar-LB"/>
              </w:rPr>
            </w:pPr>
            <w:r w:rsidRPr="008A6718">
              <w:rPr>
                <w:sz w:val="20"/>
                <w:rtl/>
                <w:lang w:val="en-CA" w:bidi="ar-LB"/>
              </w:rPr>
              <w:t xml:space="preserve">الفائدة التراكمية لخطة إدارة التخلص التدريجي من </w:t>
            </w:r>
            <w:bookmarkStart w:id="1" w:name="_Hlk150969066"/>
            <w:r w:rsidR="00E771CB">
              <w:rPr>
                <w:sz w:val="20"/>
                <w:rtl/>
                <w:lang w:val="en-CA" w:bidi="ar-LB"/>
              </w:rPr>
              <w:t>المواد</w:t>
            </w:r>
            <w:r w:rsidRPr="008A6718">
              <w:rPr>
                <w:sz w:val="20"/>
                <w:rtl/>
                <w:lang w:val="en-CA" w:bidi="ar-LB"/>
              </w:rPr>
              <w:t xml:space="preserve"> </w:t>
            </w:r>
            <w:r w:rsidR="00766369" w:rsidRPr="008A6718">
              <w:rPr>
                <w:sz w:val="20"/>
                <w:rtl/>
                <w:lang w:val="en-CA" w:bidi="ar-LB"/>
              </w:rPr>
              <w:t>الهيدروكلو</w:t>
            </w:r>
            <w:r w:rsidR="00766369">
              <w:rPr>
                <w:sz w:val="20"/>
                <w:rtl/>
                <w:lang w:val="en-CA" w:bidi="ar-LB"/>
              </w:rPr>
              <w:t>رو</w:t>
            </w:r>
            <w:r w:rsidR="00766369" w:rsidRPr="008A6718">
              <w:rPr>
                <w:sz w:val="20"/>
                <w:rtl/>
                <w:lang w:val="en-CA" w:bidi="ar-LB"/>
              </w:rPr>
              <w:t>فلور</w:t>
            </w:r>
            <w:r w:rsidR="00766369">
              <w:rPr>
                <w:sz w:val="20"/>
                <w:rtl/>
                <w:lang w:val="en-CA" w:bidi="ar-LB"/>
              </w:rPr>
              <w:t xml:space="preserve">وكربونية </w:t>
            </w:r>
            <w:bookmarkEnd w:id="1"/>
            <w:r w:rsidR="00766369" w:rsidRPr="008A6718">
              <w:rPr>
                <w:sz w:val="20"/>
                <w:rtl/>
                <w:lang w:val="en-CA" w:bidi="ar-LB"/>
              </w:rPr>
              <w:t>في</w:t>
            </w:r>
            <w:r w:rsidRPr="008A6718">
              <w:rPr>
                <w:sz w:val="20"/>
                <w:rtl/>
                <w:lang w:val="en-CA" w:bidi="ar-LB"/>
              </w:rPr>
              <w:t xml:space="preserve"> الصين مدرجة في الحسابات الختامية وتحتفظ بها الصين، وتم تعويضها بالفعل مقابل </w:t>
            </w:r>
            <w:r w:rsidR="00766369">
              <w:rPr>
                <w:sz w:val="20"/>
                <w:rtl/>
                <w:lang w:val="en-CA" w:bidi="ar-LB"/>
              </w:rPr>
              <w:t>الاعتمادات</w:t>
            </w:r>
            <w:r w:rsidRPr="008A6718">
              <w:rPr>
                <w:sz w:val="20"/>
                <w:rtl/>
                <w:lang w:val="en-CA" w:bidi="ar-LB"/>
              </w:rPr>
              <w:t xml:space="preserve"> (لا يلزم اتخاذ أي إجراء)</w:t>
            </w:r>
            <w:r w:rsidR="00F73EC0" w:rsidRPr="00F73EC0">
              <w:rPr>
                <w:sz w:val="20"/>
                <w:lang w:val="en-CA" w:bidi="ar-LB"/>
              </w:rPr>
              <w:t xml:space="preserve"> </w:t>
            </w:r>
          </w:p>
        </w:tc>
        <w:tc>
          <w:tcPr>
            <w:tcW w:w="1237" w:type="dxa"/>
            <w:shd w:val="clear" w:color="auto" w:fill="auto"/>
            <w:noWrap/>
            <w:tcMar>
              <w:left w:w="0" w:type="dxa"/>
              <w:right w:w="58" w:type="dxa"/>
            </w:tcMar>
          </w:tcPr>
          <w:p w14:paraId="4E0FD0BB" w14:textId="77777777" w:rsidR="00F73EC0" w:rsidRPr="00F73EC0" w:rsidRDefault="00F73EC0" w:rsidP="00F73EC0">
            <w:pPr>
              <w:widowControl w:val="0"/>
              <w:jc w:val="right"/>
              <w:rPr>
                <w:rFonts w:eastAsia="MS Mincho"/>
                <w:sz w:val="20"/>
                <w:lang w:val="en-CA" w:eastAsia="ja-JP" w:bidi="ar-LB"/>
              </w:rPr>
            </w:pPr>
            <w:r w:rsidRPr="00F73EC0">
              <w:rPr>
                <w:rFonts w:eastAsia="MS Mincho"/>
                <w:sz w:val="20"/>
                <w:lang w:val="en-CA" w:eastAsia="ja-JP" w:bidi="ar-LB"/>
              </w:rPr>
              <w:t>907,836</w:t>
            </w:r>
          </w:p>
        </w:tc>
        <w:tc>
          <w:tcPr>
            <w:tcW w:w="1237" w:type="dxa"/>
            <w:shd w:val="clear" w:color="auto" w:fill="auto"/>
            <w:tcMar>
              <w:left w:w="0" w:type="dxa"/>
              <w:right w:w="58" w:type="dxa"/>
            </w:tcMar>
          </w:tcPr>
          <w:p w14:paraId="4FC772B2"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3187EB8F" w14:textId="77777777" w:rsidR="00F73EC0" w:rsidRPr="00F73EC0" w:rsidRDefault="00F73EC0" w:rsidP="00F73EC0">
            <w:pPr>
              <w:widowControl w:val="0"/>
              <w:jc w:val="right"/>
              <w:rPr>
                <w:sz w:val="20"/>
                <w:lang w:val="en-US" w:bidi="ar-LB"/>
              </w:rPr>
            </w:pPr>
          </w:p>
        </w:tc>
        <w:tc>
          <w:tcPr>
            <w:tcW w:w="1238" w:type="dxa"/>
            <w:shd w:val="clear" w:color="auto" w:fill="auto"/>
            <w:tcMar>
              <w:left w:w="0" w:type="dxa"/>
              <w:right w:w="58" w:type="dxa"/>
            </w:tcMar>
          </w:tcPr>
          <w:p w14:paraId="46649F12" w14:textId="77777777" w:rsidR="00F73EC0" w:rsidRPr="00F73EC0" w:rsidRDefault="00F73EC0" w:rsidP="00F73EC0">
            <w:pPr>
              <w:widowControl w:val="0"/>
              <w:jc w:val="right"/>
              <w:rPr>
                <w:sz w:val="20"/>
                <w:lang w:val="en-CA" w:bidi="ar-LB"/>
              </w:rPr>
            </w:pPr>
          </w:p>
        </w:tc>
      </w:tr>
      <w:tr w:rsidR="00F73EC0" w:rsidRPr="00F73EC0" w14:paraId="4ED8CBDC" w14:textId="77777777" w:rsidTr="00F73EC0">
        <w:tc>
          <w:tcPr>
            <w:tcW w:w="540" w:type="dxa"/>
          </w:tcPr>
          <w:p w14:paraId="6E6008BC" w14:textId="77777777" w:rsidR="00F73EC0" w:rsidRPr="00F73EC0" w:rsidRDefault="00F73EC0" w:rsidP="00F73EC0">
            <w:pPr>
              <w:widowControl w:val="0"/>
              <w:rPr>
                <w:sz w:val="20"/>
                <w:lang w:val="en-CA" w:bidi="ar-LB"/>
              </w:rPr>
            </w:pPr>
            <w:r w:rsidRPr="00F73EC0">
              <w:rPr>
                <w:sz w:val="20"/>
                <w:lang w:val="en-CA" w:bidi="ar-LB"/>
              </w:rPr>
              <w:t>3</w:t>
            </w:r>
          </w:p>
        </w:tc>
        <w:tc>
          <w:tcPr>
            <w:tcW w:w="3870" w:type="dxa"/>
            <w:shd w:val="clear" w:color="auto" w:fill="auto"/>
            <w:noWrap/>
          </w:tcPr>
          <w:p w14:paraId="753C08A8" w14:textId="5D038228" w:rsidR="00F73EC0" w:rsidRPr="00F73EC0" w:rsidRDefault="00766369" w:rsidP="008A6718">
            <w:pPr>
              <w:widowControl w:val="0"/>
              <w:bidi/>
              <w:jc w:val="left"/>
              <w:rPr>
                <w:sz w:val="20"/>
                <w:lang w:val="en-CA" w:bidi="ar-LB"/>
              </w:rPr>
            </w:pPr>
            <w:r>
              <w:rPr>
                <w:sz w:val="20"/>
                <w:rtl/>
                <w:lang w:val="en-CA" w:bidi="ar-LB"/>
              </w:rPr>
              <w:t>ال</w:t>
            </w:r>
            <w:r w:rsidRPr="00766369">
              <w:rPr>
                <w:sz w:val="20"/>
                <w:rtl/>
                <w:lang w:val="en-CA" w:bidi="ar-LB"/>
              </w:rPr>
              <w:t>فرق</w:t>
            </w:r>
            <w:r>
              <w:rPr>
                <w:sz w:val="20"/>
                <w:rtl/>
                <w:lang w:val="en-CA" w:bidi="ar-LB"/>
              </w:rPr>
              <w:t xml:space="preserve"> في</w:t>
            </w:r>
            <w:r w:rsidRPr="00766369">
              <w:rPr>
                <w:sz w:val="20"/>
                <w:rtl/>
                <w:lang w:val="en-CA" w:bidi="ar-LB"/>
              </w:rPr>
              <w:t xml:space="preserve"> إيرادات الفوائد بين البيانات المالية النهائية والمؤقتة لعام 2022 (</w:t>
            </w:r>
            <w:r w:rsidR="00C0593D">
              <w:rPr>
                <w:sz w:val="20"/>
                <w:rtl/>
                <w:lang w:val="en-CA" w:bidi="ar-LB"/>
              </w:rPr>
              <w:t>يوازها</w:t>
            </w:r>
            <w:r w:rsidR="00B37259">
              <w:rPr>
                <w:sz w:val="20"/>
                <w:rtl/>
                <w:lang w:val="en-CA" w:bidi="ar-LB"/>
              </w:rPr>
              <w:t xml:space="preserve"> </w:t>
            </w:r>
            <w:r w:rsidRPr="00766369">
              <w:rPr>
                <w:sz w:val="20"/>
                <w:rtl/>
                <w:lang w:val="en-CA" w:bidi="ar-LB"/>
              </w:rPr>
              <w:t xml:space="preserve">أمين الخزانة مقابل </w:t>
            </w:r>
            <w:r w:rsidR="00B37259">
              <w:rPr>
                <w:sz w:val="20"/>
                <w:rtl/>
                <w:lang w:val="en-CA" w:bidi="ar-LB"/>
              </w:rPr>
              <w:t>اعتمادات</w:t>
            </w:r>
            <w:r w:rsidRPr="00766369">
              <w:rPr>
                <w:sz w:val="20"/>
                <w:rtl/>
                <w:lang w:val="en-CA" w:bidi="ar-LB"/>
              </w:rPr>
              <w:t xml:space="preserve"> الاجتماع الثالث والتسعين)</w:t>
            </w:r>
          </w:p>
        </w:tc>
        <w:tc>
          <w:tcPr>
            <w:tcW w:w="1237" w:type="dxa"/>
            <w:shd w:val="clear" w:color="auto" w:fill="auto"/>
            <w:noWrap/>
            <w:tcMar>
              <w:left w:w="0" w:type="dxa"/>
              <w:right w:w="58" w:type="dxa"/>
            </w:tcMar>
          </w:tcPr>
          <w:p w14:paraId="1B2518AF" w14:textId="77777777" w:rsidR="00F73EC0" w:rsidRPr="00F73EC0" w:rsidRDefault="00F73EC0" w:rsidP="00F73EC0">
            <w:pPr>
              <w:widowControl w:val="0"/>
              <w:jc w:val="right"/>
              <w:rPr>
                <w:rFonts w:eastAsia="MS Mincho"/>
                <w:sz w:val="20"/>
                <w:lang w:val="en-CA" w:eastAsia="ja-JP" w:bidi="ar-LB"/>
              </w:rPr>
            </w:pPr>
            <w:r w:rsidRPr="00F73EC0">
              <w:rPr>
                <w:rFonts w:eastAsia="MS Mincho"/>
                <w:sz w:val="20"/>
                <w:lang w:val="en-CA" w:eastAsia="ja-JP" w:bidi="ar-LB"/>
              </w:rPr>
              <w:t>(457,877)</w:t>
            </w:r>
          </w:p>
        </w:tc>
        <w:tc>
          <w:tcPr>
            <w:tcW w:w="1237" w:type="dxa"/>
            <w:shd w:val="clear" w:color="auto" w:fill="auto"/>
            <w:tcMar>
              <w:left w:w="0" w:type="dxa"/>
              <w:right w:w="58" w:type="dxa"/>
            </w:tcMar>
          </w:tcPr>
          <w:p w14:paraId="7930AA97"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5B0D6BD3" w14:textId="77777777" w:rsidR="00F73EC0" w:rsidRPr="00F73EC0" w:rsidRDefault="00F73EC0" w:rsidP="00F73EC0">
            <w:pPr>
              <w:widowControl w:val="0"/>
              <w:jc w:val="right"/>
              <w:rPr>
                <w:sz w:val="20"/>
                <w:lang w:val="en-US" w:bidi="ar-LB"/>
              </w:rPr>
            </w:pPr>
          </w:p>
        </w:tc>
        <w:tc>
          <w:tcPr>
            <w:tcW w:w="1238" w:type="dxa"/>
            <w:shd w:val="clear" w:color="auto" w:fill="auto"/>
            <w:tcMar>
              <w:left w:w="0" w:type="dxa"/>
              <w:right w:w="58" w:type="dxa"/>
            </w:tcMar>
          </w:tcPr>
          <w:p w14:paraId="2CEE58FE" w14:textId="77777777" w:rsidR="00F73EC0" w:rsidRPr="00F73EC0" w:rsidRDefault="00F73EC0" w:rsidP="00F73EC0">
            <w:pPr>
              <w:widowControl w:val="0"/>
              <w:jc w:val="right"/>
              <w:rPr>
                <w:sz w:val="20"/>
                <w:lang w:val="en-CA" w:bidi="ar-LB"/>
              </w:rPr>
            </w:pPr>
          </w:p>
        </w:tc>
      </w:tr>
      <w:tr w:rsidR="00F73EC0" w:rsidRPr="00F73EC0" w14:paraId="5DD20E9F" w14:textId="77777777" w:rsidTr="00F73EC0">
        <w:tc>
          <w:tcPr>
            <w:tcW w:w="540" w:type="dxa"/>
          </w:tcPr>
          <w:p w14:paraId="6E118A9D" w14:textId="77777777" w:rsidR="00F73EC0" w:rsidRPr="00F73EC0" w:rsidRDefault="00F73EC0" w:rsidP="00F73EC0">
            <w:pPr>
              <w:widowControl w:val="0"/>
              <w:rPr>
                <w:sz w:val="20"/>
                <w:lang w:val="en-CA" w:bidi="ar-LB"/>
              </w:rPr>
            </w:pPr>
            <w:r w:rsidRPr="00F73EC0">
              <w:rPr>
                <w:sz w:val="20"/>
                <w:lang w:val="en-CA" w:bidi="ar-LB"/>
              </w:rPr>
              <w:t>4</w:t>
            </w:r>
          </w:p>
        </w:tc>
        <w:tc>
          <w:tcPr>
            <w:tcW w:w="3870" w:type="dxa"/>
            <w:shd w:val="clear" w:color="auto" w:fill="auto"/>
            <w:noWrap/>
          </w:tcPr>
          <w:p w14:paraId="31FFA51E" w14:textId="131DFCDA" w:rsidR="00F73EC0" w:rsidRPr="00F73EC0" w:rsidRDefault="00B37259" w:rsidP="008A6718">
            <w:pPr>
              <w:widowControl w:val="0"/>
              <w:bidi/>
              <w:jc w:val="left"/>
              <w:rPr>
                <w:sz w:val="20"/>
                <w:lang w:val="en-CA" w:bidi="ar-LB"/>
              </w:rPr>
            </w:pPr>
            <w:r>
              <w:rPr>
                <w:sz w:val="20"/>
                <w:rtl/>
                <w:lang w:val="en-CA" w:bidi="ar-LB"/>
              </w:rPr>
              <w:t>اعتماد</w:t>
            </w:r>
            <w:r w:rsidRPr="00B37259">
              <w:rPr>
                <w:sz w:val="20"/>
                <w:rtl/>
                <w:lang w:val="en-CA" w:bidi="ar-LB"/>
              </w:rPr>
              <w:t xml:space="preserve"> مشروط على مشروع لبنغلاديش تمت الموافقة عليه في عام 2022 واستلمه برنامج الأمم المتحدة الإنمائي في عام 2023 (لا يلزم اتخاذ أي إجراء)</w:t>
            </w:r>
          </w:p>
        </w:tc>
        <w:tc>
          <w:tcPr>
            <w:tcW w:w="1237" w:type="dxa"/>
            <w:shd w:val="clear" w:color="auto" w:fill="auto"/>
            <w:noWrap/>
            <w:tcMar>
              <w:left w:w="0" w:type="dxa"/>
              <w:right w:w="58" w:type="dxa"/>
            </w:tcMar>
          </w:tcPr>
          <w:p w14:paraId="376E41F2" w14:textId="77777777" w:rsidR="00F73EC0" w:rsidRPr="00F73EC0" w:rsidRDefault="00F73EC0" w:rsidP="00F73EC0">
            <w:pPr>
              <w:widowControl w:val="0"/>
              <w:jc w:val="right"/>
              <w:rPr>
                <w:rFonts w:eastAsia="MS Mincho"/>
                <w:sz w:val="20"/>
                <w:lang w:val="en-CA" w:eastAsia="ja-JP" w:bidi="ar-LB"/>
              </w:rPr>
            </w:pPr>
            <w:r w:rsidRPr="00F73EC0">
              <w:rPr>
                <w:rFonts w:eastAsia="MS Mincho"/>
                <w:sz w:val="20"/>
                <w:lang w:val="en-CA" w:eastAsia="ja-JP" w:bidi="ar-LB"/>
              </w:rPr>
              <w:t>2,292,373</w:t>
            </w:r>
          </w:p>
        </w:tc>
        <w:tc>
          <w:tcPr>
            <w:tcW w:w="1237" w:type="dxa"/>
            <w:shd w:val="clear" w:color="auto" w:fill="auto"/>
            <w:tcMar>
              <w:left w:w="0" w:type="dxa"/>
              <w:right w:w="58" w:type="dxa"/>
            </w:tcMar>
          </w:tcPr>
          <w:p w14:paraId="1BE4B6C9"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3044F6A4" w14:textId="77777777" w:rsidR="00F73EC0" w:rsidRPr="00F73EC0" w:rsidRDefault="00F73EC0" w:rsidP="00F73EC0">
            <w:pPr>
              <w:widowControl w:val="0"/>
              <w:jc w:val="right"/>
              <w:rPr>
                <w:sz w:val="20"/>
                <w:lang w:val="en-US" w:bidi="ar-LB"/>
              </w:rPr>
            </w:pPr>
          </w:p>
        </w:tc>
        <w:tc>
          <w:tcPr>
            <w:tcW w:w="1238" w:type="dxa"/>
            <w:shd w:val="clear" w:color="auto" w:fill="auto"/>
            <w:tcMar>
              <w:left w:w="0" w:type="dxa"/>
              <w:right w:w="58" w:type="dxa"/>
            </w:tcMar>
          </w:tcPr>
          <w:p w14:paraId="60B6BF34" w14:textId="77777777" w:rsidR="00F73EC0" w:rsidRPr="00F73EC0" w:rsidRDefault="00F73EC0" w:rsidP="00F73EC0">
            <w:pPr>
              <w:widowControl w:val="0"/>
              <w:jc w:val="right"/>
              <w:rPr>
                <w:sz w:val="20"/>
                <w:lang w:val="en-CA" w:bidi="ar-LB"/>
              </w:rPr>
            </w:pPr>
          </w:p>
        </w:tc>
      </w:tr>
      <w:tr w:rsidR="00F73EC0" w:rsidRPr="00F73EC0" w14:paraId="26B5696A" w14:textId="77777777" w:rsidTr="00F73EC0">
        <w:tc>
          <w:tcPr>
            <w:tcW w:w="540" w:type="dxa"/>
          </w:tcPr>
          <w:p w14:paraId="5E87D6B5" w14:textId="77777777" w:rsidR="00F73EC0" w:rsidRPr="00F73EC0" w:rsidRDefault="00F73EC0" w:rsidP="00F73EC0">
            <w:pPr>
              <w:widowControl w:val="0"/>
              <w:rPr>
                <w:sz w:val="20"/>
                <w:lang w:val="en-CA" w:bidi="ar-LB"/>
              </w:rPr>
            </w:pPr>
            <w:r w:rsidRPr="00F73EC0">
              <w:rPr>
                <w:sz w:val="20"/>
                <w:lang w:val="en-CA" w:bidi="ar-LB"/>
              </w:rPr>
              <w:t>5</w:t>
            </w:r>
          </w:p>
        </w:tc>
        <w:tc>
          <w:tcPr>
            <w:tcW w:w="3870" w:type="dxa"/>
            <w:shd w:val="clear" w:color="auto" w:fill="auto"/>
            <w:noWrap/>
          </w:tcPr>
          <w:p w14:paraId="1C44BBA4" w14:textId="6526FFFD" w:rsidR="00F73EC0" w:rsidRPr="000955A1" w:rsidRDefault="00B37259" w:rsidP="008A6718">
            <w:pPr>
              <w:widowControl w:val="0"/>
              <w:bidi/>
              <w:jc w:val="left"/>
              <w:rPr>
                <w:sz w:val="20"/>
                <w:lang w:bidi="ar-LB"/>
              </w:rPr>
            </w:pPr>
            <w:r w:rsidRPr="00B37259">
              <w:rPr>
                <w:sz w:val="20"/>
                <w:rtl/>
                <w:lang w:val="en-CA" w:bidi="ar-LB"/>
              </w:rPr>
              <w:t>يظهر تمويل الوحدات الأساسية لعام 2022 في حسابات عام 2021 كإيرادات مؤجلة (تقوم اليونيدو بتعديل حساباتها لعام 2022)</w:t>
            </w:r>
          </w:p>
        </w:tc>
        <w:tc>
          <w:tcPr>
            <w:tcW w:w="1237" w:type="dxa"/>
            <w:shd w:val="clear" w:color="auto" w:fill="auto"/>
            <w:noWrap/>
            <w:tcMar>
              <w:left w:w="0" w:type="dxa"/>
              <w:right w:w="58" w:type="dxa"/>
            </w:tcMar>
          </w:tcPr>
          <w:p w14:paraId="13DF4CE9"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7896414F"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37547C85" w14:textId="77777777" w:rsidR="00F73EC0" w:rsidRPr="00F73EC0" w:rsidRDefault="00F73EC0" w:rsidP="00F73EC0">
            <w:pPr>
              <w:widowControl w:val="0"/>
              <w:jc w:val="right"/>
              <w:rPr>
                <w:sz w:val="20"/>
                <w:lang w:val="en-US" w:bidi="ar-LB"/>
              </w:rPr>
            </w:pPr>
            <w:r w:rsidRPr="00F73EC0">
              <w:rPr>
                <w:sz w:val="20"/>
                <w:lang w:val="en-US" w:bidi="ar-LB"/>
              </w:rPr>
              <w:t>2,050,407</w:t>
            </w:r>
          </w:p>
        </w:tc>
        <w:tc>
          <w:tcPr>
            <w:tcW w:w="1238" w:type="dxa"/>
            <w:shd w:val="clear" w:color="auto" w:fill="auto"/>
            <w:tcMar>
              <w:left w:w="0" w:type="dxa"/>
              <w:right w:w="58" w:type="dxa"/>
            </w:tcMar>
          </w:tcPr>
          <w:p w14:paraId="3F39C7DE" w14:textId="77777777" w:rsidR="00F73EC0" w:rsidRPr="00F73EC0" w:rsidRDefault="00F73EC0" w:rsidP="00F73EC0">
            <w:pPr>
              <w:widowControl w:val="0"/>
              <w:jc w:val="right"/>
              <w:rPr>
                <w:sz w:val="20"/>
                <w:highlight w:val="yellow"/>
                <w:lang w:val="en-CA" w:bidi="ar-LB"/>
              </w:rPr>
            </w:pPr>
          </w:p>
        </w:tc>
      </w:tr>
      <w:tr w:rsidR="00F73EC0" w:rsidRPr="00F73EC0" w14:paraId="7ACFBABC" w14:textId="77777777" w:rsidTr="00F73EC0">
        <w:tc>
          <w:tcPr>
            <w:tcW w:w="540" w:type="dxa"/>
          </w:tcPr>
          <w:p w14:paraId="1899D237" w14:textId="77777777" w:rsidR="00F73EC0" w:rsidRPr="00F73EC0" w:rsidRDefault="00F73EC0" w:rsidP="00F73EC0">
            <w:pPr>
              <w:widowControl w:val="0"/>
              <w:rPr>
                <w:sz w:val="20"/>
                <w:lang w:val="en-CA" w:bidi="ar-LB"/>
              </w:rPr>
            </w:pPr>
            <w:r w:rsidRPr="00F73EC0">
              <w:rPr>
                <w:sz w:val="20"/>
                <w:lang w:val="en-CA" w:bidi="ar-LB"/>
              </w:rPr>
              <w:t>6</w:t>
            </w:r>
          </w:p>
        </w:tc>
        <w:tc>
          <w:tcPr>
            <w:tcW w:w="3870" w:type="dxa"/>
            <w:shd w:val="clear" w:color="auto" w:fill="auto"/>
            <w:noWrap/>
          </w:tcPr>
          <w:p w14:paraId="60223F20" w14:textId="5BD14ED0" w:rsidR="00F73EC0" w:rsidRPr="00F73EC0" w:rsidRDefault="000955A1" w:rsidP="008A6718">
            <w:pPr>
              <w:bidi/>
              <w:rPr>
                <w:sz w:val="20"/>
                <w:lang w:val="en-CA" w:bidi="ar-LB"/>
              </w:rPr>
            </w:pPr>
            <w:r w:rsidRPr="000955A1">
              <w:rPr>
                <w:sz w:val="20"/>
                <w:rtl/>
                <w:lang w:val="en-CA" w:bidi="ar-LB"/>
              </w:rPr>
              <w:t>إيرادات المنح المؤجلة المعترف بها في عام 2021 (لا يلزم اتخاذ أي إجراء)</w:t>
            </w:r>
          </w:p>
        </w:tc>
        <w:tc>
          <w:tcPr>
            <w:tcW w:w="1237" w:type="dxa"/>
            <w:shd w:val="clear" w:color="auto" w:fill="auto"/>
            <w:noWrap/>
            <w:tcMar>
              <w:left w:w="0" w:type="dxa"/>
              <w:right w:w="58" w:type="dxa"/>
            </w:tcMar>
          </w:tcPr>
          <w:p w14:paraId="1CDCA2D7"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575FE161"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145626D3" w14:textId="77777777" w:rsidR="00F73EC0" w:rsidRPr="00F73EC0" w:rsidRDefault="00F73EC0" w:rsidP="00F73EC0">
            <w:pPr>
              <w:widowControl w:val="0"/>
              <w:jc w:val="right"/>
              <w:rPr>
                <w:sz w:val="20"/>
                <w:lang w:val="en-US" w:bidi="ar-LB"/>
              </w:rPr>
            </w:pPr>
            <w:r w:rsidRPr="00F73EC0">
              <w:rPr>
                <w:sz w:val="20"/>
                <w:lang w:val="en-US" w:bidi="ar-LB"/>
              </w:rPr>
              <w:t>64,500</w:t>
            </w:r>
          </w:p>
        </w:tc>
        <w:tc>
          <w:tcPr>
            <w:tcW w:w="1238" w:type="dxa"/>
            <w:shd w:val="clear" w:color="auto" w:fill="auto"/>
            <w:tcMar>
              <w:left w:w="0" w:type="dxa"/>
              <w:right w:w="58" w:type="dxa"/>
            </w:tcMar>
          </w:tcPr>
          <w:p w14:paraId="481C254C" w14:textId="77777777" w:rsidR="00F73EC0" w:rsidRPr="00F73EC0" w:rsidRDefault="00F73EC0" w:rsidP="00F73EC0">
            <w:pPr>
              <w:widowControl w:val="0"/>
              <w:jc w:val="right"/>
              <w:rPr>
                <w:sz w:val="20"/>
                <w:highlight w:val="yellow"/>
                <w:lang w:val="en-CA" w:bidi="ar-LB"/>
              </w:rPr>
            </w:pPr>
          </w:p>
        </w:tc>
      </w:tr>
      <w:tr w:rsidR="00F73EC0" w:rsidRPr="00F73EC0" w14:paraId="4F26470A" w14:textId="77777777" w:rsidTr="00F73EC0">
        <w:tc>
          <w:tcPr>
            <w:tcW w:w="540" w:type="dxa"/>
          </w:tcPr>
          <w:p w14:paraId="0E3BAE3E" w14:textId="77777777" w:rsidR="00F73EC0" w:rsidRPr="00F73EC0" w:rsidRDefault="00F73EC0" w:rsidP="00F73EC0">
            <w:pPr>
              <w:widowControl w:val="0"/>
              <w:rPr>
                <w:sz w:val="20"/>
                <w:lang w:val="en-CA" w:bidi="ar-LB"/>
              </w:rPr>
            </w:pPr>
            <w:r w:rsidRPr="00F73EC0">
              <w:rPr>
                <w:sz w:val="20"/>
                <w:lang w:val="en-CA" w:bidi="ar-LB"/>
              </w:rPr>
              <w:t>7</w:t>
            </w:r>
          </w:p>
        </w:tc>
        <w:tc>
          <w:tcPr>
            <w:tcW w:w="3870" w:type="dxa"/>
            <w:shd w:val="clear" w:color="auto" w:fill="auto"/>
            <w:noWrap/>
          </w:tcPr>
          <w:p w14:paraId="22984263" w14:textId="07408C3C" w:rsidR="00F73EC0" w:rsidRPr="00F73EC0" w:rsidRDefault="000955A1" w:rsidP="008A6718">
            <w:pPr>
              <w:widowControl w:val="0"/>
              <w:bidi/>
              <w:jc w:val="left"/>
              <w:rPr>
                <w:sz w:val="20"/>
                <w:lang w:val="en-CA" w:bidi="ar-LB"/>
              </w:rPr>
            </w:pPr>
            <w:r w:rsidRPr="000955A1">
              <w:rPr>
                <w:sz w:val="20"/>
                <w:rtl/>
                <w:lang w:val="en-CA" w:bidi="ar-LB"/>
              </w:rPr>
              <w:t xml:space="preserve">تم خصم الفائدة على خطة إدارة </w:t>
            </w:r>
            <w:r>
              <w:rPr>
                <w:sz w:val="20"/>
                <w:rtl/>
                <w:lang w:val="en-CA" w:bidi="ar-LB"/>
              </w:rPr>
              <w:t>التخلص التدريجي من</w:t>
            </w:r>
            <w:r w:rsidRPr="000955A1">
              <w:rPr>
                <w:sz w:val="20"/>
                <w:rtl/>
                <w:lang w:val="en-CA" w:bidi="ar-LB"/>
              </w:rPr>
              <w:t xml:space="preserve"> المواد الهيدروكلوروفلوروكربونية في الصين من حسابات عام </w:t>
            </w:r>
            <w:r w:rsidR="00C0593D" w:rsidRPr="000955A1">
              <w:rPr>
                <w:sz w:val="20"/>
                <w:rtl/>
                <w:lang w:val="en-CA" w:bidi="ar-LB"/>
              </w:rPr>
              <w:t>2021،</w:t>
            </w:r>
            <w:r w:rsidRPr="000955A1">
              <w:rPr>
                <w:sz w:val="20"/>
                <w:rtl/>
                <w:lang w:val="en-CA" w:bidi="ar-LB"/>
              </w:rPr>
              <w:t xml:space="preserve"> ولكن لم تتم </w:t>
            </w:r>
            <w:r>
              <w:rPr>
                <w:sz w:val="20"/>
                <w:rtl/>
                <w:lang w:val="en-CA" w:bidi="ar-LB"/>
              </w:rPr>
              <w:t>موازنتها</w:t>
            </w:r>
            <w:r w:rsidRPr="000955A1">
              <w:rPr>
                <w:sz w:val="20"/>
                <w:rtl/>
                <w:lang w:val="en-CA" w:bidi="ar-LB"/>
              </w:rPr>
              <w:t xml:space="preserve"> بعد مقابل </w:t>
            </w:r>
            <w:r>
              <w:rPr>
                <w:sz w:val="20"/>
                <w:rtl/>
                <w:lang w:val="en-CA" w:bidi="ar-LB"/>
              </w:rPr>
              <w:t>الاعتمادات</w:t>
            </w:r>
            <w:r w:rsidRPr="000955A1">
              <w:rPr>
                <w:sz w:val="20"/>
                <w:rtl/>
                <w:lang w:val="en-CA" w:bidi="ar-LB"/>
              </w:rPr>
              <w:t xml:space="preserve"> (ستعمل اليونيدو على تعديل </w:t>
            </w:r>
            <w:r>
              <w:rPr>
                <w:sz w:val="20"/>
                <w:rtl/>
                <w:lang w:val="en-CA" w:bidi="ar-LB"/>
              </w:rPr>
              <w:t>دفعتها</w:t>
            </w:r>
            <w:r w:rsidRPr="000955A1">
              <w:rPr>
                <w:sz w:val="20"/>
                <w:rtl/>
                <w:lang w:val="en-CA" w:bidi="ar-LB"/>
              </w:rPr>
              <w:t xml:space="preserve"> </w:t>
            </w:r>
            <w:r>
              <w:rPr>
                <w:sz w:val="20"/>
                <w:rtl/>
                <w:lang w:val="en-CA" w:bidi="ar-LB"/>
              </w:rPr>
              <w:t>القادمة</w:t>
            </w:r>
            <w:r w:rsidRPr="000955A1">
              <w:rPr>
                <w:sz w:val="20"/>
                <w:rtl/>
                <w:lang w:val="en-CA" w:bidi="ar-LB"/>
              </w:rPr>
              <w:t xml:space="preserve"> للصين)</w:t>
            </w:r>
          </w:p>
        </w:tc>
        <w:tc>
          <w:tcPr>
            <w:tcW w:w="1237" w:type="dxa"/>
            <w:shd w:val="clear" w:color="auto" w:fill="auto"/>
            <w:noWrap/>
            <w:tcMar>
              <w:left w:w="0" w:type="dxa"/>
              <w:right w:w="58" w:type="dxa"/>
            </w:tcMar>
          </w:tcPr>
          <w:p w14:paraId="46379CD7"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5E88CBE1"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41026688" w14:textId="77777777" w:rsidR="00F73EC0" w:rsidRPr="00F73EC0" w:rsidRDefault="00F73EC0" w:rsidP="00F73EC0">
            <w:pPr>
              <w:widowControl w:val="0"/>
              <w:jc w:val="right"/>
              <w:rPr>
                <w:sz w:val="20"/>
                <w:lang w:val="en-US" w:bidi="ar-LB"/>
              </w:rPr>
            </w:pPr>
            <w:r w:rsidRPr="00F73EC0">
              <w:rPr>
                <w:sz w:val="20"/>
                <w:lang w:val="en-US" w:bidi="ar-LB"/>
              </w:rPr>
              <w:t>122,492</w:t>
            </w:r>
          </w:p>
        </w:tc>
        <w:tc>
          <w:tcPr>
            <w:tcW w:w="1238" w:type="dxa"/>
            <w:shd w:val="clear" w:color="auto" w:fill="auto"/>
            <w:tcMar>
              <w:left w:w="0" w:type="dxa"/>
              <w:right w:w="58" w:type="dxa"/>
            </w:tcMar>
          </w:tcPr>
          <w:p w14:paraId="1424498C" w14:textId="77777777" w:rsidR="00F73EC0" w:rsidRPr="00F73EC0" w:rsidRDefault="00F73EC0" w:rsidP="00F73EC0">
            <w:pPr>
              <w:widowControl w:val="0"/>
              <w:jc w:val="right"/>
              <w:rPr>
                <w:sz w:val="20"/>
                <w:highlight w:val="yellow"/>
                <w:lang w:val="en-CA" w:bidi="ar-LB"/>
              </w:rPr>
            </w:pPr>
          </w:p>
        </w:tc>
      </w:tr>
      <w:tr w:rsidR="00F73EC0" w:rsidRPr="00F73EC0" w14:paraId="21974E55" w14:textId="77777777" w:rsidTr="00F73EC0">
        <w:tc>
          <w:tcPr>
            <w:tcW w:w="540" w:type="dxa"/>
          </w:tcPr>
          <w:p w14:paraId="0A8039E8" w14:textId="77777777" w:rsidR="00F73EC0" w:rsidRPr="00F73EC0" w:rsidRDefault="00F73EC0" w:rsidP="00F73EC0">
            <w:pPr>
              <w:widowControl w:val="0"/>
              <w:rPr>
                <w:sz w:val="20"/>
                <w:lang w:val="en-CA" w:bidi="ar-LB"/>
              </w:rPr>
            </w:pPr>
            <w:r w:rsidRPr="00F73EC0">
              <w:rPr>
                <w:sz w:val="20"/>
                <w:lang w:val="en-CA" w:bidi="ar-LB"/>
              </w:rPr>
              <w:t>8</w:t>
            </w:r>
          </w:p>
        </w:tc>
        <w:tc>
          <w:tcPr>
            <w:tcW w:w="3870" w:type="dxa"/>
            <w:shd w:val="clear" w:color="auto" w:fill="auto"/>
            <w:noWrap/>
          </w:tcPr>
          <w:p w14:paraId="743A22A4" w14:textId="39BA17D5" w:rsidR="00F73EC0" w:rsidRPr="00F73EC0" w:rsidRDefault="000955A1" w:rsidP="008A6718">
            <w:pPr>
              <w:widowControl w:val="0"/>
              <w:bidi/>
              <w:jc w:val="left"/>
              <w:rPr>
                <w:sz w:val="20"/>
                <w:lang w:val="en-CA" w:bidi="ar-LB"/>
              </w:rPr>
            </w:pPr>
            <w:r w:rsidRPr="000955A1">
              <w:rPr>
                <w:sz w:val="20"/>
                <w:rtl/>
                <w:lang w:val="en-CA" w:bidi="ar-LB"/>
              </w:rPr>
              <w:t xml:space="preserve">الفائدة النهائية المكتسبة في عام 2022 وتخصم من </w:t>
            </w:r>
            <w:r>
              <w:rPr>
                <w:sz w:val="20"/>
                <w:rtl/>
                <w:lang w:val="en-CA" w:bidi="ar-LB"/>
              </w:rPr>
              <w:t>الاعتمادات</w:t>
            </w:r>
            <w:r w:rsidRPr="000955A1">
              <w:rPr>
                <w:sz w:val="20"/>
                <w:rtl/>
                <w:lang w:val="en-CA" w:bidi="ar-LB"/>
              </w:rPr>
              <w:t xml:space="preserve"> في عام 2023 (لا يلزم اتخاذ أي إجراء)</w:t>
            </w:r>
          </w:p>
        </w:tc>
        <w:tc>
          <w:tcPr>
            <w:tcW w:w="1237" w:type="dxa"/>
            <w:shd w:val="clear" w:color="auto" w:fill="auto"/>
            <w:noWrap/>
            <w:tcMar>
              <w:left w:w="0" w:type="dxa"/>
              <w:right w:w="58" w:type="dxa"/>
            </w:tcMar>
          </w:tcPr>
          <w:p w14:paraId="754FD19B"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12291408"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4CF23FF6" w14:textId="77777777" w:rsidR="00F73EC0" w:rsidRPr="00F73EC0" w:rsidRDefault="00F73EC0" w:rsidP="00F73EC0">
            <w:pPr>
              <w:widowControl w:val="0"/>
              <w:jc w:val="right"/>
              <w:rPr>
                <w:sz w:val="20"/>
                <w:lang w:val="en-US" w:bidi="ar-LB"/>
              </w:rPr>
            </w:pPr>
          </w:p>
        </w:tc>
        <w:tc>
          <w:tcPr>
            <w:tcW w:w="1238" w:type="dxa"/>
            <w:shd w:val="clear" w:color="auto" w:fill="auto"/>
            <w:tcMar>
              <w:left w:w="0" w:type="dxa"/>
              <w:right w:w="58" w:type="dxa"/>
            </w:tcMar>
          </w:tcPr>
          <w:p w14:paraId="048C9E08" w14:textId="77777777" w:rsidR="00F73EC0" w:rsidRPr="00F73EC0" w:rsidRDefault="00F73EC0" w:rsidP="00F73EC0">
            <w:pPr>
              <w:widowControl w:val="0"/>
              <w:jc w:val="right"/>
              <w:rPr>
                <w:sz w:val="20"/>
                <w:highlight w:val="yellow"/>
                <w:lang w:val="en-CA" w:bidi="ar-LB"/>
              </w:rPr>
            </w:pPr>
            <w:r w:rsidRPr="00F73EC0">
              <w:rPr>
                <w:sz w:val="20"/>
                <w:lang w:val="en-CA" w:bidi="ar-LB"/>
              </w:rPr>
              <w:t>(330,354)</w:t>
            </w:r>
          </w:p>
        </w:tc>
      </w:tr>
      <w:tr w:rsidR="00F73EC0" w:rsidRPr="00F73EC0" w14:paraId="0CF43BE2" w14:textId="77777777" w:rsidTr="00F73EC0">
        <w:tc>
          <w:tcPr>
            <w:tcW w:w="540" w:type="dxa"/>
          </w:tcPr>
          <w:p w14:paraId="44A4D9E9" w14:textId="77777777" w:rsidR="00F73EC0" w:rsidRPr="00F73EC0" w:rsidRDefault="00F73EC0" w:rsidP="00F73EC0">
            <w:pPr>
              <w:widowControl w:val="0"/>
              <w:rPr>
                <w:sz w:val="20"/>
                <w:lang w:val="en-CA" w:bidi="ar-LB"/>
              </w:rPr>
            </w:pPr>
            <w:r w:rsidRPr="00F73EC0">
              <w:rPr>
                <w:sz w:val="20"/>
                <w:lang w:val="en-CA" w:bidi="ar-LB"/>
              </w:rPr>
              <w:t>9</w:t>
            </w:r>
          </w:p>
        </w:tc>
        <w:tc>
          <w:tcPr>
            <w:tcW w:w="3870" w:type="dxa"/>
            <w:shd w:val="clear" w:color="auto" w:fill="auto"/>
            <w:noWrap/>
          </w:tcPr>
          <w:p w14:paraId="0348A0FB" w14:textId="003A82A3" w:rsidR="00F73EC0" w:rsidRPr="00F73EC0" w:rsidRDefault="000955A1" w:rsidP="008A6718">
            <w:pPr>
              <w:widowControl w:val="0"/>
              <w:bidi/>
              <w:jc w:val="left"/>
              <w:rPr>
                <w:sz w:val="20"/>
                <w:lang w:val="en-CA" w:bidi="ar-LB"/>
              </w:rPr>
            </w:pPr>
            <w:r w:rsidRPr="000955A1">
              <w:rPr>
                <w:sz w:val="20"/>
                <w:rtl/>
                <w:lang w:bidi="ar-LB"/>
              </w:rPr>
              <w:t xml:space="preserve">صافي </w:t>
            </w:r>
            <w:r>
              <w:rPr>
                <w:sz w:val="20"/>
                <w:rtl/>
                <w:lang w:bidi="ar-LB"/>
              </w:rPr>
              <w:t>الاعتمادات</w:t>
            </w:r>
            <w:r w:rsidRPr="000955A1">
              <w:rPr>
                <w:sz w:val="20"/>
                <w:rtl/>
                <w:lang w:bidi="ar-LB"/>
              </w:rPr>
              <w:t xml:space="preserve"> من الاجتماع الحادي والتسعين المدفوعة في عام 2023 (لا يلزم اتخاذ أي إجراء)</w:t>
            </w:r>
          </w:p>
        </w:tc>
        <w:tc>
          <w:tcPr>
            <w:tcW w:w="1237" w:type="dxa"/>
            <w:shd w:val="clear" w:color="auto" w:fill="auto"/>
            <w:noWrap/>
            <w:tcMar>
              <w:left w:w="0" w:type="dxa"/>
              <w:right w:w="58" w:type="dxa"/>
            </w:tcMar>
          </w:tcPr>
          <w:p w14:paraId="14546ECA"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062AF84E"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3984864D" w14:textId="77777777" w:rsidR="00F73EC0" w:rsidRPr="00F73EC0" w:rsidRDefault="00F73EC0" w:rsidP="00F73EC0">
            <w:pPr>
              <w:widowControl w:val="0"/>
              <w:jc w:val="right"/>
              <w:rPr>
                <w:sz w:val="20"/>
                <w:lang w:val="en-US" w:bidi="ar-LB"/>
              </w:rPr>
            </w:pPr>
          </w:p>
        </w:tc>
        <w:tc>
          <w:tcPr>
            <w:tcW w:w="1238" w:type="dxa"/>
            <w:shd w:val="clear" w:color="auto" w:fill="auto"/>
            <w:tcMar>
              <w:left w:w="0" w:type="dxa"/>
              <w:right w:w="58" w:type="dxa"/>
            </w:tcMar>
          </w:tcPr>
          <w:p w14:paraId="2C211A21" w14:textId="77777777" w:rsidR="00F73EC0" w:rsidRPr="00F73EC0" w:rsidRDefault="00F73EC0" w:rsidP="00F73EC0">
            <w:pPr>
              <w:widowControl w:val="0"/>
              <w:jc w:val="right"/>
              <w:rPr>
                <w:sz w:val="20"/>
                <w:lang w:bidi="ar-LB"/>
              </w:rPr>
            </w:pPr>
            <w:r w:rsidRPr="00F73EC0">
              <w:rPr>
                <w:sz w:val="20"/>
                <w:lang w:bidi="ar-LB"/>
              </w:rPr>
              <w:t>26,411,222</w:t>
            </w:r>
          </w:p>
        </w:tc>
      </w:tr>
      <w:tr w:rsidR="00F73EC0" w:rsidRPr="00F73EC0" w14:paraId="75BC85AF" w14:textId="77777777" w:rsidTr="00F73EC0">
        <w:tc>
          <w:tcPr>
            <w:tcW w:w="540" w:type="dxa"/>
          </w:tcPr>
          <w:p w14:paraId="10AA030E" w14:textId="77777777" w:rsidR="00F73EC0" w:rsidRPr="00F73EC0" w:rsidRDefault="00F73EC0" w:rsidP="00F73EC0">
            <w:pPr>
              <w:widowControl w:val="0"/>
              <w:rPr>
                <w:sz w:val="20"/>
                <w:lang w:val="en-CA" w:bidi="ar-LB"/>
              </w:rPr>
            </w:pPr>
            <w:r w:rsidRPr="00F73EC0">
              <w:rPr>
                <w:sz w:val="20"/>
                <w:lang w:val="en-CA" w:bidi="ar-LB"/>
              </w:rPr>
              <w:lastRenderedPageBreak/>
              <w:t>10</w:t>
            </w:r>
          </w:p>
        </w:tc>
        <w:tc>
          <w:tcPr>
            <w:tcW w:w="3870" w:type="dxa"/>
            <w:shd w:val="clear" w:color="auto" w:fill="auto"/>
            <w:noWrap/>
          </w:tcPr>
          <w:p w14:paraId="6543DB2B" w14:textId="0025DA8A" w:rsidR="00F73EC0" w:rsidRPr="00F73EC0" w:rsidRDefault="000955A1" w:rsidP="008A6718">
            <w:pPr>
              <w:widowControl w:val="0"/>
              <w:bidi/>
              <w:jc w:val="left"/>
              <w:rPr>
                <w:sz w:val="20"/>
                <w:lang w:bidi="ar-LB"/>
              </w:rPr>
            </w:pPr>
            <w:r>
              <w:rPr>
                <w:sz w:val="20"/>
                <w:rtl/>
                <w:lang w:bidi="ar-LB"/>
              </w:rPr>
              <w:t>أعادت</w:t>
            </w:r>
            <w:r w:rsidRPr="000955A1">
              <w:rPr>
                <w:sz w:val="20"/>
                <w:rtl/>
                <w:lang w:bidi="ar-LB"/>
              </w:rPr>
              <w:t xml:space="preserve"> الصين</w:t>
            </w:r>
            <w:r>
              <w:rPr>
                <w:sz w:val="20"/>
                <w:rtl/>
                <w:lang w:bidi="ar-LB"/>
              </w:rPr>
              <w:t xml:space="preserve"> الأموال</w:t>
            </w:r>
            <w:r w:rsidRPr="000955A1">
              <w:rPr>
                <w:sz w:val="20"/>
                <w:rtl/>
                <w:lang w:bidi="ar-LB"/>
              </w:rPr>
              <w:t xml:space="preserve"> للبنك الدولي مقابل خطة قطاع الهالونات بموجب المقرر 87/24(ب)، ودفع البنك الدولي إلى أمين الخزانة في عام 2022 مقابل </w:t>
            </w:r>
            <w:r w:rsidR="00907C01">
              <w:rPr>
                <w:sz w:val="20"/>
                <w:rtl/>
                <w:lang w:bidi="ar-LB"/>
              </w:rPr>
              <w:t>المعاملة</w:t>
            </w:r>
            <w:r w:rsidRPr="000955A1">
              <w:rPr>
                <w:sz w:val="20"/>
                <w:rtl/>
                <w:lang w:bidi="ar-LB"/>
              </w:rPr>
              <w:t xml:space="preserve"> </w:t>
            </w:r>
            <w:r w:rsidR="00907C01">
              <w:rPr>
                <w:sz w:val="20"/>
                <w:rtl/>
                <w:lang w:bidi="ar-LB"/>
              </w:rPr>
              <w:t>ال</w:t>
            </w:r>
            <w:r w:rsidR="00907C01" w:rsidRPr="000955A1">
              <w:rPr>
                <w:sz w:val="20"/>
                <w:rtl/>
                <w:lang w:bidi="ar-LB"/>
              </w:rPr>
              <w:t xml:space="preserve">صفرية </w:t>
            </w:r>
            <w:r w:rsidR="00907C01">
              <w:rPr>
                <w:sz w:val="20"/>
                <w:rtl/>
                <w:lang w:bidi="ar-LB"/>
              </w:rPr>
              <w:t>ال</w:t>
            </w:r>
            <w:r w:rsidRPr="000955A1">
              <w:rPr>
                <w:sz w:val="20"/>
                <w:rtl/>
                <w:lang w:bidi="ar-LB"/>
              </w:rPr>
              <w:t>صافية (لا يلزم اتخاذ إجراء)</w:t>
            </w:r>
          </w:p>
        </w:tc>
        <w:tc>
          <w:tcPr>
            <w:tcW w:w="1237" w:type="dxa"/>
            <w:shd w:val="clear" w:color="auto" w:fill="auto"/>
            <w:noWrap/>
            <w:tcMar>
              <w:left w:w="0" w:type="dxa"/>
              <w:right w:w="58" w:type="dxa"/>
            </w:tcMar>
          </w:tcPr>
          <w:p w14:paraId="773BEB77"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50C5352E"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389616C7" w14:textId="77777777" w:rsidR="00F73EC0" w:rsidRPr="00F73EC0" w:rsidRDefault="00F73EC0" w:rsidP="00F73EC0">
            <w:pPr>
              <w:widowControl w:val="0"/>
              <w:jc w:val="right"/>
              <w:rPr>
                <w:sz w:val="20"/>
                <w:lang w:val="en-US" w:bidi="ar-LB"/>
              </w:rPr>
            </w:pPr>
          </w:p>
        </w:tc>
        <w:tc>
          <w:tcPr>
            <w:tcW w:w="1238" w:type="dxa"/>
            <w:shd w:val="clear" w:color="auto" w:fill="auto"/>
            <w:tcMar>
              <w:left w:w="0" w:type="dxa"/>
              <w:right w:w="58" w:type="dxa"/>
            </w:tcMar>
          </w:tcPr>
          <w:p w14:paraId="70F4ADCD" w14:textId="77777777" w:rsidR="00F73EC0" w:rsidRPr="00F73EC0" w:rsidRDefault="00F73EC0" w:rsidP="00F73EC0">
            <w:pPr>
              <w:widowControl w:val="0"/>
              <w:jc w:val="right"/>
              <w:rPr>
                <w:sz w:val="20"/>
                <w:lang w:bidi="ar-LB"/>
              </w:rPr>
            </w:pPr>
            <w:r w:rsidRPr="00F73EC0">
              <w:rPr>
                <w:sz w:val="20"/>
                <w:lang w:bidi="ar-LB"/>
              </w:rPr>
              <w:t>(8,723,046)</w:t>
            </w:r>
          </w:p>
        </w:tc>
      </w:tr>
      <w:tr w:rsidR="00F73EC0" w:rsidRPr="00F73EC0" w14:paraId="1A44AF1D" w14:textId="77777777" w:rsidTr="00F73EC0">
        <w:tc>
          <w:tcPr>
            <w:tcW w:w="540" w:type="dxa"/>
          </w:tcPr>
          <w:p w14:paraId="5C618049" w14:textId="77777777" w:rsidR="00F73EC0" w:rsidRPr="00F73EC0" w:rsidRDefault="00F73EC0" w:rsidP="00F73EC0">
            <w:pPr>
              <w:widowControl w:val="0"/>
              <w:rPr>
                <w:sz w:val="20"/>
                <w:lang w:val="en-CA" w:bidi="ar-LB"/>
              </w:rPr>
            </w:pPr>
            <w:r w:rsidRPr="00F73EC0">
              <w:rPr>
                <w:sz w:val="20"/>
                <w:lang w:val="en-CA" w:bidi="ar-LB"/>
              </w:rPr>
              <w:t>11</w:t>
            </w:r>
          </w:p>
        </w:tc>
        <w:tc>
          <w:tcPr>
            <w:tcW w:w="3870" w:type="dxa"/>
            <w:shd w:val="clear" w:color="auto" w:fill="auto"/>
            <w:noWrap/>
          </w:tcPr>
          <w:p w14:paraId="23835826" w14:textId="4A0F9A63" w:rsidR="00F73EC0" w:rsidRPr="00F73EC0" w:rsidRDefault="00907C01" w:rsidP="008A6718">
            <w:pPr>
              <w:widowControl w:val="0"/>
              <w:bidi/>
              <w:jc w:val="left"/>
              <w:rPr>
                <w:color w:val="FF0000"/>
                <w:sz w:val="20"/>
                <w:lang w:bidi="ar-LB"/>
              </w:rPr>
            </w:pPr>
            <w:r w:rsidRPr="00907C01">
              <w:rPr>
                <w:sz w:val="20"/>
                <w:rtl/>
                <w:lang w:bidi="ar-LB"/>
              </w:rPr>
              <w:t xml:space="preserve">تم تأجيل الفائدة والغرامة التراكمية لخطة إدارة </w:t>
            </w:r>
            <w:r>
              <w:rPr>
                <w:sz w:val="20"/>
                <w:rtl/>
                <w:lang w:bidi="ar-LB"/>
              </w:rPr>
              <w:t>التخلص التدريجي من</w:t>
            </w:r>
            <w:r w:rsidRPr="00907C01">
              <w:rPr>
                <w:sz w:val="20"/>
                <w:rtl/>
                <w:lang w:bidi="ar-LB"/>
              </w:rPr>
              <w:t xml:space="preserve"> المواد الهيدروكلوروفلوروكربونية في الصين حتى النهاية المتوقعة للمرحلة في عام 2027، ولكن تم</w:t>
            </w:r>
            <w:r>
              <w:rPr>
                <w:sz w:val="20"/>
                <w:rtl/>
                <w:lang w:bidi="ar-LB"/>
              </w:rPr>
              <w:t>ت</w:t>
            </w:r>
            <w:r w:rsidRPr="00907C01">
              <w:rPr>
                <w:sz w:val="20"/>
                <w:rtl/>
                <w:lang w:bidi="ar-LB"/>
              </w:rPr>
              <w:t xml:space="preserve"> </w:t>
            </w:r>
            <w:r>
              <w:rPr>
                <w:sz w:val="20"/>
                <w:rtl/>
                <w:lang w:bidi="ar-LB"/>
              </w:rPr>
              <w:t>موازنتها</w:t>
            </w:r>
            <w:r w:rsidRPr="00907C01">
              <w:rPr>
                <w:sz w:val="20"/>
                <w:rtl/>
                <w:lang w:bidi="ar-LB"/>
              </w:rPr>
              <w:t xml:space="preserve"> بالفعل مقابل </w:t>
            </w:r>
            <w:r>
              <w:rPr>
                <w:sz w:val="20"/>
                <w:rtl/>
                <w:lang w:bidi="ar-LB"/>
              </w:rPr>
              <w:t>الاعتمادات</w:t>
            </w:r>
            <w:r w:rsidRPr="00907C01">
              <w:rPr>
                <w:sz w:val="20"/>
                <w:rtl/>
                <w:lang w:bidi="ar-LB"/>
              </w:rPr>
              <w:t xml:space="preserve"> (لا يلزم اتخاذ أي إجراء)</w:t>
            </w:r>
          </w:p>
        </w:tc>
        <w:tc>
          <w:tcPr>
            <w:tcW w:w="1237" w:type="dxa"/>
            <w:shd w:val="clear" w:color="auto" w:fill="auto"/>
            <w:noWrap/>
            <w:tcMar>
              <w:left w:w="0" w:type="dxa"/>
              <w:right w:w="58" w:type="dxa"/>
            </w:tcMar>
          </w:tcPr>
          <w:p w14:paraId="00D9654D" w14:textId="77777777" w:rsidR="00F73EC0" w:rsidRPr="00F73EC0" w:rsidRDefault="00F73EC0" w:rsidP="00F73EC0">
            <w:pPr>
              <w:widowControl w:val="0"/>
              <w:jc w:val="right"/>
              <w:rPr>
                <w:color w:val="FF0000"/>
                <w:sz w:val="20"/>
                <w:lang w:val="en-US" w:bidi="ar-LB"/>
              </w:rPr>
            </w:pPr>
          </w:p>
        </w:tc>
        <w:tc>
          <w:tcPr>
            <w:tcW w:w="1237" w:type="dxa"/>
            <w:shd w:val="clear" w:color="auto" w:fill="auto"/>
            <w:tcMar>
              <w:left w:w="0" w:type="dxa"/>
              <w:right w:w="58" w:type="dxa"/>
            </w:tcMar>
          </w:tcPr>
          <w:p w14:paraId="2F0FF6FE" w14:textId="77777777" w:rsidR="00F73EC0" w:rsidRPr="00F73EC0" w:rsidRDefault="00F73EC0" w:rsidP="00F73EC0">
            <w:pPr>
              <w:widowControl w:val="0"/>
              <w:jc w:val="right"/>
              <w:rPr>
                <w:color w:val="FF0000"/>
                <w:sz w:val="20"/>
                <w:lang w:val="en-US" w:bidi="ar-LB"/>
              </w:rPr>
            </w:pPr>
          </w:p>
        </w:tc>
        <w:tc>
          <w:tcPr>
            <w:tcW w:w="1237" w:type="dxa"/>
            <w:shd w:val="clear" w:color="auto" w:fill="auto"/>
            <w:tcMar>
              <w:left w:w="0" w:type="dxa"/>
              <w:right w:w="58" w:type="dxa"/>
            </w:tcMar>
          </w:tcPr>
          <w:p w14:paraId="128334B6" w14:textId="77777777" w:rsidR="00F73EC0" w:rsidRPr="00F73EC0" w:rsidRDefault="00F73EC0" w:rsidP="00F73EC0">
            <w:pPr>
              <w:widowControl w:val="0"/>
              <w:jc w:val="right"/>
              <w:rPr>
                <w:color w:val="FF0000"/>
                <w:sz w:val="20"/>
                <w:lang w:val="en-US" w:bidi="ar-LB"/>
              </w:rPr>
            </w:pPr>
          </w:p>
        </w:tc>
        <w:tc>
          <w:tcPr>
            <w:tcW w:w="1238" w:type="dxa"/>
            <w:shd w:val="clear" w:color="auto" w:fill="auto"/>
            <w:tcMar>
              <w:left w:w="0" w:type="dxa"/>
              <w:right w:w="58" w:type="dxa"/>
            </w:tcMar>
          </w:tcPr>
          <w:p w14:paraId="4E89DF34" w14:textId="77777777" w:rsidR="00F73EC0" w:rsidRPr="00F73EC0" w:rsidRDefault="00F73EC0" w:rsidP="00F73EC0">
            <w:pPr>
              <w:widowControl w:val="0"/>
              <w:jc w:val="right"/>
              <w:rPr>
                <w:color w:val="FF0000"/>
                <w:sz w:val="20"/>
                <w:lang w:bidi="ar-LB"/>
              </w:rPr>
            </w:pPr>
            <w:r w:rsidRPr="00F73EC0">
              <w:rPr>
                <w:sz w:val="20"/>
                <w:lang w:bidi="ar-LB"/>
              </w:rPr>
              <w:t>12,872</w:t>
            </w:r>
          </w:p>
        </w:tc>
      </w:tr>
      <w:tr w:rsidR="00F73EC0" w:rsidRPr="00F73EC0" w14:paraId="65D24DAB" w14:textId="77777777" w:rsidTr="00F73EC0">
        <w:tc>
          <w:tcPr>
            <w:tcW w:w="540" w:type="dxa"/>
          </w:tcPr>
          <w:p w14:paraId="57FEA5D4" w14:textId="77777777" w:rsidR="00F73EC0" w:rsidRPr="00F73EC0" w:rsidRDefault="00F73EC0" w:rsidP="00F73EC0">
            <w:pPr>
              <w:widowControl w:val="0"/>
              <w:rPr>
                <w:sz w:val="20"/>
                <w:lang w:val="en-CA" w:bidi="ar-LB"/>
              </w:rPr>
            </w:pPr>
            <w:r w:rsidRPr="00F73EC0">
              <w:rPr>
                <w:sz w:val="20"/>
                <w:lang w:val="en-CA" w:bidi="ar-LB"/>
              </w:rPr>
              <w:t>12</w:t>
            </w:r>
          </w:p>
        </w:tc>
        <w:tc>
          <w:tcPr>
            <w:tcW w:w="3870" w:type="dxa"/>
            <w:shd w:val="clear" w:color="auto" w:fill="auto"/>
            <w:noWrap/>
          </w:tcPr>
          <w:p w14:paraId="5F2C9BFE" w14:textId="72D45428" w:rsidR="00F73EC0" w:rsidRPr="00F73EC0" w:rsidRDefault="00C1212B" w:rsidP="00C1212B">
            <w:pPr>
              <w:widowControl w:val="0"/>
              <w:bidi/>
              <w:jc w:val="left"/>
              <w:rPr>
                <w:sz w:val="20"/>
                <w:lang w:bidi="ar-LB"/>
              </w:rPr>
            </w:pPr>
            <w:r w:rsidRPr="00C1212B">
              <w:rPr>
                <w:sz w:val="20"/>
                <w:rtl/>
                <w:lang w:bidi="ar-LB"/>
              </w:rPr>
              <w:t xml:space="preserve">الفائدة التراكمية المتراكمة خلال المرحلة الأولى والمرحلة الثانية من خطة إدارة التخلص </w:t>
            </w:r>
            <w:r>
              <w:rPr>
                <w:sz w:val="20"/>
                <w:rtl/>
                <w:lang w:bidi="ar-LB"/>
              </w:rPr>
              <w:t xml:space="preserve">التدريجي </w:t>
            </w:r>
            <w:r w:rsidRPr="00C1212B">
              <w:rPr>
                <w:sz w:val="20"/>
                <w:rtl/>
                <w:lang w:bidi="ar-LB"/>
              </w:rPr>
              <w:t xml:space="preserve">من المواد الهيدروكلوروفلوروكربونية بين عامي 2015 و2019 المبلغ عنها في </w:t>
            </w:r>
            <w:proofErr w:type="gramStart"/>
            <w:r w:rsidRPr="00C1212B">
              <w:rPr>
                <w:sz w:val="20"/>
                <w:rtl/>
                <w:lang w:bidi="ar-LB"/>
              </w:rPr>
              <w:t>الحسابات</w:t>
            </w:r>
            <w:proofErr w:type="gramEnd"/>
            <w:r w:rsidRPr="00C1212B">
              <w:rPr>
                <w:sz w:val="20"/>
                <w:rtl/>
                <w:lang w:bidi="ar-LB"/>
              </w:rPr>
              <w:t xml:space="preserve"> ولكن لم تتم </w:t>
            </w:r>
            <w:r>
              <w:rPr>
                <w:sz w:val="20"/>
                <w:rtl/>
                <w:lang w:bidi="ar-LB"/>
              </w:rPr>
              <w:t>موازنتها</w:t>
            </w:r>
            <w:r w:rsidRPr="00C1212B">
              <w:rPr>
                <w:sz w:val="20"/>
                <w:rtl/>
                <w:lang w:bidi="ar-LB"/>
              </w:rPr>
              <w:t xml:space="preserve"> بعد مقابل </w:t>
            </w:r>
            <w:r>
              <w:rPr>
                <w:sz w:val="20"/>
                <w:rtl/>
                <w:lang w:bidi="ar-LB"/>
              </w:rPr>
              <w:t>الاعتمادات</w:t>
            </w:r>
            <w:r w:rsidRPr="00C1212B">
              <w:rPr>
                <w:sz w:val="20"/>
                <w:rtl/>
                <w:lang w:bidi="ar-LB"/>
              </w:rPr>
              <w:t xml:space="preserve"> المستقبلية وفقا للمقرر 86/99 (ج) (سيقوم أمين الخزانة </w:t>
            </w:r>
            <w:r>
              <w:rPr>
                <w:sz w:val="20"/>
                <w:rtl/>
                <w:lang w:bidi="ar-LB"/>
              </w:rPr>
              <w:t>بموازنتها</w:t>
            </w:r>
            <w:r w:rsidRPr="00C1212B">
              <w:rPr>
                <w:sz w:val="20"/>
                <w:rtl/>
                <w:lang w:bidi="ar-LB"/>
              </w:rPr>
              <w:t xml:space="preserve"> مقابل </w:t>
            </w:r>
            <w:r>
              <w:rPr>
                <w:sz w:val="20"/>
                <w:rtl/>
                <w:lang w:bidi="ar-LB"/>
              </w:rPr>
              <w:t>اعتماد</w:t>
            </w:r>
            <w:r w:rsidRPr="00C1212B">
              <w:rPr>
                <w:sz w:val="20"/>
                <w:rtl/>
                <w:lang w:bidi="ar-LB"/>
              </w:rPr>
              <w:t xml:space="preserve"> الاجتماع الخامس والتسعين </w:t>
            </w:r>
            <w:r>
              <w:rPr>
                <w:sz w:val="20"/>
                <w:rtl/>
                <w:lang w:bidi="ar-LB"/>
              </w:rPr>
              <w:t>ل</w:t>
            </w:r>
            <w:r w:rsidRPr="00C1212B">
              <w:rPr>
                <w:sz w:val="20"/>
                <w:rtl/>
                <w:lang w:bidi="ar-LB"/>
              </w:rPr>
              <w:t xml:space="preserve">لشريحة الثالثة من المرحلة </w:t>
            </w:r>
            <w:r>
              <w:rPr>
                <w:sz w:val="20"/>
                <w:rtl/>
                <w:lang w:bidi="ar-LB"/>
              </w:rPr>
              <w:t xml:space="preserve">الثانية من </w:t>
            </w:r>
            <w:r w:rsidRPr="00C1212B">
              <w:rPr>
                <w:sz w:val="20"/>
                <w:rtl/>
                <w:lang w:bidi="ar-LB"/>
              </w:rPr>
              <w:t>خطة إدارة التخلص التدريجي من المواد الهيدروكلوروفلوروكربونية</w:t>
            </w:r>
          </w:p>
        </w:tc>
        <w:tc>
          <w:tcPr>
            <w:tcW w:w="1237" w:type="dxa"/>
            <w:shd w:val="clear" w:color="auto" w:fill="auto"/>
            <w:noWrap/>
            <w:tcMar>
              <w:left w:w="0" w:type="dxa"/>
              <w:right w:w="58" w:type="dxa"/>
            </w:tcMar>
          </w:tcPr>
          <w:p w14:paraId="4D694147"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59FA311C"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6E3AE3B9" w14:textId="77777777" w:rsidR="00F73EC0" w:rsidRPr="00F73EC0" w:rsidRDefault="00F73EC0" w:rsidP="00F73EC0">
            <w:pPr>
              <w:widowControl w:val="0"/>
              <w:jc w:val="right"/>
              <w:rPr>
                <w:sz w:val="20"/>
                <w:lang w:val="en-US" w:bidi="ar-LB"/>
              </w:rPr>
            </w:pPr>
          </w:p>
        </w:tc>
        <w:tc>
          <w:tcPr>
            <w:tcW w:w="1238" w:type="dxa"/>
            <w:shd w:val="clear" w:color="auto" w:fill="auto"/>
            <w:tcMar>
              <w:left w:w="0" w:type="dxa"/>
              <w:right w:w="58" w:type="dxa"/>
            </w:tcMar>
          </w:tcPr>
          <w:p w14:paraId="643F2744" w14:textId="77777777" w:rsidR="00F73EC0" w:rsidRPr="00F73EC0" w:rsidRDefault="00F73EC0" w:rsidP="00F73EC0">
            <w:pPr>
              <w:widowControl w:val="0"/>
              <w:jc w:val="right"/>
              <w:rPr>
                <w:sz w:val="20"/>
                <w:lang w:bidi="ar-LB"/>
              </w:rPr>
            </w:pPr>
            <w:r w:rsidRPr="00F73EC0">
              <w:rPr>
                <w:sz w:val="20"/>
                <w:lang w:bidi="ar-LB"/>
              </w:rPr>
              <w:t>(</w:t>
            </w:r>
            <w:bookmarkStart w:id="2" w:name="_Hlk150354891"/>
            <w:r w:rsidRPr="00F73EC0">
              <w:rPr>
                <w:sz w:val="20"/>
                <w:lang w:bidi="ar-LB"/>
              </w:rPr>
              <w:t>45,143</w:t>
            </w:r>
            <w:bookmarkEnd w:id="2"/>
            <w:r w:rsidRPr="00F73EC0">
              <w:rPr>
                <w:sz w:val="20"/>
                <w:lang w:bidi="ar-LB"/>
              </w:rPr>
              <w:t>)</w:t>
            </w:r>
          </w:p>
        </w:tc>
      </w:tr>
      <w:tr w:rsidR="00F73EC0" w:rsidRPr="00F73EC0" w14:paraId="04EBF80D" w14:textId="77777777" w:rsidTr="00F73EC0">
        <w:tc>
          <w:tcPr>
            <w:tcW w:w="540" w:type="dxa"/>
          </w:tcPr>
          <w:p w14:paraId="4FFA7D86" w14:textId="77777777" w:rsidR="00F73EC0" w:rsidRPr="00F73EC0" w:rsidRDefault="00F73EC0" w:rsidP="00F73EC0">
            <w:pPr>
              <w:widowControl w:val="0"/>
              <w:rPr>
                <w:sz w:val="20"/>
                <w:lang w:val="en-CA" w:bidi="ar-LB"/>
              </w:rPr>
            </w:pPr>
            <w:r w:rsidRPr="00F73EC0">
              <w:rPr>
                <w:sz w:val="20"/>
                <w:lang w:val="en-CA" w:bidi="ar-LB"/>
              </w:rPr>
              <w:t>13</w:t>
            </w:r>
          </w:p>
        </w:tc>
        <w:tc>
          <w:tcPr>
            <w:tcW w:w="3870" w:type="dxa"/>
            <w:shd w:val="clear" w:color="auto" w:fill="auto"/>
            <w:noWrap/>
          </w:tcPr>
          <w:p w14:paraId="57AE66CE" w14:textId="6294E2DA" w:rsidR="00F73EC0" w:rsidRPr="00F73EC0" w:rsidRDefault="00C1212B" w:rsidP="008A6718">
            <w:pPr>
              <w:widowControl w:val="0"/>
              <w:bidi/>
              <w:jc w:val="left"/>
              <w:rPr>
                <w:sz w:val="20"/>
                <w:lang w:val="en-CA" w:bidi="ar-LB"/>
              </w:rPr>
            </w:pPr>
            <w:r w:rsidRPr="00C1212B">
              <w:rPr>
                <w:sz w:val="20"/>
                <w:rtl/>
                <w:lang w:val="en-CA" w:bidi="ar-LB"/>
              </w:rPr>
              <w:t xml:space="preserve">بند تسوية </w:t>
            </w:r>
            <w:r>
              <w:rPr>
                <w:sz w:val="20"/>
                <w:rtl/>
                <w:lang w:val="en-CA" w:bidi="ar-LB"/>
              </w:rPr>
              <w:t>معلقة</w:t>
            </w:r>
            <w:r w:rsidRPr="00C1212B">
              <w:rPr>
                <w:sz w:val="20"/>
                <w:rtl/>
                <w:lang w:val="en-CA" w:bidi="ar-LB"/>
              </w:rPr>
              <w:t xml:space="preserve"> </w:t>
            </w:r>
            <w:r>
              <w:rPr>
                <w:sz w:val="20"/>
                <w:rtl/>
                <w:lang w:val="en-CA" w:bidi="ar-LB"/>
              </w:rPr>
              <w:t>لل</w:t>
            </w:r>
            <w:r w:rsidRPr="00C1212B">
              <w:rPr>
                <w:sz w:val="20"/>
                <w:rtl/>
                <w:lang w:val="en-CA" w:bidi="ar-LB"/>
              </w:rPr>
              <w:t>مساهمة الثنائية لليابان (</w:t>
            </w:r>
            <w:r w:rsidRPr="00C1212B">
              <w:rPr>
                <w:sz w:val="20"/>
                <w:lang w:val="en-CA" w:bidi="ar-LB"/>
              </w:rPr>
              <w:t>THA/PHA/68/TAS/</w:t>
            </w:r>
            <w:proofErr w:type="gramStart"/>
            <w:r w:rsidRPr="00C1212B">
              <w:rPr>
                <w:sz w:val="20"/>
                <w:lang w:val="en-CA" w:bidi="ar-LB"/>
              </w:rPr>
              <w:t>158</w:t>
            </w:r>
            <w:r w:rsidRPr="00C1212B">
              <w:rPr>
                <w:sz w:val="20"/>
                <w:rtl/>
                <w:lang w:val="en-CA" w:bidi="ar-LB"/>
              </w:rPr>
              <w:t>)*</w:t>
            </w:r>
            <w:proofErr w:type="gramEnd"/>
          </w:p>
        </w:tc>
        <w:tc>
          <w:tcPr>
            <w:tcW w:w="1237" w:type="dxa"/>
            <w:shd w:val="clear" w:color="auto" w:fill="auto"/>
            <w:noWrap/>
            <w:tcMar>
              <w:left w:w="0" w:type="dxa"/>
              <w:right w:w="58" w:type="dxa"/>
            </w:tcMar>
          </w:tcPr>
          <w:p w14:paraId="58AAC09B"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29ABD6FF"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4063C290" w14:textId="77777777" w:rsidR="00F73EC0" w:rsidRPr="00F73EC0" w:rsidRDefault="00F73EC0" w:rsidP="00F73EC0">
            <w:pPr>
              <w:widowControl w:val="0"/>
              <w:jc w:val="right"/>
              <w:rPr>
                <w:sz w:val="20"/>
                <w:lang w:val="en-US" w:bidi="ar-LB"/>
              </w:rPr>
            </w:pPr>
          </w:p>
        </w:tc>
        <w:tc>
          <w:tcPr>
            <w:tcW w:w="1238" w:type="dxa"/>
            <w:shd w:val="clear" w:color="auto" w:fill="auto"/>
            <w:tcMar>
              <w:left w:w="0" w:type="dxa"/>
              <w:right w:w="58" w:type="dxa"/>
            </w:tcMar>
          </w:tcPr>
          <w:p w14:paraId="4E2BE48E" w14:textId="77777777" w:rsidR="00F73EC0" w:rsidRPr="00F73EC0" w:rsidRDefault="00F73EC0" w:rsidP="00F73EC0">
            <w:pPr>
              <w:widowControl w:val="0"/>
              <w:jc w:val="right"/>
              <w:rPr>
                <w:sz w:val="20"/>
                <w:lang w:val="en-US" w:bidi="ar-LB"/>
              </w:rPr>
            </w:pPr>
            <w:r w:rsidRPr="00F73EC0">
              <w:rPr>
                <w:sz w:val="20"/>
                <w:lang w:val="en-US" w:bidi="ar-LB"/>
              </w:rPr>
              <w:t>(342,350)</w:t>
            </w:r>
          </w:p>
        </w:tc>
      </w:tr>
      <w:tr w:rsidR="00F73EC0" w:rsidRPr="00F73EC0" w14:paraId="00AC96A9" w14:textId="77777777" w:rsidTr="00F73EC0">
        <w:tc>
          <w:tcPr>
            <w:tcW w:w="540" w:type="dxa"/>
          </w:tcPr>
          <w:p w14:paraId="6B97C3BE" w14:textId="77777777" w:rsidR="00F73EC0" w:rsidRPr="00F73EC0" w:rsidRDefault="00F73EC0" w:rsidP="00F73EC0">
            <w:pPr>
              <w:widowControl w:val="0"/>
              <w:rPr>
                <w:sz w:val="20"/>
                <w:lang w:val="en-CA" w:bidi="ar-LB"/>
              </w:rPr>
            </w:pPr>
            <w:r w:rsidRPr="00F73EC0">
              <w:rPr>
                <w:sz w:val="20"/>
                <w:lang w:val="en-CA" w:bidi="ar-LB"/>
              </w:rPr>
              <w:t>14</w:t>
            </w:r>
          </w:p>
        </w:tc>
        <w:tc>
          <w:tcPr>
            <w:tcW w:w="3870" w:type="dxa"/>
            <w:shd w:val="clear" w:color="auto" w:fill="auto"/>
            <w:noWrap/>
          </w:tcPr>
          <w:p w14:paraId="383D32A1" w14:textId="1FEFCC1B" w:rsidR="00F73EC0" w:rsidRPr="00F73EC0" w:rsidRDefault="00C1212B" w:rsidP="00C1212B">
            <w:pPr>
              <w:widowControl w:val="0"/>
              <w:bidi/>
              <w:jc w:val="left"/>
              <w:rPr>
                <w:sz w:val="20"/>
                <w:lang w:val="en-CA" w:bidi="ar-LB"/>
              </w:rPr>
            </w:pPr>
            <w:r w:rsidRPr="00C1212B">
              <w:rPr>
                <w:sz w:val="20"/>
                <w:rtl/>
                <w:lang w:val="en-CA" w:bidi="ar-LB"/>
              </w:rPr>
              <w:t>بند تسوية معلقة للمساهمات الثنائية لليابان (</w:t>
            </w:r>
            <w:r w:rsidRPr="00C1212B">
              <w:rPr>
                <w:sz w:val="20"/>
                <w:lang w:val="en-CA" w:bidi="ar-LB"/>
              </w:rPr>
              <w:t>VIE/PHA/76/TAS/71</w:t>
            </w:r>
            <w:r w:rsidRPr="00C1212B">
              <w:rPr>
                <w:sz w:val="20"/>
                <w:rtl/>
                <w:lang w:val="en-CA" w:bidi="ar-LB"/>
              </w:rPr>
              <w:t xml:space="preserve"> و </w:t>
            </w:r>
            <w:r w:rsidRPr="00C1212B">
              <w:rPr>
                <w:sz w:val="20"/>
                <w:lang w:val="en-CA" w:bidi="ar-LB"/>
              </w:rPr>
              <w:t>VIE/PHA/84/INV/</w:t>
            </w:r>
            <w:proofErr w:type="gramStart"/>
            <w:r w:rsidRPr="00C1212B">
              <w:rPr>
                <w:sz w:val="20"/>
                <w:lang w:val="en-CA" w:bidi="ar-LB"/>
              </w:rPr>
              <w:t>75</w:t>
            </w:r>
            <w:r w:rsidRPr="00C1212B">
              <w:rPr>
                <w:sz w:val="20"/>
                <w:rtl/>
                <w:lang w:val="en-CA" w:bidi="ar-LB"/>
              </w:rPr>
              <w:t>)*</w:t>
            </w:r>
            <w:proofErr w:type="gramEnd"/>
          </w:p>
        </w:tc>
        <w:tc>
          <w:tcPr>
            <w:tcW w:w="1237" w:type="dxa"/>
            <w:shd w:val="clear" w:color="auto" w:fill="auto"/>
            <w:noWrap/>
            <w:tcMar>
              <w:left w:w="0" w:type="dxa"/>
              <w:right w:w="58" w:type="dxa"/>
            </w:tcMar>
          </w:tcPr>
          <w:p w14:paraId="1ECC25D4"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18D3F99B"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171B5CA5" w14:textId="77777777" w:rsidR="00F73EC0" w:rsidRPr="00F73EC0" w:rsidRDefault="00F73EC0" w:rsidP="00F73EC0">
            <w:pPr>
              <w:widowControl w:val="0"/>
              <w:jc w:val="right"/>
              <w:rPr>
                <w:sz w:val="20"/>
                <w:lang w:val="en-US" w:bidi="ar-LB"/>
              </w:rPr>
            </w:pPr>
          </w:p>
        </w:tc>
        <w:tc>
          <w:tcPr>
            <w:tcW w:w="1238" w:type="dxa"/>
            <w:shd w:val="clear" w:color="auto" w:fill="auto"/>
            <w:tcMar>
              <w:left w:w="0" w:type="dxa"/>
              <w:right w:w="58" w:type="dxa"/>
            </w:tcMar>
          </w:tcPr>
          <w:p w14:paraId="0FBDD54D" w14:textId="77777777" w:rsidR="00F73EC0" w:rsidRPr="00F73EC0" w:rsidRDefault="00F73EC0" w:rsidP="00F73EC0">
            <w:pPr>
              <w:widowControl w:val="0"/>
              <w:jc w:val="right"/>
              <w:rPr>
                <w:sz w:val="20"/>
                <w:lang w:val="en-US" w:bidi="ar-LB"/>
              </w:rPr>
            </w:pPr>
            <w:r w:rsidRPr="00F73EC0">
              <w:rPr>
                <w:sz w:val="20"/>
                <w:lang w:val="en-CA" w:bidi="ar-LB"/>
              </w:rPr>
              <w:t>(234,170)</w:t>
            </w:r>
          </w:p>
        </w:tc>
      </w:tr>
      <w:tr w:rsidR="00F73EC0" w:rsidRPr="00F73EC0" w14:paraId="59CF203C" w14:textId="77777777" w:rsidTr="00F73EC0">
        <w:tc>
          <w:tcPr>
            <w:tcW w:w="540" w:type="dxa"/>
          </w:tcPr>
          <w:p w14:paraId="781C80E5" w14:textId="77777777" w:rsidR="00F73EC0" w:rsidRPr="00F73EC0" w:rsidRDefault="00F73EC0" w:rsidP="00F73EC0">
            <w:pPr>
              <w:widowControl w:val="0"/>
              <w:rPr>
                <w:sz w:val="20"/>
                <w:lang w:val="en-CA" w:bidi="ar-LB"/>
              </w:rPr>
            </w:pPr>
            <w:r w:rsidRPr="00F73EC0">
              <w:rPr>
                <w:sz w:val="20"/>
                <w:lang w:val="en-CA" w:bidi="ar-LB"/>
              </w:rPr>
              <w:t>15</w:t>
            </w:r>
          </w:p>
        </w:tc>
        <w:tc>
          <w:tcPr>
            <w:tcW w:w="3870" w:type="dxa"/>
            <w:shd w:val="clear" w:color="auto" w:fill="auto"/>
            <w:noWrap/>
          </w:tcPr>
          <w:p w14:paraId="7889D789" w14:textId="01AC1186" w:rsidR="00F73EC0" w:rsidRPr="00F73EC0" w:rsidRDefault="00C1212B" w:rsidP="00C1212B">
            <w:pPr>
              <w:widowControl w:val="0"/>
              <w:bidi/>
              <w:jc w:val="left"/>
              <w:rPr>
                <w:sz w:val="20"/>
                <w:lang w:val="en-US" w:bidi="ar-LB"/>
              </w:rPr>
            </w:pPr>
            <w:r w:rsidRPr="00C1212B">
              <w:rPr>
                <w:sz w:val="20"/>
                <w:rtl/>
                <w:lang w:val="en-CA" w:bidi="ar-LB"/>
              </w:rPr>
              <w:t>بند تسوية معلقة للمساهمة الثنائية للسويد (</w:t>
            </w:r>
            <w:r w:rsidRPr="00C1212B">
              <w:rPr>
                <w:sz w:val="20"/>
                <w:lang w:val="en-CA" w:bidi="ar-LB"/>
              </w:rPr>
              <w:t>THA/HAL/29/TAS/</w:t>
            </w:r>
            <w:proofErr w:type="gramStart"/>
            <w:r w:rsidRPr="00C1212B">
              <w:rPr>
                <w:sz w:val="20"/>
                <w:lang w:val="en-CA" w:bidi="ar-LB"/>
              </w:rPr>
              <w:t>120</w:t>
            </w:r>
            <w:r w:rsidRPr="00C1212B">
              <w:rPr>
                <w:sz w:val="20"/>
                <w:rtl/>
                <w:lang w:val="en-CA" w:bidi="ar-LB"/>
              </w:rPr>
              <w:t>)*</w:t>
            </w:r>
            <w:proofErr w:type="gramEnd"/>
            <w:r>
              <w:rPr>
                <w:sz w:val="20"/>
                <w:rtl/>
                <w:lang w:val="en-CA" w:bidi="ar-LB"/>
              </w:rPr>
              <w:t xml:space="preserve"> </w:t>
            </w:r>
          </w:p>
        </w:tc>
        <w:tc>
          <w:tcPr>
            <w:tcW w:w="1237" w:type="dxa"/>
            <w:shd w:val="clear" w:color="auto" w:fill="auto"/>
            <w:noWrap/>
            <w:tcMar>
              <w:left w:w="0" w:type="dxa"/>
              <w:right w:w="58" w:type="dxa"/>
            </w:tcMar>
          </w:tcPr>
          <w:p w14:paraId="5B1EA25F" w14:textId="77777777" w:rsidR="00F73EC0" w:rsidRPr="00F73EC0" w:rsidRDefault="00F73EC0" w:rsidP="00F73EC0">
            <w:pPr>
              <w:widowControl w:val="0"/>
              <w:jc w:val="right"/>
              <w:rPr>
                <w:b/>
                <w:i/>
                <w:sz w:val="20"/>
                <w:lang w:val="en-US" w:bidi="ar-LB"/>
              </w:rPr>
            </w:pPr>
          </w:p>
        </w:tc>
        <w:tc>
          <w:tcPr>
            <w:tcW w:w="1237" w:type="dxa"/>
            <w:shd w:val="clear" w:color="auto" w:fill="auto"/>
            <w:tcMar>
              <w:left w:w="0" w:type="dxa"/>
              <w:right w:w="58" w:type="dxa"/>
            </w:tcMar>
          </w:tcPr>
          <w:p w14:paraId="4147FD3D" w14:textId="77777777" w:rsidR="00F73EC0" w:rsidRPr="00F73EC0" w:rsidRDefault="00F73EC0" w:rsidP="00F73EC0">
            <w:pPr>
              <w:widowControl w:val="0"/>
              <w:jc w:val="right"/>
              <w:rPr>
                <w:b/>
                <w:i/>
                <w:sz w:val="20"/>
                <w:lang w:val="en-US" w:bidi="ar-LB"/>
              </w:rPr>
            </w:pPr>
          </w:p>
        </w:tc>
        <w:tc>
          <w:tcPr>
            <w:tcW w:w="1237" w:type="dxa"/>
            <w:shd w:val="clear" w:color="auto" w:fill="auto"/>
            <w:tcMar>
              <w:left w:w="0" w:type="dxa"/>
              <w:right w:w="58" w:type="dxa"/>
            </w:tcMar>
          </w:tcPr>
          <w:p w14:paraId="01CAE821" w14:textId="77777777" w:rsidR="00F73EC0" w:rsidRPr="00F73EC0" w:rsidRDefault="00F73EC0" w:rsidP="00F73EC0">
            <w:pPr>
              <w:widowControl w:val="0"/>
              <w:jc w:val="right"/>
              <w:rPr>
                <w:b/>
                <w:i/>
                <w:sz w:val="20"/>
                <w:lang w:val="en-US" w:bidi="ar-LB"/>
              </w:rPr>
            </w:pPr>
          </w:p>
        </w:tc>
        <w:tc>
          <w:tcPr>
            <w:tcW w:w="1238" w:type="dxa"/>
            <w:shd w:val="clear" w:color="auto" w:fill="auto"/>
            <w:tcMar>
              <w:left w:w="0" w:type="dxa"/>
              <w:right w:w="58" w:type="dxa"/>
            </w:tcMar>
          </w:tcPr>
          <w:p w14:paraId="6037DABB" w14:textId="77777777" w:rsidR="00F73EC0" w:rsidRPr="00F73EC0" w:rsidRDefault="00F73EC0" w:rsidP="00F73EC0">
            <w:pPr>
              <w:widowControl w:val="0"/>
              <w:jc w:val="right"/>
              <w:rPr>
                <w:sz w:val="20"/>
                <w:lang w:val="en-CA" w:bidi="ar-LB"/>
              </w:rPr>
            </w:pPr>
            <w:r w:rsidRPr="00F73EC0">
              <w:rPr>
                <w:sz w:val="20"/>
                <w:lang w:val="en-CA" w:bidi="ar-LB"/>
              </w:rPr>
              <w:t>(225,985)</w:t>
            </w:r>
          </w:p>
        </w:tc>
      </w:tr>
      <w:tr w:rsidR="00F73EC0" w:rsidRPr="00F73EC0" w14:paraId="07125F28" w14:textId="77777777" w:rsidTr="00F73EC0">
        <w:tc>
          <w:tcPr>
            <w:tcW w:w="540" w:type="dxa"/>
          </w:tcPr>
          <w:p w14:paraId="7A1488A4" w14:textId="77777777" w:rsidR="00F73EC0" w:rsidRPr="00F73EC0" w:rsidRDefault="00F73EC0" w:rsidP="00F73EC0">
            <w:pPr>
              <w:widowControl w:val="0"/>
              <w:rPr>
                <w:sz w:val="20"/>
                <w:lang w:val="en-CA" w:bidi="ar-LB"/>
              </w:rPr>
            </w:pPr>
            <w:r w:rsidRPr="00F73EC0">
              <w:rPr>
                <w:sz w:val="20"/>
                <w:lang w:val="en-CA" w:bidi="ar-LB"/>
              </w:rPr>
              <w:t>16</w:t>
            </w:r>
          </w:p>
        </w:tc>
        <w:tc>
          <w:tcPr>
            <w:tcW w:w="3870" w:type="dxa"/>
            <w:shd w:val="clear" w:color="auto" w:fill="auto"/>
            <w:noWrap/>
          </w:tcPr>
          <w:p w14:paraId="00CAFC89" w14:textId="03E882CB" w:rsidR="00F73EC0" w:rsidRPr="00F73EC0" w:rsidRDefault="00C1212B" w:rsidP="00C1212B">
            <w:pPr>
              <w:widowControl w:val="0"/>
              <w:bidi/>
              <w:jc w:val="left"/>
              <w:rPr>
                <w:sz w:val="20"/>
                <w:lang w:val="en-US" w:bidi="ar-LB"/>
              </w:rPr>
            </w:pPr>
            <w:r w:rsidRPr="00C1212B">
              <w:rPr>
                <w:sz w:val="20"/>
                <w:rtl/>
                <w:lang w:val="en-CA" w:bidi="ar-LB"/>
              </w:rPr>
              <w:t>بند تسوية معلقة للمساهمة الثنائية للولايات المتحدة الأمريكية (</w:t>
            </w:r>
            <w:r w:rsidRPr="00C1212B">
              <w:rPr>
                <w:sz w:val="20"/>
                <w:lang w:val="en-CA" w:bidi="ar-LB"/>
              </w:rPr>
              <w:t>CPR/PRO/44/INV/</w:t>
            </w:r>
            <w:proofErr w:type="gramStart"/>
            <w:r w:rsidRPr="00C1212B">
              <w:rPr>
                <w:sz w:val="20"/>
                <w:lang w:val="en-CA" w:bidi="ar-LB"/>
              </w:rPr>
              <w:t>425</w:t>
            </w:r>
            <w:r w:rsidRPr="00C1212B">
              <w:rPr>
                <w:sz w:val="20"/>
                <w:rtl/>
                <w:lang w:val="en-CA" w:bidi="ar-LB"/>
              </w:rPr>
              <w:t>)*</w:t>
            </w:r>
            <w:proofErr w:type="gramEnd"/>
          </w:p>
        </w:tc>
        <w:tc>
          <w:tcPr>
            <w:tcW w:w="1237" w:type="dxa"/>
            <w:shd w:val="clear" w:color="auto" w:fill="auto"/>
            <w:noWrap/>
            <w:tcMar>
              <w:left w:w="0" w:type="dxa"/>
              <w:right w:w="58" w:type="dxa"/>
            </w:tcMar>
          </w:tcPr>
          <w:p w14:paraId="0646B81D" w14:textId="77777777" w:rsidR="00F73EC0" w:rsidRPr="00F73EC0" w:rsidRDefault="00F73EC0" w:rsidP="00F73EC0">
            <w:pPr>
              <w:widowControl w:val="0"/>
              <w:jc w:val="right"/>
              <w:rPr>
                <w:b/>
                <w:i/>
                <w:sz w:val="20"/>
                <w:lang w:val="en-US" w:bidi="ar-LB"/>
              </w:rPr>
            </w:pPr>
          </w:p>
        </w:tc>
        <w:tc>
          <w:tcPr>
            <w:tcW w:w="1237" w:type="dxa"/>
            <w:shd w:val="clear" w:color="auto" w:fill="auto"/>
            <w:tcMar>
              <w:left w:w="0" w:type="dxa"/>
              <w:right w:w="58" w:type="dxa"/>
            </w:tcMar>
          </w:tcPr>
          <w:p w14:paraId="6211E7AF" w14:textId="77777777" w:rsidR="00F73EC0" w:rsidRPr="00F73EC0" w:rsidRDefault="00F73EC0" w:rsidP="00F73EC0">
            <w:pPr>
              <w:widowControl w:val="0"/>
              <w:jc w:val="right"/>
              <w:rPr>
                <w:b/>
                <w:i/>
                <w:sz w:val="20"/>
                <w:lang w:val="en-US" w:bidi="ar-LB"/>
              </w:rPr>
            </w:pPr>
          </w:p>
        </w:tc>
        <w:tc>
          <w:tcPr>
            <w:tcW w:w="1237" w:type="dxa"/>
            <w:shd w:val="clear" w:color="auto" w:fill="auto"/>
            <w:tcMar>
              <w:left w:w="0" w:type="dxa"/>
              <w:right w:w="58" w:type="dxa"/>
            </w:tcMar>
          </w:tcPr>
          <w:p w14:paraId="63F1FDEB" w14:textId="77777777" w:rsidR="00F73EC0" w:rsidRPr="00F73EC0" w:rsidRDefault="00F73EC0" w:rsidP="00F73EC0">
            <w:pPr>
              <w:widowControl w:val="0"/>
              <w:jc w:val="right"/>
              <w:rPr>
                <w:b/>
                <w:i/>
                <w:sz w:val="20"/>
                <w:lang w:val="en-US" w:bidi="ar-LB"/>
              </w:rPr>
            </w:pPr>
          </w:p>
        </w:tc>
        <w:tc>
          <w:tcPr>
            <w:tcW w:w="1238" w:type="dxa"/>
            <w:shd w:val="clear" w:color="auto" w:fill="auto"/>
            <w:tcMar>
              <w:left w:w="0" w:type="dxa"/>
              <w:right w:w="58" w:type="dxa"/>
            </w:tcMar>
          </w:tcPr>
          <w:p w14:paraId="55A71D0D" w14:textId="77777777" w:rsidR="00F73EC0" w:rsidRPr="00F73EC0" w:rsidRDefault="00F73EC0" w:rsidP="00F73EC0">
            <w:pPr>
              <w:widowControl w:val="0"/>
              <w:jc w:val="right"/>
              <w:rPr>
                <w:sz w:val="20"/>
                <w:lang w:val="en-US" w:bidi="ar-LB"/>
              </w:rPr>
            </w:pPr>
            <w:r w:rsidRPr="00F73EC0">
              <w:rPr>
                <w:sz w:val="20"/>
                <w:lang w:val="en-US" w:bidi="ar-LB"/>
              </w:rPr>
              <w:t>(5,375,000)</w:t>
            </w:r>
          </w:p>
        </w:tc>
      </w:tr>
      <w:tr w:rsidR="00F73EC0" w:rsidRPr="00F73EC0" w14:paraId="76AF185F" w14:textId="77777777" w:rsidTr="00F73EC0">
        <w:tc>
          <w:tcPr>
            <w:tcW w:w="540" w:type="dxa"/>
          </w:tcPr>
          <w:p w14:paraId="66D9366E" w14:textId="77777777" w:rsidR="00F73EC0" w:rsidRPr="00F73EC0" w:rsidRDefault="00F73EC0" w:rsidP="00F73EC0">
            <w:pPr>
              <w:widowControl w:val="0"/>
              <w:rPr>
                <w:sz w:val="20"/>
                <w:lang w:val="en-CA" w:bidi="ar-LB"/>
              </w:rPr>
            </w:pPr>
            <w:r w:rsidRPr="00F73EC0">
              <w:rPr>
                <w:sz w:val="20"/>
                <w:lang w:val="en-CA" w:bidi="ar-LB"/>
              </w:rPr>
              <w:t>17</w:t>
            </w:r>
          </w:p>
        </w:tc>
        <w:tc>
          <w:tcPr>
            <w:tcW w:w="3870" w:type="dxa"/>
            <w:shd w:val="clear" w:color="auto" w:fill="auto"/>
            <w:noWrap/>
          </w:tcPr>
          <w:p w14:paraId="3609FCF1" w14:textId="5702D17F" w:rsidR="00F73EC0" w:rsidRPr="00F73EC0" w:rsidRDefault="00780731" w:rsidP="00780731">
            <w:pPr>
              <w:widowControl w:val="0"/>
              <w:bidi/>
              <w:jc w:val="left"/>
              <w:rPr>
                <w:sz w:val="20"/>
                <w:lang w:val="en-US" w:bidi="ar-LB"/>
              </w:rPr>
            </w:pPr>
            <w:r w:rsidRPr="00780731">
              <w:rPr>
                <w:sz w:val="20"/>
                <w:rtl/>
                <w:lang w:val="en-CA" w:bidi="ar-LB"/>
              </w:rPr>
              <w:t>بند تسوية معلقة للمساهمة الثنائية للولايات المتحدة الأمريكية (</w:t>
            </w:r>
            <w:r w:rsidRPr="00780731">
              <w:rPr>
                <w:sz w:val="20"/>
                <w:lang w:val="en-CA" w:bidi="ar-LB"/>
              </w:rPr>
              <w:t>CPR/PRO/47/INV/</w:t>
            </w:r>
            <w:proofErr w:type="gramStart"/>
            <w:r w:rsidRPr="00780731">
              <w:rPr>
                <w:sz w:val="20"/>
                <w:lang w:val="en-CA" w:bidi="ar-LB"/>
              </w:rPr>
              <w:t>439</w:t>
            </w:r>
            <w:r w:rsidRPr="00780731">
              <w:rPr>
                <w:sz w:val="20"/>
                <w:rtl/>
                <w:lang w:val="en-CA" w:bidi="ar-LB"/>
              </w:rPr>
              <w:t>)*</w:t>
            </w:r>
            <w:proofErr w:type="gramEnd"/>
            <w:r>
              <w:rPr>
                <w:sz w:val="20"/>
                <w:rtl/>
                <w:lang w:val="en-CA" w:bidi="ar-LB"/>
              </w:rPr>
              <w:t xml:space="preserve"> </w:t>
            </w:r>
          </w:p>
        </w:tc>
        <w:tc>
          <w:tcPr>
            <w:tcW w:w="1237" w:type="dxa"/>
            <w:shd w:val="clear" w:color="auto" w:fill="auto"/>
            <w:noWrap/>
            <w:tcMar>
              <w:left w:w="0" w:type="dxa"/>
              <w:right w:w="58" w:type="dxa"/>
            </w:tcMar>
          </w:tcPr>
          <w:p w14:paraId="3839815E" w14:textId="77777777" w:rsidR="00F73EC0" w:rsidRPr="00F73EC0" w:rsidRDefault="00F73EC0" w:rsidP="00F73EC0">
            <w:pPr>
              <w:widowControl w:val="0"/>
              <w:jc w:val="right"/>
              <w:rPr>
                <w:b/>
                <w:i/>
                <w:sz w:val="20"/>
                <w:lang w:val="en-US" w:bidi="ar-LB"/>
              </w:rPr>
            </w:pPr>
          </w:p>
        </w:tc>
        <w:tc>
          <w:tcPr>
            <w:tcW w:w="1237" w:type="dxa"/>
            <w:shd w:val="clear" w:color="auto" w:fill="auto"/>
            <w:tcMar>
              <w:left w:w="0" w:type="dxa"/>
              <w:right w:w="58" w:type="dxa"/>
            </w:tcMar>
          </w:tcPr>
          <w:p w14:paraId="1124C87F" w14:textId="77777777" w:rsidR="00F73EC0" w:rsidRPr="00F73EC0" w:rsidRDefault="00F73EC0" w:rsidP="00F73EC0">
            <w:pPr>
              <w:widowControl w:val="0"/>
              <w:jc w:val="right"/>
              <w:rPr>
                <w:b/>
                <w:i/>
                <w:sz w:val="20"/>
                <w:lang w:val="en-US" w:bidi="ar-LB"/>
              </w:rPr>
            </w:pPr>
          </w:p>
        </w:tc>
        <w:tc>
          <w:tcPr>
            <w:tcW w:w="1237" w:type="dxa"/>
            <w:shd w:val="clear" w:color="auto" w:fill="auto"/>
            <w:tcMar>
              <w:left w:w="0" w:type="dxa"/>
              <w:right w:w="58" w:type="dxa"/>
            </w:tcMar>
          </w:tcPr>
          <w:p w14:paraId="4B2C5F57" w14:textId="77777777" w:rsidR="00F73EC0" w:rsidRPr="00F73EC0" w:rsidRDefault="00F73EC0" w:rsidP="00F73EC0">
            <w:pPr>
              <w:widowControl w:val="0"/>
              <w:jc w:val="right"/>
              <w:rPr>
                <w:b/>
                <w:i/>
                <w:sz w:val="20"/>
                <w:lang w:val="en-US" w:bidi="ar-LB"/>
              </w:rPr>
            </w:pPr>
          </w:p>
        </w:tc>
        <w:tc>
          <w:tcPr>
            <w:tcW w:w="1238" w:type="dxa"/>
            <w:shd w:val="clear" w:color="auto" w:fill="auto"/>
            <w:tcMar>
              <w:left w:w="0" w:type="dxa"/>
              <w:right w:w="58" w:type="dxa"/>
            </w:tcMar>
          </w:tcPr>
          <w:p w14:paraId="00527715" w14:textId="77777777" w:rsidR="00F73EC0" w:rsidRPr="00F73EC0" w:rsidRDefault="00F73EC0" w:rsidP="00F73EC0">
            <w:pPr>
              <w:widowControl w:val="0"/>
              <w:jc w:val="right"/>
              <w:rPr>
                <w:sz w:val="20"/>
                <w:lang w:val="en-US" w:bidi="ar-LB"/>
              </w:rPr>
            </w:pPr>
            <w:r w:rsidRPr="00F73EC0">
              <w:rPr>
                <w:sz w:val="20"/>
                <w:lang w:val="en-US" w:bidi="ar-LB"/>
              </w:rPr>
              <w:t>(5,375,000)</w:t>
            </w:r>
          </w:p>
        </w:tc>
      </w:tr>
      <w:tr w:rsidR="00F73EC0" w:rsidRPr="00F73EC0" w14:paraId="49971A41" w14:textId="77777777" w:rsidTr="00F73EC0">
        <w:tc>
          <w:tcPr>
            <w:tcW w:w="540" w:type="dxa"/>
          </w:tcPr>
          <w:p w14:paraId="3646FA1C" w14:textId="77777777" w:rsidR="00F73EC0" w:rsidRPr="00F73EC0" w:rsidRDefault="00F73EC0" w:rsidP="00F73EC0">
            <w:pPr>
              <w:widowControl w:val="0"/>
              <w:rPr>
                <w:sz w:val="20"/>
                <w:lang w:val="en-CA" w:bidi="ar-LB"/>
              </w:rPr>
            </w:pPr>
            <w:r w:rsidRPr="00F73EC0">
              <w:rPr>
                <w:sz w:val="20"/>
                <w:lang w:val="en-CA" w:bidi="ar-LB"/>
              </w:rPr>
              <w:t>18</w:t>
            </w:r>
          </w:p>
        </w:tc>
        <w:tc>
          <w:tcPr>
            <w:tcW w:w="3870" w:type="dxa"/>
            <w:shd w:val="clear" w:color="auto" w:fill="auto"/>
            <w:noWrap/>
          </w:tcPr>
          <w:p w14:paraId="5BF5E74D" w14:textId="68595C78" w:rsidR="00F73EC0" w:rsidRPr="00F73EC0" w:rsidRDefault="00780731" w:rsidP="00780731">
            <w:pPr>
              <w:widowControl w:val="0"/>
              <w:bidi/>
              <w:jc w:val="left"/>
              <w:rPr>
                <w:sz w:val="20"/>
                <w:lang w:val="en-CA" w:bidi="ar-LB"/>
              </w:rPr>
            </w:pPr>
            <w:r w:rsidRPr="00780731">
              <w:rPr>
                <w:sz w:val="20"/>
                <w:rtl/>
                <w:lang w:val="en-CA" w:bidi="ar-LB"/>
              </w:rPr>
              <w:t xml:space="preserve">بند تسوية معلقة لمشروع </w:t>
            </w:r>
            <w:r>
              <w:rPr>
                <w:sz w:val="20"/>
                <w:rtl/>
                <w:lang w:val="en-CA" w:bidi="ar-LB"/>
              </w:rPr>
              <w:t>المبرد</w:t>
            </w:r>
            <w:r w:rsidRPr="00780731">
              <w:rPr>
                <w:sz w:val="20"/>
                <w:rtl/>
                <w:lang w:val="en-CA" w:bidi="ar-LB"/>
              </w:rPr>
              <w:t xml:space="preserve"> في </w:t>
            </w:r>
            <w:r w:rsidR="007C57EC">
              <w:rPr>
                <w:sz w:val="20"/>
                <w:rtl/>
                <w:lang w:val="en-CA" w:bidi="ar-LB"/>
              </w:rPr>
              <w:t>تايلند</w:t>
            </w:r>
            <w:r w:rsidRPr="00780731">
              <w:rPr>
                <w:sz w:val="20"/>
                <w:rtl/>
                <w:lang w:val="en-CA" w:bidi="ar-LB"/>
              </w:rPr>
              <w:t xml:space="preserve"> (</w:t>
            </w:r>
            <w:r w:rsidRPr="00780731">
              <w:rPr>
                <w:sz w:val="20"/>
                <w:lang w:val="en-CA" w:bidi="ar-LB"/>
              </w:rPr>
              <w:t>THA/REF/26/INV/</w:t>
            </w:r>
            <w:proofErr w:type="gramStart"/>
            <w:r w:rsidRPr="00780731">
              <w:rPr>
                <w:sz w:val="20"/>
                <w:lang w:val="en-CA" w:bidi="ar-LB"/>
              </w:rPr>
              <w:t>104</w:t>
            </w:r>
            <w:r w:rsidRPr="00780731">
              <w:rPr>
                <w:sz w:val="20"/>
                <w:rtl/>
                <w:lang w:val="en-CA" w:bidi="ar-LB"/>
              </w:rPr>
              <w:t>)*</w:t>
            </w:r>
            <w:proofErr w:type="gramEnd"/>
          </w:p>
        </w:tc>
        <w:tc>
          <w:tcPr>
            <w:tcW w:w="1237" w:type="dxa"/>
            <w:shd w:val="clear" w:color="auto" w:fill="auto"/>
            <w:noWrap/>
            <w:tcMar>
              <w:left w:w="0" w:type="dxa"/>
              <w:right w:w="58" w:type="dxa"/>
            </w:tcMar>
          </w:tcPr>
          <w:p w14:paraId="03B75ABB"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2C205EAC" w14:textId="77777777" w:rsidR="00F73EC0" w:rsidRPr="00F73EC0" w:rsidRDefault="00F73EC0" w:rsidP="00F73EC0">
            <w:pPr>
              <w:widowControl w:val="0"/>
              <w:jc w:val="right"/>
              <w:rPr>
                <w:sz w:val="20"/>
                <w:lang w:val="en-US" w:bidi="ar-LB"/>
              </w:rPr>
            </w:pPr>
          </w:p>
        </w:tc>
        <w:tc>
          <w:tcPr>
            <w:tcW w:w="1237" w:type="dxa"/>
            <w:shd w:val="clear" w:color="auto" w:fill="auto"/>
            <w:tcMar>
              <w:left w:w="0" w:type="dxa"/>
              <w:right w:w="58" w:type="dxa"/>
            </w:tcMar>
          </w:tcPr>
          <w:p w14:paraId="70DCC2CD" w14:textId="77777777" w:rsidR="00F73EC0" w:rsidRPr="00F73EC0" w:rsidRDefault="00F73EC0" w:rsidP="00F73EC0">
            <w:pPr>
              <w:widowControl w:val="0"/>
              <w:jc w:val="right"/>
              <w:rPr>
                <w:sz w:val="20"/>
                <w:lang w:val="en-US" w:bidi="ar-LB"/>
              </w:rPr>
            </w:pPr>
          </w:p>
        </w:tc>
        <w:tc>
          <w:tcPr>
            <w:tcW w:w="1238" w:type="dxa"/>
            <w:shd w:val="clear" w:color="auto" w:fill="auto"/>
            <w:tcMar>
              <w:left w:w="0" w:type="dxa"/>
              <w:right w:w="58" w:type="dxa"/>
            </w:tcMar>
          </w:tcPr>
          <w:p w14:paraId="602A15E7" w14:textId="77777777" w:rsidR="00F73EC0" w:rsidRPr="00F73EC0" w:rsidRDefault="00F73EC0" w:rsidP="00F73EC0">
            <w:pPr>
              <w:widowControl w:val="0"/>
              <w:jc w:val="right"/>
              <w:rPr>
                <w:sz w:val="20"/>
                <w:lang w:val="en-US" w:bidi="ar-LB"/>
              </w:rPr>
            </w:pPr>
            <w:r w:rsidRPr="00F73EC0">
              <w:rPr>
                <w:sz w:val="20"/>
                <w:lang w:val="en-CA" w:bidi="ar-LB"/>
              </w:rPr>
              <w:t>(1,198,946)</w:t>
            </w:r>
          </w:p>
        </w:tc>
      </w:tr>
      <w:tr w:rsidR="00F73EC0" w:rsidRPr="00F73EC0" w14:paraId="543295C8" w14:textId="77777777" w:rsidTr="00F73EC0">
        <w:tc>
          <w:tcPr>
            <w:tcW w:w="540" w:type="dxa"/>
          </w:tcPr>
          <w:p w14:paraId="44D71990" w14:textId="77777777" w:rsidR="00F73EC0" w:rsidRPr="00F73EC0" w:rsidRDefault="00F73EC0" w:rsidP="00F73EC0">
            <w:pPr>
              <w:widowControl w:val="0"/>
              <w:rPr>
                <w:sz w:val="20"/>
                <w:lang w:val="en-CA" w:bidi="ar-LB"/>
              </w:rPr>
            </w:pPr>
            <w:r w:rsidRPr="00F73EC0">
              <w:rPr>
                <w:sz w:val="20"/>
                <w:lang w:val="en-CA" w:bidi="ar-LB"/>
              </w:rPr>
              <w:t>19</w:t>
            </w:r>
          </w:p>
        </w:tc>
        <w:tc>
          <w:tcPr>
            <w:tcW w:w="3870" w:type="dxa"/>
            <w:shd w:val="clear" w:color="auto" w:fill="auto"/>
            <w:noWrap/>
          </w:tcPr>
          <w:p w14:paraId="0AFC7D03" w14:textId="22340C0F" w:rsidR="00F73EC0" w:rsidRPr="00F73EC0" w:rsidRDefault="00780731" w:rsidP="008A6718">
            <w:pPr>
              <w:widowControl w:val="0"/>
              <w:bidi/>
              <w:jc w:val="left"/>
              <w:rPr>
                <w:sz w:val="20"/>
                <w:lang w:val="en-CA" w:bidi="ar-LB"/>
              </w:rPr>
            </w:pPr>
            <w:r w:rsidRPr="00780731">
              <w:rPr>
                <w:sz w:val="20"/>
                <w:rtl/>
                <w:lang w:val="en-CA" w:bidi="ar-LB"/>
              </w:rPr>
              <w:t>المجموع (الصفوف من 2 إلى 18)</w:t>
            </w:r>
          </w:p>
        </w:tc>
        <w:tc>
          <w:tcPr>
            <w:tcW w:w="1237" w:type="dxa"/>
            <w:shd w:val="clear" w:color="auto" w:fill="auto"/>
            <w:noWrap/>
            <w:tcMar>
              <w:left w:w="0" w:type="dxa"/>
              <w:right w:w="58" w:type="dxa"/>
            </w:tcMar>
          </w:tcPr>
          <w:p w14:paraId="13548B73" w14:textId="77777777" w:rsidR="00F73EC0" w:rsidRPr="00F73EC0" w:rsidRDefault="00F73EC0" w:rsidP="00F73EC0">
            <w:pPr>
              <w:widowControl w:val="0"/>
              <w:jc w:val="right"/>
              <w:rPr>
                <w:sz w:val="20"/>
                <w:lang w:val="en-US" w:bidi="ar-LB"/>
              </w:rPr>
            </w:pPr>
            <w:r w:rsidRPr="00F73EC0">
              <w:rPr>
                <w:color w:val="000000"/>
                <w:sz w:val="20"/>
                <w:lang w:val="en-CA" w:bidi="ar-LB"/>
              </w:rPr>
              <w:t>2,742,332</w:t>
            </w:r>
          </w:p>
        </w:tc>
        <w:tc>
          <w:tcPr>
            <w:tcW w:w="1237" w:type="dxa"/>
            <w:shd w:val="clear" w:color="auto" w:fill="auto"/>
            <w:tcMar>
              <w:left w:w="0" w:type="dxa"/>
              <w:right w:w="58" w:type="dxa"/>
            </w:tcMar>
          </w:tcPr>
          <w:p w14:paraId="2D766676" w14:textId="77777777" w:rsidR="00F73EC0" w:rsidRPr="00F73EC0" w:rsidRDefault="00F73EC0" w:rsidP="00F73EC0">
            <w:pPr>
              <w:widowControl w:val="0"/>
              <w:jc w:val="right"/>
              <w:rPr>
                <w:sz w:val="20"/>
                <w:lang w:val="en-US" w:bidi="ar-LB"/>
              </w:rPr>
            </w:pPr>
            <w:r w:rsidRPr="00F73EC0">
              <w:rPr>
                <w:sz w:val="20"/>
                <w:lang w:val="en-US" w:bidi="ar-LB"/>
              </w:rPr>
              <w:t>0</w:t>
            </w:r>
          </w:p>
        </w:tc>
        <w:tc>
          <w:tcPr>
            <w:tcW w:w="1237" w:type="dxa"/>
            <w:shd w:val="clear" w:color="auto" w:fill="auto"/>
            <w:tcMar>
              <w:left w:w="0" w:type="dxa"/>
              <w:right w:w="58" w:type="dxa"/>
            </w:tcMar>
          </w:tcPr>
          <w:p w14:paraId="324592BC" w14:textId="77777777" w:rsidR="00F73EC0" w:rsidRPr="00F73EC0" w:rsidRDefault="00F73EC0" w:rsidP="00F73EC0">
            <w:pPr>
              <w:widowControl w:val="0"/>
              <w:jc w:val="right"/>
              <w:rPr>
                <w:sz w:val="20"/>
                <w:lang w:val="en-CA" w:bidi="ar-LB"/>
              </w:rPr>
            </w:pPr>
            <w:r w:rsidRPr="00F73EC0">
              <w:rPr>
                <w:sz w:val="20"/>
                <w:lang w:val="en-CA" w:bidi="ar-LB"/>
              </w:rPr>
              <w:t>2,237,399</w:t>
            </w:r>
          </w:p>
        </w:tc>
        <w:tc>
          <w:tcPr>
            <w:tcW w:w="1238" w:type="dxa"/>
            <w:shd w:val="clear" w:color="auto" w:fill="auto"/>
            <w:tcMar>
              <w:left w:w="0" w:type="dxa"/>
              <w:right w:w="58" w:type="dxa"/>
            </w:tcMar>
          </w:tcPr>
          <w:p w14:paraId="321B1648" w14:textId="77777777" w:rsidR="00F73EC0" w:rsidRPr="00F73EC0" w:rsidRDefault="00F73EC0" w:rsidP="00F73EC0">
            <w:pPr>
              <w:widowControl w:val="0"/>
              <w:jc w:val="right"/>
              <w:rPr>
                <w:sz w:val="20"/>
                <w:lang w:val="en-US" w:bidi="ar-LB"/>
              </w:rPr>
            </w:pPr>
            <w:r w:rsidRPr="00F73EC0">
              <w:rPr>
                <w:sz w:val="20"/>
                <w:lang w:val="en-CA" w:bidi="ar-LB"/>
              </w:rPr>
              <w:t>4,574,100</w:t>
            </w:r>
          </w:p>
        </w:tc>
      </w:tr>
      <w:tr w:rsidR="00F73EC0" w:rsidRPr="00F73EC0" w14:paraId="70E65E0F" w14:textId="77777777" w:rsidTr="00F73EC0">
        <w:tc>
          <w:tcPr>
            <w:tcW w:w="540" w:type="dxa"/>
          </w:tcPr>
          <w:p w14:paraId="33A8FA64" w14:textId="77777777" w:rsidR="00F73EC0" w:rsidRPr="00F73EC0" w:rsidRDefault="00F73EC0" w:rsidP="00F73EC0">
            <w:pPr>
              <w:widowControl w:val="0"/>
              <w:rPr>
                <w:b/>
                <w:bCs/>
                <w:sz w:val="20"/>
                <w:lang w:val="en-CA" w:bidi="ar-LB"/>
              </w:rPr>
            </w:pPr>
            <w:r w:rsidRPr="00F73EC0">
              <w:rPr>
                <w:b/>
                <w:bCs/>
                <w:sz w:val="20"/>
                <w:lang w:val="en-CA" w:bidi="ar-LB"/>
              </w:rPr>
              <w:t>20</w:t>
            </w:r>
          </w:p>
        </w:tc>
        <w:tc>
          <w:tcPr>
            <w:tcW w:w="3870" w:type="dxa"/>
            <w:shd w:val="clear" w:color="auto" w:fill="auto"/>
            <w:noWrap/>
          </w:tcPr>
          <w:p w14:paraId="749A94E8" w14:textId="6D32328D" w:rsidR="00F73EC0" w:rsidRPr="00F73EC0" w:rsidRDefault="00780731" w:rsidP="008A6718">
            <w:pPr>
              <w:widowControl w:val="0"/>
              <w:bidi/>
              <w:jc w:val="left"/>
              <w:outlineLvl w:val="0"/>
              <w:rPr>
                <w:b/>
                <w:sz w:val="20"/>
                <w:lang w:val="en-US" w:bidi="ar-LB"/>
              </w:rPr>
            </w:pPr>
            <w:r w:rsidRPr="00780731">
              <w:rPr>
                <w:b/>
                <w:sz w:val="20"/>
                <w:rtl/>
                <w:lang w:val="en-CA" w:bidi="ar-LB"/>
              </w:rPr>
              <w:t>الفرق (الصف 1 ناقص الصف 19)</w:t>
            </w:r>
          </w:p>
        </w:tc>
        <w:tc>
          <w:tcPr>
            <w:tcW w:w="1237" w:type="dxa"/>
            <w:shd w:val="clear" w:color="auto" w:fill="auto"/>
            <w:noWrap/>
            <w:tcMar>
              <w:left w:w="0" w:type="dxa"/>
              <w:right w:w="58" w:type="dxa"/>
            </w:tcMar>
          </w:tcPr>
          <w:p w14:paraId="694F8C87" w14:textId="77777777" w:rsidR="00F73EC0" w:rsidRPr="00F73EC0" w:rsidRDefault="00F73EC0" w:rsidP="00F73EC0">
            <w:pPr>
              <w:widowControl w:val="0"/>
              <w:jc w:val="right"/>
              <w:rPr>
                <w:b/>
                <w:sz w:val="20"/>
                <w:lang w:val="en-US" w:bidi="ar-LB"/>
              </w:rPr>
            </w:pPr>
            <w:r w:rsidRPr="00F73EC0">
              <w:rPr>
                <w:b/>
                <w:sz w:val="20"/>
                <w:lang w:val="en-US" w:bidi="ar-LB"/>
              </w:rPr>
              <w:t>9</w:t>
            </w:r>
          </w:p>
        </w:tc>
        <w:tc>
          <w:tcPr>
            <w:tcW w:w="1237" w:type="dxa"/>
            <w:shd w:val="clear" w:color="auto" w:fill="auto"/>
            <w:tcMar>
              <w:left w:w="0" w:type="dxa"/>
              <w:right w:w="58" w:type="dxa"/>
            </w:tcMar>
          </w:tcPr>
          <w:p w14:paraId="2BCF07D0" w14:textId="77777777" w:rsidR="00F73EC0" w:rsidRPr="00F73EC0" w:rsidRDefault="00F73EC0" w:rsidP="00F73EC0">
            <w:pPr>
              <w:widowControl w:val="0"/>
              <w:jc w:val="right"/>
              <w:rPr>
                <w:b/>
                <w:sz w:val="20"/>
                <w:lang w:val="en-US" w:bidi="ar-LB"/>
              </w:rPr>
            </w:pPr>
            <w:r w:rsidRPr="00F73EC0">
              <w:rPr>
                <w:b/>
                <w:sz w:val="20"/>
                <w:lang w:val="en-CA" w:eastAsia="en-CA" w:bidi="ar-LB"/>
              </w:rPr>
              <w:t>0</w:t>
            </w:r>
          </w:p>
        </w:tc>
        <w:tc>
          <w:tcPr>
            <w:tcW w:w="1237" w:type="dxa"/>
            <w:shd w:val="clear" w:color="auto" w:fill="auto"/>
            <w:tcMar>
              <w:left w:w="0" w:type="dxa"/>
              <w:right w:w="58" w:type="dxa"/>
            </w:tcMar>
          </w:tcPr>
          <w:p w14:paraId="406B7833" w14:textId="77777777" w:rsidR="00F73EC0" w:rsidRPr="00F73EC0" w:rsidRDefault="00F73EC0" w:rsidP="00F73EC0">
            <w:pPr>
              <w:widowControl w:val="0"/>
              <w:jc w:val="right"/>
              <w:rPr>
                <w:b/>
                <w:bCs/>
                <w:sz w:val="20"/>
                <w:lang w:val="en-US" w:bidi="ar-LB"/>
              </w:rPr>
            </w:pPr>
            <w:r w:rsidRPr="00F73EC0">
              <w:rPr>
                <w:b/>
                <w:bCs/>
                <w:sz w:val="20"/>
                <w:lang w:val="en-US" w:bidi="ar-LB"/>
              </w:rPr>
              <w:t>288</w:t>
            </w:r>
          </w:p>
        </w:tc>
        <w:tc>
          <w:tcPr>
            <w:tcW w:w="1238" w:type="dxa"/>
            <w:shd w:val="clear" w:color="auto" w:fill="auto"/>
            <w:tcMar>
              <w:left w:w="0" w:type="dxa"/>
              <w:right w:w="58" w:type="dxa"/>
            </w:tcMar>
          </w:tcPr>
          <w:p w14:paraId="75EF1ADC" w14:textId="66A751D3" w:rsidR="00F73EC0" w:rsidRPr="00F73EC0" w:rsidRDefault="004E4898" w:rsidP="00F73EC0">
            <w:pPr>
              <w:widowControl w:val="0"/>
              <w:jc w:val="right"/>
              <w:rPr>
                <w:b/>
                <w:bCs/>
                <w:sz w:val="20"/>
                <w:lang w:val="en-US" w:bidi="ar-LB"/>
              </w:rPr>
            </w:pPr>
            <w:r>
              <w:rPr>
                <w:b/>
                <w:bCs/>
                <w:sz w:val="20"/>
                <w:lang w:val="en-US" w:bidi="ar-LB"/>
              </w:rPr>
              <w:t>387,026</w:t>
            </w:r>
          </w:p>
        </w:tc>
      </w:tr>
    </w:tbl>
    <w:bookmarkEnd w:id="0"/>
    <w:p w14:paraId="4FEA673A" w14:textId="77777777" w:rsidR="00CB21A6" w:rsidRPr="00814D37" w:rsidRDefault="00CB21A6" w:rsidP="00CB21A6">
      <w:pPr>
        <w:bidi/>
        <w:outlineLvl w:val="0"/>
        <w:rPr>
          <w:sz w:val="20"/>
          <w:rtl/>
          <w:lang w:bidi="ar-LB"/>
        </w:rPr>
      </w:pPr>
      <w:r w:rsidRPr="00814D37">
        <w:rPr>
          <w:sz w:val="20"/>
          <w:rtl/>
          <w:lang w:bidi="ar-LB"/>
        </w:rPr>
        <w:t>* يغلق عند الانتهاء من أنشطة بروتوكول مونتريال للبنك الدولي.</w:t>
      </w:r>
    </w:p>
    <w:p w14:paraId="6E86FBAD" w14:textId="77777777" w:rsidR="00CB21A6" w:rsidRPr="005D5081" w:rsidRDefault="00CB21A6" w:rsidP="00CB21A6">
      <w:pPr>
        <w:bidi/>
        <w:rPr>
          <w:highlight w:val="yellow"/>
          <w:rtl/>
          <w:lang w:bidi="ar-LB"/>
        </w:rPr>
      </w:pPr>
    </w:p>
    <w:p w14:paraId="4B72135C" w14:textId="38EEF64D" w:rsidR="00CB21A6" w:rsidRPr="00CA6FC3" w:rsidRDefault="00B06EB1" w:rsidP="003B4F1D">
      <w:pPr>
        <w:pStyle w:val="Heading1"/>
        <w:numPr>
          <w:ilvl w:val="0"/>
          <w:numId w:val="23"/>
        </w:numPr>
        <w:tabs>
          <w:tab w:val="right" w:pos="0"/>
        </w:tabs>
        <w:bidi/>
        <w:ind w:left="0" w:firstLine="0"/>
        <w:rPr>
          <w:sz w:val="26"/>
          <w:szCs w:val="26"/>
          <w:rtl/>
          <w:lang w:val="en-US" w:bidi="ar-LB"/>
        </w:rPr>
      </w:pPr>
      <w:r>
        <w:rPr>
          <w:sz w:val="26"/>
          <w:szCs w:val="26"/>
          <w:rtl/>
          <w:lang w:bidi="ar-LB"/>
        </w:rPr>
        <w:t>و</w:t>
      </w:r>
      <w:r w:rsidR="00187D13" w:rsidRPr="00CA6FC3">
        <w:rPr>
          <w:sz w:val="26"/>
          <w:szCs w:val="26"/>
          <w:rtl/>
          <w:lang w:bidi="ar-LB"/>
        </w:rPr>
        <w:t>استنادا إلى التفسيرات المقدمة</w:t>
      </w:r>
      <w:r w:rsidR="00CB21A6" w:rsidRPr="00CA6FC3">
        <w:rPr>
          <w:sz w:val="26"/>
          <w:szCs w:val="26"/>
          <w:rtl/>
          <w:lang w:bidi="ar-LB"/>
        </w:rPr>
        <w:t xml:space="preserve">، أوضح </w:t>
      </w:r>
      <w:r w:rsidR="00187D13" w:rsidRPr="00CA6FC3">
        <w:rPr>
          <w:sz w:val="26"/>
          <w:szCs w:val="26"/>
          <w:rtl/>
          <w:lang w:bidi="ar-LB"/>
        </w:rPr>
        <w:t>اليوئنديبي مبلغ</w:t>
      </w:r>
      <w:proofErr w:type="gramStart"/>
      <w:r w:rsidR="00CB21A6" w:rsidRPr="00CA6FC3">
        <w:rPr>
          <w:sz w:val="26"/>
          <w:szCs w:val="26"/>
          <w:lang w:bidi="ar-LB"/>
        </w:rPr>
        <w:t xml:space="preserve">9 </w:t>
      </w:r>
      <w:r w:rsidR="00187D13" w:rsidRPr="00CA6FC3">
        <w:rPr>
          <w:sz w:val="26"/>
          <w:szCs w:val="26"/>
          <w:rtl/>
          <w:lang w:bidi="ar-LB"/>
        </w:rPr>
        <w:t xml:space="preserve"> </w:t>
      </w:r>
      <w:r w:rsidR="00CB21A6" w:rsidRPr="00CA6FC3">
        <w:rPr>
          <w:sz w:val="26"/>
          <w:szCs w:val="26"/>
          <w:rtl/>
          <w:lang w:bidi="ar-LB"/>
        </w:rPr>
        <w:t>دولارات</w:t>
      </w:r>
      <w:proofErr w:type="gramEnd"/>
      <w:r w:rsidR="00CB21A6" w:rsidRPr="00CA6FC3">
        <w:rPr>
          <w:sz w:val="26"/>
          <w:szCs w:val="26"/>
          <w:rtl/>
          <w:lang w:bidi="ar-LB"/>
        </w:rPr>
        <w:t xml:space="preserve"> أمريكية على أنه فرق تقريب</w:t>
      </w:r>
      <w:r w:rsidR="00187D13" w:rsidRPr="00CA6FC3">
        <w:rPr>
          <w:sz w:val="26"/>
          <w:szCs w:val="26"/>
          <w:rtl/>
          <w:lang w:bidi="ar-LB"/>
        </w:rPr>
        <w:t>.</w:t>
      </w:r>
      <w:r w:rsidR="00CB21A6" w:rsidRPr="00CA6FC3">
        <w:rPr>
          <w:sz w:val="26"/>
          <w:szCs w:val="26"/>
          <w:lang w:bidi="ar-LB"/>
        </w:rPr>
        <w:t xml:space="preserve"> </w:t>
      </w:r>
      <w:r w:rsidR="00187D13" w:rsidRPr="00CA6FC3">
        <w:rPr>
          <w:sz w:val="26"/>
          <w:szCs w:val="26"/>
          <w:rtl/>
          <w:lang w:bidi="ar-LB"/>
        </w:rPr>
        <w:t>و</w:t>
      </w:r>
      <w:r w:rsidR="00CB21A6" w:rsidRPr="00CA6FC3">
        <w:rPr>
          <w:sz w:val="26"/>
          <w:szCs w:val="26"/>
          <w:rtl/>
          <w:lang w:bidi="ar-LB"/>
        </w:rPr>
        <w:t xml:space="preserve">فرق اليونيدو </w:t>
      </w:r>
      <w:r w:rsidR="00187D13" w:rsidRPr="00CA6FC3">
        <w:rPr>
          <w:sz w:val="26"/>
          <w:szCs w:val="26"/>
          <w:rtl/>
          <w:lang w:bidi="ar-LB"/>
        </w:rPr>
        <w:t xml:space="preserve">وقدره </w:t>
      </w:r>
      <w:r w:rsidR="00780731" w:rsidRPr="00780731">
        <w:rPr>
          <w:sz w:val="26"/>
          <w:szCs w:val="26"/>
          <w:lang w:val="en-US" w:bidi="ar-LB"/>
        </w:rPr>
        <w:t>288</w:t>
      </w:r>
      <w:r w:rsidR="00780731">
        <w:rPr>
          <w:sz w:val="26"/>
          <w:szCs w:val="26"/>
          <w:rtl/>
          <w:lang w:val="en-US" w:bidi="ar-LB"/>
        </w:rPr>
        <w:t xml:space="preserve"> </w:t>
      </w:r>
      <w:r w:rsidR="00187D13" w:rsidRPr="00CA6FC3">
        <w:rPr>
          <w:sz w:val="26"/>
          <w:szCs w:val="26"/>
          <w:rtl/>
          <w:lang w:bidi="ar-LB"/>
        </w:rPr>
        <w:t>دولارًا أمريكيًا و</w:t>
      </w:r>
      <w:r w:rsidR="00CB21A6" w:rsidRPr="00CA6FC3">
        <w:rPr>
          <w:sz w:val="26"/>
          <w:szCs w:val="26"/>
          <w:rtl/>
          <w:lang w:bidi="ar-LB"/>
        </w:rPr>
        <w:t xml:space="preserve">فرق البنك الدولي </w:t>
      </w:r>
      <w:r w:rsidR="00187D13" w:rsidRPr="00CA6FC3">
        <w:rPr>
          <w:sz w:val="26"/>
          <w:szCs w:val="26"/>
          <w:rtl/>
          <w:lang w:bidi="ar-LB"/>
        </w:rPr>
        <w:t>وقدره</w:t>
      </w:r>
      <w:r w:rsidR="00F97926">
        <w:rPr>
          <w:sz w:val="26"/>
          <w:szCs w:val="26"/>
          <w:lang w:val="en-US" w:bidi="ar-LB"/>
        </w:rPr>
        <w:t xml:space="preserve"> 387,026 </w:t>
      </w:r>
      <w:r w:rsidR="00187D13" w:rsidRPr="00CA6FC3">
        <w:rPr>
          <w:sz w:val="26"/>
          <w:szCs w:val="26"/>
          <w:rtl/>
          <w:lang w:bidi="ar-LB"/>
        </w:rPr>
        <w:t>دولارًا أمريكيًا هما بن</w:t>
      </w:r>
      <w:r w:rsidR="00CB21A6" w:rsidRPr="00CA6FC3">
        <w:rPr>
          <w:sz w:val="26"/>
          <w:szCs w:val="26"/>
          <w:rtl/>
          <w:lang w:bidi="ar-LB"/>
        </w:rPr>
        <w:t xml:space="preserve">دا تسوية </w:t>
      </w:r>
      <w:r w:rsidR="004F5094" w:rsidRPr="00CA6FC3">
        <w:rPr>
          <w:sz w:val="26"/>
          <w:szCs w:val="26"/>
          <w:rtl/>
          <w:lang w:bidi="ar-LB"/>
        </w:rPr>
        <w:t>معلقة</w:t>
      </w:r>
      <w:r w:rsidR="00CB21A6" w:rsidRPr="00CA6FC3">
        <w:rPr>
          <w:sz w:val="26"/>
          <w:szCs w:val="26"/>
          <w:lang w:bidi="ar-LB"/>
        </w:rPr>
        <w:t>.</w:t>
      </w:r>
      <w:bookmarkStart w:id="3" w:name="_Hlk118102644"/>
      <w:bookmarkEnd w:id="3"/>
    </w:p>
    <w:p w14:paraId="725D7F78" w14:textId="09691147" w:rsidR="00CB21A6" w:rsidRPr="00CA6FC3" w:rsidRDefault="00CB21A6" w:rsidP="008B3657">
      <w:pPr>
        <w:pStyle w:val="Heading1"/>
        <w:numPr>
          <w:ilvl w:val="0"/>
          <w:numId w:val="0"/>
        </w:numPr>
        <w:bidi/>
        <w:rPr>
          <w:bCs/>
          <w:sz w:val="26"/>
          <w:szCs w:val="26"/>
          <w:rtl/>
          <w:lang w:bidi="ar-LB"/>
        </w:rPr>
      </w:pPr>
      <w:r w:rsidRPr="00CA6FC3">
        <w:rPr>
          <w:bCs/>
          <w:sz w:val="26"/>
          <w:szCs w:val="26"/>
          <w:rtl/>
          <w:lang w:bidi="ar-LB"/>
        </w:rPr>
        <w:t xml:space="preserve">النفقات </w:t>
      </w:r>
      <w:r w:rsidR="003305ED" w:rsidRPr="00CA6FC3">
        <w:rPr>
          <w:bCs/>
          <w:sz w:val="26"/>
          <w:szCs w:val="26"/>
          <w:rtl/>
          <w:lang w:bidi="ar-LB"/>
        </w:rPr>
        <w:t>المذكورة</w:t>
      </w:r>
      <w:r w:rsidRPr="00CA6FC3">
        <w:rPr>
          <w:bCs/>
          <w:sz w:val="26"/>
          <w:szCs w:val="26"/>
          <w:rtl/>
          <w:lang w:bidi="ar-LB"/>
        </w:rPr>
        <w:t xml:space="preserve"> في الحسابات الختامية </w:t>
      </w:r>
      <w:r w:rsidR="008B3657" w:rsidRPr="00CA6FC3">
        <w:rPr>
          <w:bCs/>
          <w:sz w:val="26"/>
          <w:szCs w:val="26"/>
          <w:rtl/>
          <w:lang w:bidi="ar-LB"/>
        </w:rPr>
        <w:t xml:space="preserve">لعام </w:t>
      </w:r>
      <w:r w:rsidR="003B4F1D">
        <w:rPr>
          <w:bCs/>
          <w:sz w:val="26"/>
          <w:szCs w:val="26"/>
          <w:rtl/>
          <w:lang w:bidi="ar-LB"/>
        </w:rPr>
        <w:t>2022</w:t>
      </w:r>
      <w:r w:rsidR="008B3657" w:rsidRPr="00CA6FC3">
        <w:rPr>
          <w:bCs/>
          <w:sz w:val="26"/>
          <w:szCs w:val="26"/>
          <w:rtl/>
          <w:lang w:bidi="ar-LB"/>
        </w:rPr>
        <w:t xml:space="preserve"> </w:t>
      </w:r>
      <w:r w:rsidRPr="00CA6FC3">
        <w:rPr>
          <w:bCs/>
          <w:sz w:val="26"/>
          <w:szCs w:val="26"/>
          <w:rtl/>
          <w:lang w:bidi="ar-LB"/>
        </w:rPr>
        <w:t>وفي التقارير المرحلية</w:t>
      </w:r>
    </w:p>
    <w:p w14:paraId="07F010A3" w14:textId="7B9AA5C5" w:rsidR="00CB21A6" w:rsidRPr="00CA6FC3" w:rsidRDefault="00CB21A6" w:rsidP="003305ED">
      <w:pPr>
        <w:pStyle w:val="Heading1"/>
        <w:numPr>
          <w:ilvl w:val="0"/>
          <w:numId w:val="23"/>
        </w:numPr>
        <w:tabs>
          <w:tab w:val="left" w:pos="567"/>
        </w:tabs>
        <w:bidi/>
        <w:ind w:left="0" w:firstLine="0"/>
        <w:rPr>
          <w:sz w:val="26"/>
          <w:szCs w:val="26"/>
          <w:lang w:bidi="ar-LB"/>
        </w:rPr>
      </w:pPr>
      <w:r w:rsidRPr="00CA6FC3">
        <w:rPr>
          <w:sz w:val="26"/>
          <w:szCs w:val="26"/>
          <w:rtl/>
          <w:lang w:val="en-US" w:bidi="ar-LB"/>
        </w:rPr>
        <w:t xml:space="preserve">يوضح الجدول 4 الفروق بين النفقات التراكمية </w:t>
      </w:r>
      <w:r w:rsidR="003305ED" w:rsidRPr="00CA6FC3">
        <w:rPr>
          <w:sz w:val="26"/>
          <w:szCs w:val="26"/>
          <w:rtl/>
          <w:lang w:val="en-US" w:bidi="ar-LB"/>
        </w:rPr>
        <w:t>التي أبلغت</w:t>
      </w:r>
      <w:r w:rsidRPr="00CA6FC3">
        <w:rPr>
          <w:sz w:val="26"/>
          <w:szCs w:val="26"/>
          <w:rtl/>
          <w:lang w:val="en-US" w:bidi="ar-LB"/>
        </w:rPr>
        <w:t xml:space="preserve"> لأمين الخزانة في الحسابات الختامية لعام </w:t>
      </w:r>
      <w:r w:rsidR="003B4F1D">
        <w:rPr>
          <w:sz w:val="26"/>
          <w:szCs w:val="26"/>
          <w:rtl/>
          <w:lang w:val="en-US" w:bidi="ar-LB"/>
        </w:rPr>
        <w:t>2022</w:t>
      </w:r>
      <w:r w:rsidRPr="00CA6FC3">
        <w:rPr>
          <w:sz w:val="26"/>
          <w:szCs w:val="26"/>
          <w:rtl/>
          <w:lang w:val="en-US" w:bidi="ar-LB"/>
        </w:rPr>
        <w:t xml:space="preserve"> والأموال المصروفة </w:t>
      </w:r>
      <w:r w:rsidR="003305ED" w:rsidRPr="00CA6FC3">
        <w:rPr>
          <w:sz w:val="26"/>
          <w:szCs w:val="26"/>
          <w:rtl/>
          <w:lang w:val="en-US" w:bidi="ar-LB"/>
        </w:rPr>
        <w:t>والمتعهد بها</w:t>
      </w:r>
      <w:r w:rsidRPr="00CA6FC3">
        <w:rPr>
          <w:sz w:val="26"/>
          <w:szCs w:val="26"/>
          <w:rtl/>
          <w:lang w:val="en-US" w:bidi="ar-LB"/>
        </w:rPr>
        <w:t xml:space="preserve"> </w:t>
      </w:r>
      <w:r w:rsidR="003305ED" w:rsidRPr="00CA6FC3">
        <w:rPr>
          <w:sz w:val="26"/>
          <w:szCs w:val="26"/>
          <w:rtl/>
          <w:lang w:val="en-US" w:bidi="ar-LB"/>
        </w:rPr>
        <w:t xml:space="preserve">حسبما </w:t>
      </w:r>
      <w:r w:rsidRPr="00CA6FC3">
        <w:rPr>
          <w:sz w:val="26"/>
          <w:szCs w:val="26"/>
          <w:rtl/>
          <w:lang w:val="en-US" w:bidi="ar-LB"/>
        </w:rPr>
        <w:t>ورد</w:t>
      </w:r>
      <w:r w:rsidR="003305ED" w:rsidRPr="00CA6FC3">
        <w:rPr>
          <w:sz w:val="26"/>
          <w:szCs w:val="26"/>
          <w:rtl/>
          <w:lang w:val="en-US" w:bidi="ar-LB"/>
        </w:rPr>
        <w:t>ت</w:t>
      </w:r>
      <w:r w:rsidRPr="00CA6FC3">
        <w:rPr>
          <w:sz w:val="26"/>
          <w:szCs w:val="26"/>
          <w:rtl/>
          <w:lang w:val="en-US" w:bidi="ar-LB"/>
        </w:rPr>
        <w:t xml:space="preserve"> في التقارير المرحلية للفترة من</w:t>
      </w:r>
      <w:r w:rsidR="004F5094" w:rsidRPr="00CA6FC3">
        <w:rPr>
          <w:sz w:val="26"/>
          <w:szCs w:val="26"/>
          <w:rtl/>
          <w:lang w:val="en-US" w:bidi="ar-LB"/>
        </w:rPr>
        <w:t xml:space="preserve"> عام</w:t>
      </w:r>
      <w:r w:rsidRPr="00CA6FC3">
        <w:rPr>
          <w:sz w:val="26"/>
          <w:szCs w:val="26"/>
          <w:rtl/>
          <w:lang w:val="en-US" w:bidi="ar-LB"/>
        </w:rPr>
        <w:t xml:space="preserve"> 1991 إلى</w:t>
      </w:r>
      <w:r w:rsidR="004F5094" w:rsidRPr="00CA6FC3">
        <w:rPr>
          <w:sz w:val="26"/>
          <w:szCs w:val="26"/>
          <w:rtl/>
          <w:lang w:val="en-US" w:bidi="ar-LB"/>
        </w:rPr>
        <w:t xml:space="preserve"> عام</w:t>
      </w:r>
      <w:r w:rsidRPr="00CA6FC3">
        <w:rPr>
          <w:sz w:val="26"/>
          <w:szCs w:val="26"/>
          <w:rtl/>
          <w:lang w:val="en-US" w:bidi="ar-LB"/>
        </w:rPr>
        <w:t xml:space="preserve"> </w:t>
      </w:r>
      <w:r w:rsidR="003B4F1D">
        <w:rPr>
          <w:sz w:val="26"/>
          <w:szCs w:val="26"/>
          <w:rtl/>
          <w:lang w:val="en-US" w:bidi="ar-LB"/>
        </w:rPr>
        <w:t>2022</w:t>
      </w:r>
      <w:r w:rsidRPr="00CA6FC3">
        <w:rPr>
          <w:sz w:val="26"/>
          <w:szCs w:val="26"/>
          <w:rtl/>
          <w:lang w:val="en-US" w:bidi="ar-LB"/>
        </w:rPr>
        <w:t>.</w:t>
      </w:r>
    </w:p>
    <w:p w14:paraId="1FBB0260" w14:textId="1B44C250" w:rsidR="00CB21A6" w:rsidRPr="00CA6FC3" w:rsidRDefault="00222D7A" w:rsidP="00B06EB1">
      <w:pPr>
        <w:bidi/>
        <w:spacing w:after="120" w:line="340" w:lineRule="exact"/>
        <w:outlineLvl w:val="0"/>
        <w:rPr>
          <w:bCs/>
          <w:sz w:val="26"/>
          <w:szCs w:val="26"/>
          <w:rtl/>
          <w:lang w:bidi="ar-LB"/>
        </w:rPr>
      </w:pPr>
      <w:r w:rsidRPr="00CA6FC3">
        <w:rPr>
          <w:bCs/>
          <w:sz w:val="26"/>
          <w:szCs w:val="26"/>
          <w:rtl/>
          <w:lang w:bidi="ar-LB"/>
        </w:rPr>
        <w:t>الجدول 4-</w:t>
      </w:r>
      <w:r w:rsidR="00CB21A6" w:rsidRPr="00CA6FC3">
        <w:rPr>
          <w:bCs/>
          <w:sz w:val="26"/>
          <w:szCs w:val="26"/>
          <w:rtl/>
          <w:lang w:bidi="ar-LB"/>
        </w:rPr>
        <w:t xml:space="preserve"> الفروق في النفقات التراكمية بين </w:t>
      </w:r>
      <w:r w:rsidR="003B4F1D" w:rsidRPr="00CA6FC3">
        <w:rPr>
          <w:bCs/>
          <w:sz w:val="26"/>
          <w:szCs w:val="26"/>
          <w:rtl/>
          <w:lang w:bidi="ar-LB"/>
        </w:rPr>
        <w:t>التقارير المرحلية و</w:t>
      </w:r>
      <w:r w:rsidR="00CB21A6" w:rsidRPr="00CA6FC3">
        <w:rPr>
          <w:bCs/>
          <w:sz w:val="26"/>
          <w:szCs w:val="26"/>
          <w:rtl/>
          <w:lang w:bidi="ar-LB"/>
        </w:rPr>
        <w:t xml:space="preserve">الحسابات الختامية لعام </w:t>
      </w:r>
      <w:r w:rsidR="003B4F1D">
        <w:rPr>
          <w:bCs/>
          <w:sz w:val="26"/>
          <w:szCs w:val="26"/>
          <w:rtl/>
          <w:lang w:bidi="ar-LB"/>
        </w:rPr>
        <w:t>2022</w:t>
      </w:r>
      <w:r w:rsidR="00CB21A6" w:rsidRPr="00CA6FC3">
        <w:rPr>
          <w:bCs/>
          <w:sz w:val="26"/>
          <w:szCs w:val="26"/>
          <w:rtl/>
          <w:lang w:bidi="ar-LB"/>
        </w:rPr>
        <w:t xml:space="preserve"> (بالدولار الأمريكي)</w:t>
      </w:r>
    </w:p>
    <w:tbl>
      <w:tblPr>
        <w:bidiVisual/>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1556"/>
        <w:gridCol w:w="1544"/>
        <w:gridCol w:w="1556"/>
        <w:gridCol w:w="1692"/>
        <w:gridCol w:w="1499"/>
      </w:tblGrid>
      <w:tr w:rsidR="00CB21A6" w:rsidRPr="00A81A98" w14:paraId="37BA7DFC" w14:textId="77777777" w:rsidTr="00254745">
        <w:trPr>
          <w:tblHeader/>
        </w:trPr>
        <w:tc>
          <w:tcPr>
            <w:tcW w:w="1530" w:type="dxa"/>
            <w:vMerge w:val="restart"/>
            <w:vAlign w:val="center"/>
          </w:tcPr>
          <w:p w14:paraId="6456E973" w14:textId="77777777" w:rsidR="00CB21A6" w:rsidRPr="00AF25C2" w:rsidRDefault="0034575C" w:rsidP="00277F9E">
            <w:pPr>
              <w:bidi/>
              <w:jc w:val="center"/>
              <w:rPr>
                <w:b/>
                <w:bCs/>
                <w:sz w:val="20"/>
                <w:rtl/>
                <w:lang w:bidi="ar-LB"/>
              </w:rPr>
            </w:pPr>
            <w:r>
              <w:rPr>
                <w:b/>
                <w:bCs/>
                <w:sz w:val="20"/>
                <w:rtl/>
                <w:lang w:bidi="ar-LB"/>
              </w:rPr>
              <w:t>ال</w:t>
            </w:r>
            <w:r w:rsidR="00CB21A6" w:rsidRPr="00AF25C2">
              <w:rPr>
                <w:b/>
                <w:bCs/>
                <w:sz w:val="20"/>
                <w:rtl/>
                <w:lang w:bidi="ar-LB"/>
              </w:rPr>
              <w:t>وكالة</w:t>
            </w:r>
          </w:p>
        </w:tc>
        <w:tc>
          <w:tcPr>
            <w:tcW w:w="4656" w:type="dxa"/>
            <w:gridSpan w:val="3"/>
            <w:vAlign w:val="center"/>
          </w:tcPr>
          <w:p w14:paraId="7546D30A" w14:textId="77777777" w:rsidR="00CB21A6" w:rsidRPr="00AF25C2" w:rsidRDefault="0034575C" w:rsidP="0034575C">
            <w:pPr>
              <w:bidi/>
              <w:jc w:val="center"/>
              <w:rPr>
                <w:b/>
                <w:bCs/>
                <w:sz w:val="20"/>
                <w:rtl/>
                <w:lang w:bidi="ar-LB"/>
              </w:rPr>
            </w:pPr>
            <w:r>
              <w:rPr>
                <w:b/>
                <w:bCs/>
                <w:sz w:val="20"/>
                <w:rtl/>
                <w:lang w:bidi="ar-LB"/>
              </w:rPr>
              <w:t>ال</w:t>
            </w:r>
            <w:r w:rsidR="00CB21A6" w:rsidRPr="00AF25C2">
              <w:rPr>
                <w:b/>
                <w:bCs/>
                <w:sz w:val="20"/>
                <w:rtl/>
                <w:lang w:bidi="ar-LB"/>
              </w:rPr>
              <w:t xml:space="preserve">تقرير </w:t>
            </w:r>
            <w:r>
              <w:rPr>
                <w:b/>
                <w:bCs/>
                <w:sz w:val="20"/>
                <w:rtl/>
                <w:lang w:bidi="ar-LB"/>
              </w:rPr>
              <w:t>المرحلي</w:t>
            </w:r>
            <w:r w:rsidR="00CB21A6" w:rsidRPr="00AF25C2">
              <w:rPr>
                <w:b/>
                <w:bCs/>
                <w:sz w:val="20"/>
                <w:rtl/>
                <w:lang w:bidi="ar-LB"/>
              </w:rPr>
              <w:t>*</w:t>
            </w:r>
          </w:p>
        </w:tc>
        <w:tc>
          <w:tcPr>
            <w:tcW w:w="1692" w:type="dxa"/>
            <w:vMerge w:val="restart"/>
            <w:vAlign w:val="center"/>
          </w:tcPr>
          <w:p w14:paraId="391B26E9" w14:textId="77777777" w:rsidR="00173F94" w:rsidRDefault="00CB21A6" w:rsidP="0034575C">
            <w:pPr>
              <w:bidi/>
              <w:jc w:val="center"/>
              <w:rPr>
                <w:b/>
                <w:bCs/>
                <w:sz w:val="20"/>
                <w:rtl/>
                <w:lang w:bidi="ar-LB"/>
              </w:rPr>
            </w:pPr>
            <w:r w:rsidRPr="00AF25C2">
              <w:rPr>
                <w:b/>
                <w:bCs/>
                <w:sz w:val="20"/>
                <w:rtl/>
                <w:lang w:bidi="ar-LB"/>
              </w:rPr>
              <w:t>النفقات التراكمية لحسابات الختامية</w:t>
            </w:r>
            <w:r w:rsidR="0034575C">
              <w:rPr>
                <w:b/>
                <w:bCs/>
                <w:sz w:val="20"/>
                <w:rtl/>
                <w:lang w:bidi="ar-LB"/>
              </w:rPr>
              <w:t xml:space="preserve"> </w:t>
            </w:r>
          </w:p>
          <w:p w14:paraId="61B09148" w14:textId="77777777" w:rsidR="00CB21A6" w:rsidRPr="00AF25C2" w:rsidRDefault="0034575C" w:rsidP="00173F94">
            <w:pPr>
              <w:bidi/>
              <w:jc w:val="center"/>
              <w:rPr>
                <w:b/>
                <w:bCs/>
                <w:sz w:val="20"/>
                <w:rtl/>
                <w:lang w:bidi="ar-LB"/>
              </w:rPr>
            </w:pPr>
            <w:r>
              <w:rPr>
                <w:b/>
                <w:bCs/>
                <w:sz w:val="20"/>
                <w:rtl/>
                <w:lang w:bidi="ar-LB"/>
              </w:rPr>
              <w:t xml:space="preserve">لعام </w:t>
            </w:r>
            <w:r w:rsidRPr="00AF25C2">
              <w:rPr>
                <w:b/>
                <w:bCs/>
                <w:sz w:val="20"/>
                <w:rtl/>
                <w:lang w:bidi="ar-LB"/>
              </w:rPr>
              <w:t>2021</w:t>
            </w:r>
          </w:p>
        </w:tc>
        <w:tc>
          <w:tcPr>
            <w:tcW w:w="1499" w:type="dxa"/>
            <w:vMerge w:val="restart"/>
            <w:vAlign w:val="center"/>
          </w:tcPr>
          <w:p w14:paraId="4DC272CA" w14:textId="77777777" w:rsidR="00CB21A6" w:rsidRPr="00AF25C2" w:rsidRDefault="00173F94" w:rsidP="00277F9E">
            <w:pPr>
              <w:bidi/>
              <w:jc w:val="center"/>
              <w:rPr>
                <w:b/>
                <w:bCs/>
                <w:sz w:val="20"/>
                <w:rtl/>
                <w:lang w:bidi="ar-LB"/>
              </w:rPr>
            </w:pPr>
            <w:r>
              <w:rPr>
                <w:b/>
                <w:bCs/>
                <w:sz w:val="20"/>
                <w:rtl/>
                <w:lang w:bidi="ar-LB"/>
              </w:rPr>
              <w:t>الفروق</w:t>
            </w:r>
            <w:r w:rsidR="00CB21A6" w:rsidRPr="00AF25C2">
              <w:rPr>
                <w:b/>
                <w:bCs/>
                <w:sz w:val="20"/>
                <w:rtl/>
                <w:lang w:bidi="ar-LB"/>
              </w:rPr>
              <w:t>**</w:t>
            </w:r>
          </w:p>
        </w:tc>
      </w:tr>
      <w:tr w:rsidR="00CB21A6" w:rsidRPr="00A81A98" w14:paraId="2D2D1D82" w14:textId="77777777" w:rsidTr="00254745">
        <w:trPr>
          <w:tblHeader/>
        </w:trPr>
        <w:tc>
          <w:tcPr>
            <w:tcW w:w="1530" w:type="dxa"/>
            <w:vMerge/>
            <w:tcBorders>
              <w:bottom w:val="single" w:sz="4" w:space="0" w:color="auto"/>
            </w:tcBorders>
          </w:tcPr>
          <w:p w14:paraId="087FF4C8" w14:textId="77777777" w:rsidR="00CB21A6" w:rsidRPr="00AF25C2" w:rsidRDefault="00CB21A6" w:rsidP="00277F9E">
            <w:pPr>
              <w:bidi/>
              <w:jc w:val="center"/>
              <w:rPr>
                <w:b/>
                <w:bCs/>
                <w:sz w:val="20"/>
                <w:highlight w:val="yellow"/>
                <w:rtl/>
                <w:lang w:bidi="ar-LB"/>
              </w:rPr>
            </w:pPr>
          </w:p>
        </w:tc>
        <w:tc>
          <w:tcPr>
            <w:tcW w:w="1556" w:type="dxa"/>
            <w:tcBorders>
              <w:bottom w:val="single" w:sz="4" w:space="0" w:color="auto"/>
            </w:tcBorders>
            <w:tcMar>
              <w:left w:w="14" w:type="dxa"/>
              <w:right w:w="14" w:type="dxa"/>
            </w:tcMar>
            <w:vAlign w:val="center"/>
          </w:tcPr>
          <w:p w14:paraId="2FDE5408" w14:textId="77777777" w:rsidR="00CB21A6" w:rsidRPr="00AF25C2" w:rsidRDefault="00CB21A6" w:rsidP="00277F9E">
            <w:pPr>
              <w:bidi/>
              <w:jc w:val="center"/>
              <w:rPr>
                <w:b/>
                <w:bCs/>
                <w:sz w:val="20"/>
                <w:highlight w:val="yellow"/>
                <w:rtl/>
                <w:lang w:bidi="ar-LB"/>
              </w:rPr>
            </w:pPr>
            <w:r w:rsidRPr="00AF25C2">
              <w:rPr>
                <w:b/>
                <w:bCs/>
                <w:sz w:val="20"/>
                <w:rtl/>
                <w:lang w:bidi="ar-LB"/>
              </w:rPr>
              <w:t>الأموال المصروفة</w:t>
            </w:r>
          </w:p>
        </w:tc>
        <w:tc>
          <w:tcPr>
            <w:tcW w:w="1544" w:type="dxa"/>
            <w:tcBorders>
              <w:bottom w:val="single" w:sz="4" w:space="0" w:color="auto"/>
            </w:tcBorders>
            <w:tcMar>
              <w:left w:w="14" w:type="dxa"/>
              <w:right w:w="14" w:type="dxa"/>
            </w:tcMar>
            <w:vAlign w:val="center"/>
          </w:tcPr>
          <w:p w14:paraId="7F4A734B" w14:textId="77777777" w:rsidR="00CB21A6" w:rsidRPr="00AF25C2" w:rsidRDefault="00CB21A6" w:rsidP="0034575C">
            <w:pPr>
              <w:bidi/>
              <w:jc w:val="center"/>
              <w:rPr>
                <w:b/>
                <w:bCs/>
                <w:sz w:val="20"/>
                <w:highlight w:val="yellow"/>
                <w:rtl/>
                <w:lang w:bidi="ar-LB"/>
              </w:rPr>
            </w:pPr>
            <w:r w:rsidRPr="00AF25C2">
              <w:rPr>
                <w:b/>
                <w:bCs/>
                <w:sz w:val="20"/>
                <w:rtl/>
                <w:lang w:bidi="ar-LB"/>
              </w:rPr>
              <w:t xml:space="preserve">الأموال </w:t>
            </w:r>
            <w:r w:rsidR="0034575C">
              <w:rPr>
                <w:b/>
                <w:bCs/>
                <w:sz w:val="20"/>
                <w:rtl/>
                <w:lang w:bidi="ar-LB"/>
              </w:rPr>
              <w:t>المتعهد</w:t>
            </w:r>
            <w:r w:rsidRPr="00AF25C2">
              <w:rPr>
                <w:b/>
                <w:bCs/>
                <w:sz w:val="20"/>
                <w:rtl/>
                <w:lang w:bidi="ar-LB"/>
              </w:rPr>
              <w:t xml:space="preserve"> بها</w:t>
            </w:r>
          </w:p>
        </w:tc>
        <w:tc>
          <w:tcPr>
            <w:tcW w:w="1556" w:type="dxa"/>
            <w:tcBorders>
              <w:bottom w:val="single" w:sz="4" w:space="0" w:color="auto"/>
            </w:tcBorders>
            <w:tcMar>
              <w:left w:w="14" w:type="dxa"/>
              <w:right w:w="14" w:type="dxa"/>
            </w:tcMar>
            <w:vAlign w:val="center"/>
          </w:tcPr>
          <w:p w14:paraId="663613E2" w14:textId="77777777" w:rsidR="00CB21A6" w:rsidRPr="00AF25C2" w:rsidRDefault="00CB21A6" w:rsidP="00277F9E">
            <w:pPr>
              <w:bidi/>
              <w:jc w:val="center"/>
              <w:rPr>
                <w:b/>
                <w:bCs/>
                <w:sz w:val="20"/>
                <w:highlight w:val="yellow"/>
                <w:rtl/>
                <w:lang w:bidi="ar-LB"/>
              </w:rPr>
            </w:pPr>
            <w:r w:rsidRPr="00AF25C2">
              <w:rPr>
                <w:b/>
                <w:bCs/>
                <w:sz w:val="20"/>
                <w:rtl/>
                <w:lang w:bidi="ar-LB"/>
              </w:rPr>
              <w:t>المجموع التراكمي</w:t>
            </w:r>
          </w:p>
        </w:tc>
        <w:tc>
          <w:tcPr>
            <w:tcW w:w="1692" w:type="dxa"/>
            <w:vMerge/>
            <w:tcBorders>
              <w:bottom w:val="single" w:sz="4" w:space="0" w:color="auto"/>
            </w:tcBorders>
            <w:tcMar>
              <w:left w:w="14" w:type="dxa"/>
              <w:right w:w="14" w:type="dxa"/>
            </w:tcMar>
            <w:vAlign w:val="center"/>
          </w:tcPr>
          <w:p w14:paraId="43A5A6E2" w14:textId="77777777" w:rsidR="00CB21A6" w:rsidRPr="00AF25C2" w:rsidRDefault="00CB21A6" w:rsidP="00277F9E">
            <w:pPr>
              <w:bidi/>
              <w:jc w:val="center"/>
              <w:rPr>
                <w:b/>
                <w:bCs/>
                <w:sz w:val="20"/>
                <w:highlight w:val="yellow"/>
                <w:rtl/>
                <w:lang w:bidi="ar-LB"/>
              </w:rPr>
            </w:pPr>
          </w:p>
        </w:tc>
        <w:tc>
          <w:tcPr>
            <w:tcW w:w="1499" w:type="dxa"/>
            <w:vMerge/>
            <w:tcBorders>
              <w:bottom w:val="single" w:sz="4" w:space="0" w:color="auto"/>
            </w:tcBorders>
            <w:tcMar>
              <w:left w:w="14" w:type="dxa"/>
              <w:right w:w="14" w:type="dxa"/>
            </w:tcMar>
            <w:vAlign w:val="center"/>
          </w:tcPr>
          <w:p w14:paraId="45000784" w14:textId="77777777" w:rsidR="00CB21A6" w:rsidRPr="00AF25C2" w:rsidRDefault="00CB21A6" w:rsidP="00277F9E">
            <w:pPr>
              <w:bidi/>
              <w:jc w:val="center"/>
              <w:rPr>
                <w:b/>
                <w:bCs/>
                <w:sz w:val="20"/>
                <w:highlight w:val="yellow"/>
                <w:rtl/>
                <w:lang w:bidi="ar-LB"/>
              </w:rPr>
            </w:pPr>
          </w:p>
        </w:tc>
      </w:tr>
      <w:tr w:rsidR="00CB21A6" w:rsidRPr="00A81A98" w14:paraId="177F727D" w14:textId="77777777" w:rsidTr="00254745">
        <w:trPr>
          <w:tblHeader/>
        </w:trPr>
        <w:tc>
          <w:tcPr>
            <w:tcW w:w="1530" w:type="dxa"/>
          </w:tcPr>
          <w:p w14:paraId="36D1D3CD" w14:textId="77777777" w:rsidR="00CB21A6" w:rsidRPr="00AF25C2" w:rsidRDefault="00CB21A6" w:rsidP="00277F9E">
            <w:pPr>
              <w:bidi/>
              <w:jc w:val="center"/>
              <w:rPr>
                <w:b/>
                <w:bCs/>
                <w:sz w:val="20"/>
                <w:rtl/>
                <w:lang w:bidi="ar-LB"/>
              </w:rPr>
            </w:pPr>
            <w:r w:rsidRPr="00AF25C2">
              <w:rPr>
                <w:b/>
                <w:bCs/>
                <w:sz w:val="20"/>
                <w:rtl/>
                <w:lang w:bidi="ar-LB"/>
              </w:rPr>
              <w:t>(1)</w:t>
            </w:r>
          </w:p>
        </w:tc>
        <w:tc>
          <w:tcPr>
            <w:tcW w:w="1556" w:type="dxa"/>
          </w:tcPr>
          <w:p w14:paraId="2AB73591" w14:textId="77777777" w:rsidR="00CB21A6" w:rsidRPr="00AF25C2" w:rsidRDefault="00CB21A6" w:rsidP="00277F9E">
            <w:pPr>
              <w:bidi/>
              <w:jc w:val="center"/>
              <w:rPr>
                <w:b/>
                <w:bCs/>
                <w:sz w:val="20"/>
                <w:rtl/>
                <w:lang w:bidi="ar-LB"/>
              </w:rPr>
            </w:pPr>
            <w:r w:rsidRPr="00AF25C2">
              <w:rPr>
                <w:b/>
                <w:bCs/>
                <w:sz w:val="20"/>
                <w:rtl/>
                <w:lang w:bidi="ar-LB"/>
              </w:rPr>
              <w:t>(2)</w:t>
            </w:r>
          </w:p>
        </w:tc>
        <w:tc>
          <w:tcPr>
            <w:tcW w:w="1544" w:type="dxa"/>
          </w:tcPr>
          <w:p w14:paraId="518ECA33" w14:textId="77777777" w:rsidR="00CB21A6" w:rsidRPr="00AF25C2" w:rsidRDefault="00CB21A6" w:rsidP="00277F9E">
            <w:pPr>
              <w:bidi/>
              <w:jc w:val="center"/>
              <w:rPr>
                <w:b/>
                <w:bCs/>
                <w:sz w:val="20"/>
                <w:rtl/>
                <w:lang w:bidi="ar-LB"/>
              </w:rPr>
            </w:pPr>
            <w:r w:rsidRPr="00AF25C2">
              <w:rPr>
                <w:b/>
                <w:bCs/>
                <w:sz w:val="20"/>
                <w:rtl/>
                <w:lang w:bidi="ar-LB"/>
              </w:rPr>
              <w:t>(3)</w:t>
            </w:r>
          </w:p>
        </w:tc>
        <w:tc>
          <w:tcPr>
            <w:tcW w:w="1556" w:type="dxa"/>
          </w:tcPr>
          <w:p w14:paraId="6DEFEE27" w14:textId="77777777" w:rsidR="00CB21A6" w:rsidRPr="00AF25C2" w:rsidRDefault="00CB21A6" w:rsidP="00F04E43">
            <w:pPr>
              <w:bidi/>
              <w:jc w:val="center"/>
              <w:rPr>
                <w:b/>
                <w:bCs/>
                <w:sz w:val="20"/>
                <w:rtl/>
                <w:lang w:bidi="ar-LB"/>
              </w:rPr>
            </w:pPr>
            <w:r w:rsidRPr="00AF25C2">
              <w:rPr>
                <w:b/>
                <w:bCs/>
                <w:sz w:val="20"/>
                <w:rtl/>
                <w:lang w:bidi="ar-LB"/>
              </w:rPr>
              <w:t>(4) = (2) + (3)</w:t>
            </w:r>
          </w:p>
        </w:tc>
        <w:tc>
          <w:tcPr>
            <w:tcW w:w="1692" w:type="dxa"/>
          </w:tcPr>
          <w:p w14:paraId="28903007" w14:textId="77777777" w:rsidR="00CB21A6" w:rsidRPr="00AF25C2" w:rsidRDefault="00CB21A6" w:rsidP="00277F9E">
            <w:pPr>
              <w:bidi/>
              <w:jc w:val="center"/>
              <w:rPr>
                <w:b/>
                <w:bCs/>
                <w:sz w:val="20"/>
                <w:rtl/>
                <w:lang w:bidi="ar-LB"/>
              </w:rPr>
            </w:pPr>
            <w:r w:rsidRPr="00AF25C2">
              <w:rPr>
                <w:b/>
                <w:bCs/>
                <w:sz w:val="20"/>
                <w:rtl/>
                <w:lang w:bidi="ar-LB"/>
              </w:rPr>
              <w:t>(5)</w:t>
            </w:r>
          </w:p>
        </w:tc>
        <w:tc>
          <w:tcPr>
            <w:tcW w:w="1499" w:type="dxa"/>
          </w:tcPr>
          <w:p w14:paraId="3E8F38B6" w14:textId="77777777" w:rsidR="00CB21A6" w:rsidRPr="00AF25C2" w:rsidRDefault="00CB21A6" w:rsidP="00277F9E">
            <w:pPr>
              <w:bidi/>
              <w:jc w:val="center"/>
              <w:rPr>
                <w:b/>
                <w:bCs/>
                <w:sz w:val="20"/>
                <w:rtl/>
                <w:lang w:bidi="ar-LB"/>
              </w:rPr>
            </w:pPr>
            <w:r w:rsidRPr="00AF25C2">
              <w:rPr>
                <w:b/>
                <w:bCs/>
                <w:sz w:val="20"/>
                <w:rtl/>
                <w:lang w:bidi="ar-LB"/>
              </w:rPr>
              <w:t>(6) = (4) - (5)</w:t>
            </w:r>
          </w:p>
        </w:tc>
      </w:tr>
      <w:tr w:rsidR="003B4F1D" w:rsidRPr="00A81A98" w14:paraId="6D71501D" w14:textId="77777777" w:rsidTr="00254745">
        <w:tc>
          <w:tcPr>
            <w:tcW w:w="1530" w:type="dxa"/>
            <w:vAlign w:val="center"/>
          </w:tcPr>
          <w:p w14:paraId="0F57ED1F" w14:textId="77777777" w:rsidR="003B4F1D" w:rsidRPr="00AF25C2" w:rsidRDefault="003B4F1D" w:rsidP="003B4F1D">
            <w:pPr>
              <w:bidi/>
              <w:rPr>
                <w:color w:val="000000"/>
                <w:sz w:val="20"/>
                <w:rtl/>
                <w:lang w:bidi="ar-LB"/>
              </w:rPr>
            </w:pPr>
            <w:r>
              <w:rPr>
                <w:color w:val="000000"/>
                <w:sz w:val="20"/>
                <w:rtl/>
                <w:lang w:bidi="ar-LB"/>
              </w:rPr>
              <w:t xml:space="preserve"> اليوئنديبي</w:t>
            </w:r>
          </w:p>
        </w:tc>
        <w:tc>
          <w:tcPr>
            <w:tcW w:w="1556" w:type="dxa"/>
            <w:tcBorders>
              <w:top w:val="single" w:sz="4" w:space="0" w:color="auto"/>
              <w:left w:val="nil"/>
              <w:bottom w:val="single" w:sz="4" w:space="0" w:color="auto"/>
              <w:right w:val="single" w:sz="4" w:space="0" w:color="auto"/>
            </w:tcBorders>
            <w:shd w:val="clear" w:color="auto" w:fill="auto"/>
            <w:vAlign w:val="center"/>
          </w:tcPr>
          <w:p w14:paraId="3B306B38" w14:textId="6EB61A49" w:rsidR="003B4F1D" w:rsidRPr="00AF25C2" w:rsidRDefault="003B4F1D" w:rsidP="003B4F1D">
            <w:pPr>
              <w:bidi/>
              <w:jc w:val="left"/>
              <w:rPr>
                <w:sz w:val="20"/>
                <w:rtl/>
                <w:lang w:bidi="ar-LB"/>
              </w:rPr>
            </w:pPr>
            <w:r w:rsidRPr="00AA7643">
              <w:rPr>
                <w:color w:val="000000"/>
                <w:sz w:val="20"/>
                <w:lang w:bidi="ar-LB"/>
              </w:rPr>
              <w:t>971,848,886</w:t>
            </w:r>
          </w:p>
        </w:tc>
        <w:tc>
          <w:tcPr>
            <w:tcW w:w="1544" w:type="dxa"/>
            <w:tcBorders>
              <w:top w:val="single" w:sz="4" w:space="0" w:color="auto"/>
              <w:left w:val="nil"/>
              <w:bottom w:val="single" w:sz="4" w:space="0" w:color="auto"/>
              <w:right w:val="single" w:sz="4" w:space="0" w:color="auto"/>
            </w:tcBorders>
            <w:shd w:val="clear" w:color="auto" w:fill="auto"/>
            <w:vAlign w:val="center"/>
          </w:tcPr>
          <w:p w14:paraId="4B8E1C95" w14:textId="3C407A37" w:rsidR="003B4F1D" w:rsidRPr="00AF25C2" w:rsidRDefault="003B4F1D" w:rsidP="003B4F1D">
            <w:pPr>
              <w:bidi/>
              <w:jc w:val="left"/>
              <w:rPr>
                <w:sz w:val="20"/>
                <w:rtl/>
                <w:lang w:bidi="ar-LB"/>
              </w:rPr>
            </w:pPr>
            <w:r w:rsidRPr="007921B1">
              <w:rPr>
                <w:color w:val="000000"/>
                <w:sz w:val="20"/>
                <w:lang w:bidi="ar-LB"/>
              </w:rPr>
              <w:t>2,528,791</w:t>
            </w:r>
          </w:p>
        </w:tc>
        <w:tc>
          <w:tcPr>
            <w:tcW w:w="1556" w:type="dxa"/>
            <w:tcBorders>
              <w:top w:val="single" w:sz="4" w:space="0" w:color="auto"/>
              <w:left w:val="nil"/>
              <w:bottom w:val="single" w:sz="4" w:space="0" w:color="auto"/>
              <w:right w:val="single" w:sz="4" w:space="0" w:color="auto"/>
            </w:tcBorders>
            <w:shd w:val="clear" w:color="auto" w:fill="auto"/>
            <w:vAlign w:val="center"/>
          </w:tcPr>
          <w:p w14:paraId="25EB66C8" w14:textId="4A01842D" w:rsidR="003B4F1D" w:rsidRPr="00AF25C2" w:rsidRDefault="003B4F1D" w:rsidP="003B4F1D">
            <w:pPr>
              <w:bidi/>
              <w:jc w:val="left"/>
              <w:rPr>
                <w:sz w:val="20"/>
                <w:rtl/>
                <w:lang w:bidi="ar-LB"/>
              </w:rPr>
            </w:pPr>
            <w:r w:rsidRPr="007921B1">
              <w:rPr>
                <w:color w:val="000000"/>
                <w:sz w:val="20"/>
                <w:lang w:bidi="ar-LB"/>
              </w:rPr>
              <w:t>974,377,677</w:t>
            </w:r>
          </w:p>
        </w:tc>
        <w:tc>
          <w:tcPr>
            <w:tcW w:w="1692" w:type="dxa"/>
            <w:tcBorders>
              <w:top w:val="single" w:sz="4" w:space="0" w:color="auto"/>
              <w:left w:val="nil"/>
              <w:bottom w:val="single" w:sz="4" w:space="0" w:color="auto"/>
              <w:right w:val="single" w:sz="4" w:space="0" w:color="auto"/>
            </w:tcBorders>
            <w:shd w:val="clear" w:color="auto" w:fill="auto"/>
            <w:vAlign w:val="center"/>
          </w:tcPr>
          <w:p w14:paraId="52D2DAA6" w14:textId="1C98E396" w:rsidR="003B4F1D" w:rsidRPr="00AF25C2" w:rsidRDefault="003B4F1D" w:rsidP="003B4F1D">
            <w:pPr>
              <w:bidi/>
              <w:jc w:val="left"/>
              <w:rPr>
                <w:sz w:val="20"/>
                <w:rtl/>
                <w:lang w:bidi="ar-LB"/>
              </w:rPr>
            </w:pPr>
            <w:r w:rsidRPr="007921B1">
              <w:rPr>
                <w:color w:val="000000"/>
                <w:sz w:val="20"/>
                <w:lang w:bidi="ar-LB"/>
              </w:rPr>
              <w:t>969,810,529</w:t>
            </w:r>
          </w:p>
        </w:tc>
        <w:tc>
          <w:tcPr>
            <w:tcW w:w="1499" w:type="dxa"/>
            <w:tcBorders>
              <w:top w:val="single" w:sz="4" w:space="0" w:color="auto"/>
              <w:left w:val="nil"/>
              <w:bottom w:val="single" w:sz="4" w:space="0" w:color="auto"/>
              <w:right w:val="single" w:sz="4" w:space="0" w:color="auto"/>
            </w:tcBorders>
            <w:shd w:val="clear" w:color="auto" w:fill="auto"/>
            <w:vAlign w:val="center"/>
          </w:tcPr>
          <w:p w14:paraId="7E1B03E4" w14:textId="45A98B42" w:rsidR="003B4F1D" w:rsidRPr="00AF25C2" w:rsidRDefault="003B4F1D" w:rsidP="003B4F1D">
            <w:pPr>
              <w:bidi/>
              <w:jc w:val="left"/>
              <w:rPr>
                <w:color w:val="000000"/>
                <w:sz w:val="20"/>
                <w:rtl/>
                <w:lang w:bidi="ar-LB"/>
              </w:rPr>
            </w:pPr>
            <w:r w:rsidRPr="005B19A1">
              <w:rPr>
                <w:sz w:val="20"/>
                <w:lang w:bidi="ar-LB"/>
              </w:rPr>
              <w:t>4,567,148</w:t>
            </w:r>
          </w:p>
        </w:tc>
      </w:tr>
      <w:tr w:rsidR="003B4F1D" w:rsidRPr="00A81A98" w14:paraId="769910BD" w14:textId="77777777" w:rsidTr="00AA7F3F">
        <w:tc>
          <w:tcPr>
            <w:tcW w:w="1530" w:type="dxa"/>
            <w:vAlign w:val="center"/>
          </w:tcPr>
          <w:p w14:paraId="2F1B6657" w14:textId="77777777" w:rsidR="003B4F1D" w:rsidRPr="00AF25C2" w:rsidRDefault="003B4F1D" w:rsidP="003B4F1D">
            <w:pPr>
              <w:bidi/>
              <w:rPr>
                <w:color w:val="000000"/>
                <w:sz w:val="20"/>
                <w:highlight w:val="yellow"/>
                <w:rtl/>
                <w:lang w:bidi="ar-LB"/>
              </w:rPr>
            </w:pPr>
            <w:r>
              <w:rPr>
                <w:color w:val="000000"/>
                <w:sz w:val="20"/>
                <w:rtl/>
                <w:lang w:bidi="ar-LB"/>
              </w:rPr>
              <w:t xml:space="preserve"> اليونيب</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4931F08C" w14:textId="4131CCC9" w:rsidR="003B4F1D" w:rsidRPr="00AF25C2" w:rsidRDefault="003B4F1D" w:rsidP="003B4F1D">
            <w:pPr>
              <w:bidi/>
              <w:jc w:val="left"/>
              <w:rPr>
                <w:sz w:val="20"/>
                <w:rtl/>
                <w:lang w:bidi="ar-LB"/>
              </w:rPr>
            </w:pPr>
            <w:r>
              <w:rPr>
                <w:color w:val="000000"/>
                <w:sz w:val="20"/>
                <w:lang w:bidi="ar-LB"/>
              </w:rPr>
              <w:t>373,483,903</w:t>
            </w:r>
          </w:p>
        </w:tc>
        <w:tc>
          <w:tcPr>
            <w:tcW w:w="1544" w:type="dxa"/>
            <w:tcBorders>
              <w:top w:val="single" w:sz="4" w:space="0" w:color="auto"/>
              <w:left w:val="nil"/>
              <w:bottom w:val="single" w:sz="4" w:space="0" w:color="auto"/>
              <w:right w:val="single" w:sz="4" w:space="0" w:color="auto"/>
            </w:tcBorders>
            <w:shd w:val="clear" w:color="auto" w:fill="auto"/>
            <w:vAlign w:val="center"/>
          </w:tcPr>
          <w:p w14:paraId="1BE5F5A4" w14:textId="017E7423" w:rsidR="003B4F1D" w:rsidRPr="00AF25C2" w:rsidRDefault="003B4F1D" w:rsidP="003B4F1D">
            <w:pPr>
              <w:bidi/>
              <w:jc w:val="left"/>
              <w:rPr>
                <w:sz w:val="20"/>
                <w:rtl/>
                <w:lang w:bidi="ar-LB"/>
              </w:rPr>
            </w:pPr>
            <w:r>
              <w:rPr>
                <w:color w:val="000000"/>
                <w:sz w:val="20"/>
                <w:lang w:bidi="ar-LB"/>
              </w:rPr>
              <w:t>18,697,765</w:t>
            </w:r>
          </w:p>
        </w:tc>
        <w:tc>
          <w:tcPr>
            <w:tcW w:w="1556" w:type="dxa"/>
            <w:tcBorders>
              <w:top w:val="single" w:sz="4" w:space="0" w:color="auto"/>
              <w:left w:val="nil"/>
              <w:bottom w:val="single" w:sz="4" w:space="0" w:color="auto"/>
              <w:right w:val="single" w:sz="4" w:space="0" w:color="auto"/>
            </w:tcBorders>
            <w:shd w:val="clear" w:color="auto" w:fill="auto"/>
            <w:vAlign w:val="center"/>
          </w:tcPr>
          <w:p w14:paraId="600D52B1" w14:textId="120D4097" w:rsidR="003B4F1D" w:rsidRPr="00AF25C2" w:rsidRDefault="003B4F1D" w:rsidP="003B4F1D">
            <w:pPr>
              <w:bidi/>
              <w:jc w:val="left"/>
              <w:rPr>
                <w:sz w:val="20"/>
                <w:rtl/>
                <w:lang w:bidi="ar-LB"/>
              </w:rPr>
            </w:pPr>
            <w:r>
              <w:rPr>
                <w:color w:val="000000"/>
                <w:sz w:val="20"/>
                <w:lang w:bidi="ar-LB"/>
              </w:rPr>
              <w:t>392,181,668</w:t>
            </w:r>
          </w:p>
        </w:tc>
        <w:tc>
          <w:tcPr>
            <w:tcW w:w="1692" w:type="dxa"/>
            <w:tcBorders>
              <w:top w:val="single" w:sz="4" w:space="0" w:color="auto"/>
              <w:left w:val="nil"/>
              <w:bottom w:val="single" w:sz="4" w:space="0" w:color="auto"/>
              <w:right w:val="single" w:sz="4" w:space="0" w:color="auto"/>
            </w:tcBorders>
            <w:shd w:val="clear" w:color="auto" w:fill="auto"/>
            <w:vAlign w:val="center"/>
          </w:tcPr>
          <w:p w14:paraId="7A2A4064" w14:textId="6489FEC0" w:rsidR="003B4F1D" w:rsidRPr="00AF25C2" w:rsidRDefault="003B4F1D" w:rsidP="003B4F1D">
            <w:pPr>
              <w:bidi/>
              <w:jc w:val="left"/>
              <w:rPr>
                <w:sz w:val="20"/>
                <w:rtl/>
                <w:lang w:bidi="ar-LB"/>
              </w:rPr>
            </w:pPr>
            <w:r>
              <w:rPr>
                <w:color w:val="000000"/>
                <w:sz w:val="20"/>
                <w:lang w:bidi="ar-LB"/>
              </w:rPr>
              <w:t>374,710,885</w:t>
            </w:r>
          </w:p>
        </w:tc>
        <w:tc>
          <w:tcPr>
            <w:tcW w:w="1499" w:type="dxa"/>
            <w:tcBorders>
              <w:top w:val="single" w:sz="4" w:space="0" w:color="auto"/>
              <w:left w:val="nil"/>
              <w:bottom w:val="single" w:sz="4" w:space="0" w:color="auto"/>
              <w:right w:val="single" w:sz="4" w:space="0" w:color="auto"/>
            </w:tcBorders>
            <w:shd w:val="clear" w:color="auto" w:fill="auto"/>
            <w:vAlign w:val="center"/>
          </w:tcPr>
          <w:p w14:paraId="41F53257" w14:textId="62710FAB" w:rsidR="003B4F1D" w:rsidRPr="00AF25C2" w:rsidRDefault="003B4F1D" w:rsidP="003B4F1D">
            <w:pPr>
              <w:bidi/>
              <w:jc w:val="left"/>
              <w:rPr>
                <w:color w:val="000000"/>
                <w:sz w:val="20"/>
                <w:rtl/>
                <w:lang w:bidi="ar-LB"/>
              </w:rPr>
            </w:pPr>
            <w:r>
              <w:rPr>
                <w:color w:val="000000"/>
                <w:sz w:val="20"/>
                <w:lang w:bidi="ar-LB"/>
              </w:rPr>
              <w:t>17,470,783</w:t>
            </w:r>
          </w:p>
        </w:tc>
      </w:tr>
      <w:tr w:rsidR="003B4F1D" w:rsidRPr="00A81A98" w14:paraId="4222B430" w14:textId="77777777" w:rsidTr="00254745">
        <w:tc>
          <w:tcPr>
            <w:tcW w:w="1530" w:type="dxa"/>
            <w:vAlign w:val="center"/>
          </w:tcPr>
          <w:p w14:paraId="69241A65" w14:textId="77777777" w:rsidR="003B4F1D" w:rsidRPr="00AF25C2" w:rsidRDefault="003B4F1D" w:rsidP="003B4F1D">
            <w:pPr>
              <w:bidi/>
              <w:rPr>
                <w:color w:val="000000"/>
                <w:sz w:val="20"/>
                <w:rtl/>
                <w:lang w:bidi="ar-LB"/>
              </w:rPr>
            </w:pPr>
            <w:r w:rsidRPr="00AF25C2">
              <w:rPr>
                <w:color w:val="000000"/>
                <w:sz w:val="20"/>
                <w:rtl/>
                <w:lang w:bidi="ar-LB"/>
              </w:rPr>
              <w:t>اليونيدو</w:t>
            </w:r>
          </w:p>
        </w:tc>
        <w:tc>
          <w:tcPr>
            <w:tcW w:w="1556" w:type="dxa"/>
            <w:tcBorders>
              <w:top w:val="nil"/>
              <w:left w:val="single" w:sz="4" w:space="0" w:color="auto"/>
              <w:bottom w:val="single" w:sz="4" w:space="0" w:color="auto"/>
              <w:right w:val="single" w:sz="4" w:space="0" w:color="auto"/>
            </w:tcBorders>
            <w:shd w:val="clear" w:color="auto" w:fill="auto"/>
          </w:tcPr>
          <w:p w14:paraId="291578B9" w14:textId="03C79CA8" w:rsidR="003B4F1D" w:rsidRPr="00AF25C2" w:rsidRDefault="003B4F1D" w:rsidP="003B4F1D">
            <w:pPr>
              <w:bidi/>
              <w:jc w:val="left"/>
              <w:rPr>
                <w:color w:val="000000"/>
                <w:sz w:val="20"/>
                <w:rtl/>
                <w:lang w:bidi="ar-LB"/>
              </w:rPr>
            </w:pPr>
            <w:r w:rsidRPr="00FE4113">
              <w:rPr>
                <w:color w:val="000000"/>
                <w:sz w:val="20"/>
                <w:lang w:bidi="ar-LB"/>
              </w:rPr>
              <w:t>925,</w:t>
            </w:r>
            <w:r>
              <w:rPr>
                <w:color w:val="000000"/>
                <w:sz w:val="20"/>
                <w:lang w:bidi="ar-LB"/>
              </w:rPr>
              <w:t>053,697</w:t>
            </w:r>
          </w:p>
        </w:tc>
        <w:tc>
          <w:tcPr>
            <w:tcW w:w="1544" w:type="dxa"/>
            <w:tcBorders>
              <w:top w:val="nil"/>
              <w:left w:val="nil"/>
              <w:bottom w:val="single" w:sz="4" w:space="0" w:color="auto"/>
              <w:right w:val="single" w:sz="4" w:space="0" w:color="auto"/>
            </w:tcBorders>
            <w:shd w:val="clear" w:color="auto" w:fill="auto"/>
          </w:tcPr>
          <w:p w14:paraId="37C5177E" w14:textId="3015D498" w:rsidR="003B4F1D" w:rsidRPr="00AF25C2" w:rsidRDefault="003B4F1D" w:rsidP="003B4F1D">
            <w:pPr>
              <w:bidi/>
              <w:jc w:val="left"/>
              <w:rPr>
                <w:color w:val="000000"/>
                <w:sz w:val="20"/>
                <w:rtl/>
                <w:lang w:bidi="ar-LB"/>
              </w:rPr>
            </w:pPr>
            <w:r w:rsidRPr="00FE4113">
              <w:rPr>
                <w:color w:val="000000"/>
                <w:sz w:val="20"/>
                <w:lang w:bidi="ar-LB"/>
              </w:rPr>
              <w:t>46,202,553</w:t>
            </w:r>
          </w:p>
        </w:tc>
        <w:tc>
          <w:tcPr>
            <w:tcW w:w="1556" w:type="dxa"/>
            <w:tcBorders>
              <w:top w:val="nil"/>
              <w:left w:val="nil"/>
              <w:bottom w:val="single" w:sz="4" w:space="0" w:color="auto"/>
              <w:right w:val="single" w:sz="4" w:space="0" w:color="auto"/>
            </w:tcBorders>
            <w:shd w:val="clear" w:color="auto" w:fill="auto"/>
          </w:tcPr>
          <w:p w14:paraId="1F22FECA" w14:textId="6DB76863" w:rsidR="003B4F1D" w:rsidRPr="00AF25C2" w:rsidRDefault="003B4F1D" w:rsidP="003B4F1D">
            <w:pPr>
              <w:bidi/>
              <w:jc w:val="left"/>
              <w:rPr>
                <w:color w:val="000000"/>
                <w:sz w:val="20"/>
                <w:rtl/>
                <w:lang w:bidi="ar-LB"/>
              </w:rPr>
            </w:pPr>
            <w:r w:rsidRPr="00DE3893">
              <w:rPr>
                <w:color w:val="000000"/>
                <w:sz w:val="20"/>
                <w:lang w:bidi="ar-LB"/>
              </w:rPr>
              <w:t>971,</w:t>
            </w:r>
            <w:r>
              <w:rPr>
                <w:color w:val="000000"/>
                <w:sz w:val="20"/>
                <w:lang w:bidi="ar-LB"/>
              </w:rPr>
              <w:t>256,250</w:t>
            </w:r>
          </w:p>
        </w:tc>
        <w:tc>
          <w:tcPr>
            <w:tcW w:w="1692" w:type="dxa"/>
            <w:tcBorders>
              <w:top w:val="nil"/>
              <w:left w:val="nil"/>
              <w:bottom w:val="single" w:sz="4" w:space="0" w:color="auto"/>
              <w:right w:val="single" w:sz="4" w:space="0" w:color="auto"/>
            </w:tcBorders>
            <w:shd w:val="clear" w:color="auto" w:fill="auto"/>
          </w:tcPr>
          <w:p w14:paraId="1C953FD6" w14:textId="7B4FF14A" w:rsidR="003B4F1D" w:rsidRPr="00AF25C2" w:rsidRDefault="003B4F1D" w:rsidP="003B4F1D">
            <w:pPr>
              <w:bidi/>
              <w:jc w:val="left"/>
              <w:rPr>
                <w:color w:val="000000"/>
                <w:sz w:val="20"/>
                <w:rtl/>
                <w:lang w:bidi="ar-LB"/>
              </w:rPr>
            </w:pPr>
            <w:r w:rsidRPr="00DE3893">
              <w:rPr>
                <w:color w:val="000000"/>
                <w:sz w:val="20"/>
                <w:lang w:bidi="ar-LB"/>
              </w:rPr>
              <w:t>921,243,753</w:t>
            </w:r>
          </w:p>
        </w:tc>
        <w:tc>
          <w:tcPr>
            <w:tcW w:w="1499" w:type="dxa"/>
            <w:tcBorders>
              <w:top w:val="nil"/>
              <w:left w:val="nil"/>
              <w:bottom w:val="single" w:sz="4" w:space="0" w:color="auto"/>
              <w:right w:val="single" w:sz="4" w:space="0" w:color="auto"/>
            </w:tcBorders>
            <w:shd w:val="clear" w:color="auto" w:fill="auto"/>
          </w:tcPr>
          <w:p w14:paraId="24BEADEA" w14:textId="25970166" w:rsidR="003B4F1D" w:rsidRPr="00AF25C2" w:rsidRDefault="003B4F1D" w:rsidP="003B4F1D">
            <w:pPr>
              <w:bidi/>
              <w:jc w:val="left"/>
              <w:rPr>
                <w:color w:val="000000"/>
                <w:sz w:val="20"/>
                <w:rtl/>
                <w:lang w:bidi="ar-LB"/>
              </w:rPr>
            </w:pPr>
            <w:r w:rsidRPr="00DE3893">
              <w:rPr>
                <w:color w:val="000000"/>
                <w:sz w:val="20"/>
                <w:lang w:bidi="ar-LB"/>
              </w:rPr>
              <w:t>50,</w:t>
            </w:r>
            <w:r>
              <w:rPr>
                <w:color w:val="000000"/>
                <w:sz w:val="20"/>
                <w:lang w:bidi="ar-LB"/>
              </w:rPr>
              <w:t>012,497</w:t>
            </w:r>
          </w:p>
        </w:tc>
      </w:tr>
      <w:tr w:rsidR="003B4F1D" w:rsidRPr="00A81A98" w14:paraId="66F0E826" w14:textId="77777777" w:rsidTr="00254745">
        <w:tc>
          <w:tcPr>
            <w:tcW w:w="1530" w:type="dxa"/>
            <w:shd w:val="clear" w:color="auto" w:fill="auto"/>
            <w:vAlign w:val="center"/>
          </w:tcPr>
          <w:p w14:paraId="48676888" w14:textId="77777777" w:rsidR="003B4F1D" w:rsidRPr="00AF25C2" w:rsidRDefault="003B4F1D" w:rsidP="003B4F1D">
            <w:pPr>
              <w:bidi/>
              <w:rPr>
                <w:color w:val="000000"/>
                <w:sz w:val="20"/>
                <w:rtl/>
                <w:lang w:bidi="ar-LB"/>
              </w:rPr>
            </w:pPr>
            <w:r>
              <w:rPr>
                <w:color w:val="000000"/>
                <w:sz w:val="20"/>
                <w:rtl/>
                <w:lang w:bidi="ar-LB"/>
              </w:rPr>
              <w:t>ال</w:t>
            </w:r>
            <w:r w:rsidRPr="00AF25C2">
              <w:rPr>
                <w:color w:val="000000"/>
                <w:sz w:val="20"/>
                <w:rtl/>
                <w:lang w:bidi="ar-LB"/>
              </w:rPr>
              <w:t xml:space="preserve">بنك </w:t>
            </w:r>
            <w:r>
              <w:rPr>
                <w:color w:val="000000"/>
                <w:sz w:val="20"/>
                <w:rtl/>
                <w:lang w:bidi="ar-LB"/>
              </w:rPr>
              <w:t>الدولي</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4222141B" w14:textId="508C8E75" w:rsidR="003B4F1D" w:rsidRPr="00AF25C2" w:rsidRDefault="003B4F1D" w:rsidP="003B4F1D">
            <w:pPr>
              <w:bidi/>
              <w:jc w:val="left"/>
              <w:rPr>
                <w:sz w:val="20"/>
                <w:rtl/>
                <w:lang w:bidi="ar-LB"/>
              </w:rPr>
            </w:pPr>
            <w:r w:rsidRPr="007842EF">
              <w:rPr>
                <w:color w:val="000000"/>
                <w:sz w:val="20"/>
                <w:lang w:bidi="ar-LB"/>
              </w:rPr>
              <w:t>1,280,813,854</w:t>
            </w:r>
          </w:p>
        </w:tc>
        <w:tc>
          <w:tcPr>
            <w:tcW w:w="1544" w:type="dxa"/>
            <w:tcBorders>
              <w:top w:val="single" w:sz="4" w:space="0" w:color="auto"/>
              <w:left w:val="nil"/>
              <w:bottom w:val="single" w:sz="4" w:space="0" w:color="auto"/>
              <w:right w:val="single" w:sz="4" w:space="0" w:color="auto"/>
            </w:tcBorders>
            <w:shd w:val="clear" w:color="auto" w:fill="auto"/>
            <w:vAlign w:val="center"/>
          </w:tcPr>
          <w:p w14:paraId="306A1C76" w14:textId="49495C3F" w:rsidR="003B4F1D" w:rsidRPr="00AF25C2" w:rsidRDefault="003B4F1D" w:rsidP="003B4F1D">
            <w:pPr>
              <w:bidi/>
              <w:jc w:val="left"/>
              <w:rPr>
                <w:sz w:val="20"/>
                <w:rtl/>
                <w:lang w:bidi="ar-LB"/>
              </w:rPr>
            </w:pPr>
            <w:r w:rsidRPr="009B06D1">
              <w:rPr>
                <w:color w:val="000000"/>
                <w:sz w:val="20"/>
                <w:lang w:bidi="ar-LB"/>
              </w:rPr>
              <w:t>36,604,084</w:t>
            </w:r>
          </w:p>
        </w:tc>
        <w:tc>
          <w:tcPr>
            <w:tcW w:w="1556" w:type="dxa"/>
            <w:tcBorders>
              <w:top w:val="single" w:sz="4" w:space="0" w:color="auto"/>
              <w:left w:val="nil"/>
              <w:bottom w:val="single" w:sz="4" w:space="0" w:color="auto"/>
              <w:right w:val="single" w:sz="4" w:space="0" w:color="auto"/>
            </w:tcBorders>
            <w:shd w:val="clear" w:color="auto" w:fill="auto"/>
            <w:vAlign w:val="center"/>
          </w:tcPr>
          <w:p w14:paraId="71D2ADBC" w14:textId="3A8EAB70" w:rsidR="003B4F1D" w:rsidRPr="00AF25C2" w:rsidRDefault="003B4F1D" w:rsidP="003B4F1D">
            <w:pPr>
              <w:bidi/>
              <w:jc w:val="left"/>
              <w:rPr>
                <w:sz w:val="20"/>
                <w:rtl/>
                <w:lang w:bidi="ar-LB"/>
              </w:rPr>
            </w:pPr>
            <w:r w:rsidRPr="00371026">
              <w:rPr>
                <w:color w:val="000000"/>
                <w:sz w:val="20"/>
                <w:lang w:bidi="ar-LB"/>
              </w:rPr>
              <w:t>1,317,417,938</w:t>
            </w:r>
          </w:p>
        </w:tc>
        <w:tc>
          <w:tcPr>
            <w:tcW w:w="1692" w:type="dxa"/>
            <w:tcBorders>
              <w:top w:val="single" w:sz="4" w:space="0" w:color="auto"/>
              <w:left w:val="nil"/>
              <w:bottom w:val="single" w:sz="4" w:space="0" w:color="auto"/>
              <w:right w:val="single" w:sz="4" w:space="0" w:color="auto"/>
            </w:tcBorders>
            <w:shd w:val="clear" w:color="auto" w:fill="auto"/>
            <w:vAlign w:val="center"/>
          </w:tcPr>
          <w:p w14:paraId="3A600174" w14:textId="2B02DC4A" w:rsidR="003B4F1D" w:rsidRPr="00AF25C2" w:rsidRDefault="003B4F1D" w:rsidP="003B4F1D">
            <w:pPr>
              <w:bidi/>
              <w:jc w:val="left"/>
              <w:rPr>
                <w:sz w:val="20"/>
                <w:rtl/>
                <w:lang w:bidi="ar-LB"/>
              </w:rPr>
            </w:pPr>
            <w:r w:rsidRPr="00B72713">
              <w:rPr>
                <w:color w:val="000000"/>
                <w:sz w:val="20"/>
                <w:lang w:bidi="ar-LB"/>
              </w:rPr>
              <w:t>1,292,010,477</w:t>
            </w:r>
          </w:p>
        </w:tc>
        <w:tc>
          <w:tcPr>
            <w:tcW w:w="1499" w:type="dxa"/>
            <w:tcBorders>
              <w:top w:val="single" w:sz="4" w:space="0" w:color="auto"/>
              <w:left w:val="nil"/>
              <w:bottom w:val="single" w:sz="4" w:space="0" w:color="auto"/>
              <w:right w:val="single" w:sz="4" w:space="0" w:color="auto"/>
            </w:tcBorders>
            <w:shd w:val="clear" w:color="auto" w:fill="auto"/>
            <w:vAlign w:val="center"/>
          </w:tcPr>
          <w:p w14:paraId="1024983C" w14:textId="5C4AEDB2" w:rsidR="003B4F1D" w:rsidRPr="00AF25C2" w:rsidRDefault="003B4F1D" w:rsidP="003B4F1D">
            <w:pPr>
              <w:bidi/>
              <w:jc w:val="left"/>
              <w:rPr>
                <w:color w:val="000000"/>
                <w:sz w:val="20"/>
                <w:rtl/>
                <w:lang w:bidi="ar-LB"/>
              </w:rPr>
            </w:pPr>
            <w:r w:rsidRPr="00B72713">
              <w:rPr>
                <w:color w:val="000000"/>
                <w:sz w:val="20"/>
                <w:lang w:bidi="ar-LB"/>
              </w:rPr>
              <w:t>25,407,461</w:t>
            </w:r>
          </w:p>
        </w:tc>
      </w:tr>
    </w:tbl>
    <w:p w14:paraId="4306D60B" w14:textId="77777777" w:rsidR="00CB21A6" w:rsidRDefault="00CB21A6" w:rsidP="00CB21A6">
      <w:pPr>
        <w:bidi/>
        <w:rPr>
          <w:sz w:val="20"/>
          <w:rtl/>
          <w:lang w:bidi="ar-LB"/>
        </w:rPr>
      </w:pPr>
      <w:r w:rsidRPr="0049159B">
        <w:rPr>
          <w:sz w:val="20"/>
          <w:rtl/>
          <w:lang w:bidi="ar-LB"/>
        </w:rPr>
        <w:t>(*) بما في ذلك تكاليف دعم الوكالة.</w:t>
      </w:r>
    </w:p>
    <w:p w14:paraId="784E2E79" w14:textId="77777777" w:rsidR="00CB21A6" w:rsidRDefault="00CB21A6" w:rsidP="00222E9C">
      <w:pPr>
        <w:bidi/>
        <w:rPr>
          <w:sz w:val="20"/>
          <w:rtl/>
          <w:lang w:bidi="ar-LB"/>
        </w:rPr>
      </w:pPr>
      <w:r>
        <w:rPr>
          <w:sz w:val="20"/>
          <w:rtl/>
          <w:lang w:bidi="ar-LB"/>
        </w:rPr>
        <w:lastRenderedPageBreak/>
        <w:t xml:space="preserve">(**) الرقم الموجب يعني مزيدًا من النفقات والرقم السالب يعني نفقات أقل </w:t>
      </w:r>
      <w:r w:rsidR="00222E9C">
        <w:rPr>
          <w:sz w:val="20"/>
          <w:rtl/>
          <w:lang w:bidi="ar-LB"/>
        </w:rPr>
        <w:t>مذكورة</w:t>
      </w:r>
      <w:r>
        <w:rPr>
          <w:sz w:val="20"/>
          <w:rtl/>
          <w:lang w:bidi="ar-LB"/>
        </w:rPr>
        <w:t xml:space="preserve"> في التقرير المرحلي </w:t>
      </w:r>
      <w:r w:rsidR="00222E9C">
        <w:rPr>
          <w:sz w:val="20"/>
          <w:rtl/>
          <w:lang w:bidi="ar-LB"/>
        </w:rPr>
        <w:t>ولم تذكر</w:t>
      </w:r>
      <w:r>
        <w:rPr>
          <w:sz w:val="20"/>
          <w:rtl/>
          <w:lang w:bidi="ar-LB"/>
        </w:rPr>
        <w:t xml:space="preserve"> في الحسابات.</w:t>
      </w:r>
    </w:p>
    <w:p w14:paraId="6A59C6EC" w14:textId="77777777" w:rsidR="00CB21A6" w:rsidRPr="0049159B" w:rsidRDefault="00CB21A6" w:rsidP="00CB21A6">
      <w:pPr>
        <w:bidi/>
        <w:rPr>
          <w:sz w:val="20"/>
          <w:rtl/>
          <w:lang w:bidi="ar-LB"/>
        </w:rPr>
      </w:pPr>
    </w:p>
    <w:p w14:paraId="11314C64" w14:textId="5F82AECC" w:rsidR="00CB21A6" w:rsidRPr="00CA6FC3" w:rsidRDefault="00B06EB1" w:rsidP="00531D71">
      <w:pPr>
        <w:pStyle w:val="Heading1"/>
        <w:numPr>
          <w:ilvl w:val="0"/>
          <w:numId w:val="23"/>
        </w:numPr>
        <w:bidi/>
        <w:ind w:left="540" w:hanging="540"/>
        <w:rPr>
          <w:sz w:val="26"/>
          <w:szCs w:val="26"/>
          <w:lang w:bidi="ar-LB"/>
        </w:rPr>
      </w:pPr>
      <w:r>
        <w:rPr>
          <w:sz w:val="26"/>
          <w:szCs w:val="26"/>
          <w:rtl/>
          <w:lang w:bidi="ar-LB"/>
        </w:rPr>
        <w:t>و</w:t>
      </w:r>
      <w:r w:rsidR="00531D71" w:rsidRPr="00CA6FC3">
        <w:rPr>
          <w:sz w:val="26"/>
          <w:szCs w:val="26"/>
          <w:rtl/>
          <w:lang w:bidi="ar-LB"/>
        </w:rPr>
        <w:t>يقدم الجدول</w:t>
      </w:r>
      <w:r w:rsidR="00531D71" w:rsidRPr="00CA6FC3">
        <w:rPr>
          <w:sz w:val="26"/>
          <w:szCs w:val="26"/>
          <w:lang w:bidi="ar-LB"/>
        </w:rPr>
        <w:t xml:space="preserve"> </w:t>
      </w:r>
      <w:r w:rsidR="00CB21A6" w:rsidRPr="00CA6FC3">
        <w:rPr>
          <w:sz w:val="26"/>
          <w:szCs w:val="26"/>
          <w:lang w:bidi="ar-LB"/>
        </w:rPr>
        <w:t xml:space="preserve">5 </w:t>
      </w:r>
      <w:r w:rsidR="00531D71" w:rsidRPr="00CA6FC3">
        <w:rPr>
          <w:sz w:val="26"/>
          <w:szCs w:val="26"/>
          <w:rtl/>
          <w:lang w:bidi="ar-LB"/>
        </w:rPr>
        <w:t xml:space="preserve">أدناه شرحًا للاختلافات التي </w:t>
      </w:r>
      <w:r w:rsidR="00CB21A6" w:rsidRPr="00CA6FC3">
        <w:rPr>
          <w:sz w:val="26"/>
          <w:szCs w:val="26"/>
          <w:rtl/>
          <w:lang w:bidi="ar-LB"/>
        </w:rPr>
        <w:t>قدم</w:t>
      </w:r>
      <w:r w:rsidR="00531D71" w:rsidRPr="00CA6FC3">
        <w:rPr>
          <w:sz w:val="26"/>
          <w:szCs w:val="26"/>
          <w:rtl/>
          <w:lang w:bidi="ar-LB"/>
        </w:rPr>
        <w:t>ت</w:t>
      </w:r>
      <w:r w:rsidR="00CB21A6" w:rsidRPr="00CA6FC3">
        <w:rPr>
          <w:sz w:val="26"/>
          <w:szCs w:val="26"/>
          <w:rtl/>
          <w:lang w:bidi="ar-LB"/>
        </w:rPr>
        <w:t xml:space="preserve">ها الوكالات المنفذة </w:t>
      </w:r>
      <w:r w:rsidR="00531D71" w:rsidRPr="00CA6FC3">
        <w:rPr>
          <w:sz w:val="26"/>
          <w:szCs w:val="26"/>
          <w:rtl/>
          <w:lang w:bidi="ar-LB"/>
        </w:rPr>
        <w:t>المعنية</w:t>
      </w:r>
      <w:r w:rsidR="00CB21A6" w:rsidRPr="00CA6FC3">
        <w:rPr>
          <w:sz w:val="26"/>
          <w:szCs w:val="26"/>
          <w:rtl/>
          <w:lang w:bidi="ar-LB"/>
        </w:rPr>
        <w:t xml:space="preserve"> والإجراءات الواجب اتخاذها</w:t>
      </w:r>
      <w:r w:rsidR="00CB21A6" w:rsidRPr="00CA6FC3">
        <w:rPr>
          <w:sz w:val="26"/>
          <w:szCs w:val="26"/>
          <w:lang w:bidi="ar-LB"/>
        </w:rPr>
        <w:t>.</w:t>
      </w:r>
    </w:p>
    <w:p w14:paraId="2B4C4716" w14:textId="77777777" w:rsidR="00CB21A6" w:rsidRPr="00CA6FC3" w:rsidRDefault="007D40B6" w:rsidP="00B06EB1">
      <w:pPr>
        <w:keepNext/>
        <w:bidi/>
        <w:spacing w:after="120" w:line="340" w:lineRule="exact"/>
        <w:rPr>
          <w:bCs/>
          <w:sz w:val="26"/>
          <w:szCs w:val="26"/>
          <w:rtl/>
          <w:lang w:bidi="ar-LB"/>
        </w:rPr>
      </w:pPr>
      <w:r w:rsidRPr="00CA6FC3">
        <w:rPr>
          <w:bCs/>
          <w:sz w:val="26"/>
          <w:szCs w:val="26"/>
          <w:rtl/>
          <w:lang w:bidi="ar-LB"/>
        </w:rPr>
        <w:t>الجدول 5-</w:t>
      </w:r>
      <w:r w:rsidR="00CB21A6" w:rsidRPr="00CA6FC3">
        <w:rPr>
          <w:bCs/>
          <w:sz w:val="26"/>
          <w:szCs w:val="26"/>
          <w:rtl/>
          <w:lang w:bidi="ar-LB"/>
        </w:rPr>
        <w:t xml:space="preserve"> الأساس المنطقي للاختلافات في النفقات بين التقارير المرحلية والحسابات الختامية لعام 2021 (بالدولار الأمريكي)</w:t>
      </w: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016"/>
        <w:gridCol w:w="1428"/>
        <w:gridCol w:w="1429"/>
        <w:gridCol w:w="1428"/>
        <w:gridCol w:w="1429"/>
      </w:tblGrid>
      <w:tr w:rsidR="003B4F1D" w:rsidRPr="003B4F1D" w14:paraId="1824FF12" w14:textId="77777777" w:rsidTr="003B4F1D">
        <w:trPr>
          <w:tblHeader/>
        </w:trPr>
        <w:tc>
          <w:tcPr>
            <w:tcW w:w="630" w:type="dxa"/>
            <w:tcBorders>
              <w:bottom w:val="single" w:sz="4" w:space="0" w:color="auto"/>
            </w:tcBorders>
          </w:tcPr>
          <w:p w14:paraId="38517D09" w14:textId="3799830C" w:rsidR="003B4F1D" w:rsidRPr="003B4F1D" w:rsidRDefault="00E134C6" w:rsidP="00E134C6">
            <w:pPr>
              <w:keepNext/>
              <w:bidi/>
              <w:rPr>
                <w:b/>
                <w:sz w:val="20"/>
                <w:lang w:val="en-CA" w:bidi="ar-LB"/>
              </w:rPr>
            </w:pPr>
            <w:r>
              <w:rPr>
                <w:b/>
                <w:sz w:val="20"/>
                <w:rtl/>
                <w:lang w:val="en-CA" w:bidi="ar-LB"/>
              </w:rPr>
              <w:t>الصف</w:t>
            </w:r>
          </w:p>
        </w:tc>
        <w:tc>
          <w:tcPr>
            <w:tcW w:w="3016" w:type="dxa"/>
            <w:tcBorders>
              <w:bottom w:val="single" w:sz="4" w:space="0" w:color="auto"/>
            </w:tcBorders>
            <w:shd w:val="clear" w:color="auto" w:fill="auto"/>
          </w:tcPr>
          <w:p w14:paraId="2936A267" w14:textId="2DBCD847" w:rsidR="003B4F1D" w:rsidRPr="003B4F1D" w:rsidRDefault="00E134C6" w:rsidP="00E134C6">
            <w:pPr>
              <w:keepNext/>
              <w:bidi/>
              <w:jc w:val="center"/>
              <w:rPr>
                <w:b/>
                <w:sz w:val="20"/>
                <w:lang w:val="en-CA" w:bidi="ar-LB"/>
              </w:rPr>
            </w:pPr>
            <w:r>
              <w:rPr>
                <w:b/>
                <w:sz w:val="20"/>
                <w:rtl/>
                <w:lang w:val="en-CA" w:bidi="ar-LB"/>
              </w:rPr>
              <w:t>التفسير</w:t>
            </w:r>
          </w:p>
        </w:tc>
        <w:tc>
          <w:tcPr>
            <w:tcW w:w="1428" w:type="dxa"/>
            <w:tcBorders>
              <w:bottom w:val="single" w:sz="4" w:space="0" w:color="auto"/>
            </w:tcBorders>
            <w:shd w:val="clear" w:color="auto" w:fill="auto"/>
            <w:tcMar>
              <w:left w:w="14" w:type="dxa"/>
              <w:right w:w="0" w:type="dxa"/>
            </w:tcMar>
          </w:tcPr>
          <w:p w14:paraId="300124FB" w14:textId="440EC924" w:rsidR="003B4F1D" w:rsidRPr="003B4F1D" w:rsidRDefault="00E134C6" w:rsidP="00E134C6">
            <w:pPr>
              <w:keepNext/>
              <w:bidi/>
              <w:jc w:val="center"/>
              <w:rPr>
                <w:b/>
                <w:bCs/>
                <w:sz w:val="20"/>
                <w:lang w:val="en-CA" w:bidi="ar-LB"/>
              </w:rPr>
            </w:pPr>
            <w:r>
              <w:rPr>
                <w:b/>
                <w:bCs/>
                <w:sz w:val="20"/>
                <w:rtl/>
                <w:lang w:val="en-CA" w:bidi="ar-LB"/>
              </w:rPr>
              <w:t>اليوئنديبي</w:t>
            </w:r>
          </w:p>
        </w:tc>
        <w:tc>
          <w:tcPr>
            <w:tcW w:w="1429" w:type="dxa"/>
            <w:tcBorders>
              <w:bottom w:val="single" w:sz="4" w:space="0" w:color="auto"/>
            </w:tcBorders>
            <w:shd w:val="clear" w:color="auto" w:fill="auto"/>
            <w:tcMar>
              <w:left w:w="14" w:type="dxa"/>
              <w:right w:w="0" w:type="dxa"/>
            </w:tcMar>
          </w:tcPr>
          <w:p w14:paraId="36F489AD" w14:textId="55A50051" w:rsidR="003B4F1D" w:rsidRPr="003B4F1D" w:rsidRDefault="00E134C6" w:rsidP="00E134C6">
            <w:pPr>
              <w:keepNext/>
              <w:bidi/>
              <w:jc w:val="center"/>
              <w:rPr>
                <w:b/>
                <w:bCs/>
                <w:sz w:val="20"/>
                <w:lang w:val="en-CA" w:bidi="ar-LB"/>
              </w:rPr>
            </w:pPr>
            <w:r>
              <w:rPr>
                <w:b/>
                <w:bCs/>
                <w:sz w:val="20"/>
                <w:rtl/>
                <w:lang w:val="en-CA" w:bidi="ar-LB"/>
              </w:rPr>
              <w:t>اليونيب</w:t>
            </w:r>
          </w:p>
        </w:tc>
        <w:tc>
          <w:tcPr>
            <w:tcW w:w="1428" w:type="dxa"/>
            <w:tcBorders>
              <w:bottom w:val="single" w:sz="4" w:space="0" w:color="auto"/>
            </w:tcBorders>
            <w:shd w:val="clear" w:color="auto" w:fill="auto"/>
            <w:tcMar>
              <w:left w:w="14" w:type="dxa"/>
              <w:right w:w="0" w:type="dxa"/>
            </w:tcMar>
          </w:tcPr>
          <w:p w14:paraId="5E52792E" w14:textId="1D641324" w:rsidR="003B4F1D" w:rsidRPr="003B4F1D" w:rsidRDefault="00E134C6" w:rsidP="00E134C6">
            <w:pPr>
              <w:keepNext/>
              <w:bidi/>
              <w:jc w:val="center"/>
              <w:rPr>
                <w:b/>
                <w:bCs/>
                <w:sz w:val="20"/>
                <w:lang w:val="en-CA" w:bidi="ar-LB"/>
              </w:rPr>
            </w:pPr>
            <w:r>
              <w:rPr>
                <w:b/>
                <w:bCs/>
                <w:sz w:val="20"/>
                <w:rtl/>
                <w:lang w:val="en-CA" w:bidi="ar-LB"/>
              </w:rPr>
              <w:t>اليونيدو</w:t>
            </w:r>
          </w:p>
        </w:tc>
        <w:tc>
          <w:tcPr>
            <w:tcW w:w="1429" w:type="dxa"/>
            <w:tcBorders>
              <w:bottom w:val="single" w:sz="4" w:space="0" w:color="auto"/>
            </w:tcBorders>
            <w:tcMar>
              <w:left w:w="14" w:type="dxa"/>
              <w:right w:w="0" w:type="dxa"/>
            </w:tcMar>
          </w:tcPr>
          <w:p w14:paraId="1CFFB08E" w14:textId="3CC3B598" w:rsidR="003B4F1D" w:rsidRPr="003B4F1D" w:rsidRDefault="00E134C6" w:rsidP="00E134C6">
            <w:pPr>
              <w:keepNext/>
              <w:bidi/>
              <w:jc w:val="center"/>
              <w:rPr>
                <w:b/>
                <w:bCs/>
                <w:sz w:val="20"/>
                <w:highlight w:val="yellow"/>
                <w:lang w:val="en-CA" w:bidi="ar-LB"/>
              </w:rPr>
            </w:pPr>
            <w:r>
              <w:rPr>
                <w:b/>
                <w:bCs/>
                <w:sz w:val="20"/>
                <w:rtl/>
                <w:lang w:val="en-CA" w:bidi="ar-LB"/>
              </w:rPr>
              <w:t>البنك الدولي</w:t>
            </w:r>
          </w:p>
        </w:tc>
      </w:tr>
      <w:tr w:rsidR="003B4F1D" w:rsidRPr="003B4F1D" w14:paraId="1ADAC031" w14:textId="77777777" w:rsidTr="003B4F1D">
        <w:tc>
          <w:tcPr>
            <w:tcW w:w="630" w:type="dxa"/>
            <w:tcBorders>
              <w:bottom w:val="single" w:sz="4" w:space="0" w:color="auto"/>
            </w:tcBorders>
          </w:tcPr>
          <w:p w14:paraId="5E5A13F4" w14:textId="77777777" w:rsidR="003B4F1D" w:rsidRPr="003B4F1D" w:rsidRDefault="003B4F1D" w:rsidP="00E134C6">
            <w:pPr>
              <w:widowControl w:val="0"/>
              <w:bidi/>
              <w:jc w:val="left"/>
              <w:rPr>
                <w:sz w:val="20"/>
                <w:lang w:val="en-CA" w:bidi="ar-LB"/>
              </w:rPr>
            </w:pPr>
            <w:r w:rsidRPr="003B4F1D">
              <w:rPr>
                <w:sz w:val="20"/>
                <w:lang w:val="en-CA" w:bidi="ar-LB"/>
              </w:rPr>
              <w:t>1</w:t>
            </w:r>
          </w:p>
        </w:tc>
        <w:tc>
          <w:tcPr>
            <w:tcW w:w="3016" w:type="dxa"/>
            <w:tcBorders>
              <w:bottom w:val="single" w:sz="4" w:space="0" w:color="auto"/>
            </w:tcBorders>
          </w:tcPr>
          <w:p w14:paraId="40BC5D3E" w14:textId="397546C1" w:rsidR="003B4F1D" w:rsidRPr="003B4F1D" w:rsidRDefault="00E134C6" w:rsidP="00E134C6">
            <w:pPr>
              <w:bidi/>
              <w:jc w:val="left"/>
              <w:rPr>
                <w:sz w:val="20"/>
                <w:lang w:val="en-CA" w:bidi="ar-LB"/>
              </w:rPr>
            </w:pPr>
            <w:r w:rsidRPr="00E134C6">
              <w:rPr>
                <w:sz w:val="20"/>
                <w:rtl/>
                <w:lang w:val="en-CA" w:bidi="ar-LB"/>
              </w:rPr>
              <w:t>الفرق بين التقرير المرحلي والحسابات الختامية لعام 2021</w:t>
            </w:r>
          </w:p>
        </w:tc>
        <w:tc>
          <w:tcPr>
            <w:tcW w:w="1428" w:type="dxa"/>
            <w:tcBorders>
              <w:bottom w:val="single" w:sz="4" w:space="0" w:color="auto"/>
            </w:tcBorders>
          </w:tcPr>
          <w:p w14:paraId="1551F90E" w14:textId="77777777" w:rsidR="003B4F1D" w:rsidRPr="003B4F1D" w:rsidRDefault="003B4F1D" w:rsidP="00E134C6">
            <w:pPr>
              <w:bidi/>
              <w:jc w:val="right"/>
              <w:rPr>
                <w:sz w:val="20"/>
                <w:lang w:val="en-CA" w:bidi="ar-LB"/>
              </w:rPr>
            </w:pPr>
            <w:r w:rsidRPr="003B4F1D">
              <w:rPr>
                <w:sz w:val="20"/>
                <w:lang w:val="en-CA" w:bidi="ar-LB"/>
              </w:rPr>
              <w:t>4,567,148</w:t>
            </w:r>
          </w:p>
        </w:tc>
        <w:tc>
          <w:tcPr>
            <w:tcW w:w="1429" w:type="dxa"/>
            <w:tcBorders>
              <w:bottom w:val="single" w:sz="4" w:space="0" w:color="auto"/>
            </w:tcBorders>
          </w:tcPr>
          <w:p w14:paraId="04CC4649" w14:textId="77777777" w:rsidR="003B4F1D" w:rsidRPr="003B4F1D" w:rsidRDefault="003B4F1D" w:rsidP="00E134C6">
            <w:pPr>
              <w:bidi/>
              <w:jc w:val="right"/>
              <w:rPr>
                <w:sz w:val="20"/>
                <w:lang w:val="en-CA" w:bidi="ar-LB"/>
              </w:rPr>
            </w:pPr>
            <w:r w:rsidRPr="003B4F1D">
              <w:rPr>
                <w:color w:val="000000"/>
                <w:sz w:val="20"/>
                <w:lang w:val="en-CA" w:bidi="ar-LB"/>
              </w:rPr>
              <w:t>17,470,783</w:t>
            </w:r>
          </w:p>
        </w:tc>
        <w:tc>
          <w:tcPr>
            <w:tcW w:w="1428" w:type="dxa"/>
            <w:tcBorders>
              <w:bottom w:val="single" w:sz="4" w:space="0" w:color="auto"/>
            </w:tcBorders>
          </w:tcPr>
          <w:p w14:paraId="2BB11AD7" w14:textId="77777777" w:rsidR="003B4F1D" w:rsidRPr="003B4F1D" w:rsidRDefault="003B4F1D" w:rsidP="00E134C6">
            <w:pPr>
              <w:bidi/>
              <w:jc w:val="right"/>
              <w:rPr>
                <w:sz w:val="20"/>
                <w:highlight w:val="yellow"/>
                <w:lang w:val="en-CA" w:bidi="ar-LB"/>
              </w:rPr>
            </w:pPr>
            <w:r w:rsidRPr="003B4F1D">
              <w:rPr>
                <w:sz w:val="20"/>
                <w:lang w:val="en-CA" w:bidi="ar-LB"/>
              </w:rPr>
              <w:t>50,012,497</w:t>
            </w:r>
          </w:p>
        </w:tc>
        <w:tc>
          <w:tcPr>
            <w:tcW w:w="1429" w:type="dxa"/>
            <w:tcBorders>
              <w:bottom w:val="single" w:sz="4" w:space="0" w:color="auto"/>
            </w:tcBorders>
          </w:tcPr>
          <w:p w14:paraId="445F660C" w14:textId="77777777" w:rsidR="003B4F1D" w:rsidRPr="003B4F1D" w:rsidRDefault="003B4F1D" w:rsidP="00E134C6">
            <w:pPr>
              <w:bidi/>
              <w:jc w:val="right"/>
              <w:rPr>
                <w:sz w:val="20"/>
                <w:lang w:val="en-CA" w:bidi="ar-LB"/>
              </w:rPr>
            </w:pPr>
            <w:r w:rsidRPr="003B4F1D">
              <w:rPr>
                <w:sz w:val="20"/>
                <w:lang w:val="en-CA" w:bidi="ar-LB"/>
              </w:rPr>
              <w:t>25,407,461</w:t>
            </w:r>
          </w:p>
        </w:tc>
      </w:tr>
      <w:tr w:rsidR="003B4F1D" w:rsidRPr="003B4F1D" w14:paraId="3FA4DE6C" w14:textId="77777777" w:rsidTr="003B4F1D">
        <w:tc>
          <w:tcPr>
            <w:tcW w:w="9360" w:type="dxa"/>
            <w:gridSpan w:val="6"/>
            <w:tcBorders>
              <w:top w:val="single" w:sz="4" w:space="0" w:color="auto"/>
              <w:left w:val="single" w:sz="4" w:space="0" w:color="auto"/>
              <w:right w:val="single" w:sz="4" w:space="0" w:color="auto"/>
            </w:tcBorders>
          </w:tcPr>
          <w:p w14:paraId="550BC582" w14:textId="77777777" w:rsidR="003B4F1D" w:rsidRPr="003B4F1D" w:rsidRDefault="003B4F1D" w:rsidP="00E134C6">
            <w:pPr>
              <w:bidi/>
              <w:jc w:val="right"/>
              <w:rPr>
                <w:sz w:val="20"/>
                <w:lang w:val="en-CA" w:bidi="ar-LB"/>
              </w:rPr>
            </w:pPr>
          </w:p>
        </w:tc>
      </w:tr>
      <w:tr w:rsidR="003B4F1D" w:rsidRPr="003B4F1D" w14:paraId="4EB765A5" w14:textId="77777777" w:rsidTr="003B4F1D">
        <w:tc>
          <w:tcPr>
            <w:tcW w:w="630" w:type="dxa"/>
            <w:tcBorders>
              <w:left w:val="single" w:sz="4" w:space="0" w:color="auto"/>
            </w:tcBorders>
          </w:tcPr>
          <w:p w14:paraId="32F5B90A" w14:textId="77777777" w:rsidR="003B4F1D" w:rsidRPr="003B4F1D" w:rsidRDefault="003B4F1D" w:rsidP="00E134C6">
            <w:pPr>
              <w:bidi/>
              <w:jc w:val="left"/>
              <w:rPr>
                <w:sz w:val="20"/>
                <w:lang w:val="en-CA" w:bidi="ar-LB"/>
              </w:rPr>
            </w:pPr>
            <w:r w:rsidRPr="003B4F1D">
              <w:rPr>
                <w:sz w:val="20"/>
                <w:lang w:val="en-CA" w:bidi="ar-LB"/>
              </w:rPr>
              <w:t>2</w:t>
            </w:r>
          </w:p>
        </w:tc>
        <w:tc>
          <w:tcPr>
            <w:tcW w:w="3016" w:type="dxa"/>
            <w:tcBorders>
              <w:left w:val="single" w:sz="4" w:space="0" w:color="auto"/>
            </w:tcBorders>
          </w:tcPr>
          <w:p w14:paraId="17C88C60" w14:textId="24A57406" w:rsidR="003B4F1D" w:rsidRPr="003B4F1D" w:rsidRDefault="00E134C6" w:rsidP="00E134C6">
            <w:pPr>
              <w:bidi/>
              <w:jc w:val="left"/>
              <w:rPr>
                <w:sz w:val="20"/>
                <w:lang w:val="en-CA" w:bidi="ar-LB"/>
              </w:rPr>
            </w:pPr>
            <w:r>
              <w:rPr>
                <w:sz w:val="20"/>
                <w:rtl/>
                <w:lang w:val="en-CA" w:bidi="ar-LB"/>
              </w:rPr>
              <w:t xml:space="preserve">أُدرِجت </w:t>
            </w:r>
            <w:r w:rsidRPr="00E134C6">
              <w:rPr>
                <w:sz w:val="20"/>
                <w:rtl/>
                <w:lang w:val="en-CA" w:bidi="ar-LB"/>
              </w:rPr>
              <w:t xml:space="preserve">الالتزامات في التقرير </w:t>
            </w:r>
            <w:r w:rsidR="007B7B85" w:rsidRPr="00E134C6">
              <w:rPr>
                <w:sz w:val="20"/>
                <w:rtl/>
                <w:lang w:val="en-CA" w:bidi="ar-LB"/>
              </w:rPr>
              <w:t>المرحلي،</w:t>
            </w:r>
            <w:r w:rsidRPr="00E134C6">
              <w:rPr>
                <w:sz w:val="20"/>
                <w:rtl/>
                <w:lang w:val="en-CA" w:bidi="ar-LB"/>
              </w:rPr>
              <w:t xml:space="preserve"> ولكن ليس في البيان المالي، حيث </w:t>
            </w:r>
            <w:r>
              <w:rPr>
                <w:sz w:val="20"/>
                <w:rtl/>
                <w:lang w:val="en-CA" w:bidi="ar-LB"/>
              </w:rPr>
              <w:t>تُدرج</w:t>
            </w:r>
            <w:r w:rsidRPr="00E134C6">
              <w:rPr>
                <w:sz w:val="20"/>
                <w:rtl/>
                <w:lang w:val="en-CA" w:bidi="ar-LB"/>
              </w:rPr>
              <w:t xml:space="preserve"> </w:t>
            </w:r>
            <w:r>
              <w:rPr>
                <w:sz w:val="20"/>
                <w:rtl/>
                <w:lang w:val="en-CA" w:bidi="ar-LB"/>
              </w:rPr>
              <w:t>المصروفات</w:t>
            </w:r>
            <w:r w:rsidRPr="00E134C6">
              <w:rPr>
                <w:sz w:val="20"/>
                <w:rtl/>
                <w:lang w:val="en-CA" w:bidi="ar-LB"/>
              </w:rPr>
              <w:t xml:space="preserve"> فقط في البيان المالي للمعايير المحاسبية الدولية للقطاع العام (لا يلزم اتخاذ أي إجراء)</w:t>
            </w:r>
          </w:p>
        </w:tc>
        <w:tc>
          <w:tcPr>
            <w:tcW w:w="1428" w:type="dxa"/>
          </w:tcPr>
          <w:p w14:paraId="03BE0D41" w14:textId="77777777" w:rsidR="003B4F1D" w:rsidRPr="003B4F1D" w:rsidRDefault="003B4F1D" w:rsidP="00E134C6">
            <w:pPr>
              <w:bidi/>
              <w:jc w:val="right"/>
              <w:rPr>
                <w:sz w:val="20"/>
                <w:lang w:val="en-CA" w:bidi="ar-LB"/>
              </w:rPr>
            </w:pPr>
            <w:r w:rsidRPr="003B4F1D">
              <w:rPr>
                <w:sz w:val="20"/>
                <w:lang w:val="en-CA" w:bidi="ar-LB"/>
              </w:rPr>
              <w:t>2,528,791</w:t>
            </w:r>
          </w:p>
        </w:tc>
        <w:tc>
          <w:tcPr>
            <w:tcW w:w="1429" w:type="dxa"/>
          </w:tcPr>
          <w:p w14:paraId="2D0F29F1" w14:textId="77777777" w:rsidR="003B4F1D" w:rsidRPr="003B4F1D" w:rsidRDefault="003B4F1D" w:rsidP="00E134C6">
            <w:pPr>
              <w:bidi/>
              <w:jc w:val="right"/>
              <w:rPr>
                <w:sz w:val="20"/>
                <w:lang w:val="en-CA" w:bidi="ar-LB"/>
              </w:rPr>
            </w:pPr>
            <w:r w:rsidRPr="003B4F1D">
              <w:rPr>
                <w:sz w:val="20"/>
                <w:lang w:val="en-CA" w:bidi="ar-LB"/>
              </w:rPr>
              <w:t>17,300,138</w:t>
            </w:r>
          </w:p>
        </w:tc>
        <w:tc>
          <w:tcPr>
            <w:tcW w:w="1428" w:type="dxa"/>
          </w:tcPr>
          <w:p w14:paraId="39C8C649" w14:textId="77777777" w:rsidR="003B4F1D" w:rsidRPr="003B4F1D" w:rsidRDefault="003B4F1D" w:rsidP="00E134C6">
            <w:pPr>
              <w:bidi/>
              <w:jc w:val="right"/>
              <w:rPr>
                <w:sz w:val="20"/>
                <w:lang w:val="en-CA" w:bidi="ar-LB"/>
              </w:rPr>
            </w:pPr>
            <w:r w:rsidRPr="003B4F1D">
              <w:rPr>
                <w:sz w:val="20"/>
                <w:lang w:val="en-CA" w:bidi="ar-LB"/>
              </w:rPr>
              <w:t>41,249,154</w:t>
            </w:r>
          </w:p>
        </w:tc>
        <w:tc>
          <w:tcPr>
            <w:tcW w:w="1429" w:type="dxa"/>
            <w:tcBorders>
              <w:right w:val="single" w:sz="4" w:space="0" w:color="auto"/>
            </w:tcBorders>
          </w:tcPr>
          <w:p w14:paraId="666BC026" w14:textId="77777777" w:rsidR="003B4F1D" w:rsidRPr="003B4F1D" w:rsidRDefault="003B4F1D" w:rsidP="00E134C6">
            <w:pPr>
              <w:bidi/>
              <w:jc w:val="right"/>
              <w:rPr>
                <w:sz w:val="20"/>
                <w:lang w:val="en-CA" w:bidi="ar-LB"/>
              </w:rPr>
            </w:pPr>
          </w:p>
        </w:tc>
      </w:tr>
      <w:tr w:rsidR="003B4F1D" w:rsidRPr="003B4F1D" w14:paraId="5D10B142" w14:textId="77777777" w:rsidTr="003B4F1D">
        <w:tc>
          <w:tcPr>
            <w:tcW w:w="630" w:type="dxa"/>
            <w:tcBorders>
              <w:left w:val="single" w:sz="4" w:space="0" w:color="auto"/>
            </w:tcBorders>
          </w:tcPr>
          <w:p w14:paraId="6CC33DBC" w14:textId="77777777" w:rsidR="003B4F1D" w:rsidRPr="003B4F1D" w:rsidRDefault="003B4F1D" w:rsidP="00E134C6">
            <w:pPr>
              <w:bidi/>
              <w:jc w:val="left"/>
              <w:rPr>
                <w:sz w:val="20"/>
                <w:lang w:val="en-CA" w:bidi="ar-LB"/>
              </w:rPr>
            </w:pPr>
            <w:r w:rsidRPr="003B4F1D">
              <w:rPr>
                <w:sz w:val="20"/>
                <w:lang w:val="en-CA" w:bidi="ar-LB"/>
              </w:rPr>
              <w:t>3</w:t>
            </w:r>
          </w:p>
        </w:tc>
        <w:tc>
          <w:tcPr>
            <w:tcW w:w="3016" w:type="dxa"/>
            <w:tcBorders>
              <w:left w:val="single" w:sz="4" w:space="0" w:color="auto"/>
            </w:tcBorders>
          </w:tcPr>
          <w:p w14:paraId="19244A7D" w14:textId="253F9884" w:rsidR="003B4F1D" w:rsidRPr="003B4F1D" w:rsidRDefault="00E134C6" w:rsidP="00E134C6">
            <w:pPr>
              <w:bidi/>
              <w:jc w:val="left"/>
              <w:rPr>
                <w:sz w:val="20"/>
                <w:lang w:val="en-CA" w:bidi="ar-LB"/>
              </w:rPr>
            </w:pPr>
            <w:r w:rsidRPr="00E134C6">
              <w:rPr>
                <w:sz w:val="20"/>
                <w:rtl/>
                <w:lang w:val="en-CA" w:bidi="ar-LB"/>
              </w:rPr>
              <w:t>أُدرِجت الالتزامات في التقرير المرحلي</w:t>
            </w:r>
            <w:r w:rsidR="007B7B85" w:rsidRPr="00E134C6">
              <w:rPr>
                <w:sz w:val="20"/>
                <w:rtl/>
                <w:lang w:val="en-CA" w:bidi="ar-LB"/>
              </w:rPr>
              <w:t>،</w:t>
            </w:r>
            <w:r w:rsidRPr="00E134C6">
              <w:rPr>
                <w:sz w:val="20"/>
                <w:rtl/>
                <w:lang w:val="en-CA" w:bidi="ar-LB"/>
              </w:rPr>
              <w:t xml:space="preserve"> ولكن </w:t>
            </w:r>
            <w:r>
              <w:rPr>
                <w:sz w:val="20"/>
                <w:rtl/>
                <w:lang w:val="en-CA" w:bidi="ar-LB"/>
              </w:rPr>
              <w:t>لم تُدرج</w:t>
            </w:r>
            <w:r w:rsidRPr="00E134C6">
              <w:rPr>
                <w:sz w:val="20"/>
                <w:rtl/>
                <w:lang w:val="en-CA" w:bidi="ar-LB"/>
              </w:rPr>
              <w:t xml:space="preserve"> في البيان المالي، حيث يتم </w:t>
            </w:r>
            <w:r>
              <w:rPr>
                <w:sz w:val="20"/>
                <w:rtl/>
                <w:lang w:val="en-CA" w:bidi="ar-LB"/>
              </w:rPr>
              <w:t>إدراج</w:t>
            </w:r>
            <w:r w:rsidRPr="00E134C6">
              <w:rPr>
                <w:sz w:val="20"/>
                <w:rtl/>
                <w:lang w:val="en-CA" w:bidi="ar-LB"/>
              </w:rPr>
              <w:t xml:space="preserve"> </w:t>
            </w:r>
            <w:r>
              <w:rPr>
                <w:sz w:val="20"/>
                <w:rtl/>
                <w:lang w:val="en-CA" w:bidi="ar-LB"/>
              </w:rPr>
              <w:t>المصروفات</w:t>
            </w:r>
            <w:r w:rsidRPr="00E134C6">
              <w:rPr>
                <w:sz w:val="20"/>
                <w:rtl/>
                <w:lang w:val="en-CA" w:bidi="ar-LB"/>
              </w:rPr>
              <w:t xml:space="preserve"> فقط في البيان المالي (لا يلزم اتخاذ أي إجراء)</w:t>
            </w:r>
          </w:p>
        </w:tc>
        <w:tc>
          <w:tcPr>
            <w:tcW w:w="1428" w:type="dxa"/>
          </w:tcPr>
          <w:p w14:paraId="204A542F" w14:textId="77777777" w:rsidR="003B4F1D" w:rsidRPr="003B4F1D" w:rsidRDefault="003B4F1D" w:rsidP="00E134C6">
            <w:pPr>
              <w:bidi/>
              <w:jc w:val="right"/>
              <w:rPr>
                <w:sz w:val="20"/>
                <w:lang w:val="en-US" w:bidi="ar-LB"/>
              </w:rPr>
            </w:pPr>
          </w:p>
        </w:tc>
        <w:tc>
          <w:tcPr>
            <w:tcW w:w="1429" w:type="dxa"/>
          </w:tcPr>
          <w:p w14:paraId="5E8C6072" w14:textId="77777777" w:rsidR="003B4F1D" w:rsidRPr="003B4F1D" w:rsidRDefault="003B4F1D" w:rsidP="00E134C6">
            <w:pPr>
              <w:bidi/>
              <w:jc w:val="right"/>
              <w:rPr>
                <w:sz w:val="20"/>
                <w:lang w:val="en-CA" w:bidi="ar-LB"/>
              </w:rPr>
            </w:pPr>
          </w:p>
        </w:tc>
        <w:tc>
          <w:tcPr>
            <w:tcW w:w="1428" w:type="dxa"/>
          </w:tcPr>
          <w:p w14:paraId="4A5CD94B" w14:textId="77777777" w:rsidR="003B4F1D" w:rsidRPr="003B4F1D" w:rsidRDefault="003B4F1D" w:rsidP="00E134C6">
            <w:pPr>
              <w:bidi/>
              <w:jc w:val="right"/>
              <w:rPr>
                <w:sz w:val="20"/>
                <w:lang w:val="en-CA" w:bidi="ar-LB"/>
              </w:rPr>
            </w:pPr>
          </w:p>
        </w:tc>
        <w:tc>
          <w:tcPr>
            <w:tcW w:w="1429" w:type="dxa"/>
            <w:tcBorders>
              <w:right w:val="single" w:sz="4" w:space="0" w:color="auto"/>
            </w:tcBorders>
          </w:tcPr>
          <w:p w14:paraId="6708F0F4" w14:textId="77777777" w:rsidR="003B4F1D" w:rsidRPr="003B4F1D" w:rsidRDefault="003B4F1D" w:rsidP="00E134C6">
            <w:pPr>
              <w:bidi/>
              <w:jc w:val="right"/>
              <w:rPr>
                <w:sz w:val="20"/>
                <w:lang w:val="en-CA" w:bidi="ar-LB"/>
              </w:rPr>
            </w:pPr>
            <w:r w:rsidRPr="003B4F1D">
              <w:rPr>
                <w:sz w:val="20"/>
                <w:lang w:val="en-CA" w:bidi="ar-LB"/>
              </w:rPr>
              <w:t>36,604,084</w:t>
            </w:r>
          </w:p>
        </w:tc>
      </w:tr>
      <w:tr w:rsidR="003B4F1D" w:rsidRPr="003B4F1D" w14:paraId="2F162732" w14:textId="77777777" w:rsidTr="003B4F1D">
        <w:tc>
          <w:tcPr>
            <w:tcW w:w="630" w:type="dxa"/>
            <w:tcBorders>
              <w:left w:val="single" w:sz="4" w:space="0" w:color="auto"/>
            </w:tcBorders>
          </w:tcPr>
          <w:p w14:paraId="646D0B0A" w14:textId="77777777" w:rsidR="003B4F1D" w:rsidRPr="003B4F1D" w:rsidRDefault="003B4F1D" w:rsidP="00E134C6">
            <w:pPr>
              <w:bidi/>
              <w:jc w:val="left"/>
              <w:rPr>
                <w:sz w:val="20"/>
                <w:lang w:val="en-CA" w:bidi="ar-LB"/>
              </w:rPr>
            </w:pPr>
            <w:r w:rsidRPr="003B4F1D">
              <w:rPr>
                <w:sz w:val="20"/>
                <w:lang w:val="en-CA" w:bidi="ar-LB"/>
              </w:rPr>
              <w:t>4</w:t>
            </w:r>
          </w:p>
        </w:tc>
        <w:tc>
          <w:tcPr>
            <w:tcW w:w="3016" w:type="dxa"/>
            <w:tcBorders>
              <w:left w:val="single" w:sz="4" w:space="0" w:color="auto"/>
            </w:tcBorders>
          </w:tcPr>
          <w:p w14:paraId="464D6536" w14:textId="3FF33F35" w:rsidR="003B4F1D" w:rsidRPr="003B4F1D" w:rsidRDefault="00E134C6" w:rsidP="00C052E8">
            <w:pPr>
              <w:bidi/>
              <w:jc w:val="left"/>
              <w:rPr>
                <w:sz w:val="20"/>
                <w:lang w:val="en-CA" w:bidi="ar-LB"/>
              </w:rPr>
            </w:pPr>
            <w:r w:rsidRPr="00E134C6">
              <w:rPr>
                <w:sz w:val="20"/>
                <w:rtl/>
                <w:lang w:val="en-CA" w:bidi="ar-LB"/>
              </w:rPr>
              <w:t xml:space="preserve">أُدرِجت إيرادات الفوائد التراكمية التي تحتفظ بها الصين في التقرير المرحلي لبرنامج الأمم المتحدة الإنمائي وليس في حسابات </w:t>
            </w:r>
            <w:r w:rsidR="00C052E8" w:rsidRPr="00C052E8">
              <w:rPr>
                <w:sz w:val="20"/>
                <w:rtl/>
                <w:lang w:val="en-CA" w:bidi="ar-LB"/>
              </w:rPr>
              <w:t>برنامج الأمم المتحدة الإنمائي</w:t>
            </w:r>
            <w:r w:rsidRPr="00E134C6">
              <w:rPr>
                <w:sz w:val="20"/>
                <w:rtl/>
                <w:lang w:val="en-CA" w:bidi="ar-LB"/>
              </w:rPr>
              <w:t xml:space="preserve"> (لا يلزم اتخاذ أي إجراء)</w:t>
            </w:r>
            <w:r w:rsidR="00C052E8">
              <w:rPr>
                <w:sz w:val="20"/>
                <w:rtl/>
                <w:lang w:val="en-CA" w:bidi="ar-LB"/>
              </w:rPr>
              <w:t xml:space="preserve"> </w:t>
            </w:r>
          </w:p>
        </w:tc>
        <w:tc>
          <w:tcPr>
            <w:tcW w:w="1428" w:type="dxa"/>
          </w:tcPr>
          <w:p w14:paraId="223095A5" w14:textId="77777777" w:rsidR="003B4F1D" w:rsidRPr="003B4F1D" w:rsidRDefault="003B4F1D" w:rsidP="00E134C6">
            <w:pPr>
              <w:bidi/>
              <w:jc w:val="right"/>
              <w:rPr>
                <w:sz w:val="20"/>
                <w:lang w:val="en-CA" w:bidi="ar-LB"/>
              </w:rPr>
            </w:pPr>
            <w:r w:rsidRPr="003B4F1D">
              <w:rPr>
                <w:sz w:val="20"/>
                <w:lang w:val="en-US" w:bidi="ar-LB"/>
              </w:rPr>
              <w:t>907,836</w:t>
            </w:r>
          </w:p>
        </w:tc>
        <w:tc>
          <w:tcPr>
            <w:tcW w:w="1429" w:type="dxa"/>
          </w:tcPr>
          <w:p w14:paraId="3CE9AA4A" w14:textId="77777777" w:rsidR="003B4F1D" w:rsidRPr="003B4F1D" w:rsidRDefault="003B4F1D" w:rsidP="00E134C6">
            <w:pPr>
              <w:bidi/>
              <w:jc w:val="right"/>
              <w:rPr>
                <w:sz w:val="20"/>
                <w:lang w:val="en-CA" w:bidi="ar-LB"/>
              </w:rPr>
            </w:pPr>
          </w:p>
        </w:tc>
        <w:tc>
          <w:tcPr>
            <w:tcW w:w="1428" w:type="dxa"/>
          </w:tcPr>
          <w:p w14:paraId="6B36C06E" w14:textId="77777777" w:rsidR="003B4F1D" w:rsidRPr="003B4F1D" w:rsidRDefault="003B4F1D" w:rsidP="00E134C6">
            <w:pPr>
              <w:bidi/>
              <w:jc w:val="right"/>
              <w:rPr>
                <w:sz w:val="20"/>
                <w:lang w:val="en-CA" w:bidi="ar-LB"/>
              </w:rPr>
            </w:pPr>
          </w:p>
        </w:tc>
        <w:tc>
          <w:tcPr>
            <w:tcW w:w="1429" w:type="dxa"/>
            <w:tcBorders>
              <w:right w:val="single" w:sz="4" w:space="0" w:color="auto"/>
            </w:tcBorders>
          </w:tcPr>
          <w:p w14:paraId="2E813D37" w14:textId="77777777" w:rsidR="003B4F1D" w:rsidRPr="003B4F1D" w:rsidRDefault="003B4F1D" w:rsidP="00E134C6">
            <w:pPr>
              <w:bidi/>
              <w:jc w:val="right"/>
              <w:rPr>
                <w:sz w:val="20"/>
                <w:lang w:val="en-CA" w:bidi="ar-LB"/>
              </w:rPr>
            </w:pPr>
          </w:p>
        </w:tc>
      </w:tr>
      <w:tr w:rsidR="003B4F1D" w:rsidRPr="003B4F1D" w14:paraId="612BEC83" w14:textId="77777777" w:rsidTr="003B4F1D">
        <w:tc>
          <w:tcPr>
            <w:tcW w:w="630" w:type="dxa"/>
            <w:tcBorders>
              <w:left w:val="single" w:sz="4" w:space="0" w:color="auto"/>
            </w:tcBorders>
          </w:tcPr>
          <w:p w14:paraId="7FEA7630" w14:textId="77777777" w:rsidR="003B4F1D" w:rsidRPr="003B4F1D" w:rsidRDefault="003B4F1D" w:rsidP="00E134C6">
            <w:pPr>
              <w:bidi/>
              <w:jc w:val="left"/>
              <w:rPr>
                <w:sz w:val="20"/>
                <w:lang w:val="en-CA" w:bidi="ar-LB"/>
              </w:rPr>
            </w:pPr>
            <w:r w:rsidRPr="003B4F1D">
              <w:rPr>
                <w:sz w:val="20"/>
                <w:lang w:val="en-CA" w:bidi="ar-LB"/>
              </w:rPr>
              <w:t>5</w:t>
            </w:r>
          </w:p>
        </w:tc>
        <w:tc>
          <w:tcPr>
            <w:tcW w:w="3016" w:type="dxa"/>
            <w:tcBorders>
              <w:left w:val="single" w:sz="4" w:space="0" w:color="auto"/>
            </w:tcBorders>
          </w:tcPr>
          <w:p w14:paraId="60C50526" w14:textId="69F4FCF1" w:rsidR="003B4F1D" w:rsidRPr="003B4F1D" w:rsidRDefault="00C052E8" w:rsidP="00E134C6">
            <w:pPr>
              <w:bidi/>
              <w:jc w:val="left"/>
              <w:rPr>
                <w:sz w:val="20"/>
                <w:lang w:val="en-CA" w:bidi="ar-LB"/>
              </w:rPr>
            </w:pPr>
            <w:r>
              <w:rPr>
                <w:sz w:val="20"/>
                <w:rtl/>
                <w:lang w:val="en-CA" w:bidi="ar-LB"/>
              </w:rPr>
              <w:t>ال</w:t>
            </w:r>
            <w:r w:rsidRPr="00C052E8">
              <w:rPr>
                <w:sz w:val="20"/>
                <w:rtl/>
                <w:lang w:val="en-CA" w:bidi="ar-LB"/>
              </w:rPr>
              <w:t xml:space="preserve">وفورات </w:t>
            </w:r>
            <w:r>
              <w:rPr>
                <w:sz w:val="20"/>
                <w:rtl/>
                <w:lang w:val="en-CA" w:bidi="ar-LB"/>
              </w:rPr>
              <w:t>من</w:t>
            </w:r>
            <w:r w:rsidRPr="00C052E8">
              <w:rPr>
                <w:sz w:val="20"/>
                <w:rtl/>
                <w:lang w:val="en-CA" w:bidi="ar-LB"/>
              </w:rPr>
              <w:t xml:space="preserve"> التزامات فترة السنتين السابقة. بند التسوية </w:t>
            </w:r>
            <w:r>
              <w:rPr>
                <w:sz w:val="20"/>
                <w:rtl/>
                <w:lang w:val="en-CA" w:bidi="ar-LB"/>
              </w:rPr>
              <w:t>المعلقة</w:t>
            </w:r>
            <w:r w:rsidRPr="00C052E8">
              <w:rPr>
                <w:sz w:val="20"/>
                <w:rtl/>
                <w:lang w:val="en-CA" w:bidi="ar-LB"/>
              </w:rPr>
              <w:t xml:space="preserve"> لتخفيض النفقات في البيان المالي غير مرتبط بأي </w:t>
            </w:r>
            <w:r>
              <w:rPr>
                <w:sz w:val="20"/>
                <w:rtl/>
                <w:lang w:val="en-CA" w:bidi="ar-LB"/>
              </w:rPr>
              <w:t>مشروعات</w:t>
            </w:r>
            <w:r w:rsidRPr="00C052E8">
              <w:rPr>
                <w:sz w:val="20"/>
                <w:rtl/>
                <w:lang w:val="en-CA" w:bidi="ar-LB"/>
              </w:rPr>
              <w:t xml:space="preserve"> محددة. </w:t>
            </w:r>
            <w:r>
              <w:rPr>
                <w:sz w:val="20"/>
                <w:rtl/>
                <w:lang w:val="en-CA" w:bidi="ar-LB"/>
              </w:rPr>
              <w:t>يزيد من</w:t>
            </w:r>
            <w:r w:rsidRPr="00C052E8">
              <w:rPr>
                <w:sz w:val="20"/>
                <w:rtl/>
                <w:lang w:val="en-CA" w:bidi="ar-LB"/>
              </w:rPr>
              <w:t xml:space="preserve"> رصيد</w:t>
            </w:r>
            <w:r>
              <w:rPr>
                <w:sz w:val="20"/>
                <w:rtl/>
                <w:lang w:val="en-CA" w:bidi="ar-LB"/>
              </w:rPr>
              <w:t xml:space="preserve"> الأموال</w:t>
            </w:r>
            <w:r w:rsidRPr="00C052E8">
              <w:rPr>
                <w:sz w:val="20"/>
                <w:rtl/>
                <w:lang w:val="en-CA" w:bidi="ar-LB"/>
              </w:rPr>
              <w:t xml:space="preserve"> المستحق</w:t>
            </w:r>
            <w:r>
              <w:rPr>
                <w:sz w:val="20"/>
                <w:rtl/>
                <w:lang w:val="en-CA" w:bidi="ar-LB"/>
              </w:rPr>
              <w:t>ة</w:t>
            </w:r>
            <w:r w:rsidRPr="00C052E8">
              <w:rPr>
                <w:sz w:val="20"/>
                <w:rtl/>
                <w:lang w:val="en-CA" w:bidi="ar-LB"/>
              </w:rPr>
              <w:t xml:space="preserve"> للصندوق (لا يمكن إرجاعه إلا عند إغلاق الصندوق الاستئماني)</w:t>
            </w:r>
          </w:p>
        </w:tc>
        <w:tc>
          <w:tcPr>
            <w:tcW w:w="1428" w:type="dxa"/>
          </w:tcPr>
          <w:p w14:paraId="01636A6F" w14:textId="77777777" w:rsidR="003B4F1D" w:rsidRPr="003B4F1D" w:rsidRDefault="003B4F1D" w:rsidP="00E134C6">
            <w:pPr>
              <w:bidi/>
              <w:jc w:val="right"/>
              <w:rPr>
                <w:sz w:val="20"/>
                <w:lang w:val="en-CA" w:bidi="ar-LB"/>
              </w:rPr>
            </w:pPr>
            <w:r w:rsidRPr="003B4F1D">
              <w:rPr>
                <w:sz w:val="20"/>
                <w:lang w:val="en-CA" w:bidi="ar-LB"/>
              </w:rPr>
              <w:t>68,300</w:t>
            </w:r>
          </w:p>
        </w:tc>
        <w:tc>
          <w:tcPr>
            <w:tcW w:w="1429" w:type="dxa"/>
          </w:tcPr>
          <w:p w14:paraId="5DF6DFD1" w14:textId="77777777" w:rsidR="003B4F1D" w:rsidRPr="003B4F1D" w:rsidRDefault="003B4F1D" w:rsidP="00E134C6">
            <w:pPr>
              <w:bidi/>
              <w:jc w:val="right"/>
              <w:rPr>
                <w:sz w:val="20"/>
                <w:lang w:val="en-CA" w:bidi="ar-LB"/>
              </w:rPr>
            </w:pPr>
          </w:p>
        </w:tc>
        <w:tc>
          <w:tcPr>
            <w:tcW w:w="1428" w:type="dxa"/>
          </w:tcPr>
          <w:p w14:paraId="62F5374E" w14:textId="77777777" w:rsidR="003B4F1D" w:rsidRPr="003B4F1D" w:rsidRDefault="003B4F1D" w:rsidP="00E134C6">
            <w:pPr>
              <w:bidi/>
              <w:jc w:val="right"/>
              <w:rPr>
                <w:sz w:val="20"/>
                <w:lang w:val="en-CA" w:bidi="ar-LB"/>
              </w:rPr>
            </w:pPr>
          </w:p>
        </w:tc>
        <w:tc>
          <w:tcPr>
            <w:tcW w:w="1429" w:type="dxa"/>
            <w:tcBorders>
              <w:right w:val="single" w:sz="4" w:space="0" w:color="auto"/>
            </w:tcBorders>
          </w:tcPr>
          <w:p w14:paraId="7457A398" w14:textId="77777777" w:rsidR="003B4F1D" w:rsidRPr="003B4F1D" w:rsidRDefault="003B4F1D" w:rsidP="00E134C6">
            <w:pPr>
              <w:bidi/>
              <w:jc w:val="right"/>
              <w:rPr>
                <w:sz w:val="20"/>
                <w:lang w:val="en-CA" w:bidi="ar-LB"/>
              </w:rPr>
            </w:pPr>
          </w:p>
        </w:tc>
      </w:tr>
      <w:tr w:rsidR="003B4F1D" w:rsidRPr="003B4F1D" w14:paraId="61AE9E61" w14:textId="77777777" w:rsidTr="003B4F1D">
        <w:tc>
          <w:tcPr>
            <w:tcW w:w="630" w:type="dxa"/>
            <w:tcBorders>
              <w:left w:val="single" w:sz="4" w:space="0" w:color="auto"/>
            </w:tcBorders>
          </w:tcPr>
          <w:p w14:paraId="6D1D45D0" w14:textId="77777777" w:rsidR="003B4F1D" w:rsidRPr="003B4F1D" w:rsidRDefault="003B4F1D" w:rsidP="00E134C6">
            <w:pPr>
              <w:bidi/>
              <w:jc w:val="left"/>
              <w:rPr>
                <w:sz w:val="20"/>
                <w:lang w:val="en-CA" w:bidi="ar-LB"/>
              </w:rPr>
            </w:pPr>
            <w:r w:rsidRPr="003B4F1D">
              <w:rPr>
                <w:sz w:val="20"/>
                <w:lang w:val="en-CA" w:bidi="ar-LB"/>
              </w:rPr>
              <w:t>6</w:t>
            </w:r>
          </w:p>
        </w:tc>
        <w:tc>
          <w:tcPr>
            <w:tcW w:w="3016" w:type="dxa"/>
            <w:tcBorders>
              <w:left w:val="single" w:sz="4" w:space="0" w:color="auto"/>
            </w:tcBorders>
          </w:tcPr>
          <w:p w14:paraId="170C2FCE" w14:textId="69EF51E1" w:rsidR="003B4F1D" w:rsidRPr="003B4F1D" w:rsidRDefault="00C052E8" w:rsidP="00E134C6">
            <w:pPr>
              <w:bidi/>
              <w:jc w:val="left"/>
              <w:rPr>
                <w:sz w:val="20"/>
                <w:lang w:val="en-CA" w:bidi="ar-LB"/>
              </w:rPr>
            </w:pPr>
            <w:r w:rsidRPr="00C052E8">
              <w:rPr>
                <w:sz w:val="20"/>
                <w:rtl/>
                <w:lang w:val="en-CA" w:bidi="ar-LB"/>
              </w:rPr>
              <w:t xml:space="preserve">بند التسوية </w:t>
            </w:r>
            <w:r>
              <w:rPr>
                <w:sz w:val="20"/>
                <w:rtl/>
                <w:lang w:val="en-CA" w:bidi="ar-LB"/>
              </w:rPr>
              <w:t>المعلقة</w:t>
            </w:r>
            <w:r w:rsidRPr="00C052E8">
              <w:rPr>
                <w:sz w:val="20"/>
                <w:rtl/>
                <w:lang w:val="en-CA" w:bidi="ar-LB"/>
              </w:rPr>
              <w:t xml:space="preserve"> لتخفيض النفقات في البيان المالي غير مرتبط بأي </w:t>
            </w:r>
            <w:r>
              <w:rPr>
                <w:sz w:val="20"/>
                <w:rtl/>
                <w:lang w:val="en-CA" w:bidi="ar-LB"/>
              </w:rPr>
              <w:t>مشروعات</w:t>
            </w:r>
            <w:r w:rsidRPr="00C052E8">
              <w:rPr>
                <w:sz w:val="20"/>
                <w:rtl/>
                <w:lang w:val="en-CA" w:bidi="ar-LB"/>
              </w:rPr>
              <w:t xml:space="preserve"> محددة. زيادة رصيد </w:t>
            </w:r>
            <w:r>
              <w:rPr>
                <w:sz w:val="20"/>
                <w:rtl/>
                <w:lang w:val="en-CA" w:bidi="ar-LB"/>
              </w:rPr>
              <w:t>الأموال</w:t>
            </w:r>
            <w:r w:rsidRPr="00C052E8">
              <w:rPr>
                <w:sz w:val="20"/>
                <w:rtl/>
                <w:lang w:val="en-CA" w:bidi="ar-LB"/>
              </w:rPr>
              <w:t xml:space="preserve"> المستحق</w:t>
            </w:r>
            <w:r>
              <w:rPr>
                <w:sz w:val="20"/>
                <w:rtl/>
                <w:lang w:val="en-CA" w:bidi="ar-LB"/>
              </w:rPr>
              <w:t>ة</w:t>
            </w:r>
            <w:r w:rsidRPr="00C052E8">
              <w:rPr>
                <w:sz w:val="20"/>
                <w:rtl/>
                <w:lang w:val="en-CA" w:bidi="ar-LB"/>
              </w:rPr>
              <w:t xml:space="preserve"> للصندوق (لا يمكن إرجاعه إلا عند إغلاق الصندوق الاستئماني)</w:t>
            </w:r>
          </w:p>
        </w:tc>
        <w:tc>
          <w:tcPr>
            <w:tcW w:w="1428" w:type="dxa"/>
          </w:tcPr>
          <w:p w14:paraId="4992B366" w14:textId="77777777" w:rsidR="003B4F1D" w:rsidRPr="003B4F1D" w:rsidRDefault="003B4F1D" w:rsidP="00E134C6">
            <w:pPr>
              <w:bidi/>
              <w:jc w:val="right"/>
              <w:rPr>
                <w:sz w:val="20"/>
                <w:lang w:val="en-CA" w:bidi="ar-LB"/>
              </w:rPr>
            </w:pPr>
            <w:r w:rsidRPr="003B4F1D">
              <w:rPr>
                <w:sz w:val="20"/>
                <w:lang w:val="en-CA" w:bidi="ar-LB"/>
              </w:rPr>
              <w:t>29,054</w:t>
            </w:r>
          </w:p>
        </w:tc>
        <w:tc>
          <w:tcPr>
            <w:tcW w:w="1429" w:type="dxa"/>
          </w:tcPr>
          <w:p w14:paraId="1BF9276C" w14:textId="77777777" w:rsidR="003B4F1D" w:rsidRPr="003B4F1D" w:rsidRDefault="003B4F1D" w:rsidP="00E134C6">
            <w:pPr>
              <w:bidi/>
              <w:jc w:val="right"/>
              <w:rPr>
                <w:sz w:val="20"/>
                <w:lang w:val="en-CA" w:bidi="ar-LB"/>
              </w:rPr>
            </w:pPr>
          </w:p>
        </w:tc>
        <w:tc>
          <w:tcPr>
            <w:tcW w:w="1428" w:type="dxa"/>
          </w:tcPr>
          <w:p w14:paraId="406A2C22" w14:textId="77777777" w:rsidR="003B4F1D" w:rsidRPr="003B4F1D" w:rsidRDefault="003B4F1D" w:rsidP="00E134C6">
            <w:pPr>
              <w:bidi/>
              <w:jc w:val="right"/>
              <w:rPr>
                <w:sz w:val="20"/>
                <w:lang w:val="en-CA" w:bidi="ar-LB"/>
              </w:rPr>
            </w:pPr>
          </w:p>
        </w:tc>
        <w:tc>
          <w:tcPr>
            <w:tcW w:w="1429" w:type="dxa"/>
            <w:tcBorders>
              <w:right w:val="single" w:sz="4" w:space="0" w:color="auto"/>
            </w:tcBorders>
          </w:tcPr>
          <w:p w14:paraId="442BDC48" w14:textId="77777777" w:rsidR="003B4F1D" w:rsidRPr="003B4F1D" w:rsidRDefault="003B4F1D" w:rsidP="00E134C6">
            <w:pPr>
              <w:bidi/>
              <w:jc w:val="right"/>
              <w:rPr>
                <w:sz w:val="20"/>
                <w:lang w:val="en-CA" w:bidi="ar-LB"/>
              </w:rPr>
            </w:pPr>
          </w:p>
        </w:tc>
      </w:tr>
      <w:tr w:rsidR="003B4F1D" w:rsidRPr="003B4F1D" w14:paraId="58B67C05" w14:textId="77777777" w:rsidTr="003B4F1D">
        <w:tc>
          <w:tcPr>
            <w:tcW w:w="630" w:type="dxa"/>
            <w:tcBorders>
              <w:left w:val="single" w:sz="4" w:space="0" w:color="auto"/>
            </w:tcBorders>
          </w:tcPr>
          <w:p w14:paraId="02FEE27B" w14:textId="77777777" w:rsidR="003B4F1D" w:rsidRPr="003B4F1D" w:rsidRDefault="003B4F1D" w:rsidP="00E134C6">
            <w:pPr>
              <w:bidi/>
              <w:jc w:val="left"/>
              <w:rPr>
                <w:sz w:val="20"/>
                <w:lang w:val="en-CA" w:bidi="ar-LB"/>
              </w:rPr>
            </w:pPr>
            <w:r w:rsidRPr="003B4F1D">
              <w:rPr>
                <w:sz w:val="20"/>
                <w:lang w:val="en-CA" w:bidi="ar-LB"/>
              </w:rPr>
              <w:t>7</w:t>
            </w:r>
          </w:p>
        </w:tc>
        <w:tc>
          <w:tcPr>
            <w:tcW w:w="3016" w:type="dxa"/>
            <w:tcBorders>
              <w:left w:val="single" w:sz="4" w:space="0" w:color="auto"/>
            </w:tcBorders>
          </w:tcPr>
          <w:p w14:paraId="07434A1A" w14:textId="475DAB1F" w:rsidR="003B4F1D" w:rsidRPr="003B4F1D" w:rsidRDefault="00C052E8" w:rsidP="00E134C6">
            <w:pPr>
              <w:bidi/>
              <w:jc w:val="left"/>
              <w:rPr>
                <w:sz w:val="20"/>
                <w:lang w:val="en-CA" w:bidi="ar-LB"/>
              </w:rPr>
            </w:pPr>
            <w:r w:rsidRPr="00C052E8">
              <w:rPr>
                <w:sz w:val="20"/>
                <w:rtl/>
                <w:lang w:val="en-CA" w:bidi="ar-LB"/>
              </w:rPr>
              <w:t xml:space="preserve">النفقات المتكبدة في عام 2022 والتي تظهر في البيان </w:t>
            </w:r>
            <w:r w:rsidR="007B7B85" w:rsidRPr="00C052E8">
              <w:rPr>
                <w:sz w:val="20"/>
                <w:rtl/>
                <w:lang w:val="en-CA" w:bidi="ar-LB"/>
              </w:rPr>
              <w:t>المالي،</w:t>
            </w:r>
            <w:r w:rsidRPr="00C052E8">
              <w:rPr>
                <w:sz w:val="20"/>
                <w:rtl/>
                <w:lang w:val="en-CA" w:bidi="ar-LB"/>
              </w:rPr>
              <w:t xml:space="preserve"> ولكن</w:t>
            </w:r>
            <w:r>
              <w:rPr>
                <w:sz w:val="20"/>
                <w:rtl/>
                <w:lang w:val="en-CA" w:bidi="ar-LB"/>
              </w:rPr>
              <w:t>ها</w:t>
            </w:r>
            <w:r w:rsidRPr="00C052E8">
              <w:rPr>
                <w:sz w:val="20"/>
                <w:rtl/>
                <w:lang w:val="en-CA" w:bidi="ar-LB"/>
              </w:rPr>
              <w:t xml:space="preserve"> </w:t>
            </w:r>
            <w:r>
              <w:rPr>
                <w:sz w:val="20"/>
                <w:rtl/>
                <w:lang w:val="en-CA" w:bidi="ar-LB"/>
              </w:rPr>
              <w:t>لا تظهر</w:t>
            </w:r>
            <w:r w:rsidRPr="00C052E8">
              <w:rPr>
                <w:sz w:val="20"/>
                <w:rtl/>
                <w:lang w:val="en-CA" w:bidi="ar-LB"/>
              </w:rPr>
              <w:t xml:space="preserve"> في التقرير المرحلي (سيقوم برنامج الأمم المتحدة الإنمائي بتعديلها في تقريره المرحلي لعام 2023)</w:t>
            </w:r>
          </w:p>
        </w:tc>
        <w:tc>
          <w:tcPr>
            <w:tcW w:w="1428" w:type="dxa"/>
          </w:tcPr>
          <w:p w14:paraId="3B7E6A84" w14:textId="77777777" w:rsidR="003B4F1D" w:rsidRPr="003B4F1D" w:rsidRDefault="003B4F1D" w:rsidP="00E134C6">
            <w:pPr>
              <w:bidi/>
              <w:jc w:val="right"/>
              <w:rPr>
                <w:sz w:val="20"/>
                <w:lang w:val="en-CA" w:bidi="ar-LB"/>
              </w:rPr>
            </w:pPr>
            <w:r w:rsidRPr="003B4F1D">
              <w:rPr>
                <w:sz w:val="20"/>
                <w:lang w:val="en-CA" w:bidi="ar-LB"/>
              </w:rPr>
              <w:t>(316,592)</w:t>
            </w:r>
          </w:p>
        </w:tc>
        <w:tc>
          <w:tcPr>
            <w:tcW w:w="1429" w:type="dxa"/>
          </w:tcPr>
          <w:p w14:paraId="7BC914B8" w14:textId="77777777" w:rsidR="003B4F1D" w:rsidRPr="003B4F1D" w:rsidRDefault="003B4F1D" w:rsidP="00E134C6">
            <w:pPr>
              <w:bidi/>
              <w:jc w:val="right"/>
              <w:rPr>
                <w:sz w:val="20"/>
                <w:lang w:val="en-CA" w:bidi="ar-LB"/>
              </w:rPr>
            </w:pPr>
          </w:p>
        </w:tc>
        <w:tc>
          <w:tcPr>
            <w:tcW w:w="1428" w:type="dxa"/>
          </w:tcPr>
          <w:p w14:paraId="6C2CD266" w14:textId="77777777" w:rsidR="003B4F1D" w:rsidRPr="003B4F1D" w:rsidRDefault="003B4F1D" w:rsidP="00E134C6">
            <w:pPr>
              <w:bidi/>
              <w:jc w:val="right"/>
              <w:rPr>
                <w:sz w:val="20"/>
                <w:lang w:val="en-CA" w:bidi="ar-LB"/>
              </w:rPr>
            </w:pPr>
          </w:p>
        </w:tc>
        <w:tc>
          <w:tcPr>
            <w:tcW w:w="1429" w:type="dxa"/>
            <w:tcBorders>
              <w:right w:val="single" w:sz="4" w:space="0" w:color="auto"/>
            </w:tcBorders>
          </w:tcPr>
          <w:p w14:paraId="0E908121" w14:textId="77777777" w:rsidR="003B4F1D" w:rsidRPr="003B4F1D" w:rsidRDefault="003B4F1D" w:rsidP="00E134C6">
            <w:pPr>
              <w:bidi/>
              <w:jc w:val="right"/>
              <w:rPr>
                <w:sz w:val="20"/>
                <w:lang w:val="en-CA" w:bidi="ar-LB"/>
              </w:rPr>
            </w:pPr>
          </w:p>
        </w:tc>
      </w:tr>
      <w:tr w:rsidR="003B4F1D" w:rsidRPr="003B4F1D" w14:paraId="0D0B3A06" w14:textId="77777777" w:rsidTr="003B4F1D">
        <w:tc>
          <w:tcPr>
            <w:tcW w:w="630" w:type="dxa"/>
            <w:tcBorders>
              <w:left w:val="single" w:sz="4" w:space="0" w:color="auto"/>
            </w:tcBorders>
          </w:tcPr>
          <w:p w14:paraId="6BC0AC06" w14:textId="77777777" w:rsidR="003B4F1D" w:rsidRPr="003B4F1D" w:rsidRDefault="003B4F1D" w:rsidP="00E134C6">
            <w:pPr>
              <w:bidi/>
              <w:jc w:val="left"/>
              <w:rPr>
                <w:sz w:val="20"/>
                <w:lang w:val="en-CA" w:bidi="ar-LB"/>
              </w:rPr>
            </w:pPr>
            <w:r w:rsidRPr="003B4F1D">
              <w:rPr>
                <w:sz w:val="20"/>
                <w:lang w:val="en-CA" w:bidi="ar-LB"/>
              </w:rPr>
              <w:t>8</w:t>
            </w:r>
          </w:p>
        </w:tc>
        <w:tc>
          <w:tcPr>
            <w:tcW w:w="3016" w:type="dxa"/>
            <w:tcBorders>
              <w:left w:val="single" w:sz="4" w:space="0" w:color="auto"/>
            </w:tcBorders>
          </w:tcPr>
          <w:p w14:paraId="599444B6" w14:textId="449C076C" w:rsidR="003B4F1D" w:rsidRPr="003B4F1D" w:rsidRDefault="00C052E8" w:rsidP="00E134C6">
            <w:pPr>
              <w:bidi/>
              <w:jc w:val="left"/>
              <w:rPr>
                <w:sz w:val="20"/>
                <w:lang w:val="en-CA" w:bidi="ar-LB"/>
              </w:rPr>
            </w:pPr>
            <w:r w:rsidRPr="00C052E8">
              <w:rPr>
                <w:sz w:val="20"/>
                <w:rtl/>
                <w:lang w:val="en-CA" w:bidi="ar-LB"/>
              </w:rPr>
              <w:t>تمت المبالغة في تقدير النفقات بشكل خاطئ في التقرير المرحلي (سيقوم برنامج الأمم المتحدة الإنمائي بتعديلها في تقريره المرحلي لعام 2023)</w:t>
            </w:r>
          </w:p>
        </w:tc>
        <w:tc>
          <w:tcPr>
            <w:tcW w:w="1428" w:type="dxa"/>
          </w:tcPr>
          <w:p w14:paraId="281CCE90" w14:textId="77777777" w:rsidR="003B4F1D" w:rsidRPr="003B4F1D" w:rsidRDefault="003B4F1D" w:rsidP="00E134C6">
            <w:pPr>
              <w:bidi/>
              <w:jc w:val="right"/>
              <w:rPr>
                <w:sz w:val="20"/>
                <w:lang w:val="en-CA" w:bidi="ar-LB"/>
              </w:rPr>
            </w:pPr>
            <w:r w:rsidRPr="003B4F1D">
              <w:rPr>
                <w:sz w:val="20"/>
                <w:lang w:val="en-CA" w:bidi="ar-LB"/>
              </w:rPr>
              <w:t>1,805,836</w:t>
            </w:r>
          </w:p>
        </w:tc>
        <w:tc>
          <w:tcPr>
            <w:tcW w:w="1429" w:type="dxa"/>
          </w:tcPr>
          <w:p w14:paraId="742D38FC" w14:textId="77777777" w:rsidR="003B4F1D" w:rsidRPr="003B4F1D" w:rsidRDefault="003B4F1D" w:rsidP="00E134C6">
            <w:pPr>
              <w:bidi/>
              <w:jc w:val="right"/>
              <w:rPr>
                <w:sz w:val="20"/>
                <w:lang w:val="en-CA" w:bidi="ar-LB"/>
              </w:rPr>
            </w:pPr>
          </w:p>
        </w:tc>
        <w:tc>
          <w:tcPr>
            <w:tcW w:w="1428" w:type="dxa"/>
          </w:tcPr>
          <w:p w14:paraId="05F0111D" w14:textId="77777777" w:rsidR="003B4F1D" w:rsidRPr="003B4F1D" w:rsidRDefault="003B4F1D" w:rsidP="00E134C6">
            <w:pPr>
              <w:bidi/>
              <w:jc w:val="right"/>
              <w:rPr>
                <w:sz w:val="20"/>
                <w:lang w:val="en-CA" w:bidi="ar-LB"/>
              </w:rPr>
            </w:pPr>
          </w:p>
        </w:tc>
        <w:tc>
          <w:tcPr>
            <w:tcW w:w="1429" w:type="dxa"/>
            <w:tcBorders>
              <w:right w:val="single" w:sz="4" w:space="0" w:color="auto"/>
            </w:tcBorders>
          </w:tcPr>
          <w:p w14:paraId="65CD38DC" w14:textId="77777777" w:rsidR="003B4F1D" w:rsidRPr="003B4F1D" w:rsidRDefault="003B4F1D" w:rsidP="00E134C6">
            <w:pPr>
              <w:bidi/>
              <w:jc w:val="right"/>
              <w:rPr>
                <w:sz w:val="20"/>
                <w:lang w:val="en-CA" w:bidi="ar-LB"/>
              </w:rPr>
            </w:pPr>
          </w:p>
        </w:tc>
      </w:tr>
      <w:tr w:rsidR="003B4F1D" w:rsidRPr="003B4F1D" w14:paraId="0F0B8A0B" w14:textId="77777777" w:rsidTr="003B4F1D">
        <w:tc>
          <w:tcPr>
            <w:tcW w:w="630" w:type="dxa"/>
            <w:tcBorders>
              <w:left w:val="single" w:sz="4" w:space="0" w:color="auto"/>
            </w:tcBorders>
          </w:tcPr>
          <w:p w14:paraId="02BDB374" w14:textId="77777777" w:rsidR="003B4F1D" w:rsidRPr="003B4F1D" w:rsidRDefault="003B4F1D" w:rsidP="00E134C6">
            <w:pPr>
              <w:bidi/>
              <w:jc w:val="left"/>
              <w:rPr>
                <w:sz w:val="20"/>
                <w:lang w:val="en-CA" w:bidi="ar-LB"/>
              </w:rPr>
            </w:pPr>
            <w:r w:rsidRPr="003B4F1D">
              <w:rPr>
                <w:sz w:val="20"/>
                <w:lang w:val="en-CA" w:bidi="ar-LB"/>
              </w:rPr>
              <w:t>9</w:t>
            </w:r>
          </w:p>
        </w:tc>
        <w:tc>
          <w:tcPr>
            <w:tcW w:w="3016" w:type="dxa"/>
            <w:tcBorders>
              <w:left w:val="single" w:sz="4" w:space="0" w:color="auto"/>
            </w:tcBorders>
          </w:tcPr>
          <w:p w14:paraId="429A1041" w14:textId="21A3C573" w:rsidR="003B4F1D" w:rsidRPr="003B4F1D" w:rsidRDefault="00C052E8" w:rsidP="00E134C6">
            <w:pPr>
              <w:bidi/>
              <w:jc w:val="left"/>
              <w:rPr>
                <w:sz w:val="20"/>
                <w:lang w:val="en-CA" w:bidi="ar-LB"/>
              </w:rPr>
            </w:pPr>
            <w:r>
              <w:rPr>
                <w:sz w:val="20"/>
                <w:rtl/>
                <w:lang w:val="en-CA" w:bidi="ar-LB"/>
              </w:rPr>
              <w:t xml:space="preserve">ترد </w:t>
            </w:r>
            <w:r w:rsidRPr="00C052E8">
              <w:rPr>
                <w:sz w:val="20"/>
                <w:rtl/>
                <w:lang w:val="en-CA" w:bidi="ar-LB"/>
              </w:rPr>
              <w:t xml:space="preserve">النفقات الزائدة في البيان </w:t>
            </w:r>
            <w:r w:rsidR="007B7B85" w:rsidRPr="00C052E8">
              <w:rPr>
                <w:sz w:val="20"/>
                <w:rtl/>
                <w:lang w:val="en-CA" w:bidi="ar-LB"/>
              </w:rPr>
              <w:t>المالي،</w:t>
            </w:r>
            <w:r w:rsidRPr="00C052E8">
              <w:rPr>
                <w:sz w:val="20"/>
                <w:rtl/>
                <w:lang w:val="en-CA" w:bidi="ar-LB"/>
              </w:rPr>
              <w:t xml:space="preserve"> ولكنها غير مدرجة في التقرير المرحلي (سيقوم برنامج الأمم المتحدة الإنمائي بتعديلها في حساباته لعام 2023)</w:t>
            </w:r>
          </w:p>
        </w:tc>
        <w:tc>
          <w:tcPr>
            <w:tcW w:w="1428" w:type="dxa"/>
          </w:tcPr>
          <w:p w14:paraId="2B6E606A" w14:textId="77777777" w:rsidR="003B4F1D" w:rsidRPr="003B4F1D" w:rsidRDefault="003B4F1D" w:rsidP="00E134C6">
            <w:pPr>
              <w:bidi/>
              <w:jc w:val="right"/>
              <w:rPr>
                <w:sz w:val="20"/>
                <w:lang w:val="en-CA" w:bidi="ar-LB"/>
              </w:rPr>
            </w:pPr>
            <w:r w:rsidRPr="003B4F1D">
              <w:rPr>
                <w:sz w:val="20"/>
                <w:lang w:val="en-CA" w:bidi="ar-LB"/>
              </w:rPr>
              <w:t>(886)</w:t>
            </w:r>
          </w:p>
        </w:tc>
        <w:tc>
          <w:tcPr>
            <w:tcW w:w="1429" w:type="dxa"/>
          </w:tcPr>
          <w:p w14:paraId="447581F9" w14:textId="77777777" w:rsidR="003B4F1D" w:rsidRPr="003B4F1D" w:rsidRDefault="003B4F1D" w:rsidP="00E134C6">
            <w:pPr>
              <w:bidi/>
              <w:jc w:val="right"/>
              <w:rPr>
                <w:sz w:val="20"/>
                <w:lang w:val="en-CA" w:bidi="ar-LB"/>
              </w:rPr>
            </w:pPr>
          </w:p>
        </w:tc>
        <w:tc>
          <w:tcPr>
            <w:tcW w:w="1428" w:type="dxa"/>
          </w:tcPr>
          <w:p w14:paraId="6B080186" w14:textId="77777777" w:rsidR="003B4F1D" w:rsidRPr="003B4F1D" w:rsidRDefault="003B4F1D" w:rsidP="00E134C6">
            <w:pPr>
              <w:bidi/>
              <w:jc w:val="right"/>
              <w:rPr>
                <w:sz w:val="20"/>
                <w:lang w:val="en-CA" w:bidi="ar-LB"/>
              </w:rPr>
            </w:pPr>
          </w:p>
        </w:tc>
        <w:tc>
          <w:tcPr>
            <w:tcW w:w="1429" w:type="dxa"/>
            <w:tcBorders>
              <w:right w:val="single" w:sz="4" w:space="0" w:color="auto"/>
            </w:tcBorders>
          </w:tcPr>
          <w:p w14:paraId="2D2F6A3E" w14:textId="77777777" w:rsidR="003B4F1D" w:rsidRPr="003B4F1D" w:rsidRDefault="003B4F1D" w:rsidP="00E134C6">
            <w:pPr>
              <w:bidi/>
              <w:jc w:val="right"/>
              <w:rPr>
                <w:sz w:val="20"/>
                <w:lang w:val="en-CA" w:bidi="ar-LB"/>
              </w:rPr>
            </w:pPr>
          </w:p>
        </w:tc>
      </w:tr>
      <w:tr w:rsidR="003B4F1D" w:rsidRPr="003B4F1D" w14:paraId="6C963C9A" w14:textId="77777777" w:rsidTr="003B4F1D">
        <w:tc>
          <w:tcPr>
            <w:tcW w:w="630" w:type="dxa"/>
            <w:tcBorders>
              <w:left w:val="single" w:sz="4" w:space="0" w:color="auto"/>
            </w:tcBorders>
          </w:tcPr>
          <w:p w14:paraId="48BB8058" w14:textId="77777777" w:rsidR="003B4F1D" w:rsidRPr="003B4F1D" w:rsidRDefault="003B4F1D" w:rsidP="00E134C6">
            <w:pPr>
              <w:bidi/>
              <w:jc w:val="left"/>
              <w:rPr>
                <w:sz w:val="20"/>
                <w:lang w:val="en-CA" w:bidi="ar-LB"/>
              </w:rPr>
            </w:pPr>
            <w:r w:rsidRPr="003B4F1D">
              <w:rPr>
                <w:sz w:val="20"/>
                <w:lang w:val="en-CA" w:bidi="ar-LB"/>
              </w:rPr>
              <w:t>10</w:t>
            </w:r>
          </w:p>
        </w:tc>
        <w:tc>
          <w:tcPr>
            <w:tcW w:w="3016" w:type="dxa"/>
            <w:tcBorders>
              <w:left w:val="single" w:sz="4" w:space="0" w:color="auto"/>
            </w:tcBorders>
          </w:tcPr>
          <w:p w14:paraId="5C377A39" w14:textId="30B86C17" w:rsidR="003B4F1D" w:rsidRPr="003B4F1D" w:rsidRDefault="00E040D8" w:rsidP="00E134C6">
            <w:pPr>
              <w:bidi/>
              <w:jc w:val="left"/>
              <w:rPr>
                <w:sz w:val="20"/>
                <w:lang w:val="en-CA" w:bidi="ar-LB"/>
              </w:rPr>
            </w:pPr>
            <w:r w:rsidRPr="00E040D8">
              <w:rPr>
                <w:sz w:val="20"/>
                <w:rtl/>
                <w:lang w:val="en-CA" w:bidi="ar-LB"/>
              </w:rPr>
              <w:t>النفقات المكتسبة من تكاليف الدعم ولا تظهر في البيان المالي (سيقوم برنامج الأمم المتحدة الإنمائي بتعديلها في حساباته لعام 2023)</w:t>
            </w:r>
          </w:p>
        </w:tc>
        <w:tc>
          <w:tcPr>
            <w:tcW w:w="1428" w:type="dxa"/>
          </w:tcPr>
          <w:p w14:paraId="5758B6C5" w14:textId="77777777" w:rsidR="003B4F1D" w:rsidRPr="003B4F1D" w:rsidRDefault="003B4F1D" w:rsidP="00E134C6">
            <w:pPr>
              <w:bidi/>
              <w:jc w:val="right"/>
              <w:rPr>
                <w:sz w:val="20"/>
                <w:lang w:val="en-CA" w:bidi="ar-LB"/>
              </w:rPr>
            </w:pPr>
            <w:r w:rsidRPr="003B4F1D">
              <w:rPr>
                <w:sz w:val="20"/>
                <w:lang w:val="en-CA" w:bidi="ar-LB"/>
              </w:rPr>
              <w:t>(455,191)</w:t>
            </w:r>
          </w:p>
        </w:tc>
        <w:tc>
          <w:tcPr>
            <w:tcW w:w="1429" w:type="dxa"/>
          </w:tcPr>
          <w:p w14:paraId="01688A26" w14:textId="77777777" w:rsidR="003B4F1D" w:rsidRPr="003B4F1D" w:rsidRDefault="003B4F1D" w:rsidP="00E134C6">
            <w:pPr>
              <w:bidi/>
              <w:jc w:val="right"/>
              <w:rPr>
                <w:sz w:val="20"/>
                <w:lang w:val="en-CA" w:bidi="ar-LB"/>
              </w:rPr>
            </w:pPr>
          </w:p>
        </w:tc>
        <w:tc>
          <w:tcPr>
            <w:tcW w:w="1428" w:type="dxa"/>
          </w:tcPr>
          <w:p w14:paraId="22887A78" w14:textId="77777777" w:rsidR="003B4F1D" w:rsidRPr="003B4F1D" w:rsidRDefault="003B4F1D" w:rsidP="00E134C6">
            <w:pPr>
              <w:bidi/>
              <w:jc w:val="right"/>
              <w:rPr>
                <w:sz w:val="20"/>
                <w:lang w:val="en-CA" w:bidi="ar-LB"/>
              </w:rPr>
            </w:pPr>
          </w:p>
        </w:tc>
        <w:tc>
          <w:tcPr>
            <w:tcW w:w="1429" w:type="dxa"/>
            <w:tcBorders>
              <w:right w:val="single" w:sz="4" w:space="0" w:color="auto"/>
            </w:tcBorders>
          </w:tcPr>
          <w:p w14:paraId="68CF1CF1" w14:textId="77777777" w:rsidR="003B4F1D" w:rsidRPr="003B4F1D" w:rsidRDefault="003B4F1D" w:rsidP="00E134C6">
            <w:pPr>
              <w:bidi/>
              <w:jc w:val="right"/>
              <w:rPr>
                <w:sz w:val="20"/>
                <w:lang w:val="en-CA" w:bidi="ar-LB"/>
              </w:rPr>
            </w:pPr>
          </w:p>
        </w:tc>
      </w:tr>
      <w:tr w:rsidR="003B4F1D" w:rsidRPr="003B4F1D" w14:paraId="73F7EF19" w14:textId="77777777" w:rsidTr="003B4F1D">
        <w:tc>
          <w:tcPr>
            <w:tcW w:w="630" w:type="dxa"/>
            <w:tcBorders>
              <w:left w:val="single" w:sz="4" w:space="0" w:color="auto"/>
            </w:tcBorders>
          </w:tcPr>
          <w:p w14:paraId="5A9FC971" w14:textId="77777777" w:rsidR="003B4F1D" w:rsidRPr="003B4F1D" w:rsidRDefault="003B4F1D" w:rsidP="00E134C6">
            <w:pPr>
              <w:bidi/>
              <w:jc w:val="left"/>
              <w:rPr>
                <w:sz w:val="20"/>
                <w:lang w:val="en-CA" w:bidi="ar-LB"/>
              </w:rPr>
            </w:pPr>
            <w:r w:rsidRPr="003B4F1D">
              <w:rPr>
                <w:sz w:val="20"/>
                <w:lang w:val="en-US" w:bidi="ar-LB"/>
              </w:rPr>
              <w:t>11</w:t>
            </w:r>
          </w:p>
        </w:tc>
        <w:tc>
          <w:tcPr>
            <w:tcW w:w="3016" w:type="dxa"/>
            <w:tcBorders>
              <w:left w:val="single" w:sz="4" w:space="0" w:color="auto"/>
            </w:tcBorders>
            <w:shd w:val="clear" w:color="auto" w:fill="auto"/>
          </w:tcPr>
          <w:p w14:paraId="3EFFEAAA" w14:textId="1A82F388" w:rsidR="003B4F1D" w:rsidRPr="003B4F1D" w:rsidRDefault="00E040D8" w:rsidP="00E134C6">
            <w:pPr>
              <w:bidi/>
              <w:jc w:val="left"/>
              <w:rPr>
                <w:sz w:val="20"/>
                <w:lang w:val="en-CA" w:bidi="ar-LB"/>
              </w:rPr>
            </w:pPr>
            <w:r w:rsidRPr="00E040D8">
              <w:rPr>
                <w:sz w:val="20"/>
                <w:rtl/>
                <w:lang w:val="en-CA" w:bidi="ar-LB"/>
              </w:rPr>
              <w:t xml:space="preserve">النفقات المتكبدة في عام 2022 والتي تظهر في التقرير المرحلي لعام </w:t>
            </w:r>
            <w:r w:rsidR="007B7B85" w:rsidRPr="00E040D8">
              <w:rPr>
                <w:sz w:val="20"/>
                <w:rtl/>
                <w:lang w:val="en-CA" w:bidi="ar-LB"/>
              </w:rPr>
              <w:t>2022،</w:t>
            </w:r>
            <w:r w:rsidRPr="00E040D8">
              <w:rPr>
                <w:sz w:val="20"/>
                <w:rtl/>
                <w:lang w:val="en-CA" w:bidi="ar-LB"/>
              </w:rPr>
              <w:t xml:space="preserve"> ولكنها </w:t>
            </w:r>
            <w:r w:rsidRPr="00E040D8">
              <w:rPr>
                <w:sz w:val="20"/>
                <w:rtl/>
                <w:lang w:val="en-CA" w:bidi="ar-LB"/>
              </w:rPr>
              <w:lastRenderedPageBreak/>
              <w:t>مسجلة في أوموجا في عام 2023 (لا يلزم اتخاذ أي إجراء)</w:t>
            </w:r>
          </w:p>
        </w:tc>
        <w:tc>
          <w:tcPr>
            <w:tcW w:w="1428" w:type="dxa"/>
            <w:shd w:val="clear" w:color="auto" w:fill="auto"/>
          </w:tcPr>
          <w:p w14:paraId="7ADA43D6" w14:textId="77777777" w:rsidR="003B4F1D" w:rsidRPr="003B4F1D" w:rsidRDefault="003B4F1D" w:rsidP="00E134C6">
            <w:pPr>
              <w:bidi/>
              <w:jc w:val="right"/>
              <w:rPr>
                <w:sz w:val="20"/>
                <w:lang w:val="en-CA" w:bidi="ar-LB"/>
              </w:rPr>
            </w:pPr>
          </w:p>
        </w:tc>
        <w:tc>
          <w:tcPr>
            <w:tcW w:w="1429" w:type="dxa"/>
            <w:shd w:val="clear" w:color="auto" w:fill="auto"/>
          </w:tcPr>
          <w:p w14:paraId="22695EE8" w14:textId="77777777" w:rsidR="003B4F1D" w:rsidRPr="003B4F1D" w:rsidRDefault="003B4F1D" w:rsidP="00E134C6">
            <w:pPr>
              <w:bidi/>
              <w:jc w:val="right"/>
              <w:rPr>
                <w:sz w:val="20"/>
                <w:lang w:val="en-CA" w:bidi="ar-LB"/>
              </w:rPr>
            </w:pPr>
            <w:r w:rsidRPr="003B4F1D">
              <w:rPr>
                <w:sz w:val="20"/>
                <w:lang w:val="en-CA" w:bidi="ar-LB"/>
              </w:rPr>
              <w:t>159,933</w:t>
            </w:r>
          </w:p>
          <w:p w14:paraId="3F6AAEFE" w14:textId="77777777" w:rsidR="003B4F1D" w:rsidRPr="003B4F1D" w:rsidRDefault="003B4F1D" w:rsidP="00E134C6">
            <w:pPr>
              <w:bidi/>
              <w:jc w:val="right"/>
              <w:rPr>
                <w:sz w:val="20"/>
                <w:lang w:val="en-CA" w:bidi="ar-LB"/>
              </w:rPr>
            </w:pPr>
          </w:p>
        </w:tc>
        <w:tc>
          <w:tcPr>
            <w:tcW w:w="1428" w:type="dxa"/>
          </w:tcPr>
          <w:p w14:paraId="7AC80F66" w14:textId="77777777" w:rsidR="003B4F1D" w:rsidRPr="003B4F1D" w:rsidRDefault="003B4F1D" w:rsidP="00E134C6">
            <w:pPr>
              <w:bidi/>
              <w:jc w:val="right"/>
              <w:rPr>
                <w:sz w:val="20"/>
                <w:lang w:val="en-CA" w:bidi="ar-LB"/>
              </w:rPr>
            </w:pPr>
          </w:p>
        </w:tc>
        <w:tc>
          <w:tcPr>
            <w:tcW w:w="1429" w:type="dxa"/>
            <w:tcBorders>
              <w:right w:val="single" w:sz="4" w:space="0" w:color="auto"/>
            </w:tcBorders>
          </w:tcPr>
          <w:p w14:paraId="6803C70B" w14:textId="77777777" w:rsidR="003B4F1D" w:rsidRPr="003B4F1D" w:rsidRDefault="003B4F1D" w:rsidP="00E134C6">
            <w:pPr>
              <w:bidi/>
              <w:jc w:val="right"/>
              <w:rPr>
                <w:sz w:val="20"/>
                <w:lang w:val="en-CA" w:bidi="ar-LB"/>
              </w:rPr>
            </w:pPr>
          </w:p>
        </w:tc>
      </w:tr>
      <w:tr w:rsidR="003B4F1D" w:rsidRPr="003B4F1D" w14:paraId="004B4F8F" w14:textId="77777777" w:rsidTr="003B4F1D">
        <w:tc>
          <w:tcPr>
            <w:tcW w:w="630" w:type="dxa"/>
            <w:tcBorders>
              <w:left w:val="single" w:sz="4" w:space="0" w:color="auto"/>
            </w:tcBorders>
          </w:tcPr>
          <w:p w14:paraId="099C86D3" w14:textId="77777777" w:rsidR="003B4F1D" w:rsidRPr="003B4F1D" w:rsidRDefault="003B4F1D" w:rsidP="00E134C6">
            <w:pPr>
              <w:bidi/>
              <w:jc w:val="left"/>
              <w:rPr>
                <w:sz w:val="20"/>
                <w:lang w:val="en-US" w:bidi="ar-LB"/>
              </w:rPr>
            </w:pPr>
            <w:r w:rsidRPr="003B4F1D">
              <w:rPr>
                <w:sz w:val="20"/>
                <w:lang w:val="en-US" w:bidi="ar-LB"/>
              </w:rPr>
              <w:t>12</w:t>
            </w:r>
          </w:p>
        </w:tc>
        <w:tc>
          <w:tcPr>
            <w:tcW w:w="3016" w:type="dxa"/>
            <w:tcBorders>
              <w:left w:val="single" w:sz="4" w:space="0" w:color="auto"/>
            </w:tcBorders>
            <w:shd w:val="clear" w:color="auto" w:fill="auto"/>
          </w:tcPr>
          <w:p w14:paraId="54ED0021" w14:textId="483FC6ED" w:rsidR="003B4F1D" w:rsidRPr="003B4F1D" w:rsidRDefault="00E040D8" w:rsidP="00E134C6">
            <w:pPr>
              <w:bidi/>
              <w:jc w:val="left"/>
              <w:rPr>
                <w:sz w:val="20"/>
                <w:lang w:val="en-CA" w:bidi="ar-LB"/>
              </w:rPr>
            </w:pPr>
            <w:r w:rsidRPr="00E040D8">
              <w:rPr>
                <w:sz w:val="20"/>
                <w:rtl/>
                <w:lang w:val="en-CA" w:bidi="ar-LB"/>
              </w:rPr>
              <w:t>الفرق بين تكاليف دعم الوكالة المتوقعة والفعلية التي لم يتم تسجيلها في عام 2022 (لا يلزم اتخاذ أي إجراء)</w:t>
            </w:r>
          </w:p>
        </w:tc>
        <w:tc>
          <w:tcPr>
            <w:tcW w:w="1428" w:type="dxa"/>
            <w:shd w:val="clear" w:color="auto" w:fill="auto"/>
          </w:tcPr>
          <w:p w14:paraId="232AC3AA" w14:textId="77777777" w:rsidR="003B4F1D" w:rsidRPr="003B4F1D" w:rsidRDefault="003B4F1D" w:rsidP="00E134C6">
            <w:pPr>
              <w:bidi/>
              <w:jc w:val="right"/>
              <w:rPr>
                <w:sz w:val="20"/>
                <w:lang w:val="en-CA" w:bidi="ar-LB"/>
              </w:rPr>
            </w:pPr>
          </w:p>
        </w:tc>
        <w:tc>
          <w:tcPr>
            <w:tcW w:w="1429" w:type="dxa"/>
            <w:shd w:val="clear" w:color="auto" w:fill="auto"/>
          </w:tcPr>
          <w:p w14:paraId="3AA103C9" w14:textId="77777777" w:rsidR="003B4F1D" w:rsidRPr="003B4F1D" w:rsidRDefault="003B4F1D" w:rsidP="00E134C6">
            <w:pPr>
              <w:bidi/>
              <w:jc w:val="right"/>
              <w:rPr>
                <w:sz w:val="20"/>
                <w:lang w:val="en-CA" w:bidi="ar-LB"/>
              </w:rPr>
            </w:pPr>
            <w:r w:rsidRPr="003B4F1D">
              <w:rPr>
                <w:sz w:val="20"/>
                <w:lang w:val="en-CA" w:bidi="ar-LB"/>
              </w:rPr>
              <w:t>10,712</w:t>
            </w:r>
          </w:p>
        </w:tc>
        <w:tc>
          <w:tcPr>
            <w:tcW w:w="1428" w:type="dxa"/>
          </w:tcPr>
          <w:p w14:paraId="4E1B043E" w14:textId="77777777" w:rsidR="003B4F1D" w:rsidRPr="003B4F1D" w:rsidRDefault="003B4F1D" w:rsidP="00E134C6">
            <w:pPr>
              <w:bidi/>
              <w:jc w:val="right"/>
              <w:rPr>
                <w:sz w:val="20"/>
                <w:lang w:val="en-CA" w:bidi="ar-LB"/>
              </w:rPr>
            </w:pPr>
          </w:p>
        </w:tc>
        <w:tc>
          <w:tcPr>
            <w:tcW w:w="1429" w:type="dxa"/>
            <w:tcBorders>
              <w:right w:val="single" w:sz="4" w:space="0" w:color="auto"/>
            </w:tcBorders>
          </w:tcPr>
          <w:p w14:paraId="7D7EB0A3" w14:textId="77777777" w:rsidR="003B4F1D" w:rsidRPr="003B4F1D" w:rsidRDefault="003B4F1D" w:rsidP="00E134C6">
            <w:pPr>
              <w:bidi/>
              <w:jc w:val="right"/>
              <w:rPr>
                <w:sz w:val="20"/>
                <w:lang w:val="en-CA" w:bidi="ar-LB"/>
              </w:rPr>
            </w:pPr>
          </w:p>
        </w:tc>
      </w:tr>
      <w:tr w:rsidR="003B4F1D" w:rsidRPr="003B4F1D" w14:paraId="2AE9EC91" w14:textId="77777777" w:rsidTr="003B4F1D">
        <w:tc>
          <w:tcPr>
            <w:tcW w:w="630" w:type="dxa"/>
            <w:tcBorders>
              <w:left w:val="single" w:sz="4" w:space="0" w:color="auto"/>
            </w:tcBorders>
          </w:tcPr>
          <w:p w14:paraId="6437DB9E" w14:textId="77777777" w:rsidR="003B4F1D" w:rsidRPr="003B4F1D" w:rsidRDefault="003B4F1D" w:rsidP="00E134C6">
            <w:pPr>
              <w:bidi/>
              <w:jc w:val="left"/>
              <w:rPr>
                <w:sz w:val="20"/>
                <w:lang w:val="en-US" w:bidi="ar-LB"/>
              </w:rPr>
            </w:pPr>
            <w:r w:rsidRPr="003B4F1D">
              <w:rPr>
                <w:sz w:val="20"/>
                <w:lang w:val="en-US" w:bidi="ar-LB"/>
              </w:rPr>
              <w:t>13</w:t>
            </w:r>
          </w:p>
        </w:tc>
        <w:tc>
          <w:tcPr>
            <w:tcW w:w="3016" w:type="dxa"/>
            <w:tcBorders>
              <w:left w:val="single" w:sz="4" w:space="0" w:color="auto"/>
            </w:tcBorders>
            <w:shd w:val="clear" w:color="auto" w:fill="auto"/>
          </w:tcPr>
          <w:p w14:paraId="4DF11EDB" w14:textId="5363CB68" w:rsidR="003B4F1D" w:rsidRPr="003B4F1D" w:rsidRDefault="00E040D8" w:rsidP="00E134C6">
            <w:pPr>
              <w:bidi/>
              <w:jc w:val="left"/>
              <w:rPr>
                <w:sz w:val="20"/>
                <w:lang w:val="en-CA" w:bidi="ar-LB"/>
              </w:rPr>
            </w:pPr>
            <w:r>
              <w:rPr>
                <w:sz w:val="20"/>
                <w:rtl/>
                <w:lang w:val="en-CA" w:bidi="ar-LB"/>
              </w:rPr>
              <w:t>أُدرجت</w:t>
            </w:r>
            <w:r w:rsidRPr="00E040D8">
              <w:rPr>
                <w:sz w:val="20"/>
                <w:rtl/>
                <w:lang w:val="en-CA" w:bidi="ar-LB"/>
              </w:rPr>
              <w:t xml:space="preserve"> الأصول غير المستهلكة في التقرير </w:t>
            </w:r>
            <w:r w:rsidR="00C0593D" w:rsidRPr="00E040D8">
              <w:rPr>
                <w:sz w:val="20"/>
                <w:rtl/>
                <w:lang w:val="en-CA" w:bidi="ar-LB"/>
              </w:rPr>
              <w:t>المرحلي،</w:t>
            </w:r>
            <w:r w:rsidRPr="00E040D8">
              <w:rPr>
                <w:sz w:val="20"/>
                <w:rtl/>
                <w:lang w:val="en-CA" w:bidi="ar-LB"/>
              </w:rPr>
              <w:t xml:space="preserve"> ولكن</w:t>
            </w:r>
            <w:r>
              <w:rPr>
                <w:sz w:val="20"/>
                <w:rtl/>
                <w:lang w:val="en-CA" w:bidi="ar-LB"/>
              </w:rPr>
              <w:t>ها</w:t>
            </w:r>
            <w:r w:rsidRPr="00E040D8">
              <w:rPr>
                <w:sz w:val="20"/>
                <w:rtl/>
                <w:lang w:val="en-CA" w:bidi="ar-LB"/>
              </w:rPr>
              <w:t xml:space="preserve"> </w:t>
            </w:r>
            <w:r>
              <w:rPr>
                <w:sz w:val="20"/>
                <w:rtl/>
                <w:lang w:val="en-CA" w:bidi="ar-LB"/>
              </w:rPr>
              <w:t>لم تُرج</w:t>
            </w:r>
            <w:r w:rsidRPr="00E040D8">
              <w:rPr>
                <w:sz w:val="20"/>
                <w:rtl/>
                <w:lang w:val="en-CA" w:bidi="ar-LB"/>
              </w:rPr>
              <w:t xml:space="preserve"> في البيان المالي، حيث </w:t>
            </w:r>
            <w:r>
              <w:rPr>
                <w:sz w:val="20"/>
                <w:rtl/>
                <w:lang w:val="en-CA" w:bidi="ar-LB"/>
              </w:rPr>
              <w:t>أُدرجت</w:t>
            </w:r>
            <w:r w:rsidRPr="00E040D8">
              <w:rPr>
                <w:sz w:val="20"/>
                <w:rtl/>
                <w:lang w:val="en-CA" w:bidi="ar-LB"/>
              </w:rPr>
              <w:t xml:space="preserve"> النفقات فقط في البيان المالي للمعايير المحاسبية الدولية للقطاع العام (لا يلزم اتخاذ أي إجراء)</w:t>
            </w:r>
          </w:p>
        </w:tc>
        <w:tc>
          <w:tcPr>
            <w:tcW w:w="1428" w:type="dxa"/>
            <w:shd w:val="clear" w:color="auto" w:fill="auto"/>
          </w:tcPr>
          <w:p w14:paraId="36399359" w14:textId="77777777" w:rsidR="003B4F1D" w:rsidRPr="003B4F1D" w:rsidRDefault="003B4F1D" w:rsidP="00E134C6">
            <w:pPr>
              <w:bidi/>
              <w:jc w:val="right"/>
              <w:rPr>
                <w:sz w:val="20"/>
                <w:lang w:val="en-CA" w:bidi="ar-LB"/>
              </w:rPr>
            </w:pPr>
          </w:p>
        </w:tc>
        <w:tc>
          <w:tcPr>
            <w:tcW w:w="1429" w:type="dxa"/>
            <w:shd w:val="clear" w:color="auto" w:fill="auto"/>
          </w:tcPr>
          <w:p w14:paraId="59D6845D" w14:textId="77777777" w:rsidR="003B4F1D" w:rsidRPr="003B4F1D" w:rsidRDefault="003B4F1D" w:rsidP="00E134C6">
            <w:pPr>
              <w:bidi/>
              <w:jc w:val="right"/>
              <w:rPr>
                <w:sz w:val="20"/>
                <w:lang w:val="en-CA" w:bidi="ar-LB"/>
              </w:rPr>
            </w:pPr>
          </w:p>
        </w:tc>
        <w:tc>
          <w:tcPr>
            <w:tcW w:w="1428" w:type="dxa"/>
          </w:tcPr>
          <w:p w14:paraId="15A0C51F" w14:textId="77777777" w:rsidR="003B4F1D" w:rsidRPr="003B4F1D" w:rsidRDefault="003B4F1D" w:rsidP="00E134C6">
            <w:pPr>
              <w:bidi/>
              <w:jc w:val="right"/>
              <w:rPr>
                <w:sz w:val="20"/>
                <w:lang w:val="en-CA" w:bidi="ar-LB"/>
              </w:rPr>
            </w:pPr>
            <w:r w:rsidRPr="003B4F1D">
              <w:rPr>
                <w:sz w:val="20"/>
                <w:lang w:val="en-US" w:bidi="ar-LB"/>
              </w:rPr>
              <w:t>6,002,267</w:t>
            </w:r>
          </w:p>
        </w:tc>
        <w:tc>
          <w:tcPr>
            <w:tcW w:w="1429" w:type="dxa"/>
            <w:tcBorders>
              <w:right w:val="single" w:sz="4" w:space="0" w:color="auto"/>
            </w:tcBorders>
          </w:tcPr>
          <w:p w14:paraId="53B6E7DD" w14:textId="77777777" w:rsidR="003B4F1D" w:rsidRPr="003B4F1D" w:rsidRDefault="003B4F1D" w:rsidP="00E134C6">
            <w:pPr>
              <w:bidi/>
              <w:jc w:val="right"/>
              <w:rPr>
                <w:sz w:val="20"/>
                <w:lang w:val="en-CA" w:bidi="ar-LB"/>
              </w:rPr>
            </w:pPr>
          </w:p>
        </w:tc>
      </w:tr>
      <w:tr w:rsidR="003B4F1D" w:rsidRPr="003B4F1D" w14:paraId="349182A8" w14:textId="77777777" w:rsidTr="003B4F1D">
        <w:tc>
          <w:tcPr>
            <w:tcW w:w="630" w:type="dxa"/>
            <w:tcBorders>
              <w:left w:val="single" w:sz="4" w:space="0" w:color="auto"/>
            </w:tcBorders>
          </w:tcPr>
          <w:p w14:paraId="6B254400" w14:textId="77777777" w:rsidR="003B4F1D" w:rsidRPr="003B4F1D" w:rsidRDefault="003B4F1D" w:rsidP="00E134C6">
            <w:pPr>
              <w:bidi/>
              <w:jc w:val="left"/>
              <w:rPr>
                <w:sz w:val="20"/>
                <w:lang w:val="en-US" w:bidi="ar-LB"/>
              </w:rPr>
            </w:pPr>
            <w:r w:rsidRPr="003B4F1D">
              <w:rPr>
                <w:bCs/>
                <w:sz w:val="20"/>
                <w:lang w:val="en-CA" w:bidi="ar-LB"/>
              </w:rPr>
              <w:t>14</w:t>
            </w:r>
          </w:p>
        </w:tc>
        <w:tc>
          <w:tcPr>
            <w:tcW w:w="3016" w:type="dxa"/>
            <w:tcBorders>
              <w:left w:val="single" w:sz="4" w:space="0" w:color="auto"/>
            </w:tcBorders>
            <w:shd w:val="clear" w:color="auto" w:fill="auto"/>
          </w:tcPr>
          <w:p w14:paraId="0FAE9F3A" w14:textId="1D09EAA4" w:rsidR="003B4F1D" w:rsidRPr="003B4F1D" w:rsidRDefault="00B47840" w:rsidP="00E134C6">
            <w:pPr>
              <w:bidi/>
              <w:jc w:val="left"/>
              <w:rPr>
                <w:sz w:val="20"/>
                <w:lang w:val="en-CA" w:bidi="ar-LB"/>
              </w:rPr>
            </w:pPr>
            <w:r>
              <w:rPr>
                <w:sz w:val="20"/>
                <w:rtl/>
                <w:lang w:val="en-CA" w:bidi="ar-LB"/>
              </w:rPr>
              <w:t>سُجلت المكاسب</w:t>
            </w:r>
            <w:r w:rsidR="00E040D8" w:rsidRPr="00E040D8">
              <w:rPr>
                <w:sz w:val="20"/>
                <w:rtl/>
                <w:lang w:val="en-CA" w:bidi="ar-LB"/>
              </w:rPr>
              <w:t>/</w:t>
            </w:r>
            <w:r>
              <w:rPr>
                <w:sz w:val="20"/>
                <w:rtl/>
                <w:lang w:val="en-CA" w:bidi="ar-LB"/>
              </w:rPr>
              <w:t>ال</w:t>
            </w:r>
            <w:r w:rsidR="00E040D8" w:rsidRPr="00E040D8">
              <w:rPr>
                <w:sz w:val="20"/>
                <w:rtl/>
                <w:lang w:val="en-CA" w:bidi="ar-LB"/>
              </w:rPr>
              <w:t xml:space="preserve">خسائر غير </w:t>
            </w:r>
            <w:r>
              <w:rPr>
                <w:sz w:val="20"/>
                <w:rtl/>
                <w:lang w:val="en-CA" w:bidi="ar-LB"/>
              </w:rPr>
              <w:t>ال</w:t>
            </w:r>
            <w:r w:rsidR="00E040D8" w:rsidRPr="00E040D8">
              <w:rPr>
                <w:sz w:val="20"/>
                <w:rtl/>
                <w:lang w:val="en-CA" w:bidi="ar-LB"/>
              </w:rPr>
              <w:t xml:space="preserve">محققة من صرف العملات الأجنبية على الأصول </w:t>
            </w:r>
            <w:r>
              <w:rPr>
                <w:sz w:val="20"/>
                <w:rtl/>
                <w:lang w:val="en-CA" w:bidi="ar-LB"/>
              </w:rPr>
              <w:t>والخصوم</w:t>
            </w:r>
            <w:r w:rsidR="00E040D8" w:rsidRPr="00E040D8">
              <w:rPr>
                <w:sz w:val="20"/>
                <w:rtl/>
                <w:lang w:val="en-CA" w:bidi="ar-LB"/>
              </w:rPr>
              <w:t xml:space="preserve"> المسجلة في حسابات 2022 (لا يلزم اتخاذ أي إجراء)</w:t>
            </w:r>
          </w:p>
        </w:tc>
        <w:tc>
          <w:tcPr>
            <w:tcW w:w="1428" w:type="dxa"/>
            <w:shd w:val="clear" w:color="auto" w:fill="auto"/>
          </w:tcPr>
          <w:p w14:paraId="391F24D9" w14:textId="77777777" w:rsidR="003B4F1D" w:rsidRPr="003B4F1D" w:rsidRDefault="003B4F1D" w:rsidP="00E134C6">
            <w:pPr>
              <w:bidi/>
              <w:jc w:val="right"/>
              <w:rPr>
                <w:sz w:val="20"/>
                <w:lang w:val="en-CA" w:bidi="ar-LB"/>
              </w:rPr>
            </w:pPr>
          </w:p>
        </w:tc>
        <w:tc>
          <w:tcPr>
            <w:tcW w:w="1429" w:type="dxa"/>
            <w:shd w:val="clear" w:color="auto" w:fill="auto"/>
          </w:tcPr>
          <w:p w14:paraId="7AD57C2F" w14:textId="77777777" w:rsidR="003B4F1D" w:rsidRPr="003B4F1D" w:rsidRDefault="003B4F1D" w:rsidP="00E134C6">
            <w:pPr>
              <w:bidi/>
              <w:jc w:val="right"/>
              <w:rPr>
                <w:sz w:val="20"/>
                <w:lang w:val="en-CA" w:bidi="ar-LB"/>
              </w:rPr>
            </w:pPr>
          </w:p>
        </w:tc>
        <w:tc>
          <w:tcPr>
            <w:tcW w:w="1428" w:type="dxa"/>
          </w:tcPr>
          <w:p w14:paraId="6B0A11BB" w14:textId="77777777" w:rsidR="003B4F1D" w:rsidRPr="003B4F1D" w:rsidRDefault="003B4F1D" w:rsidP="00E134C6">
            <w:pPr>
              <w:bidi/>
              <w:jc w:val="right"/>
              <w:rPr>
                <w:sz w:val="20"/>
                <w:lang w:val="en-US" w:bidi="ar-LB"/>
              </w:rPr>
            </w:pPr>
            <w:r w:rsidRPr="003B4F1D">
              <w:rPr>
                <w:sz w:val="20"/>
                <w:lang w:val="en-US" w:bidi="ar-LB"/>
              </w:rPr>
              <w:t>774,624</w:t>
            </w:r>
          </w:p>
        </w:tc>
        <w:tc>
          <w:tcPr>
            <w:tcW w:w="1429" w:type="dxa"/>
            <w:tcBorders>
              <w:right w:val="single" w:sz="4" w:space="0" w:color="auto"/>
            </w:tcBorders>
          </w:tcPr>
          <w:p w14:paraId="7C571A1B" w14:textId="77777777" w:rsidR="003B4F1D" w:rsidRPr="003B4F1D" w:rsidRDefault="003B4F1D" w:rsidP="00E134C6">
            <w:pPr>
              <w:bidi/>
              <w:jc w:val="right"/>
              <w:rPr>
                <w:sz w:val="20"/>
                <w:lang w:val="en-CA" w:bidi="ar-LB"/>
              </w:rPr>
            </w:pPr>
          </w:p>
        </w:tc>
      </w:tr>
      <w:tr w:rsidR="003B4F1D" w:rsidRPr="003B4F1D" w14:paraId="3523120A" w14:textId="77777777" w:rsidTr="003B4F1D">
        <w:tc>
          <w:tcPr>
            <w:tcW w:w="630" w:type="dxa"/>
            <w:tcBorders>
              <w:left w:val="single" w:sz="4" w:space="0" w:color="auto"/>
            </w:tcBorders>
          </w:tcPr>
          <w:p w14:paraId="4D4E42D1" w14:textId="77777777" w:rsidR="003B4F1D" w:rsidRPr="003B4F1D" w:rsidRDefault="003B4F1D" w:rsidP="00E134C6">
            <w:pPr>
              <w:bidi/>
              <w:jc w:val="left"/>
              <w:rPr>
                <w:bCs/>
                <w:sz w:val="20"/>
                <w:lang w:val="en-CA" w:bidi="ar-LB"/>
              </w:rPr>
            </w:pPr>
            <w:r w:rsidRPr="003B4F1D">
              <w:rPr>
                <w:bCs/>
                <w:sz w:val="20"/>
                <w:lang w:val="en-CA" w:bidi="ar-LB"/>
              </w:rPr>
              <w:t>15</w:t>
            </w:r>
          </w:p>
        </w:tc>
        <w:tc>
          <w:tcPr>
            <w:tcW w:w="3016" w:type="dxa"/>
            <w:tcBorders>
              <w:left w:val="single" w:sz="4" w:space="0" w:color="auto"/>
            </w:tcBorders>
            <w:shd w:val="clear" w:color="auto" w:fill="auto"/>
          </w:tcPr>
          <w:p w14:paraId="4E663952" w14:textId="657F0E60" w:rsidR="003B4F1D" w:rsidRPr="003B4F1D" w:rsidRDefault="00E040D8" w:rsidP="00E134C6">
            <w:pPr>
              <w:bidi/>
              <w:jc w:val="left"/>
              <w:rPr>
                <w:b/>
                <w:sz w:val="20"/>
                <w:lang w:val="en-CA" w:bidi="ar-LB"/>
              </w:rPr>
            </w:pPr>
            <w:r w:rsidRPr="00E040D8">
              <w:rPr>
                <w:b/>
                <w:sz w:val="20"/>
                <w:rtl/>
                <w:lang w:val="en-CA" w:bidi="ar-LB"/>
              </w:rPr>
              <w:t>تعديلات نهاية العام 2022 (لا يلزم اتخاذ أي إجراء)</w:t>
            </w:r>
          </w:p>
        </w:tc>
        <w:tc>
          <w:tcPr>
            <w:tcW w:w="1428" w:type="dxa"/>
            <w:shd w:val="clear" w:color="auto" w:fill="auto"/>
          </w:tcPr>
          <w:p w14:paraId="42B1E01F" w14:textId="77777777" w:rsidR="003B4F1D" w:rsidRPr="003B4F1D" w:rsidRDefault="003B4F1D" w:rsidP="00E134C6">
            <w:pPr>
              <w:bidi/>
              <w:jc w:val="right"/>
              <w:rPr>
                <w:sz w:val="20"/>
                <w:lang w:val="en-CA" w:bidi="ar-LB"/>
              </w:rPr>
            </w:pPr>
          </w:p>
        </w:tc>
        <w:tc>
          <w:tcPr>
            <w:tcW w:w="1429" w:type="dxa"/>
            <w:shd w:val="clear" w:color="auto" w:fill="auto"/>
          </w:tcPr>
          <w:p w14:paraId="3CEFDD3A" w14:textId="77777777" w:rsidR="003B4F1D" w:rsidRPr="003B4F1D" w:rsidRDefault="003B4F1D" w:rsidP="00E134C6">
            <w:pPr>
              <w:bidi/>
              <w:jc w:val="right"/>
              <w:rPr>
                <w:sz w:val="20"/>
                <w:lang w:val="en-CA" w:bidi="ar-LB"/>
              </w:rPr>
            </w:pPr>
          </w:p>
        </w:tc>
        <w:tc>
          <w:tcPr>
            <w:tcW w:w="1428" w:type="dxa"/>
          </w:tcPr>
          <w:p w14:paraId="5906DD59" w14:textId="77777777" w:rsidR="003B4F1D" w:rsidRPr="003B4F1D" w:rsidRDefault="003B4F1D" w:rsidP="00E134C6">
            <w:pPr>
              <w:bidi/>
              <w:jc w:val="right"/>
              <w:rPr>
                <w:sz w:val="20"/>
                <w:lang w:val="en-US" w:bidi="ar-LB"/>
              </w:rPr>
            </w:pPr>
            <w:r w:rsidRPr="003B4F1D">
              <w:rPr>
                <w:sz w:val="20"/>
                <w:lang w:val="en-US" w:bidi="ar-LB"/>
              </w:rPr>
              <w:t>461,579</w:t>
            </w:r>
          </w:p>
        </w:tc>
        <w:tc>
          <w:tcPr>
            <w:tcW w:w="1429" w:type="dxa"/>
            <w:tcBorders>
              <w:right w:val="single" w:sz="4" w:space="0" w:color="auto"/>
            </w:tcBorders>
          </w:tcPr>
          <w:p w14:paraId="77669305" w14:textId="77777777" w:rsidR="003B4F1D" w:rsidRPr="003B4F1D" w:rsidRDefault="003B4F1D" w:rsidP="00E134C6">
            <w:pPr>
              <w:bidi/>
              <w:jc w:val="right"/>
              <w:rPr>
                <w:sz w:val="20"/>
                <w:lang w:val="en-CA" w:bidi="ar-LB"/>
              </w:rPr>
            </w:pPr>
          </w:p>
        </w:tc>
      </w:tr>
      <w:tr w:rsidR="003B4F1D" w:rsidRPr="003B4F1D" w14:paraId="404C8981" w14:textId="77777777" w:rsidTr="003B4F1D">
        <w:tc>
          <w:tcPr>
            <w:tcW w:w="630" w:type="dxa"/>
            <w:tcBorders>
              <w:left w:val="single" w:sz="4" w:space="0" w:color="auto"/>
            </w:tcBorders>
          </w:tcPr>
          <w:p w14:paraId="1D77E0C7" w14:textId="77777777" w:rsidR="003B4F1D" w:rsidRPr="003B4F1D" w:rsidRDefault="003B4F1D" w:rsidP="00E134C6">
            <w:pPr>
              <w:bidi/>
              <w:jc w:val="left"/>
              <w:rPr>
                <w:bCs/>
                <w:sz w:val="20"/>
                <w:lang w:val="en-CA" w:bidi="ar-LB"/>
              </w:rPr>
            </w:pPr>
            <w:r w:rsidRPr="003B4F1D">
              <w:rPr>
                <w:bCs/>
                <w:sz w:val="20"/>
                <w:lang w:val="en-CA" w:bidi="ar-LB"/>
              </w:rPr>
              <w:t>16</w:t>
            </w:r>
          </w:p>
        </w:tc>
        <w:tc>
          <w:tcPr>
            <w:tcW w:w="3016" w:type="dxa"/>
            <w:tcBorders>
              <w:left w:val="single" w:sz="4" w:space="0" w:color="auto"/>
            </w:tcBorders>
            <w:shd w:val="clear" w:color="auto" w:fill="auto"/>
          </w:tcPr>
          <w:p w14:paraId="1AF6EF4A" w14:textId="354CC184" w:rsidR="003B4F1D" w:rsidRPr="003B4F1D" w:rsidRDefault="00E040D8" w:rsidP="00E134C6">
            <w:pPr>
              <w:bidi/>
              <w:jc w:val="left"/>
              <w:rPr>
                <w:b/>
                <w:sz w:val="20"/>
                <w:lang w:val="en-CA" w:bidi="ar-LB"/>
              </w:rPr>
            </w:pPr>
            <w:r w:rsidRPr="00E040D8">
              <w:rPr>
                <w:b/>
                <w:sz w:val="20"/>
                <w:rtl/>
                <w:lang w:val="en-CA" w:bidi="ar-LB"/>
              </w:rPr>
              <w:t xml:space="preserve">النفقات المتكبدة في عام 2022 والتي تظهر في البيان </w:t>
            </w:r>
            <w:proofErr w:type="gramStart"/>
            <w:r w:rsidRPr="00E040D8">
              <w:rPr>
                <w:b/>
                <w:sz w:val="20"/>
                <w:rtl/>
                <w:lang w:val="en-CA" w:bidi="ar-LB"/>
              </w:rPr>
              <w:t>المالي</w:t>
            </w:r>
            <w:proofErr w:type="gramEnd"/>
            <w:r w:rsidRPr="00E040D8">
              <w:rPr>
                <w:b/>
                <w:sz w:val="20"/>
                <w:rtl/>
                <w:lang w:val="en-CA" w:bidi="ar-LB"/>
              </w:rPr>
              <w:t xml:space="preserve"> ولكنها </w:t>
            </w:r>
            <w:r>
              <w:rPr>
                <w:b/>
                <w:sz w:val="20"/>
                <w:rtl/>
                <w:lang w:val="en-CA" w:bidi="ar-LB"/>
              </w:rPr>
              <w:t>لا تظهر</w:t>
            </w:r>
            <w:r w:rsidRPr="00E040D8">
              <w:rPr>
                <w:b/>
                <w:sz w:val="20"/>
                <w:rtl/>
                <w:lang w:val="en-CA" w:bidi="ar-LB"/>
              </w:rPr>
              <w:t xml:space="preserve"> في التقرير المرحلي لأنها </w:t>
            </w:r>
            <w:r w:rsidR="00B47840">
              <w:rPr>
                <w:b/>
                <w:sz w:val="20"/>
                <w:rtl/>
                <w:lang w:val="en-CA" w:bidi="ar-LB"/>
              </w:rPr>
              <w:t>مصروفات</w:t>
            </w:r>
            <w:r w:rsidRPr="00E040D8">
              <w:rPr>
                <w:b/>
                <w:sz w:val="20"/>
                <w:rtl/>
                <w:lang w:val="en-CA" w:bidi="ar-LB"/>
              </w:rPr>
              <w:t xml:space="preserve"> لحسابات خاصة (لا يلزم اتخاذ أي إجراء)</w:t>
            </w:r>
          </w:p>
        </w:tc>
        <w:tc>
          <w:tcPr>
            <w:tcW w:w="1428" w:type="dxa"/>
            <w:shd w:val="clear" w:color="auto" w:fill="auto"/>
          </w:tcPr>
          <w:p w14:paraId="0E4697D1" w14:textId="77777777" w:rsidR="003B4F1D" w:rsidRPr="003B4F1D" w:rsidRDefault="003B4F1D" w:rsidP="00E134C6">
            <w:pPr>
              <w:bidi/>
              <w:jc w:val="right"/>
              <w:rPr>
                <w:sz w:val="20"/>
                <w:lang w:val="en-CA" w:bidi="ar-LB"/>
              </w:rPr>
            </w:pPr>
          </w:p>
        </w:tc>
        <w:tc>
          <w:tcPr>
            <w:tcW w:w="1429" w:type="dxa"/>
            <w:shd w:val="clear" w:color="auto" w:fill="auto"/>
          </w:tcPr>
          <w:p w14:paraId="453AEDAA" w14:textId="77777777" w:rsidR="003B4F1D" w:rsidRPr="003B4F1D" w:rsidRDefault="003B4F1D" w:rsidP="00E134C6">
            <w:pPr>
              <w:bidi/>
              <w:jc w:val="right"/>
              <w:rPr>
                <w:sz w:val="20"/>
                <w:lang w:val="en-CA" w:bidi="ar-LB"/>
              </w:rPr>
            </w:pPr>
          </w:p>
        </w:tc>
        <w:tc>
          <w:tcPr>
            <w:tcW w:w="1428" w:type="dxa"/>
          </w:tcPr>
          <w:p w14:paraId="00BC6A34" w14:textId="77777777" w:rsidR="003B4F1D" w:rsidRPr="003B4F1D" w:rsidRDefault="003B4F1D" w:rsidP="00E134C6">
            <w:pPr>
              <w:bidi/>
              <w:jc w:val="right"/>
              <w:rPr>
                <w:sz w:val="20"/>
                <w:lang w:val="en-US" w:bidi="ar-LB"/>
              </w:rPr>
            </w:pPr>
          </w:p>
        </w:tc>
        <w:tc>
          <w:tcPr>
            <w:tcW w:w="1429" w:type="dxa"/>
            <w:tcBorders>
              <w:right w:val="single" w:sz="4" w:space="0" w:color="auto"/>
            </w:tcBorders>
          </w:tcPr>
          <w:p w14:paraId="5742FF64" w14:textId="77777777" w:rsidR="003B4F1D" w:rsidRPr="003B4F1D" w:rsidRDefault="003B4F1D" w:rsidP="00E134C6">
            <w:pPr>
              <w:bidi/>
              <w:jc w:val="right"/>
              <w:rPr>
                <w:sz w:val="20"/>
                <w:lang w:val="en-CA" w:bidi="ar-LB"/>
              </w:rPr>
            </w:pPr>
            <w:r w:rsidRPr="003B4F1D">
              <w:rPr>
                <w:sz w:val="20"/>
                <w:lang w:val="en-CA" w:bidi="ar-LB"/>
              </w:rPr>
              <w:t>(2,473,577)</w:t>
            </w:r>
          </w:p>
        </w:tc>
      </w:tr>
      <w:tr w:rsidR="003B4F1D" w:rsidRPr="003B4F1D" w14:paraId="1E6D360C" w14:textId="77777777" w:rsidTr="003B4F1D">
        <w:tc>
          <w:tcPr>
            <w:tcW w:w="630" w:type="dxa"/>
            <w:tcBorders>
              <w:left w:val="single" w:sz="4" w:space="0" w:color="auto"/>
            </w:tcBorders>
          </w:tcPr>
          <w:p w14:paraId="5343E790" w14:textId="77777777" w:rsidR="003B4F1D" w:rsidRPr="003B4F1D" w:rsidRDefault="003B4F1D" w:rsidP="00E134C6">
            <w:pPr>
              <w:bidi/>
              <w:jc w:val="left"/>
              <w:rPr>
                <w:bCs/>
                <w:sz w:val="20"/>
                <w:lang w:val="en-CA" w:bidi="ar-LB"/>
              </w:rPr>
            </w:pPr>
            <w:r w:rsidRPr="003B4F1D">
              <w:rPr>
                <w:bCs/>
                <w:sz w:val="20"/>
                <w:lang w:val="en-CA" w:bidi="ar-LB"/>
              </w:rPr>
              <w:t>17</w:t>
            </w:r>
          </w:p>
        </w:tc>
        <w:tc>
          <w:tcPr>
            <w:tcW w:w="3016" w:type="dxa"/>
            <w:tcBorders>
              <w:left w:val="single" w:sz="4" w:space="0" w:color="auto"/>
            </w:tcBorders>
            <w:shd w:val="clear" w:color="auto" w:fill="auto"/>
          </w:tcPr>
          <w:p w14:paraId="6F176703" w14:textId="2D2F80D6" w:rsidR="003B4F1D" w:rsidRPr="003B4F1D" w:rsidRDefault="00B47840" w:rsidP="00B47840">
            <w:pPr>
              <w:bidi/>
              <w:jc w:val="left"/>
              <w:rPr>
                <w:b/>
                <w:sz w:val="20"/>
                <w:lang w:val="en-CA" w:bidi="ar-LB"/>
              </w:rPr>
            </w:pPr>
            <w:r w:rsidRPr="00B47840">
              <w:rPr>
                <w:b/>
                <w:sz w:val="20"/>
                <w:rtl/>
                <w:lang w:val="en-CA" w:bidi="ar-LB"/>
              </w:rPr>
              <w:t>أعادت الصين الأموال للبنك الدولي مقابل خطة قطاع الهالونات بموجب المقرر 87/24(ب)، ودفع البنك الدولي إلى أمين الخزانة في عام 2022 مقابل المعاملة الصفرية الصافية (لا يلزم اتخاذ إجراء)</w:t>
            </w:r>
          </w:p>
        </w:tc>
        <w:tc>
          <w:tcPr>
            <w:tcW w:w="1428" w:type="dxa"/>
            <w:shd w:val="clear" w:color="auto" w:fill="auto"/>
          </w:tcPr>
          <w:p w14:paraId="6FD7C6E9" w14:textId="77777777" w:rsidR="003B4F1D" w:rsidRPr="003B4F1D" w:rsidRDefault="003B4F1D" w:rsidP="00E134C6">
            <w:pPr>
              <w:bidi/>
              <w:jc w:val="right"/>
              <w:rPr>
                <w:sz w:val="20"/>
                <w:lang w:val="en-CA" w:bidi="ar-LB"/>
              </w:rPr>
            </w:pPr>
          </w:p>
        </w:tc>
        <w:tc>
          <w:tcPr>
            <w:tcW w:w="1429" w:type="dxa"/>
            <w:shd w:val="clear" w:color="auto" w:fill="auto"/>
          </w:tcPr>
          <w:p w14:paraId="43F6DD58" w14:textId="77777777" w:rsidR="003B4F1D" w:rsidRPr="003B4F1D" w:rsidRDefault="003B4F1D" w:rsidP="00E134C6">
            <w:pPr>
              <w:bidi/>
              <w:jc w:val="right"/>
              <w:rPr>
                <w:sz w:val="20"/>
                <w:lang w:val="en-CA" w:bidi="ar-LB"/>
              </w:rPr>
            </w:pPr>
          </w:p>
        </w:tc>
        <w:tc>
          <w:tcPr>
            <w:tcW w:w="1428" w:type="dxa"/>
          </w:tcPr>
          <w:p w14:paraId="709646D1" w14:textId="77777777" w:rsidR="003B4F1D" w:rsidRPr="003B4F1D" w:rsidRDefault="003B4F1D" w:rsidP="00E134C6">
            <w:pPr>
              <w:bidi/>
              <w:jc w:val="right"/>
              <w:rPr>
                <w:sz w:val="20"/>
                <w:lang w:val="en-US" w:bidi="ar-LB"/>
              </w:rPr>
            </w:pPr>
          </w:p>
        </w:tc>
        <w:tc>
          <w:tcPr>
            <w:tcW w:w="1429" w:type="dxa"/>
            <w:tcBorders>
              <w:right w:val="single" w:sz="4" w:space="0" w:color="auto"/>
            </w:tcBorders>
          </w:tcPr>
          <w:p w14:paraId="5027B590" w14:textId="77777777" w:rsidR="003B4F1D" w:rsidRPr="003B4F1D" w:rsidRDefault="003B4F1D" w:rsidP="00E134C6">
            <w:pPr>
              <w:bidi/>
              <w:jc w:val="right"/>
              <w:rPr>
                <w:sz w:val="20"/>
                <w:lang w:val="en-CA" w:bidi="ar-LB"/>
              </w:rPr>
            </w:pPr>
            <w:r w:rsidRPr="003B4F1D">
              <w:rPr>
                <w:sz w:val="20"/>
                <w:lang w:val="en-CA" w:bidi="ar-LB"/>
              </w:rPr>
              <w:t>(8,723,046)</w:t>
            </w:r>
          </w:p>
        </w:tc>
      </w:tr>
      <w:tr w:rsidR="003B4F1D" w:rsidRPr="003B4F1D" w14:paraId="56943988" w14:textId="77777777" w:rsidTr="003B4F1D">
        <w:tc>
          <w:tcPr>
            <w:tcW w:w="630" w:type="dxa"/>
            <w:tcBorders>
              <w:left w:val="single" w:sz="4" w:space="0" w:color="auto"/>
            </w:tcBorders>
          </w:tcPr>
          <w:p w14:paraId="5EBF30F1" w14:textId="77777777" w:rsidR="003B4F1D" w:rsidRPr="003B4F1D" w:rsidRDefault="003B4F1D" w:rsidP="00E134C6">
            <w:pPr>
              <w:bidi/>
              <w:jc w:val="left"/>
              <w:rPr>
                <w:bCs/>
                <w:sz w:val="20"/>
                <w:lang w:val="en-CA" w:bidi="ar-LB"/>
              </w:rPr>
            </w:pPr>
            <w:r w:rsidRPr="003B4F1D">
              <w:rPr>
                <w:bCs/>
                <w:sz w:val="20"/>
                <w:lang w:val="en-CA" w:bidi="ar-LB"/>
              </w:rPr>
              <w:t>18</w:t>
            </w:r>
          </w:p>
        </w:tc>
        <w:tc>
          <w:tcPr>
            <w:tcW w:w="3016" w:type="dxa"/>
            <w:tcBorders>
              <w:left w:val="single" w:sz="4" w:space="0" w:color="auto"/>
            </w:tcBorders>
            <w:shd w:val="clear" w:color="auto" w:fill="auto"/>
          </w:tcPr>
          <w:p w14:paraId="67C56B6F" w14:textId="2DDA8180" w:rsidR="003B4F1D" w:rsidRPr="003B4F1D" w:rsidRDefault="00B47840" w:rsidP="00E134C6">
            <w:pPr>
              <w:bidi/>
              <w:jc w:val="left"/>
              <w:rPr>
                <w:b/>
                <w:sz w:val="20"/>
                <w:lang w:val="en-CA" w:bidi="ar-LB"/>
              </w:rPr>
            </w:pPr>
            <w:r w:rsidRPr="00B47840">
              <w:rPr>
                <w:b/>
                <w:sz w:val="20"/>
                <w:rtl/>
                <w:lang w:val="en-CA" w:bidi="ar-LB"/>
              </w:rPr>
              <w:t>المجموع (الصفوف من 2 إلى 17)</w:t>
            </w:r>
          </w:p>
        </w:tc>
        <w:tc>
          <w:tcPr>
            <w:tcW w:w="1428" w:type="dxa"/>
            <w:shd w:val="clear" w:color="auto" w:fill="auto"/>
          </w:tcPr>
          <w:p w14:paraId="1BB77205" w14:textId="77777777" w:rsidR="003B4F1D" w:rsidRPr="003B4F1D" w:rsidRDefault="003B4F1D" w:rsidP="00E134C6">
            <w:pPr>
              <w:bidi/>
              <w:jc w:val="right"/>
              <w:rPr>
                <w:sz w:val="20"/>
                <w:lang w:val="en-CA" w:bidi="ar-LB"/>
              </w:rPr>
            </w:pPr>
            <w:r w:rsidRPr="003B4F1D">
              <w:rPr>
                <w:color w:val="000000"/>
                <w:sz w:val="20"/>
                <w:lang w:val="en-CA" w:bidi="ar-LB"/>
              </w:rPr>
              <w:t>4,567,148</w:t>
            </w:r>
          </w:p>
        </w:tc>
        <w:tc>
          <w:tcPr>
            <w:tcW w:w="1429" w:type="dxa"/>
            <w:shd w:val="clear" w:color="auto" w:fill="auto"/>
          </w:tcPr>
          <w:p w14:paraId="679DE47C" w14:textId="77777777" w:rsidR="003B4F1D" w:rsidRPr="003B4F1D" w:rsidRDefault="003B4F1D" w:rsidP="00E134C6">
            <w:pPr>
              <w:bidi/>
              <w:jc w:val="right"/>
              <w:rPr>
                <w:sz w:val="20"/>
                <w:lang w:val="en-CA" w:bidi="ar-LB"/>
              </w:rPr>
            </w:pPr>
            <w:r w:rsidRPr="003B4F1D">
              <w:rPr>
                <w:color w:val="000000"/>
                <w:sz w:val="20"/>
                <w:lang w:val="en-CA" w:bidi="ar-LB"/>
              </w:rPr>
              <w:t>17,470,783</w:t>
            </w:r>
          </w:p>
        </w:tc>
        <w:tc>
          <w:tcPr>
            <w:tcW w:w="1428" w:type="dxa"/>
          </w:tcPr>
          <w:p w14:paraId="2F534B81" w14:textId="77777777" w:rsidR="003B4F1D" w:rsidRPr="003B4F1D" w:rsidRDefault="003B4F1D" w:rsidP="00E134C6">
            <w:pPr>
              <w:bidi/>
              <w:jc w:val="right"/>
              <w:rPr>
                <w:sz w:val="20"/>
                <w:lang w:val="en-US" w:bidi="ar-LB"/>
              </w:rPr>
            </w:pPr>
            <w:r w:rsidRPr="003B4F1D">
              <w:rPr>
                <w:sz w:val="20"/>
                <w:lang w:val="en-CA" w:bidi="ar-LB"/>
              </w:rPr>
              <w:t>48,487,624</w:t>
            </w:r>
          </w:p>
        </w:tc>
        <w:tc>
          <w:tcPr>
            <w:tcW w:w="1429" w:type="dxa"/>
            <w:tcBorders>
              <w:right w:val="single" w:sz="4" w:space="0" w:color="auto"/>
            </w:tcBorders>
          </w:tcPr>
          <w:p w14:paraId="29846144" w14:textId="77777777" w:rsidR="003B4F1D" w:rsidRPr="003B4F1D" w:rsidRDefault="003B4F1D" w:rsidP="00E134C6">
            <w:pPr>
              <w:bidi/>
              <w:jc w:val="right"/>
              <w:rPr>
                <w:sz w:val="20"/>
                <w:lang w:val="en-CA" w:bidi="ar-LB"/>
              </w:rPr>
            </w:pPr>
            <w:r w:rsidRPr="003B4F1D">
              <w:rPr>
                <w:sz w:val="20"/>
                <w:lang w:val="en-CA" w:bidi="ar-LB"/>
              </w:rPr>
              <w:t>25,407,461</w:t>
            </w:r>
          </w:p>
        </w:tc>
      </w:tr>
      <w:tr w:rsidR="003B4F1D" w:rsidRPr="003B4F1D" w14:paraId="6A3AA056" w14:textId="77777777" w:rsidTr="003B4F1D">
        <w:tc>
          <w:tcPr>
            <w:tcW w:w="630" w:type="dxa"/>
            <w:tcBorders>
              <w:left w:val="single" w:sz="4" w:space="0" w:color="auto"/>
              <w:bottom w:val="single" w:sz="4" w:space="0" w:color="auto"/>
            </w:tcBorders>
          </w:tcPr>
          <w:p w14:paraId="0F6FE95B" w14:textId="77777777" w:rsidR="003B4F1D" w:rsidRPr="003B4F1D" w:rsidRDefault="003B4F1D" w:rsidP="00E134C6">
            <w:pPr>
              <w:bidi/>
              <w:jc w:val="left"/>
              <w:rPr>
                <w:bCs/>
                <w:sz w:val="20"/>
                <w:lang w:val="en-CA" w:bidi="ar-LB"/>
              </w:rPr>
            </w:pPr>
            <w:r w:rsidRPr="003B4F1D">
              <w:rPr>
                <w:b/>
                <w:bCs/>
                <w:sz w:val="20"/>
                <w:lang w:val="en-CA" w:bidi="ar-LB"/>
              </w:rPr>
              <w:t>19</w:t>
            </w:r>
          </w:p>
        </w:tc>
        <w:tc>
          <w:tcPr>
            <w:tcW w:w="3016" w:type="dxa"/>
            <w:tcBorders>
              <w:left w:val="single" w:sz="4" w:space="0" w:color="auto"/>
              <w:bottom w:val="single" w:sz="4" w:space="0" w:color="auto"/>
            </w:tcBorders>
            <w:shd w:val="clear" w:color="auto" w:fill="auto"/>
          </w:tcPr>
          <w:p w14:paraId="5357FE75" w14:textId="2D1D1C7F" w:rsidR="003B4F1D" w:rsidRPr="003B4F1D" w:rsidRDefault="00B47840" w:rsidP="00E134C6">
            <w:pPr>
              <w:bidi/>
              <w:jc w:val="left"/>
              <w:rPr>
                <w:bCs/>
                <w:sz w:val="20"/>
                <w:lang w:val="en-CA" w:bidi="ar-LB"/>
              </w:rPr>
            </w:pPr>
            <w:r w:rsidRPr="00B47840">
              <w:rPr>
                <w:b/>
                <w:bCs/>
                <w:sz w:val="20"/>
                <w:rtl/>
                <w:lang w:val="en-CA" w:bidi="ar-LB"/>
              </w:rPr>
              <w:t>الفرق (الصف 1 ناقص الصف 18)</w:t>
            </w:r>
          </w:p>
        </w:tc>
        <w:tc>
          <w:tcPr>
            <w:tcW w:w="1428" w:type="dxa"/>
            <w:tcBorders>
              <w:bottom w:val="single" w:sz="4" w:space="0" w:color="auto"/>
            </w:tcBorders>
            <w:shd w:val="clear" w:color="auto" w:fill="auto"/>
          </w:tcPr>
          <w:p w14:paraId="71C9A365" w14:textId="77777777" w:rsidR="003B4F1D" w:rsidRPr="003B4F1D" w:rsidRDefault="003B4F1D" w:rsidP="00E134C6">
            <w:pPr>
              <w:bidi/>
              <w:jc w:val="right"/>
              <w:rPr>
                <w:sz w:val="20"/>
                <w:lang w:val="en-CA" w:bidi="ar-LB"/>
              </w:rPr>
            </w:pPr>
            <w:r w:rsidRPr="003B4F1D">
              <w:rPr>
                <w:b/>
                <w:sz w:val="20"/>
                <w:lang w:val="en-CA" w:bidi="ar-LB"/>
              </w:rPr>
              <w:t>0</w:t>
            </w:r>
          </w:p>
        </w:tc>
        <w:tc>
          <w:tcPr>
            <w:tcW w:w="1429" w:type="dxa"/>
            <w:tcBorders>
              <w:bottom w:val="single" w:sz="4" w:space="0" w:color="auto"/>
            </w:tcBorders>
            <w:shd w:val="clear" w:color="auto" w:fill="auto"/>
          </w:tcPr>
          <w:p w14:paraId="5F8E522D" w14:textId="77777777" w:rsidR="003B4F1D" w:rsidRPr="003B4F1D" w:rsidRDefault="003B4F1D" w:rsidP="00E134C6">
            <w:pPr>
              <w:bidi/>
              <w:jc w:val="right"/>
              <w:rPr>
                <w:sz w:val="20"/>
                <w:lang w:val="en-CA" w:bidi="ar-LB"/>
              </w:rPr>
            </w:pPr>
            <w:r w:rsidRPr="003B4F1D">
              <w:rPr>
                <w:b/>
                <w:sz w:val="20"/>
                <w:lang w:val="en-CA" w:bidi="ar-LB"/>
              </w:rPr>
              <w:t>0</w:t>
            </w:r>
          </w:p>
        </w:tc>
        <w:tc>
          <w:tcPr>
            <w:tcW w:w="1428" w:type="dxa"/>
            <w:tcBorders>
              <w:bottom w:val="single" w:sz="4" w:space="0" w:color="auto"/>
            </w:tcBorders>
            <w:shd w:val="clear" w:color="auto" w:fill="auto"/>
          </w:tcPr>
          <w:p w14:paraId="71F3652E" w14:textId="77777777" w:rsidR="003B4F1D" w:rsidRPr="003B4F1D" w:rsidRDefault="003B4F1D" w:rsidP="00E134C6">
            <w:pPr>
              <w:bidi/>
              <w:jc w:val="right"/>
              <w:rPr>
                <w:sz w:val="20"/>
                <w:lang w:val="en-CA" w:bidi="ar-LB"/>
              </w:rPr>
            </w:pPr>
            <w:r w:rsidRPr="003B4F1D">
              <w:rPr>
                <w:b/>
                <w:sz w:val="20"/>
                <w:lang w:val="en-CA" w:bidi="ar-LB"/>
              </w:rPr>
              <w:t>1,524,873</w:t>
            </w:r>
          </w:p>
        </w:tc>
        <w:tc>
          <w:tcPr>
            <w:tcW w:w="1429" w:type="dxa"/>
            <w:tcBorders>
              <w:bottom w:val="single" w:sz="4" w:space="0" w:color="auto"/>
              <w:right w:val="single" w:sz="4" w:space="0" w:color="auto"/>
            </w:tcBorders>
          </w:tcPr>
          <w:p w14:paraId="217D97F0" w14:textId="77777777" w:rsidR="003B4F1D" w:rsidRPr="003B4F1D" w:rsidRDefault="003B4F1D" w:rsidP="00E134C6">
            <w:pPr>
              <w:bidi/>
              <w:jc w:val="right"/>
              <w:rPr>
                <w:sz w:val="20"/>
                <w:lang w:val="en-CA" w:bidi="ar-LB"/>
              </w:rPr>
            </w:pPr>
            <w:r w:rsidRPr="003B4F1D">
              <w:rPr>
                <w:b/>
                <w:sz w:val="20"/>
                <w:lang w:val="en-CA" w:bidi="ar-LB"/>
              </w:rPr>
              <w:t>0</w:t>
            </w:r>
          </w:p>
        </w:tc>
      </w:tr>
    </w:tbl>
    <w:p w14:paraId="60A677F9" w14:textId="77777777" w:rsidR="00CB21A6" w:rsidRPr="0021012F" w:rsidRDefault="00CB21A6" w:rsidP="00CB21A6">
      <w:pPr>
        <w:tabs>
          <w:tab w:val="left" w:pos="6315"/>
        </w:tabs>
        <w:bidi/>
        <w:outlineLvl w:val="0"/>
        <w:rPr>
          <w:u w:val="single"/>
          <w:rtl/>
          <w:lang w:bidi="ar-LB"/>
        </w:rPr>
      </w:pPr>
    </w:p>
    <w:p w14:paraId="6D557554" w14:textId="2CC94719" w:rsidR="00CB21A6" w:rsidRPr="00CA6FC3" w:rsidRDefault="00B06EB1" w:rsidP="007001F7">
      <w:pPr>
        <w:pStyle w:val="Heading1"/>
        <w:numPr>
          <w:ilvl w:val="0"/>
          <w:numId w:val="23"/>
        </w:numPr>
        <w:bidi/>
        <w:ind w:left="0" w:firstLine="0"/>
        <w:rPr>
          <w:sz w:val="26"/>
          <w:szCs w:val="26"/>
          <w:lang w:bidi="ar-LB"/>
        </w:rPr>
      </w:pPr>
      <w:r>
        <w:rPr>
          <w:sz w:val="26"/>
          <w:szCs w:val="26"/>
          <w:rtl/>
          <w:lang w:val="en-US" w:bidi="ar-LB"/>
        </w:rPr>
        <w:t>و</w:t>
      </w:r>
      <w:r w:rsidR="00B47840" w:rsidRPr="00B47840">
        <w:rPr>
          <w:sz w:val="26"/>
          <w:szCs w:val="26"/>
          <w:rtl/>
          <w:lang w:val="en-US" w:bidi="ar-LB"/>
        </w:rPr>
        <w:t>استنادا إلى التوضيحات الواردة في الجدول 5، يظل فرق اليونيدو البالغ 1,524,873 دولارا أمريكيا بند تسوية معلقا.</w:t>
      </w:r>
    </w:p>
    <w:p w14:paraId="017CB7DC" w14:textId="77777777" w:rsidR="00CB21A6" w:rsidRPr="00217F5A" w:rsidRDefault="00CB21A6" w:rsidP="00CB21A6">
      <w:pPr>
        <w:tabs>
          <w:tab w:val="left" w:pos="8280"/>
        </w:tabs>
        <w:bidi/>
        <w:rPr>
          <w:szCs w:val="24"/>
          <w:lang w:bidi="ar-LB"/>
        </w:rPr>
      </w:pPr>
    </w:p>
    <w:p w14:paraId="28A61697" w14:textId="77777777" w:rsidR="00CB21A6" w:rsidRPr="00217F5A" w:rsidRDefault="00CB21A6" w:rsidP="00CB21A6">
      <w:pPr>
        <w:bidi/>
        <w:rPr>
          <w:szCs w:val="24"/>
          <w:lang w:bidi="ar-LB"/>
        </w:rPr>
      </w:pPr>
    </w:p>
    <w:p w14:paraId="06BD6405" w14:textId="77777777" w:rsidR="00CB21A6" w:rsidRPr="00217F5A" w:rsidRDefault="00CB21A6" w:rsidP="00CB21A6">
      <w:pPr>
        <w:pStyle w:val="StyleHeader4Para4Left0Firstline0"/>
        <w:numPr>
          <w:ilvl w:val="0"/>
          <w:numId w:val="0"/>
        </w:numPr>
        <w:bidi/>
        <w:rPr>
          <w:sz w:val="24"/>
          <w:szCs w:val="24"/>
          <w:rtl/>
          <w:lang w:bidi="ar-LB"/>
        </w:rPr>
      </w:pPr>
    </w:p>
    <w:p w14:paraId="2750CCF5" w14:textId="77777777" w:rsidR="007E5D09" w:rsidRDefault="007E5D09">
      <w:pPr>
        <w:pStyle w:val="StyleHeader4Para4Left0Firstline0"/>
        <w:numPr>
          <w:ilvl w:val="0"/>
          <w:numId w:val="0"/>
        </w:numPr>
        <w:rPr>
          <w:lang w:bidi="ar-LB"/>
        </w:rPr>
      </w:pPr>
    </w:p>
    <w:p w14:paraId="61D3AD54" w14:textId="77777777" w:rsidR="007E5D09" w:rsidRDefault="007E5D09">
      <w:pPr>
        <w:pStyle w:val="StyleHeader4Para4Left0Firstline0"/>
        <w:numPr>
          <w:ilvl w:val="0"/>
          <w:numId w:val="0"/>
        </w:numPr>
        <w:rPr>
          <w:lang w:bidi="ar-LB"/>
        </w:rPr>
      </w:pPr>
    </w:p>
    <w:p w14:paraId="65946ACB" w14:textId="45480D8E" w:rsidR="00624943" w:rsidRPr="00624943" w:rsidRDefault="00624943" w:rsidP="00624943">
      <w:pPr>
        <w:rPr>
          <w:lang w:bidi="ar-LB"/>
        </w:rPr>
        <w:sectPr w:rsidR="00624943" w:rsidRPr="00624943">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038011F6" w14:textId="77777777" w:rsidR="00624943" w:rsidRPr="00CA6FC3" w:rsidRDefault="00624943" w:rsidP="00624943">
      <w:pPr>
        <w:pStyle w:val="Heading1"/>
        <w:numPr>
          <w:ilvl w:val="0"/>
          <w:numId w:val="0"/>
        </w:numPr>
        <w:bidi/>
        <w:rPr>
          <w:bCs/>
          <w:sz w:val="26"/>
          <w:szCs w:val="26"/>
          <w:rtl/>
          <w:lang w:bidi="ar-LB"/>
        </w:rPr>
      </w:pPr>
      <w:r w:rsidRPr="00CA6FC3">
        <w:rPr>
          <w:bCs/>
          <w:sz w:val="26"/>
          <w:szCs w:val="26"/>
          <w:rtl/>
          <w:lang w:bidi="ar-LB"/>
        </w:rPr>
        <w:lastRenderedPageBreak/>
        <w:t>التوصية</w:t>
      </w:r>
    </w:p>
    <w:p w14:paraId="633DB1C7" w14:textId="77777777" w:rsidR="00624943" w:rsidRPr="00CA6FC3" w:rsidRDefault="00624943" w:rsidP="00624943">
      <w:pPr>
        <w:pStyle w:val="Heading1"/>
        <w:numPr>
          <w:ilvl w:val="0"/>
          <w:numId w:val="23"/>
        </w:numPr>
        <w:bidi/>
        <w:ind w:left="720" w:hanging="720"/>
        <w:rPr>
          <w:sz w:val="26"/>
          <w:szCs w:val="26"/>
          <w:lang w:bidi="ar-LB"/>
        </w:rPr>
      </w:pPr>
      <w:r w:rsidRPr="00CA6FC3">
        <w:rPr>
          <w:sz w:val="26"/>
          <w:szCs w:val="26"/>
          <w:rtl/>
          <w:lang w:val="en-US" w:bidi="ar-LB"/>
        </w:rPr>
        <w:t>قد ترغب اللجنة التنفيذية في:</w:t>
      </w:r>
    </w:p>
    <w:p w14:paraId="50DA0DF6" w14:textId="77777777" w:rsidR="00624943" w:rsidRPr="00CA6FC3" w:rsidRDefault="00624943" w:rsidP="00624943">
      <w:pPr>
        <w:pStyle w:val="Heading2"/>
        <w:numPr>
          <w:ilvl w:val="1"/>
          <w:numId w:val="23"/>
        </w:numPr>
        <w:bidi/>
        <w:ind w:left="1350" w:hanging="630"/>
        <w:rPr>
          <w:sz w:val="26"/>
          <w:szCs w:val="26"/>
          <w:lang w:bidi="ar-LB"/>
        </w:rPr>
      </w:pPr>
      <w:r w:rsidRPr="00CA6FC3">
        <w:rPr>
          <w:sz w:val="26"/>
          <w:szCs w:val="26"/>
          <w:rtl/>
          <w:lang w:bidi="ar-LB"/>
        </w:rPr>
        <w:t>أن تحيط علما بتسوية حسابات عام</w:t>
      </w:r>
      <w:r w:rsidRPr="00CA6FC3">
        <w:rPr>
          <w:sz w:val="26"/>
          <w:szCs w:val="26"/>
          <w:lang w:val="en-US" w:bidi="ar-LB"/>
        </w:rPr>
        <w:t xml:space="preserve"> </w:t>
      </w:r>
      <w:r>
        <w:rPr>
          <w:sz w:val="26"/>
          <w:szCs w:val="26"/>
          <w:rtl/>
          <w:lang w:bidi="ar-LB"/>
        </w:rPr>
        <w:t>2022</w:t>
      </w:r>
      <w:r w:rsidRPr="00CA6FC3">
        <w:rPr>
          <w:sz w:val="26"/>
          <w:szCs w:val="26"/>
          <w:lang w:bidi="ar-LB"/>
        </w:rPr>
        <w:t xml:space="preserve"> </w:t>
      </w:r>
      <w:r w:rsidRPr="00CA6FC3">
        <w:rPr>
          <w:sz w:val="26"/>
          <w:szCs w:val="26"/>
          <w:rtl/>
          <w:lang w:bidi="ar-LB"/>
        </w:rPr>
        <w:t xml:space="preserve">الواردة في الوثيقة </w:t>
      </w:r>
      <w:r w:rsidRPr="00B47840">
        <w:rPr>
          <w:sz w:val="26"/>
          <w:szCs w:val="26"/>
          <w:lang w:val="en-CA" w:bidi="ar-LB"/>
        </w:rPr>
        <w:t>UNEP/OzL.Pro/ExCom/93/6</w:t>
      </w:r>
      <w:r w:rsidRPr="00CA6FC3">
        <w:rPr>
          <w:sz w:val="26"/>
          <w:szCs w:val="26"/>
          <w:rtl/>
          <w:lang w:bidi="ar-LB"/>
        </w:rPr>
        <w:t>؛</w:t>
      </w:r>
    </w:p>
    <w:p w14:paraId="58567B12" w14:textId="77777777" w:rsidR="00624943" w:rsidRPr="00CA6FC3" w:rsidRDefault="00624943" w:rsidP="00624943">
      <w:pPr>
        <w:pStyle w:val="Heading2"/>
        <w:numPr>
          <w:ilvl w:val="1"/>
          <w:numId w:val="23"/>
        </w:numPr>
        <w:bidi/>
        <w:ind w:left="1350" w:hanging="630"/>
        <w:rPr>
          <w:sz w:val="26"/>
          <w:szCs w:val="26"/>
          <w:lang w:bidi="ar-LB"/>
        </w:rPr>
      </w:pPr>
      <w:r w:rsidRPr="00CA6FC3">
        <w:rPr>
          <w:sz w:val="26"/>
          <w:szCs w:val="26"/>
          <w:rtl/>
          <w:lang w:bidi="ar-LB"/>
        </w:rPr>
        <w:t>أن تطالب أمين الصندوق بأن يخصم من التحويلات المستقبلية ما يلي</w:t>
      </w:r>
      <w:r w:rsidRPr="00CA6FC3">
        <w:rPr>
          <w:sz w:val="26"/>
          <w:szCs w:val="26"/>
          <w:lang w:bidi="ar-LB"/>
        </w:rPr>
        <w:t>:</w:t>
      </w:r>
    </w:p>
    <w:p w14:paraId="08BC402D" w14:textId="77777777" w:rsidR="00624943" w:rsidRPr="00002D10" w:rsidRDefault="00624943" w:rsidP="00624943">
      <w:pPr>
        <w:pStyle w:val="Heading3"/>
        <w:numPr>
          <w:ilvl w:val="2"/>
          <w:numId w:val="23"/>
        </w:numPr>
        <w:bidi/>
        <w:rPr>
          <w:sz w:val="26"/>
          <w:szCs w:val="26"/>
          <w:lang w:bidi="ar-LB"/>
        </w:rPr>
      </w:pPr>
      <w:r w:rsidRPr="00B47840">
        <w:rPr>
          <w:sz w:val="26"/>
          <w:szCs w:val="26"/>
          <w:rtl/>
          <w:lang w:bidi="ar-LB"/>
        </w:rPr>
        <w:t xml:space="preserve">في الاجتماع الثالث والتسعين، لبرنامج الأمم المتحدة الإنمائي مبلغ 457,877 دولارًا أمريكيًا، على حساب الدخل من الفوائد المبلغ عنها في حساباته النهائية لعام 2022 والتي لم يتم </w:t>
      </w:r>
      <w:r>
        <w:rPr>
          <w:sz w:val="26"/>
          <w:szCs w:val="26"/>
          <w:rtl/>
          <w:lang w:bidi="ar-LB"/>
        </w:rPr>
        <w:t>موازنتها</w:t>
      </w:r>
      <w:r w:rsidRPr="00B47840">
        <w:rPr>
          <w:sz w:val="26"/>
          <w:szCs w:val="26"/>
          <w:rtl/>
          <w:lang w:bidi="ar-LB"/>
        </w:rPr>
        <w:t xml:space="preserve"> </w:t>
      </w:r>
      <w:r w:rsidRPr="00002D10">
        <w:rPr>
          <w:sz w:val="26"/>
          <w:szCs w:val="26"/>
          <w:rtl/>
          <w:lang w:bidi="ar-LB"/>
        </w:rPr>
        <w:t>بعد مقابل الاعتمادات الجديدة؛</w:t>
      </w:r>
    </w:p>
    <w:p w14:paraId="38F6C1A2" w14:textId="77777777" w:rsidR="00624943" w:rsidRDefault="00624943" w:rsidP="00624943">
      <w:pPr>
        <w:pStyle w:val="Heading3"/>
        <w:numPr>
          <w:ilvl w:val="2"/>
          <w:numId w:val="23"/>
        </w:numPr>
        <w:bidi/>
        <w:rPr>
          <w:sz w:val="26"/>
          <w:szCs w:val="26"/>
          <w:lang w:bidi="ar-LB"/>
        </w:rPr>
      </w:pPr>
      <w:r w:rsidRPr="00002D10">
        <w:rPr>
          <w:sz w:val="26"/>
          <w:szCs w:val="26"/>
          <w:rtl/>
          <w:lang w:bidi="ar-LB"/>
        </w:rPr>
        <w:t xml:space="preserve">في الاجتماع الخامس والتسعين، </w:t>
      </w:r>
      <w:r>
        <w:rPr>
          <w:sz w:val="26"/>
          <w:szCs w:val="26"/>
          <w:rtl/>
          <w:lang w:bidi="ar-LB"/>
        </w:rPr>
        <w:t>للبنك الدولي</w:t>
      </w:r>
      <w:r w:rsidRPr="00002D10">
        <w:rPr>
          <w:sz w:val="26"/>
          <w:szCs w:val="26"/>
          <w:rtl/>
          <w:lang w:bidi="ar-LB"/>
        </w:rPr>
        <w:t xml:space="preserve"> مبلغ 45,143 دولارًا أمريكيًا، على حساب الدخل من الفوائد التراكمية المتراكمة خلال المرحلة الأولى والمرحلة الثانية من خطة إدارة التخلص التدريجي من إنتاج المواد الهيدروكلوروفلوروكربونية بين عامي 2015 و2019 والتي تم الإبلاغ عنها في حساباته النهائية التي لم تتم </w:t>
      </w:r>
      <w:r>
        <w:rPr>
          <w:sz w:val="26"/>
          <w:szCs w:val="26"/>
          <w:rtl/>
          <w:lang w:bidi="ar-LB"/>
        </w:rPr>
        <w:t>موازنتها</w:t>
      </w:r>
      <w:r w:rsidRPr="00002D10">
        <w:rPr>
          <w:sz w:val="26"/>
          <w:szCs w:val="26"/>
          <w:rtl/>
          <w:lang w:bidi="ar-LB"/>
        </w:rPr>
        <w:t xml:space="preserve"> بعد مقابل </w:t>
      </w:r>
      <w:r>
        <w:rPr>
          <w:sz w:val="26"/>
          <w:szCs w:val="26"/>
          <w:rtl/>
          <w:lang w:bidi="ar-LB"/>
        </w:rPr>
        <w:t>الاعتماد</w:t>
      </w:r>
      <w:r w:rsidRPr="00002D10">
        <w:rPr>
          <w:sz w:val="26"/>
          <w:szCs w:val="26"/>
          <w:rtl/>
          <w:lang w:bidi="ar-LB"/>
        </w:rPr>
        <w:t xml:space="preserve"> المستقبلي </w:t>
      </w:r>
      <w:r>
        <w:rPr>
          <w:sz w:val="26"/>
          <w:szCs w:val="26"/>
          <w:rtl/>
          <w:lang w:bidi="ar-LB"/>
        </w:rPr>
        <w:t>ل</w:t>
      </w:r>
      <w:r w:rsidRPr="00002D10">
        <w:rPr>
          <w:sz w:val="26"/>
          <w:szCs w:val="26"/>
          <w:rtl/>
          <w:lang w:bidi="ar-LB"/>
        </w:rPr>
        <w:t xml:space="preserve">لشريحة الثالثة من المرحلة الثانية من خطة إدارة </w:t>
      </w:r>
      <w:r>
        <w:rPr>
          <w:sz w:val="26"/>
          <w:szCs w:val="26"/>
          <w:rtl/>
          <w:lang w:bidi="ar-LB"/>
        </w:rPr>
        <w:t>التخلص التدريجي من</w:t>
      </w:r>
      <w:r w:rsidRPr="00002D10">
        <w:rPr>
          <w:sz w:val="26"/>
          <w:szCs w:val="26"/>
          <w:rtl/>
          <w:lang w:bidi="ar-LB"/>
        </w:rPr>
        <w:t xml:space="preserve"> المواد الهيدروكلوروفلوروكربونية وفقا للمقرر 86/99(ج)؛</w:t>
      </w:r>
    </w:p>
    <w:p w14:paraId="6D6F4209" w14:textId="77777777" w:rsidR="00624943" w:rsidRPr="00002D10" w:rsidRDefault="00624943" w:rsidP="00624943">
      <w:pPr>
        <w:pStyle w:val="Heading2"/>
        <w:numPr>
          <w:ilvl w:val="1"/>
          <w:numId w:val="23"/>
        </w:numPr>
        <w:bidi/>
        <w:ind w:left="1350" w:hanging="630"/>
        <w:rPr>
          <w:sz w:val="26"/>
          <w:szCs w:val="26"/>
          <w:lang w:bidi="ar-LB"/>
        </w:rPr>
      </w:pPr>
      <w:r w:rsidRPr="00002D10">
        <w:rPr>
          <w:sz w:val="26"/>
          <w:szCs w:val="26"/>
          <w:rtl/>
          <w:lang w:bidi="ar-LB"/>
        </w:rPr>
        <w:t>أن تطالب اليونيدو بإجراء التعديلات التالية</w:t>
      </w:r>
      <w:r w:rsidRPr="00002D10">
        <w:rPr>
          <w:sz w:val="26"/>
          <w:szCs w:val="26"/>
          <w:lang w:bidi="ar-LB"/>
        </w:rPr>
        <w:t>:</w:t>
      </w:r>
    </w:p>
    <w:p w14:paraId="60453978" w14:textId="77777777" w:rsidR="00624943" w:rsidRDefault="00624943" w:rsidP="00B06EB1">
      <w:pPr>
        <w:pStyle w:val="Heading3"/>
        <w:numPr>
          <w:ilvl w:val="1"/>
          <w:numId w:val="24"/>
        </w:numPr>
        <w:bidi/>
        <w:ind w:left="1989" w:hanging="567"/>
        <w:rPr>
          <w:sz w:val="26"/>
          <w:szCs w:val="26"/>
          <w:rtl/>
          <w:lang w:val="en-CA" w:bidi="ar-LB"/>
        </w:rPr>
      </w:pPr>
      <w:r w:rsidRPr="00CA6FC3">
        <w:rPr>
          <w:sz w:val="26"/>
          <w:szCs w:val="26"/>
          <w:rtl/>
          <w:lang w:bidi="ar-LB"/>
        </w:rPr>
        <w:t>في تقريرها المرحلي</w:t>
      </w:r>
      <w:r>
        <w:rPr>
          <w:sz w:val="26"/>
          <w:szCs w:val="26"/>
          <w:rtl/>
          <w:lang w:bidi="ar-LB"/>
        </w:rPr>
        <w:t xml:space="preserve"> لعام</w:t>
      </w:r>
      <w:r w:rsidRPr="00CA6FC3">
        <w:rPr>
          <w:sz w:val="26"/>
          <w:szCs w:val="26"/>
          <w:rtl/>
          <w:lang w:bidi="ar-LB"/>
        </w:rPr>
        <w:t xml:space="preserve"> </w:t>
      </w:r>
      <w:r>
        <w:rPr>
          <w:sz w:val="26"/>
          <w:szCs w:val="26"/>
          <w:rtl/>
          <w:lang w:bidi="ar-LB"/>
        </w:rPr>
        <w:t>2023</w:t>
      </w:r>
      <w:r w:rsidRPr="00CA6FC3">
        <w:rPr>
          <w:sz w:val="26"/>
          <w:szCs w:val="26"/>
          <w:rtl/>
          <w:lang w:bidi="ar-LB"/>
        </w:rPr>
        <w:t xml:space="preserve">، </w:t>
      </w:r>
      <w:r>
        <w:rPr>
          <w:sz w:val="26"/>
          <w:szCs w:val="26"/>
          <w:rtl/>
          <w:lang w:bidi="ar-LB"/>
        </w:rPr>
        <w:t xml:space="preserve">أن </w:t>
      </w:r>
      <w:r w:rsidRPr="00CA6FC3">
        <w:rPr>
          <w:sz w:val="26"/>
          <w:szCs w:val="26"/>
          <w:rtl/>
          <w:lang w:bidi="ar-LB"/>
        </w:rPr>
        <w:t>يمثل المبلغ</w:t>
      </w:r>
      <w:proofErr w:type="gramStart"/>
      <w:r w:rsidRPr="00C03CCE">
        <w:rPr>
          <w:sz w:val="26"/>
          <w:szCs w:val="26"/>
          <w:lang w:val="en-CA" w:bidi="ar-LB"/>
        </w:rPr>
        <w:t xml:space="preserve">316,592 </w:t>
      </w:r>
      <w:r w:rsidRPr="00CA6FC3">
        <w:rPr>
          <w:sz w:val="26"/>
          <w:szCs w:val="26"/>
          <w:rtl/>
          <w:lang w:bidi="ar-LB"/>
        </w:rPr>
        <w:t xml:space="preserve"> دولارا</w:t>
      </w:r>
      <w:proofErr w:type="gramEnd"/>
      <w:r w:rsidRPr="00CA6FC3">
        <w:rPr>
          <w:sz w:val="26"/>
          <w:szCs w:val="26"/>
          <w:rtl/>
          <w:lang w:bidi="ar-LB"/>
        </w:rPr>
        <w:t xml:space="preserve"> أمريكيا </w:t>
      </w:r>
      <w:r>
        <w:rPr>
          <w:sz w:val="26"/>
          <w:szCs w:val="26"/>
          <w:rtl/>
          <w:lang w:bidi="ar-LB"/>
        </w:rPr>
        <w:t>ال</w:t>
      </w:r>
      <w:r w:rsidRPr="00CA6FC3">
        <w:rPr>
          <w:sz w:val="26"/>
          <w:szCs w:val="26"/>
          <w:rtl/>
          <w:lang w:bidi="ar-LB"/>
        </w:rPr>
        <w:t>نفقات</w:t>
      </w:r>
      <w:r>
        <w:rPr>
          <w:sz w:val="26"/>
          <w:szCs w:val="26"/>
          <w:rtl/>
          <w:lang w:bidi="ar-LB"/>
        </w:rPr>
        <w:t xml:space="preserve"> التي</w:t>
      </w:r>
      <w:r w:rsidRPr="00CA6FC3">
        <w:rPr>
          <w:sz w:val="26"/>
          <w:szCs w:val="26"/>
          <w:rtl/>
          <w:lang w:bidi="ar-LB"/>
        </w:rPr>
        <w:t xml:space="preserve"> </w:t>
      </w:r>
      <w:r>
        <w:rPr>
          <w:sz w:val="26"/>
          <w:szCs w:val="26"/>
          <w:rtl/>
          <w:lang w:bidi="ar-LB"/>
        </w:rPr>
        <w:t xml:space="preserve">سُجلت </w:t>
      </w:r>
      <w:r w:rsidRPr="00CA6FC3">
        <w:rPr>
          <w:sz w:val="26"/>
          <w:szCs w:val="26"/>
          <w:rtl/>
          <w:lang w:bidi="ar-LB"/>
        </w:rPr>
        <w:t xml:space="preserve">في </w:t>
      </w:r>
      <w:r>
        <w:rPr>
          <w:sz w:val="26"/>
          <w:szCs w:val="26"/>
          <w:rtl/>
          <w:lang w:bidi="ar-LB"/>
        </w:rPr>
        <w:t>الحسابات النهائية لعام 2022</w:t>
      </w:r>
      <w:r w:rsidRPr="00CA6FC3">
        <w:rPr>
          <w:sz w:val="26"/>
          <w:szCs w:val="26"/>
          <w:rtl/>
          <w:lang w:bidi="ar-LB"/>
        </w:rPr>
        <w:t>؛</w:t>
      </w:r>
      <w:r w:rsidRPr="00C03CCE">
        <w:rPr>
          <w:sz w:val="26"/>
          <w:szCs w:val="26"/>
          <w:rtl/>
          <w:lang w:bidi="ar-LB"/>
        </w:rPr>
        <w:t xml:space="preserve"> </w:t>
      </w:r>
      <w:r>
        <w:rPr>
          <w:sz w:val="26"/>
          <w:szCs w:val="26"/>
          <w:rtl/>
          <w:lang w:bidi="ar-LB"/>
        </w:rPr>
        <w:t xml:space="preserve">ولكن ليس في التقرير المرحلي؛ وأن يمثل المبلغ </w:t>
      </w:r>
      <w:r w:rsidRPr="00DB17AF">
        <w:rPr>
          <w:sz w:val="26"/>
          <w:szCs w:val="26"/>
          <w:lang w:bidi="ar-LB"/>
        </w:rPr>
        <w:t>1,805,836</w:t>
      </w:r>
      <w:r w:rsidRPr="00DB17AF">
        <w:rPr>
          <w:sz w:val="26"/>
          <w:szCs w:val="26"/>
          <w:rtl/>
          <w:lang w:bidi="ar-LB"/>
        </w:rPr>
        <w:t xml:space="preserve"> دولارا أمريكيا النفقات التي تمت المبالغة في تقديرها في التقرير المرحلي لعام 2022؛</w:t>
      </w:r>
    </w:p>
    <w:p w14:paraId="5ABAA781" w14:textId="4FD624DA" w:rsidR="00624943" w:rsidRPr="00DB17AF" w:rsidRDefault="00624943" w:rsidP="00B06EB1">
      <w:pPr>
        <w:pStyle w:val="Heading3"/>
        <w:numPr>
          <w:ilvl w:val="1"/>
          <w:numId w:val="24"/>
        </w:numPr>
        <w:bidi/>
        <w:ind w:left="1989" w:hanging="567"/>
        <w:rPr>
          <w:sz w:val="26"/>
          <w:szCs w:val="26"/>
          <w:rtl/>
          <w:lang w:bidi="ar-LB"/>
        </w:rPr>
      </w:pPr>
      <w:r w:rsidRPr="00DB17AF">
        <w:rPr>
          <w:sz w:val="26"/>
          <w:szCs w:val="26"/>
          <w:rtl/>
          <w:lang w:bidi="ar-LB"/>
        </w:rPr>
        <w:t xml:space="preserve">في حساباتها لعام 2023، </w:t>
      </w:r>
      <w:r>
        <w:rPr>
          <w:sz w:val="26"/>
          <w:szCs w:val="26"/>
          <w:rtl/>
          <w:lang w:bidi="ar-LB"/>
        </w:rPr>
        <w:t xml:space="preserve">أن </w:t>
      </w:r>
      <w:r w:rsidRPr="00DB17AF">
        <w:rPr>
          <w:sz w:val="26"/>
          <w:szCs w:val="26"/>
          <w:rtl/>
          <w:lang w:bidi="ar-LB"/>
        </w:rPr>
        <w:t xml:space="preserve">يمثل </w:t>
      </w:r>
      <w:r>
        <w:rPr>
          <w:sz w:val="26"/>
          <w:szCs w:val="26"/>
          <w:rtl/>
          <w:lang w:bidi="ar-LB"/>
        </w:rPr>
        <w:t>ال</w:t>
      </w:r>
      <w:r w:rsidRPr="00DB17AF">
        <w:rPr>
          <w:sz w:val="26"/>
          <w:szCs w:val="26"/>
          <w:rtl/>
          <w:lang w:bidi="ar-LB"/>
        </w:rPr>
        <w:t xml:space="preserve">مبلغ 455,191 دولارا أمريكيا النفقات من تكاليف الدعم التي تم تسجيلها في التقرير المرحلي لعام </w:t>
      </w:r>
      <w:r w:rsidR="005A2FCF" w:rsidRPr="00DB17AF">
        <w:rPr>
          <w:rFonts w:hint="cs"/>
          <w:sz w:val="26"/>
          <w:szCs w:val="26"/>
          <w:rtl/>
          <w:lang w:bidi="ar-LB"/>
        </w:rPr>
        <w:t>2022</w:t>
      </w:r>
      <w:r w:rsidR="005A2FCF" w:rsidRPr="00DB17AF">
        <w:rPr>
          <w:rFonts w:hint="eastAsia"/>
          <w:sz w:val="26"/>
          <w:szCs w:val="26"/>
          <w:rtl/>
          <w:lang w:bidi="ar-LB"/>
        </w:rPr>
        <w:t>،</w:t>
      </w:r>
      <w:r w:rsidRPr="00DB17AF">
        <w:rPr>
          <w:sz w:val="26"/>
          <w:szCs w:val="26"/>
          <w:rtl/>
          <w:lang w:bidi="ar-LB"/>
        </w:rPr>
        <w:t xml:space="preserve"> ولكن </w:t>
      </w:r>
      <w:r>
        <w:rPr>
          <w:sz w:val="26"/>
          <w:szCs w:val="26"/>
          <w:rtl/>
          <w:lang w:bidi="ar-LB"/>
        </w:rPr>
        <w:t xml:space="preserve">ليس </w:t>
      </w:r>
      <w:r w:rsidRPr="00DB17AF">
        <w:rPr>
          <w:sz w:val="26"/>
          <w:szCs w:val="26"/>
          <w:rtl/>
          <w:lang w:bidi="ar-LB"/>
        </w:rPr>
        <w:t>في الحسابات الختامية، و</w:t>
      </w:r>
      <w:r>
        <w:rPr>
          <w:sz w:val="26"/>
          <w:szCs w:val="26"/>
          <w:rtl/>
          <w:lang w:bidi="ar-LB"/>
        </w:rPr>
        <w:t xml:space="preserve">أن يمثل المبلغ </w:t>
      </w:r>
      <w:r w:rsidRPr="00DB17AF">
        <w:rPr>
          <w:sz w:val="26"/>
          <w:szCs w:val="26"/>
          <w:rtl/>
          <w:lang w:bidi="ar-LB"/>
        </w:rPr>
        <w:t xml:space="preserve">886 دولارًا أمريكيًا النفقات الواردة في البيان </w:t>
      </w:r>
      <w:proofErr w:type="gramStart"/>
      <w:r w:rsidRPr="00DB17AF">
        <w:rPr>
          <w:sz w:val="26"/>
          <w:szCs w:val="26"/>
          <w:rtl/>
          <w:lang w:bidi="ar-LB"/>
        </w:rPr>
        <w:t>المالي</w:t>
      </w:r>
      <w:proofErr w:type="gramEnd"/>
      <w:r w:rsidRPr="00DB17AF">
        <w:rPr>
          <w:sz w:val="26"/>
          <w:szCs w:val="26"/>
          <w:rtl/>
          <w:lang w:bidi="ar-LB"/>
        </w:rPr>
        <w:t xml:space="preserve"> ولكن ليس في التقرير المرحلي؛</w:t>
      </w:r>
    </w:p>
    <w:p w14:paraId="45B8E3D1" w14:textId="77777777" w:rsidR="00624943" w:rsidRPr="00C03CCE" w:rsidRDefault="00624943" w:rsidP="00624943">
      <w:pPr>
        <w:bidi/>
        <w:rPr>
          <w:lang w:val="en-CA" w:bidi="ar-LB"/>
        </w:rPr>
      </w:pPr>
    </w:p>
    <w:p w14:paraId="6108AE9A" w14:textId="31AB52EB" w:rsidR="00624943" w:rsidRDefault="00624943" w:rsidP="00624943">
      <w:pPr>
        <w:pStyle w:val="Heading2"/>
        <w:numPr>
          <w:ilvl w:val="0"/>
          <w:numId w:val="25"/>
        </w:numPr>
        <w:bidi/>
        <w:ind w:left="1440" w:hanging="720"/>
        <w:rPr>
          <w:sz w:val="26"/>
          <w:szCs w:val="26"/>
          <w:rtl/>
          <w:lang w:val="en-US" w:bidi="ar-LB"/>
        </w:rPr>
      </w:pPr>
      <w:r w:rsidRPr="00DB17AF">
        <w:rPr>
          <w:sz w:val="26"/>
          <w:szCs w:val="26"/>
          <w:rtl/>
          <w:lang w:val="en-US" w:bidi="ar-LB"/>
        </w:rPr>
        <w:t>أن يط</w:t>
      </w:r>
      <w:r>
        <w:rPr>
          <w:sz w:val="26"/>
          <w:szCs w:val="26"/>
          <w:rtl/>
          <w:lang w:val="en-US" w:bidi="ar-LB"/>
        </w:rPr>
        <w:t>ا</w:t>
      </w:r>
      <w:r w:rsidRPr="00DB17AF">
        <w:rPr>
          <w:sz w:val="26"/>
          <w:szCs w:val="26"/>
          <w:rtl/>
          <w:lang w:val="en-US" w:bidi="ar-LB"/>
        </w:rPr>
        <w:t xml:space="preserve">لب اليونيدو </w:t>
      </w:r>
      <w:r w:rsidR="00B06EB1">
        <w:rPr>
          <w:sz w:val="26"/>
          <w:szCs w:val="26"/>
          <w:rtl/>
          <w:lang w:val="en-US" w:bidi="ar-LB"/>
        </w:rPr>
        <w:t>ب</w:t>
      </w:r>
      <w:r w:rsidRPr="00DB17AF">
        <w:rPr>
          <w:sz w:val="26"/>
          <w:szCs w:val="26"/>
          <w:rtl/>
          <w:lang w:val="en-US" w:bidi="ar-LB"/>
        </w:rPr>
        <w:t>إجراء تعديلات في حساباتها لعام 2022، وهي</w:t>
      </w:r>
      <w:r>
        <w:rPr>
          <w:sz w:val="26"/>
          <w:szCs w:val="26"/>
          <w:rtl/>
          <w:lang w:val="en-US" w:bidi="ar-LB"/>
        </w:rPr>
        <w:t xml:space="preserve"> أن يمثل المبلغ</w:t>
      </w:r>
      <w:r w:rsidRPr="00DB17AF">
        <w:rPr>
          <w:sz w:val="26"/>
          <w:szCs w:val="26"/>
          <w:rtl/>
          <w:lang w:val="en-US" w:bidi="ar-LB"/>
        </w:rPr>
        <w:t xml:space="preserve"> 407</w:t>
      </w:r>
      <w:r w:rsidR="00F36515">
        <w:rPr>
          <w:sz w:val="26"/>
          <w:szCs w:val="26"/>
          <w:lang w:val="en-US" w:bidi="ar-LB"/>
        </w:rPr>
        <w:t>,</w:t>
      </w:r>
      <w:r w:rsidRPr="00DB17AF">
        <w:rPr>
          <w:sz w:val="26"/>
          <w:szCs w:val="26"/>
          <w:rtl/>
          <w:lang w:val="en-US" w:bidi="ar-LB"/>
        </w:rPr>
        <w:t>050</w:t>
      </w:r>
      <w:r w:rsidR="00F36515">
        <w:rPr>
          <w:sz w:val="26"/>
          <w:szCs w:val="26"/>
          <w:lang w:val="en-US" w:bidi="ar-LB"/>
        </w:rPr>
        <w:t>,</w:t>
      </w:r>
      <w:r w:rsidRPr="00DB17AF">
        <w:rPr>
          <w:sz w:val="26"/>
          <w:szCs w:val="26"/>
          <w:rtl/>
          <w:lang w:val="en-US" w:bidi="ar-LB"/>
        </w:rPr>
        <w:t xml:space="preserve">2 دولارات أمريكية الإيرادات التي تم تسجيلها في عام 2021، </w:t>
      </w:r>
      <w:r>
        <w:rPr>
          <w:sz w:val="26"/>
          <w:szCs w:val="26"/>
          <w:rtl/>
          <w:lang w:val="en-US" w:bidi="ar-LB"/>
        </w:rPr>
        <w:t xml:space="preserve">وأن يمثل المبلغ </w:t>
      </w:r>
      <w:r w:rsidRPr="00DB17AF">
        <w:rPr>
          <w:sz w:val="26"/>
          <w:szCs w:val="26"/>
          <w:rtl/>
          <w:lang w:val="en-US" w:bidi="ar-LB"/>
        </w:rPr>
        <w:t>492</w:t>
      </w:r>
      <w:r w:rsidR="00476C87">
        <w:rPr>
          <w:sz w:val="26"/>
          <w:szCs w:val="26"/>
          <w:lang w:val="en-US" w:bidi="ar-LB"/>
        </w:rPr>
        <w:t>,</w:t>
      </w:r>
      <w:r w:rsidRPr="00DB17AF">
        <w:rPr>
          <w:sz w:val="26"/>
          <w:szCs w:val="26"/>
          <w:rtl/>
          <w:lang w:val="en-US" w:bidi="ar-LB"/>
        </w:rPr>
        <w:t xml:space="preserve">122 دولارا أمريكيا الفوائد للصين المخصومة في حساباتها لعام </w:t>
      </w:r>
      <w:r w:rsidR="005A2FCF" w:rsidRPr="00DB17AF">
        <w:rPr>
          <w:rFonts w:hint="cs"/>
          <w:sz w:val="26"/>
          <w:szCs w:val="26"/>
          <w:rtl/>
          <w:lang w:val="en-US" w:bidi="ar-LB"/>
        </w:rPr>
        <w:t>2021</w:t>
      </w:r>
      <w:r w:rsidR="005A2FCF" w:rsidRPr="00DB17AF">
        <w:rPr>
          <w:rFonts w:hint="eastAsia"/>
          <w:sz w:val="26"/>
          <w:szCs w:val="26"/>
          <w:rtl/>
          <w:lang w:val="en-US" w:bidi="ar-LB"/>
        </w:rPr>
        <w:t>،</w:t>
      </w:r>
      <w:r w:rsidRPr="00DB17AF">
        <w:rPr>
          <w:sz w:val="26"/>
          <w:szCs w:val="26"/>
          <w:rtl/>
          <w:lang w:val="en-US" w:bidi="ar-LB"/>
        </w:rPr>
        <w:t xml:space="preserve"> ولكن لم </w:t>
      </w:r>
      <w:r>
        <w:rPr>
          <w:sz w:val="26"/>
          <w:szCs w:val="26"/>
          <w:rtl/>
          <w:lang w:val="en-US" w:bidi="ar-LB"/>
        </w:rPr>
        <w:t>تتم</w:t>
      </w:r>
      <w:r w:rsidRPr="00DB17AF">
        <w:rPr>
          <w:sz w:val="26"/>
          <w:szCs w:val="26"/>
          <w:rtl/>
          <w:lang w:val="en-US" w:bidi="ar-LB"/>
        </w:rPr>
        <w:t xml:space="preserve"> </w:t>
      </w:r>
      <w:r>
        <w:rPr>
          <w:sz w:val="26"/>
          <w:szCs w:val="26"/>
          <w:rtl/>
          <w:lang w:val="en-US" w:bidi="ar-LB"/>
        </w:rPr>
        <w:t>موازنتها</w:t>
      </w:r>
      <w:r w:rsidRPr="00DB17AF">
        <w:rPr>
          <w:sz w:val="26"/>
          <w:szCs w:val="26"/>
          <w:rtl/>
          <w:lang w:val="en-US" w:bidi="ar-LB"/>
        </w:rPr>
        <w:t xml:space="preserve"> بعد </w:t>
      </w:r>
      <w:r>
        <w:rPr>
          <w:sz w:val="26"/>
          <w:szCs w:val="26"/>
          <w:rtl/>
          <w:lang w:val="en-US" w:bidi="ar-LB"/>
        </w:rPr>
        <w:t xml:space="preserve">مقابل </w:t>
      </w:r>
      <w:r w:rsidRPr="00DB17AF">
        <w:rPr>
          <w:sz w:val="26"/>
          <w:szCs w:val="26"/>
          <w:rtl/>
          <w:lang w:val="en-US" w:bidi="ar-LB"/>
        </w:rPr>
        <w:t>مدفوعات اليونيدو؛</w:t>
      </w:r>
    </w:p>
    <w:p w14:paraId="5209D780" w14:textId="4F83911F" w:rsidR="002328A3" w:rsidRPr="002328A3" w:rsidRDefault="002328A3" w:rsidP="002328A3">
      <w:pPr>
        <w:bidi/>
        <w:ind w:left="1350" w:hanging="630"/>
        <w:rPr>
          <w:sz w:val="26"/>
          <w:szCs w:val="26"/>
          <w:lang w:val="en-US" w:bidi="ar-LB"/>
        </w:rPr>
      </w:pPr>
      <w:r w:rsidRPr="002328A3">
        <w:rPr>
          <w:sz w:val="26"/>
          <w:szCs w:val="26"/>
          <w:rtl/>
          <w:lang w:val="en-US" w:bidi="ar-LB"/>
        </w:rPr>
        <w:t>(</w:t>
      </w:r>
      <w:r w:rsidR="00BB4A8F" w:rsidRPr="00CA6FC3">
        <w:rPr>
          <w:sz w:val="26"/>
          <w:szCs w:val="26"/>
          <w:rtl/>
          <w:lang w:val="en-US" w:bidi="ar-LB"/>
        </w:rPr>
        <w:t>هـ</w:t>
      </w:r>
      <w:r w:rsidRPr="002328A3">
        <w:rPr>
          <w:sz w:val="26"/>
          <w:szCs w:val="26"/>
          <w:rtl/>
          <w:lang w:val="en-US" w:bidi="ar-LB"/>
        </w:rPr>
        <w:t>)</w:t>
      </w:r>
      <w:r w:rsidRPr="002328A3">
        <w:rPr>
          <w:sz w:val="26"/>
          <w:szCs w:val="26"/>
          <w:rtl/>
          <w:lang w:val="en-US" w:bidi="ar-LB"/>
        </w:rPr>
        <w:tab/>
      </w:r>
      <w:r w:rsidR="00011E04">
        <w:rPr>
          <w:sz w:val="26"/>
          <w:szCs w:val="26"/>
          <w:rtl/>
          <w:lang w:val="en-US" w:bidi="ar-LB"/>
        </w:rPr>
        <w:t xml:space="preserve">تجدر </w:t>
      </w:r>
      <w:r w:rsidRPr="002328A3">
        <w:rPr>
          <w:sz w:val="26"/>
          <w:szCs w:val="26"/>
          <w:rtl/>
          <w:lang w:val="en-US" w:bidi="ar-LB"/>
        </w:rPr>
        <w:t xml:space="preserve">الإشارة </w:t>
      </w:r>
      <w:r>
        <w:rPr>
          <w:sz w:val="26"/>
          <w:szCs w:val="26"/>
          <w:rtl/>
          <w:lang w:val="en-US" w:bidi="ar-LB"/>
        </w:rPr>
        <w:t>ان</w:t>
      </w:r>
      <w:r w:rsidRPr="002328A3">
        <w:rPr>
          <w:sz w:val="26"/>
          <w:szCs w:val="26"/>
          <w:rtl/>
          <w:lang w:val="en-US" w:bidi="ar-LB"/>
        </w:rPr>
        <w:t xml:space="preserve"> بنود التسوية 2022 المعلقة التالية </w:t>
      </w:r>
      <w:r>
        <w:rPr>
          <w:sz w:val="26"/>
          <w:szCs w:val="26"/>
          <w:rtl/>
          <w:lang w:val="en-US" w:bidi="ar-LB"/>
        </w:rPr>
        <w:t>ستستحدث من قبل</w:t>
      </w:r>
      <w:r w:rsidRPr="002328A3">
        <w:rPr>
          <w:sz w:val="26"/>
          <w:szCs w:val="26"/>
          <w:rtl/>
          <w:lang w:val="en-US" w:bidi="ar-LB"/>
        </w:rPr>
        <w:t xml:space="preserve"> الوكالات المنفذة ذات الصلة قبل الاجتماع الخامس والتسعين:</w:t>
      </w:r>
    </w:p>
    <w:p w14:paraId="76A81C36" w14:textId="77777777" w:rsidR="002328A3" w:rsidRPr="002328A3" w:rsidRDefault="002328A3" w:rsidP="002328A3">
      <w:pPr>
        <w:bidi/>
        <w:rPr>
          <w:rtl/>
          <w:lang w:val="en-US" w:bidi="ar-LB"/>
        </w:rPr>
      </w:pPr>
    </w:p>
    <w:p w14:paraId="251F3672" w14:textId="77777777" w:rsidR="00624943" w:rsidRPr="00CA6FC3" w:rsidRDefault="00624943" w:rsidP="00624943">
      <w:pPr>
        <w:pStyle w:val="Heading3"/>
        <w:numPr>
          <w:ilvl w:val="1"/>
          <w:numId w:val="25"/>
        </w:numPr>
        <w:bidi/>
        <w:ind w:left="1980" w:hanging="540"/>
        <w:rPr>
          <w:sz w:val="26"/>
          <w:szCs w:val="26"/>
          <w:rtl/>
          <w:lang w:val="en-US" w:bidi="ar-LB"/>
        </w:rPr>
      </w:pPr>
      <w:r w:rsidRPr="00CA6FC3">
        <w:rPr>
          <w:sz w:val="26"/>
          <w:szCs w:val="26"/>
          <w:rtl/>
          <w:lang w:val="en-US" w:bidi="ar-LB"/>
        </w:rPr>
        <w:t xml:space="preserve">الفرقان البالغان </w:t>
      </w:r>
      <w:r w:rsidRPr="00F00821">
        <w:rPr>
          <w:sz w:val="26"/>
          <w:szCs w:val="26"/>
          <w:lang w:val="en-US" w:bidi="ar-LB"/>
        </w:rPr>
        <w:t>288</w:t>
      </w:r>
      <w:r w:rsidRPr="00CA6FC3">
        <w:rPr>
          <w:sz w:val="26"/>
          <w:szCs w:val="26"/>
          <w:rtl/>
          <w:lang w:val="en-US" w:bidi="ar-LB"/>
        </w:rPr>
        <w:t xml:space="preserve"> دولارا أمريكي</w:t>
      </w:r>
      <w:r>
        <w:rPr>
          <w:sz w:val="26"/>
          <w:szCs w:val="26"/>
          <w:rtl/>
          <w:lang w:val="en-US" w:bidi="ar-LB"/>
        </w:rPr>
        <w:t>ا</w:t>
      </w:r>
      <w:r w:rsidRPr="00CA6FC3">
        <w:rPr>
          <w:sz w:val="26"/>
          <w:szCs w:val="26"/>
          <w:rtl/>
          <w:lang w:val="en-US" w:bidi="ar-LB"/>
        </w:rPr>
        <w:t xml:space="preserve"> في الدخل و</w:t>
      </w:r>
      <w:proofErr w:type="gramStart"/>
      <w:r w:rsidRPr="00F00821">
        <w:rPr>
          <w:sz w:val="26"/>
          <w:szCs w:val="26"/>
          <w:lang w:val="en-US" w:bidi="ar-LB"/>
        </w:rPr>
        <w:t xml:space="preserve">1,524,873 </w:t>
      </w:r>
      <w:r w:rsidRPr="00CA6FC3">
        <w:rPr>
          <w:sz w:val="26"/>
          <w:szCs w:val="26"/>
          <w:rtl/>
          <w:lang w:val="en-US" w:bidi="ar-LB"/>
        </w:rPr>
        <w:t xml:space="preserve"> دولارا</w:t>
      </w:r>
      <w:proofErr w:type="gramEnd"/>
      <w:r w:rsidRPr="00CA6FC3">
        <w:rPr>
          <w:sz w:val="26"/>
          <w:szCs w:val="26"/>
          <w:rtl/>
          <w:lang w:val="en-US" w:bidi="ar-LB"/>
        </w:rPr>
        <w:t xml:space="preserve"> أمريكي</w:t>
      </w:r>
      <w:r>
        <w:rPr>
          <w:sz w:val="26"/>
          <w:szCs w:val="26"/>
          <w:rtl/>
          <w:lang w:val="en-US" w:bidi="ar-LB"/>
        </w:rPr>
        <w:t>ا</w:t>
      </w:r>
      <w:r w:rsidRPr="00CA6FC3">
        <w:rPr>
          <w:sz w:val="26"/>
          <w:szCs w:val="26"/>
          <w:rtl/>
          <w:lang w:val="en-US" w:bidi="ar-LB"/>
        </w:rPr>
        <w:t xml:space="preserve"> في النفقات بين التقرير المرحلي والحسابات الختامية لليونيدو؛</w:t>
      </w:r>
    </w:p>
    <w:p w14:paraId="3978677D" w14:textId="0D19A28A" w:rsidR="00624943" w:rsidRPr="00CA6FC3" w:rsidRDefault="00624943" w:rsidP="00624943">
      <w:pPr>
        <w:pStyle w:val="Heading3"/>
        <w:keepNext/>
        <w:keepLines/>
        <w:numPr>
          <w:ilvl w:val="1"/>
          <w:numId w:val="25"/>
        </w:numPr>
        <w:bidi/>
        <w:ind w:left="1979" w:hanging="539"/>
        <w:rPr>
          <w:sz w:val="26"/>
          <w:szCs w:val="26"/>
          <w:lang w:bidi="ar-LB"/>
        </w:rPr>
      </w:pPr>
      <w:r w:rsidRPr="00CA6FC3">
        <w:rPr>
          <w:sz w:val="26"/>
          <w:szCs w:val="26"/>
          <w:rtl/>
          <w:lang w:bidi="ar-LB"/>
        </w:rPr>
        <w:t>الفروق البالغة</w:t>
      </w:r>
      <w:r w:rsidR="00B03226">
        <w:rPr>
          <w:sz w:val="26"/>
          <w:szCs w:val="26"/>
          <w:lang w:bidi="ar-LB"/>
        </w:rPr>
        <w:t xml:space="preserve"> </w:t>
      </w:r>
      <w:r w:rsidR="007A57FB">
        <w:rPr>
          <w:sz w:val="26"/>
          <w:szCs w:val="26"/>
          <w:lang w:val="en-CA" w:bidi="ar-LB"/>
        </w:rPr>
        <w:t>387,026</w:t>
      </w:r>
      <w:r w:rsidRPr="00F00821">
        <w:rPr>
          <w:sz w:val="26"/>
          <w:szCs w:val="26"/>
          <w:lang w:val="en-CA" w:bidi="ar-LB"/>
        </w:rPr>
        <w:t xml:space="preserve"> </w:t>
      </w:r>
      <w:r w:rsidRPr="00CA6FC3">
        <w:rPr>
          <w:sz w:val="26"/>
          <w:szCs w:val="26"/>
          <w:rtl/>
          <w:lang w:bidi="ar-LB"/>
        </w:rPr>
        <w:t>دولارا أمريكيا، في الدخل بين التقرير المرحلي والحسابات الختامية للبنك الدولي؛</w:t>
      </w:r>
    </w:p>
    <w:p w14:paraId="5B270977" w14:textId="29E082D2" w:rsidR="00624943" w:rsidRPr="00CA6FC3" w:rsidRDefault="00624943" w:rsidP="00624943">
      <w:pPr>
        <w:pStyle w:val="Heading2"/>
        <w:keepNext/>
        <w:widowControl/>
        <w:numPr>
          <w:ilvl w:val="0"/>
          <w:numId w:val="0"/>
        </w:numPr>
        <w:bidi/>
        <w:ind w:left="1440" w:hanging="720"/>
        <w:rPr>
          <w:sz w:val="26"/>
          <w:szCs w:val="26"/>
          <w:rtl/>
          <w:lang w:val="en-US" w:bidi="ar-LB"/>
        </w:rPr>
      </w:pPr>
      <w:r w:rsidRPr="00CA6FC3">
        <w:rPr>
          <w:sz w:val="26"/>
          <w:szCs w:val="26"/>
          <w:rtl/>
          <w:lang w:val="en-US" w:bidi="ar-LB"/>
        </w:rPr>
        <w:t>(</w:t>
      </w:r>
      <w:r w:rsidR="00BB4A8F">
        <w:rPr>
          <w:sz w:val="26"/>
          <w:szCs w:val="26"/>
          <w:rtl/>
          <w:lang w:val="en-US" w:bidi="ar-LB"/>
        </w:rPr>
        <w:t>و</w:t>
      </w:r>
      <w:r w:rsidRPr="00CA6FC3">
        <w:rPr>
          <w:sz w:val="26"/>
          <w:szCs w:val="26"/>
          <w:rtl/>
          <w:lang w:val="en-US" w:bidi="ar-LB"/>
        </w:rPr>
        <w:t>)</w:t>
      </w:r>
      <w:r w:rsidRPr="00CA6FC3">
        <w:rPr>
          <w:sz w:val="26"/>
          <w:szCs w:val="26"/>
          <w:rtl/>
          <w:lang w:val="en-US" w:bidi="ar-LB"/>
        </w:rPr>
        <w:tab/>
        <w:t>وأن تحيط علما بأن بنود التسوية المعلقة على النحو التالي:</w:t>
      </w:r>
    </w:p>
    <w:p w14:paraId="03A2F905" w14:textId="1EEDB469" w:rsidR="00624943" w:rsidRPr="00CA6FC3" w:rsidRDefault="00624943" w:rsidP="00624943">
      <w:pPr>
        <w:pStyle w:val="Heading3"/>
        <w:numPr>
          <w:ilvl w:val="2"/>
          <w:numId w:val="25"/>
        </w:numPr>
        <w:bidi/>
        <w:ind w:left="1980" w:hanging="270"/>
        <w:rPr>
          <w:sz w:val="26"/>
          <w:szCs w:val="26"/>
          <w:rtl/>
          <w:lang w:val="en-US" w:bidi="ar-LB"/>
        </w:rPr>
      </w:pPr>
      <w:r w:rsidRPr="00CA6FC3">
        <w:rPr>
          <w:sz w:val="26"/>
          <w:szCs w:val="26"/>
          <w:rtl/>
          <w:lang w:val="en-US" w:bidi="ar-LB"/>
        </w:rPr>
        <w:t xml:space="preserve">لبرنامج الأمم المتحدة الإنمائي، للمشروعات غير المحددة، في المبلغين </w:t>
      </w:r>
      <w:r w:rsidRPr="00F00821">
        <w:rPr>
          <w:sz w:val="26"/>
          <w:szCs w:val="26"/>
          <w:lang w:val="en-US" w:bidi="ar-LB"/>
        </w:rPr>
        <w:t>68,300</w:t>
      </w:r>
      <w:r w:rsidRPr="00CA6FC3">
        <w:rPr>
          <w:sz w:val="26"/>
          <w:szCs w:val="26"/>
          <w:rtl/>
          <w:lang w:val="en-US" w:bidi="ar-LB"/>
        </w:rPr>
        <w:t xml:space="preserve"> دولارا </w:t>
      </w:r>
      <w:r w:rsidRPr="00CA6FC3">
        <w:rPr>
          <w:sz w:val="26"/>
          <w:szCs w:val="26"/>
          <w:rtl/>
          <w:lang w:val="en-US" w:bidi="ar-LB"/>
        </w:rPr>
        <w:lastRenderedPageBreak/>
        <w:t xml:space="preserve">أمريكيا </w:t>
      </w:r>
      <w:r w:rsidR="00B06EB1" w:rsidRPr="00CA6FC3">
        <w:rPr>
          <w:sz w:val="26"/>
          <w:szCs w:val="26"/>
          <w:rtl/>
          <w:lang w:val="en-US" w:bidi="ar-LB"/>
        </w:rPr>
        <w:t>و29,054</w:t>
      </w:r>
      <w:r w:rsidRPr="00CA6FC3">
        <w:rPr>
          <w:sz w:val="26"/>
          <w:szCs w:val="26"/>
          <w:rtl/>
          <w:lang w:val="en-US" w:bidi="ar-LB"/>
        </w:rPr>
        <w:t xml:space="preserve"> دولارا أمريكيا؛</w:t>
      </w:r>
    </w:p>
    <w:p w14:paraId="1E37DFAE" w14:textId="77777777" w:rsidR="00624943" w:rsidRPr="00CA6FC3" w:rsidRDefault="00624943" w:rsidP="00624943">
      <w:pPr>
        <w:pStyle w:val="Heading3"/>
        <w:numPr>
          <w:ilvl w:val="2"/>
          <w:numId w:val="25"/>
        </w:numPr>
        <w:bidi/>
        <w:ind w:left="1980" w:hanging="270"/>
        <w:rPr>
          <w:sz w:val="26"/>
          <w:szCs w:val="26"/>
          <w:rtl/>
          <w:lang w:val="en-US" w:bidi="ar-LB"/>
        </w:rPr>
      </w:pPr>
      <w:r w:rsidRPr="00CA6FC3">
        <w:rPr>
          <w:sz w:val="26"/>
          <w:szCs w:val="26"/>
          <w:rtl/>
          <w:lang w:val="en-US" w:bidi="ar-LB"/>
        </w:rPr>
        <w:t>للبنك الدولي، للمشروعات التالية المنفذة مع وكالات ثنائية أخرى عند الاقتضاء:</w:t>
      </w:r>
    </w:p>
    <w:p w14:paraId="608CC5CA" w14:textId="77777777" w:rsidR="00624943" w:rsidRPr="00CA6FC3" w:rsidRDefault="00624943" w:rsidP="00624943">
      <w:pPr>
        <w:pStyle w:val="Header4"/>
        <w:tabs>
          <w:tab w:val="clear" w:pos="2880"/>
          <w:tab w:val="left" w:pos="2520"/>
        </w:tabs>
        <w:bidi/>
        <w:ind w:hanging="900"/>
        <w:rPr>
          <w:sz w:val="26"/>
          <w:szCs w:val="26"/>
          <w:rtl/>
          <w:lang w:val="en-US" w:bidi="ar-LB"/>
        </w:rPr>
      </w:pPr>
      <w:r w:rsidRPr="00CA6FC3">
        <w:rPr>
          <w:sz w:val="26"/>
          <w:szCs w:val="26"/>
          <w:rtl/>
          <w:lang w:val="en-US" w:bidi="ar-LB"/>
        </w:rPr>
        <w:t xml:space="preserve">التعاون الثنائي لحكومة اليابان </w:t>
      </w:r>
      <w:r w:rsidRPr="00CA6FC3">
        <w:rPr>
          <w:sz w:val="26"/>
          <w:szCs w:val="26"/>
          <w:lang w:val="en-US" w:bidi="ar-LB"/>
        </w:rPr>
        <w:t>(THA/PHA/68/TAS/158)</w:t>
      </w:r>
      <w:r w:rsidRPr="00CA6FC3">
        <w:rPr>
          <w:sz w:val="26"/>
          <w:szCs w:val="26"/>
          <w:rtl/>
          <w:lang w:val="en-US" w:bidi="ar-LB"/>
        </w:rPr>
        <w:t xml:space="preserve"> في المبلغ </w:t>
      </w:r>
      <w:r w:rsidRPr="00F00821">
        <w:rPr>
          <w:sz w:val="26"/>
          <w:szCs w:val="26"/>
          <w:lang w:val="en-US" w:bidi="ar-LB"/>
        </w:rPr>
        <w:t>342,350</w:t>
      </w:r>
      <w:r w:rsidRPr="00CA6FC3">
        <w:rPr>
          <w:sz w:val="26"/>
          <w:szCs w:val="26"/>
          <w:rtl/>
          <w:lang w:val="en-US" w:bidi="ar-LB"/>
        </w:rPr>
        <w:t xml:space="preserve"> دولارا أمريكيا؛</w:t>
      </w:r>
    </w:p>
    <w:p w14:paraId="138CBD56" w14:textId="5BFBB80E" w:rsidR="00624943" w:rsidRPr="00CA6FC3" w:rsidRDefault="00624943" w:rsidP="005A2FCF">
      <w:pPr>
        <w:pStyle w:val="Header4"/>
        <w:tabs>
          <w:tab w:val="clear" w:pos="2880"/>
          <w:tab w:val="left" w:pos="2520"/>
        </w:tabs>
        <w:bidi/>
        <w:ind w:hanging="900"/>
        <w:jc w:val="left"/>
        <w:rPr>
          <w:sz w:val="26"/>
          <w:szCs w:val="26"/>
          <w:rtl/>
          <w:lang w:val="en-US" w:bidi="ar-LB"/>
        </w:rPr>
      </w:pPr>
      <w:r w:rsidRPr="00CA6FC3">
        <w:rPr>
          <w:sz w:val="26"/>
          <w:szCs w:val="26"/>
          <w:rtl/>
          <w:lang w:val="en-US" w:bidi="ar-LB"/>
        </w:rPr>
        <w:t xml:space="preserve">والتعاون الثنائي لحكومة </w:t>
      </w:r>
      <w:r w:rsidR="007A57FB" w:rsidRPr="00CA6FC3">
        <w:rPr>
          <w:sz w:val="26"/>
          <w:szCs w:val="26"/>
          <w:rtl/>
          <w:lang w:val="en-US" w:bidi="ar-LB"/>
        </w:rPr>
        <w:t>اليابان</w:t>
      </w:r>
      <w:r w:rsidR="007A57FB" w:rsidRPr="00CA6FC3">
        <w:rPr>
          <w:sz w:val="26"/>
          <w:szCs w:val="26"/>
          <w:lang w:val="en-US" w:bidi="ar-LB"/>
        </w:rPr>
        <w:t xml:space="preserve"> (</w:t>
      </w:r>
      <w:r w:rsidRPr="00CA6FC3">
        <w:rPr>
          <w:sz w:val="26"/>
          <w:szCs w:val="26"/>
          <w:lang w:val="en-US" w:bidi="ar-LB"/>
        </w:rPr>
        <w:t>VIE/PHA/76/TAS/71</w:t>
      </w:r>
      <w:r w:rsidR="005A2FCF" w:rsidRPr="00CA6FC3">
        <w:rPr>
          <w:sz w:val="26"/>
          <w:szCs w:val="26"/>
          <w:lang w:val="en-US" w:bidi="ar-LB"/>
        </w:rPr>
        <w:t xml:space="preserve">) </w:t>
      </w:r>
      <w:r w:rsidR="005A2FCF" w:rsidRPr="00CA6FC3">
        <w:rPr>
          <w:rFonts w:hint="cs"/>
          <w:sz w:val="26"/>
          <w:szCs w:val="26"/>
          <w:rtl/>
          <w:lang w:val="en-US" w:bidi="ar-LB"/>
        </w:rPr>
        <w:t>و</w:t>
      </w:r>
      <w:r w:rsidRPr="00CA6FC3">
        <w:rPr>
          <w:sz w:val="26"/>
          <w:szCs w:val="26"/>
          <w:rtl/>
          <w:lang w:val="en-US" w:bidi="ar-LB"/>
        </w:rPr>
        <w:t xml:space="preserve"> </w:t>
      </w:r>
      <w:r w:rsidRPr="00CA6FC3">
        <w:rPr>
          <w:sz w:val="26"/>
          <w:szCs w:val="26"/>
          <w:lang w:val="en-US" w:bidi="ar-LB"/>
        </w:rPr>
        <w:t>(VIE/PHA/84/INV/75)</w:t>
      </w:r>
      <w:r w:rsidRPr="00CA6FC3">
        <w:rPr>
          <w:sz w:val="26"/>
          <w:szCs w:val="26"/>
          <w:rtl/>
          <w:lang w:val="en-US" w:bidi="ar-LB"/>
        </w:rPr>
        <w:t xml:space="preserve"> في المبلغ </w:t>
      </w:r>
      <w:r w:rsidRPr="00F00821">
        <w:rPr>
          <w:sz w:val="26"/>
          <w:szCs w:val="26"/>
          <w:lang w:val="en-US" w:bidi="ar-LB"/>
        </w:rPr>
        <w:t>234,170</w:t>
      </w:r>
      <w:r w:rsidRPr="00CA6FC3">
        <w:rPr>
          <w:sz w:val="26"/>
          <w:szCs w:val="26"/>
          <w:rtl/>
          <w:lang w:val="en-US" w:bidi="ar-LB"/>
        </w:rPr>
        <w:t xml:space="preserve"> دولارا أمريكيا؛</w:t>
      </w:r>
    </w:p>
    <w:p w14:paraId="194855C0" w14:textId="77777777" w:rsidR="00624943" w:rsidRPr="00CA6FC3" w:rsidRDefault="00624943" w:rsidP="005A2FCF">
      <w:pPr>
        <w:pStyle w:val="Header4"/>
        <w:numPr>
          <w:ilvl w:val="3"/>
          <w:numId w:val="25"/>
        </w:numPr>
        <w:tabs>
          <w:tab w:val="clear" w:pos="2880"/>
          <w:tab w:val="left" w:pos="2520"/>
        </w:tabs>
        <w:bidi/>
        <w:ind w:hanging="1260"/>
        <w:jc w:val="left"/>
        <w:rPr>
          <w:sz w:val="26"/>
          <w:szCs w:val="26"/>
          <w:rtl/>
          <w:lang w:val="en-US" w:bidi="ar-LB"/>
        </w:rPr>
      </w:pPr>
      <w:r w:rsidRPr="00CA6FC3">
        <w:rPr>
          <w:sz w:val="26"/>
          <w:szCs w:val="26"/>
          <w:rtl/>
          <w:lang w:val="en-US" w:bidi="ar-LB"/>
        </w:rPr>
        <w:t xml:space="preserve">والتعاون الثنائي لحكومة السويد </w:t>
      </w:r>
      <w:r w:rsidRPr="00CA6FC3">
        <w:rPr>
          <w:sz w:val="26"/>
          <w:szCs w:val="26"/>
          <w:lang w:val="en-US" w:bidi="ar-LB"/>
        </w:rPr>
        <w:t>(THA/HAL/29/TAS/120)</w:t>
      </w:r>
      <w:r w:rsidRPr="00CA6FC3">
        <w:rPr>
          <w:sz w:val="26"/>
          <w:szCs w:val="26"/>
          <w:rtl/>
          <w:lang w:val="en-US" w:bidi="ar-LB"/>
        </w:rPr>
        <w:t xml:space="preserve"> في المبلغ </w:t>
      </w:r>
      <w:r w:rsidRPr="00F00821">
        <w:rPr>
          <w:sz w:val="26"/>
          <w:szCs w:val="26"/>
          <w:lang w:val="en-US" w:bidi="ar-LB"/>
        </w:rPr>
        <w:t>225,985</w:t>
      </w:r>
      <w:r w:rsidRPr="00CA6FC3">
        <w:rPr>
          <w:sz w:val="26"/>
          <w:szCs w:val="26"/>
          <w:rtl/>
          <w:lang w:val="en-US" w:bidi="ar-LB"/>
        </w:rPr>
        <w:t xml:space="preserve"> دولارا أمريكيا؛</w:t>
      </w:r>
    </w:p>
    <w:p w14:paraId="070E617F" w14:textId="77777777" w:rsidR="00624943" w:rsidRPr="00CA6FC3" w:rsidRDefault="00624943" w:rsidP="00624943">
      <w:pPr>
        <w:pStyle w:val="Header4"/>
        <w:numPr>
          <w:ilvl w:val="3"/>
          <w:numId w:val="24"/>
        </w:numPr>
        <w:bidi/>
        <w:ind w:left="2520" w:hanging="540"/>
        <w:rPr>
          <w:sz w:val="26"/>
          <w:szCs w:val="26"/>
          <w:rtl/>
          <w:lang w:val="en-US" w:bidi="ar-LB"/>
        </w:rPr>
      </w:pPr>
      <w:r w:rsidRPr="00CA6FC3">
        <w:rPr>
          <w:sz w:val="26"/>
          <w:szCs w:val="26"/>
          <w:rtl/>
          <w:lang w:val="en-US" w:bidi="ar-LB"/>
        </w:rPr>
        <w:t xml:space="preserve">والتعاون الثنائي لحكومة الولايات المتحدة الأمريكية </w:t>
      </w:r>
      <w:r w:rsidRPr="00CA6FC3">
        <w:rPr>
          <w:sz w:val="26"/>
          <w:szCs w:val="26"/>
          <w:lang w:val="en-US" w:bidi="ar-LB"/>
        </w:rPr>
        <w:t>(CPR/PRO/44/INV/425)</w:t>
      </w:r>
      <w:r w:rsidRPr="00CA6FC3">
        <w:rPr>
          <w:sz w:val="26"/>
          <w:szCs w:val="26"/>
          <w:rtl/>
          <w:lang w:val="en-US" w:bidi="ar-LB"/>
        </w:rPr>
        <w:t xml:space="preserve"> في المبلغ </w:t>
      </w:r>
      <w:r w:rsidRPr="00F00821">
        <w:rPr>
          <w:sz w:val="26"/>
          <w:szCs w:val="26"/>
          <w:lang w:val="en-US" w:bidi="ar-LB"/>
        </w:rPr>
        <w:t>5,375,000</w:t>
      </w:r>
      <w:r w:rsidRPr="00CA6FC3">
        <w:rPr>
          <w:sz w:val="26"/>
          <w:szCs w:val="26"/>
          <w:rtl/>
          <w:lang w:val="en-US" w:bidi="ar-LB"/>
        </w:rPr>
        <w:t xml:space="preserve"> دولارا أمريكيا؛</w:t>
      </w:r>
    </w:p>
    <w:p w14:paraId="4DBF0832" w14:textId="77777777" w:rsidR="00624943" w:rsidRPr="00CA6FC3" w:rsidRDefault="00624943" w:rsidP="00624943">
      <w:pPr>
        <w:pStyle w:val="Header4"/>
        <w:numPr>
          <w:ilvl w:val="0"/>
          <w:numId w:val="0"/>
        </w:numPr>
        <w:bidi/>
        <w:ind w:left="2520" w:hanging="540"/>
        <w:rPr>
          <w:sz w:val="26"/>
          <w:szCs w:val="26"/>
          <w:rtl/>
          <w:lang w:val="en-US" w:bidi="ar-LB"/>
        </w:rPr>
      </w:pPr>
      <w:r w:rsidRPr="00CA6FC3">
        <w:rPr>
          <w:sz w:val="26"/>
          <w:szCs w:val="26"/>
          <w:rtl/>
          <w:lang w:val="en-US" w:bidi="ar-LB"/>
        </w:rPr>
        <w:t xml:space="preserve">هـ- </w:t>
      </w:r>
      <w:r w:rsidRPr="00CA6FC3">
        <w:rPr>
          <w:sz w:val="26"/>
          <w:szCs w:val="26"/>
          <w:rtl/>
          <w:lang w:val="en-US" w:bidi="ar-LB"/>
        </w:rPr>
        <w:tab/>
        <w:t xml:space="preserve">والتعاون الثنائي لحكومة الولايات المتحدة الأمريكية </w:t>
      </w:r>
      <w:r w:rsidRPr="00CA6FC3">
        <w:rPr>
          <w:sz w:val="26"/>
          <w:szCs w:val="26"/>
          <w:lang w:val="en-US" w:bidi="ar-LB"/>
        </w:rPr>
        <w:t>(CPR/PRO/47/INV/439)</w:t>
      </w:r>
      <w:r w:rsidRPr="00CA6FC3">
        <w:rPr>
          <w:sz w:val="26"/>
          <w:szCs w:val="26"/>
          <w:rtl/>
          <w:lang w:val="en-US" w:bidi="ar-LB"/>
        </w:rPr>
        <w:t xml:space="preserve"> في المبلغ </w:t>
      </w:r>
      <w:r w:rsidRPr="00F00821">
        <w:rPr>
          <w:sz w:val="26"/>
          <w:szCs w:val="26"/>
          <w:lang w:val="en-US" w:bidi="ar-LB"/>
        </w:rPr>
        <w:t>5,375,000</w:t>
      </w:r>
      <w:r w:rsidRPr="00CA6FC3">
        <w:rPr>
          <w:sz w:val="26"/>
          <w:szCs w:val="26"/>
          <w:rtl/>
          <w:lang w:val="en-US" w:bidi="ar-LB"/>
        </w:rPr>
        <w:t xml:space="preserve"> دولارا أمريكيا؛</w:t>
      </w:r>
    </w:p>
    <w:p w14:paraId="34AA55CF" w14:textId="51A3852D" w:rsidR="00624943" w:rsidRPr="00CA6FC3" w:rsidRDefault="00624943" w:rsidP="00624943">
      <w:pPr>
        <w:pStyle w:val="Header4"/>
        <w:numPr>
          <w:ilvl w:val="4"/>
          <w:numId w:val="24"/>
        </w:numPr>
        <w:bidi/>
        <w:ind w:left="2520" w:hanging="540"/>
        <w:rPr>
          <w:sz w:val="26"/>
          <w:szCs w:val="26"/>
          <w:rtl/>
          <w:lang w:val="en-US" w:bidi="ar-LB"/>
        </w:rPr>
      </w:pPr>
      <w:r w:rsidRPr="00CA6FC3">
        <w:rPr>
          <w:sz w:val="26"/>
          <w:szCs w:val="26"/>
          <w:rtl/>
          <w:lang w:val="en-US" w:bidi="ar-LB"/>
        </w:rPr>
        <w:t>ومشروع المبرد ل</w:t>
      </w:r>
      <w:r w:rsidR="007C57EC">
        <w:rPr>
          <w:sz w:val="26"/>
          <w:szCs w:val="26"/>
          <w:rtl/>
          <w:lang w:val="en-US" w:bidi="ar-LB"/>
        </w:rPr>
        <w:t>تايلند</w:t>
      </w:r>
      <w:r w:rsidRPr="00CA6FC3">
        <w:rPr>
          <w:sz w:val="26"/>
          <w:szCs w:val="26"/>
          <w:rtl/>
          <w:lang w:val="en-US" w:bidi="ar-LB"/>
        </w:rPr>
        <w:t xml:space="preserve"> </w:t>
      </w:r>
      <w:r w:rsidRPr="00CA6FC3">
        <w:rPr>
          <w:sz w:val="26"/>
          <w:szCs w:val="26"/>
          <w:lang w:val="en-US" w:bidi="ar-LB"/>
        </w:rPr>
        <w:t>(THA/REF/26/INV/104)</w:t>
      </w:r>
      <w:r w:rsidRPr="00CA6FC3">
        <w:rPr>
          <w:sz w:val="26"/>
          <w:szCs w:val="26"/>
          <w:rtl/>
          <w:lang w:val="en-US" w:bidi="ar-LB"/>
        </w:rPr>
        <w:t xml:space="preserve"> في المبلغ </w:t>
      </w:r>
      <w:r w:rsidRPr="00F00821">
        <w:rPr>
          <w:sz w:val="26"/>
          <w:szCs w:val="26"/>
          <w:lang w:val="en-US" w:bidi="ar-LB"/>
        </w:rPr>
        <w:t>1,198,946</w:t>
      </w:r>
      <w:r>
        <w:rPr>
          <w:sz w:val="26"/>
          <w:szCs w:val="26"/>
          <w:rtl/>
          <w:lang w:val="en-US" w:bidi="ar-LB"/>
        </w:rPr>
        <w:t xml:space="preserve"> </w:t>
      </w:r>
      <w:r w:rsidRPr="00CA6FC3">
        <w:rPr>
          <w:sz w:val="26"/>
          <w:szCs w:val="26"/>
          <w:rtl/>
          <w:lang w:val="en-US" w:bidi="ar-LB"/>
        </w:rPr>
        <w:t>دولارا أمريكيا.</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24943" w:rsidRPr="00217F5A" w14:paraId="1B4A3160" w14:textId="77777777" w:rsidTr="00A37A59">
        <w:tc>
          <w:tcPr>
            <w:tcW w:w="1871" w:type="dxa"/>
          </w:tcPr>
          <w:p w14:paraId="05AAB268" w14:textId="77777777" w:rsidR="00624943" w:rsidRPr="00217F5A" w:rsidRDefault="00624943" w:rsidP="00A37A59">
            <w:pPr>
              <w:tabs>
                <w:tab w:val="left" w:pos="8280"/>
              </w:tabs>
              <w:bidi/>
              <w:rPr>
                <w:szCs w:val="24"/>
                <w:lang w:bidi="ar-LB"/>
              </w:rPr>
            </w:pPr>
          </w:p>
        </w:tc>
        <w:tc>
          <w:tcPr>
            <w:tcW w:w="1872" w:type="dxa"/>
          </w:tcPr>
          <w:p w14:paraId="008AE8D9" w14:textId="77777777" w:rsidR="00624943" w:rsidRPr="00217F5A" w:rsidRDefault="00624943" w:rsidP="00A37A59">
            <w:pPr>
              <w:tabs>
                <w:tab w:val="left" w:pos="8280"/>
              </w:tabs>
              <w:bidi/>
              <w:rPr>
                <w:szCs w:val="24"/>
                <w:lang w:bidi="ar-LB"/>
              </w:rPr>
            </w:pPr>
          </w:p>
        </w:tc>
        <w:tc>
          <w:tcPr>
            <w:tcW w:w="1872" w:type="dxa"/>
            <w:tcBorders>
              <w:bottom w:val="single" w:sz="4" w:space="0" w:color="auto"/>
            </w:tcBorders>
          </w:tcPr>
          <w:p w14:paraId="6C136E9F" w14:textId="77777777" w:rsidR="00624943" w:rsidRPr="00217F5A" w:rsidRDefault="00624943" w:rsidP="00A37A59">
            <w:pPr>
              <w:tabs>
                <w:tab w:val="left" w:pos="8280"/>
              </w:tabs>
              <w:bidi/>
              <w:rPr>
                <w:szCs w:val="24"/>
                <w:lang w:bidi="ar-LB"/>
              </w:rPr>
            </w:pPr>
          </w:p>
        </w:tc>
        <w:tc>
          <w:tcPr>
            <w:tcW w:w="1872" w:type="dxa"/>
          </w:tcPr>
          <w:p w14:paraId="4087C6E5" w14:textId="77777777" w:rsidR="00624943" w:rsidRPr="00217F5A" w:rsidRDefault="00624943" w:rsidP="00A37A59">
            <w:pPr>
              <w:tabs>
                <w:tab w:val="left" w:pos="8280"/>
              </w:tabs>
              <w:bidi/>
              <w:rPr>
                <w:szCs w:val="24"/>
                <w:lang w:bidi="ar-LB"/>
              </w:rPr>
            </w:pPr>
          </w:p>
        </w:tc>
        <w:tc>
          <w:tcPr>
            <w:tcW w:w="1873" w:type="dxa"/>
          </w:tcPr>
          <w:p w14:paraId="33E60B3F" w14:textId="77777777" w:rsidR="00624943" w:rsidRPr="00217F5A" w:rsidRDefault="00624943" w:rsidP="00A37A59">
            <w:pPr>
              <w:tabs>
                <w:tab w:val="left" w:pos="8280"/>
              </w:tabs>
              <w:bidi/>
              <w:rPr>
                <w:szCs w:val="24"/>
                <w:lang w:bidi="ar-LB"/>
              </w:rPr>
            </w:pPr>
          </w:p>
        </w:tc>
      </w:tr>
    </w:tbl>
    <w:p w14:paraId="7D05D0BA" w14:textId="414B37BA" w:rsidR="007E5D09" w:rsidRPr="00624943" w:rsidRDefault="007E5D09" w:rsidP="00624943">
      <w:pPr>
        <w:tabs>
          <w:tab w:val="left" w:pos="4095"/>
          <w:tab w:val="center" w:pos="4680"/>
        </w:tabs>
        <w:bidi/>
        <w:jc w:val="left"/>
        <w:rPr>
          <w:rtl/>
          <w:lang w:bidi="ar-LB"/>
        </w:rPr>
      </w:pPr>
    </w:p>
    <w:sectPr w:rsidR="007E5D09" w:rsidRPr="00624943" w:rsidSect="00B06EB1">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BE30C" w14:textId="77777777" w:rsidR="00A62A80" w:rsidRDefault="00A62A80">
      <w:r>
        <w:separator/>
      </w:r>
    </w:p>
  </w:endnote>
  <w:endnote w:type="continuationSeparator" w:id="0">
    <w:p w14:paraId="2BA32AD3" w14:textId="77777777" w:rsidR="00A62A80" w:rsidRDefault="00A62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Arial"/>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Times New Roman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34BF0" w14:textId="77777777" w:rsidR="000771B9" w:rsidRDefault="000771B9">
    <w:pPr>
      <w:pStyle w:val="Footer"/>
      <w:jc w:val="center"/>
    </w:pPr>
    <w:r>
      <w:rPr>
        <w:rStyle w:val="PageNumber"/>
      </w:rPr>
      <w:fldChar w:fldCharType="begin"/>
    </w:r>
    <w:r>
      <w:rPr>
        <w:rStyle w:val="PageNumber"/>
      </w:rPr>
      <w:instrText xml:space="preserve"> PAGE </w:instrText>
    </w:r>
    <w:r>
      <w:rPr>
        <w:rStyle w:val="PageNumber"/>
      </w:rPr>
      <w:fldChar w:fldCharType="separate"/>
    </w:r>
    <w:r w:rsidR="008D5F43">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C7007" w14:textId="77777777" w:rsidR="000771B9" w:rsidRDefault="000771B9">
    <w:pPr>
      <w:jc w:val="center"/>
    </w:pPr>
    <w:r>
      <w:rPr>
        <w:rStyle w:val="PageNumber"/>
      </w:rPr>
      <w:fldChar w:fldCharType="begin"/>
    </w:r>
    <w:r>
      <w:rPr>
        <w:rStyle w:val="PageNumber"/>
      </w:rPr>
      <w:instrText xml:space="preserve"> PAGE </w:instrText>
    </w:r>
    <w:r>
      <w:rPr>
        <w:rStyle w:val="PageNumber"/>
      </w:rPr>
      <w:fldChar w:fldCharType="separate"/>
    </w:r>
    <w:r w:rsidR="008D5F43">
      <w:rPr>
        <w:rStyle w:val="PageNumber"/>
        <w:noProof/>
      </w:rPr>
      <w:t>5</w:t>
    </w:r>
    <w:r>
      <w:rPr>
        <w:rStyle w:val="PageNumber"/>
      </w:rPr>
      <w:fldChar w:fldCharType="end"/>
    </w:r>
  </w:p>
  <w:p w14:paraId="2E0282E7" w14:textId="77777777" w:rsidR="000771B9" w:rsidRDefault="000771B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D6E3E" w14:textId="77777777" w:rsidR="000771B9" w:rsidRDefault="000771B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2FB46CB" w14:textId="77777777" w:rsidR="000771B9" w:rsidRDefault="000771B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DB617" w14:textId="77777777" w:rsidR="000771B9" w:rsidRDefault="000771B9">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52BF6" w14:textId="77777777" w:rsidR="000771B9" w:rsidRDefault="000771B9">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091ADF1E" w14:textId="77777777" w:rsidR="000771B9" w:rsidRDefault="000771B9">
        <w:pPr>
          <w:pStyle w:val="Footer"/>
          <w:jc w:val="center"/>
        </w:pPr>
        <w:r>
          <w:fldChar w:fldCharType="begin"/>
        </w:r>
        <w:r>
          <w:instrText xml:space="preserve"> PAGE   \* MERGEFORMAT </w:instrText>
        </w:r>
        <w:r>
          <w:fldChar w:fldCharType="separate"/>
        </w:r>
        <w:r w:rsidR="0096293D">
          <w:rPr>
            <w:noProof/>
          </w:rPr>
          <w:t>1</w:t>
        </w:r>
        <w:r>
          <w:rPr>
            <w:noProof/>
          </w:rPr>
          <w:fldChar w:fldCharType="end"/>
        </w:r>
      </w:p>
    </w:sdtContent>
  </w:sdt>
  <w:p w14:paraId="66EE4A94" w14:textId="77777777" w:rsidR="000771B9" w:rsidRDefault="000771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96099" w14:textId="77777777" w:rsidR="00A62A80" w:rsidRDefault="00A62A80" w:rsidP="00196ED1">
      <w:pPr>
        <w:bidi/>
      </w:pPr>
      <w:r>
        <w:separator/>
      </w:r>
    </w:p>
  </w:footnote>
  <w:footnote w:type="continuationSeparator" w:id="0">
    <w:p w14:paraId="69F5BD70" w14:textId="77777777" w:rsidR="00A62A80" w:rsidRDefault="00A62A80">
      <w:r>
        <w:continuationSeparator/>
      </w:r>
    </w:p>
  </w:footnote>
  <w:footnote w:id="1">
    <w:p w14:paraId="1603EFDC" w14:textId="4104FEC0" w:rsidR="000771B9" w:rsidRPr="00897114" w:rsidRDefault="000771B9" w:rsidP="0004585E">
      <w:pPr>
        <w:pStyle w:val="FootnoteText"/>
        <w:bidi/>
        <w:rPr>
          <w:sz w:val="19"/>
          <w:szCs w:val="19"/>
          <w:rtl/>
          <w:lang w:bidi="ar-SA"/>
        </w:rPr>
      </w:pPr>
      <w:r>
        <w:rPr>
          <w:rStyle w:val="FootnoteReference"/>
        </w:rPr>
        <w:footnoteRef/>
      </w:r>
      <w:r>
        <w:t xml:space="preserve"> </w:t>
      </w:r>
      <w:r>
        <w:rPr>
          <w:rFonts w:hint="cs"/>
          <w:rtl/>
          <w:lang w:bidi="ar-SA"/>
        </w:rPr>
        <w:t xml:space="preserve"> </w:t>
      </w:r>
      <w:r w:rsidR="0004585E" w:rsidRPr="00897114">
        <w:rPr>
          <w:sz w:val="19"/>
          <w:szCs w:val="19"/>
          <w:lang w:val="en-CA" w:bidi="ar-SA"/>
        </w:rPr>
        <w:t>UNEP/OzL.Pro/ExCom/93/1</w:t>
      </w:r>
    </w:p>
  </w:footnote>
  <w:footnote w:id="2">
    <w:p w14:paraId="30159780" w14:textId="77777777" w:rsidR="000771B9" w:rsidRPr="00897114" w:rsidRDefault="000771B9" w:rsidP="00CB21A6">
      <w:pPr>
        <w:pStyle w:val="FootnoteText"/>
        <w:bidi/>
        <w:rPr>
          <w:sz w:val="19"/>
          <w:szCs w:val="19"/>
          <w:rtl/>
          <w:lang w:val="en-US"/>
        </w:rPr>
      </w:pPr>
      <w:r w:rsidRPr="00897114">
        <w:rPr>
          <w:rStyle w:val="FootnoteReference"/>
          <w:sz w:val="19"/>
          <w:szCs w:val="19"/>
          <w:rtl/>
        </w:rPr>
        <w:footnoteRef/>
      </w:r>
      <w:r w:rsidRPr="00897114">
        <w:rPr>
          <w:rFonts w:hint="cs"/>
          <w:sz w:val="19"/>
          <w:szCs w:val="19"/>
          <w:rtl/>
        </w:rPr>
        <w:t xml:space="preserve">  </w:t>
      </w:r>
      <w:r w:rsidRPr="00897114">
        <w:rPr>
          <w:sz w:val="19"/>
          <w:szCs w:val="19"/>
          <w:rtl/>
        </w:rPr>
        <w:t>يجب إعداد تسوية كاملة للحسابات مع التقارير المرحلية والمالية للاجتماع الأخير من كل عام</w:t>
      </w:r>
      <w:r w:rsidRPr="00897114">
        <w:rPr>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932B4" w14:textId="3DE24600" w:rsidR="000771B9" w:rsidRDefault="00000000" w:rsidP="00404D23">
    <w:pPr>
      <w:jc w:val="right"/>
    </w:pPr>
    <w:fldSimple w:instr=" DOCPROPERTY &quot;Document number&quot;  \* MERGEFORMAT ">
      <w:r w:rsidR="000771B9">
        <w:t>UNEP/OzL.Pro/ExCom/</w:t>
      </w:r>
      <w:r w:rsidR="00F90ACF">
        <w:t>93</w:t>
      </w:r>
      <w:r w:rsidR="000771B9">
        <w:t>/6</w:t>
      </w:r>
    </w:fldSimple>
  </w:p>
  <w:p w14:paraId="51EAFB95" w14:textId="77777777" w:rsidR="000771B9" w:rsidRDefault="000771B9"/>
  <w:p w14:paraId="3EC254F3" w14:textId="77777777" w:rsidR="000771B9" w:rsidRDefault="000771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Hlk150975029"/>
  <w:p w14:paraId="38AC614B" w14:textId="7C3C6D91" w:rsidR="000771B9" w:rsidRDefault="000771B9" w:rsidP="00404D23">
    <w:pPr>
      <w:jc w:val="left"/>
    </w:pPr>
    <w:r>
      <w:fldChar w:fldCharType="begin"/>
    </w:r>
    <w:r>
      <w:instrText xml:space="preserve"> DOCPROPERTY "Document number"  \* MERGEFORMAT </w:instrText>
    </w:r>
    <w:r>
      <w:fldChar w:fldCharType="separate"/>
    </w:r>
    <w:r>
      <w:t>UNEP/OzL.Pro/ExCom/</w:t>
    </w:r>
    <w:r w:rsidR="00F90ACF">
      <w:t>93</w:t>
    </w:r>
    <w:r>
      <w:t>/6</w:t>
    </w:r>
    <w:r>
      <w:fldChar w:fldCharType="end"/>
    </w:r>
    <w:bookmarkEnd w:id="4"/>
  </w:p>
  <w:p w14:paraId="481D46BF" w14:textId="77777777" w:rsidR="000771B9" w:rsidRDefault="000771B9"/>
  <w:p w14:paraId="262FF8B0" w14:textId="77777777" w:rsidR="000771B9" w:rsidRDefault="000771B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13221" w14:textId="77777777" w:rsidR="000771B9" w:rsidRDefault="00000000">
    <w:fldSimple w:instr=" DOCPROPERTY &quot;Document number&quot;  \* MERGEFORMAT ">
      <w:r w:rsidR="000771B9">
        <w:t>UNEP/OzL.Pro/ExCom/91/1</w:t>
      </w:r>
    </w:fldSimple>
  </w:p>
  <w:p w14:paraId="7C1D0F86" w14:textId="77777777" w:rsidR="000771B9" w:rsidRDefault="000771B9"/>
  <w:p w14:paraId="01E98B7C" w14:textId="77777777" w:rsidR="000771B9" w:rsidRDefault="000771B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6D1F2" w14:textId="00E2DF2D" w:rsidR="000771B9" w:rsidRDefault="00000000" w:rsidP="00B06EB1">
    <w:pPr>
      <w:jc w:val="left"/>
    </w:pPr>
    <w:fldSimple w:instr=" DOCPROPERTY &quot;Document number&quot;  \* MERGEFORMAT ">
      <w:r w:rsidR="000771B9">
        <w:t>UNEP/OzL.Pro/ExCom/9</w:t>
      </w:r>
      <w:r w:rsidR="0008110E">
        <w:rPr>
          <w:lang w:val="fr-CA"/>
        </w:rPr>
        <w:t>3</w:t>
      </w:r>
      <w:r w:rsidR="000771B9">
        <w:t>/</w:t>
      </w:r>
      <w:r w:rsidR="0008110E">
        <w:t>6</w:t>
      </w:r>
    </w:fldSimple>
  </w:p>
  <w:p w14:paraId="75C0FDB6" w14:textId="77777777" w:rsidR="000771B9" w:rsidRDefault="000771B9"/>
  <w:p w14:paraId="07D2364B" w14:textId="77777777" w:rsidR="000771B9" w:rsidRDefault="000771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93231" w14:textId="125715D6" w:rsidR="000771B9" w:rsidRDefault="00000000" w:rsidP="00B06EB1">
    <w:pPr>
      <w:pStyle w:val="Header"/>
      <w:bidi/>
      <w:rPr>
        <w:rtl/>
      </w:rPr>
    </w:pPr>
    <w:fldSimple w:instr=" DOCPROPERTY &quot;Document number&quot;  \* MERGEFORMAT ">
      <w:r w:rsidR="00B06EB1" w:rsidRPr="00B06EB1">
        <w:t>UNEP/OzL.Pro/ExCom/93/6</w:t>
      </w:r>
    </w:fldSimple>
  </w:p>
  <w:p w14:paraId="524CF4BF" w14:textId="77777777" w:rsidR="00B06EB1" w:rsidRDefault="00B06EB1" w:rsidP="00B06EB1">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8660A65"/>
    <w:multiLevelType w:val="hybridMultilevel"/>
    <w:tmpl w:val="9EA2399A"/>
    <w:lvl w:ilvl="0" w:tplc="D5EA1782">
      <w:start w:val="8"/>
      <w:numFmt w:val="arabicAlpha"/>
      <w:lvlText w:val="(%1)"/>
      <w:lvlJc w:val="left"/>
      <w:pPr>
        <w:ind w:left="1080" w:hanging="360"/>
      </w:pPr>
      <w:rPr>
        <w:rFonts w:hint="default"/>
      </w:rPr>
    </w:lvl>
    <w:lvl w:ilvl="1" w:tplc="149299C4">
      <w:start w:val="1"/>
      <w:numFmt w:val="decimal"/>
      <w:lvlText w:val="(%2)"/>
      <w:lvlJc w:val="left"/>
      <w:pPr>
        <w:ind w:left="1800" w:hanging="360"/>
      </w:pPr>
      <w:rPr>
        <w:rFonts w:ascii="Times New Roman" w:eastAsia="Times New Roman" w:hAnsi="Times New Roman" w:cs="Times New Roman"/>
      </w:rPr>
    </w:lvl>
    <w:lvl w:ilvl="2" w:tplc="E81284C8">
      <w:start w:val="1"/>
      <w:numFmt w:val="decimal"/>
      <w:lvlText w:val="(%3)"/>
      <w:lvlJc w:val="right"/>
      <w:pPr>
        <w:ind w:left="2520" w:hanging="180"/>
      </w:pPr>
      <w:rPr>
        <w:rFonts w:ascii="Times New Roman" w:eastAsia="Times New Roman" w:hAnsi="Times New Roman" w:cs="Times New Roman"/>
      </w:rPr>
    </w:lvl>
    <w:lvl w:ilvl="3" w:tplc="3212353C">
      <w:start w:val="5"/>
      <w:numFmt w:val="arabicAlpha"/>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1F13E46"/>
    <w:multiLevelType w:val="hybridMultilevel"/>
    <w:tmpl w:val="6220CF30"/>
    <w:lvl w:ilvl="0" w:tplc="462C8F48">
      <w:start w:val="5"/>
      <w:numFmt w:val="arabicAlpha"/>
      <w:lvlText w:val="(%1)"/>
      <w:lvlJc w:val="left"/>
      <w:pPr>
        <w:ind w:left="1080" w:hanging="360"/>
      </w:pPr>
      <w:rPr>
        <w:rFonts w:hint="default"/>
      </w:rPr>
    </w:lvl>
    <w:lvl w:ilvl="1" w:tplc="8AF6915C">
      <w:start w:val="1"/>
      <w:numFmt w:val="decimal"/>
      <w:lvlText w:val="(%2)"/>
      <w:lvlJc w:val="left"/>
      <w:pPr>
        <w:ind w:left="1800" w:hanging="360"/>
      </w:pPr>
      <w:rPr>
        <w:rFonts w:ascii="Times New Roman" w:eastAsia="Times New Roman" w:hAnsi="Times New Roman" w:cs="Times New Roman"/>
      </w:rPr>
    </w:lvl>
    <w:lvl w:ilvl="2" w:tplc="AAAC34C4">
      <w:start w:val="1"/>
      <w:numFmt w:val="decimal"/>
      <w:lvlText w:val="(%3)"/>
      <w:lvlJc w:val="right"/>
      <w:pPr>
        <w:ind w:left="2520" w:hanging="180"/>
      </w:pPr>
      <w:rPr>
        <w:rFonts w:ascii="Times New Roman" w:eastAsia="Times New Roman" w:hAnsi="Times New Roman" w:cs="Times New Roman"/>
      </w:rPr>
    </w:lvl>
    <w:lvl w:ilvl="3" w:tplc="8AFA389C">
      <w:start w:val="8"/>
      <w:numFmt w:val="arabicAlpha"/>
      <w:lvlText w:val="%4-"/>
      <w:lvlJc w:val="left"/>
      <w:pPr>
        <w:ind w:left="3240" w:hanging="360"/>
      </w:pPr>
      <w:rPr>
        <w:rFonts w:hint="default"/>
      </w:rPr>
    </w:lvl>
    <w:lvl w:ilvl="4" w:tplc="0B586A5E">
      <w:start w:val="27"/>
      <w:numFmt w:val="arabicAlpha"/>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0FD76EA"/>
    <w:multiLevelType w:val="hybridMultilevel"/>
    <w:tmpl w:val="5FA6B760"/>
    <w:lvl w:ilvl="0" w:tplc="4D24B59A">
      <w:start w:val="1"/>
      <w:numFmt w:val="decimal"/>
      <w:lvlText w:val="%1-"/>
      <w:lvlJc w:val="left"/>
      <w:pPr>
        <w:ind w:left="360" w:hanging="360"/>
      </w:pPr>
      <w:rPr>
        <w:rFonts w:hint="default"/>
      </w:rPr>
    </w:lvl>
    <w:lvl w:ilvl="1" w:tplc="53AC5ED4">
      <w:start w:val="1"/>
      <w:numFmt w:val="arabicAbjad"/>
      <w:lvlText w:val="(%2)"/>
      <w:lvlJc w:val="left"/>
      <w:pPr>
        <w:ind w:left="1080" w:hanging="360"/>
      </w:pPr>
      <w:rPr>
        <w:rFonts w:hint="default"/>
      </w:rPr>
    </w:lvl>
    <w:lvl w:ilvl="2" w:tplc="8744A372">
      <w:start w:val="1"/>
      <w:numFmt w:val="decimal"/>
      <w:lvlText w:val="(%3)"/>
      <w:lvlJc w:val="right"/>
      <w:pPr>
        <w:ind w:left="1800" w:hanging="180"/>
      </w:pPr>
      <w:rPr>
        <w:rFonts w:ascii="Times New Roman" w:eastAsia="Times New Roman" w:hAnsi="Times New Roman" w:cs="Times New Roman"/>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E100F2A"/>
    <w:multiLevelType w:val="hybridMultilevel"/>
    <w:tmpl w:val="DA5488B8"/>
    <w:lvl w:ilvl="0" w:tplc="5AA60C00">
      <w:start w:val="1"/>
      <w:numFmt w:val="arabicAlpha"/>
      <w:pStyle w:val="Header4"/>
      <w:lvlText w:val="%1-"/>
      <w:lvlJc w:val="left"/>
      <w:pPr>
        <w:tabs>
          <w:tab w:val="num" w:pos="3600"/>
        </w:tabs>
        <w:ind w:left="3600" w:hanging="360"/>
      </w:pPr>
      <w:rPr>
        <w:rFonts w:ascii="Times New Roman" w:eastAsia="Times New Roman" w:hAnsi="Times New Roman" w:cs="Times New Roman"/>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61071821">
    <w:abstractNumId w:val="10"/>
  </w:num>
  <w:num w:numId="2" w16cid:durableId="578635050">
    <w:abstractNumId w:val="10"/>
  </w:num>
  <w:num w:numId="3" w16cid:durableId="738867165">
    <w:abstractNumId w:val="10"/>
  </w:num>
  <w:num w:numId="4" w16cid:durableId="953828732">
    <w:abstractNumId w:val="10"/>
  </w:num>
  <w:num w:numId="5" w16cid:durableId="398789256">
    <w:abstractNumId w:val="10"/>
  </w:num>
  <w:num w:numId="6" w16cid:durableId="159780143">
    <w:abstractNumId w:val="9"/>
  </w:num>
  <w:num w:numId="7" w16cid:durableId="1893883369">
    <w:abstractNumId w:val="7"/>
  </w:num>
  <w:num w:numId="8" w16cid:durableId="1013069275">
    <w:abstractNumId w:val="6"/>
  </w:num>
  <w:num w:numId="9" w16cid:durableId="398215465">
    <w:abstractNumId w:val="5"/>
  </w:num>
  <w:num w:numId="10" w16cid:durableId="379938410">
    <w:abstractNumId w:val="4"/>
  </w:num>
  <w:num w:numId="11" w16cid:durableId="1107116050">
    <w:abstractNumId w:val="8"/>
  </w:num>
  <w:num w:numId="12" w16cid:durableId="1223759886">
    <w:abstractNumId w:val="3"/>
  </w:num>
  <w:num w:numId="13" w16cid:durableId="783379043">
    <w:abstractNumId w:val="2"/>
  </w:num>
  <w:num w:numId="14" w16cid:durableId="165637228">
    <w:abstractNumId w:val="1"/>
  </w:num>
  <w:num w:numId="15" w16cid:durableId="309559212">
    <w:abstractNumId w:val="0"/>
  </w:num>
  <w:num w:numId="16" w16cid:durableId="1355305950">
    <w:abstractNumId w:val="13"/>
  </w:num>
  <w:num w:numId="17" w16cid:durableId="191503911">
    <w:abstractNumId w:val="16"/>
  </w:num>
  <w:num w:numId="18" w16cid:durableId="733046837">
    <w:abstractNumId w:val="17"/>
  </w:num>
  <w:num w:numId="19" w16cid:durableId="1236669454">
    <w:abstractNumId w:val="20"/>
  </w:num>
  <w:num w:numId="20" w16cid:durableId="1666392331">
    <w:abstractNumId w:val="15"/>
  </w:num>
  <w:num w:numId="21" w16cid:durableId="20670830">
    <w:abstractNumId w:val="11"/>
  </w:num>
  <w:num w:numId="22" w16cid:durableId="20933643">
    <w:abstractNumId w:val="14"/>
  </w:num>
  <w:num w:numId="23" w16cid:durableId="1652902336">
    <w:abstractNumId w:val="19"/>
  </w:num>
  <w:num w:numId="24" w16cid:durableId="1283145660">
    <w:abstractNumId w:val="18"/>
  </w:num>
  <w:num w:numId="25" w16cid:durableId="2002736021">
    <w:abstractNumId w:val="12"/>
  </w:num>
  <w:num w:numId="26" w16cid:durableId="1302885196">
    <w:abstractNumId w:val="10"/>
  </w:num>
  <w:num w:numId="27" w16cid:durableId="1551455896">
    <w:abstractNumId w:val="10"/>
  </w:num>
  <w:num w:numId="28" w16cid:durableId="1036589257">
    <w:abstractNumId w:val="10"/>
  </w:num>
  <w:num w:numId="29" w16cid:durableId="2111311522">
    <w:abstractNumId w:val="10"/>
  </w:num>
  <w:num w:numId="30" w16cid:durableId="118135820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294"/>
    <w:rsid w:val="00002D10"/>
    <w:rsid w:val="00011E04"/>
    <w:rsid w:val="00013372"/>
    <w:rsid w:val="00013888"/>
    <w:rsid w:val="00014FB8"/>
    <w:rsid w:val="00017133"/>
    <w:rsid w:val="00022BA2"/>
    <w:rsid w:val="00031488"/>
    <w:rsid w:val="00041B8B"/>
    <w:rsid w:val="0004254A"/>
    <w:rsid w:val="0004585E"/>
    <w:rsid w:val="00060E4B"/>
    <w:rsid w:val="000771B9"/>
    <w:rsid w:val="00077C9E"/>
    <w:rsid w:val="0008110E"/>
    <w:rsid w:val="000831AA"/>
    <w:rsid w:val="000861FE"/>
    <w:rsid w:val="00090BEC"/>
    <w:rsid w:val="000955A1"/>
    <w:rsid w:val="000A5711"/>
    <w:rsid w:val="000B249A"/>
    <w:rsid w:val="000C2FE8"/>
    <w:rsid w:val="000D1906"/>
    <w:rsid w:val="000F5EBD"/>
    <w:rsid w:val="0013224F"/>
    <w:rsid w:val="0015433F"/>
    <w:rsid w:val="001576DC"/>
    <w:rsid w:val="00157AC3"/>
    <w:rsid w:val="00160C00"/>
    <w:rsid w:val="00173F94"/>
    <w:rsid w:val="00187D13"/>
    <w:rsid w:val="00196ED1"/>
    <w:rsid w:val="001B18C7"/>
    <w:rsid w:val="001D2B45"/>
    <w:rsid w:val="001E7C12"/>
    <w:rsid w:val="001F60CA"/>
    <w:rsid w:val="00217F5A"/>
    <w:rsid w:val="00222D7A"/>
    <w:rsid w:val="00222E9C"/>
    <w:rsid w:val="0022507B"/>
    <w:rsid w:val="002328A3"/>
    <w:rsid w:val="00253596"/>
    <w:rsid w:val="00254745"/>
    <w:rsid w:val="0025698F"/>
    <w:rsid w:val="00260FA0"/>
    <w:rsid w:val="00272795"/>
    <w:rsid w:val="00275B26"/>
    <w:rsid w:val="00277D37"/>
    <w:rsid w:val="00277F9E"/>
    <w:rsid w:val="0028621A"/>
    <w:rsid w:val="002B535E"/>
    <w:rsid w:val="002C1DE6"/>
    <w:rsid w:val="002E6A6F"/>
    <w:rsid w:val="002E7EF7"/>
    <w:rsid w:val="002F43D6"/>
    <w:rsid w:val="002F505F"/>
    <w:rsid w:val="00311B3C"/>
    <w:rsid w:val="003305ED"/>
    <w:rsid w:val="0034575C"/>
    <w:rsid w:val="00350C7A"/>
    <w:rsid w:val="0035441C"/>
    <w:rsid w:val="003625D6"/>
    <w:rsid w:val="00367437"/>
    <w:rsid w:val="003729F6"/>
    <w:rsid w:val="003752C5"/>
    <w:rsid w:val="003B4F1D"/>
    <w:rsid w:val="003B6B2E"/>
    <w:rsid w:val="003C2739"/>
    <w:rsid w:val="003C5C1C"/>
    <w:rsid w:val="003F2852"/>
    <w:rsid w:val="003F7FEB"/>
    <w:rsid w:val="00403697"/>
    <w:rsid w:val="00404D23"/>
    <w:rsid w:val="0041543B"/>
    <w:rsid w:val="00416AD7"/>
    <w:rsid w:val="00425CA6"/>
    <w:rsid w:val="00462053"/>
    <w:rsid w:val="00476C87"/>
    <w:rsid w:val="004C5B74"/>
    <w:rsid w:val="004D14FF"/>
    <w:rsid w:val="004D4A94"/>
    <w:rsid w:val="004E4898"/>
    <w:rsid w:val="004F5094"/>
    <w:rsid w:val="00501CE3"/>
    <w:rsid w:val="00505DDA"/>
    <w:rsid w:val="00507A1C"/>
    <w:rsid w:val="00531D71"/>
    <w:rsid w:val="00554529"/>
    <w:rsid w:val="005957D5"/>
    <w:rsid w:val="005960E3"/>
    <w:rsid w:val="005A2FCF"/>
    <w:rsid w:val="005B38E8"/>
    <w:rsid w:val="005B65DF"/>
    <w:rsid w:val="005C552B"/>
    <w:rsid w:val="005C7D4A"/>
    <w:rsid w:val="005D17FE"/>
    <w:rsid w:val="005D7A7A"/>
    <w:rsid w:val="006022EE"/>
    <w:rsid w:val="00603049"/>
    <w:rsid w:val="00624943"/>
    <w:rsid w:val="00624AEF"/>
    <w:rsid w:val="00624DA8"/>
    <w:rsid w:val="00662A73"/>
    <w:rsid w:val="00664266"/>
    <w:rsid w:val="00685453"/>
    <w:rsid w:val="00690BA5"/>
    <w:rsid w:val="006A1BAA"/>
    <w:rsid w:val="006D7B02"/>
    <w:rsid w:val="006E0497"/>
    <w:rsid w:val="006F2A2C"/>
    <w:rsid w:val="007001F7"/>
    <w:rsid w:val="00702662"/>
    <w:rsid w:val="00755188"/>
    <w:rsid w:val="00755C92"/>
    <w:rsid w:val="00766369"/>
    <w:rsid w:val="00773C1D"/>
    <w:rsid w:val="00780731"/>
    <w:rsid w:val="00786775"/>
    <w:rsid w:val="00791A1A"/>
    <w:rsid w:val="007934FC"/>
    <w:rsid w:val="007A57FB"/>
    <w:rsid w:val="007B3CD6"/>
    <w:rsid w:val="007B7B85"/>
    <w:rsid w:val="007C0AC6"/>
    <w:rsid w:val="007C0C0A"/>
    <w:rsid w:val="007C57EC"/>
    <w:rsid w:val="007C5F49"/>
    <w:rsid w:val="007C6EF9"/>
    <w:rsid w:val="007D141D"/>
    <w:rsid w:val="007D40B6"/>
    <w:rsid w:val="007D567C"/>
    <w:rsid w:val="007E111A"/>
    <w:rsid w:val="007E56C6"/>
    <w:rsid w:val="007E5D09"/>
    <w:rsid w:val="00845283"/>
    <w:rsid w:val="00885865"/>
    <w:rsid w:val="00897114"/>
    <w:rsid w:val="008A0891"/>
    <w:rsid w:val="008A6718"/>
    <w:rsid w:val="008B3657"/>
    <w:rsid w:val="008D5F43"/>
    <w:rsid w:val="008E3A8E"/>
    <w:rsid w:val="008E3DF3"/>
    <w:rsid w:val="008E5A0B"/>
    <w:rsid w:val="008F0565"/>
    <w:rsid w:val="008F39F1"/>
    <w:rsid w:val="008F4330"/>
    <w:rsid w:val="008F5D34"/>
    <w:rsid w:val="00907C01"/>
    <w:rsid w:val="009111E5"/>
    <w:rsid w:val="00922CDD"/>
    <w:rsid w:val="0094128C"/>
    <w:rsid w:val="00950616"/>
    <w:rsid w:val="00956AFC"/>
    <w:rsid w:val="0096293D"/>
    <w:rsid w:val="00983FD1"/>
    <w:rsid w:val="009B327E"/>
    <w:rsid w:val="009C462C"/>
    <w:rsid w:val="009C46B2"/>
    <w:rsid w:val="009E6E26"/>
    <w:rsid w:val="009F645F"/>
    <w:rsid w:val="00A426E7"/>
    <w:rsid w:val="00A44778"/>
    <w:rsid w:val="00A62A80"/>
    <w:rsid w:val="00A755B6"/>
    <w:rsid w:val="00A841F4"/>
    <w:rsid w:val="00A8451D"/>
    <w:rsid w:val="00A86C05"/>
    <w:rsid w:val="00A90D11"/>
    <w:rsid w:val="00A94F16"/>
    <w:rsid w:val="00A96A58"/>
    <w:rsid w:val="00AA1958"/>
    <w:rsid w:val="00AB4886"/>
    <w:rsid w:val="00AD49E7"/>
    <w:rsid w:val="00AE6132"/>
    <w:rsid w:val="00AF5DC6"/>
    <w:rsid w:val="00AF7C57"/>
    <w:rsid w:val="00B03226"/>
    <w:rsid w:val="00B06EB1"/>
    <w:rsid w:val="00B11DB6"/>
    <w:rsid w:val="00B25551"/>
    <w:rsid w:val="00B37259"/>
    <w:rsid w:val="00B37E17"/>
    <w:rsid w:val="00B40E87"/>
    <w:rsid w:val="00B47840"/>
    <w:rsid w:val="00B51EA1"/>
    <w:rsid w:val="00B73EC1"/>
    <w:rsid w:val="00B80EFF"/>
    <w:rsid w:val="00B81E83"/>
    <w:rsid w:val="00B84895"/>
    <w:rsid w:val="00B874F1"/>
    <w:rsid w:val="00BB4A8F"/>
    <w:rsid w:val="00BB5CC2"/>
    <w:rsid w:val="00C02070"/>
    <w:rsid w:val="00C023AB"/>
    <w:rsid w:val="00C02F55"/>
    <w:rsid w:val="00C0337B"/>
    <w:rsid w:val="00C03CCE"/>
    <w:rsid w:val="00C052E8"/>
    <w:rsid w:val="00C0593D"/>
    <w:rsid w:val="00C11FE5"/>
    <w:rsid w:val="00C1212B"/>
    <w:rsid w:val="00C16FBE"/>
    <w:rsid w:val="00C27B58"/>
    <w:rsid w:val="00C410C0"/>
    <w:rsid w:val="00C55EF2"/>
    <w:rsid w:val="00C62294"/>
    <w:rsid w:val="00C65A6E"/>
    <w:rsid w:val="00C74775"/>
    <w:rsid w:val="00C74905"/>
    <w:rsid w:val="00C81767"/>
    <w:rsid w:val="00CA6FC3"/>
    <w:rsid w:val="00CB21A6"/>
    <w:rsid w:val="00CB7605"/>
    <w:rsid w:val="00CC1190"/>
    <w:rsid w:val="00CE6A5A"/>
    <w:rsid w:val="00CF76AA"/>
    <w:rsid w:val="00D04A0C"/>
    <w:rsid w:val="00D1505B"/>
    <w:rsid w:val="00D45C4D"/>
    <w:rsid w:val="00D53476"/>
    <w:rsid w:val="00D54408"/>
    <w:rsid w:val="00D64582"/>
    <w:rsid w:val="00D90FDC"/>
    <w:rsid w:val="00DA3BA9"/>
    <w:rsid w:val="00DB17AF"/>
    <w:rsid w:val="00DC6728"/>
    <w:rsid w:val="00DF1D4A"/>
    <w:rsid w:val="00E040D8"/>
    <w:rsid w:val="00E134C6"/>
    <w:rsid w:val="00E1360E"/>
    <w:rsid w:val="00E230B3"/>
    <w:rsid w:val="00E24D4E"/>
    <w:rsid w:val="00E26DFC"/>
    <w:rsid w:val="00E26F5D"/>
    <w:rsid w:val="00E30B72"/>
    <w:rsid w:val="00E60075"/>
    <w:rsid w:val="00E771CB"/>
    <w:rsid w:val="00E775D8"/>
    <w:rsid w:val="00E86EBE"/>
    <w:rsid w:val="00E95119"/>
    <w:rsid w:val="00E955B7"/>
    <w:rsid w:val="00E97D17"/>
    <w:rsid w:val="00EC108E"/>
    <w:rsid w:val="00F00821"/>
    <w:rsid w:val="00F04E43"/>
    <w:rsid w:val="00F0564B"/>
    <w:rsid w:val="00F10222"/>
    <w:rsid w:val="00F139D6"/>
    <w:rsid w:val="00F36515"/>
    <w:rsid w:val="00F47FA2"/>
    <w:rsid w:val="00F73EC0"/>
    <w:rsid w:val="00F7447A"/>
    <w:rsid w:val="00F87A0D"/>
    <w:rsid w:val="00F90ACF"/>
    <w:rsid w:val="00F91211"/>
    <w:rsid w:val="00F97926"/>
    <w:rsid w:val="00FC697D"/>
    <w:rsid w:val="00FE3D98"/>
    <w:rsid w:val="00FF1B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475785"/>
  <w15:docId w15:val="{F19C9AEA-61D4-4762-8CE4-5153FF4BF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C033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5E46E37E5EDD24FAFF5025C9E4B79EB" ma:contentTypeVersion="5" ma:contentTypeDescription="Create a new document." ma:contentTypeScope="" ma:versionID="1908528773f871c9f9249ef97d18f1b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1E06142-4EAA-4629-9940-03B9E809B829}"/>
</file>

<file path=customXml/itemProps2.xml><?xml version="1.0" encoding="utf-8"?>
<ds:datastoreItem xmlns:ds="http://schemas.openxmlformats.org/officeDocument/2006/customXml" ds:itemID="{39AAEF60-081E-4C34-8CCC-A05CC616DCF6}"/>
</file>

<file path=customXml/itemProps3.xml><?xml version="1.0" encoding="utf-8"?>
<ds:datastoreItem xmlns:ds="http://schemas.openxmlformats.org/officeDocument/2006/customXml" ds:itemID="{ACD16DBA-276B-4A11-B43A-AE3B73E7CC44}"/>
</file>

<file path=customXml/itemProps4.xml><?xml version="1.0" encoding="utf-8"?>
<ds:datastoreItem xmlns:ds="http://schemas.openxmlformats.org/officeDocument/2006/customXml" ds:itemID="{281C3656-34C7-4A61-A597-27F70679319E}"/>
</file>

<file path=docProps/app.xml><?xml version="1.0" encoding="utf-8"?>
<Properties xmlns="http://schemas.openxmlformats.org/officeDocument/2006/extended-properties" xmlns:vt="http://schemas.openxmlformats.org/officeDocument/2006/docPropsVTypes">
  <Template>A91-template</Template>
  <TotalTime>71</TotalTime>
  <Pages>7</Pages>
  <Words>1914</Words>
  <Characters>10911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تسوية حسابات عام 2022</vt:lpstr>
    </vt:vector>
  </TitlesOfParts>
  <Company>UNMFS</Company>
  <LinksUpToDate>false</LinksUpToDate>
  <CharactersWithSpaces>12800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تسوية حسابات عام 2022                                                                           .</dc:title>
  <dc:creator>Yas</dc:creator>
  <cp:lastModifiedBy>Elias Sarkis</cp:lastModifiedBy>
  <cp:revision>47</cp:revision>
  <cp:lastPrinted>2001-05-26T16:40:00Z</cp:lastPrinted>
  <dcterms:created xsi:type="dcterms:W3CDTF">2023-11-15T20:13:00Z</dcterms:created>
  <dcterms:modified xsi:type="dcterms:W3CDTF">2023-11-24T18:11:00Z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vt:lpwstr>
  </property>
  <property fmtid="{D5CDD505-2E9C-101B-9397-08002B2CF9AE}" pid="3" name="Revision date">
    <vt:lpwstr>11/10/2022</vt:lpwstr>
  </property>
  <property fmtid="{D5CDD505-2E9C-101B-9397-08002B2CF9AE}" pid="4" name="ContentTypeId">
    <vt:lpwstr>0x010100D5E46E37E5EDD24FAFF5025C9E4B79EB</vt:lpwstr>
  </property>
  <property fmtid="{D5CDD505-2E9C-101B-9397-08002B2CF9AE}" pid="5" name="Order">
    <vt:r8>213880200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