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bidi="ar-LB"/>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rsidR="007E5D09" w:rsidRDefault="00E1360E">
            <w:pPr>
              <w:spacing w:before="120"/>
              <w:jc w:val="left"/>
              <w:rPr>
                <w:lang w:val="en-US" w:bidi="ar-LB"/>
              </w:rPr>
            </w:pPr>
            <w:r>
              <w:rPr>
                <w:lang w:val="en-US" w:bidi="ar-LB"/>
              </w:rPr>
              <w:t>GENERAL</w:t>
            </w:r>
          </w:p>
          <w:p w:rsidR="007E5D09" w:rsidRDefault="007E5D09">
            <w:pPr>
              <w:spacing w:before="120"/>
              <w:jc w:val="left"/>
              <w:rPr>
                <w:lang w:val="en-US" w:bidi="ar-LB"/>
              </w:rPr>
            </w:pPr>
          </w:p>
          <w:p w:rsidR="007E5D09" w:rsidRDefault="0012370D" w:rsidP="002C03EE">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2C03EE">
              <w:rPr>
                <w:lang w:bidi="ar-LB"/>
              </w:rPr>
              <w:t>UNEP/</w:t>
            </w:r>
            <w:proofErr w:type="spellStart"/>
            <w:r w:rsidR="002C03EE">
              <w:rPr>
                <w:lang w:bidi="ar-LB"/>
              </w:rPr>
              <w:t>OzL.Pro</w:t>
            </w:r>
            <w:proofErr w:type="spellEnd"/>
            <w:r w:rsidR="002C03EE">
              <w:rPr>
                <w:lang w:bidi="ar-LB"/>
              </w:rPr>
              <w:t>/</w:t>
            </w:r>
            <w:proofErr w:type="spellStart"/>
            <w:r w:rsidR="002C03EE">
              <w:rPr>
                <w:lang w:bidi="ar-LB"/>
              </w:rPr>
              <w:t>ExCom</w:t>
            </w:r>
            <w:proofErr w:type="spellEnd"/>
            <w:r w:rsidR="002C03EE">
              <w:rPr>
                <w:lang w:bidi="ar-LB"/>
              </w:rPr>
              <w:t>/86/39</w:t>
            </w:r>
            <w:r>
              <w:rPr>
                <w:lang w:bidi="ar-LB"/>
              </w:rPr>
              <w:fldChar w:fldCharType="end"/>
            </w:r>
          </w:p>
          <w:p w:rsidR="00611F90" w:rsidRPr="003F73BA" w:rsidRDefault="00611F90" w:rsidP="00611F90">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C03EE">
              <w:rPr>
                <w:lang w:val="en-US"/>
              </w:rPr>
              <w:t>19</w:t>
            </w:r>
            <w:r w:rsidR="002C03EE" w:rsidRPr="002C03EE">
              <w:t xml:space="preserve"> </w:t>
            </w:r>
            <w:r w:rsidR="002C03EE">
              <w:rPr>
                <w:lang w:val="en-US"/>
              </w:rPr>
              <w:t>October</w:t>
            </w:r>
            <w:r w:rsidR="002C03EE" w:rsidRPr="002C03EE">
              <w:t xml:space="preserve"> 2020</w:t>
            </w:r>
            <w:r>
              <w:fldChar w:fldCharType="end"/>
            </w:r>
          </w:p>
          <w:p w:rsidR="00662A73" w:rsidRDefault="00662A73">
            <w:pPr>
              <w:spacing w:before="120"/>
              <w:jc w:val="left"/>
              <w:rPr>
                <w:rtl/>
                <w:lang w:val="en-US" w:bidi="ar-LB"/>
              </w:rPr>
            </w:pPr>
          </w:p>
          <w:p w:rsidR="007E5D09" w:rsidRDefault="00E1360E">
            <w:pPr>
              <w:spacing w:before="120"/>
              <w:jc w:val="left"/>
              <w:rPr>
                <w:lang w:val="en-US" w:bidi="ar-LB"/>
              </w:rPr>
            </w:pPr>
            <w:r>
              <w:rPr>
                <w:lang w:val="en-US" w:bidi="ar-LB"/>
              </w:rPr>
              <w:t>ARABIC</w:t>
            </w:r>
          </w:p>
          <w:p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rsidR="007E5D09" w:rsidRDefault="007E5D09">
            <w:pPr>
              <w:rPr>
                <w:caps/>
                <w:lang w:val="en-US" w:bidi="ar-LB"/>
              </w:rPr>
            </w:pPr>
          </w:p>
          <w:p w:rsidR="007E5D09" w:rsidRDefault="007E5D09">
            <w:pPr>
              <w:rPr>
                <w:lang w:val="en-US" w:bidi="ar-LB"/>
              </w:rPr>
            </w:pPr>
          </w:p>
        </w:tc>
      </w:tr>
    </w:tbl>
    <w:p w:rsidR="007E5D09" w:rsidRDefault="007E5D09">
      <w:pPr>
        <w:pStyle w:val="Caption"/>
        <w:spacing w:line="200" w:lineRule="exact"/>
        <w:ind w:left="187" w:right="187" w:hanging="187"/>
        <w:jc w:val="both"/>
        <w:rPr>
          <w:rFonts w:cs="Akhbar MT"/>
          <w:b/>
          <w:bCs/>
          <w:sz w:val="28"/>
          <w:szCs w:val="28"/>
          <w:rtl/>
          <w:lang w:bidi="ar-LB"/>
        </w:rPr>
      </w:pPr>
    </w:p>
    <w:p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rsidR="007E5D09" w:rsidRDefault="00E1360E" w:rsidP="006F2A2C">
      <w:pPr>
        <w:bidi/>
        <w:ind w:left="4"/>
        <w:jc w:val="lowKashida"/>
        <w:rPr>
          <w:sz w:val="28"/>
          <w:szCs w:val="28"/>
          <w:rtl/>
          <w:lang w:val="en-US" w:eastAsia="en-CA" w:bidi="ar-LB"/>
        </w:rPr>
      </w:pPr>
      <w:r>
        <w:rPr>
          <w:sz w:val="28"/>
          <w:szCs w:val="28"/>
          <w:rtl/>
          <w:lang w:val="en-US" w:eastAsia="en-CA" w:bidi="ar-LB"/>
        </w:rPr>
        <w:t xml:space="preserve">الاجتمــــــاع </w:t>
      </w:r>
      <w:r w:rsidR="006F2A2C">
        <w:rPr>
          <w:sz w:val="28"/>
          <w:szCs w:val="28"/>
          <w:rtl/>
          <w:lang w:val="en-US" w:eastAsia="en-CA" w:bidi="ar-LB"/>
        </w:rPr>
        <w:t>ال</w:t>
      </w:r>
      <w:r w:rsidR="00A156EF">
        <w:rPr>
          <w:sz w:val="28"/>
          <w:szCs w:val="28"/>
          <w:rtl/>
          <w:lang w:val="en-US" w:eastAsia="en-CA" w:bidi="ar-LB"/>
        </w:rPr>
        <w:t>ساد</w:t>
      </w:r>
      <w:r w:rsidR="00F311C3">
        <w:rPr>
          <w:sz w:val="28"/>
          <w:szCs w:val="28"/>
          <w:rtl/>
          <w:lang w:val="en-US" w:eastAsia="en-CA" w:bidi="ar-LB"/>
        </w:rPr>
        <w:t>س</w:t>
      </w:r>
      <w:r w:rsidR="006F2A2C">
        <w:rPr>
          <w:sz w:val="28"/>
          <w:szCs w:val="28"/>
          <w:rtl/>
          <w:lang w:val="en-US" w:eastAsia="en-CA" w:bidi="ar-LB"/>
        </w:rPr>
        <w:t xml:space="preserve"> </w:t>
      </w:r>
      <w:r w:rsidR="00786775">
        <w:rPr>
          <w:sz w:val="28"/>
          <w:szCs w:val="28"/>
          <w:rtl/>
          <w:lang w:val="en-US" w:eastAsia="en-CA" w:bidi="ar-LB"/>
        </w:rPr>
        <w:t>و</w:t>
      </w:r>
      <w:r>
        <w:rPr>
          <w:sz w:val="28"/>
          <w:szCs w:val="28"/>
          <w:rtl/>
          <w:lang w:val="en-US" w:eastAsia="en-CA" w:bidi="ar-LB"/>
        </w:rPr>
        <w:t>الثمانون</w:t>
      </w:r>
    </w:p>
    <w:p w:rsidR="003263B5" w:rsidRDefault="00E1360E" w:rsidP="000A5B00">
      <w:pPr>
        <w:pStyle w:val="0Heading0"/>
        <w:bidi/>
        <w:ind w:left="4"/>
        <w:rPr>
          <w:sz w:val="28"/>
          <w:szCs w:val="28"/>
          <w:rtl/>
          <w:lang w:bidi="ar-LB"/>
        </w:rPr>
      </w:pPr>
      <w:r>
        <w:rPr>
          <w:sz w:val="28"/>
          <w:szCs w:val="28"/>
          <w:rtl/>
          <w:lang w:bidi="ar-LB"/>
        </w:rPr>
        <w:t xml:space="preserve">مونتريال، </w:t>
      </w:r>
      <w:r w:rsidR="003263B5">
        <w:rPr>
          <w:sz w:val="28"/>
          <w:szCs w:val="28"/>
          <w:rtl/>
          <w:lang w:bidi="ar-LB"/>
        </w:rPr>
        <w:t>من</w:t>
      </w:r>
      <w:r>
        <w:rPr>
          <w:sz w:val="28"/>
          <w:szCs w:val="28"/>
          <w:rtl/>
          <w:lang w:bidi="ar-LB"/>
        </w:rPr>
        <w:t xml:space="preserve"> </w:t>
      </w:r>
      <w:r w:rsidR="003263B5">
        <w:rPr>
          <w:sz w:val="28"/>
          <w:szCs w:val="28"/>
          <w:rtl/>
          <w:lang w:bidi="ar-LB"/>
        </w:rPr>
        <w:t xml:space="preserve">2 إلى </w:t>
      </w:r>
      <w:r w:rsidR="00D95724">
        <w:rPr>
          <w:sz w:val="28"/>
          <w:szCs w:val="28"/>
          <w:rtl/>
          <w:lang w:bidi="ar-LB"/>
        </w:rPr>
        <w:t xml:space="preserve">6 </w:t>
      </w:r>
      <w:r w:rsidR="00A156EF">
        <w:rPr>
          <w:sz w:val="28"/>
          <w:szCs w:val="28"/>
          <w:rtl/>
          <w:lang w:bidi="ar-LB"/>
        </w:rPr>
        <w:t>ن</w:t>
      </w:r>
      <w:r w:rsidR="003263B5">
        <w:rPr>
          <w:sz w:val="28"/>
          <w:szCs w:val="28"/>
          <w:rtl/>
          <w:lang w:bidi="ar-LB"/>
        </w:rPr>
        <w:t>و</w:t>
      </w:r>
      <w:r w:rsidR="00A156EF">
        <w:rPr>
          <w:sz w:val="28"/>
          <w:szCs w:val="28"/>
          <w:rtl/>
          <w:lang w:bidi="ar-LB"/>
        </w:rPr>
        <w:t>فمبر</w:t>
      </w:r>
      <w:r w:rsidR="003263B5" w:rsidRPr="00532BD7">
        <w:rPr>
          <w:sz w:val="28"/>
          <w:szCs w:val="28"/>
          <w:rtl/>
          <w:lang w:bidi="ar-LB"/>
        </w:rPr>
        <w:t>/</w:t>
      </w:r>
      <w:r w:rsidR="00A156EF">
        <w:rPr>
          <w:sz w:val="28"/>
          <w:szCs w:val="28"/>
          <w:rtl/>
          <w:lang w:bidi="ar-LB"/>
        </w:rPr>
        <w:t>تشرين الثاني</w:t>
      </w:r>
      <w:r w:rsidR="003263B5" w:rsidRPr="00532BD7">
        <w:rPr>
          <w:sz w:val="28"/>
          <w:szCs w:val="28"/>
          <w:rtl/>
          <w:lang w:bidi="ar-LB"/>
        </w:rPr>
        <w:t xml:space="preserve"> 2020</w:t>
      </w:r>
    </w:p>
    <w:p w:rsidR="007E5D09" w:rsidRPr="00532BD7" w:rsidRDefault="003263B5" w:rsidP="002C03EE">
      <w:pPr>
        <w:pStyle w:val="0Heading0"/>
        <w:bidi/>
        <w:ind w:left="4"/>
        <w:rPr>
          <w:sz w:val="28"/>
          <w:szCs w:val="28"/>
          <w:lang w:bidi="ar-LB"/>
        </w:rPr>
      </w:pPr>
      <w:r>
        <w:rPr>
          <w:sz w:val="28"/>
          <w:szCs w:val="28"/>
          <w:rtl/>
          <w:lang w:bidi="ar-LB"/>
        </w:rPr>
        <w:t>مؤجل: من</w:t>
      </w:r>
      <w:r w:rsidR="00E1360E">
        <w:rPr>
          <w:sz w:val="28"/>
          <w:szCs w:val="28"/>
          <w:rtl/>
          <w:lang w:bidi="ar-LB"/>
        </w:rPr>
        <w:t xml:space="preserve"> </w:t>
      </w:r>
      <w:r w:rsidR="00D95724">
        <w:rPr>
          <w:sz w:val="28"/>
          <w:szCs w:val="28"/>
          <w:rtl/>
          <w:lang w:bidi="ar-LB"/>
        </w:rPr>
        <w:t>8</w:t>
      </w:r>
      <w:r w:rsidR="00E1360E">
        <w:rPr>
          <w:sz w:val="28"/>
          <w:szCs w:val="28"/>
          <w:rtl/>
          <w:lang w:bidi="ar-LB"/>
        </w:rPr>
        <w:t xml:space="preserve"> إلى </w:t>
      </w:r>
      <w:r w:rsidR="00D95724">
        <w:rPr>
          <w:sz w:val="28"/>
          <w:szCs w:val="28"/>
          <w:rtl/>
          <w:lang w:bidi="ar-LB"/>
        </w:rPr>
        <w:t>12</w:t>
      </w:r>
      <w:r w:rsidR="00013372">
        <w:rPr>
          <w:sz w:val="28"/>
          <w:szCs w:val="28"/>
          <w:lang w:bidi="ar-LB"/>
        </w:rPr>
        <w:t xml:space="preserve"> </w:t>
      </w:r>
      <w:r w:rsidR="00A44778">
        <w:rPr>
          <w:sz w:val="28"/>
          <w:szCs w:val="28"/>
          <w:rtl/>
          <w:lang w:bidi="ar-LB"/>
        </w:rPr>
        <w:t xml:space="preserve"> </w:t>
      </w:r>
      <w:r w:rsidR="00A156EF">
        <w:rPr>
          <w:sz w:val="28"/>
          <w:szCs w:val="28"/>
          <w:rtl/>
          <w:lang w:bidi="ar-LB"/>
        </w:rPr>
        <w:t>مارس</w:t>
      </w:r>
      <w:r w:rsidR="006F2A2C" w:rsidRPr="00532BD7">
        <w:rPr>
          <w:sz w:val="28"/>
          <w:szCs w:val="28"/>
          <w:rtl/>
          <w:lang w:bidi="ar-LB"/>
        </w:rPr>
        <w:t xml:space="preserve">/ </w:t>
      </w:r>
      <w:r w:rsidR="00A156EF">
        <w:rPr>
          <w:sz w:val="28"/>
          <w:szCs w:val="28"/>
          <w:rtl/>
          <w:lang w:bidi="ar-LB"/>
        </w:rPr>
        <w:t>آذار</w:t>
      </w:r>
      <w:r w:rsidR="006F2A2C" w:rsidRPr="00DB2568">
        <w:rPr>
          <w:sz w:val="28"/>
          <w:szCs w:val="28"/>
          <w:rtl/>
          <w:lang w:bidi="ar-LB"/>
        </w:rPr>
        <w:t xml:space="preserve"> </w:t>
      </w:r>
      <w:r w:rsidR="00D95724">
        <w:rPr>
          <w:sz w:val="28"/>
          <w:szCs w:val="28"/>
          <w:rtl/>
          <w:lang w:bidi="ar-LB"/>
        </w:rPr>
        <w:t>2021</w:t>
      </w:r>
      <w:r w:rsidR="00EC397E">
        <w:rPr>
          <w:rStyle w:val="FootnoteReference"/>
          <w:sz w:val="28"/>
          <w:szCs w:val="28"/>
          <w:lang w:bidi="ar-LB"/>
        </w:rPr>
        <w:footnoteReference w:id="1"/>
      </w:r>
    </w:p>
    <w:p w:rsidR="007F6D2B" w:rsidRDefault="007F6D2B" w:rsidP="007F6D2B">
      <w:pPr>
        <w:bidi/>
        <w:spacing w:after="80"/>
        <w:jc w:val="center"/>
        <w:rPr>
          <w:bCs/>
          <w:szCs w:val="24"/>
          <w:lang w:bidi="ar-LB"/>
        </w:rPr>
      </w:pPr>
    </w:p>
    <w:p w:rsidR="002C03EE" w:rsidRDefault="002C03EE" w:rsidP="002C03EE">
      <w:pPr>
        <w:bidi/>
        <w:spacing w:after="80"/>
        <w:jc w:val="center"/>
        <w:rPr>
          <w:bCs/>
          <w:szCs w:val="24"/>
          <w:lang w:bidi="ar-LB"/>
        </w:rPr>
      </w:pPr>
    </w:p>
    <w:p w:rsidR="002C03EE" w:rsidRDefault="002C03EE" w:rsidP="002C03EE">
      <w:pPr>
        <w:bidi/>
        <w:spacing w:after="80"/>
        <w:jc w:val="center"/>
        <w:rPr>
          <w:bCs/>
          <w:szCs w:val="24"/>
          <w:lang w:bidi="ar-LB"/>
        </w:rPr>
      </w:pPr>
    </w:p>
    <w:p w:rsidR="007F6D2B" w:rsidRPr="002C03EE" w:rsidRDefault="00521CB1" w:rsidP="00521CB1">
      <w:pPr>
        <w:bidi/>
        <w:spacing w:after="80"/>
        <w:jc w:val="center"/>
        <w:rPr>
          <w:bCs/>
          <w:sz w:val="32"/>
          <w:szCs w:val="32"/>
          <w:lang w:bidi="ar-LB"/>
        </w:rPr>
      </w:pPr>
      <w:bookmarkStart w:id="0" w:name="_GoBack"/>
      <w:r>
        <w:rPr>
          <w:bCs/>
          <w:sz w:val="32"/>
          <w:szCs w:val="32"/>
          <w:rtl/>
          <w:lang w:bidi="ar-LB"/>
        </w:rPr>
        <w:t xml:space="preserve">مقترح </w:t>
      </w:r>
      <w:r w:rsidR="00E62D40" w:rsidRPr="002C03EE">
        <w:rPr>
          <w:bCs/>
          <w:sz w:val="32"/>
          <w:szCs w:val="32"/>
          <w:rtl/>
          <w:lang w:bidi="ar-LB"/>
        </w:rPr>
        <w:t>مشروع</w:t>
      </w:r>
      <w:r w:rsidR="007F6D2B" w:rsidRPr="002C03EE">
        <w:rPr>
          <w:bCs/>
          <w:sz w:val="32"/>
          <w:szCs w:val="32"/>
          <w:rtl/>
          <w:lang w:bidi="ar-LB"/>
        </w:rPr>
        <w:t xml:space="preserve"> : دولة بوليفيا المتعددة القوميات</w:t>
      </w:r>
    </w:p>
    <w:bookmarkEnd w:id="0"/>
    <w:p w:rsidR="007F6D2B" w:rsidRDefault="007F6D2B" w:rsidP="007F6D2B">
      <w:pPr>
        <w:bidi/>
        <w:spacing w:after="80"/>
        <w:rPr>
          <w:b/>
          <w:szCs w:val="24"/>
          <w:lang w:bidi="ar-LB"/>
        </w:rPr>
      </w:pPr>
    </w:p>
    <w:p w:rsidR="002C03EE" w:rsidRDefault="002C03EE" w:rsidP="002C03EE">
      <w:pPr>
        <w:bidi/>
        <w:spacing w:after="80"/>
        <w:rPr>
          <w:b/>
          <w:szCs w:val="24"/>
          <w:rtl/>
          <w:lang w:bidi="ar-LB"/>
        </w:rPr>
      </w:pPr>
    </w:p>
    <w:p w:rsidR="007F6D2B" w:rsidRPr="002C03EE" w:rsidRDefault="007F6D2B" w:rsidP="007F6D2B">
      <w:pPr>
        <w:bidi/>
        <w:spacing w:after="80"/>
        <w:rPr>
          <w:b/>
          <w:sz w:val="26"/>
          <w:szCs w:val="26"/>
          <w:rtl/>
          <w:lang w:bidi="ar-LB"/>
        </w:rPr>
      </w:pPr>
      <w:r w:rsidRPr="002C03EE">
        <w:rPr>
          <w:b/>
          <w:sz w:val="26"/>
          <w:szCs w:val="26"/>
          <w:rtl/>
          <w:lang w:bidi="ar-LB"/>
        </w:rPr>
        <w:tab/>
        <w:t>تتألف هذه الوثيقة من تعليقات وتوصية الأمانة بشأن مقترح المشروع التالي:</w:t>
      </w:r>
    </w:p>
    <w:p w:rsidR="007F6D2B" w:rsidRPr="002C03EE" w:rsidRDefault="007F6D2B" w:rsidP="007F6D2B">
      <w:pPr>
        <w:bidi/>
        <w:spacing w:after="80"/>
        <w:rPr>
          <w:b/>
          <w:sz w:val="26"/>
          <w:szCs w:val="26"/>
          <w:rtl/>
          <w:lang w:bidi="ar-LB"/>
        </w:rPr>
      </w:pPr>
    </w:p>
    <w:p w:rsidR="007F6D2B" w:rsidRPr="002C03EE" w:rsidRDefault="007F6D2B" w:rsidP="007F6D2B">
      <w:pPr>
        <w:bidi/>
        <w:spacing w:after="80"/>
        <w:rPr>
          <w:b/>
          <w:sz w:val="26"/>
          <w:szCs w:val="26"/>
          <w:u w:val="single"/>
          <w:rtl/>
          <w:lang w:bidi="ar-LB"/>
        </w:rPr>
      </w:pPr>
      <w:r w:rsidRPr="002C03EE">
        <w:rPr>
          <w:b/>
          <w:sz w:val="26"/>
          <w:szCs w:val="26"/>
          <w:u w:val="single"/>
          <w:rtl/>
          <w:lang w:bidi="ar-LB"/>
        </w:rPr>
        <w:t>الإزالة</w:t>
      </w:r>
    </w:p>
    <w:p w:rsidR="007F6D2B" w:rsidRPr="002C03EE" w:rsidRDefault="007F6D2B" w:rsidP="007F6D2B">
      <w:pPr>
        <w:bidi/>
        <w:spacing w:after="80"/>
        <w:rPr>
          <w:b/>
          <w:sz w:val="26"/>
          <w:szCs w:val="26"/>
          <w:u w:val="single"/>
          <w:rtl/>
          <w:lang w:bidi="ar-LB"/>
        </w:rPr>
      </w:pPr>
    </w:p>
    <w:tbl>
      <w:tblPr>
        <w:tblW w:w="0" w:type="auto"/>
        <w:tblLook w:val="04A0" w:firstRow="1" w:lastRow="0" w:firstColumn="1" w:lastColumn="0" w:noHBand="0" w:noVBand="1"/>
      </w:tblPr>
      <w:tblGrid>
        <w:gridCol w:w="2914"/>
        <w:gridCol w:w="5882"/>
        <w:gridCol w:w="564"/>
      </w:tblGrid>
      <w:tr w:rsidR="007F6D2B" w:rsidRPr="002C03EE" w:rsidTr="00E72A54">
        <w:trPr>
          <w:cantSplit/>
        </w:trPr>
        <w:tc>
          <w:tcPr>
            <w:tcW w:w="2943" w:type="dxa"/>
            <w:hideMark/>
          </w:tcPr>
          <w:p w:rsidR="007F6D2B" w:rsidRPr="002C03EE" w:rsidRDefault="007F6D2B" w:rsidP="00E72A54">
            <w:pPr>
              <w:bidi/>
              <w:ind w:left="720"/>
              <w:rPr>
                <w:sz w:val="26"/>
                <w:szCs w:val="26"/>
                <w:rtl/>
                <w:lang w:val="en-US" w:bidi="ar-LB"/>
              </w:rPr>
            </w:pPr>
            <w:r w:rsidRPr="002C03EE">
              <w:rPr>
                <w:sz w:val="26"/>
                <w:szCs w:val="26"/>
                <w:rtl/>
                <w:lang w:val="en-US" w:bidi="ar-LB"/>
              </w:rPr>
              <w:t xml:space="preserve">اليونيدو </w:t>
            </w:r>
          </w:p>
        </w:tc>
        <w:tc>
          <w:tcPr>
            <w:tcW w:w="5954" w:type="dxa"/>
            <w:hideMark/>
          </w:tcPr>
          <w:p w:rsidR="007F6D2B" w:rsidRPr="002C03EE" w:rsidRDefault="007F6D2B" w:rsidP="00E72A54">
            <w:pPr>
              <w:bidi/>
              <w:ind w:right="-18"/>
              <w:jc w:val="center"/>
              <w:rPr>
                <w:sz w:val="26"/>
                <w:szCs w:val="26"/>
                <w:rtl/>
                <w:lang w:val="en-US" w:bidi="ar-LB"/>
              </w:rPr>
            </w:pPr>
            <w:r w:rsidRPr="002C03EE">
              <w:rPr>
                <w:sz w:val="26"/>
                <w:szCs w:val="26"/>
                <w:rtl/>
                <w:lang w:bidi="ar-LB"/>
              </w:rPr>
              <w:t>خطة إدارة إزالة المواد الهيدروكلوروفلوروكربونية (المرحلة الأولى، الشريحة الخامسة)</w:t>
            </w:r>
          </w:p>
        </w:tc>
        <w:tc>
          <w:tcPr>
            <w:tcW w:w="571" w:type="dxa"/>
          </w:tcPr>
          <w:p w:rsidR="007F6D2B" w:rsidRPr="002C03EE" w:rsidRDefault="007F6D2B" w:rsidP="00E72A54">
            <w:pPr>
              <w:numPr>
                <w:ilvl w:val="0"/>
                <w:numId w:val="24"/>
              </w:numPr>
              <w:ind w:left="-198"/>
              <w:jc w:val="right"/>
              <w:rPr>
                <w:color w:val="000000"/>
                <w:sz w:val="26"/>
                <w:szCs w:val="26"/>
                <w:lang w:bidi="ar-LB"/>
              </w:rPr>
            </w:pPr>
          </w:p>
        </w:tc>
      </w:tr>
    </w:tbl>
    <w:p w:rsidR="007F6D2B" w:rsidRPr="002C03EE" w:rsidRDefault="007F6D2B" w:rsidP="007F6D2B">
      <w:pPr>
        <w:pStyle w:val="0Heading0"/>
        <w:bidi/>
        <w:ind w:left="4"/>
        <w:rPr>
          <w:rFonts w:cs="Arabic Transparent"/>
          <w:sz w:val="26"/>
          <w:szCs w:val="26"/>
          <w:lang w:bidi="ar-LB"/>
        </w:rPr>
      </w:pPr>
    </w:p>
    <w:p w:rsidR="007F6D2B" w:rsidRDefault="007F6D2B" w:rsidP="007F6D2B">
      <w:pPr>
        <w:pStyle w:val="Heading2"/>
        <w:numPr>
          <w:ilvl w:val="0"/>
          <w:numId w:val="0"/>
        </w:numPr>
        <w:tabs>
          <w:tab w:val="left" w:pos="720"/>
        </w:tabs>
        <w:ind w:left="4"/>
        <w:rPr>
          <w:rtl/>
          <w:lang w:val="en-CA" w:bidi="ar-LB"/>
        </w:rPr>
      </w:pPr>
    </w:p>
    <w:p w:rsidR="007F6D2B" w:rsidRPr="00411779" w:rsidRDefault="007F6D2B" w:rsidP="007F6D2B">
      <w:pPr>
        <w:pStyle w:val="0Heading0"/>
        <w:bidi/>
        <w:ind w:left="4"/>
        <w:rPr>
          <w:sz w:val="28"/>
          <w:szCs w:val="28"/>
          <w:lang w:val="en-US" w:bidi="ar-LB"/>
        </w:rPr>
      </w:pPr>
    </w:p>
    <w:p w:rsidR="00FE13A5" w:rsidRDefault="007F6D2B" w:rsidP="002D51CB">
      <w:pPr>
        <w:pStyle w:val="StyleHeader4Para4Left0Firstline0"/>
        <w:numPr>
          <w:ilvl w:val="0"/>
          <w:numId w:val="0"/>
        </w:numPr>
        <w:rPr>
          <w:lang w:bidi="ar-LB"/>
        </w:rPr>
      </w:pPr>
      <w:r>
        <w:rPr>
          <w:lang w:bidi="ar-LB"/>
        </w:rPr>
        <w:tab/>
      </w:r>
    </w:p>
    <w:p w:rsidR="007F6D2B" w:rsidRPr="00D2429B" w:rsidRDefault="007F6D2B" w:rsidP="007F6D2B">
      <w:pPr>
        <w:bidi/>
        <w:spacing w:after="80"/>
        <w:jc w:val="center"/>
        <w:rPr>
          <w:bCs/>
          <w:szCs w:val="24"/>
          <w:rtl/>
          <w:lang w:bidi="ar-LB"/>
        </w:rPr>
      </w:pPr>
      <w:r w:rsidRPr="00D2429B">
        <w:rPr>
          <w:bCs/>
          <w:szCs w:val="24"/>
          <w:rtl/>
          <w:lang w:bidi="ar-LB"/>
        </w:rPr>
        <w:lastRenderedPageBreak/>
        <w:t>ورقة تقييم المشروع – مشروعات متعددة السنوات</w:t>
      </w:r>
    </w:p>
    <w:p w:rsidR="007F6D2B" w:rsidRPr="00D2429B" w:rsidRDefault="007F6D2B" w:rsidP="007F6D2B">
      <w:pPr>
        <w:bidi/>
        <w:spacing w:after="80"/>
        <w:jc w:val="center"/>
        <w:rPr>
          <w:szCs w:val="24"/>
          <w:rtl/>
          <w:lang w:bidi="ar-LB"/>
        </w:rPr>
      </w:pPr>
      <w:r>
        <w:rPr>
          <w:bCs/>
          <w:szCs w:val="24"/>
          <w:rtl/>
          <w:lang w:bidi="ar-LB"/>
        </w:rPr>
        <w:t>دولة بوليفيا المتعددة القوميات</w:t>
      </w: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2"/>
        <w:gridCol w:w="2501"/>
        <w:gridCol w:w="2501"/>
        <w:gridCol w:w="2501"/>
      </w:tblGrid>
      <w:tr w:rsidR="007F6D2B" w:rsidTr="00E72A54">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left"/>
              <w:rPr>
                <w:sz w:val="16"/>
                <w:szCs w:val="16"/>
                <w:lang w:bidi="ar-LB"/>
              </w:rPr>
            </w:pPr>
            <w:r>
              <w:rPr>
                <w:bCs/>
                <w:sz w:val="16"/>
                <w:szCs w:val="16"/>
                <w:rtl/>
                <w:lang w:bidi="ar-LB"/>
              </w:rPr>
              <w:t>(1) عنوان المشروع</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b/>
                <w:bCs/>
                <w:sz w:val="16"/>
                <w:szCs w:val="16"/>
                <w:rtl/>
                <w:lang w:bidi="ar-LB"/>
              </w:rPr>
              <w:t>الوكالة</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bCs/>
                <w:sz w:val="16"/>
                <w:szCs w:val="16"/>
                <w:rtl/>
                <w:lang w:bidi="ar-LB"/>
              </w:rPr>
              <w:t>الاجتماع الذي تمت خلاله الموافقة عليه</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b/>
                <w:bCs/>
                <w:sz w:val="16"/>
                <w:szCs w:val="16"/>
                <w:rtl/>
                <w:lang w:bidi="ar-LB"/>
              </w:rPr>
            </w:pPr>
            <w:r>
              <w:rPr>
                <w:b/>
                <w:bCs/>
                <w:sz w:val="16"/>
                <w:szCs w:val="16"/>
                <w:rtl/>
                <w:lang w:bidi="ar-LB"/>
              </w:rPr>
              <w:t>تدبير الرقابة</w:t>
            </w:r>
          </w:p>
        </w:tc>
      </w:tr>
      <w:tr w:rsidR="007F6D2B" w:rsidTr="00E72A54">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left"/>
              <w:rPr>
                <w:sz w:val="16"/>
                <w:szCs w:val="16"/>
                <w:rtl/>
                <w:lang w:bidi="ar-LB"/>
              </w:rPr>
            </w:pPr>
            <w:r>
              <w:rPr>
                <w:sz w:val="16"/>
                <w:szCs w:val="16"/>
                <w:rtl/>
                <w:lang w:bidi="ar-LB"/>
              </w:rPr>
              <w:t>خطة إدارة إزالة المواد الهيدروكلوروفلوروكربونية (المرحلة الأولى)</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sz w:val="16"/>
                <w:szCs w:val="16"/>
                <w:rtl/>
                <w:lang w:bidi="ar-LB"/>
              </w:rPr>
              <w:t>اليونيدو (رئيسية)</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sz w:val="16"/>
                <w:szCs w:val="16"/>
                <w:rtl/>
                <w:lang w:bidi="ar-LB"/>
              </w:rPr>
              <w:t>الرابع والستين</w:t>
            </w:r>
          </w:p>
        </w:tc>
        <w:tc>
          <w:tcPr>
            <w:tcW w:w="2500" w:type="dxa"/>
            <w:tcBorders>
              <w:top w:val="single" w:sz="4" w:space="0" w:color="666699"/>
              <w:left w:val="single" w:sz="4" w:space="0" w:color="666699"/>
              <w:bottom w:val="single" w:sz="4" w:space="0" w:color="666699"/>
              <w:right w:val="single" w:sz="4" w:space="0" w:color="666699"/>
            </w:tcBorders>
            <w:hideMark/>
          </w:tcPr>
          <w:p w:rsidR="007F6D2B" w:rsidRDefault="007F6D2B" w:rsidP="00E72A54">
            <w:pPr>
              <w:bidi/>
              <w:spacing w:after="80"/>
              <w:jc w:val="center"/>
              <w:rPr>
                <w:sz w:val="16"/>
                <w:szCs w:val="16"/>
                <w:rtl/>
                <w:lang w:bidi="ar-LB"/>
              </w:rPr>
            </w:pPr>
            <w:r>
              <w:rPr>
                <w:sz w:val="16"/>
                <w:szCs w:val="16"/>
                <w:rtl/>
                <w:lang w:bidi="ar-LB"/>
              </w:rPr>
              <w:t>35% بحلول عام 2020</w:t>
            </w:r>
          </w:p>
        </w:tc>
      </w:tr>
    </w:tbl>
    <w:p w:rsidR="007F6D2B" w:rsidRPr="00D2429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7F6D2B" w:rsidRPr="00D2429B" w:rsidTr="00E72A54">
        <w:trPr>
          <w:trHeight w:val="240"/>
        </w:trPr>
        <w:tc>
          <w:tcPr>
            <w:tcW w:w="4392" w:type="dxa"/>
          </w:tcPr>
          <w:p w:rsidR="007F6D2B" w:rsidRPr="00D2429B" w:rsidRDefault="007F6D2B" w:rsidP="00E72A54">
            <w:pPr>
              <w:bidi/>
              <w:spacing w:after="60"/>
              <w:jc w:val="left"/>
              <w:rPr>
                <w:sz w:val="16"/>
                <w:szCs w:val="16"/>
                <w:rtl/>
                <w:lang w:bidi="ar-LB"/>
              </w:rPr>
            </w:pPr>
            <w:r w:rsidRPr="00D2429B">
              <w:rPr>
                <w:bCs/>
                <w:sz w:val="16"/>
                <w:szCs w:val="16"/>
                <w:rtl/>
                <w:lang w:bidi="ar-LB"/>
              </w:rPr>
              <w:t>(2) أحدث بيانات المادة 7</w:t>
            </w:r>
            <w:r w:rsidRPr="00D2429B">
              <w:rPr>
                <w:b/>
                <w:sz w:val="16"/>
                <w:szCs w:val="16"/>
                <w:lang w:bidi="ar-LB"/>
              </w:rPr>
              <w:t xml:space="preserve"> </w:t>
            </w:r>
          </w:p>
        </w:tc>
        <w:tc>
          <w:tcPr>
            <w:tcW w:w="4392" w:type="dxa"/>
          </w:tcPr>
          <w:p w:rsidR="007F6D2B" w:rsidRPr="00D2429B" w:rsidRDefault="007F6D2B" w:rsidP="007F6D2B">
            <w:pPr>
              <w:bidi/>
              <w:spacing w:after="60"/>
              <w:jc w:val="center"/>
              <w:rPr>
                <w:sz w:val="16"/>
                <w:szCs w:val="16"/>
                <w:rtl/>
                <w:lang w:bidi="ar-LB"/>
              </w:rPr>
            </w:pPr>
            <w:r w:rsidRPr="00D2429B">
              <w:rPr>
                <w:sz w:val="16"/>
                <w:szCs w:val="16"/>
                <w:rtl/>
                <w:lang w:bidi="ar-LB"/>
              </w:rPr>
              <w:t xml:space="preserve">السنة: </w:t>
            </w:r>
            <w:r>
              <w:rPr>
                <w:sz w:val="16"/>
                <w:szCs w:val="16"/>
                <w:lang w:bidi="ar-LB"/>
              </w:rPr>
              <w:t>2019</w:t>
            </w:r>
          </w:p>
        </w:tc>
        <w:tc>
          <w:tcPr>
            <w:tcW w:w="4392" w:type="dxa"/>
          </w:tcPr>
          <w:p w:rsidR="007F6D2B" w:rsidRPr="00D2429B" w:rsidRDefault="007F6D2B" w:rsidP="00E72A54">
            <w:pPr>
              <w:bidi/>
              <w:spacing w:after="60"/>
              <w:jc w:val="left"/>
              <w:rPr>
                <w:sz w:val="16"/>
                <w:szCs w:val="16"/>
                <w:rtl/>
                <w:lang w:bidi="ar-LB"/>
              </w:rPr>
            </w:pPr>
            <w:r>
              <w:rPr>
                <w:sz w:val="16"/>
                <w:szCs w:val="16"/>
                <w:lang w:bidi="ar-LB"/>
              </w:rPr>
              <w:t>1.98</w:t>
            </w:r>
            <w:r w:rsidRPr="00D2429B">
              <w:rPr>
                <w:sz w:val="16"/>
                <w:szCs w:val="16"/>
                <w:rtl/>
                <w:lang w:bidi="ar-LB"/>
              </w:rPr>
              <w:t xml:space="preserve"> (طن من قدرات استنفاد الأوزون)</w:t>
            </w:r>
          </w:p>
        </w:tc>
      </w:tr>
    </w:tbl>
    <w:p w:rsidR="007F6D2B" w:rsidRPr="007F6D2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7F6D2B" w:rsidRPr="00D2429B" w:rsidTr="00E72A54">
        <w:trPr>
          <w:trHeight w:hRule="exact" w:val="240"/>
        </w:trPr>
        <w:tc>
          <w:tcPr>
            <w:tcW w:w="6228" w:type="dxa"/>
            <w:gridSpan w:val="6"/>
          </w:tcPr>
          <w:p w:rsidR="007F6D2B" w:rsidRPr="00D2429B" w:rsidRDefault="007F6D2B" w:rsidP="00E72A54">
            <w:pPr>
              <w:bidi/>
              <w:spacing w:after="60"/>
              <w:jc w:val="left"/>
              <w:rPr>
                <w:sz w:val="16"/>
                <w:szCs w:val="16"/>
                <w:rtl/>
                <w:lang w:bidi="ar-LB"/>
              </w:rPr>
            </w:pPr>
            <w:r w:rsidRPr="00D2429B">
              <w:rPr>
                <w:bCs/>
                <w:sz w:val="16"/>
                <w:szCs w:val="16"/>
                <w:rtl/>
                <w:lang w:bidi="ar-LB"/>
              </w:rPr>
              <w:t>(3) أحدث البيانات القطاعية للبرنامج القطري (طن من قدرات استنفاذ الأوزون)</w:t>
            </w:r>
          </w:p>
        </w:tc>
        <w:tc>
          <w:tcPr>
            <w:tcW w:w="3772" w:type="dxa"/>
            <w:gridSpan w:val="4"/>
          </w:tcPr>
          <w:p w:rsidR="007F6D2B" w:rsidRPr="00D2429B" w:rsidRDefault="007F6D2B" w:rsidP="007F6D2B">
            <w:pPr>
              <w:bidi/>
              <w:spacing w:after="60"/>
              <w:jc w:val="left"/>
              <w:rPr>
                <w:sz w:val="16"/>
                <w:szCs w:val="16"/>
                <w:rtl/>
                <w:lang w:bidi="ar-LB"/>
              </w:rPr>
            </w:pPr>
            <w:r w:rsidRPr="00D2429B">
              <w:rPr>
                <w:bCs/>
                <w:sz w:val="16"/>
                <w:szCs w:val="16"/>
                <w:rtl/>
                <w:lang w:bidi="ar-LB"/>
              </w:rPr>
              <w:t>السنة:</w:t>
            </w:r>
            <w:r w:rsidRPr="00D2429B">
              <w:rPr>
                <w:b/>
                <w:sz w:val="16"/>
                <w:szCs w:val="16"/>
                <w:lang w:bidi="ar-LB"/>
              </w:rPr>
              <w:t xml:space="preserve"> </w:t>
            </w:r>
            <w:r w:rsidRPr="007F6D2B">
              <w:rPr>
                <w:bCs/>
                <w:sz w:val="16"/>
                <w:szCs w:val="16"/>
                <w:lang w:bidi="ar-LB"/>
              </w:rPr>
              <w:t>2019</w:t>
            </w:r>
          </w:p>
        </w:tc>
      </w:tr>
      <w:tr w:rsidR="007F6D2B" w:rsidRPr="00D2429B" w:rsidTr="00E72A54">
        <w:trPr>
          <w:trHeight w:hRule="exact" w:val="595"/>
        </w:trPr>
        <w:tc>
          <w:tcPr>
            <w:tcW w:w="1998" w:type="dxa"/>
          </w:tcPr>
          <w:p w:rsidR="007F6D2B" w:rsidRPr="00D2429B" w:rsidRDefault="007F6D2B" w:rsidP="00E72A54">
            <w:pPr>
              <w:bidi/>
              <w:spacing w:after="60"/>
              <w:jc w:val="center"/>
              <w:rPr>
                <w:sz w:val="16"/>
                <w:szCs w:val="16"/>
                <w:rtl/>
                <w:lang w:bidi="ar-LB"/>
              </w:rPr>
            </w:pPr>
            <w:r w:rsidRPr="00D2429B">
              <w:rPr>
                <w:sz w:val="16"/>
                <w:szCs w:val="16"/>
                <w:rtl/>
                <w:lang w:bidi="ar-LB"/>
              </w:rPr>
              <w:t>كيميائي</w:t>
            </w:r>
          </w:p>
        </w:tc>
        <w:tc>
          <w:tcPr>
            <w:tcW w:w="990" w:type="dxa"/>
          </w:tcPr>
          <w:p w:rsidR="007F6D2B" w:rsidRPr="00D2429B" w:rsidRDefault="007F6D2B" w:rsidP="00E72A54">
            <w:pPr>
              <w:bidi/>
              <w:spacing w:after="60"/>
              <w:jc w:val="center"/>
              <w:rPr>
                <w:sz w:val="16"/>
                <w:szCs w:val="16"/>
                <w:rtl/>
                <w:lang w:bidi="ar-LB"/>
              </w:rPr>
            </w:pPr>
            <w:r w:rsidRPr="00D2429B">
              <w:rPr>
                <w:sz w:val="16"/>
                <w:szCs w:val="16"/>
                <w:rtl/>
                <w:lang w:bidi="ar-LB"/>
              </w:rPr>
              <w:t>الأيروصولات</w:t>
            </w:r>
          </w:p>
        </w:tc>
        <w:tc>
          <w:tcPr>
            <w:tcW w:w="900" w:type="dxa"/>
          </w:tcPr>
          <w:p w:rsidR="007F6D2B" w:rsidRPr="00D2429B" w:rsidRDefault="007F6D2B" w:rsidP="00E72A54">
            <w:pPr>
              <w:bidi/>
              <w:spacing w:after="60"/>
              <w:jc w:val="center"/>
              <w:rPr>
                <w:sz w:val="16"/>
                <w:szCs w:val="16"/>
                <w:rtl/>
                <w:lang w:bidi="ar-LB"/>
              </w:rPr>
            </w:pPr>
            <w:r w:rsidRPr="00D2429B">
              <w:rPr>
                <w:sz w:val="16"/>
                <w:szCs w:val="16"/>
                <w:rtl/>
                <w:lang w:bidi="ar-LB"/>
              </w:rPr>
              <w:t>الرغاوي</w:t>
            </w:r>
          </w:p>
        </w:tc>
        <w:tc>
          <w:tcPr>
            <w:tcW w:w="900" w:type="dxa"/>
          </w:tcPr>
          <w:p w:rsidR="007F6D2B" w:rsidRPr="00D2429B" w:rsidRDefault="007F6D2B" w:rsidP="00E72A54">
            <w:pPr>
              <w:bidi/>
              <w:spacing w:after="60"/>
              <w:jc w:val="center"/>
              <w:rPr>
                <w:sz w:val="16"/>
                <w:szCs w:val="16"/>
                <w:rtl/>
                <w:lang w:bidi="ar-LB"/>
              </w:rPr>
            </w:pPr>
            <w:r w:rsidRPr="00D2429B">
              <w:rPr>
                <w:sz w:val="16"/>
                <w:szCs w:val="16"/>
                <w:rtl/>
                <w:lang w:bidi="ar-LB"/>
              </w:rPr>
              <w:t>مكافحة الحريق</w:t>
            </w:r>
          </w:p>
        </w:tc>
        <w:tc>
          <w:tcPr>
            <w:tcW w:w="1440" w:type="dxa"/>
            <w:gridSpan w:val="2"/>
          </w:tcPr>
          <w:p w:rsidR="007F6D2B" w:rsidRPr="00D2429B" w:rsidRDefault="007F6D2B" w:rsidP="00E72A54">
            <w:pPr>
              <w:bidi/>
              <w:spacing w:after="60"/>
              <w:jc w:val="center"/>
              <w:rPr>
                <w:sz w:val="16"/>
                <w:szCs w:val="16"/>
                <w:rtl/>
                <w:lang w:bidi="ar-LB"/>
              </w:rPr>
            </w:pPr>
            <w:r w:rsidRPr="00D2429B">
              <w:rPr>
                <w:sz w:val="16"/>
                <w:szCs w:val="16"/>
                <w:rtl/>
                <w:lang w:bidi="ar-LB"/>
              </w:rPr>
              <w:t>التبريد</w:t>
            </w:r>
          </w:p>
        </w:tc>
        <w:tc>
          <w:tcPr>
            <w:tcW w:w="630" w:type="dxa"/>
          </w:tcPr>
          <w:p w:rsidR="007F6D2B" w:rsidRPr="00D2429B" w:rsidRDefault="007F6D2B" w:rsidP="00E72A54">
            <w:pPr>
              <w:bidi/>
              <w:spacing w:after="60"/>
              <w:jc w:val="center"/>
              <w:rPr>
                <w:sz w:val="16"/>
                <w:szCs w:val="16"/>
                <w:rtl/>
                <w:lang w:bidi="ar-LB"/>
              </w:rPr>
            </w:pPr>
            <w:r w:rsidRPr="00D2429B">
              <w:rPr>
                <w:sz w:val="16"/>
                <w:szCs w:val="16"/>
                <w:rtl/>
                <w:lang w:bidi="ar-LB"/>
              </w:rPr>
              <w:t>المذيبات</w:t>
            </w:r>
          </w:p>
        </w:tc>
        <w:tc>
          <w:tcPr>
            <w:tcW w:w="810" w:type="dxa"/>
          </w:tcPr>
          <w:p w:rsidR="007F6D2B" w:rsidRPr="00D2429B" w:rsidRDefault="007F6D2B" w:rsidP="00E72A54">
            <w:pPr>
              <w:bidi/>
              <w:spacing w:after="60"/>
              <w:jc w:val="center"/>
              <w:rPr>
                <w:sz w:val="16"/>
                <w:szCs w:val="16"/>
                <w:rtl/>
                <w:lang w:bidi="ar-LB"/>
              </w:rPr>
            </w:pPr>
            <w:r w:rsidRPr="00D2429B">
              <w:rPr>
                <w:sz w:val="16"/>
                <w:szCs w:val="16"/>
                <w:rtl/>
                <w:lang w:bidi="ar-LB"/>
              </w:rPr>
              <w:t>عامل تصنيع</w:t>
            </w:r>
          </w:p>
        </w:tc>
        <w:tc>
          <w:tcPr>
            <w:tcW w:w="990" w:type="dxa"/>
          </w:tcPr>
          <w:p w:rsidR="007F6D2B" w:rsidRPr="00D2429B" w:rsidRDefault="007F6D2B" w:rsidP="00E72A54">
            <w:pPr>
              <w:bidi/>
              <w:spacing w:after="60"/>
              <w:jc w:val="center"/>
              <w:rPr>
                <w:sz w:val="16"/>
                <w:szCs w:val="16"/>
                <w:rtl/>
                <w:lang w:bidi="ar-LB"/>
              </w:rPr>
            </w:pPr>
            <w:r w:rsidRPr="00D2429B">
              <w:rPr>
                <w:sz w:val="16"/>
                <w:szCs w:val="16"/>
                <w:rtl/>
                <w:lang w:bidi="ar-LB"/>
              </w:rPr>
              <w:t>الاستخدامات المعملية</w:t>
            </w:r>
          </w:p>
        </w:tc>
        <w:tc>
          <w:tcPr>
            <w:tcW w:w="1342" w:type="dxa"/>
          </w:tcPr>
          <w:p w:rsidR="007F6D2B" w:rsidRPr="00D2429B" w:rsidRDefault="007F6D2B" w:rsidP="00E72A54">
            <w:pPr>
              <w:bidi/>
              <w:spacing w:after="60"/>
              <w:jc w:val="center"/>
              <w:rPr>
                <w:sz w:val="16"/>
                <w:szCs w:val="16"/>
                <w:rtl/>
                <w:lang w:bidi="ar-LB"/>
              </w:rPr>
            </w:pPr>
            <w:r w:rsidRPr="00D2429B">
              <w:rPr>
                <w:sz w:val="16"/>
                <w:szCs w:val="16"/>
                <w:rtl/>
                <w:lang w:bidi="ar-LB"/>
              </w:rPr>
              <w:t xml:space="preserve">إجمالي </w:t>
            </w:r>
          </w:p>
          <w:p w:rsidR="007F6D2B" w:rsidRPr="00D2429B" w:rsidRDefault="007F6D2B" w:rsidP="00E72A54">
            <w:pPr>
              <w:bidi/>
              <w:spacing w:after="60"/>
              <w:jc w:val="center"/>
              <w:rPr>
                <w:sz w:val="16"/>
                <w:szCs w:val="16"/>
                <w:rtl/>
                <w:lang w:bidi="ar-LB"/>
              </w:rPr>
            </w:pPr>
            <w:r w:rsidRPr="00D2429B">
              <w:rPr>
                <w:sz w:val="16"/>
                <w:szCs w:val="16"/>
                <w:rtl/>
                <w:lang w:bidi="ar-LB"/>
              </w:rPr>
              <w:t>الاستهلاك القطاعي</w:t>
            </w:r>
          </w:p>
        </w:tc>
      </w:tr>
      <w:tr w:rsidR="007F6D2B" w:rsidRPr="00D2429B" w:rsidTr="00E72A54">
        <w:trPr>
          <w:trHeight w:hRule="exact" w:val="240"/>
        </w:trPr>
        <w:tc>
          <w:tcPr>
            <w:tcW w:w="4788" w:type="dxa"/>
            <w:gridSpan w:val="4"/>
          </w:tcPr>
          <w:p w:rsidR="007F6D2B" w:rsidRPr="00D2429B" w:rsidRDefault="007F6D2B" w:rsidP="00E72A54">
            <w:pPr>
              <w:bidi/>
              <w:spacing w:after="60"/>
              <w:jc w:val="center"/>
              <w:rPr>
                <w:sz w:val="16"/>
                <w:szCs w:val="16"/>
                <w:lang w:bidi="ar-LB"/>
              </w:rPr>
            </w:pPr>
            <w:r w:rsidRPr="00D2429B">
              <w:rPr>
                <w:sz w:val="16"/>
                <w:szCs w:val="16"/>
                <w:lang w:bidi="ar-LB"/>
              </w:rPr>
              <w:t xml:space="preserve"> </w:t>
            </w:r>
          </w:p>
        </w:tc>
        <w:tc>
          <w:tcPr>
            <w:tcW w:w="720" w:type="dxa"/>
          </w:tcPr>
          <w:p w:rsidR="007F6D2B" w:rsidRPr="00D2429B" w:rsidRDefault="007F6D2B" w:rsidP="00E72A54">
            <w:pPr>
              <w:bidi/>
              <w:spacing w:after="60"/>
              <w:jc w:val="center"/>
              <w:rPr>
                <w:sz w:val="16"/>
                <w:szCs w:val="16"/>
                <w:rtl/>
                <w:lang w:bidi="ar-LB"/>
              </w:rPr>
            </w:pPr>
            <w:r w:rsidRPr="00D2429B">
              <w:rPr>
                <w:sz w:val="16"/>
                <w:szCs w:val="16"/>
                <w:rtl/>
                <w:lang w:bidi="ar-LB"/>
              </w:rPr>
              <w:t>التصنيع</w:t>
            </w:r>
          </w:p>
        </w:tc>
        <w:tc>
          <w:tcPr>
            <w:tcW w:w="720" w:type="dxa"/>
          </w:tcPr>
          <w:p w:rsidR="007F6D2B" w:rsidRPr="00D2429B" w:rsidRDefault="007F6D2B" w:rsidP="00E72A54">
            <w:pPr>
              <w:bidi/>
              <w:spacing w:after="60"/>
              <w:jc w:val="center"/>
              <w:rPr>
                <w:sz w:val="16"/>
                <w:szCs w:val="16"/>
                <w:rtl/>
                <w:lang w:bidi="ar-LB"/>
              </w:rPr>
            </w:pPr>
            <w:r w:rsidRPr="00D2429B">
              <w:rPr>
                <w:sz w:val="16"/>
                <w:szCs w:val="16"/>
                <w:rtl/>
                <w:lang w:bidi="ar-LB"/>
              </w:rPr>
              <w:t>الخدمة</w:t>
            </w:r>
          </w:p>
        </w:tc>
        <w:tc>
          <w:tcPr>
            <w:tcW w:w="3772" w:type="dxa"/>
            <w:gridSpan w:val="4"/>
          </w:tcPr>
          <w:p w:rsidR="007F6D2B" w:rsidRPr="00D2429B" w:rsidRDefault="007F6D2B" w:rsidP="00E72A54">
            <w:pPr>
              <w:bidi/>
              <w:spacing w:after="60"/>
              <w:jc w:val="center"/>
              <w:rPr>
                <w:sz w:val="16"/>
                <w:szCs w:val="16"/>
                <w:lang w:bidi="ar-LB"/>
              </w:rPr>
            </w:pPr>
          </w:p>
        </w:tc>
      </w:tr>
      <w:tr w:rsidR="007F6D2B" w:rsidRPr="00D2429B" w:rsidTr="00E72A54">
        <w:trPr>
          <w:trHeight w:hRule="exact" w:val="240"/>
        </w:trPr>
        <w:tc>
          <w:tcPr>
            <w:tcW w:w="1998" w:type="dxa"/>
          </w:tcPr>
          <w:p w:rsidR="007F6D2B" w:rsidRPr="00D2429B" w:rsidRDefault="007F6D2B" w:rsidP="007F6D2B">
            <w:pPr>
              <w:bidi/>
              <w:spacing w:after="60"/>
              <w:jc w:val="left"/>
              <w:rPr>
                <w:sz w:val="16"/>
                <w:szCs w:val="16"/>
                <w:rtl/>
                <w:lang w:bidi="ar-LB"/>
              </w:rPr>
            </w:pPr>
            <w:r w:rsidRPr="00D2429B">
              <w:rPr>
                <w:sz w:val="16"/>
                <w:szCs w:val="16"/>
                <w:rtl/>
                <w:lang w:bidi="ar-LB"/>
              </w:rPr>
              <w:t>الهيدروكلوروفلوروكربون 22</w:t>
            </w:r>
          </w:p>
        </w:tc>
        <w:tc>
          <w:tcPr>
            <w:tcW w:w="99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r w:rsidRPr="006333E6">
              <w:rPr>
                <w:sz w:val="18"/>
                <w:lang w:val="en-CA" w:bidi="ar-LB"/>
              </w:rPr>
              <w:t>1.91</w:t>
            </w:r>
          </w:p>
        </w:tc>
        <w:tc>
          <w:tcPr>
            <w:tcW w:w="630" w:type="dxa"/>
          </w:tcPr>
          <w:p w:rsidR="007F6D2B" w:rsidRPr="006333E6" w:rsidRDefault="007F6D2B" w:rsidP="007F6D2B">
            <w:pPr>
              <w:spacing w:after="60"/>
              <w:jc w:val="right"/>
              <w:rPr>
                <w:sz w:val="18"/>
                <w:lang w:val="en-CA" w:bidi="ar-LB"/>
              </w:rPr>
            </w:pPr>
          </w:p>
        </w:tc>
        <w:tc>
          <w:tcPr>
            <w:tcW w:w="810" w:type="dxa"/>
          </w:tcPr>
          <w:p w:rsidR="007F6D2B" w:rsidRPr="006333E6" w:rsidRDefault="007F6D2B" w:rsidP="007F6D2B">
            <w:pPr>
              <w:spacing w:after="60"/>
              <w:jc w:val="right"/>
              <w:rPr>
                <w:sz w:val="18"/>
                <w:lang w:val="en-CA" w:bidi="ar-LB"/>
              </w:rPr>
            </w:pPr>
          </w:p>
        </w:tc>
        <w:tc>
          <w:tcPr>
            <w:tcW w:w="990" w:type="dxa"/>
          </w:tcPr>
          <w:p w:rsidR="007F6D2B" w:rsidRPr="006333E6" w:rsidRDefault="007F6D2B" w:rsidP="007F6D2B">
            <w:pPr>
              <w:spacing w:after="60"/>
              <w:jc w:val="right"/>
              <w:rPr>
                <w:sz w:val="18"/>
                <w:lang w:val="en-CA" w:bidi="ar-LB"/>
              </w:rPr>
            </w:pPr>
          </w:p>
        </w:tc>
        <w:tc>
          <w:tcPr>
            <w:tcW w:w="1342" w:type="dxa"/>
          </w:tcPr>
          <w:p w:rsidR="007F6D2B" w:rsidRPr="006333E6" w:rsidRDefault="007F6D2B" w:rsidP="007F6D2B">
            <w:pPr>
              <w:spacing w:after="60"/>
              <w:jc w:val="right"/>
              <w:rPr>
                <w:sz w:val="18"/>
                <w:lang w:val="en-CA" w:bidi="ar-LB"/>
              </w:rPr>
            </w:pPr>
            <w:r w:rsidRPr="006333E6">
              <w:rPr>
                <w:sz w:val="18"/>
                <w:lang w:val="en-CA" w:bidi="ar-LB"/>
              </w:rPr>
              <w:t>1.91</w:t>
            </w:r>
          </w:p>
        </w:tc>
      </w:tr>
      <w:tr w:rsidR="007F6D2B" w:rsidRPr="00D2429B" w:rsidTr="00E72A54">
        <w:trPr>
          <w:trHeight w:hRule="exact" w:val="240"/>
        </w:trPr>
        <w:tc>
          <w:tcPr>
            <w:tcW w:w="1998" w:type="dxa"/>
          </w:tcPr>
          <w:p w:rsidR="007F6D2B" w:rsidRPr="00D2429B" w:rsidRDefault="007F6D2B" w:rsidP="007F6D2B">
            <w:pPr>
              <w:bidi/>
              <w:spacing w:after="60"/>
              <w:jc w:val="left"/>
              <w:rPr>
                <w:sz w:val="16"/>
                <w:szCs w:val="16"/>
                <w:rtl/>
                <w:lang w:bidi="ar-LB"/>
              </w:rPr>
            </w:pPr>
            <w:r w:rsidRPr="00D2429B">
              <w:rPr>
                <w:sz w:val="16"/>
                <w:szCs w:val="16"/>
                <w:rtl/>
                <w:lang w:bidi="ar-LB"/>
              </w:rPr>
              <w:t>الهيدروكلوروفلوروكربون</w:t>
            </w:r>
            <w:r>
              <w:rPr>
                <w:sz w:val="16"/>
                <w:szCs w:val="16"/>
                <w:rtl/>
                <w:lang w:bidi="ar-LB"/>
              </w:rPr>
              <w:t xml:space="preserve"> 123</w:t>
            </w:r>
          </w:p>
        </w:tc>
        <w:tc>
          <w:tcPr>
            <w:tcW w:w="99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r w:rsidRPr="006333E6">
              <w:rPr>
                <w:sz w:val="18"/>
                <w:lang w:val="en-CA" w:bidi="ar-LB"/>
              </w:rPr>
              <w:t>0.03</w:t>
            </w:r>
          </w:p>
        </w:tc>
        <w:tc>
          <w:tcPr>
            <w:tcW w:w="630" w:type="dxa"/>
          </w:tcPr>
          <w:p w:rsidR="007F6D2B" w:rsidRPr="006333E6" w:rsidRDefault="007F6D2B" w:rsidP="007F6D2B">
            <w:pPr>
              <w:spacing w:after="60"/>
              <w:jc w:val="right"/>
              <w:rPr>
                <w:sz w:val="18"/>
                <w:lang w:val="en-CA" w:bidi="ar-LB"/>
              </w:rPr>
            </w:pPr>
          </w:p>
        </w:tc>
        <w:tc>
          <w:tcPr>
            <w:tcW w:w="810" w:type="dxa"/>
          </w:tcPr>
          <w:p w:rsidR="007F6D2B" w:rsidRPr="006333E6" w:rsidRDefault="007F6D2B" w:rsidP="007F6D2B">
            <w:pPr>
              <w:spacing w:after="60"/>
              <w:jc w:val="right"/>
              <w:rPr>
                <w:sz w:val="18"/>
                <w:lang w:val="en-CA" w:bidi="ar-LB"/>
              </w:rPr>
            </w:pPr>
          </w:p>
        </w:tc>
        <w:tc>
          <w:tcPr>
            <w:tcW w:w="990" w:type="dxa"/>
          </w:tcPr>
          <w:p w:rsidR="007F6D2B" w:rsidRPr="006333E6" w:rsidRDefault="007F6D2B" w:rsidP="007F6D2B">
            <w:pPr>
              <w:spacing w:after="60"/>
              <w:jc w:val="right"/>
              <w:rPr>
                <w:sz w:val="18"/>
                <w:lang w:val="en-CA" w:bidi="ar-LB"/>
              </w:rPr>
            </w:pPr>
          </w:p>
        </w:tc>
        <w:tc>
          <w:tcPr>
            <w:tcW w:w="1342" w:type="dxa"/>
          </w:tcPr>
          <w:p w:rsidR="007F6D2B" w:rsidRPr="006333E6" w:rsidRDefault="007F6D2B" w:rsidP="007F6D2B">
            <w:pPr>
              <w:spacing w:after="60"/>
              <w:jc w:val="right"/>
              <w:rPr>
                <w:sz w:val="18"/>
                <w:lang w:val="en-CA" w:bidi="ar-LB"/>
              </w:rPr>
            </w:pPr>
            <w:r w:rsidRPr="006333E6">
              <w:rPr>
                <w:sz w:val="18"/>
                <w:lang w:val="en-CA" w:bidi="ar-LB"/>
              </w:rPr>
              <w:t>0.03</w:t>
            </w:r>
          </w:p>
        </w:tc>
      </w:tr>
      <w:tr w:rsidR="007F6D2B" w:rsidRPr="00D2429B" w:rsidTr="00E72A54">
        <w:trPr>
          <w:trHeight w:hRule="exact" w:val="240"/>
        </w:trPr>
        <w:tc>
          <w:tcPr>
            <w:tcW w:w="1998" w:type="dxa"/>
          </w:tcPr>
          <w:p w:rsidR="007F6D2B" w:rsidRPr="00D2429B" w:rsidRDefault="007F6D2B" w:rsidP="007F6D2B">
            <w:pPr>
              <w:bidi/>
              <w:spacing w:after="60"/>
              <w:jc w:val="left"/>
              <w:rPr>
                <w:sz w:val="16"/>
                <w:szCs w:val="16"/>
                <w:rtl/>
                <w:lang w:bidi="ar-LB"/>
              </w:rPr>
            </w:pPr>
            <w:r w:rsidRPr="00D2429B">
              <w:rPr>
                <w:sz w:val="16"/>
                <w:szCs w:val="16"/>
                <w:rtl/>
                <w:lang w:bidi="ar-LB"/>
              </w:rPr>
              <w:t>الهيدروكلوروفلوروكربون</w:t>
            </w:r>
            <w:r>
              <w:rPr>
                <w:sz w:val="16"/>
                <w:szCs w:val="16"/>
                <w:rtl/>
                <w:lang w:bidi="ar-LB"/>
              </w:rPr>
              <w:t xml:space="preserve"> 141ب</w:t>
            </w:r>
          </w:p>
        </w:tc>
        <w:tc>
          <w:tcPr>
            <w:tcW w:w="99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r w:rsidRPr="006333E6">
              <w:rPr>
                <w:sz w:val="18"/>
                <w:lang w:val="en-CA" w:bidi="ar-LB"/>
              </w:rPr>
              <w:t>0.02</w:t>
            </w:r>
          </w:p>
        </w:tc>
        <w:tc>
          <w:tcPr>
            <w:tcW w:w="630" w:type="dxa"/>
          </w:tcPr>
          <w:p w:rsidR="007F6D2B" w:rsidRPr="006333E6" w:rsidRDefault="007F6D2B" w:rsidP="007F6D2B">
            <w:pPr>
              <w:spacing w:after="60"/>
              <w:jc w:val="right"/>
              <w:rPr>
                <w:sz w:val="18"/>
                <w:lang w:val="en-CA" w:bidi="ar-LB"/>
              </w:rPr>
            </w:pPr>
          </w:p>
        </w:tc>
        <w:tc>
          <w:tcPr>
            <w:tcW w:w="810" w:type="dxa"/>
          </w:tcPr>
          <w:p w:rsidR="007F6D2B" w:rsidRPr="006333E6" w:rsidRDefault="007F6D2B" w:rsidP="007F6D2B">
            <w:pPr>
              <w:spacing w:after="60"/>
              <w:jc w:val="right"/>
              <w:rPr>
                <w:sz w:val="18"/>
                <w:lang w:val="en-CA" w:bidi="ar-LB"/>
              </w:rPr>
            </w:pPr>
          </w:p>
        </w:tc>
        <w:tc>
          <w:tcPr>
            <w:tcW w:w="990" w:type="dxa"/>
          </w:tcPr>
          <w:p w:rsidR="007F6D2B" w:rsidRPr="006333E6" w:rsidRDefault="007F6D2B" w:rsidP="007F6D2B">
            <w:pPr>
              <w:spacing w:after="60"/>
              <w:jc w:val="right"/>
              <w:rPr>
                <w:sz w:val="18"/>
                <w:lang w:val="en-CA" w:bidi="ar-LB"/>
              </w:rPr>
            </w:pPr>
          </w:p>
        </w:tc>
        <w:tc>
          <w:tcPr>
            <w:tcW w:w="1342" w:type="dxa"/>
          </w:tcPr>
          <w:p w:rsidR="007F6D2B" w:rsidRPr="006333E6" w:rsidRDefault="007F6D2B" w:rsidP="007F6D2B">
            <w:pPr>
              <w:spacing w:after="60"/>
              <w:jc w:val="right"/>
              <w:rPr>
                <w:sz w:val="18"/>
                <w:lang w:val="en-CA" w:bidi="ar-LB"/>
              </w:rPr>
            </w:pPr>
            <w:r w:rsidRPr="006333E6">
              <w:rPr>
                <w:sz w:val="18"/>
                <w:lang w:val="en-CA" w:bidi="ar-LB"/>
              </w:rPr>
              <w:t>0.02</w:t>
            </w:r>
          </w:p>
        </w:tc>
      </w:tr>
      <w:tr w:rsidR="007F6D2B" w:rsidRPr="00D2429B" w:rsidTr="007F6D2B">
        <w:trPr>
          <w:trHeight w:hRule="exact" w:val="618"/>
        </w:trPr>
        <w:tc>
          <w:tcPr>
            <w:tcW w:w="1998" w:type="dxa"/>
          </w:tcPr>
          <w:p w:rsidR="007F6D2B" w:rsidRPr="00D2429B" w:rsidRDefault="007F6D2B" w:rsidP="007F6D2B">
            <w:pPr>
              <w:bidi/>
              <w:spacing w:after="60"/>
              <w:jc w:val="left"/>
              <w:rPr>
                <w:sz w:val="16"/>
                <w:szCs w:val="16"/>
                <w:rtl/>
                <w:lang w:bidi="ar-LB"/>
              </w:rPr>
            </w:pPr>
            <w:r w:rsidRPr="00D2429B">
              <w:rPr>
                <w:sz w:val="16"/>
                <w:szCs w:val="16"/>
                <w:rtl/>
                <w:lang w:bidi="ar-LB"/>
              </w:rPr>
              <w:t>الهيدروكلوروفلوروكربون</w:t>
            </w:r>
            <w:r>
              <w:rPr>
                <w:sz w:val="16"/>
                <w:szCs w:val="16"/>
                <w:rtl/>
                <w:lang w:bidi="ar-LB"/>
              </w:rPr>
              <w:t xml:space="preserve"> 141ب المتضمن في البوليولات المستوردة سابقة الخلط</w:t>
            </w:r>
          </w:p>
        </w:tc>
        <w:tc>
          <w:tcPr>
            <w:tcW w:w="990" w:type="dxa"/>
          </w:tcPr>
          <w:p w:rsidR="007F6D2B" w:rsidRPr="006333E6" w:rsidRDefault="007F6D2B" w:rsidP="007F6D2B">
            <w:pPr>
              <w:spacing w:after="60"/>
              <w:jc w:val="right"/>
              <w:rPr>
                <w:sz w:val="18"/>
                <w:lang w:val="en-CA" w:bidi="ar-LB"/>
              </w:rPr>
            </w:pPr>
          </w:p>
        </w:tc>
        <w:tc>
          <w:tcPr>
            <w:tcW w:w="900" w:type="dxa"/>
          </w:tcPr>
          <w:p w:rsidR="007F6D2B" w:rsidRPr="006333E6" w:rsidRDefault="007F6D2B" w:rsidP="007F6D2B">
            <w:pPr>
              <w:spacing w:after="60"/>
              <w:jc w:val="right"/>
              <w:rPr>
                <w:sz w:val="18"/>
                <w:lang w:val="en-CA" w:bidi="ar-LB"/>
              </w:rPr>
            </w:pPr>
            <w:r w:rsidRPr="006333E6">
              <w:rPr>
                <w:sz w:val="18"/>
                <w:lang w:val="en-CA" w:bidi="ar-LB"/>
              </w:rPr>
              <w:t>0.03</w:t>
            </w:r>
          </w:p>
        </w:tc>
        <w:tc>
          <w:tcPr>
            <w:tcW w:w="90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p>
        </w:tc>
        <w:tc>
          <w:tcPr>
            <w:tcW w:w="720" w:type="dxa"/>
          </w:tcPr>
          <w:p w:rsidR="007F6D2B" w:rsidRPr="006333E6" w:rsidRDefault="007F6D2B" w:rsidP="007F6D2B">
            <w:pPr>
              <w:spacing w:after="60"/>
              <w:jc w:val="right"/>
              <w:rPr>
                <w:sz w:val="18"/>
                <w:lang w:val="en-CA" w:bidi="ar-LB"/>
              </w:rPr>
            </w:pPr>
          </w:p>
        </w:tc>
        <w:tc>
          <w:tcPr>
            <w:tcW w:w="630" w:type="dxa"/>
          </w:tcPr>
          <w:p w:rsidR="007F6D2B" w:rsidRPr="006333E6" w:rsidRDefault="007F6D2B" w:rsidP="007F6D2B">
            <w:pPr>
              <w:spacing w:after="60"/>
              <w:jc w:val="right"/>
              <w:rPr>
                <w:sz w:val="18"/>
                <w:lang w:val="en-CA" w:bidi="ar-LB"/>
              </w:rPr>
            </w:pPr>
          </w:p>
        </w:tc>
        <w:tc>
          <w:tcPr>
            <w:tcW w:w="810" w:type="dxa"/>
          </w:tcPr>
          <w:p w:rsidR="007F6D2B" w:rsidRPr="006333E6" w:rsidRDefault="007F6D2B" w:rsidP="007F6D2B">
            <w:pPr>
              <w:spacing w:after="60"/>
              <w:jc w:val="right"/>
              <w:rPr>
                <w:sz w:val="18"/>
                <w:lang w:val="en-CA" w:bidi="ar-LB"/>
              </w:rPr>
            </w:pPr>
          </w:p>
        </w:tc>
        <w:tc>
          <w:tcPr>
            <w:tcW w:w="990" w:type="dxa"/>
          </w:tcPr>
          <w:p w:rsidR="007F6D2B" w:rsidRPr="006333E6" w:rsidRDefault="007F6D2B" w:rsidP="007F6D2B">
            <w:pPr>
              <w:spacing w:after="60"/>
              <w:jc w:val="right"/>
              <w:rPr>
                <w:sz w:val="18"/>
                <w:lang w:val="en-CA" w:bidi="ar-LB"/>
              </w:rPr>
            </w:pPr>
          </w:p>
        </w:tc>
        <w:tc>
          <w:tcPr>
            <w:tcW w:w="1342" w:type="dxa"/>
          </w:tcPr>
          <w:p w:rsidR="007F6D2B" w:rsidRPr="006333E6" w:rsidRDefault="007F6D2B" w:rsidP="007F6D2B">
            <w:pPr>
              <w:spacing w:after="60"/>
              <w:jc w:val="right"/>
              <w:rPr>
                <w:sz w:val="18"/>
                <w:lang w:val="en-CA" w:bidi="ar-LB"/>
              </w:rPr>
            </w:pPr>
            <w:r w:rsidRPr="006333E6">
              <w:rPr>
                <w:sz w:val="18"/>
                <w:lang w:val="en-CA" w:bidi="ar-LB"/>
              </w:rPr>
              <w:t>0.03</w:t>
            </w:r>
          </w:p>
        </w:tc>
      </w:tr>
    </w:tbl>
    <w:p w:rsidR="007F6D2B" w:rsidRPr="00D2429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7F6D2B" w:rsidRPr="00D2429B" w:rsidTr="00E72A54">
        <w:trPr>
          <w:trHeight w:val="240"/>
        </w:trPr>
        <w:tc>
          <w:tcPr>
            <w:tcW w:w="10000" w:type="dxa"/>
            <w:gridSpan w:val="4"/>
          </w:tcPr>
          <w:p w:rsidR="007F6D2B" w:rsidRPr="00D2429B" w:rsidRDefault="007F6D2B" w:rsidP="00E72A54">
            <w:pPr>
              <w:bidi/>
              <w:spacing w:after="60"/>
              <w:jc w:val="left"/>
              <w:rPr>
                <w:sz w:val="16"/>
                <w:szCs w:val="16"/>
                <w:rtl/>
                <w:lang w:bidi="ar-LB"/>
              </w:rPr>
            </w:pPr>
            <w:r w:rsidRPr="00D2429B">
              <w:rPr>
                <w:bCs/>
                <w:sz w:val="16"/>
                <w:szCs w:val="16"/>
                <w:rtl/>
                <w:lang w:bidi="ar-LB"/>
              </w:rPr>
              <w:t>(4) بيانات الاستهلاك (طن من قدرات استنفاذ الأوزون)</w:t>
            </w:r>
          </w:p>
        </w:tc>
      </w:tr>
      <w:tr w:rsidR="007F6D2B" w:rsidRPr="00D2429B" w:rsidTr="00E72A54">
        <w:trPr>
          <w:trHeight w:val="240"/>
        </w:trPr>
        <w:tc>
          <w:tcPr>
            <w:tcW w:w="4310" w:type="dxa"/>
          </w:tcPr>
          <w:p w:rsidR="007F6D2B" w:rsidRPr="00D2429B" w:rsidRDefault="007F6D2B" w:rsidP="00E72A54">
            <w:pPr>
              <w:bidi/>
              <w:spacing w:after="60"/>
              <w:jc w:val="center"/>
              <w:rPr>
                <w:sz w:val="16"/>
                <w:szCs w:val="16"/>
                <w:rtl/>
                <w:lang w:bidi="ar-LB"/>
              </w:rPr>
            </w:pPr>
            <w:r w:rsidRPr="00D2429B">
              <w:rPr>
                <w:sz w:val="16"/>
                <w:szCs w:val="16"/>
                <w:rtl/>
                <w:lang w:bidi="ar-LB"/>
              </w:rPr>
              <w:t>خط الأساس لفترة 2009-2010 (تقدير):</w:t>
            </w:r>
          </w:p>
        </w:tc>
        <w:tc>
          <w:tcPr>
            <w:tcW w:w="619" w:type="dxa"/>
          </w:tcPr>
          <w:p w:rsidR="007F6D2B" w:rsidRPr="00C9550F" w:rsidRDefault="00C9550F" w:rsidP="00E72A54">
            <w:pPr>
              <w:bidi/>
              <w:spacing w:after="60"/>
              <w:jc w:val="left"/>
              <w:rPr>
                <w:sz w:val="16"/>
                <w:szCs w:val="16"/>
                <w:lang w:val="en-US" w:bidi="ar-LB"/>
              </w:rPr>
            </w:pPr>
            <w:r>
              <w:rPr>
                <w:sz w:val="16"/>
                <w:szCs w:val="16"/>
                <w:lang w:val="en-US" w:bidi="ar-LB"/>
              </w:rPr>
              <w:t>6.1</w:t>
            </w:r>
          </w:p>
        </w:tc>
        <w:tc>
          <w:tcPr>
            <w:tcW w:w="4452" w:type="dxa"/>
          </w:tcPr>
          <w:p w:rsidR="007F6D2B" w:rsidRPr="00D2429B" w:rsidRDefault="007F6D2B" w:rsidP="00E72A54">
            <w:pPr>
              <w:bidi/>
              <w:spacing w:after="60"/>
              <w:jc w:val="center"/>
              <w:rPr>
                <w:sz w:val="16"/>
                <w:szCs w:val="16"/>
                <w:rtl/>
                <w:lang w:bidi="ar-LB"/>
              </w:rPr>
            </w:pPr>
            <w:r w:rsidRPr="00D2429B">
              <w:rPr>
                <w:sz w:val="16"/>
                <w:szCs w:val="16"/>
                <w:rtl/>
                <w:lang w:bidi="ar-LB"/>
              </w:rPr>
              <w:t>نقطة البداية للتخفيضات المجمعة المستدامة:</w:t>
            </w:r>
          </w:p>
        </w:tc>
        <w:tc>
          <w:tcPr>
            <w:tcW w:w="619" w:type="dxa"/>
          </w:tcPr>
          <w:p w:rsidR="007F6D2B" w:rsidRPr="00D2429B" w:rsidRDefault="00C9550F" w:rsidP="00E72A54">
            <w:pPr>
              <w:bidi/>
              <w:spacing w:after="60"/>
              <w:jc w:val="left"/>
              <w:rPr>
                <w:sz w:val="16"/>
                <w:szCs w:val="16"/>
                <w:lang w:bidi="ar-LB"/>
              </w:rPr>
            </w:pPr>
            <w:r>
              <w:rPr>
                <w:sz w:val="16"/>
                <w:szCs w:val="16"/>
                <w:lang w:bidi="ar-LB"/>
              </w:rPr>
              <w:t>6.7</w:t>
            </w:r>
          </w:p>
        </w:tc>
      </w:tr>
      <w:tr w:rsidR="007F6D2B" w:rsidRPr="00D2429B" w:rsidTr="00E72A54">
        <w:trPr>
          <w:trHeight w:val="240"/>
        </w:trPr>
        <w:tc>
          <w:tcPr>
            <w:tcW w:w="10000" w:type="dxa"/>
            <w:gridSpan w:val="4"/>
          </w:tcPr>
          <w:p w:rsidR="007F6D2B" w:rsidRPr="00D2429B" w:rsidRDefault="007F6D2B" w:rsidP="00E72A54">
            <w:pPr>
              <w:bidi/>
              <w:spacing w:after="60"/>
              <w:jc w:val="center"/>
              <w:rPr>
                <w:sz w:val="16"/>
                <w:szCs w:val="16"/>
                <w:rtl/>
                <w:lang w:bidi="ar-LB"/>
              </w:rPr>
            </w:pPr>
            <w:r w:rsidRPr="00D2429B">
              <w:rPr>
                <w:bCs/>
                <w:sz w:val="16"/>
                <w:szCs w:val="16"/>
                <w:rtl/>
                <w:lang w:bidi="ar-LB"/>
              </w:rPr>
              <w:t>الاستهلاك المؤهل للتمويل (طن من قدرات استنفاذ الأوزون)</w:t>
            </w:r>
          </w:p>
        </w:tc>
      </w:tr>
      <w:tr w:rsidR="007F6D2B" w:rsidRPr="00D2429B" w:rsidTr="00E72A54">
        <w:trPr>
          <w:trHeight w:val="240"/>
        </w:trPr>
        <w:tc>
          <w:tcPr>
            <w:tcW w:w="4310" w:type="dxa"/>
          </w:tcPr>
          <w:p w:rsidR="007F6D2B" w:rsidRPr="00D2429B" w:rsidRDefault="007F6D2B" w:rsidP="00E72A54">
            <w:pPr>
              <w:bidi/>
              <w:spacing w:after="60"/>
              <w:jc w:val="center"/>
              <w:rPr>
                <w:sz w:val="16"/>
                <w:szCs w:val="16"/>
                <w:rtl/>
                <w:lang w:bidi="ar-LB"/>
              </w:rPr>
            </w:pPr>
            <w:r w:rsidRPr="00D2429B">
              <w:rPr>
                <w:sz w:val="16"/>
                <w:szCs w:val="16"/>
                <w:rtl/>
                <w:lang w:bidi="ar-LB"/>
              </w:rPr>
              <w:t>موافق عليه بالفعل:</w:t>
            </w:r>
          </w:p>
        </w:tc>
        <w:tc>
          <w:tcPr>
            <w:tcW w:w="619" w:type="dxa"/>
          </w:tcPr>
          <w:p w:rsidR="007F6D2B" w:rsidRPr="00D2429B" w:rsidRDefault="00C9550F" w:rsidP="00E72A54">
            <w:pPr>
              <w:bidi/>
              <w:spacing w:after="60"/>
              <w:jc w:val="left"/>
              <w:rPr>
                <w:sz w:val="16"/>
                <w:szCs w:val="16"/>
                <w:lang w:bidi="ar-LB"/>
              </w:rPr>
            </w:pPr>
            <w:r>
              <w:rPr>
                <w:sz w:val="16"/>
                <w:szCs w:val="16"/>
                <w:lang w:bidi="ar-LB"/>
              </w:rPr>
              <w:t>2.13</w:t>
            </w:r>
          </w:p>
        </w:tc>
        <w:tc>
          <w:tcPr>
            <w:tcW w:w="4452" w:type="dxa"/>
          </w:tcPr>
          <w:p w:rsidR="007F6D2B" w:rsidRPr="00D2429B" w:rsidRDefault="007F6D2B" w:rsidP="00E72A54">
            <w:pPr>
              <w:bidi/>
              <w:spacing w:after="60"/>
              <w:jc w:val="center"/>
              <w:rPr>
                <w:sz w:val="16"/>
                <w:szCs w:val="16"/>
                <w:rtl/>
                <w:lang w:bidi="ar-LB"/>
              </w:rPr>
            </w:pPr>
            <w:r w:rsidRPr="00D2429B">
              <w:rPr>
                <w:sz w:val="16"/>
                <w:szCs w:val="16"/>
                <w:rtl/>
                <w:lang w:bidi="ar-LB"/>
              </w:rPr>
              <w:t>المتبقي:</w:t>
            </w:r>
          </w:p>
        </w:tc>
        <w:tc>
          <w:tcPr>
            <w:tcW w:w="619" w:type="dxa"/>
          </w:tcPr>
          <w:p w:rsidR="007F6D2B" w:rsidRPr="00D2429B" w:rsidRDefault="00C9550F" w:rsidP="00E72A54">
            <w:pPr>
              <w:bidi/>
              <w:spacing w:after="60"/>
              <w:jc w:val="left"/>
              <w:rPr>
                <w:sz w:val="16"/>
                <w:szCs w:val="16"/>
                <w:rtl/>
                <w:lang w:bidi="ar-LB"/>
              </w:rPr>
            </w:pPr>
            <w:r>
              <w:rPr>
                <w:sz w:val="16"/>
                <w:szCs w:val="16"/>
                <w:lang w:bidi="ar-LB"/>
              </w:rPr>
              <w:t>4.57</w:t>
            </w:r>
          </w:p>
        </w:tc>
      </w:tr>
    </w:tbl>
    <w:p w:rsidR="007F6D2B" w:rsidRPr="00D2429B" w:rsidRDefault="007F6D2B" w:rsidP="007F6D2B">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3"/>
        <w:gridCol w:w="2697"/>
        <w:gridCol w:w="6570"/>
      </w:tblGrid>
      <w:tr w:rsidR="00C9550F" w:rsidRPr="00D2429B" w:rsidTr="00C466E1">
        <w:trPr>
          <w:trHeight w:val="240"/>
        </w:trPr>
        <w:tc>
          <w:tcPr>
            <w:tcW w:w="3430" w:type="dxa"/>
            <w:gridSpan w:val="2"/>
          </w:tcPr>
          <w:p w:rsidR="00C9550F" w:rsidRPr="00D2429B" w:rsidRDefault="00C9550F" w:rsidP="00E72A54">
            <w:pPr>
              <w:bidi/>
              <w:spacing w:after="60"/>
              <w:jc w:val="left"/>
              <w:rPr>
                <w:sz w:val="16"/>
                <w:szCs w:val="16"/>
                <w:rtl/>
                <w:lang w:bidi="ar-LB"/>
              </w:rPr>
            </w:pPr>
            <w:r w:rsidRPr="00D2429B">
              <w:rPr>
                <w:bCs/>
                <w:sz w:val="16"/>
                <w:szCs w:val="16"/>
                <w:rtl/>
                <w:lang w:bidi="ar-LB"/>
              </w:rPr>
              <w:t>(5) خطة الأعمال</w:t>
            </w:r>
          </w:p>
        </w:tc>
        <w:tc>
          <w:tcPr>
            <w:tcW w:w="6570" w:type="dxa"/>
          </w:tcPr>
          <w:p w:rsidR="00C9550F" w:rsidRPr="00D2429B" w:rsidRDefault="00C9550F" w:rsidP="00E72A54">
            <w:pPr>
              <w:bidi/>
              <w:spacing w:after="60"/>
              <w:jc w:val="center"/>
              <w:rPr>
                <w:sz w:val="16"/>
                <w:szCs w:val="16"/>
                <w:rtl/>
                <w:lang w:bidi="ar-LB"/>
              </w:rPr>
            </w:pPr>
            <w:r w:rsidRPr="00D2429B">
              <w:rPr>
                <w:b/>
                <w:sz w:val="16"/>
                <w:szCs w:val="16"/>
                <w:lang w:bidi="ar-LB"/>
              </w:rPr>
              <w:t>2020</w:t>
            </w:r>
          </w:p>
        </w:tc>
      </w:tr>
      <w:tr w:rsidR="00C9550F" w:rsidRPr="00D2429B" w:rsidTr="00C466E1">
        <w:trPr>
          <w:trHeight w:val="240"/>
        </w:trPr>
        <w:tc>
          <w:tcPr>
            <w:tcW w:w="733" w:type="dxa"/>
            <w:vMerge w:val="restart"/>
          </w:tcPr>
          <w:p w:rsidR="00C9550F" w:rsidRPr="00D2429B" w:rsidRDefault="00C9550F" w:rsidP="00E72A54">
            <w:pPr>
              <w:bidi/>
              <w:spacing w:after="60"/>
              <w:jc w:val="center"/>
              <w:rPr>
                <w:sz w:val="16"/>
                <w:szCs w:val="16"/>
                <w:rtl/>
                <w:lang w:bidi="ar-LB"/>
              </w:rPr>
            </w:pPr>
            <w:r w:rsidRPr="00D2429B">
              <w:rPr>
                <w:sz w:val="16"/>
                <w:szCs w:val="16"/>
                <w:rtl/>
                <w:lang w:bidi="ar-LB"/>
              </w:rPr>
              <w:t>اليونيدو</w:t>
            </w:r>
          </w:p>
        </w:tc>
        <w:tc>
          <w:tcPr>
            <w:tcW w:w="2697" w:type="dxa"/>
          </w:tcPr>
          <w:p w:rsidR="00C9550F" w:rsidRPr="00D2429B" w:rsidRDefault="00C9550F" w:rsidP="00E72A54">
            <w:pPr>
              <w:bidi/>
              <w:spacing w:after="60"/>
              <w:jc w:val="left"/>
              <w:rPr>
                <w:sz w:val="16"/>
                <w:szCs w:val="16"/>
                <w:rtl/>
                <w:lang w:bidi="ar-LB"/>
              </w:rPr>
            </w:pPr>
            <w:r w:rsidRPr="00D2429B">
              <w:rPr>
                <w:sz w:val="16"/>
                <w:szCs w:val="16"/>
                <w:rtl/>
                <w:lang w:bidi="ar-LB"/>
              </w:rPr>
              <w:t>إزالة المواد المستنفذة للأوزون (طن من قدرات استنفاذ الأوزون)</w:t>
            </w:r>
          </w:p>
        </w:tc>
        <w:tc>
          <w:tcPr>
            <w:tcW w:w="6570" w:type="dxa"/>
          </w:tcPr>
          <w:p w:rsidR="00C9550F" w:rsidRPr="00C9550F" w:rsidRDefault="00C9550F" w:rsidP="00E72A54">
            <w:pPr>
              <w:bidi/>
              <w:spacing w:after="60"/>
              <w:jc w:val="left"/>
              <w:rPr>
                <w:sz w:val="16"/>
                <w:szCs w:val="16"/>
                <w:lang w:val="en-US" w:bidi="ar-LB"/>
              </w:rPr>
            </w:pPr>
            <w:r>
              <w:rPr>
                <w:sz w:val="16"/>
                <w:szCs w:val="16"/>
                <w:lang w:val="en-US" w:bidi="ar-LB"/>
              </w:rPr>
              <w:t>0.21</w:t>
            </w:r>
          </w:p>
        </w:tc>
      </w:tr>
      <w:tr w:rsidR="00C9550F" w:rsidRPr="00D2429B" w:rsidTr="00C466E1">
        <w:trPr>
          <w:trHeight w:val="240"/>
        </w:trPr>
        <w:tc>
          <w:tcPr>
            <w:tcW w:w="733" w:type="dxa"/>
            <w:vMerge/>
          </w:tcPr>
          <w:p w:rsidR="00C9550F" w:rsidRPr="00D2429B" w:rsidRDefault="00C9550F" w:rsidP="00E72A54">
            <w:pPr>
              <w:bidi/>
              <w:spacing w:after="60"/>
              <w:jc w:val="center"/>
              <w:rPr>
                <w:sz w:val="16"/>
                <w:szCs w:val="16"/>
                <w:lang w:bidi="ar-LB"/>
              </w:rPr>
            </w:pPr>
          </w:p>
        </w:tc>
        <w:tc>
          <w:tcPr>
            <w:tcW w:w="2697" w:type="dxa"/>
          </w:tcPr>
          <w:p w:rsidR="00C9550F" w:rsidRPr="00D2429B" w:rsidRDefault="00C9550F" w:rsidP="00E72A54">
            <w:pPr>
              <w:bidi/>
              <w:spacing w:after="60"/>
              <w:jc w:val="left"/>
              <w:rPr>
                <w:sz w:val="16"/>
                <w:szCs w:val="16"/>
                <w:rtl/>
                <w:lang w:bidi="ar-LB"/>
              </w:rPr>
            </w:pPr>
            <w:r w:rsidRPr="00D2429B">
              <w:rPr>
                <w:sz w:val="16"/>
                <w:szCs w:val="16"/>
                <w:rtl/>
                <w:lang w:bidi="ar-LB"/>
              </w:rPr>
              <w:t>التمويل (دولار أمريكي)</w:t>
            </w:r>
          </w:p>
        </w:tc>
        <w:tc>
          <w:tcPr>
            <w:tcW w:w="6570" w:type="dxa"/>
          </w:tcPr>
          <w:p w:rsidR="00C9550F" w:rsidRPr="00D2429B" w:rsidRDefault="00C9550F" w:rsidP="00E72A54">
            <w:pPr>
              <w:bidi/>
              <w:spacing w:after="60"/>
              <w:jc w:val="left"/>
              <w:rPr>
                <w:sz w:val="16"/>
                <w:szCs w:val="16"/>
                <w:rtl/>
                <w:lang w:bidi="ar-LB"/>
              </w:rPr>
            </w:pPr>
            <w:r>
              <w:rPr>
                <w:sz w:val="16"/>
                <w:szCs w:val="16"/>
                <w:lang w:bidi="ar-LB"/>
              </w:rPr>
              <w:t>34,335</w:t>
            </w:r>
          </w:p>
        </w:tc>
      </w:tr>
    </w:tbl>
    <w:p w:rsidR="007F6D2B" w:rsidRPr="00D2429B" w:rsidRDefault="007F6D2B" w:rsidP="007F6D2B">
      <w:pPr>
        <w:bidi/>
        <w:spacing w:after="60"/>
        <w:jc w:val="center"/>
        <w:rPr>
          <w:sz w:val="16"/>
          <w:szCs w:val="16"/>
          <w:lang w:bidi="ar-LB"/>
        </w:rPr>
      </w:pPr>
    </w:p>
    <w:tbl>
      <w:tblPr>
        <w:bidiVisual/>
        <w:tblW w:w="105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47"/>
        <w:gridCol w:w="630"/>
        <w:gridCol w:w="26"/>
        <w:gridCol w:w="710"/>
        <w:gridCol w:w="802"/>
        <w:gridCol w:w="653"/>
        <w:gridCol w:w="801"/>
        <w:gridCol w:w="576"/>
        <w:gridCol w:w="711"/>
        <w:gridCol w:w="576"/>
        <w:gridCol w:w="711"/>
        <w:gridCol w:w="982"/>
        <w:gridCol w:w="810"/>
        <w:gridCol w:w="900"/>
        <w:gridCol w:w="895"/>
      </w:tblGrid>
      <w:tr w:rsidR="007F6D2B" w:rsidRPr="00D2429B" w:rsidTr="002D51CB">
        <w:trPr>
          <w:trHeight w:val="274"/>
          <w:jc w:val="center"/>
        </w:trPr>
        <w:tc>
          <w:tcPr>
            <w:tcW w:w="2113" w:type="dxa"/>
            <w:gridSpan w:val="4"/>
          </w:tcPr>
          <w:p w:rsidR="007F6D2B" w:rsidRPr="00D2429B" w:rsidRDefault="007F6D2B" w:rsidP="00E72A54">
            <w:pPr>
              <w:bidi/>
              <w:spacing w:after="60"/>
              <w:jc w:val="left"/>
              <w:rPr>
                <w:sz w:val="16"/>
                <w:szCs w:val="16"/>
                <w:rtl/>
                <w:lang w:bidi="ar-LB"/>
              </w:rPr>
            </w:pPr>
            <w:r w:rsidRPr="00D2429B">
              <w:rPr>
                <w:bCs/>
                <w:sz w:val="16"/>
                <w:szCs w:val="16"/>
                <w:rtl/>
                <w:lang w:bidi="ar-LB"/>
              </w:rPr>
              <w:t>(6) بيانات المشروع</w:t>
            </w:r>
          </w:p>
        </w:tc>
        <w:tc>
          <w:tcPr>
            <w:tcW w:w="802" w:type="dxa"/>
          </w:tcPr>
          <w:p w:rsidR="007F6D2B" w:rsidRPr="00D2429B" w:rsidRDefault="007F6D2B" w:rsidP="00E72A54">
            <w:pPr>
              <w:bidi/>
              <w:spacing w:after="60"/>
              <w:jc w:val="center"/>
              <w:rPr>
                <w:b/>
                <w:sz w:val="16"/>
                <w:szCs w:val="16"/>
                <w:lang w:bidi="ar-LB"/>
              </w:rPr>
            </w:pPr>
            <w:r w:rsidRPr="00D2429B">
              <w:rPr>
                <w:b/>
                <w:sz w:val="16"/>
                <w:szCs w:val="16"/>
                <w:lang w:bidi="ar-LB"/>
              </w:rPr>
              <w:t>2011</w:t>
            </w:r>
          </w:p>
        </w:tc>
        <w:tc>
          <w:tcPr>
            <w:tcW w:w="653" w:type="dxa"/>
          </w:tcPr>
          <w:p w:rsidR="007F6D2B" w:rsidRPr="00D2429B" w:rsidRDefault="007F6D2B" w:rsidP="00E72A54">
            <w:pPr>
              <w:bidi/>
              <w:spacing w:after="60"/>
              <w:jc w:val="left"/>
              <w:rPr>
                <w:b/>
                <w:sz w:val="16"/>
                <w:szCs w:val="16"/>
                <w:lang w:bidi="ar-LB"/>
              </w:rPr>
            </w:pPr>
            <w:r w:rsidRPr="00D2429B">
              <w:rPr>
                <w:b/>
                <w:sz w:val="16"/>
                <w:szCs w:val="16"/>
                <w:lang w:bidi="ar-LB"/>
              </w:rPr>
              <w:t>2012</w:t>
            </w:r>
          </w:p>
        </w:tc>
        <w:tc>
          <w:tcPr>
            <w:tcW w:w="801" w:type="dxa"/>
          </w:tcPr>
          <w:p w:rsidR="007F6D2B" w:rsidRPr="00D2429B" w:rsidRDefault="007F6D2B" w:rsidP="00E72A54">
            <w:pPr>
              <w:bidi/>
              <w:spacing w:after="60"/>
              <w:jc w:val="left"/>
              <w:rPr>
                <w:b/>
                <w:sz w:val="16"/>
                <w:szCs w:val="16"/>
                <w:lang w:bidi="ar-LB"/>
              </w:rPr>
            </w:pPr>
            <w:r w:rsidRPr="00D2429B">
              <w:rPr>
                <w:b/>
                <w:sz w:val="16"/>
                <w:szCs w:val="16"/>
                <w:lang w:bidi="ar-LB"/>
              </w:rPr>
              <w:t>2013</w:t>
            </w:r>
            <w:r w:rsidR="00C9550F">
              <w:rPr>
                <w:b/>
                <w:sz w:val="16"/>
                <w:szCs w:val="16"/>
                <w:rtl/>
                <w:lang w:bidi="ar-LB"/>
              </w:rPr>
              <w:t>*</w:t>
            </w:r>
          </w:p>
        </w:tc>
        <w:tc>
          <w:tcPr>
            <w:tcW w:w="576" w:type="dxa"/>
          </w:tcPr>
          <w:p w:rsidR="007F6D2B" w:rsidRPr="00D2429B" w:rsidRDefault="007F6D2B" w:rsidP="00E72A54">
            <w:pPr>
              <w:bidi/>
              <w:spacing w:after="60"/>
              <w:jc w:val="left"/>
              <w:rPr>
                <w:b/>
                <w:sz w:val="16"/>
                <w:szCs w:val="16"/>
                <w:lang w:bidi="ar-LB"/>
              </w:rPr>
            </w:pPr>
            <w:r w:rsidRPr="00D2429B">
              <w:rPr>
                <w:b/>
                <w:sz w:val="16"/>
                <w:szCs w:val="16"/>
                <w:lang w:bidi="ar-LB"/>
              </w:rPr>
              <w:t>2014</w:t>
            </w:r>
          </w:p>
        </w:tc>
        <w:tc>
          <w:tcPr>
            <w:tcW w:w="711" w:type="dxa"/>
          </w:tcPr>
          <w:p w:rsidR="007F6D2B" w:rsidRPr="00D2429B" w:rsidRDefault="007F6D2B" w:rsidP="00E72A54">
            <w:pPr>
              <w:bidi/>
              <w:spacing w:after="60"/>
              <w:jc w:val="left"/>
              <w:rPr>
                <w:b/>
                <w:sz w:val="16"/>
                <w:szCs w:val="16"/>
                <w:lang w:bidi="ar-LB"/>
              </w:rPr>
            </w:pPr>
            <w:r w:rsidRPr="00D2429B">
              <w:rPr>
                <w:b/>
                <w:sz w:val="16"/>
                <w:szCs w:val="16"/>
                <w:lang w:bidi="ar-LB"/>
              </w:rPr>
              <w:t>2015</w:t>
            </w:r>
          </w:p>
        </w:tc>
        <w:tc>
          <w:tcPr>
            <w:tcW w:w="576" w:type="dxa"/>
          </w:tcPr>
          <w:p w:rsidR="007F6D2B" w:rsidRPr="00D2429B" w:rsidRDefault="007F6D2B" w:rsidP="00E72A54">
            <w:pPr>
              <w:bidi/>
              <w:spacing w:after="60"/>
              <w:jc w:val="left"/>
              <w:rPr>
                <w:b/>
                <w:sz w:val="16"/>
                <w:szCs w:val="16"/>
                <w:lang w:bidi="ar-LB"/>
              </w:rPr>
            </w:pPr>
            <w:r w:rsidRPr="00D2429B">
              <w:rPr>
                <w:b/>
                <w:sz w:val="16"/>
                <w:szCs w:val="16"/>
                <w:lang w:bidi="ar-LB"/>
              </w:rPr>
              <w:t>2016</w:t>
            </w:r>
          </w:p>
        </w:tc>
        <w:tc>
          <w:tcPr>
            <w:tcW w:w="711" w:type="dxa"/>
          </w:tcPr>
          <w:p w:rsidR="007F6D2B" w:rsidRPr="00D2429B" w:rsidRDefault="007F6D2B" w:rsidP="00E72A54">
            <w:pPr>
              <w:bidi/>
              <w:spacing w:after="60"/>
              <w:jc w:val="left"/>
              <w:rPr>
                <w:b/>
                <w:sz w:val="16"/>
                <w:szCs w:val="16"/>
                <w:lang w:bidi="ar-LB"/>
              </w:rPr>
            </w:pPr>
            <w:r w:rsidRPr="00D2429B">
              <w:rPr>
                <w:b/>
                <w:sz w:val="16"/>
                <w:szCs w:val="16"/>
                <w:lang w:bidi="ar-LB"/>
              </w:rPr>
              <w:t>2017</w:t>
            </w:r>
          </w:p>
        </w:tc>
        <w:tc>
          <w:tcPr>
            <w:tcW w:w="982" w:type="dxa"/>
          </w:tcPr>
          <w:p w:rsidR="007F6D2B" w:rsidRPr="00D2429B" w:rsidRDefault="007F6D2B" w:rsidP="00E72A54">
            <w:pPr>
              <w:bidi/>
              <w:spacing w:after="60"/>
              <w:jc w:val="left"/>
              <w:rPr>
                <w:b/>
                <w:sz w:val="16"/>
                <w:szCs w:val="16"/>
                <w:lang w:bidi="ar-LB"/>
              </w:rPr>
            </w:pPr>
            <w:r w:rsidRPr="00D2429B">
              <w:rPr>
                <w:b/>
                <w:sz w:val="16"/>
                <w:szCs w:val="16"/>
                <w:lang w:bidi="ar-LB"/>
              </w:rPr>
              <w:t>2018</w:t>
            </w:r>
          </w:p>
        </w:tc>
        <w:tc>
          <w:tcPr>
            <w:tcW w:w="810" w:type="dxa"/>
          </w:tcPr>
          <w:p w:rsidR="007F6D2B" w:rsidRPr="00D2429B" w:rsidRDefault="007F6D2B" w:rsidP="00E72A54">
            <w:pPr>
              <w:bidi/>
              <w:spacing w:after="60"/>
              <w:jc w:val="left"/>
              <w:rPr>
                <w:b/>
                <w:sz w:val="16"/>
                <w:szCs w:val="16"/>
                <w:lang w:bidi="ar-LB"/>
              </w:rPr>
            </w:pPr>
            <w:r w:rsidRPr="00D2429B">
              <w:rPr>
                <w:b/>
                <w:sz w:val="16"/>
                <w:szCs w:val="16"/>
                <w:lang w:bidi="ar-LB"/>
              </w:rPr>
              <w:t>2019</w:t>
            </w:r>
          </w:p>
        </w:tc>
        <w:tc>
          <w:tcPr>
            <w:tcW w:w="900" w:type="dxa"/>
          </w:tcPr>
          <w:p w:rsidR="007F6D2B" w:rsidRPr="00D2429B" w:rsidRDefault="007F6D2B" w:rsidP="00E72A54">
            <w:pPr>
              <w:bidi/>
              <w:spacing w:after="60"/>
              <w:jc w:val="left"/>
              <w:rPr>
                <w:b/>
                <w:sz w:val="16"/>
                <w:szCs w:val="16"/>
                <w:lang w:bidi="ar-LB"/>
              </w:rPr>
            </w:pPr>
            <w:r w:rsidRPr="00D2429B">
              <w:rPr>
                <w:b/>
                <w:sz w:val="16"/>
                <w:szCs w:val="16"/>
                <w:lang w:bidi="ar-LB"/>
              </w:rPr>
              <w:t>2020</w:t>
            </w:r>
          </w:p>
        </w:tc>
        <w:tc>
          <w:tcPr>
            <w:tcW w:w="895" w:type="dxa"/>
          </w:tcPr>
          <w:p w:rsidR="007F6D2B" w:rsidRPr="00D2429B" w:rsidRDefault="007F6D2B" w:rsidP="00E72A54">
            <w:pPr>
              <w:bidi/>
              <w:spacing w:after="60"/>
              <w:jc w:val="center"/>
              <w:rPr>
                <w:sz w:val="16"/>
                <w:szCs w:val="16"/>
                <w:rtl/>
                <w:lang w:bidi="ar-LB"/>
              </w:rPr>
            </w:pPr>
            <w:r w:rsidRPr="00D2429B">
              <w:rPr>
                <w:bCs/>
                <w:sz w:val="16"/>
                <w:szCs w:val="16"/>
                <w:rtl/>
                <w:lang w:bidi="ar-LB"/>
              </w:rPr>
              <w:t>المجموع</w:t>
            </w:r>
          </w:p>
        </w:tc>
      </w:tr>
      <w:tr w:rsidR="00C9550F" w:rsidRPr="00D2429B" w:rsidTr="002D51CB">
        <w:trPr>
          <w:trHeight w:val="274"/>
          <w:jc w:val="center"/>
        </w:trPr>
        <w:tc>
          <w:tcPr>
            <w:tcW w:w="2113" w:type="dxa"/>
            <w:gridSpan w:val="4"/>
          </w:tcPr>
          <w:p w:rsidR="00C9550F" w:rsidRPr="00D2429B" w:rsidRDefault="00C9550F" w:rsidP="00C9550F">
            <w:pPr>
              <w:bidi/>
              <w:spacing w:after="60"/>
              <w:jc w:val="left"/>
              <w:rPr>
                <w:sz w:val="16"/>
                <w:szCs w:val="16"/>
                <w:rtl/>
                <w:lang w:bidi="ar-LB"/>
              </w:rPr>
            </w:pPr>
            <w:r w:rsidRPr="00D2429B">
              <w:rPr>
                <w:sz w:val="16"/>
                <w:szCs w:val="16"/>
                <w:rtl/>
                <w:lang w:bidi="ar-LB"/>
              </w:rPr>
              <w:t>حدود الاستهلاك في بروتوكول مونتريال (تقديرية)</w:t>
            </w:r>
          </w:p>
        </w:tc>
        <w:tc>
          <w:tcPr>
            <w:tcW w:w="802" w:type="dxa"/>
          </w:tcPr>
          <w:p w:rsidR="00C9550F" w:rsidRDefault="00C9550F" w:rsidP="00C9550F">
            <w:pPr>
              <w:bidi/>
              <w:spacing w:after="60"/>
              <w:jc w:val="left"/>
              <w:rPr>
                <w:sz w:val="16"/>
                <w:szCs w:val="16"/>
                <w:rtl/>
                <w:lang w:bidi="ar-LB"/>
              </w:rPr>
            </w:pPr>
            <w:r>
              <w:rPr>
                <w:sz w:val="16"/>
                <w:szCs w:val="16"/>
                <w:rtl/>
                <w:lang w:bidi="ar-LB"/>
              </w:rPr>
              <w:t>غير متوفر</w:t>
            </w:r>
          </w:p>
        </w:tc>
        <w:tc>
          <w:tcPr>
            <w:tcW w:w="653" w:type="dxa"/>
          </w:tcPr>
          <w:p w:rsidR="00C9550F" w:rsidRDefault="00C9550F" w:rsidP="00C9550F">
            <w:pPr>
              <w:bidi/>
              <w:spacing w:after="60"/>
              <w:jc w:val="left"/>
              <w:rPr>
                <w:sz w:val="16"/>
                <w:szCs w:val="16"/>
                <w:rtl/>
                <w:lang w:bidi="ar-LB"/>
              </w:rPr>
            </w:pPr>
            <w:r>
              <w:rPr>
                <w:sz w:val="16"/>
                <w:szCs w:val="16"/>
                <w:rtl/>
                <w:lang w:bidi="ar-LB"/>
              </w:rPr>
              <w:t>غير متوفر</w:t>
            </w:r>
          </w:p>
        </w:tc>
        <w:tc>
          <w:tcPr>
            <w:tcW w:w="801"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6.10</w:t>
            </w:r>
          </w:p>
        </w:tc>
        <w:tc>
          <w:tcPr>
            <w:tcW w:w="576"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6.10</w:t>
            </w:r>
          </w:p>
        </w:tc>
        <w:tc>
          <w:tcPr>
            <w:tcW w:w="711"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576"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711"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982"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810"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900"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3.97</w:t>
            </w:r>
          </w:p>
        </w:tc>
        <w:tc>
          <w:tcPr>
            <w:tcW w:w="895" w:type="dxa"/>
          </w:tcPr>
          <w:p w:rsidR="00C9550F" w:rsidRDefault="00C9550F" w:rsidP="00C9550F">
            <w:pPr>
              <w:bidi/>
              <w:spacing w:after="60"/>
              <w:jc w:val="left"/>
              <w:rPr>
                <w:sz w:val="16"/>
                <w:szCs w:val="16"/>
                <w:rtl/>
                <w:lang w:bidi="ar-LB"/>
              </w:rPr>
            </w:pPr>
            <w:r>
              <w:rPr>
                <w:sz w:val="16"/>
                <w:szCs w:val="16"/>
                <w:rtl/>
                <w:lang w:bidi="ar-LB"/>
              </w:rPr>
              <w:t>غير متوفر</w:t>
            </w:r>
          </w:p>
        </w:tc>
      </w:tr>
      <w:tr w:rsidR="00C9550F" w:rsidRPr="00D2429B" w:rsidTr="002D51CB">
        <w:trPr>
          <w:trHeight w:val="274"/>
          <w:jc w:val="center"/>
        </w:trPr>
        <w:tc>
          <w:tcPr>
            <w:tcW w:w="2113" w:type="dxa"/>
            <w:gridSpan w:val="4"/>
          </w:tcPr>
          <w:p w:rsidR="00C9550F" w:rsidRPr="00D2429B" w:rsidRDefault="00C9550F" w:rsidP="00C9550F">
            <w:pPr>
              <w:bidi/>
              <w:spacing w:after="60"/>
              <w:jc w:val="left"/>
              <w:rPr>
                <w:sz w:val="16"/>
                <w:szCs w:val="16"/>
                <w:rtl/>
                <w:lang w:bidi="ar-LB"/>
              </w:rPr>
            </w:pPr>
            <w:r w:rsidRPr="00D2429B">
              <w:rPr>
                <w:sz w:val="16"/>
                <w:szCs w:val="16"/>
                <w:rtl/>
                <w:lang w:bidi="ar-LB"/>
              </w:rPr>
              <w:t>الحد الأقصى للاستهلاك المسموح به (طن من قدرات استنفاذ الأوزون)</w:t>
            </w:r>
          </w:p>
        </w:tc>
        <w:tc>
          <w:tcPr>
            <w:tcW w:w="802" w:type="dxa"/>
          </w:tcPr>
          <w:p w:rsidR="00C9550F" w:rsidRDefault="00C9550F" w:rsidP="00C9550F">
            <w:pPr>
              <w:bidi/>
              <w:spacing w:after="60"/>
              <w:jc w:val="left"/>
              <w:rPr>
                <w:sz w:val="16"/>
                <w:szCs w:val="16"/>
                <w:rtl/>
                <w:lang w:bidi="ar-LB"/>
              </w:rPr>
            </w:pPr>
            <w:r>
              <w:rPr>
                <w:sz w:val="16"/>
                <w:szCs w:val="16"/>
                <w:rtl/>
                <w:lang w:bidi="ar-LB"/>
              </w:rPr>
              <w:t>غير متوفر</w:t>
            </w:r>
          </w:p>
        </w:tc>
        <w:tc>
          <w:tcPr>
            <w:tcW w:w="653" w:type="dxa"/>
          </w:tcPr>
          <w:p w:rsidR="00C9550F" w:rsidRDefault="00C9550F" w:rsidP="00C9550F">
            <w:pPr>
              <w:bidi/>
              <w:spacing w:after="60"/>
              <w:jc w:val="left"/>
              <w:rPr>
                <w:sz w:val="16"/>
                <w:szCs w:val="16"/>
                <w:rtl/>
                <w:lang w:bidi="ar-LB"/>
              </w:rPr>
            </w:pPr>
            <w:r>
              <w:rPr>
                <w:sz w:val="16"/>
                <w:szCs w:val="16"/>
                <w:rtl/>
                <w:lang w:bidi="ar-LB"/>
              </w:rPr>
              <w:t>غير متوفر</w:t>
            </w:r>
          </w:p>
        </w:tc>
        <w:tc>
          <w:tcPr>
            <w:tcW w:w="801"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6.10</w:t>
            </w:r>
          </w:p>
        </w:tc>
        <w:tc>
          <w:tcPr>
            <w:tcW w:w="576"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6.10</w:t>
            </w:r>
          </w:p>
        </w:tc>
        <w:tc>
          <w:tcPr>
            <w:tcW w:w="711"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576"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711"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982"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810"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5.49</w:t>
            </w:r>
          </w:p>
        </w:tc>
        <w:tc>
          <w:tcPr>
            <w:tcW w:w="900" w:type="dxa"/>
          </w:tcPr>
          <w:p w:rsidR="00C9550F" w:rsidRPr="006333E6" w:rsidRDefault="00C9550F" w:rsidP="00C9550F">
            <w:pPr>
              <w:jc w:val="right"/>
              <w:rPr>
                <w:color w:val="000000"/>
                <w:sz w:val="18"/>
                <w:szCs w:val="18"/>
                <w:lang w:val="en-CA" w:bidi="ar-LB"/>
              </w:rPr>
            </w:pPr>
            <w:r w:rsidRPr="006333E6">
              <w:rPr>
                <w:color w:val="000000"/>
                <w:sz w:val="18"/>
                <w:szCs w:val="18"/>
                <w:lang w:val="en-CA" w:bidi="ar-LB"/>
              </w:rPr>
              <w:t>3.97</w:t>
            </w:r>
          </w:p>
        </w:tc>
        <w:tc>
          <w:tcPr>
            <w:tcW w:w="895" w:type="dxa"/>
          </w:tcPr>
          <w:p w:rsidR="00C9550F" w:rsidRDefault="00C9550F" w:rsidP="00C9550F">
            <w:pPr>
              <w:bidi/>
              <w:spacing w:after="60"/>
              <w:jc w:val="left"/>
              <w:rPr>
                <w:sz w:val="16"/>
                <w:szCs w:val="16"/>
                <w:rtl/>
                <w:lang w:bidi="ar-LB"/>
              </w:rPr>
            </w:pPr>
            <w:r>
              <w:rPr>
                <w:sz w:val="16"/>
                <w:szCs w:val="16"/>
                <w:rtl/>
                <w:lang w:bidi="ar-LB"/>
              </w:rPr>
              <w:t>غير متوفر</w:t>
            </w:r>
          </w:p>
        </w:tc>
      </w:tr>
      <w:tr w:rsidR="00C9550F" w:rsidRPr="00D2429B" w:rsidTr="002D51CB">
        <w:trPr>
          <w:trHeight w:val="404"/>
          <w:jc w:val="center"/>
        </w:trPr>
        <w:tc>
          <w:tcPr>
            <w:tcW w:w="747" w:type="dxa"/>
            <w:vMerge w:val="restart"/>
          </w:tcPr>
          <w:p w:rsidR="00C9550F" w:rsidRPr="00D2429B" w:rsidRDefault="00C9550F" w:rsidP="00C9550F">
            <w:pPr>
              <w:bidi/>
              <w:spacing w:after="60"/>
              <w:jc w:val="left"/>
              <w:rPr>
                <w:sz w:val="16"/>
                <w:szCs w:val="16"/>
                <w:rtl/>
                <w:lang w:bidi="ar-LB"/>
              </w:rPr>
            </w:pPr>
            <w:r>
              <w:rPr>
                <w:sz w:val="16"/>
                <w:szCs w:val="16"/>
                <w:rtl/>
                <w:lang w:bidi="ar-LB"/>
              </w:rPr>
              <w:t>التمويل المتفق عليه</w:t>
            </w:r>
            <w:r w:rsidRPr="00D2429B">
              <w:rPr>
                <w:sz w:val="16"/>
                <w:szCs w:val="16"/>
                <w:rtl/>
                <w:lang w:bidi="ar-LB"/>
              </w:rPr>
              <w:t xml:space="preserve"> (دولار أمريكي)</w:t>
            </w:r>
          </w:p>
        </w:tc>
        <w:tc>
          <w:tcPr>
            <w:tcW w:w="630" w:type="dxa"/>
            <w:vMerge w:val="restart"/>
          </w:tcPr>
          <w:p w:rsidR="00C9550F" w:rsidRPr="00D2429B" w:rsidRDefault="00C9550F" w:rsidP="00C9550F">
            <w:pPr>
              <w:bidi/>
              <w:spacing w:after="60"/>
              <w:jc w:val="left"/>
              <w:rPr>
                <w:sz w:val="16"/>
                <w:szCs w:val="16"/>
                <w:rtl/>
                <w:lang w:bidi="ar-LB"/>
              </w:rPr>
            </w:pPr>
            <w:r>
              <w:rPr>
                <w:sz w:val="16"/>
                <w:szCs w:val="16"/>
                <w:rtl/>
                <w:lang w:bidi="ar-LB"/>
              </w:rPr>
              <w:t>ألمانيا</w:t>
            </w:r>
          </w:p>
        </w:tc>
        <w:tc>
          <w:tcPr>
            <w:tcW w:w="736" w:type="dxa"/>
            <w:gridSpan w:val="2"/>
          </w:tcPr>
          <w:p w:rsidR="00C9550F" w:rsidRPr="00D2429B" w:rsidRDefault="00C9550F" w:rsidP="00C9550F">
            <w:pPr>
              <w:bidi/>
              <w:spacing w:after="60"/>
              <w:jc w:val="left"/>
              <w:rPr>
                <w:sz w:val="16"/>
                <w:szCs w:val="16"/>
                <w:rtl/>
                <w:lang w:bidi="ar-LB"/>
              </w:rPr>
            </w:pPr>
            <w:r w:rsidRPr="00D2429B">
              <w:rPr>
                <w:sz w:val="16"/>
                <w:szCs w:val="16"/>
                <w:rtl/>
                <w:lang w:bidi="ar-LB"/>
              </w:rPr>
              <w:t>تكاليف المشروع</w:t>
            </w:r>
          </w:p>
        </w:tc>
        <w:tc>
          <w:tcPr>
            <w:tcW w:w="802" w:type="dxa"/>
          </w:tcPr>
          <w:p w:rsidR="00C9550F" w:rsidRPr="006333E6" w:rsidRDefault="00C9550F" w:rsidP="00C9550F">
            <w:pPr>
              <w:jc w:val="right"/>
              <w:rPr>
                <w:sz w:val="18"/>
                <w:szCs w:val="18"/>
                <w:lang w:val="en-CA" w:bidi="ar-LB"/>
              </w:rPr>
            </w:pPr>
            <w:r w:rsidRPr="006333E6">
              <w:rPr>
                <w:sz w:val="18"/>
                <w:szCs w:val="18"/>
                <w:lang w:val="en-CA" w:bidi="ar-LB"/>
              </w:rPr>
              <w:t>94,500</w:t>
            </w:r>
          </w:p>
        </w:tc>
        <w:tc>
          <w:tcPr>
            <w:tcW w:w="653"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0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576"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71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576"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71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82" w:type="dxa"/>
          </w:tcPr>
          <w:p w:rsidR="00C9550F" w:rsidRPr="006333E6" w:rsidRDefault="00C9550F" w:rsidP="00C9550F">
            <w:pPr>
              <w:jc w:val="right"/>
              <w:rPr>
                <w:sz w:val="18"/>
                <w:szCs w:val="18"/>
                <w:lang w:val="en-CA" w:bidi="ar-LB"/>
              </w:rPr>
            </w:pPr>
            <w:r w:rsidRPr="006333E6">
              <w:rPr>
                <w:sz w:val="18"/>
                <w:szCs w:val="18"/>
                <w:lang w:val="en-CA" w:bidi="ar-LB"/>
              </w:rPr>
              <w:t xml:space="preserve">0 </w:t>
            </w:r>
          </w:p>
        </w:tc>
        <w:tc>
          <w:tcPr>
            <w:tcW w:w="810"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00"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95" w:type="dxa"/>
          </w:tcPr>
          <w:p w:rsidR="00C9550F" w:rsidRPr="006333E6" w:rsidRDefault="00C9550F" w:rsidP="00C9550F">
            <w:pPr>
              <w:jc w:val="right"/>
              <w:rPr>
                <w:sz w:val="18"/>
                <w:szCs w:val="18"/>
                <w:lang w:val="en-CA" w:bidi="ar-LB"/>
              </w:rPr>
            </w:pPr>
            <w:r w:rsidRPr="006333E6">
              <w:rPr>
                <w:sz w:val="18"/>
                <w:szCs w:val="18"/>
                <w:lang w:val="en-CA" w:bidi="ar-LB"/>
              </w:rPr>
              <w:t>94,500</w:t>
            </w:r>
          </w:p>
        </w:tc>
      </w:tr>
      <w:tr w:rsidR="00C9550F" w:rsidRPr="00D2429B" w:rsidTr="002D51CB">
        <w:trPr>
          <w:trHeight w:val="404"/>
          <w:jc w:val="center"/>
        </w:trPr>
        <w:tc>
          <w:tcPr>
            <w:tcW w:w="747" w:type="dxa"/>
            <w:vMerge/>
          </w:tcPr>
          <w:p w:rsidR="00C9550F" w:rsidRPr="00D2429B" w:rsidRDefault="00C9550F" w:rsidP="00C9550F">
            <w:pPr>
              <w:bidi/>
              <w:spacing w:after="60"/>
              <w:jc w:val="left"/>
              <w:rPr>
                <w:sz w:val="16"/>
                <w:szCs w:val="16"/>
                <w:rtl/>
                <w:lang w:bidi="ar-LB"/>
              </w:rPr>
            </w:pPr>
          </w:p>
        </w:tc>
        <w:tc>
          <w:tcPr>
            <w:tcW w:w="630" w:type="dxa"/>
            <w:vMerge/>
          </w:tcPr>
          <w:p w:rsidR="00C9550F" w:rsidRPr="00D2429B" w:rsidRDefault="00C9550F" w:rsidP="00C9550F">
            <w:pPr>
              <w:bidi/>
              <w:spacing w:after="60"/>
              <w:jc w:val="left"/>
              <w:rPr>
                <w:sz w:val="16"/>
                <w:szCs w:val="16"/>
                <w:rtl/>
                <w:lang w:bidi="ar-LB"/>
              </w:rPr>
            </w:pPr>
          </w:p>
        </w:tc>
        <w:tc>
          <w:tcPr>
            <w:tcW w:w="736" w:type="dxa"/>
            <w:gridSpan w:val="2"/>
          </w:tcPr>
          <w:p w:rsidR="00C9550F" w:rsidRPr="00D2429B" w:rsidRDefault="00C9550F" w:rsidP="00C9550F">
            <w:pPr>
              <w:bidi/>
              <w:spacing w:after="60"/>
              <w:jc w:val="left"/>
              <w:rPr>
                <w:sz w:val="16"/>
                <w:szCs w:val="16"/>
                <w:rtl/>
                <w:lang w:bidi="ar-LB"/>
              </w:rPr>
            </w:pPr>
            <w:r w:rsidRPr="00D2429B">
              <w:rPr>
                <w:sz w:val="16"/>
                <w:szCs w:val="16"/>
                <w:rtl/>
                <w:lang w:bidi="ar-LB"/>
              </w:rPr>
              <w:t>تكاليف الدعم</w:t>
            </w:r>
          </w:p>
        </w:tc>
        <w:tc>
          <w:tcPr>
            <w:tcW w:w="802" w:type="dxa"/>
          </w:tcPr>
          <w:p w:rsidR="00C9550F" w:rsidRPr="006333E6" w:rsidRDefault="00C9550F" w:rsidP="00C9550F">
            <w:pPr>
              <w:jc w:val="right"/>
              <w:rPr>
                <w:sz w:val="18"/>
                <w:szCs w:val="18"/>
                <w:lang w:val="en-CA" w:bidi="ar-LB"/>
              </w:rPr>
            </w:pPr>
            <w:r w:rsidRPr="006333E6">
              <w:rPr>
                <w:sz w:val="18"/>
                <w:szCs w:val="18"/>
                <w:lang w:val="en-CA" w:bidi="ar-LB"/>
              </w:rPr>
              <w:t>12,285</w:t>
            </w:r>
          </w:p>
        </w:tc>
        <w:tc>
          <w:tcPr>
            <w:tcW w:w="653"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0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576"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71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576"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71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82" w:type="dxa"/>
          </w:tcPr>
          <w:p w:rsidR="00C9550F" w:rsidRPr="006333E6" w:rsidRDefault="00C9550F" w:rsidP="00C9550F">
            <w:pPr>
              <w:jc w:val="right"/>
              <w:rPr>
                <w:sz w:val="18"/>
                <w:szCs w:val="18"/>
                <w:lang w:val="en-CA" w:bidi="ar-LB"/>
              </w:rPr>
            </w:pPr>
            <w:r w:rsidRPr="006333E6">
              <w:rPr>
                <w:sz w:val="18"/>
                <w:szCs w:val="18"/>
                <w:lang w:val="en-CA" w:bidi="ar-LB"/>
              </w:rPr>
              <w:t xml:space="preserve">0 </w:t>
            </w:r>
          </w:p>
        </w:tc>
        <w:tc>
          <w:tcPr>
            <w:tcW w:w="810"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00"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95" w:type="dxa"/>
          </w:tcPr>
          <w:p w:rsidR="00C9550F" w:rsidRPr="006333E6" w:rsidRDefault="00C9550F" w:rsidP="00C9550F">
            <w:pPr>
              <w:jc w:val="right"/>
              <w:rPr>
                <w:sz w:val="18"/>
                <w:szCs w:val="18"/>
                <w:lang w:val="en-CA" w:bidi="ar-LB"/>
              </w:rPr>
            </w:pPr>
            <w:r w:rsidRPr="006333E6">
              <w:rPr>
                <w:sz w:val="18"/>
                <w:szCs w:val="18"/>
                <w:lang w:val="en-CA" w:bidi="ar-LB"/>
              </w:rPr>
              <w:t>12,285</w:t>
            </w:r>
          </w:p>
        </w:tc>
      </w:tr>
      <w:tr w:rsidR="00C9550F" w:rsidRPr="00D2429B" w:rsidTr="002D51CB">
        <w:trPr>
          <w:trHeight w:val="404"/>
          <w:jc w:val="center"/>
        </w:trPr>
        <w:tc>
          <w:tcPr>
            <w:tcW w:w="747" w:type="dxa"/>
            <w:vMerge/>
          </w:tcPr>
          <w:p w:rsidR="00C9550F" w:rsidRPr="00D2429B" w:rsidRDefault="00C9550F" w:rsidP="00C9550F">
            <w:pPr>
              <w:bidi/>
              <w:spacing w:after="60"/>
              <w:jc w:val="left"/>
              <w:rPr>
                <w:sz w:val="16"/>
                <w:szCs w:val="16"/>
                <w:rtl/>
                <w:lang w:bidi="ar-LB"/>
              </w:rPr>
            </w:pPr>
          </w:p>
        </w:tc>
        <w:tc>
          <w:tcPr>
            <w:tcW w:w="630" w:type="dxa"/>
            <w:vMerge w:val="restart"/>
          </w:tcPr>
          <w:p w:rsidR="00C9550F" w:rsidRPr="00D2429B" w:rsidRDefault="00C9550F" w:rsidP="00C9550F">
            <w:pPr>
              <w:bidi/>
              <w:spacing w:after="60"/>
              <w:jc w:val="left"/>
              <w:rPr>
                <w:sz w:val="16"/>
                <w:szCs w:val="16"/>
                <w:rtl/>
                <w:lang w:bidi="ar-LB"/>
              </w:rPr>
            </w:pPr>
            <w:r>
              <w:rPr>
                <w:sz w:val="16"/>
                <w:szCs w:val="16"/>
                <w:rtl/>
                <w:lang w:bidi="ar-LB"/>
              </w:rPr>
              <w:t>اليونيدو</w:t>
            </w:r>
          </w:p>
        </w:tc>
        <w:tc>
          <w:tcPr>
            <w:tcW w:w="736" w:type="dxa"/>
            <w:gridSpan w:val="2"/>
          </w:tcPr>
          <w:p w:rsidR="00C9550F" w:rsidRPr="00D2429B" w:rsidRDefault="00C9550F" w:rsidP="00C9550F">
            <w:pPr>
              <w:bidi/>
              <w:spacing w:after="60"/>
              <w:jc w:val="left"/>
              <w:rPr>
                <w:sz w:val="16"/>
                <w:szCs w:val="16"/>
                <w:rtl/>
                <w:lang w:bidi="ar-LB"/>
              </w:rPr>
            </w:pPr>
            <w:r w:rsidRPr="00D2429B">
              <w:rPr>
                <w:sz w:val="16"/>
                <w:szCs w:val="16"/>
                <w:rtl/>
                <w:lang w:bidi="ar-LB"/>
              </w:rPr>
              <w:t>تكاليف المشروع</w:t>
            </w:r>
          </w:p>
        </w:tc>
        <w:tc>
          <w:tcPr>
            <w:tcW w:w="802"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653"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0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94,500</w:t>
            </w:r>
          </w:p>
        </w:tc>
        <w:tc>
          <w:tcPr>
            <w:tcW w:w="576"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71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64,500</w:t>
            </w:r>
          </w:p>
        </w:tc>
        <w:tc>
          <w:tcPr>
            <w:tcW w:w="576"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71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982"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30,000</w:t>
            </w:r>
          </w:p>
        </w:tc>
        <w:tc>
          <w:tcPr>
            <w:tcW w:w="810"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900"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31,500</w:t>
            </w:r>
          </w:p>
        </w:tc>
        <w:tc>
          <w:tcPr>
            <w:tcW w:w="895"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220,500</w:t>
            </w:r>
          </w:p>
        </w:tc>
      </w:tr>
      <w:tr w:rsidR="00C9550F" w:rsidRPr="00D2429B" w:rsidTr="002D51CB">
        <w:trPr>
          <w:trHeight w:val="368"/>
          <w:jc w:val="center"/>
        </w:trPr>
        <w:tc>
          <w:tcPr>
            <w:tcW w:w="747" w:type="dxa"/>
            <w:vMerge/>
          </w:tcPr>
          <w:p w:rsidR="00C9550F" w:rsidRPr="00D2429B" w:rsidRDefault="00C9550F" w:rsidP="00C9550F">
            <w:pPr>
              <w:bidi/>
              <w:spacing w:after="60"/>
              <w:jc w:val="left"/>
              <w:rPr>
                <w:sz w:val="16"/>
                <w:szCs w:val="16"/>
                <w:lang w:bidi="ar-LB"/>
              </w:rPr>
            </w:pPr>
          </w:p>
        </w:tc>
        <w:tc>
          <w:tcPr>
            <w:tcW w:w="630" w:type="dxa"/>
            <w:vMerge/>
          </w:tcPr>
          <w:p w:rsidR="00C9550F" w:rsidRPr="00D2429B" w:rsidRDefault="00C9550F" w:rsidP="00C9550F">
            <w:pPr>
              <w:bidi/>
              <w:spacing w:after="60"/>
              <w:jc w:val="left"/>
              <w:rPr>
                <w:sz w:val="16"/>
                <w:szCs w:val="16"/>
                <w:lang w:bidi="ar-LB"/>
              </w:rPr>
            </w:pPr>
          </w:p>
        </w:tc>
        <w:tc>
          <w:tcPr>
            <w:tcW w:w="736" w:type="dxa"/>
            <w:gridSpan w:val="2"/>
          </w:tcPr>
          <w:p w:rsidR="00C9550F" w:rsidRPr="00D2429B" w:rsidRDefault="00C9550F" w:rsidP="00C9550F">
            <w:pPr>
              <w:bidi/>
              <w:spacing w:after="60"/>
              <w:jc w:val="left"/>
              <w:rPr>
                <w:sz w:val="16"/>
                <w:szCs w:val="16"/>
                <w:rtl/>
                <w:lang w:bidi="ar-LB"/>
              </w:rPr>
            </w:pPr>
            <w:r w:rsidRPr="00D2429B">
              <w:rPr>
                <w:sz w:val="16"/>
                <w:szCs w:val="16"/>
                <w:rtl/>
                <w:lang w:bidi="ar-LB"/>
              </w:rPr>
              <w:t>تكاليف الدعم</w:t>
            </w:r>
          </w:p>
        </w:tc>
        <w:tc>
          <w:tcPr>
            <w:tcW w:w="802"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653"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0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8,505</w:t>
            </w:r>
          </w:p>
        </w:tc>
        <w:tc>
          <w:tcPr>
            <w:tcW w:w="576"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71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5,805</w:t>
            </w:r>
          </w:p>
        </w:tc>
        <w:tc>
          <w:tcPr>
            <w:tcW w:w="576"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71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982"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2,700</w:t>
            </w:r>
          </w:p>
        </w:tc>
        <w:tc>
          <w:tcPr>
            <w:tcW w:w="810"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900"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2,835</w:t>
            </w:r>
          </w:p>
        </w:tc>
        <w:tc>
          <w:tcPr>
            <w:tcW w:w="895"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19,845</w:t>
            </w:r>
          </w:p>
        </w:tc>
      </w:tr>
      <w:tr w:rsidR="00C9550F" w:rsidRPr="00D2429B" w:rsidTr="002D51CB">
        <w:trPr>
          <w:trHeight w:val="274"/>
          <w:jc w:val="center"/>
        </w:trPr>
        <w:tc>
          <w:tcPr>
            <w:tcW w:w="1403" w:type="dxa"/>
            <w:gridSpan w:val="3"/>
            <w:vMerge w:val="restart"/>
          </w:tcPr>
          <w:p w:rsidR="00C9550F" w:rsidRDefault="00C9550F" w:rsidP="00C9550F">
            <w:pPr>
              <w:bidi/>
              <w:spacing w:after="60"/>
              <w:jc w:val="left"/>
              <w:rPr>
                <w:sz w:val="16"/>
                <w:szCs w:val="16"/>
                <w:rtl/>
                <w:lang w:bidi="ar-LB"/>
              </w:rPr>
            </w:pPr>
            <w:r>
              <w:rPr>
                <w:sz w:val="16"/>
                <w:szCs w:val="16"/>
                <w:rtl/>
                <w:lang w:bidi="ar-LB"/>
              </w:rPr>
              <w:t>الأموال الموافق عليها من قبل اللجنة التنفيذية (دولار أمريكي)</w:t>
            </w:r>
          </w:p>
        </w:tc>
        <w:tc>
          <w:tcPr>
            <w:tcW w:w="710" w:type="dxa"/>
          </w:tcPr>
          <w:p w:rsidR="00C9550F" w:rsidRDefault="00C9550F" w:rsidP="00C9550F">
            <w:pPr>
              <w:bidi/>
              <w:spacing w:after="60"/>
              <w:jc w:val="left"/>
              <w:rPr>
                <w:sz w:val="16"/>
                <w:szCs w:val="16"/>
                <w:rtl/>
                <w:lang w:bidi="ar-LB"/>
              </w:rPr>
            </w:pPr>
            <w:r>
              <w:rPr>
                <w:sz w:val="16"/>
                <w:szCs w:val="16"/>
                <w:rtl/>
                <w:lang w:bidi="ar-LB"/>
              </w:rPr>
              <w:t>تكاليف المشروع</w:t>
            </w:r>
          </w:p>
        </w:tc>
        <w:tc>
          <w:tcPr>
            <w:tcW w:w="802" w:type="dxa"/>
          </w:tcPr>
          <w:p w:rsidR="00C9550F" w:rsidRPr="006333E6" w:rsidRDefault="00C9550F" w:rsidP="00C9550F">
            <w:pPr>
              <w:jc w:val="right"/>
              <w:rPr>
                <w:sz w:val="18"/>
                <w:szCs w:val="18"/>
                <w:lang w:val="en-CA" w:bidi="ar-LB"/>
              </w:rPr>
            </w:pPr>
            <w:r w:rsidRPr="006333E6">
              <w:rPr>
                <w:sz w:val="18"/>
                <w:szCs w:val="18"/>
                <w:lang w:val="en-CA" w:bidi="ar-LB"/>
              </w:rPr>
              <w:t>94,500</w:t>
            </w:r>
          </w:p>
        </w:tc>
        <w:tc>
          <w:tcPr>
            <w:tcW w:w="653"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0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94,500</w:t>
            </w:r>
          </w:p>
        </w:tc>
        <w:tc>
          <w:tcPr>
            <w:tcW w:w="576"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71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64,500</w:t>
            </w:r>
          </w:p>
        </w:tc>
        <w:tc>
          <w:tcPr>
            <w:tcW w:w="576"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71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82" w:type="dxa"/>
          </w:tcPr>
          <w:p w:rsidR="00C9550F" w:rsidRPr="006333E6" w:rsidRDefault="00C9550F" w:rsidP="00C9550F">
            <w:pPr>
              <w:jc w:val="right"/>
              <w:rPr>
                <w:sz w:val="18"/>
                <w:szCs w:val="18"/>
                <w:lang w:val="en-CA" w:bidi="ar-LB"/>
              </w:rPr>
            </w:pPr>
            <w:r w:rsidRPr="006333E6">
              <w:rPr>
                <w:color w:val="000000"/>
                <w:sz w:val="18"/>
                <w:szCs w:val="18"/>
                <w:lang w:val="en-CA" w:eastAsia="zh-CN" w:bidi="ar-LB"/>
              </w:rPr>
              <w:t>30,000</w:t>
            </w:r>
          </w:p>
        </w:tc>
        <w:tc>
          <w:tcPr>
            <w:tcW w:w="810"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00" w:type="dxa"/>
          </w:tcPr>
          <w:p w:rsidR="00C9550F" w:rsidRPr="006333E6" w:rsidRDefault="00C9550F" w:rsidP="00C9550F">
            <w:pPr>
              <w:jc w:val="right"/>
              <w:rPr>
                <w:sz w:val="18"/>
                <w:szCs w:val="18"/>
                <w:lang w:val="en-CA" w:bidi="ar-LB"/>
              </w:rPr>
            </w:pPr>
          </w:p>
        </w:tc>
        <w:tc>
          <w:tcPr>
            <w:tcW w:w="895"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fldChar w:fldCharType="begin"/>
            </w:r>
            <w:r w:rsidRPr="006333E6">
              <w:rPr>
                <w:color w:val="000000"/>
                <w:sz w:val="18"/>
                <w:szCs w:val="18"/>
                <w:lang w:val="en-CA" w:eastAsia="zh-CN" w:bidi="ar-LB"/>
              </w:rPr>
              <w:instrText xml:space="preserve"> =SUM(left) </w:instrText>
            </w:r>
            <w:r w:rsidRPr="006333E6">
              <w:rPr>
                <w:color w:val="000000"/>
                <w:sz w:val="18"/>
                <w:szCs w:val="18"/>
                <w:lang w:val="en-CA" w:eastAsia="zh-CN" w:bidi="ar-LB"/>
              </w:rPr>
              <w:fldChar w:fldCharType="separate"/>
            </w:r>
            <w:r w:rsidRPr="006333E6">
              <w:rPr>
                <w:color w:val="000000"/>
                <w:sz w:val="18"/>
                <w:szCs w:val="18"/>
                <w:lang w:val="en-CA" w:eastAsia="zh-CN" w:bidi="ar-LB"/>
              </w:rPr>
              <w:t>283,500</w:t>
            </w:r>
            <w:r w:rsidRPr="006333E6">
              <w:rPr>
                <w:color w:val="000000"/>
                <w:sz w:val="18"/>
                <w:szCs w:val="18"/>
                <w:lang w:val="en-CA" w:eastAsia="zh-CN" w:bidi="ar-LB"/>
              </w:rPr>
              <w:fldChar w:fldCharType="end"/>
            </w:r>
          </w:p>
        </w:tc>
      </w:tr>
      <w:tr w:rsidR="00C9550F" w:rsidRPr="00D2429B" w:rsidTr="002D51CB">
        <w:trPr>
          <w:trHeight w:val="274"/>
          <w:jc w:val="center"/>
        </w:trPr>
        <w:tc>
          <w:tcPr>
            <w:tcW w:w="1403" w:type="dxa"/>
            <w:gridSpan w:val="3"/>
            <w:vMerge/>
            <w:vAlign w:val="center"/>
          </w:tcPr>
          <w:p w:rsidR="00C9550F" w:rsidRPr="00D2429B" w:rsidRDefault="00C9550F" w:rsidP="00C9550F">
            <w:pPr>
              <w:bidi/>
              <w:spacing w:after="60"/>
              <w:jc w:val="left"/>
              <w:rPr>
                <w:sz w:val="16"/>
                <w:szCs w:val="16"/>
                <w:rtl/>
                <w:lang w:bidi="ar-LB"/>
              </w:rPr>
            </w:pPr>
          </w:p>
        </w:tc>
        <w:tc>
          <w:tcPr>
            <w:tcW w:w="710" w:type="dxa"/>
          </w:tcPr>
          <w:p w:rsidR="00C9550F" w:rsidRPr="00D2429B" w:rsidRDefault="00C9550F" w:rsidP="00C9550F">
            <w:pPr>
              <w:bidi/>
              <w:spacing w:after="60"/>
              <w:jc w:val="left"/>
              <w:rPr>
                <w:sz w:val="16"/>
                <w:szCs w:val="16"/>
                <w:rtl/>
                <w:lang w:bidi="ar-LB"/>
              </w:rPr>
            </w:pPr>
            <w:r>
              <w:rPr>
                <w:sz w:val="16"/>
                <w:szCs w:val="16"/>
                <w:rtl/>
                <w:lang w:bidi="ar-LB"/>
              </w:rPr>
              <w:t>تكاليف الدعم</w:t>
            </w:r>
          </w:p>
        </w:tc>
        <w:tc>
          <w:tcPr>
            <w:tcW w:w="802" w:type="dxa"/>
          </w:tcPr>
          <w:p w:rsidR="00C9550F" w:rsidRPr="006333E6" w:rsidRDefault="00C9550F" w:rsidP="00C9550F">
            <w:pPr>
              <w:jc w:val="right"/>
              <w:rPr>
                <w:sz w:val="18"/>
                <w:szCs w:val="18"/>
                <w:lang w:val="en-CA" w:bidi="ar-LB"/>
              </w:rPr>
            </w:pPr>
            <w:r w:rsidRPr="006333E6">
              <w:rPr>
                <w:sz w:val="18"/>
                <w:szCs w:val="18"/>
                <w:lang w:val="en-CA" w:bidi="ar-LB"/>
              </w:rPr>
              <w:t>12,285</w:t>
            </w:r>
          </w:p>
        </w:tc>
        <w:tc>
          <w:tcPr>
            <w:tcW w:w="653"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80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8,505</w:t>
            </w:r>
          </w:p>
        </w:tc>
        <w:tc>
          <w:tcPr>
            <w:tcW w:w="576"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0</w:t>
            </w:r>
          </w:p>
        </w:tc>
        <w:tc>
          <w:tcPr>
            <w:tcW w:w="711"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5,805</w:t>
            </w:r>
          </w:p>
        </w:tc>
        <w:tc>
          <w:tcPr>
            <w:tcW w:w="576"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711"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82" w:type="dxa"/>
          </w:tcPr>
          <w:p w:rsidR="00C9550F" w:rsidRPr="006333E6" w:rsidRDefault="00C9550F" w:rsidP="00C9550F">
            <w:pPr>
              <w:jc w:val="right"/>
              <w:rPr>
                <w:sz w:val="18"/>
                <w:szCs w:val="18"/>
                <w:lang w:val="en-CA" w:bidi="ar-LB"/>
              </w:rPr>
            </w:pPr>
            <w:r w:rsidRPr="006333E6">
              <w:rPr>
                <w:color w:val="000000"/>
                <w:sz w:val="18"/>
                <w:szCs w:val="18"/>
                <w:lang w:val="en-CA" w:eastAsia="zh-CN" w:bidi="ar-LB"/>
              </w:rPr>
              <w:t>2,700</w:t>
            </w:r>
          </w:p>
        </w:tc>
        <w:tc>
          <w:tcPr>
            <w:tcW w:w="810" w:type="dxa"/>
          </w:tcPr>
          <w:p w:rsidR="00C9550F" w:rsidRPr="006333E6" w:rsidRDefault="00C9550F" w:rsidP="00C9550F">
            <w:pPr>
              <w:jc w:val="right"/>
              <w:rPr>
                <w:sz w:val="18"/>
                <w:szCs w:val="18"/>
                <w:lang w:val="en-CA" w:bidi="ar-LB"/>
              </w:rPr>
            </w:pPr>
            <w:r w:rsidRPr="006333E6">
              <w:rPr>
                <w:sz w:val="18"/>
                <w:szCs w:val="18"/>
                <w:lang w:val="en-CA" w:bidi="ar-LB"/>
              </w:rPr>
              <w:t>0</w:t>
            </w:r>
          </w:p>
        </w:tc>
        <w:tc>
          <w:tcPr>
            <w:tcW w:w="900" w:type="dxa"/>
          </w:tcPr>
          <w:p w:rsidR="00C9550F" w:rsidRPr="006333E6" w:rsidRDefault="00C9550F" w:rsidP="00C9550F">
            <w:pPr>
              <w:jc w:val="right"/>
              <w:rPr>
                <w:sz w:val="18"/>
                <w:szCs w:val="18"/>
                <w:lang w:val="en-CA" w:bidi="ar-LB"/>
              </w:rPr>
            </w:pPr>
          </w:p>
        </w:tc>
        <w:tc>
          <w:tcPr>
            <w:tcW w:w="895"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fldChar w:fldCharType="begin"/>
            </w:r>
            <w:r w:rsidRPr="006333E6">
              <w:rPr>
                <w:color w:val="000000"/>
                <w:sz w:val="18"/>
                <w:szCs w:val="18"/>
                <w:lang w:val="en-CA" w:eastAsia="zh-CN" w:bidi="ar-LB"/>
              </w:rPr>
              <w:instrText xml:space="preserve"> =SUM(left) </w:instrText>
            </w:r>
            <w:r w:rsidRPr="006333E6">
              <w:rPr>
                <w:color w:val="000000"/>
                <w:sz w:val="18"/>
                <w:szCs w:val="18"/>
                <w:lang w:val="en-CA" w:eastAsia="zh-CN" w:bidi="ar-LB"/>
              </w:rPr>
              <w:fldChar w:fldCharType="separate"/>
            </w:r>
            <w:r w:rsidRPr="006333E6">
              <w:rPr>
                <w:color w:val="000000"/>
                <w:sz w:val="18"/>
                <w:szCs w:val="18"/>
                <w:lang w:val="en-CA" w:eastAsia="zh-CN" w:bidi="ar-LB"/>
              </w:rPr>
              <w:t>29,295</w:t>
            </w:r>
            <w:r w:rsidRPr="006333E6">
              <w:rPr>
                <w:color w:val="000000"/>
                <w:sz w:val="18"/>
                <w:szCs w:val="18"/>
                <w:lang w:val="en-CA" w:eastAsia="zh-CN" w:bidi="ar-LB"/>
              </w:rPr>
              <w:fldChar w:fldCharType="end"/>
            </w:r>
          </w:p>
        </w:tc>
      </w:tr>
      <w:tr w:rsidR="00C9550F" w:rsidRPr="00D2429B" w:rsidTr="002D51CB">
        <w:trPr>
          <w:trHeight w:val="274"/>
          <w:jc w:val="center"/>
        </w:trPr>
        <w:tc>
          <w:tcPr>
            <w:tcW w:w="1403" w:type="dxa"/>
            <w:gridSpan w:val="3"/>
            <w:vMerge w:val="restart"/>
          </w:tcPr>
          <w:p w:rsidR="00C9550F" w:rsidRDefault="00C9550F" w:rsidP="00C9550F">
            <w:pPr>
              <w:bidi/>
              <w:spacing w:after="60"/>
              <w:jc w:val="left"/>
              <w:rPr>
                <w:sz w:val="16"/>
                <w:szCs w:val="16"/>
                <w:rtl/>
                <w:lang w:bidi="ar-LB"/>
              </w:rPr>
            </w:pPr>
            <w:r>
              <w:rPr>
                <w:sz w:val="16"/>
                <w:szCs w:val="16"/>
                <w:rtl/>
                <w:lang w:bidi="ar-LB"/>
              </w:rPr>
              <w:t>إجمالي الأموال المطلوب الموافقة عليها خلال هذا الاجتماع (دولار أمريكي)</w:t>
            </w:r>
          </w:p>
        </w:tc>
        <w:tc>
          <w:tcPr>
            <w:tcW w:w="710" w:type="dxa"/>
          </w:tcPr>
          <w:p w:rsidR="00C9550F" w:rsidRDefault="00C9550F" w:rsidP="00C9550F">
            <w:pPr>
              <w:bidi/>
              <w:spacing w:after="60"/>
              <w:jc w:val="left"/>
              <w:rPr>
                <w:sz w:val="16"/>
                <w:szCs w:val="16"/>
                <w:rtl/>
                <w:lang w:bidi="ar-LB"/>
              </w:rPr>
            </w:pPr>
            <w:r>
              <w:rPr>
                <w:sz w:val="16"/>
                <w:szCs w:val="16"/>
                <w:rtl/>
                <w:lang w:bidi="ar-LB"/>
              </w:rPr>
              <w:t>تكاليف المشروع</w:t>
            </w:r>
          </w:p>
        </w:tc>
        <w:tc>
          <w:tcPr>
            <w:tcW w:w="802" w:type="dxa"/>
          </w:tcPr>
          <w:p w:rsidR="00C9550F" w:rsidRPr="006333E6" w:rsidRDefault="00C9550F" w:rsidP="00C9550F">
            <w:pPr>
              <w:jc w:val="right"/>
              <w:rPr>
                <w:color w:val="000000"/>
                <w:sz w:val="18"/>
                <w:szCs w:val="18"/>
                <w:lang w:val="en-CA" w:eastAsia="zh-CN" w:bidi="ar-LB"/>
              </w:rPr>
            </w:pPr>
          </w:p>
        </w:tc>
        <w:tc>
          <w:tcPr>
            <w:tcW w:w="653" w:type="dxa"/>
          </w:tcPr>
          <w:p w:rsidR="00C9550F" w:rsidRPr="006333E6" w:rsidRDefault="00C9550F" w:rsidP="00C9550F">
            <w:pPr>
              <w:jc w:val="right"/>
              <w:rPr>
                <w:color w:val="000000"/>
                <w:sz w:val="18"/>
                <w:szCs w:val="18"/>
                <w:lang w:val="en-CA" w:eastAsia="zh-CN" w:bidi="ar-LB"/>
              </w:rPr>
            </w:pPr>
          </w:p>
        </w:tc>
        <w:tc>
          <w:tcPr>
            <w:tcW w:w="801" w:type="dxa"/>
          </w:tcPr>
          <w:p w:rsidR="00C9550F" w:rsidRPr="006333E6" w:rsidRDefault="00C9550F" w:rsidP="00C9550F">
            <w:pPr>
              <w:jc w:val="right"/>
              <w:rPr>
                <w:color w:val="000000"/>
                <w:sz w:val="18"/>
                <w:szCs w:val="18"/>
                <w:lang w:val="en-CA" w:eastAsia="zh-CN" w:bidi="ar-LB"/>
              </w:rPr>
            </w:pPr>
          </w:p>
        </w:tc>
        <w:tc>
          <w:tcPr>
            <w:tcW w:w="576" w:type="dxa"/>
          </w:tcPr>
          <w:p w:rsidR="00C9550F" w:rsidRPr="006333E6" w:rsidRDefault="00C9550F" w:rsidP="00C9550F">
            <w:pPr>
              <w:jc w:val="right"/>
              <w:rPr>
                <w:color w:val="000000"/>
                <w:sz w:val="18"/>
                <w:szCs w:val="18"/>
                <w:lang w:val="en-CA" w:eastAsia="zh-CN" w:bidi="ar-LB"/>
              </w:rPr>
            </w:pPr>
          </w:p>
        </w:tc>
        <w:tc>
          <w:tcPr>
            <w:tcW w:w="711" w:type="dxa"/>
          </w:tcPr>
          <w:p w:rsidR="00C9550F" w:rsidRPr="006333E6" w:rsidRDefault="00C9550F" w:rsidP="00C9550F">
            <w:pPr>
              <w:jc w:val="right"/>
              <w:rPr>
                <w:color w:val="000000"/>
                <w:sz w:val="18"/>
                <w:szCs w:val="18"/>
                <w:lang w:val="en-CA" w:eastAsia="zh-CN" w:bidi="ar-LB"/>
              </w:rPr>
            </w:pPr>
          </w:p>
        </w:tc>
        <w:tc>
          <w:tcPr>
            <w:tcW w:w="576" w:type="dxa"/>
          </w:tcPr>
          <w:p w:rsidR="00C9550F" w:rsidRPr="006333E6" w:rsidRDefault="00C9550F" w:rsidP="00C9550F">
            <w:pPr>
              <w:jc w:val="right"/>
              <w:rPr>
                <w:color w:val="000000"/>
                <w:sz w:val="18"/>
                <w:szCs w:val="18"/>
                <w:lang w:val="en-CA" w:eastAsia="zh-CN" w:bidi="ar-LB"/>
              </w:rPr>
            </w:pPr>
          </w:p>
        </w:tc>
        <w:tc>
          <w:tcPr>
            <w:tcW w:w="711" w:type="dxa"/>
          </w:tcPr>
          <w:p w:rsidR="00C9550F" w:rsidRPr="006333E6" w:rsidRDefault="00C9550F" w:rsidP="00C9550F">
            <w:pPr>
              <w:jc w:val="right"/>
              <w:rPr>
                <w:color w:val="000000"/>
                <w:sz w:val="18"/>
                <w:szCs w:val="18"/>
                <w:lang w:val="en-CA" w:eastAsia="zh-CN" w:bidi="ar-LB"/>
              </w:rPr>
            </w:pPr>
          </w:p>
        </w:tc>
        <w:tc>
          <w:tcPr>
            <w:tcW w:w="982" w:type="dxa"/>
          </w:tcPr>
          <w:p w:rsidR="00C9550F" w:rsidRPr="006333E6" w:rsidRDefault="00C9550F" w:rsidP="00C9550F">
            <w:pPr>
              <w:jc w:val="right"/>
              <w:rPr>
                <w:color w:val="000000"/>
                <w:sz w:val="18"/>
                <w:szCs w:val="18"/>
                <w:lang w:val="en-CA" w:eastAsia="zh-CN" w:bidi="ar-LB"/>
              </w:rPr>
            </w:pPr>
          </w:p>
        </w:tc>
        <w:tc>
          <w:tcPr>
            <w:tcW w:w="810" w:type="dxa"/>
          </w:tcPr>
          <w:p w:rsidR="00C9550F" w:rsidRPr="006333E6" w:rsidRDefault="00C9550F" w:rsidP="00C9550F">
            <w:pPr>
              <w:jc w:val="right"/>
              <w:rPr>
                <w:color w:val="000000"/>
                <w:sz w:val="18"/>
                <w:szCs w:val="18"/>
                <w:lang w:val="en-CA" w:eastAsia="zh-CN" w:bidi="ar-LB"/>
              </w:rPr>
            </w:pPr>
          </w:p>
        </w:tc>
        <w:tc>
          <w:tcPr>
            <w:tcW w:w="900"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31,500</w:t>
            </w:r>
          </w:p>
        </w:tc>
        <w:tc>
          <w:tcPr>
            <w:tcW w:w="895"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31,500</w:t>
            </w:r>
          </w:p>
        </w:tc>
      </w:tr>
      <w:tr w:rsidR="00C9550F" w:rsidRPr="00D2429B" w:rsidTr="002D51CB">
        <w:trPr>
          <w:trHeight w:val="274"/>
          <w:jc w:val="center"/>
        </w:trPr>
        <w:tc>
          <w:tcPr>
            <w:tcW w:w="1403" w:type="dxa"/>
            <w:gridSpan w:val="3"/>
            <w:vMerge/>
            <w:vAlign w:val="center"/>
          </w:tcPr>
          <w:p w:rsidR="00C9550F" w:rsidRPr="00D2429B" w:rsidRDefault="00C9550F" w:rsidP="00C9550F">
            <w:pPr>
              <w:bidi/>
              <w:spacing w:after="60"/>
              <w:jc w:val="left"/>
              <w:rPr>
                <w:sz w:val="16"/>
                <w:szCs w:val="16"/>
                <w:rtl/>
                <w:lang w:bidi="ar-LB"/>
              </w:rPr>
            </w:pPr>
          </w:p>
        </w:tc>
        <w:tc>
          <w:tcPr>
            <w:tcW w:w="710" w:type="dxa"/>
          </w:tcPr>
          <w:p w:rsidR="00C9550F" w:rsidRPr="00D2429B" w:rsidRDefault="00C9550F" w:rsidP="00C9550F">
            <w:pPr>
              <w:bidi/>
              <w:spacing w:after="60"/>
              <w:jc w:val="left"/>
              <w:rPr>
                <w:sz w:val="16"/>
                <w:szCs w:val="16"/>
                <w:rtl/>
                <w:lang w:bidi="ar-LB"/>
              </w:rPr>
            </w:pPr>
            <w:r>
              <w:rPr>
                <w:sz w:val="16"/>
                <w:szCs w:val="16"/>
                <w:rtl/>
                <w:lang w:bidi="ar-LB"/>
              </w:rPr>
              <w:t>تكاليف الدعم</w:t>
            </w:r>
          </w:p>
        </w:tc>
        <w:tc>
          <w:tcPr>
            <w:tcW w:w="802" w:type="dxa"/>
          </w:tcPr>
          <w:p w:rsidR="00C9550F" w:rsidRPr="006333E6" w:rsidRDefault="00C9550F" w:rsidP="00C9550F">
            <w:pPr>
              <w:jc w:val="right"/>
              <w:rPr>
                <w:color w:val="000000"/>
                <w:sz w:val="18"/>
                <w:szCs w:val="18"/>
                <w:lang w:val="en-CA" w:eastAsia="zh-CN" w:bidi="ar-LB"/>
              </w:rPr>
            </w:pPr>
          </w:p>
        </w:tc>
        <w:tc>
          <w:tcPr>
            <w:tcW w:w="653" w:type="dxa"/>
          </w:tcPr>
          <w:p w:rsidR="00C9550F" w:rsidRPr="006333E6" w:rsidRDefault="00C9550F" w:rsidP="00C9550F">
            <w:pPr>
              <w:jc w:val="right"/>
              <w:rPr>
                <w:color w:val="000000"/>
                <w:sz w:val="18"/>
                <w:szCs w:val="18"/>
                <w:lang w:val="en-CA" w:eastAsia="zh-CN" w:bidi="ar-LB"/>
              </w:rPr>
            </w:pPr>
          </w:p>
        </w:tc>
        <w:tc>
          <w:tcPr>
            <w:tcW w:w="801" w:type="dxa"/>
          </w:tcPr>
          <w:p w:rsidR="00C9550F" w:rsidRPr="006333E6" w:rsidRDefault="00C9550F" w:rsidP="00C9550F">
            <w:pPr>
              <w:jc w:val="right"/>
              <w:rPr>
                <w:color w:val="000000"/>
                <w:sz w:val="18"/>
                <w:szCs w:val="18"/>
                <w:lang w:val="en-CA" w:eastAsia="zh-CN" w:bidi="ar-LB"/>
              </w:rPr>
            </w:pPr>
          </w:p>
        </w:tc>
        <w:tc>
          <w:tcPr>
            <w:tcW w:w="576" w:type="dxa"/>
          </w:tcPr>
          <w:p w:rsidR="00C9550F" w:rsidRPr="006333E6" w:rsidRDefault="00C9550F" w:rsidP="00C9550F">
            <w:pPr>
              <w:ind w:right="360"/>
              <w:jc w:val="right"/>
              <w:rPr>
                <w:color w:val="000000"/>
                <w:sz w:val="18"/>
                <w:szCs w:val="18"/>
                <w:lang w:val="en-CA" w:eastAsia="zh-CN" w:bidi="ar-LB"/>
              </w:rPr>
            </w:pPr>
          </w:p>
        </w:tc>
        <w:tc>
          <w:tcPr>
            <w:tcW w:w="711" w:type="dxa"/>
          </w:tcPr>
          <w:p w:rsidR="00C9550F" w:rsidRPr="006333E6" w:rsidRDefault="00C9550F" w:rsidP="00C9550F">
            <w:pPr>
              <w:jc w:val="right"/>
              <w:rPr>
                <w:color w:val="000000"/>
                <w:sz w:val="18"/>
                <w:szCs w:val="18"/>
                <w:lang w:val="en-CA" w:eastAsia="zh-CN" w:bidi="ar-LB"/>
              </w:rPr>
            </w:pPr>
          </w:p>
        </w:tc>
        <w:tc>
          <w:tcPr>
            <w:tcW w:w="576" w:type="dxa"/>
          </w:tcPr>
          <w:p w:rsidR="00C9550F" w:rsidRPr="006333E6" w:rsidRDefault="00C9550F" w:rsidP="00C9550F">
            <w:pPr>
              <w:jc w:val="right"/>
              <w:rPr>
                <w:color w:val="000000"/>
                <w:sz w:val="18"/>
                <w:szCs w:val="18"/>
                <w:lang w:val="en-CA" w:eastAsia="zh-CN" w:bidi="ar-LB"/>
              </w:rPr>
            </w:pPr>
          </w:p>
        </w:tc>
        <w:tc>
          <w:tcPr>
            <w:tcW w:w="711" w:type="dxa"/>
          </w:tcPr>
          <w:p w:rsidR="00C9550F" w:rsidRPr="006333E6" w:rsidRDefault="00C9550F" w:rsidP="00C9550F">
            <w:pPr>
              <w:jc w:val="right"/>
              <w:rPr>
                <w:color w:val="000000"/>
                <w:sz w:val="18"/>
                <w:szCs w:val="18"/>
                <w:lang w:val="en-CA" w:eastAsia="zh-CN" w:bidi="ar-LB"/>
              </w:rPr>
            </w:pPr>
          </w:p>
        </w:tc>
        <w:tc>
          <w:tcPr>
            <w:tcW w:w="982" w:type="dxa"/>
          </w:tcPr>
          <w:p w:rsidR="00C9550F" w:rsidRPr="006333E6" w:rsidRDefault="00C9550F" w:rsidP="00C9550F">
            <w:pPr>
              <w:jc w:val="right"/>
              <w:rPr>
                <w:color w:val="000000"/>
                <w:sz w:val="18"/>
                <w:szCs w:val="18"/>
                <w:lang w:val="en-CA" w:eastAsia="zh-CN" w:bidi="ar-LB"/>
              </w:rPr>
            </w:pPr>
          </w:p>
        </w:tc>
        <w:tc>
          <w:tcPr>
            <w:tcW w:w="810" w:type="dxa"/>
          </w:tcPr>
          <w:p w:rsidR="00C9550F" w:rsidRPr="006333E6" w:rsidRDefault="00C9550F" w:rsidP="00C9550F">
            <w:pPr>
              <w:jc w:val="right"/>
              <w:rPr>
                <w:color w:val="000000"/>
                <w:sz w:val="18"/>
                <w:szCs w:val="18"/>
                <w:lang w:val="en-CA" w:eastAsia="zh-CN" w:bidi="ar-LB"/>
              </w:rPr>
            </w:pPr>
          </w:p>
        </w:tc>
        <w:tc>
          <w:tcPr>
            <w:tcW w:w="900"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2,835</w:t>
            </w:r>
          </w:p>
        </w:tc>
        <w:tc>
          <w:tcPr>
            <w:tcW w:w="895" w:type="dxa"/>
          </w:tcPr>
          <w:p w:rsidR="00C9550F" w:rsidRPr="006333E6" w:rsidRDefault="00C9550F" w:rsidP="00C9550F">
            <w:pPr>
              <w:jc w:val="right"/>
              <w:rPr>
                <w:color w:val="000000"/>
                <w:sz w:val="18"/>
                <w:szCs w:val="18"/>
                <w:lang w:val="en-CA" w:eastAsia="zh-CN" w:bidi="ar-LB"/>
              </w:rPr>
            </w:pPr>
            <w:r w:rsidRPr="006333E6">
              <w:rPr>
                <w:color w:val="000000"/>
                <w:sz w:val="18"/>
                <w:szCs w:val="18"/>
                <w:lang w:val="en-CA" w:eastAsia="zh-CN" w:bidi="ar-LB"/>
              </w:rPr>
              <w:t>2,835</w:t>
            </w:r>
          </w:p>
        </w:tc>
      </w:tr>
    </w:tbl>
    <w:p w:rsidR="007F6D2B" w:rsidRDefault="00E228C5" w:rsidP="00E228C5">
      <w:pPr>
        <w:bidi/>
        <w:spacing w:after="60"/>
        <w:rPr>
          <w:sz w:val="16"/>
          <w:szCs w:val="16"/>
          <w:rtl/>
          <w:lang w:bidi="ar-LB"/>
        </w:rPr>
      </w:pPr>
      <w:r>
        <w:rPr>
          <w:sz w:val="16"/>
          <w:szCs w:val="16"/>
          <w:rtl/>
          <w:lang w:bidi="ar-LB"/>
        </w:rPr>
        <w:t>*تمت الموافقة على تحويل المشروع من حكومة ألمانيا إلى اليونيدو في الاجتماع الرابع والسبعين</w:t>
      </w:r>
    </w:p>
    <w:p w:rsidR="00E228C5" w:rsidRPr="00D2429B" w:rsidRDefault="00E228C5" w:rsidP="00E228C5">
      <w:pPr>
        <w:bidi/>
        <w:spacing w:after="60"/>
        <w:rPr>
          <w:sz w:val="16"/>
          <w:szCs w:val="16"/>
          <w:lang w:bidi="ar-LB"/>
        </w:rPr>
      </w:pPr>
    </w:p>
    <w:tbl>
      <w:tblPr>
        <w:bidiVisual/>
        <w:tblW w:w="99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938"/>
      </w:tblGrid>
      <w:tr w:rsidR="007F6D2B" w:rsidRPr="00D2429B" w:rsidTr="0018543B">
        <w:trPr>
          <w:trHeight w:val="240"/>
        </w:trPr>
        <w:tc>
          <w:tcPr>
            <w:tcW w:w="3000" w:type="dxa"/>
          </w:tcPr>
          <w:p w:rsidR="007F6D2B" w:rsidRPr="00D2429B" w:rsidRDefault="00E228C5" w:rsidP="00E72A54">
            <w:pPr>
              <w:bidi/>
              <w:spacing w:after="60"/>
              <w:jc w:val="left"/>
              <w:rPr>
                <w:sz w:val="16"/>
                <w:szCs w:val="16"/>
                <w:rtl/>
                <w:lang w:bidi="ar-LB"/>
              </w:rPr>
            </w:pPr>
            <w:r>
              <w:rPr>
                <w:bCs/>
                <w:sz w:val="16"/>
                <w:szCs w:val="16"/>
                <w:rtl/>
                <w:lang w:bidi="ar-LB"/>
              </w:rPr>
              <w:t>توصية</w:t>
            </w:r>
            <w:r w:rsidR="007F6D2B" w:rsidRPr="00D2429B">
              <w:rPr>
                <w:bCs/>
                <w:sz w:val="16"/>
                <w:szCs w:val="16"/>
                <w:rtl/>
                <w:lang w:bidi="ar-LB"/>
              </w:rPr>
              <w:t xml:space="preserve"> الأمانة:</w:t>
            </w:r>
          </w:p>
        </w:tc>
        <w:tc>
          <w:tcPr>
            <w:tcW w:w="6938" w:type="dxa"/>
          </w:tcPr>
          <w:p w:rsidR="007F6D2B" w:rsidRPr="00D2429B" w:rsidRDefault="00E228C5" w:rsidP="00E72A54">
            <w:pPr>
              <w:bidi/>
              <w:spacing w:after="60"/>
              <w:jc w:val="center"/>
              <w:rPr>
                <w:sz w:val="16"/>
                <w:szCs w:val="16"/>
                <w:rtl/>
                <w:lang w:bidi="ar-LB"/>
              </w:rPr>
            </w:pPr>
            <w:r>
              <w:rPr>
                <w:sz w:val="16"/>
                <w:szCs w:val="16"/>
                <w:rtl/>
                <w:lang w:bidi="ar-LB"/>
              </w:rPr>
              <w:t>موافقة شمولية</w:t>
            </w:r>
          </w:p>
        </w:tc>
      </w:tr>
    </w:tbl>
    <w:p w:rsidR="007F6D2B" w:rsidRPr="00D2429B" w:rsidRDefault="007F6D2B" w:rsidP="007F6D2B">
      <w:pPr>
        <w:bidi/>
        <w:jc w:val="center"/>
        <w:rPr>
          <w:bCs/>
          <w:sz w:val="28"/>
          <w:szCs w:val="28"/>
          <w:rtl/>
          <w:lang w:bidi="ar-LB"/>
        </w:rPr>
      </w:pPr>
      <w:r w:rsidRPr="00D2429B">
        <w:rPr>
          <w:sz w:val="16"/>
          <w:szCs w:val="16"/>
          <w:lang w:bidi="ar-LB"/>
        </w:rPr>
        <w:br w:type="page"/>
      </w:r>
      <w:r w:rsidRPr="00D2429B">
        <w:rPr>
          <w:bCs/>
          <w:sz w:val="28"/>
          <w:szCs w:val="28"/>
          <w:rtl/>
          <w:lang w:bidi="ar-LB"/>
        </w:rPr>
        <w:lastRenderedPageBreak/>
        <w:t>وصف المشروع</w:t>
      </w:r>
    </w:p>
    <w:p w:rsidR="007E5D09" w:rsidRDefault="007E5D09" w:rsidP="007F6D2B">
      <w:pPr>
        <w:pStyle w:val="StyleHeader4Para4Left0Firstline0"/>
        <w:numPr>
          <w:ilvl w:val="0"/>
          <w:numId w:val="0"/>
        </w:numPr>
        <w:bidi/>
        <w:rPr>
          <w:lang w:bidi="ar-LB"/>
        </w:rPr>
      </w:pPr>
    </w:p>
    <w:p w:rsidR="00B338E2" w:rsidRDefault="00B338E2" w:rsidP="00F733AD">
      <w:pPr>
        <w:bidi/>
        <w:spacing w:before="240"/>
        <w:rPr>
          <w:sz w:val="26"/>
          <w:szCs w:val="26"/>
          <w:rtl/>
          <w:lang w:bidi="ar-LB"/>
        </w:rPr>
      </w:pPr>
      <w:r>
        <w:rPr>
          <w:sz w:val="26"/>
          <w:szCs w:val="26"/>
          <w:rtl/>
          <w:lang w:bidi="ar-LB"/>
        </w:rPr>
        <w:t>1-</w:t>
      </w:r>
      <w:r>
        <w:rPr>
          <w:sz w:val="26"/>
          <w:szCs w:val="26"/>
          <w:rtl/>
          <w:lang w:bidi="ar-LB"/>
        </w:rPr>
        <w:tab/>
        <w:t xml:space="preserve">بالنيابة عن حكومة دولة بوليفيا </w:t>
      </w:r>
      <w:r w:rsidR="004C596F">
        <w:rPr>
          <w:sz w:val="26"/>
          <w:szCs w:val="26"/>
          <w:rtl/>
          <w:lang w:bidi="ar-LB"/>
        </w:rPr>
        <w:t>ال</w:t>
      </w:r>
      <w:r w:rsidR="00F733AD">
        <w:rPr>
          <w:sz w:val="26"/>
          <w:szCs w:val="26"/>
          <w:rtl/>
          <w:lang w:bidi="ar-LB"/>
        </w:rPr>
        <w:t>متعددة</w:t>
      </w:r>
      <w:r>
        <w:rPr>
          <w:sz w:val="26"/>
          <w:szCs w:val="26"/>
          <w:rtl/>
          <w:lang w:bidi="ar-LB"/>
        </w:rPr>
        <w:t xml:space="preserve"> القوميات، قدّمت اليونيدو كوكالة منفذة معينة، طلباً لتمويل الشريحة الخامسة والنهائية من المرحلة الأولى من خطة إدارة إزالة المواد الهيدروكلوروفلوروكربونية، بمبلغ قدره 500 31 دولار أمريكي، زائد تكاليف الدعم للوكالة البالغة </w:t>
      </w:r>
      <w:r>
        <w:rPr>
          <w:sz w:val="26"/>
          <w:szCs w:val="26"/>
          <w:rtl/>
          <w:lang w:val="en-US" w:bidi="ar-LB"/>
        </w:rPr>
        <w:t>835 2 دولار أمريكي</w:t>
      </w:r>
      <w:r>
        <w:rPr>
          <w:rStyle w:val="FootnoteReference"/>
          <w:sz w:val="26"/>
          <w:szCs w:val="26"/>
          <w:rtl/>
          <w:lang w:bidi="ar-LB"/>
        </w:rPr>
        <w:footnoteReference w:id="2"/>
      </w:r>
      <w:r>
        <w:rPr>
          <w:sz w:val="26"/>
          <w:szCs w:val="26"/>
          <w:rtl/>
          <w:lang w:bidi="ar-LB"/>
        </w:rPr>
        <w:t xml:space="preserve">. يتضمن الطلب المقدّم تقرير مرحلي عن تنفيذ الشريحة وخطة تنفيذ الشريحة للفترة 2020 إلى 2021. </w:t>
      </w:r>
    </w:p>
    <w:p w:rsidR="00B338E2" w:rsidRDefault="00B338E2" w:rsidP="00B338E2">
      <w:pPr>
        <w:bidi/>
        <w:spacing w:before="240" w:after="120" w:line="216" w:lineRule="auto"/>
        <w:jc w:val="lowKashida"/>
        <w:rPr>
          <w:sz w:val="26"/>
          <w:szCs w:val="26"/>
          <w:u w:val="single"/>
          <w:lang w:bidi="ar-LB"/>
        </w:rPr>
      </w:pPr>
      <w:r>
        <w:rPr>
          <w:sz w:val="26"/>
          <w:szCs w:val="26"/>
          <w:u w:val="single"/>
          <w:rtl/>
          <w:lang w:bidi="ar-LB"/>
        </w:rPr>
        <w:t>التقرير عن استهلاك المواد الهيدروكلوروفلوروكربونية</w:t>
      </w:r>
    </w:p>
    <w:p w:rsidR="00B338E2" w:rsidRDefault="00B338E2" w:rsidP="004C596F">
      <w:pPr>
        <w:bidi/>
        <w:spacing w:before="240"/>
        <w:rPr>
          <w:sz w:val="26"/>
          <w:szCs w:val="26"/>
          <w:lang w:bidi="ar-LB"/>
        </w:rPr>
      </w:pPr>
      <w:r>
        <w:rPr>
          <w:sz w:val="26"/>
          <w:szCs w:val="26"/>
          <w:rtl/>
          <w:lang w:bidi="ar-LB"/>
        </w:rPr>
        <w:t>2-</w:t>
      </w:r>
      <w:r>
        <w:rPr>
          <w:sz w:val="26"/>
          <w:szCs w:val="26"/>
          <w:rtl/>
          <w:lang w:bidi="ar-LB"/>
        </w:rPr>
        <w:tab/>
        <w:t xml:space="preserve">أبلغت حكومة </w:t>
      </w:r>
      <w:r w:rsidR="0042640F">
        <w:rPr>
          <w:sz w:val="26"/>
          <w:szCs w:val="26"/>
          <w:rtl/>
          <w:lang w:bidi="ar-LB"/>
        </w:rPr>
        <w:t xml:space="preserve">دولة بوليفيا </w:t>
      </w:r>
      <w:r w:rsidR="004C596F">
        <w:rPr>
          <w:sz w:val="26"/>
          <w:szCs w:val="26"/>
          <w:rtl/>
          <w:lang w:bidi="ar-LB"/>
        </w:rPr>
        <w:t>ال</w:t>
      </w:r>
      <w:r w:rsidR="00F733AD">
        <w:rPr>
          <w:sz w:val="26"/>
          <w:szCs w:val="26"/>
          <w:rtl/>
          <w:lang w:bidi="ar-LB"/>
        </w:rPr>
        <w:t>متعددة</w:t>
      </w:r>
      <w:r w:rsidR="0042640F">
        <w:rPr>
          <w:sz w:val="26"/>
          <w:szCs w:val="26"/>
          <w:rtl/>
          <w:lang w:bidi="ar-LB"/>
        </w:rPr>
        <w:t xml:space="preserve"> القوميات</w:t>
      </w:r>
      <w:r>
        <w:rPr>
          <w:sz w:val="26"/>
          <w:szCs w:val="26"/>
          <w:rtl/>
          <w:lang w:bidi="ar-LB"/>
        </w:rPr>
        <w:t xml:space="preserve"> عن استهلاك </w:t>
      </w:r>
      <w:r w:rsidR="0042640F">
        <w:rPr>
          <w:sz w:val="26"/>
          <w:szCs w:val="26"/>
          <w:rtl/>
          <w:lang w:val="en-US" w:bidi="ar-LB"/>
        </w:rPr>
        <w:t>1.96</w:t>
      </w:r>
      <w:r>
        <w:rPr>
          <w:sz w:val="26"/>
          <w:szCs w:val="26"/>
          <w:rtl/>
          <w:lang w:val="en-US" w:bidi="ar-LB"/>
        </w:rPr>
        <w:t xml:space="preserve"> طن من قدرات استنفاد الأوزون </w:t>
      </w:r>
      <w:r>
        <w:rPr>
          <w:sz w:val="26"/>
          <w:szCs w:val="26"/>
          <w:rtl/>
          <w:lang w:bidi="ar-LB"/>
        </w:rPr>
        <w:t>من المواد الهيدروكلوروفلوروكربونية ف</w:t>
      </w:r>
      <w:r>
        <w:rPr>
          <w:sz w:val="26"/>
          <w:szCs w:val="26"/>
          <w:rtl/>
          <w:lang w:val="en-US" w:bidi="ar-LB"/>
        </w:rPr>
        <w:t xml:space="preserve">ي عام </w:t>
      </w:r>
      <w:r w:rsidR="004C596F">
        <w:rPr>
          <w:sz w:val="26"/>
          <w:szCs w:val="26"/>
          <w:rtl/>
          <w:lang w:val="en-US" w:bidi="ar-LB"/>
        </w:rPr>
        <w:t>2019</w:t>
      </w:r>
      <w:r>
        <w:rPr>
          <w:sz w:val="26"/>
          <w:szCs w:val="26"/>
          <w:rtl/>
          <w:lang w:val="en-US" w:bidi="ar-LB"/>
        </w:rPr>
        <w:t xml:space="preserve">، وهو استهلاك دون خط الأساس للامتثال بـ </w:t>
      </w:r>
      <w:r w:rsidR="0042640F">
        <w:rPr>
          <w:sz w:val="26"/>
          <w:szCs w:val="26"/>
          <w:rtl/>
          <w:lang w:val="en-US" w:bidi="ar-LB"/>
        </w:rPr>
        <w:t>68</w:t>
      </w:r>
      <w:r>
        <w:rPr>
          <w:sz w:val="26"/>
          <w:szCs w:val="26"/>
          <w:rtl/>
          <w:lang w:val="en-US" w:bidi="ar-LB"/>
        </w:rPr>
        <w:t xml:space="preserve"> في المائة</w:t>
      </w:r>
      <w:r w:rsidR="0042640F">
        <w:rPr>
          <w:sz w:val="26"/>
          <w:szCs w:val="26"/>
          <w:rtl/>
          <w:lang w:val="en-US" w:bidi="ar-LB"/>
        </w:rPr>
        <w:t>.</w:t>
      </w:r>
      <w:r>
        <w:rPr>
          <w:sz w:val="26"/>
          <w:szCs w:val="26"/>
          <w:rtl/>
          <w:lang w:val="en-US" w:bidi="ar-LB"/>
        </w:rPr>
        <w:t xml:space="preserve"> ويبين الجدول </w:t>
      </w:r>
      <w:r>
        <w:rPr>
          <w:sz w:val="26"/>
          <w:szCs w:val="26"/>
          <w:lang w:val="en-US" w:bidi="ar-LB"/>
        </w:rPr>
        <w:t>1</w:t>
      </w:r>
      <w:r>
        <w:rPr>
          <w:sz w:val="26"/>
          <w:szCs w:val="26"/>
          <w:rtl/>
          <w:lang w:val="en-US" w:bidi="ar-LB"/>
        </w:rPr>
        <w:t xml:space="preserve"> استهلاك المواد </w:t>
      </w:r>
      <w:r>
        <w:rPr>
          <w:sz w:val="26"/>
          <w:szCs w:val="26"/>
          <w:rtl/>
          <w:lang w:bidi="ar-LB"/>
        </w:rPr>
        <w:t>الهيدروكلوروفلوروكربونية</w:t>
      </w:r>
      <w:r>
        <w:rPr>
          <w:sz w:val="26"/>
          <w:szCs w:val="26"/>
          <w:rtl/>
          <w:lang w:val="en-US" w:bidi="ar-LB"/>
        </w:rPr>
        <w:t xml:space="preserve">  للفترة 2015-2019</w:t>
      </w:r>
      <w:r>
        <w:rPr>
          <w:sz w:val="26"/>
          <w:szCs w:val="26"/>
          <w:rtl/>
          <w:lang w:bidi="ar-LB"/>
        </w:rPr>
        <w:t>.</w:t>
      </w:r>
    </w:p>
    <w:p w:rsidR="00B338E2" w:rsidRDefault="00B338E2" w:rsidP="00B338E2">
      <w:pPr>
        <w:pStyle w:val="StyleHeader4Para4Left0Firstline0"/>
        <w:numPr>
          <w:ilvl w:val="0"/>
          <w:numId w:val="0"/>
        </w:numPr>
        <w:bidi/>
        <w:rPr>
          <w:rtl/>
          <w:lang w:bidi="ar-LB"/>
        </w:rPr>
      </w:pPr>
    </w:p>
    <w:p w:rsidR="00B338E2" w:rsidRPr="008F289F" w:rsidRDefault="00B338E2" w:rsidP="0042640F">
      <w:pPr>
        <w:bidi/>
        <w:spacing w:before="240" w:after="120" w:line="216" w:lineRule="auto"/>
        <w:jc w:val="lowKashida"/>
        <w:rPr>
          <w:b/>
          <w:bCs/>
          <w:sz w:val="26"/>
          <w:szCs w:val="26"/>
          <w:rtl/>
          <w:lang w:bidi="ar-LB"/>
        </w:rPr>
      </w:pPr>
      <w:r w:rsidRPr="008F289F">
        <w:rPr>
          <w:b/>
          <w:bCs/>
          <w:sz w:val="26"/>
          <w:szCs w:val="26"/>
          <w:rtl/>
          <w:lang w:bidi="ar-LB"/>
        </w:rPr>
        <w:t xml:space="preserve">الجدول </w:t>
      </w:r>
      <w:r>
        <w:rPr>
          <w:b/>
          <w:bCs/>
          <w:sz w:val="26"/>
          <w:szCs w:val="26"/>
          <w:lang w:val="en-US" w:bidi="ar-LB"/>
        </w:rPr>
        <w:t>1</w:t>
      </w:r>
      <w:r w:rsidRPr="008F289F">
        <w:rPr>
          <w:b/>
          <w:bCs/>
          <w:sz w:val="26"/>
          <w:szCs w:val="26"/>
          <w:rtl/>
          <w:lang w:val="en-US" w:bidi="ar-LB"/>
        </w:rPr>
        <w:t xml:space="preserve">: استهلاك المواد </w:t>
      </w:r>
      <w:r w:rsidRPr="008F289F">
        <w:rPr>
          <w:b/>
          <w:bCs/>
          <w:sz w:val="26"/>
          <w:szCs w:val="26"/>
          <w:rtl/>
          <w:lang w:bidi="ar-LB"/>
        </w:rPr>
        <w:t xml:space="preserve">الهيدروكلوروفلوروكربونية في </w:t>
      </w:r>
      <w:r w:rsidR="0042640F" w:rsidRPr="0042640F">
        <w:rPr>
          <w:b/>
          <w:bCs/>
          <w:sz w:val="26"/>
          <w:szCs w:val="26"/>
          <w:rtl/>
          <w:lang w:bidi="ar-LB"/>
        </w:rPr>
        <w:t>دولة بوليفيا المتعدد القوميات</w:t>
      </w:r>
      <w:r w:rsidR="0042640F" w:rsidRPr="008F289F">
        <w:rPr>
          <w:b/>
          <w:bCs/>
          <w:sz w:val="26"/>
          <w:szCs w:val="26"/>
          <w:rtl/>
          <w:lang w:bidi="ar-LB"/>
        </w:rPr>
        <w:t xml:space="preserve"> </w:t>
      </w:r>
      <w:r w:rsidRPr="008F289F">
        <w:rPr>
          <w:b/>
          <w:bCs/>
          <w:sz w:val="26"/>
          <w:szCs w:val="26"/>
          <w:rtl/>
          <w:lang w:bidi="ar-LB"/>
        </w:rPr>
        <w:t xml:space="preserve">(بيانات المادة </w:t>
      </w:r>
      <w:r>
        <w:rPr>
          <w:b/>
          <w:bCs/>
          <w:sz w:val="26"/>
          <w:szCs w:val="26"/>
          <w:lang w:bidi="ar-LB"/>
        </w:rPr>
        <w:t>7</w:t>
      </w:r>
      <w:r w:rsidRPr="008F289F">
        <w:rPr>
          <w:b/>
          <w:bCs/>
          <w:sz w:val="26"/>
          <w:szCs w:val="26"/>
          <w:rtl/>
          <w:lang w:bidi="ar-LB"/>
        </w:rPr>
        <w:t xml:space="preserve"> للفترة </w:t>
      </w:r>
      <w:r>
        <w:rPr>
          <w:b/>
          <w:bCs/>
          <w:sz w:val="26"/>
          <w:szCs w:val="26"/>
          <w:rtl/>
          <w:lang w:bidi="ar-LB"/>
        </w:rPr>
        <w:t>2015-2019</w:t>
      </w:r>
      <w:r w:rsidRPr="008F289F">
        <w:rPr>
          <w:b/>
          <w:bCs/>
          <w:sz w:val="26"/>
          <w:szCs w:val="26"/>
          <w:rtl/>
          <w:lang w:bidi="ar-LB"/>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080"/>
        <w:gridCol w:w="990"/>
        <w:gridCol w:w="990"/>
        <w:gridCol w:w="1080"/>
        <w:gridCol w:w="16"/>
        <w:gridCol w:w="1064"/>
        <w:gridCol w:w="1245"/>
      </w:tblGrid>
      <w:tr w:rsidR="00B338E2" w:rsidRPr="009A5BCE" w:rsidTr="00E72A54">
        <w:tc>
          <w:tcPr>
            <w:tcW w:w="2448" w:type="dxa"/>
          </w:tcPr>
          <w:p w:rsidR="00B338E2" w:rsidRPr="009A5BCE" w:rsidRDefault="0042640F" w:rsidP="00E72A54">
            <w:pPr>
              <w:bidi/>
              <w:spacing w:line="216" w:lineRule="auto"/>
              <w:jc w:val="lowKashida"/>
              <w:rPr>
                <w:b/>
                <w:bCs/>
                <w:sz w:val="16"/>
                <w:szCs w:val="16"/>
                <w:rtl/>
                <w:lang w:val="en-US" w:bidi="ar-LB"/>
              </w:rPr>
            </w:pPr>
            <w:r>
              <w:rPr>
                <w:b/>
                <w:bCs/>
                <w:sz w:val="16"/>
                <w:szCs w:val="16"/>
                <w:rtl/>
                <w:lang w:val="en-US" w:bidi="ar-LB"/>
              </w:rPr>
              <w:t>المواد الهيدروكلوروفلوروكربونية</w:t>
            </w:r>
          </w:p>
        </w:tc>
        <w:tc>
          <w:tcPr>
            <w:tcW w:w="1080" w:type="dxa"/>
          </w:tcPr>
          <w:p w:rsidR="00B338E2" w:rsidRPr="009A5BCE" w:rsidRDefault="00B338E2" w:rsidP="00E72A54">
            <w:pPr>
              <w:widowControl w:val="0"/>
              <w:bidi/>
              <w:jc w:val="center"/>
              <w:rPr>
                <w:b/>
                <w:bCs/>
                <w:sz w:val="16"/>
                <w:szCs w:val="16"/>
                <w:lang w:val="en-US" w:bidi="ar-LB"/>
              </w:rPr>
            </w:pPr>
            <w:r w:rsidRPr="009A5BCE">
              <w:rPr>
                <w:b/>
                <w:bCs/>
                <w:sz w:val="16"/>
                <w:szCs w:val="16"/>
                <w:rtl/>
                <w:lang w:val="en-US" w:bidi="ar-LB"/>
              </w:rPr>
              <w:t>2015</w:t>
            </w:r>
          </w:p>
        </w:tc>
        <w:tc>
          <w:tcPr>
            <w:tcW w:w="990" w:type="dxa"/>
          </w:tcPr>
          <w:p w:rsidR="00B338E2" w:rsidRPr="009A5BCE" w:rsidRDefault="00B338E2" w:rsidP="00E72A54">
            <w:pPr>
              <w:widowControl w:val="0"/>
              <w:bidi/>
              <w:jc w:val="center"/>
              <w:rPr>
                <w:b/>
                <w:bCs/>
                <w:sz w:val="16"/>
                <w:szCs w:val="16"/>
                <w:lang w:val="en-US" w:bidi="ar-LB"/>
              </w:rPr>
            </w:pPr>
            <w:r w:rsidRPr="009A5BCE">
              <w:rPr>
                <w:b/>
                <w:bCs/>
                <w:sz w:val="16"/>
                <w:szCs w:val="16"/>
                <w:rtl/>
                <w:lang w:val="en-US" w:bidi="ar-LB"/>
              </w:rPr>
              <w:t>2016</w:t>
            </w:r>
          </w:p>
        </w:tc>
        <w:tc>
          <w:tcPr>
            <w:tcW w:w="990" w:type="dxa"/>
          </w:tcPr>
          <w:p w:rsidR="00B338E2" w:rsidRPr="009A5BCE" w:rsidRDefault="00B338E2" w:rsidP="00E72A54">
            <w:pPr>
              <w:widowControl w:val="0"/>
              <w:bidi/>
              <w:jc w:val="center"/>
              <w:rPr>
                <w:b/>
                <w:bCs/>
                <w:sz w:val="16"/>
                <w:szCs w:val="16"/>
                <w:lang w:val="en-US" w:bidi="ar-LB"/>
              </w:rPr>
            </w:pPr>
            <w:r w:rsidRPr="009A5BCE">
              <w:rPr>
                <w:b/>
                <w:bCs/>
                <w:sz w:val="16"/>
                <w:szCs w:val="16"/>
                <w:rtl/>
                <w:lang w:val="en-US" w:bidi="ar-LB"/>
              </w:rPr>
              <w:t>2017</w:t>
            </w:r>
          </w:p>
        </w:tc>
        <w:tc>
          <w:tcPr>
            <w:tcW w:w="1096" w:type="dxa"/>
            <w:gridSpan w:val="2"/>
          </w:tcPr>
          <w:p w:rsidR="00B338E2" w:rsidRPr="009A5BCE" w:rsidRDefault="00B338E2" w:rsidP="00E72A54">
            <w:pPr>
              <w:keepNext/>
              <w:widowControl w:val="0"/>
              <w:bidi/>
              <w:jc w:val="center"/>
              <w:rPr>
                <w:b/>
                <w:bCs/>
                <w:sz w:val="16"/>
                <w:szCs w:val="16"/>
                <w:rtl/>
                <w:lang w:val="en-US" w:bidi="ar-LB"/>
              </w:rPr>
            </w:pPr>
            <w:r w:rsidRPr="009A5BCE">
              <w:rPr>
                <w:b/>
                <w:bCs/>
                <w:sz w:val="16"/>
                <w:szCs w:val="16"/>
                <w:rtl/>
                <w:lang w:val="en-US" w:bidi="ar-LB"/>
              </w:rPr>
              <w:t>2018</w:t>
            </w:r>
          </w:p>
        </w:tc>
        <w:tc>
          <w:tcPr>
            <w:tcW w:w="1064" w:type="dxa"/>
          </w:tcPr>
          <w:p w:rsidR="00B338E2" w:rsidRPr="009A5BCE" w:rsidRDefault="00B338E2" w:rsidP="00E72A54">
            <w:pPr>
              <w:keepNext/>
              <w:widowControl w:val="0"/>
              <w:bidi/>
              <w:jc w:val="center"/>
              <w:rPr>
                <w:b/>
                <w:bCs/>
                <w:sz w:val="16"/>
                <w:szCs w:val="16"/>
                <w:rtl/>
                <w:lang w:val="en-US" w:bidi="ar-LB"/>
              </w:rPr>
            </w:pPr>
            <w:r w:rsidRPr="009A5BCE">
              <w:rPr>
                <w:b/>
                <w:bCs/>
                <w:sz w:val="16"/>
                <w:szCs w:val="16"/>
                <w:rtl/>
                <w:lang w:val="en-US" w:bidi="ar-LB"/>
              </w:rPr>
              <w:t>2019*</w:t>
            </w:r>
          </w:p>
        </w:tc>
        <w:tc>
          <w:tcPr>
            <w:tcW w:w="1245" w:type="dxa"/>
            <w:vAlign w:val="bottom"/>
          </w:tcPr>
          <w:p w:rsidR="00B338E2" w:rsidRPr="009A5BCE" w:rsidRDefault="00B338E2" w:rsidP="00E72A54">
            <w:pPr>
              <w:keepNext/>
              <w:widowControl w:val="0"/>
              <w:bidi/>
              <w:jc w:val="center"/>
              <w:rPr>
                <w:b/>
                <w:bCs/>
                <w:sz w:val="16"/>
                <w:szCs w:val="16"/>
                <w:lang w:val="en-US" w:bidi="ar-LB"/>
              </w:rPr>
            </w:pPr>
            <w:r w:rsidRPr="009A5BCE">
              <w:rPr>
                <w:b/>
                <w:bCs/>
                <w:sz w:val="16"/>
                <w:szCs w:val="16"/>
                <w:rtl/>
                <w:lang w:val="en-US" w:bidi="ar-LB"/>
              </w:rPr>
              <w:t>خط الأساس</w:t>
            </w:r>
          </w:p>
        </w:tc>
      </w:tr>
      <w:tr w:rsidR="00D0456F" w:rsidRPr="009A5BCE" w:rsidTr="00E72A54">
        <w:tc>
          <w:tcPr>
            <w:tcW w:w="2448" w:type="dxa"/>
          </w:tcPr>
          <w:p w:rsidR="00D0456F" w:rsidRPr="0042640F" w:rsidRDefault="00D0456F" w:rsidP="00D0456F">
            <w:pPr>
              <w:widowControl w:val="0"/>
              <w:tabs>
                <w:tab w:val="center" w:pos="1116"/>
              </w:tabs>
              <w:bidi/>
              <w:spacing w:line="216" w:lineRule="auto"/>
              <w:jc w:val="lowKashida"/>
              <w:rPr>
                <w:b/>
                <w:bCs/>
                <w:sz w:val="16"/>
                <w:szCs w:val="16"/>
                <w:rtl/>
                <w:lang w:val="en-US" w:bidi="ar-LB"/>
              </w:rPr>
            </w:pPr>
            <w:r w:rsidRPr="0042640F">
              <w:rPr>
                <w:b/>
                <w:bCs/>
                <w:sz w:val="16"/>
                <w:szCs w:val="16"/>
                <w:rtl/>
                <w:lang w:val="en-US" w:bidi="ar-LB"/>
              </w:rPr>
              <w:t>طن متري</w:t>
            </w:r>
            <w:r w:rsidRPr="0042640F">
              <w:rPr>
                <w:b/>
                <w:bCs/>
                <w:sz w:val="16"/>
                <w:szCs w:val="16"/>
                <w:rtl/>
                <w:lang w:val="en-US" w:bidi="ar-LB"/>
              </w:rPr>
              <w:tab/>
            </w:r>
          </w:p>
        </w:tc>
        <w:tc>
          <w:tcPr>
            <w:tcW w:w="1080" w:type="dxa"/>
            <w:vAlign w:val="center"/>
          </w:tcPr>
          <w:p w:rsidR="00D0456F" w:rsidRPr="006333E6" w:rsidRDefault="00D0456F" w:rsidP="00D0456F">
            <w:pPr>
              <w:widowControl w:val="0"/>
              <w:jc w:val="center"/>
              <w:rPr>
                <w:b/>
                <w:bCs/>
                <w:color w:val="000000"/>
                <w:sz w:val="20"/>
                <w:lang w:val="en-CA" w:bidi="ar-LB"/>
              </w:rPr>
            </w:pPr>
          </w:p>
        </w:tc>
        <w:tc>
          <w:tcPr>
            <w:tcW w:w="990" w:type="dxa"/>
          </w:tcPr>
          <w:p w:rsidR="00D0456F" w:rsidRPr="006333E6" w:rsidRDefault="00D0456F" w:rsidP="00D0456F">
            <w:pPr>
              <w:widowControl w:val="0"/>
              <w:jc w:val="center"/>
              <w:rPr>
                <w:b/>
                <w:bCs/>
                <w:color w:val="000000"/>
                <w:sz w:val="20"/>
                <w:lang w:val="en-CA" w:bidi="ar-LB"/>
              </w:rPr>
            </w:pPr>
          </w:p>
        </w:tc>
        <w:tc>
          <w:tcPr>
            <w:tcW w:w="990" w:type="dxa"/>
          </w:tcPr>
          <w:p w:rsidR="00D0456F" w:rsidRPr="006333E6" w:rsidRDefault="00D0456F" w:rsidP="00D0456F">
            <w:pPr>
              <w:widowControl w:val="0"/>
              <w:jc w:val="center"/>
              <w:rPr>
                <w:b/>
                <w:bCs/>
                <w:color w:val="000000"/>
                <w:sz w:val="20"/>
                <w:lang w:val="en-CA" w:bidi="ar-LB"/>
              </w:rPr>
            </w:pPr>
          </w:p>
        </w:tc>
        <w:tc>
          <w:tcPr>
            <w:tcW w:w="1080" w:type="dxa"/>
            <w:vAlign w:val="center"/>
          </w:tcPr>
          <w:p w:rsidR="00D0456F" w:rsidRPr="006333E6" w:rsidRDefault="00D0456F" w:rsidP="00D0456F">
            <w:pPr>
              <w:widowControl w:val="0"/>
              <w:jc w:val="center"/>
              <w:rPr>
                <w:b/>
                <w:bCs/>
                <w:color w:val="000000"/>
                <w:sz w:val="20"/>
                <w:lang w:val="en-CA" w:bidi="ar-LB"/>
              </w:rPr>
            </w:pPr>
          </w:p>
        </w:tc>
        <w:tc>
          <w:tcPr>
            <w:tcW w:w="1080" w:type="dxa"/>
            <w:gridSpan w:val="2"/>
            <w:vAlign w:val="center"/>
          </w:tcPr>
          <w:p w:rsidR="00D0456F" w:rsidRPr="006333E6" w:rsidRDefault="00D0456F" w:rsidP="00D0456F">
            <w:pPr>
              <w:widowControl w:val="0"/>
              <w:jc w:val="center"/>
              <w:rPr>
                <w:b/>
                <w:bCs/>
                <w:color w:val="000000"/>
                <w:sz w:val="20"/>
                <w:lang w:val="en-CA" w:bidi="ar-LB"/>
              </w:rPr>
            </w:pPr>
          </w:p>
        </w:tc>
        <w:tc>
          <w:tcPr>
            <w:tcW w:w="1245" w:type="dxa"/>
            <w:vAlign w:val="center"/>
          </w:tcPr>
          <w:p w:rsidR="00D0456F" w:rsidRPr="006333E6" w:rsidRDefault="00D0456F" w:rsidP="00D0456F">
            <w:pPr>
              <w:widowControl w:val="0"/>
              <w:jc w:val="center"/>
              <w:rPr>
                <w:b/>
                <w:bCs/>
                <w:color w:val="000000"/>
                <w:sz w:val="20"/>
                <w:lang w:val="en-CA" w:bidi="ar-LB"/>
              </w:rPr>
            </w:pP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الهيدروكلوروفلوروكربون 22</w:t>
            </w:r>
          </w:p>
        </w:tc>
        <w:tc>
          <w:tcPr>
            <w:tcW w:w="1080" w:type="dxa"/>
            <w:vAlign w:val="bottom"/>
          </w:tcPr>
          <w:p w:rsidR="00D0456F" w:rsidRPr="006333E6" w:rsidRDefault="00D0456F" w:rsidP="00D0456F">
            <w:pPr>
              <w:jc w:val="right"/>
              <w:rPr>
                <w:sz w:val="20"/>
                <w:lang w:val="en-CA" w:bidi="ar-LB"/>
              </w:rPr>
            </w:pPr>
            <w:r w:rsidRPr="006333E6">
              <w:rPr>
                <w:sz w:val="20"/>
                <w:lang w:val="en-CA" w:bidi="ar-LB"/>
              </w:rPr>
              <w:t>30.52</w:t>
            </w:r>
          </w:p>
        </w:tc>
        <w:tc>
          <w:tcPr>
            <w:tcW w:w="990" w:type="dxa"/>
            <w:vAlign w:val="bottom"/>
          </w:tcPr>
          <w:p w:rsidR="00D0456F" w:rsidRPr="006333E6" w:rsidRDefault="00D0456F" w:rsidP="00D0456F">
            <w:pPr>
              <w:jc w:val="right"/>
              <w:rPr>
                <w:sz w:val="20"/>
                <w:lang w:val="en-CA" w:bidi="ar-LB"/>
              </w:rPr>
            </w:pPr>
            <w:r w:rsidRPr="006333E6">
              <w:rPr>
                <w:sz w:val="20"/>
                <w:lang w:val="en-CA" w:bidi="ar-LB"/>
              </w:rPr>
              <w:t>55.67</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35.60</w:t>
            </w:r>
          </w:p>
        </w:tc>
        <w:tc>
          <w:tcPr>
            <w:tcW w:w="1096" w:type="dxa"/>
            <w:gridSpan w:val="2"/>
          </w:tcPr>
          <w:p w:rsidR="00D0456F" w:rsidRPr="006333E6" w:rsidRDefault="00D0456F" w:rsidP="00D0456F">
            <w:pPr>
              <w:jc w:val="right"/>
              <w:rPr>
                <w:sz w:val="20"/>
                <w:lang w:val="en-CA" w:bidi="ar-LB"/>
              </w:rPr>
            </w:pPr>
            <w:r w:rsidRPr="006333E6">
              <w:rPr>
                <w:sz w:val="20"/>
                <w:lang w:val="en-CA" w:bidi="ar-LB"/>
              </w:rPr>
              <w:t>55.28</w:t>
            </w:r>
          </w:p>
        </w:tc>
        <w:tc>
          <w:tcPr>
            <w:tcW w:w="1064" w:type="dxa"/>
          </w:tcPr>
          <w:p w:rsidR="00D0456F" w:rsidRPr="006333E6" w:rsidRDefault="00D0456F" w:rsidP="00D0456F">
            <w:pPr>
              <w:jc w:val="right"/>
              <w:rPr>
                <w:sz w:val="20"/>
                <w:lang w:val="en-CA" w:bidi="ar-LB"/>
              </w:rPr>
            </w:pPr>
            <w:r w:rsidRPr="006333E6">
              <w:rPr>
                <w:sz w:val="20"/>
                <w:lang w:val="en-CA" w:bidi="ar-LB"/>
              </w:rPr>
              <w:t>34.76</w:t>
            </w:r>
          </w:p>
        </w:tc>
        <w:tc>
          <w:tcPr>
            <w:tcW w:w="1245" w:type="dxa"/>
          </w:tcPr>
          <w:p w:rsidR="00D0456F" w:rsidRPr="006333E6" w:rsidRDefault="00D0456F" w:rsidP="00D0456F">
            <w:pPr>
              <w:jc w:val="right"/>
              <w:rPr>
                <w:sz w:val="20"/>
                <w:lang w:val="en-CA" w:bidi="ar-LB"/>
              </w:rPr>
            </w:pPr>
            <w:r w:rsidRPr="006333E6">
              <w:rPr>
                <w:sz w:val="20"/>
                <w:lang w:val="en-CA" w:bidi="ar-LB"/>
              </w:rPr>
              <w:t>88.85</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الهيدروكلوروفلوروكربون 123</w:t>
            </w:r>
          </w:p>
        </w:tc>
        <w:tc>
          <w:tcPr>
            <w:tcW w:w="1080" w:type="dxa"/>
            <w:vAlign w:val="bottom"/>
          </w:tcPr>
          <w:p w:rsidR="00D0456F" w:rsidRPr="006333E6" w:rsidRDefault="00D0456F" w:rsidP="00D0456F">
            <w:pPr>
              <w:jc w:val="right"/>
              <w:rPr>
                <w:sz w:val="20"/>
                <w:lang w:val="en-CA" w:bidi="ar-LB"/>
              </w:rPr>
            </w:pPr>
            <w:r w:rsidRPr="006333E6">
              <w:rPr>
                <w:sz w:val="20"/>
                <w:lang w:val="en-CA" w:bidi="ar-LB"/>
              </w:rPr>
              <w:t>0.00</w:t>
            </w:r>
          </w:p>
        </w:tc>
        <w:tc>
          <w:tcPr>
            <w:tcW w:w="990" w:type="dxa"/>
            <w:vAlign w:val="center"/>
          </w:tcPr>
          <w:p w:rsidR="00D0456F" w:rsidRPr="006333E6" w:rsidRDefault="00D0456F" w:rsidP="00D0456F">
            <w:pPr>
              <w:jc w:val="right"/>
              <w:rPr>
                <w:lang w:val="en-CA" w:bidi="ar-LB"/>
              </w:rPr>
            </w:pPr>
            <w:r w:rsidRPr="006333E6">
              <w:rPr>
                <w:sz w:val="20"/>
                <w:lang w:val="en-CA" w:bidi="ar-LB"/>
              </w:rPr>
              <w:t>0.00</w:t>
            </w:r>
          </w:p>
        </w:tc>
        <w:tc>
          <w:tcPr>
            <w:tcW w:w="990" w:type="dxa"/>
            <w:vAlign w:val="center"/>
          </w:tcPr>
          <w:p w:rsidR="00D0456F" w:rsidRPr="006333E6" w:rsidRDefault="00D0456F" w:rsidP="00D0456F">
            <w:pPr>
              <w:jc w:val="right"/>
              <w:rPr>
                <w:lang w:val="en-CA" w:bidi="ar-LB"/>
              </w:rPr>
            </w:pPr>
            <w:r w:rsidRPr="006333E6">
              <w:rPr>
                <w:sz w:val="20"/>
                <w:lang w:val="en-CA" w:bidi="ar-LB"/>
              </w:rPr>
              <w:t>0.00</w:t>
            </w:r>
          </w:p>
        </w:tc>
        <w:tc>
          <w:tcPr>
            <w:tcW w:w="1096" w:type="dxa"/>
            <w:gridSpan w:val="2"/>
            <w:vAlign w:val="center"/>
          </w:tcPr>
          <w:p w:rsidR="00D0456F" w:rsidRPr="006333E6" w:rsidRDefault="00D0456F" w:rsidP="00D0456F">
            <w:pPr>
              <w:jc w:val="right"/>
              <w:rPr>
                <w:lang w:val="en-CA" w:bidi="ar-LB"/>
              </w:rPr>
            </w:pPr>
            <w:r w:rsidRPr="006333E6">
              <w:rPr>
                <w:sz w:val="20"/>
                <w:lang w:val="en-CA" w:bidi="ar-LB"/>
              </w:rPr>
              <w:t>0.00</w:t>
            </w:r>
          </w:p>
        </w:tc>
        <w:tc>
          <w:tcPr>
            <w:tcW w:w="1064" w:type="dxa"/>
          </w:tcPr>
          <w:p w:rsidR="00D0456F" w:rsidRPr="006333E6" w:rsidRDefault="00D0456F" w:rsidP="00D0456F">
            <w:pPr>
              <w:jc w:val="right"/>
              <w:rPr>
                <w:sz w:val="20"/>
                <w:lang w:val="en-CA" w:bidi="ar-LB"/>
              </w:rPr>
            </w:pPr>
            <w:r w:rsidRPr="006333E6">
              <w:rPr>
                <w:sz w:val="20"/>
                <w:lang w:val="en-CA" w:bidi="ar-LB"/>
              </w:rPr>
              <w:t>1.45</w:t>
            </w:r>
          </w:p>
        </w:tc>
        <w:tc>
          <w:tcPr>
            <w:tcW w:w="1245" w:type="dxa"/>
          </w:tcPr>
          <w:p w:rsidR="00D0456F" w:rsidRPr="006333E6" w:rsidRDefault="00D0456F" w:rsidP="00D0456F">
            <w:pPr>
              <w:jc w:val="right"/>
              <w:rPr>
                <w:sz w:val="20"/>
                <w:lang w:val="en-CA" w:bidi="ar-LB"/>
              </w:rPr>
            </w:pPr>
            <w:r w:rsidRPr="006333E6">
              <w:rPr>
                <w:sz w:val="20"/>
                <w:lang w:val="en-CA" w:bidi="ar-LB"/>
              </w:rPr>
              <w:t>0.20</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الهيدروكلوروفلوروكربون 141ب</w:t>
            </w:r>
          </w:p>
        </w:tc>
        <w:tc>
          <w:tcPr>
            <w:tcW w:w="1080" w:type="dxa"/>
            <w:vAlign w:val="bottom"/>
          </w:tcPr>
          <w:p w:rsidR="00D0456F" w:rsidRPr="006333E6" w:rsidRDefault="00D0456F" w:rsidP="00D0456F">
            <w:pPr>
              <w:jc w:val="right"/>
              <w:rPr>
                <w:sz w:val="20"/>
                <w:lang w:val="en-CA" w:bidi="ar-LB"/>
              </w:rPr>
            </w:pPr>
            <w:r w:rsidRPr="006333E6">
              <w:rPr>
                <w:sz w:val="20"/>
                <w:lang w:val="en-CA" w:bidi="ar-LB"/>
              </w:rPr>
              <w:t>0.23</w:t>
            </w:r>
          </w:p>
        </w:tc>
        <w:tc>
          <w:tcPr>
            <w:tcW w:w="990" w:type="dxa"/>
            <w:vAlign w:val="bottom"/>
          </w:tcPr>
          <w:p w:rsidR="00D0456F" w:rsidRPr="006333E6" w:rsidRDefault="00D0456F" w:rsidP="00D0456F">
            <w:pPr>
              <w:jc w:val="right"/>
              <w:rPr>
                <w:sz w:val="20"/>
                <w:lang w:val="en-CA" w:bidi="ar-LB"/>
              </w:rPr>
            </w:pPr>
            <w:r w:rsidRPr="006333E6">
              <w:rPr>
                <w:sz w:val="20"/>
                <w:lang w:val="en-CA" w:bidi="ar-LB"/>
              </w:rPr>
              <w:t>0.00</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0.94</w:t>
            </w:r>
          </w:p>
        </w:tc>
        <w:tc>
          <w:tcPr>
            <w:tcW w:w="1096" w:type="dxa"/>
            <w:gridSpan w:val="2"/>
          </w:tcPr>
          <w:p w:rsidR="00D0456F" w:rsidRPr="006333E6" w:rsidRDefault="00D0456F" w:rsidP="00D0456F">
            <w:pPr>
              <w:jc w:val="right"/>
              <w:rPr>
                <w:sz w:val="20"/>
                <w:lang w:val="en-CA" w:bidi="ar-LB"/>
              </w:rPr>
            </w:pPr>
            <w:r w:rsidRPr="006333E6">
              <w:rPr>
                <w:sz w:val="20"/>
                <w:lang w:val="en-CA" w:bidi="ar-LB"/>
              </w:rPr>
              <w:t>0.62</w:t>
            </w:r>
          </w:p>
        </w:tc>
        <w:tc>
          <w:tcPr>
            <w:tcW w:w="1064" w:type="dxa"/>
          </w:tcPr>
          <w:p w:rsidR="00D0456F" w:rsidRPr="006333E6" w:rsidRDefault="00D0456F" w:rsidP="00D0456F">
            <w:pPr>
              <w:jc w:val="right"/>
              <w:rPr>
                <w:sz w:val="20"/>
                <w:lang w:val="en-CA" w:bidi="ar-LB"/>
              </w:rPr>
            </w:pPr>
            <w:r w:rsidRPr="006333E6">
              <w:rPr>
                <w:sz w:val="20"/>
                <w:lang w:val="en-CA" w:bidi="ar-LB"/>
              </w:rPr>
              <w:t>0.14</w:t>
            </w:r>
          </w:p>
        </w:tc>
        <w:tc>
          <w:tcPr>
            <w:tcW w:w="1245" w:type="dxa"/>
          </w:tcPr>
          <w:p w:rsidR="00D0456F" w:rsidRPr="006333E6" w:rsidRDefault="00D0456F" w:rsidP="00D0456F">
            <w:pPr>
              <w:jc w:val="right"/>
              <w:rPr>
                <w:sz w:val="20"/>
                <w:lang w:val="en-CA" w:bidi="ar-LB"/>
              </w:rPr>
            </w:pPr>
            <w:r w:rsidRPr="006333E6">
              <w:rPr>
                <w:sz w:val="20"/>
                <w:lang w:val="en-CA" w:bidi="ar-LB"/>
              </w:rPr>
              <w:t>8.85</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المجموع الفرعي (طن متري)</w:t>
            </w:r>
          </w:p>
        </w:tc>
        <w:tc>
          <w:tcPr>
            <w:tcW w:w="1080" w:type="dxa"/>
            <w:vAlign w:val="center"/>
          </w:tcPr>
          <w:p w:rsidR="00D0456F" w:rsidRPr="006333E6" w:rsidRDefault="00D0456F" w:rsidP="00D0456F">
            <w:pPr>
              <w:widowControl w:val="0"/>
              <w:jc w:val="right"/>
              <w:rPr>
                <w:color w:val="000000"/>
                <w:sz w:val="20"/>
                <w:lang w:val="en-CA" w:bidi="ar-LB"/>
              </w:rPr>
            </w:pPr>
            <w:r w:rsidRPr="006333E6">
              <w:rPr>
                <w:color w:val="000000"/>
                <w:sz w:val="20"/>
                <w:lang w:val="en-CA" w:bidi="ar-LB"/>
              </w:rPr>
              <w:fldChar w:fldCharType="begin"/>
            </w:r>
            <w:r w:rsidRPr="006333E6">
              <w:rPr>
                <w:color w:val="000000"/>
                <w:sz w:val="20"/>
                <w:lang w:val="en-CA" w:bidi="ar-LB"/>
              </w:rPr>
              <w:instrText xml:space="preserve"> =SUM(ABOVE) </w:instrText>
            </w:r>
            <w:r w:rsidRPr="006333E6">
              <w:rPr>
                <w:color w:val="000000"/>
                <w:sz w:val="20"/>
                <w:lang w:val="en-CA" w:bidi="ar-LB"/>
              </w:rPr>
              <w:fldChar w:fldCharType="separate"/>
            </w:r>
            <w:r w:rsidRPr="006333E6">
              <w:rPr>
                <w:color w:val="000000"/>
                <w:sz w:val="20"/>
                <w:lang w:val="en-CA" w:bidi="ar-LB"/>
              </w:rPr>
              <w:t>31.31</w:t>
            </w:r>
            <w:r w:rsidRPr="006333E6">
              <w:rPr>
                <w:color w:val="000000"/>
                <w:sz w:val="20"/>
                <w:lang w:val="en-CA" w:bidi="ar-LB"/>
              </w:rPr>
              <w:fldChar w:fldCharType="end"/>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55.67</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fldChar w:fldCharType="begin"/>
            </w:r>
            <w:r w:rsidRPr="006333E6">
              <w:rPr>
                <w:color w:val="000000"/>
                <w:sz w:val="20"/>
                <w:lang w:val="en-CA" w:bidi="ar-LB"/>
              </w:rPr>
              <w:instrText xml:space="preserve"> =SUM(ABOVE) </w:instrText>
            </w:r>
            <w:r w:rsidRPr="006333E6">
              <w:rPr>
                <w:color w:val="000000"/>
                <w:sz w:val="20"/>
                <w:lang w:val="en-CA" w:bidi="ar-LB"/>
              </w:rPr>
              <w:fldChar w:fldCharType="separate"/>
            </w:r>
            <w:r w:rsidRPr="006333E6">
              <w:rPr>
                <w:color w:val="000000"/>
                <w:sz w:val="20"/>
                <w:lang w:val="en-CA" w:bidi="ar-LB"/>
              </w:rPr>
              <w:t>36.54</w:t>
            </w:r>
            <w:r w:rsidRPr="006333E6">
              <w:rPr>
                <w:color w:val="000000"/>
                <w:sz w:val="20"/>
                <w:lang w:val="en-CA" w:bidi="ar-LB"/>
              </w:rPr>
              <w:fldChar w:fldCharType="end"/>
            </w:r>
          </w:p>
        </w:tc>
        <w:tc>
          <w:tcPr>
            <w:tcW w:w="1096" w:type="dxa"/>
            <w:gridSpan w:val="2"/>
          </w:tcPr>
          <w:p w:rsidR="00D0456F" w:rsidRPr="006333E6" w:rsidRDefault="00D0456F" w:rsidP="00D0456F">
            <w:pPr>
              <w:widowControl w:val="0"/>
              <w:jc w:val="right"/>
              <w:rPr>
                <w:sz w:val="20"/>
                <w:lang w:val="en-CA" w:bidi="ar-LB"/>
              </w:rPr>
            </w:pPr>
            <w:r w:rsidRPr="006333E6">
              <w:rPr>
                <w:sz w:val="20"/>
                <w:lang w:val="en-CA" w:bidi="ar-LB"/>
              </w:rPr>
              <w:t>55.90</w:t>
            </w:r>
          </w:p>
        </w:tc>
        <w:tc>
          <w:tcPr>
            <w:tcW w:w="1064" w:type="dxa"/>
          </w:tcPr>
          <w:p w:rsidR="00D0456F" w:rsidRPr="006333E6" w:rsidRDefault="00D0456F" w:rsidP="00D0456F">
            <w:pPr>
              <w:widowControl w:val="0"/>
              <w:jc w:val="right"/>
              <w:rPr>
                <w:sz w:val="20"/>
                <w:lang w:val="en-CA" w:bidi="ar-LB"/>
              </w:rPr>
            </w:pPr>
            <w:r w:rsidRPr="006333E6">
              <w:rPr>
                <w:sz w:val="20"/>
                <w:lang w:val="en-CA" w:bidi="ar-LB"/>
              </w:rPr>
              <w:t>36.35</w:t>
            </w:r>
          </w:p>
        </w:tc>
        <w:tc>
          <w:tcPr>
            <w:tcW w:w="1245" w:type="dxa"/>
            <w:vAlign w:val="center"/>
          </w:tcPr>
          <w:p w:rsidR="00D0456F" w:rsidRPr="006333E6" w:rsidRDefault="00D0456F" w:rsidP="00D0456F">
            <w:pPr>
              <w:widowControl w:val="0"/>
              <w:jc w:val="right"/>
              <w:rPr>
                <w:color w:val="000000"/>
                <w:sz w:val="20"/>
                <w:lang w:val="en-CA" w:bidi="ar-LB"/>
              </w:rPr>
            </w:pPr>
            <w:r w:rsidRPr="006333E6">
              <w:rPr>
                <w:sz w:val="20"/>
                <w:lang w:val="en-CA" w:bidi="ar-LB"/>
              </w:rPr>
              <w:t>102.15</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 xml:space="preserve">الهيدروكلوروفلوروكربون 141ب </w:t>
            </w:r>
            <w:r>
              <w:rPr>
                <w:sz w:val="16"/>
                <w:szCs w:val="16"/>
                <w:rtl/>
                <w:lang w:bidi="ar-LB"/>
              </w:rPr>
              <w:t>المتضمن في البوليولات المستوردة سابقة الخلط</w:t>
            </w:r>
          </w:p>
        </w:tc>
        <w:tc>
          <w:tcPr>
            <w:tcW w:w="1080" w:type="dxa"/>
          </w:tcPr>
          <w:p w:rsidR="00D0456F" w:rsidRPr="006333E6" w:rsidRDefault="00D0456F" w:rsidP="00D0456F">
            <w:pPr>
              <w:jc w:val="right"/>
              <w:rPr>
                <w:color w:val="000000"/>
                <w:sz w:val="20"/>
                <w:lang w:val="en-CA" w:bidi="ar-LB"/>
              </w:rPr>
            </w:pPr>
            <w:r w:rsidRPr="006333E6">
              <w:rPr>
                <w:color w:val="000000"/>
                <w:sz w:val="20"/>
                <w:lang w:val="en-CA" w:bidi="ar-LB"/>
              </w:rPr>
              <w:t>2.42</w:t>
            </w:r>
          </w:p>
        </w:tc>
        <w:tc>
          <w:tcPr>
            <w:tcW w:w="990" w:type="dxa"/>
          </w:tcPr>
          <w:p w:rsidR="00D0456F" w:rsidRPr="006333E6" w:rsidRDefault="00D0456F" w:rsidP="00D0456F">
            <w:pPr>
              <w:jc w:val="right"/>
              <w:rPr>
                <w:color w:val="000000"/>
                <w:sz w:val="20"/>
                <w:lang w:val="en-CA" w:bidi="ar-LB"/>
              </w:rPr>
            </w:pPr>
            <w:r w:rsidRPr="006333E6">
              <w:rPr>
                <w:color w:val="000000"/>
                <w:sz w:val="20"/>
                <w:lang w:val="en-CA" w:bidi="ar-LB"/>
              </w:rPr>
              <w:t>1.03</w:t>
            </w:r>
          </w:p>
        </w:tc>
        <w:tc>
          <w:tcPr>
            <w:tcW w:w="990" w:type="dxa"/>
          </w:tcPr>
          <w:p w:rsidR="00D0456F" w:rsidRPr="006333E6" w:rsidRDefault="00D0456F" w:rsidP="00D0456F">
            <w:pPr>
              <w:jc w:val="right"/>
              <w:rPr>
                <w:sz w:val="20"/>
                <w:lang w:val="en-CA" w:bidi="ar-LB"/>
              </w:rPr>
            </w:pPr>
            <w:r w:rsidRPr="006333E6">
              <w:rPr>
                <w:sz w:val="20"/>
                <w:lang w:val="en-CA" w:bidi="ar-LB"/>
              </w:rPr>
              <w:t>0.99</w:t>
            </w:r>
          </w:p>
        </w:tc>
        <w:tc>
          <w:tcPr>
            <w:tcW w:w="1096" w:type="dxa"/>
            <w:gridSpan w:val="2"/>
          </w:tcPr>
          <w:p w:rsidR="00D0456F" w:rsidRPr="006333E6" w:rsidRDefault="00D0456F" w:rsidP="00D0456F">
            <w:pPr>
              <w:jc w:val="right"/>
              <w:rPr>
                <w:sz w:val="20"/>
                <w:lang w:val="en-CA" w:bidi="ar-LB"/>
              </w:rPr>
            </w:pPr>
            <w:r w:rsidRPr="006333E6">
              <w:rPr>
                <w:sz w:val="20"/>
                <w:lang w:val="en-CA" w:bidi="ar-LB"/>
              </w:rPr>
              <w:t>0.18</w:t>
            </w:r>
          </w:p>
        </w:tc>
        <w:tc>
          <w:tcPr>
            <w:tcW w:w="1064" w:type="dxa"/>
          </w:tcPr>
          <w:p w:rsidR="00D0456F" w:rsidRPr="006333E6" w:rsidRDefault="00D0456F" w:rsidP="00D0456F">
            <w:pPr>
              <w:jc w:val="right"/>
              <w:rPr>
                <w:sz w:val="20"/>
                <w:lang w:val="en-CA" w:bidi="ar-LB"/>
              </w:rPr>
            </w:pPr>
            <w:r w:rsidRPr="006333E6">
              <w:rPr>
                <w:sz w:val="20"/>
                <w:lang w:val="en-CA" w:bidi="ar-LB"/>
              </w:rPr>
              <w:t>0.23</w:t>
            </w:r>
          </w:p>
        </w:tc>
        <w:tc>
          <w:tcPr>
            <w:tcW w:w="1245" w:type="dxa"/>
          </w:tcPr>
          <w:p w:rsidR="00D0456F" w:rsidRPr="006333E6" w:rsidRDefault="00D0456F" w:rsidP="00D0456F">
            <w:pPr>
              <w:jc w:val="right"/>
              <w:rPr>
                <w:sz w:val="20"/>
                <w:lang w:val="en-CA" w:bidi="ar-LB"/>
              </w:rPr>
            </w:pPr>
            <w:r w:rsidRPr="006333E6">
              <w:rPr>
                <w:sz w:val="20"/>
                <w:lang w:val="en-CA" w:bidi="ar-LB"/>
              </w:rPr>
              <w:t>5.5**</w:t>
            </w:r>
          </w:p>
        </w:tc>
      </w:tr>
      <w:tr w:rsidR="00D0456F" w:rsidRPr="009A5BCE" w:rsidTr="00E72A54">
        <w:tc>
          <w:tcPr>
            <w:tcW w:w="2448" w:type="dxa"/>
          </w:tcPr>
          <w:p w:rsidR="00D0456F" w:rsidRPr="00D0456F" w:rsidRDefault="00D0456F" w:rsidP="00D0456F">
            <w:pPr>
              <w:bidi/>
              <w:spacing w:line="216" w:lineRule="auto"/>
              <w:jc w:val="lowKashida"/>
              <w:rPr>
                <w:b/>
                <w:bCs/>
                <w:sz w:val="16"/>
                <w:szCs w:val="16"/>
                <w:rtl/>
                <w:lang w:val="en-US" w:bidi="ar-LB"/>
              </w:rPr>
            </w:pPr>
            <w:r w:rsidRPr="00D0456F">
              <w:rPr>
                <w:b/>
                <w:bCs/>
                <w:sz w:val="16"/>
                <w:szCs w:val="16"/>
                <w:rtl/>
                <w:lang w:val="en-US" w:bidi="ar-LB"/>
              </w:rPr>
              <w:t>المجموع (طن متري)</w:t>
            </w:r>
          </w:p>
        </w:tc>
        <w:tc>
          <w:tcPr>
            <w:tcW w:w="1080" w:type="dxa"/>
          </w:tcPr>
          <w:p w:rsidR="00D0456F" w:rsidRPr="006333E6" w:rsidRDefault="00D0456F" w:rsidP="00D0456F">
            <w:pPr>
              <w:jc w:val="right"/>
              <w:rPr>
                <w:b/>
                <w:color w:val="000000"/>
                <w:sz w:val="20"/>
                <w:lang w:val="en-CA" w:bidi="ar-LB"/>
              </w:rPr>
            </w:pPr>
            <w:r w:rsidRPr="006333E6">
              <w:rPr>
                <w:b/>
                <w:color w:val="000000"/>
                <w:sz w:val="20"/>
                <w:lang w:val="en-CA" w:bidi="ar-LB"/>
              </w:rPr>
              <w:t>33.73</w:t>
            </w:r>
          </w:p>
        </w:tc>
        <w:tc>
          <w:tcPr>
            <w:tcW w:w="990" w:type="dxa"/>
          </w:tcPr>
          <w:p w:rsidR="00D0456F" w:rsidRPr="006333E6" w:rsidRDefault="00D0456F" w:rsidP="00D0456F">
            <w:pPr>
              <w:jc w:val="right"/>
              <w:rPr>
                <w:b/>
                <w:color w:val="000000"/>
                <w:sz w:val="20"/>
                <w:lang w:val="en-CA" w:bidi="ar-LB"/>
              </w:rPr>
            </w:pPr>
            <w:r w:rsidRPr="006333E6">
              <w:rPr>
                <w:b/>
                <w:color w:val="000000"/>
                <w:sz w:val="20"/>
                <w:lang w:val="en-CA" w:bidi="ar-LB"/>
              </w:rPr>
              <w:t>56.7</w:t>
            </w:r>
          </w:p>
        </w:tc>
        <w:tc>
          <w:tcPr>
            <w:tcW w:w="990" w:type="dxa"/>
          </w:tcPr>
          <w:p w:rsidR="00D0456F" w:rsidRPr="006333E6" w:rsidRDefault="00D0456F" w:rsidP="00D0456F">
            <w:pPr>
              <w:jc w:val="right"/>
              <w:rPr>
                <w:b/>
                <w:sz w:val="20"/>
                <w:lang w:val="en-CA" w:bidi="ar-LB"/>
              </w:rPr>
            </w:pPr>
            <w:r w:rsidRPr="006333E6">
              <w:rPr>
                <w:b/>
                <w:sz w:val="20"/>
                <w:lang w:val="en-CA" w:bidi="ar-LB"/>
              </w:rPr>
              <w:t>37.53</w:t>
            </w:r>
          </w:p>
        </w:tc>
        <w:tc>
          <w:tcPr>
            <w:tcW w:w="1096" w:type="dxa"/>
            <w:gridSpan w:val="2"/>
          </w:tcPr>
          <w:p w:rsidR="00D0456F" w:rsidRPr="006333E6" w:rsidRDefault="00D0456F" w:rsidP="00D0456F">
            <w:pPr>
              <w:jc w:val="right"/>
              <w:rPr>
                <w:b/>
                <w:sz w:val="20"/>
                <w:lang w:val="en-CA" w:bidi="ar-LB"/>
              </w:rPr>
            </w:pPr>
            <w:r w:rsidRPr="006333E6">
              <w:rPr>
                <w:b/>
                <w:sz w:val="20"/>
                <w:lang w:val="en-CA" w:bidi="ar-LB"/>
              </w:rPr>
              <w:t>56.08</w:t>
            </w:r>
          </w:p>
        </w:tc>
        <w:tc>
          <w:tcPr>
            <w:tcW w:w="1064" w:type="dxa"/>
          </w:tcPr>
          <w:p w:rsidR="00D0456F" w:rsidRPr="006333E6" w:rsidRDefault="00D0456F" w:rsidP="00D0456F">
            <w:pPr>
              <w:jc w:val="right"/>
              <w:rPr>
                <w:b/>
                <w:sz w:val="20"/>
                <w:lang w:val="en-CA" w:bidi="ar-LB"/>
              </w:rPr>
            </w:pPr>
            <w:r w:rsidRPr="006333E6">
              <w:rPr>
                <w:b/>
                <w:sz w:val="20"/>
                <w:lang w:val="en-CA" w:bidi="ar-LB"/>
              </w:rPr>
              <w:t>36.58</w:t>
            </w:r>
          </w:p>
        </w:tc>
        <w:tc>
          <w:tcPr>
            <w:tcW w:w="1245" w:type="dxa"/>
          </w:tcPr>
          <w:p w:rsidR="00D0456F" w:rsidRPr="006333E6" w:rsidRDefault="00D0456F" w:rsidP="00D0456F">
            <w:pPr>
              <w:jc w:val="right"/>
              <w:rPr>
                <w:b/>
                <w:sz w:val="20"/>
                <w:lang w:val="en-CA" w:bidi="ar-LB"/>
              </w:rPr>
            </w:pPr>
            <w:r w:rsidRPr="006333E6">
              <w:rPr>
                <w:b/>
                <w:sz w:val="20"/>
                <w:lang w:val="en-CA" w:bidi="ar-LB"/>
              </w:rPr>
              <w:t>107.7</w:t>
            </w:r>
          </w:p>
        </w:tc>
      </w:tr>
      <w:tr w:rsidR="00D0456F" w:rsidRPr="009A5BCE" w:rsidTr="00E72A54">
        <w:tc>
          <w:tcPr>
            <w:tcW w:w="2448" w:type="dxa"/>
          </w:tcPr>
          <w:p w:rsidR="00D0456F" w:rsidRPr="00D0456F" w:rsidRDefault="00D0456F" w:rsidP="00D0456F">
            <w:pPr>
              <w:bidi/>
              <w:spacing w:line="216" w:lineRule="auto"/>
              <w:jc w:val="lowKashida"/>
              <w:rPr>
                <w:b/>
                <w:bCs/>
                <w:sz w:val="16"/>
                <w:szCs w:val="16"/>
                <w:rtl/>
                <w:lang w:val="en-US" w:bidi="ar-LB"/>
              </w:rPr>
            </w:pPr>
            <w:r>
              <w:rPr>
                <w:b/>
                <w:bCs/>
                <w:sz w:val="16"/>
                <w:szCs w:val="16"/>
                <w:rtl/>
                <w:lang w:val="en-US" w:bidi="ar-LB"/>
              </w:rPr>
              <w:t>طن من قدرات استنفاد الأوزون</w:t>
            </w:r>
          </w:p>
        </w:tc>
        <w:tc>
          <w:tcPr>
            <w:tcW w:w="1080" w:type="dxa"/>
          </w:tcPr>
          <w:p w:rsidR="00D0456F" w:rsidRPr="009A5BCE" w:rsidRDefault="00D0456F" w:rsidP="00D0456F">
            <w:pPr>
              <w:jc w:val="right"/>
              <w:rPr>
                <w:rFonts w:eastAsiaTheme="minorHAnsi"/>
                <w:sz w:val="16"/>
                <w:szCs w:val="16"/>
                <w:lang w:val="en-CA" w:bidi="ar-LB"/>
              </w:rPr>
            </w:pPr>
          </w:p>
        </w:tc>
        <w:tc>
          <w:tcPr>
            <w:tcW w:w="990" w:type="dxa"/>
          </w:tcPr>
          <w:p w:rsidR="00D0456F" w:rsidRPr="009A5BCE" w:rsidRDefault="00D0456F" w:rsidP="00D0456F">
            <w:pPr>
              <w:jc w:val="right"/>
              <w:rPr>
                <w:rFonts w:eastAsiaTheme="minorHAnsi"/>
                <w:sz w:val="16"/>
                <w:szCs w:val="16"/>
                <w:lang w:val="en-CA" w:bidi="ar-LB"/>
              </w:rPr>
            </w:pPr>
          </w:p>
        </w:tc>
        <w:tc>
          <w:tcPr>
            <w:tcW w:w="990" w:type="dxa"/>
          </w:tcPr>
          <w:p w:rsidR="00D0456F" w:rsidRPr="009A5BCE" w:rsidRDefault="00D0456F" w:rsidP="00D0456F">
            <w:pPr>
              <w:jc w:val="right"/>
              <w:rPr>
                <w:rFonts w:eastAsiaTheme="minorHAnsi"/>
                <w:sz w:val="16"/>
                <w:szCs w:val="16"/>
                <w:lang w:val="en-CA" w:bidi="ar-LB"/>
              </w:rPr>
            </w:pPr>
          </w:p>
        </w:tc>
        <w:tc>
          <w:tcPr>
            <w:tcW w:w="1096" w:type="dxa"/>
            <w:gridSpan w:val="2"/>
          </w:tcPr>
          <w:p w:rsidR="00D0456F" w:rsidRPr="009A5BCE" w:rsidRDefault="00D0456F" w:rsidP="00D0456F">
            <w:pPr>
              <w:jc w:val="right"/>
              <w:rPr>
                <w:rFonts w:eastAsiaTheme="minorHAnsi"/>
                <w:sz w:val="16"/>
                <w:szCs w:val="16"/>
                <w:lang w:val="en-CA" w:bidi="ar-LB"/>
              </w:rPr>
            </w:pPr>
          </w:p>
        </w:tc>
        <w:tc>
          <w:tcPr>
            <w:tcW w:w="1064" w:type="dxa"/>
          </w:tcPr>
          <w:p w:rsidR="00D0456F" w:rsidRPr="009A5BCE" w:rsidRDefault="00D0456F" w:rsidP="00D0456F">
            <w:pPr>
              <w:jc w:val="right"/>
              <w:rPr>
                <w:rFonts w:eastAsiaTheme="minorHAnsi"/>
                <w:sz w:val="16"/>
                <w:szCs w:val="16"/>
                <w:lang w:val="en-CA" w:bidi="ar-LB"/>
              </w:rPr>
            </w:pPr>
          </w:p>
        </w:tc>
        <w:tc>
          <w:tcPr>
            <w:tcW w:w="1245" w:type="dxa"/>
          </w:tcPr>
          <w:p w:rsidR="00D0456F" w:rsidRPr="009A5BCE" w:rsidRDefault="00D0456F" w:rsidP="00D0456F">
            <w:pPr>
              <w:jc w:val="right"/>
              <w:rPr>
                <w:rFonts w:eastAsiaTheme="minorHAnsi"/>
                <w:sz w:val="16"/>
                <w:szCs w:val="16"/>
                <w:lang w:val="en-CA" w:bidi="ar-LB"/>
              </w:rPr>
            </w:pP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الهيدروكلوروفلوروكربون 22</w:t>
            </w:r>
          </w:p>
        </w:tc>
        <w:tc>
          <w:tcPr>
            <w:tcW w:w="1080" w:type="dxa"/>
            <w:vAlign w:val="center"/>
          </w:tcPr>
          <w:p w:rsidR="00D0456F" w:rsidRPr="006333E6" w:rsidRDefault="00D0456F" w:rsidP="00D0456F">
            <w:pPr>
              <w:widowControl w:val="0"/>
              <w:jc w:val="right"/>
              <w:rPr>
                <w:color w:val="000000"/>
                <w:sz w:val="20"/>
                <w:lang w:val="en-CA" w:bidi="ar-LB"/>
              </w:rPr>
            </w:pPr>
            <w:r w:rsidRPr="006333E6">
              <w:rPr>
                <w:color w:val="000000"/>
                <w:sz w:val="20"/>
                <w:lang w:val="en-CA" w:bidi="ar-LB"/>
              </w:rPr>
              <w:t>1.68</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3.06</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1.96</w:t>
            </w:r>
          </w:p>
        </w:tc>
        <w:tc>
          <w:tcPr>
            <w:tcW w:w="1096" w:type="dxa"/>
            <w:gridSpan w:val="2"/>
          </w:tcPr>
          <w:p w:rsidR="00D0456F" w:rsidRPr="006333E6" w:rsidRDefault="00D0456F" w:rsidP="00D0456F">
            <w:pPr>
              <w:jc w:val="right"/>
              <w:rPr>
                <w:sz w:val="20"/>
                <w:lang w:val="en-CA" w:bidi="ar-LB"/>
              </w:rPr>
            </w:pPr>
            <w:r w:rsidRPr="006333E6">
              <w:rPr>
                <w:sz w:val="20"/>
                <w:lang w:val="en-CA" w:bidi="ar-LB"/>
              </w:rPr>
              <w:t>3.04</w:t>
            </w:r>
          </w:p>
        </w:tc>
        <w:tc>
          <w:tcPr>
            <w:tcW w:w="1064" w:type="dxa"/>
          </w:tcPr>
          <w:p w:rsidR="00D0456F" w:rsidRPr="006333E6" w:rsidRDefault="00D0456F" w:rsidP="00D0456F">
            <w:pPr>
              <w:jc w:val="right"/>
              <w:rPr>
                <w:sz w:val="20"/>
                <w:lang w:val="en-CA" w:bidi="ar-LB"/>
              </w:rPr>
            </w:pPr>
            <w:r w:rsidRPr="006333E6">
              <w:rPr>
                <w:sz w:val="20"/>
                <w:lang w:val="en-CA" w:bidi="ar-LB"/>
              </w:rPr>
              <w:t>1.91</w:t>
            </w:r>
          </w:p>
        </w:tc>
        <w:tc>
          <w:tcPr>
            <w:tcW w:w="1245" w:type="dxa"/>
          </w:tcPr>
          <w:p w:rsidR="00D0456F" w:rsidRPr="006333E6" w:rsidRDefault="00D0456F" w:rsidP="00D0456F">
            <w:pPr>
              <w:jc w:val="right"/>
              <w:rPr>
                <w:sz w:val="20"/>
                <w:lang w:val="en-CA" w:bidi="ar-LB"/>
              </w:rPr>
            </w:pPr>
            <w:r w:rsidRPr="006333E6">
              <w:rPr>
                <w:sz w:val="20"/>
                <w:lang w:val="en-CA" w:bidi="ar-LB"/>
              </w:rPr>
              <w:t>4.89</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الهيدروكلوروفلوروكربون 123</w:t>
            </w:r>
          </w:p>
        </w:tc>
        <w:tc>
          <w:tcPr>
            <w:tcW w:w="1080" w:type="dxa"/>
          </w:tcPr>
          <w:p w:rsidR="00D0456F" w:rsidRPr="006333E6" w:rsidRDefault="00D0456F" w:rsidP="00D0456F">
            <w:pPr>
              <w:jc w:val="right"/>
              <w:rPr>
                <w:lang w:val="en-CA" w:bidi="ar-LB"/>
              </w:rPr>
            </w:pPr>
            <w:r w:rsidRPr="006333E6">
              <w:rPr>
                <w:sz w:val="20"/>
                <w:lang w:val="en-CA" w:bidi="ar-LB"/>
              </w:rPr>
              <w:t>0.00</w:t>
            </w:r>
          </w:p>
        </w:tc>
        <w:tc>
          <w:tcPr>
            <w:tcW w:w="990" w:type="dxa"/>
          </w:tcPr>
          <w:p w:rsidR="00D0456F" w:rsidRPr="006333E6" w:rsidRDefault="00D0456F" w:rsidP="00D0456F">
            <w:pPr>
              <w:jc w:val="right"/>
              <w:rPr>
                <w:lang w:val="en-CA" w:bidi="ar-LB"/>
              </w:rPr>
            </w:pPr>
            <w:r w:rsidRPr="006333E6">
              <w:rPr>
                <w:sz w:val="20"/>
                <w:lang w:val="en-CA" w:bidi="ar-LB"/>
              </w:rPr>
              <w:t>0.00</w:t>
            </w:r>
          </w:p>
        </w:tc>
        <w:tc>
          <w:tcPr>
            <w:tcW w:w="990" w:type="dxa"/>
          </w:tcPr>
          <w:p w:rsidR="00D0456F" w:rsidRPr="006333E6" w:rsidRDefault="00D0456F" w:rsidP="00D0456F">
            <w:pPr>
              <w:jc w:val="right"/>
              <w:rPr>
                <w:lang w:val="en-CA" w:bidi="ar-LB"/>
              </w:rPr>
            </w:pPr>
            <w:r w:rsidRPr="006333E6">
              <w:rPr>
                <w:sz w:val="20"/>
                <w:lang w:val="en-CA" w:bidi="ar-LB"/>
              </w:rPr>
              <w:t>0.00</w:t>
            </w:r>
          </w:p>
        </w:tc>
        <w:tc>
          <w:tcPr>
            <w:tcW w:w="1096" w:type="dxa"/>
            <w:gridSpan w:val="2"/>
          </w:tcPr>
          <w:p w:rsidR="00D0456F" w:rsidRPr="006333E6" w:rsidRDefault="00D0456F" w:rsidP="00D0456F">
            <w:pPr>
              <w:jc w:val="right"/>
              <w:rPr>
                <w:lang w:val="en-CA" w:bidi="ar-LB"/>
              </w:rPr>
            </w:pPr>
            <w:r w:rsidRPr="006333E6">
              <w:rPr>
                <w:sz w:val="20"/>
                <w:lang w:val="en-CA" w:bidi="ar-LB"/>
              </w:rPr>
              <w:t>0.00</w:t>
            </w:r>
          </w:p>
        </w:tc>
        <w:tc>
          <w:tcPr>
            <w:tcW w:w="1064" w:type="dxa"/>
          </w:tcPr>
          <w:p w:rsidR="00D0456F" w:rsidRPr="006333E6" w:rsidRDefault="00D0456F" w:rsidP="00D0456F">
            <w:pPr>
              <w:jc w:val="right"/>
              <w:rPr>
                <w:sz w:val="20"/>
                <w:lang w:val="en-CA" w:bidi="ar-LB"/>
              </w:rPr>
            </w:pPr>
            <w:r w:rsidRPr="006333E6">
              <w:rPr>
                <w:sz w:val="20"/>
                <w:lang w:val="en-CA" w:bidi="ar-LB"/>
              </w:rPr>
              <w:t>0.03</w:t>
            </w:r>
          </w:p>
        </w:tc>
        <w:tc>
          <w:tcPr>
            <w:tcW w:w="1245" w:type="dxa"/>
          </w:tcPr>
          <w:p w:rsidR="00D0456F" w:rsidRPr="006333E6" w:rsidRDefault="00D0456F" w:rsidP="00D0456F">
            <w:pPr>
              <w:jc w:val="right"/>
              <w:rPr>
                <w:sz w:val="20"/>
                <w:lang w:val="en-CA" w:bidi="ar-LB"/>
              </w:rPr>
            </w:pPr>
            <w:r w:rsidRPr="006333E6">
              <w:rPr>
                <w:sz w:val="20"/>
                <w:lang w:val="en-CA" w:bidi="ar-LB"/>
              </w:rPr>
              <w:t>0.00</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الهيدروكلوروفلوروكربون 141ب</w:t>
            </w:r>
          </w:p>
        </w:tc>
        <w:tc>
          <w:tcPr>
            <w:tcW w:w="1080" w:type="dxa"/>
            <w:vAlign w:val="center"/>
          </w:tcPr>
          <w:p w:rsidR="00D0456F" w:rsidRPr="006333E6" w:rsidRDefault="00D0456F" w:rsidP="00D0456F">
            <w:pPr>
              <w:widowControl w:val="0"/>
              <w:jc w:val="right"/>
              <w:rPr>
                <w:color w:val="000000"/>
                <w:sz w:val="20"/>
                <w:lang w:val="en-CA" w:bidi="ar-LB"/>
              </w:rPr>
            </w:pPr>
            <w:r w:rsidRPr="006333E6">
              <w:rPr>
                <w:color w:val="000000"/>
                <w:sz w:val="20"/>
                <w:lang w:val="en-CA" w:bidi="ar-LB"/>
              </w:rPr>
              <w:t>0.03</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0</w:t>
            </w:r>
          </w:p>
        </w:tc>
        <w:tc>
          <w:tcPr>
            <w:tcW w:w="990" w:type="dxa"/>
          </w:tcPr>
          <w:p w:rsidR="00D0456F" w:rsidRPr="006333E6" w:rsidRDefault="00D0456F" w:rsidP="00D0456F">
            <w:pPr>
              <w:widowControl w:val="0"/>
              <w:jc w:val="right"/>
              <w:rPr>
                <w:color w:val="000000"/>
                <w:sz w:val="20"/>
                <w:lang w:val="en-CA" w:bidi="ar-LB"/>
              </w:rPr>
            </w:pPr>
            <w:r w:rsidRPr="006333E6">
              <w:rPr>
                <w:color w:val="000000"/>
                <w:sz w:val="20"/>
                <w:lang w:val="en-CA" w:bidi="ar-LB"/>
              </w:rPr>
              <w:t>0.10</w:t>
            </w:r>
          </w:p>
        </w:tc>
        <w:tc>
          <w:tcPr>
            <w:tcW w:w="1096" w:type="dxa"/>
            <w:gridSpan w:val="2"/>
          </w:tcPr>
          <w:p w:rsidR="00D0456F" w:rsidRPr="006333E6" w:rsidRDefault="00D0456F" w:rsidP="00D0456F">
            <w:pPr>
              <w:jc w:val="right"/>
              <w:rPr>
                <w:sz w:val="20"/>
                <w:lang w:val="en-CA" w:bidi="ar-LB"/>
              </w:rPr>
            </w:pPr>
            <w:r w:rsidRPr="006333E6">
              <w:rPr>
                <w:sz w:val="20"/>
                <w:lang w:val="en-CA" w:bidi="ar-LB"/>
              </w:rPr>
              <w:t>0.07</w:t>
            </w:r>
          </w:p>
        </w:tc>
        <w:tc>
          <w:tcPr>
            <w:tcW w:w="1064" w:type="dxa"/>
          </w:tcPr>
          <w:p w:rsidR="00D0456F" w:rsidRPr="006333E6" w:rsidRDefault="00D0456F" w:rsidP="00D0456F">
            <w:pPr>
              <w:jc w:val="right"/>
              <w:rPr>
                <w:sz w:val="20"/>
                <w:lang w:val="en-CA" w:bidi="ar-LB"/>
              </w:rPr>
            </w:pPr>
            <w:r w:rsidRPr="006333E6">
              <w:rPr>
                <w:sz w:val="20"/>
                <w:lang w:val="en-CA" w:bidi="ar-LB"/>
              </w:rPr>
              <w:t>0.01</w:t>
            </w:r>
          </w:p>
        </w:tc>
        <w:tc>
          <w:tcPr>
            <w:tcW w:w="1245" w:type="dxa"/>
          </w:tcPr>
          <w:p w:rsidR="00D0456F" w:rsidRPr="006333E6" w:rsidRDefault="00D0456F" w:rsidP="00D0456F">
            <w:pPr>
              <w:jc w:val="right"/>
              <w:rPr>
                <w:sz w:val="20"/>
                <w:lang w:val="en-CA" w:bidi="ar-LB"/>
              </w:rPr>
            </w:pPr>
            <w:r w:rsidRPr="006333E6">
              <w:rPr>
                <w:sz w:val="20"/>
                <w:lang w:val="en-CA" w:bidi="ar-LB"/>
              </w:rPr>
              <w:t>0.97</w:t>
            </w:r>
          </w:p>
        </w:tc>
      </w:tr>
      <w:tr w:rsidR="00D0456F" w:rsidRPr="009A5BCE" w:rsidTr="00E72A54">
        <w:tc>
          <w:tcPr>
            <w:tcW w:w="2448" w:type="dxa"/>
          </w:tcPr>
          <w:p w:rsidR="00D0456F" w:rsidRPr="00D0456F" w:rsidRDefault="00D0456F" w:rsidP="00D0456F">
            <w:pPr>
              <w:bidi/>
              <w:spacing w:line="216" w:lineRule="auto"/>
              <w:jc w:val="lowKashida"/>
              <w:rPr>
                <w:sz w:val="16"/>
                <w:szCs w:val="16"/>
                <w:rtl/>
                <w:lang w:bidi="ar-LB"/>
              </w:rPr>
            </w:pPr>
            <w:r>
              <w:rPr>
                <w:sz w:val="16"/>
                <w:szCs w:val="16"/>
                <w:rtl/>
                <w:lang w:bidi="ar-LB"/>
              </w:rPr>
              <w:t>المجموع الفرعي (طن من قدرات استنفاد الأوزون)</w:t>
            </w:r>
          </w:p>
        </w:tc>
        <w:tc>
          <w:tcPr>
            <w:tcW w:w="1080" w:type="dxa"/>
            <w:vAlign w:val="center"/>
          </w:tcPr>
          <w:p w:rsidR="00D0456F" w:rsidRPr="006333E6" w:rsidRDefault="00D0456F" w:rsidP="00D0456F">
            <w:pPr>
              <w:widowControl w:val="0"/>
              <w:jc w:val="right"/>
              <w:rPr>
                <w:color w:val="000000"/>
                <w:sz w:val="20"/>
                <w:lang w:val="en-CA" w:bidi="ar-LB"/>
              </w:rPr>
            </w:pPr>
            <w:r w:rsidRPr="006333E6">
              <w:rPr>
                <w:color w:val="000000"/>
                <w:sz w:val="20"/>
                <w:lang w:val="en-CA" w:bidi="ar-LB"/>
              </w:rPr>
              <w:t>1.74</w:t>
            </w:r>
          </w:p>
        </w:tc>
        <w:tc>
          <w:tcPr>
            <w:tcW w:w="990" w:type="dxa"/>
          </w:tcPr>
          <w:p w:rsidR="00D0456F" w:rsidRPr="006333E6" w:rsidRDefault="00D0456F" w:rsidP="00D0456F">
            <w:pPr>
              <w:jc w:val="right"/>
              <w:rPr>
                <w:color w:val="000000"/>
                <w:sz w:val="20"/>
                <w:lang w:val="en-CA" w:bidi="ar-LB"/>
              </w:rPr>
            </w:pPr>
            <w:r w:rsidRPr="006333E6">
              <w:rPr>
                <w:color w:val="000000"/>
                <w:sz w:val="20"/>
                <w:lang w:val="en-CA" w:bidi="ar-LB"/>
              </w:rPr>
              <w:t>3.06</w:t>
            </w:r>
          </w:p>
        </w:tc>
        <w:tc>
          <w:tcPr>
            <w:tcW w:w="990" w:type="dxa"/>
          </w:tcPr>
          <w:p w:rsidR="00D0456F" w:rsidRPr="006333E6" w:rsidRDefault="00D0456F" w:rsidP="00D0456F">
            <w:pPr>
              <w:jc w:val="right"/>
              <w:rPr>
                <w:color w:val="000000"/>
                <w:sz w:val="20"/>
                <w:lang w:val="en-CA" w:bidi="ar-LB"/>
              </w:rPr>
            </w:pPr>
            <w:r w:rsidRPr="006333E6">
              <w:rPr>
                <w:color w:val="000000"/>
                <w:sz w:val="20"/>
                <w:lang w:val="en-CA" w:bidi="ar-LB"/>
              </w:rPr>
              <w:t>2.06</w:t>
            </w:r>
          </w:p>
        </w:tc>
        <w:tc>
          <w:tcPr>
            <w:tcW w:w="1096" w:type="dxa"/>
            <w:gridSpan w:val="2"/>
          </w:tcPr>
          <w:p w:rsidR="00D0456F" w:rsidRPr="006333E6" w:rsidRDefault="00D0456F" w:rsidP="00D0456F">
            <w:pPr>
              <w:jc w:val="right"/>
              <w:rPr>
                <w:sz w:val="20"/>
                <w:lang w:val="en-CA" w:bidi="ar-LB"/>
              </w:rPr>
            </w:pPr>
            <w:r w:rsidRPr="006333E6">
              <w:rPr>
                <w:sz w:val="20"/>
                <w:lang w:val="en-CA" w:bidi="ar-LB"/>
              </w:rPr>
              <w:t>3.11</w:t>
            </w:r>
          </w:p>
        </w:tc>
        <w:tc>
          <w:tcPr>
            <w:tcW w:w="1064" w:type="dxa"/>
          </w:tcPr>
          <w:p w:rsidR="00D0456F" w:rsidRPr="006333E6" w:rsidRDefault="00D0456F" w:rsidP="00D0456F">
            <w:pPr>
              <w:jc w:val="right"/>
              <w:rPr>
                <w:sz w:val="20"/>
                <w:lang w:val="en-CA" w:bidi="ar-LB"/>
              </w:rPr>
            </w:pPr>
            <w:r w:rsidRPr="006333E6">
              <w:rPr>
                <w:sz w:val="20"/>
                <w:lang w:val="en-CA" w:bidi="ar-LB"/>
              </w:rPr>
              <w:t>1.96</w:t>
            </w:r>
          </w:p>
        </w:tc>
        <w:tc>
          <w:tcPr>
            <w:tcW w:w="1245" w:type="dxa"/>
          </w:tcPr>
          <w:p w:rsidR="00D0456F" w:rsidRPr="006333E6" w:rsidRDefault="00D0456F" w:rsidP="00D0456F">
            <w:pPr>
              <w:jc w:val="right"/>
              <w:rPr>
                <w:sz w:val="20"/>
                <w:lang w:val="en-CA" w:bidi="ar-LB"/>
              </w:rPr>
            </w:pPr>
            <w:r w:rsidRPr="006333E6">
              <w:rPr>
                <w:sz w:val="20"/>
                <w:lang w:val="en-CA" w:bidi="ar-LB"/>
              </w:rPr>
              <w:t>6.1</w:t>
            </w:r>
          </w:p>
        </w:tc>
      </w:tr>
      <w:tr w:rsidR="00D0456F" w:rsidRPr="009A5BCE" w:rsidTr="00E72A54">
        <w:tc>
          <w:tcPr>
            <w:tcW w:w="2448" w:type="dxa"/>
          </w:tcPr>
          <w:p w:rsidR="00D0456F" w:rsidRPr="009A5BCE" w:rsidRDefault="00D0456F" w:rsidP="00D0456F">
            <w:pPr>
              <w:bidi/>
              <w:spacing w:line="216" w:lineRule="auto"/>
              <w:jc w:val="lowKashida"/>
              <w:rPr>
                <w:sz w:val="16"/>
                <w:szCs w:val="16"/>
                <w:rtl/>
                <w:lang w:val="en-US" w:bidi="ar-LB"/>
              </w:rPr>
            </w:pPr>
            <w:r>
              <w:rPr>
                <w:sz w:val="16"/>
                <w:szCs w:val="16"/>
                <w:rtl/>
                <w:lang w:val="en-US" w:bidi="ar-LB"/>
              </w:rPr>
              <w:t xml:space="preserve">الهيدروكلوروفلوروكربون 141ب </w:t>
            </w:r>
            <w:r>
              <w:rPr>
                <w:sz w:val="16"/>
                <w:szCs w:val="16"/>
                <w:rtl/>
                <w:lang w:bidi="ar-LB"/>
              </w:rPr>
              <w:t>المتضمن في البوليولات المستوردة سابقة الخلط*</w:t>
            </w:r>
          </w:p>
        </w:tc>
        <w:tc>
          <w:tcPr>
            <w:tcW w:w="1080" w:type="dxa"/>
          </w:tcPr>
          <w:p w:rsidR="00D0456F" w:rsidRPr="006333E6" w:rsidRDefault="00D0456F" w:rsidP="00D0456F">
            <w:pPr>
              <w:jc w:val="right"/>
              <w:rPr>
                <w:rFonts w:eastAsiaTheme="minorHAnsi"/>
                <w:color w:val="000000"/>
                <w:sz w:val="20"/>
                <w:lang w:val="en-CA" w:bidi="ar-LB"/>
              </w:rPr>
            </w:pPr>
            <w:r w:rsidRPr="006333E6">
              <w:rPr>
                <w:rFonts w:eastAsiaTheme="minorHAnsi"/>
                <w:color w:val="000000"/>
                <w:sz w:val="20"/>
                <w:lang w:val="en-CA" w:bidi="ar-LB"/>
              </w:rPr>
              <w:t>0.27</w:t>
            </w:r>
          </w:p>
        </w:tc>
        <w:tc>
          <w:tcPr>
            <w:tcW w:w="990" w:type="dxa"/>
          </w:tcPr>
          <w:p w:rsidR="00D0456F" w:rsidRPr="006333E6" w:rsidRDefault="00D0456F" w:rsidP="00D0456F">
            <w:pPr>
              <w:jc w:val="right"/>
              <w:rPr>
                <w:color w:val="000000"/>
                <w:sz w:val="20"/>
                <w:lang w:val="en-CA" w:bidi="ar-LB"/>
              </w:rPr>
            </w:pPr>
            <w:r w:rsidRPr="006333E6">
              <w:rPr>
                <w:color w:val="000000"/>
                <w:sz w:val="20"/>
                <w:lang w:val="en-CA" w:bidi="ar-LB"/>
              </w:rPr>
              <w:t>0.11</w:t>
            </w:r>
          </w:p>
        </w:tc>
        <w:tc>
          <w:tcPr>
            <w:tcW w:w="990" w:type="dxa"/>
          </w:tcPr>
          <w:p w:rsidR="00D0456F" w:rsidRPr="006333E6" w:rsidRDefault="00D0456F" w:rsidP="00D0456F">
            <w:pPr>
              <w:jc w:val="right"/>
              <w:rPr>
                <w:rFonts w:eastAsiaTheme="minorHAnsi"/>
                <w:color w:val="000000"/>
                <w:sz w:val="20"/>
                <w:lang w:val="en-CA" w:bidi="ar-LB"/>
              </w:rPr>
            </w:pPr>
            <w:r w:rsidRPr="006333E6">
              <w:rPr>
                <w:rFonts w:eastAsiaTheme="minorHAnsi"/>
                <w:color w:val="000000"/>
                <w:sz w:val="20"/>
                <w:lang w:val="en-CA" w:bidi="ar-LB"/>
              </w:rPr>
              <w:t>0.11</w:t>
            </w:r>
          </w:p>
        </w:tc>
        <w:tc>
          <w:tcPr>
            <w:tcW w:w="1096" w:type="dxa"/>
            <w:gridSpan w:val="2"/>
          </w:tcPr>
          <w:p w:rsidR="00D0456F" w:rsidRPr="006333E6" w:rsidRDefault="00D0456F" w:rsidP="00D0456F">
            <w:pPr>
              <w:jc w:val="right"/>
              <w:rPr>
                <w:rFonts w:eastAsiaTheme="minorHAnsi"/>
                <w:sz w:val="20"/>
                <w:lang w:val="en-CA" w:bidi="ar-LB"/>
              </w:rPr>
            </w:pPr>
            <w:r w:rsidRPr="006333E6">
              <w:rPr>
                <w:rFonts w:eastAsiaTheme="minorHAnsi"/>
                <w:sz w:val="20"/>
                <w:lang w:val="en-CA" w:bidi="ar-LB"/>
              </w:rPr>
              <w:t>0.02</w:t>
            </w:r>
          </w:p>
        </w:tc>
        <w:tc>
          <w:tcPr>
            <w:tcW w:w="1064" w:type="dxa"/>
          </w:tcPr>
          <w:p w:rsidR="00D0456F" w:rsidRPr="006333E6" w:rsidRDefault="00D0456F" w:rsidP="00D0456F">
            <w:pPr>
              <w:jc w:val="right"/>
              <w:rPr>
                <w:rFonts w:eastAsiaTheme="minorHAnsi"/>
                <w:sz w:val="20"/>
                <w:lang w:val="en-CA" w:bidi="ar-LB"/>
              </w:rPr>
            </w:pPr>
            <w:r w:rsidRPr="006333E6">
              <w:rPr>
                <w:rFonts w:eastAsiaTheme="minorHAnsi"/>
                <w:sz w:val="20"/>
                <w:lang w:val="en-CA" w:bidi="ar-LB"/>
              </w:rPr>
              <w:t>0.03</w:t>
            </w:r>
          </w:p>
        </w:tc>
        <w:tc>
          <w:tcPr>
            <w:tcW w:w="1245" w:type="dxa"/>
          </w:tcPr>
          <w:p w:rsidR="00D0456F" w:rsidRPr="006333E6" w:rsidRDefault="00D0456F" w:rsidP="00D0456F">
            <w:pPr>
              <w:jc w:val="right"/>
              <w:rPr>
                <w:rFonts w:eastAsiaTheme="minorHAnsi"/>
                <w:sz w:val="20"/>
                <w:lang w:val="en-CA" w:bidi="ar-LB"/>
              </w:rPr>
            </w:pPr>
            <w:r w:rsidRPr="006333E6">
              <w:rPr>
                <w:rFonts w:eastAsiaTheme="minorHAnsi"/>
                <w:sz w:val="20"/>
                <w:lang w:val="en-CA" w:bidi="ar-LB"/>
              </w:rPr>
              <w:t>0.61**</w:t>
            </w:r>
          </w:p>
        </w:tc>
      </w:tr>
      <w:tr w:rsidR="00D0456F" w:rsidRPr="009A5BCE" w:rsidTr="00E72A54">
        <w:tc>
          <w:tcPr>
            <w:tcW w:w="2448" w:type="dxa"/>
          </w:tcPr>
          <w:p w:rsidR="00D0456F" w:rsidRPr="00D0456F" w:rsidRDefault="00D0456F" w:rsidP="00D0456F">
            <w:pPr>
              <w:bidi/>
              <w:spacing w:line="216" w:lineRule="auto"/>
              <w:jc w:val="lowKashida"/>
              <w:rPr>
                <w:b/>
                <w:bCs/>
                <w:sz w:val="16"/>
                <w:szCs w:val="16"/>
                <w:rtl/>
                <w:lang w:val="en-US" w:bidi="ar-LB"/>
              </w:rPr>
            </w:pPr>
            <w:r>
              <w:rPr>
                <w:b/>
                <w:bCs/>
                <w:sz w:val="16"/>
                <w:szCs w:val="16"/>
                <w:rtl/>
                <w:lang w:val="en-US" w:bidi="ar-LB"/>
              </w:rPr>
              <w:t>المجموع (طن من قدرات استنفاد الأوزون)</w:t>
            </w:r>
          </w:p>
        </w:tc>
        <w:tc>
          <w:tcPr>
            <w:tcW w:w="1080" w:type="dxa"/>
            <w:vAlign w:val="center"/>
          </w:tcPr>
          <w:p w:rsidR="00D0456F" w:rsidRPr="006333E6" w:rsidRDefault="00D0456F" w:rsidP="00D0456F">
            <w:pPr>
              <w:widowControl w:val="0"/>
              <w:jc w:val="right"/>
              <w:rPr>
                <w:b/>
                <w:color w:val="000000"/>
                <w:sz w:val="20"/>
                <w:lang w:val="en-CA" w:bidi="ar-LB"/>
              </w:rPr>
            </w:pPr>
            <w:r w:rsidRPr="006333E6">
              <w:rPr>
                <w:b/>
                <w:color w:val="000000"/>
                <w:sz w:val="20"/>
                <w:lang w:val="en-CA" w:bidi="ar-LB"/>
              </w:rPr>
              <w:t>2.01</w:t>
            </w:r>
          </w:p>
        </w:tc>
        <w:tc>
          <w:tcPr>
            <w:tcW w:w="990" w:type="dxa"/>
          </w:tcPr>
          <w:p w:rsidR="00D0456F" w:rsidRPr="006333E6" w:rsidRDefault="00D0456F" w:rsidP="00D0456F">
            <w:pPr>
              <w:widowControl w:val="0"/>
              <w:jc w:val="right"/>
              <w:rPr>
                <w:b/>
                <w:color w:val="000000"/>
                <w:sz w:val="20"/>
                <w:lang w:val="en-CA" w:bidi="ar-LB"/>
              </w:rPr>
            </w:pPr>
            <w:r w:rsidRPr="006333E6">
              <w:rPr>
                <w:b/>
                <w:color w:val="000000"/>
                <w:sz w:val="20"/>
                <w:lang w:val="en-CA" w:bidi="ar-LB"/>
              </w:rPr>
              <w:t>3.17</w:t>
            </w:r>
          </w:p>
        </w:tc>
        <w:tc>
          <w:tcPr>
            <w:tcW w:w="990" w:type="dxa"/>
          </w:tcPr>
          <w:p w:rsidR="00D0456F" w:rsidRPr="006333E6" w:rsidRDefault="00D0456F" w:rsidP="00D0456F">
            <w:pPr>
              <w:widowControl w:val="0"/>
              <w:jc w:val="right"/>
              <w:rPr>
                <w:b/>
                <w:color w:val="000000"/>
                <w:sz w:val="20"/>
                <w:lang w:val="en-CA" w:bidi="ar-LB"/>
              </w:rPr>
            </w:pPr>
            <w:r w:rsidRPr="006333E6">
              <w:rPr>
                <w:b/>
                <w:color w:val="000000"/>
                <w:sz w:val="20"/>
                <w:lang w:val="en-CA" w:bidi="ar-LB"/>
              </w:rPr>
              <w:t>2.17</w:t>
            </w:r>
          </w:p>
        </w:tc>
        <w:tc>
          <w:tcPr>
            <w:tcW w:w="1096" w:type="dxa"/>
            <w:gridSpan w:val="2"/>
          </w:tcPr>
          <w:p w:rsidR="00D0456F" w:rsidRPr="006333E6" w:rsidRDefault="00D0456F" w:rsidP="00D0456F">
            <w:pPr>
              <w:widowControl w:val="0"/>
              <w:jc w:val="right"/>
              <w:rPr>
                <w:b/>
                <w:sz w:val="20"/>
                <w:lang w:val="en-CA" w:bidi="ar-LB"/>
              </w:rPr>
            </w:pPr>
            <w:r w:rsidRPr="006333E6">
              <w:rPr>
                <w:b/>
                <w:sz w:val="20"/>
                <w:lang w:val="en-CA" w:bidi="ar-LB"/>
              </w:rPr>
              <w:t>3.13</w:t>
            </w:r>
          </w:p>
        </w:tc>
        <w:tc>
          <w:tcPr>
            <w:tcW w:w="1064" w:type="dxa"/>
          </w:tcPr>
          <w:p w:rsidR="00D0456F" w:rsidRPr="006333E6" w:rsidRDefault="00D0456F" w:rsidP="00D0456F">
            <w:pPr>
              <w:widowControl w:val="0"/>
              <w:jc w:val="right"/>
              <w:rPr>
                <w:b/>
                <w:sz w:val="20"/>
                <w:lang w:val="en-CA" w:bidi="ar-LB"/>
              </w:rPr>
            </w:pPr>
            <w:r w:rsidRPr="006333E6">
              <w:rPr>
                <w:b/>
                <w:sz w:val="20"/>
                <w:lang w:val="en-CA" w:bidi="ar-LB"/>
              </w:rPr>
              <w:t>1.98</w:t>
            </w:r>
          </w:p>
        </w:tc>
        <w:tc>
          <w:tcPr>
            <w:tcW w:w="1245" w:type="dxa"/>
            <w:vAlign w:val="center"/>
          </w:tcPr>
          <w:p w:rsidR="00D0456F" w:rsidRPr="006333E6" w:rsidRDefault="00D0456F" w:rsidP="00D0456F">
            <w:pPr>
              <w:widowControl w:val="0"/>
              <w:jc w:val="right"/>
              <w:rPr>
                <w:b/>
                <w:sz w:val="20"/>
                <w:lang w:val="en-CA" w:bidi="ar-LB"/>
              </w:rPr>
            </w:pPr>
            <w:r w:rsidRPr="006333E6">
              <w:rPr>
                <w:b/>
                <w:sz w:val="20"/>
                <w:lang w:val="en-CA" w:bidi="ar-LB"/>
              </w:rPr>
              <w:t>6.67</w:t>
            </w:r>
          </w:p>
        </w:tc>
      </w:tr>
    </w:tbl>
    <w:p w:rsidR="00B338E2" w:rsidRDefault="00B338E2" w:rsidP="00D0456F">
      <w:pPr>
        <w:bidi/>
        <w:spacing w:line="216" w:lineRule="auto"/>
        <w:jc w:val="lowKashida"/>
        <w:rPr>
          <w:sz w:val="16"/>
          <w:szCs w:val="16"/>
          <w:rtl/>
          <w:lang w:bidi="ar-LB"/>
        </w:rPr>
      </w:pPr>
      <w:r w:rsidRPr="00837391">
        <w:rPr>
          <w:sz w:val="16"/>
          <w:szCs w:val="16"/>
          <w:rtl/>
          <w:lang w:bidi="ar-LB"/>
        </w:rPr>
        <w:t>*</w:t>
      </w:r>
      <w:r>
        <w:rPr>
          <w:sz w:val="16"/>
          <w:szCs w:val="16"/>
          <w:rtl/>
          <w:lang w:bidi="ar-LB"/>
        </w:rPr>
        <w:t xml:space="preserve">بيانات </w:t>
      </w:r>
      <w:r w:rsidR="00D0456F">
        <w:rPr>
          <w:sz w:val="16"/>
          <w:szCs w:val="16"/>
          <w:rtl/>
          <w:lang w:bidi="ar-LB"/>
        </w:rPr>
        <w:t>البرنامج القطري</w:t>
      </w:r>
      <w:r>
        <w:rPr>
          <w:sz w:val="16"/>
          <w:szCs w:val="16"/>
          <w:rtl/>
          <w:lang w:bidi="ar-LB"/>
        </w:rPr>
        <w:t>.</w:t>
      </w:r>
    </w:p>
    <w:p w:rsidR="00D0456F" w:rsidRPr="00837391" w:rsidRDefault="00D0456F" w:rsidP="00D0456F">
      <w:pPr>
        <w:bidi/>
        <w:spacing w:after="120" w:line="216" w:lineRule="auto"/>
        <w:jc w:val="lowKashida"/>
        <w:rPr>
          <w:sz w:val="16"/>
          <w:szCs w:val="16"/>
          <w:rtl/>
          <w:lang w:bidi="ar-LB"/>
        </w:rPr>
      </w:pPr>
      <w:r>
        <w:rPr>
          <w:sz w:val="16"/>
          <w:szCs w:val="16"/>
          <w:rtl/>
          <w:lang w:bidi="ar-LB"/>
        </w:rPr>
        <w:t>** متوسط الاستهلاك بين 2007 و 2009</w:t>
      </w:r>
    </w:p>
    <w:p w:rsidR="00B338E2" w:rsidRDefault="00B338E2" w:rsidP="004C596F">
      <w:pPr>
        <w:bidi/>
        <w:spacing w:before="240" w:after="120" w:line="216" w:lineRule="auto"/>
        <w:jc w:val="lowKashida"/>
        <w:rPr>
          <w:sz w:val="26"/>
          <w:szCs w:val="26"/>
          <w:rtl/>
          <w:lang w:bidi="ar-LB"/>
        </w:rPr>
      </w:pPr>
      <w:r>
        <w:rPr>
          <w:sz w:val="26"/>
          <w:szCs w:val="26"/>
          <w:rtl/>
          <w:lang w:bidi="ar-LB"/>
        </w:rPr>
        <w:t>3</w:t>
      </w:r>
      <w:r w:rsidRPr="00B337E6">
        <w:rPr>
          <w:sz w:val="26"/>
          <w:szCs w:val="26"/>
          <w:rtl/>
          <w:lang w:bidi="ar-LB"/>
        </w:rPr>
        <w:t>-</w:t>
      </w:r>
      <w:r w:rsidRPr="00B337E6">
        <w:rPr>
          <w:sz w:val="26"/>
          <w:szCs w:val="26"/>
          <w:rtl/>
          <w:lang w:bidi="ar-LB"/>
        </w:rPr>
        <w:tab/>
      </w:r>
      <w:r w:rsidR="00A15C9C">
        <w:rPr>
          <w:sz w:val="26"/>
          <w:szCs w:val="26"/>
          <w:rtl/>
          <w:lang w:bidi="ar-LB"/>
        </w:rPr>
        <w:t>يُستخدم الهيدروكلوروفلوكربون</w:t>
      </w:r>
      <w:r w:rsidR="00F733AD">
        <w:rPr>
          <w:sz w:val="26"/>
          <w:szCs w:val="26"/>
          <w:rtl/>
          <w:lang w:bidi="ar-LB"/>
        </w:rPr>
        <w:t xml:space="preserve"> </w:t>
      </w:r>
      <w:r w:rsidR="00A15C9C">
        <w:rPr>
          <w:sz w:val="26"/>
          <w:szCs w:val="26"/>
          <w:rtl/>
          <w:lang w:bidi="ar-LB"/>
        </w:rPr>
        <w:t xml:space="preserve">22 </w:t>
      </w:r>
      <w:r w:rsidR="00A15C9C" w:rsidRPr="00A15C9C">
        <w:rPr>
          <w:sz w:val="26"/>
          <w:szCs w:val="26"/>
          <w:rtl/>
          <w:lang w:bidi="ar-LB"/>
        </w:rPr>
        <w:t>حصريًا لخدمة معدات التبريد وتكييف الهواء</w:t>
      </w:r>
      <w:r w:rsidR="00A15C9C">
        <w:rPr>
          <w:sz w:val="26"/>
          <w:szCs w:val="26"/>
          <w:rtl/>
          <w:lang w:bidi="ar-LB"/>
        </w:rPr>
        <w:t>. وفي حين</w:t>
      </w:r>
      <w:r w:rsidR="00A15C9C" w:rsidRPr="00A15C9C">
        <w:rPr>
          <w:sz w:val="26"/>
          <w:szCs w:val="26"/>
          <w:rtl/>
          <w:lang w:bidi="ar-LB"/>
        </w:rPr>
        <w:t xml:space="preserve"> </w:t>
      </w:r>
      <w:r w:rsidR="004C596F">
        <w:rPr>
          <w:sz w:val="26"/>
          <w:szCs w:val="26"/>
          <w:rtl/>
          <w:lang w:bidi="ar-LB"/>
        </w:rPr>
        <w:t>شهدت</w:t>
      </w:r>
      <w:r w:rsidR="00A15C9C" w:rsidRPr="00A15C9C">
        <w:rPr>
          <w:sz w:val="26"/>
          <w:szCs w:val="26"/>
          <w:rtl/>
          <w:lang w:bidi="ar-LB"/>
        </w:rPr>
        <w:t xml:space="preserve"> مستويات الاستهلاك</w:t>
      </w:r>
      <w:r w:rsidR="004C596F">
        <w:rPr>
          <w:sz w:val="26"/>
          <w:szCs w:val="26"/>
          <w:rtl/>
          <w:lang w:bidi="ar-LB"/>
        </w:rPr>
        <w:t xml:space="preserve"> تقلبات</w:t>
      </w:r>
      <w:r w:rsidR="00A15C9C" w:rsidRPr="00A15C9C">
        <w:rPr>
          <w:sz w:val="26"/>
          <w:szCs w:val="26"/>
          <w:rtl/>
          <w:lang w:bidi="ar-LB"/>
        </w:rPr>
        <w:t xml:space="preserve"> </w:t>
      </w:r>
      <w:r w:rsidR="004C596F">
        <w:rPr>
          <w:sz w:val="26"/>
          <w:szCs w:val="26"/>
          <w:rtl/>
          <w:lang w:bidi="ar-LB"/>
        </w:rPr>
        <w:t>على أساس</w:t>
      </w:r>
      <w:r w:rsidR="00A15C9C">
        <w:rPr>
          <w:sz w:val="26"/>
          <w:szCs w:val="26"/>
          <w:rtl/>
          <w:lang w:bidi="ar-LB"/>
        </w:rPr>
        <w:t xml:space="preserve"> واردات البدائل</w:t>
      </w:r>
      <w:r w:rsidR="00A15C9C" w:rsidRPr="00A15C9C">
        <w:rPr>
          <w:sz w:val="26"/>
          <w:szCs w:val="26"/>
          <w:rtl/>
          <w:lang w:bidi="ar-LB"/>
        </w:rPr>
        <w:t xml:space="preserve"> والت</w:t>
      </w:r>
      <w:r w:rsidR="00A15C9C">
        <w:rPr>
          <w:sz w:val="26"/>
          <w:szCs w:val="26"/>
          <w:rtl/>
          <w:lang w:bidi="ar-LB"/>
        </w:rPr>
        <w:t>خزين المحتمل من قبل المستوردين وتراجع الاقتصاد في عام 2019</w:t>
      </w:r>
      <w:r w:rsidR="00A15C9C" w:rsidRPr="00A15C9C">
        <w:rPr>
          <w:sz w:val="26"/>
          <w:szCs w:val="26"/>
          <w:rtl/>
          <w:lang w:bidi="ar-LB"/>
        </w:rPr>
        <w:t xml:space="preserve">، أظهر الاستهلاك اتجاهاً تنازلياً، نتيجة لتنفيذ الأنشطة </w:t>
      </w:r>
      <w:r w:rsidR="00A15C9C">
        <w:rPr>
          <w:sz w:val="26"/>
          <w:szCs w:val="26"/>
          <w:rtl/>
          <w:lang w:bidi="ar-LB"/>
        </w:rPr>
        <w:t>بموجب</w:t>
      </w:r>
      <w:r w:rsidR="00A15C9C" w:rsidRPr="00A15C9C">
        <w:rPr>
          <w:sz w:val="26"/>
          <w:szCs w:val="26"/>
          <w:rtl/>
          <w:lang w:bidi="ar-LB"/>
        </w:rPr>
        <w:t xml:space="preserve"> المرحلة الأولى من خطة إدارة إزالة المواد الهيدروكلوروفلوروكربونية وإدخال معدات تبريد وتكييف </w:t>
      </w:r>
      <w:r w:rsidR="004C596F">
        <w:rPr>
          <w:sz w:val="26"/>
          <w:szCs w:val="26"/>
          <w:rtl/>
          <w:lang w:bidi="ar-LB"/>
        </w:rPr>
        <w:t>ال</w:t>
      </w:r>
      <w:r w:rsidR="00A15C9C" w:rsidRPr="00A15C9C">
        <w:rPr>
          <w:sz w:val="26"/>
          <w:szCs w:val="26"/>
          <w:rtl/>
          <w:lang w:bidi="ar-LB"/>
        </w:rPr>
        <w:t xml:space="preserve">هواء </w:t>
      </w:r>
      <w:r w:rsidR="004C596F">
        <w:rPr>
          <w:sz w:val="26"/>
          <w:szCs w:val="26"/>
          <w:rtl/>
          <w:lang w:bidi="ar-LB"/>
        </w:rPr>
        <w:t>غير القائمة</w:t>
      </w:r>
      <w:r w:rsidR="00A15C9C" w:rsidRPr="00A15C9C">
        <w:rPr>
          <w:sz w:val="26"/>
          <w:szCs w:val="26"/>
          <w:rtl/>
          <w:lang w:bidi="ar-LB"/>
        </w:rPr>
        <w:t xml:space="preserve"> على </w:t>
      </w:r>
      <w:r w:rsidR="00A15C9C">
        <w:rPr>
          <w:sz w:val="26"/>
          <w:szCs w:val="26"/>
          <w:rtl/>
          <w:lang w:bidi="ar-LB"/>
        </w:rPr>
        <w:t>المواد الهيدروكلوروفلوروكربونية</w:t>
      </w:r>
      <w:r w:rsidR="00A15C9C" w:rsidRPr="00A15C9C">
        <w:rPr>
          <w:sz w:val="26"/>
          <w:szCs w:val="26"/>
          <w:rtl/>
          <w:lang w:bidi="ar-LB"/>
        </w:rPr>
        <w:t xml:space="preserve">. </w:t>
      </w:r>
      <w:r w:rsidR="00F733AD">
        <w:rPr>
          <w:sz w:val="26"/>
          <w:szCs w:val="26"/>
          <w:rtl/>
          <w:lang w:bidi="ar-LB"/>
        </w:rPr>
        <w:t>و</w:t>
      </w:r>
      <w:r w:rsidR="00A15C9C" w:rsidRPr="00A15C9C">
        <w:rPr>
          <w:sz w:val="26"/>
          <w:szCs w:val="26"/>
          <w:rtl/>
          <w:lang w:bidi="ar-LB"/>
        </w:rPr>
        <w:t xml:space="preserve">يتم استهلاك </w:t>
      </w:r>
      <w:r w:rsidR="00F733AD">
        <w:rPr>
          <w:sz w:val="26"/>
          <w:szCs w:val="26"/>
          <w:rtl/>
          <w:lang w:bidi="ar-LB"/>
        </w:rPr>
        <w:t>الهيدروكلوروفلوروكربون 141ب السائب بشكل متقطع لغسل دوائر التبريد</w:t>
      </w:r>
      <w:r w:rsidR="00A15C9C" w:rsidRPr="00A15C9C">
        <w:rPr>
          <w:sz w:val="26"/>
          <w:szCs w:val="26"/>
          <w:rtl/>
          <w:lang w:bidi="ar-LB"/>
        </w:rPr>
        <w:t xml:space="preserve">، </w:t>
      </w:r>
      <w:r w:rsidR="00F733AD">
        <w:rPr>
          <w:sz w:val="26"/>
          <w:szCs w:val="26"/>
          <w:rtl/>
          <w:lang w:bidi="ar-LB"/>
        </w:rPr>
        <w:t>في حين سجّل</w:t>
      </w:r>
      <w:r w:rsidR="00A15C9C" w:rsidRPr="00A15C9C">
        <w:rPr>
          <w:sz w:val="26"/>
          <w:szCs w:val="26"/>
          <w:rtl/>
          <w:lang w:bidi="ar-LB"/>
        </w:rPr>
        <w:t xml:space="preserve"> استهلاك </w:t>
      </w:r>
      <w:r w:rsidR="00F733AD">
        <w:rPr>
          <w:sz w:val="26"/>
          <w:szCs w:val="26"/>
          <w:rtl/>
          <w:lang w:bidi="ar-LB"/>
        </w:rPr>
        <w:t xml:space="preserve">الهيدروكلوروفلوروكربون 141ب المتضمن </w:t>
      </w:r>
      <w:r w:rsidR="00A15C9C" w:rsidRPr="00A15C9C">
        <w:rPr>
          <w:sz w:val="26"/>
          <w:szCs w:val="26"/>
          <w:rtl/>
          <w:lang w:bidi="ar-LB"/>
        </w:rPr>
        <w:t>في البوليولات المستوردة سابقة الخلط</w:t>
      </w:r>
      <w:r w:rsidR="00F733AD">
        <w:rPr>
          <w:sz w:val="26"/>
          <w:szCs w:val="26"/>
          <w:rtl/>
          <w:lang w:bidi="ar-LB"/>
        </w:rPr>
        <w:t xml:space="preserve"> انخفاضاً،</w:t>
      </w:r>
      <w:r w:rsidR="00A15C9C" w:rsidRPr="00A15C9C">
        <w:rPr>
          <w:sz w:val="26"/>
          <w:szCs w:val="26"/>
          <w:rtl/>
          <w:lang w:bidi="ar-LB"/>
        </w:rPr>
        <w:t xml:space="preserve"> مع تحول الشركات المصنعة إلى بدائل غير محددة. </w:t>
      </w:r>
      <w:r w:rsidR="00F733AD">
        <w:rPr>
          <w:sz w:val="26"/>
          <w:szCs w:val="26"/>
          <w:rtl/>
          <w:lang w:bidi="ar-LB"/>
        </w:rPr>
        <w:t>و</w:t>
      </w:r>
      <w:r w:rsidR="00A15C9C" w:rsidRPr="00A15C9C">
        <w:rPr>
          <w:sz w:val="26"/>
          <w:szCs w:val="26"/>
          <w:rtl/>
          <w:lang w:bidi="ar-LB"/>
        </w:rPr>
        <w:t xml:space="preserve">يتم استهلاك </w:t>
      </w:r>
      <w:r w:rsidR="00F733AD">
        <w:rPr>
          <w:sz w:val="26"/>
          <w:szCs w:val="26"/>
          <w:rtl/>
          <w:lang w:bidi="ar-LB"/>
        </w:rPr>
        <w:t xml:space="preserve">الهيدروكلوروفلوروكربون 123 </w:t>
      </w:r>
      <w:r w:rsidR="00A15C9C" w:rsidRPr="00A15C9C">
        <w:rPr>
          <w:sz w:val="26"/>
          <w:szCs w:val="26"/>
          <w:rtl/>
          <w:lang w:bidi="ar-LB"/>
        </w:rPr>
        <w:t xml:space="preserve">بشكل متقطع من قبل مستخدم واحد (مصنع حراري) إما لخدمة معدات الحماية من </w:t>
      </w:r>
      <w:r w:rsidR="00F733AD">
        <w:rPr>
          <w:sz w:val="26"/>
          <w:szCs w:val="26"/>
          <w:rtl/>
          <w:lang w:bidi="ar-LB"/>
        </w:rPr>
        <w:t>الحرائق</w:t>
      </w:r>
      <w:r w:rsidR="00A15C9C" w:rsidRPr="00A15C9C">
        <w:rPr>
          <w:sz w:val="26"/>
          <w:szCs w:val="26"/>
          <w:rtl/>
          <w:lang w:bidi="ar-LB"/>
        </w:rPr>
        <w:t xml:space="preserve"> أو للمبرد</w:t>
      </w:r>
      <w:r>
        <w:rPr>
          <w:sz w:val="26"/>
          <w:szCs w:val="26"/>
          <w:rtl/>
          <w:lang w:bidi="ar-LB"/>
        </w:rPr>
        <w:t>.</w:t>
      </w:r>
    </w:p>
    <w:p w:rsidR="00B338E2" w:rsidRPr="00501C82" w:rsidRDefault="00B338E2" w:rsidP="00B338E2">
      <w:pPr>
        <w:bidi/>
        <w:spacing w:before="240" w:after="120" w:line="216" w:lineRule="auto"/>
        <w:jc w:val="lowKashida"/>
        <w:rPr>
          <w:i/>
          <w:iCs/>
          <w:sz w:val="26"/>
          <w:szCs w:val="26"/>
          <w:rtl/>
          <w:lang w:bidi="ar-LB"/>
        </w:rPr>
      </w:pPr>
      <w:r>
        <w:rPr>
          <w:i/>
          <w:iCs/>
          <w:sz w:val="26"/>
          <w:szCs w:val="26"/>
          <w:rtl/>
          <w:lang w:bidi="ar-LB"/>
        </w:rPr>
        <w:t xml:space="preserve">ﺗﻘﺮﻳر عن </w:t>
      </w:r>
      <w:r w:rsidRPr="00501C82">
        <w:rPr>
          <w:i/>
          <w:iCs/>
          <w:sz w:val="26"/>
          <w:szCs w:val="26"/>
          <w:rtl/>
          <w:lang w:bidi="ar-LB"/>
        </w:rPr>
        <w:t xml:space="preserve"> ﺗﻨﻔﻴﺬ ﺍﻟﺒﺮﻧﺎﻣﺞ ﺍﻟﻘﻄﺮﻱ </w:t>
      </w:r>
    </w:p>
    <w:p w:rsidR="00B338E2" w:rsidRDefault="00B338E2" w:rsidP="00DB2BAE">
      <w:pPr>
        <w:bidi/>
        <w:spacing w:before="240" w:after="120" w:line="216" w:lineRule="auto"/>
        <w:jc w:val="lowKashida"/>
        <w:rPr>
          <w:sz w:val="26"/>
          <w:szCs w:val="26"/>
          <w:rtl/>
          <w:lang w:val="en-US" w:bidi="ar-LB"/>
        </w:rPr>
      </w:pPr>
      <w:r>
        <w:rPr>
          <w:sz w:val="26"/>
          <w:szCs w:val="26"/>
          <w:rtl/>
          <w:lang w:bidi="ar-LB"/>
        </w:rPr>
        <w:t>4</w:t>
      </w:r>
      <w:r w:rsidRPr="00B337E6">
        <w:rPr>
          <w:sz w:val="26"/>
          <w:szCs w:val="26"/>
          <w:rtl/>
          <w:lang w:bidi="ar-LB"/>
        </w:rPr>
        <w:t>-</w:t>
      </w:r>
      <w:r w:rsidRPr="00B337E6">
        <w:rPr>
          <w:sz w:val="26"/>
          <w:szCs w:val="26"/>
          <w:rtl/>
          <w:lang w:bidi="ar-LB"/>
        </w:rPr>
        <w:tab/>
      </w:r>
      <w:r w:rsidRPr="00501C82">
        <w:rPr>
          <w:sz w:val="26"/>
          <w:szCs w:val="26"/>
          <w:rtl/>
          <w:lang w:bidi="ar-LB"/>
        </w:rPr>
        <w:t xml:space="preserve">ﺃﺑﻠﻐﺖ </w:t>
      </w:r>
      <w:r w:rsidR="00F733AD">
        <w:rPr>
          <w:sz w:val="26"/>
          <w:szCs w:val="26"/>
          <w:rtl/>
          <w:lang w:bidi="ar-LB"/>
        </w:rPr>
        <w:t>الحكومة</w:t>
      </w:r>
      <w:r>
        <w:rPr>
          <w:sz w:val="26"/>
          <w:szCs w:val="26"/>
          <w:rtl/>
          <w:lang w:bidi="ar-LB"/>
        </w:rPr>
        <w:t xml:space="preserve"> عن</w:t>
      </w:r>
      <w:r w:rsidRPr="00501C82">
        <w:rPr>
          <w:sz w:val="26"/>
          <w:szCs w:val="26"/>
          <w:rtl/>
          <w:lang w:bidi="ar-LB"/>
        </w:rPr>
        <w:t xml:space="preserve"> </w:t>
      </w:r>
      <w:r>
        <w:rPr>
          <w:sz w:val="26"/>
          <w:szCs w:val="26"/>
          <w:rtl/>
          <w:lang w:bidi="ar-LB"/>
        </w:rPr>
        <w:t xml:space="preserve">البيانات القطاعية </w:t>
      </w:r>
      <w:r w:rsidR="00E057A3">
        <w:rPr>
          <w:rFonts w:hint="cs"/>
          <w:sz w:val="26"/>
          <w:szCs w:val="26"/>
          <w:rtl/>
          <w:lang w:bidi="ar-LB"/>
        </w:rPr>
        <w:t>لاستهلا</w:t>
      </w:r>
      <w:r w:rsidR="00E057A3" w:rsidRPr="00EE6343">
        <w:rPr>
          <w:rFonts w:hint="cs"/>
          <w:sz w:val="26"/>
          <w:szCs w:val="26"/>
          <w:rtl/>
          <w:lang w:bidi="ar-LB"/>
        </w:rPr>
        <w:t>ك</w:t>
      </w:r>
      <w:r w:rsidRPr="00EE6343">
        <w:rPr>
          <w:sz w:val="26"/>
          <w:szCs w:val="26"/>
          <w:rtl/>
          <w:lang w:bidi="ar-LB"/>
        </w:rPr>
        <w:t xml:space="preserve"> المواد الھيدروكلوروفلوروكربونية بموجب التقرير عن تنفيذ البرنامج القطري لعام </w:t>
      </w:r>
      <w:r>
        <w:rPr>
          <w:sz w:val="26"/>
          <w:szCs w:val="26"/>
          <w:rtl/>
          <w:lang w:bidi="ar-LB"/>
        </w:rPr>
        <w:t xml:space="preserve">2019، </w:t>
      </w:r>
      <w:r>
        <w:rPr>
          <w:sz w:val="26"/>
          <w:szCs w:val="26"/>
          <w:rtl/>
          <w:lang w:val="en-US" w:bidi="ar-LB"/>
        </w:rPr>
        <w:t xml:space="preserve">وقد كانت </w:t>
      </w:r>
      <w:r w:rsidR="00F733AD">
        <w:rPr>
          <w:sz w:val="26"/>
          <w:szCs w:val="26"/>
          <w:rtl/>
          <w:lang w:val="en-US" w:bidi="ar-LB"/>
        </w:rPr>
        <w:t>مختلفة عن البيانات</w:t>
      </w:r>
      <w:r>
        <w:rPr>
          <w:sz w:val="26"/>
          <w:szCs w:val="26"/>
          <w:rtl/>
          <w:lang w:val="en-US" w:bidi="ar-LB"/>
        </w:rPr>
        <w:t xml:space="preserve"> المبلغ عنها بموجب </w:t>
      </w:r>
      <w:r w:rsidR="00F733AD">
        <w:rPr>
          <w:sz w:val="26"/>
          <w:szCs w:val="26"/>
          <w:rtl/>
          <w:lang w:val="en-US" w:bidi="ar-LB"/>
        </w:rPr>
        <w:t xml:space="preserve">المادة 7 من بروتوكول مونتريال، </w:t>
      </w:r>
      <w:r w:rsidR="00F733AD" w:rsidRPr="00F733AD">
        <w:rPr>
          <w:sz w:val="26"/>
          <w:szCs w:val="26"/>
          <w:rtl/>
          <w:lang w:val="en-US" w:bidi="ar-LB"/>
        </w:rPr>
        <w:t xml:space="preserve">حيث تضمنت البيانات المبلغ عنها بموجب المادة 7 عن غير قصد كلاً من </w:t>
      </w:r>
      <w:r w:rsidR="00F733AD">
        <w:rPr>
          <w:sz w:val="26"/>
          <w:szCs w:val="26"/>
          <w:rtl/>
          <w:lang w:val="en-US" w:bidi="ar-LB"/>
        </w:rPr>
        <w:t>الهيدروكلوروفلوروكربون 141ب السائب</w:t>
      </w:r>
      <w:r w:rsidR="00F733AD" w:rsidRPr="00F733AD">
        <w:rPr>
          <w:sz w:val="26"/>
          <w:szCs w:val="26"/>
          <w:rtl/>
          <w:lang w:val="en-US" w:bidi="ar-LB"/>
        </w:rPr>
        <w:t xml:space="preserve"> </w:t>
      </w:r>
      <w:r w:rsidR="00F733AD">
        <w:rPr>
          <w:sz w:val="26"/>
          <w:szCs w:val="26"/>
          <w:rtl/>
          <w:lang w:val="en-US" w:bidi="ar-LB"/>
        </w:rPr>
        <w:lastRenderedPageBreak/>
        <w:t>وذلك المتضمن في البوليولات سابقة الخلط</w:t>
      </w:r>
      <w:r w:rsidR="00F733AD" w:rsidRPr="00F733AD">
        <w:rPr>
          <w:sz w:val="26"/>
          <w:szCs w:val="26"/>
          <w:rtl/>
          <w:lang w:val="en-US" w:bidi="ar-LB"/>
        </w:rPr>
        <w:t>. وفي وقت و</w:t>
      </w:r>
      <w:r w:rsidR="00F733AD">
        <w:rPr>
          <w:sz w:val="26"/>
          <w:szCs w:val="26"/>
          <w:rtl/>
          <w:lang w:val="en-US" w:bidi="ar-LB"/>
        </w:rPr>
        <w:t>ضع الصيغة النهائية لهذه الوثيقة، كانت الحكومة بصدد طلب تصحيح ل</w:t>
      </w:r>
      <w:r w:rsidR="00F733AD" w:rsidRPr="00F733AD">
        <w:rPr>
          <w:sz w:val="26"/>
          <w:szCs w:val="26"/>
          <w:rtl/>
          <w:lang w:val="en-US" w:bidi="ar-LB"/>
        </w:rPr>
        <w:t>لبيانات المبلغ عنها إلى أمانة الأوزون</w:t>
      </w:r>
      <w:r w:rsidR="00F733AD">
        <w:rPr>
          <w:sz w:val="26"/>
          <w:szCs w:val="26"/>
          <w:rtl/>
          <w:lang w:val="en-US" w:bidi="ar-LB"/>
        </w:rPr>
        <w:t>.</w:t>
      </w:r>
    </w:p>
    <w:p w:rsidR="00F733AD" w:rsidRPr="006C4050" w:rsidRDefault="00F733AD" w:rsidP="00F733AD">
      <w:pPr>
        <w:bidi/>
        <w:spacing w:before="240" w:after="120" w:line="216" w:lineRule="auto"/>
        <w:jc w:val="lowKashida"/>
        <w:rPr>
          <w:sz w:val="26"/>
          <w:szCs w:val="26"/>
          <w:u w:val="single"/>
          <w:rtl/>
          <w:lang w:bidi="ar-LB"/>
        </w:rPr>
      </w:pPr>
      <w:r>
        <w:rPr>
          <w:sz w:val="26"/>
          <w:szCs w:val="26"/>
          <w:u w:val="single"/>
          <w:rtl/>
          <w:lang w:bidi="ar-LB"/>
        </w:rPr>
        <w:t>ال</w:t>
      </w:r>
      <w:r w:rsidRPr="006C4050">
        <w:rPr>
          <w:sz w:val="26"/>
          <w:szCs w:val="26"/>
          <w:u w:val="single"/>
          <w:rtl/>
          <w:lang w:bidi="ar-LB"/>
        </w:rPr>
        <w:t xml:space="preserve">تقرير </w:t>
      </w:r>
      <w:r>
        <w:rPr>
          <w:sz w:val="26"/>
          <w:szCs w:val="26"/>
          <w:u w:val="single"/>
          <w:rtl/>
          <w:lang w:bidi="ar-LB"/>
        </w:rPr>
        <w:t>المرحلي</w:t>
      </w:r>
      <w:r w:rsidRPr="006C4050">
        <w:rPr>
          <w:sz w:val="26"/>
          <w:szCs w:val="26"/>
          <w:u w:val="single"/>
          <w:rtl/>
          <w:lang w:bidi="ar-LB"/>
        </w:rPr>
        <w:t xml:space="preserve"> من تنفيذ الشريحة الرابعة من خطة إدارة إزالة المواد الهيدروكلوروفلوروكربونية</w:t>
      </w:r>
    </w:p>
    <w:p w:rsidR="00F733AD" w:rsidRDefault="00F733AD" w:rsidP="00F733AD">
      <w:pPr>
        <w:bidi/>
        <w:spacing w:before="240" w:after="120" w:line="216" w:lineRule="auto"/>
        <w:jc w:val="lowKashida"/>
        <w:rPr>
          <w:i/>
          <w:iCs/>
          <w:sz w:val="26"/>
          <w:szCs w:val="26"/>
          <w:rtl/>
          <w:lang w:bidi="ar-LB"/>
        </w:rPr>
      </w:pPr>
      <w:r>
        <w:rPr>
          <w:i/>
          <w:iCs/>
          <w:sz w:val="26"/>
          <w:szCs w:val="26"/>
          <w:rtl/>
          <w:lang w:bidi="ar-LB"/>
        </w:rPr>
        <w:t>الإطار القانوني</w:t>
      </w:r>
    </w:p>
    <w:p w:rsidR="004C596F" w:rsidRDefault="004C596F" w:rsidP="00E057A3">
      <w:pPr>
        <w:bidi/>
        <w:spacing w:before="240" w:after="120" w:line="216" w:lineRule="auto"/>
        <w:jc w:val="lowKashida"/>
        <w:rPr>
          <w:sz w:val="26"/>
          <w:szCs w:val="26"/>
          <w:rtl/>
          <w:lang w:bidi="ar-LB"/>
        </w:rPr>
      </w:pPr>
      <w:r>
        <w:rPr>
          <w:sz w:val="26"/>
          <w:szCs w:val="26"/>
          <w:rtl/>
          <w:lang w:bidi="ar-LB"/>
        </w:rPr>
        <w:t>5</w:t>
      </w:r>
      <w:r w:rsidRPr="00B337E6">
        <w:rPr>
          <w:sz w:val="26"/>
          <w:szCs w:val="26"/>
          <w:rtl/>
          <w:lang w:bidi="ar-LB"/>
        </w:rPr>
        <w:t>-</w:t>
      </w:r>
      <w:r w:rsidRPr="00B337E6">
        <w:rPr>
          <w:sz w:val="26"/>
          <w:szCs w:val="26"/>
          <w:rtl/>
          <w:lang w:bidi="ar-LB"/>
        </w:rPr>
        <w:tab/>
      </w:r>
      <w:r>
        <w:rPr>
          <w:sz w:val="26"/>
          <w:szCs w:val="26"/>
          <w:rtl/>
          <w:lang w:bidi="ar-LB"/>
        </w:rPr>
        <w:t>لم تتم الموافقة بعد على تحديث المرسوم لمراقبة المواد المست</w:t>
      </w:r>
      <w:r w:rsidR="00E057A3">
        <w:rPr>
          <w:rFonts w:hint="cs"/>
          <w:sz w:val="26"/>
          <w:szCs w:val="26"/>
          <w:rtl/>
          <w:lang w:bidi="ar-LB"/>
        </w:rPr>
        <w:t>ن</w:t>
      </w:r>
      <w:r>
        <w:rPr>
          <w:sz w:val="26"/>
          <w:szCs w:val="26"/>
          <w:rtl/>
          <w:lang w:bidi="ar-LB"/>
        </w:rPr>
        <w:t>فدة للأوزون، الذي كان من المتوقع إقراره في آذار/مارس 2016 لإدراج في جملة أمور جدول الإزالة المسرع للمواد المستنفدة للأوزون وتحديد الحصص لكل مستورد استناداً إلى الأطنان من قدرات استنفاد الأوزون بدلاً من المادة وجعل صلاحية التراخيص محدودة بـ</w:t>
      </w:r>
      <w:r w:rsidRPr="004D2350">
        <w:rPr>
          <w:sz w:val="26"/>
          <w:szCs w:val="26"/>
          <w:rtl/>
          <w:lang w:bidi="ar-LB"/>
        </w:rPr>
        <w:t xml:space="preserve"> 31 </w:t>
      </w:r>
      <w:r>
        <w:rPr>
          <w:sz w:val="26"/>
          <w:szCs w:val="26"/>
          <w:rtl/>
          <w:lang w:bidi="ar-LB"/>
        </w:rPr>
        <w:t>كانون الأول/</w:t>
      </w:r>
      <w:r w:rsidRPr="004D2350">
        <w:rPr>
          <w:sz w:val="26"/>
          <w:szCs w:val="26"/>
          <w:rtl/>
          <w:lang w:bidi="ar-LB"/>
        </w:rPr>
        <w:t xml:space="preserve">ديسمبر من العام الذي </w:t>
      </w:r>
      <w:r>
        <w:rPr>
          <w:sz w:val="26"/>
          <w:szCs w:val="26"/>
          <w:rtl/>
          <w:lang w:bidi="ar-LB"/>
        </w:rPr>
        <w:t>ي</w:t>
      </w:r>
      <w:r w:rsidRPr="004D2350">
        <w:rPr>
          <w:sz w:val="26"/>
          <w:szCs w:val="26"/>
          <w:rtl/>
          <w:lang w:bidi="ar-LB"/>
        </w:rPr>
        <w:t>صدر فيه الترخيص</w:t>
      </w:r>
      <w:r>
        <w:rPr>
          <w:sz w:val="26"/>
          <w:szCs w:val="26"/>
          <w:rtl/>
          <w:lang w:bidi="ar-LB"/>
        </w:rPr>
        <w:t xml:space="preserve">؛ ومع ذلك، </w:t>
      </w:r>
      <w:r w:rsidR="00807D90">
        <w:rPr>
          <w:sz w:val="26"/>
          <w:szCs w:val="26"/>
          <w:rtl/>
          <w:lang w:bidi="ar-LB"/>
        </w:rPr>
        <w:t>سمح المرسوم الموجود للسلطات بتنفيذ تدابير الرقابة والحد من واردات المواد المستنفدة للأوزون. ومن المتوقع الموافقة على المرسوم المحدث بالتزامن مع النظام الداخلي رقم 1248 للمصادقة على تعديل كيغالي بحلول كانون الأول/ديسبمر 2020، على الرغم من أن العوائق التي يفرضها فيروس كورونا (كوفيد-19) والانتخابات الرئاسية المخطط إجراءها في تشرين الأول/اكتوبر 2020 قد تتسبب بتأخيرات إضافية.</w:t>
      </w:r>
    </w:p>
    <w:p w:rsidR="004C596F" w:rsidRPr="00807D90" w:rsidRDefault="00807D90" w:rsidP="004C596F">
      <w:pPr>
        <w:bidi/>
        <w:spacing w:before="240" w:after="120" w:line="216" w:lineRule="auto"/>
        <w:jc w:val="lowKashida"/>
        <w:rPr>
          <w:i/>
          <w:iCs/>
          <w:sz w:val="26"/>
          <w:szCs w:val="26"/>
          <w:rtl/>
          <w:lang w:val="en-CA" w:bidi="ar-LB"/>
        </w:rPr>
      </w:pPr>
      <w:r>
        <w:rPr>
          <w:i/>
          <w:iCs/>
          <w:sz w:val="26"/>
          <w:szCs w:val="26"/>
          <w:rtl/>
          <w:lang w:val="en-CA" w:bidi="ar-LB"/>
        </w:rPr>
        <w:t>قطاع خدمة التبريد</w:t>
      </w:r>
    </w:p>
    <w:p w:rsidR="00F733AD" w:rsidRDefault="00807D90" w:rsidP="002D51CB">
      <w:pPr>
        <w:bidi/>
        <w:spacing w:before="240" w:after="120" w:line="216" w:lineRule="auto"/>
        <w:jc w:val="lowKashida"/>
        <w:rPr>
          <w:sz w:val="26"/>
          <w:szCs w:val="26"/>
          <w:rtl/>
          <w:lang w:bidi="ar-LB"/>
        </w:rPr>
      </w:pPr>
      <w:r>
        <w:rPr>
          <w:sz w:val="26"/>
          <w:szCs w:val="26"/>
          <w:rtl/>
          <w:lang w:bidi="ar-LB"/>
        </w:rPr>
        <w:t>6</w:t>
      </w:r>
      <w:r w:rsidR="00F733AD" w:rsidRPr="00B337E6">
        <w:rPr>
          <w:sz w:val="26"/>
          <w:szCs w:val="26"/>
          <w:rtl/>
          <w:lang w:bidi="ar-LB"/>
        </w:rPr>
        <w:t>-</w:t>
      </w:r>
      <w:r w:rsidR="00F733AD" w:rsidRPr="00B337E6">
        <w:rPr>
          <w:sz w:val="26"/>
          <w:szCs w:val="26"/>
          <w:rtl/>
          <w:lang w:bidi="ar-LB"/>
        </w:rPr>
        <w:tab/>
      </w:r>
      <w:r w:rsidR="00F733AD">
        <w:rPr>
          <w:sz w:val="26"/>
          <w:szCs w:val="26"/>
          <w:rtl/>
          <w:lang w:bidi="ar-LB"/>
        </w:rPr>
        <w:t xml:space="preserve">تم </w:t>
      </w:r>
      <w:r w:rsidR="00F733AD" w:rsidRPr="00F733AD">
        <w:rPr>
          <w:sz w:val="26"/>
          <w:szCs w:val="26"/>
          <w:rtl/>
          <w:lang w:bidi="ar-LB"/>
        </w:rPr>
        <w:t xml:space="preserve">تنفيذ الأنشطة التالية خلال الشريحة الرابعة: تدريب بالفيديو لعدد غير محدد من موظفي الجمارك على </w:t>
      </w:r>
      <w:r w:rsidR="00E72A54">
        <w:rPr>
          <w:sz w:val="26"/>
          <w:szCs w:val="26"/>
          <w:rtl/>
          <w:lang w:bidi="ar-LB"/>
        </w:rPr>
        <w:t>مراقبة المواد المستنفدة للأوزون؛</w:t>
      </w:r>
      <w:r w:rsidR="00F733AD" w:rsidRPr="00F733AD">
        <w:rPr>
          <w:sz w:val="26"/>
          <w:szCs w:val="26"/>
          <w:rtl/>
          <w:lang w:bidi="ar-LB"/>
        </w:rPr>
        <w:t xml:space="preserve"> تدريب </w:t>
      </w:r>
      <w:r w:rsidR="00E72A54">
        <w:rPr>
          <w:sz w:val="26"/>
          <w:szCs w:val="26"/>
          <w:rtl/>
          <w:lang w:bidi="ar-LB"/>
        </w:rPr>
        <w:t>لحوالي</w:t>
      </w:r>
      <w:r w:rsidR="00F733AD" w:rsidRPr="00F733AD">
        <w:rPr>
          <w:sz w:val="26"/>
          <w:szCs w:val="26"/>
          <w:rtl/>
          <w:lang w:bidi="ar-LB"/>
        </w:rPr>
        <w:t xml:space="preserve"> 470 فني</w:t>
      </w:r>
      <w:r w:rsidR="00E72A54">
        <w:rPr>
          <w:sz w:val="26"/>
          <w:szCs w:val="26"/>
          <w:rtl/>
          <w:lang w:bidi="ar-LB"/>
        </w:rPr>
        <w:t xml:space="preserve">ًا من خلال المركز المهني </w:t>
      </w:r>
      <w:r w:rsidR="00C466E1">
        <w:rPr>
          <w:sz w:val="26"/>
          <w:szCs w:val="26"/>
          <w:rtl/>
          <w:lang w:bidi="ar-LB"/>
        </w:rPr>
        <w:t>المحلي</w:t>
      </w:r>
      <w:r w:rsidR="00F733AD" w:rsidRPr="00F733AD">
        <w:rPr>
          <w:sz w:val="26"/>
          <w:szCs w:val="26"/>
          <w:rtl/>
          <w:lang w:bidi="ar-LB"/>
        </w:rPr>
        <w:t>،</w:t>
      </w:r>
      <w:r w:rsidR="00C466E1">
        <w:rPr>
          <w:sz w:val="26"/>
          <w:szCs w:val="26"/>
          <w:lang w:bidi="ar-LB"/>
        </w:rPr>
        <w:t xml:space="preserve"> </w:t>
      </w:r>
      <w:r w:rsidR="00C466E1">
        <w:rPr>
          <w:sz w:val="26"/>
          <w:szCs w:val="26"/>
          <w:rtl/>
          <w:lang w:bidi="ar-LB"/>
        </w:rPr>
        <w:t xml:space="preserve"> أينفوكال</w:t>
      </w:r>
      <w:r w:rsidR="00F733AD" w:rsidRPr="00F733AD">
        <w:rPr>
          <w:sz w:val="26"/>
          <w:szCs w:val="26"/>
          <w:rtl/>
          <w:lang w:bidi="ar-LB"/>
        </w:rPr>
        <w:t xml:space="preserve"> </w:t>
      </w:r>
      <w:r w:rsidR="00F733AD" w:rsidRPr="00F733AD">
        <w:rPr>
          <w:sz w:val="26"/>
          <w:szCs w:val="26"/>
          <w:lang w:bidi="ar-LB"/>
        </w:rPr>
        <w:t xml:space="preserve">INFOCAL (La </w:t>
      </w:r>
      <w:proofErr w:type="spellStart"/>
      <w:r w:rsidR="00F733AD" w:rsidRPr="00F733AD">
        <w:rPr>
          <w:sz w:val="26"/>
          <w:szCs w:val="26"/>
          <w:lang w:bidi="ar-LB"/>
        </w:rPr>
        <w:t>Fundación</w:t>
      </w:r>
      <w:proofErr w:type="spellEnd"/>
      <w:r w:rsidR="00F733AD" w:rsidRPr="00F733AD">
        <w:rPr>
          <w:sz w:val="26"/>
          <w:szCs w:val="26"/>
          <w:lang w:bidi="ar-LB"/>
        </w:rPr>
        <w:t xml:space="preserve"> Nacional para la </w:t>
      </w:r>
      <w:proofErr w:type="spellStart"/>
      <w:r w:rsidR="00F733AD" w:rsidRPr="00F733AD">
        <w:rPr>
          <w:sz w:val="26"/>
          <w:szCs w:val="26"/>
          <w:lang w:bidi="ar-LB"/>
        </w:rPr>
        <w:t>Formación</w:t>
      </w:r>
      <w:proofErr w:type="spellEnd"/>
      <w:r w:rsidR="00F733AD" w:rsidRPr="00F733AD">
        <w:rPr>
          <w:sz w:val="26"/>
          <w:szCs w:val="26"/>
          <w:lang w:bidi="ar-LB"/>
        </w:rPr>
        <w:t xml:space="preserve"> y </w:t>
      </w:r>
      <w:proofErr w:type="spellStart"/>
      <w:r w:rsidR="00F733AD" w:rsidRPr="00F733AD">
        <w:rPr>
          <w:sz w:val="26"/>
          <w:szCs w:val="26"/>
          <w:lang w:bidi="ar-LB"/>
        </w:rPr>
        <w:t>Capacitación</w:t>
      </w:r>
      <w:proofErr w:type="spellEnd"/>
      <w:r w:rsidR="00F733AD" w:rsidRPr="00F733AD">
        <w:rPr>
          <w:sz w:val="26"/>
          <w:szCs w:val="26"/>
          <w:lang w:bidi="ar-LB"/>
        </w:rPr>
        <w:t xml:space="preserve"> </w:t>
      </w:r>
      <w:proofErr w:type="spellStart"/>
      <w:r w:rsidR="00F733AD" w:rsidRPr="00F733AD">
        <w:rPr>
          <w:sz w:val="26"/>
          <w:szCs w:val="26"/>
          <w:lang w:bidi="ar-LB"/>
        </w:rPr>
        <w:t>Laboral</w:t>
      </w:r>
      <w:proofErr w:type="spellEnd"/>
      <w:r w:rsidR="00F733AD" w:rsidRPr="00F733AD">
        <w:rPr>
          <w:sz w:val="26"/>
          <w:szCs w:val="26"/>
          <w:lang w:bidi="ar-LB"/>
        </w:rPr>
        <w:t>)</w:t>
      </w:r>
      <w:r w:rsidR="00E72A54">
        <w:rPr>
          <w:sz w:val="26"/>
          <w:szCs w:val="26"/>
          <w:rtl/>
          <w:lang w:bidi="ar-LB"/>
        </w:rPr>
        <w:t xml:space="preserve"> على ممارسات الخدمة الجيدة</w:t>
      </w:r>
      <w:r w:rsidR="00F733AD" w:rsidRPr="00F733AD">
        <w:rPr>
          <w:sz w:val="26"/>
          <w:szCs w:val="26"/>
          <w:rtl/>
          <w:lang w:bidi="ar-LB"/>
        </w:rPr>
        <w:t xml:space="preserve">، بما في ذلك </w:t>
      </w:r>
      <w:r w:rsidR="00E72A54">
        <w:rPr>
          <w:sz w:val="26"/>
          <w:szCs w:val="26"/>
          <w:rtl/>
          <w:lang w:bidi="ar-LB"/>
        </w:rPr>
        <w:t>استرداد غازات التبربد وإعادة التدوير، والتحكم في التسرب</w:t>
      </w:r>
      <w:r w:rsidR="00F733AD" w:rsidRPr="00F733AD">
        <w:rPr>
          <w:sz w:val="26"/>
          <w:szCs w:val="26"/>
          <w:rtl/>
          <w:lang w:bidi="ar-LB"/>
        </w:rPr>
        <w:t>، وا</w:t>
      </w:r>
      <w:r w:rsidR="00E72A54">
        <w:rPr>
          <w:sz w:val="26"/>
          <w:szCs w:val="26"/>
          <w:rtl/>
          <w:lang w:bidi="ar-LB"/>
        </w:rPr>
        <w:t>لمناولة المناسبة لغازات التبريد</w:t>
      </w:r>
      <w:r w:rsidR="00F733AD" w:rsidRPr="00F733AD">
        <w:rPr>
          <w:sz w:val="26"/>
          <w:szCs w:val="26"/>
          <w:rtl/>
          <w:lang w:bidi="ar-LB"/>
        </w:rPr>
        <w:t xml:space="preserve">، بما في ذلك </w:t>
      </w:r>
      <w:r w:rsidR="00E72A54">
        <w:rPr>
          <w:sz w:val="26"/>
          <w:szCs w:val="26"/>
          <w:rtl/>
          <w:lang w:bidi="ar-LB"/>
        </w:rPr>
        <w:t>غازات التبريد القابلة للاشتعال</w:t>
      </w:r>
      <w:r w:rsidR="00F733AD" w:rsidRPr="00F733AD">
        <w:rPr>
          <w:sz w:val="26"/>
          <w:szCs w:val="26"/>
          <w:rtl/>
          <w:lang w:bidi="ar-LB"/>
        </w:rPr>
        <w:t xml:space="preserve">؛ </w:t>
      </w:r>
      <w:r w:rsidR="00E72A54">
        <w:rPr>
          <w:sz w:val="26"/>
          <w:szCs w:val="26"/>
          <w:rtl/>
          <w:lang w:bidi="ar-LB"/>
        </w:rPr>
        <w:t>و</w:t>
      </w:r>
      <w:r w:rsidR="00F733AD" w:rsidRPr="00F733AD">
        <w:rPr>
          <w:sz w:val="26"/>
          <w:szCs w:val="26"/>
          <w:rtl/>
          <w:lang w:bidi="ar-LB"/>
        </w:rPr>
        <w:t xml:space="preserve">توفير الأدوات (على سبيل المثال، </w:t>
      </w:r>
      <w:r w:rsidR="00E72A54">
        <w:rPr>
          <w:sz w:val="26"/>
          <w:szCs w:val="26"/>
          <w:rtl/>
          <w:lang w:bidi="ar-LB"/>
        </w:rPr>
        <w:t>الأنابيب المتفرعة</w:t>
      </w:r>
      <w:r w:rsidR="00F733AD" w:rsidRPr="00F733AD">
        <w:rPr>
          <w:sz w:val="26"/>
          <w:szCs w:val="26"/>
          <w:rtl/>
          <w:lang w:bidi="ar-LB"/>
        </w:rPr>
        <w:t xml:space="preserve">، وأداة </w:t>
      </w:r>
      <w:r w:rsidR="00E72A54">
        <w:rPr>
          <w:sz w:val="26"/>
          <w:szCs w:val="26"/>
          <w:rtl/>
          <w:lang w:bidi="ar-LB"/>
        </w:rPr>
        <w:t>القرص</w:t>
      </w:r>
      <w:r w:rsidR="00F733AD" w:rsidRPr="00F733AD">
        <w:rPr>
          <w:sz w:val="26"/>
          <w:szCs w:val="26"/>
          <w:rtl/>
          <w:lang w:bidi="ar-LB"/>
        </w:rPr>
        <w:t xml:space="preserve">، </w:t>
      </w:r>
      <w:r w:rsidR="00E72A54">
        <w:rPr>
          <w:sz w:val="26"/>
          <w:szCs w:val="26"/>
          <w:rtl/>
          <w:lang w:bidi="ar-LB"/>
        </w:rPr>
        <w:t>وجهاز الكشف عن</w:t>
      </w:r>
      <w:r w:rsidR="00F733AD" w:rsidRPr="00F733AD">
        <w:rPr>
          <w:sz w:val="26"/>
          <w:szCs w:val="26"/>
          <w:rtl/>
          <w:lang w:bidi="ar-LB"/>
        </w:rPr>
        <w:t xml:space="preserve"> التسرب</w:t>
      </w:r>
      <w:r w:rsidR="00E72A54">
        <w:rPr>
          <w:sz w:val="26"/>
          <w:szCs w:val="26"/>
          <w:rtl/>
          <w:lang w:bidi="ar-LB"/>
        </w:rPr>
        <w:t>، ومجفف المرشحات، وأدوات التوسيع الطرفي وتوسيع الأنابيب، وقاطع الأنابيب، والمضخات الفراغية</w:t>
      </w:r>
      <w:r w:rsidR="00F733AD" w:rsidRPr="00F733AD">
        <w:rPr>
          <w:sz w:val="26"/>
          <w:szCs w:val="26"/>
          <w:rtl/>
          <w:lang w:bidi="ar-LB"/>
        </w:rPr>
        <w:t xml:space="preserve">، </w:t>
      </w:r>
      <w:r w:rsidR="00E72A54">
        <w:rPr>
          <w:sz w:val="26"/>
          <w:szCs w:val="26"/>
          <w:rtl/>
          <w:lang w:bidi="ar-LB"/>
        </w:rPr>
        <w:t>وأجهزة التعرف على</w:t>
      </w:r>
      <w:r w:rsidR="00F733AD" w:rsidRPr="00F733AD">
        <w:rPr>
          <w:sz w:val="26"/>
          <w:szCs w:val="26"/>
          <w:rtl/>
          <w:lang w:bidi="ar-LB"/>
        </w:rPr>
        <w:t xml:space="preserve"> غاز</w:t>
      </w:r>
      <w:r w:rsidR="00E72A54">
        <w:rPr>
          <w:sz w:val="26"/>
          <w:szCs w:val="26"/>
          <w:rtl/>
          <w:lang w:bidi="ar-LB"/>
        </w:rPr>
        <w:t>ات</w:t>
      </w:r>
      <w:r w:rsidR="00F733AD" w:rsidRPr="00F733AD">
        <w:rPr>
          <w:sz w:val="26"/>
          <w:szCs w:val="26"/>
          <w:rtl/>
          <w:lang w:bidi="ar-LB"/>
        </w:rPr>
        <w:t xml:space="preserve"> التبريد) لمعهد التدريب المه</w:t>
      </w:r>
      <w:r w:rsidR="00E72A54">
        <w:rPr>
          <w:sz w:val="26"/>
          <w:szCs w:val="26"/>
          <w:rtl/>
          <w:lang w:bidi="ar-LB"/>
        </w:rPr>
        <w:t xml:space="preserve">ني </w:t>
      </w:r>
      <w:r w:rsidR="00C466E1">
        <w:rPr>
          <w:sz w:val="26"/>
          <w:szCs w:val="26"/>
          <w:rtl/>
          <w:lang w:bidi="ar-LB"/>
        </w:rPr>
        <w:t>المحلي</w:t>
      </w:r>
      <w:r w:rsidR="00E72A54">
        <w:rPr>
          <w:sz w:val="26"/>
          <w:szCs w:val="26"/>
          <w:rtl/>
          <w:lang w:bidi="ar-LB"/>
        </w:rPr>
        <w:t xml:space="preserve"> الذي تم تحديده حديثًا</w:t>
      </w:r>
      <w:r w:rsidR="00F733AD" w:rsidRPr="00F733AD">
        <w:rPr>
          <w:sz w:val="26"/>
          <w:szCs w:val="26"/>
          <w:rtl/>
          <w:lang w:bidi="ar-LB"/>
        </w:rPr>
        <w:t xml:space="preserve">، </w:t>
      </w:r>
      <w:proofErr w:type="spellStart"/>
      <w:r w:rsidR="00F733AD" w:rsidRPr="00F733AD">
        <w:rPr>
          <w:sz w:val="26"/>
          <w:szCs w:val="26"/>
          <w:lang w:bidi="ar-LB"/>
        </w:rPr>
        <w:t>Escuela</w:t>
      </w:r>
      <w:proofErr w:type="spellEnd"/>
      <w:r w:rsidR="00F733AD" w:rsidRPr="00F733AD">
        <w:rPr>
          <w:sz w:val="26"/>
          <w:szCs w:val="26"/>
          <w:lang w:bidi="ar-LB"/>
        </w:rPr>
        <w:t xml:space="preserve"> Industrial </w:t>
      </w:r>
      <w:proofErr w:type="spellStart"/>
      <w:r w:rsidR="00F733AD" w:rsidRPr="00F733AD">
        <w:rPr>
          <w:sz w:val="26"/>
          <w:szCs w:val="26"/>
          <w:lang w:bidi="ar-LB"/>
        </w:rPr>
        <w:t>Técnica</w:t>
      </w:r>
      <w:proofErr w:type="spellEnd"/>
      <w:r w:rsidR="00F733AD" w:rsidRPr="00F733AD">
        <w:rPr>
          <w:sz w:val="26"/>
          <w:szCs w:val="26"/>
          <w:lang w:bidi="ar-LB"/>
        </w:rPr>
        <w:t xml:space="preserve"> Pedro Domingo Murillo</w:t>
      </w:r>
      <w:r w:rsidR="00F733AD" w:rsidRPr="00F733AD">
        <w:rPr>
          <w:sz w:val="26"/>
          <w:szCs w:val="26"/>
          <w:rtl/>
          <w:lang w:bidi="ar-LB"/>
        </w:rPr>
        <w:t xml:space="preserve"> ؛ </w:t>
      </w:r>
      <w:r w:rsidR="00E72A54">
        <w:rPr>
          <w:sz w:val="26"/>
          <w:szCs w:val="26"/>
          <w:rtl/>
          <w:lang w:bidi="ar-LB"/>
        </w:rPr>
        <w:t>و</w:t>
      </w:r>
      <w:r w:rsidR="00F733AD" w:rsidRPr="00F733AD">
        <w:rPr>
          <w:sz w:val="26"/>
          <w:szCs w:val="26"/>
          <w:rtl/>
          <w:lang w:bidi="ar-LB"/>
        </w:rPr>
        <w:t xml:space="preserve">توعية المستخدمين النهائيين </w:t>
      </w:r>
      <w:r w:rsidR="00E72A54">
        <w:rPr>
          <w:sz w:val="26"/>
          <w:szCs w:val="26"/>
          <w:rtl/>
          <w:lang w:bidi="ar-LB"/>
        </w:rPr>
        <w:t>حول</w:t>
      </w:r>
      <w:r w:rsidR="00F733AD" w:rsidRPr="00F733AD">
        <w:rPr>
          <w:sz w:val="26"/>
          <w:szCs w:val="26"/>
          <w:rtl/>
          <w:lang w:bidi="ar-LB"/>
        </w:rPr>
        <w:t xml:space="preserve"> برنامج مخطط</w:t>
      </w:r>
      <w:r w:rsidR="00E72A54">
        <w:rPr>
          <w:sz w:val="26"/>
          <w:szCs w:val="26"/>
          <w:rtl/>
          <w:lang w:bidi="ar-LB"/>
        </w:rPr>
        <w:t xml:space="preserve"> له</w:t>
      </w:r>
      <w:r w:rsidR="00F733AD" w:rsidRPr="00F733AD">
        <w:rPr>
          <w:sz w:val="26"/>
          <w:szCs w:val="26"/>
          <w:rtl/>
          <w:lang w:bidi="ar-LB"/>
        </w:rPr>
        <w:t xml:space="preserve"> للحد من التسرب؛ </w:t>
      </w:r>
      <w:r w:rsidR="00E72A54">
        <w:rPr>
          <w:sz w:val="26"/>
          <w:szCs w:val="26"/>
          <w:rtl/>
          <w:lang w:bidi="ar-LB"/>
        </w:rPr>
        <w:t>و</w:t>
      </w:r>
      <w:r w:rsidR="00F733AD" w:rsidRPr="00F733AD">
        <w:rPr>
          <w:sz w:val="26"/>
          <w:szCs w:val="26"/>
          <w:rtl/>
          <w:lang w:bidi="ar-LB"/>
        </w:rPr>
        <w:t>عم</w:t>
      </w:r>
      <w:r w:rsidR="00E72A54">
        <w:rPr>
          <w:sz w:val="26"/>
          <w:szCs w:val="26"/>
          <w:rtl/>
          <w:lang w:bidi="ar-LB"/>
        </w:rPr>
        <w:t xml:space="preserve">ل </w:t>
      </w:r>
      <w:r w:rsidR="00F733AD" w:rsidRPr="00F733AD">
        <w:rPr>
          <w:sz w:val="26"/>
          <w:szCs w:val="26"/>
          <w:rtl/>
          <w:lang w:bidi="ar-LB"/>
        </w:rPr>
        <w:t>تمهيدي للتحضير لقواعد ال</w:t>
      </w:r>
      <w:r w:rsidR="00E72A54">
        <w:rPr>
          <w:sz w:val="26"/>
          <w:szCs w:val="26"/>
          <w:rtl/>
          <w:lang w:bidi="ar-LB"/>
        </w:rPr>
        <w:t>ممارسة وبرنامج الشهادات للفنيين</w:t>
      </w:r>
      <w:r w:rsidR="00F733AD" w:rsidRPr="00F733AD">
        <w:rPr>
          <w:sz w:val="26"/>
          <w:szCs w:val="26"/>
          <w:rtl/>
          <w:lang w:bidi="ar-LB"/>
        </w:rPr>
        <w:t>؛ وتدريب دولي عبر الإنتر</w:t>
      </w:r>
      <w:r w:rsidR="00E72A54">
        <w:rPr>
          <w:sz w:val="26"/>
          <w:szCs w:val="26"/>
          <w:rtl/>
          <w:lang w:bidi="ar-LB"/>
        </w:rPr>
        <w:t>نت لمدة أسبوع واحد في أيار/مايو 2020</w:t>
      </w:r>
      <w:r w:rsidR="00F733AD" w:rsidRPr="00F733AD">
        <w:rPr>
          <w:sz w:val="26"/>
          <w:szCs w:val="26"/>
          <w:rtl/>
          <w:lang w:bidi="ar-LB"/>
        </w:rPr>
        <w:t xml:space="preserve">، ودورتان تدريبيتان افتراضيتان في </w:t>
      </w:r>
      <w:r w:rsidR="00E72A54">
        <w:rPr>
          <w:sz w:val="26"/>
          <w:szCs w:val="26"/>
          <w:rtl/>
          <w:lang w:bidi="ar-LB"/>
        </w:rPr>
        <w:t>آب/</w:t>
      </w:r>
      <w:r w:rsidR="00F733AD" w:rsidRPr="00F733AD">
        <w:rPr>
          <w:sz w:val="26"/>
          <w:szCs w:val="26"/>
          <w:rtl/>
          <w:lang w:bidi="ar-LB"/>
        </w:rPr>
        <w:t xml:space="preserve">أغسطس 2020 حول ممارسات الخدمة الجيدة، </w:t>
      </w:r>
      <w:r w:rsidR="00E72A54">
        <w:rPr>
          <w:sz w:val="26"/>
          <w:szCs w:val="26"/>
          <w:rtl/>
          <w:lang w:bidi="ar-LB"/>
        </w:rPr>
        <w:t>والمناولة</w:t>
      </w:r>
      <w:r w:rsidR="00F733AD" w:rsidRPr="00F733AD">
        <w:rPr>
          <w:sz w:val="26"/>
          <w:szCs w:val="26"/>
          <w:rtl/>
          <w:lang w:bidi="ar-LB"/>
        </w:rPr>
        <w:t xml:space="preserve"> الآمن</w:t>
      </w:r>
      <w:r w:rsidR="00E72A54">
        <w:rPr>
          <w:sz w:val="26"/>
          <w:szCs w:val="26"/>
          <w:rtl/>
          <w:lang w:bidi="ar-LB"/>
        </w:rPr>
        <w:t>ة لغازات التبريد القابلة للاشتعال</w:t>
      </w:r>
      <w:r w:rsidR="00F733AD" w:rsidRPr="00F733AD">
        <w:rPr>
          <w:sz w:val="26"/>
          <w:szCs w:val="26"/>
          <w:rtl/>
          <w:lang w:bidi="ar-LB"/>
        </w:rPr>
        <w:t xml:space="preserve">، وتحديد </w:t>
      </w:r>
      <w:r w:rsidR="00E72A54">
        <w:rPr>
          <w:sz w:val="26"/>
          <w:szCs w:val="26"/>
          <w:rtl/>
          <w:lang w:bidi="ar-LB"/>
        </w:rPr>
        <w:t>غازات التبريد</w:t>
      </w:r>
      <w:r w:rsidR="00F733AD" w:rsidRPr="00F733AD">
        <w:rPr>
          <w:sz w:val="26"/>
          <w:szCs w:val="26"/>
          <w:rtl/>
          <w:lang w:bidi="ar-LB"/>
        </w:rPr>
        <w:t xml:space="preserve"> المزيفة لـ 22 مدربًا و 80 فنيًا. </w:t>
      </w:r>
      <w:r w:rsidR="00E72A54">
        <w:rPr>
          <w:sz w:val="26"/>
          <w:szCs w:val="26"/>
          <w:rtl/>
          <w:lang w:bidi="ar-LB"/>
        </w:rPr>
        <w:t>و</w:t>
      </w:r>
      <w:r w:rsidR="00F733AD" w:rsidRPr="00F733AD">
        <w:rPr>
          <w:sz w:val="26"/>
          <w:szCs w:val="26"/>
          <w:rtl/>
          <w:lang w:bidi="ar-LB"/>
        </w:rPr>
        <w:t>تم شرا</w:t>
      </w:r>
      <w:r w:rsidR="00E72A54">
        <w:rPr>
          <w:sz w:val="26"/>
          <w:szCs w:val="26"/>
          <w:rtl/>
          <w:lang w:bidi="ar-LB"/>
        </w:rPr>
        <w:t>ء أدوات إضافية (على سبيل المثال</w:t>
      </w:r>
      <w:r w:rsidR="00F733AD" w:rsidRPr="00F733AD">
        <w:rPr>
          <w:sz w:val="26"/>
          <w:szCs w:val="26"/>
          <w:rtl/>
          <w:lang w:bidi="ar-LB"/>
        </w:rPr>
        <w:t xml:space="preserve">، مضخات </w:t>
      </w:r>
      <w:r w:rsidR="00E72A54">
        <w:rPr>
          <w:sz w:val="26"/>
          <w:szCs w:val="26"/>
          <w:rtl/>
          <w:lang w:bidi="ar-LB"/>
        </w:rPr>
        <w:t>فراغية</w:t>
      </w:r>
      <w:r w:rsidR="00F733AD" w:rsidRPr="00F733AD">
        <w:rPr>
          <w:sz w:val="26"/>
          <w:szCs w:val="26"/>
          <w:rtl/>
          <w:lang w:bidi="ar-LB"/>
        </w:rPr>
        <w:t xml:space="preserve">، </w:t>
      </w:r>
      <w:r w:rsidR="00E72A54">
        <w:rPr>
          <w:sz w:val="26"/>
          <w:szCs w:val="26"/>
          <w:rtl/>
          <w:lang w:bidi="ar-LB"/>
        </w:rPr>
        <w:t>وأجهزة الكشف عن التسرب</w:t>
      </w:r>
      <w:r w:rsidR="00F733AD" w:rsidRPr="00F733AD">
        <w:rPr>
          <w:sz w:val="26"/>
          <w:szCs w:val="26"/>
          <w:rtl/>
          <w:lang w:bidi="ar-LB"/>
        </w:rPr>
        <w:t xml:space="preserve">، </w:t>
      </w:r>
      <w:r w:rsidR="00E72A54">
        <w:rPr>
          <w:sz w:val="26"/>
          <w:szCs w:val="26"/>
          <w:rtl/>
          <w:lang w:bidi="ar-LB"/>
        </w:rPr>
        <w:t>والأنابيب المتفرعة ل</w:t>
      </w:r>
      <w:r w:rsidR="00F733AD" w:rsidRPr="00F733AD">
        <w:rPr>
          <w:sz w:val="26"/>
          <w:szCs w:val="26"/>
          <w:rtl/>
          <w:lang w:bidi="ar-LB"/>
        </w:rPr>
        <w:t>لخدمة، والأسطو</w:t>
      </w:r>
      <w:r w:rsidR="00EC397E">
        <w:rPr>
          <w:sz w:val="26"/>
          <w:szCs w:val="26"/>
          <w:rtl/>
          <w:lang w:bidi="ar-LB"/>
        </w:rPr>
        <w:t>انات</w:t>
      </w:r>
      <w:r w:rsidR="00F733AD" w:rsidRPr="00F733AD">
        <w:rPr>
          <w:sz w:val="26"/>
          <w:szCs w:val="26"/>
          <w:rtl/>
          <w:lang w:bidi="ar-LB"/>
        </w:rPr>
        <w:t>، وآلات الاسترداد</w:t>
      </w:r>
      <w:r w:rsidR="00EC397E">
        <w:rPr>
          <w:sz w:val="26"/>
          <w:szCs w:val="26"/>
          <w:rtl/>
          <w:lang w:bidi="ar-LB"/>
        </w:rPr>
        <w:t>، والموازين الإلكترونية</w:t>
      </w:r>
      <w:r w:rsidR="00F733AD" w:rsidRPr="00F733AD">
        <w:rPr>
          <w:sz w:val="26"/>
          <w:szCs w:val="26"/>
          <w:rtl/>
          <w:lang w:bidi="ar-LB"/>
        </w:rPr>
        <w:t xml:space="preserve">، ومجفف </w:t>
      </w:r>
      <w:r w:rsidR="00EC397E">
        <w:rPr>
          <w:sz w:val="26"/>
          <w:szCs w:val="26"/>
          <w:rtl/>
          <w:lang w:bidi="ar-LB"/>
        </w:rPr>
        <w:t>المرشحات وغيرها من ال</w:t>
      </w:r>
      <w:r w:rsidR="00F733AD" w:rsidRPr="00F733AD">
        <w:rPr>
          <w:sz w:val="26"/>
          <w:szCs w:val="26"/>
          <w:rtl/>
          <w:lang w:bidi="ar-LB"/>
        </w:rPr>
        <w:t>أدوات) لمركزي تدريب (</w:t>
      </w:r>
      <w:r w:rsidR="00EC397E">
        <w:rPr>
          <w:sz w:val="26"/>
          <w:szCs w:val="26"/>
          <w:rtl/>
          <w:lang w:bidi="ar-LB"/>
        </w:rPr>
        <w:t>في حين</w:t>
      </w:r>
      <w:r w:rsidR="00F733AD" w:rsidRPr="00F733AD">
        <w:rPr>
          <w:sz w:val="26"/>
          <w:szCs w:val="26"/>
          <w:rtl/>
          <w:lang w:bidi="ar-LB"/>
        </w:rPr>
        <w:t xml:space="preserve"> تم شحن هذه الأدوات إلى </w:t>
      </w:r>
      <w:r w:rsidR="00EC397E">
        <w:rPr>
          <w:sz w:val="26"/>
          <w:szCs w:val="26"/>
          <w:rtl/>
          <w:lang w:bidi="ar-LB"/>
        </w:rPr>
        <w:t>البلد</w:t>
      </w:r>
      <w:r w:rsidR="00F733AD" w:rsidRPr="00F733AD">
        <w:rPr>
          <w:sz w:val="26"/>
          <w:szCs w:val="26"/>
          <w:rtl/>
          <w:lang w:bidi="ar-LB"/>
        </w:rPr>
        <w:t xml:space="preserve">، </w:t>
      </w:r>
      <w:r w:rsidR="00EC397E">
        <w:rPr>
          <w:sz w:val="26"/>
          <w:szCs w:val="26"/>
          <w:rtl/>
          <w:lang w:bidi="ar-LB"/>
        </w:rPr>
        <w:t>تأجل</w:t>
      </w:r>
      <w:r w:rsidR="00F733AD" w:rsidRPr="00F733AD">
        <w:rPr>
          <w:sz w:val="26"/>
          <w:szCs w:val="26"/>
          <w:rtl/>
          <w:lang w:bidi="ar-LB"/>
        </w:rPr>
        <w:t xml:space="preserve"> تسليمها إلى مراكز التدريب. حتى</w:t>
      </w:r>
      <w:r w:rsidR="00EC397E">
        <w:rPr>
          <w:sz w:val="26"/>
          <w:szCs w:val="26"/>
          <w:rtl/>
          <w:lang w:bidi="ar-LB"/>
        </w:rPr>
        <w:t xml:space="preserve"> تشرين الأول/</w:t>
      </w:r>
      <w:r w:rsidR="00F733AD" w:rsidRPr="00F733AD">
        <w:rPr>
          <w:sz w:val="26"/>
          <w:szCs w:val="26"/>
          <w:rtl/>
          <w:lang w:bidi="ar-LB"/>
        </w:rPr>
        <w:t xml:space="preserve">أكتوبر 2020 نظرًا لتفشي </w:t>
      </w:r>
      <w:r w:rsidR="00111614">
        <w:rPr>
          <w:sz w:val="26"/>
          <w:szCs w:val="26"/>
          <w:rtl/>
          <w:lang w:bidi="ar-LB"/>
        </w:rPr>
        <w:t>فيروس</w:t>
      </w:r>
      <w:r w:rsidR="00C466E1">
        <w:rPr>
          <w:sz w:val="26"/>
          <w:szCs w:val="26"/>
          <w:rtl/>
          <w:lang w:bidi="ar-LB"/>
        </w:rPr>
        <w:t xml:space="preserve"> كورونا (</w:t>
      </w:r>
      <w:r w:rsidR="00111614">
        <w:rPr>
          <w:sz w:val="26"/>
          <w:szCs w:val="26"/>
          <w:rtl/>
          <w:lang w:bidi="ar-LB"/>
        </w:rPr>
        <w:t>كوفيد-</w:t>
      </w:r>
      <w:r w:rsidR="002D51CB">
        <w:rPr>
          <w:sz w:val="26"/>
          <w:szCs w:val="26"/>
          <w:lang w:bidi="ar-LB"/>
        </w:rPr>
        <w:t>19</w:t>
      </w:r>
      <w:r w:rsidR="00C466E1">
        <w:rPr>
          <w:sz w:val="26"/>
          <w:szCs w:val="26"/>
          <w:rtl/>
          <w:lang w:bidi="ar-LB"/>
        </w:rPr>
        <w:t>)</w:t>
      </w:r>
      <w:r w:rsidR="00F733AD" w:rsidRPr="00F733AD">
        <w:rPr>
          <w:sz w:val="26"/>
          <w:szCs w:val="26"/>
          <w:rtl/>
          <w:lang w:bidi="ar-LB"/>
        </w:rPr>
        <w:t>).</w:t>
      </w:r>
    </w:p>
    <w:p w:rsidR="00EC397E" w:rsidRPr="00F96935" w:rsidRDefault="00EC397E" w:rsidP="00EC397E">
      <w:pPr>
        <w:bidi/>
        <w:spacing w:before="240" w:after="120" w:line="216" w:lineRule="auto"/>
        <w:jc w:val="lowKashida"/>
        <w:rPr>
          <w:sz w:val="26"/>
          <w:szCs w:val="26"/>
          <w:u w:val="single"/>
          <w:rtl/>
          <w:lang w:val="en-US" w:bidi="ar-LB"/>
        </w:rPr>
      </w:pPr>
      <w:r w:rsidRPr="00F96935">
        <w:rPr>
          <w:sz w:val="26"/>
          <w:szCs w:val="26"/>
          <w:u w:val="single"/>
          <w:rtl/>
          <w:lang w:val="en-US" w:bidi="ar-LB"/>
        </w:rPr>
        <w:t xml:space="preserve">تنفيذ ورصد </w:t>
      </w:r>
      <w:r>
        <w:rPr>
          <w:sz w:val="26"/>
          <w:szCs w:val="26"/>
          <w:u w:val="single"/>
          <w:rtl/>
          <w:lang w:val="en-US" w:bidi="ar-LB"/>
        </w:rPr>
        <w:t>المشاريع</w:t>
      </w:r>
    </w:p>
    <w:p w:rsidR="00EC397E" w:rsidRDefault="00EC397E" w:rsidP="00EC397E">
      <w:pPr>
        <w:bidi/>
        <w:spacing w:before="240" w:after="120" w:line="216" w:lineRule="auto"/>
        <w:jc w:val="lowKashida"/>
        <w:rPr>
          <w:sz w:val="26"/>
          <w:szCs w:val="26"/>
          <w:rtl/>
          <w:lang w:bidi="ar-LB"/>
        </w:rPr>
      </w:pPr>
      <w:r>
        <w:rPr>
          <w:sz w:val="26"/>
          <w:szCs w:val="26"/>
          <w:rtl/>
          <w:lang w:bidi="ar-LB"/>
        </w:rPr>
        <w:t>7</w:t>
      </w:r>
      <w:r w:rsidRPr="00D567C2">
        <w:rPr>
          <w:sz w:val="26"/>
          <w:szCs w:val="26"/>
          <w:rtl/>
          <w:lang w:bidi="ar-LB"/>
        </w:rPr>
        <w:t>-</w:t>
      </w:r>
      <w:r>
        <w:rPr>
          <w:sz w:val="26"/>
          <w:szCs w:val="26"/>
          <w:rtl/>
          <w:lang w:bidi="ar-LB"/>
        </w:rPr>
        <w:tab/>
        <w:t>حدثت</w:t>
      </w:r>
      <w:r w:rsidRPr="00EC397E">
        <w:rPr>
          <w:sz w:val="26"/>
          <w:szCs w:val="26"/>
          <w:rtl/>
          <w:lang w:bidi="ar-LB"/>
        </w:rPr>
        <w:t xml:space="preserve"> أربعة تغييرات في </w:t>
      </w:r>
      <w:r>
        <w:rPr>
          <w:sz w:val="26"/>
          <w:szCs w:val="26"/>
          <w:rtl/>
          <w:lang w:bidi="ar-LB"/>
        </w:rPr>
        <w:t xml:space="preserve">وحدة تنسيق </w:t>
      </w:r>
      <w:r w:rsidRPr="00EC397E">
        <w:rPr>
          <w:sz w:val="26"/>
          <w:szCs w:val="26"/>
          <w:rtl/>
          <w:lang w:bidi="ar-LB"/>
        </w:rPr>
        <w:t xml:space="preserve">الأوزون منذ الاجتماع الحادي والثمانين، بما في ذلك </w:t>
      </w:r>
      <w:r>
        <w:rPr>
          <w:sz w:val="26"/>
          <w:szCs w:val="26"/>
          <w:rtl/>
          <w:lang w:bidi="ar-LB"/>
        </w:rPr>
        <w:t>مسؤول</w:t>
      </w:r>
      <w:r w:rsidRPr="00EC397E">
        <w:rPr>
          <w:sz w:val="26"/>
          <w:szCs w:val="26"/>
          <w:rtl/>
          <w:lang w:bidi="ar-LB"/>
        </w:rPr>
        <w:t xml:space="preserve"> أوزون وطني جديد تم تعيينه في </w:t>
      </w:r>
      <w:r>
        <w:rPr>
          <w:sz w:val="26"/>
          <w:szCs w:val="26"/>
          <w:rtl/>
          <w:lang w:bidi="ar-LB"/>
        </w:rPr>
        <w:t>أيلول/</w:t>
      </w:r>
      <w:r w:rsidRPr="00EC397E">
        <w:rPr>
          <w:sz w:val="26"/>
          <w:szCs w:val="26"/>
          <w:rtl/>
          <w:lang w:bidi="ar-LB"/>
        </w:rPr>
        <w:t>سبتمب</w:t>
      </w:r>
      <w:r>
        <w:rPr>
          <w:sz w:val="26"/>
          <w:szCs w:val="26"/>
          <w:rtl/>
          <w:lang w:bidi="ar-LB"/>
        </w:rPr>
        <w:t>ر 2020 في غضون ذلك. وبناءً عليه</w:t>
      </w:r>
      <w:r w:rsidRPr="00EC397E">
        <w:rPr>
          <w:sz w:val="26"/>
          <w:szCs w:val="26"/>
          <w:rtl/>
          <w:lang w:bidi="ar-LB"/>
        </w:rPr>
        <w:t>، ل</w:t>
      </w:r>
      <w:r>
        <w:rPr>
          <w:sz w:val="26"/>
          <w:szCs w:val="26"/>
          <w:rtl/>
          <w:lang w:bidi="ar-LB"/>
        </w:rPr>
        <w:t>م يتم صرف أي مبلغ من مبلغ الـ 000 3</w:t>
      </w:r>
      <w:r w:rsidRPr="00EC397E">
        <w:rPr>
          <w:sz w:val="26"/>
          <w:szCs w:val="26"/>
          <w:rtl/>
          <w:lang w:bidi="ar-LB"/>
        </w:rPr>
        <w:t xml:space="preserve"> دولار أمريكي المخصص لتنفيذ المشروع </w:t>
      </w:r>
      <w:r>
        <w:rPr>
          <w:sz w:val="26"/>
          <w:szCs w:val="26"/>
          <w:rtl/>
          <w:lang w:bidi="ar-LB"/>
        </w:rPr>
        <w:t>ورصده في إطار الشريحة الرابعة. وقد أشارت يونيدو ل</w:t>
      </w:r>
      <w:r w:rsidRPr="00EC397E">
        <w:rPr>
          <w:sz w:val="26"/>
          <w:szCs w:val="26"/>
          <w:rtl/>
          <w:lang w:bidi="ar-LB"/>
        </w:rPr>
        <w:t xml:space="preserve">نائب </w:t>
      </w:r>
      <w:r>
        <w:rPr>
          <w:sz w:val="26"/>
          <w:szCs w:val="26"/>
          <w:rtl/>
          <w:lang w:bidi="ar-LB"/>
        </w:rPr>
        <w:t>الوزير</w:t>
      </w:r>
      <w:r w:rsidRPr="00EC397E">
        <w:rPr>
          <w:sz w:val="26"/>
          <w:szCs w:val="26"/>
          <w:rtl/>
          <w:lang w:bidi="ar-LB"/>
        </w:rPr>
        <w:t xml:space="preserve"> و</w:t>
      </w:r>
      <w:r>
        <w:rPr>
          <w:sz w:val="26"/>
          <w:szCs w:val="26"/>
          <w:rtl/>
          <w:lang w:bidi="ar-LB"/>
        </w:rPr>
        <w:t xml:space="preserve">غيره من </w:t>
      </w:r>
      <w:r w:rsidRPr="00EC397E">
        <w:rPr>
          <w:sz w:val="26"/>
          <w:szCs w:val="26"/>
          <w:rtl/>
          <w:lang w:bidi="ar-LB"/>
        </w:rPr>
        <w:t xml:space="preserve">السلطات </w:t>
      </w:r>
      <w:r>
        <w:rPr>
          <w:sz w:val="26"/>
          <w:szCs w:val="26"/>
          <w:rtl/>
          <w:lang w:bidi="ar-LB"/>
        </w:rPr>
        <w:t xml:space="preserve">في البلد إلى </w:t>
      </w:r>
      <w:r w:rsidRPr="00EC397E">
        <w:rPr>
          <w:sz w:val="26"/>
          <w:szCs w:val="26"/>
          <w:rtl/>
          <w:lang w:bidi="ar-LB"/>
        </w:rPr>
        <w:t xml:space="preserve">أهمية ضمان استمرارية تنفيذ برنامج </w:t>
      </w:r>
      <w:r>
        <w:rPr>
          <w:sz w:val="26"/>
          <w:szCs w:val="26"/>
          <w:rtl/>
          <w:lang w:bidi="ar-LB"/>
        </w:rPr>
        <w:t>إزالة المواد الهيدروكلوروفلوروكربونية</w:t>
      </w:r>
      <w:r w:rsidRPr="00EC397E">
        <w:rPr>
          <w:sz w:val="26"/>
          <w:szCs w:val="26"/>
          <w:rtl/>
          <w:lang w:bidi="ar-LB"/>
        </w:rPr>
        <w:t xml:space="preserve">. </w:t>
      </w:r>
      <w:r>
        <w:rPr>
          <w:sz w:val="26"/>
          <w:szCs w:val="26"/>
          <w:rtl/>
          <w:lang w:bidi="ar-LB"/>
        </w:rPr>
        <w:t>و</w:t>
      </w:r>
      <w:r w:rsidRPr="00EC397E">
        <w:rPr>
          <w:sz w:val="26"/>
          <w:szCs w:val="26"/>
          <w:rtl/>
          <w:lang w:bidi="ar-LB"/>
        </w:rPr>
        <w:t xml:space="preserve">يتم </w:t>
      </w:r>
      <w:r>
        <w:rPr>
          <w:sz w:val="26"/>
          <w:szCs w:val="26"/>
          <w:rtl/>
          <w:lang w:bidi="ar-LB"/>
        </w:rPr>
        <w:t xml:space="preserve">حالياً توفير </w:t>
      </w:r>
      <w:r w:rsidRPr="00EC397E">
        <w:rPr>
          <w:sz w:val="26"/>
          <w:szCs w:val="26"/>
          <w:rtl/>
          <w:lang w:bidi="ar-LB"/>
        </w:rPr>
        <w:t>الدعم والتدريب المستمر</w:t>
      </w:r>
      <w:r>
        <w:rPr>
          <w:sz w:val="26"/>
          <w:szCs w:val="26"/>
          <w:rtl/>
          <w:lang w:bidi="ar-LB"/>
        </w:rPr>
        <w:t>ين</w:t>
      </w:r>
      <w:r w:rsidRPr="00EC397E">
        <w:rPr>
          <w:sz w:val="26"/>
          <w:szCs w:val="26"/>
          <w:rtl/>
          <w:lang w:bidi="ar-LB"/>
        </w:rPr>
        <w:t xml:space="preserve"> لوحدة الأوزون الوطنية الحالية</w:t>
      </w:r>
      <w:r w:rsidRPr="00C95D29">
        <w:rPr>
          <w:sz w:val="26"/>
          <w:szCs w:val="26"/>
          <w:rtl/>
          <w:lang w:bidi="ar-LB"/>
        </w:rPr>
        <w:t>.</w:t>
      </w:r>
    </w:p>
    <w:p w:rsidR="00EC397E" w:rsidRDefault="00EC397E" w:rsidP="00EC397E">
      <w:pPr>
        <w:bidi/>
        <w:spacing w:before="240" w:after="120" w:line="216" w:lineRule="auto"/>
        <w:jc w:val="lowKashida"/>
        <w:rPr>
          <w:sz w:val="26"/>
          <w:szCs w:val="26"/>
          <w:u w:val="single"/>
          <w:lang w:bidi="ar-LB"/>
        </w:rPr>
      </w:pPr>
      <w:r>
        <w:rPr>
          <w:sz w:val="26"/>
          <w:szCs w:val="26"/>
          <w:u w:val="single"/>
          <w:rtl/>
          <w:lang w:val="en-US" w:bidi="ar-LB"/>
        </w:rPr>
        <w:t>مستوى صرف الأموال</w:t>
      </w:r>
    </w:p>
    <w:p w:rsidR="00EC397E" w:rsidRDefault="00EC397E" w:rsidP="00EC397E">
      <w:pPr>
        <w:bidi/>
        <w:spacing w:before="240" w:after="120" w:line="216" w:lineRule="auto"/>
        <w:jc w:val="lowKashida"/>
        <w:rPr>
          <w:sz w:val="26"/>
          <w:szCs w:val="26"/>
          <w:rtl/>
          <w:lang w:bidi="ar-LB"/>
        </w:rPr>
      </w:pPr>
      <w:r>
        <w:rPr>
          <w:sz w:val="26"/>
          <w:szCs w:val="26"/>
          <w:rtl/>
          <w:lang w:bidi="ar-LB"/>
        </w:rPr>
        <w:t>8-</w:t>
      </w:r>
      <w:r>
        <w:rPr>
          <w:sz w:val="26"/>
          <w:szCs w:val="26"/>
          <w:rtl/>
          <w:lang w:bidi="ar-LB"/>
        </w:rPr>
        <w:tab/>
        <w:t xml:space="preserve"> كما في آب/اغسطس 2020، من أصل مبلغ الـ 500 283 دولار أمريكي الموافق عليه حتى الآن (653 183 دولار أمريكي لليونيدو و 500 94 دولار أمريكي لحكومة ألمانيا</w:t>
      </w:r>
      <w:r>
        <w:rPr>
          <w:rStyle w:val="FootnoteReference"/>
          <w:sz w:val="26"/>
          <w:szCs w:val="26"/>
          <w:rtl/>
          <w:lang w:bidi="ar-LB"/>
        </w:rPr>
        <w:footnoteReference w:id="3"/>
      </w:r>
      <w:r>
        <w:rPr>
          <w:sz w:val="26"/>
          <w:szCs w:val="26"/>
          <w:rtl/>
          <w:lang w:bidi="ar-LB"/>
        </w:rPr>
        <w:t>)، تم صرف 153 278 دولار أمريكي على النحو المبين في الجدول 2. وسيتم صرف الرصيد البالغ 347 5 دولار أمريكي بحلول كانون الأول/ديسمبر 2020.</w:t>
      </w:r>
    </w:p>
    <w:p w:rsidR="00EC397E" w:rsidRDefault="00EC397E" w:rsidP="00EC397E">
      <w:pPr>
        <w:bidi/>
        <w:spacing w:before="240" w:after="120" w:line="216" w:lineRule="auto"/>
        <w:jc w:val="lowKashida"/>
        <w:rPr>
          <w:b/>
          <w:bCs/>
          <w:sz w:val="26"/>
          <w:szCs w:val="26"/>
          <w:rtl/>
          <w:lang w:bidi="ar-LB"/>
        </w:rPr>
      </w:pPr>
      <w:r>
        <w:rPr>
          <w:b/>
          <w:bCs/>
          <w:sz w:val="26"/>
          <w:szCs w:val="26"/>
          <w:rtl/>
          <w:lang w:val="en-US" w:bidi="ar-LB"/>
        </w:rPr>
        <w:lastRenderedPageBreak/>
        <w:t xml:space="preserve">الجدول 2: التقرير المالي عن المرحلة الأولى من </w:t>
      </w:r>
      <w:r>
        <w:rPr>
          <w:b/>
          <w:bCs/>
          <w:sz w:val="26"/>
          <w:szCs w:val="26"/>
          <w:rtl/>
          <w:lang w:bidi="ar-LB"/>
        </w:rPr>
        <w:t>خطة إدارة إزالة المواد الهيدروكلوروفلوروكربونية لدولة بوليفيا المتعددة القوميات (دولار أمريكي)</w:t>
      </w:r>
    </w:p>
    <w:tbl>
      <w:tblPr>
        <w:tblStyle w:val="TableGrid"/>
        <w:bidiVisual/>
        <w:tblW w:w="0" w:type="auto"/>
        <w:tblLook w:val="04A0" w:firstRow="1" w:lastRow="0" w:firstColumn="1" w:lastColumn="0" w:noHBand="0" w:noVBand="1"/>
      </w:tblPr>
      <w:tblGrid>
        <w:gridCol w:w="1558"/>
        <w:gridCol w:w="1558"/>
        <w:gridCol w:w="1558"/>
        <w:gridCol w:w="1558"/>
        <w:gridCol w:w="1559"/>
        <w:gridCol w:w="1559"/>
      </w:tblGrid>
      <w:tr w:rsidR="00170AF4" w:rsidTr="002C03EE">
        <w:tc>
          <w:tcPr>
            <w:tcW w:w="3116" w:type="dxa"/>
            <w:gridSpan w:val="2"/>
          </w:tcPr>
          <w:p w:rsidR="00170AF4" w:rsidRPr="00170AF4" w:rsidRDefault="00170AF4" w:rsidP="00EC397E">
            <w:pPr>
              <w:bidi/>
              <w:spacing w:after="120" w:line="216" w:lineRule="auto"/>
              <w:jc w:val="lowKashida"/>
              <w:rPr>
                <w:b/>
                <w:bCs/>
                <w:sz w:val="16"/>
                <w:szCs w:val="16"/>
                <w:rtl/>
                <w:lang w:bidi="ar-LB"/>
              </w:rPr>
            </w:pPr>
            <w:r>
              <w:rPr>
                <w:b/>
                <w:bCs/>
                <w:sz w:val="16"/>
                <w:szCs w:val="16"/>
                <w:rtl/>
                <w:lang w:bidi="ar-LB"/>
              </w:rPr>
              <w:t>الشريحة</w:t>
            </w:r>
          </w:p>
        </w:tc>
        <w:tc>
          <w:tcPr>
            <w:tcW w:w="1558" w:type="dxa"/>
          </w:tcPr>
          <w:p w:rsidR="00170AF4" w:rsidRPr="00170AF4" w:rsidRDefault="00170AF4" w:rsidP="00170AF4">
            <w:pPr>
              <w:bidi/>
              <w:spacing w:after="120" w:line="216" w:lineRule="auto"/>
              <w:jc w:val="center"/>
              <w:rPr>
                <w:b/>
                <w:bCs/>
                <w:sz w:val="16"/>
                <w:szCs w:val="16"/>
                <w:rtl/>
                <w:lang w:bidi="ar-LB"/>
              </w:rPr>
            </w:pPr>
            <w:r>
              <w:rPr>
                <w:b/>
                <w:bCs/>
                <w:sz w:val="16"/>
                <w:szCs w:val="16"/>
                <w:rtl/>
                <w:lang w:bidi="ar-LB"/>
              </w:rPr>
              <w:t>اليونيدو</w:t>
            </w:r>
          </w:p>
        </w:tc>
        <w:tc>
          <w:tcPr>
            <w:tcW w:w="1558" w:type="dxa"/>
          </w:tcPr>
          <w:p w:rsidR="00170AF4" w:rsidRPr="00170AF4" w:rsidRDefault="00170AF4" w:rsidP="00170AF4">
            <w:pPr>
              <w:bidi/>
              <w:spacing w:after="120" w:line="216" w:lineRule="auto"/>
              <w:jc w:val="center"/>
              <w:rPr>
                <w:b/>
                <w:bCs/>
                <w:sz w:val="16"/>
                <w:szCs w:val="16"/>
                <w:rtl/>
                <w:lang w:bidi="ar-LB"/>
              </w:rPr>
            </w:pPr>
            <w:r>
              <w:rPr>
                <w:b/>
                <w:bCs/>
                <w:sz w:val="16"/>
                <w:szCs w:val="16"/>
                <w:rtl/>
                <w:lang w:bidi="ar-LB"/>
              </w:rPr>
              <w:t>ألمانيا</w:t>
            </w:r>
          </w:p>
        </w:tc>
        <w:tc>
          <w:tcPr>
            <w:tcW w:w="1559" w:type="dxa"/>
          </w:tcPr>
          <w:p w:rsidR="00170AF4" w:rsidRPr="00170AF4" w:rsidRDefault="00170AF4" w:rsidP="00170AF4">
            <w:pPr>
              <w:bidi/>
              <w:spacing w:after="120" w:line="216" w:lineRule="auto"/>
              <w:jc w:val="center"/>
              <w:rPr>
                <w:b/>
                <w:bCs/>
                <w:sz w:val="16"/>
                <w:szCs w:val="16"/>
                <w:rtl/>
                <w:lang w:bidi="ar-LB"/>
              </w:rPr>
            </w:pPr>
            <w:r>
              <w:rPr>
                <w:b/>
                <w:bCs/>
                <w:sz w:val="16"/>
                <w:szCs w:val="16"/>
                <w:rtl/>
                <w:lang w:bidi="ar-LB"/>
              </w:rPr>
              <w:t>المجموع</w:t>
            </w:r>
          </w:p>
        </w:tc>
        <w:tc>
          <w:tcPr>
            <w:tcW w:w="1559" w:type="dxa"/>
          </w:tcPr>
          <w:p w:rsidR="00170AF4" w:rsidRPr="00A25302" w:rsidRDefault="00A25302" w:rsidP="00A25302">
            <w:pPr>
              <w:bidi/>
              <w:spacing w:after="120" w:line="216" w:lineRule="auto"/>
              <w:jc w:val="center"/>
              <w:rPr>
                <w:b/>
                <w:bCs/>
                <w:sz w:val="16"/>
                <w:szCs w:val="16"/>
                <w:rtl/>
                <w:lang w:bidi="ar-LB"/>
              </w:rPr>
            </w:pPr>
            <w:r>
              <w:rPr>
                <w:b/>
                <w:bCs/>
                <w:sz w:val="16"/>
                <w:szCs w:val="16"/>
                <w:rtl/>
                <w:lang w:bidi="ar-LB"/>
              </w:rPr>
              <w:t>نسبة الصرف (%)</w:t>
            </w:r>
          </w:p>
        </w:tc>
      </w:tr>
      <w:tr w:rsidR="00A25302" w:rsidTr="002C03EE">
        <w:tc>
          <w:tcPr>
            <w:tcW w:w="1558" w:type="dxa"/>
            <w:vMerge w:val="restart"/>
          </w:tcPr>
          <w:p w:rsidR="00A25302" w:rsidRPr="00170AF4" w:rsidRDefault="00A25302" w:rsidP="00A25302">
            <w:pPr>
              <w:bidi/>
              <w:spacing w:after="120" w:line="216" w:lineRule="auto"/>
              <w:jc w:val="lowKashida"/>
              <w:rPr>
                <w:b/>
                <w:bCs/>
                <w:sz w:val="16"/>
                <w:szCs w:val="16"/>
                <w:rtl/>
                <w:lang w:bidi="ar-LB"/>
              </w:rPr>
            </w:pPr>
            <w:r>
              <w:rPr>
                <w:b/>
                <w:bCs/>
                <w:sz w:val="16"/>
                <w:szCs w:val="16"/>
                <w:rtl/>
                <w:lang w:bidi="ar-LB"/>
              </w:rPr>
              <w:t>الشريحة الأولى</w:t>
            </w:r>
          </w:p>
        </w:tc>
        <w:tc>
          <w:tcPr>
            <w:tcW w:w="1558" w:type="dxa"/>
          </w:tcPr>
          <w:p w:rsidR="00A25302" w:rsidRDefault="00A25302" w:rsidP="00A25302">
            <w:pPr>
              <w:bidi/>
              <w:spacing w:after="120" w:line="216" w:lineRule="auto"/>
              <w:jc w:val="lowKashida"/>
              <w:rPr>
                <w:sz w:val="16"/>
                <w:szCs w:val="16"/>
                <w:rtl/>
                <w:lang w:bidi="ar-LB"/>
              </w:rPr>
            </w:pPr>
            <w:r>
              <w:rPr>
                <w:b/>
                <w:bCs/>
                <w:sz w:val="16"/>
                <w:szCs w:val="16"/>
                <w:rtl/>
                <w:lang w:bidi="ar-LB"/>
              </w:rPr>
              <w:t>الموافق عليه</w:t>
            </w:r>
          </w:p>
        </w:tc>
        <w:tc>
          <w:tcPr>
            <w:tcW w:w="1558" w:type="dxa"/>
            <w:vAlign w:val="center"/>
          </w:tcPr>
          <w:p w:rsidR="00A25302" w:rsidRPr="006333E6" w:rsidRDefault="00A25302" w:rsidP="00A25302">
            <w:pPr>
              <w:keepNext/>
              <w:keepLines/>
              <w:jc w:val="right"/>
              <w:rPr>
                <w:color w:val="000000"/>
                <w:sz w:val="20"/>
                <w:lang w:val="en-CA" w:eastAsia="en-CA" w:bidi="ar-LB"/>
              </w:rPr>
            </w:pPr>
            <w:r w:rsidRPr="006333E6">
              <w:rPr>
                <w:color w:val="000000"/>
                <w:sz w:val="20"/>
                <w:lang w:val="en-CA" w:eastAsia="en-CA" w:bidi="ar-LB"/>
              </w:rPr>
              <w:t>0</w:t>
            </w:r>
          </w:p>
        </w:tc>
        <w:tc>
          <w:tcPr>
            <w:tcW w:w="1558" w:type="dxa"/>
            <w:vAlign w:val="center"/>
          </w:tcPr>
          <w:p w:rsidR="00A25302" w:rsidRPr="006333E6" w:rsidRDefault="00A25302" w:rsidP="00A25302">
            <w:pPr>
              <w:keepNext/>
              <w:keepLines/>
              <w:jc w:val="right"/>
              <w:rPr>
                <w:color w:val="000000"/>
                <w:sz w:val="20"/>
                <w:lang w:val="en-CA" w:eastAsia="en-CA" w:bidi="ar-LB"/>
              </w:rPr>
            </w:pPr>
            <w:r w:rsidRPr="006333E6">
              <w:rPr>
                <w:color w:val="000000"/>
                <w:sz w:val="20"/>
                <w:lang w:val="en-CA" w:eastAsia="en-CA" w:bidi="ar-LB"/>
              </w:rPr>
              <w:t>94,500</w:t>
            </w:r>
          </w:p>
        </w:tc>
        <w:tc>
          <w:tcPr>
            <w:tcW w:w="1559" w:type="dxa"/>
            <w:vAlign w:val="center"/>
          </w:tcPr>
          <w:p w:rsidR="00A25302" w:rsidRPr="006333E6" w:rsidRDefault="00A25302" w:rsidP="00A25302">
            <w:pPr>
              <w:keepNext/>
              <w:keepLines/>
              <w:jc w:val="right"/>
              <w:rPr>
                <w:color w:val="000000"/>
                <w:sz w:val="20"/>
                <w:lang w:val="en-CA" w:eastAsia="en-CA" w:bidi="ar-LB"/>
              </w:rPr>
            </w:pPr>
            <w:r w:rsidRPr="006333E6">
              <w:rPr>
                <w:color w:val="000000"/>
                <w:sz w:val="20"/>
                <w:lang w:val="en-CA" w:eastAsia="en-CA" w:bidi="ar-LB"/>
              </w:rPr>
              <w:t>94,500</w:t>
            </w:r>
          </w:p>
        </w:tc>
        <w:tc>
          <w:tcPr>
            <w:tcW w:w="1559" w:type="dxa"/>
            <w:vMerge w:val="restart"/>
          </w:tcPr>
          <w:p w:rsidR="00A25302" w:rsidRDefault="00A25302" w:rsidP="00A25302">
            <w:pPr>
              <w:bidi/>
              <w:spacing w:after="120" w:line="216" w:lineRule="auto"/>
              <w:jc w:val="center"/>
              <w:rPr>
                <w:sz w:val="16"/>
                <w:szCs w:val="16"/>
                <w:rtl/>
                <w:lang w:bidi="ar-LB"/>
              </w:rPr>
            </w:pPr>
            <w:r w:rsidRPr="006333E6">
              <w:rPr>
                <w:color w:val="000000"/>
                <w:sz w:val="20"/>
                <w:lang w:val="en-CA" w:eastAsia="en-CA" w:bidi="ar-LB"/>
              </w:rPr>
              <w:t>100</w:t>
            </w:r>
          </w:p>
        </w:tc>
      </w:tr>
      <w:tr w:rsidR="00A25302" w:rsidTr="002C03EE">
        <w:tc>
          <w:tcPr>
            <w:tcW w:w="1558" w:type="dxa"/>
            <w:vMerge/>
          </w:tcPr>
          <w:p w:rsidR="00A25302" w:rsidRDefault="00A25302" w:rsidP="00A25302">
            <w:pPr>
              <w:bidi/>
              <w:spacing w:after="120" w:line="216" w:lineRule="auto"/>
              <w:jc w:val="lowKashida"/>
              <w:rPr>
                <w:sz w:val="16"/>
                <w:szCs w:val="16"/>
                <w:rtl/>
                <w:lang w:bidi="ar-LB"/>
              </w:rPr>
            </w:pPr>
          </w:p>
        </w:tc>
        <w:tc>
          <w:tcPr>
            <w:tcW w:w="1558" w:type="dxa"/>
          </w:tcPr>
          <w:p w:rsidR="00A25302" w:rsidRDefault="00A25302" w:rsidP="00A25302">
            <w:pPr>
              <w:bidi/>
              <w:spacing w:after="120" w:line="216" w:lineRule="auto"/>
              <w:jc w:val="lowKashida"/>
              <w:rPr>
                <w:sz w:val="16"/>
                <w:szCs w:val="16"/>
                <w:rtl/>
                <w:lang w:bidi="ar-LB"/>
              </w:rPr>
            </w:pPr>
            <w:r w:rsidRPr="00170AF4">
              <w:rPr>
                <w:b/>
                <w:bCs/>
                <w:sz w:val="16"/>
                <w:szCs w:val="16"/>
                <w:rtl/>
                <w:lang w:bidi="ar-LB"/>
              </w:rPr>
              <w:t>المنصرف</w:t>
            </w:r>
          </w:p>
        </w:tc>
        <w:tc>
          <w:tcPr>
            <w:tcW w:w="1558" w:type="dxa"/>
            <w:vAlign w:val="center"/>
          </w:tcPr>
          <w:p w:rsidR="00A25302" w:rsidRPr="006333E6" w:rsidRDefault="00A25302" w:rsidP="00A25302">
            <w:pPr>
              <w:keepNext/>
              <w:keepLines/>
              <w:jc w:val="right"/>
              <w:rPr>
                <w:color w:val="000000"/>
                <w:sz w:val="20"/>
                <w:lang w:val="en-CA" w:eastAsia="en-CA" w:bidi="ar-LB"/>
              </w:rPr>
            </w:pPr>
            <w:r w:rsidRPr="006333E6">
              <w:rPr>
                <w:color w:val="000000"/>
                <w:sz w:val="20"/>
                <w:lang w:val="en-CA" w:eastAsia="en-CA" w:bidi="ar-LB"/>
              </w:rPr>
              <w:t>0</w:t>
            </w:r>
          </w:p>
        </w:tc>
        <w:tc>
          <w:tcPr>
            <w:tcW w:w="1558" w:type="dxa"/>
            <w:vAlign w:val="center"/>
          </w:tcPr>
          <w:p w:rsidR="00A25302" w:rsidRPr="006333E6" w:rsidRDefault="00A25302" w:rsidP="00A25302">
            <w:pPr>
              <w:keepNext/>
              <w:keepLines/>
              <w:jc w:val="right"/>
              <w:rPr>
                <w:color w:val="000000"/>
                <w:sz w:val="20"/>
                <w:lang w:val="en-CA" w:eastAsia="en-CA" w:bidi="ar-LB"/>
              </w:rPr>
            </w:pPr>
            <w:r w:rsidRPr="006333E6">
              <w:rPr>
                <w:color w:val="000000"/>
                <w:sz w:val="20"/>
                <w:lang w:val="en-CA" w:eastAsia="en-CA" w:bidi="ar-LB"/>
              </w:rPr>
              <w:t>94,500</w:t>
            </w:r>
          </w:p>
        </w:tc>
        <w:tc>
          <w:tcPr>
            <w:tcW w:w="1559" w:type="dxa"/>
            <w:vAlign w:val="center"/>
          </w:tcPr>
          <w:p w:rsidR="00A25302" w:rsidRPr="006333E6" w:rsidRDefault="00A25302" w:rsidP="00A25302">
            <w:pPr>
              <w:keepNext/>
              <w:keepLines/>
              <w:jc w:val="right"/>
              <w:rPr>
                <w:color w:val="000000"/>
                <w:sz w:val="20"/>
                <w:lang w:val="en-CA" w:eastAsia="en-CA" w:bidi="ar-LB"/>
              </w:rPr>
            </w:pPr>
            <w:r w:rsidRPr="006333E6">
              <w:rPr>
                <w:color w:val="000000"/>
                <w:sz w:val="20"/>
                <w:lang w:val="en-CA" w:eastAsia="en-CA" w:bidi="ar-LB"/>
              </w:rPr>
              <w:t>94,500</w:t>
            </w:r>
          </w:p>
        </w:tc>
        <w:tc>
          <w:tcPr>
            <w:tcW w:w="1559" w:type="dxa"/>
            <w:vMerge/>
          </w:tcPr>
          <w:p w:rsidR="00A25302" w:rsidRDefault="00A25302" w:rsidP="00A25302">
            <w:pPr>
              <w:bidi/>
              <w:spacing w:after="120" w:line="216" w:lineRule="auto"/>
              <w:jc w:val="lowKashida"/>
              <w:rPr>
                <w:sz w:val="16"/>
                <w:szCs w:val="16"/>
                <w:rtl/>
                <w:lang w:bidi="ar-LB"/>
              </w:rPr>
            </w:pPr>
          </w:p>
        </w:tc>
      </w:tr>
      <w:tr w:rsidR="00A25302" w:rsidTr="002C03EE">
        <w:tc>
          <w:tcPr>
            <w:tcW w:w="1558" w:type="dxa"/>
            <w:vMerge w:val="restart"/>
          </w:tcPr>
          <w:p w:rsidR="00A25302" w:rsidRPr="00170AF4" w:rsidRDefault="00A25302" w:rsidP="00A25302">
            <w:pPr>
              <w:bidi/>
              <w:spacing w:after="120" w:line="216" w:lineRule="auto"/>
              <w:jc w:val="lowKashida"/>
              <w:rPr>
                <w:b/>
                <w:bCs/>
                <w:sz w:val="16"/>
                <w:szCs w:val="16"/>
                <w:rtl/>
                <w:lang w:bidi="ar-LB"/>
              </w:rPr>
            </w:pPr>
            <w:r>
              <w:rPr>
                <w:b/>
                <w:bCs/>
                <w:sz w:val="16"/>
                <w:szCs w:val="16"/>
                <w:rtl/>
                <w:lang w:bidi="ar-LB"/>
              </w:rPr>
              <w:t>الشريحة الثانية *</w:t>
            </w:r>
          </w:p>
        </w:tc>
        <w:tc>
          <w:tcPr>
            <w:tcW w:w="1558" w:type="dxa"/>
          </w:tcPr>
          <w:p w:rsidR="00A25302" w:rsidRDefault="00A25302" w:rsidP="00A25302">
            <w:pPr>
              <w:bidi/>
              <w:spacing w:after="120" w:line="216" w:lineRule="auto"/>
              <w:jc w:val="lowKashida"/>
              <w:rPr>
                <w:sz w:val="16"/>
                <w:szCs w:val="16"/>
                <w:rtl/>
                <w:lang w:bidi="ar-LB"/>
              </w:rPr>
            </w:pPr>
            <w:r>
              <w:rPr>
                <w:b/>
                <w:bCs/>
                <w:sz w:val="16"/>
                <w:szCs w:val="16"/>
                <w:rtl/>
                <w:lang w:bidi="ar-LB"/>
              </w:rPr>
              <w:t>الموافق عليه</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94,500</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94,500</w:t>
            </w:r>
          </w:p>
        </w:tc>
        <w:tc>
          <w:tcPr>
            <w:tcW w:w="1559" w:type="dxa"/>
            <w:vMerge w:val="restart"/>
          </w:tcPr>
          <w:p w:rsidR="00A25302" w:rsidRDefault="00A25302" w:rsidP="00A25302">
            <w:pPr>
              <w:bidi/>
              <w:spacing w:after="120" w:line="216" w:lineRule="auto"/>
              <w:jc w:val="center"/>
              <w:rPr>
                <w:sz w:val="16"/>
                <w:szCs w:val="16"/>
                <w:rtl/>
                <w:lang w:bidi="ar-LB"/>
              </w:rPr>
            </w:pPr>
            <w:r>
              <w:rPr>
                <w:sz w:val="16"/>
                <w:szCs w:val="16"/>
                <w:rtl/>
                <w:lang w:bidi="ar-LB"/>
              </w:rPr>
              <w:t>100</w:t>
            </w:r>
          </w:p>
        </w:tc>
      </w:tr>
      <w:tr w:rsidR="00A25302" w:rsidTr="002C03EE">
        <w:tc>
          <w:tcPr>
            <w:tcW w:w="1558" w:type="dxa"/>
            <w:vMerge/>
          </w:tcPr>
          <w:p w:rsidR="00A25302" w:rsidRDefault="00A25302" w:rsidP="00A25302">
            <w:pPr>
              <w:bidi/>
              <w:spacing w:after="120" w:line="216" w:lineRule="auto"/>
              <w:jc w:val="lowKashida"/>
              <w:rPr>
                <w:sz w:val="16"/>
                <w:szCs w:val="16"/>
                <w:rtl/>
                <w:lang w:bidi="ar-LB"/>
              </w:rPr>
            </w:pPr>
          </w:p>
        </w:tc>
        <w:tc>
          <w:tcPr>
            <w:tcW w:w="1558" w:type="dxa"/>
          </w:tcPr>
          <w:p w:rsidR="00A25302" w:rsidRDefault="00A25302" w:rsidP="00A25302">
            <w:pPr>
              <w:bidi/>
              <w:spacing w:after="120" w:line="216" w:lineRule="auto"/>
              <w:jc w:val="lowKashida"/>
              <w:rPr>
                <w:sz w:val="16"/>
                <w:szCs w:val="16"/>
                <w:rtl/>
                <w:lang w:bidi="ar-LB"/>
              </w:rPr>
            </w:pPr>
            <w:r w:rsidRPr="00170AF4">
              <w:rPr>
                <w:b/>
                <w:bCs/>
                <w:sz w:val="16"/>
                <w:szCs w:val="16"/>
                <w:rtl/>
                <w:lang w:bidi="ar-LB"/>
              </w:rPr>
              <w:t>المنصرف</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94,500</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94,500</w:t>
            </w:r>
          </w:p>
        </w:tc>
        <w:tc>
          <w:tcPr>
            <w:tcW w:w="1559" w:type="dxa"/>
            <w:vMerge/>
          </w:tcPr>
          <w:p w:rsidR="00A25302" w:rsidRDefault="00A25302" w:rsidP="00A25302">
            <w:pPr>
              <w:bidi/>
              <w:spacing w:after="120" w:line="216" w:lineRule="auto"/>
              <w:jc w:val="lowKashida"/>
              <w:rPr>
                <w:sz w:val="16"/>
                <w:szCs w:val="16"/>
                <w:rtl/>
                <w:lang w:bidi="ar-LB"/>
              </w:rPr>
            </w:pPr>
          </w:p>
        </w:tc>
      </w:tr>
      <w:tr w:rsidR="00A25302" w:rsidTr="002C03EE">
        <w:tc>
          <w:tcPr>
            <w:tcW w:w="1558" w:type="dxa"/>
            <w:vMerge w:val="restart"/>
          </w:tcPr>
          <w:p w:rsidR="00A25302" w:rsidRPr="00170AF4" w:rsidRDefault="00A25302" w:rsidP="00A25302">
            <w:pPr>
              <w:bidi/>
              <w:spacing w:after="120" w:line="216" w:lineRule="auto"/>
              <w:jc w:val="lowKashida"/>
              <w:rPr>
                <w:b/>
                <w:bCs/>
                <w:sz w:val="16"/>
                <w:szCs w:val="16"/>
                <w:rtl/>
                <w:lang w:bidi="ar-LB"/>
              </w:rPr>
            </w:pPr>
            <w:r>
              <w:rPr>
                <w:b/>
                <w:bCs/>
                <w:sz w:val="16"/>
                <w:szCs w:val="16"/>
                <w:rtl/>
                <w:lang w:bidi="ar-LB"/>
              </w:rPr>
              <w:t>الشريحة الثالثة **</w:t>
            </w:r>
          </w:p>
        </w:tc>
        <w:tc>
          <w:tcPr>
            <w:tcW w:w="1558" w:type="dxa"/>
          </w:tcPr>
          <w:p w:rsidR="00A25302" w:rsidRDefault="00A25302" w:rsidP="00A25302">
            <w:pPr>
              <w:bidi/>
              <w:spacing w:after="120" w:line="216" w:lineRule="auto"/>
              <w:jc w:val="lowKashida"/>
              <w:rPr>
                <w:sz w:val="16"/>
                <w:szCs w:val="16"/>
                <w:rtl/>
                <w:lang w:bidi="ar-LB"/>
              </w:rPr>
            </w:pPr>
            <w:r>
              <w:rPr>
                <w:b/>
                <w:bCs/>
                <w:sz w:val="16"/>
                <w:szCs w:val="16"/>
                <w:rtl/>
                <w:lang w:bidi="ar-LB"/>
              </w:rPr>
              <w:t>الموافق عليه</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64,500</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64,500</w:t>
            </w:r>
          </w:p>
        </w:tc>
        <w:tc>
          <w:tcPr>
            <w:tcW w:w="1559" w:type="dxa"/>
            <w:vMerge w:val="restart"/>
          </w:tcPr>
          <w:p w:rsidR="00A25302" w:rsidRDefault="00A25302" w:rsidP="00A25302">
            <w:pPr>
              <w:bidi/>
              <w:spacing w:after="120" w:line="216" w:lineRule="auto"/>
              <w:jc w:val="center"/>
              <w:rPr>
                <w:sz w:val="16"/>
                <w:szCs w:val="16"/>
                <w:rtl/>
                <w:lang w:bidi="ar-LB"/>
              </w:rPr>
            </w:pPr>
            <w:r>
              <w:rPr>
                <w:sz w:val="16"/>
                <w:szCs w:val="16"/>
                <w:rtl/>
                <w:lang w:bidi="ar-LB"/>
              </w:rPr>
              <w:t>100</w:t>
            </w:r>
          </w:p>
        </w:tc>
      </w:tr>
      <w:tr w:rsidR="00A25302" w:rsidTr="002C03EE">
        <w:tc>
          <w:tcPr>
            <w:tcW w:w="1558" w:type="dxa"/>
            <w:vMerge/>
          </w:tcPr>
          <w:p w:rsidR="00A25302" w:rsidRDefault="00A25302" w:rsidP="00A25302">
            <w:pPr>
              <w:bidi/>
              <w:spacing w:after="120" w:line="216" w:lineRule="auto"/>
              <w:jc w:val="lowKashida"/>
              <w:rPr>
                <w:sz w:val="16"/>
                <w:szCs w:val="16"/>
                <w:rtl/>
                <w:lang w:bidi="ar-LB"/>
              </w:rPr>
            </w:pPr>
          </w:p>
        </w:tc>
        <w:tc>
          <w:tcPr>
            <w:tcW w:w="1558" w:type="dxa"/>
          </w:tcPr>
          <w:p w:rsidR="00A25302" w:rsidRDefault="00A25302" w:rsidP="00A25302">
            <w:pPr>
              <w:bidi/>
              <w:spacing w:after="120" w:line="216" w:lineRule="auto"/>
              <w:jc w:val="lowKashida"/>
              <w:rPr>
                <w:sz w:val="16"/>
                <w:szCs w:val="16"/>
                <w:rtl/>
                <w:lang w:bidi="ar-LB"/>
              </w:rPr>
            </w:pPr>
            <w:r w:rsidRPr="00170AF4">
              <w:rPr>
                <w:b/>
                <w:bCs/>
                <w:sz w:val="16"/>
                <w:szCs w:val="16"/>
                <w:rtl/>
                <w:lang w:bidi="ar-LB"/>
              </w:rPr>
              <w:t>المنصرف</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64,500</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64,500</w:t>
            </w:r>
          </w:p>
        </w:tc>
        <w:tc>
          <w:tcPr>
            <w:tcW w:w="1559" w:type="dxa"/>
            <w:vMerge/>
          </w:tcPr>
          <w:p w:rsidR="00A25302" w:rsidRDefault="00A25302" w:rsidP="00A25302">
            <w:pPr>
              <w:bidi/>
              <w:spacing w:after="120" w:line="216" w:lineRule="auto"/>
              <w:jc w:val="lowKashida"/>
              <w:rPr>
                <w:sz w:val="16"/>
                <w:szCs w:val="16"/>
                <w:rtl/>
                <w:lang w:bidi="ar-LB"/>
              </w:rPr>
            </w:pPr>
          </w:p>
        </w:tc>
      </w:tr>
      <w:tr w:rsidR="00A25302" w:rsidTr="002C03EE">
        <w:tc>
          <w:tcPr>
            <w:tcW w:w="1558" w:type="dxa"/>
            <w:vMerge w:val="restart"/>
          </w:tcPr>
          <w:p w:rsidR="00A25302" w:rsidRPr="00170AF4" w:rsidRDefault="00A25302" w:rsidP="00A25302">
            <w:pPr>
              <w:bidi/>
              <w:spacing w:after="120" w:line="216" w:lineRule="auto"/>
              <w:jc w:val="lowKashida"/>
              <w:rPr>
                <w:b/>
                <w:bCs/>
                <w:sz w:val="16"/>
                <w:szCs w:val="16"/>
                <w:rtl/>
                <w:lang w:bidi="ar-LB"/>
              </w:rPr>
            </w:pPr>
            <w:r>
              <w:rPr>
                <w:b/>
                <w:bCs/>
                <w:sz w:val="16"/>
                <w:szCs w:val="16"/>
                <w:rtl/>
                <w:lang w:bidi="ar-LB"/>
              </w:rPr>
              <w:t>الشريحة الرابعة</w:t>
            </w:r>
          </w:p>
        </w:tc>
        <w:tc>
          <w:tcPr>
            <w:tcW w:w="1558" w:type="dxa"/>
          </w:tcPr>
          <w:p w:rsidR="00A25302" w:rsidRDefault="00A25302" w:rsidP="00A25302">
            <w:pPr>
              <w:bidi/>
              <w:spacing w:after="120" w:line="216" w:lineRule="auto"/>
              <w:jc w:val="lowKashida"/>
              <w:rPr>
                <w:sz w:val="16"/>
                <w:szCs w:val="16"/>
                <w:rtl/>
                <w:lang w:bidi="ar-LB"/>
              </w:rPr>
            </w:pPr>
            <w:r>
              <w:rPr>
                <w:b/>
                <w:bCs/>
                <w:sz w:val="16"/>
                <w:szCs w:val="16"/>
                <w:rtl/>
                <w:lang w:bidi="ar-LB"/>
              </w:rPr>
              <w:t>الموافق عليه</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30,000</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30,000</w:t>
            </w:r>
          </w:p>
        </w:tc>
        <w:tc>
          <w:tcPr>
            <w:tcW w:w="1559" w:type="dxa"/>
            <w:vMerge w:val="restart"/>
          </w:tcPr>
          <w:p w:rsidR="00A25302" w:rsidRDefault="00A25302" w:rsidP="00A25302">
            <w:pPr>
              <w:bidi/>
              <w:spacing w:after="120" w:line="216" w:lineRule="auto"/>
              <w:jc w:val="center"/>
              <w:rPr>
                <w:sz w:val="16"/>
                <w:szCs w:val="16"/>
                <w:rtl/>
                <w:lang w:bidi="ar-LB"/>
              </w:rPr>
            </w:pPr>
            <w:r>
              <w:rPr>
                <w:sz w:val="16"/>
                <w:szCs w:val="16"/>
                <w:rtl/>
                <w:lang w:bidi="ar-LB"/>
              </w:rPr>
              <w:t>82</w:t>
            </w:r>
          </w:p>
        </w:tc>
      </w:tr>
      <w:tr w:rsidR="00A25302" w:rsidTr="002C03EE">
        <w:tc>
          <w:tcPr>
            <w:tcW w:w="1558" w:type="dxa"/>
            <w:vMerge/>
          </w:tcPr>
          <w:p w:rsidR="00A25302" w:rsidRDefault="00A25302" w:rsidP="00A25302">
            <w:pPr>
              <w:bidi/>
              <w:spacing w:after="120" w:line="216" w:lineRule="auto"/>
              <w:jc w:val="lowKashida"/>
              <w:rPr>
                <w:sz w:val="16"/>
                <w:szCs w:val="16"/>
                <w:rtl/>
                <w:lang w:bidi="ar-LB"/>
              </w:rPr>
            </w:pPr>
          </w:p>
        </w:tc>
        <w:tc>
          <w:tcPr>
            <w:tcW w:w="1558" w:type="dxa"/>
          </w:tcPr>
          <w:p w:rsidR="00A25302" w:rsidRDefault="00A25302" w:rsidP="00A25302">
            <w:pPr>
              <w:bidi/>
              <w:spacing w:after="120" w:line="216" w:lineRule="auto"/>
              <w:jc w:val="lowKashida"/>
              <w:rPr>
                <w:sz w:val="16"/>
                <w:szCs w:val="16"/>
                <w:rtl/>
                <w:lang w:bidi="ar-LB"/>
              </w:rPr>
            </w:pPr>
            <w:r w:rsidRPr="00170AF4">
              <w:rPr>
                <w:b/>
                <w:bCs/>
                <w:sz w:val="16"/>
                <w:szCs w:val="16"/>
                <w:rtl/>
                <w:lang w:bidi="ar-LB"/>
              </w:rPr>
              <w:t>المنصرف</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24,653</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24,653</w:t>
            </w:r>
          </w:p>
        </w:tc>
        <w:tc>
          <w:tcPr>
            <w:tcW w:w="1559" w:type="dxa"/>
            <w:vMerge/>
          </w:tcPr>
          <w:p w:rsidR="00A25302" w:rsidRDefault="00A25302" w:rsidP="00A25302">
            <w:pPr>
              <w:bidi/>
              <w:spacing w:after="120" w:line="216" w:lineRule="auto"/>
              <w:jc w:val="lowKashida"/>
              <w:rPr>
                <w:sz w:val="16"/>
                <w:szCs w:val="16"/>
                <w:rtl/>
                <w:lang w:bidi="ar-LB"/>
              </w:rPr>
            </w:pPr>
          </w:p>
        </w:tc>
      </w:tr>
      <w:tr w:rsidR="00A25302" w:rsidTr="002C03EE">
        <w:tc>
          <w:tcPr>
            <w:tcW w:w="1558" w:type="dxa"/>
            <w:vMerge w:val="restart"/>
          </w:tcPr>
          <w:p w:rsidR="00A25302" w:rsidRPr="00A25302" w:rsidRDefault="00A25302" w:rsidP="00A25302">
            <w:pPr>
              <w:bidi/>
              <w:spacing w:after="120" w:line="216" w:lineRule="auto"/>
              <w:jc w:val="lowKashida"/>
              <w:rPr>
                <w:b/>
                <w:bCs/>
                <w:sz w:val="16"/>
                <w:szCs w:val="16"/>
                <w:rtl/>
                <w:lang w:bidi="ar-LB"/>
              </w:rPr>
            </w:pPr>
            <w:r>
              <w:rPr>
                <w:b/>
                <w:bCs/>
                <w:sz w:val="16"/>
                <w:szCs w:val="16"/>
                <w:rtl/>
                <w:lang w:bidi="ar-LB"/>
              </w:rPr>
              <w:t>المجموع</w:t>
            </w:r>
          </w:p>
        </w:tc>
        <w:tc>
          <w:tcPr>
            <w:tcW w:w="1558" w:type="dxa"/>
          </w:tcPr>
          <w:p w:rsidR="00A25302" w:rsidRDefault="00A25302" w:rsidP="00A25302">
            <w:pPr>
              <w:bidi/>
              <w:spacing w:after="120" w:line="216" w:lineRule="auto"/>
              <w:jc w:val="lowKashida"/>
              <w:rPr>
                <w:sz w:val="16"/>
                <w:szCs w:val="16"/>
                <w:rtl/>
                <w:lang w:bidi="ar-LB"/>
              </w:rPr>
            </w:pPr>
            <w:r>
              <w:rPr>
                <w:b/>
                <w:bCs/>
                <w:sz w:val="16"/>
                <w:szCs w:val="16"/>
                <w:rtl/>
                <w:lang w:bidi="ar-LB"/>
              </w:rPr>
              <w:t>الموافق عليه</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189,000</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94,500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283,500</w:t>
            </w:r>
          </w:p>
        </w:tc>
        <w:tc>
          <w:tcPr>
            <w:tcW w:w="1559" w:type="dxa"/>
            <w:vMerge w:val="restart"/>
          </w:tcPr>
          <w:p w:rsidR="00A25302" w:rsidRDefault="00A25302" w:rsidP="00A25302">
            <w:pPr>
              <w:bidi/>
              <w:spacing w:after="120" w:line="216" w:lineRule="auto"/>
              <w:jc w:val="center"/>
              <w:rPr>
                <w:sz w:val="16"/>
                <w:szCs w:val="16"/>
                <w:rtl/>
                <w:lang w:bidi="ar-LB"/>
              </w:rPr>
            </w:pPr>
            <w:r>
              <w:rPr>
                <w:sz w:val="16"/>
                <w:szCs w:val="16"/>
                <w:rtl/>
                <w:lang w:bidi="ar-LB"/>
              </w:rPr>
              <w:t>98</w:t>
            </w:r>
          </w:p>
        </w:tc>
      </w:tr>
      <w:tr w:rsidR="00A25302" w:rsidTr="002C03EE">
        <w:tc>
          <w:tcPr>
            <w:tcW w:w="1558" w:type="dxa"/>
            <w:vMerge/>
          </w:tcPr>
          <w:p w:rsidR="00A25302" w:rsidRDefault="00A25302" w:rsidP="00A25302">
            <w:pPr>
              <w:bidi/>
              <w:spacing w:after="120" w:line="216" w:lineRule="auto"/>
              <w:jc w:val="lowKashida"/>
              <w:rPr>
                <w:sz w:val="16"/>
                <w:szCs w:val="16"/>
                <w:rtl/>
                <w:lang w:bidi="ar-LB"/>
              </w:rPr>
            </w:pPr>
          </w:p>
        </w:tc>
        <w:tc>
          <w:tcPr>
            <w:tcW w:w="1558" w:type="dxa"/>
          </w:tcPr>
          <w:p w:rsidR="00A25302" w:rsidRDefault="00A25302" w:rsidP="00A25302">
            <w:pPr>
              <w:bidi/>
              <w:spacing w:after="120" w:line="216" w:lineRule="auto"/>
              <w:jc w:val="lowKashida"/>
              <w:rPr>
                <w:sz w:val="16"/>
                <w:szCs w:val="16"/>
                <w:rtl/>
                <w:lang w:bidi="ar-LB"/>
              </w:rPr>
            </w:pPr>
            <w:r w:rsidRPr="00170AF4">
              <w:rPr>
                <w:b/>
                <w:bCs/>
                <w:sz w:val="16"/>
                <w:szCs w:val="16"/>
                <w:rtl/>
                <w:lang w:bidi="ar-LB"/>
              </w:rPr>
              <w:t>المنصرف</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183,653</w:t>
            </w:r>
          </w:p>
        </w:tc>
        <w:tc>
          <w:tcPr>
            <w:tcW w:w="1558"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94,500</w:t>
            </w:r>
          </w:p>
        </w:tc>
        <w:tc>
          <w:tcPr>
            <w:tcW w:w="1559" w:type="dxa"/>
            <w:vAlign w:val="center"/>
          </w:tcPr>
          <w:p w:rsidR="00A25302" w:rsidRPr="006333E6" w:rsidRDefault="00A25302" w:rsidP="00A25302">
            <w:pPr>
              <w:jc w:val="right"/>
              <w:rPr>
                <w:color w:val="000000"/>
                <w:sz w:val="20"/>
                <w:lang w:val="en-CA" w:eastAsia="en-CA" w:bidi="ar-LB"/>
              </w:rPr>
            </w:pPr>
            <w:r w:rsidRPr="006333E6">
              <w:rPr>
                <w:color w:val="000000"/>
                <w:sz w:val="20"/>
                <w:lang w:val="en-CA" w:eastAsia="en-CA" w:bidi="ar-LB"/>
              </w:rPr>
              <w:t>278,153</w:t>
            </w:r>
          </w:p>
        </w:tc>
        <w:tc>
          <w:tcPr>
            <w:tcW w:w="1559" w:type="dxa"/>
            <w:vMerge/>
          </w:tcPr>
          <w:p w:rsidR="00A25302" w:rsidRDefault="00A25302" w:rsidP="00A25302">
            <w:pPr>
              <w:bidi/>
              <w:spacing w:after="120" w:line="216" w:lineRule="auto"/>
              <w:jc w:val="lowKashida"/>
              <w:rPr>
                <w:sz w:val="16"/>
                <w:szCs w:val="16"/>
                <w:rtl/>
                <w:lang w:bidi="ar-LB"/>
              </w:rPr>
            </w:pPr>
          </w:p>
        </w:tc>
      </w:tr>
    </w:tbl>
    <w:p w:rsidR="00EC397E" w:rsidRDefault="00D47250" w:rsidP="00EC397E">
      <w:pPr>
        <w:bidi/>
        <w:spacing w:after="120" w:line="216" w:lineRule="auto"/>
        <w:jc w:val="lowKashida"/>
        <w:rPr>
          <w:sz w:val="16"/>
          <w:szCs w:val="16"/>
          <w:rtl/>
          <w:lang w:bidi="ar-LB"/>
        </w:rPr>
      </w:pPr>
      <w:r>
        <w:rPr>
          <w:sz w:val="16"/>
          <w:szCs w:val="16"/>
          <w:rtl/>
          <w:lang w:bidi="ar-LB"/>
        </w:rPr>
        <w:t>* بما في ذلك مبلغ 156 د.أ. قمنا بإرجاعه إلى الصندوق المتعدد الأطراف في أيار/مايو 2018.</w:t>
      </w:r>
    </w:p>
    <w:p w:rsidR="00D47250" w:rsidRDefault="00D47250" w:rsidP="00D47250">
      <w:pPr>
        <w:bidi/>
        <w:spacing w:after="120" w:line="216" w:lineRule="auto"/>
        <w:jc w:val="lowKashida"/>
        <w:rPr>
          <w:sz w:val="16"/>
          <w:szCs w:val="16"/>
          <w:lang w:bidi="ar-LB"/>
        </w:rPr>
      </w:pPr>
      <w:r>
        <w:rPr>
          <w:sz w:val="16"/>
          <w:szCs w:val="16"/>
          <w:rtl/>
          <w:lang w:bidi="ar-LB"/>
        </w:rPr>
        <w:t>** بما في ذلك مبلغ 296 د.أ. قمنا بإرجاعه إلى الصندوق المتعدد الأطراف في الاجتماع الخامس والثمانين.</w:t>
      </w:r>
    </w:p>
    <w:p w:rsidR="00D47250" w:rsidRDefault="00D47250" w:rsidP="00D47250">
      <w:pPr>
        <w:bidi/>
        <w:spacing w:before="240" w:after="120" w:line="216" w:lineRule="auto"/>
        <w:jc w:val="lowKashida"/>
        <w:rPr>
          <w:sz w:val="26"/>
          <w:szCs w:val="26"/>
          <w:lang w:bidi="ar-LB"/>
        </w:rPr>
      </w:pPr>
      <w:r>
        <w:rPr>
          <w:sz w:val="26"/>
          <w:szCs w:val="26"/>
          <w:u w:val="single"/>
          <w:rtl/>
          <w:lang w:bidi="ar-LB"/>
        </w:rPr>
        <w:t>خطة تنفيذ الشريحة الخامسة والنهائية من خطة إدارة إزالة المواد الهيدروكلوروفلوروكربونية</w:t>
      </w:r>
    </w:p>
    <w:p w:rsidR="00D47250" w:rsidRDefault="00D47250" w:rsidP="00D47250">
      <w:pPr>
        <w:bidi/>
        <w:spacing w:before="240" w:after="120" w:line="216" w:lineRule="auto"/>
        <w:jc w:val="lowKashida"/>
        <w:rPr>
          <w:sz w:val="26"/>
          <w:szCs w:val="26"/>
          <w:rtl/>
          <w:lang w:val="en-US" w:bidi="ar-LB"/>
        </w:rPr>
      </w:pPr>
      <w:r>
        <w:rPr>
          <w:sz w:val="26"/>
          <w:szCs w:val="26"/>
          <w:rtl/>
          <w:lang w:bidi="ar-LB"/>
        </w:rPr>
        <w:t>9-</w:t>
      </w:r>
      <w:r>
        <w:rPr>
          <w:sz w:val="26"/>
          <w:szCs w:val="26"/>
          <w:rtl/>
          <w:lang w:bidi="ar-LB"/>
        </w:rPr>
        <w:tab/>
        <w:t>سيتم تنفيذ الأنشطة التالية بحلول ديسمبر/كانون الأول 2021:</w:t>
      </w:r>
    </w:p>
    <w:p w:rsidR="00D47250" w:rsidRPr="00D468C6" w:rsidRDefault="00D47250" w:rsidP="00D47250">
      <w:pPr>
        <w:pStyle w:val="ListParagraph"/>
        <w:numPr>
          <w:ilvl w:val="0"/>
          <w:numId w:val="25"/>
        </w:numPr>
        <w:bidi/>
        <w:spacing w:before="240" w:after="120" w:line="216" w:lineRule="auto"/>
        <w:jc w:val="lowKashida"/>
        <w:rPr>
          <w:sz w:val="26"/>
          <w:szCs w:val="26"/>
          <w:rtl/>
          <w:lang w:bidi="ar-LB"/>
        </w:rPr>
      </w:pPr>
      <w:r w:rsidRPr="00D47250">
        <w:rPr>
          <w:sz w:val="26"/>
          <w:szCs w:val="26"/>
          <w:rtl/>
          <w:lang w:val="en-US" w:bidi="ar-LB"/>
        </w:rPr>
        <w:t xml:space="preserve">برنامج تدريب في معهد التدريب الذي تم تحديده حديثًا </w:t>
      </w:r>
      <w:proofErr w:type="spellStart"/>
      <w:r w:rsidRPr="00D47250">
        <w:rPr>
          <w:sz w:val="26"/>
          <w:szCs w:val="26"/>
          <w:lang w:val="en-US" w:bidi="ar-LB"/>
        </w:rPr>
        <w:t>Escuela</w:t>
      </w:r>
      <w:proofErr w:type="spellEnd"/>
      <w:r w:rsidRPr="00D47250">
        <w:rPr>
          <w:sz w:val="26"/>
          <w:szCs w:val="26"/>
          <w:lang w:val="en-US" w:bidi="ar-LB"/>
        </w:rPr>
        <w:t xml:space="preserve"> Industrial </w:t>
      </w:r>
      <w:proofErr w:type="spellStart"/>
      <w:r w:rsidRPr="00D47250">
        <w:rPr>
          <w:sz w:val="26"/>
          <w:szCs w:val="26"/>
          <w:lang w:val="en-US" w:bidi="ar-LB"/>
        </w:rPr>
        <w:t>Técnica</w:t>
      </w:r>
      <w:proofErr w:type="spellEnd"/>
      <w:r w:rsidRPr="00D47250">
        <w:rPr>
          <w:sz w:val="26"/>
          <w:szCs w:val="26"/>
          <w:lang w:val="en-US" w:bidi="ar-LB"/>
        </w:rPr>
        <w:t xml:space="preserve"> Pedro Domingo Murillo</w:t>
      </w:r>
      <w:r w:rsidRPr="00D47250">
        <w:rPr>
          <w:sz w:val="26"/>
          <w:szCs w:val="26"/>
          <w:rtl/>
          <w:lang w:val="en-US" w:bidi="ar-LB"/>
        </w:rPr>
        <w:t xml:space="preserve"> </w:t>
      </w:r>
      <w:r>
        <w:rPr>
          <w:sz w:val="26"/>
          <w:szCs w:val="26"/>
          <w:rtl/>
          <w:lang w:val="en-US" w:bidi="ar-LB"/>
        </w:rPr>
        <w:t>لحوالي</w:t>
      </w:r>
      <w:r w:rsidRPr="00D47250">
        <w:rPr>
          <w:sz w:val="26"/>
          <w:szCs w:val="26"/>
          <w:rtl/>
          <w:lang w:val="en-US" w:bidi="ar-LB"/>
        </w:rPr>
        <w:t xml:space="preserve"> 40 </w:t>
      </w:r>
      <w:r>
        <w:rPr>
          <w:sz w:val="26"/>
          <w:szCs w:val="26"/>
          <w:rtl/>
          <w:lang w:val="en-US" w:bidi="ar-LB"/>
        </w:rPr>
        <w:t>فنياً</w:t>
      </w:r>
      <w:r w:rsidRPr="00D47250">
        <w:rPr>
          <w:sz w:val="26"/>
          <w:szCs w:val="26"/>
          <w:rtl/>
          <w:lang w:val="en-US" w:bidi="ar-LB"/>
        </w:rPr>
        <w:t xml:space="preserve"> </w:t>
      </w:r>
      <w:r>
        <w:rPr>
          <w:sz w:val="26"/>
          <w:szCs w:val="26"/>
          <w:rtl/>
          <w:lang w:val="en-US" w:bidi="ar-LB"/>
        </w:rPr>
        <w:t>على</w:t>
      </w:r>
      <w:r w:rsidRPr="00D47250">
        <w:rPr>
          <w:sz w:val="26"/>
          <w:szCs w:val="26"/>
          <w:rtl/>
          <w:lang w:val="en-US" w:bidi="ar-LB"/>
        </w:rPr>
        <w:t xml:space="preserve"> ممارسات الخدمة الجيدة وتحديد </w:t>
      </w:r>
      <w:r>
        <w:rPr>
          <w:sz w:val="26"/>
          <w:szCs w:val="26"/>
          <w:rtl/>
          <w:lang w:val="en-US" w:bidi="ar-LB"/>
        </w:rPr>
        <w:t>غازات التبريد</w:t>
      </w:r>
      <w:r w:rsidRPr="00D47250">
        <w:rPr>
          <w:sz w:val="26"/>
          <w:szCs w:val="26"/>
          <w:rtl/>
          <w:lang w:val="en-US" w:bidi="ar-LB"/>
        </w:rPr>
        <w:t xml:space="preserve"> المزيفة، وتدريب </w:t>
      </w:r>
      <w:r>
        <w:rPr>
          <w:sz w:val="26"/>
          <w:szCs w:val="26"/>
          <w:rtl/>
          <w:lang w:val="en-US" w:bidi="ar-LB"/>
        </w:rPr>
        <w:t>موظفي</w:t>
      </w:r>
      <w:r w:rsidRPr="00D47250">
        <w:rPr>
          <w:sz w:val="26"/>
          <w:szCs w:val="26"/>
          <w:rtl/>
          <w:lang w:val="en-US" w:bidi="ar-LB"/>
        </w:rPr>
        <w:t xml:space="preserve"> الجمارك على مراقبة المواد المستنفدة للأوزون وتحديد </w:t>
      </w:r>
      <w:r>
        <w:rPr>
          <w:sz w:val="26"/>
          <w:szCs w:val="26"/>
          <w:rtl/>
          <w:lang w:val="en-US" w:bidi="ar-LB"/>
        </w:rPr>
        <w:t>غازات التبريد</w:t>
      </w:r>
      <w:r w:rsidRPr="00D47250">
        <w:rPr>
          <w:sz w:val="26"/>
          <w:szCs w:val="26"/>
          <w:rtl/>
          <w:lang w:val="en-US" w:bidi="ar-LB"/>
        </w:rPr>
        <w:t xml:space="preserve"> المزيفة </w:t>
      </w:r>
      <w:r w:rsidRPr="00D468C6">
        <w:rPr>
          <w:sz w:val="26"/>
          <w:szCs w:val="26"/>
          <w:rtl/>
          <w:lang w:val="en-US" w:bidi="ar-LB"/>
        </w:rPr>
        <w:t>(</w:t>
      </w:r>
      <w:r>
        <w:rPr>
          <w:sz w:val="26"/>
          <w:szCs w:val="26"/>
          <w:rtl/>
          <w:lang w:val="en-US" w:bidi="ar-LB"/>
        </w:rPr>
        <w:t>000 17</w:t>
      </w:r>
      <w:r w:rsidR="00807D90">
        <w:rPr>
          <w:sz w:val="26"/>
          <w:szCs w:val="26"/>
          <w:rtl/>
          <w:lang w:val="en-US" w:bidi="ar-LB"/>
        </w:rPr>
        <w:t xml:space="preserve"> دولار أمريكي)</w:t>
      </w:r>
      <w:r w:rsidRPr="00D468C6">
        <w:rPr>
          <w:sz w:val="26"/>
          <w:szCs w:val="26"/>
          <w:rtl/>
          <w:lang w:bidi="ar-LB"/>
        </w:rPr>
        <w:t>؛</w:t>
      </w:r>
      <w:r>
        <w:rPr>
          <w:sz w:val="26"/>
          <w:szCs w:val="26"/>
          <w:rtl/>
          <w:lang w:bidi="ar-LB"/>
        </w:rPr>
        <w:t xml:space="preserve"> و</w:t>
      </w:r>
    </w:p>
    <w:p w:rsidR="00D47250" w:rsidRDefault="00D47250" w:rsidP="00D47250">
      <w:pPr>
        <w:pStyle w:val="ListParagraph"/>
        <w:bidi/>
        <w:spacing w:before="240" w:after="120" w:line="216" w:lineRule="auto"/>
        <w:jc w:val="lowKashida"/>
        <w:rPr>
          <w:sz w:val="26"/>
          <w:szCs w:val="26"/>
          <w:lang w:bidi="ar-LB"/>
        </w:rPr>
      </w:pPr>
    </w:p>
    <w:p w:rsidR="00D47250" w:rsidRPr="00807D90" w:rsidRDefault="00D47250" w:rsidP="00D47250">
      <w:pPr>
        <w:pStyle w:val="ListParagraph"/>
        <w:numPr>
          <w:ilvl w:val="0"/>
          <w:numId w:val="25"/>
        </w:numPr>
        <w:bidi/>
        <w:spacing w:before="240" w:after="120" w:line="216" w:lineRule="auto"/>
        <w:jc w:val="lowKashida"/>
        <w:rPr>
          <w:sz w:val="26"/>
          <w:szCs w:val="26"/>
          <w:lang w:bidi="ar-LB"/>
        </w:rPr>
      </w:pPr>
      <w:r w:rsidRPr="00D468C6">
        <w:rPr>
          <w:sz w:val="26"/>
          <w:szCs w:val="26"/>
          <w:rtl/>
          <w:lang w:bidi="ar-LB"/>
        </w:rPr>
        <w:t xml:space="preserve"> </w:t>
      </w:r>
      <w:r>
        <w:rPr>
          <w:sz w:val="26"/>
          <w:szCs w:val="26"/>
          <w:rtl/>
          <w:lang w:bidi="ar-LB"/>
        </w:rPr>
        <w:t>إ</w:t>
      </w:r>
      <w:r w:rsidRPr="00D47250">
        <w:rPr>
          <w:sz w:val="26"/>
          <w:szCs w:val="26"/>
          <w:rtl/>
          <w:lang w:bidi="ar-LB"/>
        </w:rPr>
        <w:t xml:space="preserve">عداد برنامج الحد من </w:t>
      </w:r>
      <w:r>
        <w:rPr>
          <w:sz w:val="26"/>
          <w:szCs w:val="26"/>
          <w:rtl/>
          <w:lang w:bidi="ar-LB"/>
        </w:rPr>
        <w:t>ال</w:t>
      </w:r>
      <w:r w:rsidRPr="00D47250">
        <w:rPr>
          <w:sz w:val="26"/>
          <w:szCs w:val="26"/>
          <w:rtl/>
          <w:lang w:bidi="ar-LB"/>
        </w:rPr>
        <w:t xml:space="preserve">تسرب </w:t>
      </w:r>
      <w:r>
        <w:rPr>
          <w:sz w:val="26"/>
          <w:szCs w:val="26"/>
          <w:rtl/>
          <w:lang w:bidi="ar-LB"/>
        </w:rPr>
        <w:t>ل</w:t>
      </w:r>
      <w:r w:rsidRPr="00D47250">
        <w:rPr>
          <w:sz w:val="26"/>
          <w:szCs w:val="26"/>
          <w:rtl/>
          <w:lang w:bidi="ar-LB"/>
        </w:rPr>
        <w:t>لمستخدم</w:t>
      </w:r>
      <w:r>
        <w:rPr>
          <w:sz w:val="26"/>
          <w:szCs w:val="26"/>
          <w:rtl/>
          <w:lang w:bidi="ar-LB"/>
        </w:rPr>
        <w:t>ين</w:t>
      </w:r>
      <w:r w:rsidRPr="00D47250">
        <w:rPr>
          <w:sz w:val="26"/>
          <w:szCs w:val="26"/>
          <w:rtl/>
          <w:lang w:bidi="ar-LB"/>
        </w:rPr>
        <w:t xml:space="preserve"> النهائي</w:t>
      </w:r>
      <w:r>
        <w:rPr>
          <w:sz w:val="26"/>
          <w:szCs w:val="26"/>
          <w:rtl/>
          <w:lang w:bidi="ar-LB"/>
        </w:rPr>
        <w:t>ين</w:t>
      </w:r>
      <w:r w:rsidRPr="00D47250">
        <w:rPr>
          <w:sz w:val="26"/>
          <w:szCs w:val="26"/>
          <w:rtl/>
          <w:lang w:bidi="ar-LB"/>
        </w:rPr>
        <w:t xml:space="preserve"> من خلال دراسة استقص</w:t>
      </w:r>
      <w:r>
        <w:rPr>
          <w:sz w:val="26"/>
          <w:szCs w:val="26"/>
          <w:rtl/>
          <w:lang w:bidi="ar-LB"/>
        </w:rPr>
        <w:t>ائية لكبار المستخدمين النهائيين، ونشر المعلومات عن البرنامج</w:t>
      </w:r>
      <w:r w:rsidRPr="00D47250">
        <w:rPr>
          <w:sz w:val="26"/>
          <w:szCs w:val="26"/>
          <w:rtl/>
          <w:lang w:bidi="ar-LB"/>
        </w:rPr>
        <w:t xml:space="preserve">، المقرر أن يستمر في إطار المرحلة الثانية </w:t>
      </w:r>
      <w:r w:rsidRPr="00D468C6">
        <w:rPr>
          <w:sz w:val="26"/>
          <w:szCs w:val="26"/>
          <w:rtl/>
          <w:lang w:bidi="ar-LB"/>
        </w:rPr>
        <w:t>(</w:t>
      </w:r>
      <w:r>
        <w:rPr>
          <w:sz w:val="26"/>
          <w:szCs w:val="26"/>
          <w:rtl/>
          <w:lang w:bidi="ar-LB"/>
        </w:rPr>
        <w:t>000 5</w:t>
      </w:r>
      <w:r w:rsidRPr="00D468C6">
        <w:rPr>
          <w:sz w:val="26"/>
          <w:szCs w:val="26"/>
          <w:rtl/>
          <w:lang w:bidi="ar-LB"/>
        </w:rPr>
        <w:t xml:space="preserve"> دولار أمريكي</w:t>
      </w:r>
      <w:r>
        <w:rPr>
          <w:sz w:val="26"/>
          <w:szCs w:val="26"/>
          <w:rtl/>
          <w:lang w:val="en-US" w:bidi="ar-LB"/>
        </w:rPr>
        <w:t>)؛</w:t>
      </w:r>
    </w:p>
    <w:p w:rsidR="00807D90" w:rsidRPr="00807D90" w:rsidRDefault="00807D90" w:rsidP="00807D90">
      <w:pPr>
        <w:pStyle w:val="ListParagraph"/>
        <w:rPr>
          <w:sz w:val="26"/>
          <w:szCs w:val="26"/>
          <w:rtl/>
          <w:lang w:bidi="ar-LB"/>
        </w:rPr>
      </w:pPr>
    </w:p>
    <w:p w:rsidR="00D47250" w:rsidRDefault="00D47250" w:rsidP="000754D2">
      <w:pPr>
        <w:pStyle w:val="ListParagraph"/>
        <w:numPr>
          <w:ilvl w:val="0"/>
          <w:numId w:val="26"/>
        </w:numPr>
        <w:bidi/>
        <w:spacing w:before="240" w:after="120" w:line="216" w:lineRule="auto"/>
        <w:jc w:val="lowKashida"/>
        <w:rPr>
          <w:sz w:val="26"/>
          <w:szCs w:val="26"/>
          <w:lang w:bidi="ar-LB"/>
        </w:rPr>
      </w:pPr>
      <w:r>
        <w:rPr>
          <w:sz w:val="26"/>
          <w:szCs w:val="26"/>
          <w:rtl/>
          <w:lang w:bidi="ar-LB"/>
        </w:rPr>
        <w:t xml:space="preserve">برنامج التوعية </w:t>
      </w:r>
      <w:r w:rsidR="000754D2">
        <w:rPr>
          <w:sz w:val="26"/>
          <w:szCs w:val="26"/>
          <w:rtl/>
          <w:lang w:bidi="ar-LB"/>
        </w:rPr>
        <w:t>العامة</w:t>
      </w:r>
      <w:r>
        <w:rPr>
          <w:sz w:val="26"/>
          <w:szCs w:val="26"/>
          <w:rtl/>
          <w:lang w:bidi="ar-LB"/>
        </w:rPr>
        <w:t xml:space="preserve"> حول غازات التبريد المزيفة (500 5 دولار أمريكي) ؛ و</w:t>
      </w:r>
    </w:p>
    <w:p w:rsidR="00D47250" w:rsidRPr="00807D90" w:rsidRDefault="00D47250" w:rsidP="00D47250">
      <w:pPr>
        <w:pStyle w:val="ListParagraph"/>
        <w:bidi/>
        <w:spacing w:before="240" w:after="120" w:line="216" w:lineRule="auto"/>
        <w:jc w:val="lowKashida"/>
        <w:rPr>
          <w:sz w:val="26"/>
          <w:szCs w:val="26"/>
          <w:lang w:bidi="ar-LB"/>
        </w:rPr>
      </w:pPr>
    </w:p>
    <w:p w:rsidR="00D47250" w:rsidRPr="00D47250" w:rsidRDefault="00D47250" w:rsidP="002D51CB">
      <w:pPr>
        <w:pStyle w:val="ListParagraph"/>
        <w:numPr>
          <w:ilvl w:val="0"/>
          <w:numId w:val="27"/>
        </w:numPr>
        <w:bidi/>
        <w:spacing w:before="240" w:after="120" w:line="216" w:lineRule="auto"/>
        <w:jc w:val="lowKashida"/>
        <w:rPr>
          <w:sz w:val="26"/>
          <w:szCs w:val="26"/>
          <w:lang w:bidi="ar-LB"/>
        </w:rPr>
      </w:pPr>
      <w:r>
        <w:rPr>
          <w:sz w:val="26"/>
          <w:szCs w:val="26"/>
          <w:rtl/>
          <w:lang w:bidi="ar-LB"/>
        </w:rPr>
        <w:t>تنفيذ ورصد المشروع</w:t>
      </w:r>
      <w:r w:rsidR="002D51CB">
        <w:rPr>
          <w:rFonts w:hint="cs"/>
          <w:sz w:val="26"/>
          <w:szCs w:val="26"/>
          <w:rtl/>
          <w:lang w:bidi="ar-LB"/>
        </w:rPr>
        <w:t xml:space="preserve"> </w:t>
      </w:r>
      <w:r w:rsidR="002D51CB">
        <w:rPr>
          <w:sz w:val="26"/>
          <w:szCs w:val="26"/>
          <w:rtl/>
          <w:lang w:bidi="ar-LB"/>
        </w:rPr>
        <w:t>(</w:t>
      </w:r>
      <w:r w:rsidR="002D51CB">
        <w:rPr>
          <w:rFonts w:hint="cs"/>
          <w:sz w:val="26"/>
          <w:szCs w:val="26"/>
          <w:rtl/>
          <w:lang w:bidi="ar-LB"/>
        </w:rPr>
        <w:t>0</w:t>
      </w:r>
      <w:r w:rsidR="002D51CB">
        <w:rPr>
          <w:sz w:val="26"/>
          <w:szCs w:val="26"/>
          <w:rtl/>
          <w:lang w:bidi="ar-LB"/>
        </w:rPr>
        <w:t xml:space="preserve">00 </w:t>
      </w:r>
      <w:r w:rsidR="002D51CB">
        <w:rPr>
          <w:rFonts w:hint="cs"/>
          <w:sz w:val="26"/>
          <w:szCs w:val="26"/>
          <w:rtl/>
          <w:lang w:bidi="ar-LB"/>
        </w:rPr>
        <w:t>4</w:t>
      </w:r>
      <w:r w:rsidR="002D51CB">
        <w:rPr>
          <w:sz w:val="26"/>
          <w:szCs w:val="26"/>
          <w:rtl/>
          <w:lang w:bidi="ar-LB"/>
        </w:rPr>
        <w:t xml:space="preserve"> دولار أمريكي)</w:t>
      </w:r>
      <w:r>
        <w:rPr>
          <w:sz w:val="26"/>
          <w:szCs w:val="26"/>
          <w:rtl/>
          <w:lang w:bidi="ar-LB"/>
        </w:rPr>
        <w:t>.</w:t>
      </w:r>
    </w:p>
    <w:p w:rsidR="00D47250" w:rsidRDefault="00D47250" w:rsidP="00D47250">
      <w:pPr>
        <w:pStyle w:val="Heading3"/>
        <w:numPr>
          <w:ilvl w:val="0"/>
          <w:numId w:val="0"/>
        </w:numPr>
        <w:bidi/>
        <w:rPr>
          <w:sz w:val="26"/>
          <w:szCs w:val="26"/>
          <w:rtl/>
          <w:lang w:bidi="ar-LB"/>
        </w:rPr>
      </w:pPr>
    </w:p>
    <w:p w:rsidR="00807D90" w:rsidRDefault="00807D90" w:rsidP="00D47250">
      <w:pPr>
        <w:bidi/>
        <w:jc w:val="center"/>
        <w:rPr>
          <w:b/>
          <w:bCs/>
          <w:sz w:val="26"/>
          <w:szCs w:val="26"/>
          <w:rtl/>
          <w:lang w:bidi="ar-LB"/>
        </w:rPr>
      </w:pPr>
    </w:p>
    <w:p w:rsidR="00D47250" w:rsidRDefault="00D47250" w:rsidP="00807D90">
      <w:pPr>
        <w:bidi/>
        <w:jc w:val="center"/>
        <w:rPr>
          <w:b/>
          <w:bCs/>
          <w:sz w:val="26"/>
          <w:szCs w:val="26"/>
          <w:lang w:bidi="ar-LB"/>
        </w:rPr>
      </w:pPr>
      <w:r>
        <w:rPr>
          <w:b/>
          <w:bCs/>
          <w:sz w:val="26"/>
          <w:szCs w:val="26"/>
          <w:rtl/>
          <w:lang w:bidi="ar-LB"/>
        </w:rPr>
        <w:t>تعليقات وتوصية الأمانة</w:t>
      </w:r>
    </w:p>
    <w:p w:rsidR="00D47250" w:rsidRDefault="00D47250" w:rsidP="00D47250">
      <w:pPr>
        <w:bidi/>
        <w:spacing w:after="120" w:line="216" w:lineRule="auto"/>
        <w:jc w:val="lowKashida"/>
        <w:rPr>
          <w:b/>
          <w:bCs/>
          <w:sz w:val="26"/>
          <w:szCs w:val="26"/>
          <w:rtl/>
          <w:lang w:bidi="ar-LB"/>
        </w:rPr>
      </w:pPr>
      <w:r>
        <w:rPr>
          <w:b/>
          <w:bCs/>
          <w:sz w:val="26"/>
          <w:szCs w:val="26"/>
          <w:rtl/>
          <w:lang w:bidi="ar-LB"/>
        </w:rPr>
        <w:t>التعليقات</w:t>
      </w:r>
    </w:p>
    <w:p w:rsidR="00D47250" w:rsidRDefault="00D47250" w:rsidP="00111614">
      <w:pPr>
        <w:bidi/>
        <w:spacing w:after="120" w:line="216" w:lineRule="auto"/>
        <w:jc w:val="lowKashida"/>
        <w:rPr>
          <w:sz w:val="26"/>
          <w:szCs w:val="26"/>
          <w:u w:val="single"/>
          <w:lang w:bidi="ar-LB"/>
        </w:rPr>
      </w:pPr>
      <w:r>
        <w:rPr>
          <w:sz w:val="26"/>
          <w:szCs w:val="26"/>
          <w:u w:val="single"/>
          <w:rtl/>
          <w:lang w:bidi="ar-LB"/>
        </w:rPr>
        <w:t xml:space="preserve">التقرير عن </w:t>
      </w:r>
      <w:r w:rsidR="00111614">
        <w:rPr>
          <w:sz w:val="26"/>
          <w:szCs w:val="26"/>
          <w:u w:val="single"/>
          <w:rtl/>
          <w:lang w:bidi="ar-LB"/>
        </w:rPr>
        <w:t>استهلاك</w:t>
      </w:r>
      <w:r>
        <w:rPr>
          <w:sz w:val="26"/>
          <w:szCs w:val="26"/>
          <w:u w:val="single"/>
          <w:rtl/>
          <w:lang w:bidi="ar-LB"/>
        </w:rPr>
        <w:t xml:space="preserve"> المواد الهيدروكلوروفلوروكربونية</w:t>
      </w:r>
    </w:p>
    <w:p w:rsidR="00D47250" w:rsidRDefault="00111614" w:rsidP="00C466E1">
      <w:pPr>
        <w:bidi/>
        <w:spacing w:before="240" w:after="120" w:line="216" w:lineRule="auto"/>
        <w:jc w:val="lowKashida"/>
        <w:rPr>
          <w:sz w:val="26"/>
          <w:szCs w:val="26"/>
          <w:rtl/>
          <w:lang w:val="fr-FR" w:bidi="ar-LB"/>
        </w:rPr>
      </w:pPr>
      <w:r>
        <w:rPr>
          <w:sz w:val="26"/>
          <w:szCs w:val="26"/>
          <w:rtl/>
          <w:lang w:bidi="ar-LB"/>
        </w:rPr>
        <w:t>10</w:t>
      </w:r>
      <w:r w:rsidR="00D47250">
        <w:rPr>
          <w:sz w:val="26"/>
          <w:szCs w:val="26"/>
          <w:rtl/>
          <w:lang w:bidi="ar-LB"/>
        </w:rPr>
        <w:t>-</w:t>
      </w:r>
      <w:r w:rsidR="00D47250">
        <w:rPr>
          <w:sz w:val="26"/>
          <w:szCs w:val="26"/>
          <w:rtl/>
          <w:lang w:bidi="ar-LB"/>
        </w:rPr>
        <w:tab/>
      </w:r>
      <w:r w:rsidRPr="00111614">
        <w:rPr>
          <w:sz w:val="26"/>
          <w:szCs w:val="26"/>
          <w:rtl/>
          <w:lang w:bidi="ar-LB"/>
        </w:rPr>
        <w:t xml:space="preserve">نظرًا </w:t>
      </w:r>
      <w:r>
        <w:rPr>
          <w:sz w:val="26"/>
          <w:szCs w:val="26"/>
          <w:rtl/>
          <w:lang w:bidi="ar-LB"/>
        </w:rPr>
        <w:t>لتفشي فيروس</w:t>
      </w:r>
      <w:r w:rsidR="00C466E1">
        <w:rPr>
          <w:sz w:val="26"/>
          <w:szCs w:val="26"/>
          <w:rtl/>
          <w:lang w:bidi="ar-LB"/>
        </w:rPr>
        <w:t xml:space="preserve"> كورونا (</w:t>
      </w:r>
      <w:r>
        <w:rPr>
          <w:sz w:val="26"/>
          <w:szCs w:val="26"/>
          <w:rtl/>
          <w:lang w:bidi="ar-LB"/>
        </w:rPr>
        <w:t>كوفيد-19</w:t>
      </w:r>
      <w:r w:rsidR="00C466E1">
        <w:rPr>
          <w:sz w:val="26"/>
          <w:szCs w:val="26"/>
          <w:rtl/>
          <w:lang w:bidi="ar-LB"/>
        </w:rPr>
        <w:t>)</w:t>
      </w:r>
      <w:r w:rsidRPr="00111614">
        <w:rPr>
          <w:sz w:val="26"/>
          <w:szCs w:val="26"/>
          <w:rtl/>
          <w:lang w:bidi="ar-LB"/>
        </w:rPr>
        <w:t xml:space="preserve">، لم </w:t>
      </w:r>
      <w:r>
        <w:rPr>
          <w:sz w:val="26"/>
          <w:szCs w:val="26"/>
          <w:rtl/>
          <w:lang w:bidi="ar-LB"/>
        </w:rPr>
        <w:t xml:space="preserve">تتمكن </w:t>
      </w:r>
      <w:r w:rsidRPr="00111614">
        <w:rPr>
          <w:sz w:val="26"/>
          <w:szCs w:val="26"/>
          <w:rtl/>
          <w:lang w:bidi="ar-LB"/>
        </w:rPr>
        <w:t>وحدة الأوزون الوطنية</w:t>
      </w:r>
      <w:r>
        <w:rPr>
          <w:sz w:val="26"/>
          <w:szCs w:val="26"/>
          <w:rtl/>
          <w:lang w:bidi="ar-LB"/>
        </w:rPr>
        <w:t xml:space="preserve"> من</w:t>
      </w:r>
      <w:r w:rsidRPr="00111614">
        <w:rPr>
          <w:sz w:val="26"/>
          <w:szCs w:val="26"/>
          <w:rtl/>
          <w:lang w:bidi="ar-LB"/>
        </w:rPr>
        <w:t xml:space="preserve"> زيارة المستخدم الوحيد </w:t>
      </w:r>
      <w:r>
        <w:rPr>
          <w:sz w:val="26"/>
          <w:szCs w:val="26"/>
          <w:rtl/>
          <w:lang w:bidi="ar-LB"/>
        </w:rPr>
        <w:t>للهيدروكلوروفلوروكربون</w:t>
      </w:r>
      <w:r w:rsidRPr="00111614">
        <w:rPr>
          <w:sz w:val="26"/>
          <w:szCs w:val="26"/>
          <w:rtl/>
          <w:lang w:bidi="ar-LB"/>
        </w:rPr>
        <w:t xml:space="preserve"> 123 في البلد </w:t>
      </w:r>
      <w:r>
        <w:rPr>
          <w:sz w:val="26"/>
          <w:szCs w:val="26"/>
          <w:rtl/>
          <w:lang w:bidi="ar-LB"/>
        </w:rPr>
        <w:t>لتوضيح</w:t>
      </w:r>
      <w:r w:rsidRPr="00111614">
        <w:rPr>
          <w:sz w:val="26"/>
          <w:szCs w:val="26"/>
          <w:rtl/>
          <w:lang w:bidi="ar-LB"/>
        </w:rPr>
        <w:t xml:space="preserve"> ما إذا كان هذا الاستخدام لخدمة معدات الحماية من الحرائق (كما هو </w:t>
      </w:r>
      <w:r>
        <w:rPr>
          <w:sz w:val="26"/>
          <w:szCs w:val="26"/>
          <w:rtl/>
          <w:lang w:bidi="ar-LB"/>
        </w:rPr>
        <w:t>مبين</w:t>
      </w:r>
      <w:r w:rsidRPr="00111614">
        <w:rPr>
          <w:sz w:val="26"/>
          <w:szCs w:val="26"/>
          <w:rtl/>
          <w:lang w:bidi="ar-LB"/>
        </w:rPr>
        <w:t xml:space="preserve"> في تقرير </w:t>
      </w:r>
      <w:r>
        <w:rPr>
          <w:sz w:val="26"/>
          <w:szCs w:val="26"/>
          <w:rtl/>
          <w:lang w:bidi="ar-LB"/>
        </w:rPr>
        <w:t>البرنامج</w:t>
      </w:r>
      <w:r w:rsidRPr="00111614">
        <w:rPr>
          <w:sz w:val="26"/>
          <w:szCs w:val="26"/>
          <w:rtl/>
          <w:lang w:bidi="ar-LB"/>
        </w:rPr>
        <w:t xml:space="preserve"> القطري لعام 2019) أو مبرد (كما هو مبين في تقارير </w:t>
      </w:r>
      <w:r>
        <w:rPr>
          <w:sz w:val="26"/>
          <w:szCs w:val="26"/>
          <w:rtl/>
          <w:lang w:bidi="ar-LB"/>
        </w:rPr>
        <w:t>البرنامج القطري</w:t>
      </w:r>
      <w:r w:rsidRPr="00111614">
        <w:rPr>
          <w:sz w:val="26"/>
          <w:szCs w:val="26"/>
          <w:rtl/>
          <w:lang w:bidi="ar-LB"/>
        </w:rPr>
        <w:t xml:space="preserve"> السابقة). </w:t>
      </w:r>
      <w:r>
        <w:rPr>
          <w:sz w:val="26"/>
          <w:szCs w:val="26"/>
          <w:rtl/>
          <w:lang w:bidi="ar-LB"/>
        </w:rPr>
        <w:t>و</w:t>
      </w:r>
      <w:r w:rsidRPr="00111614">
        <w:rPr>
          <w:sz w:val="26"/>
          <w:szCs w:val="26"/>
          <w:rtl/>
          <w:lang w:bidi="ar-LB"/>
        </w:rPr>
        <w:t>تم الاتفاق على أن توضح اليونيدو الاستخدام عند تقديم المرحلة الثانية من خطة إدارة إزالة المواد الهيدروكلوروفلوروكربوني</w:t>
      </w:r>
      <w:r>
        <w:rPr>
          <w:sz w:val="26"/>
          <w:szCs w:val="26"/>
          <w:rtl/>
          <w:lang w:bidi="ar-LB"/>
        </w:rPr>
        <w:t>ة إلى الاجتماع السابع والثمانين</w:t>
      </w:r>
      <w:r w:rsidRPr="00111614">
        <w:rPr>
          <w:sz w:val="26"/>
          <w:szCs w:val="26"/>
          <w:rtl/>
          <w:lang w:bidi="ar-LB"/>
        </w:rPr>
        <w:t xml:space="preserve">، </w:t>
      </w:r>
      <w:r>
        <w:rPr>
          <w:sz w:val="26"/>
          <w:szCs w:val="26"/>
          <w:rtl/>
          <w:lang w:bidi="ar-LB"/>
        </w:rPr>
        <w:t>وعندها</w:t>
      </w:r>
      <w:r w:rsidRPr="00111614">
        <w:rPr>
          <w:sz w:val="26"/>
          <w:szCs w:val="26"/>
          <w:rtl/>
          <w:lang w:bidi="ar-LB"/>
        </w:rPr>
        <w:t xml:space="preserve"> ستصحح وحدة الأوزون</w:t>
      </w:r>
      <w:r>
        <w:rPr>
          <w:sz w:val="26"/>
          <w:szCs w:val="26"/>
          <w:rtl/>
          <w:lang w:bidi="ar-LB"/>
        </w:rPr>
        <w:t xml:space="preserve"> الوطنية تقارير البرنامج القطري</w:t>
      </w:r>
      <w:r w:rsidRPr="00111614">
        <w:rPr>
          <w:sz w:val="26"/>
          <w:szCs w:val="26"/>
          <w:rtl/>
          <w:lang w:bidi="ar-LB"/>
        </w:rPr>
        <w:t>، حسب الضرورة</w:t>
      </w:r>
      <w:r w:rsidR="00D47250">
        <w:rPr>
          <w:sz w:val="26"/>
          <w:szCs w:val="26"/>
          <w:rtl/>
          <w:lang w:val="fr-FR" w:bidi="ar-LB"/>
        </w:rPr>
        <w:t>.</w:t>
      </w:r>
    </w:p>
    <w:p w:rsidR="00111614" w:rsidRDefault="00111614" w:rsidP="00111614">
      <w:pPr>
        <w:bidi/>
        <w:spacing w:after="120" w:line="216" w:lineRule="auto"/>
        <w:jc w:val="lowKashida"/>
        <w:rPr>
          <w:sz w:val="26"/>
          <w:szCs w:val="26"/>
          <w:u w:val="single"/>
          <w:rtl/>
          <w:lang w:bidi="ar-LB"/>
        </w:rPr>
      </w:pPr>
    </w:p>
    <w:p w:rsidR="00111614" w:rsidRDefault="00111614" w:rsidP="00111614">
      <w:pPr>
        <w:bidi/>
        <w:spacing w:after="120" w:line="216" w:lineRule="auto"/>
        <w:jc w:val="lowKashida"/>
        <w:rPr>
          <w:sz w:val="26"/>
          <w:szCs w:val="26"/>
          <w:u w:val="single"/>
          <w:lang w:bidi="ar-LB"/>
        </w:rPr>
      </w:pPr>
      <w:r>
        <w:rPr>
          <w:sz w:val="26"/>
          <w:szCs w:val="26"/>
          <w:u w:val="single"/>
          <w:rtl/>
          <w:lang w:bidi="ar-LB"/>
        </w:rPr>
        <w:lastRenderedPageBreak/>
        <w:t>التقرير المرحلي عن تنفيذ الشريحة الرابعة من خطة إدارة إزالة المواد الهيدروكلوروفلوروكربونية</w:t>
      </w:r>
    </w:p>
    <w:p w:rsidR="00111614" w:rsidRDefault="00111614" w:rsidP="00111614">
      <w:pPr>
        <w:bidi/>
        <w:spacing w:after="120" w:line="216" w:lineRule="auto"/>
        <w:jc w:val="lowKashida"/>
        <w:rPr>
          <w:i/>
          <w:iCs/>
          <w:sz w:val="26"/>
          <w:szCs w:val="26"/>
          <w:rtl/>
          <w:lang w:bidi="ar-LB"/>
        </w:rPr>
      </w:pPr>
    </w:p>
    <w:p w:rsidR="00111614" w:rsidRDefault="00111614" w:rsidP="00111614">
      <w:pPr>
        <w:bidi/>
        <w:spacing w:after="120" w:line="216" w:lineRule="auto"/>
        <w:jc w:val="lowKashida"/>
        <w:rPr>
          <w:b/>
          <w:bCs/>
          <w:i/>
          <w:iCs/>
          <w:sz w:val="26"/>
          <w:szCs w:val="26"/>
          <w:rtl/>
          <w:lang w:bidi="ar-LB"/>
        </w:rPr>
      </w:pPr>
      <w:r>
        <w:rPr>
          <w:i/>
          <w:iCs/>
          <w:sz w:val="26"/>
          <w:szCs w:val="26"/>
          <w:rtl/>
          <w:lang w:bidi="ar-LB"/>
        </w:rPr>
        <w:t>الإطار القانوني</w:t>
      </w:r>
    </w:p>
    <w:p w:rsidR="00111614" w:rsidRDefault="00111614" w:rsidP="004D2350">
      <w:pPr>
        <w:bidi/>
        <w:spacing w:before="240" w:after="120" w:line="216" w:lineRule="auto"/>
        <w:jc w:val="lowKashida"/>
        <w:rPr>
          <w:sz w:val="26"/>
          <w:szCs w:val="26"/>
          <w:rtl/>
          <w:lang w:bidi="ar-LB"/>
        </w:rPr>
      </w:pPr>
      <w:r>
        <w:rPr>
          <w:sz w:val="26"/>
          <w:szCs w:val="26"/>
          <w:rtl/>
          <w:lang w:bidi="ar-LB"/>
        </w:rPr>
        <w:t>11-</w:t>
      </w:r>
      <w:r>
        <w:rPr>
          <w:sz w:val="26"/>
          <w:szCs w:val="26"/>
          <w:rtl/>
          <w:lang w:bidi="ar-LB"/>
        </w:rPr>
        <w:tab/>
        <w:t xml:space="preserve">أصدرت حكومة </w:t>
      </w:r>
      <w:r w:rsidR="004D2350">
        <w:rPr>
          <w:sz w:val="26"/>
          <w:szCs w:val="26"/>
          <w:rtl/>
          <w:lang w:bidi="ar-LB"/>
        </w:rPr>
        <w:t>دولة بوليفيا المتعددة القوميات</w:t>
      </w:r>
      <w:r>
        <w:rPr>
          <w:sz w:val="26"/>
          <w:szCs w:val="26"/>
          <w:rtl/>
          <w:lang w:bidi="ar-LB"/>
        </w:rPr>
        <w:t xml:space="preserve"> بالفعل حصص الواردات من المواد الهيدروكلوروفلوروكربونية لعام </w:t>
      </w:r>
      <w:r>
        <w:rPr>
          <w:sz w:val="26"/>
          <w:szCs w:val="26"/>
          <w:rtl/>
          <w:lang w:val="en-US" w:bidi="ar-LB"/>
        </w:rPr>
        <w:t>2020 والمحددة عند</w:t>
      </w:r>
      <w:r>
        <w:rPr>
          <w:sz w:val="26"/>
          <w:szCs w:val="26"/>
          <w:rtl/>
          <w:lang w:bidi="ar-LB"/>
        </w:rPr>
        <w:t xml:space="preserve"> </w:t>
      </w:r>
      <w:r w:rsidR="004D2350">
        <w:rPr>
          <w:sz w:val="26"/>
          <w:szCs w:val="26"/>
          <w:rtl/>
          <w:lang w:bidi="ar-LB"/>
        </w:rPr>
        <w:t>3.66</w:t>
      </w:r>
      <w:r>
        <w:rPr>
          <w:sz w:val="26"/>
          <w:szCs w:val="26"/>
          <w:rtl/>
          <w:lang w:bidi="ar-LB"/>
        </w:rPr>
        <w:t xml:space="preserve"> طن من قدرات استنفاد الأوزون، وهي أقل من </w:t>
      </w:r>
      <w:r w:rsidR="004D2350">
        <w:rPr>
          <w:sz w:val="26"/>
          <w:szCs w:val="26"/>
          <w:rtl/>
          <w:lang w:bidi="ar-LB"/>
        </w:rPr>
        <w:t>أهداف الرقابة في بروتوكول مونتريال</w:t>
      </w:r>
      <w:r>
        <w:rPr>
          <w:sz w:val="26"/>
          <w:szCs w:val="26"/>
          <w:rtl/>
          <w:lang w:val="fr-FR" w:bidi="ar-LB"/>
        </w:rPr>
        <w:t>.</w:t>
      </w:r>
    </w:p>
    <w:p w:rsidR="004D2350" w:rsidRDefault="004D2350" w:rsidP="004C596F">
      <w:pPr>
        <w:bidi/>
        <w:spacing w:before="240" w:after="120" w:line="216" w:lineRule="auto"/>
        <w:jc w:val="lowKashida"/>
        <w:rPr>
          <w:sz w:val="26"/>
          <w:szCs w:val="26"/>
          <w:rtl/>
          <w:lang w:val="fr-FR" w:bidi="ar-LB"/>
        </w:rPr>
      </w:pPr>
      <w:r>
        <w:rPr>
          <w:sz w:val="26"/>
          <w:szCs w:val="26"/>
          <w:rtl/>
          <w:lang w:bidi="ar-LB"/>
        </w:rPr>
        <w:t>12-</w:t>
      </w:r>
      <w:r>
        <w:rPr>
          <w:sz w:val="26"/>
          <w:szCs w:val="26"/>
          <w:rtl/>
          <w:lang w:bidi="ar-LB"/>
        </w:rPr>
        <w:tab/>
        <w:t>و</w:t>
      </w:r>
      <w:r w:rsidRPr="004D2350">
        <w:rPr>
          <w:sz w:val="26"/>
          <w:szCs w:val="26"/>
          <w:rtl/>
          <w:lang w:bidi="ar-LB"/>
        </w:rPr>
        <w:t xml:space="preserve">تمشياً مع المقرر 81/41 (أ) </w:t>
      </w:r>
      <w:r>
        <w:rPr>
          <w:sz w:val="26"/>
          <w:szCs w:val="26"/>
          <w:rtl/>
          <w:lang w:bidi="ar-LB"/>
        </w:rPr>
        <w:t>(2)</w:t>
      </w:r>
      <w:r w:rsidRPr="004D2350">
        <w:rPr>
          <w:sz w:val="26"/>
          <w:szCs w:val="26"/>
          <w:rtl/>
          <w:lang w:bidi="ar-LB"/>
        </w:rPr>
        <w:t>، أفادت اليونيدو بأن</w:t>
      </w:r>
      <w:r>
        <w:rPr>
          <w:sz w:val="26"/>
          <w:szCs w:val="26"/>
          <w:rtl/>
          <w:lang w:bidi="ar-LB"/>
        </w:rPr>
        <w:t>ه قد تم تنفيذ</w:t>
      </w:r>
      <w:r w:rsidRPr="004D2350">
        <w:rPr>
          <w:sz w:val="26"/>
          <w:szCs w:val="26"/>
          <w:rtl/>
          <w:lang w:bidi="ar-LB"/>
        </w:rPr>
        <w:t xml:space="preserve"> التوصيات الواردة في تقرير التحقق المقدم إلى الاجتماع الحادي والثمانين </w:t>
      </w:r>
      <w:r>
        <w:rPr>
          <w:sz w:val="26"/>
          <w:szCs w:val="26"/>
          <w:rtl/>
          <w:lang w:bidi="ar-LB"/>
        </w:rPr>
        <w:t>في ما يتعلق</w:t>
      </w:r>
      <w:r w:rsidRPr="004D2350">
        <w:rPr>
          <w:sz w:val="26"/>
          <w:szCs w:val="26"/>
          <w:rtl/>
          <w:lang w:bidi="ar-LB"/>
        </w:rPr>
        <w:t xml:space="preserve"> بتعزيز نظام التر</w:t>
      </w:r>
      <w:r>
        <w:rPr>
          <w:sz w:val="26"/>
          <w:szCs w:val="26"/>
          <w:rtl/>
          <w:lang w:bidi="ar-LB"/>
        </w:rPr>
        <w:t>ا</w:t>
      </w:r>
      <w:r w:rsidRPr="004D2350">
        <w:rPr>
          <w:sz w:val="26"/>
          <w:szCs w:val="26"/>
          <w:rtl/>
          <w:lang w:bidi="ar-LB"/>
        </w:rPr>
        <w:t>خيص وتحسين الاتصال بين وحدة الأوزون الوطنية وال</w:t>
      </w:r>
      <w:r>
        <w:rPr>
          <w:sz w:val="26"/>
          <w:szCs w:val="26"/>
          <w:rtl/>
          <w:lang w:bidi="ar-LB"/>
        </w:rPr>
        <w:t>جمارك والتدريب الإضافي للجمارك</w:t>
      </w:r>
      <w:r w:rsidRPr="004D2350">
        <w:rPr>
          <w:sz w:val="26"/>
          <w:szCs w:val="26"/>
          <w:rtl/>
          <w:lang w:bidi="ar-LB"/>
        </w:rPr>
        <w:t xml:space="preserve"> وتعزيز </w:t>
      </w:r>
      <w:r>
        <w:rPr>
          <w:sz w:val="26"/>
          <w:szCs w:val="26"/>
          <w:rtl/>
          <w:lang w:bidi="ar-LB"/>
        </w:rPr>
        <w:t>إجراءات تسجيل البيانات. ومع ذلك</w:t>
      </w:r>
      <w:r w:rsidRPr="004D2350">
        <w:rPr>
          <w:sz w:val="26"/>
          <w:szCs w:val="26"/>
          <w:rtl/>
          <w:lang w:bidi="ar-LB"/>
        </w:rPr>
        <w:t xml:space="preserve">، أشارت الأمانة إلى أن التوصيات المتعلقة بتحديد </w:t>
      </w:r>
      <w:r>
        <w:rPr>
          <w:sz w:val="26"/>
          <w:szCs w:val="26"/>
          <w:rtl/>
          <w:lang w:bidi="ar-LB"/>
        </w:rPr>
        <w:t>ال</w:t>
      </w:r>
      <w:r w:rsidRPr="004D2350">
        <w:rPr>
          <w:sz w:val="26"/>
          <w:szCs w:val="26"/>
          <w:rtl/>
          <w:lang w:bidi="ar-LB"/>
        </w:rPr>
        <w:t xml:space="preserve">حصص لكل مستورد على أساس </w:t>
      </w:r>
      <w:r w:rsidR="004C596F">
        <w:rPr>
          <w:sz w:val="26"/>
          <w:szCs w:val="26"/>
          <w:rtl/>
          <w:lang w:bidi="ar-LB"/>
        </w:rPr>
        <w:t>الأطنان</w:t>
      </w:r>
      <w:r>
        <w:rPr>
          <w:sz w:val="26"/>
          <w:szCs w:val="26"/>
          <w:rtl/>
          <w:lang w:bidi="ar-LB"/>
        </w:rPr>
        <w:t xml:space="preserve"> من قدرات استنفاد الأوزون</w:t>
      </w:r>
      <w:r w:rsidRPr="004D2350">
        <w:rPr>
          <w:sz w:val="26"/>
          <w:szCs w:val="26"/>
          <w:rtl/>
          <w:lang w:bidi="ar-LB"/>
        </w:rPr>
        <w:t xml:space="preserve"> بدلاً</w:t>
      </w:r>
      <w:r>
        <w:rPr>
          <w:sz w:val="26"/>
          <w:szCs w:val="26"/>
          <w:rtl/>
          <w:lang w:bidi="ar-LB"/>
        </w:rPr>
        <w:t xml:space="preserve"> من المادة</w:t>
      </w:r>
      <w:r w:rsidRPr="004D2350">
        <w:rPr>
          <w:sz w:val="26"/>
          <w:szCs w:val="26"/>
          <w:rtl/>
          <w:lang w:bidi="ar-LB"/>
        </w:rPr>
        <w:t xml:space="preserve">، </w:t>
      </w:r>
      <w:r>
        <w:rPr>
          <w:sz w:val="26"/>
          <w:szCs w:val="26"/>
          <w:rtl/>
          <w:lang w:bidi="ar-LB"/>
        </w:rPr>
        <w:t>وجعل</w:t>
      </w:r>
      <w:r w:rsidRPr="004D2350">
        <w:rPr>
          <w:sz w:val="26"/>
          <w:szCs w:val="26"/>
          <w:rtl/>
          <w:lang w:bidi="ar-LB"/>
        </w:rPr>
        <w:t xml:space="preserve"> صلاحية التراخيص </w:t>
      </w:r>
      <w:r>
        <w:rPr>
          <w:sz w:val="26"/>
          <w:szCs w:val="26"/>
          <w:rtl/>
          <w:lang w:bidi="ar-LB"/>
        </w:rPr>
        <w:t>محدودة بـ</w:t>
      </w:r>
      <w:r w:rsidRPr="004D2350">
        <w:rPr>
          <w:sz w:val="26"/>
          <w:szCs w:val="26"/>
          <w:rtl/>
          <w:lang w:bidi="ar-LB"/>
        </w:rPr>
        <w:t xml:space="preserve"> 31 </w:t>
      </w:r>
      <w:r>
        <w:rPr>
          <w:sz w:val="26"/>
          <w:szCs w:val="26"/>
          <w:rtl/>
          <w:lang w:bidi="ar-LB"/>
        </w:rPr>
        <w:t>كانون الأول/</w:t>
      </w:r>
      <w:r w:rsidRPr="004D2350">
        <w:rPr>
          <w:sz w:val="26"/>
          <w:szCs w:val="26"/>
          <w:rtl/>
          <w:lang w:bidi="ar-LB"/>
        </w:rPr>
        <w:t xml:space="preserve">ديسمبر من العام الذي </w:t>
      </w:r>
      <w:r>
        <w:rPr>
          <w:sz w:val="26"/>
          <w:szCs w:val="26"/>
          <w:rtl/>
          <w:lang w:bidi="ar-LB"/>
        </w:rPr>
        <w:t>ي</w:t>
      </w:r>
      <w:r w:rsidRPr="004D2350">
        <w:rPr>
          <w:sz w:val="26"/>
          <w:szCs w:val="26"/>
          <w:rtl/>
          <w:lang w:bidi="ar-LB"/>
        </w:rPr>
        <w:t xml:space="preserve">صدر فيه الترخيص، تنتظر الانتهاء من </w:t>
      </w:r>
      <w:r>
        <w:rPr>
          <w:sz w:val="26"/>
          <w:szCs w:val="26"/>
          <w:rtl/>
          <w:lang w:bidi="ar-LB"/>
        </w:rPr>
        <w:t xml:space="preserve">وضع الصيغة النهائية لمرسوم الرقابة على المواد المستنفذة للأوزون </w:t>
      </w:r>
      <w:r w:rsidRPr="004D2350">
        <w:rPr>
          <w:sz w:val="26"/>
          <w:szCs w:val="26"/>
          <w:rtl/>
          <w:lang w:bidi="ar-LB"/>
        </w:rPr>
        <w:t xml:space="preserve">(المتوقع </w:t>
      </w:r>
      <w:r>
        <w:rPr>
          <w:sz w:val="26"/>
          <w:szCs w:val="26"/>
          <w:rtl/>
          <w:lang w:bidi="ar-LB"/>
        </w:rPr>
        <w:t>إنجازه</w:t>
      </w:r>
      <w:r w:rsidRPr="004D2350">
        <w:rPr>
          <w:sz w:val="26"/>
          <w:szCs w:val="26"/>
          <w:rtl/>
          <w:lang w:bidi="ar-LB"/>
        </w:rPr>
        <w:t xml:space="preserve"> في عام 2021)</w:t>
      </w:r>
      <w:r>
        <w:rPr>
          <w:sz w:val="26"/>
          <w:szCs w:val="26"/>
          <w:rtl/>
          <w:lang w:val="fr-FR" w:bidi="ar-LB"/>
        </w:rPr>
        <w:t>.</w:t>
      </w:r>
    </w:p>
    <w:p w:rsidR="004D2350" w:rsidRDefault="004D2350" w:rsidP="004D2350">
      <w:pPr>
        <w:bidi/>
        <w:spacing w:before="240" w:after="120" w:line="216" w:lineRule="auto"/>
        <w:jc w:val="lowKashida"/>
        <w:rPr>
          <w:i/>
          <w:iCs/>
          <w:sz w:val="26"/>
          <w:szCs w:val="26"/>
          <w:rtl/>
          <w:lang w:bidi="ar-LB"/>
        </w:rPr>
      </w:pPr>
      <w:r>
        <w:rPr>
          <w:i/>
          <w:iCs/>
          <w:sz w:val="26"/>
          <w:szCs w:val="26"/>
          <w:rtl/>
          <w:lang w:bidi="ar-LB"/>
        </w:rPr>
        <w:t>قطاع خدمة التبريد</w:t>
      </w:r>
    </w:p>
    <w:p w:rsidR="004D2350" w:rsidRDefault="004D2350" w:rsidP="00245C3E">
      <w:pPr>
        <w:bidi/>
        <w:spacing w:before="240" w:after="120" w:line="216" w:lineRule="auto"/>
        <w:jc w:val="lowKashida"/>
        <w:rPr>
          <w:sz w:val="26"/>
          <w:szCs w:val="26"/>
          <w:rtl/>
          <w:lang w:bidi="ar-LB"/>
        </w:rPr>
      </w:pPr>
      <w:r>
        <w:rPr>
          <w:sz w:val="26"/>
          <w:szCs w:val="26"/>
          <w:rtl/>
          <w:lang w:bidi="ar-LB"/>
        </w:rPr>
        <w:t>13-</w:t>
      </w:r>
      <w:r>
        <w:rPr>
          <w:sz w:val="26"/>
          <w:szCs w:val="26"/>
          <w:rtl/>
          <w:lang w:bidi="ar-LB"/>
        </w:rPr>
        <w:tab/>
      </w:r>
      <w:r w:rsidRPr="004D2350">
        <w:rPr>
          <w:sz w:val="26"/>
          <w:szCs w:val="26"/>
          <w:rtl/>
          <w:lang w:bidi="ar-LB"/>
        </w:rPr>
        <w:t xml:space="preserve">على الرغم من الجهود التي تبذلها الحكومة لوضع مدونة ممارسات للفنيين </w:t>
      </w:r>
      <w:r>
        <w:rPr>
          <w:sz w:val="26"/>
          <w:szCs w:val="26"/>
          <w:rtl/>
          <w:lang w:bidi="ar-LB"/>
        </w:rPr>
        <w:t>وخطة</w:t>
      </w:r>
      <w:r w:rsidRPr="004D2350">
        <w:rPr>
          <w:sz w:val="26"/>
          <w:szCs w:val="26"/>
          <w:rtl/>
          <w:lang w:bidi="ar-LB"/>
        </w:rPr>
        <w:t xml:space="preserve"> </w:t>
      </w:r>
      <w:r w:rsidR="00245C3E">
        <w:rPr>
          <w:sz w:val="26"/>
          <w:szCs w:val="26"/>
          <w:rtl/>
          <w:lang w:bidi="ar-LB"/>
        </w:rPr>
        <w:t>شهادات</w:t>
      </w:r>
      <w:r w:rsidRPr="004D2350">
        <w:rPr>
          <w:sz w:val="26"/>
          <w:szCs w:val="26"/>
          <w:rtl/>
          <w:lang w:bidi="ar-LB"/>
        </w:rPr>
        <w:t xml:space="preserve"> خلال المرحلة الأولى من خطة إدارة إزالة </w:t>
      </w:r>
      <w:r>
        <w:rPr>
          <w:sz w:val="26"/>
          <w:szCs w:val="26"/>
          <w:rtl/>
          <w:lang w:bidi="ar-LB"/>
        </w:rPr>
        <w:t xml:space="preserve">المواد الهيدروكلوروفلوروكربونية، ومعايير </w:t>
      </w:r>
      <w:r w:rsidRPr="004D2350">
        <w:rPr>
          <w:sz w:val="26"/>
          <w:szCs w:val="26"/>
          <w:rtl/>
          <w:lang w:bidi="ar-LB"/>
        </w:rPr>
        <w:t xml:space="preserve">وطنية </w:t>
      </w:r>
      <w:r>
        <w:rPr>
          <w:sz w:val="26"/>
          <w:szCs w:val="26"/>
          <w:rtl/>
          <w:lang w:bidi="ar-LB"/>
        </w:rPr>
        <w:t xml:space="preserve">تتطلب </w:t>
      </w:r>
      <w:r w:rsidR="00245C3E">
        <w:rPr>
          <w:sz w:val="26"/>
          <w:szCs w:val="26"/>
          <w:rtl/>
          <w:lang w:bidi="ar-LB"/>
        </w:rPr>
        <w:t>شهادات</w:t>
      </w:r>
      <w:r>
        <w:rPr>
          <w:sz w:val="26"/>
          <w:szCs w:val="26"/>
          <w:rtl/>
          <w:lang w:bidi="ar-LB"/>
        </w:rPr>
        <w:t xml:space="preserve"> لوظائف معينة</w:t>
      </w:r>
      <w:r w:rsidRPr="004D2350">
        <w:rPr>
          <w:sz w:val="26"/>
          <w:szCs w:val="26"/>
          <w:rtl/>
          <w:lang w:bidi="ar-LB"/>
        </w:rPr>
        <w:t xml:space="preserve">، فإن هذه الخطط لم تكتمل. </w:t>
      </w:r>
      <w:r>
        <w:rPr>
          <w:sz w:val="26"/>
          <w:szCs w:val="26"/>
          <w:rtl/>
          <w:lang w:bidi="ar-LB"/>
        </w:rPr>
        <w:t>و</w:t>
      </w:r>
      <w:r w:rsidRPr="004D2350">
        <w:rPr>
          <w:sz w:val="26"/>
          <w:szCs w:val="26"/>
          <w:rtl/>
          <w:lang w:bidi="ar-LB"/>
        </w:rPr>
        <w:t>تشمل أ</w:t>
      </w:r>
      <w:r>
        <w:rPr>
          <w:sz w:val="26"/>
          <w:szCs w:val="26"/>
          <w:rtl/>
          <w:lang w:bidi="ar-LB"/>
        </w:rPr>
        <w:t>سباب التأخيرات التغييرات الأربع</w:t>
      </w:r>
      <w:r w:rsidRPr="004D2350">
        <w:rPr>
          <w:sz w:val="26"/>
          <w:szCs w:val="26"/>
          <w:rtl/>
          <w:lang w:bidi="ar-LB"/>
        </w:rPr>
        <w:t xml:space="preserve"> </w:t>
      </w:r>
      <w:r>
        <w:rPr>
          <w:sz w:val="26"/>
          <w:szCs w:val="26"/>
          <w:rtl/>
          <w:lang w:bidi="ar-LB"/>
        </w:rPr>
        <w:t>في وحدة تنسيق</w:t>
      </w:r>
      <w:r w:rsidRPr="004D2350">
        <w:rPr>
          <w:sz w:val="26"/>
          <w:szCs w:val="26"/>
          <w:rtl/>
          <w:lang w:bidi="ar-LB"/>
        </w:rPr>
        <w:t xml:space="preserve"> بالأوزون منذ الاجتماع الحادي والثمانين (بما في ذلك </w:t>
      </w:r>
      <w:r w:rsidR="00553763">
        <w:rPr>
          <w:sz w:val="26"/>
          <w:szCs w:val="26"/>
          <w:rtl/>
          <w:lang w:bidi="ar-LB"/>
        </w:rPr>
        <w:t>موظف</w:t>
      </w:r>
      <w:r w:rsidRPr="004D2350">
        <w:rPr>
          <w:sz w:val="26"/>
          <w:szCs w:val="26"/>
          <w:rtl/>
          <w:lang w:bidi="ar-LB"/>
        </w:rPr>
        <w:t xml:space="preserve"> الأوزون المؤقت الجديد الذي </w:t>
      </w:r>
      <w:r w:rsidR="00553763">
        <w:rPr>
          <w:sz w:val="26"/>
          <w:szCs w:val="26"/>
          <w:rtl/>
          <w:lang w:bidi="ar-LB"/>
        </w:rPr>
        <w:t xml:space="preserve">لم </w:t>
      </w:r>
      <w:r w:rsidRPr="004D2350">
        <w:rPr>
          <w:sz w:val="26"/>
          <w:szCs w:val="26"/>
          <w:rtl/>
          <w:lang w:bidi="ar-LB"/>
        </w:rPr>
        <w:t xml:space="preserve">تم تعيينه </w:t>
      </w:r>
      <w:r w:rsidR="00553763">
        <w:rPr>
          <w:sz w:val="26"/>
          <w:szCs w:val="26"/>
          <w:rtl/>
          <w:lang w:bidi="ar-LB"/>
        </w:rPr>
        <w:t>إلا</w:t>
      </w:r>
      <w:r w:rsidRPr="004D2350">
        <w:rPr>
          <w:sz w:val="26"/>
          <w:szCs w:val="26"/>
          <w:rtl/>
          <w:lang w:bidi="ar-LB"/>
        </w:rPr>
        <w:t xml:space="preserve"> في </w:t>
      </w:r>
      <w:r w:rsidR="00553763">
        <w:rPr>
          <w:sz w:val="26"/>
          <w:szCs w:val="26"/>
          <w:rtl/>
          <w:lang w:bidi="ar-LB"/>
        </w:rPr>
        <w:t>أيلول/سبتمبر 2020)، ومؤخراً</w:t>
      </w:r>
      <w:r w:rsidRPr="004D2350">
        <w:rPr>
          <w:sz w:val="26"/>
          <w:szCs w:val="26"/>
          <w:rtl/>
          <w:lang w:bidi="ar-LB"/>
        </w:rPr>
        <w:t xml:space="preserve">، الانتخابات الرئاسية المخطط لها والقيود التي فرضها </w:t>
      </w:r>
      <w:r w:rsidR="00553763">
        <w:rPr>
          <w:sz w:val="26"/>
          <w:szCs w:val="26"/>
          <w:rtl/>
          <w:lang w:bidi="ar-LB"/>
        </w:rPr>
        <w:t xml:space="preserve">فيروس </w:t>
      </w:r>
      <w:r w:rsidR="00C466E1">
        <w:rPr>
          <w:sz w:val="26"/>
          <w:szCs w:val="26"/>
          <w:rtl/>
          <w:lang w:bidi="ar-LB"/>
        </w:rPr>
        <w:t>كورونا (</w:t>
      </w:r>
      <w:r w:rsidR="00553763">
        <w:rPr>
          <w:sz w:val="26"/>
          <w:szCs w:val="26"/>
          <w:rtl/>
          <w:lang w:bidi="ar-LB"/>
        </w:rPr>
        <w:t>كوفيد-19</w:t>
      </w:r>
      <w:r w:rsidR="00C466E1">
        <w:rPr>
          <w:sz w:val="26"/>
          <w:szCs w:val="26"/>
          <w:rtl/>
          <w:lang w:bidi="ar-LB"/>
        </w:rPr>
        <w:t>)</w:t>
      </w:r>
      <w:r w:rsidR="00553763">
        <w:rPr>
          <w:sz w:val="26"/>
          <w:szCs w:val="26"/>
          <w:rtl/>
          <w:lang w:bidi="ar-LB"/>
        </w:rPr>
        <w:t>. واستنادا إلى هذه الحقائق</w:t>
      </w:r>
      <w:r w:rsidRPr="004D2350">
        <w:rPr>
          <w:sz w:val="26"/>
          <w:szCs w:val="26"/>
          <w:rtl/>
          <w:lang w:bidi="ar-LB"/>
        </w:rPr>
        <w:t xml:space="preserve">، </w:t>
      </w:r>
      <w:r w:rsidR="00553763">
        <w:rPr>
          <w:sz w:val="26"/>
          <w:szCs w:val="26"/>
          <w:rtl/>
          <w:lang w:bidi="ar-LB"/>
        </w:rPr>
        <w:t>ولإتاحة الفرصة لاستكمال الأنشطة</w:t>
      </w:r>
      <w:r w:rsidRPr="004D2350">
        <w:rPr>
          <w:sz w:val="26"/>
          <w:szCs w:val="26"/>
          <w:rtl/>
          <w:lang w:bidi="ar-LB"/>
        </w:rPr>
        <w:t>، اقترحت الأمانة على اليونيدو النظر في طلب تمديد المرحلة الأولى</w:t>
      </w:r>
      <w:r w:rsidR="00553763">
        <w:rPr>
          <w:sz w:val="26"/>
          <w:szCs w:val="26"/>
          <w:rtl/>
          <w:lang w:bidi="ar-LB"/>
        </w:rPr>
        <w:t>؛ ومع ذلك، بعد إجراء مزيد من المناقشات مع الحكومة</w:t>
      </w:r>
      <w:r w:rsidRPr="004D2350">
        <w:rPr>
          <w:sz w:val="26"/>
          <w:szCs w:val="26"/>
          <w:rtl/>
          <w:lang w:bidi="ar-LB"/>
        </w:rPr>
        <w:t>، أشارت اليو</w:t>
      </w:r>
      <w:r w:rsidR="00553763">
        <w:rPr>
          <w:sz w:val="26"/>
          <w:szCs w:val="26"/>
          <w:rtl/>
          <w:lang w:bidi="ar-LB"/>
        </w:rPr>
        <w:t>نيدو إلى أن التمديد ليس ضروريًا</w:t>
      </w:r>
      <w:r w:rsidRPr="004D2350">
        <w:rPr>
          <w:sz w:val="26"/>
          <w:szCs w:val="26"/>
          <w:rtl/>
          <w:lang w:bidi="ar-LB"/>
        </w:rPr>
        <w:t xml:space="preserve">، وأكدت أن المرحلة الأولى </w:t>
      </w:r>
      <w:r w:rsidR="00553763">
        <w:rPr>
          <w:sz w:val="26"/>
          <w:szCs w:val="26"/>
          <w:rtl/>
          <w:lang w:bidi="ar-LB"/>
        </w:rPr>
        <w:t>سيتم إنجازها</w:t>
      </w:r>
      <w:r w:rsidRPr="004D2350">
        <w:rPr>
          <w:sz w:val="26"/>
          <w:szCs w:val="26"/>
          <w:rtl/>
          <w:lang w:bidi="ar-LB"/>
        </w:rPr>
        <w:t xml:space="preserve"> في 31 </w:t>
      </w:r>
      <w:r w:rsidR="00553763">
        <w:rPr>
          <w:sz w:val="26"/>
          <w:szCs w:val="26"/>
          <w:rtl/>
          <w:lang w:bidi="ar-LB"/>
        </w:rPr>
        <w:t>كانون الأول/</w:t>
      </w:r>
      <w:r w:rsidRPr="004D2350">
        <w:rPr>
          <w:sz w:val="26"/>
          <w:szCs w:val="26"/>
          <w:rtl/>
          <w:lang w:bidi="ar-LB"/>
        </w:rPr>
        <w:t>ديسمبر 2021 على النحو المحدد في الفقرة 14 من الاتفاقية.</w:t>
      </w:r>
    </w:p>
    <w:p w:rsidR="00553763" w:rsidRDefault="00553763" w:rsidP="000754D2">
      <w:pPr>
        <w:bidi/>
        <w:spacing w:before="240" w:after="120" w:line="216" w:lineRule="auto"/>
        <w:jc w:val="lowKashida"/>
        <w:rPr>
          <w:sz w:val="26"/>
          <w:szCs w:val="26"/>
          <w:rtl/>
          <w:lang w:bidi="ar-LB"/>
        </w:rPr>
      </w:pPr>
      <w:r>
        <w:rPr>
          <w:sz w:val="26"/>
          <w:szCs w:val="26"/>
          <w:rtl/>
          <w:lang w:bidi="ar-LB"/>
        </w:rPr>
        <w:t>14-</w:t>
      </w:r>
      <w:r>
        <w:rPr>
          <w:sz w:val="26"/>
          <w:szCs w:val="26"/>
          <w:rtl/>
          <w:lang w:bidi="ar-LB"/>
        </w:rPr>
        <w:tab/>
        <w:t>مع الإشارة</w:t>
      </w:r>
      <w:r w:rsidR="000754D2">
        <w:rPr>
          <w:sz w:val="26"/>
          <w:szCs w:val="26"/>
          <w:rtl/>
          <w:lang w:bidi="ar-LB"/>
        </w:rPr>
        <w:t xml:space="preserve"> إلى</w:t>
      </w:r>
      <w:r>
        <w:rPr>
          <w:sz w:val="26"/>
          <w:szCs w:val="26"/>
          <w:rtl/>
          <w:lang w:bidi="ar-LB"/>
        </w:rPr>
        <w:t xml:space="preserve"> </w:t>
      </w:r>
      <w:r w:rsidRPr="00553763">
        <w:rPr>
          <w:sz w:val="26"/>
          <w:szCs w:val="26"/>
          <w:rtl/>
          <w:lang w:bidi="ar-LB"/>
        </w:rPr>
        <w:t xml:space="preserve">أن وحدة الأوزون الوطنية تلعب دوراً رئيسياً في تنفيذ المخططات </w:t>
      </w:r>
      <w:r w:rsidR="000754D2">
        <w:rPr>
          <w:sz w:val="26"/>
          <w:szCs w:val="26"/>
          <w:rtl/>
          <w:lang w:bidi="ar-LB"/>
        </w:rPr>
        <w:t>المذكورة أعلاه</w:t>
      </w:r>
      <w:r w:rsidRPr="00553763">
        <w:rPr>
          <w:sz w:val="26"/>
          <w:szCs w:val="26"/>
          <w:rtl/>
          <w:lang w:bidi="ar-LB"/>
        </w:rPr>
        <w:t>، وبالنظر إلى التمويل المحدود المتبقي في إطار المرحلة الأولى، اتفقت الأمانة واليونيدو على</w:t>
      </w:r>
      <w:r w:rsidR="000754D2">
        <w:rPr>
          <w:sz w:val="26"/>
          <w:szCs w:val="26"/>
          <w:rtl/>
          <w:lang w:bidi="ar-LB"/>
        </w:rPr>
        <w:t xml:space="preserve"> أنه سيتم</w:t>
      </w:r>
      <w:r w:rsidRPr="00553763">
        <w:rPr>
          <w:sz w:val="26"/>
          <w:szCs w:val="26"/>
          <w:rtl/>
          <w:lang w:bidi="ar-LB"/>
        </w:rPr>
        <w:t xml:space="preserve"> الاضطلاع بهذه الأنشطة في إطار المرحلة الثانية من خطة إدارة إزالة المواد الهيدروكلوروفلوروكربونية (من المتوقع </w:t>
      </w:r>
      <w:r w:rsidR="000754D2">
        <w:rPr>
          <w:sz w:val="26"/>
          <w:szCs w:val="26"/>
          <w:rtl/>
          <w:lang w:bidi="ar-LB"/>
        </w:rPr>
        <w:t>تقديمها</w:t>
      </w:r>
      <w:r w:rsidRPr="00553763">
        <w:rPr>
          <w:sz w:val="26"/>
          <w:szCs w:val="26"/>
          <w:rtl/>
          <w:lang w:bidi="ar-LB"/>
        </w:rPr>
        <w:t xml:space="preserve"> إلى </w:t>
      </w:r>
      <w:r w:rsidR="000754D2">
        <w:rPr>
          <w:sz w:val="26"/>
          <w:szCs w:val="26"/>
          <w:rtl/>
          <w:lang w:bidi="ar-LB"/>
        </w:rPr>
        <w:t>الاجتماع السابع والثمانين</w:t>
      </w:r>
      <w:r w:rsidRPr="00553763">
        <w:rPr>
          <w:sz w:val="26"/>
          <w:szCs w:val="26"/>
          <w:rtl/>
          <w:lang w:bidi="ar-LB"/>
        </w:rPr>
        <w:t xml:space="preserve">)؛ كما أشارت الأمانة إلى أن </w:t>
      </w:r>
      <w:r w:rsidR="000754D2">
        <w:rPr>
          <w:sz w:val="26"/>
          <w:szCs w:val="26"/>
          <w:rtl/>
          <w:lang w:bidi="ar-LB"/>
        </w:rPr>
        <w:t>اليونيب يواصل</w:t>
      </w:r>
      <w:r w:rsidRPr="00553763">
        <w:rPr>
          <w:sz w:val="26"/>
          <w:szCs w:val="26"/>
          <w:rtl/>
          <w:lang w:bidi="ar-LB"/>
        </w:rPr>
        <w:t>، من خل</w:t>
      </w:r>
      <w:r w:rsidR="000754D2">
        <w:rPr>
          <w:sz w:val="26"/>
          <w:szCs w:val="26"/>
          <w:rtl/>
          <w:lang w:bidi="ar-LB"/>
        </w:rPr>
        <w:t>ال برنامج المساعدة على الامتثال</w:t>
      </w:r>
      <w:r w:rsidRPr="00553763">
        <w:rPr>
          <w:sz w:val="26"/>
          <w:szCs w:val="26"/>
          <w:rtl/>
          <w:lang w:bidi="ar-LB"/>
        </w:rPr>
        <w:t xml:space="preserve">، تقديم الدعم المباشر </w:t>
      </w:r>
      <w:r w:rsidR="000754D2">
        <w:rPr>
          <w:sz w:val="26"/>
          <w:szCs w:val="26"/>
          <w:rtl/>
          <w:lang w:bidi="ar-LB"/>
        </w:rPr>
        <w:t>إلى وحدة الأوزون الوطنية</w:t>
      </w:r>
      <w:r w:rsidRPr="00553763">
        <w:rPr>
          <w:sz w:val="26"/>
          <w:szCs w:val="26"/>
          <w:rtl/>
          <w:lang w:bidi="ar-LB"/>
        </w:rPr>
        <w:t xml:space="preserve">، تمشيا مع المقرر 75/52 (ب) (4). </w:t>
      </w:r>
      <w:r w:rsidR="000754D2">
        <w:rPr>
          <w:sz w:val="26"/>
          <w:szCs w:val="26"/>
          <w:rtl/>
          <w:lang w:bidi="ar-LB"/>
        </w:rPr>
        <w:t>و</w:t>
      </w:r>
      <w:r w:rsidRPr="00553763">
        <w:rPr>
          <w:sz w:val="26"/>
          <w:szCs w:val="26"/>
          <w:rtl/>
          <w:lang w:bidi="ar-LB"/>
        </w:rPr>
        <w:t xml:space="preserve">مع توفر التمويل حتى </w:t>
      </w:r>
      <w:r w:rsidR="000754D2">
        <w:rPr>
          <w:sz w:val="26"/>
          <w:szCs w:val="26"/>
          <w:rtl/>
          <w:lang w:bidi="ar-LB"/>
        </w:rPr>
        <w:t>إكمال</w:t>
      </w:r>
      <w:r w:rsidRPr="00553763">
        <w:rPr>
          <w:sz w:val="26"/>
          <w:szCs w:val="26"/>
          <w:rtl/>
          <w:lang w:bidi="ar-LB"/>
        </w:rPr>
        <w:t xml:space="preserve"> المرحلة الأولى من خطة إدارة إزالة المواد الهيدروكلوروفلو</w:t>
      </w:r>
      <w:r w:rsidR="000754D2">
        <w:rPr>
          <w:sz w:val="26"/>
          <w:szCs w:val="26"/>
          <w:rtl/>
          <w:lang w:bidi="ar-LB"/>
        </w:rPr>
        <w:t>روكربونية بحلول 31 كانون الأول/ديسمبر 2021</w:t>
      </w:r>
      <w:r w:rsidRPr="00553763">
        <w:rPr>
          <w:sz w:val="26"/>
          <w:szCs w:val="26"/>
          <w:rtl/>
          <w:lang w:bidi="ar-LB"/>
        </w:rPr>
        <w:t xml:space="preserve">، ستواصل اليونيدو مساعدة الحكومة في تنفيذ برامج التدريب لموظفي الجمارك وفنيي التبريد مع التركيز على </w:t>
      </w:r>
      <w:r w:rsidR="000754D2">
        <w:rPr>
          <w:sz w:val="26"/>
          <w:szCs w:val="26"/>
          <w:rtl/>
          <w:lang w:bidi="ar-LB"/>
        </w:rPr>
        <w:t>غازات التبريد</w:t>
      </w:r>
      <w:r w:rsidRPr="00553763">
        <w:rPr>
          <w:sz w:val="26"/>
          <w:szCs w:val="26"/>
          <w:rtl/>
          <w:lang w:bidi="ar-LB"/>
        </w:rPr>
        <w:t xml:space="preserve"> المزيفة (لأنها </w:t>
      </w:r>
      <w:r w:rsidR="000754D2">
        <w:rPr>
          <w:sz w:val="26"/>
          <w:szCs w:val="26"/>
          <w:rtl/>
          <w:lang w:bidi="ar-LB"/>
        </w:rPr>
        <w:t>تشكل مصدر قلق رئيسي في البلد)</w:t>
      </w:r>
      <w:r w:rsidRPr="00553763">
        <w:rPr>
          <w:sz w:val="26"/>
          <w:szCs w:val="26"/>
          <w:rtl/>
          <w:lang w:bidi="ar-LB"/>
        </w:rPr>
        <w:t xml:space="preserve">، وإعداد برنامج الحد من </w:t>
      </w:r>
      <w:r w:rsidR="000754D2">
        <w:rPr>
          <w:sz w:val="26"/>
          <w:szCs w:val="26"/>
          <w:rtl/>
          <w:lang w:bidi="ar-LB"/>
        </w:rPr>
        <w:t>ال</w:t>
      </w:r>
      <w:r w:rsidRPr="00553763">
        <w:rPr>
          <w:sz w:val="26"/>
          <w:szCs w:val="26"/>
          <w:rtl/>
          <w:lang w:bidi="ar-LB"/>
        </w:rPr>
        <w:t>تسرب</w:t>
      </w:r>
      <w:r w:rsidR="000754D2">
        <w:rPr>
          <w:sz w:val="26"/>
          <w:szCs w:val="26"/>
          <w:rtl/>
          <w:lang w:bidi="ar-LB"/>
        </w:rPr>
        <w:t>ات ل</w:t>
      </w:r>
      <w:r w:rsidRPr="00553763">
        <w:rPr>
          <w:sz w:val="26"/>
          <w:szCs w:val="26"/>
          <w:rtl/>
          <w:lang w:bidi="ar-LB"/>
        </w:rPr>
        <w:t>لمستخدم</w:t>
      </w:r>
      <w:r w:rsidR="000754D2">
        <w:rPr>
          <w:sz w:val="26"/>
          <w:szCs w:val="26"/>
          <w:rtl/>
          <w:lang w:bidi="ar-LB"/>
        </w:rPr>
        <w:t>ين</w:t>
      </w:r>
      <w:r w:rsidRPr="00553763">
        <w:rPr>
          <w:sz w:val="26"/>
          <w:szCs w:val="26"/>
          <w:rtl/>
          <w:lang w:bidi="ar-LB"/>
        </w:rPr>
        <w:t xml:space="preserve"> النهائي</w:t>
      </w:r>
      <w:r w:rsidR="000754D2">
        <w:rPr>
          <w:sz w:val="26"/>
          <w:szCs w:val="26"/>
          <w:rtl/>
          <w:lang w:bidi="ar-LB"/>
        </w:rPr>
        <w:t>ين</w:t>
      </w:r>
      <w:r w:rsidRPr="00553763">
        <w:rPr>
          <w:sz w:val="26"/>
          <w:szCs w:val="26"/>
          <w:rtl/>
          <w:lang w:bidi="ar-LB"/>
        </w:rPr>
        <w:t xml:space="preserve"> وأنشطة التوعية العامة</w:t>
      </w:r>
      <w:r w:rsidRPr="004D2350">
        <w:rPr>
          <w:sz w:val="26"/>
          <w:szCs w:val="26"/>
          <w:rtl/>
          <w:lang w:bidi="ar-LB"/>
        </w:rPr>
        <w:t>.</w:t>
      </w:r>
    </w:p>
    <w:p w:rsidR="000754D2" w:rsidRPr="00377E17" w:rsidRDefault="000754D2" w:rsidP="000754D2">
      <w:pPr>
        <w:bidi/>
        <w:spacing w:before="240" w:after="120" w:line="216" w:lineRule="auto"/>
        <w:jc w:val="lowKashida"/>
        <w:rPr>
          <w:sz w:val="26"/>
          <w:szCs w:val="26"/>
          <w:u w:val="single"/>
          <w:lang w:bidi="ar-LB"/>
        </w:rPr>
      </w:pPr>
      <w:r>
        <w:rPr>
          <w:sz w:val="26"/>
          <w:szCs w:val="26"/>
          <w:u w:val="single"/>
          <w:rtl/>
          <w:lang w:bidi="ar-LB"/>
        </w:rPr>
        <w:t>تنفيذ السياسة الجنسانية</w:t>
      </w:r>
      <w:r>
        <w:rPr>
          <w:rStyle w:val="FootnoteReference"/>
          <w:sz w:val="26"/>
          <w:szCs w:val="26"/>
          <w:u w:val="single"/>
          <w:rtl/>
          <w:lang w:bidi="ar-LB"/>
        </w:rPr>
        <w:footnoteReference w:id="4"/>
      </w:r>
    </w:p>
    <w:p w:rsidR="000754D2" w:rsidRDefault="000754D2" w:rsidP="00E057A3">
      <w:pPr>
        <w:bidi/>
        <w:spacing w:before="240" w:after="120" w:line="216" w:lineRule="auto"/>
        <w:jc w:val="lowKashida"/>
        <w:rPr>
          <w:sz w:val="26"/>
          <w:szCs w:val="26"/>
          <w:rtl/>
          <w:lang w:bidi="ar-LB"/>
        </w:rPr>
      </w:pPr>
      <w:r>
        <w:rPr>
          <w:sz w:val="26"/>
          <w:szCs w:val="26"/>
          <w:rtl/>
          <w:lang w:bidi="ar-LB"/>
        </w:rPr>
        <w:t>15-</w:t>
      </w:r>
      <w:r>
        <w:rPr>
          <w:sz w:val="26"/>
          <w:szCs w:val="26"/>
          <w:rtl/>
          <w:lang w:bidi="ar-LB"/>
        </w:rPr>
        <w:tab/>
      </w:r>
      <w:r w:rsidRPr="000754D2">
        <w:rPr>
          <w:sz w:val="26"/>
          <w:szCs w:val="26"/>
          <w:rtl/>
          <w:lang w:bidi="ar-LB"/>
        </w:rPr>
        <w:t xml:space="preserve">تمت الموافقة على المرحلة الأولى من خطة إدارة إزالة المواد الهيدروكلوروفلوروكربونية قبل اعتماد </w:t>
      </w:r>
      <w:r>
        <w:rPr>
          <w:sz w:val="26"/>
          <w:szCs w:val="26"/>
          <w:rtl/>
          <w:lang w:bidi="ar-LB"/>
        </w:rPr>
        <w:t>ال</w:t>
      </w:r>
      <w:r w:rsidRPr="000754D2">
        <w:rPr>
          <w:sz w:val="26"/>
          <w:szCs w:val="26"/>
          <w:rtl/>
          <w:lang w:bidi="ar-LB"/>
        </w:rPr>
        <w:t xml:space="preserve">سياسة </w:t>
      </w:r>
      <w:r>
        <w:rPr>
          <w:sz w:val="26"/>
          <w:szCs w:val="26"/>
          <w:rtl/>
          <w:lang w:bidi="ar-LB"/>
        </w:rPr>
        <w:t>الجنسانية الخاصة ب</w:t>
      </w:r>
      <w:r w:rsidRPr="000754D2">
        <w:rPr>
          <w:sz w:val="26"/>
          <w:szCs w:val="26"/>
          <w:rtl/>
          <w:lang w:bidi="ar-LB"/>
        </w:rPr>
        <w:t xml:space="preserve">الصندوق. </w:t>
      </w:r>
      <w:r>
        <w:rPr>
          <w:sz w:val="26"/>
          <w:szCs w:val="26"/>
          <w:rtl/>
          <w:lang w:bidi="ar-LB"/>
        </w:rPr>
        <w:t>و</w:t>
      </w:r>
      <w:r w:rsidRPr="000754D2">
        <w:rPr>
          <w:sz w:val="26"/>
          <w:szCs w:val="26"/>
          <w:rtl/>
          <w:lang w:bidi="ar-LB"/>
        </w:rPr>
        <w:t xml:space="preserve">بينما شاركت بعض النساء في التدريبات المدعومة في إطار خطة إدارة إزالة </w:t>
      </w:r>
      <w:r>
        <w:rPr>
          <w:sz w:val="26"/>
          <w:szCs w:val="26"/>
          <w:rtl/>
          <w:lang w:bidi="ar-LB"/>
        </w:rPr>
        <w:t>المواد الهيدروكلوروفلوروكربونية</w:t>
      </w:r>
      <w:r w:rsidRPr="000754D2">
        <w:rPr>
          <w:sz w:val="26"/>
          <w:szCs w:val="26"/>
          <w:rtl/>
          <w:lang w:bidi="ar-LB"/>
        </w:rPr>
        <w:t xml:space="preserve">، وسيستمر تعزيز مشاركة النساء في إطار الشريحة الخامسة، لا تتوفر بيانات موثوقة مصنفة حسب الجنس. وأكدت اليونيدو أن المؤشرات التي تقيس تنفيذ السياسة </w:t>
      </w:r>
      <w:r>
        <w:rPr>
          <w:sz w:val="26"/>
          <w:szCs w:val="26"/>
          <w:rtl/>
          <w:lang w:bidi="ar-LB"/>
        </w:rPr>
        <w:t>التنفيذية</w:t>
      </w:r>
      <w:r w:rsidRPr="000754D2">
        <w:rPr>
          <w:sz w:val="26"/>
          <w:szCs w:val="26"/>
          <w:rtl/>
          <w:lang w:bidi="ar-LB"/>
        </w:rPr>
        <w:t xml:space="preserve"> للصندوق متعدد الأطراف بشأن تعميم مراعاة المنظور الجنساني </w:t>
      </w:r>
      <w:r>
        <w:rPr>
          <w:sz w:val="26"/>
          <w:szCs w:val="26"/>
          <w:rtl/>
          <w:lang w:bidi="ar-LB"/>
        </w:rPr>
        <w:t>سيتم تحديدها والإبلاغ عنها. علاوة على ذلك</w:t>
      </w:r>
      <w:r w:rsidRPr="000754D2">
        <w:rPr>
          <w:sz w:val="26"/>
          <w:szCs w:val="26"/>
          <w:rtl/>
          <w:lang w:bidi="ar-LB"/>
        </w:rPr>
        <w:t xml:space="preserve">، ستسعى المرحلة الثانية من خطة إدارة إزالة المواد الهيدروكلوروفلوروكربونية إلى تحديد نقاط الدخول لتعزيز المساواة بين الجنسين وأنشطة تمكين المرأة التي سيتم تنفيذها في </w:t>
      </w:r>
      <w:r>
        <w:rPr>
          <w:sz w:val="26"/>
          <w:szCs w:val="26"/>
          <w:rtl/>
          <w:lang w:bidi="ar-LB"/>
        </w:rPr>
        <w:t>إطار</w:t>
      </w:r>
      <w:r w:rsidRPr="000754D2">
        <w:rPr>
          <w:sz w:val="26"/>
          <w:szCs w:val="26"/>
          <w:rtl/>
          <w:lang w:bidi="ar-LB"/>
        </w:rPr>
        <w:t xml:space="preserve"> تلك المرحلة</w:t>
      </w:r>
      <w:r w:rsidRPr="00377E17">
        <w:rPr>
          <w:sz w:val="26"/>
          <w:szCs w:val="26"/>
          <w:rtl/>
          <w:lang w:bidi="ar-LB"/>
        </w:rPr>
        <w:t>.</w:t>
      </w:r>
    </w:p>
    <w:p w:rsidR="000754D2" w:rsidRDefault="000754D2" w:rsidP="002D51CB">
      <w:pPr>
        <w:keepNext/>
        <w:keepLines/>
        <w:bidi/>
        <w:spacing w:before="240" w:after="120" w:line="216" w:lineRule="auto"/>
        <w:jc w:val="lowKashida"/>
        <w:rPr>
          <w:sz w:val="26"/>
          <w:szCs w:val="26"/>
          <w:u w:val="single"/>
          <w:lang w:bidi="ar-LB"/>
        </w:rPr>
      </w:pPr>
      <w:r>
        <w:rPr>
          <w:sz w:val="26"/>
          <w:szCs w:val="26"/>
          <w:u w:val="single"/>
          <w:rtl/>
          <w:lang w:bidi="ar-LB"/>
        </w:rPr>
        <w:lastRenderedPageBreak/>
        <w:t>الخلاصة</w:t>
      </w:r>
    </w:p>
    <w:p w:rsidR="000754D2" w:rsidRDefault="000754D2" w:rsidP="002D51CB">
      <w:pPr>
        <w:keepNext/>
        <w:keepLines/>
        <w:bidi/>
        <w:spacing w:before="240" w:after="120" w:line="216" w:lineRule="auto"/>
        <w:jc w:val="lowKashida"/>
        <w:rPr>
          <w:sz w:val="26"/>
          <w:szCs w:val="26"/>
          <w:rtl/>
          <w:lang w:bidi="ar-LB"/>
        </w:rPr>
      </w:pPr>
      <w:r>
        <w:rPr>
          <w:sz w:val="26"/>
          <w:szCs w:val="26"/>
          <w:rtl/>
          <w:lang w:bidi="ar-LB"/>
        </w:rPr>
        <w:t>16-</w:t>
      </w:r>
      <w:r>
        <w:rPr>
          <w:sz w:val="26"/>
          <w:szCs w:val="26"/>
          <w:rtl/>
          <w:lang w:bidi="ar-LB"/>
        </w:rPr>
        <w:tab/>
        <w:t>إن</w:t>
      </w:r>
      <w:r w:rsidRPr="000754D2">
        <w:rPr>
          <w:sz w:val="26"/>
          <w:szCs w:val="26"/>
          <w:rtl/>
          <w:lang w:bidi="ar-LB"/>
        </w:rPr>
        <w:t xml:space="preserve"> تنفيذ الأنشطة</w:t>
      </w:r>
      <w:r>
        <w:rPr>
          <w:sz w:val="26"/>
          <w:szCs w:val="26"/>
          <w:rtl/>
          <w:lang w:bidi="ar-LB"/>
        </w:rPr>
        <w:t xml:space="preserve"> تواجهه</w:t>
      </w:r>
      <w:r w:rsidRPr="000754D2">
        <w:rPr>
          <w:sz w:val="26"/>
          <w:szCs w:val="26"/>
          <w:rtl/>
          <w:lang w:bidi="ar-LB"/>
        </w:rPr>
        <w:t xml:space="preserve"> تحديات بسبب </w:t>
      </w:r>
      <w:r w:rsidR="00245C3E">
        <w:rPr>
          <w:sz w:val="26"/>
          <w:szCs w:val="26"/>
          <w:rtl/>
          <w:lang w:bidi="ar-LB"/>
        </w:rPr>
        <w:t>التغيرات المستمرة في</w:t>
      </w:r>
      <w:r w:rsidRPr="000754D2">
        <w:rPr>
          <w:sz w:val="26"/>
          <w:szCs w:val="26"/>
          <w:rtl/>
          <w:lang w:bidi="ar-LB"/>
        </w:rPr>
        <w:t xml:space="preserve"> وحدة الأوزون الوطنية ؛ وتضيف الاضطرابات السياسية والانتخابات المقبلة و</w:t>
      </w:r>
      <w:r w:rsidR="00245C3E">
        <w:rPr>
          <w:sz w:val="26"/>
          <w:szCs w:val="26"/>
          <w:rtl/>
          <w:lang w:bidi="ar-LB"/>
        </w:rPr>
        <w:t>فيروس</w:t>
      </w:r>
      <w:r w:rsidR="00C466E1">
        <w:rPr>
          <w:sz w:val="26"/>
          <w:szCs w:val="26"/>
          <w:rtl/>
          <w:lang w:bidi="ar-LB"/>
        </w:rPr>
        <w:t xml:space="preserve"> كورونا (كوفيد-19) </w:t>
      </w:r>
      <w:r w:rsidRPr="000754D2">
        <w:rPr>
          <w:sz w:val="26"/>
          <w:szCs w:val="26"/>
          <w:rtl/>
          <w:lang w:bidi="ar-LB"/>
        </w:rPr>
        <w:t xml:space="preserve">إلى التحديات التي تواجهها البلاد. </w:t>
      </w:r>
      <w:r w:rsidR="00245C3E">
        <w:rPr>
          <w:sz w:val="26"/>
          <w:szCs w:val="26"/>
          <w:rtl/>
          <w:lang w:bidi="ar-LB"/>
        </w:rPr>
        <w:t>و</w:t>
      </w:r>
      <w:r w:rsidRPr="000754D2">
        <w:rPr>
          <w:sz w:val="26"/>
          <w:szCs w:val="26"/>
          <w:rtl/>
          <w:lang w:bidi="ar-LB"/>
        </w:rPr>
        <w:t xml:space="preserve">على الرغم من </w:t>
      </w:r>
      <w:r w:rsidR="00245C3E">
        <w:rPr>
          <w:sz w:val="26"/>
          <w:szCs w:val="26"/>
          <w:rtl/>
          <w:lang w:bidi="ar-LB"/>
        </w:rPr>
        <w:t>هذه التحديات</w:t>
      </w:r>
      <w:r w:rsidRPr="000754D2">
        <w:rPr>
          <w:sz w:val="26"/>
          <w:szCs w:val="26"/>
          <w:rtl/>
          <w:lang w:bidi="ar-LB"/>
        </w:rPr>
        <w:t xml:space="preserve">، لا يزال البلد ممتثلًا لبروتوكول مونتريال ويواصل الإبلاغ عن استهلاكه بموجب تقرير </w:t>
      </w:r>
      <w:r w:rsidR="00245C3E">
        <w:rPr>
          <w:sz w:val="26"/>
          <w:szCs w:val="26"/>
          <w:rtl/>
          <w:lang w:bidi="ar-LB"/>
        </w:rPr>
        <w:t xml:space="preserve">البرنامج القطري </w:t>
      </w:r>
      <w:r w:rsidRPr="000754D2">
        <w:rPr>
          <w:sz w:val="26"/>
          <w:szCs w:val="26"/>
          <w:rtl/>
          <w:lang w:bidi="ar-LB"/>
        </w:rPr>
        <w:t>والمادة 7 من بروتوكول مونتريال. وكان استهلاك البلد لعام 2019 أقل بنسبة 68 في المائة</w:t>
      </w:r>
      <w:r w:rsidR="00245C3E">
        <w:rPr>
          <w:sz w:val="26"/>
          <w:szCs w:val="26"/>
          <w:rtl/>
          <w:lang w:bidi="ar-LB"/>
        </w:rPr>
        <w:t xml:space="preserve"> بالفعل</w:t>
      </w:r>
      <w:r w:rsidRPr="000754D2">
        <w:rPr>
          <w:sz w:val="26"/>
          <w:szCs w:val="26"/>
          <w:rtl/>
          <w:lang w:bidi="ar-LB"/>
        </w:rPr>
        <w:t xml:space="preserve"> من خط الأساس </w:t>
      </w:r>
      <w:r w:rsidR="00245C3E">
        <w:rPr>
          <w:sz w:val="26"/>
          <w:szCs w:val="26"/>
          <w:rtl/>
          <w:lang w:bidi="ar-LB"/>
        </w:rPr>
        <w:t>للامتثال</w:t>
      </w:r>
      <w:r w:rsidRPr="000754D2">
        <w:rPr>
          <w:sz w:val="26"/>
          <w:szCs w:val="26"/>
          <w:rtl/>
          <w:lang w:bidi="ar-LB"/>
        </w:rPr>
        <w:t xml:space="preserve">، وتم صرف 98 في المائة من التمويل المعتمد حتى الآن. </w:t>
      </w:r>
      <w:r w:rsidR="00245C3E">
        <w:rPr>
          <w:sz w:val="26"/>
          <w:szCs w:val="26"/>
          <w:rtl/>
          <w:lang w:bidi="ar-LB"/>
        </w:rPr>
        <w:t>ويستمر تدريب</w:t>
      </w:r>
      <w:r w:rsidRPr="000754D2">
        <w:rPr>
          <w:sz w:val="26"/>
          <w:szCs w:val="26"/>
          <w:rtl/>
          <w:lang w:bidi="ar-LB"/>
        </w:rPr>
        <w:t xml:space="preserve"> </w:t>
      </w:r>
      <w:r w:rsidR="00245C3E">
        <w:rPr>
          <w:sz w:val="26"/>
          <w:szCs w:val="26"/>
          <w:rtl/>
          <w:lang w:bidi="ar-LB"/>
        </w:rPr>
        <w:t>الفنيين وموظفي الجمارك</w:t>
      </w:r>
      <w:r w:rsidRPr="000754D2">
        <w:rPr>
          <w:sz w:val="26"/>
          <w:szCs w:val="26"/>
          <w:rtl/>
          <w:lang w:bidi="ar-LB"/>
        </w:rPr>
        <w:t>، ونظام تراخيص الاستيراد والحصص قيد التشغيل وسيمكن البلد من الامتثال المستمر لجدول</w:t>
      </w:r>
      <w:r w:rsidR="00245C3E">
        <w:rPr>
          <w:sz w:val="26"/>
          <w:szCs w:val="26"/>
          <w:rtl/>
          <w:lang w:bidi="ar-LB"/>
        </w:rPr>
        <w:t xml:space="preserve"> إزالة المواد الهيدروكلوروفلوروركربونية بموجب</w:t>
      </w:r>
      <w:r w:rsidRPr="000754D2">
        <w:rPr>
          <w:sz w:val="26"/>
          <w:szCs w:val="26"/>
          <w:rtl/>
          <w:lang w:bidi="ar-LB"/>
        </w:rPr>
        <w:t xml:space="preserve"> بروتوكول مونتريال. وسيؤدي استمرار تنفيذ خطة إدارة إزالة </w:t>
      </w:r>
      <w:r w:rsidR="00245C3E">
        <w:rPr>
          <w:sz w:val="26"/>
          <w:szCs w:val="26"/>
          <w:rtl/>
          <w:lang w:bidi="ar-LB"/>
        </w:rPr>
        <w:t>المواد الهيدروكلوروفلوروكربونية</w:t>
      </w:r>
      <w:r w:rsidRPr="000754D2">
        <w:rPr>
          <w:sz w:val="26"/>
          <w:szCs w:val="26"/>
          <w:rtl/>
          <w:lang w:bidi="ar-LB"/>
        </w:rPr>
        <w:t xml:space="preserve">، إلى جانب المساعدة المستمرة من برنامج المساعدة على الامتثال </w:t>
      </w:r>
      <w:r w:rsidR="00245C3E">
        <w:rPr>
          <w:sz w:val="26"/>
          <w:szCs w:val="26"/>
          <w:rtl/>
          <w:lang w:bidi="ar-LB"/>
        </w:rPr>
        <w:t>الخاص باليونيب</w:t>
      </w:r>
      <w:r w:rsidRPr="000754D2">
        <w:rPr>
          <w:sz w:val="26"/>
          <w:szCs w:val="26"/>
          <w:rtl/>
          <w:lang w:bidi="ar-LB"/>
        </w:rPr>
        <w:t xml:space="preserve">، إلى تعزيز المؤسسات </w:t>
      </w:r>
      <w:r w:rsidR="00C466E1">
        <w:rPr>
          <w:sz w:val="26"/>
          <w:szCs w:val="26"/>
          <w:rtl/>
          <w:lang w:bidi="ar-LB"/>
        </w:rPr>
        <w:t>المحلية</w:t>
      </w:r>
      <w:r w:rsidRPr="000754D2">
        <w:rPr>
          <w:sz w:val="26"/>
          <w:szCs w:val="26"/>
          <w:rtl/>
          <w:lang w:bidi="ar-LB"/>
        </w:rPr>
        <w:t xml:space="preserve"> في البلد ذات الصلة بتنفيذ بروتوكول مونتريال. </w:t>
      </w:r>
      <w:r w:rsidR="00245C3E">
        <w:rPr>
          <w:sz w:val="26"/>
          <w:szCs w:val="26"/>
          <w:rtl/>
          <w:lang w:bidi="ar-LB"/>
        </w:rPr>
        <w:t>و</w:t>
      </w:r>
      <w:r w:rsidRPr="000754D2">
        <w:rPr>
          <w:sz w:val="26"/>
          <w:szCs w:val="26"/>
          <w:rtl/>
          <w:lang w:bidi="ar-LB"/>
        </w:rPr>
        <w:t xml:space="preserve">سيتم الانتهاء من </w:t>
      </w:r>
      <w:r w:rsidR="00245C3E">
        <w:rPr>
          <w:sz w:val="26"/>
          <w:szCs w:val="26"/>
          <w:rtl/>
          <w:lang w:bidi="ar-LB"/>
        </w:rPr>
        <w:t>عملية وضع</w:t>
      </w:r>
      <w:r w:rsidRPr="000754D2">
        <w:rPr>
          <w:sz w:val="26"/>
          <w:szCs w:val="26"/>
          <w:rtl/>
          <w:lang w:bidi="ar-LB"/>
        </w:rPr>
        <w:t xml:space="preserve"> مدونة ممارسات للفنيين وخطة </w:t>
      </w:r>
      <w:r w:rsidR="00245C3E">
        <w:rPr>
          <w:sz w:val="26"/>
          <w:szCs w:val="26"/>
          <w:rtl/>
          <w:lang w:bidi="ar-LB"/>
        </w:rPr>
        <w:t>لإصدار الشهادا</w:t>
      </w:r>
      <w:r w:rsidR="00C466E1">
        <w:rPr>
          <w:sz w:val="26"/>
          <w:szCs w:val="26"/>
          <w:rtl/>
          <w:lang w:bidi="ar-LB"/>
        </w:rPr>
        <w:t>ت</w:t>
      </w:r>
      <w:r w:rsidRPr="000754D2">
        <w:rPr>
          <w:sz w:val="26"/>
          <w:szCs w:val="26"/>
          <w:rtl/>
          <w:lang w:bidi="ar-LB"/>
        </w:rPr>
        <w:t>، والمعايير الوطني</w:t>
      </w:r>
      <w:r w:rsidR="00245C3E">
        <w:rPr>
          <w:sz w:val="26"/>
          <w:szCs w:val="26"/>
          <w:rtl/>
          <w:lang w:bidi="ar-LB"/>
        </w:rPr>
        <w:t>ة التي تتطلب شهادة لوظائف معينة</w:t>
      </w:r>
      <w:r w:rsidRPr="000754D2">
        <w:rPr>
          <w:sz w:val="26"/>
          <w:szCs w:val="26"/>
          <w:rtl/>
          <w:lang w:bidi="ar-LB"/>
        </w:rPr>
        <w:t xml:space="preserve">، والتي </w:t>
      </w:r>
      <w:r w:rsidR="00245C3E">
        <w:rPr>
          <w:sz w:val="26"/>
          <w:szCs w:val="26"/>
          <w:rtl/>
          <w:lang w:bidi="ar-LB"/>
        </w:rPr>
        <w:t>تستلزم</w:t>
      </w:r>
      <w:r w:rsidRPr="000754D2">
        <w:rPr>
          <w:sz w:val="26"/>
          <w:szCs w:val="26"/>
          <w:rtl/>
          <w:lang w:bidi="ar-LB"/>
        </w:rPr>
        <w:t xml:space="preserve"> </w:t>
      </w:r>
      <w:r w:rsidR="00245C3E">
        <w:rPr>
          <w:sz w:val="26"/>
          <w:szCs w:val="26"/>
          <w:rtl/>
          <w:lang w:bidi="ar-LB"/>
        </w:rPr>
        <w:t xml:space="preserve">كامل </w:t>
      </w:r>
      <w:r w:rsidRPr="000754D2">
        <w:rPr>
          <w:sz w:val="26"/>
          <w:szCs w:val="26"/>
          <w:rtl/>
          <w:lang w:bidi="ar-LB"/>
        </w:rPr>
        <w:t>المشاركة و</w:t>
      </w:r>
      <w:r w:rsidR="00245C3E">
        <w:rPr>
          <w:sz w:val="26"/>
          <w:szCs w:val="26"/>
          <w:rtl/>
          <w:lang w:bidi="ar-LB"/>
        </w:rPr>
        <w:t>التوجيه من وحدة الأوزون الوطنية</w:t>
      </w:r>
      <w:r w:rsidRPr="000754D2">
        <w:rPr>
          <w:sz w:val="26"/>
          <w:szCs w:val="26"/>
          <w:rtl/>
          <w:lang w:bidi="ar-LB"/>
        </w:rPr>
        <w:t>، خلال المرحلة الثانية من خطة إدارة إزالة المواد الهيدروكلوروفلوروكربونية</w:t>
      </w:r>
      <w:r>
        <w:rPr>
          <w:sz w:val="26"/>
          <w:szCs w:val="26"/>
          <w:rtl/>
          <w:lang w:bidi="ar-LB"/>
        </w:rPr>
        <w:t>.</w:t>
      </w:r>
    </w:p>
    <w:p w:rsidR="00245C3E" w:rsidRDefault="00245C3E" w:rsidP="00245C3E">
      <w:pPr>
        <w:bidi/>
        <w:spacing w:before="240" w:after="120" w:line="216" w:lineRule="auto"/>
        <w:jc w:val="lowKashida"/>
        <w:rPr>
          <w:b/>
          <w:bCs/>
          <w:sz w:val="26"/>
          <w:szCs w:val="26"/>
          <w:lang w:bidi="ar-LB"/>
        </w:rPr>
      </w:pPr>
      <w:r>
        <w:rPr>
          <w:b/>
          <w:bCs/>
          <w:sz w:val="26"/>
          <w:szCs w:val="26"/>
          <w:rtl/>
          <w:lang w:bidi="ar-LB"/>
        </w:rPr>
        <w:t>التوصية</w:t>
      </w:r>
    </w:p>
    <w:p w:rsidR="00245C3E" w:rsidRDefault="00245C3E" w:rsidP="00C466E1">
      <w:pPr>
        <w:bidi/>
        <w:spacing w:before="240" w:after="120" w:line="216" w:lineRule="auto"/>
        <w:jc w:val="lowKashida"/>
        <w:rPr>
          <w:sz w:val="26"/>
          <w:szCs w:val="26"/>
          <w:rtl/>
          <w:lang w:bidi="ar-LB"/>
        </w:rPr>
      </w:pPr>
      <w:r>
        <w:rPr>
          <w:sz w:val="26"/>
          <w:szCs w:val="26"/>
          <w:rtl/>
          <w:lang w:bidi="ar-LB"/>
        </w:rPr>
        <w:t>17-</w:t>
      </w:r>
      <w:r>
        <w:rPr>
          <w:sz w:val="26"/>
          <w:szCs w:val="26"/>
          <w:rtl/>
          <w:lang w:bidi="ar-LB"/>
        </w:rPr>
        <w:tab/>
        <w:t xml:space="preserve">توصي أمانة الصندوق </w:t>
      </w:r>
      <w:r w:rsidRPr="00D87F2F">
        <w:rPr>
          <w:sz w:val="26"/>
          <w:szCs w:val="26"/>
          <w:rtl/>
          <w:lang w:bidi="ar-LB"/>
        </w:rPr>
        <w:t xml:space="preserve"> ﺑﺄﻥ ﺗﺄﺧﺬ ﺍﻟﻠﺠﻨﺔ ﺍﻟﺘﻨﻔﻴﺬﻳﺔ ﻋﻠﻤﺎ ﺑﺎﻟﺘﻘﺮﻳﺮ ﺍﻟﻤﺮﺣﻠﻲ </w:t>
      </w:r>
      <w:r>
        <w:rPr>
          <w:sz w:val="26"/>
          <w:szCs w:val="26"/>
          <w:rtl/>
          <w:lang w:bidi="ar-LB"/>
        </w:rPr>
        <w:t>عن</w:t>
      </w:r>
      <w:r w:rsidRPr="00D87F2F">
        <w:rPr>
          <w:sz w:val="26"/>
          <w:szCs w:val="26"/>
          <w:rtl/>
          <w:lang w:bidi="ar-LB"/>
        </w:rPr>
        <w:t xml:space="preserve"> ﺗﻨﻔﻴﺬ ﺍﻟﺸﺮﻳﺤﺔ </w:t>
      </w:r>
      <w:r>
        <w:rPr>
          <w:sz w:val="26"/>
          <w:szCs w:val="26"/>
          <w:rtl/>
          <w:lang w:bidi="ar-LB"/>
        </w:rPr>
        <w:t>الرابعة</w:t>
      </w:r>
      <w:r w:rsidRPr="00D87F2F">
        <w:rPr>
          <w:sz w:val="26"/>
          <w:szCs w:val="26"/>
          <w:rtl/>
          <w:lang w:bidi="ar-LB"/>
        </w:rPr>
        <w:t xml:space="preserve"> ﻣﻦ ﺍﻟﻤﺮﺣﻠﺔ ﺍﻷﻭﻟﻰ ﻣﻦ ﺧﻄﺔ ﺇﺩﺍﺭﺓ ﺇﺯﺍﻟﺔ ﺍﻟﻤﻮﺍﺩ ﺍﻟﻬﻴﺪﺭﻭﻛﻠﻮﺭﻭﻓﻠﻮﺭﻭﻛﺮﺑﻮﻧﻴﺔ </w:t>
      </w:r>
      <w:r w:rsidR="00C466E1">
        <w:rPr>
          <w:sz w:val="26"/>
          <w:szCs w:val="26"/>
          <w:rtl/>
          <w:lang w:bidi="ar-LB"/>
        </w:rPr>
        <w:t>لدولة بوليفيا المتعددة القوميات</w:t>
      </w:r>
      <w:r w:rsidRPr="00D87F2F">
        <w:rPr>
          <w:sz w:val="26"/>
          <w:szCs w:val="26"/>
          <w:rtl/>
          <w:lang w:bidi="ar-LB"/>
        </w:rPr>
        <w:t xml:space="preserve">؛ ﻛﻤﺎ ﺗﻮﺻﻲ ﺃﻳﻀﺎ ﺑﺎﻟﻤﻮﺍﻓﻘﺔ </w:t>
      </w:r>
      <w:r>
        <w:rPr>
          <w:sz w:val="26"/>
          <w:szCs w:val="26"/>
          <w:rtl/>
          <w:lang w:bidi="ar-LB"/>
        </w:rPr>
        <w:t>الشمولية</w:t>
      </w:r>
      <w:r w:rsidRPr="00D87F2F">
        <w:rPr>
          <w:sz w:val="26"/>
          <w:szCs w:val="26"/>
          <w:rtl/>
          <w:lang w:bidi="ar-LB"/>
        </w:rPr>
        <w:t xml:space="preserve"> ﻋﻠﻰ ﺍﻟﺸﺮﻳﺤﺔ </w:t>
      </w:r>
      <w:r>
        <w:rPr>
          <w:sz w:val="26"/>
          <w:szCs w:val="26"/>
          <w:rtl/>
          <w:lang w:bidi="ar-LB"/>
        </w:rPr>
        <w:t>الخامسة والنهائية</w:t>
      </w:r>
      <w:r w:rsidRPr="00D87F2F">
        <w:rPr>
          <w:sz w:val="26"/>
          <w:szCs w:val="26"/>
          <w:rtl/>
          <w:lang w:bidi="ar-LB"/>
        </w:rPr>
        <w:t xml:space="preserve"> ﻣﻦ ﺍﻟﻤﺮﺣﻠﺔ ﺍﻷﻭﻟﻰ ﻣﻦ ﺍﻟﺨﻄﺔ </w:t>
      </w:r>
      <w:r w:rsidR="00C466E1">
        <w:rPr>
          <w:sz w:val="26"/>
          <w:szCs w:val="26"/>
          <w:rtl/>
          <w:lang w:bidi="ar-LB"/>
        </w:rPr>
        <w:t>لدولة بوليفيا المتعددة القوميات</w:t>
      </w:r>
      <w:r w:rsidRPr="00D87F2F">
        <w:rPr>
          <w:sz w:val="26"/>
          <w:szCs w:val="26"/>
          <w:rtl/>
          <w:lang w:bidi="ar-LB"/>
        </w:rPr>
        <w:t>، ﻭﺧﻄﺔ ﺗﻨﻔﻴﺬ ﺍﻟﺸﺮﻳﺤﺔ</w:t>
      </w:r>
      <w:r>
        <w:rPr>
          <w:sz w:val="26"/>
          <w:szCs w:val="26"/>
          <w:rtl/>
          <w:lang w:bidi="ar-LB"/>
        </w:rPr>
        <w:t xml:space="preserve"> للفترة 2020-2021</w:t>
      </w:r>
      <w:r w:rsidRPr="00D87F2F">
        <w:rPr>
          <w:sz w:val="26"/>
          <w:szCs w:val="26"/>
          <w:rtl/>
          <w:lang w:bidi="ar-LB"/>
        </w:rPr>
        <w:t xml:space="preserve"> </w:t>
      </w:r>
      <w:r>
        <w:rPr>
          <w:sz w:val="26"/>
          <w:szCs w:val="26"/>
          <w:rtl/>
          <w:lang w:bidi="ar-LB"/>
        </w:rPr>
        <w:t>المقابلة لها،</w:t>
      </w:r>
      <w:r w:rsidRPr="00D87F2F">
        <w:rPr>
          <w:sz w:val="26"/>
          <w:szCs w:val="26"/>
          <w:rtl/>
          <w:lang w:bidi="ar-LB"/>
        </w:rPr>
        <w:t xml:space="preserve"> </w:t>
      </w:r>
      <w:r w:rsidR="00C466E1">
        <w:rPr>
          <w:sz w:val="26"/>
          <w:szCs w:val="26"/>
          <w:rtl/>
          <w:lang w:bidi="ar-LB"/>
        </w:rPr>
        <w:t>بمستوى</w:t>
      </w:r>
      <w:r w:rsidRPr="00D87F2F">
        <w:rPr>
          <w:sz w:val="26"/>
          <w:szCs w:val="26"/>
          <w:rtl/>
          <w:lang w:bidi="ar-LB"/>
        </w:rPr>
        <w:t xml:space="preserve"> </w:t>
      </w:r>
      <w:r>
        <w:rPr>
          <w:sz w:val="26"/>
          <w:szCs w:val="26"/>
          <w:rtl/>
          <w:lang w:bidi="ar-LB"/>
        </w:rPr>
        <w:t>التمويل المبين في</w:t>
      </w:r>
      <w:r w:rsidRPr="00D87F2F">
        <w:rPr>
          <w:sz w:val="26"/>
          <w:szCs w:val="26"/>
          <w:rtl/>
          <w:lang w:bidi="ar-LB"/>
        </w:rPr>
        <w:t xml:space="preserve"> ﺍﻟﺠﺪﻭﻝ ﺃﺩﻧﺎﻩ: </w:t>
      </w:r>
      <w:r w:rsidRPr="00D87F2F">
        <w:rPr>
          <w:sz w:val="26"/>
          <w:szCs w:val="26"/>
          <w:lang w:bidi="ar-LB"/>
        </w:rPr>
        <w:cr/>
      </w:r>
    </w:p>
    <w:tbl>
      <w:tblPr>
        <w:tblStyle w:val="TableGrid"/>
        <w:bidiVisual/>
        <w:tblW w:w="0" w:type="auto"/>
        <w:tblLook w:val="04A0" w:firstRow="1" w:lastRow="0" w:firstColumn="1" w:lastColumn="0" w:noHBand="0" w:noVBand="1"/>
      </w:tblPr>
      <w:tblGrid>
        <w:gridCol w:w="710"/>
        <w:gridCol w:w="3030"/>
        <w:gridCol w:w="1870"/>
        <w:gridCol w:w="1870"/>
        <w:gridCol w:w="1870"/>
      </w:tblGrid>
      <w:tr w:rsidR="00245C3E" w:rsidTr="002C03EE">
        <w:tc>
          <w:tcPr>
            <w:tcW w:w="710" w:type="dxa"/>
          </w:tcPr>
          <w:p w:rsidR="00245C3E" w:rsidRPr="002D51CB" w:rsidRDefault="00245C3E" w:rsidP="002C03EE">
            <w:pPr>
              <w:bidi/>
              <w:spacing w:line="216" w:lineRule="auto"/>
              <w:jc w:val="lowKashida"/>
              <w:rPr>
                <w:sz w:val="26"/>
                <w:szCs w:val="26"/>
                <w:rtl/>
                <w:lang w:bidi="ar-LB"/>
              </w:rPr>
            </w:pPr>
          </w:p>
        </w:tc>
        <w:tc>
          <w:tcPr>
            <w:tcW w:w="3030" w:type="dxa"/>
          </w:tcPr>
          <w:p w:rsidR="00245C3E" w:rsidRPr="002D51CB" w:rsidRDefault="00245C3E" w:rsidP="002C03EE">
            <w:pPr>
              <w:bidi/>
              <w:spacing w:line="216" w:lineRule="auto"/>
              <w:jc w:val="center"/>
              <w:rPr>
                <w:b/>
                <w:bCs/>
                <w:sz w:val="26"/>
                <w:szCs w:val="26"/>
                <w:rtl/>
                <w:lang w:bidi="ar-LB"/>
              </w:rPr>
            </w:pPr>
            <w:r w:rsidRPr="002D51CB">
              <w:rPr>
                <w:b/>
                <w:bCs/>
                <w:sz w:val="26"/>
                <w:szCs w:val="26"/>
                <w:rtl/>
                <w:lang w:bidi="ar-LB"/>
              </w:rPr>
              <w:t>عنوان المشروع</w:t>
            </w:r>
          </w:p>
        </w:tc>
        <w:tc>
          <w:tcPr>
            <w:tcW w:w="1870" w:type="dxa"/>
          </w:tcPr>
          <w:p w:rsidR="00245C3E" w:rsidRPr="002D51CB" w:rsidRDefault="00245C3E" w:rsidP="002C03EE">
            <w:pPr>
              <w:bidi/>
              <w:spacing w:line="216" w:lineRule="auto"/>
              <w:jc w:val="center"/>
              <w:rPr>
                <w:b/>
                <w:bCs/>
                <w:sz w:val="26"/>
                <w:szCs w:val="26"/>
                <w:rtl/>
                <w:lang w:bidi="ar-LB"/>
              </w:rPr>
            </w:pPr>
            <w:r w:rsidRPr="002D51CB">
              <w:rPr>
                <w:b/>
                <w:bCs/>
                <w:sz w:val="26"/>
                <w:szCs w:val="26"/>
                <w:rtl/>
                <w:lang w:bidi="ar-LB"/>
              </w:rPr>
              <w:t xml:space="preserve">تمويل المشروع </w:t>
            </w:r>
          </w:p>
          <w:p w:rsidR="00245C3E" w:rsidRPr="002D51CB" w:rsidRDefault="00245C3E" w:rsidP="002C03EE">
            <w:pPr>
              <w:bidi/>
              <w:spacing w:line="216" w:lineRule="auto"/>
              <w:jc w:val="center"/>
              <w:rPr>
                <w:b/>
                <w:bCs/>
                <w:sz w:val="26"/>
                <w:szCs w:val="26"/>
                <w:rtl/>
                <w:lang w:bidi="ar-LB"/>
              </w:rPr>
            </w:pPr>
            <w:r w:rsidRPr="002D51CB">
              <w:rPr>
                <w:b/>
                <w:bCs/>
                <w:sz w:val="26"/>
                <w:szCs w:val="26"/>
                <w:rtl/>
                <w:lang w:bidi="ar-LB"/>
              </w:rPr>
              <w:t>(دولار أمريكي)</w:t>
            </w:r>
          </w:p>
        </w:tc>
        <w:tc>
          <w:tcPr>
            <w:tcW w:w="1870" w:type="dxa"/>
          </w:tcPr>
          <w:p w:rsidR="00245C3E" w:rsidRPr="002D51CB" w:rsidRDefault="00245C3E" w:rsidP="002C03EE">
            <w:pPr>
              <w:bidi/>
              <w:spacing w:line="216" w:lineRule="auto"/>
              <w:jc w:val="center"/>
              <w:rPr>
                <w:b/>
                <w:bCs/>
                <w:sz w:val="26"/>
                <w:szCs w:val="26"/>
                <w:rtl/>
                <w:lang w:bidi="ar-LB"/>
              </w:rPr>
            </w:pPr>
            <w:r w:rsidRPr="002D51CB">
              <w:rPr>
                <w:b/>
                <w:bCs/>
                <w:sz w:val="26"/>
                <w:szCs w:val="26"/>
                <w:rtl/>
                <w:lang w:bidi="ar-LB"/>
              </w:rPr>
              <w:t>تكاليف الدعم</w:t>
            </w:r>
          </w:p>
          <w:p w:rsidR="00245C3E" w:rsidRPr="002D51CB" w:rsidRDefault="00245C3E" w:rsidP="002C03EE">
            <w:pPr>
              <w:bidi/>
              <w:spacing w:line="216" w:lineRule="auto"/>
              <w:jc w:val="center"/>
              <w:rPr>
                <w:b/>
                <w:bCs/>
                <w:sz w:val="26"/>
                <w:szCs w:val="26"/>
                <w:rtl/>
                <w:lang w:bidi="ar-LB"/>
              </w:rPr>
            </w:pPr>
            <w:r w:rsidRPr="002D51CB">
              <w:rPr>
                <w:b/>
                <w:bCs/>
                <w:sz w:val="26"/>
                <w:szCs w:val="26"/>
                <w:rtl/>
                <w:lang w:bidi="ar-LB"/>
              </w:rPr>
              <w:t>(دولار أمريكي)</w:t>
            </w:r>
          </w:p>
        </w:tc>
        <w:tc>
          <w:tcPr>
            <w:tcW w:w="1870" w:type="dxa"/>
          </w:tcPr>
          <w:p w:rsidR="00245C3E" w:rsidRPr="002D51CB" w:rsidRDefault="00245C3E" w:rsidP="002C03EE">
            <w:pPr>
              <w:bidi/>
              <w:spacing w:line="216" w:lineRule="auto"/>
              <w:jc w:val="center"/>
              <w:rPr>
                <w:b/>
                <w:bCs/>
                <w:sz w:val="26"/>
                <w:szCs w:val="26"/>
                <w:rtl/>
                <w:lang w:bidi="ar-LB"/>
              </w:rPr>
            </w:pPr>
            <w:r w:rsidRPr="002D51CB">
              <w:rPr>
                <w:b/>
                <w:bCs/>
                <w:sz w:val="26"/>
                <w:szCs w:val="26"/>
                <w:rtl/>
                <w:lang w:bidi="ar-LB"/>
              </w:rPr>
              <w:t>الوكالة المنفذة</w:t>
            </w:r>
          </w:p>
        </w:tc>
      </w:tr>
      <w:tr w:rsidR="00245C3E" w:rsidTr="002C03EE">
        <w:tc>
          <w:tcPr>
            <w:tcW w:w="710" w:type="dxa"/>
          </w:tcPr>
          <w:p w:rsidR="00245C3E" w:rsidRPr="002D51CB" w:rsidRDefault="00245C3E" w:rsidP="002C03EE">
            <w:pPr>
              <w:bidi/>
              <w:spacing w:line="216" w:lineRule="auto"/>
              <w:jc w:val="lowKashida"/>
              <w:rPr>
                <w:sz w:val="26"/>
                <w:szCs w:val="26"/>
                <w:rtl/>
                <w:lang w:bidi="ar-LB"/>
              </w:rPr>
            </w:pPr>
            <w:r w:rsidRPr="002D51CB">
              <w:rPr>
                <w:sz w:val="26"/>
                <w:szCs w:val="26"/>
                <w:rtl/>
                <w:lang w:bidi="ar-LB"/>
              </w:rPr>
              <w:t>(أ)</w:t>
            </w:r>
          </w:p>
        </w:tc>
        <w:tc>
          <w:tcPr>
            <w:tcW w:w="3030" w:type="dxa"/>
          </w:tcPr>
          <w:p w:rsidR="00245C3E" w:rsidRPr="002D51CB" w:rsidRDefault="00245C3E" w:rsidP="002C03EE">
            <w:pPr>
              <w:bidi/>
              <w:spacing w:line="216" w:lineRule="auto"/>
              <w:jc w:val="lowKashida"/>
              <w:rPr>
                <w:sz w:val="26"/>
                <w:szCs w:val="26"/>
                <w:rtl/>
                <w:lang w:bidi="ar-LB"/>
              </w:rPr>
            </w:pPr>
            <w:r w:rsidRPr="002D51CB">
              <w:rPr>
                <w:sz w:val="26"/>
                <w:szCs w:val="26"/>
                <w:rtl/>
                <w:lang w:bidi="ar-LB"/>
              </w:rPr>
              <w:t>خطة ﺇﺩﺍﺭﺓ ﺇﺯﺍﻟﺔ ﺍﻟﻤﻮﺍﺩ ﺍﻟﻬﻴﺪﺭﻭﻛﻠﻮﺭﻭﻓﻠﻮﺭﻭﻛﺮﺑﻮﻧﻴﺔ (ﺍﻟﻤﺮﺣﻠﺔ ﺍﻷﻭﻟﻰ، ﺍﻟﺸﺮﻳﺤﺔ ﺍلخامسة)</w:t>
            </w:r>
          </w:p>
        </w:tc>
        <w:tc>
          <w:tcPr>
            <w:tcW w:w="1870" w:type="dxa"/>
          </w:tcPr>
          <w:p w:rsidR="00245C3E" w:rsidRPr="002D51CB" w:rsidRDefault="00C466E1" w:rsidP="002D51CB">
            <w:pPr>
              <w:spacing w:line="216" w:lineRule="auto"/>
              <w:jc w:val="right"/>
              <w:rPr>
                <w:szCs w:val="24"/>
                <w:rtl/>
                <w:lang w:bidi="ar-LB"/>
              </w:rPr>
            </w:pPr>
            <w:r w:rsidRPr="002D51CB">
              <w:rPr>
                <w:szCs w:val="24"/>
                <w:rtl/>
                <w:lang w:bidi="ar-LB"/>
              </w:rPr>
              <w:t>500</w:t>
            </w:r>
            <w:r w:rsidR="00245C3E" w:rsidRPr="002D51CB">
              <w:rPr>
                <w:szCs w:val="24"/>
                <w:rtl/>
                <w:lang w:bidi="ar-LB"/>
              </w:rPr>
              <w:t xml:space="preserve"> </w:t>
            </w:r>
            <w:r w:rsidRPr="002D51CB">
              <w:rPr>
                <w:szCs w:val="24"/>
                <w:rtl/>
                <w:lang w:bidi="ar-LB"/>
              </w:rPr>
              <w:t>31</w:t>
            </w:r>
          </w:p>
        </w:tc>
        <w:tc>
          <w:tcPr>
            <w:tcW w:w="1870" w:type="dxa"/>
          </w:tcPr>
          <w:p w:rsidR="00245C3E" w:rsidRPr="002D51CB" w:rsidRDefault="00C466E1" w:rsidP="002D51CB">
            <w:pPr>
              <w:spacing w:line="216" w:lineRule="auto"/>
              <w:jc w:val="right"/>
              <w:rPr>
                <w:szCs w:val="24"/>
                <w:rtl/>
                <w:lang w:bidi="ar-LB"/>
              </w:rPr>
            </w:pPr>
            <w:r w:rsidRPr="002D51CB">
              <w:rPr>
                <w:szCs w:val="24"/>
                <w:rtl/>
                <w:lang w:bidi="ar-LB"/>
              </w:rPr>
              <w:t>835</w:t>
            </w:r>
            <w:r w:rsidR="00245C3E" w:rsidRPr="002D51CB">
              <w:rPr>
                <w:szCs w:val="24"/>
                <w:rtl/>
                <w:lang w:bidi="ar-LB"/>
              </w:rPr>
              <w:t xml:space="preserve"> 2</w:t>
            </w:r>
          </w:p>
        </w:tc>
        <w:tc>
          <w:tcPr>
            <w:tcW w:w="1870" w:type="dxa"/>
          </w:tcPr>
          <w:p w:rsidR="00245C3E" w:rsidRPr="002D51CB" w:rsidRDefault="00C466E1" w:rsidP="002C03EE">
            <w:pPr>
              <w:spacing w:line="216" w:lineRule="auto"/>
              <w:jc w:val="lowKashida"/>
              <w:rPr>
                <w:sz w:val="26"/>
                <w:szCs w:val="26"/>
                <w:rtl/>
                <w:lang w:bidi="ar-LB"/>
              </w:rPr>
            </w:pPr>
            <w:r w:rsidRPr="002D51CB">
              <w:rPr>
                <w:sz w:val="26"/>
                <w:szCs w:val="26"/>
                <w:rtl/>
                <w:lang w:bidi="ar-LB"/>
              </w:rPr>
              <w:t>اليونيدو</w:t>
            </w:r>
          </w:p>
        </w:tc>
      </w:tr>
    </w:tbl>
    <w:p w:rsidR="00245C3E" w:rsidRPr="00501C82" w:rsidRDefault="00245C3E" w:rsidP="00245C3E">
      <w:pPr>
        <w:pStyle w:val="ListParagraph"/>
        <w:tabs>
          <w:tab w:val="left" w:pos="8026"/>
        </w:tabs>
        <w:rPr>
          <w:sz w:val="26"/>
          <w:szCs w:val="26"/>
          <w:rtl/>
          <w:lang w:bidi="ar-LB"/>
        </w:rPr>
      </w:pPr>
    </w:p>
    <w:p w:rsidR="00245C3E" w:rsidRDefault="00245C3E" w:rsidP="00245C3E">
      <w:pPr>
        <w:rPr>
          <w:rtl/>
          <w:lang w:val="en-CA" w:bidi="ar-LB"/>
        </w:rPr>
      </w:pPr>
    </w:p>
    <w:p w:rsidR="00C466E1" w:rsidRDefault="00C466E1" w:rsidP="00245C3E">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5C3E" w:rsidTr="002C03EE">
        <w:tc>
          <w:tcPr>
            <w:tcW w:w="1915" w:type="dxa"/>
          </w:tcPr>
          <w:p w:rsidR="00245C3E" w:rsidRDefault="00245C3E" w:rsidP="002C03EE">
            <w:pPr>
              <w:rPr>
                <w:lang w:val="en-CA" w:bidi="ar-LB"/>
              </w:rPr>
            </w:pPr>
          </w:p>
        </w:tc>
        <w:tc>
          <w:tcPr>
            <w:tcW w:w="1915" w:type="dxa"/>
          </w:tcPr>
          <w:p w:rsidR="00245C3E" w:rsidRDefault="00245C3E" w:rsidP="002C03EE">
            <w:pPr>
              <w:rPr>
                <w:lang w:val="en-CA" w:bidi="ar-LB"/>
              </w:rPr>
            </w:pPr>
          </w:p>
        </w:tc>
        <w:tc>
          <w:tcPr>
            <w:tcW w:w="1915" w:type="dxa"/>
            <w:tcBorders>
              <w:bottom w:val="single" w:sz="4" w:space="0" w:color="auto"/>
            </w:tcBorders>
          </w:tcPr>
          <w:p w:rsidR="00245C3E" w:rsidRDefault="00245C3E" w:rsidP="002C03EE">
            <w:pPr>
              <w:rPr>
                <w:b/>
                <w:bCs/>
                <w:lang w:val="en-CA" w:bidi="ar-LB"/>
              </w:rPr>
            </w:pPr>
          </w:p>
        </w:tc>
        <w:tc>
          <w:tcPr>
            <w:tcW w:w="1915" w:type="dxa"/>
          </w:tcPr>
          <w:p w:rsidR="00245C3E" w:rsidRDefault="00245C3E" w:rsidP="002C03EE">
            <w:pPr>
              <w:rPr>
                <w:lang w:val="en-CA" w:bidi="ar-LB"/>
              </w:rPr>
            </w:pPr>
          </w:p>
        </w:tc>
        <w:tc>
          <w:tcPr>
            <w:tcW w:w="1916" w:type="dxa"/>
          </w:tcPr>
          <w:p w:rsidR="00245C3E" w:rsidRDefault="00245C3E" w:rsidP="002C03EE">
            <w:pPr>
              <w:rPr>
                <w:lang w:val="en-CA" w:bidi="ar-LB"/>
              </w:rPr>
            </w:pPr>
          </w:p>
        </w:tc>
      </w:tr>
    </w:tbl>
    <w:p w:rsidR="00245C3E" w:rsidRPr="00B90609" w:rsidRDefault="00245C3E" w:rsidP="00245C3E">
      <w:pPr>
        <w:pStyle w:val="StyleHeader4Para4Left0Firstline0"/>
        <w:numPr>
          <w:ilvl w:val="0"/>
          <w:numId w:val="0"/>
        </w:numPr>
        <w:bidi/>
        <w:rPr>
          <w:lang w:val="en-US" w:bidi="ar-LB"/>
        </w:rPr>
      </w:pPr>
    </w:p>
    <w:p w:rsidR="00245C3E" w:rsidRDefault="00245C3E" w:rsidP="00245C3E">
      <w:pPr>
        <w:bidi/>
        <w:spacing w:before="240" w:after="120" w:line="216" w:lineRule="auto"/>
        <w:jc w:val="lowKashida"/>
        <w:rPr>
          <w:sz w:val="26"/>
          <w:szCs w:val="26"/>
          <w:rtl/>
          <w:lang w:bidi="ar-LB"/>
        </w:rPr>
      </w:pPr>
    </w:p>
    <w:p w:rsidR="004D2350" w:rsidRDefault="004D2350" w:rsidP="004D2350">
      <w:pPr>
        <w:bidi/>
        <w:spacing w:before="240" w:after="120" w:line="216" w:lineRule="auto"/>
        <w:jc w:val="lowKashida"/>
        <w:rPr>
          <w:sz w:val="26"/>
          <w:szCs w:val="26"/>
          <w:rtl/>
          <w:lang w:bidi="ar-LB"/>
        </w:rPr>
      </w:pPr>
    </w:p>
    <w:p w:rsidR="00111614" w:rsidRDefault="00111614" w:rsidP="00111614">
      <w:pPr>
        <w:bidi/>
        <w:spacing w:before="240" w:after="120" w:line="216" w:lineRule="auto"/>
        <w:jc w:val="lowKashida"/>
        <w:rPr>
          <w:sz w:val="26"/>
          <w:szCs w:val="26"/>
          <w:rtl/>
          <w:lang w:bidi="ar-LB"/>
        </w:rPr>
      </w:pPr>
    </w:p>
    <w:p w:rsidR="007E5D09" w:rsidRDefault="007E5D09">
      <w:pPr>
        <w:rPr>
          <w:rtl/>
          <w:lang w:val="en-CA" w:bidi="ar-LB"/>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2FB" w:rsidRDefault="009572FB">
      <w:r>
        <w:separator/>
      </w:r>
    </w:p>
  </w:endnote>
  <w:endnote w:type="continuationSeparator" w:id="0">
    <w:p w:rsidR="009572FB" w:rsidRDefault="0095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3EE" w:rsidRDefault="002C03EE">
    <w:pPr>
      <w:jc w:val="center"/>
    </w:pPr>
    <w:r>
      <w:fldChar w:fldCharType="begin"/>
    </w:r>
    <w:r>
      <w:instrText xml:space="preserve"> PAGE </w:instrText>
    </w:r>
    <w:r>
      <w:fldChar w:fldCharType="separate"/>
    </w:r>
    <w:r w:rsidR="00521CB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3EE" w:rsidRDefault="002C03EE">
    <w:pPr>
      <w:jc w:val="center"/>
    </w:pPr>
    <w:r>
      <w:fldChar w:fldCharType="begin"/>
    </w:r>
    <w:r>
      <w:instrText xml:space="preserve"> PAGE </w:instrText>
    </w:r>
    <w:r>
      <w:fldChar w:fldCharType="separate"/>
    </w:r>
    <w:r w:rsidR="00521CB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2C03EE" w:rsidRPr="00E94207" w:rsidRDefault="002C03EE" w:rsidP="00DB2BAE">
        <w:pPr>
          <w:pBdr>
            <w:top w:val="single" w:sz="4" w:space="1" w:color="auto"/>
            <w:left w:val="single" w:sz="4" w:space="0" w:color="auto"/>
            <w:bottom w:val="single" w:sz="4" w:space="1" w:color="auto"/>
            <w:right w:val="single" w:sz="4" w:space="0" w:color="auto"/>
          </w:pBdr>
          <w:bidi/>
          <w:jc w:val="center"/>
          <w:rPr>
            <w:rFonts w:cs="Arabic Transparent"/>
            <w:rtl/>
          </w:rPr>
        </w:pPr>
        <w:r w:rsidRPr="00E94207">
          <w:rPr>
            <w:rFonts w:cs="Arabic Transparent" w:hint="cs"/>
            <w:rtl/>
          </w:rPr>
          <w:t>إن وثائق ما قبل دورات اللجنة التنفيذية للصندوق المتعدد الأطراف لتنفيذ بروتوكول مونتريال</w:t>
        </w:r>
        <w:r w:rsidRPr="00E94207">
          <w:rPr>
            <w:rFonts w:cs="Arabic Transparent"/>
          </w:rPr>
          <w:t xml:space="preserve"> </w:t>
        </w:r>
      </w:p>
      <w:p w:rsidR="002C03EE" w:rsidRPr="00E94207" w:rsidRDefault="002C03EE" w:rsidP="00DB2BAE">
        <w:pPr>
          <w:pBdr>
            <w:top w:val="single" w:sz="4" w:space="1" w:color="auto"/>
            <w:left w:val="single" w:sz="4" w:space="0" w:color="auto"/>
            <w:bottom w:val="single" w:sz="4" w:space="1" w:color="auto"/>
            <w:right w:val="single" w:sz="4" w:space="0" w:color="auto"/>
          </w:pBdr>
          <w:bidi/>
          <w:jc w:val="center"/>
          <w:rPr>
            <w:rFonts w:cs="Arabic Transparent"/>
          </w:rPr>
        </w:pPr>
        <w:r w:rsidRPr="00E94207">
          <w:rPr>
            <w:rFonts w:cs="Arabic Transparent" w:hint="cs"/>
            <w:rtl/>
          </w:rPr>
          <w:t>قد تصدر دون إخلال بأي قرار تتخذه اللجنة التنفيذية بعد صدورها.</w:t>
        </w:r>
        <w:r w:rsidRPr="00E94207">
          <w:rPr>
            <w:rFonts w:cs="Arabic Transparent"/>
          </w:rPr>
          <w:t xml:space="preserve"> </w:t>
        </w:r>
      </w:p>
      <w:p w:rsidR="002C03EE" w:rsidRDefault="002C03EE" w:rsidP="00DB2BAE">
        <w:pPr>
          <w:pStyle w:val="Footer"/>
          <w:jc w:val="center"/>
        </w:pPr>
      </w:p>
    </w:sdtContent>
  </w:sdt>
  <w:p w:rsidR="002C03EE" w:rsidRDefault="002C03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2FB" w:rsidRDefault="009572FB">
      <w:r>
        <w:separator/>
      </w:r>
    </w:p>
  </w:footnote>
  <w:footnote w:type="continuationSeparator" w:id="0">
    <w:p w:rsidR="009572FB" w:rsidRDefault="009572FB">
      <w:r>
        <w:continuationSeparator/>
      </w:r>
    </w:p>
  </w:footnote>
  <w:footnote w:id="1">
    <w:p w:rsidR="002C03EE" w:rsidRDefault="002C03EE" w:rsidP="00EC397E">
      <w:pPr>
        <w:pStyle w:val="FootnoteText"/>
        <w:bidi/>
        <w:rPr>
          <w:lang w:val="en-CA" w:bidi="ar-BH"/>
        </w:rPr>
      </w:pPr>
      <w:r>
        <w:rPr>
          <w:rStyle w:val="FootnoteReference"/>
        </w:rPr>
        <w:footnoteRef/>
      </w:r>
      <w:r>
        <w:t xml:space="preserve"> </w:t>
      </w:r>
      <w:r>
        <w:rPr>
          <w:rFonts w:hint="cs"/>
          <w:rtl/>
        </w:rPr>
        <w:t xml:space="preserve"> </w:t>
      </w:r>
      <w:r>
        <w:rPr>
          <w:rFonts w:hint="cs"/>
          <w:rtl/>
          <w:lang w:bidi="ar-BH"/>
        </w:rPr>
        <w:t xml:space="preserve">بسبب </w:t>
      </w:r>
      <w:r>
        <w:rPr>
          <w:rFonts w:hint="cs"/>
          <w:rtl/>
          <w:lang w:val="en-CA" w:bidi="ar-BH"/>
        </w:rPr>
        <w:t>فيروس كورونا (كوفيد-19)</w:t>
      </w:r>
    </w:p>
    <w:p w:rsidR="002C03EE" w:rsidRPr="00EC397E" w:rsidRDefault="002C03EE" w:rsidP="002C03EE">
      <w:pPr>
        <w:pStyle w:val="FootnoteText"/>
        <w:bidi/>
        <w:rPr>
          <w:rtl/>
          <w:lang w:bidi="ar-LB"/>
        </w:rPr>
      </w:pPr>
    </w:p>
  </w:footnote>
  <w:footnote w:id="2">
    <w:p w:rsidR="002C03EE" w:rsidRDefault="002C03EE" w:rsidP="00F733AD">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5 آب/اغسطس 2020</w:t>
      </w:r>
      <w:r>
        <w:rPr>
          <w:rFonts w:hint="cs"/>
          <w:rtl/>
          <w:lang w:val="en-US" w:bidi="ar-LB"/>
        </w:rPr>
        <w:t xml:space="preserve"> من وزارة البيئة والمياه في دولة بوليفيا متعددة القوميات</w:t>
      </w:r>
      <w:r w:rsidRPr="006C4050">
        <w:rPr>
          <w:rtl/>
          <w:lang w:val="en-US" w:bidi="ar-LB"/>
        </w:rPr>
        <w:t xml:space="preserve"> </w:t>
      </w:r>
      <w:r w:rsidRPr="006C4050">
        <w:rPr>
          <w:rFonts w:hint="cs"/>
          <w:rtl/>
          <w:lang w:val="en-US" w:bidi="ar-LB"/>
        </w:rPr>
        <w:t>ﺇﻟﻰ</w:t>
      </w:r>
      <w:r w:rsidRPr="006C4050">
        <w:rPr>
          <w:rtl/>
          <w:lang w:val="en-US" w:bidi="ar-LB"/>
        </w:rPr>
        <w:t xml:space="preserve"> </w:t>
      </w:r>
      <w:r>
        <w:rPr>
          <w:rFonts w:hint="cs"/>
          <w:rtl/>
          <w:lang w:val="en-US" w:bidi="ar-LB"/>
        </w:rPr>
        <w:t>اليونيدو</w:t>
      </w:r>
      <w:r w:rsidRPr="006C4050">
        <w:rPr>
          <w:rtl/>
          <w:lang w:val="en-US" w:bidi="ar-LB"/>
        </w:rPr>
        <w:t>.</w:t>
      </w:r>
    </w:p>
  </w:footnote>
  <w:footnote w:id="3">
    <w:p w:rsidR="002C03EE" w:rsidRDefault="002C03EE" w:rsidP="00B9600E">
      <w:pPr>
        <w:pStyle w:val="FootnoteText"/>
        <w:bidi/>
        <w:rPr>
          <w:rtl/>
          <w:lang w:bidi="ar-LB"/>
        </w:rPr>
      </w:pPr>
      <w:r>
        <w:rPr>
          <w:rStyle w:val="FootnoteReference"/>
        </w:rPr>
        <w:footnoteRef/>
      </w:r>
      <w:r>
        <w:t xml:space="preserve"> </w:t>
      </w:r>
      <w:r>
        <w:rPr>
          <w:rFonts w:hint="cs"/>
          <w:rtl/>
        </w:rPr>
        <w:t xml:space="preserve"> في </w:t>
      </w:r>
      <w:r>
        <w:rPr>
          <w:rtl/>
        </w:rPr>
        <w:t>الاجتماع الخامس والسبعين، لاحظت اللجنة التنفيذية من جملة أمور أن الاتفاق بين حكومة دولة بوليفيا المتعددة القوميات واللجنة التنفيذية قد تم تحديثه على أساس تحويل الوكالة المنفذة الرئيسية من حكومة ألمانيا إلى يونيدو</w:t>
      </w:r>
      <w:r>
        <w:rPr>
          <w:rFonts w:hint="cs"/>
          <w:rtl/>
        </w:rPr>
        <w:t xml:space="preserve"> (المقرر 75/52).</w:t>
      </w:r>
    </w:p>
  </w:footnote>
  <w:footnote w:id="4">
    <w:p w:rsidR="002C03EE" w:rsidRDefault="002C03EE" w:rsidP="000754D2">
      <w:pPr>
        <w:pStyle w:val="FootnoteText"/>
        <w:bidi/>
        <w:rPr>
          <w:rtl/>
          <w:lang w:bidi="ar-LB"/>
        </w:rPr>
      </w:pPr>
      <w:r>
        <w:rPr>
          <w:rStyle w:val="FootnoteReference"/>
        </w:rPr>
        <w:footnoteRef/>
      </w:r>
      <w:r>
        <w:t xml:space="preserve"> </w:t>
      </w:r>
      <w:r>
        <w:rPr>
          <w:rFonts w:hint="cs"/>
          <w:rtl/>
        </w:rPr>
        <w:t xml:space="preserve"> طلب القرار 84/92(د) من الوكالات الثنائية والمنفذة تطبي</w:t>
      </w:r>
      <w:r>
        <w:rPr>
          <w:rFonts w:hint="cs"/>
          <w:rtl/>
          <w:lang w:bidi="ar-LB"/>
        </w:rPr>
        <w:t>ق</w:t>
      </w:r>
      <w:r>
        <w:rPr>
          <w:rFonts w:hint="cs"/>
          <w:rtl/>
        </w:rPr>
        <w:t xml:space="preserve"> السياسة التنفيذية بشأن </w:t>
      </w:r>
      <w:r w:rsidRPr="00D87F2F">
        <w:rPr>
          <w:rtl/>
        </w:rPr>
        <w:t>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3EE" w:rsidRDefault="002C03EE" w:rsidP="00521CB1">
    <w:r>
      <w:fldChar w:fldCharType="begin"/>
    </w:r>
    <w:r>
      <w:instrText xml:space="preserve"> DOCPROPERTY "Document number"  \* MERGEFORMAT </w:instrText>
    </w:r>
    <w:r>
      <w:fldChar w:fldCharType="separate"/>
    </w:r>
    <w:r w:rsidR="00521CB1">
      <w:t>UNEP/</w:t>
    </w:r>
    <w:proofErr w:type="spellStart"/>
    <w:r w:rsidR="00521CB1">
      <w:t>OzL.Pro</w:t>
    </w:r>
    <w:proofErr w:type="spellEnd"/>
    <w:r w:rsidR="00521CB1">
      <w:t>/</w:t>
    </w:r>
    <w:proofErr w:type="spellStart"/>
    <w:r w:rsidR="00521CB1">
      <w:t>ExCom</w:t>
    </w:r>
    <w:proofErr w:type="spellEnd"/>
    <w:r w:rsidR="00521CB1">
      <w:t>/86/39</w:t>
    </w:r>
    <w:r>
      <w:fldChar w:fldCharType="end"/>
    </w:r>
  </w:p>
  <w:p w:rsidR="002C03EE" w:rsidRDefault="002C03EE"/>
  <w:p w:rsidR="002C03EE" w:rsidRDefault="002C03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3EE" w:rsidRDefault="002C03EE" w:rsidP="00521CB1">
    <w:pPr>
      <w:jc w:val="right"/>
    </w:pPr>
    <w:r>
      <w:fldChar w:fldCharType="begin"/>
    </w:r>
    <w:r>
      <w:instrText xml:space="preserve"> DOCPROPERTY "Document number"  \* MERGEFORMAT </w:instrText>
    </w:r>
    <w:r>
      <w:fldChar w:fldCharType="separate"/>
    </w:r>
    <w:r w:rsidR="00521CB1">
      <w:t>UNEP/</w:t>
    </w:r>
    <w:proofErr w:type="spellStart"/>
    <w:r w:rsidR="00521CB1">
      <w:t>OzL.Pro</w:t>
    </w:r>
    <w:proofErr w:type="spellEnd"/>
    <w:r w:rsidR="00521CB1">
      <w:t>/</w:t>
    </w:r>
    <w:proofErr w:type="spellStart"/>
    <w:r w:rsidR="00521CB1">
      <w:t>ExCom</w:t>
    </w:r>
    <w:proofErr w:type="spellEnd"/>
    <w:r w:rsidR="00521CB1">
      <w:t>/86/39</w:t>
    </w:r>
    <w:r>
      <w:fldChar w:fldCharType="end"/>
    </w:r>
  </w:p>
  <w:p w:rsidR="002C03EE" w:rsidRDefault="002C03EE"/>
  <w:p w:rsidR="002C03EE" w:rsidRDefault="002C03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3EE" w:rsidRDefault="002C03EE" w:rsidP="00DB2BAE">
    <w:pPr>
      <w:jc w:val="right"/>
    </w:pPr>
  </w:p>
  <w:p w:rsidR="002C03EE" w:rsidRDefault="002C03EE"/>
  <w:p w:rsidR="002C03EE" w:rsidRDefault="002C03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AE07520"/>
    <w:multiLevelType w:val="hybridMultilevel"/>
    <w:tmpl w:val="DA2C7FDC"/>
    <w:lvl w:ilvl="0" w:tplc="803E6C1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1531D8"/>
    <w:multiLevelType w:val="hybridMultilevel"/>
    <w:tmpl w:val="E53A7A98"/>
    <w:lvl w:ilvl="0" w:tplc="C4B621B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2"/>
  </w:num>
  <w:num w:numId="20">
    <w:abstractNumId w:val="18"/>
  </w:num>
  <w:num w:numId="21">
    <w:abstractNumId w:val="14"/>
  </w:num>
  <w:num w:numId="22">
    <w:abstractNumId w:val="17"/>
  </w:num>
  <w:num w:numId="23">
    <w:abstractNumId w:val="21"/>
  </w:num>
  <w:num w:numId="24">
    <w:abstractNumId w:val="13"/>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4F7"/>
    <w:rsid w:val="00013372"/>
    <w:rsid w:val="0004254A"/>
    <w:rsid w:val="00060E11"/>
    <w:rsid w:val="000754D2"/>
    <w:rsid w:val="000861FE"/>
    <w:rsid w:val="000A5B00"/>
    <w:rsid w:val="000C2FE8"/>
    <w:rsid w:val="000C668E"/>
    <w:rsid w:val="000F611B"/>
    <w:rsid w:val="00111614"/>
    <w:rsid w:val="0012370D"/>
    <w:rsid w:val="00170AF4"/>
    <w:rsid w:val="0018543B"/>
    <w:rsid w:val="001E5075"/>
    <w:rsid w:val="00245C3E"/>
    <w:rsid w:val="002C03EE"/>
    <w:rsid w:val="002D51CB"/>
    <w:rsid w:val="002E7EF7"/>
    <w:rsid w:val="002F505F"/>
    <w:rsid w:val="00304DAB"/>
    <w:rsid w:val="003263B5"/>
    <w:rsid w:val="003F2852"/>
    <w:rsid w:val="0042640F"/>
    <w:rsid w:val="004C596F"/>
    <w:rsid w:val="004C5B74"/>
    <w:rsid w:val="004D2350"/>
    <w:rsid w:val="00521CB1"/>
    <w:rsid w:val="00532BD7"/>
    <w:rsid w:val="00553763"/>
    <w:rsid w:val="005C7D4A"/>
    <w:rsid w:val="00611F90"/>
    <w:rsid w:val="00637504"/>
    <w:rsid w:val="00662A73"/>
    <w:rsid w:val="006944BF"/>
    <w:rsid w:val="006F2A2C"/>
    <w:rsid w:val="006F7D78"/>
    <w:rsid w:val="00786775"/>
    <w:rsid w:val="007E5D09"/>
    <w:rsid w:val="007F6D2B"/>
    <w:rsid w:val="00807D90"/>
    <w:rsid w:val="00865B04"/>
    <w:rsid w:val="009572FB"/>
    <w:rsid w:val="009802CE"/>
    <w:rsid w:val="00A156EF"/>
    <w:rsid w:val="00A15C9C"/>
    <w:rsid w:val="00A25302"/>
    <w:rsid w:val="00A44778"/>
    <w:rsid w:val="00A54FC6"/>
    <w:rsid w:val="00AB4886"/>
    <w:rsid w:val="00AD5161"/>
    <w:rsid w:val="00B11DB6"/>
    <w:rsid w:val="00B338E2"/>
    <w:rsid w:val="00B40E87"/>
    <w:rsid w:val="00B81E83"/>
    <w:rsid w:val="00B9600E"/>
    <w:rsid w:val="00C16659"/>
    <w:rsid w:val="00C466E1"/>
    <w:rsid w:val="00C9550F"/>
    <w:rsid w:val="00D0456F"/>
    <w:rsid w:val="00D47250"/>
    <w:rsid w:val="00D95724"/>
    <w:rsid w:val="00DB2BAE"/>
    <w:rsid w:val="00DB3848"/>
    <w:rsid w:val="00DD74F7"/>
    <w:rsid w:val="00E057A3"/>
    <w:rsid w:val="00E1360E"/>
    <w:rsid w:val="00E228C5"/>
    <w:rsid w:val="00E62D40"/>
    <w:rsid w:val="00E72A54"/>
    <w:rsid w:val="00E94207"/>
    <w:rsid w:val="00EC0033"/>
    <w:rsid w:val="00EC108E"/>
    <w:rsid w:val="00EC397E"/>
    <w:rsid w:val="00F311C3"/>
    <w:rsid w:val="00F733AD"/>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7D4F9"/>
  <w15:docId w15:val="{AFFD7E1F-6AD4-42A0-B0FD-0AEF69FC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F6D2B"/>
    <w:rPr>
      <w:sz w:val="24"/>
      <w:lang w:val="en-GB" w:bidi="ar-DZ"/>
    </w:rPr>
  </w:style>
  <w:style w:type="paragraph" w:styleId="FootnoteText">
    <w:name w:val="footnote text"/>
    <w:basedOn w:val="Normal"/>
    <w:link w:val="FootnoteTextChar"/>
    <w:uiPriority w:val="99"/>
    <w:semiHidden/>
    <w:unhideWhenUsed/>
    <w:rsid w:val="00B338E2"/>
    <w:rPr>
      <w:sz w:val="20"/>
    </w:rPr>
  </w:style>
  <w:style w:type="character" w:customStyle="1" w:styleId="FootnoteTextChar">
    <w:name w:val="Footnote Text Char"/>
    <w:basedOn w:val="DefaultParagraphFont"/>
    <w:link w:val="FootnoteText"/>
    <w:uiPriority w:val="99"/>
    <w:semiHidden/>
    <w:rsid w:val="00B338E2"/>
    <w:rPr>
      <w:lang w:val="en-GB" w:bidi="ar-DZ"/>
    </w:rPr>
  </w:style>
  <w:style w:type="character" w:styleId="FootnoteReference">
    <w:name w:val="footnote reference"/>
    <w:uiPriority w:val="99"/>
    <w:semiHidden/>
    <w:unhideWhenUsed/>
    <w:rsid w:val="00B338E2"/>
    <w:rPr>
      <w:vertAlign w:val="superscript"/>
    </w:rPr>
  </w:style>
  <w:style w:type="paragraph" w:styleId="ListParagraph">
    <w:name w:val="List Paragraph"/>
    <w:basedOn w:val="Normal"/>
    <w:uiPriority w:val="34"/>
    <w:qFormat/>
    <w:rsid w:val="00D47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ca155cdd-9bf1-4174-8a2d-8747f528ddda">UNEP/OzL.Pro/ExCom/86/39</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3A1EA-6C35-42EC-BEC2-01CE4EB681B7}"/>
</file>

<file path=customXml/itemProps2.xml><?xml version="1.0" encoding="utf-8"?>
<ds:datastoreItem xmlns:ds="http://schemas.openxmlformats.org/officeDocument/2006/customXml" ds:itemID="{22FB51F0-7369-451E-AD37-DAFF22F97E0F}"/>
</file>

<file path=customXml/itemProps3.xml><?xml version="1.0" encoding="utf-8"?>
<ds:datastoreItem xmlns:ds="http://schemas.openxmlformats.org/officeDocument/2006/customXml" ds:itemID="{B09F7D42-8E8D-48C9-AEE4-6D88063C0CC0}"/>
</file>

<file path=customXml/itemProps4.xml><?xml version="1.0" encoding="utf-8"?>
<ds:datastoreItem xmlns:ds="http://schemas.openxmlformats.org/officeDocument/2006/customXml" ds:itemID="{EBF56504-CB8F-4020-9288-7376CA902DD7}"/>
</file>

<file path=docProps/app.xml><?xml version="1.0" encoding="utf-8"?>
<Properties xmlns="http://schemas.openxmlformats.org/officeDocument/2006/extended-properties" xmlns:vt="http://schemas.openxmlformats.org/officeDocument/2006/docPropsVTypes">
  <Template>A86-template - with footnote</Template>
  <TotalTime>72</TotalTime>
  <Pages>1</Pages>
  <Words>2440</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مقترح مشروع : دولة بوليفيا المتعددة القوميات</vt:lpstr>
    </vt:vector>
  </TitlesOfParts>
  <Company>UNMFS</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دولة بوليفيا المتعددة القوميات</dc:title>
  <dc:creator/>
  <cp:lastModifiedBy>HB</cp:lastModifiedBy>
  <cp:revision>13</cp:revision>
  <cp:lastPrinted>2001-05-26T16:40:00Z</cp:lastPrinted>
  <dcterms:created xsi:type="dcterms:W3CDTF">2020-10-21T16:19:00Z</dcterms:created>
  <dcterms:modified xsi:type="dcterms:W3CDTF">2020-11-03T19:42:00Z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UNEP/OzL.Pro/ExCom/86/39</vt:lpwstr>
  </property>
  <property fmtid="{D5CDD505-2E9C-101B-9397-08002B2CF9AE}" pid="3" name="Revision date">
    <vt:lpwstr>10/19/2020</vt:lpwstr>
  </property>
  <property fmtid="{D5CDD505-2E9C-101B-9397-08002B2CF9AE}" pid="4" name="ContentTypeId">
    <vt:lpwstr>0x010100003C883A2F638749AF5FF074293958A6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